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AA5" w:rsidRDefault="00736AA5" w:rsidP="00736AA5">
      <w:pPr>
        <w:pStyle w:val="a3"/>
        <w:jc w:val="center"/>
        <w:rPr>
          <w:b/>
          <w:color w:val="000000"/>
          <w:sz w:val="28"/>
          <w:szCs w:val="28"/>
        </w:rPr>
      </w:pPr>
    </w:p>
    <w:p w:rsidR="005037B7" w:rsidRDefault="005037B7" w:rsidP="00736AA5">
      <w:pPr>
        <w:pStyle w:val="a3"/>
        <w:jc w:val="center"/>
        <w:rPr>
          <w:b/>
          <w:color w:val="000000"/>
          <w:sz w:val="28"/>
          <w:szCs w:val="28"/>
        </w:rPr>
      </w:pPr>
    </w:p>
    <w:p w:rsidR="005037B7" w:rsidRDefault="005037B7" w:rsidP="00736AA5">
      <w:pPr>
        <w:pStyle w:val="a3"/>
        <w:jc w:val="center"/>
        <w:rPr>
          <w:b/>
          <w:color w:val="000000"/>
          <w:sz w:val="28"/>
          <w:szCs w:val="28"/>
        </w:rPr>
      </w:pPr>
    </w:p>
    <w:p w:rsidR="005037B7" w:rsidRPr="00736AA5" w:rsidRDefault="005037B7" w:rsidP="00736AA5">
      <w:pPr>
        <w:pStyle w:val="a3"/>
        <w:jc w:val="center"/>
        <w:rPr>
          <w:b/>
          <w:color w:val="000000"/>
          <w:sz w:val="28"/>
          <w:szCs w:val="28"/>
        </w:rPr>
      </w:pPr>
    </w:p>
    <w:p w:rsidR="00736AA5" w:rsidRPr="00736AA5" w:rsidRDefault="00736AA5" w:rsidP="00736AA5">
      <w:pPr>
        <w:pStyle w:val="a3"/>
        <w:jc w:val="center"/>
        <w:rPr>
          <w:b/>
          <w:color w:val="000000"/>
          <w:sz w:val="28"/>
          <w:szCs w:val="28"/>
        </w:rPr>
      </w:pPr>
    </w:p>
    <w:p w:rsidR="00736AA5" w:rsidRDefault="00736AA5" w:rsidP="00736AA5">
      <w:pPr>
        <w:pStyle w:val="a3"/>
        <w:rPr>
          <w:b/>
          <w:color w:val="000000"/>
          <w:sz w:val="28"/>
          <w:szCs w:val="28"/>
        </w:rPr>
      </w:pPr>
    </w:p>
    <w:p w:rsidR="00736AA5" w:rsidRDefault="00736AA5" w:rsidP="00736AA5">
      <w:pPr>
        <w:pStyle w:val="a3"/>
        <w:rPr>
          <w:b/>
          <w:color w:val="000000"/>
          <w:sz w:val="28"/>
          <w:szCs w:val="28"/>
        </w:rPr>
      </w:pPr>
    </w:p>
    <w:p w:rsidR="001D1525" w:rsidRDefault="001D1525" w:rsidP="00736AA5">
      <w:pPr>
        <w:pStyle w:val="a3"/>
        <w:rPr>
          <w:b/>
          <w:color w:val="000000"/>
          <w:sz w:val="28"/>
          <w:szCs w:val="28"/>
        </w:rPr>
      </w:pPr>
    </w:p>
    <w:p w:rsidR="005037B7" w:rsidRDefault="005037B7" w:rsidP="00736AA5">
      <w:pPr>
        <w:pStyle w:val="a3"/>
        <w:rPr>
          <w:b/>
          <w:color w:val="000000"/>
          <w:sz w:val="28"/>
          <w:szCs w:val="28"/>
        </w:rPr>
      </w:pPr>
    </w:p>
    <w:p w:rsidR="005037B7" w:rsidRPr="00736AA5" w:rsidRDefault="005037B7" w:rsidP="00736AA5">
      <w:pPr>
        <w:pStyle w:val="a3"/>
        <w:rPr>
          <w:b/>
          <w:color w:val="000000"/>
          <w:sz w:val="28"/>
          <w:szCs w:val="28"/>
        </w:rPr>
      </w:pPr>
    </w:p>
    <w:p w:rsidR="00736AA5" w:rsidRPr="00736AA5" w:rsidRDefault="001D1525" w:rsidP="00736AA5">
      <w:pPr>
        <w:pStyle w:val="a3"/>
        <w:spacing w:before="0" w:beforeAutospacing="0" w:after="0" w:afterAutospacing="0"/>
        <w:jc w:val="center"/>
        <w:rPr>
          <w:b/>
          <w:color w:val="000000"/>
          <w:sz w:val="28"/>
          <w:szCs w:val="28"/>
        </w:rPr>
      </w:pPr>
      <w:r>
        <w:rPr>
          <w:b/>
          <w:color w:val="000000"/>
          <w:sz w:val="28"/>
          <w:szCs w:val="28"/>
        </w:rPr>
        <w:t>Учебно – исследовательская работа на тему:</w:t>
      </w:r>
    </w:p>
    <w:p w:rsidR="00FD7BA9" w:rsidRPr="00736AA5" w:rsidRDefault="00736AA5" w:rsidP="000E1164">
      <w:pPr>
        <w:pStyle w:val="a3"/>
        <w:spacing w:before="0" w:beforeAutospacing="0" w:after="0" w:afterAutospacing="0"/>
        <w:jc w:val="center"/>
        <w:rPr>
          <w:b/>
          <w:color w:val="000000"/>
          <w:sz w:val="28"/>
          <w:szCs w:val="28"/>
        </w:rPr>
      </w:pPr>
      <w:r w:rsidRPr="00736AA5">
        <w:rPr>
          <w:b/>
          <w:color w:val="000000"/>
          <w:sz w:val="28"/>
          <w:szCs w:val="28"/>
        </w:rPr>
        <w:t xml:space="preserve"> </w:t>
      </w:r>
      <w:r w:rsidR="00FD7BA9" w:rsidRPr="00736AA5">
        <w:rPr>
          <w:b/>
          <w:color w:val="000000"/>
          <w:sz w:val="28"/>
          <w:szCs w:val="28"/>
        </w:rPr>
        <w:t>«</w:t>
      </w:r>
      <w:r w:rsidR="000E1164">
        <w:rPr>
          <w:b/>
          <w:color w:val="000000"/>
          <w:sz w:val="28"/>
          <w:szCs w:val="28"/>
          <w:shd w:val="clear" w:color="auto" w:fill="FFFFFF"/>
        </w:rPr>
        <w:t xml:space="preserve">О чём </w:t>
      </w:r>
      <w:r w:rsidR="006B72BA">
        <w:rPr>
          <w:b/>
          <w:color w:val="000000"/>
          <w:sz w:val="28"/>
          <w:szCs w:val="28"/>
          <w:shd w:val="clear" w:color="auto" w:fill="FFFFFF"/>
        </w:rPr>
        <w:t>молчит</w:t>
      </w:r>
      <w:r w:rsidR="000E1164">
        <w:rPr>
          <w:b/>
          <w:color w:val="000000"/>
          <w:sz w:val="28"/>
          <w:szCs w:val="28"/>
          <w:shd w:val="clear" w:color="auto" w:fill="FFFFFF"/>
        </w:rPr>
        <w:t xml:space="preserve"> упаковка</w:t>
      </w:r>
      <w:r w:rsidR="00FD7BA9" w:rsidRPr="00736AA5">
        <w:rPr>
          <w:b/>
          <w:color w:val="000000"/>
          <w:sz w:val="28"/>
          <w:szCs w:val="28"/>
        </w:rPr>
        <w:t>»</w:t>
      </w:r>
    </w:p>
    <w:p w:rsidR="004F7D0F" w:rsidRPr="00736AA5" w:rsidRDefault="004F7D0F" w:rsidP="00736AA5">
      <w:pPr>
        <w:pStyle w:val="a3"/>
        <w:jc w:val="center"/>
        <w:rPr>
          <w:b/>
          <w:color w:val="000000"/>
          <w:sz w:val="28"/>
          <w:szCs w:val="28"/>
        </w:rPr>
      </w:pPr>
    </w:p>
    <w:p w:rsidR="004F7D0F" w:rsidRDefault="004F7D0F" w:rsidP="00736AA5">
      <w:pPr>
        <w:pStyle w:val="a3"/>
        <w:jc w:val="center"/>
        <w:rPr>
          <w:b/>
          <w:color w:val="000000"/>
          <w:sz w:val="28"/>
          <w:szCs w:val="28"/>
        </w:rPr>
      </w:pPr>
    </w:p>
    <w:p w:rsidR="00736AA5" w:rsidRDefault="00736AA5" w:rsidP="00736AA5">
      <w:pPr>
        <w:pStyle w:val="a3"/>
        <w:jc w:val="center"/>
        <w:rPr>
          <w:b/>
          <w:color w:val="000000"/>
          <w:sz w:val="28"/>
          <w:szCs w:val="28"/>
        </w:rPr>
      </w:pPr>
    </w:p>
    <w:p w:rsidR="00736AA5" w:rsidRDefault="00736AA5" w:rsidP="00736AA5">
      <w:pPr>
        <w:pStyle w:val="a3"/>
        <w:jc w:val="center"/>
        <w:rPr>
          <w:b/>
          <w:color w:val="000000"/>
          <w:sz w:val="28"/>
          <w:szCs w:val="28"/>
        </w:rPr>
      </w:pPr>
    </w:p>
    <w:p w:rsidR="00736AA5" w:rsidRPr="00736AA5" w:rsidRDefault="00736AA5" w:rsidP="00736AA5">
      <w:pPr>
        <w:pStyle w:val="a3"/>
        <w:jc w:val="center"/>
        <w:rPr>
          <w:b/>
          <w:color w:val="000000"/>
          <w:sz w:val="28"/>
          <w:szCs w:val="28"/>
        </w:rPr>
      </w:pPr>
    </w:p>
    <w:p w:rsidR="00FD7BA9" w:rsidRPr="00736AA5" w:rsidRDefault="00FD7BA9" w:rsidP="00736AA5">
      <w:pPr>
        <w:pStyle w:val="a3"/>
        <w:spacing w:before="0" w:beforeAutospacing="0" w:after="0" w:afterAutospacing="0"/>
        <w:jc w:val="right"/>
        <w:rPr>
          <w:b/>
          <w:color w:val="000000"/>
          <w:sz w:val="28"/>
          <w:szCs w:val="28"/>
        </w:rPr>
      </w:pPr>
      <w:r w:rsidRPr="00736AA5">
        <w:rPr>
          <w:b/>
          <w:color w:val="000000"/>
          <w:sz w:val="28"/>
          <w:szCs w:val="28"/>
        </w:rPr>
        <w:t>Работу выполнили:</w:t>
      </w:r>
    </w:p>
    <w:p w:rsidR="00FD7BA9" w:rsidRPr="00736AA5" w:rsidRDefault="00FD7BA9" w:rsidP="00736AA5">
      <w:pPr>
        <w:pStyle w:val="a3"/>
        <w:spacing w:before="0" w:beforeAutospacing="0" w:after="0" w:afterAutospacing="0"/>
        <w:jc w:val="right"/>
        <w:rPr>
          <w:b/>
          <w:color w:val="000000"/>
          <w:sz w:val="28"/>
          <w:szCs w:val="28"/>
        </w:rPr>
      </w:pPr>
      <w:proofErr w:type="spellStart"/>
      <w:r w:rsidRPr="00736AA5">
        <w:rPr>
          <w:b/>
          <w:color w:val="000000"/>
          <w:sz w:val="28"/>
          <w:szCs w:val="28"/>
        </w:rPr>
        <w:t>Мургулия</w:t>
      </w:r>
      <w:proofErr w:type="spellEnd"/>
      <w:r w:rsidRPr="00736AA5">
        <w:rPr>
          <w:b/>
          <w:color w:val="000000"/>
          <w:sz w:val="28"/>
          <w:szCs w:val="28"/>
        </w:rPr>
        <w:t xml:space="preserve"> Елизавета,</w:t>
      </w:r>
    </w:p>
    <w:p w:rsidR="00FD7BA9" w:rsidRPr="00736AA5" w:rsidRDefault="00FD7BA9" w:rsidP="00736AA5">
      <w:pPr>
        <w:pStyle w:val="a3"/>
        <w:spacing w:before="0" w:beforeAutospacing="0" w:after="0" w:afterAutospacing="0"/>
        <w:jc w:val="right"/>
        <w:rPr>
          <w:b/>
          <w:color w:val="000000"/>
          <w:sz w:val="28"/>
          <w:szCs w:val="28"/>
        </w:rPr>
      </w:pPr>
      <w:proofErr w:type="spellStart"/>
      <w:r w:rsidRPr="00736AA5">
        <w:rPr>
          <w:b/>
          <w:color w:val="000000"/>
          <w:sz w:val="28"/>
          <w:szCs w:val="28"/>
        </w:rPr>
        <w:t>Старова</w:t>
      </w:r>
      <w:proofErr w:type="spellEnd"/>
      <w:r w:rsidR="00736AA5" w:rsidRPr="00736AA5">
        <w:rPr>
          <w:b/>
          <w:color w:val="000000"/>
          <w:sz w:val="28"/>
          <w:szCs w:val="28"/>
        </w:rPr>
        <w:t xml:space="preserve"> Ксения</w:t>
      </w:r>
      <w:r w:rsidRPr="00736AA5">
        <w:rPr>
          <w:b/>
          <w:color w:val="000000"/>
          <w:sz w:val="28"/>
          <w:szCs w:val="28"/>
        </w:rPr>
        <w:t>,</w:t>
      </w:r>
    </w:p>
    <w:p w:rsidR="00FD7BA9" w:rsidRPr="00736AA5" w:rsidRDefault="00FD7BA9" w:rsidP="00736AA5">
      <w:pPr>
        <w:pStyle w:val="a3"/>
        <w:spacing w:before="0" w:beforeAutospacing="0" w:after="0" w:afterAutospacing="0"/>
        <w:jc w:val="right"/>
        <w:rPr>
          <w:b/>
          <w:color w:val="000000"/>
          <w:sz w:val="28"/>
          <w:szCs w:val="28"/>
        </w:rPr>
      </w:pPr>
      <w:r w:rsidRPr="00736AA5">
        <w:rPr>
          <w:b/>
          <w:color w:val="000000"/>
          <w:sz w:val="28"/>
          <w:szCs w:val="28"/>
        </w:rPr>
        <w:t>учащиеся 8 «Б» класса</w:t>
      </w:r>
    </w:p>
    <w:p w:rsidR="00FD7BA9" w:rsidRPr="00736AA5" w:rsidRDefault="00FD7BA9" w:rsidP="00736AA5">
      <w:pPr>
        <w:pStyle w:val="a3"/>
        <w:spacing w:before="0" w:beforeAutospacing="0" w:after="0" w:afterAutospacing="0"/>
        <w:jc w:val="right"/>
        <w:rPr>
          <w:b/>
          <w:color w:val="000000"/>
          <w:sz w:val="28"/>
          <w:szCs w:val="28"/>
        </w:rPr>
      </w:pPr>
      <w:r w:rsidRPr="00736AA5">
        <w:rPr>
          <w:b/>
          <w:color w:val="000000"/>
          <w:sz w:val="28"/>
          <w:szCs w:val="28"/>
        </w:rPr>
        <w:t>МАОУ СШ № 8</w:t>
      </w:r>
    </w:p>
    <w:p w:rsidR="00FD7BA9" w:rsidRPr="00736AA5" w:rsidRDefault="00FD7BA9" w:rsidP="00736AA5">
      <w:pPr>
        <w:pStyle w:val="a3"/>
        <w:spacing w:before="0" w:beforeAutospacing="0" w:after="0" w:afterAutospacing="0"/>
        <w:jc w:val="right"/>
        <w:rPr>
          <w:b/>
          <w:color w:val="000000"/>
          <w:sz w:val="28"/>
          <w:szCs w:val="28"/>
        </w:rPr>
      </w:pPr>
      <w:r w:rsidRPr="00736AA5">
        <w:rPr>
          <w:b/>
          <w:color w:val="000000"/>
          <w:sz w:val="28"/>
          <w:szCs w:val="28"/>
        </w:rPr>
        <w:t xml:space="preserve">с.п. </w:t>
      </w:r>
      <w:proofErr w:type="spellStart"/>
      <w:r w:rsidRPr="00736AA5">
        <w:rPr>
          <w:b/>
          <w:color w:val="000000"/>
          <w:sz w:val="28"/>
          <w:szCs w:val="28"/>
        </w:rPr>
        <w:t>Новосмолинский</w:t>
      </w:r>
      <w:proofErr w:type="spellEnd"/>
    </w:p>
    <w:p w:rsidR="00FD7BA9" w:rsidRPr="00736AA5" w:rsidRDefault="00FD7BA9" w:rsidP="00736AA5">
      <w:pPr>
        <w:pStyle w:val="a3"/>
        <w:spacing w:before="0" w:beforeAutospacing="0" w:after="0" w:afterAutospacing="0"/>
        <w:jc w:val="right"/>
        <w:rPr>
          <w:b/>
          <w:color w:val="000000"/>
          <w:sz w:val="28"/>
          <w:szCs w:val="28"/>
        </w:rPr>
      </w:pPr>
      <w:r w:rsidRPr="00736AA5">
        <w:rPr>
          <w:b/>
          <w:color w:val="000000"/>
          <w:sz w:val="28"/>
          <w:szCs w:val="28"/>
        </w:rPr>
        <w:t>Руководитель:</w:t>
      </w:r>
    </w:p>
    <w:p w:rsidR="00FD7BA9" w:rsidRPr="00736AA5" w:rsidRDefault="00FD7BA9" w:rsidP="00736AA5">
      <w:pPr>
        <w:pStyle w:val="a3"/>
        <w:spacing w:before="0" w:beforeAutospacing="0" w:after="0" w:afterAutospacing="0"/>
        <w:jc w:val="right"/>
        <w:rPr>
          <w:b/>
          <w:color w:val="000000"/>
          <w:sz w:val="28"/>
          <w:szCs w:val="28"/>
        </w:rPr>
      </w:pPr>
      <w:r w:rsidRPr="00736AA5">
        <w:rPr>
          <w:b/>
          <w:color w:val="000000"/>
          <w:sz w:val="28"/>
          <w:szCs w:val="28"/>
        </w:rPr>
        <w:t>Соболева Елена Сергеевна,</w:t>
      </w:r>
    </w:p>
    <w:p w:rsidR="00FD7BA9" w:rsidRPr="00736AA5" w:rsidRDefault="00736AA5" w:rsidP="00736AA5">
      <w:pPr>
        <w:pStyle w:val="a3"/>
        <w:spacing w:before="0" w:beforeAutospacing="0" w:after="0" w:afterAutospacing="0"/>
        <w:jc w:val="right"/>
        <w:rPr>
          <w:b/>
          <w:color w:val="000000"/>
          <w:sz w:val="28"/>
          <w:szCs w:val="28"/>
        </w:rPr>
      </w:pPr>
      <w:r>
        <w:rPr>
          <w:b/>
          <w:color w:val="000000"/>
          <w:sz w:val="28"/>
          <w:szCs w:val="28"/>
        </w:rPr>
        <w:t>у</w:t>
      </w:r>
      <w:r w:rsidR="00FD7BA9" w:rsidRPr="00736AA5">
        <w:rPr>
          <w:b/>
          <w:color w:val="000000"/>
          <w:sz w:val="28"/>
          <w:szCs w:val="28"/>
        </w:rPr>
        <w:t>читель</w:t>
      </w:r>
      <w:r>
        <w:rPr>
          <w:b/>
          <w:color w:val="000000"/>
          <w:sz w:val="28"/>
          <w:szCs w:val="28"/>
        </w:rPr>
        <w:t xml:space="preserve"> биологии </w:t>
      </w:r>
      <w:r w:rsidR="00FD7BA9" w:rsidRPr="00736AA5">
        <w:rPr>
          <w:b/>
          <w:color w:val="000000"/>
          <w:sz w:val="28"/>
          <w:szCs w:val="28"/>
        </w:rPr>
        <w:t xml:space="preserve"> </w:t>
      </w:r>
    </w:p>
    <w:p w:rsidR="00FD7BA9" w:rsidRPr="00736AA5" w:rsidRDefault="00FD7BA9" w:rsidP="00736AA5">
      <w:pPr>
        <w:pStyle w:val="a3"/>
        <w:spacing w:before="0" w:beforeAutospacing="0" w:after="0" w:afterAutospacing="0"/>
        <w:jc w:val="right"/>
        <w:rPr>
          <w:b/>
          <w:color w:val="000000"/>
          <w:sz w:val="28"/>
          <w:szCs w:val="28"/>
        </w:rPr>
      </w:pPr>
      <w:r w:rsidRPr="00736AA5">
        <w:rPr>
          <w:b/>
          <w:color w:val="000000"/>
          <w:sz w:val="28"/>
          <w:szCs w:val="28"/>
        </w:rPr>
        <w:t>МАОУ СШ № 8</w:t>
      </w:r>
      <w:r w:rsidR="00736AA5">
        <w:rPr>
          <w:b/>
          <w:color w:val="000000"/>
          <w:sz w:val="28"/>
          <w:szCs w:val="28"/>
        </w:rPr>
        <w:t xml:space="preserve"> </w:t>
      </w:r>
      <w:proofErr w:type="spellStart"/>
      <w:r w:rsidRPr="00736AA5">
        <w:rPr>
          <w:b/>
          <w:color w:val="000000"/>
          <w:sz w:val="28"/>
          <w:szCs w:val="28"/>
        </w:rPr>
        <w:t>с.п</w:t>
      </w:r>
      <w:proofErr w:type="spellEnd"/>
      <w:r w:rsidRPr="00736AA5">
        <w:rPr>
          <w:b/>
          <w:color w:val="000000"/>
          <w:sz w:val="28"/>
          <w:szCs w:val="28"/>
        </w:rPr>
        <w:t xml:space="preserve">. </w:t>
      </w:r>
      <w:proofErr w:type="spellStart"/>
      <w:r w:rsidRPr="00736AA5">
        <w:rPr>
          <w:b/>
          <w:color w:val="000000"/>
          <w:sz w:val="28"/>
          <w:szCs w:val="28"/>
        </w:rPr>
        <w:t>Новосмолинский</w:t>
      </w:r>
      <w:proofErr w:type="spellEnd"/>
    </w:p>
    <w:p w:rsidR="00736AA5" w:rsidRDefault="00736AA5" w:rsidP="00736AA5">
      <w:pPr>
        <w:pStyle w:val="a3"/>
        <w:spacing w:before="0" w:beforeAutospacing="0" w:after="0" w:afterAutospacing="0"/>
        <w:jc w:val="center"/>
        <w:rPr>
          <w:b/>
          <w:color w:val="000000"/>
          <w:sz w:val="28"/>
          <w:szCs w:val="28"/>
        </w:rPr>
      </w:pPr>
    </w:p>
    <w:p w:rsidR="00736AA5" w:rsidRDefault="00736AA5" w:rsidP="00736AA5">
      <w:pPr>
        <w:pStyle w:val="a3"/>
        <w:spacing w:before="0" w:beforeAutospacing="0" w:after="0" w:afterAutospacing="0"/>
        <w:jc w:val="center"/>
        <w:rPr>
          <w:b/>
          <w:color w:val="000000"/>
          <w:sz w:val="28"/>
          <w:szCs w:val="28"/>
        </w:rPr>
      </w:pPr>
    </w:p>
    <w:p w:rsidR="00736AA5" w:rsidRDefault="00736AA5" w:rsidP="00736AA5">
      <w:pPr>
        <w:pStyle w:val="a3"/>
        <w:spacing w:before="0" w:beforeAutospacing="0" w:after="0" w:afterAutospacing="0"/>
        <w:jc w:val="center"/>
        <w:rPr>
          <w:b/>
          <w:color w:val="000000"/>
          <w:sz w:val="28"/>
          <w:szCs w:val="28"/>
        </w:rPr>
      </w:pPr>
    </w:p>
    <w:p w:rsidR="005037B7" w:rsidRDefault="005037B7" w:rsidP="003208D6">
      <w:pPr>
        <w:rPr>
          <w:rFonts w:ascii="Times New Roman" w:hAnsi="Times New Roman"/>
          <w:b/>
          <w:color w:val="000000"/>
          <w:sz w:val="28"/>
          <w:szCs w:val="20"/>
          <w:shd w:val="clear" w:color="auto" w:fill="FFFFFF"/>
        </w:rPr>
      </w:pPr>
    </w:p>
    <w:p w:rsidR="00FD7BA9" w:rsidRPr="004F7D0F" w:rsidRDefault="00FD7BA9" w:rsidP="003208D6">
      <w:pPr>
        <w:rPr>
          <w:rFonts w:ascii="Times New Roman" w:hAnsi="Times New Roman"/>
          <w:b/>
          <w:color w:val="000000"/>
          <w:sz w:val="28"/>
          <w:szCs w:val="20"/>
          <w:shd w:val="clear" w:color="auto" w:fill="FFFFFF"/>
        </w:rPr>
      </w:pPr>
      <w:r w:rsidRPr="004F7D0F">
        <w:rPr>
          <w:rFonts w:ascii="Times New Roman" w:hAnsi="Times New Roman"/>
          <w:b/>
          <w:color w:val="000000"/>
          <w:sz w:val="28"/>
          <w:szCs w:val="20"/>
          <w:shd w:val="clear" w:color="auto" w:fill="FFFFFF"/>
        </w:rPr>
        <w:t xml:space="preserve">Оглавление </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5"/>
      </w:tblGrid>
      <w:tr w:rsidR="007828F4" w:rsidTr="00E96491">
        <w:trPr>
          <w:trHeight w:val="7219"/>
        </w:trPr>
        <w:tc>
          <w:tcPr>
            <w:tcW w:w="9104" w:type="dxa"/>
          </w:tcPr>
          <w:p w:rsidR="007828F4" w:rsidRPr="003C72B8" w:rsidRDefault="007828F4" w:rsidP="007828F4">
            <w:pPr>
              <w:rPr>
                <w:rFonts w:ascii="Times New Roman" w:hAnsi="Times New Roman"/>
                <w:color w:val="000000"/>
                <w:sz w:val="28"/>
                <w:szCs w:val="28"/>
                <w:shd w:val="clear" w:color="auto" w:fill="FFFFFF"/>
              </w:rPr>
            </w:pPr>
            <w:r w:rsidRPr="003C72B8">
              <w:rPr>
                <w:rFonts w:ascii="Times New Roman" w:hAnsi="Times New Roman"/>
                <w:color w:val="000000"/>
                <w:sz w:val="28"/>
                <w:szCs w:val="28"/>
                <w:shd w:val="clear" w:color="auto" w:fill="FFFFFF"/>
              </w:rPr>
              <w:t>Введение</w:t>
            </w:r>
            <w:r>
              <w:rPr>
                <w:rFonts w:ascii="Times New Roman" w:hAnsi="Times New Roman"/>
                <w:color w:val="000000"/>
                <w:sz w:val="28"/>
                <w:szCs w:val="28"/>
                <w:shd w:val="clear" w:color="auto" w:fill="FFFFFF"/>
              </w:rPr>
              <w:t>…………………………………………………………………….........3</w:t>
            </w:r>
          </w:p>
          <w:p w:rsidR="007828F4" w:rsidRPr="003C72B8" w:rsidRDefault="007828F4" w:rsidP="007828F4">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 Теоретическая </w:t>
            </w:r>
            <w:r w:rsidRPr="003C72B8">
              <w:rPr>
                <w:rFonts w:ascii="Times New Roman" w:hAnsi="Times New Roman"/>
                <w:color w:val="000000"/>
                <w:sz w:val="28"/>
                <w:szCs w:val="28"/>
                <w:shd w:val="clear" w:color="auto" w:fill="FFFFFF"/>
              </w:rPr>
              <w:t>часть</w:t>
            </w:r>
          </w:p>
          <w:p w:rsidR="007828F4" w:rsidRDefault="007828F4" w:rsidP="007828F4">
            <w:pPr>
              <w:pStyle w:val="a3"/>
              <w:shd w:val="clear" w:color="auto" w:fill="FFFFFF"/>
              <w:spacing w:before="0" w:beforeAutospacing="0" w:after="0" w:afterAutospacing="0"/>
              <w:rPr>
                <w:b/>
                <w:sz w:val="28"/>
                <w:szCs w:val="28"/>
              </w:rPr>
            </w:pPr>
            <w:r>
              <w:rPr>
                <w:color w:val="000000"/>
                <w:sz w:val="28"/>
                <w:szCs w:val="28"/>
                <w:shd w:val="clear" w:color="auto" w:fill="FFFFFF"/>
              </w:rPr>
              <w:t>1.1.</w:t>
            </w:r>
            <w:r w:rsidRPr="003C72B8">
              <w:rPr>
                <w:b/>
                <w:sz w:val="28"/>
                <w:szCs w:val="28"/>
              </w:rPr>
              <w:t xml:space="preserve"> </w:t>
            </w:r>
            <w:r w:rsidRPr="003208D6">
              <w:rPr>
                <w:sz w:val="28"/>
                <w:szCs w:val="28"/>
              </w:rPr>
              <w:t>Экологическая маркировка или «</w:t>
            </w:r>
            <w:proofErr w:type="spellStart"/>
            <w:r w:rsidRPr="003208D6">
              <w:rPr>
                <w:sz w:val="28"/>
                <w:szCs w:val="28"/>
              </w:rPr>
              <w:t>Экомаркировка</w:t>
            </w:r>
            <w:proofErr w:type="spellEnd"/>
            <w:r w:rsidRPr="003208D6">
              <w:rPr>
                <w:sz w:val="28"/>
                <w:szCs w:val="28"/>
              </w:rPr>
              <w:t>»</w:t>
            </w:r>
            <w:r>
              <w:rPr>
                <w:sz w:val="28"/>
                <w:szCs w:val="28"/>
              </w:rPr>
              <w:t>……………......</w:t>
            </w:r>
            <w:r w:rsidR="00E96491">
              <w:rPr>
                <w:sz w:val="28"/>
                <w:szCs w:val="28"/>
              </w:rPr>
              <w:t>.........</w:t>
            </w:r>
            <w:r>
              <w:rPr>
                <w:sz w:val="28"/>
                <w:szCs w:val="28"/>
              </w:rPr>
              <w:t>.5</w:t>
            </w:r>
          </w:p>
          <w:p w:rsidR="007828F4" w:rsidRPr="003208D6" w:rsidRDefault="007828F4" w:rsidP="007828F4">
            <w:pPr>
              <w:pStyle w:val="a3"/>
              <w:shd w:val="clear" w:color="auto" w:fill="FFFFFF"/>
              <w:spacing w:before="0" w:beforeAutospacing="0" w:after="0" w:afterAutospacing="0"/>
              <w:rPr>
                <w:b/>
                <w:sz w:val="28"/>
                <w:szCs w:val="28"/>
              </w:rPr>
            </w:pPr>
            <w:r w:rsidRPr="003C72B8">
              <w:rPr>
                <w:color w:val="000000"/>
                <w:sz w:val="28"/>
                <w:szCs w:val="28"/>
                <w:shd w:val="clear" w:color="auto" w:fill="FFFFFF"/>
              </w:rPr>
              <w:t>1.2.</w:t>
            </w:r>
            <w:r>
              <w:rPr>
                <w:color w:val="000000"/>
                <w:sz w:val="28"/>
                <w:szCs w:val="28"/>
                <w:shd w:val="clear" w:color="auto" w:fill="FFFFFF"/>
              </w:rPr>
              <w:t xml:space="preserve"> Знаки, используемые на упаковках и таре………………………..............</w:t>
            </w:r>
            <w:r w:rsidR="00E96491">
              <w:rPr>
                <w:color w:val="000000"/>
                <w:sz w:val="28"/>
                <w:szCs w:val="28"/>
                <w:shd w:val="clear" w:color="auto" w:fill="FFFFFF"/>
              </w:rPr>
              <w:t>.</w:t>
            </w:r>
            <w:r>
              <w:rPr>
                <w:color w:val="000000"/>
                <w:sz w:val="28"/>
                <w:szCs w:val="28"/>
                <w:shd w:val="clear" w:color="auto" w:fill="FFFFFF"/>
              </w:rPr>
              <w:t>6</w:t>
            </w:r>
          </w:p>
          <w:p w:rsidR="007828F4" w:rsidRPr="003C72B8" w:rsidRDefault="007828F4" w:rsidP="007828F4">
            <w:pPr>
              <w:rPr>
                <w:rFonts w:ascii="Times New Roman" w:hAnsi="Times New Roman"/>
                <w:color w:val="000000"/>
                <w:sz w:val="28"/>
                <w:szCs w:val="28"/>
                <w:shd w:val="clear" w:color="auto" w:fill="FFFFFF"/>
              </w:rPr>
            </w:pPr>
            <w:r w:rsidRPr="003C72B8">
              <w:rPr>
                <w:rFonts w:ascii="Times New Roman" w:hAnsi="Times New Roman"/>
                <w:color w:val="000000"/>
                <w:sz w:val="28"/>
                <w:szCs w:val="28"/>
                <w:shd w:val="clear" w:color="auto" w:fill="FFFFFF"/>
              </w:rPr>
              <w:t>1.3.</w:t>
            </w:r>
            <w:r>
              <w:rPr>
                <w:rFonts w:ascii="Times New Roman" w:hAnsi="Times New Roman"/>
                <w:color w:val="000000"/>
                <w:sz w:val="28"/>
                <w:szCs w:val="28"/>
                <w:shd w:val="clear" w:color="auto" w:fill="FFFFFF"/>
              </w:rPr>
              <w:t xml:space="preserve"> Экологические знаки на упаковках продуктов и знаки международных организаций……………………………………………………………………...10</w:t>
            </w:r>
          </w:p>
          <w:p w:rsidR="007828F4" w:rsidRDefault="007828F4" w:rsidP="007828F4">
            <w:pPr>
              <w:rPr>
                <w:rFonts w:ascii="Times New Roman" w:hAnsi="Times New Roman"/>
                <w:color w:val="000000"/>
                <w:sz w:val="28"/>
                <w:szCs w:val="28"/>
                <w:shd w:val="clear" w:color="auto" w:fill="FFFFFF"/>
              </w:rPr>
            </w:pPr>
            <w:r w:rsidRPr="003C72B8">
              <w:rPr>
                <w:rFonts w:ascii="Times New Roman" w:hAnsi="Times New Roman"/>
                <w:color w:val="000000"/>
                <w:sz w:val="28"/>
                <w:szCs w:val="28"/>
                <w:shd w:val="clear" w:color="auto" w:fill="FFFFFF"/>
              </w:rPr>
              <w:t>1.4.</w:t>
            </w:r>
            <w:r>
              <w:rPr>
                <w:rFonts w:ascii="Times New Roman" w:hAnsi="Times New Roman"/>
                <w:color w:val="000000"/>
                <w:sz w:val="28"/>
                <w:szCs w:val="28"/>
                <w:shd w:val="clear" w:color="auto" w:fill="FFFFFF"/>
              </w:rPr>
              <w:t xml:space="preserve"> Виды упаковки продуктов питания.....................................</w:t>
            </w:r>
            <w:r w:rsidR="00E96491">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..14</w:t>
            </w:r>
          </w:p>
          <w:p w:rsidR="007828F4" w:rsidRPr="00E94639" w:rsidRDefault="007828F4" w:rsidP="007828F4">
            <w:pPr>
              <w:rPr>
                <w:rFonts w:ascii="Times New Roman" w:hAnsi="Times New Roman"/>
                <w:sz w:val="28"/>
                <w:szCs w:val="28"/>
              </w:rPr>
            </w:pPr>
            <w:r w:rsidRPr="00E94639">
              <w:rPr>
                <w:rFonts w:ascii="Times New Roman" w:hAnsi="Times New Roman"/>
                <w:sz w:val="28"/>
                <w:szCs w:val="28"/>
              </w:rPr>
              <w:t>1.5. Правила хранения</w:t>
            </w:r>
            <w:r>
              <w:rPr>
                <w:rFonts w:ascii="Times New Roman" w:hAnsi="Times New Roman"/>
                <w:sz w:val="28"/>
                <w:szCs w:val="28"/>
              </w:rPr>
              <w:t xml:space="preserve"> продуктов.....................................................................</w:t>
            </w:r>
            <w:r w:rsidR="00E96491">
              <w:rPr>
                <w:rFonts w:ascii="Times New Roman" w:hAnsi="Times New Roman"/>
                <w:sz w:val="28"/>
                <w:szCs w:val="28"/>
              </w:rPr>
              <w:t>.</w:t>
            </w:r>
            <w:r>
              <w:rPr>
                <w:rFonts w:ascii="Times New Roman" w:hAnsi="Times New Roman"/>
                <w:sz w:val="28"/>
                <w:szCs w:val="28"/>
              </w:rPr>
              <w:t>17</w:t>
            </w:r>
          </w:p>
          <w:p w:rsidR="007828F4" w:rsidRDefault="007828F4" w:rsidP="007828F4">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1.6. Экологически безопасная упаковка продуктов питания.........................</w:t>
            </w:r>
            <w:r w:rsidR="00E96491">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18</w:t>
            </w:r>
          </w:p>
          <w:p w:rsidR="007828F4" w:rsidRPr="003208D6" w:rsidRDefault="007828F4" w:rsidP="007828F4">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1.7. Влияние состава упаковки продуктов питания  на здоровье человека....19</w:t>
            </w:r>
          </w:p>
          <w:p w:rsidR="007828F4" w:rsidRDefault="007828F4" w:rsidP="007828F4">
            <w:pPr>
              <w:rPr>
                <w:rFonts w:ascii="Times New Roman" w:hAnsi="Times New Roman"/>
                <w:color w:val="000000"/>
                <w:sz w:val="28"/>
                <w:szCs w:val="28"/>
                <w:shd w:val="clear" w:color="auto" w:fill="FFFFFF"/>
              </w:rPr>
            </w:pPr>
            <w:r w:rsidRPr="00596DDB">
              <w:rPr>
                <w:rFonts w:ascii="Times New Roman" w:hAnsi="Times New Roman"/>
                <w:color w:val="000000"/>
                <w:sz w:val="28"/>
                <w:szCs w:val="28"/>
                <w:shd w:val="clear" w:color="auto" w:fill="FFFFFF"/>
              </w:rPr>
              <w:t>2. Практическая часть</w:t>
            </w:r>
          </w:p>
          <w:p w:rsidR="007828F4" w:rsidRDefault="007828F4" w:rsidP="007828F4">
            <w:pPr>
              <w:rPr>
                <w:rFonts w:ascii="Times New Roman" w:eastAsia="FreeSans" w:hAnsi="Times New Roman"/>
                <w:sz w:val="28"/>
                <w:szCs w:val="28"/>
                <w:lang w:eastAsia="ar-SA"/>
              </w:rPr>
            </w:pPr>
            <w:r>
              <w:rPr>
                <w:rFonts w:ascii="Times New Roman" w:hAnsi="Times New Roman"/>
                <w:color w:val="000000"/>
                <w:sz w:val="28"/>
                <w:szCs w:val="28"/>
                <w:shd w:val="clear" w:color="auto" w:fill="FFFFFF"/>
              </w:rPr>
              <w:t>2.1.</w:t>
            </w:r>
            <w:r w:rsidRPr="003208D6">
              <w:rPr>
                <w:rFonts w:ascii="Times New Roman" w:eastAsia="FreeSans" w:hAnsi="Times New Roman"/>
                <w:sz w:val="28"/>
                <w:szCs w:val="28"/>
                <w:lang w:eastAsia="ar-SA"/>
              </w:rPr>
              <w:t xml:space="preserve"> </w:t>
            </w:r>
            <w:r w:rsidRPr="008A32BA">
              <w:rPr>
                <w:rFonts w:ascii="Times New Roman" w:eastAsia="FreeSans" w:hAnsi="Times New Roman"/>
                <w:sz w:val="28"/>
                <w:szCs w:val="28"/>
                <w:lang w:eastAsia="ar-SA"/>
              </w:rPr>
              <w:t>Результаты анкетирования</w:t>
            </w:r>
            <w:r>
              <w:rPr>
                <w:rFonts w:ascii="Times New Roman" w:eastAsia="FreeSans" w:hAnsi="Times New Roman"/>
                <w:sz w:val="28"/>
                <w:szCs w:val="28"/>
                <w:lang w:eastAsia="ar-SA"/>
              </w:rPr>
              <w:t>........................................................................</w:t>
            </w:r>
            <w:r w:rsidR="00E96491">
              <w:rPr>
                <w:rFonts w:ascii="Times New Roman" w:eastAsia="FreeSans" w:hAnsi="Times New Roman"/>
                <w:sz w:val="28"/>
                <w:szCs w:val="28"/>
                <w:lang w:eastAsia="ar-SA"/>
              </w:rPr>
              <w:t>..</w:t>
            </w:r>
            <w:r>
              <w:rPr>
                <w:rFonts w:ascii="Times New Roman" w:eastAsia="FreeSans" w:hAnsi="Times New Roman"/>
                <w:sz w:val="28"/>
                <w:szCs w:val="28"/>
                <w:lang w:eastAsia="ar-SA"/>
              </w:rPr>
              <w:t>.22</w:t>
            </w:r>
          </w:p>
          <w:p w:rsidR="007828F4" w:rsidRPr="004556E6" w:rsidRDefault="007828F4" w:rsidP="007828F4">
            <w:pPr>
              <w:rPr>
                <w:rFonts w:ascii="Times New Roman" w:eastAsia="FreeSans" w:hAnsi="Times New Roman"/>
                <w:sz w:val="28"/>
                <w:szCs w:val="28"/>
                <w:lang w:eastAsia="ar-SA"/>
              </w:rPr>
            </w:pPr>
            <w:r>
              <w:rPr>
                <w:rFonts w:ascii="Times New Roman" w:eastAsia="FreeSans" w:hAnsi="Times New Roman"/>
                <w:sz w:val="28"/>
                <w:szCs w:val="28"/>
                <w:lang w:eastAsia="ar-SA"/>
              </w:rPr>
              <w:t>2.2. Практическая работа: «</w:t>
            </w:r>
            <w:r w:rsidRPr="004556E6">
              <w:rPr>
                <w:rFonts w:ascii="Times New Roman" w:eastAsia="FreeSans" w:hAnsi="Times New Roman"/>
                <w:sz w:val="28"/>
                <w:szCs w:val="28"/>
                <w:lang w:eastAsia="ar-SA"/>
              </w:rPr>
              <w:t>Влияние «</w:t>
            </w:r>
            <w:proofErr w:type="spellStart"/>
            <w:r w:rsidRPr="004556E6">
              <w:rPr>
                <w:rFonts w:ascii="Times New Roman" w:eastAsia="FreeSans" w:hAnsi="Times New Roman"/>
                <w:sz w:val="28"/>
                <w:szCs w:val="28"/>
                <w:lang w:eastAsia="ar-SA"/>
              </w:rPr>
              <w:t>экологичности</w:t>
            </w:r>
            <w:proofErr w:type="spellEnd"/>
            <w:r w:rsidRPr="004556E6">
              <w:rPr>
                <w:rFonts w:ascii="Times New Roman" w:eastAsia="FreeSans" w:hAnsi="Times New Roman"/>
                <w:sz w:val="28"/>
                <w:szCs w:val="28"/>
                <w:lang w:eastAsia="ar-SA"/>
              </w:rPr>
              <w:t>» упаковки на срок хранения продуктов питания</w:t>
            </w:r>
            <w:r>
              <w:rPr>
                <w:rFonts w:ascii="Times New Roman" w:eastAsia="FreeSans" w:hAnsi="Times New Roman"/>
                <w:sz w:val="28"/>
                <w:szCs w:val="28"/>
                <w:lang w:eastAsia="ar-SA"/>
              </w:rPr>
              <w:t>»…………………………………………...........</w:t>
            </w:r>
            <w:r w:rsidR="00E96491">
              <w:rPr>
                <w:rFonts w:ascii="Times New Roman" w:eastAsia="FreeSans" w:hAnsi="Times New Roman"/>
                <w:sz w:val="28"/>
                <w:szCs w:val="28"/>
                <w:lang w:eastAsia="ar-SA"/>
              </w:rPr>
              <w:t>.</w:t>
            </w:r>
            <w:r>
              <w:rPr>
                <w:rFonts w:ascii="Times New Roman" w:eastAsia="FreeSans" w:hAnsi="Times New Roman"/>
                <w:sz w:val="28"/>
                <w:szCs w:val="28"/>
                <w:lang w:eastAsia="ar-SA"/>
              </w:rPr>
              <w:t>.26</w:t>
            </w:r>
          </w:p>
          <w:p w:rsidR="007828F4" w:rsidRDefault="007828F4" w:rsidP="007828F4">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Заключение……………………………………………………………………....</w:t>
            </w:r>
            <w:r w:rsidR="00E96491">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27</w:t>
            </w:r>
          </w:p>
          <w:p w:rsidR="007828F4" w:rsidRDefault="007828F4" w:rsidP="007828F4">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Приложение № 1...............</w:t>
            </w:r>
            <w:r w:rsidR="00E96491">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28</w:t>
            </w:r>
          </w:p>
          <w:p w:rsidR="007828F4" w:rsidRDefault="007828F4" w:rsidP="007828F4">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Приложение № 2....................</w:t>
            </w:r>
            <w:r w:rsidR="00E96491">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.29</w:t>
            </w:r>
          </w:p>
          <w:p w:rsidR="007828F4" w:rsidRDefault="007828F4" w:rsidP="007828F4">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Приложение № 3...........</w:t>
            </w:r>
            <w:r w:rsidR="00E96491">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..30</w:t>
            </w:r>
          </w:p>
          <w:p w:rsidR="007828F4" w:rsidRDefault="007828F4" w:rsidP="007828F4">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Приложение № 4.............</w:t>
            </w:r>
            <w:r w:rsidR="00E96491">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31</w:t>
            </w:r>
          </w:p>
          <w:p w:rsidR="007828F4" w:rsidRPr="00596DDB" w:rsidRDefault="007828F4" w:rsidP="007828F4">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Приложение № 5.....................</w:t>
            </w:r>
            <w:r w:rsidR="00E96491">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.32</w:t>
            </w:r>
          </w:p>
          <w:p w:rsidR="007828F4" w:rsidRDefault="007828F4" w:rsidP="007828F4">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Приложение № 6...................</w:t>
            </w:r>
            <w:r w:rsidR="00E96491">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.33</w:t>
            </w:r>
          </w:p>
          <w:p w:rsidR="007828F4" w:rsidRDefault="007828F4" w:rsidP="003208D6">
            <w:pPr>
              <w:rPr>
                <w:rFonts w:ascii="Times New Roman" w:hAnsi="Times New Roman"/>
                <w:b/>
                <w:color w:val="000000"/>
                <w:sz w:val="28"/>
                <w:szCs w:val="20"/>
                <w:shd w:val="clear" w:color="auto" w:fill="FFFFFF"/>
              </w:rPr>
            </w:pPr>
          </w:p>
        </w:tc>
      </w:tr>
    </w:tbl>
    <w:p w:rsidR="00FD7BA9" w:rsidRPr="004F7D0F" w:rsidRDefault="00FD7BA9" w:rsidP="003208D6">
      <w:pPr>
        <w:rPr>
          <w:rFonts w:ascii="Times New Roman" w:hAnsi="Times New Roman"/>
          <w:b/>
          <w:color w:val="000000"/>
          <w:sz w:val="28"/>
          <w:szCs w:val="20"/>
          <w:shd w:val="clear" w:color="auto" w:fill="FFFFFF"/>
        </w:rPr>
      </w:pPr>
    </w:p>
    <w:p w:rsidR="00FD7BA9" w:rsidRPr="004F7D0F" w:rsidRDefault="00FD7BA9" w:rsidP="003208D6">
      <w:pPr>
        <w:rPr>
          <w:rFonts w:ascii="Times New Roman" w:hAnsi="Times New Roman"/>
          <w:color w:val="000000"/>
          <w:sz w:val="20"/>
          <w:szCs w:val="20"/>
          <w:shd w:val="clear" w:color="auto" w:fill="FFFFFF"/>
        </w:rPr>
      </w:pPr>
    </w:p>
    <w:p w:rsidR="00FD7BA9" w:rsidRPr="004F7D0F" w:rsidRDefault="00FD7BA9" w:rsidP="003208D6">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color w:val="000000"/>
          <w:sz w:val="20"/>
          <w:szCs w:val="20"/>
          <w:shd w:val="clear" w:color="auto" w:fill="FFFFFF"/>
        </w:rPr>
      </w:pPr>
    </w:p>
    <w:p w:rsidR="00FD7BA9" w:rsidRDefault="00FD7BA9" w:rsidP="004F7D0F">
      <w:pPr>
        <w:rPr>
          <w:rFonts w:ascii="Times New Roman" w:hAnsi="Times New Roman"/>
          <w:color w:val="000000"/>
          <w:sz w:val="20"/>
          <w:szCs w:val="20"/>
          <w:shd w:val="clear" w:color="auto" w:fill="FFFFFF"/>
        </w:rPr>
      </w:pPr>
    </w:p>
    <w:p w:rsidR="00736AA5" w:rsidRDefault="00736AA5" w:rsidP="004F7D0F">
      <w:pPr>
        <w:rPr>
          <w:rFonts w:ascii="Times New Roman" w:hAnsi="Times New Roman"/>
          <w:color w:val="000000"/>
          <w:sz w:val="20"/>
          <w:szCs w:val="20"/>
          <w:shd w:val="clear" w:color="auto" w:fill="FFFFFF"/>
        </w:rPr>
      </w:pPr>
    </w:p>
    <w:p w:rsidR="00736AA5" w:rsidRDefault="00736AA5" w:rsidP="004F7D0F">
      <w:pPr>
        <w:rPr>
          <w:rFonts w:ascii="Times New Roman" w:hAnsi="Times New Roman"/>
          <w:color w:val="000000"/>
          <w:sz w:val="20"/>
          <w:szCs w:val="20"/>
          <w:shd w:val="clear" w:color="auto" w:fill="FFFFFF"/>
        </w:rPr>
      </w:pPr>
    </w:p>
    <w:p w:rsidR="00736AA5" w:rsidRDefault="00736AA5" w:rsidP="004F7D0F">
      <w:pPr>
        <w:rPr>
          <w:rFonts w:ascii="Times New Roman" w:hAnsi="Times New Roman"/>
          <w:color w:val="000000"/>
          <w:sz w:val="20"/>
          <w:szCs w:val="20"/>
          <w:shd w:val="clear" w:color="auto" w:fill="FFFFFF"/>
        </w:rPr>
      </w:pPr>
    </w:p>
    <w:p w:rsidR="00150F3B" w:rsidRDefault="00150F3B" w:rsidP="004F7D0F">
      <w:pPr>
        <w:rPr>
          <w:rFonts w:ascii="Times New Roman" w:hAnsi="Times New Roman"/>
          <w:color w:val="000000"/>
          <w:sz w:val="20"/>
          <w:szCs w:val="20"/>
          <w:shd w:val="clear" w:color="auto" w:fill="FFFFFF"/>
        </w:rPr>
      </w:pPr>
    </w:p>
    <w:p w:rsidR="00736AA5" w:rsidRDefault="00736AA5" w:rsidP="004F7D0F">
      <w:pPr>
        <w:rPr>
          <w:rFonts w:ascii="Times New Roman" w:hAnsi="Times New Roman"/>
          <w:color w:val="000000"/>
          <w:sz w:val="20"/>
          <w:szCs w:val="20"/>
          <w:shd w:val="clear" w:color="auto" w:fill="FFFFFF"/>
        </w:rPr>
      </w:pPr>
    </w:p>
    <w:p w:rsidR="00736AA5" w:rsidRDefault="00736AA5" w:rsidP="004F7D0F">
      <w:pPr>
        <w:rPr>
          <w:rFonts w:ascii="Times New Roman" w:hAnsi="Times New Roman"/>
          <w:color w:val="000000"/>
          <w:sz w:val="20"/>
          <w:szCs w:val="20"/>
          <w:shd w:val="clear" w:color="auto" w:fill="FFFFFF"/>
        </w:rPr>
      </w:pPr>
    </w:p>
    <w:p w:rsidR="00736AA5" w:rsidRDefault="00736AA5" w:rsidP="004F7D0F">
      <w:pPr>
        <w:rPr>
          <w:rFonts w:ascii="Times New Roman" w:hAnsi="Times New Roman"/>
          <w:color w:val="000000"/>
          <w:sz w:val="20"/>
          <w:szCs w:val="20"/>
          <w:shd w:val="clear" w:color="auto" w:fill="FFFFFF"/>
        </w:rPr>
      </w:pPr>
    </w:p>
    <w:p w:rsidR="00FD7BA9" w:rsidRPr="004F7D0F" w:rsidRDefault="00FD7BA9" w:rsidP="004F7D0F">
      <w:pPr>
        <w:rPr>
          <w:rFonts w:ascii="Times New Roman" w:hAnsi="Times New Roman"/>
          <w:b/>
          <w:color w:val="000000"/>
          <w:szCs w:val="20"/>
          <w:shd w:val="clear" w:color="auto" w:fill="FFFFFF"/>
        </w:rPr>
      </w:pPr>
      <w:r w:rsidRPr="004F7D0F">
        <w:rPr>
          <w:rFonts w:ascii="Times New Roman" w:hAnsi="Times New Roman"/>
          <w:b/>
          <w:color w:val="000000"/>
          <w:sz w:val="28"/>
          <w:szCs w:val="27"/>
        </w:rPr>
        <w:t>Введение</w:t>
      </w:r>
    </w:p>
    <w:p w:rsidR="0051724B" w:rsidRPr="004F7D0F" w:rsidRDefault="0016770B" w:rsidP="0051724B">
      <w:pPr>
        <w:shd w:val="clear" w:color="auto" w:fill="FFFFFF"/>
        <w:spacing w:after="60"/>
        <w:ind w:left="60" w:right="60"/>
        <w:rPr>
          <w:rFonts w:ascii="Times New Roman" w:eastAsia="Times New Roman" w:hAnsi="Times New Roman"/>
          <w:color w:val="000000"/>
          <w:sz w:val="28"/>
          <w:szCs w:val="20"/>
          <w:lang w:eastAsia="ru-RU"/>
        </w:rPr>
      </w:pPr>
      <w:r w:rsidRPr="004F7D0F">
        <w:rPr>
          <w:rFonts w:ascii="Times New Roman" w:eastAsia="Times New Roman" w:hAnsi="Times New Roman"/>
          <w:color w:val="000000"/>
          <w:sz w:val="28"/>
          <w:szCs w:val="20"/>
          <w:lang w:eastAsia="ru-RU"/>
        </w:rPr>
        <w:t>В давние времена крестьяне, отправляя свою продукцию с поля сразу к столу, обходились без переработки, транспортировки, упаковки, рекламы и торговой сети. Сейчас использование упаковок из стойких к разложению материалов привело к замедлению круговорота веществ в биосфере и замусориванию планеты. Время разложения некоторых видов упаковок от 2-3 лет (бумага) и до 1000 лет (стекло). В настоящее время на упаковке товара должна находиться маркировка несущая информацию о продукте и его упаковке.</w:t>
      </w:r>
    </w:p>
    <w:p w:rsidR="004F7D0F" w:rsidRPr="00736AA5" w:rsidRDefault="0016770B" w:rsidP="00736AA5">
      <w:pPr>
        <w:shd w:val="clear" w:color="auto" w:fill="FFFFFF"/>
        <w:spacing w:after="60"/>
        <w:ind w:right="795"/>
        <w:rPr>
          <w:rFonts w:ascii="Times New Roman" w:eastAsia="Times New Roman" w:hAnsi="Times New Roman"/>
          <w:color w:val="000000"/>
          <w:sz w:val="28"/>
          <w:szCs w:val="20"/>
          <w:lang w:eastAsia="ru-RU"/>
        </w:rPr>
      </w:pPr>
      <w:r w:rsidRPr="0016770B">
        <w:rPr>
          <w:rFonts w:ascii="Times New Roman" w:eastAsia="Times New Roman" w:hAnsi="Times New Roman"/>
          <w:color w:val="000000"/>
          <w:sz w:val="28"/>
          <w:szCs w:val="20"/>
          <w:lang w:eastAsia="ru-RU"/>
        </w:rPr>
        <w:t xml:space="preserve">Экологическая маркировка - это комплекс сведений экологического характера о продукции, процессе или услуге в виде текста, отдельных графических, цветовых символов (условных обозначений) и их комбинаций. Он наносится в зависимости от конкретных условий непосредственно на изделие, упаковку (тара), табличку, ярлык, этикетку или сопроводительную документацию. Это новый вид маркировки говорящий о соответствии продукта экологическим требованиям, говорящий о том, что сам товар, его упаковка не могут нанести вреда окружающей среде. В России в настоящее время нет развитой системы </w:t>
      </w:r>
      <w:proofErr w:type="spellStart"/>
      <w:r w:rsidRPr="0016770B">
        <w:rPr>
          <w:rFonts w:ascii="Times New Roman" w:eastAsia="Times New Roman" w:hAnsi="Times New Roman"/>
          <w:color w:val="000000"/>
          <w:sz w:val="28"/>
          <w:szCs w:val="20"/>
          <w:lang w:eastAsia="ru-RU"/>
        </w:rPr>
        <w:t>экомаркировки</w:t>
      </w:r>
      <w:proofErr w:type="spellEnd"/>
      <w:r w:rsidRPr="0016770B">
        <w:rPr>
          <w:rFonts w:ascii="Times New Roman" w:eastAsia="Times New Roman" w:hAnsi="Times New Roman"/>
          <w:color w:val="000000"/>
          <w:sz w:val="28"/>
          <w:szCs w:val="20"/>
          <w:lang w:eastAsia="ru-RU"/>
        </w:rPr>
        <w:t>, но широко используются различные знаки и обозначения.</w:t>
      </w:r>
    </w:p>
    <w:p w:rsidR="00735493" w:rsidRPr="004F7D0F" w:rsidRDefault="00735493" w:rsidP="004F7D0F">
      <w:pPr>
        <w:rPr>
          <w:rFonts w:ascii="Times New Roman" w:hAnsi="Times New Roman"/>
          <w:b/>
          <w:color w:val="000000"/>
          <w:sz w:val="28"/>
          <w:szCs w:val="27"/>
        </w:rPr>
      </w:pPr>
      <w:r w:rsidRPr="004F7D0F">
        <w:rPr>
          <w:rFonts w:ascii="Times New Roman" w:hAnsi="Times New Roman"/>
          <w:b/>
          <w:color w:val="000000"/>
          <w:sz w:val="28"/>
          <w:szCs w:val="27"/>
        </w:rPr>
        <w:t>Актуальность проекта:</w:t>
      </w:r>
    </w:p>
    <w:p w:rsidR="00735493" w:rsidRPr="004F7D0F" w:rsidRDefault="00735493" w:rsidP="004F7D0F">
      <w:pPr>
        <w:rPr>
          <w:rFonts w:ascii="Times New Roman" w:hAnsi="Times New Roman"/>
          <w:b/>
          <w:sz w:val="28"/>
          <w:szCs w:val="28"/>
        </w:rPr>
      </w:pPr>
      <w:r w:rsidRPr="004F7D0F">
        <w:rPr>
          <w:rFonts w:ascii="Times New Roman" w:hAnsi="Times New Roman"/>
          <w:sz w:val="28"/>
          <w:szCs w:val="28"/>
        </w:rPr>
        <w:t xml:space="preserve">Неотъемлемой частью любого товара является его маркировка - носитель информации как о нем самом, так и о предметах, связанных с его </w:t>
      </w:r>
      <w:r w:rsidR="0051724B">
        <w:rPr>
          <w:rFonts w:ascii="Times New Roman" w:hAnsi="Times New Roman"/>
          <w:sz w:val="28"/>
          <w:szCs w:val="28"/>
        </w:rPr>
        <w:t>обращением, например, его таре, упаковке и сроке годности.</w:t>
      </w:r>
      <w:r w:rsidRPr="004F7D0F">
        <w:rPr>
          <w:rFonts w:ascii="Times New Roman" w:hAnsi="Times New Roman"/>
          <w:sz w:val="28"/>
          <w:szCs w:val="28"/>
        </w:rPr>
        <w:t xml:space="preserve"> </w:t>
      </w:r>
    </w:p>
    <w:p w:rsidR="00735493" w:rsidRPr="004F7D0F" w:rsidRDefault="00735493" w:rsidP="004F7D0F">
      <w:pPr>
        <w:rPr>
          <w:rFonts w:ascii="Times New Roman" w:hAnsi="Times New Roman"/>
          <w:sz w:val="28"/>
          <w:szCs w:val="28"/>
        </w:rPr>
      </w:pPr>
      <w:r w:rsidRPr="004F7D0F">
        <w:rPr>
          <w:rFonts w:ascii="Times New Roman" w:hAnsi="Times New Roman"/>
          <w:sz w:val="28"/>
          <w:szCs w:val="28"/>
        </w:rPr>
        <w:t xml:space="preserve">      Это может быть как информация, требуемая в законодательном порядке, так и дополнительная информация, передаваемая добровольно, исходя из ее необходимости для производителей, потребителей и прочих сторон, вовлеченных в процесс обращения данного товара. </w:t>
      </w:r>
    </w:p>
    <w:p w:rsidR="006F0269" w:rsidRPr="006F0269" w:rsidRDefault="00FD3DA1" w:rsidP="004F7D0F">
      <w:pPr>
        <w:rPr>
          <w:rFonts w:ascii="Times New Roman" w:hAnsi="Times New Roman"/>
          <w:color w:val="000000"/>
          <w:sz w:val="28"/>
          <w:szCs w:val="28"/>
          <w:shd w:val="clear" w:color="auto" w:fill="FFFFFF"/>
        </w:rPr>
      </w:pPr>
      <w:r w:rsidRPr="006F0269">
        <w:rPr>
          <w:rFonts w:ascii="Times New Roman" w:hAnsi="Times New Roman"/>
          <w:b/>
          <w:color w:val="000000"/>
          <w:sz w:val="28"/>
          <w:szCs w:val="28"/>
          <w:shd w:val="clear" w:color="auto" w:fill="FFFFFF"/>
        </w:rPr>
        <w:t xml:space="preserve">Проблема: </w:t>
      </w:r>
      <w:r w:rsidR="00C65F48" w:rsidRPr="006F0269">
        <w:rPr>
          <w:rFonts w:ascii="Times New Roman" w:hAnsi="Times New Roman"/>
          <w:color w:val="000000"/>
          <w:sz w:val="28"/>
          <w:szCs w:val="28"/>
          <w:shd w:val="clear" w:color="auto" w:fill="FFFFFF"/>
        </w:rPr>
        <w:t xml:space="preserve">потребители  недостаточно осведомлены о </w:t>
      </w:r>
      <w:r w:rsidR="006F0269" w:rsidRPr="006F0269">
        <w:rPr>
          <w:rFonts w:ascii="Times New Roman" w:hAnsi="Times New Roman"/>
          <w:color w:val="000000"/>
          <w:sz w:val="28"/>
          <w:szCs w:val="28"/>
          <w:shd w:val="clear" w:color="auto" w:fill="FFFFFF"/>
        </w:rPr>
        <w:t xml:space="preserve">влиянии качества упаковки, </w:t>
      </w:r>
      <w:r w:rsidR="006F0269">
        <w:rPr>
          <w:rFonts w:ascii="Times New Roman" w:hAnsi="Times New Roman"/>
          <w:color w:val="000000"/>
          <w:sz w:val="28"/>
          <w:szCs w:val="28"/>
          <w:shd w:val="clear" w:color="auto" w:fill="FFFFFF"/>
        </w:rPr>
        <w:t xml:space="preserve">как </w:t>
      </w:r>
      <w:r w:rsidR="006F0269" w:rsidRPr="006F0269">
        <w:rPr>
          <w:rFonts w:ascii="Times New Roman" w:hAnsi="Times New Roman"/>
          <w:color w:val="000000"/>
          <w:sz w:val="28"/>
          <w:szCs w:val="28"/>
          <w:shd w:val="clear" w:color="auto" w:fill="FFFFFF"/>
        </w:rPr>
        <w:t>на</w:t>
      </w:r>
      <w:r w:rsidR="006F0269">
        <w:rPr>
          <w:rFonts w:ascii="Times New Roman" w:hAnsi="Times New Roman"/>
          <w:color w:val="000000"/>
          <w:sz w:val="28"/>
          <w:szCs w:val="28"/>
          <w:shd w:val="clear" w:color="auto" w:fill="FFFFFF"/>
        </w:rPr>
        <w:t xml:space="preserve"> сам  продукт, так и на </w:t>
      </w:r>
      <w:r w:rsidR="006F0269" w:rsidRPr="006F0269">
        <w:rPr>
          <w:rFonts w:ascii="Times New Roman" w:hAnsi="Times New Roman"/>
          <w:color w:val="000000"/>
          <w:sz w:val="28"/>
          <w:szCs w:val="28"/>
          <w:shd w:val="clear" w:color="auto" w:fill="FFFFFF"/>
        </w:rPr>
        <w:t xml:space="preserve">срок его хранения. </w:t>
      </w:r>
    </w:p>
    <w:p w:rsidR="00FD3DA1" w:rsidRPr="006F0269" w:rsidRDefault="00FD3DA1" w:rsidP="004F7D0F">
      <w:pPr>
        <w:rPr>
          <w:rFonts w:ascii="Times New Roman" w:hAnsi="Times New Roman"/>
          <w:color w:val="000000"/>
          <w:sz w:val="28"/>
          <w:szCs w:val="28"/>
          <w:shd w:val="clear" w:color="auto" w:fill="FFFFFF"/>
        </w:rPr>
      </w:pPr>
      <w:r w:rsidRPr="006F0269">
        <w:rPr>
          <w:rFonts w:ascii="Times New Roman" w:hAnsi="Times New Roman"/>
          <w:b/>
          <w:color w:val="000000"/>
          <w:sz w:val="28"/>
          <w:szCs w:val="28"/>
          <w:shd w:val="clear" w:color="auto" w:fill="FFFFFF"/>
        </w:rPr>
        <w:t xml:space="preserve">Гипотеза: </w:t>
      </w:r>
      <w:r w:rsidR="00C65F48" w:rsidRPr="006F0269">
        <w:rPr>
          <w:rFonts w:ascii="Times New Roman" w:hAnsi="Times New Roman"/>
          <w:color w:val="000000"/>
          <w:sz w:val="28"/>
          <w:szCs w:val="28"/>
          <w:shd w:val="clear" w:color="auto" w:fill="FFFFFF"/>
        </w:rPr>
        <w:t xml:space="preserve">предположим, </w:t>
      </w:r>
      <w:r w:rsidR="00F32AA6" w:rsidRPr="006F0269">
        <w:rPr>
          <w:rFonts w:ascii="Times New Roman" w:hAnsi="Times New Roman"/>
          <w:color w:val="000000"/>
          <w:sz w:val="28"/>
          <w:szCs w:val="28"/>
          <w:shd w:val="clear" w:color="auto" w:fill="FFFFFF"/>
        </w:rPr>
        <w:t xml:space="preserve">чем </w:t>
      </w:r>
      <w:r w:rsidR="004556E6" w:rsidRPr="006F0269">
        <w:rPr>
          <w:rFonts w:ascii="Times New Roman" w:hAnsi="Times New Roman"/>
          <w:color w:val="000000"/>
          <w:sz w:val="28"/>
          <w:szCs w:val="28"/>
          <w:shd w:val="clear" w:color="auto" w:fill="FFFFFF"/>
        </w:rPr>
        <w:t>«</w:t>
      </w:r>
      <w:proofErr w:type="spellStart"/>
      <w:r w:rsidR="00F32AA6" w:rsidRPr="006F0269">
        <w:rPr>
          <w:rFonts w:ascii="Times New Roman" w:hAnsi="Times New Roman"/>
          <w:color w:val="000000"/>
          <w:sz w:val="28"/>
          <w:szCs w:val="28"/>
          <w:shd w:val="clear" w:color="auto" w:fill="FFFFFF"/>
        </w:rPr>
        <w:t>экологичнее</w:t>
      </w:r>
      <w:proofErr w:type="spellEnd"/>
      <w:r w:rsidR="004556E6" w:rsidRPr="006F0269">
        <w:rPr>
          <w:rFonts w:ascii="Times New Roman" w:hAnsi="Times New Roman"/>
          <w:color w:val="000000"/>
          <w:sz w:val="28"/>
          <w:szCs w:val="28"/>
          <w:shd w:val="clear" w:color="auto" w:fill="FFFFFF"/>
        </w:rPr>
        <w:t xml:space="preserve">» </w:t>
      </w:r>
      <w:r w:rsidR="00F32AA6" w:rsidRPr="006F0269">
        <w:rPr>
          <w:rFonts w:ascii="Times New Roman" w:hAnsi="Times New Roman"/>
          <w:color w:val="000000"/>
          <w:sz w:val="28"/>
          <w:szCs w:val="28"/>
          <w:shd w:val="clear" w:color="auto" w:fill="FFFFFF"/>
        </w:rPr>
        <w:t xml:space="preserve"> упаковка продуктов питания тем меньше срок хранения продуктов.</w:t>
      </w:r>
    </w:p>
    <w:p w:rsidR="00735493" w:rsidRPr="004F7D0F" w:rsidRDefault="0016770B" w:rsidP="004F7D0F">
      <w:pPr>
        <w:rPr>
          <w:rFonts w:ascii="Times New Roman" w:hAnsi="Times New Roman"/>
          <w:color w:val="000000"/>
          <w:sz w:val="28"/>
          <w:szCs w:val="20"/>
          <w:shd w:val="clear" w:color="auto" w:fill="FFFFFF"/>
        </w:rPr>
      </w:pPr>
      <w:r w:rsidRPr="004F7D0F">
        <w:rPr>
          <w:rFonts w:ascii="Times New Roman" w:hAnsi="Times New Roman"/>
          <w:b/>
          <w:color w:val="000000"/>
          <w:sz w:val="28"/>
          <w:szCs w:val="20"/>
          <w:shd w:val="clear" w:color="auto" w:fill="FFFFFF"/>
        </w:rPr>
        <w:t>Ц</w:t>
      </w:r>
      <w:r w:rsidR="00735493" w:rsidRPr="004F7D0F">
        <w:rPr>
          <w:rFonts w:ascii="Times New Roman" w:hAnsi="Times New Roman"/>
          <w:b/>
          <w:color w:val="000000"/>
          <w:sz w:val="28"/>
          <w:szCs w:val="20"/>
          <w:shd w:val="clear" w:color="auto" w:fill="FFFFFF"/>
        </w:rPr>
        <w:t>ель</w:t>
      </w:r>
      <w:r w:rsidRPr="004F7D0F">
        <w:rPr>
          <w:rFonts w:ascii="Times New Roman" w:hAnsi="Times New Roman"/>
          <w:b/>
          <w:color w:val="000000"/>
          <w:sz w:val="28"/>
          <w:szCs w:val="20"/>
          <w:shd w:val="clear" w:color="auto" w:fill="FFFFFF"/>
        </w:rPr>
        <w:t xml:space="preserve"> проекта</w:t>
      </w:r>
      <w:r w:rsidR="00735493" w:rsidRPr="004F7D0F">
        <w:rPr>
          <w:rFonts w:ascii="Times New Roman" w:hAnsi="Times New Roman"/>
          <w:b/>
          <w:color w:val="000000"/>
          <w:sz w:val="28"/>
          <w:szCs w:val="20"/>
          <w:shd w:val="clear" w:color="auto" w:fill="FFFFFF"/>
        </w:rPr>
        <w:t>:</w:t>
      </w:r>
      <w:r w:rsidR="00E06036">
        <w:rPr>
          <w:rFonts w:ascii="Times New Roman" w:hAnsi="Times New Roman"/>
          <w:color w:val="000000"/>
          <w:sz w:val="28"/>
          <w:szCs w:val="20"/>
          <w:shd w:val="clear" w:color="auto" w:fill="FFFFFF"/>
        </w:rPr>
        <w:t xml:space="preserve"> </w:t>
      </w:r>
      <w:r w:rsidR="00E06036" w:rsidRPr="00817451">
        <w:rPr>
          <w:rFonts w:ascii="Times New Roman" w:hAnsi="Times New Roman"/>
          <w:color w:val="000000"/>
          <w:sz w:val="28"/>
          <w:szCs w:val="28"/>
          <w:shd w:val="clear" w:color="auto" w:fill="FFFFFF"/>
        </w:rPr>
        <w:t>изучив знаки маркировки продуктов питания, определить наиболее безопасную упаковку, а так же выяснить влияние «</w:t>
      </w:r>
      <w:proofErr w:type="spellStart"/>
      <w:r w:rsidR="00E06036" w:rsidRPr="00817451">
        <w:rPr>
          <w:rFonts w:ascii="Times New Roman" w:hAnsi="Times New Roman"/>
          <w:color w:val="000000"/>
          <w:sz w:val="28"/>
          <w:szCs w:val="28"/>
          <w:shd w:val="clear" w:color="auto" w:fill="FFFFFF"/>
        </w:rPr>
        <w:t>экологичности</w:t>
      </w:r>
      <w:proofErr w:type="spellEnd"/>
      <w:r w:rsidR="00E06036" w:rsidRPr="00817451">
        <w:rPr>
          <w:rFonts w:ascii="Times New Roman" w:hAnsi="Times New Roman"/>
          <w:color w:val="000000"/>
          <w:sz w:val="28"/>
          <w:szCs w:val="28"/>
          <w:shd w:val="clear" w:color="auto" w:fill="FFFFFF"/>
        </w:rPr>
        <w:t>» упаковки на срок хранения продуктов.</w:t>
      </w:r>
    </w:p>
    <w:p w:rsidR="0016770B" w:rsidRPr="004F7D0F" w:rsidRDefault="0016770B" w:rsidP="004F7D0F">
      <w:pPr>
        <w:rPr>
          <w:rFonts w:ascii="Times New Roman" w:hAnsi="Times New Roman"/>
          <w:b/>
          <w:sz w:val="28"/>
          <w:szCs w:val="28"/>
        </w:rPr>
      </w:pPr>
      <w:r w:rsidRPr="004F7D0F">
        <w:rPr>
          <w:rFonts w:ascii="Times New Roman" w:hAnsi="Times New Roman"/>
          <w:b/>
          <w:sz w:val="28"/>
          <w:szCs w:val="28"/>
        </w:rPr>
        <w:t>Задачи исследования:</w:t>
      </w:r>
    </w:p>
    <w:p w:rsidR="0016770B" w:rsidRPr="004556E6" w:rsidRDefault="0016770B" w:rsidP="004F7D0F">
      <w:pPr>
        <w:rPr>
          <w:rFonts w:ascii="Times New Roman" w:hAnsi="Times New Roman"/>
          <w:sz w:val="28"/>
          <w:szCs w:val="28"/>
        </w:rPr>
      </w:pPr>
      <w:r w:rsidRPr="004556E6">
        <w:rPr>
          <w:rFonts w:ascii="Times New Roman" w:hAnsi="Times New Roman"/>
          <w:sz w:val="28"/>
          <w:szCs w:val="28"/>
        </w:rPr>
        <w:t>1.Изучить теоретический матери</w:t>
      </w:r>
      <w:r w:rsidR="00F32AA6" w:rsidRPr="004556E6">
        <w:rPr>
          <w:rFonts w:ascii="Times New Roman" w:hAnsi="Times New Roman"/>
          <w:sz w:val="28"/>
          <w:szCs w:val="28"/>
        </w:rPr>
        <w:t>ал по экологической маркиро</w:t>
      </w:r>
      <w:r w:rsidR="004556E6" w:rsidRPr="004556E6">
        <w:rPr>
          <w:rFonts w:ascii="Times New Roman" w:hAnsi="Times New Roman"/>
          <w:sz w:val="28"/>
          <w:szCs w:val="28"/>
        </w:rPr>
        <w:t>вке продуктов питания.</w:t>
      </w:r>
    </w:p>
    <w:p w:rsidR="004556E6" w:rsidRPr="004556E6" w:rsidRDefault="0016770B" w:rsidP="004F7D0F">
      <w:pPr>
        <w:rPr>
          <w:rFonts w:ascii="Times New Roman" w:hAnsi="Times New Roman"/>
          <w:sz w:val="28"/>
          <w:szCs w:val="28"/>
        </w:rPr>
      </w:pPr>
      <w:r w:rsidRPr="004556E6">
        <w:rPr>
          <w:rFonts w:ascii="Times New Roman" w:hAnsi="Times New Roman"/>
          <w:sz w:val="28"/>
          <w:szCs w:val="28"/>
        </w:rPr>
        <w:t>2.</w:t>
      </w:r>
      <w:r w:rsidR="004556E6" w:rsidRPr="004556E6">
        <w:rPr>
          <w:rFonts w:ascii="Times New Roman" w:hAnsi="Times New Roman"/>
          <w:sz w:val="28"/>
          <w:szCs w:val="28"/>
        </w:rPr>
        <w:t xml:space="preserve"> Изучить различные виды упаковки продуктов питания.</w:t>
      </w:r>
    </w:p>
    <w:p w:rsidR="004556E6" w:rsidRPr="004556E6" w:rsidRDefault="0016770B" w:rsidP="004F7D0F">
      <w:pPr>
        <w:rPr>
          <w:rFonts w:ascii="Times New Roman" w:eastAsia="FreeSans" w:hAnsi="Times New Roman"/>
          <w:sz w:val="28"/>
          <w:szCs w:val="28"/>
          <w:lang w:eastAsia="ar-SA"/>
        </w:rPr>
      </w:pPr>
      <w:r w:rsidRPr="004556E6">
        <w:rPr>
          <w:rFonts w:ascii="Times New Roman" w:hAnsi="Times New Roman"/>
          <w:sz w:val="28"/>
          <w:szCs w:val="28"/>
        </w:rPr>
        <w:t>3.</w:t>
      </w:r>
      <w:r w:rsidRPr="004556E6">
        <w:rPr>
          <w:rFonts w:ascii="Times New Roman" w:eastAsia="FreeSans" w:hAnsi="Times New Roman"/>
          <w:sz w:val="28"/>
          <w:szCs w:val="28"/>
          <w:lang w:eastAsia="ar-SA"/>
        </w:rPr>
        <w:t xml:space="preserve"> </w:t>
      </w:r>
      <w:r w:rsidR="004556E6" w:rsidRPr="004556E6">
        <w:rPr>
          <w:rFonts w:ascii="Times New Roman" w:eastAsia="FreeSans" w:hAnsi="Times New Roman"/>
          <w:sz w:val="28"/>
          <w:szCs w:val="28"/>
          <w:lang w:eastAsia="ar-SA"/>
        </w:rPr>
        <w:t>Выявить наиболее экологически безопасную упаковку продуктов питания.</w:t>
      </w:r>
    </w:p>
    <w:p w:rsidR="004F7D0F" w:rsidRPr="004556E6" w:rsidRDefault="004F7D0F" w:rsidP="004F7D0F">
      <w:pPr>
        <w:rPr>
          <w:rFonts w:ascii="Times New Roman" w:eastAsia="FreeSans" w:hAnsi="Times New Roman"/>
          <w:sz w:val="28"/>
          <w:szCs w:val="28"/>
          <w:lang w:eastAsia="ar-SA"/>
        </w:rPr>
      </w:pPr>
      <w:r w:rsidRPr="004556E6">
        <w:rPr>
          <w:rFonts w:ascii="Times New Roman" w:eastAsia="FreeSans" w:hAnsi="Times New Roman"/>
          <w:sz w:val="28"/>
          <w:szCs w:val="28"/>
          <w:lang w:eastAsia="ar-SA"/>
        </w:rPr>
        <w:t>4.</w:t>
      </w:r>
      <w:r w:rsidR="004556E6" w:rsidRPr="004556E6">
        <w:rPr>
          <w:rFonts w:ascii="Times New Roman" w:eastAsia="FreeSans" w:hAnsi="Times New Roman"/>
          <w:sz w:val="28"/>
          <w:szCs w:val="28"/>
          <w:lang w:eastAsia="ar-SA"/>
        </w:rPr>
        <w:t xml:space="preserve"> Выяснить влияние «</w:t>
      </w:r>
      <w:proofErr w:type="spellStart"/>
      <w:r w:rsidR="004556E6" w:rsidRPr="004556E6">
        <w:rPr>
          <w:rFonts w:ascii="Times New Roman" w:eastAsia="FreeSans" w:hAnsi="Times New Roman"/>
          <w:sz w:val="28"/>
          <w:szCs w:val="28"/>
          <w:lang w:eastAsia="ar-SA"/>
        </w:rPr>
        <w:t>экологичности</w:t>
      </w:r>
      <w:proofErr w:type="spellEnd"/>
      <w:r w:rsidR="004556E6" w:rsidRPr="004556E6">
        <w:rPr>
          <w:rFonts w:ascii="Times New Roman" w:eastAsia="FreeSans" w:hAnsi="Times New Roman"/>
          <w:sz w:val="28"/>
          <w:szCs w:val="28"/>
          <w:lang w:eastAsia="ar-SA"/>
        </w:rPr>
        <w:t>» упаковки на срок хранения продуктов питания.</w:t>
      </w:r>
    </w:p>
    <w:p w:rsidR="004556E6" w:rsidRPr="004556E6" w:rsidRDefault="004F7D0F" w:rsidP="004F7D0F">
      <w:pPr>
        <w:rPr>
          <w:rFonts w:ascii="Times New Roman" w:eastAsia="FreeSans" w:hAnsi="Times New Roman"/>
          <w:sz w:val="28"/>
          <w:szCs w:val="28"/>
          <w:lang w:eastAsia="ar-SA"/>
        </w:rPr>
      </w:pPr>
      <w:r w:rsidRPr="004556E6">
        <w:rPr>
          <w:rFonts w:ascii="Times New Roman" w:eastAsia="FreeSans" w:hAnsi="Times New Roman"/>
          <w:sz w:val="28"/>
          <w:szCs w:val="28"/>
          <w:lang w:eastAsia="ar-SA"/>
        </w:rPr>
        <w:lastRenderedPageBreak/>
        <w:t>5.</w:t>
      </w:r>
      <w:r w:rsidR="004556E6" w:rsidRPr="004556E6">
        <w:rPr>
          <w:rFonts w:ascii="Times New Roman" w:eastAsia="FreeSans" w:hAnsi="Times New Roman"/>
          <w:sz w:val="28"/>
          <w:szCs w:val="28"/>
          <w:lang w:eastAsia="ar-SA"/>
        </w:rPr>
        <w:t xml:space="preserve"> Провести практическую работу по выявлению взаимосвязи «</w:t>
      </w:r>
      <w:proofErr w:type="spellStart"/>
      <w:r w:rsidR="004556E6" w:rsidRPr="004556E6">
        <w:rPr>
          <w:rFonts w:ascii="Times New Roman" w:eastAsia="FreeSans" w:hAnsi="Times New Roman"/>
          <w:sz w:val="28"/>
          <w:szCs w:val="28"/>
          <w:lang w:eastAsia="ar-SA"/>
        </w:rPr>
        <w:t>экологичности</w:t>
      </w:r>
      <w:proofErr w:type="spellEnd"/>
      <w:r w:rsidR="004556E6" w:rsidRPr="004556E6">
        <w:rPr>
          <w:rFonts w:ascii="Times New Roman" w:eastAsia="FreeSans" w:hAnsi="Times New Roman"/>
          <w:sz w:val="28"/>
          <w:szCs w:val="28"/>
          <w:lang w:eastAsia="ar-SA"/>
        </w:rPr>
        <w:t>» упаковки и срока хранения.</w:t>
      </w:r>
    </w:p>
    <w:p w:rsidR="004F7D0F" w:rsidRDefault="004556E6" w:rsidP="004F7D0F">
      <w:pPr>
        <w:rPr>
          <w:rFonts w:ascii="Times New Roman" w:eastAsia="FreeSans" w:hAnsi="Times New Roman"/>
          <w:sz w:val="28"/>
          <w:szCs w:val="28"/>
          <w:lang w:eastAsia="ar-SA"/>
        </w:rPr>
      </w:pPr>
      <w:r w:rsidRPr="004556E6">
        <w:rPr>
          <w:rFonts w:ascii="Times New Roman" w:eastAsia="FreeSans" w:hAnsi="Times New Roman"/>
          <w:sz w:val="28"/>
          <w:szCs w:val="28"/>
          <w:lang w:eastAsia="ar-SA"/>
        </w:rPr>
        <w:t>6</w:t>
      </w:r>
      <w:r w:rsidR="004F7D0F" w:rsidRPr="004556E6">
        <w:rPr>
          <w:rFonts w:ascii="Times New Roman" w:eastAsia="FreeSans" w:hAnsi="Times New Roman"/>
          <w:sz w:val="28"/>
          <w:szCs w:val="28"/>
          <w:lang w:eastAsia="ar-SA"/>
        </w:rPr>
        <w:t xml:space="preserve">. Создать  </w:t>
      </w:r>
      <w:r w:rsidR="00471C9D">
        <w:rPr>
          <w:rFonts w:ascii="Times New Roman" w:eastAsia="FreeSans" w:hAnsi="Times New Roman"/>
          <w:sz w:val="28"/>
          <w:szCs w:val="28"/>
          <w:lang w:eastAsia="ar-SA"/>
        </w:rPr>
        <w:t>буклет.</w:t>
      </w:r>
    </w:p>
    <w:p w:rsidR="0051724B" w:rsidRPr="005E6EA1" w:rsidRDefault="0051724B" w:rsidP="0051724B">
      <w:pPr>
        <w:rPr>
          <w:rFonts w:ascii="Times New Roman" w:hAnsi="Times New Roman"/>
          <w:sz w:val="28"/>
          <w:szCs w:val="28"/>
        </w:rPr>
      </w:pPr>
      <w:r w:rsidRPr="005E6EA1">
        <w:rPr>
          <w:rFonts w:ascii="Times New Roman" w:hAnsi="Times New Roman"/>
          <w:b/>
          <w:sz w:val="28"/>
          <w:szCs w:val="28"/>
        </w:rPr>
        <w:t>Методы исследования:</w:t>
      </w:r>
      <w:r>
        <w:rPr>
          <w:rFonts w:ascii="Times New Roman" w:hAnsi="Times New Roman"/>
          <w:sz w:val="28"/>
          <w:szCs w:val="28"/>
        </w:rPr>
        <w:t xml:space="preserve"> анализ и синтез информации,</w:t>
      </w:r>
      <w:r w:rsidRPr="005E6EA1">
        <w:rPr>
          <w:rFonts w:ascii="Times New Roman" w:hAnsi="Times New Roman"/>
          <w:sz w:val="28"/>
          <w:szCs w:val="28"/>
        </w:rPr>
        <w:t xml:space="preserve"> наблюдение, сравнение, эксперимент. </w:t>
      </w:r>
    </w:p>
    <w:p w:rsidR="0051724B" w:rsidRPr="005E6EA1" w:rsidRDefault="0051724B" w:rsidP="0051724B">
      <w:pPr>
        <w:rPr>
          <w:rFonts w:ascii="Times New Roman" w:hAnsi="Times New Roman"/>
          <w:sz w:val="28"/>
          <w:szCs w:val="28"/>
        </w:rPr>
      </w:pPr>
      <w:r w:rsidRPr="005E6EA1">
        <w:rPr>
          <w:rFonts w:ascii="Times New Roman" w:hAnsi="Times New Roman"/>
          <w:b/>
          <w:sz w:val="28"/>
          <w:szCs w:val="28"/>
        </w:rPr>
        <w:t>Объект исследования:</w:t>
      </w:r>
      <w:r w:rsidRPr="005E6EA1">
        <w:rPr>
          <w:rFonts w:ascii="Times New Roman" w:hAnsi="Times New Roman"/>
          <w:sz w:val="28"/>
          <w:szCs w:val="28"/>
        </w:rPr>
        <w:t xml:space="preserve"> </w:t>
      </w:r>
      <w:r>
        <w:rPr>
          <w:rFonts w:ascii="Times New Roman" w:hAnsi="Times New Roman"/>
          <w:sz w:val="28"/>
          <w:szCs w:val="28"/>
        </w:rPr>
        <w:t>упаковка продуктов питания</w:t>
      </w:r>
      <w:r w:rsidRPr="005E6EA1">
        <w:rPr>
          <w:rFonts w:ascii="Times New Roman" w:hAnsi="Times New Roman"/>
          <w:sz w:val="28"/>
          <w:szCs w:val="28"/>
        </w:rPr>
        <w:t>.</w:t>
      </w:r>
    </w:p>
    <w:p w:rsidR="0051724B" w:rsidRPr="005E6EA1" w:rsidRDefault="0051724B" w:rsidP="0051724B">
      <w:pPr>
        <w:rPr>
          <w:rFonts w:ascii="Times New Roman" w:hAnsi="Times New Roman"/>
          <w:sz w:val="28"/>
          <w:szCs w:val="28"/>
        </w:rPr>
      </w:pPr>
      <w:r w:rsidRPr="005E6EA1">
        <w:rPr>
          <w:rFonts w:ascii="Times New Roman" w:hAnsi="Times New Roman"/>
          <w:b/>
          <w:sz w:val="28"/>
          <w:szCs w:val="28"/>
        </w:rPr>
        <w:t>Предмет исследования:</w:t>
      </w:r>
      <w:r w:rsidRPr="005E6EA1">
        <w:rPr>
          <w:rFonts w:ascii="Times New Roman" w:hAnsi="Times New Roman"/>
          <w:sz w:val="28"/>
          <w:szCs w:val="28"/>
        </w:rPr>
        <w:t xml:space="preserve"> </w:t>
      </w:r>
      <w:r>
        <w:rPr>
          <w:rFonts w:ascii="Times New Roman" w:hAnsi="Times New Roman"/>
          <w:sz w:val="28"/>
          <w:szCs w:val="28"/>
        </w:rPr>
        <w:t>знаки маркировки упаковки продуктов питания, «</w:t>
      </w:r>
      <w:proofErr w:type="spellStart"/>
      <w:r>
        <w:rPr>
          <w:rFonts w:ascii="Times New Roman" w:hAnsi="Times New Roman"/>
          <w:sz w:val="28"/>
          <w:szCs w:val="28"/>
        </w:rPr>
        <w:t>экологичность</w:t>
      </w:r>
      <w:proofErr w:type="spellEnd"/>
      <w:r>
        <w:rPr>
          <w:rFonts w:ascii="Times New Roman" w:hAnsi="Times New Roman"/>
          <w:sz w:val="28"/>
          <w:szCs w:val="28"/>
        </w:rPr>
        <w:t>» упаковки  и влияние её на срок хранения продуктов</w:t>
      </w:r>
      <w:r w:rsidRPr="005E6EA1">
        <w:rPr>
          <w:rFonts w:ascii="Times New Roman" w:hAnsi="Times New Roman"/>
          <w:sz w:val="28"/>
          <w:szCs w:val="28"/>
        </w:rPr>
        <w:t>.</w:t>
      </w:r>
    </w:p>
    <w:p w:rsidR="0051724B" w:rsidRPr="0051724B" w:rsidRDefault="0051724B" w:rsidP="004F7D0F">
      <w:pPr>
        <w:rPr>
          <w:rFonts w:ascii="Times New Roman" w:hAnsi="Times New Roman"/>
          <w:b/>
          <w:sz w:val="28"/>
          <w:szCs w:val="28"/>
        </w:rPr>
      </w:pPr>
      <w:r w:rsidRPr="00FC6242">
        <w:rPr>
          <w:rFonts w:ascii="Times New Roman" w:hAnsi="Times New Roman"/>
          <w:b/>
          <w:sz w:val="28"/>
          <w:szCs w:val="28"/>
        </w:rPr>
        <w:t>Продукт:</w:t>
      </w:r>
      <w:r w:rsidR="002D3AEC">
        <w:rPr>
          <w:rFonts w:ascii="Times New Roman" w:hAnsi="Times New Roman"/>
          <w:b/>
          <w:sz w:val="28"/>
          <w:szCs w:val="28"/>
        </w:rPr>
        <w:t xml:space="preserve"> буклет</w:t>
      </w: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51724B" w:rsidRDefault="0051724B" w:rsidP="004F7D0F">
      <w:pPr>
        <w:rPr>
          <w:rFonts w:ascii="Times New Roman" w:eastAsia="FreeSans" w:hAnsi="Times New Roman"/>
          <w:sz w:val="28"/>
          <w:szCs w:val="28"/>
          <w:lang w:eastAsia="ar-SA"/>
        </w:rPr>
      </w:pPr>
    </w:p>
    <w:p w:rsidR="00150F3B" w:rsidRDefault="00150F3B" w:rsidP="004F7D0F">
      <w:pPr>
        <w:rPr>
          <w:rFonts w:ascii="Times New Roman" w:eastAsia="FreeSans" w:hAnsi="Times New Roman"/>
          <w:sz w:val="28"/>
          <w:szCs w:val="28"/>
          <w:lang w:eastAsia="ar-SA"/>
        </w:rPr>
      </w:pPr>
    </w:p>
    <w:p w:rsidR="0051724B" w:rsidRDefault="0051724B">
      <w:pPr>
        <w:rPr>
          <w:rFonts w:ascii="Times New Roman" w:eastAsia="FreeSans" w:hAnsi="Times New Roman"/>
          <w:sz w:val="28"/>
          <w:szCs w:val="28"/>
          <w:lang w:eastAsia="ar-SA"/>
        </w:rPr>
      </w:pPr>
    </w:p>
    <w:p w:rsidR="004F7D0F" w:rsidRPr="004F7D0F" w:rsidRDefault="004F7D0F" w:rsidP="004F7D0F">
      <w:pPr>
        <w:pStyle w:val="a3"/>
        <w:shd w:val="clear" w:color="auto" w:fill="FFFFFF"/>
        <w:spacing w:before="96" w:beforeAutospacing="0" w:after="120" w:afterAutospacing="0" w:line="360" w:lineRule="auto"/>
        <w:jc w:val="both"/>
        <w:rPr>
          <w:b/>
          <w:sz w:val="28"/>
          <w:szCs w:val="28"/>
        </w:rPr>
      </w:pPr>
      <w:r w:rsidRPr="004F7D0F">
        <w:rPr>
          <w:b/>
          <w:sz w:val="28"/>
          <w:szCs w:val="28"/>
        </w:rPr>
        <w:lastRenderedPageBreak/>
        <w:t>Теоретическая часть</w:t>
      </w:r>
    </w:p>
    <w:p w:rsidR="004F7D0F" w:rsidRPr="004F7D0F" w:rsidRDefault="004F7D0F" w:rsidP="004F7D0F">
      <w:pPr>
        <w:pStyle w:val="a3"/>
        <w:shd w:val="clear" w:color="auto" w:fill="FFFFFF"/>
        <w:spacing w:before="96" w:beforeAutospacing="0" w:after="120" w:afterAutospacing="0" w:line="360" w:lineRule="auto"/>
        <w:rPr>
          <w:b/>
          <w:sz w:val="28"/>
          <w:szCs w:val="28"/>
        </w:rPr>
      </w:pPr>
      <w:r>
        <w:rPr>
          <w:b/>
          <w:sz w:val="28"/>
          <w:szCs w:val="28"/>
        </w:rPr>
        <w:t xml:space="preserve">1.1 </w:t>
      </w:r>
      <w:r w:rsidRPr="004F7D0F">
        <w:rPr>
          <w:b/>
          <w:sz w:val="28"/>
          <w:szCs w:val="28"/>
        </w:rPr>
        <w:t xml:space="preserve">Экологическая маркировка или </w:t>
      </w:r>
      <w:proofErr w:type="spellStart"/>
      <w:r w:rsidRPr="004F7D0F">
        <w:rPr>
          <w:b/>
          <w:sz w:val="28"/>
          <w:szCs w:val="28"/>
        </w:rPr>
        <w:t>Экомаркировка</w:t>
      </w:r>
      <w:proofErr w:type="spellEnd"/>
      <w:r w:rsidRPr="004F7D0F">
        <w:rPr>
          <w:b/>
          <w:sz w:val="28"/>
          <w:szCs w:val="28"/>
        </w:rPr>
        <w:t xml:space="preserve">. </w:t>
      </w:r>
    </w:p>
    <w:p w:rsidR="004F7D0F" w:rsidRPr="00596DDB" w:rsidRDefault="004F7D0F" w:rsidP="00596DDB">
      <w:pPr>
        <w:shd w:val="clear" w:color="auto" w:fill="FFFFFF"/>
        <w:spacing w:after="120" w:line="263" w:lineRule="atLeast"/>
        <w:rPr>
          <w:rFonts w:ascii="Times New Roman" w:eastAsia="Times New Roman" w:hAnsi="Times New Roman"/>
          <w:color w:val="333333"/>
          <w:sz w:val="28"/>
          <w:szCs w:val="28"/>
          <w:lang w:eastAsia="ru-RU"/>
        </w:rPr>
      </w:pPr>
      <w:r w:rsidRPr="004F7D0F">
        <w:rPr>
          <w:rFonts w:ascii="Times New Roman" w:hAnsi="Times New Roman"/>
          <w:sz w:val="28"/>
          <w:szCs w:val="28"/>
        </w:rPr>
        <w:t>ЭКОМАРКИРОВКА — комплекс сведений экологического характера о продукции, процессе или услуге в виде текста, отдельных графических, цветовых символов (условных обозначений) и их комбинаций. Он наносится в зависимости от конкретных</w:t>
      </w:r>
      <w:r w:rsidRPr="004F7D0F">
        <w:rPr>
          <w:rFonts w:ascii="Times New Roman" w:eastAsia="Times New Roman" w:hAnsi="Times New Roman"/>
          <w:color w:val="333333"/>
          <w:sz w:val="28"/>
          <w:szCs w:val="28"/>
          <w:lang w:eastAsia="ru-RU"/>
        </w:rPr>
        <w:t xml:space="preserve"> </w:t>
      </w:r>
      <w:r w:rsidRPr="004F7D0F">
        <w:rPr>
          <w:rFonts w:ascii="Times New Roman" w:hAnsi="Times New Roman"/>
          <w:sz w:val="28"/>
          <w:szCs w:val="28"/>
        </w:rPr>
        <w:t>условий непосредственно на изделие, упаковку (тару), табличку, ярлык (бирку), этикетку или в сопроводительную документацию.</w:t>
      </w:r>
      <w:r w:rsidR="00596DDB">
        <w:rPr>
          <w:rFonts w:ascii="Times New Roman" w:hAnsi="Times New Roman"/>
          <w:sz w:val="28"/>
          <w:szCs w:val="28"/>
        </w:rPr>
        <w:t xml:space="preserve"> </w:t>
      </w:r>
      <w:r w:rsidR="00596DDB">
        <w:rPr>
          <w:color w:val="000000" w:themeColor="text1"/>
          <w:sz w:val="28"/>
          <w:szCs w:val="28"/>
        </w:rPr>
        <w:t>Так з</w:t>
      </w:r>
      <w:r w:rsidRPr="00596DDB">
        <w:rPr>
          <w:color w:val="000000" w:themeColor="text1"/>
          <w:sz w:val="28"/>
          <w:szCs w:val="28"/>
        </w:rPr>
        <w:t xml:space="preserve">ачем нужна </w:t>
      </w:r>
      <w:proofErr w:type="spellStart"/>
      <w:r w:rsidRPr="00596DDB">
        <w:rPr>
          <w:color w:val="000000" w:themeColor="text1"/>
          <w:sz w:val="28"/>
          <w:szCs w:val="28"/>
        </w:rPr>
        <w:t>Экомаркировка</w:t>
      </w:r>
      <w:proofErr w:type="spellEnd"/>
      <w:r w:rsidRPr="00596DDB">
        <w:rPr>
          <w:color w:val="000000" w:themeColor="text1"/>
          <w:sz w:val="28"/>
          <w:szCs w:val="28"/>
        </w:rPr>
        <w:t>?</w:t>
      </w:r>
    </w:p>
    <w:p w:rsidR="004F7D0F" w:rsidRPr="00596DDB" w:rsidRDefault="004F7D0F" w:rsidP="00596DDB">
      <w:pPr>
        <w:rPr>
          <w:rFonts w:ascii="Times New Roman" w:hAnsi="Times New Roman"/>
          <w:sz w:val="28"/>
          <w:szCs w:val="28"/>
        </w:rPr>
      </w:pPr>
      <w:r w:rsidRPr="004F7D0F">
        <w:rPr>
          <w:rFonts w:ascii="Times New Roman" w:hAnsi="Times New Roman"/>
          <w:sz w:val="28"/>
          <w:szCs w:val="28"/>
        </w:rPr>
        <w:t xml:space="preserve">Цель экологической маркировки – предоставление потребителям доступной информации, позволяющей сделать выбор в пользу качественного продукта, учитывая также минимальное негативное воздействие на окружающую среду в процессе его производства. Получая </w:t>
      </w:r>
      <w:proofErr w:type="spellStart"/>
      <w:r w:rsidRPr="004F7D0F">
        <w:rPr>
          <w:rFonts w:ascii="Times New Roman" w:hAnsi="Times New Roman"/>
          <w:sz w:val="28"/>
          <w:szCs w:val="28"/>
        </w:rPr>
        <w:t>экомаркировку</w:t>
      </w:r>
      <w:proofErr w:type="spellEnd"/>
      <w:r w:rsidRPr="004F7D0F">
        <w:rPr>
          <w:rFonts w:ascii="Times New Roman" w:hAnsi="Times New Roman"/>
          <w:sz w:val="28"/>
          <w:szCs w:val="28"/>
        </w:rPr>
        <w:t xml:space="preserve"> «Листок жизни», предприятие получает: Дополнительные возможности для продвижения своей продукции (работ, услуг) на отечественном и зарубежном рынке; Подтверждение эксклюзивного качества продукции с учетом ее экологической безопасности; Статус предприятия, производящего продукцию, соответствующую международным стандартам; Повышение потребительского спроса на продукцию; Репутацию предприятия, заботящегося о состоянии окружающей среды; Новый инструмент для маркетин</w:t>
      </w:r>
      <w:r w:rsidRPr="00596DDB">
        <w:rPr>
          <w:rFonts w:ascii="Times New Roman" w:hAnsi="Times New Roman"/>
          <w:sz w:val="28"/>
          <w:szCs w:val="28"/>
        </w:rPr>
        <w:t>г</w:t>
      </w:r>
      <w:r w:rsidR="00596DDB" w:rsidRPr="00596DDB">
        <w:rPr>
          <w:rFonts w:ascii="Times New Roman" w:hAnsi="Times New Roman"/>
          <w:sz w:val="28"/>
          <w:szCs w:val="28"/>
        </w:rPr>
        <w:t>а.</w:t>
      </w:r>
      <w:r w:rsidR="00596DDB">
        <w:rPr>
          <w:rFonts w:ascii="Times New Roman" w:hAnsi="Times New Roman"/>
          <w:sz w:val="28"/>
          <w:szCs w:val="28"/>
        </w:rPr>
        <w:t xml:space="preserve"> </w:t>
      </w:r>
      <w:r w:rsidR="00596DDB" w:rsidRPr="00596DDB">
        <w:rPr>
          <w:rFonts w:ascii="Times New Roman" w:hAnsi="Times New Roman"/>
          <w:color w:val="000000" w:themeColor="text1"/>
          <w:sz w:val="28"/>
          <w:szCs w:val="28"/>
        </w:rPr>
        <w:t xml:space="preserve">Различают следующие </w:t>
      </w:r>
      <w:r w:rsidRPr="00596DDB">
        <w:rPr>
          <w:rFonts w:ascii="Times New Roman" w:hAnsi="Times New Roman"/>
          <w:color w:val="000000" w:themeColor="text1"/>
          <w:sz w:val="28"/>
          <w:szCs w:val="28"/>
        </w:rPr>
        <w:t xml:space="preserve"> </w:t>
      </w:r>
      <w:r w:rsidR="00596DDB" w:rsidRPr="00596DDB">
        <w:rPr>
          <w:rFonts w:ascii="Times New Roman" w:hAnsi="Times New Roman"/>
          <w:color w:val="000000" w:themeColor="text1"/>
          <w:sz w:val="28"/>
          <w:szCs w:val="28"/>
        </w:rPr>
        <w:t>в</w:t>
      </w:r>
      <w:r w:rsidRPr="00596DDB">
        <w:rPr>
          <w:rFonts w:ascii="Times New Roman" w:hAnsi="Times New Roman"/>
          <w:color w:val="000000" w:themeColor="text1"/>
          <w:sz w:val="28"/>
          <w:szCs w:val="28"/>
        </w:rPr>
        <w:t>иды маркировки</w:t>
      </w:r>
      <w:r w:rsidR="00596DDB" w:rsidRPr="00596DDB">
        <w:rPr>
          <w:rFonts w:ascii="Times New Roman" w:hAnsi="Times New Roman"/>
          <w:color w:val="000000" w:themeColor="text1"/>
          <w:sz w:val="28"/>
          <w:szCs w:val="28"/>
        </w:rPr>
        <w:t>:</w:t>
      </w:r>
    </w:p>
    <w:p w:rsidR="004F7D0F" w:rsidRPr="004F7D0F" w:rsidRDefault="00244FE6" w:rsidP="004F7D0F">
      <w:pPr>
        <w:pStyle w:val="a3"/>
        <w:shd w:val="clear" w:color="auto" w:fill="FFFFFF"/>
        <w:spacing w:before="96" w:beforeAutospacing="0" w:after="120" w:afterAutospacing="0" w:line="360" w:lineRule="auto"/>
        <w:jc w:val="center"/>
        <w:rPr>
          <w:color w:val="000000" w:themeColor="text1"/>
          <w:sz w:val="28"/>
          <w:szCs w:val="28"/>
        </w:rPr>
      </w:pPr>
      <w:r>
        <w:rPr>
          <w:b/>
          <w:noProof/>
          <w:color w:val="000000" w:themeColor="text1"/>
          <w:sz w:val="28"/>
          <w:szCs w:val="28"/>
        </w:rPr>
        <w:pict>
          <v:shapetype id="_x0000_t32" coordsize="21600,21600" o:spt="32" o:oned="t" path="m,l21600,21600e" filled="f">
            <v:path arrowok="t" fillok="f" o:connecttype="none"/>
            <o:lock v:ext="edit" shapetype="t"/>
          </v:shapetype>
          <v:shape id="Прямая со стрелкой 2" o:spid="_x0000_s1027" type="#_x0000_t32" style="position:absolute;left:0;text-align:left;margin-left:272.7pt;margin-top:23.75pt;width:103.5pt;height:2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" strokecolor="black [3040]">
            <v:stroke endarrow="open"/>
          </v:shape>
        </w:pict>
      </w:r>
      <w:r>
        <w:rPr>
          <w:b/>
          <w:noProof/>
          <w:color w:val="000000" w:themeColor="text1"/>
          <w:sz w:val="28"/>
          <w:szCs w:val="28"/>
        </w:rPr>
        <w:pict>
          <v:shape id="Прямая со стрелкой 1" o:spid="_x0000_s1026" type="#_x0000_t32" style="position:absolute;left:0;text-align:left;margin-left:87.45pt;margin-top:23.75pt;width:102pt;height:35.2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" strokecolor="black [3040]">
            <v:stroke endarrow="open"/>
          </v:shape>
        </w:pict>
      </w:r>
      <w:r w:rsidR="004F7D0F" w:rsidRPr="004F7D0F">
        <w:rPr>
          <w:b/>
          <w:color w:val="000000" w:themeColor="text1"/>
          <w:sz w:val="28"/>
          <w:szCs w:val="28"/>
        </w:rPr>
        <w:t>Маркировка бывает</w:t>
      </w:r>
    </w:p>
    <w:p w:rsidR="004F7D0F" w:rsidRPr="004F7D0F" w:rsidRDefault="004F7D0F" w:rsidP="004F7D0F">
      <w:pPr>
        <w:pStyle w:val="a3"/>
        <w:shd w:val="clear" w:color="auto" w:fill="FFFFFF"/>
        <w:spacing w:before="96" w:beforeAutospacing="0" w:after="120" w:afterAutospacing="0" w:line="360" w:lineRule="auto"/>
        <w:rPr>
          <w:color w:val="000000" w:themeColor="text1"/>
          <w:sz w:val="28"/>
          <w:szCs w:val="28"/>
        </w:rPr>
      </w:pPr>
    </w:p>
    <w:p w:rsidR="004F7D0F" w:rsidRPr="004F7D0F" w:rsidRDefault="004F7D0F" w:rsidP="004F7D0F">
      <w:pPr>
        <w:pStyle w:val="a3"/>
        <w:shd w:val="clear" w:color="auto" w:fill="FFFFFF"/>
        <w:spacing w:before="96" w:beforeAutospacing="0" w:after="120" w:afterAutospacing="0" w:line="360" w:lineRule="auto"/>
        <w:rPr>
          <w:color w:val="000000" w:themeColor="text1"/>
          <w:sz w:val="28"/>
          <w:szCs w:val="28"/>
        </w:rPr>
      </w:pPr>
      <w:r w:rsidRPr="004F7D0F">
        <w:rPr>
          <w:color w:val="000000" w:themeColor="text1"/>
          <w:sz w:val="28"/>
          <w:szCs w:val="28"/>
        </w:rPr>
        <w:t>Производственная                                                                                Торговая</w:t>
      </w:r>
    </w:p>
    <w:p w:rsidR="004F7D0F" w:rsidRPr="004F7D0F" w:rsidRDefault="004F7D0F" w:rsidP="004F7D0F">
      <w:pPr>
        <w:pStyle w:val="a3"/>
        <w:shd w:val="clear" w:color="auto" w:fill="FFFFFF"/>
        <w:spacing w:before="96" w:beforeAutospacing="0" w:after="120" w:afterAutospacing="0" w:line="360" w:lineRule="auto"/>
        <w:rPr>
          <w:sz w:val="28"/>
          <w:szCs w:val="28"/>
        </w:rPr>
      </w:pPr>
      <w:r w:rsidRPr="004F7D0F">
        <w:rPr>
          <w:b/>
          <w:sz w:val="28"/>
          <w:szCs w:val="28"/>
        </w:rPr>
        <w:t xml:space="preserve">Производственная </w:t>
      </w:r>
      <w:r w:rsidRPr="004F7D0F">
        <w:rPr>
          <w:sz w:val="28"/>
          <w:szCs w:val="28"/>
        </w:rPr>
        <w:t xml:space="preserve">– маркировка наносимая предприятием – Изготовителем товаров и регламентируемая в первую очередь ФЗ «О защите прав потребителей» и действующими Регламентами на продукцию </w:t>
      </w:r>
    </w:p>
    <w:p w:rsidR="004F7D0F" w:rsidRDefault="004F7D0F" w:rsidP="004F7D0F">
      <w:pPr>
        <w:rPr>
          <w:rFonts w:ascii="Times New Roman" w:hAnsi="Times New Roman"/>
          <w:sz w:val="28"/>
          <w:szCs w:val="28"/>
        </w:rPr>
      </w:pPr>
      <w:r w:rsidRPr="004F7D0F">
        <w:rPr>
          <w:rFonts w:ascii="Times New Roman" w:hAnsi="Times New Roman"/>
          <w:b/>
          <w:sz w:val="28"/>
          <w:szCs w:val="28"/>
        </w:rPr>
        <w:t>Торговая</w:t>
      </w:r>
      <w:r w:rsidRPr="004F7D0F">
        <w:rPr>
          <w:rFonts w:ascii="Times New Roman" w:hAnsi="Times New Roman"/>
          <w:sz w:val="28"/>
          <w:szCs w:val="28"/>
        </w:rPr>
        <w:t xml:space="preserve"> — маркировка, наносимая поставщиком или продавцом товаров</w:t>
      </w:r>
    </w:p>
    <w:p w:rsidR="004F7D0F" w:rsidRDefault="004F7D0F" w:rsidP="004F7D0F">
      <w:pPr>
        <w:rPr>
          <w:rFonts w:ascii="Times New Roman" w:hAnsi="Times New Roman"/>
          <w:sz w:val="28"/>
          <w:szCs w:val="28"/>
        </w:rPr>
      </w:pPr>
    </w:p>
    <w:p w:rsidR="004F7D0F" w:rsidRDefault="004F7D0F" w:rsidP="004F7D0F">
      <w:pPr>
        <w:rPr>
          <w:rFonts w:ascii="Times New Roman" w:hAnsi="Times New Roman"/>
          <w:sz w:val="28"/>
          <w:szCs w:val="28"/>
        </w:rPr>
      </w:pPr>
    </w:p>
    <w:p w:rsidR="004F7D0F" w:rsidRDefault="004F7D0F" w:rsidP="004F7D0F">
      <w:pPr>
        <w:rPr>
          <w:rFonts w:ascii="Times New Roman" w:hAnsi="Times New Roman"/>
          <w:sz w:val="28"/>
          <w:szCs w:val="28"/>
        </w:rPr>
      </w:pPr>
    </w:p>
    <w:p w:rsidR="004E4748" w:rsidRDefault="004E4748" w:rsidP="004F7D0F">
      <w:pPr>
        <w:rPr>
          <w:rFonts w:ascii="Times New Roman" w:hAnsi="Times New Roman"/>
          <w:sz w:val="28"/>
          <w:szCs w:val="28"/>
        </w:rPr>
      </w:pPr>
    </w:p>
    <w:p w:rsidR="004E4748" w:rsidRDefault="004E4748" w:rsidP="004F7D0F">
      <w:pPr>
        <w:rPr>
          <w:rFonts w:ascii="Times New Roman" w:hAnsi="Times New Roman"/>
          <w:sz w:val="28"/>
          <w:szCs w:val="28"/>
        </w:rPr>
      </w:pPr>
    </w:p>
    <w:p w:rsidR="004E4748" w:rsidRDefault="004E4748" w:rsidP="004F7D0F">
      <w:pPr>
        <w:rPr>
          <w:rFonts w:ascii="Times New Roman" w:hAnsi="Times New Roman"/>
          <w:sz w:val="28"/>
          <w:szCs w:val="28"/>
        </w:rPr>
      </w:pPr>
    </w:p>
    <w:p w:rsidR="004F7D0F" w:rsidRDefault="004F7D0F" w:rsidP="004F7D0F">
      <w:pPr>
        <w:rPr>
          <w:rFonts w:ascii="Times New Roman" w:hAnsi="Times New Roman"/>
          <w:sz w:val="28"/>
          <w:szCs w:val="28"/>
        </w:rPr>
      </w:pPr>
    </w:p>
    <w:p w:rsidR="00596DDB" w:rsidRDefault="00596DDB" w:rsidP="004F7D0F">
      <w:pPr>
        <w:rPr>
          <w:rFonts w:ascii="Times New Roman" w:hAnsi="Times New Roman"/>
          <w:sz w:val="28"/>
          <w:szCs w:val="28"/>
        </w:rPr>
      </w:pPr>
    </w:p>
    <w:p w:rsidR="00150F3B" w:rsidRDefault="00150F3B" w:rsidP="004F7D0F">
      <w:pPr>
        <w:rPr>
          <w:rFonts w:ascii="Times New Roman" w:hAnsi="Times New Roman"/>
          <w:sz w:val="28"/>
          <w:szCs w:val="28"/>
        </w:rPr>
      </w:pPr>
    </w:p>
    <w:p w:rsidR="00596DDB" w:rsidRDefault="00596DDB" w:rsidP="004F7D0F">
      <w:pPr>
        <w:rPr>
          <w:rFonts w:ascii="Times New Roman" w:hAnsi="Times New Roman"/>
          <w:sz w:val="28"/>
          <w:szCs w:val="28"/>
        </w:rPr>
      </w:pPr>
    </w:p>
    <w:p w:rsidR="006902BD" w:rsidRDefault="006902BD" w:rsidP="004F7D0F">
      <w:pPr>
        <w:rPr>
          <w:rFonts w:ascii="Times New Roman" w:hAnsi="Times New Roman"/>
          <w:b/>
          <w:sz w:val="28"/>
          <w:szCs w:val="28"/>
        </w:rPr>
      </w:pPr>
      <w:r w:rsidRPr="006902BD">
        <w:rPr>
          <w:rFonts w:ascii="Times New Roman" w:hAnsi="Times New Roman"/>
          <w:b/>
          <w:color w:val="000000"/>
          <w:sz w:val="28"/>
          <w:szCs w:val="28"/>
          <w:shd w:val="clear" w:color="auto" w:fill="FFFFFF"/>
        </w:rPr>
        <w:lastRenderedPageBreak/>
        <w:t>1.2. Знаки, используемые на упаковках и таре</w:t>
      </w:r>
    </w:p>
    <w:p w:rsidR="006902BD" w:rsidRPr="004F7D0F" w:rsidRDefault="006902BD" w:rsidP="004F7D0F">
      <w:pPr>
        <w:rPr>
          <w:rFonts w:ascii="Times New Roman" w:hAnsi="Times New Roman"/>
          <w:b/>
          <w:sz w:val="28"/>
          <w:szCs w:val="28"/>
        </w:rPr>
      </w:pPr>
    </w:p>
    <w:tbl>
      <w:tblPr>
        <w:tblW w:w="10277" w:type="dxa"/>
        <w:jc w:val="center"/>
        <w:tblCellSpacing w:w="37" w:type="dxa"/>
        <w:tblInd w:w="-106" w:type="dxa"/>
        <w:shd w:val="clear" w:color="auto" w:fill="FFFFFF"/>
        <w:tblCellMar>
          <w:left w:w="0" w:type="dxa"/>
          <w:right w:w="0" w:type="dxa"/>
        </w:tblCellMar>
        <w:tblLook w:val="04A0" w:firstRow="1" w:lastRow="0" w:firstColumn="1" w:lastColumn="0" w:noHBand="0" w:noVBand="1"/>
      </w:tblPr>
      <w:tblGrid>
        <w:gridCol w:w="1597"/>
        <w:gridCol w:w="8680"/>
      </w:tblGrid>
      <w:tr w:rsidR="004F7D0F" w:rsidRPr="004F7D0F" w:rsidTr="004F7D0F">
        <w:trPr>
          <w:tblCellSpacing w:w="37" w:type="dxa"/>
          <w:jc w:val="center"/>
        </w:trPr>
        <w:tc>
          <w:tcPr>
            <w:tcW w:w="10129"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outlineLvl w:val="2"/>
              <w:rPr>
                <w:rFonts w:ascii="Times New Roman" w:eastAsia="Times New Roman" w:hAnsi="Times New Roman"/>
                <w:b/>
                <w:bCs/>
                <w:color w:val="000000"/>
                <w:sz w:val="28"/>
                <w:szCs w:val="28"/>
                <w:lang w:eastAsia="ru-RU"/>
              </w:rPr>
            </w:pPr>
            <w:r w:rsidRPr="004F7D0F">
              <w:rPr>
                <w:rFonts w:ascii="Times New Roman" w:eastAsia="Times New Roman" w:hAnsi="Times New Roman"/>
                <w:b/>
                <w:bCs/>
                <w:color w:val="3366FF"/>
                <w:sz w:val="28"/>
                <w:szCs w:val="28"/>
                <w:lang w:eastAsia="ru-RU"/>
              </w:rPr>
              <w:t>Знаки на упаковках и таре </w:t>
            </w:r>
            <w:hyperlink r:id="rId9" w:history="1">
              <w:r w:rsidRPr="004F7D0F">
                <w:rPr>
                  <w:rFonts w:ascii="Times New Roman" w:eastAsia="Times New Roman" w:hAnsi="Times New Roman"/>
                  <w:b/>
                  <w:bCs/>
                  <w:color w:val="000000"/>
                  <w:sz w:val="28"/>
                  <w:szCs w:val="28"/>
                  <w:lang w:eastAsia="ru-RU"/>
                </w:rPr>
                <w:t>.</w:t>
              </w:r>
            </w:hyperlink>
          </w:p>
        </w:tc>
      </w:tr>
      <w:tr w:rsidR="004F7D0F" w:rsidRPr="004F7D0F" w:rsidTr="004F7D0F">
        <w:trPr>
          <w:tblCellSpacing w:w="37" w:type="dxa"/>
          <w:jc w:val="center"/>
        </w:trPr>
        <w:tc>
          <w:tcPr>
            <w:tcW w:w="1486"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685800"/>
                  <wp:effectExtent l="19050" t="0" r="0" b="0"/>
                  <wp:docPr id="3" name="Рисунок 3" descr="Вес нет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с нетто"/>
                          <pic:cNvPicPr>
                            <a:picLocks noChangeAspect="1" noChangeArrowheads="1"/>
                          </pic:cNvPicPr>
                        </pic:nvPicPr>
                        <pic:blipFill>
                          <a:blip r:embed="rId10" cstate="print"/>
                          <a:srcRect/>
                          <a:stretch>
                            <a:fillRect/>
                          </a:stretch>
                        </pic:blipFill>
                        <pic:spPr bwMode="auto">
                          <a:xfrm>
                            <a:off x="0" y="0"/>
                            <a:ext cx="762000" cy="68580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Вес нетто</w:t>
            </w:r>
            <w:r w:rsidRPr="004F7D0F">
              <w:rPr>
                <w:rFonts w:ascii="Times New Roman" w:eastAsia="Times New Roman" w:hAnsi="Times New Roman"/>
                <w:color w:val="000000"/>
                <w:sz w:val="28"/>
                <w:szCs w:val="28"/>
                <w:lang w:eastAsia="ru-RU"/>
              </w:rPr>
              <w:t> (вес товара без упаковки), если рядом указано число в рамке, оно означает вес брутто (вес товара с упаковкой)</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62000"/>
                  <wp:effectExtent l="19050" t="0" r="0" b="0"/>
                  <wp:docPr id="4" name="Рисунок 4" descr="Нетоксичный матери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токсичный материал"/>
                          <pic:cNvPicPr>
                            <a:picLocks noChangeAspect="1" noChangeArrowheads="1"/>
                          </pic:cNvPicPr>
                        </pic:nvPicPr>
                        <pic:blipFill>
                          <a:blip r:embed="rId11"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Нетоксичный материал</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Обозначение того, что изделие изготовлено из материала (обычн</w:t>
            </w:r>
            <w:proofErr w:type="gramStart"/>
            <w:r w:rsidRPr="004F7D0F">
              <w:rPr>
                <w:rFonts w:ascii="Times New Roman" w:eastAsia="Times New Roman" w:hAnsi="Times New Roman"/>
                <w:color w:val="000000"/>
                <w:sz w:val="28"/>
                <w:szCs w:val="28"/>
                <w:lang w:eastAsia="ru-RU"/>
              </w:rPr>
              <w:t>о-</w:t>
            </w:r>
            <w:proofErr w:type="gramEnd"/>
            <w:r w:rsidRPr="004F7D0F">
              <w:rPr>
                <w:rFonts w:ascii="Times New Roman" w:eastAsia="Times New Roman" w:hAnsi="Times New Roman"/>
                <w:color w:val="000000"/>
                <w:sz w:val="28"/>
                <w:szCs w:val="28"/>
                <w:lang w:eastAsia="ru-RU"/>
              </w:rPr>
              <w:t>-пластик), который нетоксичен и может соприкасаться с пищевыми продуктами.</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Применяется на пластиковой (одноразовой) посуде, кухонной технике, иногд</w:t>
            </w:r>
            <w:proofErr w:type="gramStart"/>
            <w:r w:rsidRPr="004F7D0F">
              <w:rPr>
                <w:rFonts w:ascii="Times New Roman" w:eastAsia="Times New Roman" w:hAnsi="Times New Roman"/>
                <w:color w:val="000000"/>
                <w:sz w:val="28"/>
                <w:szCs w:val="28"/>
                <w:lang w:eastAsia="ru-RU"/>
              </w:rPr>
              <w:t>а-</w:t>
            </w:r>
            <w:proofErr w:type="gramEnd"/>
            <w:r w:rsidRPr="004F7D0F">
              <w:rPr>
                <w:rFonts w:ascii="Times New Roman" w:eastAsia="Times New Roman" w:hAnsi="Times New Roman"/>
                <w:color w:val="000000"/>
                <w:sz w:val="28"/>
                <w:szCs w:val="28"/>
                <w:lang w:eastAsia="ru-RU"/>
              </w:rPr>
              <w:t>-на упаковке продуктов питания.</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14375"/>
                  <wp:effectExtent l="19050" t="0" r="0" b="0"/>
                  <wp:docPr id="5" name="Рисунок 5" descr="Не сори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 сорите!"/>
                          <pic:cNvPicPr>
                            <a:picLocks noChangeAspect="1" noChangeArrowheads="1"/>
                          </pic:cNvPicPr>
                        </pic:nvPicPr>
                        <pic:blipFill>
                          <a:blip r:embed="rId12" cstate="print"/>
                          <a:srcRect/>
                          <a:stretch>
                            <a:fillRect/>
                          </a:stretch>
                        </pic:blipFill>
                        <pic:spPr bwMode="auto">
                          <a:xfrm>
                            <a:off x="0" y="0"/>
                            <a:ext cx="762000" cy="714375"/>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«Не сорите!»</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Он означает, что упаковку этого товара настоятельно рекомендуют выбросить в урну.</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276225" cy="762000"/>
                  <wp:effectExtent l="19050" t="0" r="9525" b="0"/>
                  <wp:docPr id="6" name="Рисунок 6" descr="Осторожно, хрупкий тов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сторожно, хрупкий товар"/>
                          <pic:cNvPicPr>
                            <a:picLocks noChangeAspect="1" noChangeArrowheads="1"/>
                          </pic:cNvPicPr>
                        </pic:nvPicPr>
                        <pic:blipFill>
                          <a:blip r:embed="rId13" cstate="print"/>
                          <a:srcRect/>
                          <a:stretch>
                            <a:fillRect/>
                          </a:stretch>
                        </pic:blipFill>
                        <pic:spPr bwMode="auto">
                          <a:xfrm>
                            <a:off x="0" y="0"/>
                            <a:ext cx="276225" cy="76200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 </w:t>
            </w:r>
            <w:r w:rsidRPr="004F7D0F">
              <w:rPr>
                <w:rFonts w:ascii="Times New Roman" w:eastAsia="Times New Roman" w:hAnsi="Times New Roman"/>
                <w:b/>
                <w:bCs/>
                <w:color w:val="000000"/>
                <w:sz w:val="28"/>
                <w:szCs w:val="28"/>
                <w:lang w:eastAsia="ru-RU"/>
              </w:rPr>
              <w:t>Осторожно, хрупкий товар</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71525"/>
                  <wp:effectExtent l="19050" t="0" r="0" b="0"/>
                  <wp:docPr id="7" name="Рисунок 7" descr="Замороженный проду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мороженный продукт"/>
                          <pic:cNvPicPr>
                            <a:picLocks noChangeAspect="1" noChangeArrowheads="1"/>
                          </pic:cNvPicPr>
                        </pic:nvPicPr>
                        <pic:blipFill>
                          <a:blip r:embed="rId14" cstate="print"/>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 Замороженный продукт</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419100" cy="762000"/>
                  <wp:effectExtent l="19050" t="0" r="0" b="0"/>
                  <wp:docPr id="8" name="Рисунок 8" descr="Беречь от вл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речь от влаги"/>
                          <pic:cNvPicPr>
                            <a:picLocks noChangeAspect="1" noChangeArrowheads="1"/>
                          </pic:cNvPicPr>
                        </pic:nvPicPr>
                        <pic:blipFill>
                          <a:blip r:embed="rId15" cstate="print"/>
                          <a:srcRect/>
                          <a:stretch>
                            <a:fillRect/>
                          </a:stretch>
                        </pic:blipFill>
                        <pic:spPr bwMode="auto">
                          <a:xfrm>
                            <a:off x="0" y="0"/>
                            <a:ext cx="419100" cy="76200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 Беречь от влаги. </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62000"/>
                  <wp:effectExtent l="19050" t="0" r="0" b="0"/>
                  <wp:docPr id="9" name="Рисунок 9" descr="Верх тов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рх товара"/>
                          <pic:cNvPicPr>
                            <a:picLocks noChangeAspect="1" noChangeArrowheads="1"/>
                          </pic:cNvPicPr>
                        </pic:nvPicPr>
                        <pic:blipFill>
                          <a:blip r:embed="rId16"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Верх товара.</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Указывает правильное вертикальное положение груза</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419100"/>
                  <wp:effectExtent l="19050" t="0" r="0" b="0"/>
                  <wp:docPr id="10" name="Рисунок 10" descr="Беречь от излу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речь от излучения"/>
                          <pic:cNvPicPr>
                            <a:picLocks noChangeAspect="1" noChangeArrowheads="1"/>
                          </pic:cNvPicPr>
                        </pic:nvPicPr>
                        <pic:blipFill>
                          <a:blip r:embed="rId17" cstate="print"/>
                          <a:srcRect/>
                          <a:stretch>
                            <a:fillRect/>
                          </a:stretch>
                        </pic:blipFill>
                        <pic:spPr bwMode="auto">
                          <a:xfrm>
                            <a:off x="0" y="0"/>
                            <a:ext cx="762000" cy="41910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Беречь от излучения</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Любой из видов излучения может влиять на свойства груза или изменять их.</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819150"/>
                  <wp:effectExtent l="19050" t="0" r="0" b="0"/>
                  <wp:docPr id="11" name="Рисунок 11" descr="Срок годности товара после вскрытия упак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рок годности товара после вскрытия упаковки"/>
                          <pic:cNvPicPr>
                            <a:picLocks noChangeAspect="1" noChangeArrowheads="1"/>
                          </pic:cNvPicPr>
                        </pic:nvPicPr>
                        <pic:blipFill>
                          <a:blip r:embed="rId18" cstate="print"/>
                          <a:srcRect/>
                          <a:stretch>
                            <a:fillRect/>
                          </a:stretch>
                        </pic:blipFill>
                        <pic:spPr bwMode="auto">
                          <a:xfrm>
                            <a:off x="0" y="0"/>
                            <a:ext cx="762000" cy="81915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Знак "Срок годности товара после вскрытия упаковки".</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Почти всегда встречается на кремах, гелях, тониках и антиперспирантах. Рядом ставят число и букву M, что означает число месяцев.</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lastRenderedPageBreak/>
              <w:drawing>
                <wp:inline distT="0" distB="0" distL="0" distR="0">
                  <wp:extent cx="762000" cy="781050"/>
                  <wp:effectExtent l="19050" t="0" r="0" b="0"/>
                  <wp:docPr id="12" name="Рисунок 12" descr="Особая утил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собая утилизация"/>
                          <pic:cNvPicPr>
                            <a:picLocks noChangeAspect="1" noChangeArrowheads="1"/>
                          </pic:cNvPicPr>
                        </pic:nvPicPr>
                        <pic:blipFill>
                          <a:blip r:embed="rId19" cstate="print"/>
                          <a:srcRect/>
                          <a:stretch>
                            <a:fillRect/>
                          </a:stretch>
                        </pic:blipFill>
                        <pic:spPr bwMode="auto">
                          <a:xfrm>
                            <a:off x="0" y="0"/>
                            <a:ext cx="762000" cy="78105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Особая утилизация</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Во избежание нанесения вреда окружающей среде необходимо отделить данный объект от обычных отходов и утилизировать его наиболее безопасным способом, например, сдать в специальные места по утилизации.</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685800"/>
                  <wp:effectExtent l="19050" t="0" r="0" b="0"/>
                  <wp:docPr id="13" name="Рисунок 13" descr="Переработка стек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реработка стекла"/>
                          <pic:cNvPicPr>
                            <a:picLocks noChangeAspect="1" noChangeArrowheads="1"/>
                          </pic:cNvPicPr>
                        </pic:nvPicPr>
                        <pic:blipFill>
                          <a:blip r:embed="rId20" cstate="print"/>
                          <a:srcRect/>
                          <a:stretch>
                            <a:fillRect/>
                          </a:stretch>
                        </pic:blipFill>
                        <pic:spPr bwMode="auto">
                          <a:xfrm>
                            <a:off x="0" y="0"/>
                            <a:ext cx="762000" cy="68580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Переработка стекла</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33425"/>
                  <wp:effectExtent l="19050" t="0" r="0" b="0"/>
                  <wp:docPr id="14" name="Рисунок 14" descr="Переработка нефте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реработка нефтепродуктов"/>
                          <pic:cNvPicPr>
                            <a:picLocks noChangeAspect="1" noChangeArrowheads="1"/>
                          </pic:cNvPicPr>
                        </pic:nvPicPr>
                        <pic:blipFill>
                          <a:blip r:embed="rId21" cstate="print"/>
                          <a:srcRect/>
                          <a:stretch>
                            <a:fillRect/>
                          </a:stretch>
                        </pic:blipFill>
                        <pic:spPr bwMode="auto">
                          <a:xfrm>
                            <a:off x="0" y="0"/>
                            <a:ext cx="762000" cy="733425"/>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Переработка нефтепродуктов</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 xml:space="preserve">Маркировка, указывающая на способ обращения с грузами. ГОСТ </w:t>
            </w:r>
            <w:proofErr w:type="gramStart"/>
            <w:r w:rsidRPr="004F7D0F">
              <w:rPr>
                <w:rFonts w:ascii="Times New Roman" w:eastAsia="Times New Roman" w:hAnsi="Times New Roman"/>
                <w:color w:val="000000"/>
                <w:sz w:val="28"/>
                <w:szCs w:val="28"/>
                <w:lang w:eastAsia="ru-RU"/>
              </w:rPr>
              <w:t>Р</w:t>
            </w:r>
            <w:proofErr w:type="gramEnd"/>
            <w:r w:rsidRPr="004F7D0F">
              <w:rPr>
                <w:rFonts w:ascii="Times New Roman" w:eastAsia="Times New Roman" w:hAnsi="Times New Roman"/>
                <w:color w:val="000000"/>
                <w:sz w:val="28"/>
                <w:szCs w:val="28"/>
                <w:lang w:eastAsia="ru-RU"/>
              </w:rPr>
              <w:t xml:space="preserve"> 51474-99. </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828675"/>
                  <wp:effectExtent l="19050" t="0" r="0" b="0"/>
                  <wp:docPr id="15" name="Рисунок 15" descr="Ограничение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граничение температуры"/>
                          <pic:cNvPicPr>
                            <a:picLocks noChangeAspect="1" noChangeArrowheads="1"/>
                          </pic:cNvPicPr>
                        </pic:nvPicPr>
                        <pic:blipFill>
                          <a:blip r:embed="rId22" cstate="print"/>
                          <a:srcRect/>
                          <a:stretch>
                            <a:fillRect/>
                          </a:stretch>
                        </pic:blipFill>
                        <pic:spPr bwMode="auto">
                          <a:xfrm>
                            <a:off x="0" y="0"/>
                            <a:ext cx="762000" cy="828675"/>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Ограничение температуры</w:t>
            </w:r>
            <w:r w:rsidRPr="004F7D0F">
              <w:rPr>
                <w:rFonts w:ascii="Times New Roman" w:eastAsia="Times New Roman" w:hAnsi="Times New Roman"/>
                <w:color w:val="000000"/>
                <w:sz w:val="28"/>
                <w:szCs w:val="28"/>
                <w:lang w:eastAsia="ru-RU"/>
              </w:rPr>
              <w:t>, рядом указывается значение</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62000"/>
                  <wp:effectExtent l="19050" t="0" r="0" b="0"/>
                  <wp:docPr id="16" name="Рисунок 16" descr="Тропическая упак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ропическая упаковка"/>
                          <pic:cNvPicPr>
                            <a:picLocks noChangeAspect="1" noChangeArrowheads="1"/>
                          </pic:cNvPicPr>
                        </pic:nvPicPr>
                        <pic:blipFill>
                          <a:blip r:embed="rId23"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Тропическая упаковка</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Повреждения упаковки вследствие специфики климата могут привести к порче груза. Т — знак тропической климатической зоны, 00-00 — месяц и год упаковывания.</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33425"/>
                  <wp:effectExtent l="19050" t="0" r="0" b="0"/>
                  <wp:docPr id="17" name="Рисунок 17" descr="Беречь от солнечных луч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речь от солнечных лучей"/>
                          <pic:cNvPicPr>
                            <a:picLocks noChangeAspect="1" noChangeArrowheads="1"/>
                          </pic:cNvPicPr>
                        </pic:nvPicPr>
                        <pic:blipFill>
                          <a:blip r:embed="rId24" cstate="print"/>
                          <a:srcRect/>
                          <a:stretch>
                            <a:fillRect/>
                          </a:stretch>
                        </pic:blipFill>
                        <pic:spPr bwMode="auto">
                          <a:xfrm>
                            <a:off x="0" y="0"/>
                            <a:ext cx="762000" cy="733425"/>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Беречь от солнечных лучей</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Груз следует беречь от нагрева и защищать от прямого попадания солнечных лучей.</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81050"/>
                  <wp:effectExtent l="19050" t="0" r="0" b="0"/>
                  <wp:docPr id="18" name="Рисунок 18" descr="Центр тяже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Центр тяжести"/>
                          <pic:cNvPicPr>
                            <a:picLocks noChangeAspect="1" noChangeArrowheads="1"/>
                          </pic:cNvPicPr>
                        </pic:nvPicPr>
                        <pic:blipFill>
                          <a:blip r:embed="rId25" cstate="print"/>
                          <a:srcRect/>
                          <a:stretch>
                            <a:fillRect/>
                          </a:stretch>
                        </pic:blipFill>
                        <pic:spPr bwMode="auto">
                          <a:xfrm>
                            <a:off x="0" y="0"/>
                            <a:ext cx="762000" cy="78105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Центр тяжести</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Указывает на центр тяжести, если он не совпадает с геометрическим центром груза.</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42950"/>
                  <wp:effectExtent l="19050" t="0" r="0" b="0"/>
                  <wp:docPr id="19" name="Рисунок 19" descr="Герметичная упак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ерметичная упаковка"/>
                          <pic:cNvPicPr>
                            <a:picLocks noChangeAspect="1" noChangeArrowheads="1"/>
                          </pic:cNvPicPr>
                        </pic:nvPicPr>
                        <pic:blipFill>
                          <a:blip r:embed="rId26" cstate="print"/>
                          <a:srcRect/>
                          <a:stretch>
                            <a:fillRect/>
                          </a:stretch>
                        </pic:blipFill>
                        <pic:spPr bwMode="auto">
                          <a:xfrm>
                            <a:off x="0" y="0"/>
                            <a:ext cx="762000" cy="74295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Герметичная упаковка</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При транспортировке, перегрузки и хранении - не вскрывать.</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71525"/>
                  <wp:effectExtent l="19050" t="0" r="0" b="0"/>
                  <wp:docPr id="20" name="Рисунок 20" descr="Скоропортящийся гр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коропортящийся груз"/>
                          <pic:cNvPicPr>
                            <a:picLocks noChangeAspect="1" noChangeArrowheads="1"/>
                          </pic:cNvPicPr>
                        </pic:nvPicPr>
                        <pic:blipFill>
                          <a:blip r:embed="rId27" cstate="print"/>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Скоропортящийся груз</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Для защиты груза требуются соответствующие меры: искусственное охлаждение или нагревание, проветривание, относительная влажность воздуха и др.</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42950"/>
                  <wp:effectExtent l="19050" t="0" r="0" b="0"/>
                  <wp:docPr id="21" name="Рисунок 21" descr="Открывать зде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ткрывать здесь"/>
                          <pic:cNvPicPr>
                            <a:picLocks noChangeAspect="1" noChangeArrowheads="1"/>
                          </pic:cNvPicPr>
                        </pic:nvPicPr>
                        <pic:blipFill>
                          <a:blip r:embed="rId28" cstate="print"/>
                          <a:srcRect/>
                          <a:stretch>
                            <a:fillRect/>
                          </a:stretch>
                        </pic:blipFill>
                        <pic:spPr bwMode="auto">
                          <a:xfrm>
                            <a:off x="0" y="0"/>
                            <a:ext cx="762000" cy="74295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Открывать здесь</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Упаковку открывают только в указанном месте.</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lastRenderedPageBreak/>
              <w:drawing>
                <wp:inline distT="0" distB="0" distL="0" distR="0">
                  <wp:extent cx="762000" cy="771525"/>
                  <wp:effectExtent l="19050" t="0" r="0" b="0"/>
                  <wp:docPr id="22" name="Рисунок 22" descr="Крюками не б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рюками не брать"/>
                          <pic:cNvPicPr>
                            <a:picLocks noChangeAspect="1" noChangeArrowheads="1"/>
                          </pic:cNvPicPr>
                        </pic:nvPicPr>
                        <pic:blipFill>
                          <a:blip r:embed="rId29" cstate="print"/>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Крюками не брать</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Запрещение применения крюков при поднятии груза.</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33425"/>
                  <wp:effectExtent l="19050" t="0" r="0" b="0"/>
                  <wp:docPr id="23" name="Рисунок 23" descr="Место строп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есто строповки"/>
                          <pic:cNvPicPr>
                            <a:picLocks noChangeAspect="1" noChangeArrowheads="1"/>
                          </pic:cNvPicPr>
                        </pic:nvPicPr>
                        <pic:blipFill>
                          <a:blip r:embed="rId30" cstate="print"/>
                          <a:srcRect/>
                          <a:stretch>
                            <a:fillRect/>
                          </a:stretch>
                        </pic:blipFill>
                        <pic:spPr bwMode="auto">
                          <a:xfrm>
                            <a:off x="0" y="0"/>
                            <a:ext cx="762000" cy="733425"/>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 xml:space="preserve">Место </w:t>
            </w:r>
            <w:proofErr w:type="spellStart"/>
            <w:r w:rsidRPr="004F7D0F">
              <w:rPr>
                <w:rFonts w:ascii="Times New Roman" w:eastAsia="Times New Roman" w:hAnsi="Times New Roman"/>
                <w:b/>
                <w:bCs/>
                <w:color w:val="000000"/>
                <w:sz w:val="28"/>
                <w:szCs w:val="28"/>
                <w:lang w:eastAsia="ru-RU"/>
              </w:rPr>
              <w:t>строповки</w:t>
            </w:r>
            <w:proofErr w:type="spellEnd"/>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Указывает место расположения канатов или цепей для подъема груза.</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52475"/>
                  <wp:effectExtent l="19050" t="0" r="0" b="0"/>
                  <wp:docPr id="24" name="Рисунок 24" descr="Поднимать тележкой запрещ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днимать тележкой запрещается"/>
                          <pic:cNvPicPr>
                            <a:picLocks noChangeAspect="1" noChangeArrowheads="1"/>
                          </pic:cNvPicPr>
                        </pic:nvPicPr>
                        <pic:blipFill>
                          <a:blip r:embed="rId31" cstate="print"/>
                          <a:srcRect/>
                          <a:stretch>
                            <a:fillRect/>
                          </a:stretch>
                        </pic:blipFill>
                        <pic:spPr bwMode="auto">
                          <a:xfrm>
                            <a:off x="0" y="0"/>
                            <a:ext cx="762000" cy="752475"/>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Поднимать тележкой запрещается</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Указывает места, где нельзя применять тележку при подъеме и перемещении груза.</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71525"/>
                  <wp:effectExtent l="19050" t="0" r="0" b="0"/>
                  <wp:docPr id="25" name="Рисунок 25" descr="Штабелировать запрещ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Штабелировать запрещается"/>
                          <pic:cNvPicPr>
                            <a:picLocks noChangeAspect="1" noChangeArrowheads="1"/>
                          </pic:cNvPicPr>
                        </pic:nvPicPr>
                        <pic:blipFill>
                          <a:blip r:embed="rId32" cstate="print"/>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Штабелировать запрещается</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На груз с этим знаком при транспортировании и хранении не допускается класть другие грузы.</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23900"/>
                  <wp:effectExtent l="19050" t="0" r="0" b="0"/>
                  <wp:docPr id="26" name="Рисунок 26" descr="Поднимать непосредственно за гр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днимать непосредственно за груз"/>
                          <pic:cNvPicPr>
                            <a:picLocks noChangeAspect="1" noChangeArrowheads="1"/>
                          </pic:cNvPicPr>
                        </pic:nvPicPr>
                        <pic:blipFill>
                          <a:blip r:embed="rId33" cstate="print"/>
                          <a:srcRect/>
                          <a:stretch>
                            <a:fillRect/>
                          </a:stretch>
                        </pic:blipFill>
                        <pic:spPr bwMode="auto">
                          <a:xfrm>
                            <a:off x="0" y="0"/>
                            <a:ext cx="762000" cy="72390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Поднимать непосредственно за груз.</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Поднимать груз за упаковку запрещается.</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42950"/>
                  <wp:effectExtent l="19050" t="0" r="0" b="0"/>
                  <wp:docPr id="27" name="Рисунок 27" descr="Защищать от радиоактивн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ащищать от радиоактивных источников"/>
                          <pic:cNvPicPr>
                            <a:picLocks noChangeAspect="1" noChangeArrowheads="1"/>
                          </pic:cNvPicPr>
                        </pic:nvPicPr>
                        <pic:blipFill>
                          <a:blip r:embed="rId34" cstate="print"/>
                          <a:srcRect/>
                          <a:stretch>
                            <a:fillRect/>
                          </a:stretch>
                        </pic:blipFill>
                        <pic:spPr bwMode="auto">
                          <a:xfrm>
                            <a:off x="0" y="0"/>
                            <a:ext cx="762000" cy="74295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Защищать от радиоактивных источников</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Проникание излучения может снизить или уничтожить ценность груза.</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42950"/>
                  <wp:effectExtent l="19050" t="0" r="0" b="0"/>
                  <wp:docPr id="28" name="Рисунок 28" descr="Не кат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е катить"/>
                          <pic:cNvPicPr>
                            <a:picLocks noChangeAspect="1" noChangeArrowheads="1"/>
                          </pic:cNvPicPr>
                        </pic:nvPicPr>
                        <pic:blipFill>
                          <a:blip r:embed="rId35" cstate="print"/>
                          <a:srcRect/>
                          <a:stretch>
                            <a:fillRect/>
                          </a:stretch>
                        </pic:blipFill>
                        <pic:spPr bwMode="auto">
                          <a:xfrm>
                            <a:off x="0" y="0"/>
                            <a:ext cx="762000" cy="74295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Не катить</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Груз не следует подвергать качению.</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62000"/>
                  <wp:effectExtent l="19050" t="0" r="0" b="0"/>
                  <wp:docPr id="29" name="Рисунок 29" descr="Штабелирование огранич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Штабелирование ограничено"/>
                          <pic:cNvPicPr>
                            <a:picLocks noChangeAspect="1" noChangeArrowheads="1"/>
                          </pic:cNvPicPr>
                        </pic:nvPicPr>
                        <pic:blipFill>
                          <a:blip r:embed="rId36"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proofErr w:type="spellStart"/>
            <w:r w:rsidRPr="004F7D0F">
              <w:rPr>
                <w:rFonts w:ascii="Times New Roman" w:eastAsia="Times New Roman" w:hAnsi="Times New Roman"/>
                <w:b/>
                <w:bCs/>
                <w:color w:val="000000"/>
                <w:sz w:val="28"/>
                <w:szCs w:val="28"/>
                <w:lang w:eastAsia="ru-RU"/>
              </w:rPr>
              <w:t>Штабелирование</w:t>
            </w:r>
            <w:proofErr w:type="spellEnd"/>
            <w:r w:rsidRPr="004F7D0F">
              <w:rPr>
                <w:rFonts w:ascii="Times New Roman" w:eastAsia="Times New Roman" w:hAnsi="Times New Roman"/>
                <w:b/>
                <w:bCs/>
                <w:color w:val="000000"/>
                <w:sz w:val="28"/>
                <w:szCs w:val="28"/>
                <w:lang w:eastAsia="ru-RU"/>
              </w:rPr>
              <w:t xml:space="preserve"> ограничено</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 xml:space="preserve">Ограничена возможность </w:t>
            </w:r>
            <w:proofErr w:type="spellStart"/>
            <w:r w:rsidRPr="004F7D0F">
              <w:rPr>
                <w:rFonts w:ascii="Times New Roman" w:eastAsia="Times New Roman" w:hAnsi="Times New Roman"/>
                <w:color w:val="000000"/>
                <w:sz w:val="28"/>
                <w:szCs w:val="28"/>
                <w:lang w:eastAsia="ru-RU"/>
              </w:rPr>
              <w:t>штабелирования</w:t>
            </w:r>
            <w:proofErr w:type="spellEnd"/>
            <w:r w:rsidRPr="004F7D0F">
              <w:rPr>
                <w:rFonts w:ascii="Times New Roman" w:eastAsia="Times New Roman" w:hAnsi="Times New Roman"/>
                <w:color w:val="000000"/>
                <w:sz w:val="28"/>
                <w:szCs w:val="28"/>
                <w:lang w:eastAsia="ru-RU"/>
              </w:rPr>
              <w:t xml:space="preserve"> груза </w:t>
            </w:r>
            <w:proofErr w:type="gramStart"/>
            <w:r w:rsidRPr="004F7D0F">
              <w:rPr>
                <w:rFonts w:ascii="Times New Roman" w:eastAsia="Times New Roman" w:hAnsi="Times New Roman"/>
                <w:color w:val="000000"/>
                <w:sz w:val="28"/>
                <w:szCs w:val="28"/>
                <w:lang w:eastAsia="ru-RU"/>
              </w:rPr>
              <w:t>весом</w:t>
            </w:r>
            <w:proofErr w:type="gramEnd"/>
            <w:r w:rsidRPr="004F7D0F">
              <w:rPr>
                <w:rFonts w:ascii="Times New Roman" w:eastAsia="Times New Roman" w:hAnsi="Times New Roman"/>
                <w:color w:val="000000"/>
                <w:sz w:val="28"/>
                <w:szCs w:val="28"/>
                <w:lang w:eastAsia="ru-RU"/>
              </w:rPr>
              <w:t xml:space="preserve"> указываемым над знаком.</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71525"/>
                  <wp:effectExtent l="19050" t="0" r="0" b="0"/>
                  <wp:docPr id="30" name="Рисунок 30" descr="Зажимать зде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ажимать здесь"/>
                          <pic:cNvPicPr>
                            <a:picLocks noChangeAspect="1" noChangeArrowheads="1"/>
                          </pic:cNvPicPr>
                        </pic:nvPicPr>
                        <pic:blipFill>
                          <a:blip r:embed="rId37" cstate="print"/>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Зажимать здесь</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Указывает места, где следует брать груз зажимами.</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42950"/>
                  <wp:effectExtent l="19050" t="0" r="0" b="0"/>
                  <wp:docPr id="31" name="Рисунок 31" descr="Не зажим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е зажимать"/>
                          <pic:cNvPicPr>
                            <a:picLocks noChangeAspect="1" noChangeArrowheads="1"/>
                          </pic:cNvPicPr>
                        </pic:nvPicPr>
                        <pic:blipFill>
                          <a:blip r:embed="rId38" cstate="print"/>
                          <a:srcRect/>
                          <a:stretch>
                            <a:fillRect/>
                          </a:stretch>
                        </pic:blipFill>
                        <pic:spPr bwMode="auto">
                          <a:xfrm>
                            <a:off x="0" y="0"/>
                            <a:ext cx="762000" cy="74295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Не зажимать</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Упаковку следует зажимать по указанным сторонам груза.</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62000"/>
                  <wp:effectExtent l="19050" t="0" r="0" b="0"/>
                  <wp:docPr id="32" name="Рисунок 32" descr="Предел по количеству ярусов в штаб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едел по количеству ярусов в штабеле"/>
                          <pic:cNvPicPr>
                            <a:picLocks noChangeAspect="1" noChangeArrowheads="1"/>
                          </pic:cNvPicPr>
                        </pic:nvPicPr>
                        <pic:blipFill>
                          <a:blip r:embed="rId39"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Предел по количеству ярусов в штабеле</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 xml:space="preserve">Максимальное количество одинаковых грузов, которое можно укладывать один на другой, где </w:t>
            </w:r>
            <w:proofErr w:type="gramStart"/>
            <w:r w:rsidRPr="004F7D0F">
              <w:rPr>
                <w:rFonts w:ascii="Times New Roman" w:eastAsia="Times New Roman" w:hAnsi="Times New Roman"/>
                <w:color w:val="000000"/>
                <w:sz w:val="28"/>
                <w:szCs w:val="28"/>
                <w:lang w:eastAsia="ru-RU"/>
              </w:rPr>
              <w:t>П</w:t>
            </w:r>
            <w:proofErr w:type="gramEnd"/>
            <w:r w:rsidRPr="004F7D0F">
              <w:rPr>
                <w:rFonts w:ascii="Times New Roman" w:eastAsia="Times New Roman" w:hAnsi="Times New Roman"/>
                <w:color w:val="000000"/>
                <w:sz w:val="28"/>
                <w:szCs w:val="28"/>
                <w:lang w:eastAsia="ru-RU"/>
              </w:rPr>
              <w:t xml:space="preserve"> — предельное количество ярусов.</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lastRenderedPageBreak/>
              <w:drawing>
                <wp:inline distT="0" distB="0" distL="0" distR="0">
                  <wp:extent cx="762000" cy="723900"/>
                  <wp:effectExtent l="19050" t="0" r="0" b="0"/>
                  <wp:docPr id="33" name="Рисунок 33" descr="Вилочные погрузчики не использ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илочные погрузчики не использовать"/>
                          <pic:cNvPicPr>
                            <a:picLocks noChangeAspect="1" noChangeArrowheads="1"/>
                          </pic:cNvPicPr>
                        </pic:nvPicPr>
                        <pic:blipFill>
                          <a:blip r:embed="rId40" cstate="print"/>
                          <a:srcRect/>
                          <a:stretch>
                            <a:fillRect/>
                          </a:stretch>
                        </pic:blipFill>
                        <pic:spPr bwMode="auto">
                          <a:xfrm>
                            <a:off x="0" y="0"/>
                            <a:ext cx="762000" cy="72390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Вилочные погрузчики не использовать</w:t>
            </w:r>
          </w:p>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color w:val="000000"/>
                <w:sz w:val="28"/>
                <w:szCs w:val="28"/>
                <w:lang w:eastAsia="ru-RU"/>
              </w:rPr>
              <w:t>Запрещено применение вилочных погрузчиков.</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62000"/>
                  <wp:effectExtent l="19050" t="0" r="0" b="0"/>
                  <wp:docPr id="34" name="Рисунок 34" descr=" Знак токсической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Знак токсической опасности"/>
                          <pic:cNvPicPr>
                            <a:picLocks noChangeAspect="1" noChangeArrowheads="1"/>
                          </pic:cNvPicPr>
                        </pic:nvPicPr>
                        <pic:blipFill>
                          <a:blip r:embed="rId41"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 Знак токсической опасности</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04850"/>
                  <wp:effectExtent l="19050" t="0" r="0" b="0"/>
                  <wp:docPr id="35" name="Рисунок 35" descr="Знак «Едкое вещ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нак «Едкое вещество»"/>
                          <pic:cNvPicPr>
                            <a:picLocks noChangeAspect="1" noChangeArrowheads="1"/>
                          </pic:cNvPicPr>
                        </pic:nvPicPr>
                        <pic:blipFill>
                          <a:blip r:embed="rId42" cstate="print"/>
                          <a:srcRect/>
                          <a:stretch>
                            <a:fillRect/>
                          </a:stretch>
                        </pic:blipFill>
                        <pic:spPr bwMode="auto">
                          <a:xfrm>
                            <a:off x="0" y="0"/>
                            <a:ext cx="762000" cy="70485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Знак «Едкое вещество»</w:t>
            </w:r>
            <w:r w:rsidRPr="004F7D0F">
              <w:rPr>
                <w:rFonts w:ascii="Times New Roman" w:eastAsia="Times New Roman" w:hAnsi="Times New Roman"/>
                <w:color w:val="000000"/>
                <w:sz w:val="28"/>
                <w:szCs w:val="28"/>
                <w:lang w:eastAsia="ru-RU"/>
              </w:rPr>
              <w:t>. Его можно увидеть на упаковках, содержащих сильные щелочи и кислоты.</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62000"/>
                  <wp:effectExtent l="0" t="0" r="0" b="0"/>
                  <wp:docPr id="36" name="Рисунок 36" descr="Знак Горю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Знак Горюче"/>
                          <pic:cNvPicPr>
                            <a:picLocks noChangeAspect="1" noChangeArrowheads="1"/>
                          </pic:cNvPicPr>
                        </pic:nvPicPr>
                        <pic:blipFill>
                          <a:blip r:embed="rId43"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 Знак «Горюче». </w:t>
            </w:r>
            <w:r w:rsidRPr="004F7D0F">
              <w:rPr>
                <w:rFonts w:ascii="Times New Roman" w:eastAsia="Times New Roman" w:hAnsi="Times New Roman"/>
                <w:color w:val="000000"/>
                <w:sz w:val="28"/>
                <w:szCs w:val="28"/>
                <w:lang w:eastAsia="ru-RU"/>
              </w:rPr>
              <w:t>Его помещают на горючие и легковоспламеняющиеся товары, которые содержат спирт, бензин или газ.</w:t>
            </w:r>
          </w:p>
        </w:tc>
      </w:tr>
      <w:tr w:rsidR="004F7D0F" w:rsidRPr="004F7D0F" w:rsidTr="004F7D0F">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noProof/>
                <w:color w:val="000000"/>
                <w:sz w:val="28"/>
                <w:szCs w:val="28"/>
                <w:lang w:eastAsia="ru-RU"/>
              </w:rPr>
              <w:drawing>
                <wp:inline distT="0" distB="0" distL="0" distR="0">
                  <wp:extent cx="762000" cy="742950"/>
                  <wp:effectExtent l="19050" t="0" r="0" b="0"/>
                  <wp:docPr id="37" name="Рисунок 37" descr="Знак «Вредно для здо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Знак «Вредно для здоровья»"/>
                          <pic:cNvPicPr>
                            <a:picLocks noChangeAspect="1" noChangeArrowheads="1"/>
                          </pic:cNvPicPr>
                        </pic:nvPicPr>
                        <pic:blipFill>
                          <a:blip r:embed="rId44" cstate="print"/>
                          <a:srcRect/>
                          <a:stretch>
                            <a:fillRect/>
                          </a:stretch>
                        </pic:blipFill>
                        <pic:spPr bwMode="auto">
                          <a:xfrm>
                            <a:off x="0" y="0"/>
                            <a:ext cx="762000" cy="742950"/>
                          </a:xfrm>
                          <a:prstGeom prst="rect">
                            <a:avLst/>
                          </a:prstGeom>
                          <a:noFill/>
                          <a:ln w="9525">
                            <a:noFill/>
                            <a:miter lim="800000"/>
                            <a:headEnd/>
                            <a:tailEnd/>
                          </a:ln>
                        </pic:spPr>
                      </pic:pic>
                    </a:graphicData>
                  </a:graphic>
                </wp:inline>
              </w:drawing>
            </w:r>
          </w:p>
        </w:tc>
        <w:tc>
          <w:tcPr>
            <w:tcW w:w="8569"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4F7D0F" w:rsidRPr="004F7D0F" w:rsidRDefault="004F7D0F" w:rsidP="004F7D0F">
            <w:pPr>
              <w:rPr>
                <w:rFonts w:ascii="Times New Roman" w:eastAsia="Times New Roman" w:hAnsi="Times New Roman"/>
                <w:color w:val="000000"/>
                <w:sz w:val="28"/>
                <w:szCs w:val="28"/>
                <w:lang w:eastAsia="ru-RU"/>
              </w:rPr>
            </w:pPr>
            <w:r w:rsidRPr="004F7D0F">
              <w:rPr>
                <w:rFonts w:ascii="Times New Roman" w:eastAsia="Times New Roman" w:hAnsi="Times New Roman"/>
                <w:b/>
                <w:bCs/>
                <w:color w:val="000000"/>
                <w:sz w:val="28"/>
                <w:szCs w:val="28"/>
                <w:lang w:eastAsia="ru-RU"/>
              </w:rPr>
              <w:t>Знак «Вредно для здоровья»</w:t>
            </w:r>
            <w:r w:rsidRPr="004F7D0F">
              <w:rPr>
                <w:rFonts w:ascii="Times New Roman" w:eastAsia="Times New Roman" w:hAnsi="Times New Roman"/>
                <w:color w:val="000000"/>
                <w:sz w:val="28"/>
                <w:szCs w:val="28"/>
                <w:lang w:eastAsia="ru-RU"/>
              </w:rPr>
              <w:t>. Обычно помещается на упаковках бытовой химии, в частности, средствах для посудомоечных машин. Будьте предельно осторожны с таким товаром.</w:t>
            </w:r>
          </w:p>
        </w:tc>
      </w:tr>
    </w:tbl>
    <w:p w:rsidR="004F7D0F" w:rsidRDefault="004F7D0F" w:rsidP="004F7D0F">
      <w:pPr>
        <w:rPr>
          <w:rFonts w:ascii="Times New Roman" w:hAnsi="Times New Roman"/>
          <w:sz w:val="28"/>
          <w:szCs w:val="28"/>
        </w:rPr>
      </w:pPr>
    </w:p>
    <w:p w:rsidR="004F7D0F" w:rsidRDefault="004F7D0F" w:rsidP="004F7D0F">
      <w:pPr>
        <w:rPr>
          <w:rFonts w:ascii="Times New Roman" w:hAnsi="Times New Roman"/>
          <w:sz w:val="28"/>
          <w:szCs w:val="28"/>
        </w:rPr>
      </w:pPr>
    </w:p>
    <w:p w:rsidR="004F7D0F" w:rsidRDefault="004F7D0F" w:rsidP="004F7D0F">
      <w:pPr>
        <w:rPr>
          <w:rFonts w:ascii="Times New Roman" w:hAnsi="Times New Roman"/>
          <w:sz w:val="28"/>
          <w:szCs w:val="28"/>
        </w:rPr>
      </w:pPr>
    </w:p>
    <w:p w:rsidR="004F7D0F" w:rsidRDefault="004F7D0F"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6902BD" w:rsidRDefault="006902BD" w:rsidP="004F7D0F">
      <w:pPr>
        <w:rPr>
          <w:rFonts w:ascii="Times New Roman" w:hAnsi="Times New Roman"/>
          <w:sz w:val="28"/>
          <w:szCs w:val="28"/>
        </w:rPr>
      </w:pPr>
    </w:p>
    <w:p w:rsidR="006902BD" w:rsidRDefault="006902BD" w:rsidP="004F7D0F">
      <w:pPr>
        <w:rPr>
          <w:rFonts w:ascii="Times New Roman" w:hAnsi="Times New Roman"/>
          <w:sz w:val="28"/>
          <w:szCs w:val="28"/>
        </w:rPr>
      </w:pPr>
    </w:p>
    <w:p w:rsidR="006902BD" w:rsidRDefault="006902BD" w:rsidP="004F7D0F">
      <w:pPr>
        <w:rPr>
          <w:rFonts w:ascii="Times New Roman" w:hAnsi="Times New Roman"/>
          <w:sz w:val="28"/>
          <w:szCs w:val="28"/>
        </w:rPr>
      </w:pPr>
    </w:p>
    <w:p w:rsidR="006902BD" w:rsidRDefault="006902BD" w:rsidP="004F7D0F">
      <w:pPr>
        <w:rPr>
          <w:rFonts w:ascii="Times New Roman" w:hAnsi="Times New Roman"/>
          <w:sz w:val="28"/>
          <w:szCs w:val="28"/>
        </w:rPr>
      </w:pPr>
    </w:p>
    <w:p w:rsidR="006902BD" w:rsidRDefault="006902BD" w:rsidP="004F7D0F">
      <w:pPr>
        <w:rPr>
          <w:rFonts w:ascii="Times New Roman" w:hAnsi="Times New Roman"/>
          <w:sz w:val="28"/>
          <w:szCs w:val="28"/>
        </w:rPr>
      </w:pPr>
    </w:p>
    <w:p w:rsidR="006902BD" w:rsidRDefault="006902BD" w:rsidP="004F7D0F">
      <w:pPr>
        <w:rPr>
          <w:rFonts w:ascii="Times New Roman" w:hAnsi="Times New Roman"/>
          <w:sz w:val="28"/>
          <w:szCs w:val="28"/>
        </w:rPr>
      </w:pPr>
    </w:p>
    <w:p w:rsidR="006902BD" w:rsidRDefault="006902BD"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6902BD" w:rsidP="004F7D0F">
      <w:pPr>
        <w:rPr>
          <w:rFonts w:ascii="Times New Roman" w:hAnsi="Times New Roman"/>
          <w:b/>
          <w:color w:val="000000"/>
          <w:sz w:val="28"/>
          <w:szCs w:val="28"/>
          <w:shd w:val="clear" w:color="auto" w:fill="FFFFFF"/>
        </w:rPr>
      </w:pPr>
      <w:r w:rsidRPr="006902BD">
        <w:rPr>
          <w:rFonts w:ascii="Times New Roman" w:hAnsi="Times New Roman"/>
          <w:b/>
          <w:color w:val="000000"/>
          <w:sz w:val="28"/>
          <w:szCs w:val="28"/>
          <w:shd w:val="clear" w:color="auto" w:fill="FFFFFF"/>
        </w:rPr>
        <w:lastRenderedPageBreak/>
        <w:t>1.3. Экологические знаки на упаковках продуктов и знаки международных организаций</w:t>
      </w:r>
    </w:p>
    <w:p w:rsidR="006902BD" w:rsidRPr="006902BD" w:rsidRDefault="006902BD" w:rsidP="004F7D0F">
      <w:pPr>
        <w:rPr>
          <w:rFonts w:ascii="Times New Roman" w:hAnsi="Times New Roman"/>
          <w:b/>
          <w:sz w:val="28"/>
          <w:szCs w:val="28"/>
        </w:rPr>
      </w:pPr>
    </w:p>
    <w:tbl>
      <w:tblPr>
        <w:tblW w:w="9780" w:type="dxa"/>
        <w:jc w:val="center"/>
        <w:tblCellSpacing w:w="37" w:type="dxa"/>
        <w:shd w:val="clear" w:color="auto" w:fill="FFFFFF"/>
        <w:tblCellMar>
          <w:left w:w="0" w:type="dxa"/>
          <w:right w:w="0" w:type="dxa"/>
        </w:tblCellMar>
        <w:tblLook w:val="04A0" w:firstRow="1" w:lastRow="0" w:firstColumn="1" w:lastColumn="0" w:noHBand="0" w:noVBand="1"/>
      </w:tblPr>
      <w:tblGrid>
        <w:gridCol w:w="1667"/>
        <w:gridCol w:w="8113"/>
      </w:tblGrid>
      <w:tr w:rsidR="009F0A48" w:rsidRPr="009F0A48" w:rsidTr="009F0A48">
        <w:trPr>
          <w:tblCellSpacing w:w="37" w:type="dxa"/>
          <w:jc w:val="center"/>
        </w:trPr>
        <w:tc>
          <w:tcPr>
            <w:tcW w:w="9632"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outlineLvl w:val="2"/>
              <w:rPr>
                <w:rFonts w:ascii="Times New Roman" w:eastAsia="Times New Roman" w:hAnsi="Times New Roman"/>
                <w:b/>
                <w:bCs/>
                <w:color w:val="000000"/>
                <w:sz w:val="28"/>
                <w:szCs w:val="28"/>
                <w:lang w:eastAsia="ru-RU"/>
              </w:rPr>
            </w:pPr>
            <w:r w:rsidRPr="009F0A48">
              <w:rPr>
                <w:rFonts w:ascii="Times New Roman" w:eastAsia="Times New Roman" w:hAnsi="Times New Roman"/>
                <w:b/>
                <w:bCs/>
                <w:color w:val="3366FF"/>
                <w:sz w:val="28"/>
                <w:szCs w:val="28"/>
                <w:lang w:eastAsia="ru-RU"/>
              </w:rPr>
              <w:t>Экологические знаки и международные ассоциации</w:t>
            </w:r>
          </w:p>
        </w:tc>
      </w:tr>
      <w:tr w:rsidR="009F0A48" w:rsidRPr="009F0A48" w:rsidTr="009F0A48">
        <w:trPr>
          <w:tblCellSpacing w:w="37" w:type="dxa"/>
          <w:jc w:val="center"/>
        </w:trPr>
        <w:tc>
          <w:tcPr>
            <w:tcW w:w="1556"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62000" cy="666750"/>
                  <wp:effectExtent l="19050" t="0" r="0" b="0"/>
                  <wp:docPr id="69" name="Рисунок 1" descr="Знак соответствия техническому регламе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 соответствия техническому регламенту"/>
                          <pic:cNvPicPr>
                            <a:picLocks noChangeAspect="1" noChangeArrowheads="1"/>
                          </pic:cNvPicPr>
                        </pic:nvPicPr>
                        <pic:blipFill>
                          <a:blip r:embed="rId45" cstate="print"/>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Знак соответствия техническому регламенту</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Этот знак означает соответствие продукта техническому регламенту России. Обязательное нанесение на упаковку продукта данного символа диктует Федеральный закон о техническом регулировании No.184 от 27.12.2002.</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62000" cy="742950"/>
                  <wp:effectExtent l="19050" t="0" r="0" b="0"/>
                  <wp:docPr id="68" name="Рисунок 2" descr="Перерабатываемый пла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ерабатываемый пластик"/>
                          <pic:cNvPicPr>
                            <a:picLocks noChangeAspect="1" noChangeArrowheads="1"/>
                          </pic:cNvPicPr>
                        </pic:nvPicPr>
                        <pic:blipFill>
                          <a:blip r:embed="rId46" cstate="print"/>
                          <a:srcRect/>
                          <a:stretch>
                            <a:fillRect/>
                          </a:stretch>
                        </pic:blipFill>
                        <pic:spPr bwMode="auto">
                          <a:xfrm>
                            <a:off x="0" y="0"/>
                            <a:ext cx="762000" cy="742950"/>
                          </a:xfrm>
                          <a:prstGeom prst="rect">
                            <a:avLst/>
                          </a:prstGeom>
                          <a:noFill/>
                          <a:ln w="9525">
                            <a:noFill/>
                            <a:miter lim="800000"/>
                            <a:headEnd/>
                            <a:tailEnd/>
                          </a:ln>
                        </pic:spPr>
                      </pic:pic>
                    </a:graphicData>
                  </a:graphic>
                </wp:inline>
              </w:drawing>
            </w:r>
          </w:p>
          <w:tbl>
            <w:tblPr>
              <w:tblW w:w="1200" w:type="dxa"/>
              <w:tblCellSpacing w:w="15" w:type="dxa"/>
              <w:tblCellMar>
                <w:top w:w="15" w:type="dxa"/>
                <w:left w:w="15" w:type="dxa"/>
                <w:bottom w:w="15" w:type="dxa"/>
                <w:right w:w="15" w:type="dxa"/>
              </w:tblCellMar>
              <w:tblLook w:val="04A0" w:firstRow="1" w:lastRow="0" w:firstColumn="1" w:lastColumn="0" w:noHBand="0" w:noVBand="1"/>
            </w:tblPr>
            <w:tblGrid>
              <w:gridCol w:w="600"/>
              <w:gridCol w:w="600"/>
            </w:tblGrid>
            <w:tr w:rsidR="009F0A48" w:rsidRPr="009F0A48">
              <w:trPr>
                <w:tblCellSpacing w:w="15" w:type="dxa"/>
              </w:trPr>
              <w:tc>
                <w:tcPr>
                  <w:tcW w:w="0" w:type="auto"/>
                  <w:vAlign w:val="center"/>
                  <w:hideMark/>
                </w:tcPr>
                <w:p w:rsidR="009F0A48" w:rsidRPr="009F0A48" w:rsidRDefault="009F0A48" w:rsidP="009F0A48">
                  <w:pPr>
                    <w:rPr>
                      <w:rFonts w:ascii="Times New Roman" w:eastAsia="Times New Roman" w:hAnsi="Times New Roman"/>
                      <w:sz w:val="28"/>
                      <w:szCs w:val="28"/>
                      <w:lang w:eastAsia="ru-RU"/>
                    </w:rPr>
                  </w:pPr>
                  <w:r w:rsidRPr="009F0A48">
                    <w:rPr>
                      <w:rFonts w:ascii="Times New Roman" w:eastAsia="Times New Roman" w:hAnsi="Times New Roman"/>
                      <w:noProof/>
                      <w:sz w:val="28"/>
                      <w:szCs w:val="28"/>
                      <w:lang w:eastAsia="ru-RU"/>
                    </w:rPr>
                    <w:drawing>
                      <wp:inline distT="0" distB="0" distL="0" distR="0">
                        <wp:extent cx="285750" cy="276225"/>
                        <wp:effectExtent l="19050" t="0" r="0" b="0"/>
                        <wp:docPr id="67" name="Рисунок 3" descr="simvol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vol004"/>
                                <pic:cNvPicPr>
                                  <a:picLocks noChangeAspect="1" noChangeArrowheads="1"/>
                                </pic:cNvPicPr>
                              </pic:nvPicPr>
                              <pic:blipFill>
                                <a:blip r:embed="rId47" cstate="print"/>
                                <a:srcRect/>
                                <a:stretch>
                                  <a:fillRect/>
                                </a:stretch>
                              </pic:blipFill>
                              <pic:spPr bwMode="auto">
                                <a:xfrm>
                                  <a:off x="0" y="0"/>
                                  <a:ext cx="285750" cy="276225"/>
                                </a:xfrm>
                                <a:prstGeom prst="rect">
                                  <a:avLst/>
                                </a:prstGeom>
                                <a:noFill/>
                                <a:ln w="9525">
                                  <a:noFill/>
                                  <a:miter lim="800000"/>
                                  <a:headEnd/>
                                  <a:tailEnd/>
                                </a:ln>
                              </pic:spPr>
                            </pic:pic>
                          </a:graphicData>
                        </a:graphic>
                      </wp:inline>
                    </w:drawing>
                  </w:r>
                </w:p>
              </w:tc>
              <w:tc>
                <w:tcPr>
                  <w:tcW w:w="0" w:type="auto"/>
                  <w:vAlign w:val="center"/>
                  <w:hideMark/>
                </w:tcPr>
                <w:p w:rsidR="009F0A48" w:rsidRPr="009F0A48" w:rsidRDefault="009F0A48" w:rsidP="009F0A48">
                  <w:pPr>
                    <w:rPr>
                      <w:rFonts w:ascii="Times New Roman" w:eastAsia="Times New Roman" w:hAnsi="Times New Roman"/>
                      <w:sz w:val="28"/>
                      <w:szCs w:val="28"/>
                      <w:lang w:eastAsia="ru-RU"/>
                    </w:rPr>
                  </w:pPr>
                  <w:r w:rsidRPr="009F0A48">
                    <w:rPr>
                      <w:rFonts w:ascii="Times New Roman" w:eastAsia="Times New Roman" w:hAnsi="Times New Roman"/>
                      <w:noProof/>
                      <w:sz w:val="28"/>
                      <w:szCs w:val="28"/>
                      <w:lang w:eastAsia="ru-RU"/>
                    </w:rPr>
                    <w:drawing>
                      <wp:inline distT="0" distB="0" distL="0" distR="0">
                        <wp:extent cx="285750" cy="276225"/>
                        <wp:effectExtent l="19050" t="0" r="0" b="0"/>
                        <wp:docPr id="66" name="Рисунок 4" descr="simvol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vol005"/>
                                <pic:cNvPicPr>
                                  <a:picLocks noChangeAspect="1" noChangeArrowheads="1"/>
                                </pic:cNvPicPr>
                              </pic:nvPicPr>
                              <pic:blipFill>
                                <a:blip r:embed="rId48" cstate="print"/>
                                <a:srcRect/>
                                <a:stretch>
                                  <a:fillRect/>
                                </a:stretch>
                              </pic:blipFill>
                              <pic:spPr bwMode="auto">
                                <a:xfrm>
                                  <a:off x="0" y="0"/>
                                  <a:ext cx="285750" cy="276225"/>
                                </a:xfrm>
                                <a:prstGeom prst="rect">
                                  <a:avLst/>
                                </a:prstGeom>
                                <a:noFill/>
                                <a:ln w="9525">
                                  <a:noFill/>
                                  <a:miter lim="800000"/>
                                  <a:headEnd/>
                                  <a:tailEnd/>
                                </a:ln>
                              </pic:spPr>
                            </pic:pic>
                          </a:graphicData>
                        </a:graphic>
                      </wp:inline>
                    </w:drawing>
                  </w:r>
                </w:p>
              </w:tc>
            </w:tr>
            <w:tr w:rsidR="009F0A48" w:rsidRPr="009F0A48">
              <w:trPr>
                <w:tblCellSpacing w:w="15" w:type="dxa"/>
              </w:trPr>
              <w:tc>
                <w:tcPr>
                  <w:tcW w:w="0" w:type="auto"/>
                  <w:vAlign w:val="center"/>
                  <w:hideMark/>
                </w:tcPr>
                <w:p w:rsidR="009F0A48" w:rsidRPr="009F0A48" w:rsidRDefault="009F0A48" w:rsidP="009F0A48">
                  <w:pPr>
                    <w:rPr>
                      <w:rFonts w:ascii="Times New Roman" w:eastAsia="Times New Roman" w:hAnsi="Times New Roman"/>
                      <w:sz w:val="28"/>
                      <w:szCs w:val="28"/>
                      <w:lang w:eastAsia="ru-RU"/>
                    </w:rPr>
                  </w:pPr>
                  <w:r w:rsidRPr="009F0A48">
                    <w:rPr>
                      <w:rFonts w:ascii="Times New Roman" w:eastAsia="Times New Roman" w:hAnsi="Times New Roman"/>
                      <w:noProof/>
                      <w:sz w:val="28"/>
                      <w:szCs w:val="28"/>
                      <w:lang w:eastAsia="ru-RU"/>
                    </w:rPr>
                    <w:drawing>
                      <wp:inline distT="0" distB="0" distL="0" distR="0">
                        <wp:extent cx="285750" cy="276225"/>
                        <wp:effectExtent l="19050" t="0" r="0" b="0"/>
                        <wp:docPr id="65" name="Рисунок 5" descr="simvol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vol006"/>
                                <pic:cNvPicPr>
                                  <a:picLocks noChangeAspect="1" noChangeArrowheads="1"/>
                                </pic:cNvPicPr>
                              </pic:nvPicPr>
                              <pic:blipFill>
                                <a:blip r:embed="rId49" cstate="print"/>
                                <a:srcRect/>
                                <a:stretch>
                                  <a:fillRect/>
                                </a:stretch>
                              </pic:blipFill>
                              <pic:spPr bwMode="auto">
                                <a:xfrm>
                                  <a:off x="0" y="0"/>
                                  <a:ext cx="285750" cy="276225"/>
                                </a:xfrm>
                                <a:prstGeom prst="rect">
                                  <a:avLst/>
                                </a:prstGeom>
                                <a:noFill/>
                                <a:ln w="9525">
                                  <a:noFill/>
                                  <a:miter lim="800000"/>
                                  <a:headEnd/>
                                  <a:tailEnd/>
                                </a:ln>
                              </pic:spPr>
                            </pic:pic>
                          </a:graphicData>
                        </a:graphic>
                      </wp:inline>
                    </w:drawing>
                  </w:r>
                </w:p>
              </w:tc>
              <w:tc>
                <w:tcPr>
                  <w:tcW w:w="0" w:type="auto"/>
                  <w:vAlign w:val="center"/>
                  <w:hideMark/>
                </w:tcPr>
                <w:p w:rsidR="009F0A48" w:rsidRPr="009F0A48" w:rsidRDefault="009F0A48" w:rsidP="009F0A48">
                  <w:pPr>
                    <w:rPr>
                      <w:rFonts w:ascii="Times New Roman" w:eastAsia="Times New Roman" w:hAnsi="Times New Roman"/>
                      <w:sz w:val="28"/>
                      <w:szCs w:val="28"/>
                      <w:lang w:eastAsia="ru-RU"/>
                    </w:rPr>
                  </w:pPr>
                  <w:r w:rsidRPr="009F0A48">
                    <w:rPr>
                      <w:rFonts w:ascii="Times New Roman" w:eastAsia="Times New Roman" w:hAnsi="Times New Roman"/>
                      <w:noProof/>
                      <w:sz w:val="28"/>
                      <w:szCs w:val="28"/>
                      <w:lang w:eastAsia="ru-RU"/>
                    </w:rPr>
                    <w:drawing>
                      <wp:inline distT="0" distB="0" distL="0" distR="0">
                        <wp:extent cx="285750" cy="276225"/>
                        <wp:effectExtent l="19050" t="0" r="0" b="0"/>
                        <wp:docPr id="64" name="Рисунок 6" descr="simvol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vol007"/>
                                <pic:cNvPicPr>
                                  <a:picLocks noChangeAspect="1" noChangeArrowheads="1"/>
                                </pic:cNvPicPr>
                              </pic:nvPicPr>
                              <pic:blipFill>
                                <a:blip r:embed="rId50" cstate="print"/>
                                <a:srcRect/>
                                <a:stretch>
                                  <a:fillRect/>
                                </a:stretch>
                              </pic:blipFill>
                              <pic:spPr bwMode="auto">
                                <a:xfrm>
                                  <a:off x="0" y="0"/>
                                  <a:ext cx="285750" cy="276225"/>
                                </a:xfrm>
                                <a:prstGeom prst="rect">
                                  <a:avLst/>
                                </a:prstGeom>
                                <a:noFill/>
                                <a:ln w="9525">
                                  <a:noFill/>
                                  <a:miter lim="800000"/>
                                  <a:headEnd/>
                                  <a:tailEnd/>
                                </a:ln>
                              </pic:spPr>
                            </pic:pic>
                          </a:graphicData>
                        </a:graphic>
                      </wp:inline>
                    </w:drawing>
                  </w:r>
                </w:p>
              </w:tc>
            </w:tr>
            <w:tr w:rsidR="009F0A48" w:rsidRPr="009F0A48">
              <w:trPr>
                <w:tblCellSpacing w:w="15" w:type="dxa"/>
              </w:trPr>
              <w:tc>
                <w:tcPr>
                  <w:tcW w:w="0" w:type="auto"/>
                  <w:vAlign w:val="center"/>
                  <w:hideMark/>
                </w:tcPr>
                <w:p w:rsidR="009F0A48" w:rsidRPr="009F0A48" w:rsidRDefault="009F0A48" w:rsidP="009F0A48">
                  <w:pPr>
                    <w:rPr>
                      <w:rFonts w:ascii="Times New Roman" w:eastAsia="Times New Roman" w:hAnsi="Times New Roman"/>
                      <w:sz w:val="28"/>
                      <w:szCs w:val="28"/>
                      <w:lang w:eastAsia="ru-RU"/>
                    </w:rPr>
                  </w:pPr>
                  <w:r w:rsidRPr="009F0A48">
                    <w:rPr>
                      <w:rFonts w:ascii="Times New Roman" w:eastAsia="Times New Roman" w:hAnsi="Times New Roman"/>
                      <w:noProof/>
                      <w:sz w:val="28"/>
                      <w:szCs w:val="28"/>
                      <w:lang w:eastAsia="ru-RU"/>
                    </w:rPr>
                    <w:drawing>
                      <wp:inline distT="0" distB="0" distL="0" distR="0">
                        <wp:extent cx="285750" cy="276225"/>
                        <wp:effectExtent l="19050" t="0" r="0" b="0"/>
                        <wp:docPr id="63" name="Рисунок 7" descr="simvol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vol008"/>
                                <pic:cNvPicPr>
                                  <a:picLocks noChangeAspect="1" noChangeArrowheads="1"/>
                                </pic:cNvPicPr>
                              </pic:nvPicPr>
                              <pic:blipFill>
                                <a:blip r:embed="rId51" cstate="print"/>
                                <a:srcRect/>
                                <a:stretch>
                                  <a:fillRect/>
                                </a:stretch>
                              </pic:blipFill>
                              <pic:spPr bwMode="auto">
                                <a:xfrm>
                                  <a:off x="0" y="0"/>
                                  <a:ext cx="285750" cy="276225"/>
                                </a:xfrm>
                                <a:prstGeom prst="rect">
                                  <a:avLst/>
                                </a:prstGeom>
                                <a:noFill/>
                                <a:ln w="9525">
                                  <a:noFill/>
                                  <a:miter lim="800000"/>
                                  <a:headEnd/>
                                  <a:tailEnd/>
                                </a:ln>
                              </pic:spPr>
                            </pic:pic>
                          </a:graphicData>
                        </a:graphic>
                      </wp:inline>
                    </w:drawing>
                  </w:r>
                </w:p>
              </w:tc>
              <w:tc>
                <w:tcPr>
                  <w:tcW w:w="0" w:type="auto"/>
                  <w:vAlign w:val="center"/>
                  <w:hideMark/>
                </w:tcPr>
                <w:p w:rsidR="009F0A48" w:rsidRPr="009F0A48" w:rsidRDefault="009F0A48" w:rsidP="009F0A48">
                  <w:pPr>
                    <w:rPr>
                      <w:rFonts w:ascii="Times New Roman" w:eastAsia="Times New Roman" w:hAnsi="Times New Roman"/>
                      <w:sz w:val="28"/>
                      <w:szCs w:val="28"/>
                      <w:lang w:eastAsia="ru-RU"/>
                    </w:rPr>
                  </w:pPr>
                  <w:r w:rsidRPr="009F0A48">
                    <w:rPr>
                      <w:rFonts w:ascii="Times New Roman" w:eastAsia="Times New Roman" w:hAnsi="Times New Roman"/>
                      <w:noProof/>
                      <w:sz w:val="28"/>
                      <w:szCs w:val="28"/>
                      <w:lang w:eastAsia="ru-RU"/>
                    </w:rPr>
                    <w:drawing>
                      <wp:inline distT="0" distB="0" distL="0" distR="0">
                        <wp:extent cx="285750" cy="276225"/>
                        <wp:effectExtent l="19050" t="0" r="0" b="0"/>
                        <wp:docPr id="62" name="Рисунок 8" descr="simvol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vol009"/>
                                <pic:cNvPicPr>
                                  <a:picLocks noChangeAspect="1" noChangeArrowheads="1"/>
                                </pic:cNvPicPr>
                              </pic:nvPicPr>
                              <pic:blipFill>
                                <a:blip r:embed="rId52" cstate="print"/>
                                <a:srcRect/>
                                <a:stretch>
                                  <a:fillRect/>
                                </a:stretch>
                              </pic:blipFill>
                              <pic:spPr bwMode="auto">
                                <a:xfrm>
                                  <a:off x="0" y="0"/>
                                  <a:ext cx="285750" cy="276225"/>
                                </a:xfrm>
                                <a:prstGeom prst="rect">
                                  <a:avLst/>
                                </a:prstGeom>
                                <a:noFill/>
                                <a:ln w="9525">
                                  <a:noFill/>
                                  <a:miter lim="800000"/>
                                  <a:headEnd/>
                                  <a:tailEnd/>
                                </a:ln>
                              </pic:spPr>
                            </pic:pic>
                          </a:graphicData>
                        </a:graphic>
                      </wp:inline>
                    </w:drawing>
                  </w:r>
                </w:p>
              </w:tc>
            </w:tr>
            <w:tr w:rsidR="009F0A48" w:rsidRPr="009F0A48">
              <w:trPr>
                <w:tblCellSpacing w:w="15" w:type="dxa"/>
              </w:trPr>
              <w:tc>
                <w:tcPr>
                  <w:tcW w:w="0" w:type="auto"/>
                  <w:vAlign w:val="center"/>
                  <w:hideMark/>
                </w:tcPr>
                <w:p w:rsidR="009F0A48" w:rsidRPr="009F0A48" w:rsidRDefault="009F0A48" w:rsidP="009F0A48">
                  <w:pPr>
                    <w:rPr>
                      <w:rFonts w:ascii="Times New Roman" w:eastAsia="Times New Roman" w:hAnsi="Times New Roman"/>
                      <w:sz w:val="28"/>
                      <w:szCs w:val="28"/>
                      <w:lang w:eastAsia="ru-RU"/>
                    </w:rPr>
                  </w:pPr>
                  <w:r w:rsidRPr="009F0A48">
                    <w:rPr>
                      <w:rFonts w:ascii="Times New Roman" w:eastAsia="Times New Roman" w:hAnsi="Times New Roman"/>
                      <w:noProof/>
                      <w:sz w:val="28"/>
                      <w:szCs w:val="28"/>
                      <w:lang w:eastAsia="ru-RU"/>
                    </w:rPr>
                    <w:drawing>
                      <wp:inline distT="0" distB="0" distL="0" distR="0">
                        <wp:extent cx="285750" cy="276225"/>
                        <wp:effectExtent l="19050" t="0" r="0" b="0"/>
                        <wp:docPr id="61" name="Рисунок 9" descr="simvol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vol010"/>
                                <pic:cNvPicPr>
                                  <a:picLocks noChangeAspect="1" noChangeArrowheads="1"/>
                                </pic:cNvPicPr>
                              </pic:nvPicPr>
                              <pic:blipFill>
                                <a:blip r:embed="rId53" cstate="print"/>
                                <a:srcRect/>
                                <a:stretch>
                                  <a:fillRect/>
                                </a:stretch>
                              </pic:blipFill>
                              <pic:spPr bwMode="auto">
                                <a:xfrm>
                                  <a:off x="0" y="0"/>
                                  <a:ext cx="285750" cy="276225"/>
                                </a:xfrm>
                                <a:prstGeom prst="rect">
                                  <a:avLst/>
                                </a:prstGeom>
                                <a:noFill/>
                                <a:ln w="9525">
                                  <a:noFill/>
                                  <a:miter lim="800000"/>
                                  <a:headEnd/>
                                  <a:tailEnd/>
                                </a:ln>
                              </pic:spPr>
                            </pic:pic>
                          </a:graphicData>
                        </a:graphic>
                      </wp:inline>
                    </w:drawing>
                  </w:r>
                </w:p>
              </w:tc>
              <w:tc>
                <w:tcPr>
                  <w:tcW w:w="0" w:type="auto"/>
                  <w:vAlign w:val="center"/>
                  <w:hideMark/>
                </w:tcPr>
                <w:p w:rsidR="009F0A48" w:rsidRPr="009F0A48" w:rsidRDefault="009F0A48" w:rsidP="009F0A48">
                  <w:pPr>
                    <w:rPr>
                      <w:rFonts w:ascii="Times New Roman" w:eastAsia="Times New Roman" w:hAnsi="Times New Roman"/>
                      <w:sz w:val="28"/>
                      <w:szCs w:val="28"/>
                      <w:lang w:eastAsia="ru-RU"/>
                    </w:rPr>
                  </w:pPr>
                </w:p>
              </w:tc>
            </w:tr>
          </w:tbl>
          <w:p w:rsidR="009F0A48" w:rsidRPr="009F0A48" w:rsidRDefault="009F0A48" w:rsidP="009F0A48">
            <w:pPr>
              <w:rPr>
                <w:rFonts w:ascii="Times New Roman" w:eastAsia="Times New Roman" w:hAnsi="Times New Roman"/>
                <w:color w:val="000000"/>
                <w:sz w:val="28"/>
                <w:szCs w:val="28"/>
                <w:lang w:eastAsia="ru-RU"/>
              </w:rPr>
            </w:pP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Перерабатываемый пластик</w:t>
            </w:r>
            <w:r w:rsidRPr="009F0A48">
              <w:rPr>
                <w:rFonts w:ascii="Times New Roman" w:eastAsia="Times New Roman" w:hAnsi="Times New Roman"/>
                <w:color w:val="000000"/>
                <w:sz w:val="28"/>
                <w:szCs w:val="28"/>
                <w:lang w:eastAsia="ru-RU"/>
              </w:rPr>
              <w:t> - знак ставится непосредственно на изделии. В треугольнике может указываться цифра-код типа пластика:</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1</w:t>
            </w:r>
            <w:r w:rsidRPr="009F0A48">
              <w:rPr>
                <w:rFonts w:ascii="Times New Roman" w:eastAsia="Times New Roman" w:hAnsi="Times New Roman"/>
                <w:color w:val="000000"/>
                <w:sz w:val="28"/>
                <w:szCs w:val="28"/>
                <w:lang w:eastAsia="ru-RU"/>
              </w:rPr>
              <w:t xml:space="preserve"> PETE - </w:t>
            </w:r>
            <w:proofErr w:type="spellStart"/>
            <w:r w:rsidRPr="009F0A48">
              <w:rPr>
                <w:rFonts w:ascii="Times New Roman" w:eastAsia="Times New Roman" w:hAnsi="Times New Roman"/>
                <w:color w:val="000000"/>
                <w:sz w:val="28"/>
                <w:szCs w:val="28"/>
                <w:lang w:eastAsia="ru-RU"/>
              </w:rPr>
              <w:t>Полиэтилентерфталат</w:t>
            </w:r>
            <w:proofErr w:type="spellEnd"/>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2</w:t>
            </w:r>
            <w:r w:rsidRPr="009F0A48">
              <w:rPr>
                <w:rFonts w:ascii="Times New Roman" w:eastAsia="Times New Roman" w:hAnsi="Times New Roman"/>
                <w:color w:val="000000"/>
                <w:sz w:val="28"/>
                <w:szCs w:val="28"/>
                <w:lang w:eastAsia="ru-RU"/>
              </w:rPr>
              <w:t> HDPE - Полиэтилен высокой плотности</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3</w:t>
            </w:r>
            <w:r w:rsidRPr="009F0A48">
              <w:rPr>
                <w:rFonts w:ascii="Times New Roman" w:eastAsia="Times New Roman" w:hAnsi="Times New Roman"/>
                <w:color w:val="000000"/>
                <w:sz w:val="28"/>
                <w:szCs w:val="28"/>
                <w:lang w:eastAsia="ru-RU"/>
              </w:rPr>
              <w:t> PVC ПВХ - Поливинилхлорид</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4</w:t>
            </w:r>
            <w:r w:rsidRPr="009F0A48">
              <w:rPr>
                <w:rFonts w:ascii="Times New Roman" w:eastAsia="Times New Roman" w:hAnsi="Times New Roman"/>
                <w:color w:val="000000"/>
                <w:sz w:val="28"/>
                <w:szCs w:val="28"/>
                <w:lang w:eastAsia="ru-RU"/>
              </w:rPr>
              <w:t> LDPE - Полиэтилен низкой плотности</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5</w:t>
            </w:r>
            <w:r w:rsidRPr="009F0A48">
              <w:rPr>
                <w:rFonts w:ascii="Times New Roman" w:eastAsia="Times New Roman" w:hAnsi="Times New Roman"/>
                <w:color w:val="000000"/>
                <w:sz w:val="28"/>
                <w:szCs w:val="28"/>
                <w:lang w:eastAsia="ru-RU"/>
              </w:rPr>
              <w:t> PP - Полипропилен</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6</w:t>
            </w:r>
            <w:r w:rsidRPr="009F0A48">
              <w:rPr>
                <w:rFonts w:ascii="Times New Roman" w:eastAsia="Times New Roman" w:hAnsi="Times New Roman"/>
                <w:color w:val="000000"/>
                <w:sz w:val="28"/>
                <w:szCs w:val="28"/>
                <w:lang w:eastAsia="ru-RU"/>
              </w:rPr>
              <w:t> PS - Полистирол</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7</w:t>
            </w:r>
            <w:r w:rsidRPr="009F0A48">
              <w:rPr>
                <w:rFonts w:ascii="Times New Roman" w:eastAsia="Times New Roman" w:hAnsi="Times New Roman"/>
                <w:color w:val="000000"/>
                <w:sz w:val="28"/>
                <w:szCs w:val="28"/>
                <w:lang w:eastAsia="ru-RU"/>
              </w:rPr>
              <w:t> Другие виды пластика</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62000" cy="742950"/>
                  <wp:effectExtent l="19050" t="0" r="0" b="0"/>
                  <wp:docPr id="60" name="Рисунок 10" descr="Recy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ycled"/>
                          <pic:cNvPicPr>
                            <a:picLocks noChangeAspect="1" noChangeArrowheads="1"/>
                          </pic:cNvPicPr>
                        </pic:nvPicPr>
                        <pic:blipFill>
                          <a:blip r:embed="rId54" cstate="print"/>
                          <a:srcRect/>
                          <a:stretch>
                            <a:fillRect/>
                          </a:stretch>
                        </pic:blipFill>
                        <pic:spPr bwMode="auto">
                          <a:xfrm>
                            <a:off x="0" y="0"/>
                            <a:ext cx="762000" cy="742950"/>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proofErr w:type="spellStart"/>
            <w:r w:rsidRPr="009F0A48">
              <w:rPr>
                <w:rFonts w:ascii="Times New Roman" w:eastAsia="Times New Roman" w:hAnsi="Times New Roman"/>
                <w:b/>
                <w:bCs/>
                <w:color w:val="000000"/>
                <w:sz w:val="28"/>
                <w:szCs w:val="28"/>
                <w:lang w:eastAsia="ru-RU"/>
              </w:rPr>
              <w:t>Recycled</w:t>
            </w:r>
            <w:proofErr w:type="spellEnd"/>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Международный символ вторичной переработки (лента Мёбиуса) означает использование вторично переработанного продукта для производства упаковки.</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62000" cy="762000"/>
                  <wp:effectExtent l="19050" t="0" r="0" b="0"/>
                  <wp:docPr id="59" name="Рисунок 11" descr="Зеленая 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еленая точка"/>
                          <pic:cNvPicPr>
                            <a:picLocks noChangeAspect="1" noChangeArrowheads="1"/>
                          </pic:cNvPicPr>
                        </pic:nvPicPr>
                        <pic:blipFill>
                          <a:blip r:embed="rId55"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"Зеленая точка"</w:t>
            </w:r>
            <w:r w:rsidRPr="009F0A48">
              <w:rPr>
                <w:rFonts w:ascii="Times New Roman" w:eastAsia="Times New Roman" w:hAnsi="Times New Roman"/>
                <w:color w:val="000000"/>
                <w:sz w:val="28"/>
                <w:szCs w:val="28"/>
                <w:lang w:eastAsia="ru-RU"/>
              </w:rPr>
              <w:t> - знак ставится на товарах производства фирм, которые финансируют программу переработки отходов "</w:t>
            </w:r>
            <w:proofErr w:type="spellStart"/>
            <w:r w:rsidRPr="009F0A48">
              <w:rPr>
                <w:rFonts w:ascii="Times New Roman" w:eastAsia="Times New Roman" w:hAnsi="Times New Roman"/>
                <w:color w:val="000000"/>
                <w:sz w:val="28"/>
                <w:szCs w:val="28"/>
                <w:lang w:eastAsia="ru-RU"/>
              </w:rPr>
              <w:t>Eco</w:t>
            </w:r>
            <w:proofErr w:type="spellEnd"/>
            <w:r w:rsidRPr="009F0A48">
              <w:rPr>
                <w:rFonts w:ascii="Times New Roman" w:eastAsia="Times New Roman" w:hAnsi="Times New Roman"/>
                <w:color w:val="000000"/>
                <w:sz w:val="28"/>
                <w:szCs w:val="28"/>
                <w:lang w:eastAsia="ru-RU"/>
              </w:rPr>
              <w:t xml:space="preserve"> </w:t>
            </w:r>
            <w:proofErr w:type="spellStart"/>
            <w:r w:rsidRPr="009F0A48">
              <w:rPr>
                <w:rFonts w:ascii="Times New Roman" w:eastAsia="Times New Roman" w:hAnsi="Times New Roman"/>
                <w:color w:val="000000"/>
                <w:sz w:val="28"/>
                <w:szCs w:val="28"/>
                <w:lang w:eastAsia="ru-RU"/>
              </w:rPr>
              <w:t>Emballage</w:t>
            </w:r>
            <w:proofErr w:type="spellEnd"/>
            <w:r w:rsidRPr="009F0A48">
              <w:rPr>
                <w:rFonts w:ascii="Times New Roman" w:eastAsia="Times New Roman" w:hAnsi="Times New Roman"/>
                <w:color w:val="000000"/>
                <w:sz w:val="28"/>
                <w:szCs w:val="28"/>
                <w:lang w:eastAsia="ru-RU"/>
              </w:rPr>
              <w:t>" ("Экологическая Упаковка") и включены в ее систему утилизации.</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62000" cy="762000"/>
                  <wp:effectExtent l="19050" t="0" r="0" b="0"/>
                  <wp:docPr id="58" name="Рисунок 12" descr="Скандинавский Лебе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кандинавский Лебедь"/>
                          <pic:cNvPicPr>
                            <a:picLocks noChangeAspect="1" noChangeArrowheads="1"/>
                          </pic:cNvPicPr>
                        </pic:nvPicPr>
                        <pic:blipFill>
                          <a:blip r:embed="rId56"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"Скандинавский Лебедь"</w:t>
            </w:r>
            <w:r w:rsidRPr="009F0A48">
              <w:rPr>
                <w:rFonts w:ascii="Times New Roman" w:eastAsia="Times New Roman" w:hAnsi="Times New Roman"/>
                <w:color w:val="000000"/>
                <w:sz w:val="28"/>
                <w:szCs w:val="28"/>
                <w:lang w:eastAsia="ru-RU"/>
              </w:rPr>
              <w:t> - соответствие скандинавским экологическим нормативам. С 1999 года, этот экологический знак дает гарантию, что товар или услуга удовлетворяет чрезвычайно высоким экологическим стандартам, которые учитывают жизненный цикл, негативные влияния, качество, соблюдение нормативов. Экологические критерии регулярно пересматриваются, для того чтобы гарантировать, что маркированный товар или услуга удовлетворяет промышленным стандартам.</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666750" cy="1038225"/>
                  <wp:effectExtent l="19050" t="0" r="0" b="0"/>
                  <wp:docPr id="57" name="Рисунок 13" descr="ЭкоЛей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ЭкоЛейбл"/>
                          <pic:cNvPicPr>
                            <a:picLocks noChangeAspect="1" noChangeArrowheads="1"/>
                          </pic:cNvPicPr>
                        </pic:nvPicPr>
                        <pic:blipFill>
                          <a:blip r:embed="rId57" cstate="print"/>
                          <a:srcRect/>
                          <a:stretch>
                            <a:fillRect/>
                          </a:stretch>
                        </pic:blipFill>
                        <pic:spPr bwMode="auto">
                          <a:xfrm>
                            <a:off x="0" y="0"/>
                            <a:ext cx="666750" cy="1038225"/>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 "</w:t>
            </w:r>
            <w:proofErr w:type="spellStart"/>
            <w:r w:rsidRPr="009F0A48">
              <w:rPr>
                <w:rFonts w:ascii="Times New Roman" w:eastAsia="Times New Roman" w:hAnsi="Times New Roman"/>
                <w:b/>
                <w:bCs/>
                <w:color w:val="000000"/>
                <w:sz w:val="28"/>
                <w:szCs w:val="28"/>
                <w:lang w:eastAsia="ru-RU"/>
              </w:rPr>
              <w:t>ЭкоЛейбл</w:t>
            </w:r>
            <w:proofErr w:type="spellEnd"/>
            <w:r w:rsidRPr="009F0A48">
              <w:rPr>
                <w:rFonts w:ascii="Times New Roman" w:eastAsia="Times New Roman" w:hAnsi="Times New Roman"/>
                <w:b/>
                <w:bCs/>
                <w:color w:val="000000"/>
                <w:sz w:val="28"/>
                <w:szCs w:val="28"/>
                <w:lang w:eastAsia="ru-RU"/>
              </w:rPr>
              <w:t>"</w:t>
            </w:r>
            <w:r w:rsidRPr="009F0A48">
              <w:rPr>
                <w:rFonts w:ascii="Times New Roman" w:eastAsia="Times New Roman" w:hAnsi="Times New Roman"/>
                <w:color w:val="000000"/>
                <w:sz w:val="28"/>
                <w:szCs w:val="28"/>
                <w:lang w:eastAsia="ru-RU"/>
              </w:rPr>
              <w:t> Европейского Сообщества</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lastRenderedPageBreak/>
              <w:drawing>
                <wp:inline distT="0" distB="0" distL="0" distR="0">
                  <wp:extent cx="762000" cy="695325"/>
                  <wp:effectExtent l="19050" t="0" r="0" b="0"/>
                  <wp:docPr id="56" name="Рисунок 14" descr="Зеленая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еленая Печать"/>
                          <pic:cNvPicPr>
                            <a:picLocks noChangeAspect="1" noChangeArrowheads="1"/>
                          </pic:cNvPicPr>
                        </pic:nvPicPr>
                        <pic:blipFill>
                          <a:blip r:embed="rId58" cstate="print"/>
                          <a:srcRect/>
                          <a:stretch>
                            <a:fillRect/>
                          </a:stretch>
                        </pic:blipFill>
                        <pic:spPr bwMode="auto">
                          <a:xfrm>
                            <a:off x="0" y="0"/>
                            <a:ext cx="762000" cy="695325"/>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 </w:t>
            </w:r>
            <w:r w:rsidRPr="009F0A48">
              <w:rPr>
                <w:rFonts w:ascii="Times New Roman" w:eastAsia="Times New Roman" w:hAnsi="Times New Roman"/>
                <w:b/>
                <w:bCs/>
                <w:color w:val="000000"/>
                <w:sz w:val="28"/>
                <w:szCs w:val="28"/>
                <w:lang w:eastAsia="ru-RU"/>
              </w:rPr>
              <w:t>"Зеленая Печать"</w:t>
            </w:r>
            <w:r w:rsidRPr="009F0A48">
              <w:rPr>
                <w:rFonts w:ascii="Times New Roman" w:eastAsia="Times New Roman" w:hAnsi="Times New Roman"/>
                <w:color w:val="000000"/>
                <w:sz w:val="28"/>
                <w:szCs w:val="28"/>
                <w:lang w:eastAsia="ru-RU"/>
              </w:rPr>
              <w:t> - "</w:t>
            </w:r>
            <w:proofErr w:type="spellStart"/>
            <w:r w:rsidRPr="009F0A48">
              <w:rPr>
                <w:rFonts w:ascii="Times New Roman" w:eastAsia="Times New Roman" w:hAnsi="Times New Roman"/>
                <w:color w:val="000000"/>
                <w:sz w:val="28"/>
                <w:szCs w:val="28"/>
                <w:lang w:eastAsia="ru-RU"/>
              </w:rPr>
              <w:t>Green</w:t>
            </w:r>
            <w:proofErr w:type="spellEnd"/>
            <w:r w:rsidRPr="009F0A48">
              <w:rPr>
                <w:rFonts w:ascii="Times New Roman" w:eastAsia="Times New Roman" w:hAnsi="Times New Roman"/>
                <w:color w:val="000000"/>
                <w:sz w:val="28"/>
                <w:szCs w:val="28"/>
                <w:lang w:eastAsia="ru-RU"/>
              </w:rPr>
              <w:t xml:space="preserve"> </w:t>
            </w:r>
            <w:proofErr w:type="spellStart"/>
            <w:r w:rsidRPr="009F0A48">
              <w:rPr>
                <w:rFonts w:ascii="Times New Roman" w:eastAsia="Times New Roman" w:hAnsi="Times New Roman"/>
                <w:color w:val="000000"/>
                <w:sz w:val="28"/>
                <w:szCs w:val="28"/>
                <w:lang w:eastAsia="ru-RU"/>
              </w:rPr>
              <w:t>Seal</w:t>
            </w:r>
            <w:proofErr w:type="spellEnd"/>
            <w:r w:rsidRPr="009F0A48">
              <w:rPr>
                <w:rFonts w:ascii="Times New Roman" w:eastAsia="Times New Roman" w:hAnsi="Times New Roman"/>
                <w:color w:val="000000"/>
                <w:sz w:val="28"/>
                <w:szCs w:val="28"/>
                <w:lang w:eastAsia="ru-RU"/>
              </w:rPr>
              <w:t>"</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 </w:t>
            </w:r>
            <w:r w:rsidRPr="009F0A48">
              <w:rPr>
                <w:rFonts w:ascii="Times New Roman" w:eastAsia="Times New Roman" w:hAnsi="Times New Roman"/>
                <w:noProof/>
                <w:color w:val="000000"/>
                <w:sz w:val="28"/>
                <w:szCs w:val="28"/>
                <w:lang w:eastAsia="ru-RU"/>
              </w:rPr>
              <w:drawing>
                <wp:inline distT="0" distB="0" distL="0" distR="0">
                  <wp:extent cx="762000" cy="476250"/>
                  <wp:effectExtent l="19050" t="0" r="0" b="0"/>
                  <wp:docPr id="55" name="Рисунок 15" descr="K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AV"/>
                          <pic:cNvPicPr>
                            <a:picLocks noChangeAspect="1" noChangeArrowheads="1"/>
                          </pic:cNvPicPr>
                        </pic:nvPicPr>
                        <pic:blipFill>
                          <a:blip r:embed="rId59" cstate="print"/>
                          <a:srcRect/>
                          <a:stretch>
                            <a:fillRect/>
                          </a:stretch>
                        </pic:blipFill>
                        <pic:spPr bwMode="auto">
                          <a:xfrm>
                            <a:off x="0" y="0"/>
                            <a:ext cx="762000" cy="476250"/>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KRAV</w:t>
            </w:r>
            <w:r w:rsidRPr="009F0A48">
              <w:rPr>
                <w:rFonts w:ascii="Times New Roman" w:eastAsia="Times New Roman" w:hAnsi="Times New Roman"/>
                <w:color w:val="000000"/>
                <w:sz w:val="28"/>
                <w:szCs w:val="28"/>
                <w:lang w:eastAsia="ru-RU"/>
              </w:rPr>
              <w:t> - Шведский экологический символ, встречающийся на пищевых продуктах. Выдается Шведским Обществом Контроля Сельхозпродукции (</w:t>
            </w:r>
            <w:proofErr w:type="spellStart"/>
            <w:r w:rsidRPr="009F0A48">
              <w:rPr>
                <w:rFonts w:ascii="Times New Roman" w:eastAsia="Times New Roman" w:hAnsi="Times New Roman"/>
                <w:color w:val="000000"/>
                <w:sz w:val="28"/>
                <w:szCs w:val="28"/>
                <w:lang w:eastAsia="ru-RU"/>
              </w:rPr>
              <w:t>Kontrollf</w:t>
            </w:r>
            <w:proofErr w:type="gramStart"/>
            <w:r w:rsidRPr="009F0A48">
              <w:rPr>
                <w:rFonts w:ascii="Times New Roman" w:eastAsia="Times New Roman" w:hAnsi="Times New Roman"/>
                <w:color w:val="000000"/>
                <w:sz w:val="28"/>
                <w:szCs w:val="28"/>
                <w:lang w:eastAsia="ru-RU"/>
              </w:rPr>
              <w:t>ц</w:t>
            </w:r>
            <w:proofErr w:type="gramEnd"/>
            <w:r w:rsidRPr="009F0A48">
              <w:rPr>
                <w:rFonts w:ascii="Times New Roman" w:eastAsia="Times New Roman" w:hAnsi="Times New Roman"/>
                <w:color w:val="000000"/>
                <w:sz w:val="28"/>
                <w:szCs w:val="28"/>
                <w:lang w:eastAsia="ru-RU"/>
              </w:rPr>
              <w:t>reningen</w:t>
            </w:r>
            <w:proofErr w:type="spellEnd"/>
            <w:r w:rsidRPr="009F0A48">
              <w:rPr>
                <w:rFonts w:ascii="Times New Roman" w:eastAsia="Times New Roman" w:hAnsi="Times New Roman"/>
                <w:color w:val="000000"/>
                <w:sz w:val="28"/>
                <w:szCs w:val="28"/>
                <w:lang w:eastAsia="ru-RU"/>
              </w:rPr>
              <w:t xml:space="preserve"> </w:t>
            </w:r>
            <w:proofErr w:type="spellStart"/>
            <w:r w:rsidRPr="009F0A48">
              <w:rPr>
                <w:rFonts w:ascii="Times New Roman" w:eastAsia="Times New Roman" w:hAnsi="Times New Roman"/>
                <w:color w:val="000000"/>
                <w:sz w:val="28"/>
                <w:szCs w:val="28"/>
                <w:lang w:eastAsia="ru-RU"/>
              </w:rPr>
              <w:t>fцr</w:t>
            </w:r>
            <w:proofErr w:type="spellEnd"/>
            <w:r w:rsidRPr="009F0A48">
              <w:rPr>
                <w:rFonts w:ascii="Times New Roman" w:eastAsia="Times New Roman" w:hAnsi="Times New Roman"/>
                <w:color w:val="000000"/>
                <w:sz w:val="28"/>
                <w:szCs w:val="28"/>
                <w:lang w:eastAsia="ru-RU"/>
              </w:rPr>
              <w:t xml:space="preserve"> </w:t>
            </w:r>
            <w:proofErr w:type="spellStart"/>
            <w:r w:rsidRPr="009F0A48">
              <w:rPr>
                <w:rFonts w:ascii="Times New Roman" w:eastAsia="Times New Roman" w:hAnsi="Times New Roman"/>
                <w:color w:val="000000"/>
                <w:sz w:val="28"/>
                <w:szCs w:val="28"/>
                <w:lang w:eastAsia="ru-RU"/>
              </w:rPr>
              <w:t>ekologisk</w:t>
            </w:r>
            <w:proofErr w:type="spellEnd"/>
            <w:r w:rsidRPr="009F0A48">
              <w:rPr>
                <w:rFonts w:ascii="Times New Roman" w:eastAsia="Times New Roman" w:hAnsi="Times New Roman"/>
                <w:color w:val="000000"/>
                <w:sz w:val="28"/>
                <w:szCs w:val="28"/>
                <w:lang w:eastAsia="ru-RU"/>
              </w:rPr>
              <w:t xml:space="preserve"> </w:t>
            </w:r>
            <w:proofErr w:type="spellStart"/>
            <w:r w:rsidRPr="009F0A48">
              <w:rPr>
                <w:rFonts w:ascii="Times New Roman" w:eastAsia="Times New Roman" w:hAnsi="Times New Roman"/>
                <w:color w:val="000000"/>
                <w:sz w:val="28"/>
                <w:szCs w:val="28"/>
                <w:lang w:eastAsia="ru-RU"/>
              </w:rPr>
              <w:t>odling</w:t>
            </w:r>
            <w:proofErr w:type="spellEnd"/>
            <w:r w:rsidRPr="009F0A48">
              <w:rPr>
                <w:rFonts w:ascii="Times New Roman" w:eastAsia="Times New Roman" w:hAnsi="Times New Roman"/>
                <w:color w:val="000000"/>
                <w:sz w:val="28"/>
                <w:szCs w:val="28"/>
                <w:lang w:eastAsia="ru-RU"/>
              </w:rPr>
              <w:t xml:space="preserve">). Обозначает </w:t>
            </w:r>
            <w:proofErr w:type="gramStart"/>
            <w:r w:rsidRPr="009F0A48">
              <w:rPr>
                <w:rFonts w:ascii="Times New Roman" w:eastAsia="Times New Roman" w:hAnsi="Times New Roman"/>
                <w:color w:val="000000"/>
                <w:sz w:val="28"/>
                <w:szCs w:val="28"/>
                <w:lang w:eastAsia="ru-RU"/>
              </w:rPr>
              <w:t>товары</w:t>
            </w:r>
            <w:proofErr w:type="gramEnd"/>
            <w:r w:rsidRPr="009F0A48">
              <w:rPr>
                <w:rFonts w:ascii="Times New Roman" w:eastAsia="Times New Roman" w:hAnsi="Times New Roman"/>
                <w:color w:val="000000"/>
                <w:sz w:val="28"/>
                <w:szCs w:val="28"/>
                <w:lang w:eastAsia="ru-RU"/>
              </w:rPr>
              <w:t xml:space="preserve"> выращенные без применения химических удобрений и пестицидов. В случае с продуктами животного происхождения применяются другие критерии.</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62000" cy="762000"/>
                  <wp:effectExtent l="19050" t="0" r="0" b="0"/>
                  <wp:docPr id="54" name="Рисунок 16" descr="Good Environmental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od Environmental Choice"/>
                          <pic:cNvPicPr>
                            <a:picLocks noChangeAspect="1" noChangeArrowheads="1"/>
                          </pic:cNvPicPr>
                        </pic:nvPicPr>
                        <pic:blipFill>
                          <a:blip r:embed="rId60"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proofErr w:type="spellStart"/>
            <w:r w:rsidRPr="009F0A48">
              <w:rPr>
                <w:rFonts w:ascii="Times New Roman" w:eastAsia="Times New Roman" w:hAnsi="Times New Roman"/>
                <w:b/>
                <w:bCs/>
                <w:color w:val="000000"/>
                <w:sz w:val="28"/>
                <w:szCs w:val="28"/>
                <w:lang w:eastAsia="ru-RU"/>
              </w:rPr>
              <w:t>Good</w:t>
            </w:r>
            <w:proofErr w:type="spellEnd"/>
            <w:r w:rsidRPr="009F0A48">
              <w:rPr>
                <w:rFonts w:ascii="Times New Roman" w:eastAsia="Times New Roman" w:hAnsi="Times New Roman"/>
                <w:b/>
                <w:bCs/>
                <w:color w:val="000000"/>
                <w:sz w:val="28"/>
                <w:szCs w:val="28"/>
                <w:lang w:eastAsia="ru-RU"/>
              </w:rPr>
              <w:t xml:space="preserve"> </w:t>
            </w:r>
            <w:proofErr w:type="spellStart"/>
            <w:r w:rsidRPr="009F0A48">
              <w:rPr>
                <w:rFonts w:ascii="Times New Roman" w:eastAsia="Times New Roman" w:hAnsi="Times New Roman"/>
                <w:b/>
                <w:bCs/>
                <w:color w:val="000000"/>
                <w:sz w:val="28"/>
                <w:szCs w:val="28"/>
                <w:lang w:eastAsia="ru-RU"/>
              </w:rPr>
              <w:t>Environmental</w:t>
            </w:r>
            <w:proofErr w:type="spellEnd"/>
            <w:r w:rsidRPr="009F0A48">
              <w:rPr>
                <w:rFonts w:ascii="Times New Roman" w:eastAsia="Times New Roman" w:hAnsi="Times New Roman"/>
                <w:b/>
                <w:bCs/>
                <w:color w:val="000000"/>
                <w:sz w:val="28"/>
                <w:szCs w:val="28"/>
                <w:lang w:eastAsia="ru-RU"/>
              </w:rPr>
              <w:t xml:space="preserve"> </w:t>
            </w:r>
            <w:proofErr w:type="spellStart"/>
            <w:r w:rsidRPr="009F0A48">
              <w:rPr>
                <w:rFonts w:ascii="Times New Roman" w:eastAsia="Times New Roman" w:hAnsi="Times New Roman"/>
                <w:b/>
                <w:bCs/>
                <w:color w:val="000000"/>
                <w:sz w:val="28"/>
                <w:szCs w:val="28"/>
                <w:lang w:eastAsia="ru-RU"/>
              </w:rPr>
              <w:t>Choice</w:t>
            </w:r>
            <w:proofErr w:type="spellEnd"/>
            <w:r w:rsidRPr="009F0A48">
              <w:rPr>
                <w:rFonts w:ascii="Times New Roman" w:eastAsia="Times New Roman" w:hAnsi="Times New Roman"/>
                <w:b/>
                <w:bCs/>
                <w:color w:val="000000"/>
                <w:sz w:val="28"/>
                <w:szCs w:val="28"/>
                <w:lang w:eastAsia="ru-RU"/>
              </w:rPr>
              <w:t xml:space="preserve"> - "Экологический Выбор"</w:t>
            </w:r>
            <w:r w:rsidRPr="009F0A48">
              <w:rPr>
                <w:rFonts w:ascii="Times New Roman" w:eastAsia="Times New Roman" w:hAnsi="Times New Roman"/>
                <w:color w:val="000000"/>
                <w:sz w:val="28"/>
                <w:szCs w:val="28"/>
                <w:lang w:eastAsia="ru-RU"/>
              </w:rPr>
              <w:t> (Швеция)</w:t>
            </w:r>
            <w:r w:rsidRPr="009F0A48">
              <w:rPr>
                <w:rFonts w:ascii="Times New Roman" w:eastAsia="Times New Roman" w:hAnsi="Times New Roman"/>
                <w:color w:val="000000"/>
                <w:sz w:val="28"/>
                <w:szCs w:val="28"/>
                <w:lang w:eastAsia="ru-RU"/>
              </w:rPr>
              <w:br/>
              <w:t>Эко-лейбл, лицензия на использование которого выдается Шведским Обществом Защиты Природы (</w:t>
            </w:r>
            <w:proofErr w:type="spellStart"/>
            <w:r w:rsidRPr="009F0A48">
              <w:rPr>
                <w:rFonts w:ascii="Times New Roman" w:eastAsia="Times New Roman" w:hAnsi="Times New Roman"/>
                <w:color w:val="000000"/>
                <w:sz w:val="28"/>
                <w:szCs w:val="28"/>
                <w:lang w:eastAsia="ru-RU"/>
              </w:rPr>
              <w:t>Swedish</w:t>
            </w:r>
            <w:proofErr w:type="spellEnd"/>
            <w:r w:rsidRPr="009F0A48">
              <w:rPr>
                <w:rFonts w:ascii="Times New Roman" w:eastAsia="Times New Roman" w:hAnsi="Times New Roman"/>
                <w:color w:val="000000"/>
                <w:sz w:val="28"/>
                <w:szCs w:val="28"/>
                <w:lang w:eastAsia="ru-RU"/>
              </w:rPr>
              <w:t xml:space="preserve"> </w:t>
            </w:r>
            <w:proofErr w:type="spellStart"/>
            <w:r w:rsidRPr="009F0A48">
              <w:rPr>
                <w:rFonts w:ascii="Times New Roman" w:eastAsia="Times New Roman" w:hAnsi="Times New Roman"/>
                <w:color w:val="000000"/>
                <w:sz w:val="28"/>
                <w:szCs w:val="28"/>
                <w:lang w:eastAsia="ru-RU"/>
              </w:rPr>
              <w:t>Society</w:t>
            </w:r>
            <w:proofErr w:type="spellEnd"/>
            <w:r w:rsidRPr="009F0A48">
              <w:rPr>
                <w:rFonts w:ascii="Times New Roman" w:eastAsia="Times New Roman" w:hAnsi="Times New Roman"/>
                <w:color w:val="000000"/>
                <w:sz w:val="28"/>
                <w:szCs w:val="28"/>
                <w:lang w:eastAsia="ru-RU"/>
              </w:rPr>
              <w:t xml:space="preserve"> </w:t>
            </w:r>
            <w:proofErr w:type="spellStart"/>
            <w:r w:rsidRPr="009F0A48">
              <w:rPr>
                <w:rFonts w:ascii="Times New Roman" w:eastAsia="Times New Roman" w:hAnsi="Times New Roman"/>
                <w:color w:val="000000"/>
                <w:sz w:val="28"/>
                <w:szCs w:val="28"/>
                <w:lang w:eastAsia="ru-RU"/>
              </w:rPr>
              <w:t>for</w:t>
            </w:r>
            <w:proofErr w:type="spellEnd"/>
            <w:r w:rsidRPr="009F0A48">
              <w:rPr>
                <w:rFonts w:ascii="Times New Roman" w:eastAsia="Times New Roman" w:hAnsi="Times New Roman"/>
                <w:color w:val="000000"/>
                <w:sz w:val="28"/>
                <w:szCs w:val="28"/>
                <w:lang w:eastAsia="ru-RU"/>
              </w:rPr>
              <w:t xml:space="preserve"> </w:t>
            </w:r>
            <w:proofErr w:type="spellStart"/>
            <w:r w:rsidRPr="009F0A48">
              <w:rPr>
                <w:rFonts w:ascii="Times New Roman" w:eastAsia="Times New Roman" w:hAnsi="Times New Roman"/>
                <w:color w:val="000000"/>
                <w:sz w:val="28"/>
                <w:szCs w:val="28"/>
                <w:lang w:eastAsia="ru-RU"/>
              </w:rPr>
              <w:t>Nature</w:t>
            </w:r>
            <w:proofErr w:type="spellEnd"/>
            <w:r w:rsidRPr="009F0A48">
              <w:rPr>
                <w:rFonts w:ascii="Times New Roman" w:eastAsia="Times New Roman" w:hAnsi="Times New Roman"/>
                <w:color w:val="000000"/>
                <w:sz w:val="28"/>
                <w:szCs w:val="28"/>
                <w:lang w:eastAsia="ru-RU"/>
              </w:rPr>
              <w:t xml:space="preserve"> </w:t>
            </w:r>
            <w:proofErr w:type="spellStart"/>
            <w:r w:rsidRPr="009F0A48">
              <w:rPr>
                <w:rFonts w:ascii="Times New Roman" w:eastAsia="Times New Roman" w:hAnsi="Times New Roman"/>
                <w:color w:val="000000"/>
                <w:sz w:val="28"/>
                <w:szCs w:val="28"/>
                <w:lang w:eastAsia="ru-RU"/>
              </w:rPr>
              <w:t>Conservation</w:t>
            </w:r>
            <w:proofErr w:type="spellEnd"/>
            <w:r w:rsidRPr="009F0A48">
              <w:rPr>
                <w:rFonts w:ascii="Times New Roman" w:eastAsia="Times New Roman" w:hAnsi="Times New Roman"/>
                <w:color w:val="000000"/>
                <w:sz w:val="28"/>
                <w:szCs w:val="28"/>
                <w:lang w:eastAsia="ru-RU"/>
              </w:rPr>
              <w:t xml:space="preserve">) тем товарам и производителям, которые удовлетворяют требованиям экологических стандартов. Это может означать </w:t>
            </w:r>
            <w:proofErr w:type="spellStart"/>
            <w:r w:rsidRPr="009F0A48">
              <w:rPr>
                <w:rFonts w:ascii="Times New Roman" w:eastAsia="Times New Roman" w:hAnsi="Times New Roman"/>
                <w:color w:val="000000"/>
                <w:sz w:val="28"/>
                <w:szCs w:val="28"/>
                <w:lang w:eastAsia="ru-RU"/>
              </w:rPr>
              <w:t>незагрязнение</w:t>
            </w:r>
            <w:proofErr w:type="spellEnd"/>
            <w:r w:rsidRPr="009F0A48">
              <w:rPr>
                <w:rFonts w:ascii="Times New Roman" w:eastAsia="Times New Roman" w:hAnsi="Times New Roman"/>
                <w:color w:val="000000"/>
                <w:sz w:val="28"/>
                <w:szCs w:val="28"/>
                <w:lang w:eastAsia="ru-RU"/>
              </w:rPr>
              <w:t xml:space="preserve"> окружающей среды в процессе </w:t>
            </w:r>
            <w:proofErr w:type="spellStart"/>
            <w:r w:rsidRPr="009F0A48">
              <w:rPr>
                <w:rFonts w:ascii="Times New Roman" w:eastAsia="Times New Roman" w:hAnsi="Times New Roman"/>
                <w:color w:val="000000"/>
                <w:sz w:val="28"/>
                <w:szCs w:val="28"/>
                <w:lang w:eastAsia="ru-RU"/>
              </w:rPr>
              <w:t>произврдства</w:t>
            </w:r>
            <w:proofErr w:type="spellEnd"/>
            <w:r w:rsidRPr="009F0A48">
              <w:rPr>
                <w:rFonts w:ascii="Times New Roman" w:eastAsia="Times New Roman" w:hAnsi="Times New Roman"/>
                <w:color w:val="000000"/>
                <w:sz w:val="28"/>
                <w:szCs w:val="28"/>
                <w:lang w:eastAsia="ru-RU"/>
              </w:rPr>
              <w:t xml:space="preserve"> или утилизации, </w:t>
            </w:r>
            <w:proofErr w:type="spellStart"/>
            <w:r w:rsidRPr="009F0A48">
              <w:rPr>
                <w:rFonts w:ascii="Times New Roman" w:eastAsia="Times New Roman" w:hAnsi="Times New Roman"/>
                <w:color w:val="000000"/>
                <w:sz w:val="28"/>
                <w:szCs w:val="28"/>
                <w:lang w:eastAsia="ru-RU"/>
              </w:rPr>
              <w:t>несодержание</w:t>
            </w:r>
            <w:proofErr w:type="spellEnd"/>
            <w:r w:rsidRPr="009F0A48">
              <w:rPr>
                <w:rFonts w:ascii="Times New Roman" w:eastAsia="Times New Roman" w:hAnsi="Times New Roman"/>
                <w:color w:val="000000"/>
                <w:sz w:val="28"/>
                <w:szCs w:val="28"/>
                <w:lang w:eastAsia="ru-RU"/>
              </w:rPr>
              <w:t xml:space="preserve"> вредных веществ и т.д. Набор требований зависит от группы товаров.</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Применяется с 1992 года. Представляет собой изображение зеленого сокола в круге.</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62000" cy="762000"/>
                  <wp:effectExtent l="19050" t="0" r="0" b="0"/>
                  <wp:docPr id="53" name="Рисунок 17" descr="Хува Суом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Хува Суоместа"/>
                          <pic:cNvPicPr>
                            <a:picLocks noChangeAspect="1" noChangeArrowheads="1"/>
                          </pic:cNvPicPr>
                        </pic:nvPicPr>
                        <pic:blipFill>
                          <a:blip r:embed="rId61"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w:t>
            </w:r>
            <w:proofErr w:type="spellStart"/>
            <w:r w:rsidRPr="009F0A48">
              <w:rPr>
                <w:rFonts w:ascii="Times New Roman" w:eastAsia="Times New Roman" w:hAnsi="Times New Roman"/>
                <w:b/>
                <w:bCs/>
                <w:color w:val="000000"/>
                <w:sz w:val="28"/>
                <w:szCs w:val="28"/>
                <w:lang w:eastAsia="ru-RU"/>
              </w:rPr>
              <w:t>Хува</w:t>
            </w:r>
            <w:proofErr w:type="spellEnd"/>
            <w:r w:rsidRPr="009F0A48">
              <w:rPr>
                <w:rFonts w:ascii="Times New Roman" w:eastAsia="Times New Roman" w:hAnsi="Times New Roman"/>
                <w:b/>
                <w:bCs/>
                <w:color w:val="000000"/>
                <w:sz w:val="28"/>
                <w:szCs w:val="28"/>
                <w:lang w:eastAsia="ru-RU"/>
              </w:rPr>
              <w:t xml:space="preserve"> </w:t>
            </w:r>
            <w:proofErr w:type="spellStart"/>
            <w:r w:rsidRPr="009F0A48">
              <w:rPr>
                <w:rFonts w:ascii="Times New Roman" w:eastAsia="Times New Roman" w:hAnsi="Times New Roman"/>
                <w:b/>
                <w:bCs/>
                <w:color w:val="000000"/>
                <w:sz w:val="28"/>
                <w:szCs w:val="28"/>
                <w:lang w:eastAsia="ru-RU"/>
              </w:rPr>
              <w:t>Суоместа</w:t>
            </w:r>
            <w:proofErr w:type="spellEnd"/>
            <w:r w:rsidRPr="009F0A48">
              <w:rPr>
                <w:rFonts w:ascii="Times New Roman" w:eastAsia="Times New Roman" w:hAnsi="Times New Roman"/>
                <w:b/>
                <w:bCs/>
                <w:color w:val="000000"/>
                <w:sz w:val="28"/>
                <w:szCs w:val="28"/>
                <w:lang w:eastAsia="ru-RU"/>
              </w:rPr>
              <w:t>»</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Лебедь – символ Финляндии, издавна эта птица считалась символом чистоты и непорочности, ее оберегали и даже запрещали охотиться на нее.</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Знак лебедя на упаковке подтверждает, что продукт произведён в Финляндии и имеет высокое качество. При производстве таких продуктов должно быть использовано не менее 75% экологически чистого финского сырья, а по молочным, мясным и рыбным продуктам - 100%. В настоящее время этот знак используют 230 предприятий для 8 000 наименований товаров.</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14375" cy="714375"/>
                  <wp:effectExtent l="19050" t="0" r="9525" b="0"/>
                  <wp:docPr id="52" name="Рисунок 18" descr="Лактобактерия L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актобактерия LGG"/>
                          <pic:cNvPicPr>
                            <a:picLocks noChangeAspect="1" noChangeArrowheads="1"/>
                          </pic:cNvPicPr>
                        </pic:nvPicPr>
                        <pic:blipFill>
                          <a:blip r:embed="rId62"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proofErr w:type="spellStart"/>
            <w:r w:rsidRPr="009F0A48">
              <w:rPr>
                <w:rFonts w:ascii="Times New Roman" w:eastAsia="Times New Roman" w:hAnsi="Times New Roman"/>
                <w:b/>
                <w:bCs/>
                <w:color w:val="000000"/>
                <w:sz w:val="28"/>
                <w:szCs w:val="28"/>
                <w:lang w:eastAsia="ru-RU"/>
              </w:rPr>
              <w:t>Лактобактерия</w:t>
            </w:r>
            <w:proofErr w:type="spellEnd"/>
            <w:r w:rsidRPr="009F0A48">
              <w:rPr>
                <w:rFonts w:ascii="Times New Roman" w:eastAsia="Times New Roman" w:hAnsi="Times New Roman"/>
                <w:b/>
                <w:bCs/>
                <w:color w:val="000000"/>
                <w:sz w:val="28"/>
                <w:szCs w:val="28"/>
                <w:lang w:eastAsia="ru-RU"/>
              </w:rPr>
              <w:t xml:space="preserve"> LGG</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 xml:space="preserve">Продукт содержит </w:t>
            </w:r>
            <w:proofErr w:type="gramStart"/>
            <w:r w:rsidRPr="009F0A48">
              <w:rPr>
                <w:rFonts w:ascii="Times New Roman" w:eastAsia="Times New Roman" w:hAnsi="Times New Roman"/>
                <w:color w:val="000000"/>
                <w:sz w:val="28"/>
                <w:szCs w:val="28"/>
                <w:lang w:eastAsia="ru-RU"/>
              </w:rPr>
              <w:t>полезную</w:t>
            </w:r>
            <w:proofErr w:type="gramEnd"/>
            <w:r w:rsidRPr="009F0A48">
              <w:rPr>
                <w:rFonts w:ascii="Times New Roman" w:eastAsia="Times New Roman" w:hAnsi="Times New Roman"/>
                <w:color w:val="000000"/>
                <w:sz w:val="28"/>
                <w:szCs w:val="28"/>
                <w:lang w:eastAsia="ru-RU"/>
              </w:rPr>
              <w:t xml:space="preserve"> </w:t>
            </w:r>
            <w:proofErr w:type="spellStart"/>
            <w:r w:rsidRPr="009F0A48">
              <w:rPr>
                <w:rFonts w:ascii="Times New Roman" w:eastAsia="Times New Roman" w:hAnsi="Times New Roman"/>
                <w:color w:val="000000"/>
                <w:sz w:val="28"/>
                <w:szCs w:val="28"/>
                <w:lang w:eastAsia="ru-RU"/>
              </w:rPr>
              <w:t>лактобактерию</w:t>
            </w:r>
            <w:proofErr w:type="spellEnd"/>
            <w:r w:rsidRPr="009F0A48">
              <w:rPr>
                <w:rFonts w:ascii="Times New Roman" w:eastAsia="Times New Roman" w:hAnsi="Times New Roman"/>
                <w:color w:val="000000"/>
                <w:sz w:val="28"/>
                <w:szCs w:val="28"/>
                <w:lang w:eastAsia="ru-RU"/>
              </w:rPr>
              <w:t xml:space="preserve"> LGG, считающуюся самой изученной бактерией в мире. Ее положительное действие на организм человека - установление нормальной микрофлоры в желудке.</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14375" cy="714375"/>
                  <wp:effectExtent l="19050" t="0" r="0" b="0"/>
                  <wp:docPr id="51" name="Рисунок 19" descr="Одобрено ассоциацией кардиологов и эндокриноло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добрено ассоциацией кардиологов и эндокринологов"/>
                          <pic:cNvPicPr>
                            <a:picLocks noChangeAspect="1" noChangeArrowheads="1"/>
                          </pic:cNvPicPr>
                        </pic:nvPicPr>
                        <pic:blipFill>
                          <a:blip r:embed="rId6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Одобрено ассоциацией кардиологов и эндокринологов</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Продукт одобрен ассоциацией кардиологов и эндокринологов Финляндии как благоприятно влияющий на работу сердца и являющийся оптимальным для людей, страдающих от диабета.</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lastRenderedPageBreak/>
              <w:drawing>
                <wp:inline distT="0" distB="0" distL="0" distR="0">
                  <wp:extent cx="714375" cy="714375"/>
                  <wp:effectExtent l="19050" t="0" r="9525" b="0"/>
                  <wp:docPr id="50" name="Рисунок 20" descr="Безлактозный проду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езлактозный продукт"/>
                          <pic:cNvPicPr>
                            <a:picLocks noChangeAspect="1" noChangeArrowheads="1"/>
                          </pic:cNvPicPr>
                        </pic:nvPicPr>
                        <pic:blipFill>
                          <a:blip r:embed="rId64"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proofErr w:type="spellStart"/>
            <w:r w:rsidRPr="009F0A48">
              <w:rPr>
                <w:rFonts w:ascii="Times New Roman" w:eastAsia="Times New Roman" w:hAnsi="Times New Roman"/>
                <w:b/>
                <w:bCs/>
                <w:color w:val="000000"/>
                <w:sz w:val="28"/>
                <w:szCs w:val="28"/>
                <w:lang w:eastAsia="ru-RU"/>
              </w:rPr>
              <w:t>Безлактозный</w:t>
            </w:r>
            <w:proofErr w:type="spellEnd"/>
            <w:r w:rsidRPr="009F0A48">
              <w:rPr>
                <w:rFonts w:ascii="Times New Roman" w:eastAsia="Times New Roman" w:hAnsi="Times New Roman"/>
                <w:b/>
                <w:bCs/>
                <w:color w:val="000000"/>
                <w:sz w:val="28"/>
                <w:szCs w:val="28"/>
                <w:lang w:eastAsia="ru-RU"/>
              </w:rPr>
              <w:t xml:space="preserve"> продукт</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 xml:space="preserve">Продукт без содержания лактозы позволяет употреблять молочные продукты людям с </w:t>
            </w:r>
            <w:proofErr w:type="spellStart"/>
            <w:r w:rsidRPr="009F0A48">
              <w:rPr>
                <w:rFonts w:ascii="Times New Roman" w:eastAsia="Times New Roman" w:hAnsi="Times New Roman"/>
                <w:color w:val="000000"/>
                <w:sz w:val="28"/>
                <w:szCs w:val="28"/>
                <w:lang w:eastAsia="ru-RU"/>
              </w:rPr>
              <w:t>лактазной</w:t>
            </w:r>
            <w:proofErr w:type="spellEnd"/>
            <w:r w:rsidRPr="009F0A48">
              <w:rPr>
                <w:rFonts w:ascii="Times New Roman" w:eastAsia="Times New Roman" w:hAnsi="Times New Roman"/>
                <w:color w:val="000000"/>
                <w:sz w:val="28"/>
                <w:szCs w:val="28"/>
                <w:lang w:eastAsia="ru-RU"/>
              </w:rPr>
              <w:t xml:space="preserve"> недостаточностью.</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Лактоза расщепляется на более простые сахара (глюкозу и галактозу) и поэтому легко усваивается. Содержание лактозы в продукте – менее 0,01%, что подходит при любой форме непереносимости лактозы.</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14375" cy="714375"/>
                  <wp:effectExtent l="0" t="0" r="0" b="0"/>
                  <wp:docPr id="49" name="Рисунок 21" descr="Продукт, сертифицированный по стандартам экологич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одукт, сертифицированный по стандартам экологичности"/>
                          <pic:cNvPicPr>
                            <a:picLocks noChangeAspect="1" noChangeArrowheads="1"/>
                          </pic:cNvPicPr>
                        </pic:nvPicPr>
                        <pic:blipFill>
                          <a:blip r:embed="rId65"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 xml:space="preserve">Продукт, сертифицированный по стандартам </w:t>
            </w:r>
            <w:proofErr w:type="spellStart"/>
            <w:r w:rsidRPr="009F0A48">
              <w:rPr>
                <w:rFonts w:ascii="Times New Roman" w:eastAsia="Times New Roman" w:hAnsi="Times New Roman"/>
                <w:b/>
                <w:bCs/>
                <w:color w:val="000000"/>
                <w:sz w:val="28"/>
                <w:szCs w:val="28"/>
                <w:lang w:eastAsia="ru-RU"/>
              </w:rPr>
              <w:t>экологичности</w:t>
            </w:r>
            <w:proofErr w:type="spellEnd"/>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 xml:space="preserve">Сертификация проводится «Центром испытаний и сертификации - Санкт-Петербург» - одной из самых авторитетных лабораторий РФ, аккредитованной на техническую компетентность и независимость и соответствующую требованиям ГОСТ </w:t>
            </w:r>
            <w:proofErr w:type="gramStart"/>
            <w:r w:rsidRPr="009F0A48">
              <w:rPr>
                <w:rFonts w:ascii="Times New Roman" w:eastAsia="Times New Roman" w:hAnsi="Times New Roman"/>
                <w:color w:val="000000"/>
                <w:sz w:val="28"/>
                <w:szCs w:val="28"/>
                <w:lang w:eastAsia="ru-RU"/>
              </w:rPr>
              <w:t>Р</w:t>
            </w:r>
            <w:proofErr w:type="gramEnd"/>
            <w:r w:rsidRPr="009F0A48">
              <w:rPr>
                <w:rFonts w:ascii="Times New Roman" w:eastAsia="Times New Roman" w:hAnsi="Times New Roman"/>
                <w:color w:val="000000"/>
                <w:sz w:val="28"/>
                <w:szCs w:val="28"/>
                <w:lang w:eastAsia="ru-RU"/>
              </w:rPr>
              <w:t xml:space="preserve"> ИСО/МЭК 17025-2006 (Международного стандарта ИСО/МЭК 17025-2005), в результате которой подтверждается высокое качество продукта.</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 xml:space="preserve">Продукты, сертифицированные по критериям </w:t>
            </w:r>
            <w:proofErr w:type="spellStart"/>
            <w:r w:rsidRPr="009F0A48">
              <w:rPr>
                <w:rFonts w:ascii="Times New Roman" w:eastAsia="Times New Roman" w:hAnsi="Times New Roman"/>
                <w:color w:val="000000"/>
                <w:sz w:val="28"/>
                <w:szCs w:val="28"/>
                <w:lang w:eastAsia="ru-RU"/>
              </w:rPr>
              <w:t>экологичности</w:t>
            </w:r>
            <w:proofErr w:type="spellEnd"/>
            <w:r w:rsidRPr="009F0A48">
              <w:rPr>
                <w:rFonts w:ascii="Times New Roman" w:eastAsia="Times New Roman" w:hAnsi="Times New Roman"/>
                <w:color w:val="000000"/>
                <w:sz w:val="28"/>
                <w:szCs w:val="28"/>
                <w:lang w:eastAsia="ru-RU"/>
              </w:rPr>
              <w:t>, не содержат ГМО, ингредиенты, выращенные с использованием пестицидов, гербицидов, ядохимикатов и искусственных удобрений, искусственные консерванты, красители и вкусовые добавки.</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14375" cy="714375"/>
                  <wp:effectExtent l="19050" t="0" r="9525" b="0"/>
                  <wp:docPr id="48" name="Рисунок 22" descr="Содержит витамин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одержит витамин D"/>
                          <pic:cNvPicPr>
                            <a:picLocks noChangeAspect="1" noChangeArrowheads="1"/>
                          </pic:cNvPicPr>
                        </pic:nvPicPr>
                        <pic:blipFill>
                          <a:blip r:embed="rId66"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Содержит витамин D</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Продукт обогащён витамином D – «солнечным витамином», который вырабатывается с помощью солнечных лучей.</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 xml:space="preserve">Витамин D полезен для поддержания иммунитета, а также общего состояния: </w:t>
            </w:r>
            <w:proofErr w:type="gramStart"/>
            <w:r w:rsidRPr="009F0A48">
              <w:rPr>
                <w:rFonts w:ascii="Times New Roman" w:eastAsia="Times New Roman" w:hAnsi="Times New Roman"/>
                <w:color w:val="000000"/>
                <w:sz w:val="28"/>
                <w:szCs w:val="28"/>
                <w:lang w:eastAsia="ru-RU"/>
              </w:rPr>
              <w:t>от</w:t>
            </w:r>
            <w:proofErr w:type="gramEnd"/>
            <w:r w:rsidRPr="009F0A48">
              <w:rPr>
                <w:rFonts w:ascii="Times New Roman" w:eastAsia="Times New Roman" w:hAnsi="Times New Roman"/>
                <w:color w:val="000000"/>
                <w:sz w:val="28"/>
                <w:szCs w:val="28"/>
                <w:lang w:eastAsia="ru-RU"/>
              </w:rPr>
              <w:t xml:space="preserve"> физического до психологического здоровья.</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62000" cy="295275"/>
                  <wp:effectExtent l="19050" t="0" r="0" b="0"/>
                  <wp:docPr id="47" name="Рисунок 23" descr="Низколактозный проду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изколактозный продукт"/>
                          <pic:cNvPicPr>
                            <a:picLocks noChangeAspect="1" noChangeArrowheads="1"/>
                          </pic:cNvPicPr>
                        </pic:nvPicPr>
                        <pic:blipFill>
                          <a:blip r:embed="rId67" cstate="print"/>
                          <a:srcRect/>
                          <a:stretch>
                            <a:fillRect/>
                          </a:stretch>
                        </pic:blipFill>
                        <pic:spPr bwMode="auto">
                          <a:xfrm>
                            <a:off x="0" y="0"/>
                            <a:ext cx="762000" cy="295275"/>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proofErr w:type="spellStart"/>
            <w:r w:rsidRPr="009F0A48">
              <w:rPr>
                <w:rFonts w:ascii="Times New Roman" w:eastAsia="Times New Roman" w:hAnsi="Times New Roman"/>
                <w:b/>
                <w:bCs/>
                <w:color w:val="000000"/>
                <w:sz w:val="28"/>
                <w:szCs w:val="28"/>
                <w:lang w:eastAsia="ru-RU"/>
              </w:rPr>
              <w:t>Низколактозный</w:t>
            </w:r>
            <w:proofErr w:type="spellEnd"/>
            <w:r w:rsidRPr="009F0A48">
              <w:rPr>
                <w:rFonts w:ascii="Times New Roman" w:eastAsia="Times New Roman" w:hAnsi="Times New Roman"/>
                <w:b/>
                <w:bCs/>
                <w:color w:val="000000"/>
                <w:sz w:val="28"/>
                <w:szCs w:val="28"/>
                <w:lang w:eastAsia="ru-RU"/>
              </w:rPr>
              <w:t xml:space="preserve"> продукт</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 xml:space="preserve">Продукт с низким содержанием лактозы позволяет употреблять молочные продукты людям с </w:t>
            </w:r>
            <w:proofErr w:type="spellStart"/>
            <w:r w:rsidRPr="009F0A48">
              <w:rPr>
                <w:rFonts w:ascii="Times New Roman" w:eastAsia="Times New Roman" w:hAnsi="Times New Roman"/>
                <w:color w:val="000000"/>
                <w:sz w:val="28"/>
                <w:szCs w:val="28"/>
                <w:lang w:eastAsia="ru-RU"/>
              </w:rPr>
              <w:t>лактазной</w:t>
            </w:r>
            <w:proofErr w:type="spellEnd"/>
            <w:r w:rsidRPr="009F0A48">
              <w:rPr>
                <w:rFonts w:ascii="Times New Roman" w:eastAsia="Times New Roman" w:hAnsi="Times New Roman"/>
                <w:color w:val="000000"/>
                <w:sz w:val="28"/>
                <w:szCs w:val="28"/>
                <w:lang w:eastAsia="ru-RU"/>
              </w:rPr>
              <w:t xml:space="preserve"> недостаточностью.</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14375" cy="714375"/>
                  <wp:effectExtent l="19050" t="0" r="9525" b="0"/>
                  <wp:docPr id="46" name="Рисунок 24" descr="Товар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овар года"/>
                          <pic:cNvPicPr>
                            <a:picLocks noChangeAspect="1" noChangeArrowheads="1"/>
                          </pic:cNvPicPr>
                        </pic:nvPicPr>
                        <pic:blipFill>
                          <a:blip r:embed="rId68"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Товар года</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Продукт отмечен ежегодной премией «Товар Года» Национальной Торговой Организацией.</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 xml:space="preserve">Рейтинг наиболее востребованных потребительских товаров составляется по результатам исследований и анализа данных сканирования </w:t>
            </w:r>
            <w:proofErr w:type="gramStart"/>
            <w:r w:rsidRPr="009F0A48">
              <w:rPr>
                <w:rFonts w:ascii="Times New Roman" w:eastAsia="Times New Roman" w:hAnsi="Times New Roman"/>
                <w:color w:val="000000"/>
                <w:sz w:val="28"/>
                <w:szCs w:val="28"/>
                <w:lang w:eastAsia="ru-RU"/>
              </w:rPr>
              <w:t>штрих-кодов</w:t>
            </w:r>
            <w:proofErr w:type="gramEnd"/>
            <w:r w:rsidRPr="009F0A48">
              <w:rPr>
                <w:rFonts w:ascii="Times New Roman" w:eastAsia="Times New Roman" w:hAnsi="Times New Roman"/>
                <w:color w:val="000000"/>
                <w:sz w:val="28"/>
                <w:szCs w:val="28"/>
                <w:lang w:eastAsia="ru-RU"/>
              </w:rPr>
              <w:t>, аудита торговых точек, а также ежегодных опросов жителей России.</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62000" cy="514350"/>
                  <wp:effectExtent l="19050" t="0" r="0" b="0"/>
                  <wp:docPr id="45" name="Рисунок 25" descr="Органический проду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рганический продукт"/>
                          <pic:cNvPicPr>
                            <a:picLocks noChangeAspect="1" noChangeArrowheads="1"/>
                          </pic:cNvPicPr>
                        </pic:nvPicPr>
                        <pic:blipFill>
                          <a:blip r:embed="rId69" cstate="print"/>
                          <a:srcRect/>
                          <a:stretch>
                            <a:fillRect/>
                          </a:stretch>
                        </pic:blipFill>
                        <pic:spPr bwMode="auto">
                          <a:xfrm>
                            <a:off x="0" y="0"/>
                            <a:ext cx="762000" cy="514350"/>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Органический продукт</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Продукт, сертифицированный по нормам ЕС как органический.</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666750" cy="581025"/>
                  <wp:effectExtent l="19050" t="0" r="0" b="0"/>
                  <wp:docPr id="44" name="Рисунок 26" descr="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AC"/>
                          <pic:cNvPicPr>
                            <a:picLocks noChangeAspect="1" noChangeArrowheads="1"/>
                          </pic:cNvPicPr>
                        </pic:nvPicPr>
                        <pic:blipFill>
                          <a:blip r:embed="rId70" cstate="print"/>
                          <a:srcRect/>
                          <a:stretch>
                            <a:fillRect/>
                          </a:stretch>
                        </pic:blipFill>
                        <pic:spPr bwMode="auto">
                          <a:xfrm>
                            <a:off x="0" y="0"/>
                            <a:ext cx="666750" cy="581025"/>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EAC</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EAC (</w:t>
            </w:r>
            <w:proofErr w:type="spellStart"/>
            <w:r w:rsidRPr="009F0A48">
              <w:rPr>
                <w:rFonts w:ascii="Times New Roman" w:eastAsia="Times New Roman" w:hAnsi="Times New Roman"/>
                <w:color w:val="000000"/>
                <w:sz w:val="28"/>
                <w:szCs w:val="28"/>
                <w:lang w:eastAsia="ru-RU"/>
              </w:rPr>
              <w:t>Eurasian</w:t>
            </w:r>
            <w:proofErr w:type="spellEnd"/>
            <w:r w:rsidRPr="009F0A48">
              <w:rPr>
                <w:rFonts w:ascii="Times New Roman" w:eastAsia="Times New Roman" w:hAnsi="Times New Roman"/>
                <w:color w:val="000000"/>
                <w:sz w:val="28"/>
                <w:szCs w:val="28"/>
                <w:lang w:eastAsia="ru-RU"/>
              </w:rPr>
              <w:t xml:space="preserve"> </w:t>
            </w:r>
            <w:proofErr w:type="spellStart"/>
            <w:r w:rsidRPr="009F0A48">
              <w:rPr>
                <w:rFonts w:ascii="Times New Roman" w:eastAsia="Times New Roman" w:hAnsi="Times New Roman"/>
                <w:color w:val="000000"/>
                <w:sz w:val="28"/>
                <w:szCs w:val="28"/>
                <w:lang w:eastAsia="ru-RU"/>
              </w:rPr>
              <w:t>Conformity</w:t>
            </w:r>
            <w:proofErr w:type="spellEnd"/>
            <w:r w:rsidRPr="009F0A48">
              <w:rPr>
                <w:rFonts w:ascii="Times New Roman" w:eastAsia="Times New Roman" w:hAnsi="Times New Roman"/>
                <w:color w:val="000000"/>
                <w:sz w:val="28"/>
                <w:szCs w:val="28"/>
                <w:lang w:eastAsia="ru-RU"/>
              </w:rPr>
              <w:t xml:space="preserve">) – единый знак обращения продукции </w:t>
            </w:r>
            <w:r w:rsidRPr="009F0A48">
              <w:rPr>
                <w:rFonts w:ascii="Times New Roman" w:eastAsia="Times New Roman" w:hAnsi="Times New Roman"/>
                <w:color w:val="000000"/>
                <w:sz w:val="28"/>
                <w:szCs w:val="28"/>
                <w:lang w:eastAsia="ru-RU"/>
              </w:rPr>
              <w:lastRenderedPageBreak/>
              <w:t>на рынке госуда</w:t>
            </w:r>
            <w:proofErr w:type="gramStart"/>
            <w:r w:rsidRPr="009F0A48">
              <w:rPr>
                <w:rFonts w:ascii="Times New Roman" w:eastAsia="Times New Roman" w:hAnsi="Times New Roman"/>
                <w:color w:val="000000"/>
                <w:sz w:val="28"/>
                <w:szCs w:val="28"/>
                <w:lang w:eastAsia="ru-RU"/>
              </w:rPr>
              <w:t>рств чл</w:t>
            </w:r>
            <w:proofErr w:type="gramEnd"/>
            <w:r w:rsidRPr="009F0A48">
              <w:rPr>
                <w:rFonts w:ascii="Times New Roman" w:eastAsia="Times New Roman" w:hAnsi="Times New Roman"/>
                <w:color w:val="000000"/>
                <w:sz w:val="28"/>
                <w:szCs w:val="28"/>
                <w:lang w:eastAsia="ru-RU"/>
              </w:rPr>
              <w:t>енов Таможенного союза.</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lastRenderedPageBreak/>
              <w:drawing>
                <wp:inline distT="0" distB="0" distL="0" distR="0">
                  <wp:extent cx="762000" cy="352425"/>
                  <wp:effectExtent l="19050" t="0" r="0" b="0"/>
                  <wp:docPr id="43" name="Рисунок 27" descr="ISO 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SO 9001"/>
                          <pic:cNvPicPr>
                            <a:picLocks noChangeAspect="1" noChangeArrowheads="1"/>
                          </pic:cNvPicPr>
                        </pic:nvPicPr>
                        <pic:blipFill>
                          <a:blip r:embed="rId71" cstate="print"/>
                          <a:srcRect/>
                          <a:stretch>
                            <a:fillRect/>
                          </a:stretch>
                        </pic:blipFill>
                        <pic:spPr bwMode="auto">
                          <a:xfrm>
                            <a:off x="0" y="0"/>
                            <a:ext cx="762000" cy="352425"/>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ISO 9001</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Сертификация Систем Менеджмента Качества</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14375" cy="762000"/>
                  <wp:effectExtent l="19050" t="0" r="9525" b="0"/>
                  <wp:docPr id="42" name="Рисунок 28" descr="Без трансге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ез трансгенов"/>
                          <pic:cNvPicPr>
                            <a:picLocks noChangeAspect="1" noChangeArrowheads="1"/>
                          </pic:cNvPicPr>
                        </pic:nvPicPr>
                        <pic:blipFill>
                          <a:blip r:embed="rId72" cstate="print"/>
                          <a:srcRect/>
                          <a:stretch>
                            <a:fillRect/>
                          </a:stretch>
                        </pic:blipFill>
                        <pic:spPr bwMode="auto">
                          <a:xfrm>
                            <a:off x="0" y="0"/>
                            <a:ext cx="714375" cy="762000"/>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 xml:space="preserve">«Без </w:t>
            </w:r>
            <w:proofErr w:type="spellStart"/>
            <w:r w:rsidRPr="009F0A48">
              <w:rPr>
                <w:rFonts w:ascii="Times New Roman" w:eastAsia="Times New Roman" w:hAnsi="Times New Roman"/>
                <w:b/>
                <w:bCs/>
                <w:color w:val="000000"/>
                <w:sz w:val="28"/>
                <w:szCs w:val="28"/>
                <w:lang w:eastAsia="ru-RU"/>
              </w:rPr>
              <w:t>трансгенов</w:t>
            </w:r>
            <w:proofErr w:type="spellEnd"/>
            <w:r w:rsidRPr="009F0A48">
              <w:rPr>
                <w:rFonts w:ascii="Times New Roman" w:eastAsia="Times New Roman" w:hAnsi="Times New Roman"/>
                <w:b/>
                <w:bCs/>
                <w:color w:val="000000"/>
                <w:sz w:val="28"/>
                <w:szCs w:val="28"/>
                <w:lang w:eastAsia="ru-RU"/>
              </w:rPr>
              <w:t>»</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14375" cy="723900"/>
                  <wp:effectExtent l="19050" t="0" r="9525" b="0"/>
                  <wp:docPr id="41" name="Рисунок 29" descr="Dolphin-frien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lphin-friendly"/>
                          <pic:cNvPicPr>
                            <a:picLocks noChangeAspect="1" noChangeArrowheads="1"/>
                          </pic:cNvPicPr>
                        </pic:nvPicPr>
                        <pic:blipFill>
                          <a:blip r:embed="rId73" cstate="print"/>
                          <a:srcRect/>
                          <a:stretch>
                            <a:fillRect/>
                          </a:stretch>
                        </pic:blipFill>
                        <pic:spPr bwMode="auto">
                          <a:xfrm>
                            <a:off x="0" y="0"/>
                            <a:ext cx="714375" cy="723900"/>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w:t>
            </w:r>
            <w:proofErr w:type="spellStart"/>
            <w:r w:rsidRPr="009F0A48">
              <w:rPr>
                <w:rFonts w:ascii="Times New Roman" w:eastAsia="Times New Roman" w:hAnsi="Times New Roman"/>
                <w:b/>
                <w:bCs/>
                <w:color w:val="000000"/>
                <w:sz w:val="28"/>
                <w:szCs w:val="28"/>
                <w:lang w:eastAsia="ru-RU"/>
              </w:rPr>
              <w:t>Dolphin-friendly</w:t>
            </w:r>
            <w:proofErr w:type="spellEnd"/>
            <w:r w:rsidRPr="009F0A48">
              <w:rPr>
                <w:rFonts w:ascii="Times New Roman" w:eastAsia="Times New Roman" w:hAnsi="Times New Roman"/>
                <w:b/>
                <w:bCs/>
                <w:color w:val="000000"/>
                <w:sz w:val="28"/>
                <w:szCs w:val="28"/>
                <w:lang w:eastAsia="ru-RU"/>
              </w:rPr>
              <w:t>»</w:t>
            </w:r>
            <w:r w:rsidRPr="009F0A48">
              <w:rPr>
                <w:rFonts w:ascii="Times New Roman" w:eastAsia="Times New Roman" w:hAnsi="Times New Roman"/>
                <w:color w:val="000000"/>
                <w:sz w:val="28"/>
                <w:szCs w:val="28"/>
                <w:lang w:eastAsia="ru-RU"/>
              </w:rPr>
              <w:t>  - данные продукты не были получены при помощи дрифтерных сетей.</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14375" cy="714375"/>
                  <wp:effectExtent l="19050" t="0" r="9525" b="0"/>
                  <wp:docPr id="40" name="Рисунок 30" descr="Не содержит Г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е содержит ГМО"/>
                          <pic:cNvPicPr>
                            <a:picLocks noChangeAspect="1" noChangeArrowheads="1"/>
                          </pic:cNvPicPr>
                        </pic:nvPicPr>
                        <pic:blipFill>
                          <a:blip r:embed="rId74"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Не содержит ГМО!</w:t>
            </w:r>
            <w:r w:rsidRPr="009F0A48">
              <w:rPr>
                <w:rFonts w:ascii="Times New Roman" w:eastAsia="Times New Roman" w:hAnsi="Times New Roman"/>
                <w:color w:val="000000"/>
                <w:sz w:val="28"/>
                <w:szCs w:val="28"/>
                <w:lang w:eastAsia="ru-RU"/>
              </w:rPr>
              <w:t> -  товар прошел проверку на содержание чужеродных ДНК.</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14375" cy="790575"/>
                  <wp:effectExtent l="19050" t="0" r="9525" b="0"/>
                  <wp:docPr id="39" name="Рисунок 31" descr="Кро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ролик"/>
                          <pic:cNvPicPr>
                            <a:picLocks noChangeAspect="1" noChangeArrowheads="1"/>
                          </pic:cNvPicPr>
                        </pic:nvPicPr>
                        <pic:blipFill>
                          <a:blip r:embed="rId75" cstate="print"/>
                          <a:srcRect/>
                          <a:stretch>
                            <a:fillRect/>
                          </a:stretch>
                        </pic:blipFill>
                        <pic:spPr bwMode="auto">
                          <a:xfrm>
                            <a:off x="0" y="0"/>
                            <a:ext cx="714375" cy="790575"/>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Кролик </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Символ, в котором в разных видах присутствует Кролик, свидетельствует о том, что «ни одно животное при изготовлении этой продукции не пострадало»</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14375" cy="695325"/>
                  <wp:effectExtent l="19050" t="0" r="9525" b="0"/>
                  <wp:docPr id="38" name="Рисунок 32" descr="Яблоч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Яблочко"/>
                          <pic:cNvPicPr>
                            <a:picLocks noChangeAspect="1" noChangeArrowheads="1"/>
                          </pic:cNvPicPr>
                        </pic:nvPicPr>
                        <pic:blipFill>
                          <a:blip r:embed="rId76" cstate="print"/>
                          <a:srcRect/>
                          <a:stretch>
                            <a:fillRect/>
                          </a:stretch>
                        </pic:blipFill>
                        <pic:spPr bwMode="auto">
                          <a:xfrm>
                            <a:off x="0" y="0"/>
                            <a:ext cx="714375" cy="695325"/>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Яблочко</w:t>
            </w:r>
          </w:p>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color w:val="000000"/>
                <w:sz w:val="28"/>
                <w:szCs w:val="28"/>
                <w:lang w:eastAsia="ru-RU"/>
              </w:rPr>
              <w:t xml:space="preserve">Этот знак свидетельствует о полном отсутствии в продуктах канцерогенов, которые могут вызвать рак у людей. Также он свидетельствует о тщательной проверке, которую провела Международная антираковая </w:t>
            </w:r>
            <w:proofErr w:type="spellStart"/>
            <w:r w:rsidRPr="009F0A48">
              <w:rPr>
                <w:rFonts w:ascii="Times New Roman" w:eastAsia="Times New Roman" w:hAnsi="Times New Roman"/>
                <w:color w:val="000000"/>
                <w:sz w:val="28"/>
                <w:szCs w:val="28"/>
                <w:lang w:eastAsia="ru-RU"/>
              </w:rPr>
              <w:t>коалиция«CANCER</w:t>
            </w:r>
            <w:proofErr w:type="spellEnd"/>
            <w:r w:rsidRPr="009F0A48">
              <w:rPr>
                <w:rFonts w:ascii="Times New Roman" w:eastAsia="Times New Roman" w:hAnsi="Times New Roman"/>
                <w:color w:val="000000"/>
                <w:sz w:val="28"/>
                <w:szCs w:val="28"/>
                <w:lang w:eastAsia="ru-RU"/>
              </w:rPr>
              <w:t> PREVENTION COALITION». </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14375" cy="714375"/>
                  <wp:effectExtent l="19050" t="0" r="9525" b="0"/>
                  <wp:docPr id="2" name="Рисунок 33" descr="CFC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FC Free"/>
                          <pic:cNvPicPr>
                            <a:picLocks noChangeAspect="1" noChangeArrowheads="1"/>
                          </pic:cNvPicPr>
                        </pic:nvPicPr>
                        <pic:blipFill>
                          <a:blip r:embed="rId77"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 xml:space="preserve">CFC </w:t>
            </w:r>
            <w:proofErr w:type="spellStart"/>
            <w:r w:rsidRPr="009F0A48">
              <w:rPr>
                <w:rFonts w:ascii="Times New Roman" w:eastAsia="Times New Roman" w:hAnsi="Times New Roman"/>
                <w:b/>
                <w:bCs/>
                <w:color w:val="000000"/>
                <w:sz w:val="28"/>
                <w:szCs w:val="28"/>
                <w:lang w:eastAsia="ru-RU"/>
              </w:rPr>
              <w:t>Free</w:t>
            </w:r>
            <w:proofErr w:type="spellEnd"/>
            <w:r w:rsidRPr="009F0A48">
              <w:rPr>
                <w:rFonts w:ascii="Times New Roman" w:eastAsia="Times New Roman" w:hAnsi="Times New Roman"/>
                <w:color w:val="000000"/>
                <w:sz w:val="28"/>
                <w:szCs w:val="28"/>
                <w:lang w:eastAsia="ru-RU"/>
              </w:rPr>
              <w:t> – это небольшая группа символов, которые ставятся на аэрозольных средствах, на бытовой технике и некоторых других товарах. Он</w:t>
            </w:r>
            <w:proofErr w:type="gramStart"/>
            <w:r w:rsidRPr="009F0A48">
              <w:rPr>
                <w:rFonts w:ascii="Times New Roman" w:eastAsia="Times New Roman" w:hAnsi="Times New Roman"/>
                <w:color w:val="000000"/>
                <w:sz w:val="28"/>
                <w:szCs w:val="28"/>
                <w:lang w:eastAsia="ru-RU"/>
              </w:rPr>
              <w:t>и«</w:t>
            </w:r>
            <w:proofErr w:type="gramEnd"/>
            <w:r w:rsidRPr="009F0A48">
              <w:rPr>
                <w:rFonts w:ascii="Times New Roman" w:eastAsia="Times New Roman" w:hAnsi="Times New Roman"/>
                <w:color w:val="000000"/>
                <w:sz w:val="28"/>
                <w:szCs w:val="28"/>
                <w:lang w:eastAsia="ru-RU"/>
              </w:rPr>
              <w:t>говорят» о том, что в данной продукции нет фреона.</w:t>
            </w:r>
          </w:p>
        </w:tc>
      </w:tr>
      <w:tr w:rsidR="009F0A48" w:rsidRPr="009F0A48" w:rsidTr="009F0A48">
        <w:trPr>
          <w:tblCellSpacing w:w="37" w:type="dxa"/>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noProof/>
                <w:color w:val="000000"/>
                <w:sz w:val="28"/>
                <w:szCs w:val="28"/>
                <w:lang w:eastAsia="ru-RU"/>
              </w:rPr>
              <w:drawing>
                <wp:inline distT="0" distB="0" distL="0" distR="0">
                  <wp:extent cx="714375" cy="714375"/>
                  <wp:effectExtent l="19050" t="0" r="9525" b="0"/>
                  <wp:docPr id="1" name="Рисунок 34" descr="CFC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FC Free"/>
                          <pic:cNvPicPr>
                            <a:picLocks noChangeAspect="1" noChangeArrowheads="1"/>
                          </pic:cNvPicPr>
                        </pic:nvPicPr>
                        <pic:blipFill>
                          <a:blip r:embed="rId78"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002" w:type="dxa"/>
            <w:tcBorders>
              <w:top w:val="single" w:sz="6" w:space="0" w:color="BBBBBB"/>
              <w:left w:val="single" w:sz="6" w:space="0" w:color="BBBBBB"/>
              <w:bottom w:val="single" w:sz="6" w:space="0" w:color="BBBBBB"/>
              <w:right w:val="single" w:sz="6" w:space="0" w:color="BBBBBB"/>
            </w:tcBorders>
            <w:shd w:val="clear" w:color="auto" w:fill="FFFFFF"/>
            <w:tcMar>
              <w:top w:w="0" w:type="dxa"/>
              <w:left w:w="113" w:type="dxa"/>
              <w:bottom w:w="0" w:type="dxa"/>
              <w:right w:w="113" w:type="dxa"/>
            </w:tcMar>
            <w:vAlign w:val="center"/>
            <w:hideMark/>
          </w:tcPr>
          <w:p w:rsidR="009F0A48" w:rsidRPr="009F0A48" w:rsidRDefault="009F0A48" w:rsidP="009F0A48">
            <w:pPr>
              <w:rPr>
                <w:rFonts w:ascii="Times New Roman" w:eastAsia="Times New Roman" w:hAnsi="Times New Roman"/>
                <w:color w:val="000000"/>
                <w:sz w:val="28"/>
                <w:szCs w:val="28"/>
                <w:lang w:eastAsia="ru-RU"/>
              </w:rPr>
            </w:pPr>
            <w:r w:rsidRPr="009F0A48">
              <w:rPr>
                <w:rFonts w:ascii="Times New Roman" w:eastAsia="Times New Roman" w:hAnsi="Times New Roman"/>
                <w:b/>
                <w:bCs/>
                <w:color w:val="000000"/>
                <w:sz w:val="28"/>
                <w:szCs w:val="28"/>
                <w:lang w:eastAsia="ru-RU"/>
              </w:rPr>
              <w:t>«Свободно от хлора»</w:t>
            </w:r>
            <w:r w:rsidRPr="009F0A48">
              <w:rPr>
                <w:rFonts w:ascii="Times New Roman" w:eastAsia="Times New Roman" w:hAnsi="Times New Roman"/>
                <w:color w:val="000000"/>
                <w:sz w:val="28"/>
                <w:szCs w:val="28"/>
                <w:lang w:eastAsia="ru-RU"/>
              </w:rPr>
              <w:t> — говорит о том, что хлор в данной продукции отсутствует, а также о том, что ни он, ни различные соединения с хлором не применялись при обработке или переработке материалов при изготовлении этого товара.</w:t>
            </w:r>
          </w:p>
        </w:tc>
      </w:tr>
    </w:tbl>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9F0A48" w:rsidRDefault="009F0A48" w:rsidP="004F7D0F">
      <w:pPr>
        <w:rPr>
          <w:rFonts w:ascii="Times New Roman" w:hAnsi="Times New Roman"/>
          <w:sz w:val="28"/>
          <w:szCs w:val="28"/>
        </w:rPr>
      </w:pPr>
    </w:p>
    <w:p w:rsidR="004F7D0F" w:rsidRDefault="004F7D0F" w:rsidP="004F7D0F">
      <w:pPr>
        <w:rPr>
          <w:rFonts w:ascii="Times New Roman" w:hAnsi="Times New Roman"/>
          <w:sz w:val="28"/>
          <w:szCs w:val="28"/>
        </w:rPr>
      </w:pPr>
    </w:p>
    <w:p w:rsidR="004F7D0F" w:rsidRDefault="004F7D0F" w:rsidP="004F7D0F">
      <w:pPr>
        <w:rPr>
          <w:rFonts w:ascii="Times New Roman" w:hAnsi="Times New Roman"/>
          <w:sz w:val="28"/>
          <w:szCs w:val="28"/>
        </w:rPr>
      </w:pPr>
    </w:p>
    <w:p w:rsidR="00E94639" w:rsidRDefault="00E94639" w:rsidP="00E94639">
      <w:pPr>
        <w:rPr>
          <w:rFonts w:ascii="Times New Roman" w:hAnsi="Times New Roman"/>
          <w:b/>
          <w:sz w:val="28"/>
          <w:szCs w:val="28"/>
        </w:rPr>
      </w:pPr>
      <w:r>
        <w:rPr>
          <w:rFonts w:ascii="Times New Roman" w:hAnsi="Times New Roman"/>
          <w:b/>
          <w:sz w:val="28"/>
          <w:szCs w:val="28"/>
        </w:rPr>
        <w:lastRenderedPageBreak/>
        <w:t>1.4 Виды упаковки продуктов питания</w:t>
      </w:r>
    </w:p>
    <w:p w:rsidR="00E94639" w:rsidRDefault="00E94639" w:rsidP="00E94639">
      <w:pPr>
        <w:rPr>
          <w:rFonts w:ascii="Times New Roman" w:hAnsi="Times New Roman"/>
          <w:sz w:val="28"/>
          <w:szCs w:val="28"/>
        </w:rPr>
      </w:pPr>
    </w:p>
    <w:p w:rsidR="00E94639" w:rsidRDefault="00E94639" w:rsidP="00E94639">
      <w:pPr>
        <w:rPr>
          <w:rFonts w:ascii="Times New Roman" w:hAnsi="Times New Roman"/>
          <w:sz w:val="28"/>
          <w:szCs w:val="28"/>
        </w:rPr>
      </w:pPr>
      <w:r>
        <w:rPr>
          <w:rFonts w:ascii="Times New Roman" w:hAnsi="Times New Roman"/>
          <w:sz w:val="28"/>
          <w:szCs w:val="28"/>
        </w:rPr>
        <w:t xml:space="preserve">К основным условиям успешных продаж пищевой продукции относятся не только высокое качество товара и доступная стоимость, но также надежная, безопасная и эстетически привлекательная упаковка. Для транспортировки, хранения и идентификации продукции в настоящее время используются различные материалы — от </w:t>
      </w:r>
      <w:proofErr w:type="gramStart"/>
      <w:r>
        <w:rPr>
          <w:rFonts w:ascii="Times New Roman" w:hAnsi="Times New Roman"/>
          <w:sz w:val="28"/>
          <w:szCs w:val="28"/>
        </w:rPr>
        <w:t>традиционных</w:t>
      </w:r>
      <w:proofErr w:type="gramEnd"/>
      <w:r>
        <w:rPr>
          <w:rFonts w:ascii="Times New Roman" w:hAnsi="Times New Roman"/>
          <w:sz w:val="28"/>
          <w:szCs w:val="28"/>
        </w:rPr>
        <w:t xml:space="preserve"> картона и стекла до инновационного </w:t>
      </w:r>
      <w:r w:rsidR="009B5156">
        <w:rPr>
          <w:rFonts w:ascii="Times New Roman" w:hAnsi="Times New Roman"/>
          <w:sz w:val="28"/>
          <w:szCs w:val="28"/>
        </w:rPr>
        <w:t xml:space="preserve">полипропилена с барьерным слоем </w:t>
      </w:r>
      <w:r w:rsidR="009B5156" w:rsidRPr="009B5156">
        <w:rPr>
          <w:rFonts w:ascii="Times New Roman" w:hAnsi="Times New Roman"/>
          <w:b/>
          <w:i/>
          <w:sz w:val="28"/>
          <w:szCs w:val="28"/>
        </w:rPr>
        <w:t>(Приложение № 1</w:t>
      </w:r>
      <w:r w:rsidR="009B5156">
        <w:rPr>
          <w:rFonts w:ascii="Times New Roman" w:hAnsi="Times New Roman"/>
          <w:sz w:val="28"/>
          <w:szCs w:val="28"/>
        </w:rPr>
        <w:t>)</w:t>
      </w:r>
    </w:p>
    <w:p w:rsidR="00E94639" w:rsidRDefault="00E94639" w:rsidP="00E94639">
      <w:pPr>
        <w:rPr>
          <w:rFonts w:ascii="Times New Roman" w:hAnsi="Times New Roman"/>
          <w:sz w:val="28"/>
          <w:szCs w:val="28"/>
        </w:rPr>
      </w:pPr>
      <w:r>
        <w:rPr>
          <w:rFonts w:ascii="Times New Roman" w:hAnsi="Times New Roman"/>
          <w:sz w:val="28"/>
          <w:szCs w:val="28"/>
        </w:rPr>
        <w:t>Материалы для упаковки продуктов питания в соответствии с требованиями ст. 7 п. 7 Технического регламента Таможенного союза «О безопасности пищевой продукции» (</w:t>
      </w:r>
      <w:proofErr w:type="gramStart"/>
      <w:r>
        <w:rPr>
          <w:rFonts w:ascii="Times New Roman" w:hAnsi="Times New Roman"/>
          <w:sz w:val="28"/>
          <w:szCs w:val="28"/>
        </w:rPr>
        <w:t>ТР</w:t>
      </w:r>
      <w:proofErr w:type="gramEnd"/>
      <w:r>
        <w:rPr>
          <w:rFonts w:ascii="Times New Roman" w:hAnsi="Times New Roman"/>
          <w:sz w:val="28"/>
          <w:szCs w:val="28"/>
        </w:rPr>
        <w:t xml:space="preserve"> ТС 021/2011), материалы, используемые для изготовления упаковки изделий, контактирующей с пищевой продукцией, должны соответствовать требованиям, установленным отраслевым техническим регламентом. В нашем случае — </w:t>
      </w:r>
      <w:proofErr w:type="gramStart"/>
      <w:r>
        <w:rPr>
          <w:rFonts w:ascii="Times New Roman" w:hAnsi="Times New Roman"/>
          <w:sz w:val="28"/>
          <w:szCs w:val="28"/>
        </w:rPr>
        <w:t>ТР</w:t>
      </w:r>
      <w:proofErr w:type="gramEnd"/>
      <w:r>
        <w:rPr>
          <w:rFonts w:ascii="Times New Roman" w:hAnsi="Times New Roman"/>
          <w:sz w:val="28"/>
          <w:szCs w:val="28"/>
        </w:rPr>
        <w:t xml:space="preserve"> ТС 005/2011 «О безопасности упаковки». Согласно последнему безопасность упаковки должна обеспечиваться:</w:t>
      </w:r>
    </w:p>
    <w:p w:rsidR="00E94639" w:rsidRDefault="00E94639" w:rsidP="00E94639">
      <w:pPr>
        <w:pStyle w:val="af2"/>
        <w:numPr>
          <w:ilvl w:val="0"/>
          <w:numId w:val="7"/>
        </w:numPr>
        <w:spacing w:after="160" w:line="256" w:lineRule="auto"/>
        <w:rPr>
          <w:rFonts w:ascii="Times New Roman" w:hAnsi="Times New Roman"/>
          <w:sz w:val="28"/>
          <w:szCs w:val="28"/>
        </w:rPr>
      </w:pPr>
      <w:r>
        <w:rPr>
          <w:rFonts w:ascii="Times New Roman" w:hAnsi="Times New Roman"/>
          <w:sz w:val="28"/>
          <w:szCs w:val="28"/>
        </w:rPr>
        <w:t xml:space="preserve">санитарно-гигиеническими показателями используемых для ее производства материалов (объем ряда химических веществ, выделяемых из упаковки, не должен превышать допустимые концентрации) — приложение 1 к </w:t>
      </w:r>
      <w:proofErr w:type="gramStart"/>
      <w:r>
        <w:rPr>
          <w:rFonts w:ascii="Times New Roman" w:hAnsi="Times New Roman"/>
          <w:sz w:val="28"/>
          <w:szCs w:val="28"/>
        </w:rPr>
        <w:t>ТР</w:t>
      </w:r>
      <w:proofErr w:type="gramEnd"/>
      <w:r>
        <w:rPr>
          <w:rFonts w:ascii="Times New Roman" w:hAnsi="Times New Roman"/>
          <w:sz w:val="28"/>
          <w:szCs w:val="28"/>
        </w:rPr>
        <w:t xml:space="preserve"> ТС 005/2011; </w:t>
      </w:r>
    </w:p>
    <w:p w:rsidR="00E94639" w:rsidRDefault="00E94639" w:rsidP="00E94639">
      <w:pPr>
        <w:pStyle w:val="af2"/>
        <w:numPr>
          <w:ilvl w:val="0"/>
          <w:numId w:val="7"/>
        </w:numPr>
        <w:spacing w:after="160" w:line="256" w:lineRule="auto"/>
        <w:rPr>
          <w:rFonts w:ascii="Times New Roman" w:hAnsi="Times New Roman"/>
          <w:sz w:val="28"/>
          <w:szCs w:val="28"/>
        </w:rPr>
      </w:pPr>
      <w:r>
        <w:rPr>
          <w:rFonts w:ascii="Times New Roman" w:hAnsi="Times New Roman"/>
          <w:sz w:val="28"/>
          <w:szCs w:val="28"/>
        </w:rPr>
        <w:t xml:space="preserve">механическими показателями (тара должна выдерживать сжимающее усилие, гидростатическое давление, удары, нагрузку при растяжении и другие воздействия согласно нормативам, установленным в п. 6 ст. 5 </w:t>
      </w:r>
      <w:proofErr w:type="gramStart"/>
      <w:r>
        <w:rPr>
          <w:rFonts w:ascii="Times New Roman" w:hAnsi="Times New Roman"/>
          <w:sz w:val="28"/>
          <w:szCs w:val="28"/>
        </w:rPr>
        <w:t>ТР</w:t>
      </w:r>
      <w:proofErr w:type="gramEnd"/>
      <w:r>
        <w:rPr>
          <w:rFonts w:ascii="Times New Roman" w:hAnsi="Times New Roman"/>
          <w:sz w:val="28"/>
          <w:szCs w:val="28"/>
        </w:rPr>
        <w:t xml:space="preserve"> ТС 005/2011); </w:t>
      </w:r>
    </w:p>
    <w:p w:rsidR="00E94639" w:rsidRDefault="00E94639" w:rsidP="00E94639">
      <w:pPr>
        <w:pStyle w:val="af2"/>
        <w:numPr>
          <w:ilvl w:val="0"/>
          <w:numId w:val="7"/>
        </w:numPr>
        <w:spacing w:after="160" w:line="256" w:lineRule="auto"/>
        <w:rPr>
          <w:rFonts w:ascii="Times New Roman" w:hAnsi="Times New Roman"/>
          <w:sz w:val="28"/>
          <w:szCs w:val="28"/>
        </w:rPr>
      </w:pPr>
      <w:r>
        <w:rPr>
          <w:rFonts w:ascii="Times New Roman" w:hAnsi="Times New Roman"/>
          <w:sz w:val="28"/>
          <w:szCs w:val="28"/>
        </w:rPr>
        <w:t xml:space="preserve">показателями химической стойкости (чтобы упаковка была устойчива к коррозии, окислению и др. — п. 6 ст. 5 </w:t>
      </w:r>
      <w:proofErr w:type="gramStart"/>
      <w:r>
        <w:rPr>
          <w:rFonts w:ascii="Times New Roman" w:hAnsi="Times New Roman"/>
          <w:sz w:val="28"/>
          <w:szCs w:val="28"/>
        </w:rPr>
        <w:t>ТР</w:t>
      </w:r>
      <w:proofErr w:type="gramEnd"/>
      <w:r>
        <w:rPr>
          <w:rFonts w:ascii="Times New Roman" w:hAnsi="Times New Roman"/>
          <w:sz w:val="28"/>
          <w:szCs w:val="28"/>
        </w:rPr>
        <w:t xml:space="preserve"> ТС 005/2011);</w:t>
      </w:r>
    </w:p>
    <w:p w:rsidR="00E94639" w:rsidRDefault="00E94639" w:rsidP="00E94639">
      <w:pPr>
        <w:pStyle w:val="af2"/>
        <w:numPr>
          <w:ilvl w:val="0"/>
          <w:numId w:val="7"/>
        </w:numPr>
        <w:spacing w:after="160" w:line="256" w:lineRule="auto"/>
        <w:rPr>
          <w:rFonts w:ascii="Times New Roman" w:hAnsi="Times New Roman"/>
          <w:sz w:val="28"/>
          <w:szCs w:val="28"/>
        </w:rPr>
      </w:pPr>
      <w:r>
        <w:rPr>
          <w:rFonts w:ascii="Times New Roman" w:hAnsi="Times New Roman"/>
          <w:sz w:val="28"/>
          <w:szCs w:val="28"/>
        </w:rPr>
        <w:t xml:space="preserve">герметичностью (швы не должны пропускать воздух и влагу — п. 6 ст. 5 </w:t>
      </w:r>
      <w:proofErr w:type="gramStart"/>
      <w:r>
        <w:rPr>
          <w:rFonts w:ascii="Times New Roman" w:hAnsi="Times New Roman"/>
          <w:sz w:val="28"/>
          <w:szCs w:val="28"/>
        </w:rPr>
        <w:t>ТР</w:t>
      </w:r>
      <w:proofErr w:type="gramEnd"/>
      <w:r>
        <w:rPr>
          <w:rFonts w:ascii="Times New Roman" w:hAnsi="Times New Roman"/>
          <w:sz w:val="28"/>
          <w:szCs w:val="28"/>
        </w:rPr>
        <w:t xml:space="preserve"> ТС 005/2011).</w:t>
      </w:r>
    </w:p>
    <w:p w:rsidR="00E94639" w:rsidRDefault="00E94639" w:rsidP="00E94639">
      <w:pPr>
        <w:rPr>
          <w:rFonts w:ascii="Times New Roman" w:hAnsi="Times New Roman"/>
          <w:sz w:val="28"/>
          <w:szCs w:val="28"/>
        </w:rPr>
      </w:pPr>
      <w:r>
        <w:rPr>
          <w:rFonts w:ascii="Times New Roman" w:hAnsi="Times New Roman"/>
          <w:sz w:val="28"/>
          <w:szCs w:val="28"/>
        </w:rPr>
        <w:t xml:space="preserve"> Кроме того, необходимо, чтобы тара соответствовала правилам маркировки и требованиям, обусловленным особенностями ее обращения на рынке (нормам хранения, транспортировки, утилизации). Упаковка должна обладать потребительскими свойствами: быть практичной (обеспечивать удобное извлечение продукта, компактное размещение упаковки в холодильнике при хранении и т.д.) и эстетичной (красочной, привлекательной).</w:t>
      </w:r>
    </w:p>
    <w:p w:rsidR="00E94639" w:rsidRDefault="00E94639" w:rsidP="00E94639">
      <w:pPr>
        <w:rPr>
          <w:rFonts w:ascii="Times New Roman" w:hAnsi="Times New Roman"/>
          <w:sz w:val="28"/>
          <w:szCs w:val="28"/>
        </w:rPr>
      </w:pPr>
      <w:r>
        <w:rPr>
          <w:rFonts w:ascii="Times New Roman" w:hAnsi="Times New Roman"/>
          <w:sz w:val="28"/>
          <w:szCs w:val="28"/>
        </w:rPr>
        <w:t>Максимально соответствуют перечисленным требованиям и пользуются повышенным спросом упаковки из следующих материалов:</w:t>
      </w:r>
    </w:p>
    <w:p w:rsidR="00E94639" w:rsidRDefault="00E94639" w:rsidP="00E94639">
      <w:pPr>
        <w:pStyle w:val="af2"/>
        <w:numPr>
          <w:ilvl w:val="0"/>
          <w:numId w:val="8"/>
        </w:numPr>
        <w:spacing w:after="160" w:line="256" w:lineRule="auto"/>
        <w:rPr>
          <w:rFonts w:ascii="Times New Roman" w:hAnsi="Times New Roman"/>
          <w:sz w:val="28"/>
          <w:szCs w:val="28"/>
        </w:rPr>
      </w:pPr>
      <w:r>
        <w:rPr>
          <w:rFonts w:ascii="Times New Roman" w:hAnsi="Times New Roman"/>
          <w:sz w:val="28"/>
          <w:szCs w:val="28"/>
        </w:rPr>
        <w:t xml:space="preserve">Стекло. Изделия из этого традиционного материала отличаются абсолютной безопасностью и </w:t>
      </w:r>
      <w:proofErr w:type="spellStart"/>
      <w:r>
        <w:rPr>
          <w:rFonts w:ascii="Times New Roman" w:hAnsi="Times New Roman"/>
          <w:sz w:val="28"/>
          <w:szCs w:val="28"/>
        </w:rPr>
        <w:t>экологичностью</w:t>
      </w:r>
      <w:proofErr w:type="spellEnd"/>
      <w:r>
        <w:rPr>
          <w:rFonts w:ascii="Times New Roman" w:hAnsi="Times New Roman"/>
          <w:sz w:val="28"/>
          <w:szCs w:val="28"/>
        </w:rPr>
        <w:t xml:space="preserve">. Они используются для хранения алкогольных и безалкогольных напитков, молочной и кисломолочной продукции, соусов, кетчупов и т.д. Стеклянные банки и бутылки обеспечивают надежную защиту изделия от агрессивного </w:t>
      </w:r>
      <w:r>
        <w:rPr>
          <w:rFonts w:ascii="Times New Roman" w:hAnsi="Times New Roman"/>
          <w:sz w:val="28"/>
          <w:szCs w:val="28"/>
        </w:rPr>
        <w:lastRenderedPageBreak/>
        <w:t xml:space="preserve">воздействия кислорода и микрофлоры, а темное стекло — также от солнечных лучей. Минусами подобной тары являются ее недостаточная механическая прочность (высокая хрупкость), значительный вес (до 30% брутто) и достаточно высокая стоимость самой тары и ее транспортировки. </w:t>
      </w:r>
    </w:p>
    <w:p w:rsidR="00E94639" w:rsidRDefault="00E94639" w:rsidP="00E94639">
      <w:pPr>
        <w:pStyle w:val="af2"/>
        <w:numPr>
          <w:ilvl w:val="0"/>
          <w:numId w:val="8"/>
        </w:numPr>
        <w:spacing w:after="160" w:line="256" w:lineRule="auto"/>
        <w:rPr>
          <w:rFonts w:ascii="Times New Roman" w:hAnsi="Times New Roman"/>
          <w:sz w:val="28"/>
          <w:szCs w:val="28"/>
        </w:rPr>
      </w:pPr>
      <w:r>
        <w:rPr>
          <w:rFonts w:ascii="Times New Roman" w:hAnsi="Times New Roman"/>
          <w:sz w:val="28"/>
          <w:szCs w:val="28"/>
        </w:rPr>
        <w:t xml:space="preserve">Пластик. </w:t>
      </w:r>
      <w:proofErr w:type="gramStart"/>
      <w:r>
        <w:rPr>
          <w:rFonts w:ascii="Times New Roman" w:hAnsi="Times New Roman"/>
          <w:sz w:val="28"/>
          <w:szCs w:val="28"/>
        </w:rPr>
        <w:t>В эту группу входит продукция из полистирола (стаканчики, тарелки, ложки, вилки), полипропилена (стаканчики для кисломолочных продуктов, контейнеры для мясных изделий и полуфабрикатов), поливинилхлорида (контейнеры, бутылки), полиэтилентерефталата (контейнеры для салатов, сыпучих продуктов) и других полимеров.</w:t>
      </w:r>
      <w:proofErr w:type="gramEnd"/>
      <w:r>
        <w:rPr>
          <w:rFonts w:ascii="Times New Roman" w:hAnsi="Times New Roman"/>
          <w:sz w:val="28"/>
          <w:szCs w:val="28"/>
        </w:rPr>
        <w:t xml:space="preserve"> Достоинства таких материалов заключаются в доступной стоимости, простоте переработки и транспортировки, совместимости с производством большого ассортимента различных изделий. Поэтому продукция из пластика сейчас используется наиболее широко. Основные минусы подобной посуды — низкая </w:t>
      </w:r>
      <w:proofErr w:type="spellStart"/>
      <w:r>
        <w:rPr>
          <w:rFonts w:ascii="Times New Roman" w:hAnsi="Times New Roman"/>
          <w:sz w:val="28"/>
          <w:szCs w:val="28"/>
        </w:rPr>
        <w:t>экологичность</w:t>
      </w:r>
      <w:proofErr w:type="spellEnd"/>
      <w:r>
        <w:rPr>
          <w:rFonts w:ascii="Times New Roman" w:hAnsi="Times New Roman"/>
          <w:sz w:val="28"/>
          <w:szCs w:val="28"/>
        </w:rPr>
        <w:t xml:space="preserve"> некоторых видов пластика (исключение составляют набирающие популярность биополимеры). Поэтому нужно внимательно подходить к выбору пластиковой упаковки: учитывать особенности сохраняемого продукта и материалов, из которых изготовлена тара.</w:t>
      </w:r>
    </w:p>
    <w:p w:rsidR="00E94639" w:rsidRDefault="00E94639" w:rsidP="00E94639">
      <w:pPr>
        <w:pStyle w:val="af2"/>
        <w:numPr>
          <w:ilvl w:val="0"/>
          <w:numId w:val="8"/>
        </w:numPr>
        <w:spacing w:after="160" w:line="256" w:lineRule="auto"/>
        <w:rPr>
          <w:rFonts w:ascii="Times New Roman" w:hAnsi="Times New Roman"/>
          <w:sz w:val="28"/>
          <w:szCs w:val="28"/>
        </w:rPr>
      </w:pPr>
      <w:r>
        <w:rPr>
          <w:rFonts w:ascii="Times New Roman" w:hAnsi="Times New Roman"/>
          <w:sz w:val="28"/>
          <w:szCs w:val="28"/>
        </w:rPr>
        <w:t xml:space="preserve"> Металл. Тара из жести, алюминия, других металлов и их сплавов наиболее широко применяется при расфасовке консервированных продуктов. Она надежно защищает товары от механического воздействия и окисления. Ее минусы: высокая стоимость, небольшой ассортимент и недостаточная безопасность для здоровья человека (при нарушении технологий производства и </w:t>
      </w:r>
      <w:proofErr w:type="spellStart"/>
      <w:r>
        <w:rPr>
          <w:rFonts w:ascii="Times New Roman" w:hAnsi="Times New Roman"/>
          <w:sz w:val="28"/>
          <w:szCs w:val="28"/>
        </w:rPr>
        <w:t>пакования</w:t>
      </w:r>
      <w:proofErr w:type="spellEnd"/>
      <w:r>
        <w:rPr>
          <w:rFonts w:ascii="Times New Roman" w:hAnsi="Times New Roman"/>
          <w:sz w:val="28"/>
          <w:szCs w:val="28"/>
        </w:rPr>
        <w:t>).</w:t>
      </w:r>
    </w:p>
    <w:p w:rsidR="00E94639" w:rsidRDefault="00E94639" w:rsidP="00E94639">
      <w:pPr>
        <w:pStyle w:val="af2"/>
        <w:numPr>
          <w:ilvl w:val="0"/>
          <w:numId w:val="8"/>
        </w:numPr>
        <w:spacing w:after="160" w:line="256" w:lineRule="auto"/>
        <w:rPr>
          <w:rFonts w:ascii="Times New Roman" w:hAnsi="Times New Roman"/>
          <w:sz w:val="28"/>
          <w:szCs w:val="28"/>
        </w:rPr>
      </w:pPr>
      <w:r>
        <w:rPr>
          <w:rFonts w:ascii="Times New Roman" w:hAnsi="Times New Roman"/>
          <w:sz w:val="28"/>
          <w:szCs w:val="28"/>
        </w:rPr>
        <w:t xml:space="preserve"> Бумага и картон. Эти материалы отличаются легкостью, компактностью, и </w:t>
      </w:r>
      <w:proofErr w:type="spellStart"/>
      <w:r>
        <w:rPr>
          <w:rFonts w:ascii="Times New Roman" w:hAnsi="Times New Roman"/>
          <w:sz w:val="28"/>
          <w:szCs w:val="28"/>
        </w:rPr>
        <w:t>экологичностью</w:t>
      </w:r>
      <w:proofErr w:type="spellEnd"/>
      <w:r>
        <w:rPr>
          <w:rFonts w:ascii="Times New Roman" w:hAnsi="Times New Roman"/>
          <w:sz w:val="28"/>
          <w:szCs w:val="28"/>
        </w:rPr>
        <w:t xml:space="preserve">. Они используются для производства этикеток, оберточной бумаги, бумажных мешков, стаканов, тарелок, картонных ящиков и коробок. Наиболее широко бумага и картон применяются для упаковывания кондитерских изделий, а также в индустрии быстрого питания. Минусы подобной тары — недостаточная защита от неприятных запахов, низкая влагостойкость и высокая стоимость. </w:t>
      </w:r>
    </w:p>
    <w:p w:rsidR="00E94639" w:rsidRDefault="00E94639" w:rsidP="00E94639">
      <w:pPr>
        <w:pStyle w:val="af2"/>
        <w:numPr>
          <w:ilvl w:val="0"/>
          <w:numId w:val="8"/>
        </w:numPr>
        <w:spacing w:after="160" w:line="256" w:lineRule="auto"/>
        <w:rPr>
          <w:rFonts w:ascii="Times New Roman" w:hAnsi="Times New Roman"/>
          <w:sz w:val="28"/>
          <w:szCs w:val="28"/>
        </w:rPr>
      </w:pPr>
      <w:r>
        <w:rPr>
          <w:rFonts w:ascii="Times New Roman" w:hAnsi="Times New Roman"/>
          <w:sz w:val="28"/>
          <w:szCs w:val="28"/>
        </w:rPr>
        <w:t xml:space="preserve">Комбинированные материалы. К этой группе относятся блистеры, </w:t>
      </w:r>
      <w:proofErr w:type="spellStart"/>
      <w:proofErr w:type="gramStart"/>
      <w:r>
        <w:rPr>
          <w:rFonts w:ascii="Times New Roman" w:hAnsi="Times New Roman"/>
          <w:sz w:val="28"/>
          <w:szCs w:val="28"/>
        </w:rPr>
        <w:t>скин</w:t>
      </w:r>
      <w:proofErr w:type="spellEnd"/>
      <w:r>
        <w:rPr>
          <w:rFonts w:ascii="Times New Roman" w:hAnsi="Times New Roman"/>
          <w:sz w:val="28"/>
          <w:szCs w:val="28"/>
        </w:rPr>
        <w:t>-упаковки</w:t>
      </w:r>
      <w:proofErr w:type="gramEnd"/>
      <w:r>
        <w:rPr>
          <w:rFonts w:ascii="Times New Roman" w:hAnsi="Times New Roman"/>
          <w:sz w:val="28"/>
          <w:szCs w:val="28"/>
        </w:rPr>
        <w:t xml:space="preserve"> из картона и полимерной пленки, а также тетра-паки из бумаги, фольги и полиэтилена, используемые для хранения молочных изделий и напитков. Сюда можно включить и упаковку из многослойных полимерных материалов. Например, полипропиленовые контейнеры с высоко барьерным слоем. Такая упаковка позволяет обеспечить продуктам значительно более высокую </w:t>
      </w:r>
      <w:r>
        <w:rPr>
          <w:rFonts w:ascii="Times New Roman" w:hAnsi="Times New Roman"/>
          <w:sz w:val="28"/>
          <w:szCs w:val="28"/>
        </w:rPr>
        <w:lastRenderedPageBreak/>
        <w:t>степень защиты от проникновения кислорода и загрязнителей извне, длительное время сохранять аромат и свежесть продуктов. К тому ее отличает надежность, небольшой вес и презентабельный внешний вид.</w:t>
      </w:r>
    </w:p>
    <w:p w:rsidR="00E94639" w:rsidRDefault="00E94639" w:rsidP="00E94639">
      <w:pPr>
        <w:pStyle w:val="af2"/>
        <w:ind w:left="795"/>
        <w:rPr>
          <w:rFonts w:ascii="Times New Roman" w:hAnsi="Times New Roman"/>
          <w:b/>
          <w:sz w:val="28"/>
          <w:szCs w:val="28"/>
        </w:rPr>
      </w:pPr>
    </w:p>
    <w:p w:rsidR="00E94639" w:rsidRDefault="00E94639" w:rsidP="00E94639">
      <w:pPr>
        <w:pStyle w:val="af2"/>
        <w:numPr>
          <w:ilvl w:val="0"/>
          <w:numId w:val="8"/>
        </w:numPr>
        <w:spacing w:after="160" w:line="256" w:lineRule="auto"/>
        <w:rPr>
          <w:rFonts w:ascii="Times New Roman" w:hAnsi="Times New Roman"/>
          <w:sz w:val="28"/>
          <w:szCs w:val="28"/>
        </w:rPr>
      </w:pPr>
      <w:r>
        <w:rPr>
          <w:rFonts w:ascii="Times New Roman" w:hAnsi="Times New Roman"/>
          <w:sz w:val="28"/>
          <w:szCs w:val="28"/>
        </w:rPr>
        <w:t xml:space="preserve">Молоко упаковывают как в мягкие пакеты из полимеров, в стеклянные, ПЭТ бутылки, так и в бумажные коробки (например, типа тетра пак). Для упаковки молочной продукции используются стаканчики из полипропилена, полистирола (йогурты, сметана, мороженое), фольгированный и бумажный упаковочный материал (масло, мороженое, творог). Некоторые крупные компании сейчас применяют так называемые </w:t>
      </w:r>
      <w:proofErr w:type="spellStart"/>
      <w:r>
        <w:rPr>
          <w:rFonts w:ascii="Times New Roman" w:hAnsi="Times New Roman"/>
          <w:sz w:val="28"/>
          <w:szCs w:val="28"/>
        </w:rPr>
        <w:t>Bag-in-Box</w:t>
      </w:r>
      <w:proofErr w:type="spellEnd"/>
      <w:r>
        <w:rPr>
          <w:rFonts w:ascii="Times New Roman" w:hAnsi="Times New Roman"/>
          <w:sz w:val="28"/>
          <w:szCs w:val="28"/>
        </w:rPr>
        <w:t xml:space="preserve">, «дышащие» упаковки, созданные из биоматериалов, способные растворяться в воде, поглощать нежелательные запахи внешней среды. </w:t>
      </w:r>
    </w:p>
    <w:p w:rsidR="00E94639" w:rsidRDefault="00E94639" w:rsidP="00E94639">
      <w:pPr>
        <w:pStyle w:val="af2"/>
        <w:rPr>
          <w:rFonts w:ascii="Times New Roman" w:hAnsi="Times New Roman"/>
          <w:sz w:val="28"/>
          <w:szCs w:val="28"/>
        </w:rPr>
      </w:pPr>
    </w:p>
    <w:p w:rsidR="00E94639" w:rsidRDefault="00E94639" w:rsidP="00E94639">
      <w:pPr>
        <w:pStyle w:val="af2"/>
        <w:numPr>
          <w:ilvl w:val="0"/>
          <w:numId w:val="8"/>
        </w:numPr>
        <w:spacing w:after="160" w:line="256" w:lineRule="auto"/>
        <w:rPr>
          <w:rFonts w:ascii="Times New Roman" w:hAnsi="Times New Roman"/>
          <w:sz w:val="28"/>
          <w:szCs w:val="28"/>
        </w:rPr>
      </w:pPr>
      <w:r>
        <w:rPr>
          <w:rFonts w:ascii="Times New Roman" w:hAnsi="Times New Roman"/>
          <w:sz w:val="28"/>
          <w:szCs w:val="28"/>
        </w:rPr>
        <w:t xml:space="preserve">Стерилизованные консервы обычно упаковывают с использованием </w:t>
      </w:r>
      <w:proofErr w:type="spellStart"/>
      <w:r>
        <w:rPr>
          <w:rFonts w:ascii="Times New Roman" w:hAnsi="Times New Roman"/>
          <w:sz w:val="28"/>
          <w:szCs w:val="28"/>
        </w:rPr>
        <w:t>ламинатов</w:t>
      </w:r>
      <w:proofErr w:type="spellEnd"/>
      <w:r>
        <w:rPr>
          <w:rFonts w:ascii="Times New Roman" w:hAnsi="Times New Roman"/>
          <w:sz w:val="28"/>
          <w:szCs w:val="28"/>
        </w:rPr>
        <w:t xml:space="preserve"> с барьерными свойствами, </w:t>
      </w:r>
      <w:proofErr w:type="gramStart"/>
      <w:r>
        <w:rPr>
          <w:rFonts w:ascii="Times New Roman" w:hAnsi="Times New Roman"/>
          <w:sz w:val="28"/>
          <w:szCs w:val="28"/>
        </w:rPr>
        <w:t>содержащих</w:t>
      </w:r>
      <w:proofErr w:type="gramEnd"/>
      <w:r>
        <w:rPr>
          <w:rFonts w:ascii="Times New Roman" w:hAnsi="Times New Roman"/>
          <w:sz w:val="28"/>
          <w:szCs w:val="28"/>
        </w:rPr>
        <w:t xml:space="preserve"> слой алюминиевой фольги (если нагрев продукта не предполагается) или сополимера EVOH (позволяет разогревать продукты в микроволновой печи). Задача такой упаковки — обеспечение максимальной герметичности и термостойкости.</w:t>
      </w:r>
    </w:p>
    <w:p w:rsidR="00E94639" w:rsidRDefault="00E94639" w:rsidP="00E94639">
      <w:pPr>
        <w:pStyle w:val="af2"/>
        <w:numPr>
          <w:ilvl w:val="0"/>
          <w:numId w:val="8"/>
        </w:numPr>
        <w:spacing w:after="160" w:line="256" w:lineRule="auto"/>
        <w:rPr>
          <w:rFonts w:ascii="Times New Roman" w:hAnsi="Times New Roman"/>
          <w:sz w:val="28"/>
          <w:szCs w:val="28"/>
        </w:rPr>
      </w:pPr>
      <w:r>
        <w:rPr>
          <w:rFonts w:ascii="Times New Roman" w:hAnsi="Times New Roman"/>
          <w:sz w:val="28"/>
          <w:szCs w:val="28"/>
        </w:rPr>
        <w:t>Натуральные плодовые и ягодные соки для розничной торговой сети фасуют в стеклянные или металлические лакированные банки, в стеклянные бутылки и алюминиевые лакированные тубы. Мандариновый сок с добавлением аскорбиновой кислоты фасуют только в стеклянную тару. Расфасовывают соки в стеклянную, металлическую и полимерную тару. Самой распространенной тарой для соков являются стеклянные банки с металлическими крышками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(вместимостью 0,2—1,2 и 3 дм3) и узкогорлые бутылки (по 0,5 и 0,2 дм3) из термостойкого стекла, укупориваемые корончатыми колпачками с герметизир</w:t>
      </w:r>
      <w:r w:rsidR="009B5156">
        <w:rPr>
          <w:rFonts w:ascii="Times New Roman" w:hAnsi="Times New Roman"/>
          <w:sz w:val="28"/>
          <w:szCs w:val="28"/>
        </w:rPr>
        <w:t xml:space="preserve">ующими полимерными прокладками </w:t>
      </w:r>
      <w:r w:rsidR="009B5156" w:rsidRPr="009B5156">
        <w:rPr>
          <w:rFonts w:ascii="Times New Roman" w:hAnsi="Times New Roman"/>
          <w:b/>
          <w:i/>
          <w:sz w:val="28"/>
          <w:szCs w:val="28"/>
        </w:rPr>
        <w:t>(Приложение № 2).</w:t>
      </w:r>
    </w:p>
    <w:p w:rsidR="00E94639" w:rsidRDefault="00E94639" w:rsidP="00E94639">
      <w:pPr>
        <w:spacing w:after="160" w:line="256" w:lineRule="auto"/>
        <w:rPr>
          <w:rFonts w:ascii="Times New Roman" w:hAnsi="Times New Roman"/>
          <w:sz w:val="28"/>
          <w:szCs w:val="28"/>
        </w:rPr>
      </w:pPr>
    </w:p>
    <w:p w:rsidR="00E94639" w:rsidRDefault="00E94639" w:rsidP="00E94639">
      <w:pPr>
        <w:spacing w:after="160" w:line="256" w:lineRule="auto"/>
        <w:rPr>
          <w:rFonts w:ascii="Times New Roman" w:hAnsi="Times New Roman"/>
          <w:sz w:val="28"/>
          <w:szCs w:val="28"/>
        </w:rPr>
      </w:pPr>
    </w:p>
    <w:p w:rsidR="00E94639" w:rsidRDefault="00E94639" w:rsidP="00E94639">
      <w:pPr>
        <w:spacing w:after="160" w:line="256" w:lineRule="auto"/>
        <w:rPr>
          <w:rFonts w:ascii="Times New Roman" w:hAnsi="Times New Roman"/>
          <w:sz w:val="28"/>
          <w:szCs w:val="28"/>
        </w:rPr>
      </w:pPr>
    </w:p>
    <w:p w:rsidR="00E94639" w:rsidRDefault="00E94639" w:rsidP="00E94639">
      <w:pPr>
        <w:spacing w:after="160" w:line="256" w:lineRule="auto"/>
        <w:rPr>
          <w:rFonts w:ascii="Times New Roman" w:hAnsi="Times New Roman"/>
          <w:sz w:val="28"/>
          <w:szCs w:val="28"/>
        </w:rPr>
      </w:pPr>
    </w:p>
    <w:p w:rsidR="00E94639" w:rsidRDefault="00E94639" w:rsidP="00E94639">
      <w:pPr>
        <w:spacing w:after="160" w:line="256" w:lineRule="auto"/>
        <w:rPr>
          <w:rFonts w:ascii="Times New Roman" w:hAnsi="Times New Roman"/>
          <w:sz w:val="28"/>
          <w:szCs w:val="28"/>
        </w:rPr>
      </w:pPr>
    </w:p>
    <w:p w:rsidR="00E94639" w:rsidRDefault="00E94639" w:rsidP="00E94639">
      <w:pPr>
        <w:spacing w:after="160" w:line="256" w:lineRule="auto"/>
        <w:rPr>
          <w:rFonts w:ascii="Times New Roman" w:hAnsi="Times New Roman"/>
          <w:sz w:val="28"/>
          <w:szCs w:val="28"/>
        </w:rPr>
      </w:pPr>
    </w:p>
    <w:p w:rsidR="00E94639" w:rsidRPr="00E94639" w:rsidRDefault="00E94639" w:rsidP="00E94639">
      <w:pPr>
        <w:spacing w:after="160" w:line="256" w:lineRule="auto"/>
        <w:rPr>
          <w:rFonts w:ascii="Times New Roman" w:hAnsi="Times New Roman"/>
          <w:sz w:val="28"/>
          <w:szCs w:val="28"/>
        </w:rPr>
      </w:pPr>
    </w:p>
    <w:p w:rsidR="00E94639" w:rsidRDefault="00E94639" w:rsidP="00E94639">
      <w:pPr>
        <w:rPr>
          <w:rFonts w:ascii="Times New Roman" w:hAnsi="Times New Roman"/>
          <w:b/>
          <w:sz w:val="28"/>
          <w:szCs w:val="28"/>
        </w:rPr>
      </w:pPr>
      <w:r>
        <w:rPr>
          <w:rFonts w:ascii="Times New Roman" w:hAnsi="Times New Roman"/>
          <w:b/>
          <w:sz w:val="28"/>
          <w:szCs w:val="28"/>
        </w:rPr>
        <w:lastRenderedPageBreak/>
        <w:t>1.5. Правила хранения продуктов</w:t>
      </w:r>
    </w:p>
    <w:p w:rsidR="00E94639" w:rsidRDefault="00E94639" w:rsidP="00E94639">
      <w:pPr>
        <w:rPr>
          <w:rFonts w:ascii="Times New Roman" w:hAnsi="Times New Roman"/>
          <w:b/>
          <w:sz w:val="28"/>
          <w:szCs w:val="28"/>
        </w:rPr>
      </w:pPr>
    </w:p>
    <w:p w:rsidR="00E94639" w:rsidRDefault="00E94639" w:rsidP="00E94639">
      <w:pPr>
        <w:pStyle w:val="af2"/>
        <w:numPr>
          <w:ilvl w:val="0"/>
          <w:numId w:val="9"/>
        </w:numPr>
        <w:spacing w:after="160" w:line="256" w:lineRule="auto"/>
        <w:rPr>
          <w:rFonts w:ascii="Times New Roman" w:hAnsi="Times New Roman"/>
          <w:sz w:val="28"/>
          <w:szCs w:val="28"/>
        </w:rPr>
      </w:pPr>
      <w:r>
        <w:rPr>
          <w:rFonts w:ascii="Times New Roman" w:hAnsi="Times New Roman"/>
          <w:sz w:val="28"/>
          <w:szCs w:val="28"/>
        </w:rPr>
        <w:t>На срок годности молока влияет несколько факторов: обработка молока, место хранения и упаковка. Например, свежее молоко хранится в холодильнике до 48 часов, а кипяченое можно держать в холодильнике до 3-х дней. При комнатной температуре свежее молоко хранится до 10 часов, а кипяченое 18 часов. Дольше всего можно сохранить свежесть молока в Тетра-паке. Такая упаковка позволяет молоку увеличить срок годности до 6 месяцев.</w:t>
      </w:r>
    </w:p>
    <w:p w:rsidR="00E94639" w:rsidRDefault="00E94639" w:rsidP="00E94639">
      <w:pPr>
        <w:pStyle w:val="af2"/>
        <w:numPr>
          <w:ilvl w:val="0"/>
          <w:numId w:val="9"/>
        </w:numPr>
        <w:spacing w:after="160" w:line="256" w:lineRule="auto"/>
        <w:rPr>
          <w:rFonts w:ascii="Times New Roman" w:hAnsi="Times New Roman"/>
          <w:sz w:val="28"/>
          <w:szCs w:val="28"/>
        </w:rPr>
      </w:pPr>
      <w:r>
        <w:rPr>
          <w:rFonts w:ascii="Times New Roman" w:hAnsi="Times New Roman"/>
          <w:sz w:val="28"/>
          <w:szCs w:val="28"/>
        </w:rPr>
        <w:t>Хранят творог в холодильнике, в идеале не больше 2-3 дней. Температура не должна превышать 5-6 ?C тепла. Если температура в холодильнике примерно +1-2 ?C, срок хранения можно увеличить до 4 дней. Творог нельзя хранить в полиэтиленовом пакете — он быстро пропадет. Его перекладывают в стеклянную или керамическую емкость, на дно которой стелют плотное бумажное полотенце или хлопчатобумажную ткань.</w:t>
      </w:r>
    </w:p>
    <w:p w:rsidR="00E94639" w:rsidRDefault="00E94639" w:rsidP="00E94639">
      <w:pPr>
        <w:pStyle w:val="af2"/>
        <w:numPr>
          <w:ilvl w:val="0"/>
          <w:numId w:val="9"/>
        </w:numPr>
        <w:spacing w:after="160" w:line="256" w:lineRule="auto"/>
        <w:rPr>
          <w:rFonts w:ascii="Times New Roman" w:hAnsi="Times New Roman"/>
          <w:sz w:val="28"/>
          <w:szCs w:val="28"/>
        </w:rPr>
      </w:pPr>
      <w:r>
        <w:rPr>
          <w:rFonts w:ascii="Times New Roman" w:hAnsi="Times New Roman"/>
          <w:sz w:val="28"/>
          <w:szCs w:val="28"/>
        </w:rPr>
        <w:t>Допускается хранение консервов при температуре от —1 до +15 °C. Однако длительное хранение в тепле крайне неблагоприятно сказывается на качестве. Поэтому лучшая температура для хранения консервов находится в нижних пределах официально допустимых температур. Первичное замораживание не снижает качества рыбных консервов в масле. При замораживании в наибольшей степени ухудшается качество рыбных консервов в томатном соусе, натуральных консервов (особенно в желе). Особенно плохое действие оказывает вторичное и последующие замораживания. Мясорастительные консервы следует хранить только при плюсовых температурах.</w:t>
      </w:r>
    </w:p>
    <w:p w:rsidR="00E94639" w:rsidRDefault="00E94639" w:rsidP="00E94639">
      <w:pPr>
        <w:pStyle w:val="af2"/>
        <w:numPr>
          <w:ilvl w:val="0"/>
          <w:numId w:val="9"/>
        </w:numPr>
        <w:spacing w:after="160" w:line="256" w:lineRule="auto"/>
        <w:rPr>
          <w:rFonts w:ascii="Times New Roman" w:hAnsi="Times New Roman"/>
          <w:sz w:val="28"/>
          <w:szCs w:val="28"/>
        </w:rPr>
      </w:pPr>
      <w:r>
        <w:rPr>
          <w:rFonts w:ascii="Times New Roman" w:hAnsi="Times New Roman"/>
          <w:sz w:val="28"/>
          <w:szCs w:val="28"/>
        </w:rPr>
        <w:t xml:space="preserve">Соки и компоты, фасованные в стеклянную и полимерную прозрачную тару, хранят в помещениях, защищенных от попадания прямых солнечных лучей. Срок годности соков и </w:t>
      </w:r>
      <w:proofErr w:type="spellStart"/>
      <w:r>
        <w:rPr>
          <w:rFonts w:ascii="Times New Roman" w:hAnsi="Times New Roman"/>
          <w:sz w:val="28"/>
          <w:szCs w:val="28"/>
        </w:rPr>
        <w:t>компотв,с</w:t>
      </w:r>
      <w:proofErr w:type="spellEnd"/>
      <w:r>
        <w:rPr>
          <w:rFonts w:ascii="Times New Roman" w:hAnsi="Times New Roman"/>
          <w:sz w:val="28"/>
          <w:szCs w:val="28"/>
        </w:rPr>
        <w:t xml:space="preserve"> даты изготовления при температуре от 0</w:t>
      </w:r>
      <w:proofErr w:type="gramStart"/>
      <w:r>
        <w:rPr>
          <w:rFonts w:ascii="Times New Roman" w:hAnsi="Times New Roman"/>
          <w:sz w:val="28"/>
          <w:szCs w:val="28"/>
        </w:rPr>
        <w:t>ºС</w:t>
      </w:r>
      <w:proofErr w:type="gramEnd"/>
      <w:r>
        <w:rPr>
          <w:rFonts w:ascii="Times New Roman" w:hAnsi="Times New Roman"/>
          <w:sz w:val="28"/>
          <w:szCs w:val="28"/>
        </w:rPr>
        <w:t xml:space="preserve"> до 25ºС составляет не более:</w:t>
      </w:r>
    </w:p>
    <w:p w:rsidR="00E94639" w:rsidRDefault="00E94639" w:rsidP="00E94639">
      <w:pPr>
        <w:pStyle w:val="af2"/>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в стеклянной таре - 2 лет; соков изготовленных с использованием свеклы, соков, подвергнутых молочнокислому брожению, - 1 года; витаминизированных соков - 1 года; в металлической таре - 1 года; томатного сока - 2 лет;</w:t>
      </w:r>
      <w:proofErr w:type="gramEnd"/>
      <w:r>
        <w:rPr>
          <w:rFonts w:ascii="Times New Roman" w:hAnsi="Times New Roman"/>
          <w:sz w:val="28"/>
          <w:szCs w:val="28"/>
        </w:rPr>
        <w:t xml:space="preserve"> стерилизованных (пастеризованных) в теплообменных аппаратах и фасованных в потребительскую тару из комбинированных материалов 9 мес. Срок годности соков и компотов с даты изготовления при температуре от 2</w:t>
      </w:r>
      <w:proofErr w:type="gramStart"/>
      <w:r>
        <w:rPr>
          <w:rFonts w:ascii="Times New Roman" w:hAnsi="Times New Roman"/>
          <w:sz w:val="28"/>
          <w:szCs w:val="28"/>
        </w:rPr>
        <w:t>ºС</w:t>
      </w:r>
      <w:proofErr w:type="gramEnd"/>
      <w:r>
        <w:rPr>
          <w:rFonts w:ascii="Times New Roman" w:hAnsi="Times New Roman"/>
          <w:sz w:val="28"/>
          <w:szCs w:val="28"/>
        </w:rPr>
        <w:t xml:space="preserve"> до 10ºС в потребительской таре (пакетах) из комбинированных материалов на основе бумаги или картона, полиэтиленовой пленки и алюминиевой фольги типа «</w:t>
      </w:r>
      <w:proofErr w:type="spellStart"/>
      <w:r>
        <w:rPr>
          <w:rFonts w:ascii="Times New Roman" w:hAnsi="Times New Roman"/>
          <w:sz w:val="28"/>
          <w:szCs w:val="28"/>
        </w:rPr>
        <w:t>Пюр</w:t>
      </w:r>
      <w:proofErr w:type="spellEnd"/>
      <w:r>
        <w:rPr>
          <w:rFonts w:ascii="Times New Roman" w:hAnsi="Times New Roman"/>
          <w:sz w:val="28"/>
          <w:szCs w:val="28"/>
        </w:rPr>
        <w:t>-Пак» - не более 6 мес.</w:t>
      </w:r>
    </w:p>
    <w:p w:rsidR="00E94639" w:rsidRDefault="00E94639" w:rsidP="006902BD">
      <w:pPr>
        <w:rPr>
          <w:rFonts w:ascii="Times New Roman" w:hAnsi="Times New Roman"/>
          <w:b/>
          <w:color w:val="000000"/>
          <w:sz w:val="28"/>
          <w:szCs w:val="28"/>
          <w:shd w:val="clear" w:color="auto" w:fill="FFFFFF"/>
        </w:rPr>
      </w:pPr>
    </w:p>
    <w:p w:rsidR="00E94639" w:rsidRPr="00150F3B" w:rsidRDefault="00E94639" w:rsidP="00E94639">
      <w:pPr>
        <w:rPr>
          <w:rFonts w:ascii="Times New Roman" w:hAnsi="Times New Roman"/>
          <w:b/>
          <w:color w:val="000000"/>
          <w:sz w:val="28"/>
          <w:szCs w:val="28"/>
        </w:rPr>
      </w:pPr>
      <w:r w:rsidRPr="00150F3B">
        <w:rPr>
          <w:rFonts w:ascii="Times New Roman" w:hAnsi="Times New Roman"/>
          <w:b/>
          <w:color w:val="000000"/>
          <w:sz w:val="28"/>
          <w:szCs w:val="28"/>
        </w:rPr>
        <w:lastRenderedPageBreak/>
        <w:t>1.6. Экологически безопасная упаковка продуктов питания</w:t>
      </w:r>
    </w:p>
    <w:p w:rsidR="00E94639" w:rsidRPr="00150F3B" w:rsidRDefault="00E94639" w:rsidP="00E94639">
      <w:pPr>
        <w:rPr>
          <w:rFonts w:ascii="Times New Roman" w:hAnsi="Times New Roman"/>
          <w:b/>
          <w:color w:val="000000"/>
          <w:sz w:val="28"/>
          <w:szCs w:val="28"/>
        </w:rPr>
      </w:pPr>
    </w:p>
    <w:p w:rsidR="00E94639" w:rsidRPr="00E94639" w:rsidRDefault="00E94639" w:rsidP="00E94639">
      <w:pPr>
        <w:rPr>
          <w:rFonts w:ascii="Times New Roman" w:hAnsi="Times New Roman"/>
          <w:color w:val="000000"/>
          <w:sz w:val="28"/>
          <w:szCs w:val="28"/>
        </w:rPr>
      </w:pPr>
      <w:r w:rsidRPr="00E94639">
        <w:rPr>
          <w:rFonts w:ascii="Times New Roman" w:hAnsi="Times New Roman"/>
          <w:color w:val="000000"/>
          <w:sz w:val="28"/>
          <w:szCs w:val="28"/>
        </w:rPr>
        <w:t>Выбирая продукты в магазинах, нам следует смотреть не только на срок годности продукта, но и на упаковку, в которой находится продукт.</w:t>
      </w:r>
    </w:p>
    <w:p w:rsidR="00E94639" w:rsidRPr="00E94639" w:rsidRDefault="00E94639" w:rsidP="00E94639">
      <w:pPr>
        <w:rPr>
          <w:rFonts w:ascii="Times New Roman" w:hAnsi="Times New Roman"/>
          <w:color w:val="000000"/>
          <w:sz w:val="28"/>
          <w:szCs w:val="28"/>
        </w:rPr>
      </w:pPr>
      <w:r w:rsidRPr="00E94639">
        <w:rPr>
          <w:rFonts w:ascii="Times New Roman" w:hAnsi="Times New Roman"/>
          <w:color w:val="000000"/>
          <w:sz w:val="28"/>
          <w:szCs w:val="28"/>
        </w:rPr>
        <w:t>Если углубиться в изучение, то можно обнаружить, что почти все продукты питания упакованы в 4 разных вида материалов – стекло, пластик, металл и бумаг</w:t>
      </w:r>
      <w:proofErr w:type="gramStart"/>
      <w:r w:rsidRPr="00E94639">
        <w:rPr>
          <w:rFonts w:ascii="Times New Roman" w:hAnsi="Times New Roman"/>
          <w:color w:val="000000"/>
          <w:sz w:val="28"/>
          <w:szCs w:val="28"/>
        </w:rPr>
        <w:t>у(</w:t>
      </w:r>
      <w:proofErr w:type="gramEnd"/>
      <w:r w:rsidRPr="00E94639">
        <w:rPr>
          <w:rFonts w:ascii="Times New Roman" w:hAnsi="Times New Roman"/>
          <w:color w:val="000000"/>
          <w:sz w:val="28"/>
          <w:szCs w:val="28"/>
        </w:rPr>
        <w:t>картон).</w:t>
      </w:r>
    </w:p>
    <w:p w:rsidR="00E94639" w:rsidRPr="00E94639" w:rsidRDefault="00E94639" w:rsidP="00E94639">
      <w:pPr>
        <w:rPr>
          <w:rFonts w:ascii="Times New Roman" w:hAnsi="Times New Roman"/>
          <w:color w:val="000000"/>
          <w:sz w:val="28"/>
          <w:szCs w:val="28"/>
        </w:rPr>
      </w:pPr>
      <w:r w:rsidRPr="00E94639">
        <w:rPr>
          <w:rFonts w:ascii="Times New Roman" w:hAnsi="Times New Roman"/>
          <w:color w:val="000000"/>
          <w:sz w:val="28"/>
          <w:szCs w:val="28"/>
        </w:rPr>
        <w:t>Давайте рассмотрим особенности каждого.</w:t>
      </w:r>
    </w:p>
    <w:p w:rsidR="00E94639" w:rsidRPr="00E94639" w:rsidRDefault="00E94639" w:rsidP="00E94639">
      <w:pPr>
        <w:rPr>
          <w:rFonts w:ascii="Times New Roman" w:hAnsi="Times New Roman"/>
          <w:sz w:val="28"/>
          <w:szCs w:val="28"/>
        </w:rPr>
      </w:pPr>
      <w:r w:rsidRPr="00E94639">
        <w:rPr>
          <w:rFonts w:ascii="Times New Roman" w:hAnsi="Times New Roman"/>
          <w:noProof/>
          <w:sz w:val="28"/>
          <w:szCs w:val="28"/>
          <w:lang w:eastAsia="ru-RU"/>
        </w:rPr>
        <w:drawing>
          <wp:inline distT="0" distB="0" distL="0" distR="0" wp14:anchorId="3EA42419" wp14:editId="3A09A607">
            <wp:extent cx="6163945" cy="3556000"/>
            <wp:effectExtent l="0" t="0" r="0" b="6350"/>
            <wp:docPr id="79" name="Схема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E94639" w:rsidRPr="00E94639" w:rsidRDefault="00E94639" w:rsidP="00E94639">
      <w:pPr>
        <w:pStyle w:val="af2"/>
        <w:numPr>
          <w:ilvl w:val="0"/>
          <w:numId w:val="10"/>
        </w:numPr>
        <w:spacing w:after="160" w:line="256" w:lineRule="auto"/>
        <w:rPr>
          <w:rFonts w:ascii="Times New Roman" w:hAnsi="Times New Roman"/>
          <w:sz w:val="28"/>
          <w:szCs w:val="28"/>
        </w:rPr>
      </w:pPr>
      <w:r w:rsidRPr="00E94639">
        <w:rPr>
          <w:rFonts w:ascii="Times New Roman" w:hAnsi="Times New Roman"/>
          <w:b/>
          <w:sz w:val="28"/>
          <w:szCs w:val="28"/>
        </w:rPr>
        <w:t>Стекло</w:t>
      </w:r>
      <w:r w:rsidRPr="00E94639">
        <w:rPr>
          <w:rFonts w:ascii="Times New Roman" w:hAnsi="Times New Roman"/>
          <w:sz w:val="28"/>
          <w:szCs w:val="28"/>
        </w:rPr>
        <w:t xml:space="preserve"> - наиболее безопасный для человека вид упаковки. Этот вид упаковки абсолютно нейтрален, не поглощает аромат фасуемого, а также никак не влияет на продукт: не изменяет запах и вкус продукта, который помещен в стекло.</w:t>
      </w:r>
    </w:p>
    <w:p w:rsidR="00E94639" w:rsidRPr="00E94639" w:rsidRDefault="00E94639" w:rsidP="00E94639">
      <w:pPr>
        <w:pStyle w:val="af2"/>
        <w:numPr>
          <w:ilvl w:val="0"/>
          <w:numId w:val="10"/>
        </w:numPr>
        <w:spacing w:after="160" w:line="256" w:lineRule="auto"/>
        <w:rPr>
          <w:rFonts w:ascii="Times New Roman" w:hAnsi="Times New Roman"/>
          <w:sz w:val="28"/>
          <w:szCs w:val="28"/>
        </w:rPr>
      </w:pPr>
      <w:r w:rsidRPr="00E94639">
        <w:rPr>
          <w:rFonts w:ascii="Times New Roman" w:hAnsi="Times New Roman"/>
          <w:b/>
          <w:sz w:val="28"/>
          <w:szCs w:val="28"/>
        </w:rPr>
        <w:t>Пластик</w:t>
      </w:r>
      <w:r w:rsidRPr="00E94639">
        <w:rPr>
          <w:rFonts w:ascii="Times New Roman" w:hAnsi="Times New Roman"/>
          <w:sz w:val="28"/>
          <w:szCs w:val="28"/>
        </w:rPr>
        <w:t xml:space="preserve"> – еще один вид экологической упаковки продукта питания. </w:t>
      </w:r>
      <w:r w:rsidRPr="00E94639">
        <w:rPr>
          <w:rFonts w:ascii="Times New Roman" w:hAnsi="Times New Roman"/>
          <w:color w:val="1D2223"/>
          <w:sz w:val="28"/>
          <w:szCs w:val="28"/>
          <w:shd w:val="clear" w:color="auto" w:fill="FFFFFF"/>
        </w:rPr>
        <w:t>Пластик обладает немалой стойкостью к высоким температурам, что оказывается весьма полезным при разогреве в микроволновке.</w:t>
      </w:r>
    </w:p>
    <w:p w:rsidR="00E94639" w:rsidRPr="00E94639" w:rsidRDefault="00E94639" w:rsidP="00E94639">
      <w:pPr>
        <w:pStyle w:val="af2"/>
        <w:numPr>
          <w:ilvl w:val="0"/>
          <w:numId w:val="10"/>
        </w:numPr>
        <w:spacing w:after="160" w:line="256" w:lineRule="auto"/>
        <w:rPr>
          <w:rFonts w:ascii="Times New Roman" w:hAnsi="Times New Roman"/>
          <w:sz w:val="28"/>
          <w:szCs w:val="28"/>
        </w:rPr>
      </w:pPr>
      <w:r w:rsidRPr="00E94639">
        <w:rPr>
          <w:rFonts w:ascii="Times New Roman" w:hAnsi="Times New Roman"/>
          <w:b/>
          <w:sz w:val="28"/>
          <w:szCs w:val="28"/>
        </w:rPr>
        <w:t xml:space="preserve">Металл – </w:t>
      </w:r>
      <w:r w:rsidRPr="00E94639">
        <w:rPr>
          <w:rFonts w:ascii="Times New Roman" w:hAnsi="Times New Roman"/>
          <w:sz w:val="28"/>
          <w:szCs w:val="28"/>
        </w:rPr>
        <w:t>по сравнению с пластиком и стеклом, металл не самый экологический вид упаковки продукта, но один из них. В металлические жестяные баночки могут быть упакованы детские мясные пюре, а в алюминиевые – напитки.</w:t>
      </w:r>
    </w:p>
    <w:p w:rsidR="00E94639" w:rsidRPr="00E94639" w:rsidRDefault="00E94639" w:rsidP="00E94639">
      <w:pPr>
        <w:pStyle w:val="af2"/>
        <w:numPr>
          <w:ilvl w:val="0"/>
          <w:numId w:val="10"/>
        </w:numPr>
        <w:spacing w:after="160" w:line="256" w:lineRule="auto"/>
        <w:rPr>
          <w:rFonts w:ascii="Times New Roman" w:hAnsi="Times New Roman"/>
          <w:sz w:val="28"/>
          <w:szCs w:val="28"/>
        </w:rPr>
      </w:pPr>
      <w:r w:rsidRPr="00E94639">
        <w:rPr>
          <w:rFonts w:ascii="Times New Roman" w:hAnsi="Times New Roman"/>
          <w:b/>
          <w:sz w:val="28"/>
          <w:szCs w:val="28"/>
        </w:rPr>
        <w:t>Бумага (картон) –</w:t>
      </w:r>
      <w:r w:rsidRPr="00E94639">
        <w:rPr>
          <w:rFonts w:ascii="Times New Roman" w:hAnsi="Times New Roman"/>
          <w:sz w:val="28"/>
          <w:szCs w:val="28"/>
        </w:rPr>
        <w:t xml:space="preserve"> эта упаковка производится из натуральных продуктов, что и дает возможность назвать упаковку экологической. Также она может подвергаться вторичной обработке.</w:t>
      </w:r>
    </w:p>
    <w:p w:rsidR="00E94639" w:rsidRPr="00E94639" w:rsidRDefault="00E94639" w:rsidP="00E94639">
      <w:pPr>
        <w:rPr>
          <w:rFonts w:ascii="Times New Roman" w:hAnsi="Times New Roman"/>
          <w:sz w:val="28"/>
          <w:szCs w:val="28"/>
        </w:rPr>
      </w:pPr>
    </w:p>
    <w:p w:rsidR="00E94639" w:rsidRPr="00E94639" w:rsidRDefault="00E94639" w:rsidP="00E94639">
      <w:pPr>
        <w:rPr>
          <w:rFonts w:ascii="Times New Roman" w:hAnsi="Times New Roman"/>
          <w:sz w:val="28"/>
          <w:szCs w:val="28"/>
        </w:rPr>
      </w:pPr>
    </w:p>
    <w:p w:rsidR="00E94639" w:rsidRDefault="00E94639" w:rsidP="006902BD">
      <w:pPr>
        <w:rPr>
          <w:rFonts w:ascii="Times New Roman" w:hAnsi="Times New Roman"/>
          <w:b/>
          <w:color w:val="000000"/>
          <w:sz w:val="28"/>
          <w:szCs w:val="28"/>
          <w:shd w:val="clear" w:color="auto" w:fill="FFFFFF"/>
        </w:rPr>
      </w:pPr>
    </w:p>
    <w:p w:rsidR="000115C4" w:rsidRPr="000115C4" w:rsidRDefault="000115C4" w:rsidP="000115C4">
      <w:pPr>
        <w:rPr>
          <w:rFonts w:ascii="Times New Roman" w:hAnsi="Times New Roman"/>
          <w:b/>
          <w:color w:val="000000"/>
          <w:sz w:val="28"/>
          <w:szCs w:val="28"/>
          <w:shd w:val="clear" w:color="auto" w:fill="FFFFFF"/>
        </w:rPr>
      </w:pPr>
      <w:r w:rsidRPr="000115C4">
        <w:rPr>
          <w:rFonts w:ascii="Times New Roman" w:hAnsi="Times New Roman"/>
          <w:b/>
          <w:color w:val="000000"/>
          <w:sz w:val="28"/>
          <w:szCs w:val="28"/>
          <w:shd w:val="clear" w:color="auto" w:fill="FFFFFF"/>
        </w:rPr>
        <w:lastRenderedPageBreak/>
        <w:t xml:space="preserve">1.7. Влияние состава упаковки продуктов питания </w:t>
      </w:r>
      <w:r>
        <w:rPr>
          <w:rFonts w:ascii="Times New Roman" w:hAnsi="Times New Roman"/>
          <w:b/>
          <w:color w:val="000000"/>
          <w:sz w:val="28"/>
          <w:szCs w:val="28"/>
          <w:shd w:val="clear" w:color="auto" w:fill="FFFFFF"/>
        </w:rPr>
        <w:t xml:space="preserve"> на здоровье человека</w:t>
      </w:r>
    </w:p>
    <w:p w:rsidR="000115C4" w:rsidRDefault="000115C4" w:rsidP="000115C4">
      <w:pPr>
        <w:shd w:val="clear" w:color="auto" w:fill="FFFFFF"/>
        <w:rPr>
          <w:rFonts w:ascii="Arial" w:eastAsia="Times New Roman" w:hAnsi="Arial" w:cs="Arial"/>
          <w:color w:val="000000"/>
          <w:lang w:eastAsia="ru-RU"/>
        </w:rPr>
      </w:pPr>
    </w:p>
    <w:p w:rsidR="000115C4" w:rsidRPr="00025674" w:rsidRDefault="000115C4" w:rsidP="000115C4">
      <w:pPr>
        <w:shd w:val="clear" w:color="auto" w:fill="FFFFFF"/>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Пластические массы или полимерные материалы, используемые для производства различных изделий, в том числе тары и упаковки, содержат в своем составе химические соединения, которые в процессе их эксплуатации систематически выделяются в окружающую природу и другие контактирующие с ними среды, в том числе и продукты питания. При этом происходит загрязнение этих сред с нарушением экологического баланса или нанесением вреда здоровью человека.</w:t>
      </w:r>
    </w:p>
    <w:p w:rsidR="000115C4" w:rsidRPr="00025674" w:rsidRDefault="000115C4" w:rsidP="000115C4">
      <w:pPr>
        <w:shd w:val="clear" w:color="auto" w:fill="FFFFFF"/>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Начинается этот процесс с синтеза полимеров, из которых наиболее распространенным для получения упаковочных материалов является полимеризация. Участвующие в нем химические соединения могут быть отнесены к следующим группам:</w:t>
      </w:r>
    </w:p>
    <w:p w:rsidR="000115C4" w:rsidRPr="00025674" w:rsidRDefault="000115C4" w:rsidP="000115C4">
      <w:pPr>
        <w:numPr>
          <w:ilvl w:val="0"/>
          <w:numId w:val="11"/>
        </w:numPr>
        <w:shd w:val="clear" w:color="auto" w:fill="FFFFFF"/>
        <w:ind w:left="0"/>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основные химические вещества - мономеры;</w:t>
      </w:r>
    </w:p>
    <w:p w:rsidR="000115C4" w:rsidRPr="00025674" w:rsidRDefault="000115C4" w:rsidP="000115C4">
      <w:pPr>
        <w:numPr>
          <w:ilvl w:val="0"/>
          <w:numId w:val="11"/>
        </w:numPr>
        <w:shd w:val="clear" w:color="auto" w:fill="FFFFFF"/>
        <w:ind w:left="0"/>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вещества, имеющие вспомогательное значение при полимеризации;</w:t>
      </w:r>
    </w:p>
    <w:p w:rsidR="000115C4" w:rsidRPr="00025674" w:rsidRDefault="000115C4" w:rsidP="000115C4">
      <w:pPr>
        <w:numPr>
          <w:ilvl w:val="0"/>
          <w:numId w:val="11"/>
        </w:numPr>
        <w:shd w:val="clear" w:color="auto" w:fill="FFFFFF"/>
        <w:ind w:left="0"/>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 xml:space="preserve">вещества, введение которых нужно для придания получаемому полимерному материалу необходимых в последующей переработке свойств - пластификаторы, стабилизаторы, </w:t>
      </w:r>
      <w:proofErr w:type="spellStart"/>
      <w:r w:rsidRPr="00025674">
        <w:rPr>
          <w:rFonts w:ascii="Times New Roman" w:eastAsia="Times New Roman" w:hAnsi="Times New Roman"/>
          <w:color w:val="000000"/>
          <w:sz w:val="28"/>
          <w:szCs w:val="28"/>
          <w:lang w:eastAsia="ru-RU"/>
        </w:rPr>
        <w:t>порофоры</w:t>
      </w:r>
      <w:proofErr w:type="spellEnd"/>
      <w:r w:rsidRPr="00025674">
        <w:rPr>
          <w:rFonts w:ascii="Times New Roman" w:eastAsia="Times New Roman" w:hAnsi="Times New Roman"/>
          <w:color w:val="000000"/>
          <w:sz w:val="28"/>
          <w:szCs w:val="28"/>
          <w:lang w:eastAsia="ru-RU"/>
        </w:rPr>
        <w:t xml:space="preserve">, </w:t>
      </w:r>
      <w:proofErr w:type="spellStart"/>
      <w:r w:rsidRPr="00025674">
        <w:rPr>
          <w:rFonts w:ascii="Times New Roman" w:eastAsia="Times New Roman" w:hAnsi="Times New Roman"/>
          <w:color w:val="000000"/>
          <w:sz w:val="28"/>
          <w:szCs w:val="28"/>
          <w:lang w:eastAsia="ru-RU"/>
        </w:rPr>
        <w:t>мягчители</w:t>
      </w:r>
      <w:proofErr w:type="spellEnd"/>
      <w:r w:rsidRPr="00025674">
        <w:rPr>
          <w:rFonts w:ascii="Times New Roman" w:eastAsia="Times New Roman" w:hAnsi="Times New Roman"/>
          <w:color w:val="000000"/>
          <w:sz w:val="28"/>
          <w:szCs w:val="28"/>
          <w:lang w:eastAsia="ru-RU"/>
        </w:rPr>
        <w:t>, красители, наполнители, антистатические добавки.</w:t>
      </w:r>
    </w:p>
    <w:p w:rsidR="000115C4" w:rsidRPr="00025674" w:rsidRDefault="000115C4" w:rsidP="000115C4">
      <w:pPr>
        <w:shd w:val="clear" w:color="auto" w:fill="FFFFFF"/>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 xml:space="preserve">Вредность получаемых полимеров, в первую очередь, определяется количеством мигрирующего из него мономера, который, как указывалось выше, может обладать высокой токсичностью, </w:t>
      </w:r>
      <w:proofErr w:type="spellStart"/>
      <w:r w:rsidRPr="00025674">
        <w:rPr>
          <w:rFonts w:ascii="Times New Roman" w:eastAsia="Times New Roman" w:hAnsi="Times New Roman"/>
          <w:color w:val="000000"/>
          <w:sz w:val="28"/>
          <w:szCs w:val="28"/>
          <w:lang w:eastAsia="ru-RU"/>
        </w:rPr>
        <w:t>канцерогенностью</w:t>
      </w:r>
      <w:proofErr w:type="spellEnd"/>
      <w:r w:rsidRPr="00025674">
        <w:rPr>
          <w:rFonts w:ascii="Times New Roman" w:eastAsia="Times New Roman" w:hAnsi="Times New Roman"/>
          <w:color w:val="000000"/>
          <w:sz w:val="28"/>
          <w:szCs w:val="28"/>
          <w:lang w:eastAsia="ru-RU"/>
        </w:rPr>
        <w:t xml:space="preserve"> или другими вредными свойствами. Происходит это потому, что мономеры, используемые при синтезе полимеров, обладают функционально-активными химическими группами, весьма реактивными и биологически агрессивными. В некоторых случаях токсичность мономеров определяется наличием в них загрязняющих примесей вследствие плохой очистки. Такие примеси могут даже в небольшом количестве придавать продукту и питьевой воде характерный неприятный запах, что является недопустимым для упаковочного материала.</w:t>
      </w:r>
    </w:p>
    <w:p w:rsidR="000115C4" w:rsidRPr="00025674" w:rsidRDefault="000115C4" w:rsidP="000115C4">
      <w:pPr>
        <w:shd w:val="clear" w:color="auto" w:fill="FFFFFF"/>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 xml:space="preserve">Катализаторами являются вещества, которые изменяют скорость химической реакции, образуя промежуточный комплекс с реагирующими веществами, но не входящий в состав конечного продукта. </w:t>
      </w:r>
    </w:p>
    <w:p w:rsidR="000115C4" w:rsidRPr="00025674" w:rsidRDefault="000115C4" w:rsidP="000115C4">
      <w:pPr>
        <w:shd w:val="clear" w:color="auto" w:fill="FFFFFF"/>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Красители и пигменты применяют для окраски пластических масс. Они обладают способностью выпотевать в значительных количествах в окружающую среду. Для предотвращения этого при производстве упаковки нужно подбирать неорганические и органические соединения, которые не обладают способностью растворяться в полимере и поэтому немобильны.</w:t>
      </w:r>
    </w:p>
    <w:p w:rsidR="000115C4" w:rsidRPr="00025674" w:rsidRDefault="000115C4" w:rsidP="000115C4">
      <w:pPr>
        <w:shd w:val="clear" w:color="auto" w:fill="FFFFFF"/>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 xml:space="preserve">Наполнители </w:t>
      </w:r>
      <w:proofErr w:type="gramStart"/>
      <w:r w:rsidRPr="00025674">
        <w:rPr>
          <w:rFonts w:ascii="Times New Roman" w:eastAsia="Times New Roman" w:hAnsi="Times New Roman"/>
          <w:color w:val="000000"/>
          <w:sz w:val="28"/>
          <w:szCs w:val="28"/>
          <w:lang w:eastAsia="ru-RU"/>
        </w:rPr>
        <w:t>представляются неотъемлемой частью полимерной композиции и их содержание доходит</w:t>
      </w:r>
      <w:proofErr w:type="gramEnd"/>
      <w:r w:rsidRPr="00025674">
        <w:rPr>
          <w:rFonts w:ascii="Times New Roman" w:eastAsia="Times New Roman" w:hAnsi="Times New Roman"/>
          <w:color w:val="000000"/>
          <w:sz w:val="28"/>
          <w:szCs w:val="28"/>
          <w:lang w:eastAsia="ru-RU"/>
        </w:rPr>
        <w:t xml:space="preserve"> до 90%. Они вводятся с целью уменьшения материалоемкости полимера, то есть его экономии, и для придания некоторых свойств получаемым изделиям. В качестве наполнителей используют как низкомолекулярные, так и высокомолекулярные соединения. Ассортимент наполнителей весьма разнообразен.</w:t>
      </w:r>
    </w:p>
    <w:p w:rsidR="000115C4" w:rsidRPr="00025674" w:rsidRDefault="000115C4" w:rsidP="000115C4">
      <w:pPr>
        <w:shd w:val="clear" w:color="auto" w:fill="FFFFFF"/>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lastRenderedPageBreak/>
        <w:t xml:space="preserve">Вопрос о правильном выборе упаковочного материала для конкретного продукта питания не является риторическим еще и потому, что полимерные материалы, из которых в процессе синтеза и переработки получают упаковку, представляют собой многокомпонентную систему, содержащую, в том числе, и вредные для человеческого организма продукты. Даже в композиции </w:t>
      </w:r>
      <w:proofErr w:type="spellStart"/>
      <w:r w:rsidRPr="00025674">
        <w:rPr>
          <w:rFonts w:ascii="Times New Roman" w:eastAsia="Times New Roman" w:hAnsi="Times New Roman"/>
          <w:color w:val="000000"/>
          <w:sz w:val="28"/>
          <w:szCs w:val="28"/>
          <w:lang w:eastAsia="ru-RU"/>
        </w:rPr>
        <w:t>монопленок</w:t>
      </w:r>
      <w:proofErr w:type="spellEnd"/>
      <w:r w:rsidRPr="00025674">
        <w:rPr>
          <w:rFonts w:ascii="Times New Roman" w:eastAsia="Times New Roman" w:hAnsi="Times New Roman"/>
          <w:color w:val="000000"/>
          <w:sz w:val="28"/>
          <w:szCs w:val="28"/>
          <w:lang w:eastAsia="ru-RU"/>
        </w:rPr>
        <w:t xml:space="preserve"> присутствует не только базовый полимер, но и низкомолекулярные продукты его синтеза: остаточные мономеры, катализаторы, инициаторы и др. Кроме того, в ней могут содержаться различные целевые добавки, вводимые в процессе переработки: пластификаторы, стабилизаторы, ингибиторы, наполнители, красители, </w:t>
      </w:r>
      <w:proofErr w:type="spellStart"/>
      <w:r w:rsidRPr="00025674">
        <w:rPr>
          <w:rFonts w:ascii="Times New Roman" w:eastAsia="Times New Roman" w:hAnsi="Times New Roman"/>
          <w:color w:val="000000"/>
          <w:sz w:val="28"/>
          <w:szCs w:val="28"/>
          <w:lang w:eastAsia="ru-RU"/>
        </w:rPr>
        <w:t>мягчители</w:t>
      </w:r>
      <w:proofErr w:type="spellEnd"/>
      <w:r w:rsidRPr="00025674">
        <w:rPr>
          <w:rFonts w:ascii="Times New Roman" w:eastAsia="Times New Roman" w:hAnsi="Times New Roman"/>
          <w:color w:val="000000"/>
          <w:sz w:val="28"/>
          <w:szCs w:val="28"/>
          <w:lang w:eastAsia="ru-RU"/>
        </w:rPr>
        <w:t>, а также соединения тяжелых металлов.</w:t>
      </w:r>
    </w:p>
    <w:p w:rsidR="000115C4" w:rsidRPr="00025674" w:rsidRDefault="000115C4" w:rsidP="000115C4">
      <w:pPr>
        <w:shd w:val="clear" w:color="auto" w:fill="FFFFFF"/>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 xml:space="preserve">При длительном контакте упаковки с продуктом все вышеперечисленные компоненты могут мигрировать в продукт, а из него - в желудок человека. Последствия такой миграции, к сожалению, могут проявляться только через длительное время. И чтобы чувствовать себя в безопасности, необходимо знать о влиянии компонентов упаковки на физиологию человека. Это особенно важно при выборе упаковки для продуктов, являющихся </w:t>
      </w:r>
      <w:proofErr w:type="spellStart"/>
      <w:r w:rsidRPr="00025674">
        <w:rPr>
          <w:rFonts w:ascii="Times New Roman" w:eastAsia="Times New Roman" w:hAnsi="Times New Roman"/>
          <w:color w:val="000000"/>
          <w:sz w:val="28"/>
          <w:szCs w:val="28"/>
          <w:lang w:eastAsia="ru-RU"/>
        </w:rPr>
        <w:t>экстрагентами</w:t>
      </w:r>
      <w:proofErr w:type="spellEnd"/>
      <w:r w:rsidRPr="00025674">
        <w:rPr>
          <w:rFonts w:ascii="Times New Roman" w:eastAsia="Times New Roman" w:hAnsi="Times New Roman"/>
          <w:color w:val="000000"/>
          <w:sz w:val="28"/>
          <w:szCs w:val="28"/>
          <w:lang w:eastAsia="ru-RU"/>
        </w:rPr>
        <w:t xml:space="preserve"> для низкомолекулярных соединений, как, например, жиросодержащие продукты.</w:t>
      </w:r>
    </w:p>
    <w:p w:rsidR="000115C4" w:rsidRPr="000115C4" w:rsidRDefault="000115C4" w:rsidP="000115C4">
      <w:pPr>
        <w:shd w:val="clear" w:color="auto" w:fill="FFFFFF"/>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В этом контексте санитарно-гигиенические и токсикологические требования, предъявляемые к упаковочному материалу, являются наиважнейшими. Тестирование материалов должно проходить с обязательной оценкой биологической активности химических веществ, которые могут мигрировать в пищевые продукты</w:t>
      </w:r>
    </w:p>
    <w:p w:rsidR="000115C4" w:rsidRPr="00025674" w:rsidRDefault="000115C4" w:rsidP="000115C4">
      <w:pPr>
        <w:shd w:val="clear" w:color="auto" w:fill="FFFFFF"/>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Каким же должен быть упаковочный материал с точки зрения гигиены?</w:t>
      </w:r>
    </w:p>
    <w:p w:rsidR="000115C4" w:rsidRPr="00025674" w:rsidRDefault="000115C4" w:rsidP="000115C4">
      <w:pPr>
        <w:shd w:val="clear" w:color="auto" w:fill="FFFFFF"/>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 xml:space="preserve">Гигиенические требования, предъявляемые к полимерной </w:t>
      </w:r>
      <w:proofErr w:type="gramStart"/>
      <w:r w:rsidRPr="00025674">
        <w:rPr>
          <w:rFonts w:ascii="Times New Roman" w:eastAsia="Times New Roman" w:hAnsi="Times New Roman"/>
          <w:color w:val="000000"/>
          <w:sz w:val="28"/>
          <w:szCs w:val="28"/>
          <w:lang w:eastAsia="ru-RU"/>
        </w:rPr>
        <w:t>упаковке</w:t>
      </w:r>
      <w:proofErr w:type="gramEnd"/>
      <w:r w:rsidRPr="00025674">
        <w:rPr>
          <w:rFonts w:ascii="Times New Roman" w:eastAsia="Times New Roman" w:hAnsi="Times New Roman"/>
          <w:color w:val="000000"/>
          <w:sz w:val="28"/>
          <w:szCs w:val="28"/>
          <w:lang w:eastAsia="ru-RU"/>
        </w:rPr>
        <w:t xml:space="preserve"> контактирующей с пищевыми продуктами, определяются различными факторами.</w:t>
      </w:r>
    </w:p>
    <w:p w:rsidR="000115C4" w:rsidRPr="00025674" w:rsidRDefault="000115C4" w:rsidP="000115C4">
      <w:pPr>
        <w:numPr>
          <w:ilvl w:val="0"/>
          <w:numId w:val="12"/>
        </w:numPr>
        <w:shd w:val="clear" w:color="auto" w:fill="FFFFFF"/>
        <w:ind w:left="0"/>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Токсичностью. В рецептуру полимерного упаковочного материала не должны входить вещества, обладающие высокой токсичностью.</w:t>
      </w:r>
    </w:p>
    <w:p w:rsidR="000115C4" w:rsidRPr="00025674" w:rsidRDefault="000115C4" w:rsidP="000115C4">
      <w:pPr>
        <w:numPr>
          <w:ilvl w:val="0"/>
          <w:numId w:val="12"/>
        </w:numPr>
        <w:shd w:val="clear" w:color="auto" w:fill="FFFFFF"/>
        <w:ind w:left="0"/>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Кумулятивными свойствами и специфическим действием на организм человека (канцерогенным, мутагенным, аллергенным и др.)</w:t>
      </w:r>
    </w:p>
    <w:p w:rsidR="000115C4" w:rsidRPr="00025674" w:rsidRDefault="000115C4" w:rsidP="000115C4">
      <w:pPr>
        <w:numPr>
          <w:ilvl w:val="0"/>
          <w:numId w:val="12"/>
        </w:numPr>
        <w:shd w:val="clear" w:color="auto" w:fill="FFFFFF"/>
        <w:ind w:left="0"/>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Химически инертным по отношению к продукту упаковочным материалом (он не должен изменять органолептических свой</w:t>
      </w:r>
      <w:proofErr w:type="gramStart"/>
      <w:r w:rsidRPr="00025674">
        <w:rPr>
          <w:rFonts w:ascii="Times New Roman" w:eastAsia="Times New Roman" w:hAnsi="Times New Roman"/>
          <w:color w:val="000000"/>
          <w:sz w:val="28"/>
          <w:szCs w:val="28"/>
          <w:lang w:eastAsia="ru-RU"/>
        </w:rPr>
        <w:t>ств пр</w:t>
      </w:r>
      <w:proofErr w:type="gramEnd"/>
      <w:r w:rsidRPr="00025674">
        <w:rPr>
          <w:rFonts w:ascii="Times New Roman" w:eastAsia="Times New Roman" w:hAnsi="Times New Roman"/>
          <w:color w:val="000000"/>
          <w:sz w:val="28"/>
          <w:szCs w:val="28"/>
          <w:lang w:eastAsia="ru-RU"/>
        </w:rPr>
        <w:t xml:space="preserve">одукта и выделять химических веществ в дозах, превышающих допустимые уровни). Санитарно-гигиенические исследования новых упаковочных материалов </w:t>
      </w:r>
      <w:proofErr w:type="spellStart"/>
      <w:r w:rsidRPr="00025674">
        <w:rPr>
          <w:rFonts w:ascii="Times New Roman" w:eastAsia="Times New Roman" w:hAnsi="Times New Roman"/>
          <w:color w:val="000000"/>
          <w:sz w:val="28"/>
          <w:szCs w:val="28"/>
          <w:lang w:eastAsia="ru-RU"/>
        </w:rPr>
        <w:t>многоступенчаты</w:t>
      </w:r>
      <w:proofErr w:type="spellEnd"/>
      <w:r w:rsidRPr="00025674">
        <w:rPr>
          <w:rFonts w:ascii="Times New Roman" w:eastAsia="Times New Roman" w:hAnsi="Times New Roman"/>
          <w:color w:val="000000"/>
          <w:sz w:val="28"/>
          <w:szCs w:val="28"/>
          <w:lang w:eastAsia="ru-RU"/>
        </w:rPr>
        <w:t>.</w:t>
      </w:r>
    </w:p>
    <w:p w:rsidR="000115C4" w:rsidRPr="00025674" w:rsidRDefault="000115C4" w:rsidP="000115C4">
      <w:pPr>
        <w:shd w:val="clear" w:color="auto" w:fill="FFFFFF"/>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Рассмотрим основные этапы.</w:t>
      </w:r>
    </w:p>
    <w:p w:rsidR="000115C4" w:rsidRPr="00025674" w:rsidRDefault="000115C4" w:rsidP="000115C4">
      <w:pPr>
        <w:shd w:val="clear" w:color="auto" w:fill="FFFFFF"/>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 xml:space="preserve">Органолептическая оценка. Предварительную информацию о возможности использования упаковочного материала для контакта с пищевым продуктом можно получить достаточно быстро на основании его физико-химических свойств: растворимости в различных средах, летучести, запахе и цвете. Такая экспресс-оценка (органолептическая проба) позволяет по привкусу, запаху, внешнему виду, консистенции, однородности определить возможность </w:t>
      </w:r>
      <w:r w:rsidRPr="00025674">
        <w:rPr>
          <w:rFonts w:ascii="Times New Roman" w:eastAsia="Times New Roman" w:hAnsi="Times New Roman"/>
          <w:color w:val="000000"/>
          <w:sz w:val="28"/>
          <w:szCs w:val="28"/>
          <w:lang w:eastAsia="ru-RU"/>
        </w:rPr>
        <w:lastRenderedPageBreak/>
        <w:t>нежелательного влияния упаковочного материала на пищевой продукт. Объектом органолептической оценки могут быть упаковочные полимерные и комбинированные материалы, а также сам пищевой продукт.</w:t>
      </w:r>
    </w:p>
    <w:p w:rsidR="000115C4" w:rsidRPr="000115C4" w:rsidRDefault="000115C4" w:rsidP="000115C4">
      <w:pPr>
        <w:shd w:val="clear" w:color="auto" w:fill="FFFFFF"/>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 xml:space="preserve">Основную опасность при использовании полимерной упаковки, непосредственно контактирующей с пищевыми продуктами, представляют содержащиеся в ней низкомолекулярные соединения, которые могут выделяться в окружающую среду и мигрировать в упаковываемый продукт. </w:t>
      </w:r>
    </w:p>
    <w:p w:rsidR="000115C4" w:rsidRPr="00025674" w:rsidRDefault="000115C4" w:rsidP="000115C4">
      <w:pPr>
        <w:shd w:val="clear" w:color="auto" w:fill="FFFFFF"/>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Токсикологическая оценка на животных. Заключительным этапом гигиенических исследований упаковочных материалов, контактирующих с продуктами питания, являются токсикологические испытания. Они проводятся на животных (крысах, морских свинках, обезьянах) путем введения в их организ</w:t>
      </w:r>
      <w:r w:rsidRPr="000115C4">
        <w:rPr>
          <w:rFonts w:ascii="Times New Roman" w:eastAsia="Times New Roman" w:hAnsi="Times New Roman"/>
          <w:color w:val="000000"/>
          <w:sz w:val="28"/>
          <w:szCs w:val="28"/>
          <w:lang w:eastAsia="ru-RU"/>
        </w:rPr>
        <w:t>м растворов мигрирующих веществ.</w:t>
      </w:r>
      <w:r w:rsidRPr="00025674">
        <w:rPr>
          <w:rFonts w:ascii="Times New Roman" w:eastAsia="Times New Roman" w:hAnsi="Times New Roman"/>
          <w:color w:val="000000"/>
          <w:sz w:val="28"/>
          <w:szCs w:val="28"/>
          <w:lang w:eastAsia="ru-RU"/>
        </w:rPr>
        <w:t> </w:t>
      </w:r>
    </w:p>
    <w:p w:rsidR="000115C4" w:rsidRPr="00025674" w:rsidRDefault="000115C4" w:rsidP="000115C4">
      <w:pPr>
        <w:shd w:val="clear" w:color="auto" w:fill="FFFFFF"/>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По характеру опасности патогенного воздействия на организм человека исходных, вспомогательных и других соединений с учетом их биологической активности и степени миграции из полимера, полимерные упаковочные материалы можно разделить на две основные группы.</w:t>
      </w:r>
    </w:p>
    <w:p w:rsidR="000115C4" w:rsidRPr="00025674" w:rsidRDefault="000115C4" w:rsidP="000115C4">
      <w:pPr>
        <w:numPr>
          <w:ilvl w:val="0"/>
          <w:numId w:val="14"/>
        </w:numPr>
        <w:shd w:val="clear" w:color="auto" w:fill="FFFFFF"/>
        <w:ind w:left="0"/>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Допустимые. Использование этой группы материалов разрешается для изготовления полимерной упаковки. Химические соединения в таких материалах не изменяют органолептических показателей продуктов питания, находящихся в упаковке, что доказано многолетними исследованиями. К этой группе относится большинство соединений, используемых при получении полимеров - мономеры, пластификаторы, наполнители, стабилизаторы, красители и другие добавки, что контролируется величиной ДКМ.</w:t>
      </w:r>
    </w:p>
    <w:p w:rsidR="000115C4" w:rsidRPr="00025674" w:rsidRDefault="000115C4" w:rsidP="000115C4">
      <w:pPr>
        <w:numPr>
          <w:ilvl w:val="0"/>
          <w:numId w:val="14"/>
        </w:numPr>
        <w:shd w:val="clear" w:color="auto" w:fill="FFFFFF"/>
        <w:ind w:left="0"/>
        <w:rPr>
          <w:rFonts w:ascii="Times New Roman" w:eastAsia="Times New Roman" w:hAnsi="Times New Roman"/>
          <w:color w:val="000000"/>
          <w:sz w:val="28"/>
          <w:szCs w:val="28"/>
          <w:lang w:eastAsia="ru-RU"/>
        </w:rPr>
      </w:pPr>
      <w:r w:rsidRPr="00025674">
        <w:rPr>
          <w:rFonts w:ascii="Times New Roman" w:eastAsia="Times New Roman" w:hAnsi="Times New Roman"/>
          <w:color w:val="000000"/>
          <w:sz w:val="28"/>
          <w:szCs w:val="28"/>
          <w:lang w:eastAsia="ru-RU"/>
        </w:rPr>
        <w:t xml:space="preserve">Недопустимые. Их использование не разрешается для получения полимерной упаковки. В группу недопустимых соединений входят те, </w:t>
      </w:r>
      <w:proofErr w:type="spellStart"/>
      <w:r w:rsidRPr="00025674">
        <w:rPr>
          <w:rFonts w:ascii="Times New Roman" w:eastAsia="Times New Roman" w:hAnsi="Times New Roman"/>
          <w:color w:val="000000"/>
          <w:sz w:val="28"/>
          <w:szCs w:val="28"/>
          <w:lang w:eastAsia="ru-RU"/>
        </w:rPr>
        <w:t>ктоторые</w:t>
      </w:r>
      <w:proofErr w:type="spellEnd"/>
      <w:r w:rsidRPr="00025674">
        <w:rPr>
          <w:rFonts w:ascii="Times New Roman" w:eastAsia="Times New Roman" w:hAnsi="Times New Roman"/>
          <w:color w:val="000000"/>
          <w:sz w:val="28"/>
          <w:szCs w:val="28"/>
          <w:lang w:eastAsia="ru-RU"/>
        </w:rPr>
        <w:t xml:space="preserve"> обладают высокой токсичностью или другими видами неблагоприятного воздействия на организм и представляющие значительную опасность в случае миграции в окружающую среду.</w:t>
      </w:r>
    </w:p>
    <w:p w:rsidR="000115C4" w:rsidRPr="000115C4" w:rsidRDefault="000115C4" w:rsidP="000115C4">
      <w:pPr>
        <w:rPr>
          <w:rFonts w:ascii="Times New Roman" w:hAnsi="Times New Roman"/>
          <w:b/>
          <w:color w:val="000000"/>
          <w:sz w:val="28"/>
          <w:szCs w:val="28"/>
          <w:shd w:val="clear" w:color="auto" w:fill="FFFFFF"/>
        </w:rPr>
      </w:pPr>
    </w:p>
    <w:p w:rsidR="000115C4" w:rsidRPr="000115C4" w:rsidRDefault="000115C4" w:rsidP="006902BD">
      <w:pPr>
        <w:rPr>
          <w:rFonts w:ascii="Times New Roman" w:hAnsi="Times New Roman"/>
          <w:b/>
          <w:color w:val="000000"/>
          <w:sz w:val="28"/>
          <w:szCs w:val="28"/>
          <w:shd w:val="clear" w:color="auto" w:fill="FFFFFF"/>
        </w:rPr>
      </w:pPr>
    </w:p>
    <w:p w:rsidR="000115C4" w:rsidRPr="000115C4" w:rsidRDefault="000115C4" w:rsidP="006902BD">
      <w:pPr>
        <w:rPr>
          <w:rFonts w:ascii="Times New Roman" w:hAnsi="Times New Roman"/>
          <w:b/>
          <w:color w:val="000000"/>
          <w:sz w:val="28"/>
          <w:szCs w:val="28"/>
          <w:shd w:val="clear" w:color="auto" w:fill="FFFFFF"/>
        </w:rPr>
      </w:pPr>
    </w:p>
    <w:p w:rsidR="000115C4" w:rsidRPr="000115C4" w:rsidRDefault="000115C4" w:rsidP="006902BD">
      <w:pPr>
        <w:rPr>
          <w:rFonts w:ascii="Times New Roman" w:hAnsi="Times New Roman"/>
          <w:b/>
          <w:color w:val="000000"/>
          <w:sz w:val="28"/>
          <w:szCs w:val="28"/>
          <w:shd w:val="clear" w:color="auto" w:fill="FFFFFF"/>
        </w:rPr>
      </w:pPr>
    </w:p>
    <w:p w:rsidR="000115C4" w:rsidRPr="000115C4" w:rsidRDefault="000115C4" w:rsidP="006902BD">
      <w:pPr>
        <w:rPr>
          <w:rFonts w:ascii="Times New Roman" w:hAnsi="Times New Roman"/>
          <w:b/>
          <w:color w:val="000000"/>
          <w:sz w:val="28"/>
          <w:szCs w:val="28"/>
          <w:shd w:val="clear" w:color="auto" w:fill="FFFFFF"/>
        </w:rPr>
      </w:pPr>
    </w:p>
    <w:p w:rsidR="000115C4" w:rsidRPr="000115C4" w:rsidRDefault="000115C4" w:rsidP="006902BD">
      <w:pPr>
        <w:rPr>
          <w:rFonts w:ascii="Times New Roman" w:hAnsi="Times New Roman"/>
          <w:b/>
          <w:color w:val="000000"/>
          <w:sz w:val="28"/>
          <w:szCs w:val="28"/>
          <w:shd w:val="clear" w:color="auto" w:fill="FFFFFF"/>
        </w:rPr>
      </w:pPr>
    </w:p>
    <w:p w:rsidR="000115C4" w:rsidRPr="000115C4" w:rsidRDefault="000115C4" w:rsidP="006902BD">
      <w:pPr>
        <w:rPr>
          <w:rFonts w:ascii="Times New Roman" w:hAnsi="Times New Roman"/>
          <w:b/>
          <w:color w:val="000000"/>
          <w:sz w:val="28"/>
          <w:szCs w:val="28"/>
          <w:shd w:val="clear" w:color="auto" w:fill="FFFFFF"/>
        </w:rPr>
      </w:pPr>
    </w:p>
    <w:p w:rsidR="000115C4" w:rsidRPr="000115C4" w:rsidRDefault="000115C4" w:rsidP="006902BD">
      <w:pPr>
        <w:rPr>
          <w:rFonts w:ascii="Times New Roman" w:hAnsi="Times New Roman"/>
          <w:b/>
          <w:color w:val="000000"/>
          <w:sz w:val="28"/>
          <w:szCs w:val="28"/>
          <w:shd w:val="clear" w:color="auto" w:fill="FFFFFF"/>
        </w:rPr>
      </w:pPr>
    </w:p>
    <w:p w:rsidR="000115C4" w:rsidRPr="000115C4" w:rsidRDefault="000115C4" w:rsidP="006902BD">
      <w:pPr>
        <w:rPr>
          <w:rFonts w:ascii="Times New Roman" w:hAnsi="Times New Roman"/>
          <w:b/>
          <w:color w:val="000000"/>
          <w:sz w:val="28"/>
          <w:szCs w:val="28"/>
          <w:shd w:val="clear" w:color="auto" w:fill="FFFFFF"/>
        </w:rPr>
      </w:pPr>
    </w:p>
    <w:p w:rsidR="000115C4" w:rsidRPr="000115C4" w:rsidRDefault="000115C4" w:rsidP="006902BD">
      <w:pPr>
        <w:rPr>
          <w:rFonts w:ascii="Times New Roman" w:hAnsi="Times New Roman"/>
          <w:b/>
          <w:color w:val="000000"/>
          <w:sz w:val="28"/>
          <w:szCs w:val="28"/>
          <w:shd w:val="clear" w:color="auto" w:fill="FFFFFF"/>
        </w:rPr>
      </w:pPr>
    </w:p>
    <w:p w:rsidR="000115C4" w:rsidRPr="000115C4" w:rsidRDefault="000115C4" w:rsidP="006902BD">
      <w:pPr>
        <w:rPr>
          <w:rFonts w:ascii="Times New Roman" w:hAnsi="Times New Roman"/>
          <w:b/>
          <w:color w:val="000000"/>
          <w:sz w:val="28"/>
          <w:szCs w:val="28"/>
          <w:shd w:val="clear" w:color="auto" w:fill="FFFFFF"/>
        </w:rPr>
      </w:pPr>
    </w:p>
    <w:p w:rsidR="000115C4" w:rsidRPr="000115C4" w:rsidRDefault="000115C4" w:rsidP="006902BD">
      <w:pPr>
        <w:rPr>
          <w:rFonts w:ascii="Times New Roman" w:hAnsi="Times New Roman"/>
          <w:b/>
          <w:color w:val="000000"/>
          <w:sz w:val="28"/>
          <w:szCs w:val="28"/>
          <w:shd w:val="clear" w:color="auto" w:fill="FFFFFF"/>
        </w:rPr>
      </w:pPr>
    </w:p>
    <w:p w:rsidR="000115C4" w:rsidRDefault="000115C4" w:rsidP="006902BD">
      <w:pPr>
        <w:rPr>
          <w:rFonts w:ascii="Times New Roman" w:hAnsi="Times New Roman"/>
          <w:b/>
          <w:color w:val="000000"/>
          <w:sz w:val="28"/>
          <w:szCs w:val="28"/>
          <w:shd w:val="clear" w:color="auto" w:fill="FFFFFF"/>
        </w:rPr>
      </w:pPr>
    </w:p>
    <w:p w:rsidR="000115C4" w:rsidRDefault="000115C4" w:rsidP="006902BD">
      <w:pPr>
        <w:rPr>
          <w:rFonts w:ascii="Times New Roman" w:hAnsi="Times New Roman"/>
          <w:b/>
          <w:color w:val="000000"/>
          <w:sz w:val="28"/>
          <w:szCs w:val="28"/>
          <w:shd w:val="clear" w:color="auto" w:fill="FFFFFF"/>
        </w:rPr>
      </w:pPr>
    </w:p>
    <w:p w:rsidR="00150F3B" w:rsidRDefault="00150F3B" w:rsidP="006902BD">
      <w:pPr>
        <w:rPr>
          <w:rFonts w:ascii="Times New Roman" w:hAnsi="Times New Roman"/>
          <w:b/>
          <w:color w:val="000000"/>
          <w:sz w:val="28"/>
          <w:szCs w:val="28"/>
          <w:shd w:val="clear" w:color="auto" w:fill="FFFFFF"/>
        </w:rPr>
      </w:pPr>
    </w:p>
    <w:p w:rsidR="006902BD" w:rsidRPr="00493FD5" w:rsidRDefault="006902BD" w:rsidP="006902BD">
      <w:pPr>
        <w:rPr>
          <w:rFonts w:ascii="Times New Roman" w:hAnsi="Times New Roman"/>
          <w:b/>
          <w:color w:val="000000"/>
          <w:sz w:val="28"/>
          <w:szCs w:val="28"/>
          <w:shd w:val="clear" w:color="auto" w:fill="FFFFFF"/>
        </w:rPr>
      </w:pPr>
      <w:r w:rsidRPr="00493FD5">
        <w:rPr>
          <w:rFonts w:ascii="Times New Roman" w:hAnsi="Times New Roman"/>
          <w:b/>
          <w:color w:val="000000"/>
          <w:sz w:val="28"/>
          <w:szCs w:val="28"/>
          <w:shd w:val="clear" w:color="auto" w:fill="FFFFFF"/>
        </w:rPr>
        <w:lastRenderedPageBreak/>
        <w:t>2. Практическая часть</w:t>
      </w:r>
    </w:p>
    <w:p w:rsidR="00493FD5" w:rsidRDefault="006902BD" w:rsidP="006902BD">
      <w:pPr>
        <w:rPr>
          <w:rFonts w:ascii="Times New Roman" w:eastAsia="FreeSans" w:hAnsi="Times New Roman"/>
          <w:sz w:val="28"/>
          <w:szCs w:val="28"/>
          <w:lang w:eastAsia="ar-SA"/>
        </w:rPr>
      </w:pPr>
      <w:r w:rsidRPr="00493FD5">
        <w:rPr>
          <w:rFonts w:ascii="Times New Roman" w:hAnsi="Times New Roman"/>
          <w:b/>
          <w:color w:val="000000"/>
          <w:sz w:val="28"/>
          <w:szCs w:val="28"/>
          <w:shd w:val="clear" w:color="auto" w:fill="FFFFFF"/>
        </w:rPr>
        <w:t>2.1.</w:t>
      </w:r>
      <w:r w:rsidRPr="00493FD5">
        <w:rPr>
          <w:rFonts w:ascii="Times New Roman" w:eastAsia="FreeSans" w:hAnsi="Times New Roman"/>
          <w:b/>
          <w:sz w:val="28"/>
          <w:szCs w:val="28"/>
          <w:lang w:eastAsia="ar-SA"/>
        </w:rPr>
        <w:t xml:space="preserve"> Результаты анкетирования</w:t>
      </w:r>
    </w:p>
    <w:p w:rsidR="00493FD5" w:rsidRDefault="00493FD5" w:rsidP="006902BD">
      <w:pPr>
        <w:rPr>
          <w:rFonts w:ascii="Times New Roman" w:eastAsia="FreeSans" w:hAnsi="Times New Roman"/>
          <w:sz w:val="28"/>
          <w:szCs w:val="28"/>
          <w:lang w:eastAsia="ar-SA"/>
        </w:rPr>
      </w:pPr>
    </w:p>
    <w:p w:rsidR="0075040C" w:rsidRDefault="0075040C" w:rsidP="0075040C">
      <w:pPr>
        <w:rPr>
          <w:rFonts w:ascii="Times New Roman" w:eastAsia="Times New Roman" w:hAnsi="Times New Roman"/>
          <w:bCs/>
          <w:sz w:val="28"/>
          <w:szCs w:val="28"/>
          <w:shd w:val="clear" w:color="auto" w:fill="FFFFFF"/>
          <w:lang w:eastAsia="ru-RU"/>
        </w:rPr>
      </w:pPr>
      <w:r>
        <w:rPr>
          <w:rFonts w:ascii="Times New Roman" w:eastAsia="Times New Roman" w:hAnsi="Times New Roman"/>
          <w:bCs/>
          <w:sz w:val="28"/>
          <w:szCs w:val="28"/>
          <w:shd w:val="clear" w:color="auto" w:fill="FFFFFF"/>
          <w:lang w:eastAsia="ru-RU"/>
        </w:rPr>
        <w:t xml:space="preserve">Мы провели опрос родителей и учащихся 8-10 классов. Участвовало в анкетировании – 57 человек (учащиеся и их родители). </w:t>
      </w:r>
    </w:p>
    <w:p w:rsidR="0075040C" w:rsidRDefault="0075040C" w:rsidP="0075040C">
      <w:pPr>
        <w:rPr>
          <w:rFonts w:ascii="Times New Roman" w:eastAsia="Times New Roman" w:hAnsi="Times New Roman"/>
          <w:bCs/>
          <w:sz w:val="28"/>
          <w:szCs w:val="28"/>
          <w:shd w:val="clear" w:color="auto" w:fill="FFFFFF"/>
          <w:lang w:eastAsia="ru-RU"/>
        </w:rPr>
      </w:pPr>
      <w:r>
        <w:rPr>
          <w:rFonts w:ascii="Times New Roman" w:eastAsia="Times New Roman" w:hAnsi="Times New Roman"/>
          <w:bCs/>
          <w:sz w:val="28"/>
          <w:szCs w:val="28"/>
          <w:shd w:val="clear" w:color="auto" w:fill="FFFFFF"/>
          <w:lang w:eastAsia="ru-RU"/>
        </w:rPr>
        <w:t>Опрос проходил в период с 01.03.2018г. по 21.03. 2018 г.                                                                       Нами были получены следующие результаты:</w:t>
      </w:r>
    </w:p>
    <w:p w:rsidR="0075040C" w:rsidRDefault="0075040C" w:rsidP="0075040C">
      <w:pPr>
        <w:rPr>
          <w:rFonts w:ascii="Times New Roman" w:eastAsia="Times New Roman" w:hAnsi="Times New Roman"/>
          <w:bCs/>
          <w:color w:val="262626" w:themeColor="text1" w:themeTint="D9"/>
          <w:sz w:val="28"/>
          <w:szCs w:val="28"/>
          <w:shd w:val="clear" w:color="auto" w:fill="FFFFFF"/>
          <w:lang w:eastAsia="ru-RU"/>
        </w:rPr>
      </w:pPr>
    </w:p>
    <w:p w:rsidR="0075040C" w:rsidRDefault="0075040C" w:rsidP="00814F3A">
      <w:pPr>
        <w:pStyle w:val="a3"/>
        <w:shd w:val="clear" w:color="auto" w:fill="FFFFFF"/>
        <w:spacing w:before="0" w:beforeAutospacing="0" w:after="0" w:afterAutospacing="0"/>
        <w:jc w:val="center"/>
        <w:rPr>
          <w:color w:val="000000" w:themeColor="text1"/>
          <w:sz w:val="28"/>
          <w:szCs w:val="27"/>
        </w:rPr>
      </w:pPr>
      <w:r>
        <w:rPr>
          <w:noProof/>
          <w:color w:val="262626" w:themeColor="text1" w:themeTint="D9"/>
          <w:sz w:val="28"/>
          <w:szCs w:val="28"/>
          <w:shd w:val="clear" w:color="auto" w:fill="FFFFFF"/>
        </w:rPr>
        <w:drawing>
          <wp:inline distT="0" distB="0" distL="0" distR="0" wp14:anchorId="260EC5E9" wp14:editId="1FCB4F6B">
            <wp:extent cx="5242560" cy="2392680"/>
            <wp:effectExtent l="0" t="0" r="0" b="762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5040C" w:rsidRDefault="0075040C" w:rsidP="0075040C">
      <w:pPr>
        <w:pStyle w:val="a3"/>
        <w:shd w:val="clear" w:color="auto" w:fill="FFFFFF"/>
        <w:spacing w:before="0" w:beforeAutospacing="0" w:after="0" w:afterAutospacing="0"/>
        <w:rPr>
          <w:color w:val="000000" w:themeColor="text1"/>
          <w:sz w:val="28"/>
          <w:szCs w:val="27"/>
        </w:rPr>
      </w:pPr>
    </w:p>
    <w:p w:rsidR="0075040C" w:rsidRDefault="0075040C" w:rsidP="0075040C">
      <w:pPr>
        <w:pStyle w:val="a3"/>
        <w:shd w:val="clear" w:color="auto" w:fill="FFFFFF"/>
        <w:spacing w:before="0" w:beforeAutospacing="0" w:after="0" w:afterAutospacing="0"/>
        <w:rPr>
          <w:color w:val="000000" w:themeColor="text1"/>
          <w:sz w:val="28"/>
          <w:szCs w:val="27"/>
        </w:rPr>
      </w:pPr>
      <w:r w:rsidRPr="0075040C">
        <w:rPr>
          <w:b/>
          <w:color w:val="000000" w:themeColor="text1"/>
          <w:sz w:val="28"/>
          <w:szCs w:val="27"/>
        </w:rPr>
        <w:t>Вывод:</w:t>
      </w:r>
      <w:r>
        <w:rPr>
          <w:color w:val="000000" w:themeColor="text1"/>
          <w:sz w:val="28"/>
          <w:szCs w:val="27"/>
        </w:rPr>
        <w:t xml:space="preserve"> большинство из </w:t>
      </w:r>
      <w:proofErr w:type="gramStart"/>
      <w:r>
        <w:rPr>
          <w:color w:val="000000" w:themeColor="text1"/>
          <w:sz w:val="28"/>
          <w:szCs w:val="27"/>
        </w:rPr>
        <w:t>опрошенных</w:t>
      </w:r>
      <w:proofErr w:type="gramEnd"/>
      <w:r>
        <w:rPr>
          <w:color w:val="000000" w:themeColor="text1"/>
          <w:sz w:val="28"/>
          <w:szCs w:val="27"/>
        </w:rPr>
        <w:t xml:space="preserve">  не обращают внимания на маркировку.</w:t>
      </w:r>
    </w:p>
    <w:p w:rsidR="0075040C" w:rsidRDefault="0075040C" w:rsidP="0075040C">
      <w:pPr>
        <w:pStyle w:val="a3"/>
        <w:shd w:val="clear" w:color="auto" w:fill="FFFFFF"/>
        <w:spacing w:before="0" w:beforeAutospacing="0" w:after="0" w:afterAutospacing="0"/>
        <w:rPr>
          <w:color w:val="000000" w:themeColor="text1"/>
          <w:sz w:val="28"/>
          <w:szCs w:val="27"/>
        </w:rPr>
      </w:pPr>
    </w:p>
    <w:p w:rsidR="0075040C" w:rsidRDefault="0075040C" w:rsidP="00814F3A">
      <w:pPr>
        <w:jc w:val="center"/>
        <w:rPr>
          <w:color w:val="000000"/>
          <w:sz w:val="27"/>
          <w:szCs w:val="27"/>
        </w:rPr>
      </w:pPr>
      <w:r>
        <w:rPr>
          <w:rFonts w:ascii="Times New Roman" w:hAnsi="Times New Roman"/>
          <w:noProof/>
          <w:sz w:val="36"/>
          <w:szCs w:val="28"/>
          <w:lang w:eastAsia="ru-RU"/>
        </w:rPr>
        <w:drawing>
          <wp:inline distT="0" distB="0" distL="0" distR="0">
            <wp:extent cx="5283200" cy="2946400"/>
            <wp:effectExtent l="0" t="0" r="0" b="635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5040C" w:rsidRDefault="0075040C" w:rsidP="0075040C">
      <w:pPr>
        <w:rPr>
          <w:rFonts w:ascii="Times New Roman" w:hAnsi="Times New Roman"/>
          <w:color w:val="000000"/>
          <w:sz w:val="28"/>
          <w:szCs w:val="27"/>
        </w:rPr>
      </w:pPr>
    </w:p>
    <w:p w:rsidR="0075040C" w:rsidRDefault="0075040C" w:rsidP="0075040C">
      <w:pPr>
        <w:rPr>
          <w:rFonts w:ascii="Times New Roman" w:hAnsi="Times New Roman"/>
          <w:color w:val="000000"/>
          <w:sz w:val="28"/>
          <w:szCs w:val="27"/>
        </w:rPr>
      </w:pPr>
    </w:p>
    <w:p w:rsidR="0075040C" w:rsidRDefault="0075040C" w:rsidP="0075040C">
      <w:pPr>
        <w:rPr>
          <w:rFonts w:ascii="Times New Roman" w:hAnsi="Times New Roman"/>
          <w:color w:val="000000"/>
          <w:sz w:val="28"/>
          <w:szCs w:val="27"/>
        </w:rPr>
      </w:pPr>
      <w:r w:rsidRPr="0075040C">
        <w:rPr>
          <w:rFonts w:ascii="Times New Roman" w:hAnsi="Times New Roman"/>
          <w:b/>
          <w:color w:val="000000"/>
          <w:sz w:val="28"/>
          <w:szCs w:val="27"/>
        </w:rPr>
        <w:t>Вывод:</w:t>
      </w:r>
      <w:r>
        <w:rPr>
          <w:rFonts w:ascii="Times New Roman" w:hAnsi="Times New Roman"/>
          <w:color w:val="000000"/>
          <w:sz w:val="28"/>
          <w:szCs w:val="27"/>
        </w:rPr>
        <w:t xml:space="preserve"> большинство не знают о вреде упаковок на окружающую среду, лишь 22% из опрошенных  человек знают, а остальным все равно.</w:t>
      </w:r>
    </w:p>
    <w:p w:rsidR="0075040C" w:rsidRDefault="0075040C" w:rsidP="0075040C">
      <w:pPr>
        <w:rPr>
          <w:rFonts w:ascii="Times New Roman" w:hAnsi="Times New Roman"/>
          <w:sz w:val="32"/>
          <w:szCs w:val="28"/>
        </w:rPr>
      </w:pPr>
    </w:p>
    <w:p w:rsidR="0075040C" w:rsidRDefault="0075040C" w:rsidP="0075040C">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196840" cy="3337560"/>
            <wp:effectExtent l="0" t="0" r="381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75040C" w:rsidRDefault="0075040C" w:rsidP="0075040C">
      <w:pPr>
        <w:rPr>
          <w:rFonts w:ascii="Times New Roman" w:hAnsi="Times New Roman"/>
          <w:sz w:val="28"/>
          <w:szCs w:val="28"/>
        </w:rPr>
      </w:pPr>
    </w:p>
    <w:p w:rsidR="0075040C" w:rsidRDefault="0075040C" w:rsidP="0075040C">
      <w:pPr>
        <w:rPr>
          <w:rFonts w:ascii="Times New Roman" w:hAnsi="Times New Roman"/>
          <w:sz w:val="28"/>
          <w:szCs w:val="28"/>
        </w:rPr>
      </w:pPr>
    </w:p>
    <w:p w:rsidR="0075040C" w:rsidRDefault="0075040C" w:rsidP="0075040C">
      <w:pPr>
        <w:rPr>
          <w:rFonts w:ascii="Times New Roman" w:hAnsi="Times New Roman"/>
          <w:sz w:val="28"/>
          <w:szCs w:val="28"/>
        </w:rPr>
      </w:pPr>
      <w:r w:rsidRPr="0075040C">
        <w:rPr>
          <w:rFonts w:ascii="Times New Roman" w:hAnsi="Times New Roman"/>
          <w:b/>
          <w:sz w:val="28"/>
          <w:szCs w:val="28"/>
        </w:rPr>
        <w:t>Вывод:</w:t>
      </w:r>
      <w:r>
        <w:rPr>
          <w:rFonts w:ascii="Times New Roman" w:hAnsi="Times New Roman"/>
          <w:sz w:val="28"/>
          <w:szCs w:val="28"/>
        </w:rPr>
        <w:t xml:space="preserve"> 64%  респондентов предпочитают пластиковые упаковки для молока.</w:t>
      </w:r>
    </w:p>
    <w:p w:rsidR="0075040C" w:rsidRDefault="0075040C" w:rsidP="0075040C">
      <w:pPr>
        <w:rPr>
          <w:rFonts w:ascii="Times New Roman" w:hAnsi="Times New Roman"/>
          <w:sz w:val="28"/>
          <w:szCs w:val="28"/>
        </w:rPr>
      </w:pPr>
    </w:p>
    <w:p w:rsidR="0075040C" w:rsidRDefault="0075040C" w:rsidP="0075040C">
      <w:pPr>
        <w:rPr>
          <w:rFonts w:ascii="Times New Roman" w:hAnsi="Times New Roman"/>
          <w:sz w:val="28"/>
          <w:szCs w:val="28"/>
        </w:rPr>
      </w:pPr>
      <w:r>
        <w:rPr>
          <w:rFonts w:ascii="Times New Roman" w:hAnsi="Times New Roman"/>
          <w:noProof/>
          <w:sz w:val="28"/>
          <w:szCs w:val="28"/>
          <w:lang w:eastAsia="ru-RU"/>
        </w:rPr>
        <w:drawing>
          <wp:inline distT="0" distB="0" distL="0" distR="0">
            <wp:extent cx="5196840" cy="3444240"/>
            <wp:effectExtent l="0" t="0" r="3810" b="381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5040C" w:rsidRDefault="0075040C" w:rsidP="0075040C">
      <w:pPr>
        <w:rPr>
          <w:rFonts w:ascii="Times New Roman" w:hAnsi="Times New Roman"/>
          <w:sz w:val="28"/>
          <w:szCs w:val="28"/>
        </w:rPr>
      </w:pPr>
    </w:p>
    <w:p w:rsidR="00EE574C" w:rsidRDefault="00EE574C" w:rsidP="0075040C">
      <w:pPr>
        <w:rPr>
          <w:rFonts w:ascii="Times New Roman" w:hAnsi="Times New Roman"/>
          <w:b/>
          <w:sz w:val="28"/>
          <w:szCs w:val="28"/>
        </w:rPr>
      </w:pPr>
    </w:p>
    <w:p w:rsidR="0075040C" w:rsidRDefault="0075040C" w:rsidP="0075040C">
      <w:pPr>
        <w:rPr>
          <w:rFonts w:ascii="Times New Roman" w:hAnsi="Times New Roman"/>
          <w:sz w:val="28"/>
          <w:szCs w:val="28"/>
        </w:rPr>
      </w:pPr>
      <w:r w:rsidRPr="0075040C">
        <w:rPr>
          <w:rFonts w:ascii="Times New Roman" w:hAnsi="Times New Roman"/>
          <w:b/>
          <w:sz w:val="28"/>
          <w:szCs w:val="28"/>
        </w:rPr>
        <w:t>Вывод:</w:t>
      </w:r>
      <w:r>
        <w:rPr>
          <w:rFonts w:ascii="Times New Roman" w:hAnsi="Times New Roman"/>
          <w:sz w:val="28"/>
          <w:szCs w:val="28"/>
        </w:rPr>
        <w:t xml:space="preserve"> </w:t>
      </w:r>
      <w:r w:rsidR="00EE574C">
        <w:rPr>
          <w:rFonts w:ascii="Times New Roman" w:hAnsi="Times New Roman"/>
          <w:sz w:val="28"/>
          <w:szCs w:val="28"/>
        </w:rPr>
        <w:t>сыр предпочитают покупать в основном в фольге и в пластиковой упаковке.</w:t>
      </w:r>
    </w:p>
    <w:p w:rsidR="0075040C" w:rsidRDefault="0075040C" w:rsidP="0075040C">
      <w:pPr>
        <w:rPr>
          <w:rFonts w:ascii="Times New Roman" w:hAnsi="Times New Roman"/>
          <w:sz w:val="28"/>
          <w:szCs w:val="28"/>
        </w:rPr>
      </w:pPr>
    </w:p>
    <w:p w:rsidR="0075040C" w:rsidRDefault="0075040C" w:rsidP="0075040C">
      <w:pPr>
        <w:rPr>
          <w:rFonts w:ascii="Times New Roman" w:hAnsi="Times New Roman"/>
          <w:sz w:val="28"/>
          <w:szCs w:val="28"/>
        </w:rPr>
      </w:pPr>
    </w:p>
    <w:p w:rsidR="0075040C" w:rsidRDefault="0075040C" w:rsidP="0075040C">
      <w:pPr>
        <w:tabs>
          <w:tab w:val="left" w:pos="4146"/>
        </w:tabs>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486400" cy="3840480"/>
            <wp:effectExtent l="0" t="0" r="0" b="762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Pr>
          <w:rFonts w:ascii="Times New Roman" w:hAnsi="Times New Roman"/>
          <w:sz w:val="28"/>
          <w:szCs w:val="28"/>
        </w:rPr>
        <w:tab/>
      </w:r>
    </w:p>
    <w:p w:rsidR="00EE574C" w:rsidRDefault="00EE574C" w:rsidP="0075040C">
      <w:pPr>
        <w:rPr>
          <w:rFonts w:ascii="Times New Roman" w:hAnsi="Times New Roman"/>
          <w:sz w:val="28"/>
          <w:szCs w:val="28"/>
        </w:rPr>
      </w:pPr>
    </w:p>
    <w:p w:rsidR="00EE574C" w:rsidRDefault="00EE574C" w:rsidP="0075040C">
      <w:pPr>
        <w:rPr>
          <w:rFonts w:ascii="Times New Roman" w:hAnsi="Times New Roman"/>
          <w:sz w:val="28"/>
          <w:szCs w:val="28"/>
        </w:rPr>
      </w:pPr>
    </w:p>
    <w:p w:rsidR="0075040C" w:rsidRDefault="00EE574C" w:rsidP="0075040C">
      <w:pPr>
        <w:rPr>
          <w:rFonts w:ascii="Times New Roman" w:hAnsi="Times New Roman"/>
          <w:sz w:val="28"/>
          <w:szCs w:val="28"/>
        </w:rPr>
      </w:pPr>
      <w:r w:rsidRPr="005A1631">
        <w:rPr>
          <w:rFonts w:ascii="Times New Roman" w:hAnsi="Times New Roman"/>
          <w:b/>
          <w:sz w:val="28"/>
          <w:szCs w:val="28"/>
        </w:rPr>
        <w:t>Вывод</w:t>
      </w:r>
      <w:r>
        <w:rPr>
          <w:rFonts w:ascii="Times New Roman" w:hAnsi="Times New Roman"/>
          <w:sz w:val="28"/>
          <w:szCs w:val="28"/>
        </w:rPr>
        <w:t xml:space="preserve">: большинство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w:t>
      </w:r>
      <w:r w:rsidR="0075040C">
        <w:rPr>
          <w:rFonts w:ascii="Times New Roman" w:hAnsi="Times New Roman"/>
          <w:sz w:val="28"/>
          <w:szCs w:val="28"/>
        </w:rPr>
        <w:t xml:space="preserve">предпочитают </w:t>
      </w:r>
      <w:r>
        <w:rPr>
          <w:rFonts w:ascii="Times New Roman" w:hAnsi="Times New Roman"/>
          <w:sz w:val="28"/>
          <w:szCs w:val="28"/>
        </w:rPr>
        <w:t xml:space="preserve">фольгу в качестве </w:t>
      </w:r>
      <w:r w:rsidR="0075040C">
        <w:rPr>
          <w:rFonts w:ascii="Times New Roman" w:hAnsi="Times New Roman"/>
          <w:sz w:val="28"/>
          <w:szCs w:val="28"/>
        </w:rPr>
        <w:t>упаковки для творога.</w:t>
      </w:r>
    </w:p>
    <w:p w:rsidR="0075040C" w:rsidRDefault="0075040C" w:rsidP="0075040C">
      <w:pPr>
        <w:tabs>
          <w:tab w:val="left" w:pos="4146"/>
        </w:tabs>
        <w:rPr>
          <w:rFonts w:ascii="Times New Roman" w:hAnsi="Times New Roman"/>
          <w:sz w:val="28"/>
          <w:szCs w:val="28"/>
        </w:rPr>
      </w:pPr>
    </w:p>
    <w:p w:rsidR="0075040C" w:rsidRDefault="0075040C" w:rsidP="0075040C">
      <w:pPr>
        <w:tabs>
          <w:tab w:val="left" w:pos="4146"/>
        </w:tabs>
        <w:rPr>
          <w:rFonts w:ascii="Times New Roman" w:hAnsi="Times New Roman"/>
          <w:sz w:val="28"/>
          <w:szCs w:val="28"/>
        </w:rPr>
      </w:pPr>
      <w:r>
        <w:rPr>
          <w:rFonts w:ascii="Times New Roman" w:hAnsi="Times New Roman"/>
          <w:noProof/>
          <w:sz w:val="28"/>
          <w:szCs w:val="28"/>
          <w:lang w:eastAsia="ru-RU"/>
        </w:rPr>
        <w:drawing>
          <wp:inline distT="0" distB="0" distL="0" distR="0">
            <wp:extent cx="5599430" cy="3014345"/>
            <wp:effectExtent l="0" t="0" r="127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A1631" w:rsidRDefault="005A1631" w:rsidP="0075040C">
      <w:pPr>
        <w:rPr>
          <w:rFonts w:ascii="Times New Roman" w:hAnsi="Times New Roman"/>
          <w:b/>
          <w:sz w:val="28"/>
          <w:szCs w:val="28"/>
        </w:rPr>
      </w:pPr>
    </w:p>
    <w:p w:rsidR="005A1631" w:rsidRDefault="005A1631" w:rsidP="0075040C">
      <w:pPr>
        <w:rPr>
          <w:rFonts w:ascii="Times New Roman" w:hAnsi="Times New Roman"/>
          <w:b/>
          <w:sz w:val="28"/>
          <w:szCs w:val="28"/>
        </w:rPr>
      </w:pPr>
    </w:p>
    <w:p w:rsidR="0075040C" w:rsidRDefault="00EE574C" w:rsidP="0075040C">
      <w:pPr>
        <w:rPr>
          <w:rFonts w:ascii="Times New Roman" w:hAnsi="Times New Roman"/>
          <w:sz w:val="28"/>
          <w:szCs w:val="28"/>
        </w:rPr>
      </w:pPr>
      <w:r w:rsidRPr="005A1631">
        <w:rPr>
          <w:rFonts w:ascii="Times New Roman" w:hAnsi="Times New Roman"/>
          <w:b/>
          <w:sz w:val="28"/>
          <w:szCs w:val="28"/>
        </w:rPr>
        <w:t>Вывод:</w:t>
      </w:r>
      <w:r>
        <w:rPr>
          <w:rFonts w:ascii="Times New Roman" w:hAnsi="Times New Roman"/>
          <w:sz w:val="28"/>
          <w:szCs w:val="28"/>
        </w:rPr>
        <w:t xml:space="preserve"> 92%  </w:t>
      </w:r>
      <w:proofErr w:type="spellStart"/>
      <w:r>
        <w:rPr>
          <w:rFonts w:ascii="Times New Roman" w:hAnsi="Times New Roman"/>
          <w:sz w:val="28"/>
          <w:szCs w:val="28"/>
        </w:rPr>
        <w:t>респонентов</w:t>
      </w:r>
      <w:proofErr w:type="spellEnd"/>
      <w:r>
        <w:rPr>
          <w:rFonts w:ascii="Times New Roman" w:hAnsi="Times New Roman"/>
          <w:sz w:val="28"/>
          <w:szCs w:val="28"/>
        </w:rPr>
        <w:t xml:space="preserve"> </w:t>
      </w:r>
      <w:r w:rsidR="0075040C">
        <w:rPr>
          <w:rFonts w:ascii="Times New Roman" w:hAnsi="Times New Roman"/>
          <w:sz w:val="28"/>
          <w:szCs w:val="28"/>
        </w:rPr>
        <w:t xml:space="preserve"> предпочитают пластиковые упаковки для йогурта.</w:t>
      </w:r>
    </w:p>
    <w:p w:rsidR="0075040C" w:rsidRDefault="0075040C" w:rsidP="0075040C">
      <w:pPr>
        <w:tabs>
          <w:tab w:val="left" w:pos="4146"/>
        </w:tabs>
        <w:rPr>
          <w:rFonts w:ascii="Times New Roman" w:hAnsi="Times New Roman"/>
          <w:sz w:val="28"/>
          <w:szCs w:val="28"/>
        </w:rPr>
      </w:pPr>
    </w:p>
    <w:p w:rsidR="0075040C" w:rsidRDefault="0075040C" w:rsidP="0075040C">
      <w:pPr>
        <w:tabs>
          <w:tab w:val="left" w:pos="4146"/>
        </w:tabs>
        <w:rPr>
          <w:rFonts w:ascii="Times New Roman" w:hAnsi="Times New Roman"/>
          <w:sz w:val="28"/>
          <w:szCs w:val="28"/>
        </w:rPr>
      </w:pPr>
    </w:p>
    <w:p w:rsidR="0075040C" w:rsidRDefault="0075040C" w:rsidP="0075040C">
      <w:pPr>
        <w:tabs>
          <w:tab w:val="left" w:pos="4146"/>
        </w:tabs>
        <w:rPr>
          <w:rFonts w:ascii="Times New Roman" w:hAnsi="Times New Roman"/>
          <w:sz w:val="28"/>
          <w:szCs w:val="28"/>
        </w:rPr>
      </w:pPr>
    </w:p>
    <w:p w:rsidR="0075040C" w:rsidRDefault="0075040C" w:rsidP="0075040C">
      <w:pPr>
        <w:tabs>
          <w:tab w:val="left" w:pos="4146"/>
        </w:tabs>
        <w:rPr>
          <w:rFonts w:ascii="Times New Roman" w:hAnsi="Times New Roman"/>
          <w:sz w:val="28"/>
          <w:szCs w:val="28"/>
        </w:rPr>
      </w:pPr>
    </w:p>
    <w:p w:rsidR="0075040C" w:rsidRDefault="0075040C" w:rsidP="0075040C">
      <w:pPr>
        <w:tabs>
          <w:tab w:val="left" w:pos="4146"/>
        </w:tabs>
        <w:rPr>
          <w:rFonts w:ascii="Times New Roman" w:hAnsi="Times New Roman"/>
          <w:sz w:val="28"/>
          <w:szCs w:val="28"/>
        </w:rPr>
      </w:pPr>
    </w:p>
    <w:p w:rsidR="0075040C" w:rsidRDefault="0075040C" w:rsidP="0075040C">
      <w:pPr>
        <w:tabs>
          <w:tab w:val="left" w:pos="4146"/>
        </w:tabs>
        <w:rPr>
          <w:rFonts w:ascii="Times New Roman" w:hAnsi="Times New Roman"/>
          <w:sz w:val="28"/>
          <w:szCs w:val="28"/>
        </w:rPr>
      </w:pPr>
      <w:r>
        <w:rPr>
          <w:rFonts w:ascii="Times New Roman" w:hAnsi="Times New Roman"/>
          <w:noProof/>
          <w:sz w:val="28"/>
          <w:szCs w:val="28"/>
          <w:lang w:eastAsia="ru-RU"/>
        </w:rPr>
        <w:drawing>
          <wp:inline distT="0" distB="0" distL="0" distR="0">
            <wp:extent cx="5497830" cy="3206115"/>
            <wp:effectExtent l="0" t="0" r="762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A1631" w:rsidRDefault="005A1631" w:rsidP="0075040C">
      <w:pPr>
        <w:rPr>
          <w:rFonts w:ascii="Times New Roman" w:hAnsi="Times New Roman"/>
          <w:b/>
          <w:sz w:val="28"/>
          <w:szCs w:val="28"/>
        </w:rPr>
      </w:pPr>
    </w:p>
    <w:p w:rsidR="0075040C" w:rsidRDefault="00EE574C" w:rsidP="0075040C">
      <w:pPr>
        <w:rPr>
          <w:rFonts w:ascii="Times New Roman" w:hAnsi="Times New Roman"/>
          <w:sz w:val="28"/>
          <w:szCs w:val="28"/>
        </w:rPr>
      </w:pPr>
      <w:r w:rsidRPr="005A1631">
        <w:rPr>
          <w:rFonts w:ascii="Times New Roman" w:hAnsi="Times New Roman"/>
          <w:b/>
          <w:sz w:val="28"/>
          <w:szCs w:val="28"/>
        </w:rPr>
        <w:t xml:space="preserve">Вывод: </w:t>
      </w:r>
      <w:r>
        <w:rPr>
          <w:rFonts w:ascii="Times New Roman" w:hAnsi="Times New Roman"/>
          <w:sz w:val="28"/>
          <w:szCs w:val="28"/>
        </w:rPr>
        <w:t>жестяная упаковка является преобладающей при выборе консервированной продукции.</w:t>
      </w:r>
    </w:p>
    <w:p w:rsidR="0075040C" w:rsidRDefault="0075040C" w:rsidP="0075040C">
      <w:pPr>
        <w:tabs>
          <w:tab w:val="left" w:pos="4146"/>
        </w:tabs>
        <w:rPr>
          <w:rFonts w:ascii="Times New Roman" w:hAnsi="Times New Roman"/>
          <w:sz w:val="28"/>
          <w:szCs w:val="28"/>
        </w:rPr>
      </w:pPr>
    </w:p>
    <w:p w:rsidR="0075040C" w:rsidRDefault="0075040C" w:rsidP="0075040C">
      <w:pPr>
        <w:tabs>
          <w:tab w:val="left" w:pos="4146"/>
        </w:tabs>
        <w:rPr>
          <w:rFonts w:ascii="Times New Roman" w:hAnsi="Times New Roman"/>
          <w:sz w:val="28"/>
          <w:szCs w:val="28"/>
        </w:rPr>
      </w:pPr>
    </w:p>
    <w:p w:rsidR="0075040C" w:rsidRDefault="0075040C" w:rsidP="0075040C">
      <w:pPr>
        <w:tabs>
          <w:tab w:val="left" w:pos="4146"/>
        </w:tabs>
        <w:rPr>
          <w:rFonts w:ascii="Times New Roman" w:hAnsi="Times New Roman"/>
          <w:sz w:val="28"/>
          <w:szCs w:val="28"/>
        </w:rPr>
      </w:pPr>
      <w:r>
        <w:rPr>
          <w:rFonts w:ascii="Times New Roman" w:hAnsi="Times New Roman"/>
          <w:noProof/>
          <w:sz w:val="28"/>
          <w:szCs w:val="28"/>
          <w:lang w:eastAsia="ru-RU"/>
        </w:rPr>
        <w:drawing>
          <wp:inline distT="0" distB="0" distL="0" distR="0">
            <wp:extent cx="5497830" cy="3206115"/>
            <wp:effectExtent l="0" t="0" r="762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E574C" w:rsidRDefault="00EE574C" w:rsidP="0075040C">
      <w:pPr>
        <w:pStyle w:val="a3"/>
        <w:shd w:val="clear" w:color="auto" w:fill="FFFFFF"/>
        <w:spacing w:before="0" w:beforeAutospacing="0" w:after="0" w:afterAutospacing="0"/>
        <w:rPr>
          <w:color w:val="000000"/>
          <w:sz w:val="27"/>
          <w:szCs w:val="27"/>
        </w:rPr>
      </w:pPr>
    </w:p>
    <w:p w:rsidR="00EE574C" w:rsidRPr="005A1631" w:rsidRDefault="00EE574C" w:rsidP="0075040C">
      <w:pPr>
        <w:pStyle w:val="a3"/>
        <w:shd w:val="clear" w:color="auto" w:fill="FFFFFF"/>
        <w:spacing w:before="0" w:beforeAutospacing="0" w:after="0" w:afterAutospacing="0"/>
        <w:rPr>
          <w:b/>
          <w:color w:val="000000"/>
          <w:sz w:val="27"/>
          <w:szCs w:val="27"/>
        </w:rPr>
      </w:pPr>
    </w:p>
    <w:p w:rsidR="0075040C" w:rsidRDefault="00EE574C" w:rsidP="0075040C">
      <w:pPr>
        <w:pStyle w:val="a3"/>
        <w:shd w:val="clear" w:color="auto" w:fill="FFFFFF"/>
        <w:spacing w:before="0" w:beforeAutospacing="0" w:after="0" w:afterAutospacing="0"/>
        <w:rPr>
          <w:sz w:val="28"/>
          <w:szCs w:val="28"/>
        </w:rPr>
      </w:pPr>
      <w:r w:rsidRPr="005A1631">
        <w:rPr>
          <w:b/>
          <w:color w:val="000000"/>
          <w:sz w:val="27"/>
          <w:szCs w:val="27"/>
        </w:rPr>
        <w:t>Вывод:</w:t>
      </w:r>
      <w:r>
        <w:rPr>
          <w:color w:val="000000"/>
          <w:sz w:val="27"/>
          <w:szCs w:val="27"/>
        </w:rPr>
        <w:t xml:space="preserve"> большинство </w:t>
      </w:r>
      <w:proofErr w:type="gramStart"/>
      <w:r>
        <w:rPr>
          <w:color w:val="000000"/>
          <w:sz w:val="27"/>
          <w:szCs w:val="27"/>
        </w:rPr>
        <w:t>опрошенных</w:t>
      </w:r>
      <w:proofErr w:type="gramEnd"/>
      <w:r>
        <w:rPr>
          <w:color w:val="000000"/>
          <w:sz w:val="27"/>
          <w:szCs w:val="27"/>
        </w:rPr>
        <w:t xml:space="preserve"> </w:t>
      </w:r>
      <w:r w:rsidR="0075040C">
        <w:rPr>
          <w:color w:val="000000"/>
          <w:sz w:val="27"/>
          <w:szCs w:val="27"/>
        </w:rPr>
        <w:t xml:space="preserve"> не знают</w:t>
      </w:r>
      <w:r>
        <w:rPr>
          <w:color w:val="000000"/>
          <w:sz w:val="27"/>
          <w:szCs w:val="27"/>
        </w:rPr>
        <w:t xml:space="preserve"> о вреде, наносимом упаковками и лишь не большая часть опрошенных задумывается над этим вопросом.</w:t>
      </w:r>
    </w:p>
    <w:p w:rsidR="0075040C" w:rsidRDefault="0075040C" w:rsidP="0075040C">
      <w:pPr>
        <w:tabs>
          <w:tab w:val="left" w:pos="4146"/>
        </w:tabs>
        <w:rPr>
          <w:rFonts w:ascii="Times New Roman" w:hAnsi="Times New Roman"/>
          <w:sz w:val="28"/>
          <w:szCs w:val="28"/>
        </w:rPr>
      </w:pPr>
    </w:p>
    <w:p w:rsidR="0075040C" w:rsidRDefault="0075040C" w:rsidP="0075040C">
      <w:pPr>
        <w:tabs>
          <w:tab w:val="left" w:pos="4146"/>
        </w:tabs>
        <w:rPr>
          <w:rFonts w:ascii="Times New Roman" w:hAnsi="Times New Roman"/>
          <w:sz w:val="28"/>
          <w:szCs w:val="28"/>
        </w:rPr>
      </w:pPr>
    </w:p>
    <w:p w:rsidR="00E94639" w:rsidRDefault="007828F4" w:rsidP="00E94639">
      <w:pPr>
        <w:tabs>
          <w:tab w:val="left" w:pos="1916"/>
        </w:tabs>
        <w:rPr>
          <w:rFonts w:ascii="Times New Roman" w:hAnsi="Times New Roman"/>
          <w:b/>
          <w:sz w:val="28"/>
          <w:szCs w:val="28"/>
        </w:rPr>
      </w:pPr>
      <w:r>
        <w:rPr>
          <w:rFonts w:ascii="Times New Roman" w:hAnsi="Times New Roman"/>
          <w:b/>
          <w:sz w:val="28"/>
          <w:szCs w:val="28"/>
        </w:rPr>
        <w:lastRenderedPageBreak/>
        <w:t>2.2</w:t>
      </w:r>
      <w:r w:rsidR="00E94639" w:rsidRPr="00E94639">
        <w:rPr>
          <w:rFonts w:ascii="Times New Roman" w:hAnsi="Times New Roman"/>
          <w:b/>
          <w:sz w:val="28"/>
          <w:szCs w:val="28"/>
        </w:rPr>
        <w:t>. Практическая работа: «Влияние «</w:t>
      </w:r>
      <w:proofErr w:type="spellStart"/>
      <w:r w:rsidR="00E94639" w:rsidRPr="00E94639">
        <w:rPr>
          <w:rFonts w:ascii="Times New Roman" w:hAnsi="Times New Roman"/>
          <w:b/>
          <w:sz w:val="28"/>
          <w:szCs w:val="28"/>
        </w:rPr>
        <w:t>экологичности</w:t>
      </w:r>
      <w:proofErr w:type="spellEnd"/>
      <w:r w:rsidR="00E94639" w:rsidRPr="00E94639">
        <w:rPr>
          <w:rFonts w:ascii="Times New Roman" w:hAnsi="Times New Roman"/>
          <w:b/>
          <w:sz w:val="28"/>
          <w:szCs w:val="28"/>
        </w:rPr>
        <w:t>» упаковки на срок хранения продуктов питания»</w:t>
      </w:r>
    </w:p>
    <w:p w:rsidR="00E94639" w:rsidRPr="00E94639" w:rsidRDefault="00E94639" w:rsidP="00E94639">
      <w:pPr>
        <w:tabs>
          <w:tab w:val="left" w:pos="1916"/>
        </w:tabs>
        <w:rPr>
          <w:rFonts w:ascii="Times New Roman" w:hAnsi="Times New Roman"/>
          <w:b/>
          <w:sz w:val="28"/>
          <w:szCs w:val="28"/>
        </w:rPr>
      </w:pPr>
    </w:p>
    <w:p w:rsidR="00E94639" w:rsidRPr="000115C4" w:rsidRDefault="00E94639" w:rsidP="00E94639">
      <w:pPr>
        <w:tabs>
          <w:tab w:val="left" w:pos="1916"/>
        </w:tabs>
        <w:rPr>
          <w:rFonts w:ascii="Times New Roman" w:hAnsi="Times New Roman"/>
          <w:sz w:val="28"/>
          <w:szCs w:val="28"/>
        </w:rPr>
      </w:pPr>
      <w:r w:rsidRPr="00E94639">
        <w:rPr>
          <w:rFonts w:ascii="Times New Roman" w:hAnsi="Times New Roman"/>
          <w:sz w:val="28"/>
          <w:szCs w:val="28"/>
        </w:rPr>
        <w:t xml:space="preserve">Срок годности продукта зависит от состава самого продукта и от тары, в которой находится сам продукт. </w:t>
      </w:r>
    </w:p>
    <w:p w:rsidR="00E94639" w:rsidRPr="00E94639" w:rsidRDefault="00150F3B" w:rsidP="00E94639">
      <w:pPr>
        <w:tabs>
          <w:tab w:val="left" w:pos="1916"/>
        </w:tabs>
        <w:rPr>
          <w:rFonts w:ascii="Times New Roman" w:hAnsi="Times New Roman"/>
          <w:b/>
          <w:sz w:val="28"/>
          <w:szCs w:val="28"/>
        </w:rPr>
      </w:pPr>
      <w:r>
        <w:rPr>
          <w:rFonts w:ascii="Times New Roman" w:hAnsi="Times New Roman"/>
          <w:b/>
          <w:sz w:val="28"/>
          <w:szCs w:val="28"/>
        </w:rPr>
        <w:t xml:space="preserve">1. Молоко </w:t>
      </w:r>
      <w:r w:rsidRPr="00150F3B">
        <w:rPr>
          <w:rFonts w:ascii="Times New Roman" w:hAnsi="Times New Roman"/>
          <w:b/>
          <w:i/>
          <w:sz w:val="28"/>
          <w:szCs w:val="28"/>
        </w:rPr>
        <w:t>(Приложение № 3).</w:t>
      </w:r>
    </w:p>
    <w:tbl>
      <w:tblPr>
        <w:tblStyle w:val="afb"/>
        <w:tblW w:w="0" w:type="auto"/>
        <w:tblLook w:val="04A0" w:firstRow="1" w:lastRow="0" w:firstColumn="1" w:lastColumn="0" w:noHBand="0" w:noVBand="1"/>
      </w:tblPr>
      <w:tblGrid>
        <w:gridCol w:w="562"/>
        <w:gridCol w:w="2977"/>
        <w:gridCol w:w="3119"/>
        <w:gridCol w:w="2687"/>
      </w:tblGrid>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Вид упаковки</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Продукт</w:t>
            </w:r>
          </w:p>
        </w:tc>
        <w:tc>
          <w:tcPr>
            <w:tcW w:w="268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Срок хранения</w:t>
            </w:r>
          </w:p>
        </w:tc>
      </w:tr>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1</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Стекло</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Молоко «</w:t>
            </w:r>
            <w:proofErr w:type="spellStart"/>
            <w:r w:rsidRPr="00E94639">
              <w:rPr>
                <w:rFonts w:ascii="Times New Roman" w:hAnsi="Times New Roman" w:cs="Times New Roman"/>
                <w:sz w:val="28"/>
                <w:szCs w:val="28"/>
              </w:rPr>
              <w:t>ЭтоЛето</w:t>
            </w:r>
            <w:proofErr w:type="spellEnd"/>
            <w:r w:rsidRPr="00E94639">
              <w:rPr>
                <w:rFonts w:ascii="Times New Roman" w:hAnsi="Times New Roman" w:cs="Times New Roman"/>
                <w:sz w:val="28"/>
                <w:szCs w:val="28"/>
              </w:rPr>
              <w:t>»</w:t>
            </w:r>
          </w:p>
        </w:tc>
        <w:tc>
          <w:tcPr>
            <w:tcW w:w="268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 xml:space="preserve"> 5 суток</w:t>
            </w:r>
          </w:p>
        </w:tc>
      </w:tr>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2</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 xml:space="preserve">Пластик </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Молоко «</w:t>
            </w:r>
            <w:proofErr w:type="spellStart"/>
            <w:r w:rsidRPr="00E94639">
              <w:rPr>
                <w:rFonts w:ascii="Times New Roman" w:hAnsi="Times New Roman" w:cs="Times New Roman"/>
                <w:sz w:val="28"/>
                <w:szCs w:val="28"/>
              </w:rPr>
              <w:t>Княгинино</w:t>
            </w:r>
            <w:proofErr w:type="spellEnd"/>
            <w:r w:rsidRPr="00E94639">
              <w:rPr>
                <w:rFonts w:ascii="Times New Roman" w:hAnsi="Times New Roman" w:cs="Times New Roman"/>
                <w:sz w:val="28"/>
                <w:szCs w:val="28"/>
              </w:rPr>
              <w:t>»</w:t>
            </w:r>
          </w:p>
        </w:tc>
        <w:tc>
          <w:tcPr>
            <w:tcW w:w="268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 xml:space="preserve"> 10 суток</w:t>
            </w:r>
          </w:p>
        </w:tc>
      </w:tr>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 xml:space="preserve">3 </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 xml:space="preserve">Металл </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244FE6" w:rsidP="00E94639">
            <w:pPr>
              <w:tabs>
                <w:tab w:val="left" w:pos="1916"/>
              </w:tabs>
              <w:rPr>
                <w:rFonts w:ascii="Times New Roman" w:hAnsi="Times New Roman" w:cs="Times New Roman"/>
                <w:sz w:val="28"/>
                <w:szCs w:val="28"/>
              </w:rPr>
            </w:pPr>
            <w:r>
              <w:rPr>
                <w:rFonts w:ascii="Times New Roman" w:hAnsi="Times New Roman"/>
                <w:sz w:val="28"/>
                <w:szCs w:val="28"/>
              </w:rPr>
              <w:pict>
                <v:line id="Прямая соединительная линия 2" o:spid="_x0000_s1035"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8.4pt" to="63.05pt,8.4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HfS0v3jAQAANAQAAB8AAAAAAAAAAAAAAAAAIAIA&#10;AGNsaXBib2FyZC9kcmF3aW5ncy9kcmF3aW5nMS54bWxQSwECLQAUAAYACAAAACEAUcPTw1YGAAD/&#10;GQAAGgAAAAAAAAAAAAAAAABABAAAY2xpcGJvYXJkL3RoZW1lL3RoZW1lMS54bWxQSwECLQAUAAYA&#10;CAAAACEAnGZGQbsAAAAkAQAAKgAAAAAAAAAAAAAAAADOCgAAY2xpcGJvYXJkL2RyYXdpbmdzL19y&#10;ZWxzL2RyYXdpbmcxLnhtbC5yZWxzUEsFBgAAAAAFAAUAZwEAANELAAAAAA==&#10;" strokecolor="black [3200]" strokeweight="1.5pt">
                  <v:stroke joinstyle="miter"/>
                </v:line>
              </w:pict>
            </w:r>
          </w:p>
        </w:tc>
        <w:tc>
          <w:tcPr>
            <w:tcW w:w="2687" w:type="dxa"/>
            <w:tcBorders>
              <w:top w:val="single" w:sz="4" w:space="0" w:color="auto"/>
              <w:left w:val="single" w:sz="4" w:space="0" w:color="auto"/>
              <w:bottom w:val="single" w:sz="4" w:space="0" w:color="auto"/>
              <w:right w:val="single" w:sz="4" w:space="0" w:color="auto"/>
            </w:tcBorders>
          </w:tcPr>
          <w:p w:rsidR="00E94639" w:rsidRPr="00E94639" w:rsidRDefault="00E94639" w:rsidP="00E94639">
            <w:pPr>
              <w:tabs>
                <w:tab w:val="left" w:pos="1916"/>
              </w:tabs>
              <w:rPr>
                <w:rFonts w:ascii="Times New Roman" w:hAnsi="Times New Roman" w:cs="Times New Roman"/>
                <w:sz w:val="28"/>
                <w:szCs w:val="28"/>
              </w:rPr>
            </w:pPr>
          </w:p>
        </w:tc>
      </w:tr>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4</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Бумага (картон)</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Молоко «Простоквашино»</w:t>
            </w:r>
          </w:p>
        </w:tc>
        <w:tc>
          <w:tcPr>
            <w:tcW w:w="268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Pr>
                <w:rFonts w:ascii="Times New Roman" w:hAnsi="Times New Roman" w:cs="Times New Roman"/>
                <w:sz w:val="28"/>
                <w:szCs w:val="28"/>
              </w:rPr>
              <w:t>До 6 месяцев</w:t>
            </w:r>
          </w:p>
        </w:tc>
      </w:tr>
    </w:tbl>
    <w:p w:rsidR="00E94639" w:rsidRDefault="00E94639" w:rsidP="00E94639">
      <w:pPr>
        <w:tabs>
          <w:tab w:val="left" w:pos="1916"/>
        </w:tabs>
        <w:rPr>
          <w:rFonts w:ascii="Times New Roman" w:hAnsi="Times New Roman"/>
          <w:sz w:val="28"/>
          <w:szCs w:val="28"/>
        </w:rPr>
      </w:pPr>
    </w:p>
    <w:p w:rsidR="00E94639" w:rsidRPr="00E94639" w:rsidRDefault="00150F3B" w:rsidP="00E94639">
      <w:pPr>
        <w:tabs>
          <w:tab w:val="left" w:pos="1916"/>
        </w:tabs>
        <w:rPr>
          <w:rFonts w:ascii="Times New Roman" w:hAnsi="Times New Roman"/>
          <w:b/>
          <w:sz w:val="28"/>
          <w:szCs w:val="28"/>
        </w:rPr>
      </w:pPr>
      <w:r>
        <w:rPr>
          <w:rFonts w:ascii="Times New Roman" w:hAnsi="Times New Roman"/>
          <w:b/>
          <w:sz w:val="28"/>
          <w:szCs w:val="28"/>
        </w:rPr>
        <w:t xml:space="preserve">2. Творог </w:t>
      </w:r>
      <w:r>
        <w:rPr>
          <w:rFonts w:ascii="Times New Roman" w:hAnsi="Times New Roman"/>
          <w:b/>
          <w:i/>
          <w:sz w:val="28"/>
          <w:szCs w:val="28"/>
        </w:rPr>
        <w:t>(Приложение № 4</w:t>
      </w:r>
      <w:r w:rsidRPr="00150F3B">
        <w:rPr>
          <w:rFonts w:ascii="Times New Roman" w:hAnsi="Times New Roman"/>
          <w:b/>
          <w:i/>
          <w:sz w:val="28"/>
          <w:szCs w:val="28"/>
        </w:rPr>
        <w:t>).</w:t>
      </w:r>
    </w:p>
    <w:tbl>
      <w:tblPr>
        <w:tblStyle w:val="afb"/>
        <w:tblW w:w="0" w:type="auto"/>
        <w:tblLook w:val="04A0" w:firstRow="1" w:lastRow="0" w:firstColumn="1" w:lastColumn="0" w:noHBand="0" w:noVBand="1"/>
      </w:tblPr>
      <w:tblGrid>
        <w:gridCol w:w="562"/>
        <w:gridCol w:w="2977"/>
        <w:gridCol w:w="3119"/>
        <w:gridCol w:w="2687"/>
      </w:tblGrid>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Вид упаковки</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Продукт</w:t>
            </w:r>
          </w:p>
        </w:tc>
        <w:tc>
          <w:tcPr>
            <w:tcW w:w="268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Срок хранения</w:t>
            </w:r>
          </w:p>
        </w:tc>
      </w:tr>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1</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Стекло</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Творог «</w:t>
            </w:r>
            <w:proofErr w:type="spellStart"/>
            <w:r w:rsidRPr="00E94639">
              <w:rPr>
                <w:rFonts w:ascii="Times New Roman" w:hAnsi="Times New Roman" w:cs="Times New Roman"/>
                <w:sz w:val="28"/>
                <w:szCs w:val="28"/>
              </w:rPr>
              <w:t>ЭтоЛето</w:t>
            </w:r>
            <w:proofErr w:type="spellEnd"/>
            <w:r w:rsidRPr="00E94639">
              <w:rPr>
                <w:rFonts w:ascii="Times New Roman" w:hAnsi="Times New Roman" w:cs="Times New Roman"/>
                <w:sz w:val="28"/>
                <w:szCs w:val="28"/>
              </w:rPr>
              <w:t>»</w:t>
            </w:r>
          </w:p>
        </w:tc>
        <w:tc>
          <w:tcPr>
            <w:tcW w:w="268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5 суток</w:t>
            </w:r>
          </w:p>
        </w:tc>
      </w:tr>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2</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Пластик</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Творог «Простоквашино»</w:t>
            </w:r>
          </w:p>
        </w:tc>
        <w:tc>
          <w:tcPr>
            <w:tcW w:w="268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14 суток</w:t>
            </w:r>
          </w:p>
        </w:tc>
      </w:tr>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3</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Металл</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244FE6" w:rsidP="00E94639">
            <w:pPr>
              <w:tabs>
                <w:tab w:val="left" w:pos="1916"/>
              </w:tabs>
              <w:rPr>
                <w:rFonts w:ascii="Times New Roman" w:hAnsi="Times New Roman" w:cs="Times New Roman"/>
                <w:sz w:val="28"/>
                <w:szCs w:val="28"/>
              </w:rPr>
            </w:pPr>
            <w:r>
              <w:rPr>
                <w:rFonts w:ascii="Times New Roman" w:hAnsi="Times New Roman"/>
                <w:sz w:val="28"/>
                <w:szCs w:val="28"/>
              </w:rPr>
              <w:pict>
                <v:line id="Прямая соединительная линия 3" o:spid="_x0000_s103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15pt,8.25pt" to="61.85pt,8.2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E+izw3jAQAANAQAAB8AAAAAAAAAAAAAAAAAIAIA&#10;AGNsaXBib2FyZC9kcmF3aW5ncy9kcmF3aW5nMS54bWxQSwECLQAUAAYACAAAACEAUcPTw1YGAAD/&#10;GQAAGgAAAAAAAAAAAAAAAABABAAAY2xpcGJvYXJkL3RoZW1lL3RoZW1lMS54bWxQSwECLQAUAAYA&#10;CAAAACEAnGZGQbsAAAAkAQAAKgAAAAAAAAAAAAAAAADOCgAAY2xpcGJvYXJkL2RyYXdpbmdzL19y&#10;ZWxzL2RyYXdpbmcxLnhtbC5yZWxzUEsFBgAAAAAFAAUAZwEAANELAAAAAA==&#10;" strokecolor="black [3200]" strokeweight="1.5pt">
                  <v:stroke joinstyle="miter"/>
                </v:line>
              </w:pict>
            </w:r>
          </w:p>
        </w:tc>
        <w:tc>
          <w:tcPr>
            <w:tcW w:w="2687" w:type="dxa"/>
            <w:tcBorders>
              <w:top w:val="single" w:sz="4" w:space="0" w:color="auto"/>
              <w:left w:val="single" w:sz="4" w:space="0" w:color="auto"/>
              <w:bottom w:val="single" w:sz="4" w:space="0" w:color="auto"/>
              <w:right w:val="single" w:sz="4" w:space="0" w:color="auto"/>
            </w:tcBorders>
          </w:tcPr>
          <w:p w:rsidR="00E94639" w:rsidRPr="00E94639" w:rsidRDefault="00E94639" w:rsidP="00E94639">
            <w:pPr>
              <w:tabs>
                <w:tab w:val="left" w:pos="1916"/>
              </w:tabs>
              <w:rPr>
                <w:rFonts w:ascii="Times New Roman" w:hAnsi="Times New Roman" w:cs="Times New Roman"/>
                <w:sz w:val="28"/>
                <w:szCs w:val="28"/>
              </w:rPr>
            </w:pPr>
          </w:p>
        </w:tc>
      </w:tr>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4</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Бумага (картон)</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Творог «Село Зеленое»</w:t>
            </w:r>
          </w:p>
        </w:tc>
        <w:tc>
          <w:tcPr>
            <w:tcW w:w="268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3</w:t>
            </w:r>
            <w:r>
              <w:rPr>
                <w:rFonts w:ascii="Times New Roman" w:hAnsi="Times New Roman" w:cs="Times New Roman"/>
                <w:sz w:val="28"/>
                <w:szCs w:val="28"/>
              </w:rPr>
              <w:t>-5</w:t>
            </w:r>
            <w:r w:rsidRPr="00E94639">
              <w:rPr>
                <w:rFonts w:ascii="Times New Roman" w:hAnsi="Times New Roman" w:cs="Times New Roman"/>
                <w:sz w:val="28"/>
                <w:szCs w:val="28"/>
              </w:rPr>
              <w:t xml:space="preserve"> суток</w:t>
            </w:r>
          </w:p>
        </w:tc>
      </w:tr>
    </w:tbl>
    <w:p w:rsidR="00E94639" w:rsidRDefault="00E94639" w:rsidP="00E94639">
      <w:pPr>
        <w:tabs>
          <w:tab w:val="left" w:pos="1916"/>
        </w:tabs>
        <w:rPr>
          <w:rFonts w:ascii="Times New Roman" w:hAnsi="Times New Roman"/>
          <w:b/>
          <w:sz w:val="28"/>
          <w:szCs w:val="28"/>
          <w:u w:val="single"/>
        </w:rPr>
      </w:pPr>
    </w:p>
    <w:p w:rsidR="00E94639" w:rsidRPr="00E94639" w:rsidRDefault="00150F3B" w:rsidP="00E94639">
      <w:pPr>
        <w:tabs>
          <w:tab w:val="left" w:pos="1916"/>
        </w:tabs>
        <w:rPr>
          <w:rFonts w:ascii="Times New Roman" w:hAnsi="Times New Roman"/>
          <w:b/>
          <w:sz w:val="28"/>
          <w:szCs w:val="28"/>
        </w:rPr>
      </w:pPr>
      <w:r>
        <w:rPr>
          <w:rFonts w:ascii="Times New Roman" w:hAnsi="Times New Roman"/>
          <w:b/>
          <w:sz w:val="28"/>
          <w:szCs w:val="28"/>
        </w:rPr>
        <w:t xml:space="preserve">3. Сок </w:t>
      </w:r>
      <w:r>
        <w:rPr>
          <w:rFonts w:ascii="Times New Roman" w:hAnsi="Times New Roman"/>
          <w:b/>
          <w:i/>
          <w:sz w:val="28"/>
          <w:szCs w:val="28"/>
        </w:rPr>
        <w:t>(Приложение № 5</w:t>
      </w:r>
      <w:r w:rsidRPr="00150F3B">
        <w:rPr>
          <w:rFonts w:ascii="Times New Roman" w:hAnsi="Times New Roman"/>
          <w:b/>
          <w:i/>
          <w:sz w:val="28"/>
          <w:szCs w:val="28"/>
        </w:rPr>
        <w:t>).</w:t>
      </w:r>
    </w:p>
    <w:tbl>
      <w:tblPr>
        <w:tblStyle w:val="afb"/>
        <w:tblW w:w="0" w:type="auto"/>
        <w:tblLook w:val="04A0" w:firstRow="1" w:lastRow="0" w:firstColumn="1" w:lastColumn="0" w:noHBand="0" w:noVBand="1"/>
      </w:tblPr>
      <w:tblGrid>
        <w:gridCol w:w="562"/>
        <w:gridCol w:w="2977"/>
        <w:gridCol w:w="3119"/>
        <w:gridCol w:w="2687"/>
      </w:tblGrid>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Вид упаковки</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Продукт</w:t>
            </w:r>
          </w:p>
        </w:tc>
        <w:tc>
          <w:tcPr>
            <w:tcW w:w="268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Срок хранения</w:t>
            </w:r>
          </w:p>
        </w:tc>
      </w:tr>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1</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Стекло</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Сок «</w:t>
            </w:r>
            <w:r w:rsidRPr="00E94639">
              <w:rPr>
                <w:rFonts w:ascii="Times New Roman" w:hAnsi="Times New Roman" w:cs="Times New Roman"/>
                <w:sz w:val="28"/>
                <w:szCs w:val="28"/>
                <w:lang w:val="en-US"/>
              </w:rPr>
              <w:t>Swell</w:t>
            </w:r>
            <w:r w:rsidRPr="00E94639">
              <w:rPr>
                <w:rFonts w:ascii="Times New Roman" w:hAnsi="Times New Roman" w:cs="Times New Roman"/>
                <w:sz w:val="28"/>
                <w:szCs w:val="28"/>
              </w:rPr>
              <w:t>»</w:t>
            </w:r>
          </w:p>
        </w:tc>
        <w:tc>
          <w:tcPr>
            <w:tcW w:w="268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12 месяцев</w:t>
            </w:r>
          </w:p>
        </w:tc>
      </w:tr>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2</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 xml:space="preserve">Пластик </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Сок «</w:t>
            </w:r>
            <w:r w:rsidRPr="00E94639">
              <w:rPr>
                <w:rFonts w:ascii="Times New Roman" w:hAnsi="Times New Roman" w:cs="Times New Roman"/>
                <w:sz w:val="28"/>
                <w:szCs w:val="28"/>
                <w:lang w:val="en-US"/>
              </w:rPr>
              <w:t>Pulpy</w:t>
            </w:r>
            <w:r w:rsidRPr="00E94639">
              <w:rPr>
                <w:rFonts w:ascii="Times New Roman" w:hAnsi="Times New Roman" w:cs="Times New Roman"/>
                <w:sz w:val="28"/>
                <w:szCs w:val="28"/>
              </w:rPr>
              <w:t>»</w:t>
            </w:r>
          </w:p>
        </w:tc>
        <w:tc>
          <w:tcPr>
            <w:tcW w:w="268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15 месяцев</w:t>
            </w:r>
          </w:p>
        </w:tc>
      </w:tr>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3</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 xml:space="preserve">Металл </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244FE6" w:rsidP="00E94639">
            <w:pPr>
              <w:tabs>
                <w:tab w:val="left" w:pos="1916"/>
              </w:tabs>
              <w:rPr>
                <w:rFonts w:ascii="Times New Roman" w:hAnsi="Times New Roman" w:cs="Times New Roman"/>
                <w:sz w:val="28"/>
                <w:szCs w:val="28"/>
              </w:rPr>
            </w:pPr>
            <w:r>
              <w:rPr>
                <w:rFonts w:ascii="Times New Roman" w:hAnsi="Times New Roman"/>
                <w:sz w:val="28"/>
                <w:szCs w:val="28"/>
              </w:rPr>
              <w:pict>
                <v:line id="Прямая соединительная линия 5" o:spid="_x0000_s1037"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8.6pt" to="63.1pt,8.6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PT+IM7QEAAD4EAAAfAAAAAAAA&#10;AAAAAAAAACACAABjbGlwYm9hcmQvZHJhd2luZ3MvZHJhd2luZzEueG1sUEsBAi0AFAAGAAgAAAAh&#10;AFHD08NWBgAA/xkAABoAAAAAAAAAAAAAAAAASgQAAGNsaXBib2FyZC90aGVtZS90aGVtZTEueG1s&#10;UEsBAi0AFAAGAAgAAAAhAJxmRkG7AAAAJAEAACoAAAAAAAAAAAAAAAAA2AoAAGNsaXBib2FyZC9k&#10;cmF3aW5ncy9fcmVscy9kcmF3aW5nMS54bWwucmVsc1BLBQYAAAAABQAFAGcBAADbCwAAAAA=&#10;" strokecolor="black [3200]" strokeweight="1.5pt">
                  <v:stroke joinstyle="miter"/>
                </v:line>
              </w:pict>
            </w:r>
          </w:p>
        </w:tc>
        <w:tc>
          <w:tcPr>
            <w:tcW w:w="2687" w:type="dxa"/>
            <w:tcBorders>
              <w:top w:val="single" w:sz="4" w:space="0" w:color="auto"/>
              <w:left w:val="single" w:sz="4" w:space="0" w:color="auto"/>
              <w:bottom w:val="single" w:sz="4" w:space="0" w:color="auto"/>
              <w:right w:val="single" w:sz="4" w:space="0" w:color="auto"/>
            </w:tcBorders>
          </w:tcPr>
          <w:p w:rsidR="00E94639" w:rsidRPr="00E94639" w:rsidRDefault="00E94639" w:rsidP="00E94639">
            <w:pPr>
              <w:tabs>
                <w:tab w:val="left" w:pos="1916"/>
              </w:tabs>
              <w:rPr>
                <w:rFonts w:ascii="Times New Roman" w:hAnsi="Times New Roman" w:cs="Times New Roman"/>
                <w:sz w:val="28"/>
                <w:szCs w:val="28"/>
              </w:rPr>
            </w:pPr>
          </w:p>
        </w:tc>
      </w:tr>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4</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Бумага (картон)</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Сок «Любимый»</w:t>
            </w:r>
          </w:p>
        </w:tc>
        <w:tc>
          <w:tcPr>
            <w:tcW w:w="268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12 месяцев</w:t>
            </w:r>
          </w:p>
        </w:tc>
      </w:tr>
    </w:tbl>
    <w:p w:rsidR="00E94639" w:rsidRDefault="00E94639" w:rsidP="00E94639">
      <w:pPr>
        <w:tabs>
          <w:tab w:val="left" w:pos="1916"/>
        </w:tabs>
        <w:rPr>
          <w:rFonts w:ascii="Times New Roman" w:hAnsi="Times New Roman"/>
          <w:sz w:val="28"/>
          <w:szCs w:val="28"/>
        </w:rPr>
      </w:pPr>
    </w:p>
    <w:p w:rsidR="00E94639" w:rsidRPr="00E94639" w:rsidRDefault="00150F3B" w:rsidP="00E94639">
      <w:pPr>
        <w:tabs>
          <w:tab w:val="left" w:pos="1916"/>
        </w:tabs>
        <w:rPr>
          <w:rFonts w:ascii="Times New Roman" w:hAnsi="Times New Roman"/>
          <w:b/>
          <w:sz w:val="28"/>
          <w:szCs w:val="28"/>
        </w:rPr>
      </w:pPr>
      <w:r>
        <w:rPr>
          <w:rFonts w:ascii="Times New Roman" w:hAnsi="Times New Roman"/>
          <w:b/>
          <w:sz w:val="28"/>
          <w:szCs w:val="28"/>
        </w:rPr>
        <w:t xml:space="preserve">4. Консервированные продукты </w:t>
      </w:r>
      <w:r>
        <w:rPr>
          <w:rFonts w:ascii="Times New Roman" w:hAnsi="Times New Roman"/>
          <w:b/>
          <w:i/>
          <w:sz w:val="28"/>
          <w:szCs w:val="28"/>
        </w:rPr>
        <w:t>(Приложение № 6</w:t>
      </w:r>
      <w:r w:rsidRPr="00150F3B">
        <w:rPr>
          <w:rFonts w:ascii="Times New Roman" w:hAnsi="Times New Roman"/>
          <w:b/>
          <w:i/>
          <w:sz w:val="28"/>
          <w:szCs w:val="28"/>
        </w:rPr>
        <w:t>).</w:t>
      </w:r>
    </w:p>
    <w:tbl>
      <w:tblPr>
        <w:tblStyle w:val="afb"/>
        <w:tblW w:w="0" w:type="auto"/>
        <w:tblLook w:val="04A0" w:firstRow="1" w:lastRow="0" w:firstColumn="1" w:lastColumn="0" w:noHBand="0" w:noVBand="1"/>
      </w:tblPr>
      <w:tblGrid>
        <w:gridCol w:w="562"/>
        <w:gridCol w:w="2977"/>
        <w:gridCol w:w="3119"/>
        <w:gridCol w:w="2687"/>
      </w:tblGrid>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Вид упаковки</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 xml:space="preserve">Продукт </w:t>
            </w:r>
          </w:p>
        </w:tc>
        <w:tc>
          <w:tcPr>
            <w:tcW w:w="268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Срок хранения</w:t>
            </w:r>
          </w:p>
        </w:tc>
      </w:tr>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1</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 xml:space="preserve">Стекло </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Консервированная кукуруза «</w:t>
            </w:r>
            <w:proofErr w:type="spellStart"/>
            <w:r w:rsidRPr="00E94639">
              <w:rPr>
                <w:rFonts w:ascii="Times New Roman" w:hAnsi="Times New Roman" w:cs="Times New Roman"/>
                <w:sz w:val="28"/>
                <w:szCs w:val="28"/>
              </w:rPr>
              <w:t>Бондюэль</w:t>
            </w:r>
            <w:proofErr w:type="spellEnd"/>
            <w:r w:rsidRPr="00E94639">
              <w:rPr>
                <w:rFonts w:ascii="Times New Roman" w:hAnsi="Times New Roman" w:cs="Times New Roman"/>
                <w:sz w:val="28"/>
                <w:szCs w:val="28"/>
              </w:rPr>
              <w:t>»</w:t>
            </w:r>
          </w:p>
        </w:tc>
        <w:tc>
          <w:tcPr>
            <w:tcW w:w="268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24 месяца</w:t>
            </w:r>
          </w:p>
        </w:tc>
      </w:tr>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2</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 xml:space="preserve">Пластик </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244FE6" w:rsidP="00E94639">
            <w:pPr>
              <w:tabs>
                <w:tab w:val="left" w:pos="1916"/>
              </w:tabs>
              <w:rPr>
                <w:rFonts w:ascii="Times New Roman" w:hAnsi="Times New Roman" w:cs="Times New Roman"/>
                <w:sz w:val="28"/>
                <w:szCs w:val="28"/>
              </w:rPr>
            </w:pPr>
            <w:r>
              <w:rPr>
                <w:rFonts w:ascii="Times New Roman" w:hAnsi="Times New Roman"/>
                <w:sz w:val="28"/>
                <w:szCs w:val="28"/>
              </w:rPr>
              <w:pict>
                <v:line id="Прямая соединительная линия 4" o:spid="_x0000_s1038"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7.75pt" to="55.1pt,7.7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8hEZLjAQAANAQAAB8AAAAAAAAAAAAAAAAAIAIA&#10;AGNsaXBib2FyZC9kcmF3aW5ncy9kcmF3aW5nMS54bWxQSwECLQAUAAYACAAAACEAUcPTw1YGAAD/&#10;GQAAGgAAAAAAAAAAAAAAAABABAAAY2xpcGJvYXJkL3RoZW1lL3RoZW1lMS54bWxQSwECLQAUAAYA&#10;CAAAACEAnGZGQbsAAAAkAQAAKgAAAAAAAAAAAAAAAADOCgAAY2xpcGJvYXJkL2RyYXdpbmdzL19y&#10;ZWxzL2RyYXdpbmcxLnhtbC5yZWxzUEsFBgAAAAAFAAUAZwEAANELAAAAAA==&#10;" strokecolor="black [3200]" strokeweight="1.5pt">
                  <v:stroke joinstyle="miter"/>
                </v:line>
              </w:pict>
            </w:r>
          </w:p>
        </w:tc>
        <w:tc>
          <w:tcPr>
            <w:tcW w:w="2687" w:type="dxa"/>
            <w:tcBorders>
              <w:top w:val="single" w:sz="4" w:space="0" w:color="auto"/>
              <w:left w:val="single" w:sz="4" w:space="0" w:color="auto"/>
              <w:bottom w:val="single" w:sz="4" w:space="0" w:color="auto"/>
              <w:right w:val="single" w:sz="4" w:space="0" w:color="auto"/>
            </w:tcBorders>
          </w:tcPr>
          <w:p w:rsidR="00E94639" w:rsidRPr="00E94639" w:rsidRDefault="00E94639" w:rsidP="00E94639">
            <w:pPr>
              <w:tabs>
                <w:tab w:val="left" w:pos="1916"/>
              </w:tabs>
              <w:rPr>
                <w:rFonts w:ascii="Times New Roman" w:hAnsi="Times New Roman" w:cs="Times New Roman"/>
                <w:sz w:val="28"/>
                <w:szCs w:val="28"/>
              </w:rPr>
            </w:pPr>
          </w:p>
        </w:tc>
      </w:tr>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3</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 xml:space="preserve">Металл </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Консервированная кукуруза «</w:t>
            </w:r>
            <w:proofErr w:type="spellStart"/>
            <w:r w:rsidRPr="00E94639">
              <w:rPr>
                <w:rFonts w:ascii="Times New Roman" w:hAnsi="Times New Roman" w:cs="Times New Roman"/>
                <w:sz w:val="28"/>
                <w:szCs w:val="28"/>
              </w:rPr>
              <w:t>Бондюэль</w:t>
            </w:r>
            <w:proofErr w:type="spellEnd"/>
            <w:r w:rsidRPr="00E94639">
              <w:rPr>
                <w:rFonts w:ascii="Times New Roman" w:hAnsi="Times New Roman" w:cs="Times New Roman"/>
                <w:sz w:val="28"/>
                <w:szCs w:val="28"/>
              </w:rPr>
              <w:t>»</w:t>
            </w:r>
          </w:p>
        </w:tc>
        <w:tc>
          <w:tcPr>
            <w:tcW w:w="268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48 месяцев</w:t>
            </w:r>
          </w:p>
        </w:tc>
      </w:tr>
      <w:tr w:rsidR="00E94639" w:rsidRPr="00E94639" w:rsidTr="00E94639">
        <w:tc>
          <w:tcPr>
            <w:tcW w:w="562"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4</w:t>
            </w:r>
          </w:p>
        </w:tc>
        <w:tc>
          <w:tcPr>
            <w:tcW w:w="2977" w:type="dxa"/>
            <w:tcBorders>
              <w:top w:val="single" w:sz="4" w:space="0" w:color="auto"/>
              <w:left w:val="single" w:sz="4" w:space="0" w:color="auto"/>
              <w:bottom w:val="single" w:sz="4" w:space="0" w:color="auto"/>
              <w:right w:val="single" w:sz="4" w:space="0" w:color="auto"/>
            </w:tcBorders>
            <w:hideMark/>
          </w:tcPr>
          <w:p w:rsidR="00E94639" w:rsidRPr="00E94639" w:rsidRDefault="00E94639" w:rsidP="00E94639">
            <w:pPr>
              <w:tabs>
                <w:tab w:val="left" w:pos="1916"/>
              </w:tabs>
              <w:rPr>
                <w:rFonts w:ascii="Times New Roman" w:hAnsi="Times New Roman" w:cs="Times New Roman"/>
                <w:sz w:val="28"/>
                <w:szCs w:val="28"/>
              </w:rPr>
            </w:pPr>
            <w:r w:rsidRPr="00E94639">
              <w:rPr>
                <w:rFonts w:ascii="Times New Roman" w:hAnsi="Times New Roman" w:cs="Times New Roman"/>
                <w:sz w:val="28"/>
                <w:szCs w:val="28"/>
              </w:rPr>
              <w:t>Бумага (картон)</w:t>
            </w:r>
          </w:p>
        </w:tc>
        <w:tc>
          <w:tcPr>
            <w:tcW w:w="3119" w:type="dxa"/>
            <w:tcBorders>
              <w:top w:val="single" w:sz="4" w:space="0" w:color="auto"/>
              <w:left w:val="single" w:sz="4" w:space="0" w:color="auto"/>
              <w:bottom w:val="single" w:sz="4" w:space="0" w:color="auto"/>
              <w:right w:val="single" w:sz="4" w:space="0" w:color="auto"/>
            </w:tcBorders>
            <w:hideMark/>
          </w:tcPr>
          <w:p w:rsidR="00E94639" w:rsidRPr="00E94639" w:rsidRDefault="00244FE6" w:rsidP="00E94639">
            <w:pPr>
              <w:tabs>
                <w:tab w:val="left" w:pos="1916"/>
              </w:tabs>
              <w:rPr>
                <w:rFonts w:ascii="Times New Roman" w:hAnsi="Times New Roman" w:cs="Times New Roman"/>
                <w:sz w:val="28"/>
                <w:szCs w:val="28"/>
              </w:rPr>
            </w:pPr>
            <w:r>
              <w:rPr>
                <w:rFonts w:ascii="Times New Roman" w:hAnsi="Times New Roman"/>
                <w:sz w:val="28"/>
                <w:szCs w:val="28"/>
              </w:rPr>
              <w:pict>
                <v:line id="Прямая соединительная линия 6" o:spid="_x0000_s1039"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55pt,9.6pt" to="58.2pt,9.6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" strokecolor="black [3200]" strokeweight="1.5pt">
                  <v:stroke joinstyle="miter"/>
                </v:line>
              </w:pict>
            </w:r>
          </w:p>
        </w:tc>
        <w:tc>
          <w:tcPr>
            <w:tcW w:w="2687" w:type="dxa"/>
            <w:tcBorders>
              <w:top w:val="single" w:sz="4" w:space="0" w:color="auto"/>
              <w:left w:val="single" w:sz="4" w:space="0" w:color="auto"/>
              <w:bottom w:val="single" w:sz="4" w:space="0" w:color="auto"/>
              <w:right w:val="single" w:sz="4" w:space="0" w:color="auto"/>
            </w:tcBorders>
          </w:tcPr>
          <w:p w:rsidR="00E94639" w:rsidRPr="00E94639" w:rsidRDefault="00E94639" w:rsidP="00E94639">
            <w:pPr>
              <w:tabs>
                <w:tab w:val="left" w:pos="1916"/>
              </w:tabs>
              <w:rPr>
                <w:rFonts w:ascii="Times New Roman" w:hAnsi="Times New Roman" w:cs="Times New Roman"/>
                <w:sz w:val="28"/>
                <w:szCs w:val="28"/>
              </w:rPr>
            </w:pPr>
          </w:p>
        </w:tc>
      </w:tr>
    </w:tbl>
    <w:p w:rsidR="00E94639" w:rsidRPr="00E94639" w:rsidRDefault="00E94639" w:rsidP="00E94639">
      <w:pPr>
        <w:tabs>
          <w:tab w:val="left" w:pos="1916"/>
        </w:tabs>
        <w:rPr>
          <w:rFonts w:ascii="Times New Roman" w:hAnsi="Times New Roman"/>
          <w:b/>
          <w:sz w:val="28"/>
          <w:szCs w:val="28"/>
          <w:u w:val="single"/>
        </w:rPr>
      </w:pPr>
    </w:p>
    <w:p w:rsidR="00150F3B" w:rsidRPr="00150F3B" w:rsidRDefault="00E94639" w:rsidP="00150F3B">
      <w:pPr>
        <w:tabs>
          <w:tab w:val="left" w:pos="1916"/>
        </w:tabs>
        <w:rPr>
          <w:rFonts w:ascii="Times New Roman" w:hAnsi="Times New Roman"/>
          <w:b/>
          <w:sz w:val="28"/>
          <w:szCs w:val="28"/>
          <w:u w:val="single"/>
        </w:rPr>
      </w:pPr>
      <w:r w:rsidRPr="00E94639">
        <w:rPr>
          <w:rFonts w:ascii="Times New Roman" w:hAnsi="Times New Roman"/>
          <w:b/>
          <w:sz w:val="28"/>
          <w:szCs w:val="28"/>
          <w:u w:val="single"/>
        </w:rPr>
        <w:t xml:space="preserve">Вывод </w:t>
      </w:r>
      <w:r w:rsidRPr="00E94639">
        <w:rPr>
          <w:rFonts w:ascii="Times New Roman" w:hAnsi="Times New Roman"/>
          <w:sz w:val="28"/>
          <w:szCs w:val="28"/>
        </w:rPr>
        <w:t xml:space="preserve">: рассмотрев срок годности </w:t>
      </w:r>
      <w:r>
        <w:rPr>
          <w:rFonts w:ascii="Times New Roman" w:hAnsi="Times New Roman"/>
          <w:sz w:val="28"/>
          <w:szCs w:val="28"/>
        </w:rPr>
        <w:t>каждого продукта в различных упаковках</w:t>
      </w:r>
      <w:proofErr w:type="gramStart"/>
      <w:r>
        <w:rPr>
          <w:rFonts w:ascii="Times New Roman" w:hAnsi="Times New Roman"/>
          <w:sz w:val="28"/>
          <w:szCs w:val="28"/>
        </w:rPr>
        <w:t>.</w:t>
      </w:r>
      <w:proofErr w:type="gramEnd"/>
      <w:r w:rsidRPr="00E94639">
        <w:rPr>
          <w:rFonts w:ascii="Times New Roman" w:hAnsi="Times New Roman"/>
          <w:sz w:val="28"/>
          <w:szCs w:val="28"/>
        </w:rPr>
        <w:t xml:space="preserve"> </w:t>
      </w:r>
      <w:proofErr w:type="gramStart"/>
      <w:r w:rsidRPr="00E94639">
        <w:rPr>
          <w:rFonts w:ascii="Times New Roman" w:hAnsi="Times New Roman"/>
          <w:sz w:val="28"/>
          <w:szCs w:val="28"/>
        </w:rPr>
        <w:t>м</w:t>
      </w:r>
      <w:proofErr w:type="gramEnd"/>
      <w:r w:rsidRPr="00E94639">
        <w:rPr>
          <w:rFonts w:ascii="Times New Roman" w:hAnsi="Times New Roman"/>
          <w:sz w:val="28"/>
          <w:szCs w:val="28"/>
        </w:rPr>
        <w:t>ы можем заметить, что срок годности сильно отличается, а значит, упаковка для продуктов питания име</w:t>
      </w:r>
      <w:r>
        <w:rPr>
          <w:rFonts w:ascii="Times New Roman" w:hAnsi="Times New Roman"/>
          <w:sz w:val="28"/>
          <w:szCs w:val="28"/>
        </w:rPr>
        <w:t>ет большое значение для товара</w:t>
      </w:r>
      <w:r w:rsidR="00025674">
        <w:rPr>
          <w:rFonts w:ascii="Times New Roman" w:hAnsi="Times New Roman"/>
          <w:sz w:val="28"/>
          <w:szCs w:val="28"/>
        </w:rPr>
        <w:t>. Молочные продукты желательно приобретать в стеклянных бутылках из тёмного стекла, на втором месте пластик. Для сока оптимальная упаковка это картон, а консервированные продукты желательно приобретать в стекле</w:t>
      </w:r>
    </w:p>
    <w:p w:rsidR="00150F3B" w:rsidRDefault="00150F3B" w:rsidP="006902BD">
      <w:pPr>
        <w:rPr>
          <w:rFonts w:ascii="Times New Roman" w:hAnsi="Times New Roman"/>
          <w:b/>
          <w:color w:val="000000"/>
          <w:sz w:val="28"/>
          <w:szCs w:val="28"/>
          <w:shd w:val="clear" w:color="auto" w:fill="FFFFFF"/>
        </w:rPr>
      </w:pPr>
    </w:p>
    <w:p w:rsidR="006902BD" w:rsidRDefault="006902BD" w:rsidP="006902BD">
      <w:pPr>
        <w:rPr>
          <w:rFonts w:ascii="Times New Roman" w:hAnsi="Times New Roman"/>
          <w:b/>
          <w:color w:val="000000"/>
          <w:sz w:val="28"/>
          <w:szCs w:val="28"/>
          <w:shd w:val="clear" w:color="auto" w:fill="FFFFFF"/>
        </w:rPr>
      </w:pPr>
      <w:r w:rsidRPr="00493FD5">
        <w:rPr>
          <w:rFonts w:ascii="Times New Roman" w:hAnsi="Times New Roman"/>
          <w:b/>
          <w:color w:val="000000"/>
          <w:sz w:val="28"/>
          <w:szCs w:val="28"/>
          <w:shd w:val="clear" w:color="auto" w:fill="FFFFFF"/>
        </w:rPr>
        <w:lastRenderedPageBreak/>
        <w:t>Заключение</w:t>
      </w:r>
    </w:p>
    <w:p w:rsidR="00AD0FAE" w:rsidRDefault="00AD0FAE" w:rsidP="006902BD">
      <w:pPr>
        <w:rPr>
          <w:rFonts w:ascii="Times New Roman" w:hAnsi="Times New Roman"/>
          <w:b/>
          <w:color w:val="000000"/>
          <w:sz w:val="28"/>
          <w:szCs w:val="28"/>
          <w:shd w:val="clear" w:color="auto" w:fill="FFFFFF"/>
        </w:rPr>
      </w:pPr>
    </w:p>
    <w:p w:rsidR="000115C4" w:rsidRPr="000115C4" w:rsidRDefault="00AD0FAE" w:rsidP="000115C4">
      <w:pPr>
        <w:shd w:val="clear" w:color="auto" w:fill="FFFFFF"/>
        <w:rPr>
          <w:rFonts w:ascii="Open Sans" w:eastAsia="Times New Roman" w:hAnsi="Open Sans" w:cs="Open Sans"/>
          <w:color w:val="000000"/>
          <w:sz w:val="21"/>
          <w:szCs w:val="21"/>
          <w:lang w:eastAsia="ru-RU"/>
        </w:rPr>
      </w:pPr>
      <w:r>
        <w:rPr>
          <w:rFonts w:ascii="Times New Roman" w:eastAsia="Times New Roman" w:hAnsi="Times New Roman"/>
          <w:color w:val="000000"/>
          <w:sz w:val="27"/>
          <w:szCs w:val="27"/>
          <w:lang w:eastAsia="ru-RU"/>
        </w:rPr>
        <w:t>И</w:t>
      </w:r>
      <w:r w:rsidR="000115C4" w:rsidRPr="000115C4">
        <w:rPr>
          <w:rFonts w:ascii="Times New Roman" w:eastAsia="Times New Roman" w:hAnsi="Times New Roman"/>
          <w:color w:val="000000"/>
          <w:sz w:val="27"/>
          <w:szCs w:val="27"/>
          <w:lang w:eastAsia="ru-RU"/>
        </w:rPr>
        <w:t xml:space="preserve">спользование </w:t>
      </w:r>
      <w:r>
        <w:rPr>
          <w:rFonts w:ascii="Times New Roman" w:eastAsia="Times New Roman" w:hAnsi="Times New Roman"/>
          <w:color w:val="000000"/>
          <w:sz w:val="27"/>
          <w:szCs w:val="27"/>
          <w:lang w:eastAsia="ru-RU"/>
        </w:rPr>
        <w:t xml:space="preserve">упаковки для  продуктов питания </w:t>
      </w:r>
      <w:r w:rsidR="000115C4" w:rsidRPr="000115C4">
        <w:rPr>
          <w:rFonts w:ascii="Times New Roman" w:eastAsia="Times New Roman" w:hAnsi="Times New Roman"/>
          <w:color w:val="000000"/>
          <w:sz w:val="27"/>
          <w:szCs w:val="27"/>
          <w:lang w:eastAsia="ru-RU"/>
        </w:rPr>
        <w:t>неразрывно связано с судьбой нашего поколения и будущих поколений.</w:t>
      </w:r>
    </w:p>
    <w:p w:rsidR="000115C4" w:rsidRPr="000115C4" w:rsidRDefault="000115C4" w:rsidP="000115C4">
      <w:pPr>
        <w:shd w:val="clear" w:color="auto" w:fill="FFFFFF"/>
        <w:rPr>
          <w:rFonts w:ascii="Open Sans" w:eastAsia="Times New Roman" w:hAnsi="Open Sans" w:cs="Open Sans"/>
          <w:color w:val="000000"/>
          <w:sz w:val="21"/>
          <w:szCs w:val="21"/>
          <w:lang w:eastAsia="ru-RU"/>
        </w:rPr>
      </w:pPr>
      <w:r w:rsidRPr="000115C4">
        <w:rPr>
          <w:rFonts w:ascii="Times New Roman" w:eastAsia="Times New Roman" w:hAnsi="Times New Roman"/>
          <w:color w:val="000000"/>
          <w:sz w:val="27"/>
          <w:szCs w:val="27"/>
          <w:lang w:eastAsia="ru-RU"/>
        </w:rPr>
        <w:t xml:space="preserve">В течение многих десятилетий, различные виды </w:t>
      </w:r>
      <w:r w:rsidR="00AD0FAE">
        <w:rPr>
          <w:rFonts w:ascii="Times New Roman" w:eastAsia="Times New Roman" w:hAnsi="Times New Roman"/>
          <w:color w:val="000000"/>
          <w:sz w:val="27"/>
          <w:szCs w:val="27"/>
          <w:lang w:eastAsia="ru-RU"/>
        </w:rPr>
        <w:t xml:space="preserve">упаковки </w:t>
      </w:r>
      <w:r w:rsidRPr="000115C4">
        <w:rPr>
          <w:rFonts w:ascii="Times New Roman" w:eastAsia="Times New Roman" w:hAnsi="Times New Roman"/>
          <w:color w:val="000000"/>
          <w:sz w:val="27"/>
          <w:szCs w:val="27"/>
          <w:lang w:eastAsia="ru-RU"/>
        </w:rPr>
        <w:t xml:space="preserve"> делали нашу жизнь намного проще, начиная от </w:t>
      </w:r>
      <w:r w:rsidR="00AD0FAE">
        <w:rPr>
          <w:rFonts w:ascii="Times New Roman" w:eastAsia="Times New Roman" w:hAnsi="Times New Roman"/>
          <w:color w:val="000000"/>
          <w:sz w:val="27"/>
          <w:szCs w:val="27"/>
          <w:lang w:eastAsia="ru-RU"/>
        </w:rPr>
        <w:t>глиняных горшков для хранения молока и заканчивая пластиковыми бутылками.</w:t>
      </w:r>
    </w:p>
    <w:p w:rsidR="00AD0FAE" w:rsidRPr="00817451" w:rsidRDefault="000115C4" w:rsidP="000115C4">
      <w:pPr>
        <w:shd w:val="clear" w:color="auto" w:fill="FFFFFF"/>
        <w:rPr>
          <w:rFonts w:ascii="Times New Roman" w:eastAsia="Times New Roman" w:hAnsi="Times New Roman"/>
          <w:color w:val="000000"/>
          <w:sz w:val="28"/>
          <w:szCs w:val="28"/>
          <w:lang w:eastAsia="ru-RU"/>
        </w:rPr>
      </w:pPr>
      <w:r w:rsidRPr="000115C4">
        <w:rPr>
          <w:rFonts w:ascii="Times New Roman" w:eastAsia="Times New Roman" w:hAnsi="Times New Roman"/>
          <w:color w:val="000000"/>
          <w:sz w:val="27"/>
          <w:szCs w:val="27"/>
          <w:lang w:eastAsia="ru-RU"/>
        </w:rPr>
        <w:t xml:space="preserve">В современном мире появляется все больше и больше данных о влиянии </w:t>
      </w:r>
      <w:r w:rsidR="00AD0FAE">
        <w:rPr>
          <w:rFonts w:ascii="Times New Roman" w:eastAsia="Times New Roman" w:hAnsi="Times New Roman"/>
          <w:color w:val="000000"/>
          <w:sz w:val="27"/>
          <w:szCs w:val="27"/>
          <w:lang w:eastAsia="ru-RU"/>
        </w:rPr>
        <w:t>не «</w:t>
      </w:r>
      <w:proofErr w:type="spellStart"/>
      <w:r w:rsidR="00AD0FAE">
        <w:rPr>
          <w:rFonts w:ascii="Times New Roman" w:eastAsia="Times New Roman" w:hAnsi="Times New Roman"/>
          <w:color w:val="000000"/>
          <w:sz w:val="27"/>
          <w:szCs w:val="27"/>
          <w:lang w:eastAsia="ru-RU"/>
        </w:rPr>
        <w:t>экологичной</w:t>
      </w:r>
      <w:proofErr w:type="spellEnd"/>
      <w:r w:rsidR="00AD0FAE">
        <w:rPr>
          <w:rFonts w:ascii="Times New Roman" w:eastAsia="Times New Roman" w:hAnsi="Times New Roman"/>
          <w:color w:val="000000"/>
          <w:sz w:val="27"/>
          <w:szCs w:val="27"/>
          <w:lang w:eastAsia="ru-RU"/>
        </w:rPr>
        <w:t>»</w:t>
      </w:r>
      <w:r w:rsidR="001D1525">
        <w:rPr>
          <w:rFonts w:ascii="Times New Roman" w:eastAsia="Times New Roman" w:hAnsi="Times New Roman"/>
          <w:color w:val="000000"/>
          <w:sz w:val="27"/>
          <w:szCs w:val="27"/>
          <w:lang w:eastAsia="ru-RU"/>
        </w:rPr>
        <w:t xml:space="preserve"> </w:t>
      </w:r>
      <w:r w:rsidR="00AD0FAE">
        <w:rPr>
          <w:rFonts w:ascii="Times New Roman" w:eastAsia="Times New Roman" w:hAnsi="Times New Roman"/>
          <w:color w:val="000000"/>
          <w:sz w:val="27"/>
          <w:szCs w:val="27"/>
          <w:lang w:eastAsia="ru-RU"/>
        </w:rPr>
        <w:t>упаковки</w:t>
      </w:r>
      <w:r w:rsidRPr="000115C4">
        <w:rPr>
          <w:rFonts w:ascii="Times New Roman" w:eastAsia="Times New Roman" w:hAnsi="Times New Roman"/>
          <w:color w:val="000000"/>
          <w:sz w:val="27"/>
          <w:szCs w:val="27"/>
          <w:lang w:eastAsia="ru-RU"/>
        </w:rPr>
        <w:t>, которые являются не чем иным, как сигналом о том, что нам нужно пересмотреть бесконтро</w:t>
      </w:r>
      <w:r w:rsidR="00AD0FAE">
        <w:rPr>
          <w:rFonts w:ascii="Times New Roman" w:eastAsia="Times New Roman" w:hAnsi="Times New Roman"/>
          <w:color w:val="000000"/>
          <w:sz w:val="27"/>
          <w:szCs w:val="27"/>
          <w:lang w:eastAsia="ru-RU"/>
        </w:rPr>
        <w:t xml:space="preserve">льное использование пластиковых, жестяных </w:t>
      </w:r>
      <w:r w:rsidRPr="000115C4">
        <w:rPr>
          <w:rFonts w:ascii="Times New Roman" w:eastAsia="Times New Roman" w:hAnsi="Times New Roman"/>
          <w:color w:val="000000"/>
          <w:sz w:val="27"/>
          <w:szCs w:val="27"/>
          <w:lang w:eastAsia="ru-RU"/>
        </w:rPr>
        <w:t xml:space="preserve">изделий, поскольку </w:t>
      </w:r>
      <w:r w:rsidR="00AD0FAE">
        <w:rPr>
          <w:rFonts w:ascii="Times New Roman" w:eastAsia="Times New Roman" w:hAnsi="Times New Roman"/>
          <w:color w:val="000000"/>
          <w:sz w:val="27"/>
          <w:szCs w:val="27"/>
          <w:lang w:eastAsia="ru-RU"/>
        </w:rPr>
        <w:t>они</w:t>
      </w:r>
      <w:r w:rsidRPr="000115C4">
        <w:rPr>
          <w:rFonts w:ascii="Times New Roman" w:eastAsia="Times New Roman" w:hAnsi="Times New Roman"/>
          <w:color w:val="000000"/>
          <w:sz w:val="27"/>
          <w:szCs w:val="27"/>
          <w:lang w:eastAsia="ru-RU"/>
        </w:rPr>
        <w:t xml:space="preserve"> разрушают наше здоровье и загрязняют нашу планету.</w:t>
      </w:r>
      <w:r w:rsidR="00AD0FAE">
        <w:rPr>
          <w:rFonts w:ascii="Open Sans" w:eastAsia="Times New Roman" w:hAnsi="Open Sans" w:cs="Open Sans"/>
          <w:color w:val="000000"/>
          <w:sz w:val="21"/>
          <w:szCs w:val="21"/>
          <w:lang w:eastAsia="ru-RU"/>
        </w:rPr>
        <w:t xml:space="preserve"> </w:t>
      </w:r>
      <w:r w:rsidRPr="000115C4">
        <w:rPr>
          <w:rFonts w:ascii="Times New Roman" w:eastAsia="Times New Roman" w:hAnsi="Times New Roman"/>
          <w:color w:val="000000"/>
          <w:sz w:val="27"/>
          <w:szCs w:val="27"/>
          <w:lang w:eastAsia="ru-RU"/>
        </w:rPr>
        <w:t>Потребителю трудно разобраться, как же все- таки относится к этому благу цивилизации. Многие задумываются, что представляют собой все эти пищевые упаковки, пакеты, пластиковые контейнеры и безопасны ли они для здоровья.</w:t>
      </w:r>
      <w:r w:rsidR="00AD0FAE">
        <w:rPr>
          <w:rFonts w:ascii="Open Sans" w:eastAsia="Times New Roman" w:hAnsi="Open Sans" w:cs="Open Sans"/>
          <w:color w:val="000000"/>
          <w:sz w:val="21"/>
          <w:szCs w:val="21"/>
          <w:lang w:eastAsia="ru-RU"/>
        </w:rPr>
        <w:t xml:space="preserve"> </w:t>
      </w:r>
      <w:r w:rsidRPr="000115C4">
        <w:rPr>
          <w:rFonts w:ascii="Times New Roman" w:eastAsia="Times New Roman" w:hAnsi="Times New Roman"/>
          <w:color w:val="000000"/>
          <w:sz w:val="27"/>
          <w:szCs w:val="27"/>
          <w:lang w:eastAsia="ru-RU"/>
        </w:rPr>
        <w:t xml:space="preserve">Нужно помнить, что при производстве пластиковой </w:t>
      </w:r>
      <w:r w:rsidR="00AD0FAE">
        <w:rPr>
          <w:rFonts w:ascii="Times New Roman" w:eastAsia="Times New Roman" w:hAnsi="Times New Roman"/>
          <w:color w:val="000000"/>
          <w:sz w:val="27"/>
          <w:szCs w:val="27"/>
          <w:lang w:eastAsia="ru-RU"/>
        </w:rPr>
        <w:t xml:space="preserve">упаковки </w:t>
      </w:r>
      <w:r w:rsidRPr="000115C4">
        <w:rPr>
          <w:rFonts w:ascii="Times New Roman" w:eastAsia="Times New Roman" w:hAnsi="Times New Roman"/>
          <w:color w:val="000000"/>
          <w:sz w:val="27"/>
          <w:szCs w:val="27"/>
          <w:lang w:eastAsia="ru-RU"/>
        </w:rPr>
        <w:t xml:space="preserve">из полимерного упаковочного материала могут использоваться перекиси, персульфаты, алкильные соединения металлов, метиловый спирт и другие </w:t>
      </w:r>
      <w:proofErr w:type="gramStart"/>
      <w:r w:rsidRPr="00817451">
        <w:rPr>
          <w:rFonts w:ascii="Times New Roman" w:eastAsia="Times New Roman" w:hAnsi="Times New Roman"/>
          <w:color w:val="000000"/>
          <w:sz w:val="28"/>
          <w:szCs w:val="28"/>
          <w:lang w:eastAsia="ru-RU"/>
        </w:rPr>
        <w:t>соединения</w:t>
      </w:r>
      <w:proofErr w:type="gramEnd"/>
      <w:r w:rsidRPr="00817451">
        <w:rPr>
          <w:rFonts w:ascii="Times New Roman" w:eastAsia="Times New Roman" w:hAnsi="Times New Roman"/>
          <w:color w:val="000000"/>
          <w:sz w:val="28"/>
          <w:szCs w:val="28"/>
          <w:lang w:eastAsia="ru-RU"/>
        </w:rPr>
        <w:t xml:space="preserve"> вредные для здоровья. Кроме того, в </w:t>
      </w:r>
      <w:r w:rsidR="00AD0FAE" w:rsidRPr="00817451">
        <w:rPr>
          <w:rFonts w:ascii="Times New Roman" w:eastAsia="Times New Roman" w:hAnsi="Times New Roman"/>
          <w:color w:val="000000"/>
          <w:sz w:val="28"/>
          <w:szCs w:val="28"/>
          <w:lang w:eastAsia="ru-RU"/>
        </w:rPr>
        <w:t xml:space="preserve">её состав </w:t>
      </w:r>
      <w:r w:rsidRPr="00817451">
        <w:rPr>
          <w:rFonts w:ascii="Times New Roman" w:eastAsia="Times New Roman" w:hAnsi="Times New Roman"/>
          <w:color w:val="000000"/>
          <w:sz w:val="28"/>
          <w:szCs w:val="28"/>
          <w:lang w:eastAsia="ru-RU"/>
        </w:rPr>
        <w:t xml:space="preserve"> входят амины, фенолы, сложные эфиры кислот, которые могут быть связаны с полимером чисто механически и поэтому легко переходят в контактирующие с упаковкой  пищевые продукты.</w:t>
      </w:r>
      <w:r w:rsidR="00AD0FAE" w:rsidRPr="00817451">
        <w:rPr>
          <w:rFonts w:ascii="Open Sans" w:eastAsia="Times New Roman" w:hAnsi="Open Sans" w:cs="Open Sans"/>
          <w:color w:val="000000"/>
          <w:sz w:val="28"/>
          <w:szCs w:val="28"/>
          <w:lang w:eastAsia="ru-RU"/>
        </w:rPr>
        <w:t xml:space="preserve"> </w:t>
      </w:r>
    </w:p>
    <w:p w:rsidR="00BA69A9" w:rsidRPr="00817451" w:rsidRDefault="001F3177" w:rsidP="001F3177">
      <w:pPr>
        <w:rPr>
          <w:rFonts w:ascii="Times New Roman" w:hAnsi="Times New Roman"/>
          <w:b/>
          <w:color w:val="000000"/>
          <w:sz w:val="28"/>
          <w:szCs w:val="28"/>
          <w:shd w:val="clear" w:color="auto" w:fill="FFFFFF"/>
        </w:rPr>
      </w:pPr>
      <w:proofErr w:type="gramStart"/>
      <w:r w:rsidRPr="00817451">
        <w:rPr>
          <w:rFonts w:ascii="Times New Roman" w:hAnsi="Times New Roman"/>
          <w:b/>
          <w:color w:val="000000"/>
          <w:sz w:val="28"/>
          <w:szCs w:val="28"/>
          <w:shd w:val="clear" w:color="auto" w:fill="FFFFFF"/>
        </w:rPr>
        <w:t>Исходя из выше изложенного  можно сделать</w:t>
      </w:r>
      <w:proofErr w:type="gramEnd"/>
      <w:r w:rsidRPr="00817451">
        <w:rPr>
          <w:rFonts w:ascii="Times New Roman" w:hAnsi="Times New Roman"/>
          <w:b/>
          <w:color w:val="000000"/>
          <w:sz w:val="28"/>
          <w:szCs w:val="28"/>
          <w:shd w:val="clear" w:color="auto" w:fill="FFFFFF"/>
        </w:rPr>
        <w:t xml:space="preserve"> вывод, что выдвинутая нами   гипотеза: «Предположим, чем «</w:t>
      </w:r>
      <w:proofErr w:type="spellStart"/>
      <w:r w:rsidRPr="00817451">
        <w:rPr>
          <w:rFonts w:ascii="Times New Roman" w:hAnsi="Times New Roman"/>
          <w:b/>
          <w:color w:val="000000"/>
          <w:sz w:val="28"/>
          <w:szCs w:val="28"/>
          <w:shd w:val="clear" w:color="auto" w:fill="FFFFFF"/>
        </w:rPr>
        <w:t>экологичнее</w:t>
      </w:r>
      <w:proofErr w:type="spellEnd"/>
      <w:r w:rsidRPr="00817451">
        <w:rPr>
          <w:rFonts w:ascii="Times New Roman" w:hAnsi="Times New Roman"/>
          <w:b/>
          <w:color w:val="000000"/>
          <w:sz w:val="28"/>
          <w:szCs w:val="28"/>
          <w:shd w:val="clear" w:color="auto" w:fill="FFFFFF"/>
        </w:rPr>
        <w:t xml:space="preserve">»  упаковка продуктов питания тем меньше срок хранения продуктов», подтвердилась. </w:t>
      </w:r>
    </w:p>
    <w:p w:rsidR="001F3177" w:rsidRPr="00817451" w:rsidRDefault="00BA69A9" w:rsidP="001F3177">
      <w:pPr>
        <w:rPr>
          <w:rFonts w:ascii="Times New Roman" w:eastAsia="Times New Roman" w:hAnsi="Times New Roman"/>
          <w:color w:val="000000"/>
          <w:sz w:val="28"/>
          <w:szCs w:val="28"/>
          <w:lang w:eastAsia="ru-RU"/>
        </w:rPr>
      </w:pPr>
      <w:r w:rsidRPr="00817451">
        <w:rPr>
          <w:rFonts w:ascii="Times New Roman" w:eastAsia="Times New Roman" w:hAnsi="Times New Roman"/>
          <w:color w:val="000000"/>
          <w:sz w:val="28"/>
          <w:szCs w:val="28"/>
          <w:lang w:eastAsia="ru-RU"/>
        </w:rPr>
        <w:t>Вряд ли в наш век мы сможем совсем отказаться от использования не «</w:t>
      </w:r>
      <w:proofErr w:type="spellStart"/>
      <w:r w:rsidRPr="00817451">
        <w:rPr>
          <w:rFonts w:ascii="Times New Roman" w:eastAsia="Times New Roman" w:hAnsi="Times New Roman"/>
          <w:color w:val="000000"/>
          <w:sz w:val="28"/>
          <w:szCs w:val="28"/>
          <w:lang w:eastAsia="ru-RU"/>
        </w:rPr>
        <w:t>экологичной</w:t>
      </w:r>
      <w:proofErr w:type="spellEnd"/>
      <w:r w:rsidRPr="00817451">
        <w:rPr>
          <w:rFonts w:ascii="Times New Roman" w:eastAsia="Times New Roman" w:hAnsi="Times New Roman"/>
          <w:color w:val="000000"/>
          <w:sz w:val="28"/>
          <w:szCs w:val="28"/>
          <w:lang w:eastAsia="ru-RU"/>
        </w:rPr>
        <w:t xml:space="preserve">» упаковки. Но соблюдать определённые правила все-таки возможно. Нами был создан </w:t>
      </w:r>
      <w:r w:rsidR="001D1525" w:rsidRPr="00817451">
        <w:rPr>
          <w:rFonts w:ascii="Times New Roman" w:eastAsia="Times New Roman" w:hAnsi="Times New Roman"/>
          <w:color w:val="000000"/>
          <w:sz w:val="28"/>
          <w:szCs w:val="28"/>
          <w:lang w:eastAsia="ru-RU"/>
        </w:rPr>
        <w:t>буклет</w:t>
      </w:r>
      <w:r w:rsidRPr="00817451">
        <w:rPr>
          <w:rFonts w:ascii="Times New Roman" w:eastAsia="Times New Roman" w:hAnsi="Times New Roman"/>
          <w:color w:val="000000"/>
          <w:sz w:val="28"/>
          <w:szCs w:val="28"/>
          <w:lang w:eastAsia="ru-RU"/>
        </w:rPr>
        <w:t xml:space="preserve">, который </w:t>
      </w:r>
      <w:r w:rsidR="001D1525" w:rsidRPr="00817451">
        <w:rPr>
          <w:rFonts w:ascii="Times New Roman" w:eastAsia="Times New Roman" w:hAnsi="Times New Roman"/>
          <w:color w:val="000000"/>
          <w:sz w:val="28"/>
          <w:szCs w:val="28"/>
          <w:lang w:eastAsia="ru-RU"/>
        </w:rPr>
        <w:t xml:space="preserve"> поможет сделать правильный выбор</w:t>
      </w:r>
      <w:r w:rsidRPr="00817451">
        <w:rPr>
          <w:rFonts w:ascii="Times New Roman" w:eastAsia="Times New Roman" w:hAnsi="Times New Roman"/>
          <w:color w:val="000000"/>
          <w:sz w:val="28"/>
          <w:szCs w:val="28"/>
          <w:lang w:eastAsia="ru-RU"/>
        </w:rPr>
        <w:t xml:space="preserve">. Ведь чем </w:t>
      </w:r>
      <w:proofErr w:type="spellStart"/>
      <w:r w:rsidRPr="00817451">
        <w:rPr>
          <w:rFonts w:ascii="Times New Roman" w:eastAsia="Times New Roman" w:hAnsi="Times New Roman"/>
          <w:color w:val="000000"/>
          <w:sz w:val="28"/>
          <w:szCs w:val="28"/>
          <w:lang w:eastAsia="ru-RU"/>
        </w:rPr>
        <w:t>осведомлённее</w:t>
      </w:r>
      <w:proofErr w:type="spellEnd"/>
      <w:r w:rsidRPr="00817451">
        <w:rPr>
          <w:rFonts w:ascii="Times New Roman" w:eastAsia="Times New Roman" w:hAnsi="Times New Roman"/>
          <w:color w:val="000000"/>
          <w:sz w:val="28"/>
          <w:szCs w:val="28"/>
          <w:lang w:eastAsia="ru-RU"/>
        </w:rPr>
        <w:t xml:space="preserve">  </w:t>
      </w:r>
      <w:r w:rsidR="00AB0BD8" w:rsidRPr="00817451">
        <w:rPr>
          <w:rFonts w:ascii="Times New Roman" w:eastAsia="Times New Roman" w:hAnsi="Times New Roman"/>
          <w:color w:val="000000"/>
          <w:sz w:val="28"/>
          <w:szCs w:val="28"/>
          <w:lang w:eastAsia="ru-RU"/>
        </w:rPr>
        <w:t>будут окружающие, тем меньший вред они будут наносить как своему здоровью, так и окружающей среде.</w:t>
      </w:r>
    </w:p>
    <w:p w:rsidR="00AB0BD8" w:rsidRPr="00817451" w:rsidRDefault="00AB0BD8" w:rsidP="001F3177">
      <w:pPr>
        <w:rPr>
          <w:rFonts w:ascii="Times New Roman" w:eastAsia="Times New Roman" w:hAnsi="Times New Roman"/>
          <w:color w:val="000000"/>
          <w:sz w:val="28"/>
          <w:szCs w:val="28"/>
          <w:lang w:eastAsia="ru-RU"/>
        </w:rPr>
      </w:pPr>
    </w:p>
    <w:p w:rsidR="00AB0BD8" w:rsidRPr="00817451" w:rsidRDefault="00AB0BD8" w:rsidP="001F3177">
      <w:pPr>
        <w:rPr>
          <w:rFonts w:ascii="Times New Roman" w:hAnsi="Times New Roman"/>
          <w:b/>
          <w:color w:val="000000"/>
          <w:sz w:val="28"/>
          <w:szCs w:val="28"/>
          <w:shd w:val="clear" w:color="auto" w:fill="FFFFFF"/>
        </w:rPr>
      </w:pPr>
    </w:p>
    <w:p w:rsidR="00150F3B" w:rsidRPr="00817451" w:rsidRDefault="00150F3B" w:rsidP="006902BD">
      <w:pPr>
        <w:rPr>
          <w:rFonts w:ascii="Times New Roman" w:hAnsi="Times New Roman"/>
          <w:b/>
          <w:i/>
          <w:color w:val="000000"/>
          <w:sz w:val="28"/>
          <w:szCs w:val="28"/>
          <w:shd w:val="clear" w:color="auto" w:fill="FFFFFF"/>
        </w:rPr>
      </w:pPr>
    </w:p>
    <w:p w:rsidR="000115C4" w:rsidRPr="00AB0BD8" w:rsidRDefault="00AB0BD8" w:rsidP="006902BD">
      <w:pPr>
        <w:rPr>
          <w:rFonts w:ascii="Times New Roman" w:hAnsi="Times New Roman"/>
          <w:b/>
          <w:i/>
          <w:color w:val="000000"/>
          <w:sz w:val="28"/>
          <w:szCs w:val="28"/>
          <w:shd w:val="clear" w:color="auto" w:fill="FFFFFF"/>
        </w:rPr>
      </w:pPr>
      <w:r w:rsidRPr="00817451">
        <w:rPr>
          <w:rFonts w:ascii="Times New Roman" w:hAnsi="Times New Roman"/>
          <w:b/>
          <w:i/>
          <w:color w:val="000000"/>
          <w:sz w:val="28"/>
          <w:szCs w:val="28"/>
          <w:shd w:val="clear" w:color="auto" w:fill="FFFFFF"/>
          <w:lang w:val="en-US"/>
        </w:rPr>
        <w:t>P</w:t>
      </w:r>
      <w:r w:rsidRPr="00817451">
        <w:rPr>
          <w:rFonts w:ascii="Times New Roman" w:hAnsi="Times New Roman"/>
          <w:b/>
          <w:i/>
          <w:color w:val="000000"/>
          <w:sz w:val="28"/>
          <w:szCs w:val="28"/>
          <w:shd w:val="clear" w:color="auto" w:fill="FFFFFF"/>
        </w:rPr>
        <w:t>.</w:t>
      </w:r>
      <w:r w:rsidRPr="00817451">
        <w:rPr>
          <w:rFonts w:ascii="Times New Roman" w:hAnsi="Times New Roman"/>
          <w:b/>
          <w:i/>
          <w:color w:val="000000"/>
          <w:sz w:val="28"/>
          <w:szCs w:val="28"/>
          <w:shd w:val="clear" w:color="auto" w:fill="FFFFFF"/>
          <w:lang w:val="en-US"/>
        </w:rPr>
        <w:t>S</w:t>
      </w:r>
      <w:r w:rsidRPr="00817451">
        <w:rPr>
          <w:rFonts w:ascii="Times New Roman" w:hAnsi="Times New Roman"/>
          <w:b/>
          <w:i/>
          <w:color w:val="000000"/>
          <w:sz w:val="28"/>
          <w:szCs w:val="28"/>
          <w:shd w:val="clear" w:color="auto" w:fill="FFFFFF"/>
        </w:rPr>
        <w:t xml:space="preserve">. </w:t>
      </w:r>
      <w:r w:rsidRPr="00817451">
        <w:rPr>
          <w:rFonts w:ascii="Georgia" w:hAnsi="Georgia"/>
          <w:i/>
          <w:color w:val="333333"/>
          <w:sz w:val="28"/>
          <w:szCs w:val="28"/>
        </w:rPr>
        <w:t xml:space="preserve"> </w:t>
      </w:r>
      <w:r w:rsidRPr="00817451">
        <w:rPr>
          <w:rFonts w:ascii="Times New Roman" w:hAnsi="Times New Roman"/>
          <w:b/>
          <w:i/>
          <w:color w:val="333333"/>
          <w:sz w:val="28"/>
          <w:szCs w:val="28"/>
        </w:rPr>
        <w:t>Помните: «Здоровье не купишь, им можно только расплачиваться</w:t>
      </w:r>
      <w:r w:rsidRPr="00AB0BD8">
        <w:rPr>
          <w:rFonts w:ascii="Times New Roman" w:hAnsi="Times New Roman"/>
          <w:b/>
          <w:i/>
          <w:color w:val="333333"/>
          <w:sz w:val="28"/>
          <w:szCs w:val="28"/>
        </w:rPr>
        <w:t>».</w:t>
      </w:r>
    </w:p>
    <w:p w:rsidR="000115C4" w:rsidRPr="00AB0BD8" w:rsidRDefault="000115C4" w:rsidP="006902BD">
      <w:pPr>
        <w:rPr>
          <w:rFonts w:ascii="Times New Roman" w:hAnsi="Times New Roman"/>
          <w:b/>
          <w:i/>
          <w:color w:val="000000"/>
          <w:sz w:val="28"/>
          <w:szCs w:val="28"/>
          <w:shd w:val="clear" w:color="auto" w:fill="FFFFFF"/>
        </w:rPr>
      </w:pPr>
    </w:p>
    <w:p w:rsidR="000115C4" w:rsidRDefault="000115C4" w:rsidP="006902BD">
      <w:pPr>
        <w:rPr>
          <w:rFonts w:ascii="Times New Roman" w:hAnsi="Times New Roman"/>
          <w:b/>
          <w:color w:val="000000"/>
          <w:sz w:val="28"/>
          <w:szCs w:val="28"/>
          <w:shd w:val="clear" w:color="auto" w:fill="FFFFFF"/>
        </w:rPr>
      </w:pPr>
    </w:p>
    <w:p w:rsidR="000115C4" w:rsidRDefault="000115C4" w:rsidP="006902BD">
      <w:pPr>
        <w:rPr>
          <w:rFonts w:ascii="Times New Roman" w:hAnsi="Times New Roman"/>
          <w:b/>
          <w:color w:val="000000"/>
          <w:sz w:val="28"/>
          <w:szCs w:val="28"/>
          <w:shd w:val="clear" w:color="auto" w:fill="FFFFFF"/>
        </w:rPr>
      </w:pPr>
    </w:p>
    <w:p w:rsidR="00AB0BD8" w:rsidRDefault="00AB0BD8" w:rsidP="006902BD">
      <w:pPr>
        <w:rPr>
          <w:rFonts w:ascii="Times New Roman" w:hAnsi="Times New Roman"/>
          <w:b/>
          <w:color w:val="000000"/>
          <w:sz w:val="28"/>
          <w:szCs w:val="28"/>
          <w:shd w:val="clear" w:color="auto" w:fill="FFFFFF"/>
        </w:rPr>
      </w:pPr>
    </w:p>
    <w:p w:rsidR="00AB0BD8" w:rsidRDefault="00AB0BD8" w:rsidP="006902BD">
      <w:pPr>
        <w:rPr>
          <w:rFonts w:ascii="Times New Roman" w:hAnsi="Times New Roman"/>
          <w:b/>
          <w:color w:val="000000"/>
          <w:sz w:val="28"/>
          <w:szCs w:val="28"/>
          <w:shd w:val="clear" w:color="auto" w:fill="FFFFFF"/>
        </w:rPr>
      </w:pPr>
    </w:p>
    <w:p w:rsidR="00AB0BD8" w:rsidRDefault="00AB0BD8" w:rsidP="006902BD">
      <w:pPr>
        <w:rPr>
          <w:rFonts w:ascii="Times New Roman" w:hAnsi="Times New Roman"/>
          <w:b/>
          <w:color w:val="000000"/>
          <w:sz w:val="28"/>
          <w:szCs w:val="28"/>
          <w:shd w:val="clear" w:color="auto" w:fill="FFFFFF"/>
        </w:rPr>
      </w:pPr>
    </w:p>
    <w:p w:rsidR="00AB0BD8" w:rsidRDefault="00AB0BD8" w:rsidP="006902BD">
      <w:pPr>
        <w:rPr>
          <w:rFonts w:ascii="Times New Roman" w:hAnsi="Times New Roman"/>
          <w:b/>
          <w:color w:val="000000"/>
          <w:sz w:val="28"/>
          <w:szCs w:val="28"/>
          <w:shd w:val="clear" w:color="auto" w:fill="FFFFFF"/>
        </w:rPr>
      </w:pPr>
    </w:p>
    <w:p w:rsidR="00AB0BD8" w:rsidRDefault="00AB0BD8" w:rsidP="006902BD">
      <w:pPr>
        <w:rPr>
          <w:rFonts w:ascii="Times New Roman" w:hAnsi="Times New Roman"/>
          <w:b/>
          <w:color w:val="000000"/>
          <w:sz w:val="28"/>
          <w:szCs w:val="28"/>
          <w:shd w:val="clear" w:color="auto" w:fill="FFFFFF"/>
        </w:rPr>
      </w:pPr>
    </w:p>
    <w:p w:rsidR="00AB0BD8" w:rsidRDefault="00AB0BD8" w:rsidP="006902BD">
      <w:pPr>
        <w:rPr>
          <w:rFonts w:ascii="Times New Roman" w:hAnsi="Times New Roman"/>
          <w:b/>
          <w:color w:val="000000"/>
          <w:sz w:val="28"/>
          <w:szCs w:val="28"/>
          <w:shd w:val="clear" w:color="auto" w:fill="FFFFFF"/>
        </w:rPr>
      </w:pPr>
    </w:p>
    <w:p w:rsidR="00AB0BD8" w:rsidRDefault="00AB0BD8" w:rsidP="006902BD">
      <w:pPr>
        <w:rPr>
          <w:rFonts w:ascii="Times New Roman" w:hAnsi="Times New Roman"/>
          <w:b/>
          <w:color w:val="000000"/>
          <w:sz w:val="28"/>
          <w:szCs w:val="28"/>
          <w:shd w:val="clear" w:color="auto" w:fill="FFFFFF"/>
        </w:rPr>
      </w:pPr>
    </w:p>
    <w:p w:rsidR="00AB0BD8" w:rsidRDefault="00AB0BD8" w:rsidP="006902BD">
      <w:pPr>
        <w:rPr>
          <w:rFonts w:ascii="Times New Roman" w:hAnsi="Times New Roman"/>
          <w:b/>
          <w:color w:val="000000"/>
          <w:sz w:val="28"/>
          <w:szCs w:val="28"/>
          <w:shd w:val="clear" w:color="auto" w:fill="FFFFFF"/>
        </w:rPr>
      </w:pPr>
    </w:p>
    <w:p w:rsidR="001D1525" w:rsidRDefault="001D1525" w:rsidP="006902BD">
      <w:pPr>
        <w:rPr>
          <w:rFonts w:ascii="Times New Roman" w:hAnsi="Times New Roman"/>
          <w:b/>
          <w:color w:val="000000"/>
          <w:sz w:val="28"/>
          <w:szCs w:val="28"/>
          <w:shd w:val="clear" w:color="auto" w:fill="FFFFFF"/>
        </w:rPr>
      </w:pPr>
    </w:p>
    <w:p w:rsidR="00150F3B" w:rsidRPr="00493FD5" w:rsidRDefault="00150F3B" w:rsidP="006902BD">
      <w:pPr>
        <w:rPr>
          <w:rFonts w:ascii="Times New Roman" w:hAnsi="Times New Roman"/>
          <w:b/>
          <w:color w:val="000000"/>
          <w:sz w:val="28"/>
          <w:szCs w:val="28"/>
          <w:shd w:val="clear" w:color="auto" w:fill="FFFFFF"/>
        </w:rPr>
      </w:pPr>
    </w:p>
    <w:p w:rsidR="006902BD" w:rsidRDefault="006902BD" w:rsidP="009B5156">
      <w:pPr>
        <w:jc w:val="right"/>
        <w:rPr>
          <w:rFonts w:ascii="Times New Roman" w:hAnsi="Times New Roman"/>
          <w:b/>
          <w:color w:val="000000"/>
          <w:sz w:val="28"/>
          <w:szCs w:val="28"/>
          <w:shd w:val="clear" w:color="auto" w:fill="FFFFFF"/>
        </w:rPr>
      </w:pPr>
      <w:r w:rsidRPr="00493FD5">
        <w:rPr>
          <w:rFonts w:ascii="Times New Roman" w:hAnsi="Times New Roman"/>
          <w:b/>
          <w:color w:val="000000"/>
          <w:sz w:val="28"/>
          <w:szCs w:val="28"/>
          <w:shd w:val="clear" w:color="auto" w:fill="FFFFFF"/>
        </w:rPr>
        <w:t>Приложение</w:t>
      </w:r>
      <w:r w:rsidR="009B5156">
        <w:rPr>
          <w:rFonts w:ascii="Times New Roman" w:hAnsi="Times New Roman"/>
          <w:b/>
          <w:color w:val="000000"/>
          <w:sz w:val="28"/>
          <w:szCs w:val="28"/>
          <w:shd w:val="clear" w:color="auto" w:fill="FFFFFF"/>
        </w:rPr>
        <w:t xml:space="preserve"> №</w:t>
      </w:r>
      <w:r w:rsidRPr="00493FD5">
        <w:rPr>
          <w:rFonts w:ascii="Times New Roman" w:hAnsi="Times New Roman"/>
          <w:b/>
          <w:color w:val="000000"/>
          <w:sz w:val="28"/>
          <w:szCs w:val="28"/>
          <w:shd w:val="clear" w:color="auto" w:fill="FFFFFF"/>
        </w:rPr>
        <w:t xml:space="preserve"> 1</w:t>
      </w:r>
      <w:r w:rsidR="009B5156">
        <w:rPr>
          <w:rFonts w:ascii="Times New Roman" w:hAnsi="Times New Roman"/>
          <w:b/>
          <w:color w:val="000000"/>
          <w:sz w:val="28"/>
          <w:szCs w:val="28"/>
          <w:shd w:val="clear" w:color="auto" w:fill="FFFFFF"/>
        </w:rPr>
        <w:t>.</w:t>
      </w:r>
    </w:p>
    <w:p w:rsidR="009B5156" w:rsidRDefault="009B5156" w:rsidP="009B5156">
      <w:pPr>
        <w:jc w:val="right"/>
        <w:rPr>
          <w:rFonts w:ascii="Times New Roman" w:hAnsi="Times New Roman"/>
          <w:b/>
          <w:color w:val="000000"/>
          <w:sz w:val="28"/>
          <w:szCs w:val="28"/>
          <w:shd w:val="clear" w:color="auto" w:fill="FFFFFF"/>
        </w:rPr>
      </w:pPr>
    </w:p>
    <w:p w:rsidR="009B5156" w:rsidRPr="00493FD5" w:rsidRDefault="009B5156" w:rsidP="009B5156">
      <w:pPr>
        <w:jc w:val="right"/>
        <w:rPr>
          <w:rFonts w:ascii="Times New Roman" w:hAnsi="Times New Roman"/>
          <w:b/>
          <w:color w:val="000000"/>
          <w:sz w:val="28"/>
          <w:szCs w:val="28"/>
          <w:shd w:val="clear" w:color="auto" w:fill="FFFFFF"/>
        </w:rPr>
      </w:pPr>
    </w:p>
    <w:p w:rsidR="009B5156" w:rsidRDefault="009B5156" w:rsidP="009B5156">
      <w:pPr>
        <w:jc w:val="center"/>
        <w:rPr>
          <w:rFonts w:ascii="Times New Roman" w:eastAsia="FreeSans" w:hAnsi="Times New Roman"/>
          <w:sz w:val="28"/>
          <w:szCs w:val="28"/>
          <w:lang w:eastAsia="ar-SA"/>
        </w:rPr>
      </w:pPr>
      <w:r>
        <w:rPr>
          <w:noProof/>
          <w:lang w:eastAsia="ru-RU"/>
        </w:rPr>
        <w:drawing>
          <wp:inline distT="0" distB="0" distL="0" distR="0" wp14:anchorId="7D7221A1" wp14:editId="593202F4">
            <wp:extent cx="4823559" cy="3422821"/>
            <wp:effectExtent l="0" t="0" r="0" b="0"/>
            <wp:docPr id="71" name="Рисунок 71" descr="http://begin-english.ru/img/upload/8/0/5/3/8246bc18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gin-english.ru/img/upload/8/0/5/3/8246bc183f.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23325" cy="3422655"/>
                    </a:xfrm>
                    <a:prstGeom prst="rect">
                      <a:avLst/>
                    </a:prstGeom>
                    <a:noFill/>
                    <a:ln>
                      <a:noFill/>
                    </a:ln>
                  </pic:spPr>
                </pic:pic>
              </a:graphicData>
            </a:graphic>
          </wp:inline>
        </w:drawing>
      </w:r>
    </w:p>
    <w:p w:rsidR="009B5156" w:rsidRPr="009B5156" w:rsidRDefault="009B5156" w:rsidP="009B5156">
      <w:pPr>
        <w:rPr>
          <w:rFonts w:ascii="Times New Roman" w:eastAsia="FreeSans" w:hAnsi="Times New Roman"/>
          <w:sz w:val="28"/>
          <w:szCs w:val="28"/>
          <w:lang w:eastAsia="ar-SA"/>
        </w:rPr>
      </w:pPr>
    </w:p>
    <w:p w:rsidR="009B5156" w:rsidRDefault="009B5156" w:rsidP="009B5156">
      <w:pPr>
        <w:rPr>
          <w:rFonts w:ascii="Times New Roman" w:eastAsia="FreeSans" w:hAnsi="Times New Roman"/>
          <w:sz w:val="28"/>
          <w:szCs w:val="28"/>
          <w:lang w:eastAsia="ar-SA"/>
        </w:rPr>
      </w:pPr>
    </w:p>
    <w:p w:rsidR="009B5156" w:rsidRDefault="009B5156" w:rsidP="009B5156">
      <w:pPr>
        <w:rPr>
          <w:rFonts w:ascii="Times New Roman" w:eastAsia="FreeSans" w:hAnsi="Times New Roman"/>
          <w:sz w:val="28"/>
          <w:szCs w:val="28"/>
          <w:lang w:eastAsia="ar-SA"/>
        </w:rPr>
      </w:pPr>
    </w:p>
    <w:p w:rsidR="009B5156" w:rsidRDefault="009B5156" w:rsidP="009B5156">
      <w:pPr>
        <w:jc w:val="center"/>
        <w:rPr>
          <w:rFonts w:ascii="Times New Roman" w:eastAsia="FreeSans" w:hAnsi="Times New Roman"/>
          <w:sz w:val="28"/>
          <w:szCs w:val="28"/>
          <w:lang w:eastAsia="ar-SA"/>
        </w:rPr>
      </w:pPr>
    </w:p>
    <w:p w:rsidR="009B5156" w:rsidRDefault="009B5156" w:rsidP="009B5156">
      <w:pPr>
        <w:jc w:val="center"/>
        <w:rPr>
          <w:rFonts w:ascii="Times New Roman" w:eastAsia="FreeSans" w:hAnsi="Times New Roman"/>
          <w:sz w:val="28"/>
          <w:szCs w:val="28"/>
          <w:lang w:eastAsia="ar-SA"/>
        </w:rPr>
      </w:pPr>
      <w:r>
        <w:rPr>
          <w:noProof/>
          <w:lang w:eastAsia="ru-RU"/>
        </w:rPr>
        <w:drawing>
          <wp:inline distT="0" distB="0" distL="0" distR="0" wp14:anchorId="73DED4A5" wp14:editId="676B5F26">
            <wp:extent cx="4811581" cy="3608173"/>
            <wp:effectExtent l="0" t="0" r="0" b="0"/>
            <wp:docPr id="80" name="Рисунок 80" descr="https://informupack.ru/upload/iblock/0c5/0c525deaadfff63d39020bb30767bc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formupack.ru/upload/iblock/0c5/0c525deaadfff63d39020bb30767bc4f.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22823" cy="3616604"/>
                    </a:xfrm>
                    <a:prstGeom prst="rect">
                      <a:avLst/>
                    </a:prstGeom>
                    <a:noFill/>
                    <a:ln>
                      <a:noFill/>
                    </a:ln>
                  </pic:spPr>
                </pic:pic>
              </a:graphicData>
            </a:graphic>
          </wp:inline>
        </w:drawing>
      </w:r>
    </w:p>
    <w:p w:rsidR="009B5156" w:rsidRDefault="009B5156" w:rsidP="009B5156">
      <w:pPr>
        <w:rPr>
          <w:rFonts w:ascii="Times New Roman" w:eastAsia="FreeSans" w:hAnsi="Times New Roman"/>
          <w:sz w:val="28"/>
          <w:szCs w:val="28"/>
          <w:lang w:eastAsia="ar-SA"/>
        </w:rPr>
      </w:pPr>
    </w:p>
    <w:p w:rsidR="006902BD" w:rsidRDefault="009B5156" w:rsidP="009B5156">
      <w:pPr>
        <w:tabs>
          <w:tab w:val="left" w:pos="6499"/>
        </w:tabs>
        <w:rPr>
          <w:rFonts w:ascii="Times New Roman" w:eastAsia="FreeSans" w:hAnsi="Times New Roman"/>
          <w:sz w:val="28"/>
          <w:szCs w:val="28"/>
          <w:lang w:eastAsia="ar-SA"/>
        </w:rPr>
      </w:pPr>
      <w:r>
        <w:rPr>
          <w:rFonts w:ascii="Times New Roman" w:eastAsia="FreeSans" w:hAnsi="Times New Roman"/>
          <w:sz w:val="28"/>
          <w:szCs w:val="28"/>
          <w:lang w:eastAsia="ar-SA"/>
        </w:rPr>
        <w:tab/>
      </w:r>
    </w:p>
    <w:p w:rsidR="009B5156" w:rsidRDefault="009B5156" w:rsidP="009B5156">
      <w:pPr>
        <w:tabs>
          <w:tab w:val="left" w:pos="6499"/>
        </w:tabs>
        <w:rPr>
          <w:rFonts w:ascii="Times New Roman" w:eastAsia="FreeSans" w:hAnsi="Times New Roman"/>
          <w:sz w:val="28"/>
          <w:szCs w:val="28"/>
          <w:lang w:eastAsia="ar-SA"/>
        </w:rPr>
      </w:pPr>
    </w:p>
    <w:p w:rsidR="009B5156" w:rsidRDefault="009B5156" w:rsidP="009B5156">
      <w:pPr>
        <w:tabs>
          <w:tab w:val="left" w:pos="6499"/>
        </w:tabs>
        <w:jc w:val="right"/>
        <w:rPr>
          <w:rFonts w:ascii="Times New Roman" w:eastAsia="FreeSans" w:hAnsi="Times New Roman"/>
          <w:b/>
          <w:sz w:val="28"/>
          <w:szCs w:val="28"/>
          <w:lang w:eastAsia="ar-SA"/>
        </w:rPr>
      </w:pPr>
      <w:r w:rsidRPr="009B5156">
        <w:rPr>
          <w:rFonts w:ascii="Times New Roman" w:eastAsia="FreeSans" w:hAnsi="Times New Roman"/>
          <w:b/>
          <w:sz w:val="28"/>
          <w:szCs w:val="28"/>
          <w:lang w:eastAsia="ar-SA"/>
        </w:rPr>
        <w:t>Приложение № 2.</w:t>
      </w:r>
    </w:p>
    <w:p w:rsidR="009B5156" w:rsidRDefault="009B5156" w:rsidP="009B5156">
      <w:pPr>
        <w:tabs>
          <w:tab w:val="left" w:pos="6499"/>
        </w:tabs>
        <w:jc w:val="right"/>
        <w:rPr>
          <w:rFonts w:ascii="Times New Roman" w:eastAsia="FreeSans" w:hAnsi="Times New Roman"/>
          <w:b/>
          <w:sz w:val="28"/>
          <w:szCs w:val="28"/>
          <w:lang w:eastAsia="ar-SA"/>
        </w:rPr>
      </w:pPr>
    </w:p>
    <w:p w:rsidR="009B5156" w:rsidRDefault="009B5156" w:rsidP="009B5156">
      <w:pPr>
        <w:tabs>
          <w:tab w:val="left" w:pos="6499"/>
        </w:tabs>
        <w:jc w:val="center"/>
        <w:rPr>
          <w:rFonts w:ascii="Times New Roman" w:eastAsia="FreeSans" w:hAnsi="Times New Roman"/>
          <w:b/>
          <w:sz w:val="28"/>
          <w:szCs w:val="28"/>
          <w:lang w:eastAsia="ar-SA"/>
        </w:rPr>
      </w:pPr>
      <w:r>
        <w:rPr>
          <w:noProof/>
          <w:lang w:eastAsia="ru-RU"/>
        </w:rPr>
        <w:drawing>
          <wp:inline distT="0" distB="0" distL="0" distR="0" wp14:anchorId="571C07F4" wp14:editId="696A0477">
            <wp:extent cx="5940425" cy="3960283"/>
            <wp:effectExtent l="0" t="0" r="0" b="0"/>
            <wp:docPr id="82" name="Рисунок 82" descr="https://spb.kp.ru/share/i/12/9109720/wr-720.s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b.kp.ru/share/i/12/9109720/wr-720.sh-1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9B5156" w:rsidRDefault="009B5156" w:rsidP="009B5156">
      <w:pPr>
        <w:rPr>
          <w:rFonts w:ascii="Times New Roman" w:eastAsia="FreeSans" w:hAnsi="Times New Roman"/>
          <w:sz w:val="28"/>
          <w:szCs w:val="28"/>
          <w:lang w:eastAsia="ar-SA"/>
        </w:rPr>
      </w:pPr>
    </w:p>
    <w:p w:rsidR="009B5156" w:rsidRDefault="009B5156" w:rsidP="009B5156">
      <w:pPr>
        <w:jc w:val="center"/>
        <w:rPr>
          <w:rFonts w:ascii="Times New Roman" w:eastAsia="FreeSans" w:hAnsi="Times New Roman"/>
          <w:sz w:val="28"/>
          <w:szCs w:val="28"/>
          <w:lang w:eastAsia="ar-SA"/>
        </w:rPr>
      </w:pPr>
    </w:p>
    <w:p w:rsidR="00FA5FF1" w:rsidRDefault="009B5156" w:rsidP="009B5156">
      <w:pPr>
        <w:jc w:val="center"/>
        <w:rPr>
          <w:rFonts w:ascii="Times New Roman" w:eastAsia="FreeSans" w:hAnsi="Times New Roman"/>
          <w:sz w:val="28"/>
          <w:szCs w:val="28"/>
          <w:lang w:eastAsia="ar-SA"/>
        </w:rPr>
      </w:pPr>
      <w:r>
        <w:rPr>
          <w:noProof/>
          <w:lang w:eastAsia="ru-RU"/>
        </w:rPr>
        <w:drawing>
          <wp:inline distT="0" distB="0" distL="0" distR="0" wp14:anchorId="7B424483" wp14:editId="4AAF3E86">
            <wp:extent cx="5906770" cy="3954145"/>
            <wp:effectExtent l="0" t="0" r="0" b="8255"/>
            <wp:docPr id="84" name="Рисунок 84" descr="http://devyatka.ru:82/upload/August_2015/RK/konservi/konserv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vyatka.ru:82/upload/August_2015/RK/konservi/konservy1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6770" cy="3954145"/>
                    </a:xfrm>
                    <a:prstGeom prst="rect">
                      <a:avLst/>
                    </a:prstGeom>
                    <a:noFill/>
                    <a:ln>
                      <a:noFill/>
                    </a:ln>
                  </pic:spPr>
                </pic:pic>
              </a:graphicData>
            </a:graphic>
          </wp:inline>
        </w:drawing>
      </w:r>
    </w:p>
    <w:p w:rsidR="00FA5FF1" w:rsidRDefault="00FA5FF1" w:rsidP="00FA5FF1">
      <w:pPr>
        <w:rPr>
          <w:rFonts w:ascii="Times New Roman" w:eastAsia="FreeSans" w:hAnsi="Times New Roman"/>
          <w:sz w:val="28"/>
          <w:szCs w:val="28"/>
          <w:lang w:eastAsia="ar-SA"/>
        </w:rPr>
      </w:pPr>
    </w:p>
    <w:p w:rsidR="00150F3B" w:rsidRDefault="00FA5FF1" w:rsidP="00FA5FF1">
      <w:pPr>
        <w:tabs>
          <w:tab w:val="left" w:pos="7550"/>
        </w:tabs>
        <w:rPr>
          <w:rFonts w:ascii="Times New Roman" w:eastAsia="FreeSans" w:hAnsi="Times New Roman"/>
          <w:sz w:val="28"/>
          <w:szCs w:val="28"/>
          <w:lang w:eastAsia="ar-SA"/>
        </w:rPr>
      </w:pPr>
      <w:r>
        <w:rPr>
          <w:rFonts w:ascii="Times New Roman" w:eastAsia="FreeSans" w:hAnsi="Times New Roman"/>
          <w:sz w:val="28"/>
          <w:szCs w:val="28"/>
          <w:lang w:eastAsia="ar-SA"/>
        </w:rPr>
        <w:lastRenderedPageBreak/>
        <w:tab/>
      </w:r>
    </w:p>
    <w:p w:rsidR="00FA5FF1" w:rsidRDefault="00FA5FF1" w:rsidP="00FA5FF1">
      <w:pPr>
        <w:tabs>
          <w:tab w:val="left" w:pos="7550"/>
        </w:tabs>
        <w:jc w:val="right"/>
        <w:rPr>
          <w:rFonts w:ascii="Times New Roman" w:eastAsia="FreeSans" w:hAnsi="Times New Roman"/>
          <w:b/>
          <w:sz w:val="28"/>
          <w:szCs w:val="28"/>
          <w:lang w:eastAsia="ar-SA"/>
        </w:rPr>
      </w:pPr>
      <w:r w:rsidRPr="00FA5FF1">
        <w:rPr>
          <w:rFonts w:ascii="Times New Roman" w:eastAsia="FreeSans" w:hAnsi="Times New Roman"/>
          <w:b/>
          <w:sz w:val="28"/>
          <w:szCs w:val="28"/>
          <w:lang w:eastAsia="ar-SA"/>
        </w:rPr>
        <w:t>Приложение № 3.</w:t>
      </w:r>
    </w:p>
    <w:p w:rsidR="00FA5FF1" w:rsidRDefault="00FA5FF1" w:rsidP="00FA5FF1">
      <w:pPr>
        <w:rPr>
          <w:rFonts w:ascii="Times New Roman" w:eastAsia="FreeSans" w:hAnsi="Times New Roman"/>
          <w:sz w:val="28"/>
          <w:szCs w:val="28"/>
          <w:lang w:eastAsia="ar-SA"/>
        </w:rPr>
      </w:pPr>
    </w:p>
    <w:p w:rsidR="00150F3B" w:rsidRDefault="005037B7" w:rsidP="00FA5FF1">
      <w:pPr>
        <w:tabs>
          <w:tab w:val="left" w:pos="7978"/>
        </w:tabs>
        <w:jc w:val="center"/>
        <w:rPr>
          <w:rFonts w:ascii="Times New Roman" w:eastAsia="FreeSans" w:hAnsi="Times New Roman"/>
          <w:sz w:val="28"/>
          <w:szCs w:val="28"/>
          <w:lang w:eastAsia="ar-SA"/>
        </w:rPr>
      </w:pPr>
      <w:r>
        <w:rPr>
          <w:noProof/>
          <w:lang w:eastAsia="ru-RU"/>
        </w:rPr>
        <w:drawing>
          <wp:inline distT="0" distB="0" distL="0" distR="0" wp14:anchorId="57FD5271" wp14:editId="29794E01">
            <wp:extent cx="3105663" cy="4136572"/>
            <wp:effectExtent l="0" t="0" r="0" b="0"/>
            <wp:docPr id="1028" name="Picture 4" descr="https://pp.userapi.com/c847016/v847016157/187d7f/ZYz9wZ8U_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pp.userapi.com/c847016/v847016157/187d7f/ZYz9wZ8U_b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16475" cy="4150973"/>
                    </a:xfrm>
                    <a:prstGeom prst="rect">
                      <a:avLst/>
                    </a:prstGeom>
                    <a:noFill/>
                    <a:extLst/>
                  </pic:spPr>
                </pic:pic>
              </a:graphicData>
            </a:graphic>
          </wp:inline>
        </w:drawing>
      </w:r>
    </w:p>
    <w:p w:rsidR="00150F3B" w:rsidRPr="00150F3B" w:rsidRDefault="00150F3B" w:rsidP="00150F3B">
      <w:pPr>
        <w:rPr>
          <w:rFonts w:ascii="Times New Roman" w:eastAsia="FreeSans" w:hAnsi="Times New Roman"/>
          <w:sz w:val="28"/>
          <w:szCs w:val="28"/>
          <w:lang w:eastAsia="ar-SA"/>
        </w:rPr>
      </w:pPr>
    </w:p>
    <w:p w:rsidR="00150F3B" w:rsidRDefault="00150F3B" w:rsidP="00150F3B">
      <w:pPr>
        <w:rPr>
          <w:rFonts w:ascii="Times New Roman" w:eastAsia="FreeSans" w:hAnsi="Times New Roman"/>
          <w:sz w:val="28"/>
          <w:szCs w:val="28"/>
          <w:lang w:eastAsia="ar-SA"/>
        </w:rPr>
      </w:pPr>
    </w:p>
    <w:p w:rsidR="00FA5FF1" w:rsidRDefault="005037B7" w:rsidP="00150F3B">
      <w:pPr>
        <w:tabs>
          <w:tab w:val="left" w:pos="5663"/>
        </w:tabs>
        <w:jc w:val="center"/>
        <w:rPr>
          <w:rFonts w:ascii="Times New Roman" w:eastAsia="FreeSans" w:hAnsi="Times New Roman"/>
          <w:sz w:val="28"/>
          <w:szCs w:val="28"/>
          <w:lang w:eastAsia="ar-SA"/>
        </w:rPr>
      </w:pPr>
      <w:r>
        <w:rPr>
          <w:noProof/>
          <w:lang w:eastAsia="ru-RU"/>
        </w:rPr>
        <w:drawing>
          <wp:inline distT="0" distB="0" distL="0" distR="0" wp14:anchorId="738DBEEB" wp14:editId="1FE22154">
            <wp:extent cx="2974899" cy="3962400"/>
            <wp:effectExtent l="0" t="0" r="0" b="0"/>
            <wp:docPr id="1026" name="Picture 2" descr="https://pp.userapi.com/c849320/v849320157/1195b2/YU0OWqRjB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pp.userapi.com/c849320/v849320157/1195b2/YU0OWqRjBEg.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80182" cy="3969437"/>
                    </a:xfrm>
                    <a:prstGeom prst="rect">
                      <a:avLst/>
                    </a:prstGeom>
                    <a:noFill/>
                    <a:extLst/>
                  </pic:spPr>
                </pic:pic>
              </a:graphicData>
            </a:graphic>
          </wp:inline>
        </w:drawing>
      </w:r>
    </w:p>
    <w:p w:rsidR="00150F3B" w:rsidRDefault="00150F3B" w:rsidP="00150F3B">
      <w:pPr>
        <w:tabs>
          <w:tab w:val="left" w:pos="5663"/>
        </w:tabs>
        <w:jc w:val="center"/>
        <w:rPr>
          <w:rFonts w:ascii="Times New Roman" w:eastAsia="FreeSans" w:hAnsi="Times New Roman"/>
          <w:sz w:val="28"/>
          <w:szCs w:val="28"/>
          <w:lang w:eastAsia="ar-SA"/>
        </w:rPr>
      </w:pPr>
    </w:p>
    <w:p w:rsidR="00150F3B" w:rsidRDefault="00150F3B" w:rsidP="00150F3B">
      <w:pPr>
        <w:tabs>
          <w:tab w:val="left" w:pos="5663"/>
        </w:tabs>
        <w:jc w:val="right"/>
        <w:rPr>
          <w:rFonts w:ascii="Times New Roman" w:eastAsia="FreeSans" w:hAnsi="Times New Roman"/>
          <w:b/>
          <w:sz w:val="28"/>
          <w:szCs w:val="28"/>
          <w:lang w:eastAsia="ar-SA"/>
        </w:rPr>
      </w:pPr>
      <w:r w:rsidRPr="00150F3B">
        <w:rPr>
          <w:rFonts w:ascii="Times New Roman" w:eastAsia="FreeSans" w:hAnsi="Times New Roman"/>
          <w:b/>
          <w:sz w:val="28"/>
          <w:szCs w:val="28"/>
          <w:lang w:eastAsia="ar-SA"/>
        </w:rPr>
        <w:t>Приложение № 4.</w:t>
      </w:r>
    </w:p>
    <w:p w:rsidR="00150F3B" w:rsidRDefault="00150F3B" w:rsidP="00150F3B">
      <w:pPr>
        <w:tabs>
          <w:tab w:val="left" w:pos="5663"/>
        </w:tabs>
        <w:jc w:val="center"/>
        <w:rPr>
          <w:rFonts w:ascii="Times New Roman" w:eastAsia="FreeSans" w:hAnsi="Times New Roman"/>
          <w:b/>
          <w:sz w:val="28"/>
          <w:szCs w:val="28"/>
          <w:lang w:eastAsia="ar-SA"/>
        </w:rPr>
      </w:pPr>
      <w:r>
        <w:rPr>
          <w:rFonts w:ascii="Times New Roman" w:eastAsia="FreeSans" w:hAnsi="Times New Roman"/>
          <w:b/>
          <w:noProof/>
          <w:sz w:val="28"/>
          <w:szCs w:val="28"/>
          <w:lang w:eastAsia="ru-RU"/>
        </w:rPr>
        <w:drawing>
          <wp:inline distT="0" distB="0" distL="0" distR="0">
            <wp:extent cx="3097677" cy="4131527"/>
            <wp:effectExtent l="0" t="0" r="0" b="0"/>
            <wp:docPr id="87" name="Рисунок 87" descr="C:\Users\1\Desktop\НОУ 2018г\Маркировка товара\Фото маркирощики\Nusjdnvpr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НОУ 2018г\Маркировка товара\Фото маркирощики\Nusjdnvpr6I.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98601" cy="4132759"/>
                    </a:xfrm>
                    <a:prstGeom prst="rect">
                      <a:avLst/>
                    </a:prstGeom>
                    <a:noFill/>
                    <a:ln>
                      <a:noFill/>
                    </a:ln>
                  </pic:spPr>
                </pic:pic>
              </a:graphicData>
            </a:graphic>
          </wp:inline>
        </w:drawing>
      </w:r>
    </w:p>
    <w:p w:rsidR="00150F3B" w:rsidRPr="00150F3B" w:rsidRDefault="00150F3B" w:rsidP="00150F3B">
      <w:pPr>
        <w:rPr>
          <w:rFonts w:ascii="Times New Roman" w:eastAsia="FreeSans" w:hAnsi="Times New Roman"/>
          <w:sz w:val="28"/>
          <w:szCs w:val="28"/>
          <w:lang w:eastAsia="ar-SA"/>
        </w:rPr>
      </w:pPr>
    </w:p>
    <w:p w:rsidR="00150F3B" w:rsidRDefault="00150F3B" w:rsidP="00150F3B">
      <w:pPr>
        <w:rPr>
          <w:rFonts w:ascii="Times New Roman" w:eastAsia="FreeSans" w:hAnsi="Times New Roman"/>
          <w:sz w:val="28"/>
          <w:szCs w:val="28"/>
          <w:lang w:eastAsia="ar-SA"/>
        </w:rPr>
      </w:pPr>
    </w:p>
    <w:p w:rsidR="00150F3B" w:rsidRDefault="00150F3B" w:rsidP="00150F3B">
      <w:pPr>
        <w:jc w:val="center"/>
        <w:rPr>
          <w:rFonts w:ascii="Times New Roman" w:eastAsia="FreeSans" w:hAnsi="Times New Roman"/>
          <w:sz w:val="28"/>
          <w:szCs w:val="28"/>
          <w:lang w:eastAsia="ar-SA"/>
        </w:rPr>
      </w:pPr>
      <w:r>
        <w:rPr>
          <w:rFonts w:ascii="Times New Roman" w:eastAsia="FreeSans" w:hAnsi="Times New Roman"/>
          <w:noProof/>
          <w:sz w:val="28"/>
          <w:szCs w:val="28"/>
          <w:lang w:eastAsia="ru-RU"/>
        </w:rPr>
        <w:drawing>
          <wp:inline distT="0" distB="0" distL="0" distR="0">
            <wp:extent cx="3014181" cy="4020165"/>
            <wp:effectExtent l="0" t="0" r="0" b="0"/>
            <wp:docPr id="88" name="Рисунок 88" descr="C:\Users\1\Desktop\НОУ 2018г\Маркировка товара\Фото маркирощики\8yr6_N7pV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ОУ 2018г\Маркировка товара\Фото маркирощики\8yr6_N7pVYA.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10656" cy="4015464"/>
                    </a:xfrm>
                    <a:prstGeom prst="rect">
                      <a:avLst/>
                    </a:prstGeom>
                    <a:noFill/>
                    <a:ln>
                      <a:noFill/>
                    </a:ln>
                  </pic:spPr>
                </pic:pic>
              </a:graphicData>
            </a:graphic>
          </wp:inline>
        </w:drawing>
      </w:r>
    </w:p>
    <w:p w:rsidR="00150F3B" w:rsidRDefault="00150F3B" w:rsidP="00150F3B">
      <w:pPr>
        <w:jc w:val="center"/>
        <w:rPr>
          <w:rFonts w:ascii="Times New Roman" w:eastAsia="FreeSans" w:hAnsi="Times New Roman"/>
          <w:sz w:val="28"/>
          <w:szCs w:val="28"/>
          <w:lang w:eastAsia="ar-SA"/>
        </w:rPr>
      </w:pPr>
    </w:p>
    <w:p w:rsidR="00150F3B" w:rsidRDefault="00150F3B" w:rsidP="00150F3B">
      <w:pPr>
        <w:jc w:val="right"/>
        <w:rPr>
          <w:rFonts w:ascii="Times New Roman" w:eastAsia="FreeSans" w:hAnsi="Times New Roman"/>
          <w:b/>
          <w:sz w:val="28"/>
          <w:szCs w:val="28"/>
          <w:lang w:eastAsia="ar-SA"/>
        </w:rPr>
      </w:pPr>
      <w:r w:rsidRPr="00150F3B">
        <w:rPr>
          <w:rFonts w:ascii="Times New Roman" w:eastAsia="FreeSans" w:hAnsi="Times New Roman"/>
          <w:b/>
          <w:sz w:val="28"/>
          <w:szCs w:val="28"/>
          <w:lang w:eastAsia="ar-SA"/>
        </w:rPr>
        <w:t>Приложение № 5.</w:t>
      </w:r>
    </w:p>
    <w:p w:rsidR="00150F3B" w:rsidRDefault="00150F3B" w:rsidP="00150F3B">
      <w:pPr>
        <w:jc w:val="right"/>
        <w:rPr>
          <w:rFonts w:ascii="Times New Roman" w:eastAsia="FreeSans" w:hAnsi="Times New Roman"/>
          <w:b/>
          <w:sz w:val="28"/>
          <w:szCs w:val="28"/>
          <w:lang w:eastAsia="ar-SA"/>
        </w:rPr>
      </w:pPr>
    </w:p>
    <w:p w:rsidR="00150F3B" w:rsidRDefault="00150F3B" w:rsidP="00150F3B">
      <w:pPr>
        <w:jc w:val="center"/>
        <w:rPr>
          <w:rFonts w:ascii="Times New Roman" w:eastAsia="FreeSans" w:hAnsi="Times New Roman"/>
          <w:b/>
          <w:sz w:val="28"/>
          <w:szCs w:val="28"/>
          <w:lang w:eastAsia="ar-SA"/>
        </w:rPr>
      </w:pPr>
      <w:r>
        <w:rPr>
          <w:rFonts w:ascii="Times New Roman" w:eastAsia="FreeSans" w:hAnsi="Times New Roman"/>
          <w:b/>
          <w:noProof/>
          <w:sz w:val="28"/>
          <w:szCs w:val="28"/>
          <w:lang w:eastAsia="ru-RU"/>
        </w:rPr>
        <w:drawing>
          <wp:inline distT="0" distB="0" distL="0" distR="0">
            <wp:extent cx="2989629" cy="3987417"/>
            <wp:effectExtent l="0" t="0" r="0" b="0"/>
            <wp:docPr id="89" name="Рисунок 89" descr="C:\Users\1\Desktop\НОУ 2018г\Маркировка товара\Фото маркирощики\51dXPT-b1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ОУ 2018г\Маркировка товара\Фото маркирощики\51dXPT-b1o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90520" cy="3988606"/>
                    </a:xfrm>
                    <a:prstGeom prst="rect">
                      <a:avLst/>
                    </a:prstGeom>
                    <a:noFill/>
                    <a:ln>
                      <a:noFill/>
                    </a:ln>
                  </pic:spPr>
                </pic:pic>
              </a:graphicData>
            </a:graphic>
          </wp:inline>
        </w:drawing>
      </w:r>
    </w:p>
    <w:p w:rsidR="00150F3B" w:rsidRPr="00150F3B" w:rsidRDefault="00150F3B" w:rsidP="00150F3B">
      <w:pPr>
        <w:rPr>
          <w:rFonts w:ascii="Times New Roman" w:eastAsia="FreeSans" w:hAnsi="Times New Roman"/>
          <w:sz w:val="28"/>
          <w:szCs w:val="28"/>
          <w:lang w:eastAsia="ar-SA"/>
        </w:rPr>
      </w:pPr>
    </w:p>
    <w:p w:rsidR="00150F3B" w:rsidRPr="00150F3B" w:rsidRDefault="00150F3B" w:rsidP="00150F3B">
      <w:pPr>
        <w:rPr>
          <w:rFonts w:ascii="Times New Roman" w:eastAsia="FreeSans" w:hAnsi="Times New Roman"/>
          <w:sz w:val="28"/>
          <w:szCs w:val="28"/>
          <w:lang w:eastAsia="ar-SA"/>
        </w:rPr>
      </w:pPr>
    </w:p>
    <w:p w:rsidR="00150F3B" w:rsidRDefault="00150F3B" w:rsidP="00150F3B">
      <w:pPr>
        <w:jc w:val="center"/>
        <w:rPr>
          <w:rFonts w:ascii="Times New Roman" w:eastAsia="FreeSans" w:hAnsi="Times New Roman"/>
          <w:sz w:val="28"/>
          <w:szCs w:val="28"/>
          <w:lang w:eastAsia="ar-SA"/>
        </w:rPr>
      </w:pPr>
      <w:bookmarkStart w:id="0" w:name="_GoBack"/>
      <w:r>
        <w:rPr>
          <w:rFonts w:ascii="Times New Roman" w:eastAsia="FreeSans" w:hAnsi="Times New Roman"/>
          <w:noProof/>
          <w:sz w:val="28"/>
          <w:szCs w:val="28"/>
          <w:lang w:eastAsia="ru-RU"/>
        </w:rPr>
        <w:drawing>
          <wp:inline distT="0" distB="0" distL="0" distR="0" wp14:anchorId="4062CD92" wp14:editId="29752305">
            <wp:extent cx="2970872" cy="3962400"/>
            <wp:effectExtent l="0" t="0" r="0" b="0"/>
            <wp:docPr id="90" name="Рисунок 90" descr="C:\Users\1\Desktop\НОУ 2018г\Маркировка товара\Фото маркирощики\w9HkT0H-5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НОУ 2018г\Маркировка товара\Фото маркирощики\w9HkT0H-5lI.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82914" cy="3978461"/>
                    </a:xfrm>
                    <a:prstGeom prst="rect">
                      <a:avLst/>
                    </a:prstGeom>
                    <a:noFill/>
                    <a:ln>
                      <a:noFill/>
                    </a:ln>
                  </pic:spPr>
                </pic:pic>
              </a:graphicData>
            </a:graphic>
          </wp:inline>
        </w:drawing>
      </w:r>
      <w:bookmarkEnd w:id="0"/>
    </w:p>
    <w:p w:rsidR="00150F3B" w:rsidRDefault="00150F3B" w:rsidP="00150F3B">
      <w:pPr>
        <w:tabs>
          <w:tab w:val="left" w:pos="5799"/>
        </w:tabs>
        <w:jc w:val="right"/>
        <w:rPr>
          <w:rFonts w:ascii="Times New Roman" w:eastAsia="FreeSans" w:hAnsi="Times New Roman"/>
          <w:b/>
          <w:sz w:val="28"/>
          <w:szCs w:val="28"/>
          <w:lang w:eastAsia="ar-SA"/>
        </w:rPr>
      </w:pPr>
      <w:r w:rsidRPr="00150F3B">
        <w:rPr>
          <w:rFonts w:ascii="Times New Roman" w:eastAsia="FreeSans" w:hAnsi="Times New Roman"/>
          <w:b/>
          <w:sz w:val="28"/>
          <w:szCs w:val="28"/>
          <w:lang w:eastAsia="ar-SA"/>
        </w:rPr>
        <w:lastRenderedPageBreak/>
        <w:t>Приложение № 6.</w:t>
      </w:r>
    </w:p>
    <w:p w:rsidR="00150F3B" w:rsidRDefault="00150F3B" w:rsidP="00150F3B">
      <w:pPr>
        <w:tabs>
          <w:tab w:val="left" w:pos="5799"/>
        </w:tabs>
        <w:jc w:val="right"/>
        <w:rPr>
          <w:rFonts w:ascii="Times New Roman" w:eastAsia="FreeSans" w:hAnsi="Times New Roman"/>
          <w:b/>
          <w:sz w:val="28"/>
          <w:szCs w:val="28"/>
          <w:lang w:eastAsia="ar-SA"/>
        </w:rPr>
      </w:pPr>
    </w:p>
    <w:p w:rsidR="00150F3B" w:rsidRDefault="00150F3B" w:rsidP="00150F3B">
      <w:pPr>
        <w:tabs>
          <w:tab w:val="left" w:pos="5799"/>
        </w:tabs>
        <w:jc w:val="center"/>
        <w:rPr>
          <w:rFonts w:ascii="Times New Roman" w:eastAsia="FreeSans" w:hAnsi="Times New Roman"/>
          <w:b/>
          <w:sz w:val="28"/>
          <w:szCs w:val="28"/>
          <w:lang w:eastAsia="ar-SA"/>
        </w:rPr>
      </w:pPr>
      <w:r>
        <w:rPr>
          <w:rFonts w:ascii="Times New Roman" w:eastAsia="FreeSans" w:hAnsi="Times New Roman"/>
          <w:b/>
          <w:noProof/>
          <w:sz w:val="28"/>
          <w:szCs w:val="28"/>
          <w:lang w:eastAsia="ru-RU"/>
        </w:rPr>
        <w:drawing>
          <wp:inline distT="0" distB="0" distL="0" distR="0" wp14:anchorId="6C136690" wp14:editId="3F52934E">
            <wp:extent cx="3011201" cy="4016188"/>
            <wp:effectExtent l="0" t="0" r="0" b="0"/>
            <wp:docPr id="91" name="Рисунок 91" descr="C:\Users\1\Desktop\НОУ 2018г\Маркировка товара\Фото маркирощики\rIY97-d8k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НОУ 2018г\Маркировка товара\Фото маркирощики\rIY97-d8kio.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21060" cy="4029337"/>
                    </a:xfrm>
                    <a:prstGeom prst="rect">
                      <a:avLst/>
                    </a:prstGeom>
                    <a:noFill/>
                    <a:ln>
                      <a:noFill/>
                    </a:ln>
                  </pic:spPr>
                </pic:pic>
              </a:graphicData>
            </a:graphic>
          </wp:inline>
        </w:drawing>
      </w:r>
    </w:p>
    <w:p w:rsidR="00150F3B" w:rsidRPr="00150F3B" w:rsidRDefault="00150F3B" w:rsidP="00150F3B">
      <w:pPr>
        <w:rPr>
          <w:rFonts w:ascii="Times New Roman" w:eastAsia="FreeSans" w:hAnsi="Times New Roman"/>
          <w:sz w:val="28"/>
          <w:szCs w:val="28"/>
          <w:lang w:eastAsia="ar-SA"/>
        </w:rPr>
      </w:pPr>
    </w:p>
    <w:p w:rsidR="00150F3B" w:rsidRDefault="00150F3B" w:rsidP="00150F3B">
      <w:pPr>
        <w:rPr>
          <w:rFonts w:ascii="Times New Roman" w:eastAsia="FreeSans" w:hAnsi="Times New Roman"/>
          <w:sz w:val="28"/>
          <w:szCs w:val="28"/>
          <w:lang w:eastAsia="ar-SA"/>
        </w:rPr>
      </w:pPr>
    </w:p>
    <w:p w:rsidR="00150F3B" w:rsidRDefault="00150F3B" w:rsidP="00150F3B">
      <w:pPr>
        <w:jc w:val="center"/>
        <w:rPr>
          <w:rFonts w:ascii="Times New Roman" w:eastAsia="FreeSans" w:hAnsi="Times New Roman"/>
          <w:sz w:val="28"/>
          <w:szCs w:val="28"/>
          <w:lang w:eastAsia="ar-SA"/>
        </w:rPr>
      </w:pPr>
      <w:r>
        <w:rPr>
          <w:rFonts w:ascii="Times New Roman" w:eastAsia="FreeSans" w:hAnsi="Times New Roman"/>
          <w:noProof/>
          <w:sz w:val="28"/>
          <w:szCs w:val="28"/>
          <w:lang w:eastAsia="ru-RU"/>
        </w:rPr>
        <w:drawing>
          <wp:inline distT="0" distB="0" distL="0" distR="0">
            <wp:extent cx="3191435" cy="4256575"/>
            <wp:effectExtent l="0" t="0" r="0" b="0"/>
            <wp:docPr id="92" name="Рисунок 92" descr="C:\Users\1\Desktop\НОУ 2018г\Маркировка товара\Фото маркирощики\J9NzjypU4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НОУ 2018г\Маркировка товара\Фото маркирощики\J9NzjypU4r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08284" cy="4279047"/>
                    </a:xfrm>
                    <a:prstGeom prst="rect">
                      <a:avLst/>
                    </a:prstGeom>
                    <a:noFill/>
                    <a:ln>
                      <a:noFill/>
                    </a:ln>
                  </pic:spPr>
                </pic:pic>
              </a:graphicData>
            </a:graphic>
          </wp:inline>
        </w:drawing>
      </w:r>
    </w:p>
    <w:p w:rsidR="009B0D53" w:rsidRDefault="009B0D53" w:rsidP="009B0D53">
      <w:pPr>
        <w:rPr>
          <w:rFonts w:ascii="Times New Roman" w:eastAsia="FreeSans" w:hAnsi="Times New Roman"/>
          <w:b/>
          <w:sz w:val="28"/>
          <w:szCs w:val="28"/>
          <w:lang w:eastAsia="ar-SA"/>
        </w:rPr>
      </w:pPr>
      <w:r w:rsidRPr="009B0D53">
        <w:rPr>
          <w:rFonts w:ascii="Times New Roman" w:eastAsia="FreeSans" w:hAnsi="Times New Roman"/>
          <w:b/>
          <w:sz w:val="28"/>
          <w:szCs w:val="28"/>
          <w:lang w:eastAsia="ar-SA"/>
        </w:rPr>
        <w:lastRenderedPageBreak/>
        <w:t>Список литературы и ресурсов</w:t>
      </w:r>
    </w:p>
    <w:p w:rsidR="009B0D53" w:rsidRPr="009B0D53" w:rsidRDefault="009B0D53" w:rsidP="009B0D53">
      <w:pPr>
        <w:rPr>
          <w:rFonts w:ascii="Times New Roman" w:eastAsia="FreeSans" w:hAnsi="Times New Roman"/>
          <w:b/>
          <w:sz w:val="28"/>
          <w:szCs w:val="28"/>
          <w:lang w:eastAsia="ar-SA"/>
        </w:rPr>
      </w:pPr>
    </w:p>
    <w:p w:rsidR="009B0D53" w:rsidRDefault="009B0D53" w:rsidP="009B0D53">
      <w:pPr>
        <w:shd w:val="clear" w:color="auto" w:fill="FFFFFF"/>
        <w:spacing w:before="100" w:beforeAutospacing="1" w:after="100" w:afterAutospacing="1"/>
        <w:ind w:firstLine="225"/>
        <w:rPr>
          <w:rFonts w:ascii="Times New Roman" w:eastAsia="Times New Roman" w:hAnsi="Times New Roman"/>
          <w:color w:val="000000"/>
          <w:sz w:val="28"/>
          <w:szCs w:val="28"/>
          <w:lang w:eastAsia="ru-RU"/>
        </w:rPr>
      </w:pPr>
      <w:r w:rsidRPr="009B0D53">
        <w:rPr>
          <w:rFonts w:ascii="Times New Roman" w:eastAsia="Times New Roman" w:hAnsi="Times New Roman"/>
          <w:color w:val="000000"/>
          <w:sz w:val="28"/>
          <w:szCs w:val="28"/>
          <w:lang w:eastAsia="ru-RU"/>
        </w:rPr>
        <w:t xml:space="preserve">1. см. Виниченко В.Н., </w:t>
      </w:r>
      <w:proofErr w:type="spellStart"/>
      <w:r w:rsidRPr="009B0D53">
        <w:rPr>
          <w:rFonts w:ascii="Times New Roman" w:eastAsia="Times New Roman" w:hAnsi="Times New Roman"/>
          <w:color w:val="000000"/>
          <w:sz w:val="28"/>
          <w:szCs w:val="28"/>
          <w:lang w:eastAsia="ru-RU"/>
        </w:rPr>
        <w:t>Гусаева</w:t>
      </w:r>
      <w:proofErr w:type="spellEnd"/>
      <w:r w:rsidRPr="009B0D53">
        <w:rPr>
          <w:rFonts w:ascii="Times New Roman" w:eastAsia="Times New Roman" w:hAnsi="Times New Roman"/>
          <w:color w:val="000000"/>
          <w:sz w:val="28"/>
          <w:szCs w:val="28"/>
          <w:lang w:eastAsia="ru-RU"/>
        </w:rPr>
        <w:t xml:space="preserve"> Т.В., </w:t>
      </w:r>
      <w:proofErr w:type="spellStart"/>
      <w:r w:rsidRPr="009B0D53">
        <w:rPr>
          <w:rFonts w:ascii="Times New Roman" w:eastAsia="Times New Roman" w:hAnsi="Times New Roman"/>
          <w:color w:val="000000"/>
          <w:sz w:val="28"/>
          <w:szCs w:val="28"/>
          <w:lang w:eastAsia="ru-RU"/>
        </w:rPr>
        <w:t>Дайман</w:t>
      </w:r>
      <w:proofErr w:type="spellEnd"/>
      <w:r w:rsidRPr="009B0D53">
        <w:rPr>
          <w:rFonts w:ascii="Times New Roman" w:eastAsia="Times New Roman" w:hAnsi="Times New Roman"/>
          <w:color w:val="000000"/>
          <w:sz w:val="28"/>
          <w:szCs w:val="28"/>
          <w:lang w:eastAsia="ru-RU"/>
        </w:rPr>
        <w:t xml:space="preserve"> С.Ю., Молчанова Я.П., Пашков Е.В., </w:t>
      </w:r>
      <w:proofErr w:type="spellStart"/>
      <w:r w:rsidRPr="009B0D53">
        <w:rPr>
          <w:rFonts w:ascii="Times New Roman" w:eastAsia="Times New Roman" w:hAnsi="Times New Roman"/>
          <w:color w:val="000000"/>
          <w:sz w:val="28"/>
          <w:szCs w:val="28"/>
          <w:lang w:eastAsia="ru-RU"/>
        </w:rPr>
        <w:t>Разумова</w:t>
      </w:r>
      <w:proofErr w:type="spellEnd"/>
      <w:r w:rsidRPr="009B0D53">
        <w:rPr>
          <w:rFonts w:ascii="Times New Roman" w:eastAsia="Times New Roman" w:hAnsi="Times New Roman"/>
          <w:color w:val="000000"/>
          <w:sz w:val="28"/>
          <w:szCs w:val="28"/>
          <w:lang w:eastAsia="ru-RU"/>
        </w:rPr>
        <w:t xml:space="preserve"> Л.М., </w:t>
      </w:r>
      <w:proofErr w:type="spellStart"/>
      <w:r w:rsidRPr="009B0D53">
        <w:rPr>
          <w:rFonts w:ascii="Times New Roman" w:eastAsia="Times New Roman" w:hAnsi="Times New Roman"/>
          <w:color w:val="000000"/>
          <w:sz w:val="28"/>
          <w:szCs w:val="28"/>
          <w:lang w:eastAsia="ru-RU"/>
        </w:rPr>
        <w:t>Хачатурова</w:t>
      </w:r>
      <w:proofErr w:type="spellEnd"/>
      <w:r w:rsidRPr="009B0D53">
        <w:rPr>
          <w:rFonts w:ascii="Times New Roman" w:eastAsia="Times New Roman" w:hAnsi="Times New Roman"/>
          <w:color w:val="000000"/>
          <w:sz w:val="28"/>
          <w:szCs w:val="28"/>
          <w:lang w:eastAsia="ru-RU"/>
        </w:rPr>
        <w:t xml:space="preserve"> А.Е. Экологический менеджмент. Русско-английский глоссарий. М.: РХТУ им. Д.И. Менделеева, 2002.</w:t>
      </w:r>
    </w:p>
    <w:p w:rsidR="009B0D53" w:rsidRDefault="009B0D53" w:rsidP="009B0D53">
      <w:pPr>
        <w:shd w:val="clear" w:color="auto" w:fill="FFFFFF"/>
        <w:spacing w:before="100" w:beforeAutospacing="1" w:after="100" w:afterAutospacing="1"/>
        <w:ind w:firstLine="225"/>
        <w:rPr>
          <w:rFonts w:ascii="Times New Roman" w:eastAsia="Times New Roman" w:hAnsi="Times New Roman"/>
          <w:color w:val="000000"/>
          <w:sz w:val="28"/>
          <w:szCs w:val="28"/>
          <w:lang w:eastAsia="ru-RU"/>
        </w:rPr>
      </w:pPr>
      <w:r w:rsidRPr="009B0D53">
        <w:rPr>
          <w:rFonts w:ascii="Times New Roman" w:eastAsia="Times New Roman" w:hAnsi="Times New Roman"/>
          <w:color w:val="000000"/>
          <w:sz w:val="28"/>
          <w:szCs w:val="28"/>
          <w:lang w:eastAsia="ru-RU"/>
        </w:rPr>
        <w:t xml:space="preserve">2. Елена С. выдержки из книги «Экологическая маркировка. Руководство для </w:t>
      </w:r>
      <w:proofErr w:type="spellStart"/>
      <w:r w:rsidRPr="009B0D53">
        <w:rPr>
          <w:rFonts w:ascii="Times New Roman" w:eastAsia="Times New Roman" w:hAnsi="Times New Roman"/>
          <w:color w:val="000000"/>
          <w:sz w:val="28"/>
          <w:szCs w:val="28"/>
          <w:lang w:eastAsia="ru-RU"/>
        </w:rPr>
        <w:t>бизмесменов</w:t>
      </w:r>
      <w:proofErr w:type="spellEnd"/>
      <w:r w:rsidRPr="009B0D53">
        <w:rPr>
          <w:rFonts w:ascii="Times New Roman" w:eastAsia="Times New Roman" w:hAnsi="Times New Roman"/>
          <w:color w:val="000000"/>
          <w:sz w:val="28"/>
          <w:szCs w:val="28"/>
          <w:lang w:eastAsia="ru-RU"/>
        </w:rPr>
        <w:t xml:space="preserve"> и вдумчивых покупателей» изд. «Зеленая книга».</w:t>
      </w:r>
    </w:p>
    <w:p w:rsidR="009B0D53" w:rsidRPr="002D3AEC" w:rsidRDefault="009B0D53" w:rsidP="009B0D53">
      <w:pPr>
        <w:shd w:val="clear" w:color="auto" w:fill="FFFFFF"/>
        <w:spacing w:before="100" w:beforeAutospacing="1" w:after="100" w:afterAutospacing="1"/>
        <w:ind w:firstLine="225"/>
        <w:rPr>
          <w:rFonts w:ascii="Times New Roman" w:eastAsia="Times New Roman" w:hAnsi="Times New Roman"/>
          <w:color w:val="000000"/>
          <w:sz w:val="28"/>
          <w:szCs w:val="28"/>
          <w:lang w:val="en-US" w:eastAsia="ru-RU"/>
        </w:rPr>
      </w:pPr>
      <w:r w:rsidRPr="009B0D53">
        <w:rPr>
          <w:rFonts w:ascii="Times New Roman" w:eastAsia="Times New Roman" w:hAnsi="Times New Roman"/>
          <w:color w:val="000000"/>
          <w:sz w:val="28"/>
          <w:szCs w:val="28"/>
          <w:lang w:eastAsia="ru-RU"/>
        </w:rPr>
        <w:t xml:space="preserve">3. </w:t>
      </w:r>
      <w:proofErr w:type="spellStart"/>
      <w:r w:rsidRPr="009B0D53">
        <w:rPr>
          <w:rFonts w:ascii="Times New Roman" w:eastAsia="Times New Roman" w:hAnsi="Times New Roman"/>
          <w:color w:val="000000"/>
          <w:sz w:val="28"/>
          <w:szCs w:val="28"/>
          <w:lang w:eastAsia="ru-RU"/>
        </w:rPr>
        <w:t>Галечьян</w:t>
      </w:r>
      <w:proofErr w:type="spellEnd"/>
      <w:r w:rsidRPr="009B0D53">
        <w:rPr>
          <w:rFonts w:ascii="Times New Roman" w:eastAsia="Times New Roman" w:hAnsi="Times New Roman"/>
          <w:color w:val="000000"/>
          <w:sz w:val="28"/>
          <w:szCs w:val="28"/>
          <w:lang w:eastAsia="ru-RU"/>
        </w:rPr>
        <w:t xml:space="preserve"> </w:t>
      </w:r>
      <w:proofErr w:type="gramStart"/>
      <w:r w:rsidRPr="009B0D53">
        <w:rPr>
          <w:rFonts w:ascii="Times New Roman" w:eastAsia="Times New Roman" w:hAnsi="Times New Roman"/>
          <w:color w:val="000000"/>
          <w:sz w:val="28"/>
          <w:szCs w:val="28"/>
          <w:lang w:eastAsia="ru-RU"/>
        </w:rPr>
        <w:t>Н.</w:t>
      </w:r>
      <w:proofErr w:type="gramEnd"/>
      <w:r w:rsidRPr="009B0D53">
        <w:rPr>
          <w:rFonts w:ascii="Times New Roman" w:eastAsia="Times New Roman" w:hAnsi="Times New Roman"/>
          <w:color w:val="000000"/>
          <w:sz w:val="28"/>
          <w:szCs w:val="28"/>
          <w:lang w:eastAsia="ru-RU"/>
        </w:rPr>
        <w:t xml:space="preserve"> В чем выгода экологически благополучного имиджа компании // Корпоративная </w:t>
      </w:r>
      <w:proofErr w:type="spellStart"/>
      <w:r w:rsidRPr="009B0D53">
        <w:rPr>
          <w:rFonts w:ascii="Times New Roman" w:eastAsia="Times New Roman" w:hAnsi="Times New Roman"/>
          <w:color w:val="000000"/>
          <w:sz w:val="28"/>
          <w:szCs w:val="28"/>
          <w:lang w:eastAsia="ru-RU"/>
        </w:rPr>
        <w:t>имиджелогия</w:t>
      </w:r>
      <w:proofErr w:type="spellEnd"/>
      <w:r w:rsidRPr="009B0D53">
        <w:rPr>
          <w:rFonts w:ascii="Times New Roman" w:eastAsia="Times New Roman" w:hAnsi="Times New Roman"/>
          <w:color w:val="000000"/>
          <w:sz w:val="28"/>
          <w:szCs w:val="28"/>
          <w:lang w:eastAsia="ru-RU"/>
        </w:rPr>
        <w:t xml:space="preserve">, 2008. </w:t>
      </w:r>
      <w:r w:rsidRPr="009B0D53">
        <w:rPr>
          <w:rFonts w:ascii="Times New Roman" w:eastAsia="Times New Roman" w:hAnsi="Times New Roman"/>
          <w:color w:val="000000"/>
          <w:sz w:val="28"/>
          <w:szCs w:val="28"/>
          <w:lang w:val="en-US" w:eastAsia="ru-RU"/>
        </w:rPr>
        <w:t>№02 (03).</w:t>
      </w:r>
    </w:p>
    <w:p w:rsidR="009B0D53" w:rsidRPr="009B0D53" w:rsidRDefault="009B0D53" w:rsidP="009B0D53">
      <w:pPr>
        <w:shd w:val="clear" w:color="auto" w:fill="FFFFFF"/>
        <w:spacing w:before="100" w:beforeAutospacing="1" w:after="100" w:afterAutospacing="1"/>
        <w:ind w:firstLine="225"/>
        <w:rPr>
          <w:rFonts w:ascii="Times New Roman" w:eastAsia="Times New Roman" w:hAnsi="Times New Roman"/>
          <w:color w:val="000000"/>
          <w:sz w:val="28"/>
          <w:szCs w:val="28"/>
          <w:lang w:val="en-US" w:eastAsia="ru-RU"/>
        </w:rPr>
      </w:pPr>
      <w:r w:rsidRPr="009B0D53">
        <w:rPr>
          <w:rFonts w:ascii="Times New Roman" w:eastAsia="Times New Roman" w:hAnsi="Times New Roman"/>
          <w:color w:val="000000"/>
          <w:sz w:val="28"/>
          <w:szCs w:val="28"/>
          <w:lang w:val="en-US" w:eastAsia="ru-RU"/>
        </w:rPr>
        <w:t>4. Koehler D.A., Park C. How Companies Are Making Eco-Labels Core to Sustainability Strategy.</w:t>
      </w:r>
    </w:p>
    <w:p w:rsidR="009B0D53" w:rsidRPr="009B0D53" w:rsidRDefault="009B0D53" w:rsidP="009B0D53">
      <w:pPr>
        <w:shd w:val="clear" w:color="auto" w:fill="FFFFFF"/>
        <w:spacing w:before="100" w:beforeAutospacing="1" w:after="100" w:afterAutospacing="1"/>
        <w:ind w:firstLine="225"/>
        <w:rPr>
          <w:rFonts w:ascii="Times New Roman" w:eastAsia="Times New Roman" w:hAnsi="Times New Roman"/>
          <w:color w:val="000000"/>
          <w:sz w:val="28"/>
          <w:szCs w:val="28"/>
          <w:lang w:eastAsia="ru-RU"/>
        </w:rPr>
      </w:pPr>
      <w:r w:rsidRPr="009B0D53">
        <w:rPr>
          <w:rFonts w:ascii="Times New Roman" w:eastAsia="Times New Roman" w:hAnsi="Times New Roman"/>
          <w:color w:val="000000"/>
          <w:sz w:val="28"/>
          <w:szCs w:val="28"/>
          <w:lang w:eastAsia="ru-RU"/>
        </w:rPr>
        <w:t xml:space="preserve">5. Грачева Ю., </w:t>
      </w:r>
      <w:proofErr w:type="spellStart"/>
      <w:r w:rsidRPr="009B0D53">
        <w:rPr>
          <w:rFonts w:ascii="Times New Roman" w:eastAsia="Times New Roman" w:hAnsi="Times New Roman"/>
          <w:color w:val="000000"/>
          <w:sz w:val="28"/>
          <w:szCs w:val="28"/>
          <w:lang w:eastAsia="ru-RU"/>
        </w:rPr>
        <w:t>Галечьян</w:t>
      </w:r>
      <w:proofErr w:type="spellEnd"/>
      <w:r w:rsidRPr="009B0D53">
        <w:rPr>
          <w:rFonts w:ascii="Times New Roman" w:eastAsia="Times New Roman" w:hAnsi="Times New Roman"/>
          <w:color w:val="000000"/>
          <w:sz w:val="28"/>
          <w:szCs w:val="28"/>
          <w:lang w:eastAsia="ru-RU"/>
        </w:rPr>
        <w:t xml:space="preserve"> Н. Экологическая продукция в Санкт-Петербурге // Мясная сфера, 2008. №8.</w:t>
      </w:r>
    </w:p>
    <w:p w:rsidR="009B0D53" w:rsidRPr="009B0D53" w:rsidRDefault="009B0D53" w:rsidP="009B0D53">
      <w:pPr>
        <w:shd w:val="clear" w:color="auto" w:fill="FFFFFF"/>
        <w:spacing w:before="100" w:beforeAutospacing="1" w:after="100" w:afterAutospacing="1"/>
        <w:ind w:firstLine="225"/>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w:t>
      </w:r>
      <w:r w:rsidRPr="009B0D53">
        <w:rPr>
          <w:rFonts w:ascii="Times New Roman" w:eastAsia="Times New Roman" w:hAnsi="Times New Roman"/>
          <w:color w:val="000000"/>
          <w:sz w:val="28"/>
          <w:szCs w:val="28"/>
          <w:lang w:eastAsia="ru-RU"/>
        </w:rPr>
        <w:t xml:space="preserve">. Никитина Л.Н., </w:t>
      </w:r>
      <w:proofErr w:type="spellStart"/>
      <w:r w:rsidRPr="009B0D53">
        <w:rPr>
          <w:rFonts w:ascii="Times New Roman" w:eastAsia="Times New Roman" w:hAnsi="Times New Roman"/>
          <w:color w:val="000000"/>
          <w:sz w:val="28"/>
          <w:szCs w:val="28"/>
          <w:lang w:eastAsia="ru-RU"/>
        </w:rPr>
        <w:t>Чуланова</w:t>
      </w:r>
      <w:proofErr w:type="spellEnd"/>
      <w:r w:rsidRPr="009B0D53">
        <w:rPr>
          <w:rFonts w:ascii="Times New Roman" w:eastAsia="Times New Roman" w:hAnsi="Times New Roman"/>
          <w:color w:val="000000"/>
          <w:sz w:val="28"/>
          <w:szCs w:val="28"/>
          <w:lang w:eastAsia="ru-RU"/>
        </w:rPr>
        <w:t xml:space="preserve"> Г.Ю. экономический эффект графического маркирования экологически безопасной продукции // Биосфера, 2010. Т. 2, №1. С. 136-143.</w:t>
      </w:r>
    </w:p>
    <w:p w:rsidR="009B0D53" w:rsidRPr="009B0D53" w:rsidRDefault="009B0D53" w:rsidP="009B0D53">
      <w:pPr>
        <w:shd w:val="clear" w:color="auto" w:fill="FFFFFF"/>
        <w:spacing w:before="100" w:beforeAutospacing="1" w:after="100" w:afterAutospacing="1"/>
        <w:ind w:firstLine="225"/>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w:t>
      </w:r>
      <w:r w:rsidRPr="009B0D53">
        <w:rPr>
          <w:rFonts w:ascii="Times New Roman" w:eastAsia="Times New Roman" w:hAnsi="Times New Roman"/>
          <w:color w:val="000000"/>
          <w:sz w:val="28"/>
          <w:szCs w:val="28"/>
          <w:lang w:eastAsia="ru-RU"/>
        </w:rPr>
        <w:t>. Экологическая маркировка потребительской продукции</w:t>
      </w:r>
    </w:p>
    <w:p w:rsidR="009B0D53" w:rsidRPr="009B0D53" w:rsidRDefault="009B0D53" w:rsidP="009B0D53">
      <w:pPr>
        <w:shd w:val="clear" w:color="auto" w:fill="FFFFFF"/>
        <w:spacing w:before="100" w:beforeAutospacing="1" w:after="100" w:afterAutospacing="1"/>
        <w:ind w:firstLine="225"/>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w:t>
      </w:r>
      <w:r w:rsidRPr="009B0D53">
        <w:rPr>
          <w:rFonts w:ascii="Times New Roman" w:eastAsia="Times New Roman" w:hAnsi="Times New Roman"/>
          <w:color w:val="000000"/>
          <w:sz w:val="28"/>
          <w:szCs w:val="28"/>
          <w:lang w:eastAsia="ru-RU"/>
        </w:rPr>
        <w:t xml:space="preserve">. ГОСТ </w:t>
      </w:r>
      <w:proofErr w:type="gramStart"/>
      <w:r w:rsidRPr="009B0D53">
        <w:rPr>
          <w:rFonts w:ascii="Times New Roman" w:eastAsia="Times New Roman" w:hAnsi="Times New Roman"/>
          <w:color w:val="000000"/>
          <w:sz w:val="28"/>
          <w:szCs w:val="28"/>
          <w:lang w:eastAsia="ru-RU"/>
        </w:rPr>
        <w:t>Р</w:t>
      </w:r>
      <w:proofErr w:type="gramEnd"/>
      <w:r w:rsidRPr="009B0D53">
        <w:rPr>
          <w:rFonts w:ascii="Times New Roman" w:eastAsia="Times New Roman" w:hAnsi="Times New Roman"/>
          <w:color w:val="000000"/>
          <w:sz w:val="28"/>
          <w:szCs w:val="28"/>
          <w:lang w:eastAsia="ru-RU"/>
        </w:rPr>
        <w:t xml:space="preserve"> ИСО 14020-2000 «Экологическая маркировка и декларация. Основные принципы».</w:t>
      </w:r>
    </w:p>
    <w:p w:rsidR="009B0D53" w:rsidRPr="009B0D53" w:rsidRDefault="009B0D53" w:rsidP="009B0D53">
      <w:pPr>
        <w:shd w:val="clear" w:color="auto" w:fill="FFFFFF"/>
        <w:spacing w:before="100" w:beforeAutospacing="1" w:after="100" w:afterAutospacing="1"/>
        <w:ind w:firstLine="225"/>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w:t>
      </w:r>
      <w:r w:rsidRPr="009B0D53">
        <w:rPr>
          <w:rFonts w:ascii="Times New Roman" w:eastAsia="Times New Roman" w:hAnsi="Times New Roman"/>
          <w:color w:val="000000"/>
          <w:sz w:val="28"/>
          <w:szCs w:val="28"/>
          <w:lang w:eastAsia="ru-RU"/>
        </w:rPr>
        <w:t xml:space="preserve">. Анисимова И.В., </w:t>
      </w:r>
      <w:proofErr w:type="spellStart"/>
      <w:r w:rsidRPr="009B0D53">
        <w:rPr>
          <w:rFonts w:ascii="Times New Roman" w:eastAsia="Times New Roman" w:hAnsi="Times New Roman"/>
          <w:color w:val="000000"/>
          <w:sz w:val="28"/>
          <w:szCs w:val="28"/>
          <w:lang w:eastAsia="ru-RU"/>
        </w:rPr>
        <w:t>Гордышевский</w:t>
      </w:r>
      <w:proofErr w:type="spellEnd"/>
      <w:r w:rsidRPr="009B0D53">
        <w:rPr>
          <w:rFonts w:ascii="Times New Roman" w:eastAsia="Times New Roman" w:hAnsi="Times New Roman"/>
          <w:color w:val="000000"/>
          <w:sz w:val="28"/>
          <w:szCs w:val="28"/>
          <w:lang w:eastAsia="ru-RU"/>
        </w:rPr>
        <w:t xml:space="preserve"> С.М., Сорокин Н.Д. Экологическая маркировка как инструмент современного маркетинга. Получение. Применение. Преимущества</w:t>
      </w:r>
      <w:proofErr w:type="gramStart"/>
      <w:r w:rsidRPr="009B0D53">
        <w:rPr>
          <w:rFonts w:ascii="Times New Roman" w:eastAsia="Times New Roman" w:hAnsi="Times New Roman"/>
          <w:color w:val="000000"/>
          <w:sz w:val="28"/>
          <w:szCs w:val="28"/>
          <w:lang w:eastAsia="ru-RU"/>
        </w:rPr>
        <w:t xml:space="preserve">. -- </w:t>
      </w:r>
      <w:proofErr w:type="gramEnd"/>
      <w:r w:rsidRPr="009B0D53">
        <w:rPr>
          <w:rFonts w:ascii="Times New Roman" w:eastAsia="Times New Roman" w:hAnsi="Times New Roman"/>
          <w:color w:val="000000"/>
          <w:sz w:val="28"/>
          <w:szCs w:val="28"/>
          <w:lang w:eastAsia="ru-RU"/>
        </w:rPr>
        <w:t>СПб., 2006.</w:t>
      </w:r>
    </w:p>
    <w:p w:rsidR="009B0D53" w:rsidRPr="00150F3B" w:rsidRDefault="009B0D53" w:rsidP="00150F3B">
      <w:pPr>
        <w:jc w:val="center"/>
        <w:rPr>
          <w:rFonts w:ascii="Times New Roman" w:eastAsia="FreeSans" w:hAnsi="Times New Roman"/>
          <w:sz w:val="28"/>
          <w:szCs w:val="28"/>
          <w:lang w:eastAsia="ar-SA"/>
        </w:rPr>
      </w:pPr>
    </w:p>
    <w:sectPr w:rsidR="009B0D53" w:rsidRPr="00150F3B" w:rsidSect="00787604">
      <w:footerReference w:type="default" r:id="rId10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FE6" w:rsidRDefault="00244FE6" w:rsidP="00735493">
      <w:r>
        <w:separator/>
      </w:r>
    </w:p>
  </w:endnote>
  <w:endnote w:type="continuationSeparator" w:id="0">
    <w:p w:rsidR="00244FE6" w:rsidRDefault="00244FE6" w:rsidP="00735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eeSans">
    <w:altName w:val="MS Mincho"/>
    <w:charset w:val="80"/>
    <w:family w:val="auto"/>
    <w:pitch w:val="default"/>
  </w:font>
  <w:font w:name="Arial">
    <w:panose1 w:val="020B0604020202020204"/>
    <w:charset w:val="CC"/>
    <w:family w:val="swiss"/>
    <w:pitch w:val="variable"/>
    <w:sig w:usb0="E0002AFF" w:usb1="C0007843" w:usb2="00000009" w:usb3="00000000" w:csb0="000001FF" w:csb1="00000000"/>
  </w:font>
  <w:font w:name="Open Sans">
    <w:altName w:val="Tahoma"/>
    <w:panose1 w:val="020B0606030504020204"/>
    <w:charset w:val="CC"/>
    <w:family w:val="swiss"/>
    <w:pitch w:val="variable"/>
    <w:sig w:usb0="E00002EF" w:usb1="4000205B" w:usb2="00000028"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736668"/>
      <w:docPartObj>
        <w:docPartGallery w:val="Page Numbers (Bottom of Page)"/>
        <w:docPartUnique/>
      </w:docPartObj>
    </w:sdtPr>
    <w:sdtEndPr/>
    <w:sdtContent>
      <w:p w:rsidR="006F0269" w:rsidRDefault="006F0269">
        <w:pPr>
          <w:pStyle w:val="a6"/>
          <w:jc w:val="right"/>
        </w:pPr>
        <w:r>
          <w:fldChar w:fldCharType="begin"/>
        </w:r>
        <w:r>
          <w:instrText>PAGE   \* MERGEFORMAT</w:instrText>
        </w:r>
        <w:r>
          <w:fldChar w:fldCharType="separate"/>
        </w:r>
        <w:r w:rsidR="005037B7">
          <w:rPr>
            <w:noProof/>
          </w:rPr>
          <w:t>30</w:t>
        </w:r>
        <w:r>
          <w:fldChar w:fldCharType="end"/>
        </w:r>
      </w:p>
    </w:sdtContent>
  </w:sdt>
  <w:p w:rsidR="006F0269" w:rsidRDefault="006F026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FE6" w:rsidRDefault="00244FE6" w:rsidP="00735493">
      <w:r>
        <w:separator/>
      </w:r>
    </w:p>
  </w:footnote>
  <w:footnote w:type="continuationSeparator" w:id="0">
    <w:p w:rsidR="00244FE6" w:rsidRDefault="00244FE6" w:rsidP="007354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358D"/>
    <w:multiLevelType w:val="hybridMultilevel"/>
    <w:tmpl w:val="668C6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3041B5"/>
    <w:multiLevelType w:val="hybridMultilevel"/>
    <w:tmpl w:val="0AB8920C"/>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2">
    <w:nsid w:val="270D62B6"/>
    <w:multiLevelType w:val="multilevel"/>
    <w:tmpl w:val="4F4EF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6F204D"/>
    <w:multiLevelType w:val="multilevel"/>
    <w:tmpl w:val="E64E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3C0708"/>
    <w:multiLevelType w:val="multilevel"/>
    <w:tmpl w:val="5F7A30D0"/>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nsid w:val="545464D1"/>
    <w:multiLevelType w:val="multilevel"/>
    <w:tmpl w:val="0034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C95CA7"/>
    <w:multiLevelType w:val="hybridMultilevel"/>
    <w:tmpl w:val="05980A3A"/>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7">
    <w:nsid w:val="59DC2574"/>
    <w:multiLevelType w:val="multilevel"/>
    <w:tmpl w:val="01348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850C8D"/>
    <w:multiLevelType w:val="multilevel"/>
    <w:tmpl w:val="5D74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E30845"/>
    <w:multiLevelType w:val="multilevel"/>
    <w:tmpl w:val="E68A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4401BB"/>
    <w:multiLevelType w:val="hybridMultilevel"/>
    <w:tmpl w:val="489617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6"/>
  </w:num>
  <w:num w:numId="5">
    <w:abstractNumId w:val="1"/>
  </w:num>
  <w:num w:numId="6">
    <w:abstractNumId w:val="0"/>
  </w:num>
  <w:num w:numId="7">
    <w:abstractNumId w:val="6"/>
  </w:num>
  <w:num w:numId="8">
    <w:abstractNumId w:val="1"/>
  </w:num>
  <w:num w:numId="9">
    <w:abstractNumId w:val="1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8"/>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D7BA9"/>
    <w:rsid w:val="000115C4"/>
    <w:rsid w:val="00025674"/>
    <w:rsid w:val="000E1164"/>
    <w:rsid w:val="00150F3B"/>
    <w:rsid w:val="001634D8"/>
    <w:rsid w:val="0016770B"/>
    <w:rsid w:val="00187F06"/>
    <w:rsid w:val="001D1525"/>
    <w:rsid w:val="001F3177"/>
    <w:rsid w:val="00244FE6"/>
    <w:rsid w:val="002D3AEC"/>
    <w:rsid w:val="00300A04"/>
    <w:rsid w:val="00307917"/>
    <w:rsid w:val="003208D6"/>
    <w:rsid w:val="003B4DD6"/>
    <w:rsid w:val="003C34B1"/>
    <w:rsid w:val="003C72B8"/>
    <w:rsid w:val="004556E6"/>
    <w:rsid w:val="00471C9D"/>
    <w:rsid w:val="00493FD5"/>
    <w:rsid w:val="004E4748"/>
    <w:rsid w:val="004F7D0F"/>
    <w:rsid w:val="005037B7"/>
    <w:rsid w:val="0051724B"/>
    <w:rsid w:val="00596DDB"/>
    <w:rsid w:val="005A1631"/>
    <w:rsid w:val="006902BD"/>
    <w:rsid w:val="006B72BA"/>
    <w:rsid w:val="006F0269"/>
    <w:rsid w:val="00735493"/>
    <w:rsid w:val="00736AA5"/>
    <w:rsid w:val="0075040C"/>
    <w:rsid w:val="007828F4"/>
    <w:rsid w:val="00787604"/>
    <w:rsid w:val="00814F3A"/>
    <w:rsid w:val="00817451"/>
    <w:rsid w:val="008A32BA"/>
    <w:rsid w:val="009259E2"/>
    <w:rsid w:val="009B0D53"/>
    <w:rsid w:val="009B5156"/>
    <w:rsid w:val="009F0A48"/>
    <w:rsid w:val="00AB0BD8"/>
    <w:rsid w:val="00AD0FAE"/>
    <w:rsid w:val="00AE62B9"/>
    <w:rsid w:val="00B00460"/>
    <w:rsid w:val="00BA69A9"/>
    <w:rsid w:val="00C5315C"/>
    <w:rsid w:val="00C57524"/>
    <w:rsid w:val="00C65F48"/>
    <w:rsid w:val="00CF3924"/>
    <w:rsid w:val="00DC38B3"/>
    <w:rsid w:val="00E06036"/>
    <w:rsid w:val="00E94639"/>
    <w:rsid w:val="00E96491"/>
    <w:rsid w:val="00E975A8"/>
    <w:rsid w:val="00EE574C"/>
    <w:rsid w:val="00EE5D2E"/>
    <w:rsid w:val="00F32AA6"/>
    <w:rsid w:val="00F4684E"/>
    <w:rsid w:val="00FA5FF1"/>
    <w:rsid w:val="00FD3DA1"/>
    <w:rsid w:val="00FD7B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Прямая со стрелкой 2"/>
        <o:r id="V:Rule2" type="connector" idref="#Прямая со стрелкой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D53"/>
    <w:rPr>
      <w:sz w:val="24"/>
      <w:szCs w:val="24"/>
    </w:rPr>
  </w:style>
  <w:style w:type="paragraph" w:styleId="1">
    <w:name w:val="heading 1"/>
    <w:basedOn w:val="a"/>
    <w:next w:val="a"/>
    <w:link w:val="10"/>
    <w:uiPriority w:val="9"/>
    <w:qFormat/>
    <w:rsid w:val="009B0D53"/>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9B0D53"/>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9B0D53"/>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B0D53"/>
    <w:pPr>
      <w:keepNext/>
      <w:spacing w:before="240" w:after="60"/>
      <w:outlineLvl w:val="3"/>
    </w:pPr>
    <w:rPr>
      <w:b/>
      <w:bCs/>
      <w:sz w:val="28"/>
      <w:szCs w:val="28"/>
    </w:rPr>
  </w:style>
  <w:style w:type="paragraph" w:styleId="5">
    <w:name w:val="heading 5"/>
    <w:basedOn w:val="a"/>
    <w:next w:val="a"/>
    <w:link w:val="50"/>
    <w:uiPriority w:val="9"/>
    <w:semiHidden/>
    <w:unhideWhenUsed/>
    <w:qFormat/>
    <w:rsid w:val="009B0D53"/>
    <w:pPr>
      <w:spacing w:before="240" w:after="60"/>
      <w:outlineLvl w:val="4"/>
    </w:pPr>
    <w:rPr>
      <w:b/>
      <w:bCs/>
      <w:i/>
      <w:iCs/>
      <w:sz w:val="26"/>
      <w:szCs w:val="26"/>
    </w:rPr>
  </w:style>
  <w:style w:type="paragraph" w:styleId="6">
    <w:name w:val="heading 6"/>
    <w:basedOn w:val="a"/>
    <w:next w:val="a"/>
    <w:link w:val="60"/>
    <w:uiPriority w:val="9"/>
    <w:semiHidden/>
    <w:unhideWhenUsed/>
    <w:qFormat/>
    <w:rsid w:val="009B0D53"/>
    <w:pPr>
      <w:spacing w:before="240" w:after="60"/>
      <w:outlineLvl w:val="5"/>
    </w:pPr>
    <w:rPr>
      <w:b/>
      <w:bCs/>
      <w:sz w:val="22"/>
      <w:szCs w:val="22"/>
    </w:rPr>
  </w:style>
  <w:style w:type="paragraph" w:styleId="7">
    <w:name w:val="heading 7"/>
    <w:basedOn w:val="a"/>
    <w:next w:val="a"/>
    <w:link w:val="70"/>
    <w:uiPriority w:val="9"/>
    <w:semiHidden/>
    <w:unhideWhenUsed/>
    <w:qFormat/>
    <w:rsid w:val="009B0D53"/>
    <w:pPr>
      <w:spacing w:before="240" w:after="60"/>
      <w:outlineLvl w:val="6"/>
    </w:pPr>
  </w:style>
  <w:style w:type="paragraph" w:styleId="8">
    <w:name w:val="heading 8"/>
    <w:basedOn w:val="a"/>
    <w:next w:val="a"/>
    <w:link w:val="80"/>
    <w:uiPriority w:val="9"/>
    <w:semiHidden/>
    <w:unhideWhenUsed/>
    <w:qFormat/>
    <w:rsid w:val="009B0D53"/>
    <w:pPr>
      <w:spacing w:before="240" w:after="60"/>
      <w:outlineLvl w:val="7"/>
    </w:pPr>
    <w:rPr>
      <w:i/>
      <w:iCs/>
    </w:rPr>
  </w:style>
  <w:style w:type="paragraph" w:styleId="9">
    <w:name w:val="heading 9"/>
    <w:basedOn w:val="a"/>
    <w:next w:val="a"/>
    <w:link w:val="90"/>
    <w:uiPriority w:val="9"/>
    <w:semiHidden/>
    <w:unhideWhenUsed/>
    <w:qFormat/>
    <w:rsid w:val="009B0D53"/>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7BA9"/>
    <w:pPr>
      <w:spacing w:before="100" w:beforeAutospacing="1" w:after="100" w:afterAutospacing="1"/>
    </w:pPr>
    <w:rPr>
      <w:rFonts w:ascii="Times New Roman" w:eastAsia="Times New Roman" w:hAnsi="Times New Roman"/>
      <w:lang w:eastAsia="ru-RU"/>
    </w:rPr>
  </w:style>
  <w:style w:type="paragraph" w:styleId="a4">
    <w:name w:val="header"/>
    <w:basedOn w:val="a"/>
    <w:link w:val="a5"/>
    <w:uiPriority w:val="99"/>
    <w:unhideWhenUsed/>
    <w:rsid w:val="00735493"/>
    <w:pPr>
      <w:tabs>
        <w:tab w:val="center" w:pos="4677"/>
        <w:tab w:val="right" w:pos="9355"/>
      </w:tabs>
    </w:pPr>
  </w:style>
  <w:style w:type="character" w:customStyle="1" w:styleId="a5">
    <w:name w:val="Верхний колонтитул Знак"/>
    <w:basedOn w:val="a0"/>
    <w:link w:val="a4"/>
    <w:uiPriority w:val="99"/>
    <w:rsid w:val="00735493"/>
  </w:style>
  <w:style w:type="paragraph" w:styleId="a6">
    <w:name w:val="footer"/>
    <w:basedOn w:val="a"/>
    <w:link w:val="a7"/>
    <w:uiPriority w:val="99"/>
    <w:unhideWhenUsed/>
    <w:rsid w:val="00735493"/>
    <w:pPr>
      <w:tabs>
        <w:tab w:val="center" w:pos="4677"/>
        <w:tab w:val="right" w:pos="9355"/>
      </w:tabs>
    </w:pPr>
  </w:style>
  <w:style w:type="character" w:customStyle="1" w:styleId="a7">
    <w:name w:val="Нижний колонтитул Знак"/>
    <w:basedOn w:val="a0"/>
    <w:link w:val="a6"/>
    <w:uiPriority w:val="99"/>
    <w:rsid w:val="00735493"/>
  </w:style>
  <w:style w:type="character" w:styleId="a8">
    <w:name w:val="Hyperlink"/>
    <w:basedOn w:val="a0"/>
    <w:uiPriority w:val="99"/>
    <w:semiHidden/>
    <w:unhideWhenUsed/>
    <w:rsid w:val="0016770B"/>
    <w:rPr>
      <w:color w:val="0000FF"/>
      <w:u w:val="single"/>
    </w:rPr>
  </w:style>
  <w:style w:type="character" w:customStyle="1" w:styleId="im-mess-stack--tools">
    <w:name w:val="im-mess-stack--tools"/>
    <w:basedOn w:val="a0"/>
    <w:rsid w:val="0016770B"/>
  </w:style>
  <w:style w:type="paragraph" w:styleId="a9">
    <w:name w:val="Balloon Text"/>
    <w:basedOn w:val="a"/>
    <w:link w:val="aa"/>
    <w:uiPriority w:val="99"/>
    <w:semiHidden/>
    <w:unhideWhenUsed/>
    <w:rsid w:val="0016770B"/>
    <w:rPr>
      <w:rFonts w:ascii="Tahoma" w:hAnsi="Tahoma" w:cs="Tahoma"/>
      <w:sz w:val="16"/>
      <w:szCs w:val="16"/>
    </w:rPr>
  </w:style>
  <w:style w:type="character" w:customStyle="1" w:styleId="aa">
    <w:name w:val="Текст выноски Знак"/>
    <w:basedOn w:val="a0"/>
    <w:link w:val="a9"/>
    <w:uiPriority w:val="99"/>
    <w:semiHidden/>
    <w:rsid w:val="0016770B"/>
    <w:rPr>
      <w:rFonts w:ascii="Tahoma" w:hAnsi="Tahoma" w:cs="Tahoma"/>
      <w:sz w:val="16"/>
      <w:szCs w:val="16"/>
    </w:rPr>
  </w:style>
  <w:style w:type="character" w:customStyle="1" w:styleId="30">
    <w:name w:val="Заголовок 3 Знак"/>
    <w:basedOn w:val="a0"/>
    <w:link w:val="3"/>
    <w:uiPriority w:val="9"/>
    <w:rsid w:val="009B0D53"/>
    <w:rPr>
      <w:rFonts w:asciiTheme="majorHAnsi" w:eastAsiaTheme="majorEastAsia" w:hAnsiTheme="majorHAnsi"/>
      <w:b/>
      <w:bCs/>
      <w:sz w:val="26"/>
      <w:szCs w:val="26"/>
    </w:rPr>
  </w:style>
  <w:style w:type="character" w:customStyle="1" w:styleId="10">
    <w:name w:val="Заголовок 1 Знак"/>
    <w:basedOn w:val="a0"/>
    <w:link w:val="1"/>
    <w:uiPriority w:val="9"/>
    <w:rsid w:val="009B0D53"/>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9B0D53"/>
    <w:rPr>
      <w:rFonts w:asciiTheme="majorHAnsi" w:eastAsiaTheme="majorEastAsia" w:hAnsiTheme="majorHAnsi"/>
      <w:b/>
      <w:bCs/>
      <w:i/>
      <w:iCs/>
      <w:sz w:val="28"/>
      <w:szCs w:val="28"/>
    </w:rPr>
  </w:style>
  <w:style w:type="character" w:customStyle="1" w:styleId="40">
    <w:name w:val="Заголовок 4 Знак"/>
    <w:basedOn w:val="a0"/>
    <w:link w:val="4"/>
    <w:uiPriority w:val="9"/>
    <w:semiHidden/>
    <w:rsid w:val="009B0D53"/>
    <w:rPr>
      <w:b/>
      <w:bCs/>
      <w:sz w:val="28"/>
      <w:szCs w:val="28"/>
    </w:rPr>
  </w:style>
  <w:style w:type="character" w:customStyle="1" w:styleId="50">
    <w:name w:val="Заголовок 5 Знак"/>
    <w:basedOn w:val="a0"/>
    <w:link w:val="5"/>
    <w:uiPriority w:val="9"/>
    <w:semiHidden/>
    <w:rsid w:val="009B0D53"/>
    <w:rPr>
      <w:b/>
      <w:bCs/>
      <w:i/>
      <w:iCs/>
      <w:sz w:val="26"/>
      <w:szCs w:val="26"/>
    </w:rPr>
  </w:style>
  <w:style w:type="character" w:customStyle="1" w:styleId="60">
    <w:name w:val="Заголовок 6 Знак"/>
    <w:basedOn w:val="a0"/>
    <w:link w:val="6"/>
    <w:uiPriority w:val="9"/>
    <w:semiHidden/>
    <w:rsid w:val="009B0D53"/>
    <w:rPr>
      <w:b/>
      <w:bCs/>
    </w:rPr>
  </w:style>
  <w:style w:type="character" w:customStyle="1" w:styleId="70">
    <w:name w:val="Заголовок 7 Знак"/>
    <w:basedOn w:val="a0"/>
    <w:link w:val="7"/>
    <w:uiPriority w:val="9"/>
    <w:semiHidden/>
    <w:rsid w:val="009B0D53"/>
    <w:rPr>
      <w:sz w:val="24"/>
      <w:szCs w:val="24"/>
    </w:rPr>
  </w:style>
  <w:style w:type="character" w:customStyle="1" w:styleId="80">
    <w:name w:val="Заголовок 8 Знак"/>
    <w:basedOn w:val="a0"/>
    <w:link w:val="8"/>
    <w:uiPriority w:val="9"/>
    <w:semiHidden/>
    <w:rsid w:val="009B0D53"/>
    <w:rPr>
      <w:i/>
      <w:iCs/>
      <w:sz w:val="24"/>
      <w:szCs w:val="24"/>
    </w:rPr>
  </w:style>
  <w:style w:type="character" w:customStyle="1" w:styleId="90">
    <w:name w:val="Заголовок 9 Знак"/>
    <w:basedOn w:val="a0"/>
    <w:link w:val="9"/>
    <w:uiPriority w:val="9"/>
    <w:semiHidden/>
    <w:rsid w:val="009B0D53"/>
    <w:rPr>
      <w:rFonts w:asciiTheme="majorHAnsi" w:eastAsiaTheme="majorEastAsia" w:hAnsiTheme="majorHAnsi"/>
    </w:rPr>
  </w:style>
  <w:style w:type="paragraph" w:styleId="ab">
    <w:name w:val="Title"/>
    <w:basedOn w:val="a"/>
    <w:next w:val="a"/>
    <w:link w:val="ac"/>
    <w:uiPriority w:val="10"/>
    <w:qFormat/>
    <w:rsid w:val="009B0D53"/>
    <w:pPr>
      <w:spacing w:before="240" w:after="60"/>
      <w:jc w:val="center"/>
      <w:outlineLvl w:val="0"/>
    </w:pPr>
    <w:rPr>
      <w:rFonts w:asciiTheme="majorHAnsi" w:eastAsiaTheme="majorEastAsia" w:hAnsiTheme="majorHAnsi"/>
      <w:b/>
      <w:bCs/>
      <w:kern w:val="28"/>
      <w:sz w:val="32"/>
      <w:szCs w:val="32"/>
    </w:rPr>
  </w:style>
  <w:style w:type="character" w:customStyle="1" w:styleId="ac">
    <w:name w:val="Название Знак"/>
    <w:basedOn w:val="a0"/>
    <w:link w:val="ab"/>
    <w:uiPriority w:val="10"/>
    <w:rsid w:val="009B0D53"/>
    <w:rPr>
      <w:rFonts w:asciiTheme="majorHAnsi" w:eastAsiaTheme="majorEastAsia" w:hAnsiTheme="majorHAnsi"/>
      <w:b/>
      <w:bCs/>
      <w:kern w:val="28"/>
      <w:sz w:val="32"/>
      <w:szCs w:val="32"/>
    </w:rPr>
  </w:style>
  <w:style w:type="paragraph" w:styleId="ad">
    <w:name w:val="Subtitle"/>
    <w:basedOn w:val="a"/>
    <w:next w:val="a"/>
    <w:link w:val="ae"/>
    <w:uiPriority w:val="11"/>
    <w:qFormat/>
    <w:rsid w:val="009B0D53"/>
    <w:pPr>
      <w:spacing w:after="60"/>
      <w:jc w:val="center"/>
      <w:outlineLvl w:val="1"/>
    </w:pPr>
    <w:rPr>
      <w:rFonts w:asciiTheme="majorHAnsi" w:eastAsiaTheme="majorEastAsia" w:hAnsiTheme="majorHAnsi"/>
    </w:rPr>
  </w:style>
  <w:style w:type="character" w:customStyle="1" w:styleId="ae">
    <w:name w:val="Подзаголовок Знак"/>
    <w:basedOn w:val="a0"/>
    <w:link w:val="ad"/>
    <w:uiPriority w:val="11"/>
    <w:rsid w:val="009B0D53"/>
    <w:rPr>
      <w:rFonts w:asciiTheme="majorHAnsi" w:eastAsiaTheme="majorEastAsia" w:hAnsiTheme="majorHAnsi"/>
      <w:sz w:val="24"/>
      <w:szCs w:val="24"/>
    </w:rPr>
  </w:style>
  <w:style w:type="character" w:styleId="af">
    <w:name w:val="Strong"/>
    <w:basedOn w:val="a0"/>
    <w:uiPriority w:val="22"/>
    <w:qFormat/>
    <w:rsid w:val="009B0D53"/>
    <w:rPr>
      <w:b/>
      <w:bCs/>
    </w:rPr>
  </w:style>
  <w:style w:type="character" w:styleId="af0">
    <w:name w:val="Emphasis"/>
    <w:basedOn w:val="a0"/>
    <w:uiPriority w:val="20"/>
    <w:qFormat/>
    <w:rsid w:val="009B0D53"/>
    <w:rPr>
      <w:rFonts w:asciiTheme="minorHAnsi" w:hAnsiTheme="minorHAnsi"/>
      <w:b/>
      <w:i/>
      <w:iCs/>
    </w:rPr>
  </w:style>
  <w:style w:type="paragraph" w:styleId="af1">
    <w:name w:val="No Spacing"/>
    <w:basedOn w:val="a"/>
    <w:uiPriority w:val="1"/>
    <w:qFormat/>
    <w:rsid w:val="009B0D53"/>
    <w:rPr>
      <w:szCs w:val="32"/>
    </w:rPr>
  </w:style>
  <w:style w:type="paragraph" w:styleId="af2">
    <w:name w:val="List Paragraph"/>
    <w:basedOn w:val="a"/>
    <w:uiPriority w:val="34"/>
    <w:qFormat/>
    <w:rsid w:val="009B0D53"/>
    <w:pPr>
      <w:ind w:left="720"/>
      <w:contextualSpacing/>
    </w:pPr>
  </w:style>
  <w:style w:type="paragraph" w:styleId="21">
    <w:name w:val="Quote"/>
    <w:basedOn w:val="a"/>
    <w:next w:val="a"/>
    <w:link w:val="22"/>
    <w:uiPriority w:val="29"/>
    <w:qFormat/>
    <w:rsid w:val="009B0D53"/>
    <w:rPr>
      <w:i/>
    </w:rPr>
  </w:style>
  <w:style w:type="character" w:customStyle="1" w:styleId="22">
    <w:name w:val="Цитата 2 Знак"/>
    <w:basedOn w:val="a0"/>
    <w:link w:val="21"/>
    <w:uiPriority w:val="29"/>
    <w:rsid w:val="009B0D53"/>
    <w:rPr>
      <w:i/>
      <w:sz w:val="24"/>
      <w:szCs w:val="24"/>
    </w:rPr>
  </w:style>
  <w:style w:type="paragraph" w:styleId="af3">
    <w:name w:val="Intense Quote"/>
    <w:basedOn w:val="a"/>
    <w:next w:val="a"/>
    <w:link w:val="af4"/>
    <w:uiPriority w:val="30"/>
    <w:qFormat/>
    <w:rsid w:val="009B0D53"/>
    <w:pPr>
      <w:ind w:left="720" w:right="720"/>
    </w:pPr>
    <w:rPr>
      <w:b/>
      <w:i/>
      <w:szCs w:val="22"/>
    </w:rPr>
  </w:style>
  <w:style w:type="character" w:customStyle="1" w:styleId="af4">
    <w:name w:val="Выделенная цитата Знак"/>
    <w:basedOn w:val="a0"/>
    <w:link w:val="af3"/>
    <w:uiPriority w:val="30"/>
    <w:rsid w:val="009B0D53"/>
    <w:rPr>
      <w:b/>
      <w:i/>
      <w:sz w:val="24"/>
    </w:rPr>
  </w:style>
  <w:style w:type="character" w:styleId="af5">
    <w:name w:val="Subtle Emphasis"/>
    <w:uiPriority w:val="19"/>
    <w:qFormat/>
    <w:rsid w:val="009B0D53"/>
    <w:rPr>
      <w:i/>
      <w:color w:val="5A5A5A" w:themeColor="text1" w:themeTint="A5"/>
    </w:rPr>
  </w:style>
  <w:style w:type="character" w:styleId="af6">
    <w:name w:val="Intense Emphasis"/>
    <w:basedOn w:val="a0"/>
    <w:uiPriority w:val="21"/>
    <w:qFormat/>
    <w:rsid w:val="009B0D53"/>
    <w:rPr>
      <w:b/>
      <w:i/>
      <w:sz w:val="24"/>
      <w:szCs w:val="24"/>
      <w:u w:val="single"/>
    </w:rPr>
  </w:style>
  <w:style w:type="character" w:styleId="af7">
    <w:name w:val="Subtle Reference"/>
    <w:basedOn w:val="a0"/>
    <w:uiPriority w:val="31"/>
    <w:qFormat/>
    <w:rsid w:val="009B0D53"/>
    <w:rPr>
      <w:sz w:val="24"/>
      <w:szCs w:val="24"/>
      <w:u w:val="single"/>
    </w:rPr>
  </w:style>
  <w:style w:type="character" w:styleId="af8">
    <w:name w:val="Intense Reference"/>
    <w:basedOn w:val="a0"/>
    <w:uiPriority w:val="32"/>
    <w:qFormat/>
    <w:rsid w:val="009B0D53"/>
    <w:rPr>
      <w:b/>
      <w:sz w:val="24"/>
      <w:u w:val="single"/>
    </w:rPr>
  </w:style>
  <w:style w:type="character" w:styleId="af9">
    <w:name w:val="Book Title"/>
    <w:basedOn w:val="a0"/>
    <w:uiPriority w:val="33"/>
    <w:qFormat/>
    <w:rsid w:val="009B0D53"/>
    <w:rPr>
      <w:rFonts w:asciiTheme="majorHAnsi" w:eastAsiaTheme="majorEastAsia" w:hAnsiTheme="majorHAnsi"/>
      <w:b/>
      <w:i/>
      <w:sz w:val="24"/>
      <w:szCs w:val="24"/>
    </w:rPr>
  </w:style>
  <w:style w:type="paragraph" w:styleId="afa">
    <w:name w:val="TOC Heading"/>
    <w:basedOn w:val="1"/>
    <w:next w:val="a"/>
    <w:uiPriority w:val="39"/>
    <w:semiHidden/>
    <w:unhideWhenUsed/>
    <w:qFormat/>
    <w:rsid w:val="009B0D53"/>
    <w:pPr>
      <w:outlineLvl w:val="9"/>
    </w:pPr>
  </w:style>
  <w:style w:type="table" w:styleId="afb">
    <w:name w:val="Table Grid"/>
    <w:basedOn w:val="a1"/>
    <w:uiPriority w:val="39"/>
    <w:rsid w:val="008A32BA"/>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0404">
      <w:bodyDiv w:val="1"/>
      <w:marLeft w:val="0"/>
      <w:marRight w:val="0"/>
      <w:marTop w:val="0"/>
      <w:marBottom w:val="0"/>
      <w:divBdr>
        <w:top w:val="none" w:sz="0" w:space="0" w:color="auto"/>
        <w:left w:val="none" w:sz="0" w:space="0" w:color="auto"/>
        <w:bottom w:val="none" w:sz="0" w:space="0" w:color="auto"/>
        <w:right w:val="none" w:sz="0" w:space="0" w:color="auto"/>
      </w:divBdr>
    </w:div>
    <w:div w:id="927272113">
      <w:bodyDiv w:val="1"/>
      <w:marLeft w:val="0"/>
      <w:marRight w:val="0"/>
      <w:marTop w:val="0"/>
      <w:marBottom w:val="0"/>
      <w:divBdr>
        <w:top w:val="none" w:sz="0" w:space="0" w:color="auto"/>
        <w:left w:val="none" w:sz="0" w:space="0" w:color="auto"/>
        <w:bottom w:val="none" w:sz="0" w:space="0" w:color="auto"/>
        <w:right w:val="none" w:sz="0" w:space="0" w:color="auto"/>
      </w:divBdr>
    </w:div>
    <w:div w:id="1107848806">
      <w:bodyDiv w:val="1"/>
      <w:marLeft w:val="0"/>
      <w:marRight w:val="0"/>
      <w:marTop w:val="0"/>
      <w:marBottom w:val="0"/>
      <w:divBdr>
        <w:top w:val="none" w:sz="0" w:space="0" w:color="auto"/>
        <w:left w:val="none" w:sz="0" w:space="0" w:color="auto"/>
        <w:bottom w:val="none" w:sz="0" w:space="0" w:color="auto"/>
        <w:right w:val="none" w:sz="0" w:space="0" w:color="auto"/>
      </w:divBdr>
    </w:div>
    <w:div w:id="1160778604">
      <w:bodyDiv w:val="1"/>
      <w:marLeft w:val="0"/>
      <w:marRight w:val="0"/>
      <w:marTop w:val="0"/>
      <w:marBottom w:val="0"/>
      <w:divBdr>
        <w:top w:val="none" w:sz="0" w:space="0" w:color="auto"/>
        <w:left w:val="none" w:sz="0" w:space="0" w:color="auto"/>
        <w:bottom w:val="none" w:sz="0" w:space="0" w:color="auto"/>
        <w:right w:val="none" w:sz="0" w:space="0" w:color="auto"/>
      </w:divBdr>
    </w:div>
    <w:div w:id="1176580984">
      <w:bodyDiv w:val="1"/>
      <w:marLeft w:val="0"/>
      <w:marRight w:val="0"/>
      <w:marTop w:val="0"/>
      <w:marBottom w:val="0"/>
      <w:divBdr>
        <w:top w:val="none" w:sz="0" w:space="0" w:color="auto"/>
        <w:left w:val="none" w:sz="0" w:space="0" w:color="auto"/>
        <w:bottom w:val="none" w:sz="0" w:space="0" w:color="auto"/>
        <w:right w:val="none" w:sz="0" w:space="0" w:color="auto"/>
      </w:divBdr>
    </w:div>
    <w:div w:id="1196773208">
      <w:bodyDiv w:val="1"/>
      <w:marLeft w:val="0"/>
      <w:marRight w:val="0"/>
      <w:marTop w:val="0"/>
      <w:marBottom w:val="0"/>
      <w:divBdr>
        <w:top w:val="none" w:sz="0" w:space="0" w:color="auto"/>
        <w:left w:val="none" w:sz="0" w:space="0" w:color="auto"/>
        <w:bottom w:val="none" w:sz="0" w:space="0" w:color="auto"/>
        <w:right w:val="none" w:sz="0" w:space="0" w:color="auto"/>
      </w:divBdr>
      <w:divsChild>
        <w:div w:id="1381512057">
          <w:marLeft w:val="0"/>
          <w:marRight w:val="0"/>
          <w:marTop w:val="0"/>
          <w:marBottom w:val="0"/>
          <w:divBdr>
            <w:top w:val="none" w:sz="0" w:space="0" w:color="auto"/>
            <w:left w:val="none" w:sz="0" w:space="0" w:color="auto"/>
            <w:bottom w:val="none" w:sz="0" w:space="0" w:color="auto"/>
            <w:right w:val="none" w:sz="0" w:space="0" w:color="auto"/>
          </w:divBdr>
        </w:div>
        <w:div w:id="795299723">
          <w:marLeft w:val="0"/>
          <w:marRight w:val="0"/>
          <w:marTop w:val="0"/>
          <w:marBottom w:val="0"/>
          <w:divBdr>
            <w:top w:val="none" w:sz="0" w:space="0" w:color="auto"/>
            <w:left w:val="none" w:sz="0" w:space="0" w:color="auto"/>
            <w:bottom w:val="none" w:sz="0" w:space="0" w:color="auto"/>
            <w:right w:val="none" w:sz="0" w:space="0" w:color="auto"/>
          </w:divBdr>
        </w:div>
        <w:div w:id="409236049">
          <w:marLeft w:val="0"/>
          <w:marRight w:val="0"/>
          <w:marTop w:val="0"/>
          <w:marBottom w:val="0"/>
          <w:divBdr>
            <w:top w:val="none" w:sz="0" w:space="0" w:color="auto"/>
            <w:left w:val="none" w:sz="0" w:space="0" w:color="auto"/>
            <w:bottom w:val="none" w:sz="0" w:space="0" w:color="auto"/>
            <w:right w:val="none" w:sz="0" w:space="0" w:color="auto"/>
          </w:divBdr>
        </w:div>
        <w:div w:id="761922845">
          <w:marLeft w:val="0"/>
          <w:marRight w:val="0"/>
          <w:marTop w:val="0"/>
          <w:marBottom w:val="0"/>
          <w:divBdr>
            <w:top w:val="none" w:sz="0" w:space="0" w:color="auto"/>
            <w:left w:val="none" w:sz="0" w:space="0" w:color="auto"/>
            <w:bottom w:val="none" w:sz="0" w:space="0" w:color="auto"/>
            <w:right w:val="none" w:sz="0" w:space="0" w:color="auto"/>
          </w:divBdr>
        </w:div>
        <w:div w:id="578290502">
          <w:marLeft w:val="0"/>
          <w:marRight w:val="0"/>
          <w:marTop w:val="0"/>
          <w:marBottom w:val="0"/>
          <w:divBdr>
            <w:top w:val="none" w:sz="0" w:space="0" w:color="auto"/>
            <w:left w:val="none" w:sz="0" w:space="0" w:color="auto"/>
            <w:bottom w:val="none" w:sz="0" w:space="0" w:color="auto"/>
            <w:right w:val="none" w:sz="0" w:space="0" w:color="auto"/>
          </w:divBdr>
        </w:div>
        <w:div w:id="791943600">
          <w:marLeft w:val="0"/>
          <w:marRight w:val="0"/>
          <w:marTop w:val="0"/>
          <w:marBottom w:val="0"/>
          <w:divBdr>
            <w:top w:val="none" w:sz="0" w:space="0" w:color="auto"/>
            <w:left w:val="none" w:sz="0" w:space="0" w:color="auto"/>
            <w:bottom w:val="none" w:sz="0" w:space="0" w:color="auto"/>
            <w:right w:val="none" w:sz="0" w:space="0" w:color="auto"/>
          </w:divBdr>
        </w:div>
        <w:div w:id="146166578">
          <w:marLeft w:val="0"/>
          <w:marRight w:val="0"/>
          <w:marTop w:val="0"/>
          <w:marBottom w:val="0"/>
          <w:divBdr>
            <w:top w:val="none" w:sz="0" w:space="0" w:color="auto"/>
            <w:left w:val="none" w:sz="0" w:space="0" w:color="auto"/>
            <w:bottom w:val="none" w:sz="0" w:space="0" w:color="auto"/>
            <w:right w:val="none" w:sz="0" w:space="0" w:color="auto"/>
          </w:divBdr>
        </w:div>
        <w:div w:id="1200239114">
          <w:marLeft w:val="0"/>
          <w:marRight w:val="0"/>
          <w:marTop w:val="0"/>
          <w:marBottom w:val="0"/>
          <w:divBdr>
            <w:top w:val="none" w:sz="0" w:space="0" w:color="auto"/>
            <w:left w:val="none" w:sz="0" w:space="0" w:color="auto"/>
            <w:bottom w:val="none" w:sz="0" w:space="0" w:color="auto"/>
            <w:right w:val="none" w:sz="0" w:space="0" w:color="auto"/>
          </w:divBdr>
        </w:div>
        <w:div w:id="1331447417">
          <w:marLeft w:val="0"/>
          <w:marRight w:val="0"/>
          <w:marTop w:val="0"/>
          <w:marBottom w:val="0"/>
          <w:divBdr>
            <w:top w:val="none" w:sz="0" w:space="0" w:color="auto"/>
            <w:left w:val="none" w:sz="0" w:space="0" w:color="auto"/>
            <w:bottom w:val="none" w:sz="0" w:space="0" w:color="auto"/>
            <w:right w:val="none" w:sz="0" w:space="0" w:color="auto"/>
          </w:divBdr>
        </w:div>
        <w:div w:id="948774310">
          <w:marLeft w:val="0"/>
          <w:marRight w:val="0"/>
          <w:marTop w:val="0"/>
          <w:marBottom w:val="0"/>
          <w:divBdr>
            <w:top w:val="none" w:sz="0" w:space="0" w:color="auto"/>
            <w:left w:val="none" w:sz="0" w:space="0" w:color="auto"/>
            <w:bottom w:val="none" w:sz="0" w:space="0" w:color="auto"/>
            <w:right w:val="none" w:sz="0" w:space="0" w:color="auto"/>
          </w:divBdr>
        </w:div>
        <w:div w:id="1531725895">
          <w:marLeft w:val="0"/>
          <w:marRight w:val="0"/>
          <w:marTop w:val="0"/>
          <w:marBottom w:val="0"/>
          <w:divBdr>
            <w:top w:val="none" w:sz="0" w:space="0" w:color="auto"/>
            <w:left w:val="none" w:sz="0" w:space="0" w:color="auto"/>
            <w:bottom w:val="none" w:sz="0" w:space="0" w:color="auto"/>
            <w:right w:val="none" w:sz="0" w:space="0" w:color="auto"/>
          </w:divBdr>
        </w:div>
        <w:div w:id="1659192514">
          <w:marLeft w:val="0"/>
          <w:marRight w:val="0"/>
          <w:marTop w:val="0"/>
          <w:marBottom w:val="0"/>
          <w:divBdr>
            <w:top w:val="none" w:sz="0" w:space="0" w:color="auto"/>
            <w:left w:val="none" w:sz="0" w:space="0" w:color="auto"/>
            <w:bottom w:val="none" w:sz="0" w:space="0" w:color="auto"/>
            <w:right w:val="none" w:sz="0" w:space="0" w:color="auto"/>
          </w:divBdr>
        </w:div>
        <w:div w:id="1656453257">
          <w:marLeft w:val="0"/>
          <w:marRight w:val="0"/>
          <w:marTop w:val="0"/>
          <w:marBottom w:val="0"/>
          <w:divBdr>
            <w:top w:val="none" w:sz="0" w:space="0" w:color="auto"/>
            <w:left w:val="none" w:sz="0" w:space="0" w:color="auto"/>
            <w:bottom w:val="none" w:sz="0" w:space="0" w:color="auto"/>
            <w:right w:val="none" w:sz="0" w:space="0" w:color="auto"/>
          </w:divBdr>
        </w:div>
        <w:div w:id="1139347291">
          <w:marLeft w:val="0"/>
          <w:marRight w:val="0"/>
          <w:marTop w:val="0"/>
          <w:marBottom w:val="0"/>
          <w:divBdr>
            <w:top w:val="none" w:sz="0" w:space="0" w:color="auto"/>
            <w:left w:val="none" w:sz="0" w:space="0" w:color="auto"/>
            <w:bottom w:val="none" w:sz="0" w:space="0" w:color="auto"/>
            <w:right w:val="none" w:sz="0" w:space="0" w:color="auto"/>
          </w:divBdr>
        </w:div>
        <w:div w:id="626204933">
          <w:marLeft w:val="0"/>
          <w:marRight w:val="0"/>
          <w:marTop w:val="0"/>
          <w:marBottom w:val="0"/>
          <w:divBdr>
            <w:top w:val="none" w:sz="0" w:space="0" w:color="auto"/>
            <w:left w:val="none" w:sz="0" w:space="0" w:color="auto"/>
            <w:bottom w:val="none" w:sz="0" w:space="0" w:color="auto"/>
            <w:right w:val="none" w:sz="0" w:space="0" w:color="auto"/>
          </w:divBdr>
        </w:div>
        <w:div w:id="1576696522">
          <w:marLeft w:val="0"/>
          <w:marRight w:val="0"/>
          <w:marTop w:val="0"/>
          <w:marBottom w:val="0"/>
          <w:divBdr>
            <w:top w:val="none" w:sz="0" w:space="0" w:color="auto"/>
            <w:left w:val="none" w:sz="0" w:space="0" w:color="auto"/>
            <w:bottom w:val="none" w:sz="0" w:space="0" w:color="auto"/>
            <w:right w:val="none" w:sz="0" w:space="0" w:color="auto"/>
          </w:divBdr>
        </w:div>
        <w:div w:id="1068260821">
          <w:marLeft w:val="0"/>
          <w:marRight w:val="0"/>
          <w:marTop w:val="0"/>
          <w:marBottom w:val="0"/>
          <w:divBdr>
            <w:top w:val="none" w:sz="0" w:space="0" w:color="auto"/>
            <w:left w:val="none" w:sz="0" w:space="0" w:color="auto"/>
            <w:bottom w:val="none" w:sz="0" w:space="0" w:color="auto"/>
            <w:right w:val="none" w:sz="0" w:space="0" w:color="auto"/>
          </w:divBdr>
        </w:div>
        <w:div w:id="1623219974">
          <w:marLeft w:val="0"/>
          <w:marRight w:val="0"/>
          <w:marTop w:val="0"/>
          <w:marBottom w:val="0"/>
          <w:divBdr>
            <w:top w:val="none" w:sz="0" w:space="0" w:color="auto"/>
            <w:left w:val="none" w:sz="0" w:space="0" w:color="auto"/>
            <w:bottom w:val="none" w:sz="0" w:space="0" w:color="auto"/>
            <w:right w:val="none" w:sz="0" w:space="0" w:color="auto"/>
          </w:divBdr>
        </w:div>
        <w:div w:id="273632516">
          <w:marLeft w:val="0"/>
          <w:marRight w:val="0"/>
          <w:marTop w:val="0"/>
          <w:marBottom w:val="0"/>
          <w:divBdr>
            <w:top w:val="none" w:sz="0" w:space="0" w:color="auto"/>
            <w:left w:val="none" w:sz="0" w:space="0" w:color="auto"/>
            <w:bottom w:val="none" w:sz="0" w:space="0" w:color="auto"/>
            <w:right w:val="none" w:sz="0" w:space="0" w:color="auto"/>
          </w:divBdr>
        </w:div>
        <w:div w:id="894387608">
          <w:marLeft w:val="0"/>
          <w:marRight w:val="0"/>
          <w:marTop w:val="0"/>
          <w:marBottom w:val="0"/>
          <w:divBdr>
            <w:top w:val="none" w:sz="0" w:space="0" w:color="auto"/>
            <w:left w:val="none" w:sz="0" w:space="0" w:color="auto"/>
            <w:bottom w:val="none" w:sz="0" w:space="0" w:color="auto"/>
            <w:right w:val="none" w:sz="0" w:space="0" w:color="auto"/>
          </w:divBdr>
        </w:div>
        <w:div w:id="1838228767">
          <w:marLeft w:val="0"/>
          <w:marRight w:val="0"/>
          <w:marTop w:val="0"/>
          <w:marBottom w:val="0"/>
          <w:divBdr>
            <w:top w:val="none" w:sz="0" w:space="0" w:color="auto"/>
            <w:left w:val="none" w:sz="0" w:space="0" w:color="auto"/>
            <w:bottom w:val="none" w:sz="0" w:space="0" w:color="auto"/>
            <w:right w:val="none" w:sz="0" w:space="0" w:color="auto"/>
          </w:divBdr>
        </w:div>
        <w:div w:id="501549184">
          <w:marLeft w:val="0"/>
          <w:marRight w:val="0"/>
          <w:marTop w:val="0"/>
          <w:marBottom w:val="0"/>
          <w:divBdr>
            <w:top w:val="none" w:sz="0" w:space="0" w:color="auto"/>
            <w:left w:val="none" w:sz="0" w:space="0" w:color="auto"/>
            <w:bottom w:val="none" w:sz="0" w:space="0" w:color="auto"/>
            <w:right w:val="none" w:sz="0" w:space="0" w:color="auto"/>
          </w:divBdr>
        </w:div>
        <w:div w:id="618414075">
          <w:marLeft w:val="0"/>
          <w:marRight w:val="0"/>
          <w:marTop w:val="0"/>
          <w:marBottom w:val="0"/>
          <w:divBdr>
            <w:top w:val="none" w:sz="0" w:space="0" w:color="auto"/>
            <w:left w:val="none" w:sz="0" w:space="0" w:color="auto"/>
            <w:bottom w:val="none" w:sz="0" w:space="0" w:color="auto"/>
            <w:right w:val="none" w:sz="0" w:space="0" w:color="auto"/>
          </w:divBdr>
        </w:div>
        <w:div w:id="454645270">
          <w:marLeft w:val="0"/>
          <w:marRight w:val="0"/>
          <w:marTop w:val="0"/>
          <w:marBottom w:val="0"/>
          <w:divBdr>
            <w:top w:val="none" w:sz="0" w:space="0" w:color="auto"/>
            <w:left w:val="none" w:sz="0" w:space="0" w:color="auto"/>
            <w:bottom w:val="none" w:sz="0" w:space="0" w:color="auto"/>
            <w:right w:val="none" w:sz="0" w:space="0" w:color="auto"/>
          </w:divBdr>
        </w:div>
        <w:div w:id="943345435">
          <w:marLeft w:val="0"/>
          <w:marRight w:val="0"/>
          <w:marTop w:val="0"/>
          <w:marBottom w:val="0"/>
          <w:divBdr>
            <w:top w:val="none" w:sz="0" w:space="0" w:color="auto"/>
            <w:left w:val="none" w:sz="0" w:space="0" w:color="auto"/>
            <w:bottom w:val="none" w:sz="0" w:space="0" w:color="auto"/>
            <w:right w:val="none" w:sz="0" w:space="0" w:color="auto"/>
          </w:divBdr>
        </w:div>
        <w:div w:id="1871725055">
          <w:marLeft w:val="0"/>
          <w:marRight w:val="0"/>
          <w:marTop w:val="0"/>
          <w:marBottom w:val="0"/>
          <w:divBdr>
            <w:top w:val="none" w:sz="0" w:space="0" w:color="auto"/>
            <w:left w:val="none" w:sz="0" w:space="0" w:color="auto"/>
            <w:bottom w:val="none" w:sz="0" w:space="0" w:color="auto"/>
            <w:right w:val="none" w:sz="0" w:space="0" w:color="auto"/>
          </w:divBdr>
        </w:div>
        <w:div w:id="1934167734">
          <w:marLeft w:val="0"/>
          <w:marRight w:val="0"/>
          <w:marTop w:val="0"/>
          <w:marBottom w:val="0"/>
          <w:divBdr>
            <w:top w:val="none" w:sz="0" w:space="0" w:color="auto"/>
            <w:left w:val="none" w:sz="0" w:space="0" w:color="auto"/>
            <w:bottom w:val="none" w:sz="0" w:space="0" w:color="auto"/>
            <w:right w:val="none" w:sz="0" w:space="0" w:color="auto"/>
          </w:divBdr>
        </w:div>
        <w:div w:id="1941718706">
          <w:marLeft w:val="0"/>
          <w:marRight w:val="0"/>
          <w:marTop w:val="0"/>
          <w:marBottom w:val="0"/>
          <w:divBdr>
            <w:top w:val="none" w:sz="0" w:space="0" w:color="auto"/>
            <w:left w:val="none" w:sz="0" w:space="0" w:color="auto"/>
            <w:bottom w:val="none" w:sz="0" w:space="0" w:color="auto"/>
            <w:right w:val="none" w:sz="0" w:space="0" w:color="auto"/>
          </w:divBdr>
        </w:div>
        <w:div w:id="1047610470">
          <w:marLeft w:val="0"/>
          <w:marRight w:val="0"/>
          <w:marTop w:val="0"/>
          <w:marBottom w:val="0"/>
          <w:divBdr>
            <w:top w:val="none" w:sz="0" w:space="0" w:color="auto"/>
            <w:left w:val="none" w:sz="0" w:space="0" w:color="auto"/>
            <w:bottom w:val="none" w:sz="0" w:space="0" w:color="auto"/>
            <w:right w:val="none" w:sz="0" w:space="0" w:color="auto"/>
          </w:divBdr>
        </w:div>
        <w:div w:id="331371427">
          <w:marLeft w:val="0"/>
          <w:marRight w:val="0"/>
          <w:marTop w:val="0"/>
          <w:marBottom w:val="0"/>
          <w:divBdr>
            <w:top w:val="none" w:sz="0" w:space="0" w:color="auto"/>
            <w:left w:val="none" w:sz="0" w:space="0" w:color="auto"/>
            <w:bottom w:val="none" w:sz="0" w:space="0" w:color="auto"/>
            <w:right w:val="none" w:sz="0" w:space="0" w:color="auto"/>
          </w:divBdr>
        </w:div>
        <w:div w:id="673997561">
          <w:marLeft w:val="0"/>
          <w:marRight w:val="0"/>
          <w:marTop w:val="0"/>
          <w:marBottom w:val="0"/>
          <w:divBdr>
            <w:top w:val="none" w:sz="0" w:space="0" w:color="auto"/>
            <w:left w:val="none" w:sz="0" w:space="0" w:color="auto"/>
            <w:bottom w:val="none" w:sz="0" w:space="0" w:color="auto"/>
            <w:right w:val="none" w:sz="0" w:space="0" w:color="auto"/>
          </w:divBdr>
        </w:div>
        <w:div w:id="236282180">
          <w:marLeft w:val="0"/>
          <w:marRight w:val="0"/>
          <w:marTop w:val="0"/>
          <w:marBottom w:val="0"/>
          <w:divBdr>
            <w:top w:val="none" w:sz="0" w:space="0" w:color="auto"/>
            <w:left w:val="none" w:sz="0" w:space="0" w:color="auto"/>
            <w:bottom w:val="none" w:sz="0" w:space="0" w:color="auto"/>
            <w:right w:val="none" w:sz="0" w:space="0" w:color="auto"/>
          </w:divBdr>
        </w:div>
        <w:div w:id="357202020">
          <w:marLeft w:val="0"/>
          <w:marRight w:val="0"/>
          <w:marTop w:val="0"/>
          <w:marBottom w:val="0"/>
          <w:divBdr>
            <w:top w:val="none" w:sz="0" w:space="0" w:color="auto"/>
            <w:left w:val="none" w:sz="0" w:space="0" w:color="auto"/>
            <w:bottom w:val="none" w:sz="0" w:space="0" w:color="auto"/>
            <w:right w:val="none" w:sz="0" w:space="0" w:color="auto"/>
          </w:divBdr>
        </w:div>
        <w:div w:id="1250889545">
          <w:marLeft w:val="0"/>
          <w:marRight w:val="0"/>
          <w:marTop w:val="0"/>
          <w:marBottom w:val="0"/>
          <w:divBdr>
            <w:top w:val="none" w:sz="0" w:space="0" w:color="auto"/>
            <w:left w:val="none" w:sz="0" w:space="0" w:color="auto"/>
            <w:bottom w:val="none" w:sz="0" w:space="0" w:color="auto"/>
            <w:right w:val="none" w:sz="0" w:space="0" w:color="auto"/>
          </w:divBdr>
        </w:div>
        <w:div w:id="1965959089">
          <w:marLeft w:val="0"/>
          <w:marRight w:val="0"/>
          <w:marTop w:val="0"/>
          <w:marBottom w:val="0"/>
          <w:divBdr>
            <w:top w:val="none" w:sz="0" w:space="0" w:color="auto"/>
            <w:left w:val="none" w:sz="0" w:space="0" w:color="auto"/>
            <w:bottom w:val="none" w:sz="0" w:space="0" w:color="auto"/>
            <w:right w:val="none" w:sz="0" w:space="0" w:color="auto"/>
          </w:divBdr>
        </w:div>
        <w:div w:id="977952029">
          <w:marLeft w:val="0"/>
          <w:marRight w:val="0"/>
          <w:marTop w:val="0"/>
          <w:marBottom w:val="0"/>
          <w:divBdr>
            <w:top w:val="none" w:sz="0" w:space="0" w:color="auto"/>
            <w:left w:val="none" w:sz="0" w:space="0" w:color="auto"/>
            <w:bottom w:val="none" w:sz="0" w:space="0" w:color="auto"/>
            <w:right w:val="none" w:sz="0" w:space="0" w:color="auto"/>
          </w:divBdr>
        </w:div>
        <w:div w:id="1326854805">
          <w:marLeft w:val="0"/>
          <w:marRight w:val="0"/>
          <w:marTop w:val="0"/>
          <w:marBottom w:val="0"/>
          <w:divBdr>
            <w:top w:val="none" w:sz="0" w:space="0" w:color="auto"/>
            <w:left w:val="none" w:sz="0" w:space="0" w:color="auto"/>
            <w:bottom w:val="none" w:sz="0" w:space="0" w:color="auto"/>
            <w:right w:val="none" w:sz="0" w:space="0" w:color="auto"/>
          </w:divBdr>
        </w:div>
        <w:div w:id="387069741">
          <w:marLeft w:val="0"/>
          <w:marRight w:val="0"/>
          <w:marTop w:val="0"/>
          <w:marBottom w:val="0"/>
          <w:divBdr>
            <w:top w:val="none" w:sz="0" w:space="0" w:color="auto"/>
            <w:left w:val="none" w:sz="0" w:space="0" w:color="auto"/>
            <w:bottom w:val="none" w:sz="0" w:space="0" w:color="auto"/>
            <w:right w:val="none" w:sz="0" w:space="0" w:color="auto"/>
          </w:divBdr>
        </w:div>
        <w:div w:id="1090389986">
          <w:marLeft w:val="0"/>
          <w:marRight w:val="0"/>
          <w:marTop w:val="0"/>
          <w:marBottom w:val="0"/>
          <w:divBdr>
            <w:top w:val="none" w:sz="0" w:space="0" w:color="auto"/>
            <w:left w:val="none" w:sz="0" w:space="0" w:color="auto"/>
            <w:bottom w:val="none" w:sz="0" w:space="0" w:color="auto"/>
            <w:right w:val="none" w:sz="0" w:space="0" w:color="auto"/>
          </w:divBdr>
        </w:div>
        <w:div w:id="1781290943">
          <w:marLeft w:val="0"/>
          <w:marRight w:val="0"/>
          <w:marTop w:val="0"/>
          <w:marBottom w:val="0"/>
          <w:divBdr>
            <w:top w:val="none" w:sz="0" w:space="0" w:color="auto"/>
            <w:left w:val="none" w:sz="0" w:space="0" w:color="auto"/>
            <w:bottom w:val="none" w:sz="0" w:space="0" w:color="auto"/>
            <w:right w:val="none" w:sz="0" w:space="0" w:color="auto"/>
          </w:divBdr>
        </w:div>
        <w:div w:id="1849127591">
          <w:marLeft w:val="0"/>
          <w:marRight w:val="0"/>
          <w:marTop w:val="0"/>
          <w:marBottom w:val="0"/>
          <w:divBdr>
            <w:top w:val="none" w:sz="0" w:space="0" w:color="auto"/>
            <w:left w:val="none" w:sz="0" w:space="0" w:color="auto"/>
            <w:bottom w:val="none" w:sz="0" w:space="0" w:color="auto"/>
            <w:right w:val="none" w:sz="0" w:space="0" w:color="auto"/>
          </w:divBdr>
        </w:div>
        <w:div w:id="693314111">
          <w:marLeft w:val="0"/>
          <w:marRight w:val="0"/>
          <w:marTop w:val="0"/>
          <w:marBottom w:val="0"/>
          <w:divBdr>
            <w:top w:val="none" w:sz="0" w:space="0" w:color="auto"/>
            <w:left w:val="none" w:sz="0" w:space="0" w:color="auto"/>
            <w:bottom w:val="none" w:sz="0" w:space="0" w:color="auto"/>
            <w:right w:val="none" w:sz="0" w:space="0" w:color="auto"/>
          </w:divBdr>
        </w:div>
        <w:div w:id="1416239990">
          <w:marLeft w:val="0"/>
          <w:marRight w:val="0"/>
          <w:marTop w:val="0"/>
          <w:marBottom w:val="0"/>
          <w:divBdr>
            <w:top w:val="none" w:sz="0" w:space="0" w:color="auto"/>
            <w:left w:val="none" w:sz="0" w:space="0" w:color="auto"/>
            <w:bottom w:val="none" w:sz="0" w:space="0" w:color="auto"/>
            <w:right w:val="none" w:sz="0" w:space="0" w:color="auto"/>
          </w:divBdr>
        </w:div>
        <w:div w:id="345638270">
          <w:marLeft w:val="0"/>
          <w:marRight w:val="0"/>
          <w:marTop w:val="0"/>
          <w:marBottom w:val="0"/>
          <w:divBdr>
            <w:top w:val="none" w:sz="0" w:space="0" w:color="auto"/>
            <w:left w:val="none" w:sz="0" w:space="0" w:color="auto"/>
            <w:bottom w:val="none" w:sz="0" w:space="0" w:color="auto"/>
            <w:right w:val="none" w:sz="0" w:space="0" w:color="auto"/>
          </w:divBdr>
        </w:div>
        <w:div w:id="907031975">
          <w:marLeft w:val="0"/>
          <w:marRight w:val="0"/>
          <w:marTop w:val="0"/>
          <w:marBottom w:val="0"/>
          <w:divBdr>
            <w:top w:val="none" w:sz="0" w:space="0" w:color="auto"/>
            <w:left w:val="none" w:sz="0" w:space="0" w:color="auto"/>
            <w:bottom w:val="none" w:sz="0" w:space="0" w:color="auto"/>
            <w:right w:val="none" w:sz="0" w:space="0" w:color="auto"/>
          </w:divBdr>
        </w:div>
        <w:div w:id="1618876059">
          <w:marLeft w:val="0"/>
          <w:marRight w:val="0"/>
          <w:marTop w:val="0"/>
          <w:marBottom w:val="0"/>
          <w:divBdr>
            <w:top w:val="none" w:sz="0" w:space="0" w:color="auto"/>
            <w:left w:val="none" w:sz="0" w:space="0" w:color="auto"/>
            <w:bottom w:val="none" w:sz="0" w:space="0" w:color="auto"/>
            <w:right w:val="none" w:sz="0" w:space="0" w:color="auto"/>
          </w:divBdr>
        </w:div>
        <w:div w:id="1209030357">
          <w:marLeft w:val="0"/>
          <w:marRight w:val="0"/>
          <w:marTop w:val="0"/>
          <w:marBottom w:val="0"/>
          <w:divBdr>
            <w:top w:val="none" w:sz="0" w:space="0" w:color="auto"/>
            <w:left w:val="none" w:sz="0" w:space="0" w:color="auto"/>
            <w:bottom w:val="none" w:sz="0" w:space="0" w:color="auto"/>
            <w:right w:val="none" w:sz="0" w:space="0" w:color="auto"/>
          </w:divBdr>
        </w:div>
        <w:div w:id="985939337">
          <w:marLeft w:val="0"/>
          <w:marRight w:val="0"/>
          <w:marTop w:val="0"/>
          <w:marBottom w:val="0"/>
          <w:divBdr>
            <w:top w:val="none" w:sz="0" w:space="0" w:color="auto"/>
            <w:left w:val="none" w:sz="0" w:space="0" w:color="auto"/>
            <w:bottom w:val="none" w:sz="0" w:space="0" w:color="auto"/>
            <w:right w:val="none" w:sz="0" w:space="0" w:color="auto"/>
          </w:divBdr>
        </w:div>
      </w:divsChild>
    </w:div>
    <w:div w:id="1267350294">
      <w:bodyDiv w:val="1"/>
      <w:marLeft w:val="0"/>
      <w:marRight w:val="0"/>
      <w:marTop w:val="0"/>
      <w:marBottom w:val="0"/>
      <w:divBdr>
        <w:top w:val="none" w:sz="0" w:space="0" w:color="auto"/>
        <w:left w:val="none" w:sz="0" w:space="0" w:color="auto"/>
        <w:bottom w:val="none" w:sz="0" w:space="0" w:color="auto"/>
        <w:right w:val="none" w:sz="0" w:space="0" w:color="auto"/>
      </w:divBdr>
    </w:div>
    <w:div w:id="1384862499">
      <w:bodyDiv w:val="1"/>
      <w:marLeft w:val="0"/>
      <w:marRight w:val="0"/>
      <w:marTop w:val="0"/>
      <w:marBottom w:val="0"/>
      <w:divBdr>
        <w:top w:val="none" w:sz="0" w:space="0" w:color="auto"/>
        <w:left w:val="none" w:sz="0" w:space="0" w:color="auto"/>
        <w:bottom w:val="none" w:sz="0" w:space="0" w:color="auto"/>
        <w:right w:val="none" w:sz="0" w:space="0" w:color="auto"/>
      </w:divBdr>
    </w:div>
    <w:div w:id="1570073052">
      <w:bodyDiv w:val="1"/>
      <w:marLeft w:val="0"/>
      <w:marRight w:val="0"/>
      <w:marTop w:val="0"/>
      <w:marBottom w:val="0"/>
      <w:divBdr>
        <w:top w:val="none" w:sz="0" w:space="0" w:color="auto"/>
        <w:left w:val="none" w:sz="0" w:space="0" w:color="auto"/>
        <w:bottom w:val="none" w:sz="0" w:space="0" w:color="auto"/>
        <w:right w:val="none" w:sz="0" w:space="0" w:color="auto"/>
      </w:divBdr>
    </w:div>
    <w:div w:id="1634629382">
      <w:bodyDiv w:val="1"/>
      <w:marLeft w:val="0"/>
      <w:marRight w:val="0"/>
      <w:marTop w:val="0"/>
      <w:marBottom w:val="0"/>
      <w:divBdr>
        <w:top w:val="none" w:sz="0" w:space="0" w:color="auto"/>
        <w:left w:val="none" w:sz="0" w:space="0" w:color="auto"/>
        <w:bottom w:val="none" w:sz="0" w:space="0" w:color="auto"/>
        <w:right w:val="none" w:sz="0" w:space="0" w:color="auto"/>
      </w:divBdr>
      <w:divsChild>
        <w:div w:id="2078280782">
          <w:marLeft w:val="0"/>
          <w:marRight w:val="0"/>
          <w:marTop w:val="0"/>
          <w:marBottom w:val="0"/>
          <w:divBdr>
            <w:top w:val="none" w:sz="0" w:space="0" w:color="auto"/>
            <w:left w:val="none" w:sz="0" w:space="0" w:color="auto"/>
            <w:bottom w:val="none" w:sz="0" w:space="0" w:color="auto"/>
            <w:right w:val="none" w:sz="0" w:space="0" w:color="auto"/>
          </w:divBdr>
          <w:divsChild>
            <w:div w:id="300311756">
              <w:marLeft w:val="1170"/>
              <w:marRight w:val="735"/>
              <w:marTop w:val="0"/>
              <w:marBottom w:val="0"/>
              <w:divBdr>
                <w:top w:val="none" w:sz="0" w:space="0" w:color="auto"/>
                <w:left w:val="none" w:sz="0" w:space="0" w:color="auto"/>
                <w:bottom w:val="none" w:sz="0" w:space="0" w:color="auto"/>
                <w:right w:val="none" w:sz="0" w:space="0" w:color="auto"/>
              </w:divBdr>
            </w:div>
          </w:divsChild>
        </w:div>
        <w:div w:id="337319236">
          <w:marLeft w:val="0"/>
          <w:marRight w:val="0"/>
          <w:marTop w:val="0"/>
          <w:marBottom w:val="0"/>
          <w:divBdr>
            <w:top w:val="none" w:sz="0" w:space="0" w:color="auto"/>
            <w:left w:val="none" w:sz="0" w:space="0" w:color="auto"/>
            <w:bottom w:val="none" w:sz="0" w:space="0" w:color="auto"/>
            <w:right w:val="none" w:sz="0" w:space="0" w:color="auto"/>
          </w:divBdr>
          <w:divsChild>
            <w:div w:id="930242407">
              <w:marLeft w:val="0"/>
              <w:marRight w:val="0"/>
              <w:marTop w:val="0"/>
              <w:marBottom w:val="0"/>
              <w:divBdr>
                <w:top w:val="none" w:sz="0" w:space="0" w:color="auto"/>
                <w:left w:val="none" w:sz="0" w:space="0" w:color="auto"/>
                <w:bottom w:val="none" w:sz="0" w:space="0" w:color="auto"/>
                <w:right w:val="none" w:sz="0" w:space="0" w:color="auto"/>
              </w:divBdr>
              <w:divsChild>
                <w:div w:id="2040356105">
                  <w:marLeft w:val="0"/>
                  <w:marRight w:val="0"/>
                  <w:marTop w:val="0"/>
                  <w:marBottom w:val="0"/>
                  <w:divBdr>
                    <w:top w:val="none" w:sz="0" w:space="0" w:color="auto"/>
                    <w:left w:val="none" w:sz="0" w:space="0" w:color="auto"/>
                    <w:bottom w:val="none" w:sz="0" w:space="0" w:color="auto"/>
                    <w:right w:val="none" w:sz="0" w:space="0" w:color="auto"/>
                  </w:divBdr>
                  <w:divsChild>
                    <w:div w:id="29749359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09549">
          <w:marLeft w:val="0"/>
          <w:marRight w:val="0"/>
          <w:marTop w:val="0"/>
          <w:marBottom w:val="0"/>
          <w:divBdr>
            <w:top w:val="none" w:sz="0" w:space="0" w:color="auto"/>
            <w:left w:val="none" w:sz="0" w:space="0" w:color="auto"/>
            <w:bottom w:val="none" w:sz="0" w:space="0" w:color="auto"/>
            <w:right w:val="none" w:sz="0" w:space="0" w:color="auto"/>
          </w:divBdr>
          <w:divsChild>
            <w:div w:id="498039375">
              <w:marLeft w:val="0"/>
              <w:marRight w:val="0"/>
              <w:marTop w:val="0"/>
              <w:marBottom w:val="0"/>
              <w:divBdr>
                <w:top w:val="none" w:sz="0" w:space="0" w:color="auto"/>
                <w:left w:val="none" w:sz="0" w:space="0" w:color="auto"/>
                <w:bottom w:val="none" w:sz="0" w:space="0" w:color="auto"/>
                <w:right w:val="none" w:sz="0" w:space="0" w:color="auto"/>
              </w:divBdr>
              <w:divsChild>
                <w:div w:id="1817380008">
                  <w:marLeft w:val="0"/>
                  <w:marRight w:val="0"/>
                  <w:marTop w:val="0"/>
                  <w:marBottom w:val="0"/>
                  <w:divBdr>
                    <w:top w:val="none" w:sz="0" w:space="0" w:color="auto"/>
                    <w:left w:val="none" w:sz="0" w:space="0" w:color="auto"/>
                    <w:bottom w:val="none" w:sz="0" w:space="0" w:color="auto"/>
                    <w:right w:val="none" w:sz="0" w:space="0" w:color="auto"/>
                  </w:divBdr>
                </w:div>
              </w:divsChild>
            </w:div>
            <w:div w:id="667975414">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1640378310">
      <w:bodyDiv w:val="1"/>
      <w:marLeft w:val="0"/>
      <w:marRight w:val="0"/>
      <w:marTop w:val="0"/>
      <w:marBottom w:val="0"/>
      <w:divBdr>
        <w:top w:val="none" w:sz="0" w:space="0" w:color="auto"/>
        <w:left w:val="none" w:sz="0" w:space="0" w:color="auto"/>
        <w:bottom w:val="none" w:sz="0" w:space="0" w:color="auto"/>
        <w:right w:val="none" w:sz="0" w:space="0" w:color="auto"/>
      </w:divBdr>
    </w:div>
    <w:div w:id="1940869029">
      <w:bodyDiv w:val="1"/>
      <w:marLeft w:val="0"/>
      <w:marRight w:val="0"/>
      <w:marTop w:val="0"/>
      <w:marBottom w:val="0"/>
      <w:divBdr>
        <w:top w:val="none" w:sz="0" w:space="0" w:color="auto"/>
        <w:left w:val="none" w:sz="0" w:space="0" w:color="auto"/>
        <w:bottom w:val="none" w:sz="0" w:space="0" w:color="auto"/>
        <w:right w:val="none" w:sz="0" w:space="0" w:color="auto"/>
      </w:divBdr>
    </w:div>
    <w:div w:id="2008166328">
      <w:bodyDiv w:val="1"/>
      <w:marLeft w:val="0"/>
      <w:marRight w:val="0"/>
      <w:marTop w:val="0"/>
      <w:marBottom w:val="0"/>
      <w:divBdr>
        <w:top w:val="none" w:sz="0" w:space="0" w:color="auto"/>
        <w:left w:val="none" w:sz="0" w:space="0" w:color="auto"/>
        <w:bottom w:val="none" w:sz="0" w:space="0" w:color="auto"/>
        <w:right w:val="none" w:sz="0" w:space="0" w:color="auto"/>
      </w:divBdr>
      <w:divsChild>
        <w:div w:id="433986089">
          <w:marLeft w:val="0"/>
          <w:marRight w:val="0"/>
          <w:marTop w:val="0"/>
          <w:marBottom w:val="0"/>
          <w:divBdr>
            <w:top w:val="none" w:sz="0" w:space="0" w:color="auto"/>
            <w:left w:val="none" w:sz="0" w:space="0" w:color="auto"/>
            <w:bottom w:val="none" w:sz="0" w:space="0" w:color="auto"/>
            <w:right w:val="none" w:sz="0" w:space="0" w:color="auto"/>
          </w:divBdr>
        </w:div>
        <w:div w:id="351030045">
          <w:marLeft w:val="0"/>
          <w:marRight w:val="0"/>
          <w:marTop w:val="0"/>
          <w:marBottom w:val="0"/>
          <w:divBdr>
            <w:top w:val="none" w:sz="0" w:space="0" w:color="auto"/>
            <w:left w:val="none" w:sz="0" w:space="0" w:color="auto"/>
            <w:bottom w:val="none" w:sz="0" w:space="0" w:color="auto"/>
            <w:right w:val="none" w:sz="0" w:space="0" w:color="auto"/>
          </w:divBdr>
        </w:div>
        <w:div w:id="1162936854">
          <w:marLeft w:val="0"/>
          <w:marRight w:val="0"/>
          <w:marTop w:val="0"/>
          <w:marBottom w:val="0"/>
          <w:divBdr>
            <w:top w:val="none" w:sz="0" w:space="0" w:color="auto"/>
            <w:left w:val="none" w:sz="0" w:space="0" w:color="auto"/>
            <w:bottom w:val="none" w:sz="0" w:space="0" w:color="auto"/>
            <w:right w:val="none" w:sz="0" w:space="0" w:color="auto"/>
          </w:divBdr>
        </w:div>
        <w:div w:id="112552657">
          <w:marLeft w:val="0"/>
          <w:marRight w:val="0"/>
          <w:marTop w:val="0"/>
          <w:marBottom w:val="0"/>
          <w:divBdr>
            <w:top w:val="none" w:sz="0" w:space="0" w:color="auto"/>
            <w:left w:val="none" w:sz="0" w:space="0" w:color="auto"/>
            <w:bottom w:val="none" w:sz="0" w:space="0" w:color="auto"/>
            <w:right w:val="none" w:sz="0" w:space="0" w:color="auto"/>
          </w:divBdr>
        </w:div>
        <w:div w:id="1898978124">
          <w:marLeft w:val="0"/>
          <w:marRight w:val="0"/>
          <w:marTop w:val="0"/>
          <w:marBottom w:val="0"/>
          <w:divBdr>
            <w:top w:val="none" w:sz="0" w:space="0" w:color="auto"/>
            <w:left w:val="none" w:sz="0" w:space="0" w:color="auto"/>
            <w:bottom w:val="none" w:sz="0" w:space="0" w:color="auto"/>
            <w:right w:val="none" w:sz="0" w:space="0" w:color="auto"/>
          </w:divBdr>
        </w:div>
        <w:div w:id="1064522527">
          <w:marLeft w:val="0"/>
          <w:marRight w:val="0"/>
          <w:marTop w:val="0"/>
          <w:marBottom w:val="0"/>
          <w:divBdr>
            <w:top w:val="none" w:sz="0" w:space="0" w:color="auto"/>
            <w:left w:val="none" w:sz="0" w:space="0" w:color="auto"/>
            <w:bottom w:val="none" w:sz="0" w:space="0" w:color="auto"/>
            <w:right w:val="none" w:sz="0" w:space="0" w:color="auto"/>
          </w:divBdr>
        </w:div>
        <w:div w:id="1987974092">
          <w:marLeft w:val="0"/>
          <w:marRight w:val="0"/>
          <w:marTop w:val="0"/>
          <w:marBottom w:val="0"/>
          <w:divBdr>
            <w:top w:val="none" w:sz="0" w:space="0" w:color="auto"/>
            <w:left w:val="none" w:sz="0" w:space="0" w:color="auto"/>
            <w:bottom w:val="none" w:sz="0" w:space="0" w:color="auto"/>
            <w:right w:val="none" w:sz="0" w:space="0" w:color="auto"/>
          </w:divBdr>
        </w:div>
        <w:div w:id="2055690250">
          <w:marLeft w:val="0"/>
          <w:marRight w:val="0"/>
          <w:marTop w:val="0"/>
          <w:marBottom w:val="0"/>
          <w:divBdr>
            <w:top w:val="none" w:sz="0" w:space="0" w:color="auto"/>
            <w:left w:val="none" w:sz="0" w:space="0" w:color="auto"/>
            <w:bottom w:val="none" w:sz="0" w:space="0" w:color="auto"/>
            <w:right w:val="none" w:sz="0" w:space="0" w:color="auto"/>
          </w:divBdr>
        </w:div>
        <w:div w:id="594706217">
          <w:marLeft w:val="0"/>
          <w:marRight w:val="0"/>
          <w:marTop w:val="0"/>
          <w:marBottom w:val="0"/>
          <w:divBdr>
            <w:top w:val="none" w:sz="0" w:space="0" w:color="auto"/>
            <w:left w:val="none" w:sz="0" w:space="0" w:color="auto"/>
            <w:bottom w:val="none" w:sz="0" w:space="0" w:color="auto"/>
            <w:right w:val="none" w:sz="0" w:space="0" w:color="auto"/>
          </w:divBdr>
        </w:div>
        <w:div w:id="27919301">
          <w:marLeft w:val="0"/>
          <w:marRight w:val="0"/>
          <w:marTop w:val="0"/>
          <w:marBottom w:val="0"/>
          <w:divBdr>
            <w:top w:val="none" w:sz="0" w:space="0" w:color="auto"/>
            <w:left w:val="none" w:sz="0" w:space="0" w:color="auto"/>
            <w:bottom w:val="none" w:sz="0" w:space="0" w:color="auto"/>
            <w:right w:val="none" w:sz="0" w:space="0" w:color="auto"/>
          </w:divBdr>
        </w:div>
        <w:div w:id="822351351">
          <w:marLeft w:val="0"/>
          <w:marRight w:val="0"/>
          <w:marTop w:val="0"/>
          <w:marBottom w:val="0"/>
          <w:divBdr>
            <w:top w:val="none" w:sz="0" w:space="0" w:color="auto"/>
            <w:left w:val="none" w:sz="0" w:space="0" w:color="auto"/>
            <w:bottom w:val="none" w:sz="0" w:space="0" w:color="auto"/>
            <w:right w:val="none" w:sz="0" w:space="0" w:color="auto"/>
          </w:divBdr>
        </w:div>
        <w:div w:id="1127435937">
          <w:marLeft w:val="0"/>
          <w:marRight w:val="0"/>
          <w:marTop w:val="0"/>
          <w:marBottom w:val="0"/>
          <w:divBdr>
            <w:top w:val="none" w:sz="0" w:space="0" w:color="auto"/>
            <w:left w:val="none" w:sz="0" w:space="0" w:color="auto"/>
            <w:bottom w:val="none" w:sz="0" w:space="0" w:color="auto"/>
            <w:right w:val="none" w:sz="0" w:space="0" w:color="auto"/>
          </w:divBdr>
        </w:div>
        <w:div w:id="315301063">
          <w:marLeft w:val="0"/>
          <w:marRight w:val="0"/>
          <w:marTop w:val="0"/>
          <w:marBottom w:val="0"/>
          <w:divBdr>
            <w:top w:val="none" w:sz="0" w:space="0" w:color="auto"/>
            <w:left w:val="none" w:sz="0" w:space="0" w:color="auto"/>
            <w:bottom w:val="none" w:sz="0" w:space="0" w:color="auto"/>
            <w:right w:val="none" w:sz="0" w:space="0" w:color="auto"/>
          </w:divBdr>
        </w:div>
        <w:div w:id="363605674">
          <w:marLeft w:val="0"/>
          <w:marRight w:val="0"/>
          <w:marTop w:val="0"/>
          <w:marBottom w:val="0"/>
          <w:divBdr>
            <w:top w:val="none" w:sz="0" w:space="0" w:color="auto"/>
            <w:left w:val="none" w:sz="0" w:space="0" w:color="auto"/>
            <w:bottom w:val="none" w:sz="0" w:space="0" w:color="auto"/>
            <w:right w:val="none" w:sz="0" w:space="0" w:color="auto"/>
          </w:divBdr>
        </w:div>
        <w:div w:id="1054280771">
          <w:marLeft w:val="0"/>
          <w:marRight w:val="0"/>
          <w:marTop w:val="0"/>
          <w:marBottom w:val="0"/>
          <w:divBdr>
            <w:top w:val="none" w:sz="0" w:space="0" w:color="auto"/>
            <w:left w:val="none" w:sz="0" w:space="0" w:color="auto"/>
            <w:bottom w:val="none" w:sz="0" w:space="0" w:color="auto"/>
            <w:right w:val="none" w:sz="0" w:space="0" w:color="auto"/>
          </w:divBdr>
        </w:div>
        <w:div w:id="1616211395">
          <w:marLeft w:val="0"/>
          <w:marRight w:val="0"/>
          <w:marTop w:val="0"/>
          <w:marBottom w:val="0"/>
          <w:divBdr>
            <w:top w:val="none" w:sz="0" w:space="0" w:color="auto"/>
            <w:left w:val="none" w:sz="0" w:space="0" w:color="auto"/>
            <w:bottom w:val="none" w:sz="0" w:space="0" w:color="auto"/>
            <w:right w:val="none" w:sz="0" w:space="0" w:color="auto"/>
          </w:divBdr>
        </w:div>
        <w:div w:id="2093426593">
          <w:marLeft w:val="0"/>
          <w:marRight w:val="0"/>
          <w:marTop w:val="0"/>
          <w:marBottom w:val="0"/>
          <w:divBdr>
            <w:top w:val="none" w:sz="0" w:space="0" w:color="auto"/>
            <w:left w:val="none" w:sz="0" w:space="0" w:color="auto"/>
            <w:bottom w:val="none" w:sz="0" w:space="0" w:color="auto"/>
            <w:right w:val="none" w:sz="0" w:space="0" w:color="auto"/>
          </w:divBdr>
        </w:div>
        <w:div w:id="1580292330">
          <w:marLeft w:val="0"/>
          <w:marRight w:val="0"/>
          <w:marTop w:val="0"/>
          <w:marBottom w:val="0"/>
          <w:divBdr>
            <w:top w:val="none" w:sz="0" w:space="0" w:color="auto"/>
            <w:left w:val="none" w:sz="0" w:space="0" w:color="auto"/>
            <w:bottom w:val="none" w:sz="0" w:space="0" w:color="auto"/>
            <w:right w:val="none" w:sz="0" w:space="0" w:color="auto"/>
          </w:divBdr>
        </w:div>
        <w:div w:id="1044214951">
          <w:marLeft w:val="0"/>
          <w:marRight w:val="0"/>
          <w:marTop w:val="0"/>
          <w:marBottom w:val="0"/>
          <w:divBdr>
            <w:top w:val="none" w:sz="0" w:space="0" w:color="auto"/>
            <w:left w:val="none" w:sz="0" w:space="0" w:color="auto"/>
            <w:bottom w:val="none" w:sz="0" w:space="0" w:color="auto"/>
            <w:right w:val="none" w:sz="0" w:space="0" w:color="auto"/>
          </w:divBdr>
        </w:div>
        <w:div w:id="1239053570">
          <w:marLeft w:val="0"/>
          <w:marRight w:val="0"/>
          <w:marTop w:val="0"/>
          <w:marBottom w:val="0"/>
          <w:divBdr>
            <w:top w:val="none" w:sz="0" w:space="0" w:color="auto"/>
            <w:left w:val="none" w:sz="0" w:space="0" w:color="auto"/>
            <w:bottom w:val="none" w:sz="0" w:space="0" w:color="auto"/>
            <w:right w:val="none" w:sz="0" w:space="0" w:color="auto"/>
          </w:divBdr>
        </w:div>
        <w:div w:id="16585882">
          <w:marLeft w:val="0"/>
          <w:marRight w:val="0"/>
          <w:marTop w:val="0"/>
          <w:marBottom w:val="0"/>
          <w:divBdr>
            <w:top w:val="none" w:sz="0" w:space="0" w:color="auto"/>
            <w:left w:val="none" w:sz="0" w:space="0" w:color="auto"/>
            <w:bottom w:val="none" w:sz="0" w:space="0" w:color="auto"/>
            <w:right w:val="none" w:sz="0" w:space="0" w:color="auto"/>
          </w:divBdr>
        </w:div>
        <w:div w:id="1489009573">
          <w:marLeft w:val="0"/>
          <w:marRight w:val="0"/>
          <w:marTop w:val="0"/>
          <w:marBottom w:val="0"/>
          <w:divBdr>
            <w:top w:val="none" w:sz="0" w:space="0" w:color="auto"/>
            <w:left w:val="none" w:sz="0" w:space="0" w:color="auto"/>
            <w:bottom w:val="none" w:sz="0" w:space="0" w:color="auto"/>
            <w:right w:val="none" w:sz="0" w:space="0" w:color="auto"/>
          </w:divBdr>
        </w:div>
        <w:div w:id="503087022">
          <w:marLeft w:val="0"/>
          <w:marRight w:val="0"/>
          <w:marTop w:val="0"/>
          <w:marBottom w:val="0"/>
          <w:divBdr>
            <w:top w:val="none" w:sz="0" w:space="0" w:color="auto"/>
            <w:left w:val="none" w:sz="0" w:space="0" w:color="auto"/>
            <w:bottom w:val="none" w:sz="0" w:space="0" w:color="auto"/>
            <w:right w:val="none" w:sz="0" w:space="0" w:color="auto"/>
          </w:divBdr>
        </w:div>
        <w:div w:id="1769697875">
          <w:marLeft w:val="0"/>
          <w:marRight w:val="0"/>
          <w:marTop w:val="0"/>
          <w:marBottom w:val="0"/>
          <w:divBdr>
            <w:top w:val="none" w:sz="0" w:space="0" w:color="auto"/>
            <w:left w:val="none" w:sz="0" w:space="0" w:color="auto"/>
            <w:bottom w:val="none" w:sz="0" w:space="0" w:color="auto"/>
            <w:right w:val="none" w:sz="0" w:space="0" w:color="auto"/>
          </w:divBdr>
        </w:div>
        <w:div w:id="1983384136">
          <w:marLeft w:val="0"/>
          <w:marRight w:val="0"/>
          <w:marTop w:val="0"/>
          <w:marBottom w:val="0"/>
          <w:divBdr>
            <w:top w:val="none" w:sz="0" w:space="0" w:color="auto"/>
            <w:left w:val="none" w:sz="0" w:space="0" w:color="auto"/>
            <w:bottom w:val="none" w:sz="0" w:space="0" w:color="auto"/>
            <w:right w:val="none" w:sz="0" w:space="0" w:color="auto"/>
          </w:divBdr>
        </w:div>
        <w:div w:id="95291804">
          <w:marLeft w:val="0"/>
          <w:marRight w:val="0"/>
          <w:marTop w:val="0"/>
          <w:marBottom w:val="0"/>
          <w:divBdr>
            <w:top w:val="none" w:sz="0" w:space="0" w:color="auto"/>
            <w:left w:val="none" w:sz="0" w:space="0" w:color="auto"/>
            <w:bottom w:val="none" w:sz="0" w:space="0" w:color="auto"/>
            <w:right w:val="none" w:sz="0" w:space="0" w:color="auto"/>
          </w:divBdr>
        </w:div>
        <w:div w:id="771508143">
          <w:marLeft w:val="0"/>
          <w:marRight w:val="0"/>
          <w:marTop w:val="0"/>
          <w:marBottom w:val="0"/>
          <w:divBdr>
            <w:top w:val="none" w:sz="0" w:space="0" w:color="auto"/>
            <w:left w:val="none" w:sz="0" w:space="0" w:color="auto"/>
            <w:bottom w:val="none" w:sz="0" w:space="0" w:color="auto"/>
            <w:right w:val="none" w:sz="0" w:space="0" w:color="auto"/>
          </w:divBdr>
        </w:div>
        <w:div w:id="362437408">
          <w:marLeft w:val="0"/>
          <w:marRight w:val="0"/>
          <w:marTop w:val="0"/>
          <w:marBottom w:val="0"/>
          <w:divBdr>
            <w:top w:val="none" w:sz="0" w:space="0" w:color="auto"/>
            <w:left w:val="none" w:sz="0" w:space="0" w:color="auto"/>
            <w:bottom w:val="none" w:sz="0" w:space="0" w:color="auto"/>
            <w:right w:val="none" w:sz="0" w:space="0" w:color="auto"/>
          </w:divBdr>
        </w:div>
        <w:div w:id="1984583393">
          <w:marLeft w:val="0"/>
          <w:marRight w:val="0"/>
          <w:marTop w:val="0"/>
          <w:marBottom w:val="0"/>
          <w:divBdr>
            <w:top w:val="none" w:sz="0" w:space="0" w:color="auto"/>
            <w:left w:val="none" w:sz="0" w:space="0" w:color="auto"/>
            <w:bottom w:val="none" w:sz="0" w:space="0" w:color="auto"/>
            <w:right w:val="none" w:sz="0" w:space="0" w:color="auto"/>
          </w:divBdr>
        </w:div>
        <w:div w:id="403727449">
          <w:marLeft w:val="0"/>
          <w:marRight w:val="0"/>
          <w:marTop w:val="0"/>
          <w:marBottom w:val="0"/>
          <w:divBdr>
            <w:top w:val="none" w:sz="0" w:space="0" w:color="auto"/>
            <w:left w:val="none" w:sz="0" w:space="0" w:color="auto"/>
            <w:bottom w:val="none" w:sz="0" w:space="0" w:color="auto"/>
            <w:right w:val="none" w:sz="0" w:space="0" w:color="auto"/>
          </w:divBdr>
        </w:div>
        <w:div w:id="1391271138">
          <w:marLeft w:val="0"/>
          <w:marRight w:val="0"/>
          <w:marTop w:val="0"/>
          <w:marBottom w:val="0"/>
          <w:divBdr>
            <w:top w:val="none" w:sz="0" w:space="0" w:color="auto"/>
            <w:left w:val="none" w:sz="0" w:space="0" w:color="auto"/>
            <w:bottom w:val="none" w:sz="0" w:space="0" w:color="auto"/>
            <w:right w:val="none" w:sz="0" w:space="0" w:color="auto"/>
          </w:divBdr>
        </w:div>
        <w:div w:id="307705942">
          <w:marLeft w:val="0"/>
          <w:marRight w:val="0"/>
          <w:marTop w:val="0"/>
          <w:marBottom w:val="0"/>
          <w:divBdr>
            <w:top w:val="none" w:sz="0" w:space="0" w:color="auto"/>
            <w:left w:val="none" w:sz="0" w:space="0" w:color="auto"/>
            <w:bottom w:val="none" w:sz="0" w:space="0" w:color="auto"/>
            <w:right w:val="none" w:sz="0" w:space="0" w:color="auto"/>
          </w:divBdr>
        </w:div>
        <w:div w:id="1171527162">
          <w:marLeft w:val="0"/>
          <w:marRight w:val="0"/>
          <w:marTop w:val="0"/>
          <w:marBottom w:val="0"/>
          <w:divBdr>
            <w:top w:val="none" w:sz="0" w:space="0" w:color="auto"/>
            <w:left w:val="none" w:sz="0" w:space="0" w:color="auto"/>
            <w:bottom w:val="none" w:sz="0" w:space="0" w:color="auto"/>
            <w:right w:val="none" w:sz="0" w:space="0" w:color="auto"/>
          </w:divBdr>
        </w:div>
        <w:div w:id="707099080">
          <w:marLeft w:val="0"/>
          <w:marRight w:val="0"/>
          <w:marTop w:val="0"/>
          <w:marBottom w:val="0"/>
          <w:divBdr>
            <w:top w:val="none" w:sz="0" w:space="0" w:color="auto"/>
            <w:left w:val="none" w:sz="0" w:space="0" w:color="auto"/>
            <w:bottom w:val="none" w:sz="0" w:space="0" w:color="auto"/>
            <w:right w:val="none" w:sz="0" w:space="0" w:color="auto"/>
          </w:divBdr>
        </w:div>
        <w:div w:id="280235907">
          <w:marLeft w:val="0"/>
          <w:marRight w:val="0"/>
          <w:marTop w:val="0"/>
          <w:marBottom w:val="0"/>
          <w:divBdr>
            <w:top w:val="none" w:sz="0" w:space="0" w:color="auto"/>
            <w:left w:val="none" w:sz="0" w:space="0" w:color="auto"/>
            <w:bottom w:val="none" w:sz="0" w:space="0" w:color="auto"/>
            <w:right w:val="none" w:sz="0" w:space="0" w:color="auto"/>
          </w:divBdr>
        </w:div>
        <w:div w:id="678893906">
          <w:marLeft w:val="0"/>
          <w:marRight w:val="0"/>
          <w:marTop w:val="0"/>
          <w:marBottom w:val="0"/>
          <w:divBdr>
            <w:top w:val="none" w:sz="0" w:space="0" w:color="auto"/>
            <w:left w:val="none" w:sz="0" w:space="0" w:color="auto"/>
            <w:bottom w:val="none" w:sz="0" w:space="0" w:color="auto"/>
            <w:right w:val="none" w:sz="0" w:space="0" w:color="auto"/>
          </w:divBdr>
        </w:div>
        <w:div w:id="2143690450">
          <w:marLeft w:val="0"/>
          <w:marRight w:val="0"/>
          <w:marTop w:val="0"/>
          <w:marBottom w:val="0"/>
          <w:divBdr>
            <w:top w:val="none" w:sz="0" w:space="0" w:color="auto"/>
            <w:left w:val="none" w:sz="0" w:space="0" w:color="auto"/>
            <w:bottom w:val="none" w:sz="0" w:space="0" w:color="auto"/>
            <w:right w:val="none" w:sz="0" w:space="0" w:color="auto"/>
          </w:divBdr>
        </w:div>
        <w:div w:id="1761365829">
          <w:marLeft w:val="0"/>
          <w:marRight w:val="0"/>
          <w:marTop w:val="0"/>
          <w:marBottom w:val="0"/>
          <w:divBdr>
            <w:top w:val="none" w:sz="0" w:space="0" w:color="auto"/>
            <w:left w:val="none" w:sz="0" w:space="0" w:color="auto"/>
            <w:bottom w:val="none" w:sz="0" w:space="0" w:color="auto"/>
            <w:right w:val="none" w:sz="0" w:space="0" w:color="auto"/>
          </w:divBdr>
        </w:div>
        <w:div w:id="799953536">
          <w:marLeft w:val="0"/>
          <w:marRight w:val="0"/>
          <w:marTop w:val="0"/>
          <w:marBottom w:val="0"/>
          <w:divBdr>
            <w:top w:val="none" w:sz="0" w:space="0" w:color="auto"/>
            <w:left w:val="none" w:sz="0" w:space="0" w:color="auto"/>
            <w:bottom w:val="none" w:sz="0" w:space="0" w:color="auto"/>
            <w:right w:val="none" w:sz="0" w:space="0" w:color="auto"/>
          </w:divBdr>
        </w:div>
        <w:div w:id="486284705">
          <w:marLeft w:val="0"/>
          <w:marRight w:val="0"/>
          <w:marTop w:val="0"/>
          <w:marBottom w:val="0"/>
          <w:divBdr>
            <w:top w:val="none" w:sz="0" w:space="0" w:color="auto"/>
            <w:left w:val="none" w:sz="0" w:space="0" w:color="auto"/>
            <w:bottom w:val="none" w:sz="0" w:space="0" w:color="auto"/>
            <w:right w:val="none" w:sz="0" w:space="0" w:color="auto"/>
          </w:divBdr>
        </w:div>
        <w:div w:id="974796118">
          <w:marLeft w:val="0"/>
          <w:marRight w:val="0"/>
          <w:marTop w:val="0"/>
          <w:marBottom w:val="0"/>
          <w:divBdr>
            <w:top w:val="none" w:sz="0" w:space="0" w:color="auto"/>
            <w:left w:val="none" w:sz="0" w:space="0" w:color="auto"/>
            <w:bottom w:val="none" w:sz="0" w:space="0" w:color="auto"/>
            <w:right w:val="none" w:sz="0" w:space="0" w:color="auto"/>
          </w:divBdr>
        </w:div>
        <w:div w:id="1000623507">
          <w:marLeft w:val="0"/>
          <w:marRight w:val="0"/>
          <w:marTop w:val="0"/>
          <w:marBottom w:val="0"/>
          <w:divBdr>
            <w:top w:val="none" w:sz="0" w:space="0" w:color="auto"/>
            <w:left w:val="none" w:sz="0" w:space="0" w:color="auto"/>
            <w:bottom w:val="none" w:sz="0" w:space="0" w:color="auto"/>
            <w:right w:val="none" w:sz="0" w:space="0" w:color="auto"/>
          </w:divBdr>
        </w:div>
        <w:div w:id="467867848">
          <w:marLeft w:val="0"/>
          <w:marRight w:val="0"/>
          <w:marTop w:val="0"/>
          <w:marBottom w:val="0"/>
          <w:divBdr>
            <w:top w:val="none" w:sz="0" w:space="0" w:color="auto"/>
            <w:left w:val="none" w:sz="0" w:space="0" w:color="auto"/>
            <w:bottom w:val="none" w:sz="0" w:space="0" w:color="auto"/>
            <w:right w:val="none" w:sz="0" w:space="0" w:color="auto"/>
          </w:divBdr>
        </w:div>
        <w:div w:id="1029335934">
          <w:marLeft w:val="0"/>
          <w:marRight w:val="0"/>
          <w:marTop w:val="0"/>
          <w:marBottom w:val="0"/>
          <w:divBdr>
            <w:top w:val="none" w:sz="0" w:space="0" w:color="auto"/>
            <w:left w:val="none" w:sz="0" w:space="0" w:color="auto"/>
            <w:bottom w:val="none" w:sz="0" w:space="0" w:color="auto"/>
            <w:right w:val="none" w:sz="0" w:space="0" w:color="auto"/>
          </w:divBdr>
        </w:div>
        <w:div w:id="1522815338">
          <w:marLeft w:val="0"/>
          <w:marRight w:val="0"/>
          <w:marTop w:val="0"/>
          <w:marBottom w:val="0"/>
          <w:divBdr>
            <w:top w:val="none" w:sz="0" w:space="0" w:color="auto"/>
            <w:left w:val="none" w:sz="0" w:space="0" w:color="auto"/>
            <w:bottom w:val="none" w:sz="0" w:space="0" w:color="auto"/>
            <w:right w:val="none" w:sz="0" w:space="0" w:color="auto"/>
          </w:divBdr>
        </w:div>
        <w:div w:id="1585648391">
          <w:marLeft w:val="0"/>
          <w:marRight w:val="0"/>
          <w:marTop w:val="0"/>
          <w:marBottom w:val="0"/>
          <w:divBdr>
            <w:top w:val="none" w:sz="0" w:space="0" w:color="auto"/>
            <w:left w:val="none" w:sz="0" w:space="0" w:color="auto"/>
            <w:bottom w:val="none" w:sz="0" w:space="0" w:color="auto"/>
            <w:right w:val="none" w:sz="0" w:space="0" w:color="auto"/>
          </w:divBdr>
        </w:div>
        <w:div w:id="2090080432">
          <w:marLeft w:val="0"/>
          <w:marRight w:val="0"/>
          <w:marTop w:val="0"/>
          <w:marBottom w:val="0"/>
          <w:divBdr>
            <w:top w:val="none" w:sz="0" w:space="0" w:color="auto"/>
            <w:left w:val="none" w:sz="0" w:space="0" w:color="auto"/>
            <w:bottom w:val="none" w:sz="0" w:space="0" w:color="auto"/>
            <w:right w:val="none" w:sz="0" w:space="0" w:color="auto"/>
          </w:divBdr>
        </w:div>
        <w:div w:id="678239214">
          <w:marLeft w:val="0"/>
          <w:marRight w:val="0"/>
          <w:marTop w:val="0"/>
          <w:marBottom w:val="0"/>
          <w:divBdr>
            <w:top w:val="none" w:sz="0" w:space="0" w:color="auto"/>
            <w:left w:val="none" w:sz="0" w:space="0" w:color="auto"/>
            <w:bottom w:val="none" w:sz="0" w:space="0" w:color="auto"/>
            <w:right w:val="none" w:sz="0" w:space="0" w:color="auto"/>
          </w:divBdr>
        </w:div>
        <w:div w:id="97601026">
          <w:marLeft w:val="0"/>
          <w:marRight w:val="0"/>
          <w:marTop w:val="0"/>
          <w:marBottom w:val="0"/>
          <w:divBdr>
            <w:top w:val="none" w:sz="0" w:space="0" w:color="auto"/>
            <w:left w:val="none" w:sz="0" w:space="0" w:color="auto"/>
            <w:bottom w:val="none" w:sz="0" w:space="0" w:color="auto"/>
            <w:right w:val="none" w:sz="0" w:space="0" w:color="auto"/>
          </w:divBdr>
        </w:div>
        <w:div w:id="1243374499">
          <w:marLeft w:val="0"/>
          <w:marRight w:val="0"/>
          <w:marTop w:val="0"/>
          <w:marBottom w:val="0"/>
          <w:divBdr>
            <w:top w:val="none" w:sz="0" w:space="0" w:color="auto"/>
            <w:left w:val="none" w:sz="0" w:space="0" w:color="auto"/>
            <w:bottom w:val="none" w:sz="0" w:space="0" w:color="auto"/>
            <w:right w:val="none" w:sz="0" w:space="0" w:color="auto"/>
          </w:divBdr>
        </w:div>
      </w:divsChild>
    </w:div>
    <w:div w:id="204637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chart" Target="charts/chart1.xml"/><Relationship Id="rId89" Type="http://schemas.openxmlformats.org/officeDocument/2006/relationships/chart" Target="charts/chart6.xm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70.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diagramData" Target="diagrams/data1.xml"/><Relationship Id="rId87" Type="http://schemas.openxmlformats.org/officeDocument/2006/relationships/chart" Target="charts/chart4.xml"/><Relationship Id="rId102" Type="http://schemas.openxmlformats.org/officeDocument/2006/relationships/image" Target="media/image80.jpe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diagramColors" Target="diagrams/colors1.xml"/><Relationship Id="rId90" Type="http://schemas.openxmlformats.org/officeDocument/2006/relationships/chart" Target="charts/chart7.xml"/><Relationship Id="rId95" Type="http://schemas.openxmlformats.org/officeDocument/2006/relationships/image" Target="media/image73.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jpeg"/><Relationship Id="rId100" Type="http://schemas.openxmlformats.org/officeDocument/2006/relationships/image" Target="media/image78.jpe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diagramLayout" Target="diagrams/layout1.xml"/><Relationship Id="rId85" Type="http://schemas.openxmlformats.org/officeDocument/2006/relationships/chart" Target="charts/chart2.xml"/><Relationship Id="rId93" Type="http://schemas.openxmlformats.org/officeDocument/2006/relationships/image" Target="media/image71.jpeg"/><Relationship Id="rId98"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81.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jpeg"/><Relationship Id="rId83" Type="http://schemas.microsoft.com/office/2007/relationships/diagramDrawing" Target="diagrams/drawing1.xml"/><Relationship Id="rId88" Type="http://schemas.openxmlformats.org/officeDocument/2006/relationships/chart" Target="charts/chart5.xml"/><Relationship Id="rId91" Type="http://schemas.openxmlformats.org/officeDocument/2006/relationships/chart" Target="charts/chart8.xml"/><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diagramQuickStyle" Target="diagrams/quickStyle1.xml"/><Relationship Id="rId86" Type="http://schemas.openxmlformats.org/officeDocument/2006/relationships/chart" Target="charts/chart3.xml"/><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4" Type="http://schemas.microsoft.com/office/2007/relationships/stylesWithEffects" Target="stylesWithEffects.xml"/><Relationship Id="rId9" Type="http://schemas.openxmlformats.org/officeDocument/2006/relationships/hyperlink" Target="http://infotables.ru/drugie/212-simvoly-i-znaki-na-tovarakh-i-upakovke-i-ikh-rasshifrovka-tablitsa"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jpeg"/><Relationship Id="rId97" Type="http://schemas.openxmlformats.org/officeDocument/2006/relationships/image" Target="media/image75.jpeg"/><Relationship Id="rId10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1.Обращаете ли вы внимание на маркировку товара при покупке продуктов?</a:t>
            </a:r>
          </a:p>
        </c:rich>
      </c:tx>
      <c:overlay val="0"/>
    </c:title>
    <c:autoTitleDeleted val="0"/>
    <c:plotArea>
      <c:layout/>
      <c:pieChart>
        <c:varyColors val="1"/>
        <c:ser>
          <c:idx val="0"/>
          <c:order val="0"/>
          <c:tx>
            <c:strRef>
              <c:f>Лист1!$B$1</c:f>
              <c:strCache>
                <c:ptCount val="1"/>
                <c:pt idx="0">
                  <c:v>Обращаете ли вы внимание на маркировку товара при покупке продуктов?</c:v>
                </c:pt>
              </c:strCache>
            </c:strRef>
          </c:tx>
          <c:dLbls>
            <c:dLblPos val="ctr"/>
            <c:showLegendKey val="0"/>
            <c:showVal val="0"/>
            <c:showCatName val="0"/>
            <c:showSerName val="0"/>
            <c:showPercent val="1"/>
            <c:showBubbleSize val="0"/>
            <c:showLeaderLines val="1"/>
          </c:dLbls>
          <c:cat>
            <c:strRef>
              <c:f>Лист1!$A$2:$A$4</c:f>
              <c:strCache>
                <c:ptCount val="3"/>
                <c:pt idx="0">
                  <c:v>Обращаю</c:v>
                </c:pt>
                <c:pt idx="1">
                  <c:v>Не обращаю</c:v>
                </c:pt>
                <c:pt idx="2">
                  <c:v>Не задумывался</c:v>
                </c:pt>
              </c:strCache>
            </c:strRef>
          </c:cat>
          <c:val>
            <c:numRef>
              <c:f>Лист1!$B$2:$B$5</c:f>
              <c:numCache>
                <c:formatCode>General</c:formatCode>
                <c:ptCount val="4"/>
                <c:pt idx="0" formatCode="d\-mmm">
                  <c:v>1</c:v>
                </c:pt>
                <c:pt idx="1">
                  <c:v>6</c:v>
                </c:pt>
                <c:pt idx="2">
                  <c:v>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4827414685480043"/>
          <c:y val="0.4490751362715274"/>
          <c:w val="0.22242021911616813"/>
          <c:h val="0.3156404584647045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2.Вы знаете,  как влияет упаковка товара на срок хранения продуктов и на здоровье человека?</a:t>
            </a:r>
          </a:p>
        </c:rich>
      </c:tx>
      <c:overlay val="0"/>
    </c:title>
    <c:autoTitleDeleted val="0"/>
    <c:plotArea>
      <c:layout/>
      <c:pieChart>
        <c:varyColors val="1"/>
        <c:ser>
          <c:idx val="0"/>
          <c:order val="0"/>
          <c:tx>
            <c:strRef>
              <c:f>Лист1!$B$1</c:f>
              <c:strCache>
                <c:ptCount val="1"/>
                <c:pt idx="0">
                  <c:v>2.Вы знаете,  как влияет упаковка товара на срок хранения продуктов и на здоровье человека?</c:v>
                </c:pt>
              </c:strCache>
            </c:strRef>
          </c:tx>
          <c:dLbls>
            <c:dLblPos val="ctr"/>
            <c:showLegendKey val="0"/>
            <c:showVal val="0"/>
            <c:showCatName val="0"/>
            <c:showSerName val="0"/>
            <c:showPercent val="1"/>
            <c:showBubbleSize val="0"/>
            <c:showLeaderLines val="1"/>
          </c:dLbls>
          <c:cat>
            <c:strRef>
              <c:f>Лист1!$A$2:$A$4</c:f>
              <c:strCache>
                <c:ptCount val="3"/>
                <c:pt idx="0">
                  <c:v>Знаю</c:v>
                </c:pt>
                <c:pt idx="1">
                  <c:v>Не знаю</c:v>
                </c:pt>
                <c:pt idx="2">
                  <c:v>Мне все равно </c:v>
                </c:pt>
              </c:strCache>
            </c:strRef>
          </c:cat>
          <c:val>
            <c:numRef>
              <c:f>Лист1!$B$2:$B$4</c:f>
              <c:numCache>
                <c:formatCode>General</c:formatCode>
                <c:ptCount val="3"/>
                <c:pt idx="0">
                  <c:v>1.5</c:v>
                </c:pt>
                <c:pt idx="1">
                  <c:v>4.2</c:v>
                </c:pt>
                <c:pt idx="2">
                  <c:v>1.2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3.В какой упаковке вы предпочитаете покупать молоко?</a:t>
            </a:r>
          </a:p>
        </c:rich>
      </c:tx>
      <c:overlay val="0"/>
    </c:title>
    <c:autoTitleDeleted val="0"/>
    <c:plotArea>
      <c:layout/>
      <c:pieChart>
        <c:varyColors val="1"/>
        <c:ser>
          <c:idx val="0"/>
          <c:order val="0"/>
          <c:tx>
            <c:strRef>
              <c:f>Лист1!$B$1</c:f>
              <c:strCache>
                <c:ptCount val="1"/>
                <c:pt idx="0">
                  <c:v>3.В какой упаковке вы предпочитаете покупать молоко?</c:v>
                </c:pt>
              </c:strCache>
            </c:strRef>
          </c:tx>
          <c:dLbls>
            <c:dLblPos val="ctr"/>
            <c:showLegendKey val="0"/>
            <c:showVal val="0"/>
            <c:showCatName val="0"/>
            <c:showSerName val="0"/>
            <c:showPercent val="1"/>
            <c:showBubbleSize val="0"/>
            <c:showLeaderLines val="1"/>
          </c:dLbls>
          <c:cat>
            <c:strRef>
              <c:f>Лист1!$A$2:$A$4</c:f>
              <c:strCache>
                <c:ptCount val="3"/>
                <c:pt idx="0">
                  <c:v>Пластиковой              </c:v>
                </c:pt>
                <c:pt idx="1">
                  <c:v>Картонной                      </c:v>
                </c:pt>
                <c:pt idx="2">
                  <c:v>Стеклянной</c:v>
                </c:pt>
              </c:strCache>
            </c:strRef>
          </c:cat>
          <c:val>
            <c:numRef>
              <c:f>Лист1!$B$2:$B$4</c:f>
              <c:numCache>
                <c:formatCode>General</c:formatCode>
                <c:ptCount val="3"/>
                <c:pt idx="0">
                  <c:v>8.2000000000000011</c:v>
                </c:pt>
                <c:pt idx="1">
                  <c:v>3.2</c:v>
                </c:pt>
                <c:pt idx="2">
                  <c:v>1.4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4.В какой упаковке  вы предпочитаете покупать сыр?</a:t>
            </a:r>
          </a:p>
        </c:rich>
      </c:tx>
      <c:overlay val="0"/>
    </c:title>
    <c:autoTitleDeleted val="0"/>
    <c:plotArea>
      <c:layout/>
      <c:pieChart>
        <c:varyColors val="1"/>
        <c:ser>
          <c:idx val="0"/>
          <c:order val="0"/>
          <c:tx>
            <c:strRef>
              <c:f>Лист1!$B$1</c:f>
              <c:strCache>
                <c:ptCount val="1"/>
                <c:pt idx="0">
                  <c:v>4.В какой упаковке  вы предпочитаете покупать сыр?</c:v>
                </c:pt>
              </c:strCache>
            </c:strRef>
          </c:tx>
          <c:dLbls>
            <c:dLblPos val="ctr"/>
            <c:showLegendKey val="0"/>
            <c:showVal val="0"/>
            <c:showCatName val="0"/>
            <c:showSerName val="0"/>
            <c:showPercent val="1"/>
            <c:showBubbleSize val="0"/>
            <c:showLeaderLines val="1"/>
          </c:dLbls>
          <c:cat>
            <c:strRef>
              <c:f>Лист1!$A$2:$A$4</c:f>
              <c:strCache>
                <c:ptCount val="3"/>
                <c:pt idx="0">
                  <c:v>Пластиковой </c:v>
                </c:pt>
                <c:pt idx="1">
                  <c:v>Картон </c:v>
                </c:pt>
                <c:pt idx="2">
                  <c:v>Полиэтилен</c:v>
                </c:pt>
              </c:strCache>
            </c:strRef>
          </c:cat>
          <c:val>
            <c:numRef>
              <c:f>Лист1!$B$2:$B$4</c:f>
              <c:numCache>
                <c:formatCode>General</c:formatCode>
                <c:ptCount val="3"/>
                <c:pt idx="0">
                  <c:v>5</c:v>
                </c:pt>
                <c:pt idx="1">
                  <c:v>2</c:v>
                </c:pt>
                <c:pt idx="2">
                  <c:v>6</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5.В какой упаковке вы предпочитаете покупать творог?</a:t>
            </a:r>
          </a:p>
        </c:rich>
      </c:tx>
      <c:overlay val="0"/>
    </c:title>
    <c:autoTitleDeleted val="0"/>
    <c:plotArea>
      <c:layout/>
      <c:pieChart>
        <c:varyColors val="1"/>
        <c:ser>
          <c:idx val="0"/>
          <c:order val="0"/>
          <c:tx>
            <c:strRef>
              <c:f>Лист1!$B$1</c:f>
              <c:strCache>
                <c:ptCount val="1"/>
                <c:pt idx="0">
                  <c:v>5.В какой упаковке вы предпочитаете покупать творог?</c:v>
                </c:pt>
              </c:strCache>
            </c:strRef>
          </c:tx>
          <c:dLbls>
            <c:dLblPos val="ctr"/>
            <c:showLegendKey val="0"/>
            <c:showVal val="0"/>
            <c:showCatName val="0"/>
            <c:showSerName val="0"/>
            <c:showPercent val="1"/>
            <c:showBubbleSize val="0"/>
            <c:showLeaderLines val="1"/>
          </c:dLbls>
          <c:cat>
            <c:strRef>
              <c:f>Лист1!$A$2:$A$4</c:f>
              <c:strCache>
                <c:ptCount val="3"/>
                <c:pt idx="0">
                  <c:v>Фольга</c:v>
                </c:pt>
                <c:pt idx="1">
                  <c:v>Бумага</c:v>
                </c:pt>
                <c:pt idx="2">
                  <c:v>Пластик</c:v>
                </c:pt>
              </c:strCache>
            </c:strRef>
          </c:cat>
          <c:val>
            <c:numRef>
              <c:f>Лист1!$B$2:$B$4</c:f>
              <c:numCache>
                <c:formatCode>General</c:formatCode>
                <c:ptCount val="3"/>
                <c:pt idx="0">
                  <c:v>8.1999999999999993</c:v>
                </c:pt>
                <c:pt idx="1">
                  <c:v>4.2</c:v>
                </c:pt>
                <c:pt idx="2">
                  <c:v>1.5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6.В какой упаковке вы предпочитаете покупать йогурт?</a:t>
            </a:r>
          </a:p>
        </c:rich>
      </c:tx>
      <c:overlay val="0"/>
    </c:title>
    <c:autoTitleDeleted val="0"/>
    <c:plotArea>
      <c:layout/>
      <c:pieChart>
        <c:varyColors val="1"/>
        <c:ser>
          <c:idx val="0"/>
          <c:order val="0"/>
          <c:tx>
            <c:strRef>
              <c:f>Лист1!$B$1</c:f>
              <c:strCache>
                <c:ptCount val="1"/>
                <c:pt idx="0">
                  <c:v>6.В какой упаковке вы предпочитаете покупать йогурт?</c:v>
                </c:pt>
              </c:strCache>
            </c:strRef>
          </c:tx>
          <c:dLbls>
            <c:dLblPos val="ctr"/>
            <c:showLegendKey val="0"/>
            <c:showVal val="0"/>
            <c:showCatName val="0"/>
            <c:showSerName val="0"/>
            <c:showPercent val="1"/>
            <c:showBubbleSize val="0"/>
            <c:showLeaderLines val="1"/>
          </c:dLbls>
          <c:cat>
            <c:strRef>
              <c:f>Лист1!$A$2:$A$4</c:f>
              <c:strCache>
                <c:ptCount val="3"/>
                <c:pt idx="0">
                  <c:v> Пластиковой                </c:v>
                </c:pt>
                <c:pt idx="1">
                  <c:v>Картонной</c:v>
                </c:pt>
                <c:pt idx="2">
                  <c:v>Стеклянной</c:v>
                </c:pt>
              </c:strCache>
            </c:strRef>
          </c:cat>
          <c:val>
            <c:numRef>
              <c:f>Лист1!$B$2:$B$4</c:f>
              <c:numCache>
                <c:formatCode>General</c:formatCode>
                <c:ptCount val="3"/>
                <c:pt idx="0">
                  <c:v>7.2</c:v>
                </c:pt>
                <c:pt idx="1">
                  <c:v>0.2</c:v>
                </c:pt>
                <c:pt idx="2">
                  <c:v>0.4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7.В какой упаковке вы предпочитаете покупать консервы?</a:t>
            </a:r>
          </a:p>
        </c:rich>
      </c:tx>
      <c:overlay val="0"/>
    </c:title>
    <c:autoTitleDeleted val="0"/>
    <c:plotArea>
      <c:layout/>
      <c:pieChart>
        <c:varyColors val="1"/>
        <c:ser>
          <c:idx val="0"/>
          <c:order val="0"/>
          <c:tx>
            <c:strRef>
              <c:f>Лист1!$B$1</c:f>
              <c:strCache>
                <c:ptCount val="1"/>
                <c:pt idx="0">
                  <c:v>7.В какой упаковке вы предпочитаете покупать консервы?</c:v>
                </c:pt>
              </c:strCache>
            </c:strRef>
          </c:tx>
          <c:dLbls>
            <c:dLblPos val="ctr"/>
            <c:showLegendKey val="0"/>
            <c:showVal val="0"/>
            <c:showCatName val="0"/>
            <c:showSerName val="0"/>
            <c:showPercent val="1"/>
            <c:showBubbleSize val="0"/>
            <c:showLeaderLines val="1"/>
          </c:dLbls>
          <c:cat>
            <c:strRef>
              <c:f>Лист1!$A$2:$A$3</c:f>
              <c:strCache>
                <c:ptCount val="2"/>
                <c:pt idx="0">
                  <c:v>Жестяной </c:v>
                </c:pt>
                <c:pt idx="1">
                  <c:v>Стеклянной </c:v>
                </c:pt>
              </c:strCache>
            </c:strRef>
          </c:cat>
          <c:val>
            <c:numRef>
              <c:f>Лист1!$B$2:$B$3</c:f>
              <c:numCache>
                <c:formatCode>General</c:formatCode>
                <c:ptCount val="2"/>
                <c:pt idx="0">
                  <c:v>8.1999999999999993</c:v>
                </c:pt>
                <c:pt idx="1">
                  <c:v>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8. Знаете ли Вы, какой вред наносит не "экологичная" упаковка товар для  окружающей среды? </a:t>
            </a:r>
          </a:p>
        </c:rich>
      </c:tx>
      <c:overlay val="0"/>
    </c:title>
    <c:autoTitleDeleted val="0"/>
    <c:plotArea>
      <c:layout/>
      <c:pieChart>
        <c:varyColors val="1"/>
        <c:ser>
          <c:idx val="0"/>
          <c:order val="0"/>
          <c:tx>
            <c:strRef>
              <c:f>Лист1!$B$1</c:f>
              <c:strCache>
                <c:ptCount val="1"/>
                <c:pt idx="0">
                  <c:v>8.Знаете ли Вы, какой вред наносит не "экологичная" упаковка товара окружающей среде? </c:v>
                </c:pt>
              </c:strCache>
            </c:strRef>
          </c:tx>
          <c:dLbls>
            <c:dLblPos val="ctr"/>
            <c:showLegendKey val="0"/>
            <c:showVal val="0"/>
            <c:showCatName val="0"/>
            <c:showSerName val="0"/>
            <c:showPercent val="1"/>
            <c:showBubbleSize val="0"/>
            <c:showLeaderLines val="1"/>
          </c:dLbls>
          <c:cat>
            <c:strRef>
              <c:f>Лист1!$A$2:$A$4</c:f>
              <c:strCache>
                <c:ptCount val="3"/>
                <c:pt idx="0">
                  <c:v>Знаю</c:v>
                </c:pt>
                <c:pt idx="1">
                  <c:v>Не знаю</c:v>
                </c:pt>
                <c:pt idx="2">
                  <c:v>Мне все равно</c:v>
                </c:pt>
              </c:strCache>
            </c:strRef>
          </c:cat>
          <c:val>
            <c:numRef>
              <c:f>Лист1!$B$2:$B$4</c:f>
              <c:numCache>
                <c:formatCode>General</c:formatCode>
                <c:ptCount val="3"/>
                <c:pt idx="0">
                  <c:v>5.2</c:v>
                </c:pt>
                <c:pt idx="1">
                  <c:v>8.2000000000000011</c:v>
                </c:pt>
                <c:pt idx="2">
                  <c:v>1.4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40A59B-A328-4AA9-A6EC-73B3B1E3030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755AE6F9-EAFF-4270-A95C-A8862D584170}">
      <dgm:prSet phldrT="[Текст]"/>
      <dgm:spPr/>
      <dgm:t>
        <a:bodyPr/>
        <a:lstStyle/>
        <a:p>
          <a:r>
            <a:rPr lang="ru-RU"/>
            <a:t>Экологическая упаковка </a:t>
          </a:r>
        </a:p>
      </dgm:t>
    </dgm:pt>
    <dgm:pt modelId="{13E9A30A-9E72-4EDA-A27D-C7F904D34EB9}" type="parTrans" cxnId="{3AC07749-965A-41BB-8104-9DAE3845AB16}">
      <dgm:prSet/>
      <dgm:spPr/>
      <dgm:t>
        <a:bodyPr/>
        <a:lstStyle/>
        <a:p>
          <a:endParaRPr lang="ru-RU"/>
        </a:p>
      </dgm:t>
    </dgm:pt>
    <dgm:pt modelId="{FA48EC4A-8FEA-499B-AF90-4CF1F3A24660}" type="sibTrans" cxnId="{3AC07749-965A-41BB-8104-9DAE3845AB16}">
      <dgm:prSet/>
      <dgm:spPr/>
      <dgm:t>
        <a:bodyPr/>
        <a:lstStyle/>
        <a:p>
          <a:endParaRPr lang="ru-RU"/>
        </a:p>
      </dgm:t>
    </dgm:pt>
    <dgm:pt modelId="{9A712445-1B54-4ACA-8A28-5E1AF3D2726E}">
      <dgm:prSet phldrT="[Текст]"/>
      <dgm:spPr/>
      <dgm:t>
        <a:bodyPr/>
        <a:lstStyle/>
        <a:p>
          <a:r>
            <a:rPr lang="ru-RU"/>
            <a:t>Стекло</a:t>
          </a:r>
        </a:p>
      </dgm:t>
    </dgm:pt>
    <dgm:pt modelId="{572BDCD3-EBD1-4DB3-8078-F4AACC3E185C}" type="parTrans" cxnId="{A971D940-845B-4DBE-BFFC-561B32A0D161}">
      <dgm:prSet/>
      <dgm:spPr/>
      <dgm:t>
        <a:bodyPr/>
        <a:lstStyle/>
        <a:p>
          <a:endParaRPr lang="ru-RU"/>
        </a:p>
      </dgm:t>
    </dgm:pt>
    <dgm:pt modelId="{E4031A68-0264-4620-920B-333D079165D0}" type="sibTrans" cxnId="{A971D940-845B-4DBE-BFFC-561B32A0D161}">
      <dgm:prSet/>
      <dgm:spPr/>
      <dgm:t>
        <a:bodyPr/>
        <a:lstStyle/>
        <a:p>
          <a:endParaRPr lang="ru-RU"/>
        </a:p>
      </dgm:t>
    </dgm:pt>
    <dgm:pt modelId="{49BDE20A-1131-4DF8-8046-CCC298CFD964}">
      <dgm:prSet phldrT="[Текст]"/>
      <dgm:spPr/>
      <dgm:t>
        <a:bodyPr/>
        <a:lstStyle/>
        <a:p>
          <a:r>
            <a:rPr lang="ru-RU"/>
            <a:t>Пластик </a:t>
          </a:r>
        </a:p>
      </dgm:t>
    </dgm:pt>
    <dgm:pt modelId="{DD9EA7ED-3FE9-495E-B7CB-F5724357671A}" type="parTrans" cxnId="{09218EEA-C362-45AB-B2D5-251B33A12063}">
      <dgm:prSet/>
      <dgm:spPr/>
      <dgm:t>
        <a:bodyPr/>
        <a:lstStyle/>
        <a:p>
          <a:endParaRPr lang="ru-RU"/>
        </a:p>
      </dgm:t>
    </dgm:pt>
    <dgm:pt modelId="{6B963404-6415-4B50-A267-F0A708EDA4F8}" type="sibTrans" cxnId="{09218EEA-C362-45AB-B2D5-251B33A12063}">
      <dgm:prSet/>
      <dgm:spPr/>
      <dgm:t>
        <a:bodyPr/>
        <a:lstStyle/>
        <a:p>
          <a:endParaRPr lang="ru-RU"/>
        </a:p>
      </dgm:t>
    </dgm:pt>
    <dgm:pt modelId="{01313F2B-5E79-41F8-99E7-A810F62B10BA}">
      <dgm:prSet/>
      <dgm:spPr/>
      <dgm:t>
        <a:bodyPr/>
        <a:lstStyle/>
        <a:p>
          <a:r>
            <a:rPr lang="ru-RU"/>
            <a:t>Металл</a:t>
          </a:r>
        </a:p>
      </dgm:t>
    </dgm:pt>
    <dgm:pt modelId="{5C797B77-D973-4B74-8025-1A4DE20C51D0}" type="parTrans" cxnId="{2DB1D1AC-F3CF-4752-9E31-36698D2F0CA0}">
      <dgm:prSet/>
      <dgm:spPr/>
      <dgm:t>
        <a:bodyPr/>
        <a:lstStyle/>
        <a:p>
          <a:endParaRPr lang="ru-RU"/>
        </a:p>
      </dgm:t>
    </dgm:pt>
    <dgm:pt modelId="{535B8E0E-342C-410A-BC01-F4096118DB18}" type="sibTrans" cxnId="{2DB1D1AC-F3CF-4752-9E31-36698D2F0CA0}">
      <dgm:prSet/>
      <dgm:spPr/>
      <dgm:t>
        <a:bodyPr/>
        <a:lstStyle/>
        <a:p>
          <a:endParaRPr lang="ru-RU"/>
        </a:p>
      </dgm:t>
    </dgm:pt>
    <dgm:pt modelId="{16595676-5B27-4776-BC83-F10F10A6BA53}">
      <dgm:prSet/>
      <dgm:spPr/>
      <dgm:t>
        <a:bodyPr/>
        <a:lstStyle/>
        <a:p>
          <a:r>
            <a:rPr lang="ru-RU"/>
            <a:t>Бумага (картон)</a:t>
          </a:r>
        </a:p>
      </dgm:t>
    </dgm:pt>
    <dgm:pt modelId="{744AE5F0-C3C8-452F-8549-F0BC39FF1826}" type="parTrans" cxnId="{B73DD7F8-4520-4A3D-BB18-D997F46C82A1}">
      <dgm:prSet/>
      <dgm:spPr/>
      <dgm:t>
        <a:bodyPr/>
        <a:lstStyle/>
        <a:p>
          <a:endParaRPr lang="ru-RU"/>
        </a:p>
      </dgm:t>
    </dgm:pt>
    <dgm:pt modelId="{A25CA489-F26C-47C1-8408-1653CF324BB6}" type="sibTrans" cxnId="{B73DD7F8-4520-4A3D-BB18-D997F46C82A1}">
      <dgm:prSet/>
      <dgm:spPr/>
      <dgm:t>
        <a:bodyPr/>
        <a:lstStyle/>
        <a:p>
          <a:endParaRPr lang="ru-RU"/>
        </a:p>
      </dgm:t>
    </dgm:pt>
    <dgm:pt modelId="{007DB8C0-92BD-4548-ABA8-5C28ED469555}" type="pres">
      <dgm:prSet presAssocID="{5540A59B-A328-4AA9-A6EC-73B3B1E30309}" presName="diagram" presStyleCnt="0">
        <dgm:presLayoutVars>
          <dgm:chPref val="1"/>
          <dgm:dir/>
          <dgm:animOne val="branch"/>
          <dgm:animLvl val="lvl"/>
          <dgm:resizeHandles val="exact"/>
        </dgm:presLayoutVars>
      </dgm:prSet>
      <dgm:spPr/>
      <dgm:t>
        <a:bodyPr/>
        <a:lstStyle/>
        <a:p>
          <a:endParaRPr lang="ru-RU"/>
        </a:p>
      </dgm:t>
    </dgm:pt>
    <dgm:pt modelId="{97F0A33A-B518-44B9-B8A1-48C18D8D0060}" type="pres">
      <dgm:prSet presAssocID="{755AE6F9-EAFF-4270-A95C-A8862D584170}" presName="root1" presStyleCnt="0"/>
      <dgm:spPr/>
    </dgm:pt>
    <dgm:pt modelId="{31E8C129-3D71-41B4-B75D-351379EA5EDE}" type="pres">
      <dgm:prSet presAssocID="{755AE6F9-EAFF-4270-A95C-A8862D584170}" presName="LevelOneTextNode" presStyleLbl="node0" presStyleIdx="0" presStyleCnt="1">
        <dgm:presLayoutVars>
          <dgm:chPref val="3"/>
        </dgm:presLayoutVars>
      </dgm:prSet>
      <dgm:spPr/>
      <dgm:t>
        <a:bodyPr/>
        <a:lstStyle/>
        <a:p>
          <a:endParaRPr lang="ru-RU"/>
        </a:p>
      </dgm:t>
    </dgm:pt>
    <dgm:pt modelId="{9AAA02EC-77F8-4F0F-82AA-448B73A7E1FA}" type="pres">
      <dgm:prSet presAssocID="{755AE6F9-EAFF-4270-A95C-A8862D584170}" presName="level2hierChild" presStyleCnt="0"/>
      <dgm:spPr/>
    </dgm:pt>
    <dgm:pt modelId="{1F670813-C445-45B2-86A7-62DAA4B8AD7E}" type="pres">
      <dgm:prSet presAssocID="{572BDCD3-EBD1-4DB3-8078-F4AACC3E185C}" presName="conn2-1" presStyleLbl="parChTrans1D2" presStyleIdx="0" presStyleCnt="4"/>
      <dgm:spPr/>
      <dgm:t>
        <a:bodyPr/>
        <a:lstStyle/>
        <a:p>
          <a:endParaRPr lang="ru-RU"/>
        </a:p>
      </dgm:t>
    </dgm:pt>
    <dgm:pt modelId="{313D301A-425D-4CB7-8309-8CA69E04B330}" type="pres">
      <dgm:prSet presAssocID="{572BDCD3-EBD1-4DB3-8078-F4AACC3E185C}" presName="connTx" presStyleLbl="parChTrans1D2" presStyleIdx="0" presStyleCnt="4"/>
      <dgm:spPr/>
      <dgm:t>
        <a:bodyPr/>
        <a:lstStyle/>
        <a:p>
          <a:endParaRPr lang="ru-RU"/>
        </a:p>
      </dgm:t>
    </dgm:pt>
    <dgm:pt modelId="{B703BD09-1ACC-45DC-B199-71861CDC695A}" type="pres">
      <dgm:prSet presAssocID="{9A712445-1B54-4ACA-8A28-5E1AF3D2726E}" presName="root2" presStyleCnt="0"/>
      <dgm:spPr/>
    </dgm:pt>
    <dgm:pt modelId="{18353136-DF72-4BA0-848F-F2C700134D29}" type="pres">
      <dgm:prSet presAssocID="{9A712445-1B54-4ACA-8A28-5E1AF3D2726E}" presName="LevelTwoTextNode" presStyleLbl="node2" presStyleIdx="0" presStyleCnt="4">
        <dgm:presLayoutVars>
          <dgm:chPref val="3"/>
        </dgm:presLayoutVars>
      </dgm:prSet>
      <dgm:spPr/>
      <dgm:t>
        <a:bodyPr/>
        <a:lstStyle/>
        <a:p>
          <a:endParaRPr lang="ru-RU"/>
        </a:p>
      </dgm:t>
    </dgm:pt>
    <dgm:pt modelId="{8CAC9415-2DA8-4023-919E-6C3E28DCED8B}" type="pres">
      <dgm:prSet presAssocID="{9A712445-1B54-4ACA-8A28-5E1AF3D2726E}" presName="level3hierChild" presStyleCnt="0"/>
      <dgm:spPr/>
    </dgm:pt>
    <dgm:pt modelId="{67389D78-92B8-4B9B-8D95-71552C910EEF}" type="pres">
      <dgm:prSet presAssocID="{DD9EA7ED-3FE9-495E-B7CB-F5724357671A}" presName="conn2-1" presStyleLbl="parChTrans1D2" presStyleIdx="1" presStyleCnt="4"/>
      <dgm:spPr/>
      <dgm:t>
        <a:bodyPr/>
        <a:lstStyle/>
        <a:p>
          <a:endParaRPr lang="ru-RU"/>
        </a:p>
      </dgm:t>
    </dgm:pt>
    <dgm:pt modelId="{5853A51B-23AD-4C8F-8A9A-1366D857DEA0}" type="pres">
      <dgm:prSet presAssocID="{DD9EA7ED-3FE9-495E-B7CB-F5724357671A}" presName="connTx" presStyleLbl="parChTrans1D2" presStyleIdx="1" presStyleCnt="4"/>
      <dgm:spPr/>
      <dgm:t>
        <a:bodyPr/>
        <a:lstStyle/>
        <a:p>
          <a:endParaRPr lang="ru-RU"/>
        </a:p>
      </dgm:t>
    </dgm:pt>
    <dgm:pt modelId="{EFEFB784-C185-4C34-AAF0-B082C8D89E19}" type="pres">
      <dgm:prSet presAssocID="{49BDE20A-1131-4DF8-8046-CCC298CFD964}" presName="root2" presStyleCnt="0"/>
      <dgm:spPr/>
    </dgm:pt>
    <dgm:pt modelId="{6F19EAC6-E973-429D-BB4D-8075DDC36970}" type="pres">
      <dgm:prSet presAssocID="{49BDE20A-1131-4DF8-8046-CCC298CFD964}" presName="LevelTwoTextNode" presStyleLbl="node2" presStyleIdx="1" presStyleCnt="4">
        <dgm:presLayoutVars>
          <dgm:chPref val="3"/>
        </dgm:presLayoutVars>
      </dgm:prSet>
      <dgm:spPr/>
      <dgm:t>
        <a:bodyPr/>
        <a:lstStyle/>
        <a:p>
          <a:endParaRPr lang="ru-RU"/>
        </a:p>
      </dgm:t>
    </dgm:pt>
    <dgm:pt modelId="{419BBA45-5B6F-45F6-A1DE-E9970B047995}" type="pres">
      <dgm:prSet presAssocID="{49BDE20A-1131-4DF8-8046-CCC298CFD964}" presName="level3hierChild" presStyleCnt="0"/>
      <dgm:spPr/>
    </dgm:pt>
    <dgm:pt modelId="{55EDC28F-0801-4879-A3EB-A2C3208D01BD}" type="pres">
      <dgm:prSet presAssocID="{5C797B77-D973-4B74-8025-1A4DE20C51D0}" presName="conn2-1" presStyleLbl="parChTrans1D2" presStyleIdx="2" presStyleCnt="4"/>
      <dgm:spPr/>
      <dgm:t>
        <a:bodyPr/>
        <a:lstStyle/>
        <a:p>
          <a:endParaRPr lang="ru-RU"/>
        </a:p>
      </dgm:t>
    </dgm:pt>
    <dgm:pt modelId="{CE3DE0B1-2F74-4D7D-89D6-545E05A98825}" type="pres">
      <dgm:prSet presAssocID="{5C797B77-D973-4B74-8025-1A4DE20C51D0}" presName="connTx" presStyleLbl="parChTrans1D2" presStyleIdx="2" presStyleCnt="4"/>
      <dgm:spPr/>
      <dgm:t>
        <a:bodyPr/>
        <a:lstStyle/>
        <a:p>
          <a:endParaRPr lang="ru-RU"/>
        </a:p>
      </dgm:t>
    </dgm:pt>
    <dgm:pt modelId="{5CFEA57A-9236-4090-9C50-D380794094AC}" type="pres">
      <dgm:prSet presAssocID="{01313F2B-5E79-41F8-99E7-A810F62B10BA}" presName="root2" presStyleCnt="0"/>
      <dgm:spPr/>
    </dgm:pt>
    <dgm:pt modelId="{4F678752-1568-4BC2-8FE1-451C38E1F6A4}" type="pres">
      <dgm:prSet presAssocID="{01313F2B-5E79-41F8-99E7-A810F62B10BA}" presName="LevelTwoTextNode" presStyleLbl="node2" presStyleIdx="2" presStyleCnt="4">
        <dgm:presLayoutVars>
          <dgm:chPref val="3"/>
        </dgm:presLayoutVars>
      </dgm:prSet>
      <dgm:spPr/>
      <dgm:t>
        <a:bodyPr/>
        <a:lstStyle/>
        <a:p>
          <a:endParaRPr lang="ru-RU"/>
        </a:p>
      </dgm:t>
    </dgm:pt>
    <dgm:pt modelId="{228E6A12-3572-4008-B609-4EC642954D8F}" type="pres">
      <dgm:prSet presAssocID="{01313F2B-5E79-41F8-99E7-A810F62B10BA}" presName="level3hierChild" presStyleCnt="0"/>
      <dgm:spPr/>
    </dgm:pt>
    <dgm:pt modelId="{5F3B883D-ECE2-48CD-A4E1-179249605030}" type="pres">
      <dgm:prSet presAssocID="{744AE5F0-C3C8-452F-8549-F0BC39FF1826}" presName="conn2-1" presStyleLbl="parChTrans1D2" presStyleIdx="3" presStyleCnt="4"/>
      <dgm:spPr/>
      <dgm:t>
        <a:bodyPr/>
        <a:lstStyle/>
        <a:p>
          <a:endParaRPr lang="ru-RU"/>
        </a:p>
      </dgm:t>
    </dgm:pt>
    <dgm:pt modelId="{9003667F-9BF0-47C2-AAE5-C4579F17CF89}" type="pres">
      <dgm:prSet presAssocID="{744AE5F0-C3C8-452F-8549-F0BC39FF1826}" presName="connTx" presStyleLbl="parChTrans1D2" presStyleIdx="3" presStyleCnt="4"/>
      <dgm:spPr/>
      <dgm:t>
        <a:bodyPr/>
        <a:lstStyle/>
        <a:p>
          <a:endParaRPr lang="ru-RU"/>
        </a:p>
      </dgm:t>
    </dgm:pt>
    <dgm:pt modelId="{69DACE27-C1EF-40A9-A9BC-BFC33E61409D}" type="pres">
      <dgm:prSet presAssocID="{16595676-5B27-4776-BC83-F10F10A6BA53}" presName="root2" presStyleCnt="0"/>
      <dgm:spPr/>
    </dgm:pt>
    <dgm:pt modelId="{9C3A5138-B021-487B-BC7C-89E90550CCF5}" type="pres">
      <dgm:prSet presAssocID="{16595676-5B27-4776-BC83-F10F10A6BA53}" presName="LevelTwoTextNode" presStyleLbl="node2" presStyleIdx="3" presStyleCnt="4">
        <dgm:presLayoutVars>
          <dgm:chPref val="3"/>
        </dgm:presLayoutVars>
      </dgm:prSet>
      <dgm:spPr/>
      <dgm:t>
        <a:bodyPr/>
        <a:lstStyle/>
        <a:p>
          <a:endParaRPr lang="ru-RU"/>
        </a:p>
      </dgm:t>
    </dgm:pt>
    <dgm:pt modelId="{5F914405-A87F-4746-B121-21EF6D83C676}" type="pres">
      <dgm:prSet presAssocID="{16595676-5B27-4776-BC83-F10F10A6BA53}" presName="level3hierChild" presStyleCnt="0"/>
      <dgm:spPr/>
    </dgm:pt>
  </dgm:ptLst>
  <dgm:cxnLst>
    <dgm:cxn modelId="{09218EEA-C362-45AB-B2D5-251B33A12063}" srcId="{755AE6F9-EAFF-4270-A95C-A8862D584170}" destId="{49BDE20A-1131-4DF8-8046-CCC298CFD964}" srcOrd="1" destOrd="0" parTransId="{DD9EA7ED-3FE9-495E-B7CB-F5724357671A}" sibTransId="{6B963404-6415-4B50-A267-F0A708EDA4F8}"/>
    <dgm:cxn modelId="{2A88F269-4D0D-43F7-9659-E6C553348557}" type="presOf" srcId="{572BDCD3-EBD1-4DB3-8078-F4AACC3E185C}" destId="{313D301A-425D-4CB7-8309-8CA69E04B330}" srcOrd="1" destOrd="0" presId="urn:microsoft.com/office/officeart/2005/8/layout/hierarchy2"/>
    <dgm:cxn modelId="{2D4BC585-3E2A-4F92-BED9-F5BFD536D67F}" type="presOf" srcId="{DD9EA7ED-3FE9-495E-B7CB-F5724357671A}" destId="{67389D78-92B8-4B9B-8D95-71552C910EEF}" srcOrd="0" destOrd="0" presId="urn:microsoft.com/office/officeart/2005/8/layout/hierarchy2"/>
    <dgm:cxn modelId="{A971D940-845B-4DBE-BFFC-561B32A0D161}" srcId="{755AE6F9-EAFF-4270-A95C-A8862D584170}" destId="{9A712445-1B54-4ACA-8A28-5E1AF3D2726E}" srcOrd="0" destOrd="0" parTransId="{572BDCD3-EBD1-4DB3-8078-F4AACC3E185C}" sibTransId="{E4031A68-0264-4620-920B-333D079165D0}"/>
    <dgm:cxn modelId="{E7F19BAF-D701-4C73-91C2-A6D5FA50BE9A}" type="presOf" srcId="{5540A59B-A328-4AA9-A6EC-73B3B1E30309}" destId="{007DB8C0-92BD-4548-ABA8-5C28ED469555}" srcOrd="0" destOrd="0" presId="urn:microsoft.com/office/officeart/2005/8/layout/hierarchy2"/>
    <dgm:cxn modelId="{2DB1D1AC-F3CF-4752-9E31-36698D2F0CA0}" srcId="{755AE6F9-EAFF-4270-A95C-A8862D584170}" destId="{01313F2B-5E79-41F8-99E7-A810F62B10BA}" srcOrd="2" destOrd="0" parTransId="{5C797B77-D973-4B74-8025-1A4DE20C51D0}" sibTransId="{535B8E0E-342C-410A-BC01-F4096118DB18}"/>
    <dgm:cxn modelId="{A99B3A6E-2202-4B23-97F4-B31DB71D669A}" type="presOf" srcId="{5C797B77-D973-4B74-8025-1A4DE20C51D0}" destId="{55EDC28F-0801-4879-A3EB-A2C3208D01BD}" srcOrd="0" destOrd="0" presId="urn:microsoft.com/office/officeart/2005/8/layout/hierarchy2"/>
    <dgm:cxn modelId="{950E60CB-3F97-4C7A-8BAB-9A2F156957E4}" type="presOf" srcId="{5C797B77-D973-4B74-8025-1A4DE20C51D0}" destId="{CE3DE0B1-2F74-4D7D-89D6-545E05A98825}" srcOrd="1" destOrd="0" presId="urn:microsoft.com/office/officeart/2005/8/layout/hierarchy2"/>
    <dgm:cxn modelId="{1AC9F81D-2E2F-46CF-8DE2-769685FE6A0D}" type="presOf" srcId="{755AE6F9-EAFF-4270-A95C-A8862D584170}" destId="{31E8C129-3D71-41B4-B75D-351379EA5EDE}" srcOrd="0" destOrd="0" presId="urn:microsoft.com/office/officeart/2005/8/layout/hierarchy2"/>
    <dgm:cxn modelId="{747EF590-2D52-4919-82EB-D60128733AFA}" type="presOf" srcId="{01313F2B-5E79-41F8-99E7-A810F62B10BA}" destId="{4F678752-1568-4BC2-8FE1-451C38E1F6A4}" srcOrd="0" destOrd="0" presId="urn:microsoft.com/office/officeart/2005/8/layout/hierarchy2"/>
    <dgm:cxn modelId="{C58667FC-5965-4F40-B138-EDAEC0C76C3A}" type="presOf" srcId="{572BDCD3-EBD1-4DB3-8078-F4AACC3E185C}" destId="{1F670813-C445-45B2-86A7-62DAA4B8AD7E}" srcOrd="0" destOrd="0" presId="urn:microsoft.com/office/officeart/2005/8/layout/hierarchy2"/>
    <dgm:cxn modelId="{53FFE178-CB63-4E66-833B-4D3FE36DE210}" type="presOf" srcId="{744AE5F0-C3C8-452F-8549-F0BC39FF1826}" destId="{9003667F-9BF0-47C2-AAE5-C4579F17CF89}" srcOrd="1" destOrd="0" presId="urn:microsoft.com/office/officeart/2005/8/layout/hierarchy2"/>
    <dgm:cxn modelId="{A58E6F6D-CF09-4B67-B188-79703C9A5337}" type="presOf" srcId="{9A712445-1B54-4ACA-8A28-5E1AF3D2726E}" destId="{18353136-DF72-4BA0-848F-F2C700134D29}" srcOrd="0" destOrd="0" presId="urn:microsoft.com/office/officeart/2005/8/layout/hierarchy2"/>
    <dgm:cxn modelId="{3AC07749-965A-41BB-8104-9DAE3845AB16}" srcId="{5540A59B-A328-4AA9-A6EC-73B3B1E30309}" destId="{755AE6F9-EAFF-4270-A95C-A8862D584170}" srcOrd="0" destOrd="0" parTransId="{13E9A30A-9E72-4EDA-A27D-C7F904D34EB9}" sibTransId="{FA48EC4A-8FEA-499B-AF90-4CF1F3A24660}"/>
    <dgm:cxn modelId="{22BAB901-CB3A-4C5A-AABB-BCBD0780B2C3}" type="presOf" srcId="{49BDE20A-1131-4DF8-8046-CCC298CFD964}" destId="{6F19EAC6-E973-429D-BB4D-8075DDC36970}" srcOrd="0" destOrd="0" presId="urn:microsoft.com/office/officeart/2005/8/layout/hierarchy2"/>
    <dgm:cxn modelId="{E4F56470-3712-4206-A81E-D02DF7746CE9}" type="presOf" srcId="{DD9EA7ED-3FE9-495E-B7CB-F5724357671A}" destId="{5853A51B-23AD-4C8F-8A9A-1366D857DEA0}" srcOrd="1" destOrd="0" presId="urn:microsoft.com/office/officeart/2005/8/layout/hierarchy2"/>
    <dgm:cxn modelId="{B73DD7F8-4520-4A3D-BB18-D997F46C82A1}" srcId="{755AE6F9-EAFF-4270-A95C-A8862D584170}" destId="{16595676-5B27-4776-BC83-F10F10A6BA53}" srcOrd="3" destOrd="0" parTransId="{744AE5F0-C3C8-452F-8549-F0BC39FF1826}" sibTransId="{A25CA489-F26C-47C1-8408-1653CF324BB6}"/>
    <dgm:cxn modelId="{60B996CB-97C4-450B-9F17-3C2DD0096B8F}" type="presOf" srcId="{16595676-5B27-4776-BC83-F10F10A6BA53}" destId="{9C3A5138-B021-487B-BC7C-89E90550CCF5}" srcOrd="0" destOrd="0" presId="urn:microsoft.com/office/officeart/2005/8/layout/hierarchy2"/>
    <dgm:cxn modelId="{AAE8B3CD-8214-459E-A845-8AA8EC499BEA}" type="presOf" srcId="{744AE5F0-C3C8-452F-8549-F0BC39FF1826}" destId="{5F3B883D-ECE2-48CD-A4E1-179249605030}" srcOrd="0" destOrd="0" presId="urn:microsoft.com/office/officeart/2005/8/layout/hierarchy2"/>
    <dgm:cxn modelId="{437D908C-7680-4026-BDF2-280437FF6CC0}" type="presParOf" srcId="{007DB8C0-92BD-4548-ABA8-5C28ED469555}" destId="{97F0A33A-B518-44B9-B8A1-48C18D8D0060}" srcOrd="0" destOrd="0" presId="urn:microsoft.com/office/officeart/2005/8/layout/hierarchy2"/>
    <dgm:cxn modelId="{3FAF9170-2645-4091-90A4-9C39F3A8E357}" type="presParOf" srcId="{97F0A33A-B518-44B9-B8A1-48C18D8D0060}" destId="{31E8C129-3D71-41B4-B75D-351379EA5EDE}" srcOrd="0" destOrd="0" presId="urn:microsoft.com/office/officeart/2005/8/layout/hierarchy2"/>
    <dgm:cxn modelId="{31E5E45F-96AF-4DB8-9745-4239550A0967}" type="presParOf" srcId="{97F0A33A-B518-44B9-B8A1-48C18D8D0060}" destId="{9AAA02EC-77F8-4F0F-82AA-448B73A7E1FA}" srcOrd="1" destOrd="0" presId="urn:microsoft.com/office/officeart/2005/8/layout/hierarchy2"/>
    <dgm:cxn modelId="{1376297B-21EF-47F8-8AC8-899BFC362CA6}" type="presParOf" srcId="{9AAA02EC-77F8-4F0F-82AA-448B73A7E1FA}" destId="{1F670813-C445-45B2-86A7-62DAA4B8AD7E}" srcOrd="0" destOrd="0" presId="urn:microsoft.com/office/officeart/2005/8/layout/hierarchy2"/>
    <dgm:cxn modelId="{7AD2CC53-D737-4F6D-B3E5-0A3E2BED393D}" type="presParOf" srcId="{1F670813-C445-45B2-86A7-62DAA4B8AD7E}" destId="{313D301A-425D-4CB7-8309-8CA69E04B330}" srcOrd="0" destOrd="0" presId="urn:microsoft.com/office/officeart/2005/8/layout/hierarchy2"/>
    <dgm:cxn modelId="{DB415645-D264-4E77-9D4B-F5CF01A6D866}" type="presParOf" srcId="{9AAA02EC-77F8-4F0F-82AA-448B73A7E1FA}" destId="{B703BD09-1ACC-45DC-B199-71861CDC695A}" srcOrd="1" destOrd="0" presId="urn:microsoft.com/office/officeart/2005/8/layout/hierarchy2"/>
    <dgm:cxn modelId="{2DE5A8C7-0E2F-4181-A09F-256432B9A384}" type="presParOf" srcId="{B703BD09-1ACC-45DC-B199-71861CDC695A}" destId="{18353136-DF72-4BA0-848F-F2C700134D29}" srcOrd="0" destOrd="0" presId="urn:microsoft.com/office/officeart/2005/8/layout/hierarchy2"/>
    <dgm:cxn modelId="{80894D77-7586-4495-A829-9669394A1138}" type="presParOf" srcId="{B703BD09-1ACC-45DC-B199-71861CDC695A}" destId="{8CAC9415-2DA8-4023-919E-6C3E28DCED8B}" srcOrd="1" destOrd="0" presId="urn:microsoft.com/office/officeart/2005/8/layout/hierarchy2"/>
    <dgm:cxn modelId="{55BDCD91-C655-42E7-A24A-393D39963357}" type="presParOf" srcId="{9AAA02EC-77F8-4F0F-82AA-448B73A7E1FA}" destId="{67389D78-92B8-4B9B-8D95-71552C910EEF}" srcOrd="2" destOrd="0" presId="urn:microsoft.com/office/officeart/2005/8/layout/hierarchy2"/>
    <dgm:cxn modelId="{3A3AD786-43D9-4761-A60F-0C85FD981C9E}" type="presParOf" srcId="{67389D78-92B8-4B9B-8D95-71552C910EEF}" destId="{5853A51B-23AD-4C8F-8A9A-1366D857DEA0}" srcOrd="0" destOrd="0" presId="urn:microsoft.com/office/officeart/2005/8/layout/hierarchy2"/>
    <dgm:cxn modelId="{5E15E1AF-A4F5-45DA-BCE4-7A54891EB901}" type="presParOf" srcId="{9AAA02EC-77F8-4F0F-82AA-448B73A7E1FA}" destId="{EFEFB784-C185-4C34-AAF0-B082C8D89E19}" srcOrd="3" destOrd="0" presId="urn:microsoft.com/office/officeart/2005/8/layout/hierarchy2"/>
    <dgm:cxn modelId="{0107C383-E303-4A54-B98F-485E7A61BFC8}" type="presParOf" srcId="{EFEFB784-C185-4C34-AAF0-B082C8D89E19}" destId="{6F19EAC6-E973-429D-BB4D-8075DDC36970}" srcOrd="0" destOrd="0" presId="urn:microsoft.com/office/officeart/2005/8/layout/hierarchy2"/>
    <dgm:cxn modelId="{8386D0C8-0590-4B40-9A14-8E950C3ECD72}" type="presParOf" srcId="{EFEFB784-C185-4C34-AAF0-B082C8D89E19}" destId="{419BBA45-5B6F-45F6-A1DE-E9970B047995}" srcOrd="1" destOrd="0" presId="urn:microsoft.com/office/officeart/2005/8/layout/hierarchy2"/>
    <dgm:cxn modelId="{9BB440A3-60FB-4831-9118-E650D9F2820E}" type="presParOf" srcId="{9AAA02EC-77F8-4F0F-82AA-448B73A7E1FA}" destId="{55EDC28F-0801-4879-A3EB-A2C3208D01BD}" srcOrd="4" destOrd="0" presId="urn:microsoft.com/office/officeart/2005/8/layout/hierarchy2"/>
    <dgm:cxn modelId="{813DDB23-9DCB-47AF-8217-7C30F58A0108}" type="presParOf" srcId="{55EDC28F-0801-4879-A3EB-A2C3208D01BD}" destId="{CE3DE0B1-2F74-4D7D-89D6-545E05A98825}" srcOrd="0" destOrd="0" presId="urn:microsoft.com/office/officeart/2005/8/layout/hierarchy2"/>
    <dgm:cxn modelId="{8F7FB914-3E4D-4504-84A2-DE90198C5FDD}" type="presParOf" srcId="{9AAA02EC-77F8-4F0F-82AA-448B73A7E1FA}" destId="{5CFEA57A-9236-4090-9C50-D380794094AC}" srcOrd="5" destOrd="0" presId="urn:microsoft.com/office/officeart/2005/8/layout/hierarchy2"/>
    <dgm:cxn modelId="{5DE887D7-9402-4CD4-8698-7FD3F0D01CC3}" type="presParOf" srcId="{5CFEA57A-9236-4090-9C50-D380794094AC}" destId="{4F678752-1568-4BC2-8FE1-451C38E1F6A4}" srcOrd="0" destOrd="0" presId="urn:microsoft.com/office/officeart/2005/8/layout/hierarchy2"/>
    <dgm:cxn modelId="{BFE76EAB-D175-4869-99D1-C44A8F276393}" type="presParOf" srcId="{5CFEA57A-9236-4090-9C50-D380794094AC}" destId="{228E6A12-3572-4008-B609-4EC642954D8F}" srcOrd="1" destOrd="0" presId="urn:microsoft.com/office/officeart/2005/8/layout/hierarchy2"/>
    <dgm:cxn modelId="{7794448C-F501-478C-ABB2-88A94829F08F}" type="presParOf" srcId="{9AAA02EC-77F8-4F0F-82AA-448B73A7E1FA}" destId="{5F3B883D-ECE2-48CD-A4E1-179249605030}" srcOrd="6" destOrd="0" presId="urn:microsoft.com/office/officeart/2005/8/layout/hierarchy2"/>
    <dgm:cxn modelId="{9D0CF4A5-973F-4FF2-B9A4-E844CD9C3A72}" type="presParOf" srcId="{5F3B883D-ECE2-48CD-A4E1-179249605030}" destId="{9003667F-9BF0-47C2-AAE5-C4579F17CF89}" srcOrd="0" destOrd="0" presId="urn:microsoft.com/office/officeart/2005/8/layout/hierarchy2"/>
    <dgm:cxn modelId="{B8CEF1F0-CAD9-47EB-980C-66E42603E5CE}" type="presParOf" srcId="{9AAA02EC-77F8-4F0F-82AA-448B73A7E1FA}" destId="{69DACE27-C1EF-40A9-A9BC-BFC33E61409D}" srcOrd="7" destOrd="0" presId="urn:microsoft.com/office/officeart/2005/8/layout/hierarchy2"/>
    <dgm:cxn modelId="{7ED1E926-CD5D-4A00-B4EC-43E8B594BE8D}" type="presParOf" srcId="{69DACE27-C1EF-40A9-A9BC-BFC33E61409D}" destId="{9C3A5138-B021-487B-BC7C-89E90550CCF5}" srcOrd="0" destOrd="0" presId="urn:microsoft.com/office/officeart/2005/8/layout/hierarchy2"/>
    <dgm:cxn modelId="{45983AC7-9D82-4496-AA17-9B5DEB6E3292}" type="presParOf" srcId="{69DACE27-C1EF-40A9-A9BC-BFC33E61409D}" destId="{5F914405-A87F-4746-B121-21EF6D83C676}" srcOrd="1" destOrd="0" presId="urn:microsoft.com/office/officeart/2005/8/layout/hierarchy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8C129-3D71-41B4-B75D-351379EA5EDE}">
      <dsp:nvSpPr>
        <dsp:cNvPr id="0" name=""/>
        <dsp:cNvSpPr/>
      </dsp:nvSpPr>
      <dsp:spPr>
        <a:xfrm>
          <a:off x="1165066" y="1378644"/>
          <a:ext cx="1597421" cy="7987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ru-RU" sz="1900" kern="1200"/>
            <a:t>Экологическая упаковка </a:t>
          </a:r>
        </a:p>
      </dsp:txBody>
      <dsp:txXfrm>
        <a:off x="1188459" y="1402037"/>
        <a:ext cx="1550635" cy="751924"/>
      </dsp:txXfrm>
    </dsp:sp>
    <dsp:sp modelId="{1F670813-C445-45B2-86A7-62DAA4B8AD7E}">
      <dsp:nvSpPr>
        <dsp:cNvPr id="0" name=""/>
        <dsp:cNvSpPr/>
      </dsp:nvSpPr>
      <dsp:spPr>
        <a:xfrm rot="17692822">
          <a:off x="2322606" y="1068896"/>
          <a:ext cx="1518732" cy="40429"/>
        </a:xfrm>
        <a:custGeom>
          <a:avLst/>
          <a:gdLst/>
          <a:ahLst/>
          <a:cxnLst/>
          <a:rect l="0" t="0" r="0" b="0"/>
          <a:pathLst>
            <a:path>
              <a:moveTo>
                <a:pt x="0" y="20214"/>
              </a:moveTo>
              <a:lnTo>
                <a:pt x="1518732"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44004" y="1051143"/>
        <a:ext cx="75936" cy="75936"/>
      </dsp:txXfrm>
    </dsp:sp>
    <dsp:sp modelId="{18353136-DF72-4BA0-848F-F2C700134D29}">
      <dsp:nvSpPr>
        <dsp:cNvPr id="0" name=""/>
        <dsp:cNvSpPr/>
      </dsp:nvSpPr>
      <dsp:spPr>
        <a:xfrm>
          <a:off x="3401456" y="868"/>
          <a:ext cx="1597421" cy="7987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ru-RU" sz="1900" kern="1200"/>
            <a:t>Стекло</a:t>
          </a:r>
        </a:p>
      </dsp:txBody>
      <dsp:txXfrm>
        <a:off x="3424849" y="24261"/>
        <a:ext cx="1550635" cy="751924"/>
      </dsp:txXfrm>
    </dsp:sp>
    <dsp:sp modelId="{67389D78-92B8-4B9B-8D95-71552C910EEF}">
      <dsp:nvSpPr>
        <dsp:cNvPr id="0" name=""/>
        <dsp:cNvSpPr/>
      </dsp:nvSpPr>
      <dsp:spPr>
        <a:xfrm rot="19457599">
          <a:off x="2688526" y="1528155"/>
          <a:ext cx="786892" cy="40429"/>
        </a:xfrm>
        <a:custGeom>
          <a:avLst/>
          <a:gdLst/>
          <a:ahLst/>
          <a:cxnLst/>
          <a:rect l="0" t="0" r="0" b="0"/>
          <a:pathLst>
            <a:path>
              <a:moveTo>
                <a:pt x="0" y="20214"/>
              </a:moveTo>
              <a:lnTo>
                <a:pt x="786892"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62300" y="1528698"/>
        <a:ext cx="39344" cy="39344"/>
      </dsp:txXfrm>
    </dsp:sp>
    <dsp:sp modelId="{6F19EAC6-E973-429D-BB4D-8075DDC36970}">
      <dsp:nvSpPr>
        <dsp:cNvPr id="0" name=""/>
        <dsp:cNvSpPr/>
      </dsp:nvSpPr>
      <dsp:spPr>
        <a:xfrm>
          <a:off x="3401456" y="919385"/>
          <a:ext cx="1597421" cy="7987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ru-RU" sz="1900" kern="1200"/>
            <a:t>Пластик </a:t>
          </a:r>
        </a:p>
      </dsp:txBody>
      <dsp:txXfrm>
        <a:off x="3424849" y="942778"/>
        <a:ext cx="1550635" cy="751924"/>
      </dsp:txXfrm>
    </dsp:sp>
    <dsp:sp modelId="{55EDC28F-0801-4879-A3EB-A2C3208D01BD}">
      <dsp:nvSpPr>
        <dsp:cNvPr id="0" name=""/>
        <dsp:cNvSpPr/>
      </dsp:nvSpPr>
      <dsp:spPr>
        <a:xfrm rot="2142401">
          <a:off x="2688526" y="1987414"/>
          <a:ext cx="786892" cy="40429"/>
        </a:xfrm>
        <a:custGeom>
          <a:avLst/>
          <a:gdLst/>
          <a:ahLst/>
          <a:cxnLst/>
          <a:rect l="0" t="0" r="0" b="0"/>
          <a:pathLst>
            <a:path>
              <a:moveTo>
                <a:pt x="0" y="20214"/>
              </a:moveTo>
              <a:lnTo>
                <a:pt x="786892"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62300" y="1987957"/>
        <a:ext cx="39344" cy="39344"/>
      </dsp:txXfrm>
    </dsp:sp>
    <dsp:sp modelId="{4F678752-1568-4BC2-8FE1-451C38E1F6A4}">
      <dsp:nvSpPr>
        <dsp:cNvPr id="0" name=""/>
        <dsp:cNvSpPr/>
      </dsp:nvSpPr>
      <dsp:spPr>
        <a:xfrm>
          <a:off x="3401456" y="1837903"/>
          <a:ext cx="1597421" cy="7987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ru-RU" sz="1900" kern="1200"/>
            <a:t>Металл</a:t>
          </a:r>
        </a:p>
      </dsp:txBody>
      <dsp:txXfrm>
        <a:off x="3424849" y="1861296"/>
        <a:ext cx="1550635" cy="751924"/>
      </dsp:txXfrm>
    </dsp:sp>
    <dsp:sp modelId="{5F3B883D-ECE2-48CD-A4E1-179249605030}">
      <dsp:nvSpPr>
        <dsp:cNvPr id="0" name=""/>
        <dsp:cNvSpPr/>
      </dsp:nvSpPr>
      <dsp:spPr>
        <a:xfrm rot="3907178">
          <a:off x="2322606" y="2446673"/>
          <a:ext cx="1518732" cy="40429"/>
        </a:xfrm>
        <a:custGeom>
          <a:avLst/>
          <a:gdLst/>
          <a:ahLst/>
          <a:cxnLst/>
          <a:rect l="0" t="0" r="0" b="0"/>
          <a:pathLst>
            <a:path>
              <a:moveTo>
                <a:pt x="0" y="20214"/>
              </a:moveTo>
              <a:lnTo>
                <a:pt x="1518732"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44004" y="2428919"/>
        <a:ext cx="75936" cy="75936"/>
      </dsp:txXfrm>
    </dsp:sp>
    <dsp:sp modelId="{9C3A5138-B021-487B-BC7C-89E90550CCF5}">
      <dsp:nvSpPr>
        <dsp:cNvPr id="0" name=""/>
        <dsp:cNvSpPr/>
      </dsp:nvSpPr>
      <dsp:spPr>
        <a:xfrm>
          <a:off x="3401456" y="2756420"/>
          <a:ext cx="1597421" cy="7987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ru-RU" sz="1900" kern="1200"/>
            <a:t>Бумага (картон)</a:t>
          </a:r>
        </a:p>
      </dsp:txBody>
      <dsp:txXfrm>
        <a:off x="3424849" y="2779813"/>
        <a:ext cx="1550635" cy="75192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FD50E-9D56-4033-A866-FBB04948D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Pages>
  <Words>5855</Words>
  <Characters>33375</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Лиза</dc:creator>
  <cp:lastModifiedBy>1</cp:lastModifiedBy>
  <cp:revision>30</cp:revision>
  <cp:lastPrinted>2018-04-09T18:59:00Z</cp:lastPrinted>
  <dcterms:created xsi:type="dcterms:W3CDTF">2018-03-10T16:33:00Z</dcterms:created>
  <dcterms:modified xsi:type="dcterms:W3CDTF">2019-02-19T17:34:00Z</dcterms:modified>
</cp:coreProperties>
</file>