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9B5" w:rsidRPr="00A44653" w:rsidRDefault="00A44653" w:rsidP="00A44653">
      <w:pPr>
        <w:spacing w:line="360" w:lineRule="auto"/>
        <w:jc w:val="center"/>
        <w:rPr>
          <w:rFonts w:eastAsia="Times New Roman"/>
          <w:b/>
          <w:sz w:val="28"/>
          <w:szCs w:val="28"/>
          <w:lang w:val="ru-RU" w:eastAsia="ru-RU"/>
        </w:rPr>
      </w:pPr>
      <w:r>
        <w:rPr>
          <w:rFonts w:eastAsia="Times New Roman"/>
          <w:b/>
          <w:sz w:val="28"/>
          <w:szCs w:val="28"/>
          <w:lang w:val="ru-RU" w:eastAsia="ru-RU"/>
        </w:rPr>
        <w:t>«</w:t>
      </w:r>
      <w:r w:rsidRPr="00A44653">
        <w:rPr>
          <w:rFonts w:eastAsia="Times New Roman"/>
          <w:b/>
          <w:sz w:val="28"/>
          <w:szCs w:val="28"/>
          <w:lang w:val="ru-RU" w:eastAsia="ru-RU"/>
        </w:rPr>
        <w:t>ВЛИЯНИЕ НАЛИЧИЯ БИОМЕТРИЧЕСКИХ СИСТЕМ НА РЕШЕНИЯ ПОТЕНЦИАЛЬНОГО КЛИЕНТА ПРИ ВЫБОРЕ БАНКА</w:t>
      </w:r>
      <w:r>
        <w:rPr>
          <w:rFonts w:eastAsia="Times New Roman"/>
          <w:b/>
          <w:sz w:val="28"/>
          <w:szCs w:val="28"/>
          <w:lang w:val="ru-RU" w:eastAsia="ru-RU"/>
        </w:rPr>
        <w:t>»</w:t>
      </w:r>
      <w:bookmarkStart w:id="0" w:name="_GoBack"/>
      <w:bookmarkEnd w:id="0"/>
    </w:p>
    <w:tbl>
      <w:tblPr>
        <w:tblW w:w="8789" w:type="dxa"/>
        <w:jc w:val="right"/>
        <w:tblInd w:w="392" w:type="dxa"/>
        <w:tblLook w:val="00A0" w:firstRow="1" w:lastRow="0" w:firstColumn="1" w:lastColumn="0" w:noHBand="0" w:noVBand="0"/>
      </w:tblPr>
      <w:tblGrid>
        <w:gridCol w:w="2693"/>
        <w:gridCol w:w="6096"/>
      </w:tblGrid>
      <w:tr w:rsidR="000D3DE5" w:rsidRPr="001E725B" w:rsidTr="00A44653">
        <w:trPr>
          <w:trHeight w:val="372"/>
          <w:jc w:val="right"/>
        </w:trPr>
        <w:tc>
          <w:tcPr>
            <w:tcW w:w="2693" w:type="dxa"/>
            <w:hideMark/>
          </w:tcPr>
          <w:p w:rsidR="00A439B5" w:rsidRPr="00E56E25" w:rsidRDefault="00E56E25" w:rsidP="00E56E2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eastAsia="Times New Roman"/>
                <w:sz w:val="28"/>
                <w:szCs w:val="28"/>
                <w:lang w:val="ru-RU"/>
              </w:rPr>
              <w:t>Работу выполнили с</w:t>
            </w:r>
            <w:r w:rsidR="00A439B5" w:rsidRPr="00E56E25">
              <w:rPr>
                <w:rFonts w:eastAsia="Times New Roman"/>
                <w:sz w:val="28"/>
                <w:szCs w:val="28"/>
                <w:lang w:val="ru-RU"/>
              </w:rPr>
              <w:t>туденты</w:t>
            </w:r>
            <w:r>
              <w:rPr>
                <w:rFonts w:eastAsia="Times New Roman"/>
                <w:sz w:val="28"/>
                <w:szCs w:val="28"/>
                <w:lang w:val="ru-RU"/>
              </w:rPr>
              <w:t>:</w:t>
            </w:r>
          </w:p>
        </w:tc>
        <w:tc>
          <w:tcPr>
            <w:tcW w:w="6096" w:type="dxa"/>
            <w:hideMark/>
          </w:tcPr>
          <w:p w:rsidR="00A439B5" w:rsidRPr="004C55A3" w:rsidRDefault="00A439B5" w:rsidP="001E725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8"/>
                <w:szCs w:val="28"/>
                <w:lang w:val="ru-RU"/>
              </w:rPr>
            </w:pPr>
            <w:proofErr w:type="spellStart"/>
            <w:r w:rsidRPr="004C55A3">
              <w:rPr>
                <w:rFonts w:eastAsia="Times New Roman"/>
                <w:b/>
                <w:sz w:val="28"/>
                <w:szCs w:val="28"/>
                <w:lang w:val="ru-RU"/>
              </w:rPr>
              <w:t>Батори</w:t>
            </w:r>
            <w:proofErr w:type="spellEnd"/>
            <w:r w:rsidR="00105DF6">
              <w:rPr>
                <w:rFonts w:eastAsia="Times New Roman"/>
                <w:b/>
                <w:sz w:val="28"/>
                <w:szCs w:val="28"/>
                <w:lang w:val="ru-RU"/>
              </w:rPr>
              <w:t xml:space="preserve"> </w:t>
            </w:r>
            <w:r w:rsidR="001E725B">
              <w:rPr>
                <w:rFonts w:eastAsia="Times New Roman"/>
                <w:b/>
                <w:sz w:val="28"/>
                <w:szCs w:val="28"/>
                <w:lang w:val="ru-RU"/>
              </w:rPr>
              <w:t>Герман Александрович</w:t>
            </w:r>
          </w:p>
        </w:tc>
      </w:tr>
      <w:tr w:rsidR="000D3DE5" w:rsidRPr="001E725B" w:rsidTr="00A44653">
        <w:trPr>
          <w:jc w:val="right"/>
        </w:trPr>
        <w:tc>
          <w:tcPr>
            <w:tcW w:w="2693" w:type="dxa"/>
          </w:tcPr>
          <w:p w:rsidR="00A439B5" w:rsidRPr="00E56E25" w:rsidRDefault="00A439B5" w:rsidP="00E56E2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6096" w:type="dxa"/>
            <w:hideMark/>
          </w:tcPr>
          <w:p w:rsidR="00A439B5" w:rsidRPr="00E56E25" w:rsidRDefault="00A439B5" w:rsidP="00E56E2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</w:p>
        </w:tc>
      </w:tr>
      <w:tr w:rsidR="000D3DE5" w:rsidRPr="00E56E25" w:rsidTr="00A44653">
        <w:trPr>
          <w:jc w:val="right"/>
        </w:trPr>
        <w:tc>
          <w:tcPr>
            <w:tcW w:w="2693" w:type="dxa"/>
            <w:hideMark/>
          </w:tcPr>
          <w:p w:rsidR="00A439B5" w:rsidRPr="00E56E25" w:rsidRDefault="004C55A3" w:rsidP="00E56E2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val="ru-RU"/>
              </w:rPr>
              <w:t>К</w:t>
            </w:r>
            <w:r w:rsidR="00A439B5" w:rsidRPr="00E56E25">
              <w:rPr>
                <w:rFonts w:eastAsia="Times New Roman"/>
                <w:bCs/>
                <w:iCs/>
                <w:sz w:val="28"/>
                <w:szCs w:val="28"/>
                <w:lang w:val="ru-RU"/>
              </w:rPr>
              <w:t>урс</w:t>
            </w:r>
          </w:p>
        </w:tc>
        <w:tc>
          <w:tcPr>
            <w:tcW w:w="6096" w:type="dxa"/>
            <w:hideMark/>
          </w:tcPr>
          <w:p w:rsidR="00A439B5" w:rsidRPr="00E56E25" w:rsidRDefault="00A439B5" w:rsidP="00E56E2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8"/>
                <w:szCs w:val="28"/>
                <w:lang w:val="ru-RU"/>
              </w:rPr>
            </w:pPr>
            <w:r w:rsidRPr="00E56E25">
              <w:rPr>
                <w:rFonts w:eastAsia="Times New Roman"/>
                <w:bCs/>
                <w:iCs/>
                <w:sz w:val="28"/>
                <w:szCs w:val="28"/>
                <w:lang w:val="ru-RU"/>
              </w:rPr>
              <w:t>3</w:t>
            </w:r>
          </w:p>
        </w:tc>
      </w:tr>
      <w:tr w:rsidR="004C55A3" w:rsidRPr="004C55A3" w:rsidTr="00A44653">
        <w:trPr>
          <w:jc w:val="right"/>
        </w:trPr>
        <w:tc>
          <w:tcPr>
            <w:tcW w:w="2693" w:type="dxa"/>
          </w:tcPr>
          <w:p w:rsidR="004C55A3" w:rsidRDefault="004C55A3" w:rsidP="00E56E2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8"/>
                <w:szCs w:val="28"/>
                <w:lang w:val="ru-RU"/>
              </w:rPr>
            </w:pPr>
          </w:p>
        </w:tc>
        <w:tc>
          <w:tcPr>
            <w:tcW w:w="6096" w:type="dxa"/>
          </w:tcPr>
          <w:p w:rsidR="004C55A3" w:rsidRDefault="004C55A3" w:rsidP="004C55A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val="ru-RU"/>
              </w:rPr>
            </w:pPr>
          </w:p>
        </w:tc>
      </w:tr>
      <w:tr w:rsidR="000D3DE5" w:rsidRPr="00A44653" w:rsidTr="00A44653">
        <w:trPr>
          <w:jc w:val="right"/>
        </w:trPr>
        <w:tc>
          <w:tcPr>
            <w:tcW w:w="2693" w:type="dxa"/>
          </w:tcPr>
          <w:p w:rsidR="00A439B5" w:rsidRPr="00E56E25" w:rsidRDefault="004C55A3" w:rsidP="00E56E2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val="ru-RU"/>
              </w:rPr>
              <w:t>Направление</w:t>
            </w:r>
            <w:r w:rsidR="00E56E25" w:rsidRPr="00E56E25">
              <w:rPr>
                <w:rFonts w:eastAsia="Times New Roman"/>
                <w:bCs/>
                <w:iCs/>
                <w:sz w:val="28"/>
                <w:szCs w:val="28"/>
                <w:lang w:val="ru-RU"/>
              </w:rPr>
              <w:t xml:space="preserve"> подготовки</w:t>
            </w:r>
          </w:p>
        </w:tc>
        <w:tc>
          <w:tcPr>
            <w:tcW w:w="6096" w:type="dxa"/>
          </w:tcPr>
          <w:p w:rsidR="00A439B5" w:rsidRPr="00E56E25" w:rsidRDefault="00E56E25" w:rsidP="004C55A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val="ru-RU"/>
              </w:rPr>
            </w:pPr>
            <w:r>
              <w:rPr>
                <w:rFonts w:eastAsia="Times New Roman"/>
                <w:sz w:val="28"/>
                <w:szCs w:val="28"/>
                <w:lang w:val="ru-RU"/>
              </w:rPr>
              <w:t>38.03.01 – Экономика, профиль «</w:t>
            </w:r>
            <w:r w:rsidR="004C55A3">
              <w:rPr>
                <w:rFonts w:eastAsia="Times New Roman"/>
                <w:sz w:val="28"/>
                <w:szCs w:val="28"/>
                <w:lang w:val="ru-RU"/>
              </w:rPr>
              <w:t>Финансы и кредит»</w:t>
            </w:r>
          </w:p>
        </w:tc>
      </w:tr>
      <w:tr w:rsidR="004C55A3" w:rsidRPr="00A44653" w:rsidTr="00A44653">
        <w:trPr>
          <w:jc w:val="right"/>
        </w:trPr>
        <w:tc>
          <w:tcPr>
            <w:tcW w:w="2693" w:type="dxa"/>
            <w:hideMark/>
          </w:tcPr>
          <w:p w:rsidR="004C55A3" w:rsidRDefault="004C55A3" w:rsidP="00E56E2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8"/>
                <w:szCs w:val="28"/>
                <w:lang w:val="ru-RU"/>
              </w:rPr>
            </w:pPr>
          </w:p>
        </w:tc>
        <w:tc>
          <w:tcPr>
            <w:tcW w:w="6096" w:type="dxa"/>
            <w:hideMark/>
          </w:tcPr>
          <w:p w:rsidR="004C55A3" w:rsidRDefault="004C55A3" w:rsidP="004C55A3">
            <w:pPr>
              <w:pStyle w:val="af6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D3DE5" w:rsidRPr="00A44653" w:rsidTr="00A44653">
        <w:trPr>
          <w:jc w:val="right"/>
        </w:trPr>
        <w:tc>
          <w:tcPr>
            <w:tcW w:w="2693" w:type="dxa"/>
            <w:hideMark/>
          </w:tcPr>
          <w:p w:rsidR="00A439B5" w:rsidRPr="00E56E25" w:rsidRDefault="004C55A3" w:rsidP="00E56E2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val="ru-RU"/>
              </w:rPr>
              <w:t>Научный</w:t>
            </w:r>
            <w:r w:rsidR="00E56E25">
              <w:rPr>
                <w:rFonts w:eastAsia="Times New Roman"/>
                <w:bCs/>
                <w:iCs/>
                <w:sz w:val="28"/>
                <w:szCs w:val="28"/>
                <w:lang w:val="ru-RU"/>
              </w:rPr>
              <w:t xml:space="preserve"> руководитель</w:t>
            </w:r>
          </w:p>
        </w:tc>
        <w:tc>
          <w:tcPr>
            <w:tcW w:w="6096" w:type="dxa"/>
            <w:hideMark/>
          </w:tcPr>
          <w:p w:rsidR="00A439B5" w:rsidRPr="00E56E25" w:rsidRDefault="004C55A3" w:rsidP="004C55A3">
            <w:pPr>
              <w:pStyle w:val="af6"/>
              <w:spacing w:before="0" w:beforeAutospacing="0" w:after="0" w:afterAutospacing="0"/>
              <w:jc w:val="both"/>
              <w:rPr>
                <w:rFonts w:eastAsiaTheme="minorHAnsi"/>
                <w:sz w:val="28"/>
                <w:szCs w:val="28"/>
                <w:lang w:eastAsia="en-GB"/>
              </w:rPr>
            </w:pPr>
            <w:proofErr w:type="spellStart"/>
            <w:r w:rsidRPr="004C55A3">
              <w:rPr>
                <w:b/>
                <w:bCs/>
                <w:iCs/>
                <w:sz w:val="28"/>
                <w:szCs w:val="28"/>
              </w:rPr>
              <w:t>Нарыжная</w:t>
            </w:r>
            <w:proofErr w:type="spellEnd"/>
            <w:r w:rsidRPr="004C55A3">
              <w:rPr>
                <w:b/>
                <w:bCs/>
                <w:iCs/>
                <w:sz w:val="28"/>
                <w:szCs w:val="28"/>
              </w:rPr>
              <w:t xml:space="preserve"> Наталья </w:t>
            </w:r>
            <w:r w:rsidR="00A439B5" w:rsidRPr="004C55A3">
              <w:rPr>
                <w:b/>
                <w:bCs/>
                <w:iCs/>
                <w:sz w:val="28"/>
                <w:szCs w:val="28"/>
              </w:rPr>
              <w:t>Ю</w:t>
            </w:r>
            <w:r w:rsidRPr="004C55A3">
              <w:rPr>
                <w:b/>
                <w:bCs/>
                <w:iCs/>
                <w:sz w:val="28"/>
                <w:szCs w:val="28"/>
              </w:rPr>
              <w:t>рьевна</w:t>
            </w:r>
            <w:r w:rsidR="00AB247F" w:rsidRPr="00E56E25">
              <w:rPr>
                <w:bCs/>
                <w:iCs/>
                <w:sz w:val="28"/>
                <w:szCs w:val="28"/>
              </w:rPr>
              <w:t xml:space="preserve">, </w:t>
            </w:r>
            <w:r w:rsidRPr="00E56E25">
              <w:rPr>
                <w:rFonts w:eastAsiaTheme="minorHAnsi"/>
                <w:sz w:val="28"/>
                <w:szCs w:val="28"/>
                <w:lang w:eastAsia="en-GB"/>
              </w:rPr>
              <w:t>кандидат технических наук</w:t>
            </w:r>
            <w:r>
              <w:rPr>
                <w:rFonts w:eastAsiaTheme="minorHAnsi"/>
                <w:sz w:val="28"/>
                <w:szCs w:val="28"/>
                <w:lang w:eastAsia="en-GB"/>
              </w:rPr>
              <w:t xml:space="preserve">, </w:t>
            </w:r>
            <w:r w:rsidR="000D3DE5" w:rsidRPr="00E56E25">
              <w:rPr>
                <w:rFonts w:eastAsiaTheme="minorHAnsi"/>
                <w:sz w:val="28"/>
                <w:szCs w:val="28"/>
                <w:lang w:eastAsia="en-GB"/>
              </w:rPr>
              <w:t>доцент кафедры «Математика и информатика» Краснодарского филиала Финансового университета при Правительстве Р</w:t>
            </w:r>
            <w:r>
              <w:rPr>
                <w:rFonts w:eastAsiaTheme="minorHAnsi"/>
                <w:sz w:val="28"/>
                <w:szCs w:val="28"/>
                <w:lang w:eastAsia="en-GB"/>
              </w:rPr>
              <w:t>оссийской Федерации</w:t>
            </w:r>
          </w:p>
        </w:tc>
      </w:tr>
      <w:tr w:rsidR="000D3DE5" w:rsidRPr="004C55A3" w:rsidTr="00A44653">
        <w:trPr>
          <w:jc w:val="right"/>
        </w:trPr>
        <w:tc>
          <w:tcPr>
            <w:tcW w:w="2693" w:type="dxa"/>
          </w:tcPr>
          <w:p w:rsidR="00A439B5" w:rsidRPr="004C55A3" w:rsidRDefault="004C55A3" w:rsidP="00E56E2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val="ru-RU"/>
              </w:rPr>
              <w:t>УДК</w:t>
            </w:r>
          </w:p>
        </w:tc>
        <w:tc>
          <w:tcPr>
            <w:tcW w:w="6096" w:type="dxa"/>
            <w:hideMark/>
          </w:tcPr>
          <w:p w:rsidR="00A439B5" w:rsidRPr="004C55A3" w:rsidRDefault="004C55A3" w:rsidP="004C55A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  <w:lang w:val="ru-RU"/>
              </w:rPr>
            </w:pPr>
            <w:r>
              <w:rPr>
                <w:rFonts w:eastAsia="Times New Roman"/>
                <w:sz w:val="28"/>
                <w:szCs w:val="28"/>
                <w:lang w:val="ru-RU"/>
              </w:rPr>
              <w:t>004.9</w:t>
            </w:r>
          </w:p>
        </w:tc>
      </w:tr>
    </w:tbl>
    <w:p w:rsidR="004C55A3" w:rsidRPr="00A44653" w:rsidRDefault="004C55A3" w:rsidP="005E6ADD">
      <w:pPr>
        <w:spacing w:line="360" w:lineRule="auto"/>
        <w:jc w:val="both"/>
        <w:rPr>
          <w:rFonts w:eastAsia="Times New Roman"/>
          <w:sz w:val="28"/>
          <w:szCs w:val="28"/>
          <w:lang w:val="en-US" w:eastAsia="ru-RU"/>
        </w:rPr>
      </w:pPr>
    </w:p>
    <w:p w:rsidR="000D0F07" w:rsidRPr="00EC62D3" w:rsidRDefault="000D0F07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b/>
          <w:color w:val="000000" w:themeColor="text1"/>
          <w:sz w:val="28"/>
          <w:szCs w:val="28"/>
          <w:lang w:val="ru-RU"/>
        </w:rPr>
        <w:t xml:space="preserve">Аннотация: </w:t>
      </w:r>
      <w:r w:rsidRPr="00EC62D3">
        <w:rPr>
          <w:color w:val="000000" w:themeColor="text1"/>
          <w:sz w:val="28"/>
          <w:szCs w:val="28"/>
          <w:lang w:val="ru-RU"/>
        </w:rPr>
        <w:t xml:space="preserve">В </w:t>
      </w:r>
      <w:proofErr w:type="spellStart"/>
      <w:r w:rsidR="009F2FA6">
        <w:rPr>
          <w:color w:val="000000" w:themeColor="text1"/>
          <w:sz w:val="28"/>
          <w:szCs w:val="28"/>
          <w:lang w:val="ru-RU"/>
        </w:rPr>
        <w:t>работе</w:t>
      </w:r>
      <w:r w:rsidR="00E53E0E" w:rsidRPr="00EC62D3">
        <w:rPr>
          <w:color w:val="000000" w:themeColor="text1"/>
          <w:sz w:val="28"/>
          <w:szCs w:val="28"/>
          <w:lang w:val="ru-RU"/>
        </w:rPr>
        <w:t>рассмотрены</w:t>
      </w:r>
      <w:proofErr w:type="spellEnd"/>
      <w:r w:rsidR="00E53E0E" w:rsidRPr="00EC62D3">
        <w:rPr>
          <w:color w:val="000000" w:themeColor="text1"/>
          <w:sz w:val="28"/>
          <w:szCs w:val="28"/>
          <w:lang w:val="ru-RU"/>
        </w:rPr>
        <w:t xml:space="preserve"> типы биометрических систем, их влияние на развитие банковского сектора. Также представлен практический интерес банковского сообщества </w:t>
      </w:r>
      <w:r w:rsidR="009F2FA6">
        <w:rPr>
          <w:color w:val="000000" w:themeColor="text1"/>
          <w:sz w:val="28"/>
          <w:szCs w:val="28"/>
          <w:lang w:val="ru-RU"/>
        </w:rPr>
        <w:t>к</w:t>
      </w:r>
      <w:r w:rsidR="00E53E0E" w:rsidRPr="00EC62D3">
        <w:rPr>
          <w:color w:val="000000" w:themeColor="text1"/>
          <w:sz w:val="28"/>
          <w:szCs w:val="28"/>
          <w:lang w:val="ru-RU"/>
        </w:rPr>
        <w:t xml:space="preserve"> введени</w:t>
      </w:r>
      <w:r w:rsidR="009F2FA6">
        <w:rPr>
          <w:color w:val="000000" w:themeColor="text1"/>
          <w:sz w:val="28"/>
          <w:szCs w:val="28"/>
          <w:lang w:val="ru-RU"/>
        </w:rPr>
        <w:t>ю</w:t>
      </w:r>
      <w:r w:rsidR="00772201" w:rsidRPr="00EC62D3">
        <w:rPr>
          <w:color w:val="000000" w:themeColor="text1"/>
          <w:sz w:val="28"/>
          <w:szCs w:val="28"/>
          <w:lang w:val="ru-RU"/>
        </w:rPr>
        <w:t>систем подобного рода. Авторами рассмотрен принцип работы систем аутентификации,</w:t>
      </w:r>
      <w:r w:rsidR="00E53E0E" w:rsidRPr="00EC62D3">
        <w:rPr>
          <w:color w:val="000000" w:themeColor="text1"/>
          <w:sz w:val="28"/>
          <w:szCs w:val="28"/>
          <w:lang w:val="ru-RU"/>
        </w:rPr>
        <w:t xml:space="preserve"> указаны преимущества и недостатки, характерные для биометрии, ее роль в финансовом секторе и перспективы развития.</w:t>
      </w:r>
      <w:r w:rsidR="00772201" w:rsidRPr="00EC62D3">
        <w:rPr>
          <w:color w:val="000000" w:themeColor="text1"/>
          <w:sz w:val="28"/>
          <w:szCs w:val="28"/>
          <w:lang w:val="ru-RU"/>
        </w:rPr>
        <w:t xml:space="preserve"> Основываясь на</w:t>
      </w:r>
      <w:r w:rsidR="009F2FA6">
        <w:rPr>
          <w:color w:val="000000" w:themeColor="text1"/>
          <w:sz w:val="28"/>
          <w:szCs w:val="28"/>
          <w:lang w:val="ru-RU"/>
        </w:rPr>
        <w:t xml:space="preserve"> данных организованного</w:t>
      </w:r>
      <w:r w:rsidR="00772201" w:rsidRPr="00EC62D3">
        <w:rPr>
          <w:color w:val="000000" w:themeColor="text1"/>
          <w:sz w:val="28"/>
          <w:szCs w:val="28"/>
          <w:lang w:val="ru-RU"/>
        </w:rPr>
        <w:t xml:space="preserve"> опрос</w:t>
      </w:r>
      <w:r w:rsidR="009F2FA6">
        <w:rPr>
          <w:color w:val="000000" w:themeColor="text1"/>
          <w:sz w:val="28"/>
          <w:szCs w:val="28"/>
          <w:lang w:val="ru-RU"/>
        </w:rPr>
        <w:t>а</w:t>
      </w:r>
      <w:r w:rsidR="00772201" w:rsidRPr="00EC62D3">
        <w:rPr>
          <w:color w:val="000000" w:themeColor="text1"/>
          <w:sz w:val="28"/>
          <w:szCs w:val="28"/>
          <w:lang w:val="ru-RU"/>
        </w:rPr>
        <w:t>, авторы проводят анализ предпочтений</w:t>
      </w:r>
      <w:r w:rsidR="0024071E" w:rsidRPr="00EC62D3">
        <w:rPr>
          <w:color w:val="000000" w:themeColor="text1"/>
          <w:sz w:val="28"/>
          <w:szCs w:val="28"/>
          <w:lang w:val="ru-RU"/>
        </w:rPr>
        <w:t xml:space="preserve"> пользователей банковских услуг</w:t>
      </w:r>
      <w:r w:rsidR="009F2FA6">
        <w:rPr>
          <w:color w:val="000000" w:themeColor="text1"/>
          <w:sz w:val="28"/>
          <w:szCs w:val="28"/>
          <w:lang w:val="ru-RU"/>
        </w:rPr>
        <w:t xml:space="preserve"> и оценку возможного влияния</w:t>
      </w:r>
      <w:r w:rsidR="0024071E" w:rsidRPr="00EC62D3">
        <w:rPr>
          <w:color w:val="000000" w:themeColor="text1"/>
          <w:sz w:val="28"/>
          <w:szCs w:val="28"/>
          <w:lang w:val="ru-RU"/>
        </w:rPr>
        <w:t>биометрически</w:t>
      </w:r>
      <w:r w:rsidR="009F2FA6">
        <w:rPr>
          <w:color w:val="000000" w:themeColor="text1"/>
          <w:sz w:val="28"/>
          <w:szCs w:val="28"/>
          <w:lang w:val="ru-RU"/>
        </w:rPr>
        <w:t>х</w:t>
      </w:r>
      <w:r w:rsidR="0099078D" w:rsidRPr="00EC62D3">
        <w:rPr>
          <w:color w:val="000000" w:themeColor="text1"/>
          <w:sz w:val="28"/>
          <w:szCs w:val="28"/>
          <w:lang w:val="ru-RU"/>
        </w:rPr>
        <w:t>технологи</w:t>
      </w:r>
      <w:r w:rsidR="009F2FA6">
        <w:rPr>
          <w:color w:val="000000" w:themeColor="text1"/>
          <w:sz w:val="28"/>
          <w:szCs w:val="28"/>
          <w:lang w:val="ru-RU"/>
        </w:rPr>
        <w:t>й</w:t>
      </w:r>
      <w:r w:rsidR="0024071E" w:rsidRPr="00EC62D3">
        <w:rPr>
          <w:color w:val="000000" w:themeColor="text1"/>
          <w:sz w:val="28"/>
          <w:szCs w:val="28"/>
          <w:lang w:val="ru-RU"/>
        </w:rPr>
        <w:t xml:space="preserve"> как фактор</w:t>
      </w:r>
      <w:r w:rsidR="009F2FA6">
        <w:rPr>
          <w:color w:val="000000" w:themeColor="text1"/>
          <w:sz w:val="28"/>
          <w:szCs w:val="28"/>
          <w:lang w:val="ru-RU"/>
        </w:rPr>
        <w:t>а</w:t>
      </w:r>
      <w:r w:rsidR="0024071E" w:rsidRPr="00EC62D3">
        <w:rPr>
          <w:color w:val="000000" w:themeColor="text1"/>
          <w:sz w:val="28"/>
          <w:szCs w:val="28"/>
          <w:lang w:val="ru-RU"/>
        </w:rPr>
        <w:t xml:space="preserve"> при выборе банка</w:t>
      </w:r>
      <w:r w:rsidR="009F2FA6">
        <w:rPr>
          <w:color w:val="000000" w:themeColor="text1"/>
          <w:sz w:val="28"/>
          <w:szCs w:val="28"/>
          <w:lang w:val="ru-RU"/>
        </w:rPr>
        <w:t>с ис</w:t>
      </w:r>
      <w:r w:rsidR="009F2FA6" w:rsidRPr="00EC62D3">
        <w:rPr>
          <w:color w:val="000000" w:themeColor="text1"/>
          <w:sz w:val="28"/>
          <w:szCs w:val="28"/>
          <w:lang w:val="ru-RU"/>
        </w:rPr>
        <w:t>польз</w:t>
      </w:r>
      <w:r w:rsidR="009F2FA6">
        <w:rPr>
          <w:color w:val="000000" w:themeColor="text1"/>
          <w:sz w:val="28"/>
          <w:szCs w:val="28"/>
          <w:lang w:val="ru-RU"/>
        </w:rPr>
        <w:t>ованием</w:t>
      </w:r>
      <w:r w:rsidR="009F2FA6" w:rsidRPr="00EC62D3">
        <w:rPr>
          <w:color w:val="000000" w:themeColor="text1"/>
          <w:sz w:val="28"/>
          <w:szCs w:val="28"/>
          <w:lang w:val="ru-RU"/>
        </w:rPr>
        <w:t xml:space="preserve"> регресси</w:t>
      </w:r>
      <w:r w:rsidR="009F2FA6">
        <w:rPr>
          <w:color w:val="000000" w:themeColor="text1"/>
          <w:sz w:val="28"/>
          <w:szCs w:val="28"/>
          <w:lang w:val="ru-RU"/>
        </w:rPr>
        <w:t>он</w:t>
      </w:r>
      <w:r w:rsidR="009F2FA6" w:rsidRPr="00EC62D3">
        <w:rPr>
          <w:color w:val="000000" w:themeColor="text1"/>
          <w:sz w:val="28"/>
          <w:szCs w:val="28"/>
          <w:lang w:val="ru-RU"/>
        </w:rPr>
        <w:t>н</w:t>
      </w:r>
      <w:r w:rsidR="009F2FA6">
        <w:rPr>
          <w:color w:val="000000" w:themeColor="text1"/>
          <w:sz w:val="28"/>
          <w:szCs w:val="28"/>
          <w:lang w:val="ru-RU"/>
        </w:rPr>
        <w:t>ого</w:t>
      </w:r>
      <w:r w:rsidR="009F2FA6" w:rsidRPr="00EC62D3">
        <w:rPr>
          <w:color w:val="000000" w:themeColor="text1"/>
          <w:sz w:val="28"/>
          <w:szCs w:val="28"/>
          <w:lang w:val="ru-RU"/>
        </w:rPr>
        <w:t xml:space="preserve"> анализ</w:t>
      </w:r>
      <w:r w:rsidR="009F2FA6">
        <w:rPr>
          <w:color w:val="000000" w:themeColor="text1"/>
          <w:sz w:val="28"/>
          <w:szCs w:val="28"/>
          <w:lang w:val="ru-RU"/>
        </w:rPr>
        <w:t>а.</w:t>
      </w:r>
    </w:p>
    <w:p w:rsidR="004010C7" w:rsidRDefault="004010C7" w:rsidP="004C55A3">
      <w:pPr>
        <w:spacing w:line="288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</w:p>
    <w:p w:rsidR="00823FC5" w:rsidRPr="00EC62D3" w:rsidRDefault="00E53E0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b/>
          <w:color w:val="000000" w:themeColor="text1"/>
          <w:sz w:val="28"/>
          <w:szCs w:val="28"/>
          <w:lang w:val="ru-RU"/>
        </w:rPr>
        <w:t xml:space="preserve">Ключевые слова: </w:t>
      </w:r>
      <w:r w:rsidRPr="00EC62D3">
        <w:rPr>
          <w:color w:val="000000" w:themeColor="text1"/>
          <w:sz w:val="28"/>
          <w:szCs w:val="28"/>
          <w:lang w:val="ru-RU"/>
        </w:rPr>
        <w:t>биометрические системы, банки, экономика, защита данных</w:t>
      </w:r>
      <w:r w:rsidR="009F2FA6">
        <w:rPr>
          <w:color w:val="000000" w:themeColor="text1"/>
          <w:sz w:val="28"/>
          <w:szCs w:val="28"/>
          <w:lang w:val="ru-RU"/>
        </w:rPr>
        <w:t xml:space="preserve">, </w:t>
      </w:r>
      <w:r w:rsidR="009F2FA6" w:rsidRPr="00EC62D3">
        <w:rPr>
          <w:color w:val="000000" w:themeColor="text1"/>
          <w:sz w:val="28"/>
          <w:szCs w:val="28"/>
          <w:lang w:val="ru-RU"/>
        </w:rPr>
        <w:t>биометрические</w:t>
      </w:r>
      <w:r w:rsidR="009F2FA6">
        <w:rPr>
          <w:color w:val="000000" w:themeColor="text1"/>
          <w:sz w:val="28"/>
          <w:szCs w:val="28"/>
          <w:lang w:val="ru-RU"/>
        </w:rPr>
        <w:t xml:space="preserve"> технологии</w:t>
      </w:r>
      <w:r w:rsidRPr="00EC62D3">
        <w:rPr>
          <w:color w:val="000000" w:themeColor="text1"/>
          <w:sz w:val="28"/>
          <w:szCs w:val="28"/>
          <w:lang w:val="ru-RU"/>
        </w:rPr>
        <w:t>.</w:t>
      </w:r>
    </w:p>
    <w:p w:rsidR="00E53E0E" w:rsidRPr="00EC62D3" w:rsidRDefault="00E53E0E" w:rsidP="004C55A3">
      <w:pPr>
        <w:spacing w:line="288" w:lineRule="auto"/>
        <w:ind w:firstLine="709"/>
        <w:jc w:val="center"/>
        <w:rPr>
          <w:color w:val="000000" w:themeColor="text1"/>
          <w:sz w:val="32"/>
          <w:szCs w:val="32"/>
          <w:lang w:val="ru-RU"/>
        </w:rPr>
      </w:pPr>
    </w:p>
    <w:p w:rsidR="00120F2E" w:rsidRPr="00EC62D3" w:rsidRDefault="00120F2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Создание условий для технологического прогресса, увеличение темпов роста научно</w:t>
      </w:r>
      <w:r w:rsidR="00F66C4C" w:rsidRPr="00EC62D3">
        <w:rPr>
          <w:color w:val="000000" w:themeColor="text1"/>
          <w:sz w:val="28"/>
          <w:szCs w:val="28"/>
          <w:lang w:val="ru-RU"/>
        </w:rPr>
        <w:t>го</w:t>
      </w:r>
      <w:r w:rsidR="00F21094" w:rsidRPr="00EC62D3">
        <w:rPr>
          <w:color w:val="000000" w:themeColor="text1"/>
          <w:sz w:val="28"/>
          <w:szCs w:val="28"/>
          <w:lang w:val="ru-RU"/>
        </w:rPr>
        <w:t xml:space="preserve"> прогресса –одни</w:t>
      </w:r>
      <w:r w:rsidRPr="00EC62D3">
        <w:rPr>
          <w:color w:val="000000" w:themeColor="text1"/>
          <w:sz w:val="28"/>
          <w:szCs w:val="28"/>
          <w:lang w:val="ru-RU"/>
        </w:rPr>
        <w:t xml:space="preserve"> из наиболее приоритетных направлений развития Российской Федерации. Это обеспечивается созданием новых технологий, их внедрением, инновационным развитием внутреннего рынка товаров и услуг, увеличением объемов интеллекту</w:t>
      </w:r>
      <w:r w:rsidR="004C1DBA" w:rsidRPr="00EC62D3">
        <w:rPr>
          <w:color w:val="000000" w:themeColor="text1"/>
          <w:sz w:val="28"/>
          <w:szCs w:val="28"/>
          <w:lang w:val="ru-RU"/>
        </w:rPr>
        <w:t>альной собственности, усовершенствованием искусственного интеллекта.</w:t>
      </w:r>
    </w:p>
    <w:p w:rsidR="004C1DBA" w:rsidRPr="00EC62D3" w:rsidRDefault="004C1DBA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 xml:space="preserve">Одним из подобных направлений является активно развивающаяся биометрическая идентификационная система, которая нашла широкое </w:t>
      </w:r>
      <w:r w:rsidRPr="00EC62D3">
        <w:rPr>
          <w:color w:val="000000" w:themeColor="text1"/>
          <w:sz w:val="28"/>
          <w:szCs w:val="28"/>
          <w:lang w:val="ru-RU"/>
        </w:rPr>
        <w:lastRenderedPageBreak/>
        <w:t xml:space="preserve">применение в банковской сфере. </w:t>
      </w:r>
      <w:r w:rsidR="0057718C" w:rsidRPr="00EC62D3">
        <w:rPr>
          <w:color w:val="000000" w:themeColor="text1"/>
          <w:sz w:val="28"/>
          <w:szCs w:val="28"/>
          <w:lang w:val="ru-RU"/>
        </w:rPr>
        <w:t xml:space="preserve">Данная технология выполняет одну из важнейших задач банковской системы –хранение персональной информации клиентов, способной являться  коммерческой или личной тайной. </w:t>
      </w:r>
    </w:p>
    <w:p w:rsidR="00F20EC2" w:rsidRPr="00EC62D3" w:rsidRDefault="00823FC5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 xml:space="preserve">Банковский и финансовый сектор на сегодняшний день активно внедряют новейшие технологии в сферу услуг. </w:t>
      </w:r>
      <w:r w:rsidR="00F66C4C" w:rsidRPr="00EC62D3">
        <w:rPr>
          <w:color w:val="000000" w:themeColor="text1"/>
          <w:sz w:val="28"/>
          <w:szCs w:val="28"/>
          <w:lang w:val="ru-RU"/>
        </w:rPr>
        <w:t>Данные секторы отличает</w:t>
      </w:r>
      <w:r w:rsidRPr="00EC62D3">
        <w:rPr>
          <w:color w:val="000000" w:themeColor="text1"/>
          <w:sz w:val="28"/>
          <w:szCs w:val="28"/>
          <w:lang w:val="ru-RU"/>
        </w:rPr>
        <w:t xml:space="preserve"> интерес к новым методам идентификации клиентов. Интерес этот </w:t>
      </w:r>
      <w:r w:rsidR="00A82331" w:rsidRPr="00EC62D3">
        <w:rPr>
          <w:color w:val="000000" w:themeColor="text1"/>
          <w:sz w:val="28"/>
          <w:szCs w:val="28"/>
          <w:lang w:val="ru-RU"/>
        </w:rPr>
        <w:t>заключается, как</w:t>
      </w:r>
      <w:r w:rsidRPr="00EC62D3">
        <w:rPr>
          <w:color w:val="000000" w:themeColor="text1"/>
          <w:sz w:val="28"/>
          <w:szCs w:val="28"/>
          <w:lang w:val="ru-RU"/>
        </w:rPr>
        <w:t xml:space="preserve"> в стремлении повысить уровень информационной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безопасности </w:t>
      </w:r>
      <w:r w:rsidR="00A8233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и защиты данных, так и в улучшении </w:t>
      </w:r>
      <w:r w:rsidR="00F66C4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качества </w:t>
      </w:r>
      <w:r w:rsidR="00A8233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предоставляемого сервиса </w:t>
      </w:r>
      <w:r w:rsidR="00F66C4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клиентам</w:t>
      </w:r>
      <w:r w:rsidR="00A8233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. </w:t>
      </w:r>
      <w:r w:rsidR="00F66C4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В настоящее время целью банка является создание и внедрение </w:t>
      </w:r>
      <w:r w:rsidR="00A8233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такого способа идентификации, </w:t>
      </w:r>
      <w:r w:rsidR="009C0CB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к</w:t>
      </w:r>
      <w:r w:rsidR="00F66C4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оторый потребует</w:t>
      </w:r>
      <w:r w:rsidR="00AC0DE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от</w:t>
      </w:r>
      <w:r w:rsidR="00A8233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клиент</w:t>
      </w:r>
      <w:r w:rsidR="00AC0DE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а минимум</w:t>
      </w:r>
      <w:r w:rsidR="009F2FA6">
        <w:rPr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="00AC0DE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усилий</w:t>
      </w:r>
      <w:r w:rsidR="009C0CB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, и при этом</w:t>
      </w:r>
      <w:r w:rsidR="00F66C4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обеспечит уверенностью</w:t>
      </w:r>
      <w:r w:rsidR="00A8233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в сохранности предоставленных данных.</w:t>
      </w:r>
      <w:r w:rsidR="00F66C4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Актуальность данной </w:t>
      </w:r>
      <w:proofErr w:type="spellStart"/>
      <w:r w:rsidR="009F2FA6">
        <w:rPr>
          <w:color w:val="000000" w:themeColor="text1"/>
          <w:sz w:val="28"/>
          <w:szCs w:val="28"/>
          <w:shd w:val="clear" w:color="auto" w:fill="FFFFFF"/>
          <w:lang w:val="ru-RU"/>
        </w:rPr>
        <w:t>рабоы</w:t>
      </w:r>
      <w:proofErr w:type="spellEnd"/>
      <w:r w:rsidR="00F66C4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подтв</w:t>
      </w:r>
      <w:r w:rsidR="0047608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ерждается новизной исследования. </w:t>
      </w:r>
      <w:r w:rsidR="00D9071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Авторы ставят перед собой задачу исследовать </w:t>
      </w:r>
      <w:r w:rsidR="00522E8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особенности и возможности внедрения </w:t>
      </w:r>
      <w:r w:rsidR="00522E8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систем</w:t>
      </w:r>
      <w:r w:rsidR="00522E83">
        <w:rPr>
          <w:color w:val="000000" w:themeColor="text1"/>
          <w:sz w:val="28"/>
          <w:szCs w:val="28"/>
          <w:shd w:val="clear" w:color="auto" w:fill="FFFFFF"/>
          <w:lang w:val="ru-RU"/>
        </w:rPr>
        <w:t>ы</w:t>
      </w:r>
      <w:r w:rsidR="00522E8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биометрического распознавания</w:t>
      </w:r>
      <w:r w:rsidR="00D9071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крупнейши</w:t>
      </w:r>
      <w:r w:rsidR="00522E83">
        <w:rPr>
          <w:color w:val="000000" w:themeColor="text1"/>
          <w:sz w:val="28"/>
          <w:szCs w:val="28"/>
          <w:shd w:val="clear" w:color="auto" w:fill="FFFFFF"/>
          <w:lang w:val="ru-RU"/>
        </w:rPr>
        <w:t>ми</w:t>
      </w:r>
      <w:r w:rsidR="00D9071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банк</w:t>
      </w:r>
      <w:r w:rsidR="00522E83">
        <w:rPr>
          <w:color w:val="000000" w:themeColor="text1"/>
          <w:sz w:val="28"/>
          <w:szCs w:val="28"/>
          <w:shd w:val="clear" w:color="auto" w:fill="FFFFFF"/>
          <w:lang w:val="ru-RU"/>
        </w:rPr>
        <w:t>ами</w:t>
      </w:r>
      <w:r w:rsidR="00D9071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Российской Федерации, </w:t>
      </w:r>
      <w:r w:rsidR="00522E83">
        <w:rPr>
          <w:color w:val="000000" w:themeColor="text1"/>
          <w:sz w:val="28"/>
          <w:szCs w:val="28"/>
          <w:shd w:val="clear" w:color="auto" w:fill="FFFFFF"/>
          <w:lang w:val="ru-RU"/>
        </w:rPr>
        <w:t>а также</w:t>
      </w:r>
      <w:r w:rsidR="00D9071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сделать прогнозы касательно будущего данной технологии в отечественном банковском секторе.</w:t>
      </w:r>
    </w:p>
    <w:p w:rsidR="00343829" w:rsidRPr="00EC62D3" w:rsidRDefault="00343829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Принцип работы биометрической системы заключается в том, что технология записывает образец определенной биометрической черты пользователя, обрабатывает информацию и сохраняет. Под чертами могут подразумеваться отпечатки пальцев, сетчатка глаза, рисунок вен, геометрия ладони и т.д. Система извлекает из биометрического образца уникальные индивидуальные черт</w:t>
      </w:r>
      <w:r w:rsidR="009F2FA6">
        <w:rPr>
          <w:color w:val="000000" w:themeColor="text1"/>
          <w:sz w:val="28"/>
          <w:szCs w:val="28"/>
          <w:shd w:val="clear" w:color="auto" w:fill="FFFFFF"/>
          <w:lang w:val="ru-RU"/>
        </w:rPr>
        <w:t>ы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а затем с помощью установленного алгоритма обрабатывает информацию и сохраняет, присваивая соответствующим информационным данным, которыми могут выступать имя, идентификационный номер и т.п. </w:t>
      </w:r>
      <w:r w:rsidR="001A002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При дальнейшей работе система будет </w:t>
      </w:r>
      <w:r w:rsidR="00F12F57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требовать аутентификацию</w:t>
      </w:r>
      <w:r w:rsidR="009F2FA6">
        <w:rPr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="00F12F57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т</w:t>
      </w:r>
      <w:r w:rsidR="009F2FA6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о </w:t>
      </w:r>
      <w:r w:rsidR="00F12F57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9F2FA6">
        <w:rPr>
          <w:color w:val="000000" w:themeColor="text1"/>
          <w:sz w:val="28"/>
          <w:szCs w:val="28"/>
          <w:shd w:val="clear" w:color="auto" w:fill="FFFFFF"/>
          <w:lang w:val="ru-RU"/>
        </w:rPr>
        <w:t>сть</w:t>
      </w:r>
      <w:r w:rsidR="001A002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сравнивать предоставляемы</w:t>
      </w:r>
      <w:r w:rsidR="00C12F4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1A002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биометрические данные с теми, которые наход</w:t>
      </w:r>
      <w:r w:rsidR="009F2FA6">
        <w:rPr>
          <w:color w:val="000000" w:themeColor="text1"/>
          <w:sz w:val="28"/>
          <w:szCs w:val="28"/>
          <w:shd w:val="clear" w:color="auto" w:fill="FFFFFF"/>
          <w:lang w:val="ru-RU"/>
        </w:rPr>
        <w:t>ят</w:t>
      </w:r>
      <w:r w:rsidR="001A002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ся в информационном банке, при совпадении она обеспечивает пользователю дальнейши</w:t>
      </w:r>
      <w:r w:rsidR="009F2FA6">
        <w:rPr>
          <w:color w:val="000000" w:themeColor="text1"/>
          <w:sz w:val="28"/>
          <w:szCs w:val="28"/>
          <w:shd w:val="clear" w:color="auto" w:fill="FFFFFF"/>
          <w:lang w:val="ru-RU"/>
        </w:rPr>
        <w:t>й</w:t>
      </w:r>
      <w:r w:rsidR="001A002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доступ. </w:t>
      </w:r>
    </w:p>
    <w:p w:rsidR="00994491" w:rsidRPr="00EC62D3" w:rsidRDefault="00994491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Биометрические системы распознавания личности массово начали применяться в некоторых странах в начале 90-х годов. Так в Канаде с 1993 года подобная система идентификации используется пограничными и иммиграционными службами, в качестве биометрического образца использу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>ю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тся отпечатки пальцев.  В США система нашла применение в работе правоохранительных органов, в биометрических системах страны хранится информация более 117 млн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американских граждан, здесь система работает на основе распознавания лиц. </w:t>
      </w:r>
      <w:r w:rsidR="00823E4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Мексика с 2011 года перешла на </w:t>
      </w:r>
      <w:r w:rsidR="00823E4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биометрические паспорта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(</w:t>
      </w:r>
      <w:r w:rsidR="00AE1A5F" w:rsidRPr="00EC62D3">
        <w:rPr>
          <w:color w:val="000000" w:themeColor="text1"/>
          <w:sz w:val="28"/>
          <w:szCs w:val="28"/>
          <w:shd w:val="clear" w:color="auto" w:fill="FFFFFF"/>
        </w:rPr>
        <w:t>ID</w:t>
      </w:r>
      <w:r w:rsidR="00AE1A5F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-карты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>)</w:t>
      </w:r>
      <w:r w:rsidR="00823E4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которые выдаются детям до 17 лет. </w:t>
      </w:r>
      <w:r w:rsidR="00823E41" w:rsidRPr="00EC62D3">
        <w:rPr>
          <w:color w:val="000000" w:themeColor="text1"/>
          <w:sz w:val="28"/>
          <w:szCs w:val="28"/>
          <w:shd w:val="clear" w:color="auto" w:fill="FFFFFF"/>
        </w:rPr>
        <w:t>ID</w:t>
      </w:r>
      <w:r w:rsidR="00823E4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-карты включают в себя информацию о радужной оболочке глаз и отпечатках пальцев. Великобритания –страна, которая отличается быстроразвивающимся рынком биометрических технологий, применяет технологию как в государственных, так и в частных заведениях. Биометрическое распознавание личности используется в пограничных службах, службах контроля миграции, школах, учреждениях правоохранительных органов и т.п.</w:t>
      </w:r>
      <w:r w:rsidR="00301C5A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[</w:t>
      </w:r>
      <w:r w:rsidR="002F771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4</w:t>
      </w:r>
      <w:r w:rsidR="00301C5A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]</w:t>
      </w:r>
    </w:p>
    <w:p w:rsidR="00FF322A" w:rsidRPr="00EC62D3" w:rsidRDefault="00FF322A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В Российской Федерации биометрические технологии используются правоохранительными органами, </w:t>
      </w:r>
      <w:r w:rsidR="00BA122B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министерством обороны. С 2015 г. в стране выдают заграничные паспорта нового образца с биометрическими данными, с 2017 г. –водительские удостоверения. Также ведется работа над удостоверениями личности нового образца, которые будут содержать целый ряд биометрических показателей. 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>«</w:t>
      </w:r>
      <w:r w:rsidR="009A2EF4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Аэрофлот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>»</w:t>
      </w:r>
      <w:r w:rsidR="009A2EF4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рассказал, что в ближайшем будущем собирается использовать биометрические системы при посадке пассажиров [</w:t>
      </w:r>
      <w:r w:rsidR="002F771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8</w:t>
      </w:r>
      <w:r w:rsidR="009A2EF4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]. </w:t>
      </w:r>
      <w:r w:rsidR="000653B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Более того, ряд банков в России инициировал активную политику по внедрению подобных технологий при работе с клиентами. Главная задача биометрии в банковском секторе –аутентификация клиента. </w:t>
      </w:r>
    </w:p>
    <w:p w:rsidR="00C12F4C" w:rsidRPr="00EC62D3" w:rsidRDefault="00C12F4C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AE1A5F">
        <w:rPr>
          <w:i/>
          <w:color w:val="000000" w:themeColor="text1"/>
          <w:sz w:val="28"/>
          <w:szCs w:val="28"/>
          <w:shd w:val="clear" w:color="auto" w:fill="FFFFFF"/>
          <w:lang w:val="ru-RU"/>
        </w:rPr>
        <w:t>Аутентификация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человека в различных системах основывается на трех фундаментальных принципах:</w:t>
      </w:r>
    </w:p>
    <w:p w:rsidR="00C12F4C" w:rsidRPr="00EC62D3" w:rsidRDefault="00C12F4C" w:rsidP="00AE1A5F">
      <w:pPr>
        <w:pStyle w:val="ae"/>
        <w:numPr>
          <w:ilvl w:val="0"/>
          <w:numId w:val="14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E1A5F">
        <w:rPr>
          <w:i/>
          <w:color w:val="000000" w:themeColor="text1"/>
          <w:sz w:val="28"/>
          <w:szCs w:val="28"/>
          <w:shd w:val="clear" w:color="auto" w:fill="FFFFFF"/>
        </w:rPr>
        <w:t>Собственность</w:t>
      </w:r>
      <w:r w:rsidRPr="00EC62D3">
        <w:rPr>
          <w:color w:val="000000" w:themeColor="text1"/>
          <w:sz w:val="28"/>
          <w:szCs w:val="28"/>
          <w:shd w:val="clear" w:color="auto" w:fill="FFFFFF"/>
        </w:rPr>
        <w:t>. К данному положению могут относиться ключ, документы</w:t>
      </w:r>
      <w:r w:rsidR="00AE1A5F">
        <w:rPr>
          <w:color w:val="000000" w:themeColor="text1"/>
          <w:sz w:val="28"/>
          <w:szCs w:val="28"/>
          <w:shd w:val="clear" w:color="auto" w:fill="FFFFFF"/>
        </w:rPr>
        <w:t>,</w:t>
      </w:r>
      <w:r w:rsidRPr="00EC62D3">
        <w:rPr>
          <w:color w:val="000000" w:themeColor="text1"/>
          <w:sz w:val="28"/>
          <w:szCs w:val="28"/>
          <w:shd w:val="clear" w:color="auto" w:fill="FFFFFF"/>
        </w:rPr>
        <w:t xml:space="preserve"> удостоверяющие данные, пластиковая карта и т.д.</w:t>
      </w:r>
    </w:p>
    <w:p w:rsidR="00C12F4C" w:rsidRPr="00EC62D3" w:rsidRDefault="00C12F4C" w:rsidP="00AE1A5F">
      <w:pPr>
        <w:pStyle w:val="ae"/>
        <w:numPr>
          <w:ilvl w:val="0"/>
          <w:numId w:val="14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E1A5F">
        <w:rPr>
          <w:i/>
          <w:color w:val="000000" w:themeColor="text1"/>
          <w:sz w:val="28"/>
          <w:szCs w:val="28"/>
          <w:shd w:val="clear" w:color="auto" w:fill="FFFFFF"/>
        </w:rPr>
        <w:t>Знание</w:t>
      </w:r>
      <w:r w:rsidRPr="00EC62D3">
        <w:rPr>
          <w:color w:val="000000" w:themeColor="text1"/>
          <w:sz w:val="28"/>
          <w:szCs w:val="28"/>
          <w:shd w:val="clear" w:color="auto" w:fill="FFFFFF"/>
        </w:rPr>
        <w:t>. Характеризуется наличием специфической информации: коды, пароли, ответы на специальные вопросы и т.д.</w:t>
      </w:r>
    </w:p>
    <w:p w:rsidR="00C12F4C" w:rsidRPr="00EC62D3" w:rsidRDefault="00C12F4C" w:rsidP="00AE1A5F">
      <w:pPr>
        <w:pStyle w:val="ae"/>
        <w:numPr>
          <w:ilvl w:val="0"/>
          <w:numId w:val="14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E1A5F">
        <w:rPr>
          <w:i/>
          <w:color w:val="000000" w:themeColor="text1"/>
          <w:sz w:val="28"/>
          <w:szCs w:val="28"/>
          <w:shd w:val="clear" w:color="auto" w:fill="FFFFFF"/>
        </w:rPr>
        <w:t>Биометрические характеристики</w:t>
      </w:r>
      <w:r w:rsidRPr="00EC62D3">
        <w:rPr>
          <w:color w:val="000000" w:themeColor="text1"/>
          <w:sz w:val="28"/>
          <w:szCs w:val="28"/>
          <w:shd w:val="clear" w:color="auto" w:fill="FFFFFF"/>
        </w:rPr>
        <w:t>. Это могут быть рисунки вен, сетчатка глаза, овал лица и т.д.</w:t>
      </w:r>
    </w:p>
    <w:p w:rsidR="00C12F4C" w:rsidRPr="00EC62D3" w:rsidRDefault="00C12F4C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Следует отметить, что данные принципы могут использоваться как вместе, так и отдельно. Они являются основанием для двух главных направлений биометрической системы: верификация и идентификация. </w:t>
      </w:r>
    </w:p>
    <w:p w:rsidR="008D5BBC" w:rsidRPr="00EC62D3" w:rsidRDefault="00EE3F58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AE1A5F">
        <w:rPr>
          <w:i/>
          <w:color w:val="000000" w:themeColor="text1"/>
          <w:sz w:val="28"/>
          <w:szCs w:val="28"/>
          <w:shd w:val="clear" w:color="auto" w:fill="FFFFFF"/>
          <w:lang w:val="ru-RU"/>
        </w:rPr>
        <w:t>Верификация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–метод подтверждения личности через биометрический признак. Данный способ основывается на том, что первичная аутентификация была пройдена по одному из двух оставшихся принципов. </w:t>
      </w:r>
      <w:r w:rsidR="00C6340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Таким образом, метод на основе информации или собственности подтверждает личность через биометрический признак. </w:t>
      </w:r>
      <w:r w:rsidR="003F2D5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Верификация является наиболее надежны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>м</w:t>
      </w:r>
      <w:r w:rsidR="003F2D5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способом аутентификации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="003F2D5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т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="003F2D5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к</w:t>
      </w:r>
      <w:r w:rsidR="00AE1A5F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как</w:t>
      </w:r>
      <w:r w:rsidR="003F2D5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имеет двухфакторную систему, сводящую ошибку системы к минимуму. Однако именно двухфакторная система и является ее </w:t>
      </w:r>
      <w:r w:rsidR="00FA3D59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недостатком, пользователю </w:t>
      </w:r>
      <w:r w:rsidR="00FA3D59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 xml:space="preserve">необходимо будет помнить пароль или постоянно иметь при себе наличие какой-либо подтверждающей собственности. </w:t>
      </w:r>
    </w:p>
    <w:p w:rsidR="00194121" w:rsidRPr="00EC62D3" w:rsidRDefault="008D5BBC" w:rsidP="00AE1A5F">
      <w:pPr>
        <w:spacing w:line="288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rFonts w:ascii="Arial" w:eastAsia="Times New Roman" w:hAnsi="Arial" w:cs="Arial"/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076072" cy="2714625"/>
            <wp:effectExtent l="19050" t="0" r="878" b="0"/>
            <wp:docPr id="2" name="Picture 2" descr="../../../../../../Desktop/Screenshot%202018-10-27%20at%2011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creenshot%202018-10-27%20at%2011.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88" cy="27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6D" w:rsidRPr="00EC62D3" w:rsidRDefault="00361B6D" w:rsidP="00393F84">
      <w:pPr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EC62D3">
        <w:rPr>
          <w:color w:val="000000" w:themeColor="text1"/>
          <w:lang w:val="ru-RU"/>
        </w:rPr>
        <w:t>Рисунок 1 –Принцип работы верификационного метода</w:t>
      </w:r>
    </w:p>
    <w:p w:rsidR="000569E4" w:rsidRPr="00EC62D3" w:rsidRDefault="00C63406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AE1A5F">
        <w:rPr>
          <w:i/>
          <w:color w:val="000000" w:themeColor="text1"/>
          <w:sz w:val="28"/>
          <w:szCs w:val="28"/>
          <w:lang w:val="ru-RU"/>
        </w:rPr>
        <w:t>Идентификация</w:t>
      </w:r>
      <w:r w:rsidRPr="00EC62D3">
        <w:rPr>
          <w:color w:val="000000" w:themeColor="text1"/>
          <w:sz w:val="28"/>
          <w:szCs w:val="28"/>
          <w:lang w:val="ru-RU"/>
        </w:rPr>
        <w:t xml:space="preserve"> –метод подтверждения личности</w:t>
      </w:r>
      <w:r w:rsidR="00AE1A5F">
        <w:rPr>
          <w:color w:val="000000" w:themeColor="text1"/>
          <w:sz w:val="28"/>
          <w:szCs w:val="28"/>
          <w:lang w:val="ru-RU"/>
        </w:rPr>
        <w:t>,</w:t>
      </w:r>
      <w:r w:rsidRPr="00EC62D3">
        <w:rPr>
          <w:color w:val="000000" w:themeColor="text1"/>
          <w:sz w:val="28"/>
          <w:szCs w:val="28"/>
          <w:lang w:val="ru-RU"/>
        </w:rPr>
        <w:t xml:space="preserve"> не требующий дополнительной информации или собственности. Поиск и сравнение биометрического признака осуществляется по всей базе данных и не требует предварительной стадии. Работа данного метода основывается на </w:t>
      </w:r>
      <w:r w:rsidR="00AE1A5F">
        <w:rPr>
          <w:color w:val="000000" w:themeColor="text1"/>
          <w:sz w:val="28"/>
          <w:szCs w:val="28"/>
          <w:lang w:val="ru-RU"/>
        </w:rPr>
        <w:t>оценке</w:t>
      </w:r>
      <w:r w:rsidRPr="00EC62D3">
        <w:rPr>
          <w:color w:val="000000" w:themeColor="text1"/>
          <w:sz w:val="28"/>
          <w:szCs w:val="28"/>
          <w:lang w:val="ru-RU"/>
        </w:rPr>
        <w:t xml:space="preserve"> предоставленного биометрического образца, его анализе и поиске соответствия в базе данных.</w:t>
      </w:r>
      <w:r w:rsidR="00AE7D5B" w:rsidRPr="00EC62D3">
        <w:rPr>
          <w:color w:val="000000" w:themeColor="text1"/>
          <w:sz w:val="28"/>
          <w:szCs w:val="28"/>
          <w:lang w:val="ru-RU"/>
        </w:rPr>
        <w:t xml:space="preserve"> Минусом данного метода является то, что при увеличении объема информационной базы, происходит увеличение времени работы идентификационного алгоритма</w:t>
      </w:r>
      <w:r w:rsidR="002F7716" w:rsidRPr="00EC62D3">
        <w:rPr>
          <w:color w:val="000000" w:themeColor="text1"/>
          <w:sz w:val="28"/>
          <w:szCs w:val="28"/>
          <w:lang w:val="ru-RU"/>
        </w:rPr>
        <w:t>[3</w:t>
      </w:r>
      <w:r w:rsidR="0027442C" w:rsidRPr="00EC62D3">
        <w:rPr>
          <w:color w:val="000000" w:themeColor="text1"/>
          <w:sz w:val="28"/>
          <w:szCs w:val="28"/>
          <w:lang w:val="ru-RU"/>
        </w:rPr>
        <w:t>]</w:t>
      </w:r>
      <w:r w:rsidR="00AE7D5B" w:rsidRPr="00EC62D3">
        <w:rPr>
          <w:color w:val="000000" w:themeColor="text1"/>
          <w:sz w:val="28"/>
          <w:szCs w:val="28"/>
          <w:lang w:val="ru-RU"/>
        </w:rPr>
        <w:t>.</w:t>
      </w:r>
    </w:p>
    <w:p w:rsidR="00C63406" w:rsidRPr="00EC62D3" w:rsidRDefault="000569E4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Следует отметить, что биометрические системы аутентификации имеют естественные ограничения. Это обусловлено тем, что главным принципом данных систем является сопоставление двух биометрических образцов. Идеальная схожесть биометрических признаков при процессах регистрации и аутентификации встречается редко. Это обусловлено различным положение</w:t>
      </w:r>
      <w:r w:rsidR="00393F84">
        <w:rPr>
          <w:color w:val="000000" w:themeColor="text1"/>
          <w:sz w:val="28"/>
          <w:szCs w:val="28"/>
          <w:lang w:val="ru-RU"/>
        </w:rPr>
        <w:t>м</w:t>
      </w:r>
      <w:r w:rsidRPr="00EC62D3">
        <w:rPr>
          <w:color w:val="000000" w:themeColor="text1"/>
          <w:sz w:val="28"/>
          <w:szCs w:val="28"/>
          <w:lang w:val="ru-RU"/>
        </w:rPr>
        <w:t xml:space="preserve"> пальца при снятии/ сканировании отпечатка, позами при фотографировании и </w:t>
      </w:r>
      <w:r w:rsidRPr="00105DF6">
        <w:rPr>
          <w:sz w:val="28"/>
          <w:szCs w:val="28"/>
          <w:lang w:val="ru-RU"/>
        </w:rPr>
        <w:t>анализе</w:t>
      </w:r>
      <w:r w:rsidRPr="00EC62D3">
        <w:rPr>
          <w:color w:val="000000" w:themeColor="text1"/>
          <w:sz w:val="28"/>
          <w:szCs w:val="28"/>
          <w:lang w:val="ru-RU"/>
        </w:rPr>
        <w:t xml:space="preserve"> и т.д. В таких случаях может произойти ложное соответствие или ложное несоответствие. </w:t>
      </w:r>
      <w:r w:rsidR="00C81B78" w:rsidRPr="00EC62D3">
        <w:rPr>
          <w:color w:val="000000" w:themeColor="text1"/>
          <w:sz w:val="28"/>
          <w:szCs w:val="28"/>
          <w:lang w:val="ru-RU"/>
        </w:rPr>
        <w:t>Первое происходит когда два биометрических образца полученных от пользователя имеют низкий процент схожести. Пользователь получает отказ в дальнейшем доступе. Второе происходит, когда два биометрических образца, полученные от разных индивидуумов имеют высокий процент схожести. В таком случае посторонний человек получает дальнейший контроль над действиями</w:t>
      </w:r>
      <w:r w:rsidR="002F7716" w:rsidRPr="00EC62D3">
        <w:rPr>
          <w:color w:val="000000" w:themeColor="text1"/>
          <w:sz w:val="28"/>
          <w:szCs w:val="28"/>
          <w:lang w:val="ru-RU"/>
        </w:rPr>
        <w:t>[3</w:t>
      </w:r>
      <w:r w:rsidR="004658D5" w:rsidRPr="00EC62D3">
        <w:rPr>
          <w:color w:val="000000" w:themeColor="text1"/>
          <w:sz w:val="28"/>
          <w:szCs w:val="28"/>
          <w:lang w:val="ru-RU"/>
        </w:rPr>
        <w:t>]</w:t>
      </w:r>
      <w:r w:rsidR="00C81B78" w:rsidRPr="00EC62D3">
        <w:rPr>
          <w:color w:val="000000" w:themeColor="text1"/>
          <w:sz w:val="28"/>
          <w:szCs w:val="28"/>
          <w:lang w:val="ru-RU"/>
        </w:rPr>
        <w:t xml:space="preserve">. </w:t>
      </w:r>
    </w:p>
    <w:p w:rsidR="00BB2F36" w:rsidRPr="00EC62D3" w:rsidRDefault="00AE7D5B" w:rsidP="00393F84">
      <w:pPr>
        <w:spacing w:line="288" w:lineRule="auto"/>
        <w:jc w:val="center"/>
        <w:rPr>
          <w:color w:val="000000" w:themeColor="text1"/>
          <w:sz w:val="28"/>
          <w:szCs w:val="28"/>
        </w:rPr>
      </w:pPr>
      <w:r w:rsidRPr="00EC62D3"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5686425" cy="2540542"/>
            <wp:effectExtent l="19050" t="0" r="9525" b="0"/>
            <wp:docPr id="4" name="Picture 4" descr="../../../../../../Desktop/Screenshot%202018-10-27%20at%2011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Desktop/Screenshot%202018-10-27%20at%2011.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29" cy="25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5B" w:rsidRPr="00EC62D3" w:rsidRDefault="00AE7D5B" w:rsidP="00393F84">
      <w:pPr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EC62D3">
        <w:rPr>
          <w:color w:val="000000" w:themeColor="text1"/>
          <w:lang w:val="ru-RU"/>
        </w:rPr>
        <w:t>Рисунок 2 –Принцип работы идентификационного метода</w:t>
      </w:r>
    </w:p>
    <w:p w:rsidR="00393F84" w:rsidRDefault="00393F84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:rsidR="00995F01" w:rsidRPr="00EC62D3" w:rsidRDefault="00A93C8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Биометрические методы аутентификации являются о</w:t>
      </w:r>
      <w:r w:rsidR="00995F01" w:rsidRPr="00EC62D3">
        <w:rPr>
          <w:color w:val="000000" w:themeColor="text1"/>
          <w:sz w:val="28"/>
          <w:szCs w:val="28"/>
          <w:lang w:val="ru-RU"/>
        </w:rPr>
        <w:t>дним из высокотех</w:t>
      </w:r>
      <w:r w:rsidR="00EF294E" w:rsidRPr="00EC62D3">
        <w:rPr>
          <w:color w:val="000000" w:themeColor="text1"/>
          <w:sz w:val="28"/>
          <w:szCs w:val="28"/>
          <w:lang w:val="ru-RU"/>
        </w:rPr>
        <w:t>нологичных нововведений в сфере</w:t>
      </w:r>
      <w:r w:rsidR="00995F01" w:rsidRPr="00EC62D3">
        <w:rPr>
          <w:color w:val="000000" w:themeColor="text1"/>
          <w:sz w:val="28"/>
          <w:szCs w:val="28"/>
          <w:lang w:val="ru-RU"/>
        </w:rPr>
        <w:t xml:space="preserve"> банковской </w:t>
      </w:r>
      <w:r w:rsidR="00EF294E" w:rsidRPr="00EC62D3">
        <w:rPr>
          <w:color w:val="000000" w:themeColor="text1"/>
          <w:sz w:val="28"/>
          <w:szCs w:val="28"/>
          <w:lang w:val="ru-RU"/>
        </w:rPr>
        <w:t xml:space="preserve">деятельности, в частности, система распознавания лиц. Биометрические технологии активно интегрируются в различные сферы, являясь удобным инструментом для решения широкого </w:t>
      </w:r>
      <w:r w:rsidR="00B73380" w:rsidRPr="00EC62D3">
        <w:rPr>
          <w:color w:val="000000" w:themeColor="text1"/>
          <w:sz w:val="28"/>
          <w:szCs w:val="28"/>
          <w:lang w:val="ru-RU"/>
        </w:rPr>
        <w:t>спектра</w:t>
      </w:r>
      <w:r w:rsidR="00EF294E" w:rsidRPr="00EC62D3">
        <w:rPr>
          <w:color w:val="000000" w:themeColor="text1"/>
          <w:sz w:val="28"/>
          <w:szCs w:val="28"/>
          <w:lang w:val="ru-RU"/>
        </w:rPr>
        <w:t xml:space="preserve"> задач. Выделяют два типа систем биометрических данных:</w:t>
      </w:r>
    </w:p>
    <w:p w:rsidR="00EF294E" w:rsidRPr="00EC62D3" w:rsidRDefault="00EF294E" w:rsidP="00393F84">
      <w:pPr>
        <w:pStyle w:val="ae"/>
        <w:numPr>
          <w:ilvl w:val="0"/>
          <w:numId w:val="1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Статические биометрические данные – данные, полученные человеком от рождения (ДНК, геометрия руки, отпечатки пальцев и т.п.)</w:t>
      </w:r>
      <w:r w:rsidR="00393F84">
        <w:rPr>
          <w:color w:val="000000" w:themeColor="text1"/>
          <w:sz w:val="28"/>
          <w:szCs w:val="28"/>
        </w:rPr>
        <w:t>.</w:t>
      </w:r>
    </w:p>
    <w:p w:rsidR="00EF294E" w:rsidRPr="00EC62D3" w:rsidRDefault="00EF294E" w:rsidP="00393F84">
      <w:pPr>
        <w:pStyle w:val="ae"/>
        <w:numPr>
          <w:ilvl w:val="0"/>
          <w:numId w:val="1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 xml:space="preserve">Динамические биометрические данные </w:t>
      </w:r>
      <w:r w:rsidR="00B73380" w:rsidRPr="00EC62D3">
        <w:rPr>
          <w:color w:val="000000" w:themeColor="text1"/>
          <w:sz w:val="28"/>
          <w:szCs w:val="28"/>
        </w:rPr>
        <w:t>–характеристики, которые приобретены со временем или способны меняться на протяжении жизни (динамика набора текста, голос, походка и т.п.)</w:t>
      </w:r>
      <w:r w:rsidR="00393F84">
        <w:rPr>
          <w:color w:val="000000" w:themeColor="text1"/>
          <w:sz w:val="28"/>
          <w:szCs w:val="28"/>
        </w:rPr>
        <w:t>.</w:t>
      </w:r>
    </w:p>
    <w:p w:rsidR="00B73380" w:rsidRPr="00EC62D3" w:rsidRDefault="00B73380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Идентификация с использованием одного из любых типов биометрических данных подразумевает следующий алгоритм:</w:t>
      </w:r>
    </w:p>
    <w:p w:rsidR="00B73380" w:rsidRPr="00EC62D3" w:rsidRDefault="00B73380" w:rsidP="00393F84">
      <w:pPr>
        <w:pStyle w:val="ae"/>
        <w:numPr>
          <w:ilvl w:val="0"/>
          <w:numId w:val="3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Запись – система запоминает данн</w:t>
      </w:r>
      <w:r w:rsidR="00393F84">
        <w:rPr>
          <w:color w:val="000000" w:themeColor="text1"/>
          <w:sz w:val="28"/>
          <w:szCs w:val="28"/>
        </w:rPr>
        <w:t>ые.</w:t>
      </w:r>
    </w:p>
    <w:p w:rsidR="00B73380" w:rsidRPr="00EC62D3" w:rsidRDefault="00B73380" w:rsidP="00393F84">
      <w:pPr>
        <w:pStyle w:val="ae"/>
        <w:numPr>
          <w:ilvl w:val="0"/>
          <w:numId w:val="3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Выделение образца – обработка информации и преобра</w:t>
      </w:r>
      <w:r w:rsidR="00393F84">
        <w:rPr>
          <w:color w:val="000000" w:themeColor="text1"/>
          <w:sz w:val="28"/>
          <w:szCs w:val="28"/>
        </w:rPr>
        <w:t>зование ее в математический код.</w:t>
      </w:r>
    </w:p>
    <w:p w:rsidR="00B73380" w:rsidRPr="00EC62D3" w:rsidRDefault="00B73380" w:rsidP="00393F84">
      <w:pPr>
        <w:pStyle w:val="ae"/>
        <w:numPr>
          <w:ilvl w:val="0"/>
          <w:numId w:val="3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Сравнение – сохраненный образец сравнивается с пред</w:t>
      </w:r>
      <w:r w:rsidR="00393F84">
        <w:rPr>
          <w:color w:val="000000" w:themeColor="text1"/>
          <w:sz w:val="28"/>
          <w:szCs w:val="28"/>
        </w:rPr>
        <w:t>ставленным в ходе идентификации.</w:t>
      </w:r>
    </w:p>
    <w:p w:rsidR="00A9045E" w:rsidRPr="00EC62D3" w:rsidRDefault="00B73380" w:rsidP="00393F84">
      <w:pPr>
        <w:pStyle w:val="ae"/>
        <w:numPr>
          <w:ilvl w:val="0"/>
          <w:numId w:val="3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Результат – система выдает результат  о совпадении биометрических образцов.</w:t>
      </w:r>
    </w:p>
    <w:p w:rsidR="00AC6B41" w:rsidRPr="00EC62D3" w:rsidRDefault="00AC6B41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На мировом рынке биометрических систем активно применяются различные технологии [4]. Отпечатки пальцев занимают наибольшую долю на рынке биометрических систем, следом за ними идет идентификация по лицу.</w:t>
      </w:r>
    </w:p>
    <w:p w:rsidR="00B73380" w:rsidRPr="00EC62D3" w:rsidRDefault="00B73380" w:rsidP="00393F84">
      <w:pPr>
        <w:spacing w:line="288" w:lineRule="auto"/>
        <w:ind w:right="-143"/>
        <w:jc w:val="center"/>
        <w:rPr>
          <w:color w:val="000000" w:themeColor="text1"/>
          <w:sz w:val="28"/>
          <w:szCs w:val="28"/>
        </w:rPr>
      </w:pPr>
      <w:r w:rsidRPr="00EC62D3"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5886450" cy="22860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21254" w:rsidRPr="00EC62D3" w:rsidRDefault="00B8737F" w:rsidP="00393F84">
      <w:pPr>
        <w:spacing w:line="288" w:lineRule="auto"/>
        <w:ind w:firstLine="709"/>
        <w:rPr>
          <w:color w:val="000000" w:themeColor="text1"/>
          <w:lang w:val="ru-RU"/>
        </w:rPr>
      </w:pPr>
      <w:r w:rsidRPr="00EC62D3">
        <w:rPr>
          <w:color w:val="000000" w:themeColor="text1"/>
          <w:lang w:val="ru-RU"/>
        </w:rPr>
        <w:t>Рисунок 3</w:t>
      </w:r>
      <w:r w:rsidR="00A9045E" w:rsidRPr="00EC62D3">
        <w:rPr>
          <w:color w:val="000000" w:themeColor="text1"/>
          <w:lang w:val="ru-RU"/>
        </w:rPr>
        <w:t xml:space="preserve"> – Биометрические данные, активно применяющиеся на мировом рынке</w:t>
      </w:r>
    </w:p>
    <w:p w:rsidR="00033B0D" w:rsidRPr="00EC62D3" w:rsidRDefault="00033B0D" w:rsidP="004C55A3">
      <w:pPr>
        <w:spacing w:line="288" w:lineRule="auto"/>
        <w:ind w:firstLine="709"/>
        <w:jc w:val="center"/>
        <w:rPr>
          <w:color w:val="000000" w:themeColor="text1"/>
          <w:sz w:val="28"/>
          <w:szCs w:val="28"/>
          <w:lang w:val="ru-RU"/>
        </w:rPr>
      </w:pPr>
    </w:p>
    <w:p w:rsidR="00A9045E" w:rsidRPr="00EC62D3" w:rsidRDefault="00AD21C5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Однако, в соответствии с прогнозами до 2022 года, технология идентификации по  отпечаткам пальцев будет расти медленнее средних темпов</w:t>
      </w:r>
      <w:r w:rsidR="00601689" w:rsidRPr="00EC62D3">
        <w:rPr>
          <w:color w:val="000000" w:themeColor="text1"/>
          <w:sz w:val="28"/>
          <w:szCs w:val="28"/>
          <w:lang w:val="ru-RU"/>
        </w:rPr>
        <w:t xml:space="preserve"> роста рынка биометрических систем в целом. При этом доля технологий идентификации по лицу вырастет в среднем на 2%, хотя темпы роста останутся ниже среднерыночных. Специалисты также прогнозируют рост в сегментах технологий идентификации по рисунку вен, </w:t>
      </w:r>
      <w:r w:rsidR="00CC59D2" w:rsidRPr="00EC62D3">
        <w:rPr>
          <w:color w:val="000000" w:themeColor="text1"/>
          <w:sz w:val="28"/>
          <w:szCs w:val="28"/>
          <w:lang w:val="ru-RU"/>
        </w:rPr>
        <w:t>голосу</w:t>
      </w:r>
      <w:r w:rsidR="00601689" w:rsidRPr="00EC62D3">
        <w:rPr>
          <w:color w:val="000000" w:themeColor="text1"/>
          <w:sz w:val="28"/>
          <w:szCs w:val="28"/>
          <w:lang w:val="ru-RU"/>
        </w:rPr>
        <w:t>, радужной  оболочки</w:t>
      </w:r>
      <w:r w:rsidR="002F7716" w:rsidRPr="00EC62D3">
        <w:rPr>
          <w:color w:val="000000" w:themeColor="text1"/>
          <w:sz w:val="28"/>
          <w:szCs w:val="28"/>
          <w:lang w:val="ru-RU"/>
        </w:rPr>
        <w:t xml:space="preserve"> [4]</w:t>
      </w:r>
      <w:r w:rsidR="00601689" w:rsidRPr="00EC62D3">
        <w:rPr>
          <w:color w:val="000000" w:themeColor="text1"/>
          <w:sz w:val="28"/>
          <w:szCs w:val="28"/>
          <w:lang w:val="ru-RU"/>
        </w:rPr>
        <w:t xml:space="preserve">. </w:t>
      </w:r>
    </w:p>
    <w:p w:rsidR="002F7716" w:rsidRPr="00EC62D3" w:rsidRDefault="00E06CF4" w:rsidP="00393F84">
      <w:pPr>
        <w:spacing w:line="288" w:lineRule="auto"/>
        <w:jc w:val="center"/>
        <w:rPr>
          <w:color w:val="000000" w:themeColor="text1"/>
          <w:sz w:val="28"/>
          <w:szCs w:val="28"/>
        </w:rPr>
      </w:pPr>
      <w:r w:rsidRPr="00EC62D3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476875" cy="280035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912EE" w:rsidRPr="00EC62D3" w:rsidRDefault="00B8737F" w:rsidP="00393F84">
      <w:pPr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EC62D3">
        <w:rPr>
          <w:color w:val="000000" w:themeColor="text1"/>
          <w:lang w:val="ru-RU"/>
        </w:rPr>
        <w:t>Рисунок 4</w:t>
      </w:r>
      <w:r w:rsidR="00601689" w:rsidRPr="00EC62D3">
        <w:rPr>
          <w:color w:val="000000" w:themeColor="text1"/>
          <w:lang w:val="ru-RU"/>
        </w:rPr>
        <w:t xml:space="preserve"> – Прогноз среднегодового темпа роста рынка биометрических систем до 2022 г., %</w:t>
      </w:r>
    </w:p>
    <w:p w:rsidR="00013229" w:rsidRPr="00EC62D3" w:rsidRDefault="00013229" w:rsidP="004C55A3">
      <w:pPr>
        <w:spacing w:line="288" w:lineRule="auto"/>
        <w:ind w:firstLine="709"/>
        <w:jc w:val="center"/>
        <w:rPr>
          <w:color w:val="000000" w:themeColor="text1"/>
          <w:sz w:val="28"/>
          <w:szCs w:val="28"/>
          <w:lang w:val="ru-RU"/>
        </w:rPr>
      </w:pPr>
    </w:p>
    <w:p w:rsidR="00F912EE" w:rsidRPr="00EC62D3" w:rsidRDefault="00F912E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Рынок биометрических систем развивается, прежде всего, по инициативе государства, чьи действия направлены на обеспечение национальной безопасности. Таким образом, крупнейшим</w:t>
      </w:r>
      <w:r w:rsidR="00FE50B3" w:rsidRPr="00EC62D3">
        <w:rPr>
          <w:color w:val="000000" w:themeColor="text1"/>
          <w:sz w:val="28"/>
          <w:szCs w:val="28"/>
          <w:lang w:val="ru-RU"/>
        </w:rPr>
        <w:t>и сегментами</w:t>
      </w:r>
      <w:r w:rsidRPr="00EC62D3">
        <w:rPr>
          <w:color w:val="000000" w:themeColor="text1"/>
          <w:sz w:val="28"/>
          <w:szCs w:val="28"/>
          <w:lang w:val="ru-RU"/>
        </w:rPr>
        <w:t xml:space="preserve"> мирового рынка биометрических систем является государственный сектор</w:t>
      </w:r>
      <w:r w:rsidR="00FE50B3" w:rsidRPr="00EC62D3">
        <w:rPr>
          <w:color w:val="000000" w:themeColor="text1"/>
          <w:sz w:val="28"/>
          <w:szCs w:val="28"/>
          <w:lang w:val="ru-RU"/>
        </w:rPr>
        <w:t xml:space="preserve">, </w:t>
      </w:r>
      <w:r w:rsidR="00FE50B3" w:rsidRPr="00EC62D3">
        <w:rPr>
          <w:color w:val="000000" w:themeColor="text1"/>
          <w:sz w:val="28"/>
          <w:szCs w:val="28"/>
          <w:lang w:val="ru-RU"/>
        </w:rPr>
        <w:lastRenderedPageBreak/>
        <w:t>вторым крупным рынком можно считать сферу миграции и сегмент путешествий.</w:t>
      </w:r>
      <w:r w:rsidRPr="00EC62D3">
        <w:rPr>
          <w:color w:val="000000" w:themeColor="text1"/>
          <w:sz w:val="28"/>
          <w:szCs w:val="28"/>
          <w:lang w:val="ru-RU"/>
        </w:rPr>
        <w:t xml:space="preserve"> Третьим крупным </w:t>
      </w:r>
      <w:r w:rsidR="00E06CF4" w:rsidRPr="00EC62D3">
        <w:rPr>
          <w:color w:val="000000" w:themeColor="text1"/>
          <w:sz w:val="28"/>
          <w:szCs w:val="28"/>
          <w:lang w:val="ru-RU"/>
        </w:rPr>
        <w:t>сектором</w:t>
      </w:r>
      <w:r w:rsidRPr="00EC62D3">
        <w:rPr>
          <w:color w:val="000000" w:themeColor="text1"/>
          <w:sz w:val="28"/>
          <w:szCs w:val="28"/>
          <w:lang w:val="ru-RU"/>
        </w:rPr>
        <w:t xml:space="preserve"> для биометрических систем является финансовый сектор, доля которого оценивается около 15%. При этом система идентификации подобного рода наибольшими темпами развивается именно в финансовой и банковской сферах, путем введения многофакторной аутентификации с применением биометрических технологий.</w:t>
      </w:r>
    </w:p>
    <w:p w:rsidR="000C2227" w:rsidRPr="00EC62D3" w:rsidRDefault="000C2227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 xml:space="preserve">Обращаясь к зарубежному опыту применения биометрических технологий в </w:t>
      </w:r>
      <w:r w:rsidR="001B584F" w:rsidRPr="00EC62D3">
        <w:rPr>
          <w:color w:val="000000" w:themeColor="text1"/>
          <w:sz w:val="28"/>
          <w:szCs w:val="28"/>
          <w:lang w:val="ru-RU"/>
        </w:rPr>
        <w:t>банковском</w:t>
      </w:r>
      <w:r w:rsidRPr="00EC62D3">
        <w:rPr>
          <w:color w:val="000000" w:themeColor="text1"/>
          <w:sz w:val="28"/>
          <w:szCs w:val="28"/>
          <w:lang w:val="ru-RU"/>
        </w:rPr>
        <w:t xml:space="preserve"> секторе, можно отметить, что большинство крупных банков США, Европы и стран Азии активно внедряют биомет</w:t>
      </w:r>
      <w:r w:rsidR="00862237" w:rsidRPr="00EC62D3">
        <w:rPr>
          <w:color w:val="000000" w:themeColor="text1"/>
          <w:sz w:val="28"/>
          <w:szCs w:val="28"/>
          <w:lang w:val="ru-RU"/>
        </w:rPr>
        <w:t xml:space="preserve">рию. Пооценкам компании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r w:rsidR="00862237" w:rsidRPr="00EC62D3">
        <w:rPr>
          <w:color w:val="000000" w:themeColor="text1"/>
          <w:sz w:val="28"/>
          <w:szCs w:val="28"/>
          <w:lang w:val="en-US"/>
        </w:rPr>
        <w:t>TCS</w:t>
      </w:r>
      <w:r w:rsidR="00E0784E">
        <w:rPr>
          <w:color w:val="000000" w:themeColor="text1"/>
          <w:sz w:val="28"/>
          <w:szCs w:val="28"/>
          <w:lang w:val="ru-RU"/>
        </w:rPr>
        <w:t>»</w:t>
      </w:r>
      <w:r w:rsidRPr="00EC62D3">
        <w:rPr>
          <w:color w:val="000000" w:themeColor="text1"/>
          <w:sz w:val="28"/>
          <w:szCs w:val="28"/>
          <w:lang w:val="ru-RU"/>
        </w:rPr>
        <w:t xml:space="preserve"> 70% технологий используются в клиентских сервисах и лишь 30% – в корпоративных целях. </w:t>
      </w:r>
      <w:r w:rsidR="00215F52" w:rsidRPr="00EC62D3">
        <w:rPr>
          <w:color w:val="000000" w:themeColor="text1"/>
          <w:sz w:val="28"/>
          <w:szCs w:val="28"/>
          <w:lang w:val="ru-RU"/>
        </w:rPr>
        <w:t xml:space="preserve">Отсюда можно сделать вывод, что зарубежные банки стремятся упростить процедуру идентификации клиентов, путем </w:t>
      </w:r>
      <w:r w:rsidR="00924A84" w:rsidRPr="00EC62D3">
        <w:rPr>
          <w:color w:val="000000" w:themeColor="text1"/>
          <w:sz w:val="28"/>
          <w:szCs w:val="28"/>
          <w:lang w:val="ru-RU"/>
        </w:rPr>
        <w:t>включения</w:t>
      </w:r>
      <w:r w:rsidR="00215F52" w:rsidRPr="00EC62D3">
        <w:rPr>
          <w:color w:val="000000" w:themeColor="text1"/>
          <w:sz w:val="28"/>
          <w:szCs w:val="28"/>
          <w:lang w:val="ru-RU"/>
        </w:rPr>
        <w:t xml:space="preserve"> новых технологий в сферу финансовых операций.</w:t>
      </w:r>
      <w:r w:rsidR="00924A84" w:rsidRPr="00EC62D3">
        <w:rPr>
          <w:color w:val="000000" w:themeColor="text1"/>
          <w:sz w:val="28"/>
          <w:szCs w:val="28"/>
          <w:lang w:val="ru-RU"/>
        </w:rPr>
        <w:t xml:space="preserve"> Так, например, два крупных банка Сингапура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r w:rsidR="00924A84" w:rsidRPr="00EC62D3">
        <w:rPr>
          <w:color w:val="000000" w:themeColor="text1"/>
          <w:sz w:val="28"/>
          <w:szCs w:val="28"/>
          <w:lang w:val="ru-RU"/>
        </w:rPr>
        <w:t xml:space="preserve">DBS </w:t>
      </w:r>
      <w:proofErr w:type="spellStart"/>
      <w:r w:rsidR="00924A84" w:rsidRPr="00EC62D3">
        <w:rPr>
          <w:color w:val="000000" w:themeColor="text1"/>
          <w:sz w:val="28"/>
          <w:szCs w:val="28"/>
          <w:lang w:val="ru-RU"/>
        </w:rPr>
        <w:t>Bank</w:t>
      </w:r>
      <w:proofErr w:type="spellEnd"/>
      <w:r w:rsidR="00E0784E">
        <w:rPr>
          <w:color w:val="000000" w:themeColor="text1"/>
          <w:sz w:val="28"/>
          <w:szCs w:val="28"/>
          <w:lang w:val="ru-RU"/>
        </w:rPr>
        <w:t>»</w:t>
      </w:r>
      <w:r w:rsidR="00924A84" w:rsidRPr="00EC62D3">
        <w:rPr>
          <w:color w:val="000000" w:themeColor="text1"/>
          <w:sz w:val="28"/>
          <w:szCs w:val="28"/>
          <w:lang w:val="ru-RU"/>
        </w:rPr>
        <w:t xml:space="preserve"> и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proofErr w:type="spellStart"/>
      <w:r w:rsidR="00924A84" w:rsidRPr="00EC62D3">
        <w:rPr>
          <w:color w:val="000000" w:themeColor="text1"/>
          <w:sz w:val="28"/>
          <w:szCs w:val="28"/>
          <w:lang w:val="ru-RU"/>
        </w:rPr>
        <w:t>Oversea-ChineseBankingCorp</w:t>
      </w:r>
      <w:proofErr w:type="spellEnd"/>
      <w:r w:rsidR="00E0784E">
        <w:rPr>
          <w:color w:val="000000" w:themeColor="text1"/>
          <w:sz w:val="28"/>
          <w:szCs w:val="28"/>
          <w:lang w:val="ru-RU"/>
        </w:rPr>
        <w:t>»</w:t>
      </w:r>
      <w:r w:rsidR="00924A84" w:rsidRPr="00EC62D3">
        <w:rPr>
          <w:color w:val="000000" w:themeColor="text1"/>
          <w:sz w:val="28"/>
          <w:szCs w:val="28"/>
          <w:lang w:val="ru-RU"/>
        </w:rPr>
        <w:t xml:space="preserve"> используют системы распознавания голоса в своих call-центрах. </w:t>
      </w:r>
      <w:r w:rsidR="00BA1880" w:rsidRPr="00EC62D3">
        <w:rPr>
          <w:color w:val="000000" w:themeColor="text1"/>
          <w:sz w:val="28"/>
          <w:szCs w:val="28"/>
          <w:lang w:val="ru-RU"/>
        </w:rPr>
        <w:t xml:space="preserve">В Великобритании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proofErr w:type="spellStart"/>
      <w:r w:rsidR="00BA1880" w:rsidRPr="00EC62D3">
        <w:rPr>
          <w:color w:val="000000" w:themeColor="text1"/>
          <w:sz w:val="28"/>
          <w:szCs w:val="28"/>
          <w:lang w:val="ru-RU"/>
        </w:rPr>
        <w:t>Barclays</w:t>
      </w:r>
      <w:proofErr w:type="spellEnd"/>
      <w:r w:rsidR="00E0784E">
        <w:rPr>
          <w:color w:val="000000" w:themeColor="text1"/>
          <w:sz w:val="28"/>
          <w:szCs w:val="28"/>
          <w:lang w:val="ru-RU"/>
        </w:rPr>
        <w:t>»</w:t>
      </w:r>
      <w:r w:rsidR="00BA1880" w:rsidRPr="00EC62D3">
        <w:rPr>
          <w:color w:val="000000" w:themeColor="text1"/>
          <w:sz w:val="28"/>
          <w:szCs w:val="28"/>
          <w:lang w:val="ru-RU"/>
        </w:rPr>
        <w:t xml:space="preserve"> используют технологию идентификации по рисунку вен пальца – </w:t>
      </w:r>
      <w:proofErr w:type="spellStart"/>
      <w:r w:rsidR="00BA1880" w:rsidRPr="00EC62D3">
        <w:rPr>
          <w:color w:val="000000" w:themeColor="text1"/>
          <w:sz w:val="28"/>
          <w:szCs w:val="28"/>
          <w:lang w:val="ru-RU"/>
        </w:rPr>
        <w:t>VeinID</w:t>
      </w:r>
      <w:proofErr w:type="spellEnd"/>
      <w:r w:rsidR="00BA1880" w:rsidRPr="00EC62D3">
        <w:rPr>
          <w:color w:val="000000" w:themeColor="text1"/>
          <w:sz w:val="28"/>
          <w:szCs w:val="28"/>
          <w:lang w:val="ru-RU"/>
        </w:rPr>
        <w:t xml:space="preserve"> для реализации доступа в мобильное приложение и платежей, помимо этого банк активно применяет голосовую биометрию. Крупнейшие банки</w:t>
      </w:r>
      <w:r w:rsidR="00CC59D2" w:rsidRPr="00EC62D3">
        <w:rPr>
          <w:color w:val="000000" w:themeColor="text1"/>
          <w:sz w:val="28"/>
          <w:szCs w:val="28"/>
          <w:lang w:val="ru-RU"/>
        </w:rPr>
        <w:t xml:space="preserve"> США</w:t>
      </w:r>
      <w:r w:rsidR="00E0784E">
        <w:rPr>
          <w:color w:val="000000" w:themeColor="text1"/>
          <w:sz w:val="28"/>
          <w:szCs w:val="28"/>
          <w:lang w:val="ru-RU"/>
        </w:rPr>
        <w:t xml:space="preserve"> «</w:t>
      </w:r>
      <w:proofErr w:type="spellStart"/>
      <w:r w:rsidR="00BA1880" w:rsidRPr="00EC62D3">
        <w:rPr>
          <w:color w:val="000000" w:themeColor="text1"/>
          <w:sz w:val="28"/>
          <w:szCs w:val="28"/>
          <w:lang w:val="ru-RU"/>
        </w:rPr>
        <w:t>BankofAmerica</w:t>
      </w:r>
      <w:proofErr w:type="spellEnd"/>
      <w:r w:rsidR="00E0784E">
        <w:rPr>
          <w:color w:val="000000" w:themeColor="text1"/>
          <w:sz w:val="28"/>
          <w:szCs w:val="28"/>
          <w:lang w:val="ru-RU"/>
        </w:rPr>
        <w:t>»</w:t>
      </w:r>
      <w:r w:rsidR="00BA1880" w:rsidRPr="00EC62D3">
        <w:rPr>
          <w:color w:val="000000" w:themeColor="text1"/>
          <w:sz w:val="28"/>
          <w:szCs w:val="28"/>
          <w:lang w:val="ru-RU"/>
        </w:rPr>
        <w:t xml:space="preserve">,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proofErr w:type="spellStart"/>
      <w:r w:rsidR="00BA1880" w:rsidRPr="00EC62D3">
        <w:rPr>
          <w:color w:val="000000" w:themeColor="text1"/>
          <w:sz w:val="28"/>
          <w:szCs w:val="28"/>
          <w:lang w:val="ru-RU"/>
        </w:rPr>
        <w:t>JPMorganChase</w:t>
      </w:r>
      <w:proofErr w:type="spellEnd"/>
      <w:r w:rsidR="00E0784E">
        <w:rPr>
          <w:color w:val="000000" w:themeColor="text1"/>
          <w:sz w:val="28"/>
          <w:szCs w:val="28"/>
          <w:lang w:val="ru-RU"/>
        </w:rPr>
        <w:t>»</w:t>
      </w:r>
      <w:r w:rsidR="00BA1880" w:rsidRPr="00EC62D3">
        <w:rPr>
          <w:color w:val="000000" w:themeColor="text1"/>
          <w:sz w:val="28"/>
          <w:szCs w:val="28"/>
          <w:lang w:val="ru-RU"/>
        </w:rPr>
        <w:t xml:space="preserve">,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proofErr w:type="spellStart"/>
      <w:r w:rsidR="00BA1880" w:rsidRPr="00EC62D3">
        <w:rPr>
          <w:color w:val="000000" w:themeColor="text1"/>
          <w:sz w:val="28"/>
          <w:szCs w:val="28"/>
          <w:lang w:val="ru-RU"/>
        </w:rPr>
        <w:t>WellsFargo</w:t>
      </w:r>
      <w:proofErr w:type="spellEnd"/>
      <w:r w:rsidR="00E0784E">
        <w:rPr>
          <w:color w:val="000000" w:themeColor="text1"/>
          <w:sz w:val="28"/>
          <w:szCs w:val="28"/>
          <w:lang w:val="ru-RU"/>
        </w:rPr>
        <w:t>»</w:t>
      </w:r>
      <w:r w:rsidR="00BA1880" w:rsidRPr="00EC62D3">
        <w:rPr>
          <w:color w:val="000000" w:themeColor="text1"/>
          <w:sz w:val="28"/>
          <w:szCs w:val="28"/>
          <w:lang w:val="ru-RU"/>
        </w:rPr>
        <w:t xml:space="preserve"> уже используют идентификацию пользователей по отпечаткам пальцев в мобильном банкинге. Также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proofErr w:type="spellStart"/>
      <w:r w:rsidR="00BA1880" w:rsidRPr="00EC62D3">
        <w:rPr>
          <w:color w:val="000000" w:themeColor="text1"/>
          <w:sz w:val="28"/>
          <w:szCs w:val="28"/>
          <w:lang w:val="ru-RU"/>
        </w:rPr>
        <w:t>WellsFargo</w:t>
      </w:r>
      <w:proofErr w:type="spellEnd"/>
      <w:r w:rsidR="00E0784E">
        <w:rPr>
          <w:color w:val="000000" w:themeColor="text1"/>
          <w:sz w:val="28"/>
          <w:szCs w:val="28"/>
          <w:lang w:val="ru-RU"/>
        </w:rPr>
        <w:t>»</w:t>
      </w:r>
      <w:r w:rsidR="00BA1880" w:rsidRPr="00EC62D3">
        <w:rPr>
          <w:color w:val="000000" w:themeColor="text1"/>
          <w:sz w:val="28"/>
          <w:szCs w:val="28"/>
          <w:lang w:val="ru-RU"/>
        </w:rPr>
        <w:t xml:space="preserve"> активно применяет решение российской биометрической компании ЦРТ – </w:t>
      </w:r>
      <w:proofErr w:type="spellStart"/>
      <w:r w:rsidR="00BA1880" w:rsidRPr="00EC62D3">
        <w:rPr>
          <w:color w:val="000000" w:themeColor="text1"/>
          <w:sz w:val="28"/>
          <w:szCs w:val="28"/>
          <w:lang w:val="ru-RU"/>
        </w:rPr>
        <w:t>VoiceKey.OnePass</w:t>
      </w:r>
      <w:proofErr w:type="spellEnd"/>
      <w:r w:rsidR="00BA1880" w:rsidRPr="00EC62D3">
        <w:rPr>
          <w:color w:val="000000" w:themeColor="text1"/>
          <w:sz w:val="28"/>
          <w:szCs w:val="28"/>
          <w:lang w:val="ru-RU"/>
        </w:rPr>
        <w:t xml:space="preserve"> – сочетание технологий распознавания по голосу и лицу.</w:t>
      </w:r>
      <w:r w:rsidR="00104FF1" w:rsidRPr="00EC62D3">
        <w:rPr>
          <w:color w:val="000000" w:themeColor="text1"/>
          <w:sz w:val="28"/>
          <w:szCs w:val="28"/>
          <w:lang w:val="ru-RU"/>
        </w:rPr>
        <w:t xml:space="preserve"> Таким образом, международные банки интегрируют системы двухфактор</w:t>
      </w:r>
      <w:r w:rsidR="000E205E" w:rsidRPr="00EC62D3">
        <w:rPr>
          <w:color w:val="000000" w:themeColor="text1"/>
          <w:sz w:val="28"/>
          <w:szCs w:val="28"/>
          <w:lang w:val="ru-RU"/>
        </w:rPr>
        <w:t xml:space="preserve">ной биометрической аутентификации для обеспечения безопасности доступа пользователей к их личным кабинетам </w:t>
      </w:r>
      <w:r w:rsidR="007064E8" w:rsidRPr="00EC62D3">
        <w:rPr>
          <w:color w:val="000000" w:themeColor="text1"/>
          <w:sz w:val="28"/>
          <w:szCs w:val="28"/>
          <w:lang w:val="ru-RU"/>
        </w:rPr>
        <w:t>[4</w:t>
      </w:r>
      <w:r w:rsidR="000E205E" w:rsidRPr="00EC62D3">
        <w:rPr>
          <w:color w:val="000000" w:themeColor="text1"/>
          <w:sz w:val="28"/>
          <w:szCs w:val="28"/>
          <w:lang w:val="ru-RU"/>
        </w:rPr>
        <w:t>].</w:t>
      </w:r>
    </w:p>
    <w:p w:rsidR="00E24848" w:rsidRPr="00EC62D3" w:rsidRDefault="00F16621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Российские банки также активно внедряют</w:t>
      </w:r>
      <w:r w:rsidR="00F032C8" w:rsidRPr="00EC62D3">
        <w:rPr>
          <w:color w:val="000000" w:themeColor="text1"/>
          <w:sz w:val="28"/>
          <w:szCs w:val="28"/>
          <w:lang w:val="ru-RU"/>
        </w:rPr>
        <w:t xml:space="preserve"> данную систему</w:t>
      </w:r>
      <w:r w:rsidRPr="00EC62D3">
        <w:rPr>
          <w:color w:val="000000" w:themeColor="text1"/>
          <w:sz w:val="28"/>
          <w:szCs w:val="28"/>
          <w:lang w:val="ru-RU"/>
        </w:rPr>
        <w:t xml:space="preserve"> в финансовую деятельность</w:t>
      </w:r>
      <w:r w:rsidR="00E24848" w:rsidRPr="00EC62D3">
        <w:rPr>
          <w:color w:val="000000" w:themeColor="text1"/>
          <w:sz w:val="28"/>
          <w:szCs w:val="28"/>
          <w:lang w:val="ru-RU"/>
        </w:rPr>
        <w:t xml:space="preserve"> в целях предотвращения мошеннических действий и повышения удобства для клиентов. </w:t>
      </w:r>
      <w:r w:rsidRPr="00EC62D3">
        <w:rPr>
          <w:color w:val="000000" w:themeColor="text1"/>
          <w:sz w:val="28"/>
          <w:szCs w:val="28"/>
          <w:lang w:val="ru-RU"/>
        </w:rPr>
        <w:t>Например, во многих крупных банках применяются голосовые технологии, технологии распознавания изображений, а также сканирование отпечатка пальца при входе в мобильное приложение бан</w:t>
      </w:r>
      <w:r w:rsidR="00E24848" w:rsidRPr="00EC62D3">
        <w:rPr>
          <w:color w:val="000000" w:themeColor="text1"/>
          <w:sz w:val="28"/>
          <w:szCs w:val="28"/>
          <w:lang w:val="ru-RU"/>
        </w:rPr>
        <w:t>ка или же для доступа к ячейке</w:t>
      </w:r>
      <w:r w:rsidR="007064E8" w:rsidRPr="00EC62D3">
        <w:rPr>
          <w:color w:val="000000" w:themeColor="text1"/>
          <w:sz w:val="28"/>
          <w:szCs w:val="28"/>
          <w:lang w:val="ru-RU"/>
        </w:rPr>
        <w:t>[6</w:t>
      </w:r>
      <w:r w:rsidR="00052EBE" w:rsidRPr="00EC62D3">
        <w:rPr>
          <w:color w:val="000000" w:themeColor="text1"/>
          <w:sz w:val="28"/>
          <w:szCs w:val="28"/>
          <w:lang w:val="ru-RU"/>
        </w:rPr>
        <w:t>]</w:t>
      </w:r>
      <w:r w:rsidR="00E24848" w:rsidRPr="00EC62D3">
        <w:rPr>
          <w:color w:val="000000" w:themeColor="text1"/>
          <w:sz w:val="28"/>
          <w:szCs w:val="28"/>
          <w:lang w:val="ru-RU"/>
        </w:rPr>
        <w:t>.</w:t>
      </w:r>
    </w:p>
    <w:p w:rsidR="005E5825" w:rsidRPr="00EC62D3" w:rsidRDefault="00BF0DDC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 xml:space="preserve">Ведущие российские банки, такие как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r w:rsidRPr="00EC62D3">
        <w:rPr>
          <w:color w:val="000000" w:themeColor="text1"/>
          <w:sz w:val="28"/>
          <w:szCs w:val="28"/>
          <w:lang w:val="ru-RU"/>
        </w:rPr>
        <w:t>Сбербанк</w:t>
      </w:r>
      <w:r w:rsidR="00E0784E">
        <w:rPr>
          <w:color w:val="000000" w:themeColor="text1"/>
          <w:sz w:val="28"/>
          <w:szCs w:val="28"/>
          <w:lang w:val="ru-RU"/>
        </w:rPr>
        <w:t>»</w:t>
      </w:r>
      <w:r w:rsidRPr="00EC62D3">
        <w:rPr>
          <w:color w:val="000000" w:themeColor="text1"/>
          <w:sz w:val="28"/>
          <w:szCs w:val="28"/>
          <w:lang w:val="ru-RU"/>
        </w:rPr>
        <w:t xml:space="preserve">,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r w:rsidRPr="00EC62D3">
        <w:rPr>
          <w:color w:val="000000" w:themeColor="text1"/>
          <w:sz w:val="28"/>
          <w:szCs w:val="28"/>
          <w:lang w:val="ru-RU"/>
        </w:rPr>
        <w:t>ВТБ</w:t>
      </w:r>
      <w:r w:rsidR="00E0784E">
        <w:rPr>
          <w:color w:val="000000" w:themeColor="text1"/>
          <w:sz w:val="28"/>
          <w:szCs w:val="28"/>
          <w:lang w:val="ru-RU"/>
        </w:rPr>
        <w:t>»</w:t>
      </w:r>
      <w:r w:rsidRPr="00EC62D3">
        <w:rPr>
          <w:color w:val="000000" w:themeColor="text1"/>
          <w:sz w:val="28"/>
          <w:szCs w:val="28"/>
          <w:lang w:val="ru-RU"/>
        </w:rPr>
        <w:t xml:space="preserve">,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r w:rsidRPr="00EC62D3">
        <w:rPr>
          <w:color w:val="000000" w:themeColor="text1"/>
          <w:sz w:val="28"/>
          <w:szCs w:val="28"/>
          <w:lang w:val="ru-RU"/>
        </w:rPr>
        <w:t>Тинькофф Банк</w:t>
      </w:r>
      <w:r w:rsidR="00E0784E">
        <w:rPr>
          <w:color w:val="000000" w:themeColor="text1"/>
          <w:sz w:val="28"/>
          <w:szCs w:val="28"/>
          <w:lang w:val="ru-RU"/>
        </w:rPr>
        <w:t>»</w:t>
      </w:r>
      <w:r w:rsidRPr="00EC62D3">
        <w:rPr>
          <w:color w:val="000000" w:themeColor="text1"/>
          <w:sz w:val="28"/>
          <w:szCs w:val="28"/>
          <w:lang w:val="ru-RU"/>
        </w:rPr>
        <w:t xml:space="preserve">,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r w:rsidRPr="00EC62D3">
        <w:rPr>
          <w:color w:val="000000" w:themeColor="text1"/>
          <w:sz w:val="28"/>
          <w:szCs w:val="28"/>
          <w:lang w:val="ru-RU"/>
        </w:rPr>
        <w:t>Альфа Банк</w:t>
      </w:r>
      <w:r w:rsidR="00E0784E">
        <w:rPr>
          <w:color w:val="000000" w:themeColor="text1"/>
          <w:sz w:val="28"/>
          <w:szCs w:val="28"/>
          <w:lang w:val="ru-RU"/>
        </w:rPr>
        <w:t>»</w:t>
      </w:r>
      <w:r w:rsidRPr="00EC62D3">
        <w:rPr>
          <w:color w:val="000000" w:themeColor="text1"/>
          <w:sz w:val="28"/>
          <w:szCs w:val="28"/>
          <w:lang w:val="ru-RU"/>
        </w:rPr>
        <w:t xml:space="preserve"> участвуют в разработке пилотов подтверждения личности с применением новейших биомет</w:t>
      </w:r>
      <w:r w:rsidR="005E5825" w:rsidRPr="00EC62D3">
        <w:rPr>
          <w:color w:val="000000" w:themeColor="text1"/>
          <w:sz w:val="28"/>
          <w:szCs w:val="28"/>
          <w:lang w:val="ru-RU"/>
        </w:rPr>
        <w:t>рических технологий. В мобильной</w:t>
      </w:r>
      <w:r w:rsidRPr="00EC62D3">
        <w:rPr>
          <w:color w:val="000000" w:themeColor="text1"/>
          <w:sz w:val="28"/>
          <w:szCs w:val="28"/>
          <w:lang w:val="ru-RU"/>
        </w:rPr>
        <w:t xml:space="preserve"> аутентификации наиболее передовыми являются  технология </w:t>
      </w:r>
      <w:proofErr w:type="spellStart"/>
      <w:r w:rsidRPr="00EC62D3">
        <w:rPr>
          <w:color w:val="000000" w:themeColor="text1"/>
          <w:sz w:val="28"/>
          <w:szCs w:val="28"/>
          <w:lang w:val="ru-RU"/>
        </w:rPr>
        <w:lastRenderedPageBreak/>
        <w:t>Touch</w:t>
      </w:r>
      <w:proofErr w:type="spellEnd"/>
      <w:r w:rsidRPr="00EC62D3">
        <w:rPr>
          <w:color w:val="000000" w:themeColor="text1"/>
          <w:sz w:val="28"/>
          <w:szCs w:val="28"/>
          <w:lang w:val="ru-RU"/>
        </w:rPr>
        <w:t xml:space="preserve"> ID, а также голосовая биометрия. Кроме того,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r w:rsidRPr="00EC62D3">
        <w:rPr>
          <w:color w:val="000000" w:themeColor="text1"/>
          <w:sz w:val="28"/>
          <w:szCs w:val="28"/>
          <w:lang w:val="ru-RU"/>
        </w:rPr>
        <w:t>ВТБ24</w:t>
      </w:r>
      <w:r w:rsidR="00E0784E">
        <w:rPr>
          <w:color w:val="000000" w:themeColor="text1"/>
          <w:sz w:val="28"/>
          <w:szCs w:val="28"/>
          <w:lang w:val="ru-RU"/>
        </w:rPr>
        <w:t>»</w:t>
      </w:r>
      <w:r w:rsidRPr="00EC62D3">
        <w:rPr>
          <w:color w:val="000000" w:themeColor="text1"/>
          <w:sz w:val="28"/>
          <w:szCs w:val="28"/>
          <w:lang w:val="ru-RU"/>
        </w:rPr>
        <w:t xml:space="preserve"> в 2017 году запустил пилот по подтверждению личности с использованием фотографии и голоса своих клиентов, однако проект отложили, </w:t>
      </w:r>
      <w:r w:rsidR="0042726E" w:rsidRPr="00EC62D3">
        <w:rPr>
          <w:color w:val="000000" w:themeColor="text1"/>
          <w:sz w:val="28"/>
          <w:szCs w:val="28"/>
          <w:lang w:val="ru-RU"/>
        </w:rPr>
        <w:t xml:space="preserve">сосредоточившись на развитии </w:t>
      </w:r>
      <w:r w:rsidR="005E5825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аутентификации только по «</w:t>
      </w:r>
      <w:proofErr w:type="spellStart"/>
      <w:r w:rsidR="005E5825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селфи</w:t>
      </w:r>
      <w:proofErr w:type="spellEnd"/>
      <w:r w:rsidR="005E5825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». </w:t>
      </w:r>
    </w:p>
    <w:p w:rsidR="00B8737F" w:rsidRPr="00EC62D3" w:rsidRDefault="005E5825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 xml:space="preserve">Среди перечисленных банков следует выделить </w:t>
      </w:r>
      <w:r w:rsidR="00E0784E">
        <w:rPr>
          <w:color w:val="000000" w:themeColor="text1"/>
          <w:sz w:val="28"/>
          <w:szCs w:val="28"/>
          <w:lang w:val="ru-RU"/>
        </w:rPr>
        <w:t>«</w:t>
      </w:r>
      <w:r w:rsidRPr="00EC62D3">
        <w:rPr>
          <w:color w:val="000000" w:themeColor="text1"/>
          <w:sz w:val="28"/>
          <w:szCs w:val="28"/>
          <w:lang w:val="ru-RU"/>
        </w:rPr>
        <w:t>Сбербанк</w:t>
      </w:r>
      <w:r w:rsidR="00E0784E">
        <w:rPr>
          <w:color w:val="000000" w:themeColor="text1"/>
          <w:sz w:val="28"/>
          <w:szCs w:val="28"/>
          <w:lang w:val="ru-RU"/>
        </w:rPr>
        <w:t>»</w:t>
      </w:r>
      <w:r w:rsidRPr="00EC62D3">
        <w:rPr>
          <w:color w:val="000000" w:themeColor="text1"/>
          <w:sz w:val="28"/>
          <w:szCs w:val="28"/>
          <w:lang w:val="ru-RU"/>
        </w:rPr>
        <w:t>, который с октября этого года приступил к сбору биометрических данных клиентов</w:t>
      </w:r>
      <w:r w:rsidR="001103C1" w:rsidRPr="00EC62D3">
        <w:rPr>
          <w:color w:val="000000" w:themeColor="text1"/>
          <w:sz w:val="28"/>
          <w:szCs w:val="28"/>
          <w:lang w:val="ru-RU"/>
        </w:rPr>
        <w:t xml:space="preserve"> на собственной платформе</w:t>
      </w:r>
      <w:r w:rsidRPr="00EC62D3">
        <w:rPr>
          <w:color w:val="000000" w:themeColor="text1"/>
          <w:sz w:val="28"/>
          <w:szCs w:val="28"/>
          <w:lang w:val="ru-RU"/>
        </w:rPr>
        <w:t xml:space="preserve"> [</w:t>
      </w:r>
      <w:r w:rsidR="007064E8" w:rsidRPr="00EC62D3">
        <w:rPr>
          <w:color w:val="000000" w:themeColor="text1"/>
          <w:sz w:val="28"/>
          <w:szCs w:val="28"/>
          <w:lang w:val="ru-RU"/>
        </w:rPr>
        <w:t>7</w:t>
      </w:r>
      <w:r w:rsidRPr="00EC62D3">
        <w:rPr>
          <w:color w:val="000000" w:themeColor="text1"/>
          <w:sz w:val="28"/>
          <w:szCs w:val="28"/>
          <w:lang w:val="ru-RU"/>
        </w:rPr>
        <w:t>].</w:t>
      </w:r>
      <w:r w:rsidR="001103C1" w:rsidRPr="00EC62D3">
        <w:rPr>
          <w:color w:val="000000" w:themeColor="text1"/>
          <w:sz w:val="28"/>
          <w:szCs w:val="28"/>
          <w:lang w:val="ru-RU"/>
        </w:rPr>
        <w:t xml:space="preserve"> Клиенты могут</w:t>
      </w:r>
      <w:r w:rsidR="005E1D4D" w:rsidRPr="00EC62D3">
        <w:rPr>
          <w:color w:val="000000" w:themeColor="text1"/>
          <w:sz w:val="28"/>
          <w:szCs w:val="28"/>
          <w:lang w:val="ru-RU"/>
        </w:rPr>
        <w:t xml:space="preserve"> сдать голосовые данные в отделении банка или через call-центр в голосовом меню IVR. </w:t>
      </w:r>
      <w:r w:rsidR="001103C1" w:rsidRPr="00EC62D3">
        <w:rPr>
          <w:color w:val="000000" w:themeColor="text1"/>
          <w:sz w:val="28"/>
          <w:szCs w:val="28"/>
          <w:lang w:val="ru-RU"/>
        </w:rPr>
        <w:t xml:space="preserve">Представители банка отмечают, что в «Сбербанк Онлайн» </w:t>
      </w:r>
      <w:r w:rsidR="005E1D4D" w:rsidRPr="00EC62D3">
        <w:rPr>
          <w:color w:val="000000" w:themeColor="text1"/>
          <w:sz w:val="28"/>
          <w:szCs w:val="28"/>
          <w:lang w:val="ru-RU"/>
        </w:rPr>
        <w:t xml:space="preserve">также </w:t>
      </w:r>
      <w:r w:rsidR="001103C1" w:rsidRPr="00EC62D3">
        <w:rPr>
          <w:color w:val="000000" w:themeColor="text1"/>
          <w:sz w:val="28"/>
          <w:szCs w:val="28"/>
          <w:lang w:val="ru-RU"/>
        </w:rPr>
        <w:t>запущен функционал сбора согласий на обработку персональных данных [</w:t>
      </w:r>
      <w:r w:rsidR="007064E8" w:rsidRPr="00EC62D3">
        <w:rPr>
          <w:color w:val="000000" w:themeColor="text1"/>
          <w:sz w:val="28"/>
          <w:szCs w:val="28"/>
          <w:lang w:val="ru-RU"/>
        </w:rPr>
        <w:t>7</w:t>
      </w:r>
      <w:r w:rsidR="001103C1" w:rsidRPr="00EC62D3">
        <w:rPr>
          <w:color w:val="000000" w:themeColor="text1"/>
          <w:sz w:val="28"/>
          <w:szCs w:val="28"/>
          <w:lang w:val="ru-RU"/>
        </w:rPr>
        <w:t>]</w:t>
      </w:r>
      <w:r w:rsidR="005E1D4D" w:rsidRPr="00EC62D3">
        <w:rPr>
          <w:color w:val="000000" w:themeColor="text1"/>
          <w:sz w:val="28"/>
          <w:szCs w:val="28"/>
          <w:lang w:val="ru-RU"/>
        </w:rPr>
        <w:t>. Э</w:t>
      </w:r>
      <w:r w:rsidR="001103C1" w:rsidRPr="00EC62D3">
        <w:rPr>
          <w:color w:val="000000" w:themeColor="text1"/>
          <w:sz w:val="28"/>
          <w:szCs w:val="28"/>
          <w:lang w:val="ru-RU"/>
        </w:rPr>
        <w:t>то позволит клиентам быстрее и безопаснее подтвердить личность при звонке в контактный центр.</w:t>
      </w:r>
      <w:r w:rsidR="005E1D4D" w:rsidRPr="00EC62D3">
        <w:rPr>
          <w:color w:val="000000" w:themeColor="text1"/>
          <w:sz w:val="28"/>
          <w:szCs w:val="28"/>
          <w:lang w:val="ru-RU"/>
        </w:rPr>
        <w:t xml:space="preserve"> Собранные данные будут храниться в Единой биометрической системе, оператором которой является «Ростелеком». </w:t>
      </w:r>
    </w:p>
    <w:p w:rsidR="006F626B" w:rsidRPr="00EC62D3" w:rsidRDefault="00120D15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Как отмечалось выше, внедрение биометрических технологий связано не только с предотвращением мошеннических действий, но и с повышением удобства для клиентов – отсутствие необходимости личного обращения для совершения ряда финансовых операций. Механизм удаленной идентификации является системой трехфакторной аутентификации и состоит из двух этапов:</w:t>
      </w:r>
    </w:p>
    <w:p w:rsidR="00120D15" w:rsidRPr="00EC62D3" w:rsidRDefault="00120D15" w:rsidP="00E0784E">
      <w:pPr>
        <w:pStyle w:val="ae"/>
        <w:numPr>
          <w:ilvl w:val="0"/>
          <w:numId w:val="5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color w:val="000000" w:themeColor="text1"/>
          <w:sz w:val="28"/>
          <w:szCs w:val="28"/>
          <w:shd w:val="clear" w:color="auto" w:fill="FFFFFF"/>
        </w:rPr>
        <w:t>Регистрация физического лица в ЕСИА и Единой биометрической системе</w:t>
      </w:r>
      <w:r w:rsidR="00227251" w:rsidRPr="00EC62D3">
        <w:rPr>
          <w:color w:val="000000" w:themeColor="text1"/>
          <w:sz w:val="28"/>
          <w:szCs w:val="28"/>
          <w:shd w:val="clear" w:color="auto" w:fill="FFFFFF"/>
        </w:rPr>
        <w:t xml:space="preserve"> – идентификация лица на основе ФЗ от 07.08.2001</w:t>
      </w:r>
      <w:r w:rsidR="007935DC" w:rsidRPr="00EC62D3">
        <w:rPr>
          <w:color w:val="000000" w:themeColor="text1"/>
          <w:sz w:val="28"/>
          <w:szCs w:val="28"/>
          <w:shd w:val="clear" w:color="auto" w:fill="FFFFFF"/>
        </w:rPr>
        <w:t xml:space="preserve"> № 115-ФЗ</w:t>
      </w:r>
      <w:r w:rsidR="00227251" w:rsidRPr="00EC62D3">
        <w:rPr>
          <w:color w:val="000000" w:themeColor="text1"/>
          <w:sz w:val="28"/>
          <w:szCs w:val="28"/>
          <w:shd w:val="clear" w:color="auto" w:fill="FFFFFF"/>
        </w:rPr>
        <w:t xml:space="preserve"> «О противодействии легализации (отмыванию) доходов, полученных преступным путем, и финансированию терроризма», непосредственно регистрация пользователя и сбор биометрических образцов</w:t>
      </w:r>
      <w:r w:rsidR="00177C30" w:rsidRPr="00EC62D3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7064E8" w:rsidRPr="00EC62D3">
        <w:rPr>
          <w:color w:val="000000" w:themeColor="text1"/>
          <w:sz w:val="28"/>
          <w:szCs w:val="28"/>
          <w:shd w:val="clear" w:color="auto" w:fill="FFFFFF"/>
        </w:rPr>
        <w:t>2</w:t>
      </w:r>
      <w:r w:rsidR="00177C30" w:rsidRPr="00EC62D3">
        <w:rPr>
          <w:color w:val="000000" w:themeColor="text1"/>
          <w:sz w:val="28"/>
          <w:szCs w:val="28"/>
          <w:shd w:val="clear" w:color="auto" w:fill="FFFFFF"/>
        </w:rPr>
        <w:t>]</w:t>
      </w:r>
      <w:r w:rsidR="00E0784E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20D15" w:rsidRPr="00EC62D3" w:rsidRDefault="00120D15" w:rsidP="00E0784E">
      <w:pPr>
        <w:pStyle w:val="ae"/>
        <w:numPr>
          <w:ilvl w:val="0"/>
          <w:numId w:val="5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color w:val="000000" w:themeColor="text1"/>
          <w:sz w:val="28"/>
          <w:szCs w:val="28"/>
          <w:shd w:val="clear" w:color="auto" w:fill="FFFFFF"/>
        </w:rPr>
        <w:t>Удаленная идентификация – подтверждение клиента своих биометрических данных с помощью телефона или компьютера, оснащенных камерой</w:t>
      </w:r>
      <w:r w:rsidR="007935DC" w:rsidRPr="00EC62D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935DC" w:rsidRPr="00EC62D3" w:rsidRDefault="007935DC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Таким образом, через систему ЕСИА проходит подтверждение всех личных данных клиента: Ф.И.О., реквизиты документов физического лица. Посредством сравнения предоставленных пользователем данных с образцами, снятыми при регистрации, подтверждается личность клиента</w:t>
      </w:r>
      <w:r w:rsidR="00052EB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. </w:t>
      </w:r>
    </w:p>
    <w:p w:rsidR="00B63337" w:rsidRPr="00EC62D3" w:rsidRDefault="007935DC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Особое внимание при внедрении нового механизма уделяется обеспечению защиты персональных данных. Банк России будет осуществлять контроль и надзор за выполнением банками организационных и технических мер по обеспечению безопасности персональны</w:t>
      </w:r>
      <w:r w:rsidR="00052EB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х данных </w:t>
      </w:r>
      <w:r w:rsidR="007064E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[4</w:t>
      </w:r>
      <w:r w:rsidR="00052EB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].</w:t>
      </w:r>
    </w:p>
    <w:p w:rsidR="008162A9" w:rsidRPr="00EC62D3" w:rsidRDefault="008E7B73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Безусловно, следует отметить важную роль государства в регулировании механизма удаленной аутентификации. Биометрические 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данные – это сведения, компрометация которых ведет к серьезным последствиям. В этом случае государство берет под свой контроль создание уполномоченного органа, единых требований к передаче личных данных, их хранению и обработке.</w:t>
      </w:r>
    </w:p>
    <w:p w:rsidR="0034619E" w:rsidRPr="00EC62D3" w:rsidRDefault="008E7B73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В соответствии с Федеральным законом «О внесении изменений в отдельные законодательные акты Российской Федерации» № 482-ФЗ </w:t>
      </w:r>
      <w:r w:rsidR="00084B5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[1] 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появится федеральный орган власти, который будет осуществлять регулирование в сфере идентификации на основе биометрических персональных данных</w:t>
      </w:r>
      <w:r w:rsidR="008162A9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. В его сферу регулирования будут входить следующие </w:t>
      </w:r>
      <w:r w:rsidR="005410C1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действия:</w:t>
      </w:r>
    </w:p>
    <w:p w:rsidR="005410C1" w:rsidRPr="00EC62D3" w:rsidRDefault="004B7A16" w:rsidP="00E0784E">
      <w:pPr>
        <w:pStyle w:val="ae"/>
        <w:numPr>
          <w:ilvl w:val="0"/>
          <w:numId w:val="6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color w:val="000000" w:themeColor="text1"/>
          <w:sz w:val="28"/>
          <w:szCs w:val="28"/>
          <w:shd w:val="clear" w:color="auto" w:fill="FFFFFF"/>
        </w:rPr>
        <w:t>Определени</w:t>
      </w:r>
      <w:r w:rsidR="001E5453">
        <w:rPr>
          <w:color w:val="000000" w:themeColor="text1"/>
          <w:sz w:val="28"/>
          <w:szCs w:val="28"/>
          <w:shd w:val="clear" w:color="auto" w:fill="FFFFFF"/>
        </w:rPr>
        <w:t>е</w:t>
      </w:r>
      <w:r w:rsidRPr="00EC62D3">
        <w:rPr>
          <w:color w:val="000000" w:themeColor="text1"/>
          <w:sz w:val="28"/>
          <w:szCs w:val="28"/>
          <w:shd w:val="clear" w:color="auto" w:fill="FFFFFF"/>
        </w:rPr>
        <w:t xml:space="preserve"> порядка обработки биометрических персональных данных в целях идентификации.</w:t>
      </w:r>
    </w:p>
    <w:p w:rsidR="004B7A16" w:rsidRPr="00EC62D3" w:rsidRDefault="004B7A16" w:rsidP="00E0784E">
      <w:pPr>
        <w:pStyle w:val="ae"/>
        <w:numPr>
          <w:ilvl w:val="0"/>
          <w:numId w:val="6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color w:val="000000" w:themeColor="text1"/>
          <w:sz w:val="28"/>
          <w:szCs w:val="28"/>
          <w:shd w:val="clear" w:color="auto" w:fill="FFFFFF"/>
        </w:rPr>
        <w:t>Определение формы подтверждения соответствия информационных технологий и технических средств, предназначенных для обработки биометрических персональных данных.</w:t>
      </w:r>
    </w:p>
    <w:p w:rsidR="004B7A16" w:rsidRPr="00EC62D3" w:rsidRDefault="004B7A16" w:rsidP="00E0784E">
      <w:pPr>
        <w:pStyle w:val="ae"/>
        <w:numPr>
          <w:ilvl w:val="0"/>
          <w:numId w:val="6"/>
        </w:numPr>
        <w:tabs>
          <w:tab w:val="left" w:pos="1134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color w:val="000000" w:themeColor="text1"/>
          <w:sz w:val="28"/>
          <w:szCs w:val="28"/>
          <w:shd w:val="clear" w:color="auto" w:fill="FFFFFF"/>
        </w:rPr>
        <w:t xml:space="preserve">Разработка и утверждение методик проверки соответствия  предоставленных биометрических данных физического лица его биометрическим данным, содержащихся </w:t>
      </w:r>
      <w:r w:rsidR="003A2EE9" w:rsidRPr="00EC62D3">
        <w:rPr>
          <w:color w:val="000000" w:themeColor="text1"/>
          <w:sz w:val="28"/>
          <w:szCs w:val="28"/>
          <w:shd w:val="clear" w:color="auto" w:fill="FFFFFF"/>
        </w:rPr>
        <w:t>в Единой биометрической системе [1].</w:t>
      </w:r>
    </w:p>
    <w:p w:rsidR="00E65687" w:rsidRPr="00EC62D3" w:rsidRDefault="00E65687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Перечисленные требования будут устанавливаться по согласованию с Банком России</w:t>
      </w:r>
      <w:r w:rsidR="007064E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[4</w:t>
      </w:r>
      <w:r w:rsidR="00052EB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]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:rsidR="00DD7534" w:rsidRPr="00EC62D3" w:rsidRDefault="00DD7534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Говоря о внедрении </w:t>
      </w:r>
      <w:r w:rsidR="00EB34DA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подобных технологий, следует учитывать некоторые трудности, которые могут возникнуть при вступлении в силу подобных средств защиты и хранения информации. К ним можно отнести: попадание ценной персональной информации в руки мошенников; отсутствие у групп населения (например, пенсионеры) оборудования, поддерживающего биометрические технологии; недоработки со стороны программного обеспечения и др. Следует также отметить и то, что позволить подобные внедрения могут только банки, обладающие высоким уровнем информационной безопасности и защиты данных. </w:t>
      </w:r>
    </w:p>
    <w:p w:rsidR="00041B2A" w:rsidRPr="00EC62D3" w:rsidRDefault="00041B2A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Помимо перечисленных недостатков, существует ряд преимуществ, характерных данной системе. К ним можно отнести: дистанционное получение банковских услуг, как результат</w:t>
      </w:r>
      <w:r w:rsidR="00142961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–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повышение доступности финансовых услуг для маломоб</w:t>
      </w:r>
      <w:r w:rsidR="0076365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ильного населения.В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недрение подобных технологий позволит сократить издержки на финансово</w:t>
      </w:r>
      <w:r w:rsidR="0076365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м рынке и развивать конкуренцию.</w:t>
      </w:r>
      <w:r w:rsidR="00142961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Повысится у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ровень безопасности данных</w:t>
      </w:r>
      <w:r w:rsidR="0076365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так как биометрические данные будут храниться в обезличенной форме в Единой </w:t>
      </w:r>
      <w:r w:rsidR="0076365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биометрической системе, а идентификационные данные – в ЕСИА. С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окра</w:t>
      </w:r>
      <w:r w:rsidR="00142961">
        <w:rPr>
          <w:color w:val="000000" w:themeColor="text1"/>
          <w:sz w:val="28"/>
          <w:szCs w:val="28"/>
          <w:shd w:val="clear" w:color="auto" w:fill="FFFFFF"/>
          <w:lang w:val="ru-RU"/>
        </w:rPr>
        <w:t>тится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числ</w:t>
      </w:r>
      <w:r w:rsidR="00142961">
        <w:rPr>
          <w:color w:val="000000" w:themeColor="text1"/>
          <w:sz w:val="28"/>
          <w:szCs w:val="28"/>
          <w:shd w:val="clear" w:color="auto" w:fill="FFFFFF"/>
          <w:lang w:val="ru-RU"/>
        </w:rPr>
        <w:t>о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случаев мошенничества. Так, например, </w:t>
      </w:r>
      <w:r w:rsidR="00142961">
        <w:rPr>
          <w:color w:val="000000" w:themeColor="text1"/>
          <w:sz w:val="28"/>
          <w:szCs w:val="28"/>
          <w:shd w:val="clear" w:color="auto" w:fill="FFFFFF"/>
          <w:lang w:val="ru-RU"/>
        </w:rPr>
        <w:t>«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Почта Банк</w:t>
      </w:r>
      <w:r w:rsidR="00142961">
        <w:rPr>
          <w:color w:val="000000" w:themeColor="text1"/>
          <w:sz w:val="28"/>
          <w:szCs w:val="28"/>
          <w:shd w:val="clear" w:color="auto" w:fill="FFFFFF"/>
          <w:lang w:val="ru-RU"/>
        </w:rPr>
        <w:t>»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отмечает, что системе удалось  </w:t>
      </w:r>
      <w:r w:rsidR="0076365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предотвратить порядка 10 тысяч мошеннических сделок объемом более 1,5 млрд</w:t>
      </w:r>
      <w:r w:rsidR="00142961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="0076365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рублей [</w:t>
      </w:r>
      <w:r w:rsidR="007064E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5</w:t>
      </w:r>
      <w:r w:rsidR="0076365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]. К еще одному преимуществу можно отнести универсальность механизма идентификации, что приведет к распространению на другие сферы финансового рынка: страхование, микрофинансирование, сфера государственных услуг и др. </w:t>
      </w:r>
    </w:p>
    <w:p w:rsidR="00C17E65" w:rsidRDefault="00487F34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Для определения важности биометрических технологий как фактора при выборе банка </w:t>
      </w:r>
      <w:r w:rsidR="00C17E65">
        <w:rPr>
          <w:color w:val="000000" w:themeColor="text1"/>
          <w:sz w:val="28"/>
          <w:szCs w:val="28"/>
          <w:shd w:val="clear" w:color="auto" w:fill="FFFFFF"/>
          <w:lang w:val="ru-RU"/>
        </w:rPr>
        <w:t>авторами организован и проведен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опрос среди пользователей банковскими услугами. </w:t>
      </w:r>
      <w:r w:rsidR="0068324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Опрос включал в себя как вопросы с несколькими вариантами, так и </w:t>
      </w:r>
      <w:r w:rsidR="00BD6B45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с </w:t>
      </w:r>
      <w:r w:rsidR="0068324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развернутыми.</w:t>
      </w:r>
    </w:p>
    <w:p w:rsidR="00203A97" w:rsidRPr="00EC62D3" w:rsidRDefault="00C17E65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В опросе принимали участие 167 человек. Ниже приведен рисунок 5, из которого следует, что наиболее широко представлена возрастная группа от 18 до 22 лет.</w:t>
      </w:r>
    </w:p>
    <w:p w:rsidR="00654729" w:rsidRDefault="00C17E65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Респонденты должны были отметить свой статус, оценить работу мобильного приложения своего банка, рассказать о своем отношении к биометрическим технологиям, их применении в повседневной жизни и указать является ли внедрение биометрических технологий ключевым фактором при выборе банка.</w:t>
      </w:r>
    </w:p>
    <w:p w:rsidR="00C17E65" w:rsidRPr="00EC62D3" w:rsidRDefault="00C17E65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654729" w:rsidRPr="00EC62D3" w:rsidRDefault="00654729" w:rsidP="00C17E65">
      <w:pPr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EC62D3">
        <w:rPr>
          <w:color w:val="000000" w:themeColor="text1"/>
          <w:lang w:val="ru-RU"/>
        </w:rPr>
        <w:t>Таблица 1 – Процентное соотношение ответов на вопросы в проводимом опросе</w:t>
      </w:r>
    </w:p>
    <w:tbl>
      <w:tblPr>
        <w:tblStyle w:val="af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801"/>
        <w:gridCol w:w="1042"/>
        <w:gridCol w:w="1276"/>
        <w:gridCol w:w="850"/>
        <w:gridCol w:w="709"/>
      </w:tblGrid>
      <w:tr w:rsidR="00654729" w:rsidRPr="00C17E65" w:rsidTr="00C17E65">
        <w:tc>
          <w:tcPr>
            <w:tcW w:w="3544" w:type="dxa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Вопросы</w:t>
            </w:r>
          </w:p>
        </w:tc>
        <w:tc>
          <w:tcPr>
            <w:tcW w:w="5812" w:type="dxa"/>
            <w:gridSpan w:val="6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Ответы</w:t>
            </w:r>
          </w:p>
        </w:tc>
      </w:tr>
      <w:tr w:rsidR="00654729" w:rsidRPr="00C17E65" w:rsidTr="00C17E65">
        <w:tc>
          <w:tcPr>
            <w:tcW w:w="3544" w:type="dxa"/>
          </w:tcPr>
          <w:p w:rsidR="00654729" w:rsidRPr="00C17E65" w:rsidRDefault="00654729" w:rsidP="00C17E65">
            <w:pPr>
              <w:spacing w:line="288" w:lineRule="auto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«Ваш статус»</w:t>
            </w:r>
          </w:p>
        </w:tc>
        <w:tc>
          <w:tcPr>
            <w:tcW w:w="1134" w:type="dxa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Студент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64,7%</w:t>
            </w:r>
          </w:p>
        </w:tc>
        <w:tc>
          <w:tcPr>
            <w:tcW w:w="1843" w:type="dxa"/>
            <w:gridSpan w:val="2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Работающий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32,3%</w:t>
            </w:r>
          </w:p>
        </w:tc>
        <w:tc>
          <w:tcPr>
            <w:tcW w:w="1276" w:type="dxa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proofErr w:type="gramStart"/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Безработ</w:t>
            </w:r>
            <w:r w:rsid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ный</w:t>
            </w:r>
            <w:proofErr w:type="spellEnd"/>
            <w:proofErr w:type="gramEnd"/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1,2%</w:t>
            </w:r>
          </w:p>
        </w:tc>
        <w:tc>
          <w:tcPr>
            <w:tcW w:w="1559" w:type="dxa"/>
            <w:gridSpan w:val="2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Пенсионер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1,8%</w:t>
            </w:r>
          </w:p>
        </w:tc>
      </w:tr>
      <w:tr w:rsidR="00654729" w:rsidRPr="00C17E65" w:rsidTr="00C17E65">
        <w:trPr>
          <w:trHeight w:val="737"/>
        </w:trPr>
        <w:tc>
          <w:tcPr>
            <w:tcW w:w="3544" w:type="dxa"/>
          </w:tcPr>
          <w:p w:rsidR="00654729" w:rsidRPr="00C17E65" w:rsidRDefault="00654729" w:rsidP="00C17E65">
            <w:pPr>
              <w:spacing w:line="288" w:lineRule="auto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«Являетесь ли вы пользователем мобильного приложения Вашего банка?»</w:t>
            </w:r>
          </w:p>
        </w:tc>
        <w:tc>
          <w:tcPr>
            <w:tcW w:w="4253" w:type="dxa"/>
            <w:gridSpan w:val="4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Да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95,8%</w:t>
            </w:r>
          </w:p>
        </w:tc>
        <w:tc>
          <w:tcPr>
            <w:tcW w:w="1559" w:type="dxa"/>
            <w:gridSpan w:val="2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Нет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4,2%</w:t>
            </w:r>
          </w:p>
        </w:tc>
      </w:tr>
      <w:tr w:rsidR="00654729" w:rsidRPr="00C17E65" w:rsidTr="00C17E65">
        <w:tc>
          <w:tcPr>
            <w:tcW w:w="3544" w:type="dxa"/>
          </w:tcPr>
          <w:p w:rsidR="00654729" w:rsidRPr="00C17E65" w:rsidRDefault="00654729" w:rsidP="00C17E65">
            <w:pPr>
              <w:spacing w:line="288" w:lineRule="auto"/>
              <w:rPr>
                <w:rFonts w:eastAsia="Times New Roman"/>
                <w:color w:val="000000" w:themeColor="text1"/>
                <w:sz w:val="24"/>
                <w:szCs w:val="24"/>
                <w:lang w:val="ru-RU"/>
              </w:rPr>
            </w:pPr>
            <w:r w:rsidRPr="00C17E65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«Насколько от 1 до 5 Вы оцениваете работу приложения Вашего банка, где 1-очень плохо, 5-очень хорошо»</w:t>
            </w:r>
          </w:p>
        </w:tc>
        <w:tc>
          <w:tcPr>
            <w:tcW w:w="1134" w:type="dxa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2,4%</w:t>
            </w:r>
          </w:p>
        </w:tc>
        <w:tc>
          <w:tcPr>
            <w:tcW w:w="1843" w:type="dxa"/>
            <w:gridSpan w:val="2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2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1,8%</w:t>
            </w:r>
          </w:p>
        </w:tc>
        <w:tc>
          <w:tcPr>
            <w:tcW w:w="1276" w:type="dxa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3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7,2%</w:t>
            </w:r>
          </w:p>
        </w:tc>
        <w:tc>
          <w:tcPr>
            <w:tcW w:w="850" w:type="dxa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4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42,5%</w:t>
            </w:r>
          </w:p>
        </w:tc>
        <w:tc>
          <w:tcPr>
            <w:tcW w:w="709" w:type="dxa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5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46,1%</w:t>
            </w:r>
          </w:p>
        </w:tc>
      </w:tr>
      <w:tr w:rsidR="00654729" w:rsidRPr="00C17E65" w:rsidTr="00C17E65">
        <w:tc>
          <w:tcPr>
            <w:tcW w:w="3544" w:type="dxa"/>
          </w:tcPr>
          <w:p w:rsidR="00654729" w:rsidRPr="00C17E65" w:rsidRDefault="00654729" w:rsidP="00C17E65">
            <w:pPr>
              <w:spacing w:line="288" w:lineRule="auto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«Используете ли Вы биометрические технологии в повседневной жизни?»</w:t>
            </w:r>
          </w:p>
        </w:tc>
        <w:tc>
          <w:tcPr>
            <w:tcW w:w="4253" w:type="dxa"/>
            <w:gridSpan w:val="4"/>
            <w:vAlign w:val="center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lang w:val="ru-RU"/>
              </w:rPr>
              <w:t>Да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lang w:val="ru-RU"/>
              </w:rPr>
              <w:t>80,2%</w:t>
            </w:r>
          </w:p>
        </w:tc>
        <w:tc>
          <w:tcPr>
            <w:tcW w:w="1559" w:type="dxa"/>
            <w:gridSpan w:val="2"/>
            <w:vAlign w:val="center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Нет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19,8%</w:t>
            </w:r>
          </w:p>
        </w:tc>
      </w:tr>
      <w:tr w:rsidR="00654729" w:rsidRPr="00C17E65" w:rsidTr="00C17E65">
        <w:trPr>
          <w:trHeight w:val="729"/>
        </w:trPr>
        <w:tc>
          <w:tcPr>
            <w:tcW w:w="3544" w:type="dxa"/>
          </w:tcPr>
          <w:p w:rsidR="00654729" w:rsidRPr="00C17E65" w:rsidRDefault="00654729" w:rsidP="00C17E65">
            <w:pPr>
              <w:spacing w:line="288" w:lineRule="auto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«Как Вы относитесь к внедрению биометрических технологий в банковской сфере?»</w:t>
            </w:r>
          </w:p>
        </w:tc>
        <w:tc>
          <w:tcPr>
            <w:tcW w:w="1935" w:type="dxa"/>
            <w:gridSpan w:val="2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Положительно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61,1%</w:t>
            </w:r>
          </w:p>
        </w:tc>
        <w:tc>
          <w:tcPr>
            <w:tcW w:w="2318" w:type="dxa"/>
            <w:gridSpan w:val="2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Нейтрально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31,1%</w:t>
            </w:r>
          </w:p>
        </w:tc>
        <w:tc>
          <w:tcPr>
            <w:tcW w:w="1559" w:type="dxa"/>
            <w:gridSpan w:val="2"/>
          </w:tcPr>
          <w:p w:rsidR="00654729" w:rsidRPr="00C17E65" w:rsidRDefault="00654729" w:rsidP="00C17E65">
            <w:pPr>
              <w:spacing w:line="288" w:lineRule="auto"/>
              <w:ind w:left="-108" w:right="-108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Отрицательно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7,8%</w:t>
            </w:r>
          </w:p>
        </w:tc>
      </w:tr>
      <w:tr w:rsidR="00654729" w:rsidRPr="00C17E65" w:rsidTr="00C17E65">
        <w:trPr>
          <w:trHeight w:val="729"/>
        </w:trPr>
        <w:tc>
          <w:tcPr>
            <w:tcW w:w="3544" w:type="dxa"/>
          </w:tcPr>
          <w:p w:rsidR="00654729" w:rsidRPr="00C17E65" w:rsidRDefault="00654729" w:rsidP="00C17E65">
            <w:pPr>
              <w:spacing w:line="288" w:lineRule="auto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lastRenderedPageBreak/>
              <w:t>«Сдавали ли Вы биометрические данные в своем банке?»</w:t>
            </w:r>
          </w:p>
        </w:tc>
        <w:tc>
          <w:tcPr>
            <w:tcW w:w="4253" w:type="dxa"/>
            <w:gridSpan w:val="4"/>
            <w:vAlign w:val="center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lang w:val="ru-RU"/>
              </w:rPr>
              <w:t>Да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lang w:val="ru-RU"/>
              </w:rPr>
              <w:t>9%</w:t>
            </w:r>
          </w:p>
        </w:tc>
        <w:tc>
          <w:tcPr>
            <w:tcW w:w="1559" w:type="dxa"/>
            <w:gridSpan w:val="2"/>
            <w:vAlign w:val="center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Нет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91%</w:t>
            </w:r>
          </w:p>
        </w:tc>
      </w:tr>
      <w:tr w:rsidR="00654729" w:rsidRPr="00C17E65" w:rsidTr="00C17E65">
        <w:trPr>
          <w:trHeight w:val="728"/>
        </w:trPr>
        <w:tc>
          <w:tcPr>
            <w:tcW w:w="3544" w:type="dxa"/>
          </w:tcPr>
          <w:p w:rsidR="00654729" w:rsidRPr="00C17E65" w:rsidRDefault="00654729" w:rsidP="00C17E65">
            <w:pPr>
              <w:spacing w:line="288" w:lineRule="auto"/>
              <w:rPr>
                <w:rFonts w:eastAsia="Times New Roman"/>
                <w:color w:val="000000" w:themeColor="text1"/>
                <w:sz w:val="24"/>
                <w:szCs w:val="24"/>
                <w:lang w:val="ru-RU"/>
              </w:rPr>
            </w:pPr>
            <w:r w:rsidRPr="00C17E65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«В ситуации, когда Ваш банк не намеревался бы внедрять биометрические технологии для повышения безопасности, сменили бы Вы его на тот, который бы использовал данную технологию?»</w:t>
            </w:r>
          </w:p>
        </w:tc>
        <w:tc>
          <w:tcPr>
            <w:tcW w:w="4253" w:type="dxa"/>
            <w:gridSpan w:val="4"/>
            <w:vAlign w:val="center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lang w:val="ru-RU"/>
              </w:rPr>
              <w:t>Да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lang w:val="ru-RU"/>
              </w:rPr>
              <w:t>31,1%</w:t>
            </w:r>
          </w:p>
        </w:tc>
        <w:tc>
          <w:tcPr>
            <w:tcW w:w="1559" w:type="dxa"/>
            <w:gridSpan w:val="2"/>
            <w:vAlign w:val="center"/>
          </w:tcPr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Нет</w:t>
            </w:r>
          </w:p>
          <w:p w:rsidR="00654729" w:rsidRPr="00C17E65" w:rsidRDefault="00654729" w:rsidP="00C17E65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C17E65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68,9%</w:t>
            </w:r>
          </w:p>
        </w:tc>
      </w:tr>
    </w:tbl>
    <w:p w:rsidR="0050376E" w:rsidRPr="00EC62D3" w:rsidRDefault="0050376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654729" w:rsidRPr="00EC62D3" w:rsidRDefault="00C17E65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Процентное соотношение возрастных групп респондентов показывает, что почти 75% из них – активные молодые люди в возрасте от 18 до 30 лет, 25% приходится на людей </w:t>
      </w:r>
      <w:r w:rsidR="004D4452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среднего и </w:t>
      </w:r>
      <w:r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более старшего возраста </w:t>
      </w:r>
      <w:r w:rsidR="004D4452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– </w:t>
      </w:r>
      <w:r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более </w:t>
      </w:r>
      <w:r w:rsidR="004D4452">
        <w:rPr>
          <w:color w:val="000000" w:themeColor="text1"/>
          <w:sz w:val="28"/>
          <w:szCs w:val="28"/>
          <w:shd w:val="clear" w:color="auto" w:fill="FFFFFF"/>
          <w:lang w:val="ru-RU"/>
        </w:rPr>
        <w:t>3</w:t>
      </w:r>
      <w:r>
        <w:rPr>
          <w:color w:val="000000" w:themeColor="text1"/>
          <w:sz w:val="28"/>
          <w:szCs w:val="28"/>
          <w:shd w:val="clear" w:color="auto" w:fill="FFFFFF"/>
          <w:lang w:val="ru-RU"/>
        </w:rPr>
        <w:t>0 лет</w:t>
      </w:r>
      <w:r w:rsidR="004D4452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(рис. 5</w:t>
      </w:r>
      <w:r>
        <w:rPr>
          <w:color w:val="000000" w:themeColor="text1"/>
          <w:sz w:val="28"/>
          <w:szCs w:val="28"/>
          <w:shd w:val="clear" w:color="auto" w:fill="FFFFFF"/>
          <w:lang w:val="ru-RU"/>
        </w:rPr>
        <w:t>).</w:t>
      </w:r>
    </w:p>
    <w:p w:rsidR="0098776E" w:rsidRPr="00EC62D3" w:rsidRDefault="00173D2C" w:rsidP="004C55A3">
      <w:pPr>
        <w:spacing w:line="288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638550" cy="245745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12BF2" w:rsidRPr="00EC62D3" w:rsidRDefault="00412BF2" w:rsidP="004D4452">
      <w:pPr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EC62D3">
        <w:rPr>
          <w:color w:val="000000" w:themeColor="text1"/>
          <w:lang w:val="ru-RU"/>
        </w:rPr>
        <w:t xml:space="preserve">Рисунок 5 – </w:t>
      </w:r>
      <w:r w:rsidRPr="00C17E65">
        <w:rPr>
          <w:lang w:val="ru-RU"/>
        </w:rPr>
        <w:t xml:space="preserve">Процентное </w:t>
      </w:r>
      <w:r w:rsidRPr="00EC62D3">
        <w:rPr>
          <w:color w:val="000000" w:themeColor="text1"/>
          <w:lang w:val="ru-RU"/>
        </w:rPr>
        <w:t>соотношение возрастных групп</w:t>
      </w:r>
      <w:r w:rsidR="00EA7191" w:rsidRPr="00EC62D3">
        <w:rPr>
          <w:color w:val="000000" w:themeColor="text1"/>
          <w:lang w:val="ru-RU"/>
        </w:rPr>
        <w:t xml:space="preserve"> в проведенном опросе </w:t>
      </w:r>
    </w:p>
    <w:p w:rsidR="00EA7191" w:rsidRPr="00EC62D3" w:rsidRDefault="00EA7191" w:rsidP="004C55A3">
      <w:pPr>
        <w:spacing w:line="288" w:lineRule="auto"/>
        <w:ind w:firstLine="709"/>
        <w:jc w:val="center"/>
        <w:rPr>
          <w:color w:val="000000" w:themeColor="text1"/>
          <w:sz w:val="28"/>
          <w:szCs w:val="28"/>
          <w:lang w:val="ru-RU"/>
        </w:rPr>
      </w:pPr>
    </w:p>
    <w:p w:rsidR="009B12A2" w:rsidRPr="00EC62D3" w:rsidRDefault="009B12A2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Чтобы оценить </w:t>
      </w:r>
      <w:r w:rsidR="005379A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количество наиболее </w:t>
      </w:r>
      <w:r w:rsidR="004D4452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часто </w:t>
      </w:r>
      <w:r w:rsidR="005379A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встречающихся образцов биометрии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="005379A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респондентам 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был задан следующий вопрос: </w:t>
      </w:r>
      <w:r w:rsidRPr="00EC62D3">
        <w:rPr>
          <w:color w:val="000000" w:themeColor="text1"/>
          <w:sz w:val="28"/>
          <w:szCs w:val="28"/>
          <w:lang w:val="ru-RU"/>
        </w:rPr>
        <w:t>«Какие из перечисленных биометрических образцов Вам встречались?». Инфографика представлена на рисунке 6.</w:t>
      </w:r>
    </w:p>
    <w:p w:rsidR="002F669C" w:rsidRPr="00EC62D3" w:rsidRDefault="002F669C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:rsidR="009B12A2" w:rsidRPr="00EC62D3" w:rsidRDefault="009B12A2" w:rsidP="004D4452">
      <w:pPr>
        <w:spacing w:line="288" w:lineRule="auto"/>
        <w:jc w:val="center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383530" cy="2543175"/>
            <wp:effectExtent l="19050" t="0" r="2667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D4452" w:rsidRPr="004D4452" w:rsidRDefault="004D4452" w:rsidP="004D4452">
      <w:pPr>
        <w:spacing w:line="288" w:lineRule="auto"/>
        <w:ind w:firstLine="709"/>
        <w:jc w:val="both"/>
        <w:rPr>
          <w:color w:val="000000" w:themeColor="text1"/>
          <w:sz w:val="20"/>
          <w:shd w:val="clear" w:color="auto" w:fill="FFFFFF"/>
          <w:lang w:val="ru-RU"/>
        </w:rPr>
      </w:pPr>
    </w:p>
    <w:p w:rsidR="002F669C" w:rsidRPr="00EC62D3" w:rsidRDefault="002F669C" w:rsidP="004D4452">
      <w:pPr>
        <w:spacing w:line="288" w:lineRule="auto"/>
        <w:ind w:firstLine="709"/>
        <w:jc w:val="both"/>
        <w:rPr>
          <w:color w:val="000000" w:themeColor="text1"/>
          <w:shd w:val="clear" w:color="auto" w:fill="FFFFFF"/>
          <w:lang w:val="ru-RU"/>
        </w:rPr>
      </w:pPr>
      <w:r w:rsidRPr="00EC62D3">
        <w:rPr>
          <w:color w:val="000000" w:themeColor="text1"/>
          <w:shd w:val="clear" w:color="auto" w:fill="FFFFFF"/>
          <w:lang w:val="ru-RU"/>
        </w:rPr>
        <w:t>Рисунок 6 – Биометрические образцы, встречавшиеся респондентам</w:t>
      </w:r>
    </w:p>
    <w:p w:rsidR="00A944BE" w:rsidRPr="00EC62D3" w:rsidRDefault="00A944B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886278" w:rsidRPr="00EC62D3" w:rsidRDefault="00A944B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Из полученных ответов следует, что лидирующую позицию занимает отпечаток пальца. Это вполне обоснованно, так как его используют как для разблокировки телефона, оплаты покупок, так и для входа в мобильный банк. Следом за ним идет голосовая биометрия, чаще используемая в банках при идентификации клиента.  Далее – биометрический образец «овал лица», который только набирает популярность в мобильном банке с выходом смартфоно</w:t>
      </w:r>
      <w:r w:rsidR="00886278" w:rsidRPr="00EC62D3">
        <w:rPr>
          <w:color w:val="000000" w:themeColor="text1"/>
          <w:sz w:val="28"/>
          <w:szCs w:val="28"/>
          <w:lang w:val="ru-RU"/>
        </w:rPr>
        <w:t xml:space="preserve">в, в качестве пароля использующих лицо человека. </w:t>
      </w:r>
    </w:p>
    <w:p w:rsidR="00791E91" w:rsidRPr="00EC62D3" w:rsidRDefault="0035303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Большинство опрошенных (95,8%)являются пользователями мобильного приложения своего банка, это говорит о том, что они предпочитают выполнять большинство простых операций, не посещая банк или пользуясь компьютером, это также подтверждает, что они отдают предпочтение комфорту и быстроте совершения подобных действий. Биометрические технологии способны еще больше повысить показатели комфортности и быстроты выполнения операций, более того, их главным преимуществом является безопасность. </w:t>
      </w:r>
    </w:p>
    <w:p w:rsidR="00A4704B" w:rsidRPr="00EC62D3" w:rsidRDefault="00A4704B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Отрицательно к внедрению биометрических технологий в банковской сфере относится 7,8%, подавляющее большинство  61,1%</w:t>
      </w:r>
      <w:r w:rsidR="004D4452" w:rsidRPr="00EC62D3">
        <w:rPr>
          <w:color w:val="000000" w:themeColor="text1"/>
          <w:sz w:val="28"/>
          <w:szCs w:val="28"/>
          <w:lang w:val="ru-RU"/>
        </w:rPr>
        <w:t>–</w:t>
      </w:r>
      <w:r w:rsidR="0014242C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положительно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а 31,1% нейтрально. Сами респонденты, ответившие положительно объясняют свои ответы на данный вопрос </w:t>
      </w:r>
      <w:r w:rsidR="004D4452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преимущественно 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следующим образом:</w:t>
      </w:r>
    </w:p>
    <w:p w:rsidR="00A4704B" w:rsidRPr="00EC62D3" w:rsidRDefault="00A4704B" w:rsidP="004D4452">
      <w:pPr>
        <w:pStyle w:val="ae"/>
        <w:numPr>
          <w:ilvl w:val="0"/>
          <w:numId w:val="9"/>
        </w:numPr>
        <w:tabs>
          <w:tab w:val="left" w:pos="1276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color w:val="000000" w:themeColor="text1"/>
          <w:sz w:val="28"/>
          <w:szCs w:val="28"/>
          <w:shd w:val="clear" w:color="auto" w:fill="FFFFFF"/>
        </w:rPr>
        <w:t>Повышенная безопасность</w:t>
      </w:r>
      <w:r w:rsidR="004D4452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4704B" w:rsidRPr="00EC62D3" w:rsidRDefault="00A4704B" w:rsidP="004D4452">
      <w:pPr>
        <w:pStyle w:val="ae"/>
        <w:numPr>
          <w:ilvl w:val="0"/>
          <w:numId w:val="9"/>
        </w:numPr>
        <w:tabs>
          <w:tab w:val="left" w:pos="1276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color w:val="000000" w:themeColor="text1"/>
          <w:sz w:val="28"/>
          <w:szCs w:val="28"/>
          <w:shd w:val="clear" w:color="auto" w:fill="FFFFFF"/>
        </w:rPr>
        <w:t>Ускорен</w:t>
      </w:r>
      <w:r w:rsidR="00FA67AB" w:rsidRPr="00EC62D3">
        <w:rPr>
          <w:color w:val="000000" w:themeColor="text1"/>
          <w:sz w:val="28"/>
          <w:szCs w:val="28"/>
          <w:shd w:val="clear" w:color="auto" w:fill="FFFFFF"/>
        </w:rPr>
        <w:t>ный процесс</w:t>
      </w:r>
      <w:r w:rsidRPr="00EC62D3">
        <w:rPr>
          <w:color w:val="000000" w:themeColor="text1"/>
          <w:sz w:val="28"/>
          <w:szCs w:val="28"/>
          <w:shd w:val="clear" w:color="auto" w:fill="FFFFFF"/>
        </w:rPr>
        <w:t xml:space="preserve"> работы банка</w:t>
      </w:r>
      <w:r w:rsidR="004D4452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4704B" w:rsidRPr="00EC62D3" w:rsidRDefault="00A4704B" w:rsidP="004D4452">
      <w:pPr>
        <w:pStyle w:val="ae"/>
        <w:numPr>
          <w:ilvl w:val="0"/>
          <w:numId w:val="9"/>
        </w:numPr>
        <w:tabs>
          <w:tab w:val="left" w:pos="1276"/>
        </w:tabs>
        <w:spacing w:line="288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C62D3">
        <w:rPr>
          <w:color w:val="000000" w:themeColor="text1"/>
          <w:sz w:val="28"/>
          <w:szCs w:val="28"/>
          <w:shd w:val="clear" w:color="auto" w:fill="FFFFFF"/>
        </w:rPr>
        <w:t>Возможность пользоваться услугами банка на расстоянии</w:t>
      </w:r>
      <w:r w:rsidR="004D4452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5303E" w:rsidRPr="00EC62D3" w:rsidRDefault="00A4704B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Те, кто выбрал ответ «нейтрально»  затрудняются в объяснении. Они отмечают, что они либо не понимают</w:t>
      </w:r>
      <w:r w:rsidR="007263EF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как это изменит их привычный 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процесс взаимодействия с банком, либо до конца не понимают</w:t>
      </w:r>
      <w:r w:rsidR="004D4452">
        <w:rPr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в чем заключаются задача и назначение биометрических технологий. </w:t>
      </w:r>
    </w:p>
    <w:p w:rsidR="006166EE" w:rsidRPr="00EC62D3" w:rsidRDefault="006166E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Респонденты, ответившие отрицательно</w:t>
      </w:r>
      <w:r w:rsidR="004D4452">
        <w:rPr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уверены, что данная технология способна стать источником новых проблем, а не инструментом их решения. Прежде </w:t>
      </w:r>
      <w:r w:rsidR="00477C0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всего,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их беспокоит вопрос безопасности хранения биометрических данных.</w:t>
      </w:r>
    </w:p>
    <w:p w:rsidR="00791E91" w:rsidRPr="00EC62D3" w:rsidRDefault="0035303E" w:rsidP="004C55A3">
      <w:pPr>
        <w:spacing w:line="288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Однако когда респондентам был задан вопрос </w:t>
      </w: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«В ситуации, когда Ваш банк не намеревался бы внедрять биометрические технологии для повышения безопасности, сменили бы Вы его на тот, который бы использовал данную технологию?» большая часть </w:t>
      </w:r>
      <w:r w:rsidR="00665DCA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(</w:t>
      </w: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68,9%</w:t>
      </w:r>
      <w:r w:rsidR="00665DCA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)</w:t>
      </w: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ответили отрицательно. Для того чтобы понять</w:t>
      </w:r>
      <w:r w:rsidR="004D4452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на чем основывается подобны</w:t>
      </w:r>
      <w:r w:rsidR="004D4452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й</w:t>
      </w: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ответ</w:t>
      </w:r>
      <w:r w:rsidR="004D4452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,автор</w:t>
      </w: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ами был включен вопрос с развернутым ответом, где респондентам предлагалось пояснить свой выбор.</w:t>
      </w:r>
      <w:r w:rsidR="00665DCA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Основываясь на данных ответах, м</w:t>
      </w:r>
      <w:r w:rsidR="004D4452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ожно</w:t>
      </w:r>
      <w:r w:rsidR="00665DCA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сдела</w:t>
      </w:r>
      <w:r w:rsidR="004D4452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ть</w:t>
      </w:r>
      <w:r w:rsidR="00665DCA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вывод о том, что условия предоставления банковских продуктов намного важнее для </w:t>
      </w:r>
      <w:r w:rsidR="00477C0E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респондентов,</w:t>
      </w:r>
      <w:r w:rsidR="00665DCA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нежели вопрос безопасности. Поэтому в подобной ситуации, ключевым аспектом буду</w:t>
      </w:r>
      <w:r w:rsidR="00932C86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665DCA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выступать банковские продукты и условия их предоставления, а не применени</w:t>
      </w:r>
      <w:r w:rsidR="004D4452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665DCA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биометрических технологий. </w:t>
      </w:r>
    </w:p>
    <w:p w:rsidR="0050376E" w:rsidRPr="00EC62D3" w:rsidRDefault="0050376E" w:rsidP="004C55A3">
      <w:pPr>
        <w:spacing w:line="288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16723F" w:rsidRPr="00EC62D3" w:rsidRDefault="0016723F" w:rsidP="004C55A3">
      <w:pPr>
        <w:spacing w:line="288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Развернутые ответы на данный вопрос м</w:t>
      </w:r>
      <w:r w:rsidR="004D4452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ожно</w:t>
      </w: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раздели</w:t>
      </w:r>
      <w:r w:rsidR="004D4452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ть</w:t>
      </w:r>
      <w:r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на следующие группы: </w:t>
      </w:r>
    </w:p>
    <w:p w:rsidR="0016723F" w:rsidRPr="00EC62D3" w:rsidRDefault="0016723F" w:rsidP="004C55A3">
      <w:pPr>
        <w:pStyle w:val="ae"/>
        <w:numPr>
          <w:ilvl w:val="0"/>
          <w:numId w:val="12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Безопасность</w:t>
      </w:r>
      <w:r w:rsidR="00E54342" w:rsidRPr="00EC62D3">
        <w:rPr>
          <w:color w:val="000000" w:themeColor="text1"/>
          <w:sz w:val="28"/>
          <w:szCs w:val="28"/>
        </w:rPr>
        <w:t xml:space="preserve">: </w:t>
      </w:r>
      <w:r w:rsidRPr="00EC62D3">
        <w:rPr>
          <w:color w:val="000000" w:themeColor="text1"/>
          <w:sz w:val="28"/>
          <w:szCs w:val="28"/>
        </w:rPr>
        <w:t xml:space="preserve">67 </w:t>
      </w:r>
      <w:r w:rsidR="00E54342" w:rsidRPr="00EC62D3">
        <w:rPr>
          <w:color w:val="000000" w:themeColor="text1"/>
          <w:sz w:val="28"/>
          <w:szCs w:val="28"/>
        </w:rPr>
        <w:t xml:space="preserve">человек </w:t>
      </w:r>
      <w:r w:rsidRPr="00EC62D3">
        <w:rPr>
          <w:color w:val="000000" w:themeColor="text1"/>
          <w:sz w:val="28"/>
          <w:szCs w:val="28"/>
        </w:rPr>
        <w:t>– 40,13%</w:t>
      </w:r>
    </w:p>
    <w:p w:rsidR="0016723F" w:rsidRPr="00EC62D3" w:rsidRDefault="0016723F" w:rsidP="004C55A3">
      <w:pPr>
        <w:pStyle w:val="ae"/>
        <w:numPr>
          <w:ilvl w:val="0"/>
          <w:numId w:val="12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Упрощенный доступ</w:t>
      </w:r>
      <w:r w:rsidR="00E54342" w:rsidRPr="00EC62D3">
        <w:rPr>
          <w:color w:val="000000" w:themeColor="text1"/>
          <w:sz w:val="28"/>
          <w:szCs w:val="28"/>
        </w:rPr>
        <w:t>:</w:t>
      </w:r>
      <w:r w:rsidRPr="00EC62D3">
        <w:rPr>
          <w:color w:val="000000" w:themeColor="text1"/>
          <w:sz w:val="28"/>
          <w:szCs w:val="28"/>
        </w:rPr>
        <w:t xml:space="preserve"> 35</w:t>
      </w:r>
      <w:r w:rsidR="00E54342" w:rsidRPr="00EC62D3">
        <w:rPr>
          <w:color w:val="000000" w:themeColor="text1"/>
          <w:sz w:val="28"/>
          <w:szCs w:val="28"/>
        </w:rPr>
        <w:t xml:space="preserve"> человек</w:t>
      </w:r>
      <w:r w:rsidRPr="00EC62D3">
        <w:rPr>
          <w:color w:val="000000" w:themeColor="text1"/>
          <w:sz w:val="28"/>
          <w:szCs w:val="28"/>
        </w:rPr>
        <w:t xml:space="preserve"> – 20,96%</w:t>
      </w:r>
    </w:p>
    <w:p w:rsidR="0016723F" w:rsidRPr="00EC62D3" w:rsidRDefault="0016723F" w:rsidP="004C55A3">
      <w:pPr>
        <w:pStyle w:val="ae"/>
        <w:numPr>
          <w:ilvl w:val="0"/>
          <w:numId w:val="12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Не надежно</w:t>
      </w:r>
      <w:r w:rsidR="00E54342" w:rsidRPr="00EC62D3">
        <w:rPr>
          <w:color w:val="000000" w:themeColor="text1"/>
          <w:sz w:val="28"/>
          <w:szCs w:val="28"/>
        </w:rPr>
        <w:t>:</w:t>
      </w:r>
      <w:r w:rsidRPr="00EC62D3">
        <w:rPr>
          <w:color w:val="000000" w:themeColor="text1"/>
          <w:sz w:val="28"/>
          <w:szCs w:val="28"/>
        </w:rPr>
        <w:t xml:space="preserve"> 20</w:t>
      </w:r>
      <w:r w:rsidR="00E54342" w:rsidRPr="00EC62D3">
        <w:rPr>
          <w:color w:val="000000" w:themeColor="text1"/>
          <w:sz w:val="28"/>
          <w:szCs w:val="28"/>
        </w:rPr>
        <w:t xml:space="preserve"> человек</w:t>
      </w:r>
      <w:r w:rsidRPr="00EC62D3">
        <w:rPr>
          <w:color w:val="000000" w:themeColor="text1"/>
          <w:sz w:val="28"/>
          <w:szCs w:val="28"/>
        </w:rPr>
        <w:t xml:space="preserve"> – 11,96%</w:t>
      </w:r>
    </w:p>
    <w:p w:rsidR="0016723F" w:rsidRPr="00EC62D3" w:rsidRDefault="0016723F" w:rsidP="004C55A3">
      <w:pPr>
        <w:pStyle w:val="ae"/>
        <w:numPr>
          <w:ilvl w:val="0"/>
          <w:numId w:val="12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Воздержались от ответа</w:t>
      </w:r>
      <w:r w:rsidR="00E54342" w:rsidRPr="00EC62D3">
        <w:rPr>
          <w:color w:val="000000" w:themeColor="text1"/>
          <w:sz w:val="28"/>
          <w:szCs w:val="28"/>
        </w:rPr>
        <w:t>:</w:t>
      </w:r>
      <w:r w:rsidRPr="00EC62D3">
        <w:rPr>
          <w:color w:val="000000" w:themeColor="text1"/>
          <w:sz w:val="28"/>
          <w:szCs w:val="28"/>
        </w:rPr>
        <w:t xml:space="preserve"> 23</w:t>
      </w:r>
      <w:r w:rsidR="00E54342" w:rsidRPr="00EC62D3">
        <w:rPr>
          <w:color w:val="000000" w:themeColor="text1"/>
          <w:sz w:val="28"/>
          <w:szCs w:val="28"/>
        </w:rPr>
        <w:t xml:space="preserve"> человека</w:t>
      </w:r>
      <w:r w:rsidRPr="00EC62D3">
        <w:rPr>
          <w:color w:val="000000" w:themeColor="text1"/>
          <w:sz w:val="28"/>
          <w:szCs w:val="28"/>
        </w:rPr>
        <w:t xml:space="preserve"> – 13,77%</w:t>
      </w:r>
    </w:p>
    <w:p w:rsidR="0016723F" w:rsidRPr="00EC62D3" w:rsidRDefault="0016723F" w:rsidP="004C55A3">
      <w:pPr>
        <w:pStyle w:val="ae"/>
        <w:numPr>
          <w:ilvl w:val="0"/>
          <w:numId w:val="12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Усложняет доступ</w:t>
      </w:r>
      <w:r w:rsidR="00E54342" w:rsidRPr="00EC62D3">
        <w:rPr>
          <w:color w:val="000000" w:themeColor="text1"/>
          <w:sz w:val="28"/>
          <w:szCs w:val="28"/>
        </w:rPr>
        <w:t>:</w:t>
      </w:r>
      <w:r w:rsidRPr="00EC62D3">
        <w:rPr>
          <w:color w:val="000000" w:themeColor="text1"/>
          <w:sz w:val="28"/>
          <w:szCs w:val="28"/>
        </w:rPr>
        <w:t xml:space="preserve"> 3</w:t>
      </w:r>
      <w:r w:rsidR="00E54342" w:rsidRPr="00EC62D3">
        <w:rPr>
          <w:color w:val="000000" w:themeColor="text1"/>
          <w:sz w:val="28"/>
          <w:szCs w:val="28"/>
        </w:rPr>
        <w:t xml:space="preserve"> человека</w:t>
      </w:r>
      <w:r w:rsidRPr="00EC62D3">
        <w:rPr>
          <w:color w:val="000000" w:themeColor="text1"/>
          <w:sz w:val="28"/>
          <w:szCs w:val="28"/>
        </w:rPr>
        <w:t xml:space="preserve"> – 1,8%</w:t>
      </w:r>
    </w:p>
    <w:p w:rsidR="0016723F" w:rsidRPr="00EC62D3" w:rsidRDefault="0016723F" w:rsidP="004C55A3">
      <w:pPr>
        <w:pStyle w:val="ae"/>
        <w:numPr>
          <w:ilvl w:val="0"/>
          <w:numId w:val="12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Все равно</w:t>
      </w:r>
      <w:r w:rsidR="00E54342" w:rsidRPr="00EC62D3">
        <w:rPr>
          <w:color w:val="000000" w:themeColor="text1"/>
          <w:sz w:val="28"/>
          <w:szCs w:val="28"/>
        </w:rPr>
        <w:t xml:space="preserve">: </w:t>
      </w:r>
      <w:r w:rsidRPr="00EC62D3">
        <w:rPr>
          <w:color w:val="000000" w:themeColor="text1"/>
          <w:sz w:val="28"/>
          <w:szCs w:val="28"/>
        </w:rPr>
        <w:t xml:space="preserve">19 </w:t>
      </w:r>
      <w:r w:rsidR="00E54342" w:rsidRPr="00EC62D3">
        <w:rPr>
          <w:color w:val="000000" w:themeColor="text1"/>
          <w:sz w:val="28"/>
          <w:szCs w:val="28"/>
        </w:rPr>
        <w:t xml:space="preserve">человек </w:t>
      </w:r>
      <w:r w:rsidRPr="00EC62D3">
        <w:rPr>
          <w:color w:val="000000" w:themeColor="text1"/>
          <w:sz w:val="28"/>
          <w:szCs w:val="28"/>
        </w:rPr>
        <w:t>– 11,38%</w:t>
      </w:r>
    </w:p>
    <w:p w:rsidR="00B530B7" w:rsidRDefault="00B530B7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:rsidR="0016723F" w:rsidRPr="00EC62D3" w:rsidRDefault="0016723F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>Представим полученные группы в виде круговой диаграммы, где число ответивших выражено в процентном соотношении к общему числу респондентов.</w:t>
      </w:r>
    </w:p>
    <w:p w:rsidR="0016723F" w:rsidRPr="00EC62D3" w:rsidRDefault="0016723F" w:rsidP="00B530B7">
      <w:pPr>
        <w:pStyle w:val="ae"/>
        <w:spacing w:line="288" w:lineRule="auto"/>
        <w:ind w:left="0"/>
        <w:jc w:val="center"/>
        <w:rPr>
          <w:color w:val="000000" w:themeColor="text1"/>
          <w:sz w:val="28"/>
          <w:szCs w:val="28"/>
        </w:rPr>
      </w:pPr>
      <w:r w:rsidRPr="00EC62D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00675" cy="283845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723F" w:rsidRPr="00EC62D3" w:rsidRDefault="009B12A2" w:rsidP="00B530B7">
      <w:pPr>
        <w:pStyle w:val="ae"/>
        <w:spacing w:line="288" w:lineRule="auto"/>
        <w:ind w:left="0" w:firstLine="709"/>
        <w:jc w:val="both"/>
        <w:rPr>
          <w:color w:val="000000" w:themeColor="text1"/>
        </w:rPr>
      </w:pPr>
      <w:r w:rsidRPr="00EC62D3">
        <w:rPr>
          <w:color w:val="000000" w:themeColor="text1"/>
        </w:rPr>
        <w:t>Рисунок 7</w:t>
      </w:r>
      <w:r w:rsidR="0016723F" w:rsidRPr="00EC62D3">
        <w:rPr>
          <w:color w:val="000000" w:themeColor="text1"/>
        </w:rPr>
        <w:t xml:space="preserve"> – </w:t>
      </w:r>
      <w:r w:rsidR="00B530B7">
        <w:rPr>
          <w:color w:val="000000" w:themeColor="text1"/>
        </w:rPr>
        <w:t>Удельный вес групп</w:t>
      </w:r>
      <w:r w:rsidR="001423BB" w:rsidRPr="00EC62D3">
        <w:rPr>
          <w:color w:val="000000" w:themeColor="text1"/>
        </w:rPr>
        <w:t>респондентов</w:t>
      </w:r>
      <w:r w:rsidR="00B530B7">
        <w:rPr>
          <w:color w:val="000000" w:themeColor="text1"/>
        </w:rPr>
        <w:t xml:space="preserve"> по уровню доверия биометрическим технологиям в банке</w:t>
      </w:r>
      <w:r w:rsidR="0016723F" w:rsidRPr="00EC62D3">
        <w:rPr>
          <w:color w:val="000000" w:themeColor="text1"/>
        </w:rPr>
        <w:t>, %</w:t>
      </w:r>
    </w:p>
    <w:p w:rsidR="0016723F" w:rsidRPr="00EC62D3" w:rsidRDefault="0016723F" w:rsidP="004C55A3">
      <w:pPr>
        <w:pStyle w:val="ae"/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6723F" w:rsidRPr="00EC62D3" w:rsidRDefault="0016723F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 xml:space="preserve">Исходя из результатов диаграммы </w:t>
      </w:r>
      <w:r w:rsidR="00B530B7">
        <w:rPr>
          <w:color w:val="000000" w:themeColor="text1"/>
          <w:sz w:val="28"/>
          <w:szCs w:val="28"/>
          <w:lang w:val="ru-RU"/>
        </w:rPr>
        <w:t>7</w:t>
      </w:r>
      <w:r w:rsidRPr="00EC62D3">
        <w:rPr>
          <w:color w:val="000000" w:themeColor="text1"/>
          <w:sz w:val="28"/>
          <w:szCs w:val="28"/>
          <w:lang w:val="ru-RU"/>
        </w:rPr>
        <w:t xml:space="preserve">, подавляющее большинство ответивших (40%) уверено, что внедрение биометрии повышает безопасность и сохранность информации, а также является одним из факторов доверия банку своих личных данных. Следующая группа опрашиваемых (21%) придерживается мнения, что биометрия в мобильном банкинге, а также в банковских отделениях упрощает получение услуг, доступ клиента к личным данным, при этом сохраняя высокую степень безопасности. </w:t>
      </w:r>
      <w:proofErr w:type="gramStart"/>
      <w:r w:rsidRPr="00EC62D3">
        <w:rPr>
          <w:color w:val="000000" w:themeColor="text1"/>
          <w:sz w:val="28"/>
          <w:szCs w:val="28"/>
          <w:lang w:val="ru-RU"/>
        </w:rPr>
        <w:t xml:space="preserve">Однако 12% респондентов не уверены в надежности подобной системы защиты личных данных и сомневаются в том, что злоумышленники не смогут </w:t>
      </w:r>
      <w:r w:rsidR="007D7100" w:rsidRPr="00EC62D3">
        <w:rPr>
          <w:color w:val="000000" w:themeColor="text1"/>
          <w:sz w:val="28"/>
          <w:szCs w:val="28"/>
          <w:lang w:val="ru-RU"/>
        </w:rPr>
        <w:t xml:space="preserve">получить доступ к </w:t>
      </w:r>
      <w:r w:rsidRPr="00EC62D3">
        <w:rPr>
          <w:color w:val="000000" w:themeColor="text1"/>
          <w:sz w:val="28"/>
          <w:szCs w:val="28"/>
          <w:lang w:val="ru-RU"/>
        </w:rPr>
        <w:t xml:space="preserve"> конфиденциальн</w:t>
      </w:r>
      <w:r w:rsidR="007D7100" w:rsidRPr="00EC62D3">
        <w:rPr>
          <w:color w:val="000000" w:themeColor="text1"/>
          <w:sz w:val="28"/>
          <w:szCs w:val="28"/>
          <w:lang w:val="ru-RU"/>
        </w:rPr>
        <w:t>ой</w:t>
      </w:r>
      <w:r w:rsidRPr="00EC62D3">
        <w:rPr>
          <w:color w:val="000000" w:themeColor="text1"/>
          <w:sz w:val="28"/>
          <w:szCs w:val="28"/>
          <w:lang w:val="ru-RU"/>
        </w:rPr>
        <w:t xml:space="preserve"> информаци</w:t>
      </w:r>
      <w:r w:rsidR="007D7100" w:rsidRPr="00EC62D3">
        <w:rPr>
          <w:color w:val="000000" w:themeColor="text1"/>
          <w:sz w:val="28"/>
          <w:szCs w:val="28"/>
          <w:lang w:val="ru-RU"/>
        </w:rPr>
        <w:t>и</w:t>
      </w:r>
      <w:r w:rsidRPr="00EC62D3">
        <w:rPr>
          <w:color w:val="000000" w:themeColor="text1"/>
          <w:sz w:val="28"/>
          <w:szCs w:val="28"/>
          <w:lang w:val="ru-RU"/>
        </w:rPr>
        <w:t xml:space="preserve"> из единой системы</w:t>
      </w:r>
      <w:r w:rsidR="007D7100" w:rsidRPr="00EC62D3">
        <w:rPr>
          <w:color w:val="000000" w:themeColor="text1"/>
          <w:sz w:val="28"/>
          <w:szCs w:val="28"/>
          <w:lang w:val="ru-RU"/>
        </w:rPr>
        <w:t xml:space="preserve"> хранения. </w:t>
      </w:r>
      <w:r w:rsidR="00213BCD" w:rsidRPr="00EC62D3">
        <w:rPr>
          <w:color w:val="000000" w:themeColor="text1"/>
          <w:sz w:val="28"/>
          <w:szCs w:val="28"/>
          <w:lang w:val="ru-RU"/>
        </w:rPr>
        <w:t>2</w:t>
      </w:r>
      <w:r w:rsidR="007D7100" w:rsidRPr="00EC62D3">
        <w:rPr>
          <w:color w:val="000000" w:themeColor="text1"/>
          <w:sz w:val="28"/>
          <w:szCs w:val="28"/>
          <w:lang w:val="ru-RU"/>
        </w:rPr>
        <w:t>% опрошенных считаю</w:t>
      </w:r>
      <w:r w:rsidRPr="00EC62D3">
        <w:rPr>
          <w:color w:val="000000" w:themeColor="text1"/>
          <w:sz w:val="28"/>
          <w:szCs w:val="28"/>
          <w:lang w:val="ru-RU"/>
        </w:rPr>
        <w:t>т, что биометрия усложняет доступ к услугам и входу в мобильный банкинг тем, что следует сдавать образцы или же иметь под рукой гаджет, оснащенный биометрическим сканером.</w:t>
      </w:r>
      <w:proofErr w:type="gramEnd"/>
      <w:r w:rsidRPr="00EC62D3">
        <w:rPr>
          <w:color w:val="000000" w:themeColor="text1"/>
          <w:sz w:val="28"/>
          <w:szCs w:val="28"/>
          <w:lang w:val="ru-RU"/>
        </w:rPr>
        <w:t xml:space="preserve"> Тем не менее, среди участников опроса остаются те, кому все равно (</w:t>
      </w:r>
      <w:r w:rsidR="0037776F" w:rsidRPr="00EC62D3">
        <w:rPr>
          <w:color w:val="000000" w:themeColor="text1"/>
          <w:sz w:val="28"/>
          <w:szCs w:val="28"/>
          <w:lang w:val="ru-RU"/>
        </w:rPr>
        <w:t>12</w:t>
      </w:r>
      <w:r w:rsidRPr="00EC62D3">
        <w:rPr>
          <w:color w:val="000000" w:themeColor="text1"/>
          <w:sz w:val="28"/>
          <w:szCs w:val="28"/>
          <w:lang w:val="ru-RU"/>
        </w:rPr>
        <w:t>%) и те, кто воздержались от ответа (</w:t>
      </w:r>
      <w:r w:rsidR="0037776F" w:rsidRPr="00EC62D3">
        <w:rPr>
          <w:color w:val="000000" w:themeColor="text1"/>
          <w:sz w:val="28"/>
          <w:szCs w:val="28"/>
          <w:lang w:val="ru-RU"/>
        </w:rPr>
        <w:t>14</w:t>
      </w:r>
      <w:r w:rsidRPr="00EC62D3">
        <w:rPr>
          <w:color w:val="000000" w:themeColor="text1"/>
          <w:sz w:val="28"/>
          <w:szCs w:val="28"/>
          <w:lang w:val="ru-RU"/>
        </w:rPr>
        <w:t>%).</w:t>
      </w:r>
    </w:p>
    <w:p w:rsidR="0016723F" w:rsidRPr="00EC62D3" w:rsidRDefault="0016723F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 xml:space="preserve">Анализируя полученные ответы и учитывая тот факт, что большинство ответивших – молодые люди от 18 до 22 лет, очевидно, что пользователи онлайн-банкинга уверены в сохранности данных с вводом биометрии, отмечая удобный доступ, быстроту получаемых услуг и растущие технологии. Что касается респондентов, воздержавшихся от ответа, не уверенных в пользе данной технологии и тех, кому все равно, здесь немаловажным фактором </w:t>
      </w:r>
      <w:r w:rsidR="00DC78EF" w:rsidRPr="00EC62D3">
        <w:rPr>
          <w:color w:val="000000" w:themeColor="text1"/>
          <w:sz w:val="28"/>
          <w:szCs w:val="28"/>
          <w:lang w:val="ru-RU"/>
        </w:rPr>
        <w:t>выступает</w:t>
      </w:r>
      <w:r w:rsidRPr="00EC62D3">
        <w:rPr>
          <w:color w:val="000000" w:themeColor="text1"/>
          <w:sz w:val="28"/>
          <w:szCs w:val="28"/>
          <w:lang w:val="ru-RU"/>
        </w:rPr>
        <w:t xml:space="preserve"> низкая финансовая грамотность </w:t>
      </w:r>
      <w:r w:rsidRPr="00A23F99">
        <w:rPr>
          <w:color w:val="000000" w:themeColor="text1"/>
          <w:sz w:val="28"/>
          <w:szCs w:val="28"/>
          <w:lang w:val="ru-RU"/>
        </w:rPr>
        <w:t>населения. Большинство граждан не заинтересовано в безопасности личных</w:t>
      </w:r>
      <w:r w:rsidRPr="00EC62D3">
        <w:rPr>
          <w:color w:val="000000" w:themeColor="text1"/>
          <w:sz w:val="28"/>
          <w:szCs w:val="28"/>
          <w:lang w:val="ru-RU"/>
        </w:rPr>
        <w:t xml:space="preserve"> </w:t>
      </w:r>
      <w:r w:rsidRPr="00EC62D3">
        <w:rPr>
          <w:color w:val="000000" w:themeColor="text1"/>
          <w:sz w:val="28"/>
          <w:szCs w:val="28"/>
          <w:lang w:val="ru-RU"/>
        </w:rPr>
        <w:lastRenderedPageBreak/>
        <w:t xml:space="preserve">данных потому, что не понимает последствий мошеннических действий по отношению к их финансам. В этой связи, на крупные банки и финансовые организации возложена обязанность уделять больше внимания распространению полезной для клиентов информации, проведению курсов финансовой грамотности не только среди работников, но и среди обычных граждан. Это позволит сократить уровень мошенничества: люди будут заранее знать, и понимать, с чем могут столкнуться. Более того, чем выше финансовая грамотность населения,  тем больший интерес оно проявляет к банковским продуктам и услугам, что, конечно же, даст толчок развитию и внедрению новых технологий в банковский сектор. </w:t>
      </w:r>
    </w:p>
    <w:p w:rsidR="001A32AD" w:rsidRPr="00EC62D3" w:rsidRDefault="00DA43D6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EC62D3">
        <w:rPr>
          <w:color w:val="000000" w:themeColor="text1"/>
          <w:sz w:val="28"/>
          <w:szCs w:val="28"/>
          <w:lang w:val="ru-RU"/>
        </w:rPr>
        <w:t xml:space="preserve">Основываясь на полученных из опроса данных, </w:t>
      </w:r>
      <w:r w:rsidR="00A23F99">
        <w:rPr>
          <w:color w:val="000000" w:themeColor="text1"/>
          <w:sz w:val="28"/>
          <w:szCs w:val="28"/>
          <w:lang w:val="ru-RU"/>
        </w:rPr>
        <w:t>с</w:t>
      </w:r>
      <w:r w:rsidRPr="00EC62D3">
        <w:rPr>
          <w:color w:val="000000" w:themeColor="text1"/>
          <w:sz w:val="28"/>
          <w:szCs w:val="28"/>
          <w:lang w:val="ru-RU"/>
        </w:rPr>
        <w:t>остав</w:t>
      </w:r>
      <w:r w:rsidR="00A23F99">
        <w:rPr>
          <w:color w:val="000000" w:themeColor="text1"/>
          <w:sz w:val="28"/>
          <w:szCs w:val="28"/>
          <w:lang w:val="ru-RU"/>
        </w:rPr>
        <w:t>лена</w:t>
      </w:r>
      <w:r w:rsidRPr="00EC62D3">
        <w:rPr>
          <w:color w:val="000000" w:themeColor="text1"/>
          <w:sz w:val="28"/>
          <w:szCs w:val="28"/>
          <w:lang w:val="ru-RU"/>
        </w:rPr>
        <w:t xml:space="preserve"> таблиц</w:t>
      </w:r>
      <w:r w:rsidR="00A23F99">
        <w:rPr>
          <w:color w:val="000000" w:themeColor="text1"/>
          <w:sz w:val="28"/>
          <w:szCs w:val="28"/>
          <w:lang w:val="ru-RU"/>
        </w:rPr>
        <w:t>а</w:t>
      </w:r>
      <w:r w:rsidRPr="00EC62D3">
        <w:rPr>
          <w:color w:val="000000" w:themeColor="text1"/>
          <w:sz w:val="28"/>
          <w:szCs w:val="28"/>
          <w:lang w:val="ru-RU"/>
        </w:rPr>
        <w:t xml:space="preserve">,  с помощью которой можно оценить влияние таких факторов как возраст, оценка мобильного приложения и отношение респондента к биометрии на выбор банка: поменяет ли человек банк, не использующий биометрию, на </w:t>
      </w:r>
      <w:r w:rsidR="00A23F99">
        <w:rPr>
          <w:color w:val="000000" w:themeColor="text1"/>
          <w:sz w:val="28"/>
          <w:szCs w:val="28"/>
          <w:lang w:val="ru-RU"/>
        </w:rPr>
        <w:t>внедривший такую технологию</w:t>
      </w:r>
      <w:proofErr w:type="gramStart"/>
      <w:r w:rsidRPr="00EC62D3">
        <w:rPr>
          <w:color w:val="000000" w:themeColor="text1"/>
          <w:sz w:val="28"/>
          <w:szCs w:val="28"/>
          <w:lang w:val="ru-RU"/>
        </w:rPr>
        <w:t>.</w:t>
      </w:r>
      <w:r w:rsidR="00161E5F" w:rsidRPr="00EC62D3">
        <w:rPr>
          <w:color w:val="000000" w:themeColor="text1"/>
          <w:sz w:val="28"/>
          <w:szCs w:val="28"/>
          <w:lang w:val="ru-RU"/>
        </w:rPr>
        <w:t>Н</w:t>
      </w:r>
      <w:proofErr w:type="gramEnd"/>
      <w:r w:rsidR="00161E5F" w:rsidRPr="00EC62D3">
        <w:rPr>
          <w:color w:val="000000" w:themeColor="text1"/>
          <w:sz w:val="28"/>
          <w:szCs w:val="28"/>
          <w:lang w:val="ru-RU"/>
        </w:rPr>
        <w:t>иже приведена модель таблицы</w:t>
      </w:r>
      <w:r w:rsidR="0050376E" w:rsidRPr="00EC62D3">
        <w:rPr>
          <w:color w:val="000000" w:themeColor="text1"/>
          <w:sz w:val="28"/>
          <w:szCs w:val="28"/>
          <w:lang w:val="ru-RU"/>
        </w:rPr>
        <w:t xml:space="preserve"> (таблица 2)</w:t>
      </w:r>
      <w:r w:rsidR="00161E5F" w:rsidRPr="00EC62D3">
        <w:rPr>
          <w:color w:val="000000" w:themeColor="text1"/>
          <w:sz w:val="28"/>
          <w:szCs w:val="28"/>
          <w:lang w:val="ru-RU"/>
        </w:rPr>
        <w:t xml:space="preserve">, </w:t>
      </w:r>
      <w:r w:rsidR="00A23F99">
        <w:rPr>
          <w:color w:val="000000" w:themeColor="text1"/>
          <w:sz w:val="28"/>
          <w:szCs w:val="28"/>
          <w:lang w:val="ru-RU"/>
        </w:rPr>
        <w:t>в которой</w:t>
      </w:r>
      <w:r w:rsidR="00161E5F" w:rsidRPr="00EC62D3">
        <w:rPr>
          <w:color w:val="000000" w:themeColor="text1"/>
          <w:sz w:val="28"/>
          <w:szCs w:val="28"/>
          <w:lang w:val="ru-RU"/>
        </w:rPr>
        <w:t xml:space="preserve"> число респондентов – 167, а </w:t>
      </w:r>
      <w:r w:rsidR="00DB7883" w:rsidRPr="00EC62D3">
        <w:rPr>
          <w:color w:val="000000" w:themeColor="text1"/>
          <w:sz w:val="28"/>
          <w:szCs w:val="28"/>
          <w:lang w:val="ru-RU"/>
        </w:rPr>
        <w:t xml:space="preserve">письменным ответам </w:t>
      </w:r>
      <w:r w:rsidR="00A23F99">
        <w:rPr>
          <w:color w:val="000000" w:themeColor="text1"/>
          <w:sz w:val="28"/>
          <w:szCs w:val="28"/>
          <w:lang w:val="ru-RU"/>
        </w:rPr>
        <w:t>поставлены в соответствие</w:t>
      </w:r>
      <w:r w:rsidR="00DB7883" w:rsidRPr="00EC62D3">
        <w:rPr>
          <w:color w:val="000000" w:themeColor="text1"/>
          <w:sz w:val="28"/>
          <w:szCs w:val="28"/>
          <w:lang w:val="ru-RU"/>
        </w:rPr>
        <w:t xml:space="preserve"> баллы 1, 2 или 3. Так, например, в вопросе о выборе банка с биометрией ответу «да» прис</w:t>
      </w:r>
      <w:r w:rsidR="00A23F99">
        <w:rPr>
          <w:color w:val="000000" w:themeColor="text1"/>
          <w:sz w:val="28"/>
          <w:szCs w:val="28"/>
          <w:lang w:val="ru-RU"/>
        </w:rPr>
        <w:t>воена оценка в</w:t>
      </w:r>
      <w:r w:rsidR="00DB7883" w:rsidRPr="00EC62D3">
        <w:rPr>
          <w:color w:val="000000" w:themeColor="text1"/>
          <w:sz w:val="28"/>
          <w:szCs w:val="28"/>
          <w:lang w:val="ru-RU"/>
        </w:rPr>
        <w:t xml:space="preserve"> 2 балла, ответу «нет» </w:t>
      </w:r>
      <w:r w:rsidR="00A23F99" w:rsidRPr="00EC62D3">
        <w:rPr>
          <w:color w:val="000000" w:themeColor="text1"/>
          <w:sz w:val="28"/>
          <w:szCs w:val="28"/>
          <w:lang w:val="ru-RU"/>
        </w:rPr>
        <w:t>–</w:t>
      </w:r>
      <w:r w:rsidR="00DB7883" w:rsidRPr="00EC62D3">
        <w:rPr>
          <w:color w:val="000000" w:themeColor="text1"/>
          <w:sz w:val="28"/>
          <w:szCs w:val="28"/>
          <w:lang w:val="ru-RU"/>
        </w:rPr>
        <w:t xml:space="preserve"> 1; положительной</w:t>
      </w:r>
      <w:r w:rsidR="00C63F6A" w:rsidRPr="00EC62D3">
        <w:rPr>
          <w:color w:val="000000" w:themeColor="text1"/>
          <w:sz w:val="28"/>
          <w:szCs w:val="28"/>
          <w:lang w:val="ru-RU"/>
        </w:rPr>
        <w:t xml:space="preserve"> оценке биометрии присуждается 1 балл, нейтральной – 2 балла, отрицательной 3</w:t>
      </w:r>
      <w:r w:rsidR="00DB7883" w:rsidRPr="00EC62D3">
        <w:rPr>
          <w:color w:val="000000" w:themeColor="text1"/>
          <w:sz w:val="28"/>
          <w:szCs w:val="28"/>
          <w:lang w:val="ru-RU"/>
        </w:rPr>
        <w:t xml:space="preserve"> балл</w:t>
      </w:r>
      <w:r w:rsidR="00C63F6A" w:rsidRPr="00EC62D3">
        <w:rPr>
          <w:color w:val="000000" w:themeColor="text1"/>
          <w:sz w:val="28"/>
          <w:szCs w:val="28"/>
          <w:lang w:val="ru-RU"/>
        </w:rPr>
        <w:t>а</w:t>
      </w:r>
      <w:r w:rsidR="00DB7883" w:rsidRPr="00EC62D3">
        <w:rPr>
          <w:color w:val="000000" w:themeColor="text1"/>
          <w:sz w:val="28"/>
          <w:szCs w:val="28"/>
          <w:lang w:val="ru-RU"/>
        </w:rPr>
        <w:t>. Возрастные группы были поделены на категории от 1 до 4, где к первой категории относились молодые люди в возрасте от 18</w:t>
      </w:r>
      <w:r w:rsidR="00A23F99">
        <w:rPr>
          <w:color w:val="000000" w:themeColor="text1"/>
          <w:sz w:val="28"/>
          <w:szCs w:val="28"/>
          <w:lang w:val="ru-RU"/>
        </w:rPr>
        <w:t xml:space="preserve"> до </w:t>
      </w:r>
      <w:r w:rsidR="00DB7883" w:rsidRPr="00EC62D3">
        <w:rPr>
          <w:color w:val="000000" w:themeColor="text1"/>
          <w:sz w:val="28"/>
          <w:szCs w:val="28"/>
          <w:lang w:val="ru-RU"/>
        </w:rPr>
        <w:t>22 лет, ко второй категории – от 23</w:t>
      </w:r>
      <w:r w:rsidR="00A23F99">
        <w:rPr>
          <w:color w:val="000000" w:themeColor="text1"/>
          <w:sz w:val="28"/>
          <w:szCs w:val="28"/>
          <w:lang w:val="ru-RU"/>
        </w:rPr>
        <w:t xml:space="preserve"> до </w:t>
      </w:r>
      <w:r w:rsidR="00DB7883" w:rsidRPr="00EC62D3">
        <w:rPr>
          <w:color w:val="000000" w:themeColor="text1"/>
          <w:sz w:val="28"/>
          <w:szCs w:val="28"/>
          <w:lang w:val="ru-RU"/>
        </w:rPr>
        <w:t>30. К третьей категории относились люди возрастом 30-40 лет и к четвертой – категория людей</w:t>
      </w:r>
      <w:r w:rsidR="00D261AC" w:rsidRPr="00EC62D3">
        <w:rPr>
          <w:color w:val="000000" w:themeColor="text1"/>
          <w:sz w:val="28"/>
          <w:szCs w:val="28"/>
          <w:lang w:val="ru-RU"/>
        </w:rPr>
        <w:t xml:space="preserve"> от</w:t>
      </w:r>
      <w:r w:rsidR="00DB7883" w:rsidRPr="00EC62D3">
        <w:rPr>
          <w:color w:val="000000" w:themeColor="text1"/>
          <w:sz w:val="28"/>
          <w:szCs w:val="28"/>
          <w:lang w:val="ru-RU"/>
        </w:rPr>
        <w:t xml:space="preserve"> 40 лет и </w:t>
      </w:r>
      <w:r w:rsidR="00A23F99">
        <w:rPr>
          <w:color w:val="000000" w:themeColor="text1"/>
          <w:sz w:val="28"/>
          <w:szCs w:val="28"/>
          <w:lang w:val="ru-RU"/>
        </w:rPr>
        <w:t>стар</w:t>
      </w:r>
      <w:r w:rsidR="00DB7883" w:rsidRPr="00EC62D3">
        <w:rPr>
          <w:color w:val="000000" w:themeColor="text1"/>
          <w:sz w:val="28"/>
          <w:szCs w:val="28"/>
          <w:lang w:val="ru-RU"/>
        </w:rPr>
        <w:t>ше.</w:t>
      </w:r>
      <w:r w:rsidR="00E01C36" w:rsidRPr="00EC62D3">
        <w:rPr>
          <w:color w:val="000000" w:themeColor="text1"/>
          <w:sz w:val="28"/>
          <w:szCs w:val="28"/>
          <w:lang w:val="ru-RU"/>
        </w:rPr>
        <w:t xml:space="preserve"> Оценка мобильного приложения производилась по 5-балльной шкале, где 1 – </w:t>
      </w:r>
      <w:r w:rsidR="00204807" w:rsidRPr="00EC62D3">
        <w:rPr>
          <w:color w:val="000000" w:themeColor="text1"/>
          <w:sz w:val="28"/>
          <w:szCs w:val="28"/>
          <w:lang w:val="ru-RU"/>
        </w:rPr>
        <w:t>очень плохо, а 5 – очень хорошо.</w:t>
      </w:r>
    </w:p>
    <w:p w:rsidR="00AA6CA4" w:rsidRPr="00EC62D3" w:rsidRDefault="001A32AD" w:rsidP="00A23F99">
      <w:pPr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EC62D3">
        <w:rPr>
          <w:color w:val="000000" w:themeColor="text1"/>
          <w:lang w:val="ru-RU"/>
        </w:rPr>
        <w:t>Таблица 2 – Модель для оценки факторов, влияющих на выбор банка</w:t>
      </w:r>
    </w:p>
    <w:tbl>
      <w:tblPr>
        <w:tblStyle w:val="af7"/>
        <w:tblW w:w="9076" w:type="dxa"/>
        <w:jc w:val="center"/>
        <w:tblLook w:val="04A0" w:firstRow="1" w:lastRow="0" w:firstColumn="1" w:lastColumn="0" w:noHBand="0" w:noVBand="1"/>
      </w:tblPr>
      <w:tblGrid>
        <w:gridCol w:w="959"/>
        <w:gridCol w:w="1984"/>
        <w:gridCol w:w="2578"/>
        <w:gridCol w:w="1250"/>
        <w:gridCol w:w="2305"/>
      </w:tblGrid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№</w:t>
            </w:r>
          </w:p>
        </w:tc>
        <w:tc>
          <w:tcPr>
            <w:tcW w:w="1984" w:type="dxa"/>
          </w:tcPr>
          <w:p w:rsidR="00DB7883" w:rsidRPr="00EC62D3" w:rsidRDefault="00A23F9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Банк с биометрией</w:t>
            </w:r>
          </w:p>
        </w:tc>
        <w:tc>
          <w:tcPr>
            <w:tcW w:w="2578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 xml:space="preserve">Отношение к биометрии </w:t>
            </w:r>
          </w:p>
        </w:tc>
        <w:tc>
          <w:tcPr>
            <w:tcW w:w="1250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 xml:space="preserve">Возраст </w:t>
            </w:r>
          </w:p>
        </w:tc>
        <w:tc>
          <w:tcPr>
            <w:tcW w:w="2305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Оценка мобильного приложения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3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6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3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7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8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9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AA6CA4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</w:tr>
      <w:tr w:rsidR="00DB7883" w:rsidRPr="00EC62D3" w:rsidTr="00A23F99">
        <w:trPr>
          <w:jc w:val="center"/>
        </w:trPr>
        <w:tc>
          <w:tcPr>
            <w:tcW w:w="959" w:type="dxa"/>
          </w:tcPr>
          <w:p w:rsidR="00DB7883" w:rsidRPr="00EC62D3" w:rsidRDefault="00DB7883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10</w:t>
            </w:r>
          </w:p>
        </w:tc>
        <w:tc>
          <w:tcPr>
            <w:tcW w:w="1984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578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1250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2305" w:type="dxa"/>
          </w:tcPr>
          <w:p w:rsidR="00DB7883" w:rsidRPr="00EC62D3" w:rsidRDefault="009A39A9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11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12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13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14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15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16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lastRenderedPageBreak/>
              <w:t>17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18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19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20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21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22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23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24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25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26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27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28</w:t>
            </w:r>
          </w:p>
        </w:tc>
        <w:tc>
          <w:tcPr>
            <w:tcW w:w="1984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78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305" w:type="dxa"/>
            <w:vAlign w:val="bottom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C62D3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…</w:t>
            </w:r>
          </w:p>
        </w:tc>
        <w:tc>
          <w:tcPr>
            <w:tcW w:w="1984" w:type="dxa"/>
            <w:vAlign w:val="bottom"/>
          </w:tcPr>
          <w:p w:rsidR="00F56936" w:rsidRPr="00EC62D3" w:rsidRDefault="000531F8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…</w:t>
            </w:r>
          </w:p>
        </w:tc>
        <w:tc>
          <w:tcPr>
            <w:tcW w:w="2578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…</w:t>
            </w:r>
          </w:p>
        </w:tc>
        <w:tc>
          <w:tcPr>
            <w:tcW w:w="1250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…</w:t>
            </w:r>
          </w:p>
        </w:tc>
        <w:tc>
          <w:tcPr>
            <w:tcW w:w="2305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…</w:t>
            </w:r>
          </w:p>
        </w:tc>
      </w:tr>
      <w:tr w:rsidR="00F56936" w:rsidRPr="00EC62D3" w:rsidTr="00A23F99">
        <w:trPr>
          <w:jc w:val="center"/>
        </w:trPr>
        <w:tc>
          <w:tcPr>
            <w:tcW w:w="959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167</w:t>
            </w:r>
          </w:p>
        </w:tc>
        <w:tc>
          <w:tcPr>
            <w:tcW w:w="1984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2578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1</w:t>
            </w:r>
          </w:p>
        </w:tc>
        <w:tc>
          <w:tcPr>
            <w:tcW w:w="1250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3</w:t>
            </w:r>
          </w:p>
        </w:tc>
        <w:tc>
          <w:tcPr>
            <w:tcW w:w="2305" w:type="dxa"/>
          </w:tcPr>
          <w:p w:rsidR="00F56936" w:rsidRPr="00EC62D3" w:rsidRDefault="00F56936" w:rsidP="00A23F9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EC62D3">
              <w:rPr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</w:tr>
    </w:tbl>
    <w:p w:rsidR="00DB7883" w:rsidRPr="00EC62D3" w:rsidRDefault="00DB7883" w:rsidP="004C55A3">
      <w:pPr>
        <w:spacing w:line="288" w:lineRule="auto"/>
        <w:ind w:firstLine="709"/>
        <w:jc w:val="center"/>
        <w:rPr>
          <w:color w:val="000000" w:themeColor="text1"/>
          <w:sz w:val="28"/>
          <w:szCs w:val="28"/>
          <w:lang w:val="ru-RU"/>
        </w:rPr>
      </w:pPr>
    </w:p>
    <w:p w:rsidR="00666A88" w:rsidRPr="00EC62D3" w:rsidRDefault="000F3A3F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По данным таблицы</w:t>
      </w:r>
      <w:r w:rsidR="00E3522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был произведен корреляционный анализ и с помощью шкалы Чеддока оценена </w:t>
      </w:r>
      <w:r w:rsidR="00046BCC">
        <w:rPr>
          <w:color w:val="000000" w:themeColor="text1"/>
          <w:sz w:val="28"/>
          <w:szCs w:val="28"/>
          <w:shd w:val="clear" w:color="auto" w:fill="FFFFFF"/>
          <w:lang w:val="ru-RU"/>
        </w:rPr>
        <w:t>величина</w:t>
      </w:r>
      <w:r w:rsidR="00E3522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корреляции между </w:t>
      </w:r>
      <w:r w:rsidR="00046BC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приведенными </w:t>
      </w:r>
      <w:r w:rsidR="00E3522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показателями. Корреляционная матрица представлена </w:t>
      </w:r>
      <w:r w:rsidR="00D46F2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в таблице 3</w:t>
      </w:r>
      <w:r w:rsidR="00E3522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. </w:t>
      </w:r>
    </w:p>
    <w:p w:rsidR="0050376E" w:rsidRPr="00EC62D3" w:rsidRDefault="0050376E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5968A0" w:rsidRPr="00EC62D3" w:rsidRDefault="001A32AD" w:rsidP="004C55A3">
      <w:pPr>
        <w:spacing w:line="288" w:lineRule="auto"/>
        <w:ind w:firstLine="709"/>
        <w:rPr>
          <w:color w:val="000000" w:themeColor="text1"/>
          <w:shd w:val="clear" w:color="auto" w:fill="FFFFFF"/>
          <w:lang w:val="ru-RU"/>
        </w:rPr>
      </w:pPr>
      <w:r w:rsidRPr="00EC62D3">
        <w:rPr>
          <w:color w:val="000000" w:themeColor="text1"/>
          <w:shd w:val="clear" w:color="auto" w:fill="FFFFFF"/>
          <w:lang w:val="ru-RU"/>
        </w:rPr>
        <w:t>Таблица 3 – Корреляционная матрица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1701"/>
        <w:gridCol w:w="1559"/>
        <w:gridCol w:w="2126"/>
      </w:tblGrid>
      <w:tr w:rsidR="00666A88" w:rsidRPr="00046BCC" w:rsidTr="00046BCC">
        <w:tc>
          <w:tcPr>
            <w:tcW w:w="2235" w:type="dxa"/>
          </w:tcPr>
          <w:p w:rsidR="00666A88" w:rsidRPr="00046BCC" w:rsidRDefault="00666A88" w:rsidP="00046BCC">
            <w:pPr>
              <w:spacing w:line="288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666A88" w:rsidRPr="00046BCC" w:rsidRDefault="00666A88" w:rsidP="00046BCC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Банк с биометрией</w:t>
            </w:r>
          </w:p>
        </w:tc>
        <w:tc>
          <w:tcPr>
            <w:tcW w:w="1701" w:type="dxa"/>
            <w:vAlign w:val="center"/>
          </w:tcPr>
          <w:p w:rsidR="00666A88" w:rsidRPr="00046BCC" w:rsidRDefault="00666A88" w:rsidP="00046BCC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Отношение к биометрии</w:t>
            </w:r>
          </w:p>
        </w:tc>
        <w:tc>
          <w:tcPr>
            <w:tcW w:w="1559" w:type="dxa"/>
            <w:vAlign w:val="center"/>
          </w:tcPr>
          <w:p w:rsidR="00666A88" w:rsidRPr="00046BCC" w:rsidRDefault="00666A88" w:rsidP="00046BCC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Возраст</w:t>
            </w:r>
          </w:p>
        </w:tc>
        <w:tc>
          <w:tcPr>
            <w:tcW w:w="2126" w:type="dxa"/>
            <w:vAlign w:val="center"/>
          </w:tcPr>
          <w:p w:rsidR="00666A88" w:rsidRPr="00046BCC" w:rsidRDefault="00046BCC" w:rsidP="00046BCC">
            <w:pPr>
              <w:spacing w:line="288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Оценка мобильного банка</w:t>
            </w:r>
          </w:p>
        </w:tc>
      </w:tr>
      <w:tr w:rsidR="00046BCC" w:rsidRPr="00046BCC" w:rsidTr="00046BCC">
        <w:trPr>
          <w:trHeight w:val="552"/>
        </w:trPr>
        <w:tc>
          <w:tcPr>
            <w:tcW w:w="2235" w:type="dxa"/>
            <w:vAlign w:val="center"/>
          </w:tcPr>
          <w:p w:rsidR="00046BCC" w:rsidRPr="00046BCC" w:rsidRDefault="00046BCC" w:rsidP="00046BCC">
            <w:pPr>
              <w:spacing w:line="288" w:lineRule="auto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Банк с биометрией </w:t>
            </w:r>
          </w:p>
        </w:tc>
        <w:tc>
          <w:tcPr>
            <w:tcW w:w="1701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-0,2498</w:t>
            </w:r>
          </w:p>
        </w:tc>
        <w:tc>
          <w:tcPr>
            <w:tcW w:w="1559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0,0724</w:t>
            </w:r>
          </w:p>
        </w:tc>
        <w:tc>
          <w:tcPr>
            <w:tcW w:w="2126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0,0095</w:t>
            </w:r>
          </w:p>
        </w:tc>
      </w:tr>
      <w:tr w:rsidR="00046BCC" w:rsidRPr="00046BCC" w:rsidTr="00046BCC">
        <w:trPr>
          <w:trHeight w:val="552"/>
        </w:trPr>
        <w:tc>
          <w:tcPr>
            <w:tcW w:w="2235" w:type="dxa"/>
            <w:vAlign w:val="center"/>
          </w:tcPr>
          <w:p w:rsidR="00046BCC" w:rsidRPr="00046BCC" w:rsidRDefault="00046BCC" w:rsidP="00046BCC">
            <w:pPr>
              <w:spacing w:line="288" w:lineRule="auto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Отношение к биометрии </w:t>
            </w:r>
          </w:p>
        </w:tc>
        <w:tc>
          <w:tcPr>
            <w:tcW w:w="1701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0,1728</w:t>
            </w:r>
          </w:p>
        </w:tc>
        <w:tc>
          <w:tcPr>
            <w:tcW w:w="2126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-0,0978</w:t>
            </w:r>
          </w:p>
        </w:tc>
      </w:tr>
      <w:tr w:rsidR="00046BCC" w:rsidRPr="00046BCC" w:rsidTr="00046BCC">
        <w:trPr>
          <w:trHeight w:val="552"/>
        </w:trPr>
        <w:tc>
          <w:tcPr>
            <w:tcW w:w="2235" w:type="dxa"/>
            <w:vAlign w:val="center"/>
          </w:tcPr>
          <w:p w:rsidR="00046BCC" w:rsidRPr="00046BCC" w:rsidRDefault="00046BCC" w:rsidP="00046BCC">
            <w:pPr>
              <w:spacing w:line="288" w:lineRule="auto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Возраст</w:t>
            </w:r>
          </w:p>
        </w:tc>
        <w:tc>
          <w:tcPr>
            <w:tcW w:w="1701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-0,0022</w:t>
            </w:r>
          </w:p>
        </w:tc>
      </w:tr>
      <w:tr w:rsidR="00046BCC" w:rsidRPr="00046BCC" w:rsidTr="00046BCC">
        <w:trPr>
          <w:trHeight w:val="552"/>
        </w:trPr>
        <w:tc>
          <w:tcPr>
            <w:tcW w:w="2235" w:type="dxa"/>
            <w:vAlign w:val="center"/>
          </w:tcPr>
          <w:p w:rsidR="00046BCC" w:rsidRPr="00046BCC" w:rsidRDefault="00046BCC" w:rsidP="00046BCC">
            <w:pPr>
              <w:spacing w:line="288" w:lineRule="auto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46BCC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Оценка мобильного банка </w:t>
            </w:r>
          </w:p>
        </w:tc>
        <w:tc>
          <w:tcPr>
            <w:tcW w:w="1701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46BCC" w:rsidRPr="00046BCC" w:rsidRDefault="00046BCC" w:rsidP="00046BCC">
            <w:pPr>
              <w:ind w:firstLine="34"/>
              <w:jc w:val="center"/>
              <w:rPr>
                <w:sz w:val="24"/>
                <w:szCs w:val="24"/>
              </w:rPr>
            </w:pPr>
            <w:r w:rsidRPr="00046BCC">
              <w:rPr>
                <w:sz w:val="24"/>
                <w:szCs w:val="24"/>
              </w:rPr>
              <w:t>1</w:t>
            </w:r>
          </w:p>
        </w:tc>
      </w:tr>
    </w:tbl>
    <w:p w:rsidR="001C6DF7" w:rsidRPr="00EC62D3" w:rsidRDefault="001C6DF7" w:rsidP="004C55A3">
      <w:pPr>
        <w:spacing w:line="288" w:lineRule="auto"/>
        <w:ind w:firstLine="709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725E30" w:rsidRPr="00EC62D3" w:rsidRDefault="001C6DF7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В соответствии со шкалой Чеддока между выбранными показателями связь очень слабая или же практически отсутствует. Однако такие результаты были ожидаемы, так как </w:t>
      </w:r>
      <w:r w:rsidR="00046BCC">
        <w:rPr>
          <w:color w:val="000000" w:themeColor="text1"/>
          <w:sz w:val="28"/>
          <w:szCs w:val="28"/>
          <w:shd w:val="clear" w:color="auto" w:fill="FFFFFF"/>
          <w:lang w:val="ru-RU"/>
        </w:rPr>
        <w:t>полученные данные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характеризу</w:t>
      </w:r>
      <w:r w:rsidR="00046BCC">
        <w:rPr>
          <w:color w:val="000000" w:themeColor="text1"/>
          <w:sz w:val="28"/>
          <w:szCs w:val="28"/>
          <w:shd w:val="clear" w:color="auto" w:fill="FFFFFF"/>
          <w:lang w:val="ru-RU"/>
        </w:rPr>
        <w:t>ю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тся высокой неоднородностью, как в возрастных группах, так и </w:t>
      </w:r>
      <w:r w:rsidR="004F5CE4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по отношению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к биометрии. Как упоминалось выше, «нейтральное» или «отрицательное» о</w:t>
      </w:r>
      <w:r w:rsidR="00203187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тношение связано с тем, что респонденты либо не понимают, о чем идет речь, либо никогда не сталкивались с подобными технологиями, что они и пояснили </w:t>
      </w:r>
      <w:r w:rsidR="004F5CE4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в развернутых ответах (рис</w:t>
      </w:r>
      <w:r w:rsidR="00046BC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="004F5CE4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7</w:t>
      </w:r>
      <w:r w:rsidR="00203187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). </w:t>
      </w:r>
    </w:p>
    <w:p w:rsidR="00203187" w:rsidRPr="00EC62D3" w:rsidRDefault="00203187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Анализируя данные корреляционной матрицы, на выбор банка (с биометрией или без) в основном влияет отношение людей к подобной технологии. Респонденты отмечали, что биометрическая система данных – это надежный и безопасный способ хранения банковской информации. 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Однако</w:t>
      </w:r>
      <w:r w:rsidR="00F0420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, как отмечалось выше,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на вопрос о смене банка</w:t>
      </w:r>
      <w:r w:rsidR="00F0420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, который не использует биометрические технологии,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большинство ответивших (69,4%) отказались менять банк, обосновывая это </w:t>
      </w:r>
      <w:r w:rsidR="00F0420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тем, что их устраивает клиентская политика и банковские продукты в </w:t>
      </w:r>
      <w:r w:rsidR="00136F90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банке, клиентом которого они являются</w:t>
      </w:r>
      <w:r w:rsidR="00F0420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. Это говорит о том, что люди не осведомлены в достаточной мере  о рисках и различного рода мошеннических действиях по отношению к банковским счетам и информации. </w:t>
      </w:r>
    </w:p>
    <w:p w:rsidR="00E61B6A" w:rsidRPr="00EC62D3" w:rsidRDefault="005968A0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На основании проведенного анализа, </w:t>
      </w:r>
      <w:r w:rsidR="00046BCC">
        <w:rPr>
          <w:color w:val="000000" w:themeColor="text1"/>
          <w:sz w:val="28"/>
          <w:szCs w:val="28"/>
          <w:shd w:val="clear" w:color="auto" w:fill="FFFFFF"/>
          <w:lang w:val="ru-RU"/>
        </w:rPr>
        <w:t>можно сделать</w:t>
      </w: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вывод, что </w:t>
      </w:r>
      <w:r w:rsidR="00C80D6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на данный момент невозможно </w:t>
      </w:r>
      <w:r w:rsidR="000531F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полноценно </w:t>
      </w:r>
      <w:r w:rsidR="00C80D62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оценить влияние такого фактора как «отношение к биометрии» на выбор банка, применяющего биометрические системы в своей деятельности</w:t>
      </w:r>
      <w:r w:rsidR="002E0F3F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="00932C8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 ряду причин. Во-первых,несмотря на положительные отзывы респондентов о преимуществах биометрии, лишь 31% опрошенных согласилисьсменить банк на новый, если их банк не использует биометрические образцы как идентификацию клиента. </w:t>
      </w:r>
      <w:r w:rsidR="00213BC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Свои ответы респонденты пояснили</w:t>
      </w:r>
      <w:r w:rsidR="00932C8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тем, что для них </w:t>
      </w:r>
      <w:r w:rsidR="00932C86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ключевым аспектом выступают банковские </w:t>
      </w:r>
      <w:r w:rsidR="005E6ADD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услуги и продукты, </w:t>
      </w:r>
      <w:r w:rsidR="00932C86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условия их предоставления, а не применения биометрических технологий. </w:t>
      </w:r>
      <w:r w:rsidR="00213BCD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Отсюда </w:t>
      </w:r>
      <w:r w:rsidR="00046BCC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следует</w:t>
      </w:r>
      <w:r w:rsidR="00932C86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, что вопрос </w:t>
      </w:r>
      <w:r w:rsidR="00932C86" w:rsidRPr="00D349EB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безопасности – не </w:t>
      </w:r>
      <w:r w:rsidR="002E0F3F" w:rsidRPr="00D349EB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основной критерий при выборе банка. Во-вторых, весомую</w:t>
      </w:r>
      <w:r w:rsidR="002E0F3F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долю </w:t>
      </w:r>
      <w:r w:rsidR="00030160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среди участников опроса</w:t>
      </w:r>
      <w:r w:rsidR="002E0F3F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, а именно 39%</w:t>
      </w:r>
      <w:r w:rsidR="00030160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="002E0F3F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составляют </w:t>
      </w:r>
      <w:r w:rsidR="00030160" w:rsidRPr="00EC62D3">
        <w:rPr>
          <w:rFonts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респонденты, </w:t>
      </w:r>
      <w:r w:rsidR="002E0F3F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воздержавшиеся</w:t>
      </w:r>
      <w:r w:rsid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от</w:t>
      </w:r>
      <w:r w:rsidR="002E0F3F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ответа, считающие биометрию ненадежной</w:t>
      </w:r>
      <w:r w:rsidR="00030160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или</w:t>
      </w:r>
      <w:r w:rsidR="002E0F3F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высказывающиеся против ее внедрения в банковские услуги.</w:t>
      </w:r>
      <w:r w:rsidR="00D349EB">
        <w:rPr>
          <w:color w:val="000000" w:themeColor="text1"/>
          <w:sz w:val="28"/>
          <w:szCs w:val="28"/>
          <w:shd w:val="clear" w:color="auto" w:fill="FFFFFF"/>
          <w:lang w:val="ru-RU"/>
        </w:rPr>
        <w:t>Таким образом, можно прийт</w:t>
      </w:r>
      <w:r w:rsidR="00213BC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и к выводу, что это связано с непониманием, о чем идет речь (рисунок 7 – 0,6% ни разу не сталкивались с биометрией), также с невозможностью оценить преимущества или недостатки ввиду субъективных причин: отсутствие интереса к наукоемким банковским технологиям, низкий уровень финансовой грамотности, недоверие </w:t>
      </w:r>
      <w:r w:rsid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к </w:t>
      </w:r>
      <w:r w:rsidR="00213BC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существующим системам защиты.</w:t>
      </w:r>
    </w:p>
    <w:p w:rsidR="00213BCD" w:rsidRPr="00105DF6" w:rsidRDefault="00D349EB" w:rsidP="00D349EB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color w:val="000000" w:themeColor="text1"/>
          <w:sz w:val="28"/>
          <w:szCs w:val="28"/>
          <w:shd w:val="clear" w:color="auto" w:fill="FFFFFF"/>
          <w:lang w:val="ru-RU"/>
        </w:rPr>
        <w:t>В связи с этим можно предложить</w:t>
      </w:r>
      <w:r w:rsidR="00213BCD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следующие пути решения данной проблемы</w:t>
      </w:r>
      <w:r w:rsidR="00CA45B7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="00CA45B7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Направить деятельность</w:t>
      </w:r>
      <w:r w:rsidR="00213BCD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финансовых организаций и</w:t>
      </w:r>
      <w:r w:rsidR="0063327B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банк</w:t>
      </w:r>
      <w:r w:rsidR="00213BCD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ов на </w:t>
      </w:r>
      <w:r w:rsidR="00CA45B7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развитие</w:t>
      </w:r>
      <w:r w:rsidR="0083733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интерес</w:t>
      </w:r>
      <w:r w:rsidR="00CA45B7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="0083733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среди населения к новым технологиям, применяемым в</w:t>
      </w:r>
      <w:r w:rsidR="00213BCD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банковской и финансовой сферах. </w:t>
      </w:r>
      <w:r w:rsidR="005E6ADD" w:rsidRPr="00105DF6">
        <w:rPr>
          <w:color w:val="000000" w:themeColor="text1"/>
          <w:sz w:val="28"/>
          <w:szCs w:val="28"/>
          <w:shd w:val="clear" w:color="auto" w:fill="FFFFFF"/>
          <w:lang w:val="ru-RU"/>
        </w:rPr>
        <w:t>Данное</w:t>
      </w:r>
      <w:r w:rsidR="000335C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5E6ADD" w:rsidRPr="00105DF6">
        <w:rPr>
          <w:color w:val="000000" w:themeColor="text1"/>
          <w:sz w:val="28"/>
          <w:szCs w:val="28"/>
          <w:shd w:val="clear" w:color="auto" w:fill="FFFFFF"/>
          <w:lang w:val="ru-RU"/>
        </w:rPr>
        <w:t>направление</w:t>
      </w:r>
      <w:r w:rsidR="000335C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5E6ADD" w:rsidRPr="00105DF6">
        <w:rPr>
          <w:color w:val="000000" w:themeColor="text1"/>
          <w:sz w:val="28"/>
          <w:szCs w:val="28"/>
          <w:shd w:val="clear" w:color="auto" w:fill="FFFFFF"/>
          <w:lang w:val="ru-RU"/>
        </w:rPr>
        <w:t>может</w:t>
      </w:r>
      <w:r w:rsidR="000335C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5E6ADD" w:rsidRPr="00105DF6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быть реализовано посредством обучающих программ: </w:t>
      </w:r>
      <w:r w:rsidR="00837338" w:rsidRPr="00105DF6">
        <w:rPr>
          <w:color w:val="000000" w:themeColor="text1"/>
          <w:sz w:val="28"/>
          <w:szCs w:val="28"/>
          <w:shd w:val="clear" w:color="auto" w:fill="FFFFFF"/>
          <w:lang w:val="ru-RU"/>
        </w:rPr>
        <w:t>онлайн-вебинаров, открытых лекций</w:t>
      </w:r>
      <w:r w:rsidR="0014242C" w:rsidRPr="00105DF6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и </w:t>
      </w:r>
      <w:r w:rsidR="005E6ADD" w:rsidRPr="00105DF6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других мероприятия, ставящих своей главной целью поднятие финансовой грамотности. </w:t>
      </w:r>
      <w:r w:rsidR="005E6ADD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Следует</w:t>
      </w:r>
      <w:r w:rsidR="000335C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0A327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вовлекать</w:t>
      </w:r>
      <w:r w:rsidR="0083733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молодеж</w:t>
      </w:r>
      <w:r w:rsidR="000A327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ь</w:t>
      </w:r>
      <w:r w:rsidR="0083733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и студент</w:t>
      </w:r>
      <w:r w:rsidR="001B2C12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ов</w:t>
      </w:r>
      <w:r w:rsidR="0083733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которые проявляют </w:t>
      </w:r>
      <w:r w:rsidR="001B2C12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повышенн</w:t>
      </w:r>
      <w:r w:rsidR="000A327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ыйинтерес</w:t>
      </w:r>
      <w:r w:rsidR="00837338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к новейшим технологиям и активно ими пользуются в повседневной жизни.</w:t>
      </w:r>
      <w:r w:rsidR="00F33B30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Среди пр</w:t>
      </w:r>
      <w:r w:rsidR="005E6ADD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>еимуществ осуществления подобногонаправления</w:t>
      </w:r>
      <w:r w:rsidR="00F33B30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можно выделить </w:t>
      </w:r>
      <w:r w:rsidR="00F33B30" w:rsidRPr="00D349EB">
        <w:rPr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 xml:space="preserve">растущий уровень </w:t>
      </w:r>
      <w:r w:rsidR="00213BCD" w:rsidRPr="00D349EB">
        <w:rPr>
          <w:color w:val="000000" w:themeColor="text1"/>
          <w:sz w:val="28"/>
          <w:szCs w:val="28"/>
          <w:lang w:val="ru-RU"/>
        </w:rPr>
        <w:t>финансов</w:t>
      </w:r>
      <w:r w:rsidR="00F33B30" w:rsidRPr="00D349EB">
        <w:rPr>
          <w:color w:val="000000" w:themeColor="text1"/>
          <w:sz w:val="28"/>
          <w:szCs w:val="28"/>
          <w:lang w:val="ru-RU"/>
        </w:rPr>
        <w:t>ой</w:t>
      </w:r>
      <w:r w:rsidR="00213BCD" w:rsidRPr="00D349EB">
        <w:rPr>
          <w:color w:val="000000" w:themeColor="text1"/>
          <w:sz w:val="28"/>
          <w:szCs w:val="28"/>
          <w:lang w:val="ru-RU"/>
        </w:rPr>
        <w:t xml:space="preserve"> грамотност</w:t>
      </w:r>
      <w:r w:rsidR="00F33B30" w:rsidRPr="00D349EB">
        <w:rPr>
          <w:color w:val="000000" w:themeColor="text1"/>
          <w:sz w:val="28"/>
          <w:szCs w:val="28"/>
          <w:lang w:val="ru-RU"/>
        </w:rPr>
        <w:t xml:space="preserve">и </w:t>
      </w:r>
      <w:r w:rsidR="00213BCD" w:rsidRPr="00D349EB">
        <w:rPr>
          <w:color w:val="000000" w:themeColor="text1"/>
          <w:sz w:val="28"/>
          <w:szCs w:val="28"/>
          <w:lang w:val="ru-RU"/>
        </w:rPr>
        <w:t>населения</w:t>
      </w:r>
      <w:r w:rsidR="00F33B30" w:rsidRPr="00D349EB">
        <w:rPr>
          <w:color w:val="000000" w:themeColor="text1"/>
          <w:sz w:val="28"/>
          <w:szCs w:val="28"/>
          <w:lang w:val="ru-RU"/>
        </w:rPr>
        <w:t xml:space="preserve">. </w:t>
      </w:r>
      <w:r w:rsidR="00F33B30" w:rsidRPr="00105DF6">
        <w:rPr>
          <w:color w:val="000000" w:themeColor="text1"/>
          <w:sz w:val="28"/>
          <w:szCs w:val="28"/>
          <w:lang w:val="ru-RU"/>
        </w:rPr>
        <w:t>Чем</w:t>
      </w:r>
      <w:r w:rsidR="000335CE">
        <w:rPr>
          <w:color w:val="000000" w:themeColor="text1"/>
          <w:sz w:val="28"/>
          <w:szCs w:val="28"/>
          <w:lang w:val="ru-RU"/>
        </w:rPr>
        <w:t xml:space="preserve"> </w:t>
      </w:r>
      <w:r w:rsidR="00F33B30" w:rsidRPr="00105DF6">
        <w:rPr>
          <w:color w:val="000000" w:themeColor="text1"/>
          <w:sz w:val="28"/>
          <w:szCs w:val="28"/>
          <w:lang w:val="ru-RU"/>
        </w:rPr>
        <w:t>выше</w:t>
      </w:r>
      <w:r w:rsidR="000335CE">
        <w:rPr>
          <w:color w:val="000000" w:themeColor="text1"/>
          <w:sz w:val="28"/>
          <w:szCs w:val="28"/>
          <w:lang w:val="ru-RU"/>
        </w:rPr>
        <w:t xml:space="preserve"> </w:t>
      </w:r>
      <w:r w:rsidR="00F33B30" w:rsidRPr="00105DF6">
        <w:rPr>
          <w:color w:val="000000" w:themeColor="text1"/>
          <w:sz w:val="28"/>
          <w:szCs w:val="28"/>
          <w:lang w:val="ru-RU"/>
        </w:rPr>
        <w:t>уровень</w:t>
      </w:r>
      <w:r w:rsidR="000335CE">
        <w:rPr>
          <w:color w:val="000000" w:themeColor="text1"/>
          <w:sz w:val="28"/>
          <w:szCs w:val="28"/>
          <w:lang w:val="ru-RU"/>
        </w:rPr>
        <w:t xml:space="preserve"> </w:t>
      </w:r>
      <w:r w:rsidR="00F33B30" w:rsidRPr="00105DF6">
        <w:rPr>
          <w:color w:val="000000" w:themeColor="text1"/>
          <w:sz w:val="28"/>
          <w:szCs w:val="28"/>
          <w:lang w:val="ru-RU"/>
        </w:rPr>
        <w:t xml:space="preserve">финансовой грамотности, </w:t>
      </w:r>
      <w:r w:rsidR="00213BCD" w:rsidRPr="00105DF6">
        <w:rPr>
          <w:color w:val="000000" w:themeColor="text1"/>
          <w:sz w:val="28"/>
          <w:szCs w:val="28"/>
          <w:lang w:val="ru-RU"/>
        </w:rPr>
        <w:t xml:space="preserve">тем </w:t>
      </w:r>
      <w:r w:rsidR="00CA45B7" w:rsidRPr="00105DF6">
        <w:rPr>
          <w:color w:val="000000" w:themeColor="text1"/>
          <w:sz w:val="28"/>
          <w:szCs w:val="28"/>
          <w:lang w:val="ru-RU"/>
        </w:rPr>
        <w:t>выше</w:t>
      </w:r>
      <w:r w:rsidR="00213BCD" w:rsidRPr="00105DF6">
        <w:rPr>
          <w:color w:val="000000" w:themeColor="text1"/>
          <w:sz w:val="28"/>
          <w:szCs w:val="28"/>
          <w:lang w:val="ru-RU"/>
        </w:rPr>
        <w:t xml:space="preserve"> интерес к банковским продуктам и услугам, что, </w:t>
      </w:r>
      <w:r w:rsidR="00CA45B7" w:rsidRPr="00105DF6">
        <w:rPr>
          <w:color w:val="000000" w:themeColor="text1"/>
          <w:sz w:val="28"/>
          <w:szCs w:val="28"/>
          <w:lang w:val="ru-RU"/>
        </w:rPr>
        <w:t>в свою очередь</w:t>
      </w:r>
      <w:r w:rsidR="00213BCD" w:rsidRPr="00105DF6">
        <w:rPr>
          <w:color w:val="000000" w:themeColor="text1"/>
          <w:sz w:val="28"/>
          <w:szCs w:val="28"/>
          <w:lang w:val="ru-RU"/>
        </w:rPr>
        <w:t>, даст толчок развитию и внедрению новых технологий в банковский сектор.</w:t>
      </w:r>
    </w:p>
    <w:p w:rsidR="00845E24" w:rsidRPr="00EC62D3" w:rsidRDefault="00D349EB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color w:val="000000" w:themeColor="text1"/>
          <w:sz w:val="28"/>
          <w:szCs w:val="28"/>
          <w:shd w:val="clear" w:color="auto" w:fill="FFFFFF"/>
          <w:lang w:val="ru-RU"/>
        </w:rPr>
        <w:t>Кроме того</w:t>
      </w:r>
      <w:r w:rsidR="00845E24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, на основе вышесказанного, следует</w:t>
      </w:r>
      <w:r w:rsidR="006F1EB7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также</w:t>
      </w:r>
      <w:r w:rsidR="00845E24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подчеркнуть практический интерес банковского сообщества от внедрения биометрии. Во-первых, эторазвитие банковского сектора, путем внедрения новейших технологий. Во-вторых, повышение конкурентоспособности, что выражается в поиске ранее не внедряемых в банковскую сферу </w:t>
      </w:r>
      <w:r w:rsidR="00824CB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разработок. В-третьих, </w:t>
      </w:r>
      <w:r w:rsidR="005D4EA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благодаря улучшению</w:t>
      </w:r>
      <w:r w:rsidR="00824CB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качества услуг, </w:t>
      </w:r>
      <w:r w:rsidR="005D4EA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обусловленного</w:t>
      </w:r>
      <w:r w:rsidR="00824CB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новым</w:t>
      </w:r>
      <w:r w:rsidR="005D4EA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824CB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методам</w:t>
      </w:r>
      <w:r w:rsidR="005D4EA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824CB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вводимым в банковскую систему, банк способен привлечь все больше клиентов. Также, стоит сказать, что новые технологии во многом упрощают финансовые сделки, позволяют расширить спектр </w:t>
      </w:r>
      <w:r w:rsidR="005D4EA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услуг, предоставляемый банком</w:t>
      </w:r>
      <w:r w:rsidR="00824CB6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, повысить уровень безопасности системы.</w:t>
      </w:r>
    </w:p>
    <w:p w:rsidR="00CF6CD0" w:rsidRPr="00EC62D3" w:rsidRDefault="00CF6CD0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Подводя итог, следует отметить, что Российский рынок финансовых услуг выходит на новый уровень развития, способный конку</w:t>
      </w:r>
      <w:r w:rsidR="007A73DB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рировать с иностранными рынками. </w:t>
      </w:r>
      <w:r w:rsidR="005D4EA3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П</w:t>
      </w:r>
      <w:r w:rsidR="007A73DB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рименение биометрических технологий в целях идентификации будет стимулировать развитие технологий за счет повышения доверия потребителей, а также развивать конкуренцию между различными биометрическими алгоритмами (</w:t>
      </w:r>
      <w:proofErr w:type="spellStart"/>
      <w:r w:rsidR="007A73DB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вендорами</w:t>
      </w:r>
      <w:proofErr w:type="spellEnd"/>
      <w:r w:rsidR="007A73DB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) с учето</w:t>
      </w:r>
      <w:r w:rsidR="00052EB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м единых требований и стандартов </w:t>
      </w:r>
      <w:r w:rsidR="007064E8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[4</w:t>
      </w:r>
      <w:r w:rsidR="00052EBE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>]</w:t>
      </w:r>
      <w:r w:rsidR="007A73DB" w:rsidRPr="00EC62D3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. </w:t>
      </w:r>
    </w:p>
    <w:p w:rsidR="00F20EC2" w:rsidRPr="00EC62D3" w:rsidRDefault="00F20EC2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213128" w:rsidRDefault="00213128" w:rsidP="004C55A3">
      <w:pPr>
        <w:spacing w:line="288" w:lineRule="auto"/>
        <w:ind w:firstLine="709"/>
        <w:jc w:val="center"/>
        <w:rPr>
          <w:b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213128" w:rsidRDefault="00213128" w:rsidP="004C55A3">
      <w:pPr>
        <w:spacing w:line="288" w:lineRule="auto"/>
        <w:ind w:firstLine="709"/>
        <w:jc w:val="center"/>
        <w:rPr>
          <w:b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213128" w:rsidRDefault="00213128" w:rsidP="004C55A3">
      <w:pPr>
        <w:spacing w:line="288" w:lineRule="auto"/>
        <w:ind w:firstLine="709"/>
        <w:jc w:val="center"/>
        <w:rPr>
          <w:b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E24848" w:rsidRPr="00213128" w:rsidRDefault="00213128" w:rsidP="004C55A3">
      <w:pPr>
        <w:spacing w:line="288" w:lineRule="auto"/>
        <w:ind w:firstLine="709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213128">
        <w:rPr>
          <w:b/>
          <w:color w:val="000000" w:themeColor="text1"/>
          <w:sz w:val="28"/>
          <w:szCs w:val="28"/>
          <w:shd w:val="clear" w:color="auto" w:fill="FFFFFF"/>
          <w:lang w:val="ru-RU"/>
        </w:rPr>
        <w:t>Список использованных источников</w:t>
      </w:r>
    </w:p>
    <w:p w:rsidR="00804083" w:rsidRPr="00EC62D3" w:rsidRDefault="00804083" w:rsidP="004C55A3">
      <w:pPr>
        <w:spacing w:line="288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E24848" w:rsidRPr="00EC62D3" w:rsidRDefault="006944DF" w:rsidP="004C55A3">
      <w:pPr>
        <w:pStyle w:val="ae"/>
        <w:numPr>
          <w:ilvl w:val="0"/>
          <w:numId w:val="11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Федеральный закон «</w:t>
      </w:r>
      <w:r w:rsidR="00E24848" w:rsidRPr="00EC62D3">
        <w:rPr>
          <w:color w:val="000000" w:themeColor="text1"/>
          <w:sz w:val="28"/>
          <w:szCs w:val="28"/>
        </w:rPr>
        <w:t>О внесении изменений в отдельные законодате</w:t>
      </w:r>
      <w:r w:rsidRPr="00EC62D3">
        <w:rPr>
          <w:color w:val="000000" w:themeColor="text1"/>
          <w:sz w:val="28"/>
          <w:szCs w:val="28"/>
        </w:rPr>
        <w:t>льные акты Российской Федерации»</w:t>
      </w:r>
      <w:r w:rsidR="00084B58" w:rsidRPr="00EC62D3">
        <w:rPr>
          <w:color w:val="000000" w:themeColor="text1"/>
          <w:sz w:val="28"/>
          <w:szCs w:val="28"/>
        </w:rPr>
        <w:t xml:space="preserve"> от 31.12.2017 N 482-ФЗ</w:t>
      </w:r>
      <w:r w:rsidR="009F2FA6">
        <w:rPr>
          <w:color w:val="000000" w:themeColor="text1"/>
          <w:sz w:val="28"/>
          <w:szCs w:val="28"/>
        </w:rPr>
        <w:t>.</w:t>
      </w:r>
    </w:p>
    <w:p w:rsidR="00435AE3" w:rsidRPr="00EC62D3" w:rsidRDefault="00435AE3" w:rsidP="004C55A3">
      <w:pPr>
        <w:pStyle w:val="ae"/>
        <w:numPr>
          <w:ilvl w:val="0"/>
          <w:numId w:val="11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Федеральный закон «О противодействии легализации (отмыванию) доходов, полученных преступным путем, и финансированию терроризма» от 07.08.2001 № 115-ФЗ</w:t>
      </w:r>
      <w:r w:rsidR="009F2FA6">
        <w:rPr>
          <w:color w:val="000000" w:themeColor="text1"/>
          <w:sz w:val="28"/>
          <w:szCs w:val="28"/>
        </w:rPr>
        <w:t>.</w:t>
      </w:r>
    </w:p>
    <w:p w:rsidR="00435AE3" w:rsidRPr="00EC62D3" w:rsidRDefault="00435AE3" w:rsidP="004C55A3">
      <w:pPr>
        <w:pStyle w:val="ae"/>
        <w:numPr>
          <w:ilvl w:val="0"/>
          <w:numId w:val="11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EC62D3">
        <w:rPr>
          <w:color w:val="000000" w:themeColor="text1"/>
          <w:sz w:val="28"/>
          <w:szCs w:val="28"/>
          <w:lang w:val="en-GB"/>
        </w:rPr>
        <w:t xml:space="preserve">Anil K. Jain, </w:t>
      </w:r>
      <w:proofErr w:type="spellStart"/>
      <w:r w:rsidRPr="00EC62D3">
        <w:rPr>
          <w:color w:val="000000" w:themeColor="text1"/>
          <w:sz w:val="28"/>
          <w:szCs w:val="28"/>
          <w:lang w:val="en-GB"/>
        </w:rPr>
        <w:t>Kathik</w:t>
      </w:r>
      <w:proofErr w:type="spellEnd"/>
      <w:r w:rsidR="00105DF6" w:rsidRPr="00105DF6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C62D3">
        <w:rPr>
          <w:color w:val="000000" w:themeColor="text1"/>
          <w:sz w:val="28"/>
          <w:szCs w:val="28"/>
          <w:lang w:val="en-GB"/>
        </w:rPr>
        <w:t>Nandakumar</w:t>
      </w:r>
      <w:proofErr w:type="spellEnd"/>
      <w:r w:rsidRPr="00EC62D3">
        <w:rPr>
          <w:color w:val="000000" w:themeColor="text1"/>
          <w:sz w:val="28"/>
          <w:szCs w:val="28"/>
          <w:lang w:val="en-GB"/>
        </w:rPr>
        <w:t>, Biometric Authentication: System Security and User Privacy. /</w:t>
      </w:r>
      <w:proofErr w:type="gramStart"/>
      <w:r w:rsidRPr="00EC62D3">
        <w:rPr>
          <w:color w:val="000000" w:themeColor="text1"/>
          <w:sz w:val="28"/>
          <w:szCs w:val="28"/>
          <w:lang w:val="en-GB"/>
        </w:rPr>
        <w:t>/  IEEE</w:t>
      </w:r>
      <w:proofErr w:type="gramEnd"/>
      <w:r w:rsidRPr="00EC62D3">
        <w:rPr>
          <w:color w:val="000000" w:themeColor="text1"/>
          <w:sz w:val="28"/>
          <w:szCs w:val="28"/>
          <w:lang w:val="en-GB"/>
        </w:rPr>
        <w:t xml:space="preserve"> Computer, November 2012 P. 87-92</w:t>
      </w:r>
      <w:r w:rsidR="009F2FA6" w:rsidRPr="009F2FA6">
        <w:rPr>
          <w:color w:val="000000" w:themeColor="text1"/>
          <w:sz w:val="28"/>
          <w:szCs w:val="28"/>
          <w:lang w:val="en-US"/>
        </w:rPr>
        <w:t>.</w:t>
      </w:r>
    </w:p>
    <w:p w:rsidR="00E24848" w:rsidRPr="00EC62D3" w:rsidRDefault="00435AE3" w:rsidP="004C55A3">
      <w:pPr>
        <w:pStyle w:val="ae"/>
        <w:numPr>
          <w:ilvl w:val="0"/>
          <w:numId w:val="11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lastRenderedPageBreak/>
        <w:t>Обзор международного рынка биометрических технологий и их применения в финансовом секторе. 2018 / Центральный банк Российской Федерации / Москва - 2018.</w:t>
      </w:r>
    </w:p>
    <w:p w:rsidR="00E24848" w:rsidRPr="00EC62D3" w:rsidRDefault="00435AE3" w:rsidP="004C55A3">
      <w:pPr>
        <w:pStyle w:val="ae"/>
        <w:numPr>
          <w:ilvl w:val="0"/>
          <w:numId w:val="11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360TV [Электронный ресурс]: сайт / - Режим доступа URL:</w:t>
      </w:r>
      <w:hyperlink r:id="rId16" w:history="1">
        <w:r w:rsidRPr="00EC62D3">
          <w:rPr>
            <w:color w:val="000000" w:themeColor="text1"/>
            <w:sz w:val="28"/>
            <w:szCs w:val="28"/>
          </w:rPr>
          <w:t xml:space="preserve">https://360tv.ru/news/tekst/biometrics-bank-system/ </w:t>
        </w:r>
      </w:hyperlink>
      <w:r w:rsidRPr="00EC62D3">
        <w:rPr>
          <w:color w:val="000000" w:themeColor="text1"/>
          <w:sz w:val="28"/>
          <w:szCs w:val="28"/>
        </w:rPr>
        <w:t>(дата обращения: 14.11.2018)</w:t>
      </w:r>
      <w:r w:rsidR="009F2FA6">
        <w:rPr>
          <w:color w:val="000000" w:themeColor="text1"/>
          <w:sz w:val="28"/>
          <w:szCs w:val="28"/>
        </w:rPr>
        <w:t>.</w:t>
      </w:r>
    </w:p>
    <w:p w:rsidR="00E24848" w:rsidRPr="00EC62D3" w:rsidRDefault="00435AE3" w:rsidP="004C55A3">
      <w:pPr>
        <w:pStyle w:val="ae"/>
        <w:numPr>
          <w:ilvl w:val="0"/>
          <w:numId w:val="11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 xml:space="preserve">РБК </w:t>
      </w:r>
      <w:r w:rsidR="00AB1FF3" w:rsidRPr="00EC62D3">
        <w:rPr>
          <w:color w:val="000000" w:themeColor="text1"/>
          <w:sz w:val="28"/>
          <w:szCs w:val="28"/>
        </w:rPr>
        <w:t>[Электронный ресурс]</w:t>
      </w:r>
      <w:r w:rsidRPr="00EC62D3">
        <w:rPr>
          <w:color w:val="000000" w:themeColor="text1"/>
          <w:sz w:val="28"/>
          <w:szCs w:val="28"/>
        </w:rPr>
        <w:t>: сайт / - Режим доступа URL:</w:t>
      </w:r>
      <w:r w:rsidR="00AB1FF3" w:rsidRPr="00EC62D3">
        <w:rPr>
          <w:color w:val="000000" w:themeColor="text1"/>
          <w:sz w:val="28"/>
          <w:szCs w:val="28"/>
        </w:rPr>
        <w:t xml:space="preserve"> //</w:t>
      </w:r>
      <w:hyperlink r:id="rId17" w:history="1">
        <w:r w:rsidRPr="00EC62D3">
          <w:rPr>
            <w:color w:val="000000" w:themeColor="text1"/>
            <w:sz w:val="28"/>
            <w:szCs w:val="28"/>
          </w:rPr>
          <w:t xml:space="preserve">https://www.rbc.ru/finances/19/02/2018/5a8aadfd9a7947193fced49f </w:t>
        </w:r>
      </w:hyperlink>
      <w:r w:rsidRPr="00EC62D3">
        <w:rPr>
          <w:color w:val="000000" w:themeColor="text1"/>
          <w:sz w:val="28"/>
          <w:szCs w:val="28"/>
        </w:rPr>
        <w:t>(дата обращения: 14.11.2018)</w:t>
      </w:r>
      <w:r w:rsidR="009F2FA6">
        <w:rPr>
          <w:color w:val="000000" w:themeColor="text1"/>
          <w:sz w:val="28"/>
          <w:szCs w:val="28"/>
        </w:rPr>
        <w:t>.</w:t>
      </w:r>
    </w:p>
    <w:p w:rsidR="00862237" w:rsidRPr="00EC62D3" w:rsidRDefault="00707E4A" w:rsidP="004C55A3">
      <w:pPr>
        <w:pStyle w:val="ae"/>
        <w:numPr>
          <w:ilvl w:val="0"/>
          <w:numId w:val="11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 xml:space="preserve">5Lenta.ru [Электронный ресурс]: сайт / - Режим доступа URL: </w:t>
      </w:r>
      <w:hyperlink r:id="rId18" w:history="1">
        <w:r w:rsidRPr="00EC62D3">
          <w:rPr>
            <w:color w:val="000000" w:themeColor="text1"/>
            <w:sz w:val="28"/>
            <w:szCs w:val="28"/>
          </w:rPr>
          <w:t>https://lenta.ru/news/2018/10/05/biobank/</w:t>
        </w:r>
      </w:hyperlink>
      <w:r w:rsidRPr="00EC62D3">
        <w:rPr>
          <w:color w:val="000000" w:themeColor="text1"/>
          <w:sz w:val="28"/>
          <w:szCs w:val="28"/>
        </w:rPr>
        <w:t xml:space="preserve"> (дата обращения: 14.11.2018)</w:t>
      </w:r>
      <w:r w:rsidR="009F2FA6">
        <w:rPr>
          <w:color w:val="000000" w:themeColor="text1"/>
          <w:sz w:val="28"/>
          <w:szCs w:val="28"/>
        </w:rPr>
        <w:t>.</w:t>
      </w:r>
    </w:p>
    <w:p w:rsidR="00084B58" w:rsidRDefault="007A2E43" w:rsidP="004C55A3">
      <w:pPr>
        <w:pStyle w:val="ae"/>
        <w:numPr>
          <w:ilvl w:val="0"/>
          <w:numId w:val="11"/>
        </w:num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EC62D3">
        <w:rPr>
          <w:color w:val="000000" w:themeColor="text1"/>
          <w:sz w:val="28"/>
          <w:szCs w:val="28"/>
        </w:rPr>
        <w:t>РБК [Электронный ресурс]: сайт / - Режим доступа URL: https://www.rbc.ru/business/14/11/2018/5bec387c9a7947e4d1ebf5d9? (дата обращения: 14.11.2018)</w:t>
      </w:r>
      <w:r w:rsidR="009F2FA6">
        <w:rPr>
          <w:color w:val="000000" w:themeColor="text1"/>
          <w:sz w:val="28"/>
          <w:szCs w:val="28"/>
        </w:rPr>
        <w:t>.</w:t>
      </w:r>
    </w:p>
    <w:p w:rsidR="009F2FA6" w:rsidRDefault="009F2FA6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9F2FA6" w:rsidRDefault="009F2FA6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9F2FA6" w:rsidRDefault="009F2FA6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105DF6" w:rsidRDefault="00105DF6" w:rsidP="00105DF6">
      <w:pPr>
        <w:spacing w:line="288" w:lineRule="auto"/>
        <w:jc w:val="right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Приложение</w:t>
      </w:r>
      <w:r w:rsidR="002E6BF2">
        <w:rPr>
          <w:color w:val="000000" w:themeColor="text1"/>
          <w:sz w:val="28"/>
          <w:szCs w:val="28"/>
          <w:lang w:val="ru-RU"/>
        </w:rPr>
        <w:t xml:space="preserve"> 1</w:t>
      </w:r>
    </w:p>
    <w:p w:rsidR="00105DF6" w:rsidRPr="00105DF6" w:rsidRDefault="00105DF6" w:rsidP="00105DF6">
      <w:pPr>
        <w:spacing w:line="288" w:lineRule="auto"/>
        <w:jc w:val="right"/>
        <w:rPr>
          <w:i/>
          <w:color w:val="000000" w:themeColor="text1"/>
          <w:sz w:val="28"/>
          <w:szCs w:val="28"/>
          <w:lang w:val="ru-RU"/>
        </w:rPr>
      </w:pPr>
      <w:r w:rsidRPr="00105DF6">
        <w:rPr>
          <w:i/>
          <w:color w:val="000000" w:themeColor="text1"/>
          <w:sz w:val="28"/>
          <w:szCs w:val="28"/>
          <w:lang w:val="ru-RU"/>
        </w:rPr>
        <w:t>Результаты опроса</w:t>
      </w:r>
    </w:p>
    <w:p w:rsidR="00105DF6" w:rsidRDefault="00105DF6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9790" cy="3617004"/>
            <wp:effectExtent l="19050" t="0" r="381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F6" w:rsidRDefault="000335CE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2006" cy="2498651"/>
            <wp:effectExtent l="19050" t="0" r="1594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6" cy="2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F6" w:rsidRDefault="00105DF6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105DF6" w:rsidRDefault="000335CE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9790" cy="3607667"/>
            <wp:effectExtent l="19050" t="0" r="381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F6" w:rsidRDefault="000335CE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2006" cy="2488019"/>
            <wp:effectExtent l="19050" t="0" r="1594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6" cy="2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CE" w:rsidRDefault="000335CE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42006" cy="2275368"/>
            <wp:effectExtent l="19050" t="0" r="1594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6" cy="227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F6" w:rsidRDefault="00105DF6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105DF6" w:rsidRDefault="00105DF6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105DF6" w:rsidRDefault="00AF440A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>Автор</w:t>
      </w:r>
      <w:r w:rsidR="007E0D6D">
        <w:rPr>
          <w:color w:val="000000" w:themeColor="text1"/>
          <w:sz w:val="28"/>
          <w:szCs w:val="28"/>
          <w:lang w:val="ru-RU"/>
        </w:rPr>
        <w:t>:</w:t>
      </w:r>
    </w:p>
    <w:p w:rsidR="000103C0" w:rsidRPr="004B55FC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Pr="000103C0" w:rsidRDefault="000103C0" w:rsidP="000103C0">
      <w:pPr>
        <w:spacing w:line="288" w:lineRule="auto"/>
        <w:jc w:val="both"/>
        <w:rPr>
          <w:b/>
          <w:i/>
          <w:color w:val="000000" w:themeColor="text1"/>
          <w:sz w:val="28"/>
          <w:szCs w:val="28"/>
          <w:lang w:val="ru-RU"/>
        </w:rPr>
      </w:pPr>
      <w:proofErr w:type="spellStart"/>
      <w:r>
        <w:rPr>
          <w:b/>
          <w:i/>
          <w:color w:val="000000" w:themeColor="text1"/>
          <w:sz w:val="28"/>
          <w:szCs w:val="28"/>
          <w:lang w:val="ru-RU"/>
        </w:rPr>
        <w:t>Батори</w:t>
      </w:r>
      <w:proofErr w:type="spellEnd"/>
      <w:r>
        <w:rPr>
          <w:b/>
          <w:i/>
          <w:color w:val="000000" w:themeColor="text1"/>
          <w:sz w:val="28"/>
          <w:szCs w:val="28"/>
          <w:lang w:val="ru-RU"/>
        </w:rPr>
        <w:t xml:space="preserve"> Герман</w:t>
      </w:r>
      <w:r w:rsidRPr="000103C0">
        <w:rPr>
          <w:b/>
          <w:i/>
          <w:color w:val="000000" w:themeColor="text1"/>
          <w:sz w:val="28"/>
          <w:szCs w:val="28"/>
          <w:lang w:val="ru-RU"/>
        </w:rPr>
        <w:t xml:space="preserve"> А</w:t>
      </w:r>
      <w:r w:rsidR="001E725B">
        <w:rPr>
          <w:b/>
          <w:i/>
          <w:color w:val="000000" w:themeColor="text1"/>
          <w:sz w:val="28"/>
          <w:szCs w:val="28"/>
          <w:lang w:val="ru-RU"/>
        </w:rPr>
        <w:t>лександрович</w:t>
      </w:r>
    </w:p>
    <w:p w:rsidR="000103C0" w:rsidRPr="00AF440A" w:rsidRDefault="000103C0" w:rsidP="000103C0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номер</w:t>
      </w:r>
      <w:r w:rsidRPr="00AF440A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тел</w:t>
      </w:r>
      <w:r w:rsidRPr="00AF440A">
        <w:rPr>
          <w:color w:val="000000" w:themeColor="text1"/>
          <w:sz w:val="28"/>
          <w:szCs w:val="28"/>
          <w:lang w:val="ru-RU"/>
        </w:rPr>
        <w:t>.:</w:t>
      </w:r>
      <w:r w:rsidR="001E725B" w:rsidRPr="00AF440A">
        <w:rPr>
          <w:color w:val="000000" w:themeColor="text1"/>
          <w:sz w:val="28"/>
          <w:szCs w:val="28"/>
          <w:lang w:val="ru-RU"/>
        </w:rPr>
        <w:t xml:space="preserve"> +79181226658</w:t>
      </w:r>
    </w:p>
    <w:p w:rsidR="000103C0" w:rsidRPr="00AF440A" w:rsidRDefault="000103C0" w:rsidP="000103C0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proofErr w:type="gramStart"/>
      <w:r>
        <w:rPr>
          <w:color w:val="000000" w:themeColor="text1"/>
          <w:sz w:val="28"/>
          <w:szCs w:val="28"/>
          <w:lang w:val="en-US"/>
        </w:rPr>
        <w:t>e</w:t>
      </w:r>
      <w:r w:rsidRPr="00AF440A">
        <w:rPr>
          <w:color w:val="000000" w:themeColor="text1"/>
          <w:sz w:val="28"/>
          <w:szCs w:val="28"/>
          <w:lang w:val="ru-RU"/>
        </w:rPr>
        <w:t>-</w:t>
      </w:r>
      <w:r>
        <w:rPr>
          <w:color w:val="000000" w:themeColor="text1"/>
          <w:sz w:val="28"/>
          <w:szCs w:val="28"/>
          <w:lang w:val="en-US"/>
        </w:rPr>
        <w:t>mail</w:t>
      </w:r>
      <w:proofErr w:type="gramEnd"/>
      <w:r w:rsidRPr="00AF440A">
        <w:rPr>
          <w:color w:val="000000" w:themeColor="text1"/>
          <w:sz w:val="28"/>
          <w:szCs w:val="28"/>
          <w:lang w:val="ru-RU"/>
        </w:rPr>
        <w:t>:</w:t>
      </w:r>
      <w:r w:rsidR="001E725B" w:rsidRPr="00AF440A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1E725B">
        <w:rPr>
          <w:color w:val="000000" w:themeColor="text1"/>
          <w:sz w:val="28"/>
          <w:szCs w:val="28"/>
          <w:lang w:val="en-US"/>
        </w:rPr>
        <w:t>hermanbathory</w:t>
      </w:r>
      <w:proofErr w:type="spellEnd"/>
      <w:r w:rsidR="001E725B" w:rsidRPr="00AF440A">
        <w:rPr>
          <w:color w:val="000000" w:themeColor="text1"/>
          <w:sz w:val="28"/>
          <w:szCs w:val="28"/>
          <w:lang w:val="ru-RU"/>
        </w:rPr>
        <w:t>@</w:t>
      </w:r>
      <w:proofErr w:type="spellStart"/>
      <w:r w:rsidR="00AF440A">
        <w:rPr>
          <w:color w:val="000000" w:themeColor="text1"/>
          <w:sz w:val="28"/>
          <w:szCs w:val="28"/>
          <w:lang w:val="en-US"/>
        </w:rPr>
        <w:t>g</w:t>
      </w:r>
      <w:r w:rsidR="001E725B">
        <w:rPr>
          <w:color w:val="000000" w:themeColor="text1"/>
          <w:sz w:val="28"/>
          <w:szCs w:val="28"/>
          <w:lang w:val="en-US"/>
        </w:rPr>
        <w:t>mail</w:t>
      </w:r>
      <w:proofErr w:type="spellEnd"/>
      <w:r w:rsidR="001E725B" w:rsidRPr="00AF440A">
        <w:rPr>
          <w:color w:val="000000" w:themeColor="text1"/>
          <w:sz w:val="28"/>
          <w:szCs w:val="28"/>
          <w:lang w:val="ru-RU"/>
        </w:rPr>
        <w:t>.</w:t>
      </w:r>
      <w:r w:rsidR="00AF440A">
        <w:rPr>
          <w:color w:val="000000" w:themeColor="text1"/>
          <w:sz w:val="28"/>
          <w:szCs w:val="28"/>
          <w:lang w:val="en-US"/>
        </w:rPr>
        <w:t>com</w:t>
      </w:r>
    </w:p>
    <w:p w:rsidR="000103C0" w:rsidRPr="00AF440A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7E0D6D" w:rsidRPr="00AF440A" w:rsidRDefault="007E0D6D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7E0D6D" w:rsidRDefault="007E0D6D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Научный руководитель:</w:t>
      </w:r>
    </w:p>
    <w:p w:rsidR="007E0D6D" w:rsidRDefault="007E0D6D" w:rsidP="009F2FA6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103C0" w:rsidRPr="000103C0" w:rsidRDefault="000103C0" w:rsidP="000103C0">
      <w:pPr>
        <w:spacing w:line="288" w:lineRule="auto"/>
        <w:jc w:val="both"/>
        <w:rPr>
          <w:b/>
          <w:i/>
          <w:color w:val="000000" w:themeColor="text1"/>
          <w:sz w:val="28"/>
          <w:szCs w:val="28"/>
          <w:lang w:val="ru-RU"/>
        </w:rPr>
      </w:pPr>
      <w:proofErr w:type="spellStart"/>
      <w:r>
        <w:rPr>
          <w:b/>
          <w:i/>
          <w:color w:val="000000" w:themeColor="text1"/>
          <w:sz w:val="28"/>
          <w:szCs w:val="28"/>
          <w:lang w:val="ru-RU"/>
        </w:rPr>
        <w:t>Нарыжная</w:t>
      </w:r>
      <w:proofErr w:type="spellEnd"/>
      <w:r>
        <w:rPr>
          <w:b/>
          <w:i/>
          <w:color w:val="000000" w:themeColor="text1"/>
          <w:sz w:val="28"/>
          <w:szCs w:val="28"/>
          <w:lang w:val="ru-RU"/>
        </w:rPr>
        <w:t xml:space="preserve"> Наталья Юрьевна</w:t>
      </w:r>
    </w:p>
    <w:p w:rsidR="000103C0" w:rsidRDefault="000103C0" w:rsidP="000103C0">
      <w:pPr>
        <w:spacing w:line="288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номер тел.: +79182690496</w:t>
      </w:r>
    </w:p>
    <w:p w:rsidR="000103C0" w:rsidRPr="00AF440A" w:rsidRDefault="000103C0" w:rsidP="000103C0">
      <w:pPr>
        <w:spacing w:line="288" w:lineRule="auto"/>
        <w:jc w:val="both"/>
        <w:rPr>
          <w:color w:val="000000" w:themeColor="text1"/>
          <w:sz w:val="28"/>
          <w:szCs w:val="28"/>
          <w:lang w:val="en-US"/>
        </w:rPr>
      </w:pPr>
      <w:proofErr w:type="gramStart"/>
      <w:r>
        <w:rPr>
          <w:color w:val="000000" w:themeColor="text1"/>
          <w:sz w:val="28"/>
          <w:szCs w:val="28"/>
          <w:lang w:val="en-US"/>
        </w:rPr>
        <w:t>e</w:t>
      </w:r>
      <w:r w:rsidRPr="00AF440A">
        <w:rPr>
          <w:color w:val="000000" w:themeColor="text1"/>
          <w:sz w:val="28"/>
          <w:szCs w:val="28"/>
          <w:lang w:val="en-US"/>
        </w:rPr>
        <w:t>-</w:t>
      </w:r>
      <w:r>
        <w:rPr>
          <w:color w:val="000000" w:themeColor="text1"/>
          <w:sz w:val="28"/>
          <w:szCs w:val="28"/>
          <w:lang w:val="en-US"/>
        </w:rPr>
        <w:t>mail</w:t>
      </w:r>
      <w:proofErr w:type="gramEnd"/>
      <w:r w:rsidRPr="00AF440A">
        <w:rPr>
          <w:color w:val="000000" w:themeColor="text1"/>
          <w:sz w:val="28"/>
          <w:szCs w:val="28"/>
          <w:lang w:val="en-US"/>
        </w:rPr>
        <w:t>:</w:t>
      </w:r>
      <w:r w:rsidR="007E0D6D" w:rsidRPr="00AF440A">
        <w:rPr>
          <w:color w:val="000000" w:themeColor="text1"/>
          <w:sz w:val="28"/>
          <w:szCs w:val="28"/>
          <w:lang w:val="en-US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NYUNaryzhnaya</w:t>
      </w:r>
      <w:r w:rsidRPr="00AF440A">
        <w:rPr>
          <w:color w:val="000000" w:themeColor="text1"/>
          <w:sz w:val="28"/>
          <w:szCs w:val="28"/>
          <w:lang w:val="en-US"/>
        </w:rPr>
        <w:t>@</w:t>
      </w:r>
      <w:r>
        <w:rPr>
          <w:color w:val="000000" w:themeColor="text1"/>
          <w:sz w:val="28"/>
          <w:szCs w:val="28"/>
          <w:lang w:val="en-US"/>
        </w:rPr>
        <w:t>fa</w:t>
      </w:r>
      <w:r w:rsidRPr="00AF440A">
        <w:rPr>
          <w:color w:val="000000" w:themeColor="text1"/>
          <w:sz w:val="28"/>
          <w:szCs w:val="28"/>
          <w:lang w:val="en-US"/>
        </w:rPr>
        <w:t>.</w:t>
      </w:r>
      <w:r>
        <w:rPr>
          <w:color w:val="000000" w:themeColor="text1"/>
          <w:sz w:val="28"/>
          <w:szCs w:val="28"/>
          <w:lang w:val="en-US"/>
        </w:rPr>
        <w:t>ru</w:t>
      </w:r>
    </w:p>
    <w:p w:rsidR="000103C0" w:rsidRPr="00AF440A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0103C0" w:rsidRPr="00AF440A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0103C0" w:rsidRPr="00AF440A" w:rsidRDefault="000103C0" w:rsidP="009F2FA6">
      <w:pPr>
        <w:spacing w:line="288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2E6BF2" w:rsidRPr="00AF440A" w:rsidRDefault="002E6BF2" w:rsidP="00AF440A">
      <w:pPr>
        <w:spacing w:after="200" w:line="276" w:lineRule="auto"/>
        <w:rPr>
          <w:color w:val="000000" w:themeColor="text1"/>
          <w:sz w:val="28"/>
          <w:szCs w:val="28"/>
          <w:lang w:val="en-US"/>
        </w:rPr>
      </w:pPr>
    </w:p>
    <w:sectPr w:rsidR="002E6BF2" w:rsidRPr="00AF440A" w:rsidSect="004C55A3">
      <w:footerReference w:type="default" r:id="rId24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533" w:rsidRDefault="00D84533" w:rsidP="00C21254">
      <w:r>
        <w:separator/>
      </w:r>
    </w:p>
  </w:endnote>
  <w:endnote w:type="continuationSeparator" w:id="0">
    <w:p w:rsidR="00D84533" w:rsidRDefault="00D84533" w:rsidP="00C21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9402"/>
      <w:docPartObj>
        <w:docPartGallery w:val="Page Numbers (Bottom of Page)"/>
        <w:docPartUnique/>
      </w:docPartObj>
    </w:sdtPr>
    <w:sdtEndPr/>
    <w:sdtContent>
      <w:p w:rsidR="009F2FA6" w:rsidRDefault="000230A1" w:rsidP="00C21254">
        <w:pPr>
          <w:pStyle w:val="af4"/>
          <w:tabs>
            <w:tab w:val="clear" w:pos="4677"/>
            <w:tab w:val="center" w:pos="4536"/>
          </w:tabs>
          <w:ind w:firstLine="4536"/>
        </w:pPr>
        <w:r>
          <w:fldChar w:fldCharType="begin"/>
        </w:r>
        <w:r w:rsidR="00046BCC">
          <w:instrText xml:space="preserve"> PAGE   \* MERGEFORMAT </w:instrText>
        </w:r>
        <w:r>
          <w:fldChar w:fldCharType="separate"/>
        </w:r>
        <w:r w:rsidR="00A44653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9F2FA6" w:rsidRDefault="009F2FA6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533" w:rsidRDefault="00D84533" w:rsidP="00C21254">
      <w:r>
        <w:separator/>
      </w:r>
    </w:p>
  </w:footnote>
  <w:footnote w:type="continuationSeparator" w:id="0">
    <w:p w:rsidR="00D84533" w:rsidRDefault="00D84533" w:rsidP="00C21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E7A52"/>
    <w:multiLevelType w:val="hybridMultilevel"/>
    <w:tmpl w:val="FD3CA8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B2C2E07"/>
    <w:multiLevelType w:val="hybridMultilevel"/>
    <w:tmpl w:val="0DA27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B21BE"/>
    <w:multiLevelType w:val="hybridMultilevel"/>
    <w:tmpl w:val="6A4EA3DE"/>
    <w:lvl w:ilvl="0" w:tplc="F8F0969C">
      <w:start w:val="1"/>
      <w:numFmt w:val="bullet"/>
      <w:lvlText w:val="-"/>
      <w:lvlJc w:val="left"/>
      <w:pPr>
        <w:ind w:left="1428" w:hanging="360"/>
      </w:pPr>
      <w:rPr>
        <w:rFonts w:ascii="Simplified Arabic Fixed" w:hAnsi="Simplified Arabic Fixed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167A63"/>
    <w:multiLevelType w:val="hybridMultilevel"/>
    <w:tmpl w:val="EBB2C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B1F46"/>
    <w:multiLevelType w:val="hybridMultilevel"/>
    <w:tmpl w:val="1372542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AD83B86"/>
    <w:multiLevelType w:val="hybridMultilevel"/>
    <w:tmpl w:val="858A8A62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FA1CCC"/>
    <w:multiLevelType w:val="hybridMultilevel"/>
    <w:tmpl w:val="D4542D3C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FAF6473"/>
    <w:multiLevelType w:val="hybridMultilevel"/>
    <w:tmpl w:val="2286F0A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423D65AB"/>
    <w:multiLevelType w:val="hybridMultilevel"/>
    <w:tmpl w:val="4EC2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1D70BD"/>
    <w:multiLevelType w:val="hybridMultilevel"/>
    <w:tmpl w:val="A0AC7F7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F15755F"/>
    <w:multiLevelType w:val="hybridMultilevel"/>
    <w:tmpl w:val="03C268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2750E3"/>
    <w:multiLevelType w:val="hybridMultilevel"/>
    <w:tmpl w:val="BC8251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2E04A35"/>
    <w:multiLevelType w:val="hybridMultilevel"/>
    <w:tmpl w:val="4F0E4230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3">
    <w:nsid w:val="776A73F5"/>
    <w:multiLevelType w:val="hybridMultilevel"/>
    <w:tmpl w:val="94588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DA6FBB"/>
    <w:multiLevelType w:val="hybridMultilevel"/>
    <w:tmpl w:val="AA841C1A"/>
    <w:lvl w:ilvl="0" w:tplc="071E6E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"/>
  </w:num>
  <w:num w:numId="5">
    <w:abstractNumId w:val="12"/>
  </w:num>
  <w:num w:numId="6">
    <w:abstractNumId w:val="11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3"/>
  </w:num>
  <w:num w:numId="12">
    <w:abstractNumId w:val="10"/>
  </w:num>
  <w:num w:numId="13">
    <w:abstractNumId w:val="13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5F01"/>
    <w:rsid w:val="00001002"/>
    <w:rsid w:val="000103C0"/>
    <w:rsid w:val="00011FFE"/>
    <w:rsid w:val="00013229"/>
    <w:rsid w:val="000153DE"/>
    <w:rsid w:val="000230A1"/>
    <w:rsid w:val="00030160"/>
    <w:rsid w:val="000335CE"/>
    <w:rsid w:val="00033B0D"/>
    <w:rsid w:val="00041B2A"/>
    <w:rsid w:val="00044EDA"/>
    <w:rsid w:val="000462F7"/>
    <w:rsid w:val="00046BCC"/>
    <w:rsid w:val="00051163"/>
    <w:rsid w:val="00052EBE"/>
    <w:rsid w:val="000531F8"/>
    <w:rsid w:val="000569E4"/>
    <w:rsid w:val="00063ABF"/>
    <w:rsid w:val="000653BD"/>
    <w:rsid w:val="00074F54"/>
    <w:rsid w:val="00082B38"/>
    <w:rsid w:val="000839C5"/>
    <w:rsid w:val="00084B58"/>
    <w:rsid w:val="000A3278"/>
    <w:rsid w:val="000A68BA"/>
    <w:rsid w:val="000B7AF8"/>
    <w:rsid w:val="000C2227"/>
    <w:rsid w:val="000D0F07"/>
    <w:rsid w:val="000D2877"/>
    <w:rsid w:val="000D3DE5"/>
    <w:rsid w:val="000E205E"/>
    <w:rsid w:val="000F3A3F"/>
    <w:rsid w:val="00104FF1"/>
    <w:rsid w:val="00105DAE"/>
    <w:rsid w:val="00105DF6"/>
    <w:rsid w:val="00107569"/>
    <w:rsid w:val="001103C1"/>
    <w:rsid w:val="00111A60"/>
    <w:rsid w:val="00115F6B"/>
    <w:rsid w:val="00120D15"/>
    <w:rsid w:val="00120F2E"/>
    <w:rsid w:val="00120FD2"/>
    <w:rsid w:val="00123F78"/>
    <w:rsid w:val="00136F90"/>
    <w:rsid w:val="001423BB"/>
    <w:rsid w:val="0014242C"/>
    <w:rsid w:val="00142961"/>
    <w:rsid w:val="00161E5F"/>
    <w:rsid w:val="0016723F"/>
    <w:rsid w:val="00173D2C"/>
    <w:rsid w:val="00177C30"/>
    <w:rsid w:val="00183034"/>
    <w:rsid w:val="00194121"/>
    <w:rsid w:val="001A0026"/>
    <w:rsid w:val="001A32AD"/>
    <w:rsid w:val="001B2C12"/>
    <w:rsid w:val="001B4793"/>
    <w:rsid w:val="001B584F"/>
    <w:rsid w:val="001C6DF7"/>
    <w:rsid w:val="001D5659"/>
    <w:rsid w:val="001E5453"/>
    <w:rsid w:val="001E725B"/>
    <w:rsid w:val="001E7F68"/>
    <w:rsid w:val="00203187"/>
    <w:rsid w:val="00203A97"/>
    <w:rsid w:val="00204807"/>
    <w:rsid w:val="00213128"/>
    <w:rsid w:val="00213BCD"/>
    <w:rsid w:val="00213BED"/>
    <w:rsid w:val="00215F52"/>
    <w:rsid w:val="002237F2"/>
    <w:rsid w:val="00227251"/>
    <w:rsid w:val="002331CE"/>
    <w:rsid w:val="0024071E"/>
    <w:rsid w:val="002544A8"/>
    <w:rsid w:val="002548C0"/>
    <w:rsid w:val="0026015A"/>
    <w:rsid w:val="00273089"/>
    <w:rsid w:val="0027442C"/>
    <w:rsid w:val="00274AD7"/>
    <w:rsid w:val="0028286E"/>
    <w:rsid w:val="002A40D2"/>
    <w:rsid w:val="002B45A3"/>
    <w:rsid w:val="002B5258"/>
    <w:rsid w:val="002E0F3F"/>
    <w:rsid w:val="002E6BF2"/>
    <w:rsid w:val="002F0ABA"/>
    <w:rsid w:val="002F2AB2"/>
    <w:rsid w:val="002F669C"/>
    <w:rsid w:val="002F7716"/>
    <w:rsid w:val="00301C5A"/>
    <w:rsid w:val="003112B9"/>
    <w:rsid w:val="00317101"/>
    <w:rsid w:val="0032613D"/>
    <w:rsid w:val="00343829"/>
    <w:rsid w:val="00345CD6"/>
    <w:rsid w:val="0034619E"/>
    <w:rsid w:val="0035303E"/>
    <w:rsid w:val="00361B6D"/>
    <w:rsid w:val="00372EEE"/>
    <w:rsid w:val="0037776F"/>
    <w:rsid w:val="00386579"/>
    <w:rsid w:val="00393F84"/>
    <w:rsid w:val="003A2EE9"/>
    <w:rsid w:val="003C02F4"/>
    <w:rsid w:val="003C1B5C"/>
    <w:rsid w:val="003C6B51"/>
    <w:rsid w:val="003F2D52"/>
    <w:rsid w:val="004010C7"/>
    <w:rsid w:val="00412BF2"/>
    <w:rsid w:val="0042726E"/>
    <w:rsid w:val="00434206"/>
    <w:rsid w:val="00435AE3"/>
    <w:rsid w:val="00444D99"/>
    <w:rsid w:val="00453D59"/>
    <w:rsid w:val="004658D5"/>
    <w:rsid w:val="004734D8"/>
    <w:rsid w:val="00476086"/>
    <w:rsid w:val="00477C0E"/>
    <w:rsid w:val="00487F34"/>
    <w:rsid w:val="004A126B"/>
    <w:rsid w:val="004A64A7"/>
    <w:rsid w:val="004B55FC"/>
    <w:rsid w:val="004B7A16"/>
    <w:rsid w:val="004C1DBA"/>
    <w:rsid w:val="004C55A3"/>
    <w:rsid w:val="004D4452"/>
    <w:rsid w:val="004D6EB8"/>
    <w:rsid w:val="004F1771"/>
    <w:rsid w:val="004F5CE4"/>
    <w:rsid w:val="004F77EE"/>
    <w:rsid w:val="0050376E"/>
    <w:rsid w:val="00522E83"/>
    <w:rsid w:val="00522F7E"/>
    <w:rsid w:val="00536C92"/>
    <w:rsid w:val="005379A2"/>
    <w:rsid w:val="005410C1"/>
    <w:rsid w:val="0057718C"/>
    <w:rsid w:val="0059098E"/>
    <w:rsid w:val="005968A0"/>
    <w:rsid w:val="005A5E91"/>
    <w:rsid w:val="005C6505"/>
    <w:rsid w:val="005C68F0"/>
    <w:rsid w:val="005D4EA3"/>
    <w:rsid w:val="005D5B42"/>
    <w:rsid w:val="005E1D4D"/>
    <w:rsid w:val="005E40BB"/>
    <w:rsid w:val="005E5825"/>
    <w:rsid w:val="005E6ADD"/>
    <w:rsid w:val="00601689"/>
    <w:rsid w:val="006166EE"/>
    <w:rsid w:val="00631CC1"/>
    <w:rsid w:val="0063327B"/>
    <w:rsid w:val="00646111"/>
    <w:rsid w:val="00654729"/>
    <w:rsid w:val="006556F0"/>
    <w:rsid w:val="00663CC5"/>
    <w:rsid w:val="00665DCA"/>
    <w:rsid w:val="00666A88"/>
    <w:rsid w:val="00683243"/>
    <w:rsid w:val="00686D7A"/>
    <w:rsid w:val="006944DF"/>
    <w:rsid w:val="006A0C47"/>
    <w:rsid w:val="006B39A5"/>
    <w:rsid w:val="006C0407"/>
    <w:rsid w:val="006F1EB7"/>
    <w:rsid w:val="006F626B"/>
    <w:rsid w:val="007064E8"/>
    <w:rsid w:val="00707E4A"/>
    <w:rsid w:val="00725E30"/>
    <w:rsid w:val="007263EF"/>
    <w:rsid w:val="00734248"/>
    <w:rsid w:val="00741F6F"/>
    <w:rsid w:val="0074764F"/>
    <w:rsid w:val="00763658"/>
    <w:rsid w:val="00772201"/>
    <w:rsid w:val="0077611C"/>
    <w:rsid w:val="007837AA"/>
    <w:rsid w:val="00791E91"/>
    <w:rsid w:val="007935DC"/>
    <w:rsid w:val="00794460"/>
    <w:rsid w:val="007A276A"/>
    <w:rsid w:val="007A2E43"/>
    <w:rsid w:val="007A2E47"/>
    <w:rsid w:val="007A73DB"/>
    <w:rsid w:val="007A7F23"/>
    <w:rsid w:val="007C48CD"/>
    <w:rsid w:val="007D3A12"/>
    <w:rsid w:val="007D7100"/>
    <w:rsid w:val="007E0D6D"/>
    <w:rsid w:val="007E1D0D"/>
    <w:rsid w:val="0080034F"/>
    <w:rsid w:val="00804083"/>
    <w:rsid w:val="00813F20"/>
    <w:rsid w:val="008162A9"/>
    <w:rsid w:val="00823E41"/>
    <w:rsid w:val="00823FC5"/>
    <w:rsid w:val="00824CB6"/>
    <w:rsid w:val="00837338"/>
    <w:rsid w:val="00845E24"/>
    <w:rsid w:val="00856C89"/>
    <w:rsid w:val="00862237"/>
    <w:rsid w:val="0086633A"/>
    <w:rsid w:val="00886278"/>
    <w:rsid w:val="008B1825"/>
    <w:rsid w:val="008C1F7C"/>
    <w:rsid w:val="008D5BBC"/>
    <w:rsid w:val="008E03F7"/>
    <w:rsid w:val="008E6AE9"/>
    <w:rsid w:val="008E7B73"/>
    <w:rsid w:val="00924A84"/>
    <w:rsid w:val="00932C86"/>
    <w:rsid w:val="00954DB3"/>
    <w:rsid w:val="009624F5"/>
    <w:rsid w:val="009705BC"/>
    <w:rsid w:val="009714E5"/>
    <w:rsid w:val="0097776F"/>
    <w:rsid w:val="0098776E"/>
    <w:rsid w:val="0099078D"/>
    <w:rsid w:val="00992275"/>
    <w:rsid w:val="00994491"/>
    <w:rsid w:val="00995F01"/>
    <w:rsid w:val="009A2EF4"/>
    <w:rsid w:val="009A39A9"/>
    <w:rsid w:val="009B12A2"/>
    <w:rsid w:val="009C0CB3"/>
    <w:rsid w:val="009D679D"/>
    <w:rsid w:val="009F2FA6"/>
    <w:rsid w:val="00A046C3"/>
    <w:rsid w:val="00A04C1C"/>
    <w:rsid w:val="00A23F99"/>
    <w:rsid w:val="00A439B5"/>
    <w:rsid w:val="00A44653"/>
    <w:rsid w:val="00A4704B"/>
    <w:rsid w:val="00A82331"/>
    <w:rsid w:val="00A9045E"/>
    <w:rsid w:val="00A90A5A"/>
    <w:rsid w:val="00A93C8E"/>
    <w:rsid w:val="00A944BE"/>
    <w:rsid w:val="00AA6CA4"/>
    <w:rsid w:val="00AB0BA5"/>
    <w:rsid w:val="00AB1FF3"/>
    <w:rsid w:val="00AB247F"/>
    <w:rsid w:val="00AC0DEE"/>
    <w:rsid w:val="00AC6B41"/>
    <w:rsid w:val="00AD21C5"/>
    <w:rsid w:val="00AD3E90"/>
    <w:rsid w:val="00AE1A5F"/>
    <w:rsid w:val="00AE1CED"/>
    <w:rsid w:val="00AE7D5B"/>
    <w:rsid w:val="00AF440A"/>
    <w:rsid w:val="00B01C4A"/>
    <w:rsid w:val="00B14678"/>
    <w:rsid w:val="00B37899"/>
    <w:rsid w:val="00B4425B"/>
    <w:rsid w:val="00B530B7"/>
    <w:rsid w:val="00B60D6C"/>
    <w:rsid w:val="00B63337"/>
    <w:rsid w:val="00B73380"/>
    <w:rsid w:val="00B85364"/>
    <w:rsid w:val="00B8737F"/>
    <w:rsid w:val="00BA122B"/>
    <w:rsid w:val="00BA1880"/>
    <w:rsid w:val="00BB2F36"/>
    <w:rsid w:val="00BB4B00"/>
    <w:rsid w:val="00BC0E50"/>
    <w:rsid w:val="00BD6B45"/>
    <w:rsid w:val="00BF0DDC"/>
    <w:rsid w:val="00C12F4C"/>
    <w:rsid w:val="00C17E65"/>
    <w:rsid w:val="00C21202"/>
    <w:rsid w:val="00C21254"/>
    <w:rsid w:val="00C2566E"/>
    <w:rsid w:val="00C32017"/>
    <w:rsid w:val="00C458B2"/>
    <w:rsid w:val="00C50044"/>
    <w:rsid w:val="00C51DD6"/>
    <w:rsid w:val="00C56927"/>
    <w:rsid w:val="00C57FEE"/>
    <w:rsid w:val="00C63406"/>
    <w:rsid w:val="00C63F6A"/>
    <w:rsid w:val="00C70CFF"/>
    <w:rsid w:val="00C80D62"/>
    <w:rsid w:val="00C81B78"/>
    <w:rsid w:val="00C86D3D"/>
    <w:rsid w:val="00C97F23"/>
    <w:rsid w:val="00CA45B7"/>
    <w:rsid w:val="00CC278C"/>
    <w:rsid w:val="00CC59D2"/>
    <w:rsid w:val="00CE577F"/>
    <w:rsid w:val="00CF170F"/>
    <w:rsid w:val="00CF2A9D"/>
    <w:rsid w:val="00CF6CD0"/>
    <w:rsid w:val="00D261AC"/>
    <w:rsid w:val="00D349EB"/>
    <w:rsid w:val="00D46F22"/>
    <w:rsid w:val="00D52787"/>
    <w:rsid w:val="00D6156A"/>
    <w:rsid w:val="00D64A95"/>
    <w:rsid w:val="00D84533"/>
    <w:rsid w:val="00D9071D"/>
    <w:rsid w:val="00DA43D6"/>
    <w:rsid w:val="00DA7A3F"/>
    <w:rsid w:val="00DB7883"/>
    <w:rsid w:val="00DC62D4"/>
    <w:rsid w:val="00DC67EE"/>
    <w:rsid w:val="00DC78EF"/>
    <w:rsid w:val="00DD7534"/>
    <w:rsid w:val="00DE27AB"/>
    <w:rsid w:val="00E01C36"/>
    <w:rsid w:val="00E04F5E"/>
    <w:rsid w:val="00E05037"/>
    <w:rsid w:val="00E06CF4"/>
    <w:rsid w:val="00E0784E"/>
    <w:rsid w:val="00E24848"/>
    <w:rsid w:val="00E256E0"/>
    <w:rsid w:val="00E262B7"/>
    <w:rsid w:val="00E33923"/>
    <w:rsid w:val="00E35228"/>
    <w:rsid w:val="00E45639"/>
    <w:rsid w:val="00E53E0E"/>
    <w:rsid w:val="00E54342"/>
    <w:rsid w:val="00E56E25"/>
    <w:rsid w:val="00E61B6A"/>
    <w:rsid w:val="00E65687"/>
    <w:rsid w:val="00E75307"/>
    <w:rsid w:val="00E8124C"/>
    <w:rsid w:val="00EA7191"/>
    <w:rsid w:val="00EB34DA"/>
    <w:rsid w:val="00EC62D3"/>
    <w:rsid w:val="00ED726A"/>
    <w:rsid w:val="00EE3F58"/>
    <w:rsid w:val="00EF1922"/>
    <w:rsid w:val="00EF294E"/>
    <w:rsid w:val="00F032C8"/>
    <w:rsid w:val="00F04206"/>
    <w:rsid w:val="00F05B99"/>
    <w:rsid w:val="00F12F57"/>
    <w:rsid w:val="00F16621"/>
    <w:rsid w:val="00F20EC2"/>
    <w:rsid w:val="00F21094"/>
    <w:rsid w:val="00F33B30"/>
    <w:rsid w:val="00F40ED4"/>
    <w:rsid w:val="00F45C35"/>
    <w:rsid w:val="00F524A6"/>
    <w:rsid w:val="00F56936"/>
    <w:rsid w:val="00F66C4C"/>
    <w:rsid w:val="00F912EE"/>
    <w:rsid w:val="00FA3D59"/>
    <w:rsid w:val="00FA67AB"/>
    <w:rsid w:val="00FB4FF9"/>
    <w:rsid w:val="00FB538C"/>
    <w:rsid w:val="00FD4C3A"/>
    <w:rsid w:val="00FE50B3"/>
    <w:rsid w:val="00FF3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E91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B378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8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3789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en-US"/>
    </w:rPr>
  </w:style>
  <w:style w:type="character" w:customStyle="1" w:styleId="a4">
    <w:name w:val="Название Знак"/>
    <w:basedOn w:val="a0"/>
    <w:link w:val="a3"/>
    <w:uiPriority w:val="10"/>
    <w:rsid w:val="00B378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378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ru-RU" w:eastAsia="en-US"/>
    </w:rPr>
  </w:style>
  <w:style w:type="character" w:customStyle="1" w:styleId="a6">
    <w:name w:val="Подзаголовок Знак"/>
    <w:basedOn w:val="a0"/>
    <w:link w:val="a5"/>
    <w:uiPriority w:val="11"/>
    <w:rsid w:val="00B378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B37899"/>
    <w:rPr>
      <w:b/>
      <w:bCs/>
    </w:rPr>
  </w:style>
  <w:style w:type="character" w:styleId="a8">
    <w:name w:val="Emphasis"/>
    <w:basedOn w:val="a0"/>
    <w:uiPriority w:val="20"/>
    <w:qFormat/>
    <w:rsid w:val="00B37899"/>
    <w:rPr>
      <w:i/>
      <w:iCs/>
    </w:rPr>
  </w:style>
  <w:style w:type="paragraph" w:styleId="a9">
    <w:name w:val="No Spacing"/>
    <w:uiPriority w:val="1"/>
    <w:qFormat/>
    <w:rsid w:val="00B37899"/>
    <w:pPr>
      <w:spacing w:after="0" w:line="240" w:lineRule="auto"/>
    </w:pPr>
  </w:style>
  <w:style w:type="paragraph" w:styleId="aa">
    <w:name w:val="Intense Quote"/>
    <w:basedOn w:val="a"/>
    <w:next w:val="a"/>
    <w:link w:val="ab"/>
    <w:uiPriority w:val="30"/>
    <w:qFormat/>
    <w:rsid w:val="00B37899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 w:cstheme="minorBidi"/>
      <w:b/>
      <w:bCs/>
      <w:i/>
      <w:iCs/>
      <w:color w:val="4F81BD" w:themeColor="accent1"/>
      <w:sz w:val="22"/>
      <w:szCs w:val="22"/>
      <w:lang w:val="ru-RU" w:eastAsia="en-US"/>
    </w:rPr>
  </w:style>
  <w:style w:type="character" w:customStyle="1" w:styleId="ab">
    <w:name w:val="Выделенная цитата Знак"/>
    <w:basedOn w:val="a0"/>
    <w:link w:val="aa"/>
    <w:uiPriority w:val="30"/>
    <w:rsid w:val="00B37899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B37899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B37899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B37899"/>
    <w:pPr>
      <w:ind w:left="720"/>
      <w:contextualSpacing/>
    </w:pPr>
    <w:rPr>
      <w:rFonts w:eastAsia="Times New Roman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B7338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73380"/>
    <w:rPr>
      <w:rFonts w:ascii="Tahoma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E24848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semiHidden/>
    <w:unhideWhenUsed/>
    <w:rsid w:val="00C21254"/>
    <w:pPr>
      <w:tabs>
        <w:tab w:val="center" w:pos="4677"/>
        <w:tab w:val="right" w:pos="9355"/>
      </w:tabs>
    </w:pPr>
    <w:rPr>
      <w:rFonts w:cstheme="minorBidi"/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C21254"/>
    <w:rPr>
      <w:rFonts w:ascii="Times New Roman" w:hAnsi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C21254"/>
    <w:pPr>
      <w:tabs>
        <w:tab w:val="center" w:pos="4677"/>
        <w:tab w:val="right" w:pos="9355"/>
      </w:tabs>
    </w:pPr>
    <w:rPr>
      <w:rFonts w:cstheme="minorBidi"/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C21254"/>
    <w:rPr>
      <w:rFonts w:ascii="Times New Roman" w:hAnsi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unhideWhenUsed/>
    <w:rsid w:val="00E53E0E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customStyle="1" w:styleId="apple-converted-space">
    <w:name w:val="apple-converted-space"/>
    <w:basedOn w:val="a0"/>
    <w:rsid w:val="00EE3F58"/>
  </w:style>
  <w:style w:type="table" w:styleId="af7">
    <w:name w:val="Table Grid"/>
    <w:basedOn w:val="a1"/>
    <w:uiPriority w:val="59"/>
    <w:rsid w:val="00791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435A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4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hyperlink" Target="https://lenta.ru/news/2018/10/05/biobank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yperlink" Target="%20https://www.rbc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%20https://360tv.ru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Биометрические данные</c:v>
                </c:pt>
              </c:strCache>
            </c:strRef>
          </c:tx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/>
            </c:spPr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/>
            </c:spPr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отпечатки пальцев</c:v>
                </c:pt>
                <c:pt idx="1">
                  <c:v>изображение лица</c:v>
                </c:pt>
                <c:pt idx="2">
                  <c:v>изображение радужной оболочки глаза</c:v>
                </c:pt>
                <c:pt idx="3">
                  <c:v>голос</c:v>
                </c:pt>
                <c:pt idx="4">
                  <c:v>рисунок вен</c:v>
                </c:pt>
                <c:pt idx="5">
                  <c:v>геометри ладони, ДНК и т.п.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 formatCode="General">
                  <c:v>50</c:v>
                </c:pt>
                <c:pt idx="1">
                  <c:v>21.6</c:v>
                </c:pt>
                <c:pt idx="2" formatCode="General">
                  <c:v>10.200000000000001</c:v>
                </c:pt>
                <c:pt idx="3" formatCode="General">
                  <c:v>4</c:v>
                </c:pt>
                <c:pt idx="4" formatCode="General">
                  <c:v>3</c:v>
                </c:pt>
                <c:pt idx="5" formatCode="General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751388168169127"/>
          <c:y val="3.447798191892705E-2"/>
          <c:w val="0.39937128202814554"/>
          <c:h val="0.965521988322889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charset="0"/>
              <a:ea typeface="Times New Roman" charset="0"/>
              <a:cs typeface="Times New Roman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 algn="just">
        <a:defRPr>
          <a:latin typeface="Times New Roman" charset="0"/>
          <a:ea typeface="Times New Roman" charset="0"/>
          <a:cs typeface="Times New Roman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 роста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радужная оболочка</c:v>
                </c:pt>
                <c:pt idx="1">
                  <c:v>голос</c:v>
                </c:pt>
                <c:pt idx="2">
                  <c:v>рисунок вен</c:v>
                </c:pt>
                <c:pt idx="3">
                  <c:v>изображение лица</c:v>
                </c:pt>
                <c:pt idx="4">
                  <c:v>отпечаток пальца</c:v>
                </c:pt>
                <c:pt idx="5">
                  <c:v>прочее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22.36</c:v>
                </c:pt>
                <c:pt idx="1">
                  <c:v>21.12</c:v>
                </c:pt>
                <c:pt idx="2">
                  <c:v>20.079999999999988</c:v>
                </c:pt>
                <c:pt idx="3">
                  <c:v>17.93</c:v>
                </c:pt>
                <c:pt idx="4">
                  <c:v>16.150000000000031</c:v>
                </c:pt>
                <c:pt idx="5">
                  <c:v>14.58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73442432"/>
        <c:axId val="73445376"/>
      </c:barChart>
      <c:catAx>
        <c:axId val="73442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73445376"/>
        <c:crosses val="autoZero"/>
        <c:auto val="1"/>
        <c:lblAlgn val="ctr"/>
        <c:lblOffset val="100"/>
        <c:noMultiLvlLbl val="0"/>
      </c:catAx>
      <c:valAx>
        <c:axId val="7344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7344243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charset="0"/>
              <a:ea typeface="Times New Roman" charset="0"/>
              <a:cs typeface="Times New Roman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>
          <a:latin typeface="Times New Roman" charset="0"/>
          <a:ea typeface="Times New Roman" charset="0"/>
          <a:cs typeface="Times New Roman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3167678438160572E-2"/>
                  <c:y val="-0.114932972210635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8650558378693921E-2"/>
                  <c:y val="1.6270161177190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043122674373298E-3"/>
                  <c:y val="4.30434001896642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7272447298352103E-2"/>
                  <c:y val="2.52043940751437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18-22</c:v>
                </c:pt>
                <c:pt idx="1">
                  <c:v>23-30</c:v>
                </c:pt>
                <c:pt idx="2">
                  <c:v>30-40</c:v>
                </c:pt>
                <c:pt idx="3">
                  <c:v>40+</c:v>
                </c:pt>
              </c:strCache>
            </c:strRef>
          </c:cat>
          <c:val>
            <c:numRef>
              <c:f>Sheet1!$B$2:$B$5</c:f>
              <c:numCache>
                <c:formatCode>0.0%</c:formatCode>
                <c:ptCount val="4"/>
                <c:pt idx="0">
                  <c:v>0.68900000000000161</c:v>
                </c:pt>
                <c:pt idx="1">
                  <c:v>6.0000000000000032E-2</c:v>
                </c:pt>
                <c:pt idx="2">
                  <c:v>0.126</c:v>
                </c:pt>
                <c:pt idx="3">
                  <c:v>0.126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717304970386555"/>
          <c:y val="0.8141386396467889"/>
          <c:w val="0.52565390059226857"/>
          <c:h val="8.7670145882927444E-2"/>
        </c:manualLayout>
      </c:layout>
      <c:overlay val="0"/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charset="0"/>
          <a:ea typeface="Times New Roman" charset="0"/>
          <a:cs typeface="Times New Roman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Образец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Рисунок вен</c:v>
                </c:pt>
                <c:pt idx="1">
                  <c:v>Радужка глаза</c:v>
                </c:pt>
                <c:pt idx="2">
                  <c:v>Отпечаток пальца</c:v>
                </c:pt>
                <c:pt idx="3">
                  <c:v>Голос</c:v>
                </c:pt>
                <c:pt idx="4">
                  <c:v>Овал лица</c:v>
                </c:pt>
                <c:pt idx="5">
                  <c:v>Не сталкивался</c:v>
                </c:pt>
              </c:strCache>
            </c:strRef>
          </c:cat>
          <c:val>
            <c:numRef>
              <c:f>Лист1!$B$2:$B$7</c:f>
              <c:numCache>
                <c:formatCode>0.00</c:formatCode>
                <c:ptCount val="6"/>
                <c:pt idx="0">
                  <c:v>7</c:v>
                </c:pt>
                <c:pt idx="1">
                  <c:v>42</c:v>
                </c:pt>
                <c:pt idx="2">
                  <c:v>162</c:v>
                </c:pt>
                <c:pt idx="3">
                  <c:v>49</c:v>
                </c:pt>
                <c:pt idx="4">
                  <c:v>46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04410112"/>
        <c:axId val="104411904"/>
      </c:barChart>
      <c:catAx>
        <c:axId val="104410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04411904"/>
        <c:crosses val="autoZero"/>
        <c:auto val="1"/>
        <c:lblAlgn val="ctr"/>
        <c:lblOffset val="100"/>
        <c:noMultiLvlLbl val="0"/>
      </c:catAx>
      <c:valAx>
        <c:axId val="104411904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crossAx val="1044101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</c:v>
                </c:pt>
              </c:strCache>
            </c:strRef>
          </c:tx>
          <c:explosion val="1"/>
          <c:dLbls>
            <c:dLbl>
              <c:idx val="0"/>
              <c:layout>
                <c:manualLayout>
                  <c:x val="7.200951732885245E-4"/>
                  <c:y val="-8.177808310873892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0693848454128419E-2"/>
                  <c:y val="4.023252127041172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7418285677253308E-2"/>
                  <c:y val="4.205111944899508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1440514380146837E-3"/>
                  <c:y val="-3.77906956261340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Безопасность</c:v>
                </c:pt>
                <c:pt idx="1">
                  <c:v>Упрощенный доступ</c:v>
                </c:pt>
                <c:pt idx="2">
                  <c:v>Не надежно</c:v>
                </c:pt>
                <c:pt idx="3">
                  <c:v>Усложняет доступ</c:v>
                </c:pt>
                <c:pt idx="4">
                  <c:v>Все равно</c:v>
                </c:pt>
                <c:pt idx="5">
                  <c:v>Воздержались от ответа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40.130000000000003</c:v>
                </c:pt>
                <c:pt idx="1">
                  <c:v>20.959999999999987</c:v>
                </c:pt>
                <c:pt idx="2">
                  <c:v>11.96</c:v>
                </c:pt>
                <c:pt idx="3">
                  <c:v>1.8</c:v>
                </c:pt>
                <c:pt idx="4">
                  <c:v>11.38</c:v>
                </c:pt>
                <c:pt idx="5">
                  <c:v>13.77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4B5FA5-A470-4140-A3B1-2780BA89F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4870</Words>
  <Characters>27762</Characters>
  <Application>Microsoft Office Word</Application>
  <DocSecurity>0</DocSecurity>
  <Lines>231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Герман</cp:lastModifiedBy>
  <cp:revision>15</cp:revision>
  <dcterms:created xsi:type="dcterms:W3CDTF">2018-12-02T20:25:00Z</dcterms:created>
  <dcterms:modified xsi:type="dcterms:W3CDTF">2019-02-19T15:00:00Z</dcterms:modified>
</cp:coreProperties>
</file>