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55" w:rsidRPr="00DA0674" w:rsidRDefault="00DD1255" w:rsidP="00DD1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A0674">
        <w:rPr>
          <w:b/>
          <w:color w:val="000000" w:themeColor="text1"/>
        </w:rPr>
        <w:t>ЭВОЛЮЦИЯ ЛЫЖНЫХ ГОНОК: ДАБЛПОЛИНГ</w:t>
      </w:r>
    </w:p>
    <w:p w:rsidR="00DD1255" w:rsidRDefault="00DD1255" w:rsidP="00DD1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255" w:rsidRPr="00C74BBA" w:rsidRDefault="00DD1255" w:rsidP="00DD1255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К.С. Пирожкова, ученица 10</w:t>
      </w:r>
      <w:r w:rsidRPr="00C74BBA">
        <w:rPr>
          <w:rFonts w:ascii="Times New Roman" w:hAnsi="Times New Roman"/>
          <w:sz w:val="24"/>
          <w:szCs w:val="24"/>
        </w:rPr>
        <w:t>А класса</w:t>
      </w:r>
    </w:p>
    <w:p w:rsidR="00DD1255" w:rsidRPr="00C74BBA" w:rsidRDefault="00DD1255" w:rsidP="00DD1255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BBA">
        <w:rPr>
          <w:rFonts w:ascii="Times New Roman" w:hAnsi="Times New Roman"/>
          <w:sz w:val="24"/>
          <w:szCs w:val="24"/>
        </w:rPr>
        <w:t xml:space="preserve"> Д.С. Бондаренко, учитель физики,</w:t>
      </w:r>
    </w:p>
    <w:p w:rsidR="00DD1255" w:rsidRPr="00C74BBA" w:rsidRDefault="00DD1255" w:rsidP="00DD1255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BBA">
        <w:rPr>
          <w:rFonts w:ascii="Times New Roman" w:hAnsi="Times New Roman"/>
          <w:sz w:val="24"/>
          <w:szCs w:val="24"/>
        </w:rPr>
        <w:t>Экономическая школа № 145, г</w:t>
      </w:r>
      <w:proofErr w:type="gramStart"/>
      <w:r w:rsidRPr="00C74BBA">
        <w:rPr>
          <w:rFonts w:ascii="Times New Roman" w:hAnsi="Times New Roman"/>
          <w:sz w:val="24"/>
          <w:szCs w:val="24"/>
        </w:rPr>
        <w:t>.П</w:t>
      </w:r>
      <w:proofErr w:type="gramEnd"/>
      <w:r w:rsidRPr="00C74BBA">
        <w:rPr>
          <w:rFonts w:ascii="Times New Roman" w:hAnsi="Times New Roman"/>
          <w:sz w:val="24"/>
          <w:szCs w:val="24"/>
        </w:rPr>
        <w:t>ермь, Россия</w:t>
      </w:r>
    </w:p>
    <w:p w:rsidR="006F3B10" w:rsidRPr="00DA0674" w:rsidRDefault="006F3B10" w:rsidP="00DA06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6F3B10" w:rsidRPr="00DA0674" w:rsidRDefault="006F3B10" w:rsidP="00DA0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Лыжные гонки – один из самых популярных 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>и массовых</w:t>
      </w:r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видов спорта. </w:t>
      </w:r>
      <w:r w:rsidR="004F5FAD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Лыжи как приспособления, облегчающие передвижение по снегу, были известны народам, населяющим Скандинавию и Сибирь 4 тысячи лет назад. История лыжного спорта начинается в 19 веке. В настоящее время лыжные гонки особенно популярны в Скандинавии, России, Северной Америке и </w:t>
      </w:r>
      <w:proofErr w:type="gramStart"/>
      <w:r w:rsidR="004F5FAD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большей части территории</w:t>
      </w:r>
      <w:proofErr w:type="gramEnd"/>
      <w:r w:rsidR="004F5FAD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Европы. В России е</w:t>
      </w:r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жегодно на старт самой массовой гонки «Лыжня России» выходят миллионы </w:t>
      </w:r>
      <w:r w:rsidR="004F5FAD"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разных городах страны.</w:t>
      </w:r>
      <w:r w:rsidR="004F5FAD"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Бег и передвижение на лыжах входят </w:t>
      </w:r>
      <w:r w:rsidR="0063673C"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программу испытаний Всероссийского физкультурно-спортивного комплекса «Готов к труду и обороне» для всех возрастных категорий от 6 до 70 лет и старше.</w:t>
      </w:r>
    </w:p>
    <w:p w:rsidR="0063673C" w:rsidRPr="00DA0674" w:rsidRDefault="002110CC" w:rsidP="00DA0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>К способам передвижения на лыжах относятся</w:t>
      </w:r>
      <w:r w:rsidR="0063673C"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лыжные ходы, способы перехода с хода на ход, 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преодоления подъёмов и спусков, повороты и торможения на лыжах. До восьмидесятых годов прошлого века использовались только классические лыжные ходы. </w:t>
      </w:r>
    </w:p>
    <w:p w:rsidR="002110CC" w:rsidRPr="00DA0674" w:rsidRDefault="006551C6" w:rsidP="00DA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Коньковые лыжные ходы дают спортсмену значительное преимущество в скорости передвижения. </w:t>
      </w:r>
      <w:r w:rsidR="000A211C"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Современные б</w:t>
      </w:r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иатлонисты и двоеборцы на соревнованиях используют только их.</w:t>
      </w:r>
    </w:p>
    <w:p w:rsidR="006551C6" w:rsidRPr="00DA0674" w:rsidRDefault="006551C6" w:rsidP="00DA0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лыжного инвентаря, использование равнинных трасс, в том числе проложенных в центре города для привлечения большего количества зрителей, вынуждает лыжников применять наиболее скоростные лыжные ходы, к которым в настоящее время относится </w:t>
      </w:r>
      <w:proofErr w:type="spellStart"/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даблполинг</w:t>
      </w:r>
      <w:proofErr w:type="spellEnd"/>
      <w:r w:rsidRPr="00DA06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A211C" w:rsidRPr="00DA0674" w:rsidRDefault="000A211C" w:rsidP="00DA0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Даблполинг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double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poling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- одновременный 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бесшажный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лыжный ход. Этот ход традиционно применяется на равнине, коротких пологих подъемах, на выкатах со спуска при скорости не менее 5-7 м/с. 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Даблполинг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менее экономичный, но более скоростной при условии достаточной подготовленности спортсмена.</w:t>
      </w:r>
      <w:r w:rsidR="00901EAB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Кроме того, </w:t>
      </w:r>
      <w:proofErr w:type="spellStart"/>
      <w:r w:rsidR="00901EAB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даблполинг</w:t>
      </w:r>
      <w:proofErr w:type="spellEnd"/>
      <w:r w:rsidR="00901EAB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требует применения лыжной мази, что значительно облегчает подготовку инвентаря и увеличивает скорость движения.</w:t>
      </w:r>
    </w:p>
    <w:p w:rsidR="000A211C" w:rsidRPr="00DA0674" w:rsidRDefault="000A211C" w:rsidP="00DA0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исследованиях Новиковой Н.Б. и Сергеева Г.А. установлено:</w:t>
      </w:r>
    </w:p>
    <w:p w:rsidR="00420959" w:rsidRPr="00DA0674" w:rsidRDefault="000A211C" w:rsidP="00DA067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Целесообразно применение 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даблполинга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трассах, соответствующих следующим условиям: максимальный подъем &lt; 23 м, перепад высот &lt; 48 м, финиш равнинный или после спу</w:t>
      </w:r>
      <w:r w:rsidR="00420959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ска; крутизна подъемов на трассе не более 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7-8°</w:t>
      </w:r>
      <w:r w:rsidR="00420959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Полученные данные могут учитываться организаторами соревнований по лыжному спринту при проектировании новых трасс для того чтобы избе</w:t>
      </w:r>
      <w:r w:rsidR="00420959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жать применения </w:t>
      </w:r>
      <w:proofErr w:type="spellStart"/>
      <w:r w:rsidR="00420959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дабл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полинга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A06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20959"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Особенностями техники одновременного 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бесшажного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хода сильнейших спринтеров является значительное сгибание рук в локтевом суставе в момент постановки палок; активная согласованная работа мышц плечевого пояса, брюшного пресса и ног, что позволяет достичь максимального усилия при отталкивании.</w:t>
      </w:r>
      <w:r w:rsidRPr="00DA06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20959" w:rsidRPr="00DA0674" w:rsidRDefault="00420959" w:rsidP="00DA0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Мнения спортсменов, тренеров, зрителей по поводу применения 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даблполинга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дистанциях спринта и любительских марафонов различны: от резкой критики до восхищения.</w:t>
      </w:r>
    </w:p>
    <w:p w:rsidR="008367C3" w:rsidRDefault="00420959" w:rsidP="00DA0674">
      <w:pPr>
        <w:pStyle w:val="1"/>
        <w:shd w:val="clear" w:color="auto" w:fill="FFFFFF"/>
        <w:spacing w:before="0" w:beforeAutospacing="0" w:after="0" w:afterAutospacing="0" w:line="160" w:lineRule="atLeast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DA0674">
        <w:rPr>
          <w:b w:val="0"/>
          <w:color w:val="000000" w:themeColor="text1"/>
          <w:sz w:val="24"/>
          <w:szCs w:val="24"/>
          <w:shd w:val="clear" w:color="auto" w:fill="FFFFFF"/>
        </w:rPr>
        <w:t xml:space="preserve">Так, </w:t>
      </w:r>
      <w:r w:rsidR="008367C3" w:rsidRPr="00DA0674">
        <w:rPr>
          <w:b w:val="0"/>
          <w:color w:val="000000" w:themeColor="text1"/>
          <w:sz w:val="24"/>
          <w:szCs w:val="24"/>
        </w:rPr>
        <w:t xml:space="preserve">Олимпийский чемпион-2010 в классическом спринте, чемпион мира Никита Крюков считает, что </w:t>
      </w:r>
      <w:proofErr w:type="spellStart"/>
      <w:r w:rsidR="008367C3" w:rsidRPr="00DA0674">
        <w:rPr>
          <w:b w:val="0"/>
          <w:color w:val="000000" w:themeColor="text1"/>
          <w:sz w:val="24"/>
          <w:szCs w:val="24"/>
        </w:rPr>
        <w:t>даблполинг</w:t>
      </w:r>
      <w:proofErr w:type="spellEnd"/>
      <w:r w:rsidR="008367C3" w:rsidRPr="00DA0674">
        <w:rPr>
          <w:b w:val="0"/>
          <w:color w:val="000000" w:themeColor="text1"/>
          <w:sz w:val="24"/>
          <w:szCs w:val="24"/>
        </w:rPr>
        <w:t xml:space="preserve"> смотрится не</w:t>
      </w:r>
      <w:r w:rsidR="00B12F80" w:rsidRPr="00DA0674">
        <w:rPr>
          <w:b w:val="0"/>
          <w:color w:val="000000" w:themeColor="text1"/>
          <w:sz w:val="24"/>
          <w:szCs w:val="24"/>
        </w:rPr>
        <w:t xml:space="preserve"> </w:t>
      </w:r>
      <w:r w:rsidR="008367C3" w:rsidRPr="00DA0674">
        <w:rPr>
          <w:b w:val="0"/>
          <w:color w:val="000000" w:themeColor="text1"/>
          <w:sz w:val="24"/>
          <w:szCs w:val="24"/>
        </w:rPr>
        <w:t xml:space="preserve">эстетично. Зрители вынуждены наблюдать за однообразностью движений, которая превращает лыжников в одинаковых скачущих человечков. Андрей Кондрашов называет спринт (а именно здесь наиболее эффективен </w:t>
      </w:r>
      <w:proofErr w:type="spellStart"/>
      <w:r w:rsidR="008367C3" w:rsidRPr="00DA0674">
        <w:rPr>
          <w:b w:val="0"/>
          <w:color w:val="000000" w:themeColor="text1"/>
          <w:sz w:val="24"/>
          <w:szCs w:val="24"/>
        </w:rPr>
        <w:t>даблполинг</w:t>
      </w:r>
      <w:proofErr w:type="spellEnd"/>
      <w:r w:rsidR="008367C3" w:rsidRPr="00DA0674">
        <w:rPr>
          <w:b w:val="0"/>
          <w:color w:val="000000" w:themeColor="text1"/>
          <w:sz w:val="24"/>
          <w:szCs w:val="24"/>
        </w:rPr>
        <w:t>)  могильщиком классического лыжного стиля.</w:t>
      </w:r>
    </w:p>
    <w:p w:rsidR="00D35667" w:rsidRPr="00DA0674" w:rsidRDefault="00D35667" w:rsidP="00D356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появлении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начале 21 века 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третьего стиля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передвижения на лыжах 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говорить как о свершившемся факте: победитель дистанционного зачета Кубка мира в сезоне-2014/15 швейцарец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Колонья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абсолютно все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классические гонки в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ечение года провел в стиле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дабл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полинг</w:t>
      </w:r>
      <w:proofErr w:type="spell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этом дважды </w:t>
      </w:r>
      <w:proofErr w:type="spellStart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Колонья</w:t>
      </w:r>
      <w:proofErr w:type="spell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выходил без мази не на спринты, а на дистанционные гонки – и все равно был конкурентоспособен.</w:t>
      </w:r>
    </w:p>
    <w:p w:rsidR="00B12F80" w:rsidRDefault="00B12F80" w:rsidP="005A7BEF">
      <w:pPr>
        <w:pStyle w:val="1"/>
        <w:shd w:val="clear" w:color="auto" w:fill="FFFFFF"/>
        <w:spacing w:before="0" w:beforeAutospacing="0" w:after="0" w:afterAutospacing="0" w:line="160" w:lineRule="atLeast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DA0674">
        <w:rPr>
          <w:b w:val="0"/>
          <w:color w:val="000000" w:themeColor="text1"/>
          <w:sz w:val="24"/>
          <w:szCs w:val="24"/>
        </w:rPr>
        <w:t xml:space="preserve">Проведенный нами опрос спортсменов и тренеров Пермского края также выявил неоднозначное отношение к этому стилю. Те, кто предпочитает коньковые лыжные ходы и работу на выносливость, относятся к </w:t>
      </w:r>
      <w:proofErr w:type="spellStart"/>
      <w:r w:rsidRPr="00DA0674">
        <w:rPr>
          <w:b w:val="0"/>
          <w:color w:val="000000" w:themeColor="text1"/>
          <w:sz w:val="24"/>
          <w:szCs w:val="24"/>
        </w:rPr>
        <w:t>даблполингу</w:t>
      </w:r>
      <w:proofErr w:type="spellEnd"/>
      <w:r w:rsidRPr="00DA0674">
        <w:rPr>
          <w:b w:val="0"/>
          <w:color w:val="000000" w:themeColor="text1"/>
          <w:sz w:val="24"/>
          <w:szCs w:val="24"/>
        </w:rPr>
        <w:t xml:space="preserve"> скептически. Спортсмены, предпочитающие классику и скоростно-силовую работу, активно применяют эту технику. Всеми признается эффективность </w:t>
      </w:r>
      <w:proofErr w:type="spellStart"/>
      <w:r w:rsidRPr="00DA0674">
        <w:rPr>
          <w:b w:val="0"/>
          <w:color w:val="000000" w:themeColor="text1"/>
          <w:sz w:val="24"/>
          <w:szCs w:val="24"/>
        </w:rPr>
        <w:t>даблполинга</w:t>
      </w:r>
      <w:proofErr w:type="spellEnd"/>
      <w:r w:rsidRPr="00DA0674">
        <w:rPr>
          <w:b w:val="0"/>
          <w:color w:val="000000" w:themeColor="text1"/>
          <w:sz w:val="24"/>
          <w:szCs w:val="24"/>
        </w:rPr>
        <w:t xml:space="preserve"> при хороших условиях скольжения.</w:t>
      </w:r>
    </w:p>
    <w:p w:rsidR="005A7BEF" w:rsidRPr="00DA0674" w:rsidRDefault="005A7BEF" w:rsidP="009C4B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Сосуществование элементарных равнинных трасс и горных этапов, не имеющих аналогов по сложности, делает лыжные гонки только привлекательнее.</w:t>
      </w:r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Популярность </w:t>
      </w:r>
      <w:proofErr w:type="spellStart"/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>даблполингу</w:t>
      </w:r>
      <w:proofErr w:type="spellEnd"/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добавляют такие соревнования, как, например, </w:t>
      </w:r>
      <w:r w:rsidR="009C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принт у подножия Королевского дворца в Стокгольме, который считается одним из самых престижных в лыжном календаре. За событиями на трассе, проложенной по городской набережной и в нескольких метрах от входа во дворец, наблюдает шведский монарх Карл Густав и несколько тысяч горожан. Король лично награждает победителей. </w:t>
      </w:r>
      <w:r w:rsidR="009C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самая престижная серия марафонов «</w:t>
      </w:r>
      <w:proofErr w:type="spellStart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Вордлоппет</w:t>
      </w:r>
      <w:proofErr w:type="spell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C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проходит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почти исключительно по равнине и зачастую победитель марафона проезжает все 70 километров дистанции, толкаясь только руками!</w:t>
      </w:r>
    </w:p>
    <w:p w:rsidR="00901EAB" w:rsidRPr="00DA0674" w:rsidRDefault="00561223" w:rsidP="005A7BEF">
      <w:pPr>
        <w:pStyle w:val="1"/>
        <w:shd w:val="clear" w:color="auto" w:fill="FFFFFF"/>
        <w:spacing w:before="0" w:beforeAutospacing="0" w:after="0" w:afterAutospacing="0" w:line="160" w:lineRule="atLeast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DA0674">
        <w:rPr>
          <w:b w:val="0"/>
          <w:color w:val="000000" w:themeColor="text1"/>
          <w:sz w:val="24"/>
          <w:szCs w:val="24"/>
        </w:rPr>
        <w:t xml:space="preserve">Изменения в технике движений требуют изменений и в методике подготовки спортсменов. Несомненно, </w:t>
      </w:r>
      <w:proofErr w:type="spellStart"/>
      <w:r w:rsidRPr="00DA0674">
        <w:rPr>
          <w:b w:val="0"/>
          <w:color w:val="000000" w:themeColor="text1"/>
          <w:sz w:val="24"/>
          <w:szCs w:val="24"/>
        </w:rPr>
        <w:t>даблполинг</w:t>
      </w:r>
      <w:proofErr w:type="spellEnd"/>
      <w:r w:rsidRPr="00DA0674">
        <w:rPr>
          <w:b w:val="0"/>
          <w:color w:val="000000" w:themeColor="text1"/>
          <w:sz w:val="24"/>
          <w:szCs w:val="24"/>
        </w:rPr>
        <w:t xml:space="preserve"> делает акцент на силовую подготовку.</w:t>
      </w:r>
      <w:r w:rsidR="008A08B9" w:rsidRPr="00DA0674">
        <w:rPr>
          <w:b w:val="0"/>
          <w:color w:val="000000" w:themeColor="text1"/>
          <w:sz w:val="24"/>
          <w:szCs w:val="24"/>
        </w:rPr>
        <w:t xml:space="preserve">  </w:t>
      </w:r>
      <w:r w:rsidR="004037DF">
        <w:rPr>
          <w:b w:val="0"/>
          <w:color w:val="000000" w:themeColor="text1"/>
          <w:sz w:val="24"/>
          <w:szCs w:val="24"/>
        </w:rPr>
        <w:t>На с</w:t>
      </w:r>
      <w:r w:rsidR="008A08B9" w:rsidRPr="00DA0674">
        <w:rPr>
          <w:b w:val="0"/>
          <w:color w:val="000000" w:themeColor="text1"/>
          <w:sz w:val="24"/>
          <w:szCs w:val="24"/>
        </w:rPr>
        <w:t>тартов</w:t>
      </w:r>
      <w:r w:rsidR="004037DF">
        <w:rPr>
          <w:b w:val="0"/>
          <w:color w:val="000000" w:themeColor="text1"/>
          <w:sz w:val="24"/>
          <w:szCs w:val="24"/>
        </w:rPr>
        <w:t>ой</w:t>
      </w:r>
      <w:r w:rsidR="008A08B9" w:rsidRPr="00DA0674">
        <w:rPr>
          <w:b w:val="0"/>
          <w:color w:val="000000" w:themeColor="text1"/>
          <w:sz w:val="24"/>
          <w:szCs w:val="24"/>
        </w:rPr>
        <w:t xml:space="preserve"> лини</w:t>
      </w:r>
      <w:r w:rsidR="004037DF">
        <w:rPr>
          <w:b w:val="0"/>
          <w:color w:val="000000" w:themeColor="text1"/>
          <w:sz w:val="24"/>
          <w:szCs w:val="24"/>
        </w:rPr>
        <w:t>и</w:t>
      </w:r>
      <w:r w:rsidR="008A08B9" w:rsidRPr="00DA0674">
        <w:rPr>
          <w:b w:val="0"/>
          <w:color w:val="000000" w:themeColor="text1"/>
          <w:sz w:val="24"/>
          <w:szCs w:val="24"/>
        </w:rPr>
        <w:t xml:space="preserve"> любого спринта – мощные, раскачанные в плечах парни</w:t>
      </w:r>
      <w:r w:rsidR="004037DF">
        <w:rPr>
          <w:b w:val="0"/>
          <w:color w:val="000000" w:themeColor="text1"/>
          <w:sz w:val="24"/>
          <w:szCs w:val="24"/>
        </w:rPr>
        <w:t>,</w:t>
      </w:r>
      <w:r w:rsidR="008A08B9" w:rsidRPr="00DA0674">
        <w:rPr>
          <w:b w:val="0"/>
          <w:color w:val="000000" w:themeColor="text1"/>
          <w:sz w:val="24"/>
          <w:szCs w:val="24"/>
        </w:rPr>
        <w:t xml:space="preserve"> похожи</w:t>
      </w:r>
      <w:r w:rsidR="004037DF">
        <w:rPr>
          <w:b w:val="0"/>
          <w:color w:val="000000" w:themeColor="text1"/>
          <w:sz w:val="24"/>
          <w:szCs w:val="24"/>
        </w:rPr>
        <w:t>е</w:t>
      </w:r>
      <w:r w:rsidR="008A08B9" w:rsidRPr="00DA0674">
        <w:rPr>
          <w:b w:val="0"/>
          <w:color w:val="000000" w:themeColor="text1"/>
          <w:sz w:val="24"/>
          <w:szCs w:val="24"/>
        </w:rPr>
        <w:t xml:space="preserve"> скорее на бодибилдеров, чем на </w:t>
      </w:r>
      <w:r w:rsidR="004037DF">
        <w:rPr>
          <w:b w:val="0"/>
          <w:color w:val="000000" w:themeColor="text1"/>
          <w:sz w:val="24"/>
          <w:szCs w:val="24"/>
        </w:rPr>
        <w:t>стройных и</w:t>
      </w:r>
      <w:r w:rsidR="008A08B9" w:rsidRPr="00DA0674">
        <w:rPr>
          <w:b w:val="0"/>
          <w:color w:val="000000" w:themeColor="text1"/>
          <w:sz w:val="24"/>
          <w:szCs w:val="24"/>
        </w:rPr>
        <w:t xml:space="preserve"> высушенных лыжников </w:t>
      </w:r>
      <w:r w:rsidR="004037DF">
        <w:rPr>
          <w:b w:val="0"/>
          <w:color w:val="000000" w:themeColor="text1"/>
          <w:sz w:val="24"/>
          <w:szCs w:val="24"/>
        </w:rPr>
        <w:t>прошлого века</w:t>
      </w:r>
      <w:r w:rsidR="008A08B9" w:rsidRPr="00DA0674">
        <w:rPr>
          <w:b w:val="0"/>
          <w:color w:val="000000" w:themeColor="text1"/>
          <w:sz w:val="24"/>
          <w:szCs w:val="24"/>
        </w:rPr>
        <w:t xml:space="preserve">. </w:t>
      </w:r>
      <w:r w:rsidR="00901EAB" w:rsidRPr="00DA0674">
        <w:rPr>
          <w:b w:val="0"/>
          <w:color w:val="000000" w:themeColor="text1"/>
          <w:sz w:val="24"/>
          <w:szCs w:val="24"/>
        </w:rPr>
        <w:t>Тенденция к атлетизму очевидна.</w:t>
      </w:r>
    </w:p>
    <w:p w:rsidR="008A08B9" w:rsidRPr="00DA0674" w:rsidRDefault="008A08B9" w:rsidP="00DA0674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hAnsi="Times New Roman" w:cs="Times New Roman"/>
          <w:color w:val="000000" w:themeColor="text1"/>
          <w:sz w:val="24"/>
          <w:szCs w:val="24"/>
        </w:rPr>
        <w:t>Для силовой подготовки лыжников мы предлагаем использовать следующие упражнения</w:t>
      </w:r>
      <w:r w:rsidR="00403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0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A7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03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мышц спины:</w:t>
      </w:r>
    </w:p>
    <w:p w:rsidR="008A08B9" w:rsidRPr="00DA0674" w:rsidRDefault="008A08B9" w:rsidP="00DA0674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A7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7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Для трехглавой мышцы плеча (трицепса):</w:t>
      </w:r>
    </w:p>
    <w:p w:rsidR="008A08B9" w:rsidRPr="00DA0674" w:rsidRDefault="008A08B9" w:rsidP="00D35667">
      <w:pPr>
        <w:shd w:val="clear" w:color="auto" w:fill="FFFFFF"/>
        <w:spacing w:after="0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A7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7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Для дельтовидной мышцы:</w:t>
      </w:r>
    </w:p>
    <w:p w:rsidR="00DA0674" w:rsidRPr="009C4B4D" w:rsidRDefault="00901EAB" w:rsidP="009C4B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Растущая популярность </w:t>
      </w:r>
      <w:proofErr w:type="spellStart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даблполинга</w:t>
      </w:r>
      <w:proofErr w:type="spell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безусловно, на руку производителям лыжного инвентаря. </w:t>
      </w:r>
      <w:r w:rsidRPr="009C4B4D">
        <w:rPr>
          <w:rFonts w:ascii="Times New Roman" w:hAnsi="Times New Roman" w:cs="Times New Roman"/>
          <w:sz w:val="24"/>
          <w:szCs w:val="24"/>
        </w:rPr>
        <w:t xml:space="preserve">Из каталога лыжной фирмы </w:t>
      </w:r>
      <w:proofErr w:type="spellStart"/>
      <w:r w:rsidRPr="009C4B4D">
        <w:rPr>
          <w:rFonts w:ascii="Times New Roman" w:hAnsi="Times New Roman" w:cs="Times New Roman"/>
          <w:sz w:val="24"/>
          <w:szCs w:val="24"/>
        </w:rPr>
        <w:t>Fischer</w:t>
      </w:r>
      <w:proofErr w:type="spellEnd"/>
      <w:r w:rsidRPr="009C4B4D">
        <w:rPr>
          <w:rFonts w:ascii="Times New Roman" w:hAnsi="Times New Roman" w:cs="Times New Roman"/>
          <w:sz w:val="24"/>
          <w:szCs w:val="24"/>
        </w:rPr>
        <w:t xml:space="preserve"> на 2016/17 сезон следует, что нас ждет появление на рынке специализированной модели </w:t>
      </w:r>
      <w:proofErr w:type="spellStart"/>
      <w:r w:rsidRPr="009C4B4D">
        <w:rPr>
          <w:rFonts w:ascii="Times New Roman" w:hAnsi="Times New Roman" w:cs="Times New Roman"/>
          <w:sz w:val="24"/>
          <w:szCs w:val="24"/>
        </w:rPr>
        <w:t>Speedmax</w:t>
      </w:r>
      <w:proofErr w:type="spellEnd"/>
      <w:r w:rsidRPr="009C4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4D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9C4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4D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9C4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B4D">
        <w:rPr>
          <w:rFonts w:ascii="Times New Roman" w:hAnsi="Times New Roman" w:cs="Times New Roman"/>
          <w:sz w:val="24"/>
          <w:szCs w:val="24"/>
        </w:rPr>
        <w:t>Poling</w:t>
      </w:r>
      <w:proofErr w:type="spellEnd"/>
      <w:r w:rsidRPr="009C4B4D">
        <w:rPr>
          <w:rFonts w:ascii="Times New Roman" w:hAnsi="Times New Roman" w:cs="Times New Roman"/>
          <w:sz w:val="24"/>
          <w:szCs w:val="24"/>
        </w:rPr>
        <w:t>.</w:t>
      </w:r>
      <w:r w:rsidRPr="009C4B4D">
        <w:rPr>
          <w:rFonts w:ascii="Times New Roman" w:hAnsi="Times New Roman" w:cs="Times New Roman"/>
          <w:sz w:val="24"/>
          <w:szCs w:val="24"/>
        </w:rPr>
        <w:br/>
        <w:t>Утверждается, что оптимизация классических лыж под езду без мази достигается благодаря</w:t>
      </w:r>
      <w:r w:rsidRPr="009C4B4D">
        <w:rPr>
          <w:rFonts w:ascii="Times New Roman" w:hAnsi="Times New Roman" w:cs="Times New Roman"/>
          <w:sz w:val="24"/>
          <w:szCs w:val="24"/>
        </w:rPr>
        <w:br/>
        <w:t xml:space="preserve">применению коньковых технологий, возможно более жесткой колодки. Каталог обещает прибавку к скорости для тех любителей и профессионалов, который выбирают </w:t>
      </w:r>
      <w:proofErr w:type="spellStart"/>
      <w:r w:rsidRPr="009C4B4D">
        <w:rPr>
          <w:rFonts w:ascii="Times New Roman" w:hAnsi="Times New Roman" w:cs="Times New Roman"/>
          <w:sz w:val="24"/>
          <w:szCs w:val="24"/>
        </w:rPr>
        <w:t>даблполинг</w:t>
      </w:r>
      <w:proofErr w:type="spellEnd"/>
      <w:r w:rsidRPr="009C4B4D">
        <w:rPr>
          <w:rFonts w:ascii="Times New Roman" w:hAnsi="Times New Roman" w:cs="Times New Roman"/>
          <w:sz w:val="24"/>
          <w:szCs w:val="24"/>
        </w:rPr>
        <w:t xml:space="preserve">. Лыжи будут доступны в </w:t>
      </w:r>
      <w:proofErr w:type="spellStart"/>
      <w:r w:rsidRPr="009C4B4D">
        <w:rPr>
          <w:rFonts w:ascii="Times New Roman" w:hAnsi="Times New Roman" w:cs="Times New Roman"/>
          <w:sz w:val="24"/>
          <w:szCs w:val="24"/>
        </w:rPr>
        <w:t>ростовках</w:t>
      </w:r>
      <w:proofErr w:type="spellEnd"/>
      <w:r w:rsidRPr="009C4B4D">
        <w:rPr>
          <w:rFonts w:ascii="Times New Roman" w:hAnsi="Times New Roman" w:cs="Times New Roman"/>
          <w:sz w:val="24"/>
          <w:szCs w:val="24"/>
        </w:rPr>
        <w:t xml:space="preserve"> от 197 до 207 сантиметров, иметь платформу NIS и обычный классический носок, без отверстия.</w:t>
      </w:r>
    </w:p>
    <w:p w:rsidR="00901EAB" w:rsidRPr="00EE2671" w:rsidRDefault="00901EAB" w:rsidP="00EE2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увеличенных по длине лыжных палок (+7,5 см к обычной длине) давало максимальный прирост импул</w:t>
      </w:r>
      <w:r w:rsidR="009C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ьса силы в передне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заднем направлении и максимальное увеличение скорости передвижен</w:t>
      </w:r>
      <w:r w:rsidR="009C4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по сравнению с лыжными палка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 обычной длины (p&lt;0,05) и укороченными лыжными палками (p&lt;0,05). </w:t>
      </w:r>
      <w:r w:rsidR="009C4B4D" w:rsidRPr="00EE26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 этом</w:t>
      </w:r>
      <w:r w:rsidRPr="00EE26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максимальные усилия реакции опоры при постановке палки на поверхность достигались при использовании укороченных лыжных палок. </w:t>
      </w:r>
      <w:r w:rsidR="009C4B4D" w:rsidRPr="00EE26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Было выявлено, что</w:t>
      </w:r>
      <w:r w:rsidRPr="00EE267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решающее значение для увеличения скорости продвижения вперёд играет продолжительность цикла отталкивания. Этому способствуют лыжные палки большей длины.</w:t>
      </w:r>
    </w:p>
    <w:p w:rsidR="00DA0674" w:rsidRDefault="00561223" w:rsidP="00DA0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70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 одном из интервью </w:t>
      </w:r>
      <w:r w:rsidR="00B7031E"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гоночный директор Кубка мира Пьер </w:t>
      </w:r>
      <w:proofErr w:type="spellStart"/>
      <w:r w:rsidR="00B7031E"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Миньерей</w:t>
      </w:r>
      <w:proofErr w:type="spellEnd"/>
      <w:r w:rsidR="00B7031E"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отметил: «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могу сказать, что мне</w:t>
      </w:r>
      <w:r w:rsidR="00B70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фанату классического стиля в его истинном понимании</w:t>
      </w:r>
      <w:r w:rsidR="00B70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нравится, но факт в том, что мы с</w:t>
      </w:r>
      <w:r w:rsidR="00B70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тановимся свидетелями революции. Теперь </w:t>
      </w:r>
      <w:proofErr w:type="spellStart"/>
      <w:r w:rsidR="00B70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дабл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полинг</w:t>
      </w:r>
      <w:proofErr w:type="spell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увидеть даже на детских соревнованиях. Ничего не поделать, спорт постоянно изменяется, и есть ощущение, что эту эволюцию уже не остановить</w:t>
      </w:r>
      <w:r w:rsidR="00B703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2671" w:rsidRDefault="00EE2671" w:rsidP="00EE2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Итак,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даблполинг</w:t>
      </w:r>
      <w:proofErr w:type="spell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самостоятельный стиль передвижения на лыжах,  имеет как сторонников, так и противников. Он, безусловно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более эффективен на городских спринтах и равнинных марафонах. Для того</w:t>
      </w:r>
      <w:proofErr w:type="gramStart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чтобы сохранить «классику» в её первоначальном виде с использованием попеременных ходов, организаторы должны продумывать рельеф трассы таким образом, чтобы перепад высот делал технику </w:t>
      </w:r>
      <w:proofErr w:type="spellStart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даблполинга</w:t>
      </w:r>
      <w:proofErr w:type="spellEnd"/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неэффективной.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Возможное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граничение применения одновременных ходов правилами соревнований потребует пристального судейского присмотра, а расставить по всей трассе арбитров с желтыми и красными карточками, как в спортивной ходьбе, будет слишком затратн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00DA0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3B10" w:rsidRPr="00DA0674" w:rsidRDefault="006F3B10" w:rsidP="006F3B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bookmarkStart w:id="0" w:name="_GoBack"/>
      <w:bookmarkEnd w:id="0"/>
    </w:p>
    <w:sectPr w:rsidR="006F3B10" w:rsidRPr="00DA0674" w:rsidSect="004037DF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4709"/>
    <w:multiLevelType w:val="multilevel"/>
    <w:tmpl w:val="EAB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874C7"/>
    <w:multiLevelType w:val="hybridMultilevel"/>
    <w:tmpl w:val="2FF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69C"/>
    <w:rsid w:val="0001176C"/>
    <w:rsid w:val="000A211C"/>
    <w:rsid w:val="00106AC9"/>
    <w:rsid w:val="002110CC"/>
    <w:rsid w:val="002D5DD4"/>
    <w:rsid w:val="0038569C"/>
    <w:rsid w:val="004037DF"/>
    <w:rsid w:val="00420959"/>
    <w:rsid w:val="004658AB"/>
    <w:rsid w:val="004F5FAD"/>
    <w:rsid w:val="00561223"/>
    <w:rsid w:val="0057782F"/>
    <w:rsid w:val="005A7BEF"/>
    <w:rsid w:val="0063673C"/>
    <w:rsid w:val="006551C6"/>
    <w:rsid w:val="006F3B10"/>
    <w:rsid w:val="008367C3"/>
    <w:rsid w:val="008A08B9"/>
    <w:rsid w:val="00901EAB"/>
    <w:rsid w:val="009058AA"/>
    <w:rsid w:val="009C4B4D"/>
    <w:rsid w:val="00AD2C03"/>
    <w:rsid w:val="00B12F80"/>
    <w:rsid w:val="00B7031E"/>
    <w:rsid w:val="00D35667"/>
    <w:rsid w:val="00DA0674"/>
    <w:rsid w:val="00DD1255"/>
    <w:rsid w:val="00EE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C9"/>
  </w:style>
  <w:style w:type="paragraph" w:styleId="1">
    <w:name w:val="heading 1"/>
    <w:basedOn w:val="a"/>
    <w:link w:val="10"/>
    <w:uiPriority w:val="9"/>
    <w:qFormat/>
    <w:rsid w:val="00836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F3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3B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F3B10"/>
    <w:pPr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F3B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A211C"/>
  </w:style>
  <w:style w:type="character" w:customStyle="1" w:styleId="10">
    <w:name w:val="Заголовок 1 Знак"/>
    <w:basedOn w:val="a0"/>
    <w:link w:val="1"/>
    <w:uiPriority w:val="9"/>
    <w:rsid w:val="00836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E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F3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3B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F3B10"/>
    <w:pPr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F3B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A211C"/>
  </w:style>
  <w:style w:type="character" w:customStyle="1" w:styleId="10">
    <w:name w:val="Заголовок 1 Знак"/>
    <w:basedOn w:val="a0"/>
    <w:link w:val="1"/>
    <w:uiPriority w:val="9"/>
    <w:rsid w:val="00836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E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1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UserPC</cp:lastModifiedBy>
  <cp:revision>3</cp:revision>
  <dcterms:created xsi:type="dcterms:W3CDTF">2016-05-19T08:46:00Z</dcterms:created>
  <dcterms:modified xsi:type="dcterms:W3CDTF">2019-04-17T15:28:00Z</dcterms:modified>
</cp:coreProperties>
</file>