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svg" ContentType="image/svg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318451" w14:textId="14FB9818" w:rsidR="00457EAE" w:rsidRDefault="000B6F0A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ФГАОУ</w:t>
      </w:r>
      <w:r w:rsidR="004318AF">
        <w:rPr>
          <w:sz w:val="28"/>
          <w:szCs w:val="28"/>
        </w:rPr>
        <w:t xml:space="preserve"> ВО «</w:t>
      </w:r>
      <w:r>
        <w:rPr>
          <w:sz w:val="28"/>
          <w:szCs w:val="28"/>
        </w:rPr>
        <w:t>Санкт-Петербургский Государственный Университет Аэрокосмического Приборостроения</w:t>
      </w:r>
      <w:r w:rsidR="004318AF">
        <w:rPr>
          <w:sz w:val="28"/>
          <w:szCs w:val="28"/>
        </w:rPr>
        <w:t>»</w:t>
      </w:r>
      <w:r w:rsidR="00457EAE">
        <w:rPr>
          <w:sz w:val="28"/>
          <w:szCs w:val="28"/>
        </w:rPr>
        <w:t xml:space="preserve"> </w:t>
      </w:r>
    </w:p>
    <w:p w14:paraId="59C417F5" w14:textId="77777777" w:rsidR="00457EAE" w:rsidRDefault="00457EAE" w:rsidP="000B6F0A">
      <w:pPr>
        <w:spacing w:line="360" w:lineRule="auto"/>
        <w:rPr>
          <w:sz w:val="28"/>
          <w:szCs w:val="28"/>
        </w:rPr>
      </w:pPr>
    </w:p>
    <w:p w14:paraId="52D7EE51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40DE6AE0" w14:textId="04D988EE" w:rsidR="00457EAE" w:rsidRPr="00F37ED7" w:rsidRDefault="00F64091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Ступень обучения</w:t>
      </w:r>
      <w:r w:rsidR="00457EAE" w:rsidRPr="00F37ED7">
        <w:rPr>
          <w:sz w:val="28"/>
          <w:szCs w:val="28"/>
        </w:rPr>
        <w:t xml:space="preserve">: </w:t>
      </w:r>
      <w:r w:rsidR="00FC5444">
        <w:rPr>
          <w:sz w:val="28"/>
          <w:szCs w:val="28"/>
        </w:rPr>
        <w:t>Магистра</w:t>
      </w:r>
      <w:r w:rsidR="00CA7349">
        <w:rPr>
          <w:sz w:val="28"/>
          <w:szCs w:val="28"/>
        </w:rPr>
        <w:t>т</w:t>
      </w:r>
      <w:r w:rsidR="00FC5444">
        <w:rPr>
          <w:sz w:val="28"/>
          <w:szCs w:val="28"/>
        </w:rPr>
        <w:t>ура</w:t>
      </w:r>
    </w:p>
    <w:p w14:paraId="2FB6D7DC" w14:textId="439143C9" w:rsidR="00457EAE" w:rsidRDefault="00457EAE" w:rsidP="00457EAE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Направление: </w:t>
      </w:r>
      <w:r w:rsidR="002B55B0">
        <w:rPr>
          <w:sz w:val="28"/>
          <w:szCs w:val="28"/>
        </w:rPr>
        <w:t>Технические науки</w:t>
      </w:r>
    </w:p>
    <w:p w14:paraId="243B8538" w14:textId="0B9B52AF" w:rsidR="00457EAE" w:rsidRDefault="00750DB3" w:rsidP="000B6F0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Тематика</w:t>
      </w:r>
      <w:r w:rsidR="00457EAE" w:rsidRPr="00F37ED7">
        <w:rPr>
          <w:sz w:val="28"/>
          <w:szCs w:val="28"/>
        </w:rPr>
        <w:t xml:space="preserve">: </w:t>
      </w:r>
      <w:proofErr w:type="spellStart"/>
      <w:r w:rsidR="000B6F0A">
        <w:rPr>
          <w:sz w:val="28"/>
          <w:szCs w:val="28"/>
        </w:rPr>
        <w:t>Экологичная</w:t>
      </w:r>
      <w:proofErr w:type="spellEnd"/>
      <w:r w:rsidR="000B6F0A">
        <w:rPr>
          <w:sz w:val="28"/>
          <w:szCs w:val="28"/>
        </w:rPr>
        <w:t xml:space="preserve"> энергетика</w:t>
      </w:r>
    </w:p>
    <w:p w14:paraId="78737895" w14:textId="77777777" w:rsidR="00457EAE" w:rsidRDefault="00457EAE" w:rsidP="000B6F0A">
      <w:pPr>
        <w:rPr>
          <w:sz w:val="28"/>
          <w:szCs w:val="28"/>
        </w:rPr>
      </w:pPr>
    </w:p>
    <w:p w14:paraId="00E5F69A" w14:textId="77777777" w:rsidR="00457EAE" w:rsidRDefault="00457EAE" w:rsidP="00457EAE">
      <w:pPr>
        <w:jc w:val="center"/>
        <w:rPr>
          <w:sz w:val="28"/>
          <w:szCs w:val="28"/>
        </w:rPr>
      </w:pPr>
    </w:p>
    <w:p w14:paraId="113218D6" w14:textId="77777777" w:rsidR="00457EAE" w:rsidRDefault="00457EAE" w:rsidP="00457EAE">
      <w:pPr>
        <w:jc w:val="center"/>
        <w:rPr>
          <w:sz w:val="28"/>
          <w:szCs w:val="28"/>
        </w:rPr>
      </w:pPr>
    </w:p>
    <w:p w14:paraId="49EF87A2" w14:textId="12AFA64D" w:rsidR="00457EAE" w:rsidRPr="00F37ED7" w:rsidRDefault="001557F5" w:rsidP="00457EAE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Статья </w:t>
      </w:r>
    </w:p>
    <w:p w14:paraId="0533388B" w14:textId="081C0E20" w:rsidR="00457EAE" w:rsidRPr="00F37ED7" w:rsidRDefault="00C37D7E" w:rsidP="00457EAE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Энергоэффективность и развитие умных сетей в России</w:t>
      </w:r>
    </w:p>
    <w:p w14:paraId="207FE808" w14:textId="77777777" w:rsidR="00457EAE" w:rsidRDefault="00457EAE" w:rsidP="00457EAE">
      <w:pPr>
        <w:jc w:val="center"/>
        <w:rPr>
          <w:sz w:val="28"/>
          <w:szCs w:val="28"/>
        </w:rPr>
      </w:pPr>
    </w:p>
    <w:p w14:paraId="65F54DC6" w14:textId="77777777" w:rsidR="00457EAE" w:rsidRDefault="00457EAE" w:rsidP="00457EAE">
      <w:pPr>
        <w:jc w:val="center"/>
        <w:rPr>
          <w:sz w:val="28"/>
          <w:szCs w:val="28"/>
        </w:rPr>
      </w:pPr>
    </w:p>
    <w:p w14:paraId="0EB5A117" w14:textId="77777777" w:rsidR="00457EAE" w:rsidRDefault="00457EAE" w:rsidP="00457EAE">
      <w:pPr>
        <w:jc w:val="center"/>
        <w:rPr>
          <w:sz w:val="28"/>
          <w:szCs w:val="28"/>
        </w:rPr>
      </w:pPr>
    </w:p>
    <w:p w14:paraId="68F1A201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Работу выполнил:</w:t>
      </w:r>
    </w:p>
    <w:p w14:paraId="08A4E6CC" w14:textId="298EF2D2" w:rsidR="00FC5444" w:rsidRDefault="00FC5444" w:rsidP="00410B69">
      <w:pPr>
        <w:ind w:left="5245"/>
        <w:rPr>
          <w:sz w:val="28"/>
        </w:rPr>
      </w:pPr>
      <w:r>
        <w:rPr>
          <w:sz w:val="28"/>
        </w:rPr>
        <w:t>Татьяна Александровна</w:t>
      </w:r>
      <w:r w:rsidR="00410B69">
        <w:rPr>
          <w:sz w:val="28"/>
        </w:rPr>
        <w:t xml:space="preserve"> </w:t>
      </w:r>
      <w:r>
        <w:rPr>
          <w:sz w:val="28"/>
        </w:rPr>
        <w:t>Бобович</w:t>
      </w:r>
    </w:p>
    <w:p w14:paraId="09A91A52" w14:textId="7753EDDB" w:rsidR="00457EAE" w:rsidRDefault="000B6F0A" w:rsidP="00457EAE">
      <w:pPr>
        <w:ind w:left="5245"/>
        <w:rPr>
          <w:sz w:val="28"/>
        </w:rPr>
      </w:pPr>
      <w:r>
        <w:rPr>
          <w:sz w:val="28"/>
        </w:rPr>
        <w:t>Студент 2</w:t>
      </w:r>
      <w:r w:rsidR="00BC71A0">
        <w:rPr>
          <w:sz w:val="28"/>
        </w:rPr>
        <w:t xml:space="preserve"> курса</w:t>
      </w:r>
    </w:p>
    <w:p w14:paraId="687918A4" w14:textId="5672E828" w:rsidR="0005254D" w:rsidRDefault="000B6F0A" w:rsidP="00457EAE">
      <w:pPr>
        <w:ind w:left="5245"/>
        <w:rPr>
          <w:sz w:val="28"/>
          <w:szCs w:val="28"/>
        </w:rPr>
      </w:pPr>
      <w:r>
        <w:rPr>
          <w:sz w:val="28"/>
          <w:szCs w:val="28"/>
        </w:rPr>
        <w:t>ФГА</w:t>
      </w:r>
      <w:r w:rsidR="00BC71A0">
        <w:rPr>
          <w:sz w:val="28"/>
          <w:szCs w:val="28"/>
        </w:rPr>
        <w:t>ОУ ВО «</w:t>
      </w:r>
      <w:r>
        <w:rPr>
          <w:sz w:val="28"/>
          <w:szCs w:val="28"/>
        </w:rPr>
        <w:t>Санкт-Петербургский Государственный Университет Аэрокосмического Приборостроения</w:t>
      </w:r>
      <w:r w:rsidR="00BC71A0">
        <w:rPr>
          <w:sz w:val="28"/>
          <w:szCs w:val="28"/>
        </w:rPr>
        <w:t>»</w:t>
      </w:r>
    </w:p>
    <w:p w14:paraId="7A54B088" w14:textId="77777777" w:rsidR="00457EAE" w:rsidRDefault="00457EAE" w:rsidP="00457EAE">
      <w:pPr>
        <w:ind w:left="5245"/>
        <w:rPr>
          <w:sz w:val="28"/>
          <w:lang w:val="uk-UA"/>
        </w:rPr>
      </w:pPr>
    </w:p>
    <w:p w14:paraId="1E05403A" w14:textId="77777777" w:rsidR="00457EAE" w:rsidRDefault="00457EAE" w:rsidP="00457EAE">
      <w:pPr>
        <w:ind w:left="5245"/>
        <w:rPr>
          <w:b/>
          <w:sz w:val="28"/>
        </w:rPr>
      </w:pPr>
      <w:r>
        <w:rPr>
          <w:b/>
          <w:sz w:val="28"/>
        </w:rPr>
        <w:t>Научный руководитель:</w:t>
      </w:r>
    </w:p>
    <w:p w14:paraId="431A772E" w14:textId="77777777" w:rsidR="00410B69" w:rsidRDefault="00410B69" w:rsidP="00457EAE">
      <w:pPr>
        <w:ind w:left="5245"/>
        <w:rPr>
          <w:sz w:val="28"/>
        </w:rPr>
      </w:pPr>
      <w:r>
        <w:rPr>
          <w:sz w:val="28"/>
        </w:rPr>
        <w:t xml:space="preserve">Галина Семёновна </w:t>
      </w:r>
    </w:p>
    <w:p w14:paraId="4A7DBD6C" w14:textId="695AF893" w:rsidR="00457EAE" w:rsidRDefault="00410B69" w:rsidP="00457EAE">
      <w:pPr>
        <w:ind w:left="5245"/>
        <w:rPr>
          <w:sz w:val="28"/>
        </w:rPr>
      </w:pPr>
      <w:proofErr w:type="spellStart"/>
      <w:r>
        <w:rPr>
          <w:sz w:val="28"/>
        </w:rPr>
        <w:t>Армашова</w:t>
      </w:r>
      <w:proofErr w:type="spellEnd"/>
      <w:r>
        <w:rPr>
          <w:sz w:val="28"/>
        </w:rPr>
        <w:t xml:space="preserve">-Тельник </w:t>
      </w:r>
    </w:p>
    <w:p w14:paraId="54D8B598" w14:textId="4D287118" w:rsidR="00457EAE" w:rsidRDefault="00410B69" w:rsidP="00457EAE">
      <w:pPr>
        <w:ind w:left="5245"/>
        <w:rPr>
          <w:sz w:val="28"/>
        </w:rPr>
      </w:pPr>
      <w:r>
        <w:rPr>
          <w:sz w:val="28"/>
        </w:rPr>
        <w:t>К</w:t>
      </w:r>
      <w:r w:rsidR="00BC71A0">
        <w:rPr>
          <w:sz w:val="28"/>
        </w:rPr>
        <w:t>.</w:t>
      </w:r>
      <w:r>
        <w:rPr>
          <w:sz w:val="28"/>
        </w:rPr>
        <w:t>т</w:t>
      </w:r>
      <w:r w:rsidR="00471B4E">
        <w:rPr>
          <w:sz w:val="28"/>
        </w:rPr>
        <w:t xml:space="preserve">.н., </w:t>
      </w:r>
      <w:r>
        <w:rPr>
          <w:sz w:val="28"/>
        </w:rPr>
        <w:t>доцент</w:t>
      </w:r>
    </w:p>
    <w:p w14:paraId="063F86BE" w14:textId="6EF13BF9" w:rsidR="00BC71A0" w:rsidRDefault="00BC71A0" w:rsidP="00BC71A0">
      <w:pPr>
        <w:ind w:left="5245"/>
        <w:rPr>
          <w:sz w:val="28"/>
          <w:szCs w:val="28"/>
        </w:rPr>
      </w:pPr>
      <w:r>
        <w:rPr>
          <w:sz w:val="28"/>
          <w:szCs w:val="28"/>
        </w:rPr>
        <w:t>ФГБОУ ВО «</w:t>
      </w:r>
      <w:r w:rsidR="00410B69">
        <w:rPr>
          <w:sz w:val="28"/>
          <w:szCs w:val="28"/>
        </w:rPr>
        <w:t>Санкт-Петербургский Государственный Университет Аэрокосмического Приборостроения</w:t>
      </w:r>
      <w:r>
        <w:rPr>
          <w:sz w:val="28"/>
          <w:szCs w:val="28"/>
        </w:rPr>
        <w:t>»</w:t>
      </w:r>
    </w:p>
    <w:p w14:paraId="698AD5A7" w14:textId="77777777" w:rsidR="00457EAE" w:rsidRDefault="00457EAE" w:rsidP="00457EAE">
      <w:pPr>
        <w:spacing w:line="360" w:lineRule="auto"/>
        <w:jc w:val="center"/>
        <w:rPr>
          <w:sz w:val="28"/>
          <w:szCs w:val="28"/>
        </w:rPr>
      </w:pPr>
    </w:p>
    <w:p w14:paraId="604ADF8D" w14:textId="77777777" w:rsidR="00457EAE" w:rsidRDefault="00457EAE" w:rsidP="00FC5444">
      <w:pPr>
        <w:rPr>
          <w:sz w:val="28"/>
          <w:szCs w:val="28"/>
        </w:rPr>
      </w:pPr>
    </w:p>
    <w:p w14:paraId="4F3BFADF" w14:textId="0CBBE502" w:rsidR="00E21599" w:rsidRDefault="00C37D7E" w:rsidP="00054E4E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  <w:r w:rsidR="00457EAE">
        <w:rPr>
          <w:sz w:val="28"/>
          <w:szCs w:val="28"/>
        </w:rPr>
        <w:t>, 2019</w:t>
      </w:r>
    </w:p>
    <w:p w14:paraId="10D40E7C" w14:textId="77777777" w:rsidR="000B0847" w:rsidRDefault="002A0A01" w:rsidP="000B0847">
      <w:pPr>
        <w:spacing w:line="360" w:lineRule="auto"/>
        <w:rPr>
          <w:sz w:val="28"/>
          <w:szCs w:val="28"/>
        </w:rPr>
      </w:pPr>
      <w:r w:rsidRPr="00D3078D">
        <w:rPr>
          <w:sz w:val="28"/>
          <w:szCs w:val="28"/>
        </w:rPr>
        <w:lastRenderedPageBreak/>
        <w:t xml:space="preserve">Аннотация </w:t>
      </w:r>
    </w:p>
    <w:p w14:paraId="432007FC" w14:textId="381F8082" w:rsidR="000B0847" w:rsidRPr="000B0847" w:rsidRDefault="002A0A01" w:rsidP="000B0847">
      <w:pPr>
        <w:spacing w:line="360" w:lineRule="auto"/>
        <w:jc w:val="both"/>
        <w:rPr>
          <w:sz w:val="28"/>
          <w:szCs w:val="28"/>
        </w:rPr>
      </w:pPr>
      <w:r w:rsidRPr="000B0847">
        <w:rPr>
          <w:color w:val="000000" w:themeColor="text1"/>
          <w:sz w:val="28"/>
          <w:szCs w:val="28"/>
          <w:shd w:val="clear" w:color="auto" w:fill="FFFFFF"/>
        </w:rPr>
        <w:t xml:space="preserve">В статье рассматривается уровень развития интеллектуальных энергосетей в </w:t>
      </w:r>
      <w:r w:rsidR="00D3078D" w:rsidRPr="000B0847">
        <w:rPr>
          <w:color w:val="000000" w:themeColor="text1"/>
          <w:sz w:val="28"/>
          <w:szCs w:val="28"/>
          <w:shd w:val="clear" w:color="auto" w:fill="FFFFFF"/>
        </w:rPr>
        <w:t xml:space="preserve">России </w:t>
      </w:r>
      <w:r w:rsidRPr="000B0847">
        <w:rPr>
          <w:color w:val="000000" w:themeColor="text1"/>
          <w:sz w:val="28"/>
          <w:szCs w:val="28"/>
          <w:shd w:val="clear" w:color="auto" w:fill="FFFFFF"/>
        </w:rPr>
        <w:t xml:space="preserve">и его влияние на повышение </w:t>
      </w:r>
      <w:proofErr w:type="spellStart"/>
      <w:r w:rsidRPr="000B0847">
        <w:rPr>
          <w:color w:val="000000" w:themeColor="text1"/>
          <w:sz w:val="28"/>
          <w:szCs w:val="28"/>
          <w:shd w:val="clear" w:color="auto" w:fill="FFFFFF"/>
        </w:rPr>
        <w:t>энергоэффективности</w:t>
      </w:r>
      <w:proofErr w:type="spellEnd"/>
      <w:r w:rsidRPr="000B0847">
        <w:rPr>
          <w:color w:val="000000" w:themeColor="text1"/>
          <w:sz w:val="28"/>
          <w:szCs w:val="28"/>
          <w:shd w:val="clear" w:color="auto" w:fill="FFFFFF"/>
        </w:rPr>
        <w:t>.</w:t>
      </w:r>
      <w:r w:rsidR="000B0847" w:rsidRPr="000B0847">
        <w:rPr>
          <w:color w:val="000000" w:themeColor="text1"/>
          <w:sz w:val="28"/>
          <w:szCs w:val="28"/>
          <w:shd w:val="clear" w:color="auto" w:fill="FFFFFF"/>
        </w:rPr>
        <w:t xml:space="preserve"> Определен уровень развития интеллектуальных элект</w:t>
      </w:r>
      <w:r w:rsidR="000B0847">
        <w:rPr>
          <w:color w:val="000000" w:themeColor="text1"/>
          <w:sz w:val="28"/>
          <w:szCs w:val="28"/>
          <w:shd w:val="clear" w:color="auto" w:fill="FFFFFF"/>
        </w:rPr>
        <w:t>рических сетей в мире</w:t>
      </w:r>
      <w:r w:rsidR="000B0847" w:rsidRPr="000B0847">
        <w:rPr>
          <w:color w:val="000000" w:themeColor="text1"/>
          <w:sz w:val="28"/>
          <w:szCs w:val="28"/>
          <w:shd w:val="clear" w:color="auto" w:fill="FFFFFF"/>
        </w:rPr>
        <w:t>, проанализированы энерго</w:t>
      </w:r>
      <w:r w:rsidR="000B0847">
        <w:rPr>
          <w:color w:val="000000" w:themeColor="text1"/>
          <w:sz w:val="28"/>
          <w:szCs w:val="28"/>
          <w:shd w:val="clear" w:color="auto" w:fill="FFFFFF"/>
        </w:rPr>
        <w:t xml:space="preserve">потребление, </w:t>
      </w:r>
      <w:r w:rsidR="000B0847" w:rsidRPr="000B0847">
        <w:rPr>
          <w:color w:val="000000" w:themeColor="text1"/>
          <w:sz w:val="28"/>
          <w:szCs w:val="28"/>
          <w:shd w:val="clear" w:color="auto" w:fill="FFFFFF"/>
        </w:rPr>
        <w:t xml:space="preserve">влияние энергосберегающих технологий на уровень </w:t>
      </w:r>
      <w:proofErr w:type="spellStart"/>
      <w:r w:rsidR="000B0847" w:rsidRPr="000B0847">
        <w:rPr>
          <w:color w:val="000000" w:themeColor="text1"/>
          <w:sz w:val="28"/>
          <w:szCs w:val="28"/>
          <w:shd w:val="clear" w:color="auto" w:fill="FFFFFF"/>
        </w:rPr>
        <w:t>энергоэффективности</w:t>
      </w:r>
      <w:proofErr w:type="spellEnd"/>
      <w:r w:rsidR="000B0847" w:rsidRPr="000B0847">
        <w:rPr>
          <w:color w:val="000000" w:themeColor="text1"/>
          <w:sz w:val="28"/>
          <w:szCs w:val="28"/>
          <w:shd w:val="clear" w:color="auto" w:fill="FFFFFF"/>
        </w:rPr>
        <w:t xml:space="preserve"> регионов</w:t>
      </w:r>
      <w:r w:rsidR="000B0847">
        <w:rPr>
          <w:color w:val="000000" w:themeColor="text1"/>
          <w:sz w:val="28"/>
          <w:szCs w:val="28"/>
          <w:shd w:val="clear" w:color="auto" w:fill="FFFFFF"/>
        </w:rPr>
        <w:t xml:space="preserve">. </w:t>
      </w:r>
    </w:p>
    <w:p w14:paraId="219DDB62" w14:textId="0E59F0E0" w:rsidR="002A0A01" w:rsidRDefault="000B0847" w:rsidP="000B084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Ключевые слова</w:t>
      </w:r>
    </w:p>
    <w:p w14:paraId="573C92E8" w14:textId="7AE12BE4" w:rsidR="000B0847" w:rsidRDefault="000B0847" w:rsidP="000B0847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Электроэнергетика России, интеллектуальные сети, </w:t>
      </w: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smart grid</w:t>
      </w:r>
      <w:r>
        <w:rPr>
          <w:rFonts w:ascii="Times New Roman" w:eastAsia="Times New Roman" w:hAnsi="Times New Roman" w:cs="Times New Roman"/>
          <w:sz w:val="28"/>
          <w:szCs w:val="28"/>
        </w:rPr>
        <w:t>, энергопотребление.</w:t>
      </w:r>
      <w:bookmarkStart w:id="0" w:name="_GoBack"/>
      <w:bookmarkEnd w:id="0"/>
    </w:p>
    <w:p w14:paraId="34F0537B" w14:textId="77777777" w:rsidR="000B0847" w:rsidRPr="000B0847" w:rsidRDefault="000B0847" w:rsidP="000B0847">
      <w:pPr>
        <w:pStyle w:val="aa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F8527B2" w14:textId="77777777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В условиях возрастающего дефицита энергии и глобального потепления устойчивое развитие энергетической сферы стало насущной потребностью во всем мире. Интеграция интеллектуальных сетевых технологий, устойчивых энергетических ресурсов является важным путем к стабильному развитию.  В последнее время традиционная энергетическая система не может удовлетворить потребности большого количества подключаемых источников энергии, поэтому для обеспечения эффективного использования энергии необходимо использовать новые структуры и технологии. </w:t>
      </w:r>
    </w:p>
    <w:p w14:paraId="5250A8A9" w14:textId="77777777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На сегодняшний день ключевой проблемой российского энергетического сообщества  является низкая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энергоэффективность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, которая, в свою очередь, оказывает негативное влияние на экономику страны.  Основную роль в повышении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могут сыграть инновационные преобразования на базе концепции </w:t>
      </w:r>
      <w:r w:rsidRPr="00FC5444">
        <w:rPr>
          <w:rFonts w:ascii="Times New Roman" w:hAnsi="Times New Roman" w:cs="Times New Roman"/>
          <w:sz w:val="28"/>
          <w:szCs w:val="28"/>
          <w:lang w:val="en-US"/>
        </w:rPr>
        <w:t>Smart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Pr="00FC5444">
        <w:rPr>
          <w:rFonts w:ascii="Times New Roman" w:hAnsi="Times New Roman" w:cs="Times New Roman"/>
          <w:sz w:val="28"/>
          <w:szCs w:val="28"/>
          <w:lang w:val="en-US"/>
        </w:rPr>
        <w:t>Grid</w:t>
      </w:r>
      <w:r w:rsidRPr="00FC5444">
        <w:rPr>
          <w:rFonts w:ascii="Times New Roman" w:hAnsi="Times New Roman" w:cs="Times New Roman"/>
          <w:sz w:val="28"/>
          <w:szCs w:val="28"/>
        </w:rPr>
        <w:t>.</w:t>
      </w:r>
    </w:p>
    <w:p w14:paraId="7B6342CB" w14:textId="77777777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 Общепринятого, однозначного понятия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еще не сформировано. Государственные структуры в большинстве стран рассматривают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как идеологию национальных программ развития электроэнергетики, компании производители оборудования и технологий — как перспективную основу оптимизации бизнеса, энергетические компании — как базу для обеспечения устойчивой инновационной модернизации своей деятельности.[1] </w:t>
      </w:r>
    </w:p>
    <w:p w14:paraId="2A065910" w14:textId="77777777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4">
        <w:rPr>
          <w:rFonts w:ascii="Times New Roman" w:hAnsi="Times New Roman" w:cs="Times New Roman"/>
          <w:sz w:val="28"/>
          <w:szCs w:val="28"/>
        </w:rPr>
        <w:lastRenderedPageBreak/>
        <w:t xml:space="preserve">Ключевой целью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является повышение безопасности,  надежность и экономичность функционирования энергосистемы, а также повышение эффективности использования энергии для достижения энергосбережения и сокращения выбросов.</w:t>
      </w:r>
    </w:p>
    <w:p w14:paraId="50938344" w14:textId="5A167CC5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 По мнению Европейской комиссии, занимающейся вопросами развития технологической платформы в области энергетики,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Smart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Grid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— электрические сети, удовлетворяющие требованиям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энергоэффективного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и экономичного функционирования энергосистемы за счет скоординированного управления и при помощи современных двусторонних коммуникаций между элементами электрических сетей, электрическими станциями, аккумулирующими </w:t>
      </w:r>
      <w:r w:rsidR="007A0E7E">
        <w:rPr>
          <w:rFonts w:ascii="Times New Roman" w:hAnsi="Times New Roman" w:cs="Times New Roman"/>
          <w:sz w:val="28"/>
          <w:szCs w:val="28"/>
        </w:rPr>
        <w:t>источниками и потребителями. [5]</w:t>
      </w:r>
    </w:p>
    <w:p w14:paraId="461FBA58" w14:textId="41815F1E" w:rsidR="00003D8B" w:rsidRPr="007A0E7E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Необходимость выработки новой концепции развития энергетики была продиктована экономическим ростом, неразрывно связанным с увеличением объема энергопотребления и повышения требований к качеству и уровню надежности энергоснабжения, наряду с чем возникли существенные ограничения технологического, экономического и экологического планов. Эксперты ООН подсчитали, что в 2017 году 75% от всех энергоресурсов на Земле потребляется жителями городов, доля которых составляет 53% от общего населения планеты.  </w:t>
      </w: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оценкам </w:t>
      </w: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Schneider</w:t>
      </w: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Elektric</w:t>
      </w:r>
      <w:proofErr w:type="spellEnd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к 2050 году потребности в энергоресурсах, вслед за долей горожан уже в 86%, вырастет на 50%. </w:t>
      </w:r>
      <w:r w:rsidR="007A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A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[6]</w:t>
      </w:r>
    </w:p>
    <w:p w14:paraId="4A3C985C" w14:textId="0F954ACD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Отчасти поэтому в мире количество мегаполисов, реализующих проекты умных городов, интеллектуального учета и умных электросетей, постоянно растет. Эксперты консалтинговой компании </w:t>
      </w:r>
      <w:r w:rsidR="001557F5">
        <w:rPr>
          <w:rFonts w:ascii="Times New Roman" w:hAnsi="Times New Roman" w:cs="Times New Roman"/>
          <w:sz w:val="28"/>
          <w:szCs w:val="28"/>
        </w:rPr>
        <w:t xml:space="preserve"> </w:t>
      </w:r>
      <w:r w:rsidRPr="00FC5444">
        <w:rPr>
          <w:rFonts w:ascii="Times New Roman" w:hAnsi="Times New Roman" w:cs="Times New Roman"/>
          <w:sz w:val="28"/>
          <w:szCs w:val="28"/>
          <w:lang w:val="en-US"/>
        </w:rPr>
        <w:t>ABI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Pr="00FC5444">
        <w:rPr>
          <w:rFonts w:ascii="Times New Roman" w:hAnsi="Times New Roman" w:cs="Times New Roman"/>
          <w:sz w:val="28"/>
          <w:szCs w:val="28"/>
          <w:lang w:val="en-US"/>
        </w:rPr>
        <w:t>Research</w:t>
      </w:r>
      <w:r w:rsidRPr="00FC5444">
        <w:rPr>
          <w:rFonts w:ascii="Times New Roman" w:hAnsi="Times New Roman" w:cs="Times New Roman"/>
          <w:sz w:val="28"/>
          <w:szCs w:val="28"/>
        </w:rPr>
        <w:t xml:space="preserve"> </w:t>
      </w: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весной 2017 года спрогнозировали, что до 2022 года рост количества умных счетчиков, отслеживающих потребление электроэнергии, воды и газа, окажется двукратным. Это произойдет на фоне развития технологий </w:t>
      </w:r>
      <w:proofErr w:type="spellStart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энергоэффективных</w:t>
      </w:r>
      <w:proofErr w:type="spellEnd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сетей большого радиуса действия .</w:t>
      </w:r>
    </w:p>
    <w:p w14:paraId="11ADEBD3" w14:textId="1C92A441" w:rsidR="00003D8B" w:rsidRPr="007A0E7E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5444">
        <w:rPr>
          <w:rFonts w:ascii="Times New Roman" w:hAnsi="Times New Roman" w:cs="Times New Roman"/>
          <w:sz w:val="28"/>
          <w:szCs w:val="28"/>
        </w:rPr>
        <w:t xml:space="preserve">Новые технологии уже дают ощутимые результаты. Так, например, ВВП Германии за 1990—2016 годы вырос в постоянных ценах 2011 года </w:t>
      </w:r>
      <w:r w:rsidRPr="00FC5444">
        <w:rPr>
          <w:rFonts w:ascii="Times New Roman" w:hAnsi="Times New Roman" w:cs="Times New Roman"/>
          <w:sz w:val="28"/>
          <w:szCs w:val="28"/>
        </w:rPr>
        <w:lastRenderedPageBreak/>
        <w:t xml:space="preserve">на 48,4%, а годовое потребление электроэнергии — только на 10,3%. Удельный вес производства электроэнергии из первичных энергоресурсов (углеводородов) сократился с 68,6% до 53,9%, при этом энергоемкость ВВП сократилась в 1,6 раза (Всемирный банк, 2017). Показатели для других стран не столь наглядны, однако тенденция к повышению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 xml:space="preserve"> на основе внедрения новых технологий и возобновляемой энергетики складывается в последние десятилетие. В России Президентский совет по модернизации и инновационному развитию экономики в начале 2017 года утвердил дорожную карту </w:t>
      </w:r>
      <w:proofErr w:type="spellStart"/>
      <w:r w:rsidRPr="00FC5444">
        <w:rPr>
          <w:rFonts w:ascii="Times New Roman" w:hAnsi="Times New Roman" w:cs="Times New Roman"/>
          <w:sz w:val="28"/>
          <w:szCs w:val="28"/>
        </w:rPr>
        <w:t>EnergyNet</w:t>
      </w:r>
      <w:proofErr w:type="spellEnd"/>
      <w:r w:rsidRPr="00FC5444">
        <w:rPr>
          <w:rFonts w:ascii="Times New Roman" w:hAnsi="Times New Roman" w:cs="Times New Roman"/>
          <w:sz w:val="28"/>
          <w:szCs w:val="28"/>
        </w:rPr>
        <w:t>, предусматривающую определенные мероприятия по развитию рынка «умной энергетики» до 2035 года.</w:t>
      </w:r>
      <w:r w:rsidR="007A0E7E">
        <w:rPr>
          <w:rFonts w:ascii="Times New Roman" w:hAnsi="Times New Roman" w:cs="Times New Roman"/>
          <w:sz w:val="28"/>
          <w:szCs w:val="28"/>
        </w:rPr>
        <w:t xml:space="preserve"> </w:t>
      </w:r>
      <w:r w:rsidR="007A0E7E">
        <w:rPr>
          <w:rFonts w:ascii="Times New Roman" w:hAnsi="Times New Roman" w:cs="Times New Roman"/>
          <w:sz w:val="28"/>
          <w:szCs w:val="28"/>
          <w:lang w:val="en-US"/>
        </w:rPr>
        <w:t>[4]</w:t>
      </w:r>
    </w:p>
    <w:p w14:paraId="583CAE6E" w14:textId="7B06ACFC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 энергетическом бюллетене, опубликованном Аналитическим центром при Правительстве РФ в сентябре 2017 года, отмечено, что высвобождение энергоресурсов за счет повышения эффективности их использования обойдется российской экономике в три раза дешевле </w:t>
      </w:r>
      <w:r w:rsidR="007A0E7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их производства.[2] </w:t>
      </w: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проекте комплексного плана повышения энергетической эффективности экономики Российской Федерации, разработанном Министерством экономического развития РФ, зафиксировано мероприятие по совершенствованию системы оценки эффективности деятельности региональных органов власти.</w:t>
      </w:r>
    </w:p>
    <w:p w14:paraId="2AFC9551" w14:textId="77777777" w:rsidR="00003D8B" w:rsidRPr="00FC5444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444">
        <w:rPr>
          <w:rStyle w:val="ab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В США</w:t>
      </w:r>
      <w:r w:rsidRPr="00FC544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инвестиции в повышение </w:t>
      </w:r>
      <w:proofErr w:type="spellStart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энергоэффективности</w:t>
      </w:r>
      <w:proofErr w:type="spellEnd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2016 году составили 7,6 млрд долл. США, что позволило сэкономить около 25,4 млрд </w:t>
      </w:r>
      <w:proofErr w:type="spellStart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кВт.ч</w:t>
      </w:r>
      <w:proofErr w:type="spellEnd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При этом примерно в половине штатов зафиксирован эффект, превышающий достигнутый в 2015 году. В ряде штатов в 2016 году приняты новые нормативные документы в сфере </w:t>
      </w:r>
      <w:proofErr w:type="spellStart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энергоэффективности</w:t>
      </w:r>
      <w:proofErr w:type="spellEnd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а в некоторых штатах впервые утверждены программы повышения эффективности в коммунальной сфере [3]. </w:t>
      </w:r>
      <w:proofErr w:type="spellStart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Энергоэффективность</w:t>
      </w:r>
      <w:proofErr w:type="spellEnd"/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третьим по величине электроэнергетическим ресурсом США, и у нее есть потенциал для дальнейшего роста.</w:t>
      </w:r>
    </w:p>
    <w:p w14:paraId="36F918B9" w14:textId="77777777" w:rsidR="00003D8B" w:rsidRPr="00847A21" w:rsidRDefault="00003D8B" w:rsidP="00847A2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C54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Pr="00FC5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онцептуальные определения интеллектуальной сети указывают на важную роль </w:t>
      </w:r>
      <w:proofErr w:type="spellStart"/>
      <w:r w:rsidRPr="00FC5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Smart</w:t>
      </w:r>
      <w:proofErr w:type="spellEnd"/>
      <w:r w:rsidRPr="00FC5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FC5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Grid</w:t>
      </w:r>
      <w:proofErr w:type="spellEnd"/>
      <w:r w:rsidRPr="00FC544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дальнейшем технологическом, </w:t>
      </w:r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экономическом и </w:t>
      </w:r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экологическом развитии общества. Помимо решения задач снижения нагрузки на окружающую среду, уменьшения энергетического дефицита за счет использования возобновляемых источников энергии, повышения качества и надежности работы энергосистемы в концепциях </w:t>
      </w:r>
      <w:proofErr w:type="spellStart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Smart</w:t>
      </w:r>
      <w:proofErr w:type="spellEnd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Grid</w:t>
      </w:r>
      <w:proofErr w:type="spellEnd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прослеживается еще один очень важный аспект: </w:t>
      </w:r>
      <w:proofErr w:type="spellStart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Smart</w:t>
      </w:r>
      <w:proofErr w:type="spellEnd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Grid</w:t>
      </w:r>
      <w:proofErr w:type="spellEnd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является катализатором экономического подъема. Реализация положений данной концепции будет подразумевать развитие инновационных технологий, расширение масштабов производства высокоинтеллектуальной продукции, более интенсивное применение электрической энергии в транспортной инфраструктуре (использование автомобилей с электродвигателями), развитие новых рыночных отношений с привлечением в энергетику потребителей в качестве активных игроков рынка (возможность продавать электроэнергию, используя локальные генерирующие источники). Благодаря реализации концепции </w:t>
      </w:r>
      <w:proofErr w:type="spellStart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Smart</w:t>
      </w:r>
      <w:proofErr w:type="spellEnd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Grid</w:t>
      </w:r>
      <w:proofErr w:type="spellEnd"/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человечество вступит в новую фазу существования, которая будет характеризоваться гармоничным взаимодействием с окружающей средой, улучшением качества жизни и общим экономическим подъемом. </w:t>
      </w:r>
    </w:p>
    <w:p w14:paraId="0D3631F3" w14:textId="77777777" w:rsidR="00003D8B" w:rsidRPr="00847A21" w:rsidRDefault="00003D8B" w:rsidP="00847A21">
      <w:pPr>
        <w:pStyle w:val="aa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14:paraId="7326E85A" w14:textId="77777777" w:rsidR="00003D8B" w:rsidRPr="00847A21" w:rsidRDefault="00003D8B" w:rsidP="00847A21">
      <w:pPr>
        <w:pStyle w:val="aa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47A2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Список литературы</w:t>
      </w:r>
    </w:p>
    <w:p w14:paraId="7D35D2F1" w14:textId="77777777" w:rsidR="007A0E7E" w:rsidRPr="00847A21" w:rsidRDefault="007A0E7E" w:rsidP="00847A2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47A21">
        <w:rPr>
          <w:color w:val="000000"/>
          <w:sz w:val="28"/>
          <w:szCs w:val="28"/>
        </w:rPr>
        <w:t xml:space="preserve">Глобальные проекты </w:t>
      </w:r>
      <w:proofErr w:type="spellStart"/>
      <w:r w:rsidRPr="00847A21">
        <w:rPr>
          <w:color w:val="000000"/>
          <w:sz w:val="28"/>
          <w:szCs w:val="28"/>
        </w:rPr>
        <w:t>Smart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Grid</w:t>
      </w:r>
      <w:proofErr w:type="spellEnd"/>
      <w:r w:rsidRPr="00847A21">
        <w:rPr>
          <w:color w:val="000000"/>
          <w:sz w:val="28"/>
          <w:szCs w:val="28"/>
        </w:rPr>
        <w:t>, Доклад Европейской комиссии // ЭНЕРГОЭКСПЕРТ — 2011. — № 5. — С. 104—109.</w:t>
      </w:r>
    </w:p>
    <w:p w14:paraId="14EA540D" w14:textId="77777777" w:rsidR="007A0E7E" w:rsidRDefault="007A0E7E" w:rsidP="00847A2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rStyle w:val="apple-converted-space"/>
          <w:color w:val="000000"/>
          <w:sz w:val="28"/>
          <w:szCs w:val="28"/>
        </w:rPr>
      </w:pPr>
      <w:proofErr w:type="spellStart"/>
      <w:r w:rsidRPr="00847A21">
        <w:rPr>
          <w:color w:val="000000"/>
          <w:sz w:val="28"/>
          <w:szCs w:val="28"/>
        </w:rPr>
        <w:t>Кристенсен</w:t>
      </w:r>
      <w:proofErr w:type="spellEnd"/>
      <w:r w:rsidRPr="00847A21">
        <w:rPr>
          <w:color w:val="000000"/>
          <w:sz w:val="28"/>
          <w:szCs w:val="28"/>
        </w:rPr>
        <w:t xml:space="preserve"> К.М. </w:t>
      </w:r>
      <w:proofErr w:type="spellStart"/>
      <w:r w:rsidRPr="00847A21">
        <w:rPr>
          <w:color w:val="000000"/>
          <w:sz w:val="28"/>
          <w:szCs w:val="28"/>
        </w:rPr>
        <w:t>Диллема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инноватора</w:t>
      </w:r>
      <w:proofErr w:type="spellEnd"/>
      <w:r w:rsidRPr="00847A21">
        <w:rPr>
          <w:color w:val="000000"/>
          <w:sz w:val="28"/>
          <w:szCs w:val="28"/>
        </w:rPr>
        <w:t>. Как из-за новых технологий погибают сильные компании / Пер. с англ. — М.: Альпина бизнес букс, 2014. — 237 с.</w:t>
      </w:r>
      <w:r w:rsidRPr="00847A21">
        <w:rPr>
          <w:rStyle w:val="apple-converted-space"/>
          <w:color w:val="000000"/>
          <w:sz w:val="28"/>
          <w:szCs w:val="28"/>
        </w:rPr>
        <w:t> </w:t>
      </w:r>
    </w:p>
    <w:p w14:paraId="7CA72ACB" w14:textId="77777777" w:rsidR="007A0E7E" w:rsidRPr="00847A21" w:rsidRDefault="007A0E7E" w:rsidP="00847A2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47A21">
        <w:rPr>
          <w:color w:val="000000"/>
          <w:sz w:val="28"/>
          <w:szCs w:val="28"/>
        </w:rPr>
        <w:t>Матюшок</w:t>
      </w:r>
      <w:proofErr w:type="spellEnd"/>
      <w:r w:rsidRPr="00847A21">
        <w:rPr>
          <w:color w:val="000000"/>
          <w:sz w:val="28"/>
          <w:szCs w:val="28"/>
        </w:rPr>
        <w:t xml:space="preserve"> В.М. Приоритетные направления развития экономики России: формирование и оценка инновационного потенциала // Национальные интересы: приоритеты и безопасность. Финансы и кредит. — 2013. — № 7 (196). — С. 2—11.</w:t>
      </w:r>
      <w:r w:rsidRPr="00847A21">
        <w:rPr>
          <w:rStyle w:val="apple-converted-space"/>
          <w:color w:val="000000"/>
          <w:sz w:val="28"/>
          <w:szCs w:val="28"/>
        </w:rPr>
        <w:t> </w:t>
      </w:r>
    </w:p>
    <w:p w14:paraId="3421B72A" w14:textId="77777777" w:rsidR="007A0E7E" w:rsidRPr="00847A21" w:rsidRDefault="007A0E7E" w:rsidP="00847A2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47A21">
        <w:rPr>
          <w:color w:val="000000"/>
          <w:sz w:val="28"/>
          <w:szCs w:val="28"/>
        </w:rPr>
        <w:t xml:space="preserve">BEX 2015. </w:t>
      </w:r>
      <w:proofErr w:type="spellStart"/>
      <w:r w:rsidRPr="00847A21">
        <w:rPr>
          <w:color w:val="000000"/>
          <w:sz w:val="28"/>
          <w:szCs w:val="28"/>
        </w:rPr>
        <w:t>Quervergleich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und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Einzelwertungen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des</w:t>
      </w:r>
      <w:proofErr w:type="spellEnd"/>
      <w:r w:rsidRPr="00847A21">
        <w:rPr>
          <w:color w:val="000000"/>
          <w:sz w:val="28"/>
          <w:szCs w:val="28"/>
        </w:rPr>
        <w:t xml:space="preserve"> WWF.</w:t>
      </w:r>
    </w:p>
    <w:p w14:paraId="0C7CA532" w14:textId="77777777" w:rsidR="007A0E7E" w:rsidRPr="00847A21" w:rsidRDefault="007A0E7E" w:rsidP="00847A2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r w:rsidRPr="00847A21">
        <w:rPr>
          <w:color w:val="000000"/>
          <w:sz w:val="28"/>
          <w:szCs w:val="28"/>
        </w:rPr>
        <w:t>https://minenergo.gov.ru.</w:t>
      </w:r>
    </w:p>
    <w:p w14:paraId="24DA27F6" w14:textId="77777777" w:rsidR="007A0E7E" w:rsidRPr="00847A21" w:rsidRDefault="007A0E7E" w:rsidP="00847A21">
      <w:pPr>
        <w:numPr>
          <w:ilvl w:val="0"/>
          <w:numId w:val="1"/>
        </w:numPr>
        <w:shd w:val="clear" w:color="auto" w:fill="FFFFFF"/>
        <w:spacing w:line="360" w:lineRule="auto"/>
        <w:ind w:left="0"/>
        <w:jc w:val="both"/>
        <w:rPr>
          <w:color w:val="000000"/>
          <w:sz w:val="28"/>
          <w:szCs w:val="28"/>
        </w:rPr>
      </w:pPr>
      <w:proofErr w:type="spellStart"/>
      <w:r w:rsidRPr="00847A21">
        <w:rPr>
          <w:color w:val="000000"/>
          <w:sz w:val="28"/>
          <w:szCs w:val="28"/>
        </w:rPr>
        <w:lastRenderedPageBreak/>
        <w:t>The</w:t>
      </w:r>
      <w:proofErr w:type="spellEnd"/>
      <w:r w:rsidRPr="00847A21">
        <w:rPr>
          <w:color w:val="000000"/>
          <w:sz w:val="28"/>
          <w:szCs w:val="28"/>
        </w:rPr>
        <w:t xml:space="preserve"> 2017 </w:t>
      </w:r>
      <w:proofErr w:type="spellStart"/>
      <w:r w:rsidRPr="00847A21">
        <w:rPr>
          <w:color w:val="000000"/>
          <w:sz w:val="28"/>
          <w:szCs w:val="28"/>
        </w:rPr>
        <w:t>State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Energy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Efficiency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Scorecard</w:t>
      </w:r>
      <w:proofErr w:type="spellEnd"/>
      <w:r w:rsidRPr="00847A21">
        <w:rPr>
          <w:color w:val="000000"/>
          <w:sz w:val="28"/>
          <w:szCs w:val="28"/>
        </w:rPr>
        <w:t xml:space="preserve">. </w:t>
      </w:r>
      <w:proofErr w:type="spellStart"/>
      <w:r w:rsidRPr="00847A21">
        <w:rPr>
          <w:color w:val="000000"/>
          <w:sz w:val="28"/>
          <w:szCs w:val="28"/>
        </w:rPr>
        <w:t>American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Council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for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an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Energy-Efficient</w:t>
      </w:r>
      <w:proofErr w:type="spellEnd"/>
      <w:r w:rsidRPr="00847A21">
        <w:rPr>
          <w:color w:val="000000"/>
          <w:sz w:val="28"/>
          <w:szCs w:val="28"/>
        </w:rPr>
        <w:t xml:space="preserve"> </w:t>
      </w:r>
      <w:proofErr w:type="spellStart"/>
      <w:r w:rsidRPr="00847A21">
        <w:rPr>
          <w:color w:val="000000"/>
          <w:sz w:val="28"/>
          <w:szCs w:val="28"/>
        </w:rPr>
        <w:t>Economy</w:t>
      </w:r>
      <w:proofErr w:type="spellEnd"/>
      <w:r w:rsidRPr="00847A21">
        <w:rPr>
          <w:color w:val="000000"/>
          <w:sz w:val="28"/>
          <w:szCs w:val="28"/>
        </w:rPr>
        <w:t xml:space="preserve">. </w:t>
      </w:r>
      <w:proofErr w:type="spellStart"/>
      <w:r w:rsidRPr="00847A21">
        <w:rPr>
          <w:color w:val="000000"/>
          <w:sz w:val="28"/>
          <w:szCs w:val="28"/>
        </w:rPr>
        <w:t>September</w:t>
      </w:r>
      <w:proofErr w:type="spellEnd"/>
      <w:r w:rsidRPr="00847A21">
        <w:rPr>
          <w:color w:val="000000"/>
          <w:sz w:val="28"/>
          <w:szCs w:val="28"/>
        </w:rPr>
        <w:t xml:space="preserve"> 2017.</w:t>
      </w:r>
    </w:p>
    <w:p w14:paraId="249F853D" w14:textId="3D9D6D66" w:rsidR="00003D8B" w:rsidRPr="00847A21" w:rsidRDefault="00847A21" w:rsidP="007A0E7E">
      <w:pPr>
        <w:shd w:val="clear" w:color="auto" w:fill="FFFFFF"/>
        <w:spacing w:line="360" w:lineRule="auto"/>
        <w:jc w:val="both"/>
        <w:rPr>
          <w:color w:val="000000"/>
          <w:sz w:val="28"/>
          <w:szCs w:val="28"/>
        </w:rPr>
      </w:pPr>
      <w:r w:rsidRPr="00847A21">
        <w:rPr>
          <w:rFonts w:ascii="Helvetica" w:hAnsi="Helvetica"/>
          <w:color w:val="000000"/>
          <w:sz w:val="23"/>
          <w:szCs w:val="23"/>
        </w:rPr>
        <w:br/>
      </w:r>
    </w:p>
    <w:p w14:paraId="16C74915" w14:textId="77777777" w:rsidR="00003D8B" w:rsidRPr="00265847" w:rsidRDefault="00003D8B" w:rsidP="00003D8B">
      <w:pPr>
        <w:pStyle w:val="aa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4B6EE3" w14:textId="77777777" w:rsidR="00003D8B" w:rsidRPr="009B4B28" w:rsidRDefault="00003D8B" w:rsidP="00003D8B"/>
    <w:p w14:paraId="545A1930" w14:textId="77777777" w:rsidR="00003D8B" w:rsidRDefault="00003D8B" w:rsidP="00054E4E">
      <w:pPr>
        <w:spacing w:line="360" w:lineRule="auto"/>
        <w:jc w:val="center"/>
      </w:pPr>
    </w:p>
    <w:sectPr w:rsidR="00003D8B" w:rsidSect="00FC5444">
      <w:footerReference w:type="even" r:id="rId9"/>
      <w:headerReference w:type="first" r:id="rId10"/>
      <w:footerReference w:type="first" r:id="rId11"/>
      <w:pgSz w:w="11906" w:h="16838"/>
      <w:pgMar w:top="851" w:right="1134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CDFD291" w14:textId="77777777" w:rsidR="00847A21" w:rsidRDefault="00847A21" w:rsidP="00A56A28">
      <w:r>
        <w:separator/>
      </w:r>
    </w:p>
  </w:endnote>
  <w:endnote w:type="continuationSeparator" w:id="0">
    <w:p w14:paraId="4F68AB65" w14:textId="77777777" w:rsidR="00847A21" w:rsidRDefault="00847A21" w:rsidP="00A56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FE11DA" w14:textId="77777777" w:rsidR="00847A21" w:rsidRDefault="00847A21" w:rsidP="00FC544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FFA60B" w14:textId="77777777" w:rsidR="00847A21" w:rsidRDefault="00847A21">
    <w:pPr>
      <w:pStyle w:val="a3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BCCC95" w14:textId="77777777" w:rsidR="00847A21" w:rsidRDefault="00847A21">
    <w:pPr>
      <w:pStyle w:val="a3"/>
      <w:jc w:val="center"/>
    </w:pPr>
  </w:p>
  <w:p w14:paraId="15015D14" w14:textId="77777777" w:rsidR="00847A21" w:rsidRDefault="00847A21">
    <w:pPr>
      <w:pStyle w:val="a3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C371765" w14:textId="77777777" w:rsidR="00847A21" w:rsidRDefault="00847A21" w:rsidP="00A56A28">
      <w:r>
        <w:separator/>
      </w:r>
    </w:p>
  </w:footnote>
  <w:footnote w:type="continuationSeparator" w:id="0">
    <w:p w14:paraId="5C707A38" w14:textId="77777777" w:rsidR="00847A21" w:rsidRDefault="00847A21" w:rsidP="00A56A2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FD7D7A" w14:textId="6584653E" w:rsidR="00847A21" w:rsidRDefault="00847A21" w:rsidP="00A56A28">
    <w:pPr>
      <w:spacing w:line="276" w:lineRule="auto"/>
      <w:jc w:val="center"/>
      <w:rPr>
        <w:noProof/>
        <w:color w:val="0033CC"/>
        <w:sz w:val="28"/>
        <w:szCs w:val="28"/>
      </w:rPr>
    </w:pPr>
    <w:r>
      <w:rPr>
        <w:noProof/>
        <w:color w:val="0033CC"/>
        <w:sz w:val="28"/>
        <w:szCs w:val="28"/>
        <w:lang w:val="en-US"/>
      </w:rPr>
      <w:drawing>
        <wp:anchor distT="0" distB="0" distL="114300" distR="114300" simplePos="0" relativeHeight="251658240" behindDoc="1" locked="0" layoutInCell="1" allowOverlap="1" wp14:anchorId="636E177B" wp14:editId="19F81CAF">
          <wp:simplePos x="0" y="0"/>
          <wp:positionH relativeFrom="margin">
            <wp:posOffset>89535</wp:posOffset>
          </wp:positionH>
          <wp:positionV relativeFrom="paragraph">
            <wp:posOffset>-269240</wp:posOffset>
          </wp:positionV>
          <wp:extent cx="657225" cy="657225"/>
          <wp:effectExtent l="0" t="0" r="0" b="0"/>
          <wp:wrapNone/>
          <wp:docPr id="5" name="Рисунок 5" descr="Мозговой штурм группы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lobe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w16cid="http://schemas.microsoft.com/office/word/2016/wordml/cid" xmlns:w16se="http://schemas.microsoft.com/office/word/2015/wordml/symex"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25" cy="657225"/>
                  </a:xfrm>
                  <a:prstGeom prst="rect">
                    <a:avLst/>
                  </a:prstGeom>
                  <a:effectLst>
                    <a:innerShdw blurRad="63500" dist="50800" dir="18900000">
                      <a:prstClr val="black">
                        <a:alpha val="50000"/>
                      </a:prstClr>
                    </a:inn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20EF">
      <w:t xml:space="preserve"> </w:t>
    </w:r>
    <w:r w:rsidRPr="004D20EF">
      <w:rPr>
        <w:noProof/>
        <w:color w:val="0033CC"/>
        <w:sz w:val="28"/>
        <w:szCs w:val="28"/>
      </w:rPr>
      <w:t xml:space="preserve">I Летний всемирный научный марафон </w:t>
    </w:r>
    <w:r>
      <w:rPr>
        <w:noProof/>
        <w:color w:val="0033CC"/>
        <w:sz w:val="28"/>
        <w:szCs w:val="28"/>
      </w:rPr>
      <w:t>–</w:t>
    </w:r>
    <w:r w:rsidRPr="004D20EF">
      <w:rPr>
        <w:noProof/>
        <w:color w:val="0033CC"/>
        <w:sz w:val="28"/>
        <w:szCs w:val="28"/>
      </w:rPr>
      <w:t xml:space="preserve"> 2019</w:t>
    </w:r>
  </w:p>
  <w:p w14:paraId="228FBC2F" w14:textId="666E45F8" w:rsidR="00847A21" w:rsidRDefault="00847A21" w:rsidP="00A56A28">
    <w:pPr>
      <w:spacing w:line="276" w:lineRule="auto"/>
      <w:jc w:val="center"/>
      <w:rPr>
        <w:color w:val="0033CC"/>
        <w:sz w:val="28"/>
        <w:szCs w:val="28"/>
      </w:rPr>
    </w:pPr>
    <w:r w:rsidRPr="00D51215">
      <w:rPr>
        <w:color w:val="0033CC"/>
        <w:sz w:val="28"/>
        <w:szCs w:val="28"/>
      </w:rPr>
      <w:t>Территория инновационных идей, технологий и творческих решений</w:t>
    </w:r>
  </w:p>
  <w:p w14:paraId="10CAF3F3" w14:textId="77777777" w:rsidR="00847A21" w:rsidRDefault="00847A21">
    <w:pPr>
      <w:pStyle w:val="a7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5F4B"/>
    <w:multiLevelType w:val="multilevel"/>
    <w:tmpl w:val="30267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EAE"/>
    <w:rsid w:val="00003D8B"/>
    <w:rsid w:val="0002526A"/>
    <w:rsid w:val="0005254D"/>
    <w:rsid w:val="00054E4E"/>
    <w:rsid w:val="00091659"/>
    <w:rsid w:val="000B0847"/>
    <w:rsid w:val="000B6F0A"/>
    <w:rsid w:val="000D0D01"/>
    <w:rsid w:val="001557F5"/>
    <w:rsid w:val="002A0A01"/>
    <w:rsid w:val="002B55B0"/>
    <w:rsid w:val="002F1F80"/>
    <w:rsid w:val="00341EBC"/>
    <w:rsid w:val="00366990"/>
    <w:rsid w:val="00383D4C"/>
    <w:rsid w:val="003B3C2F"/>
    <w:rsid w:val="00410B69"/>
    <w:rsid w:val="004318AF"/>
    <w:rsid w:val="00446FBF"/>
    <w:rsid w:val="00457EAE"/>
    <w:rsid w:val="00471B4E"/>
    <w:rsid w:val="004D20EF"/>
    <w:rsid w:val="006A124E"/>
    <w:rsid w:val="00736B88"/>
    <w:rsid w:val="00750DB3"/>
    <w:rsid w:val="007A0E7E"/>
    <w:rsid w:val="008407A1"/>
    <w:rsid w:val="00847A21"/>
    <w:rsid w:val="008602E4"/>
    <w:rsid w:val="00A56A28"/>
    <w:rsid w:val="00AF36C6"/>
    <w:rsid w:val="00B0752A"/>
    <w:rsid w:val="00BC71A0"/>
    <w:rsid w:val="00C37D7E"/>
    <w:rsid w:val="00C93DA6"/>
    <w:rsid w:val="00CA4831"/>
    <w:rsid w:val="00CA7349"/>
    <w:rsid w:val="00CC0C4F"/>
    <w:rsid w:val="00D3078D"/>
    <w:rsid w:val="00D51215"/>
    <w:rsid w:val="00E07587"/>
    <w:rsid w:val="00E21599"/>
    <w:rsid w:val="00ED756E"/>
    <w:rsid w:val="00F057A9"/>
    <w:rsid w:val="00F17212"/>
    <w:rsid w:val="00F64091"/>
    <w:rsid w:val="00FC5444"/>
    <w:rsid w:val="00FE05EC"/>
    <w:rsid w:val="00FF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6F9616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03D8B"/>
    <w:rPr>
      <w:color w:val="0000FF"/>
      <w:u w:val="single"/>
    </w:rPr>
  </w:style>
  <w:style w:type="paragraph" w:styleId="aa">
    <w:name w:val="No Spacing"/>
    <w:uiPriority w:val="1"/>
    <w:qFormat/>
    <w:rsid w:val="00003D8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003D8B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557F5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0D0D01"/>
    <w:pPr>
      <w:ind w:left="720"/>
      <w:contextualSpacing/>
    </w:pPr>
  </w:style>
  <w:style w:type="character" w:customStyle="1" w:styleId="apple-converted-space">
    <w:name w:val="apple-converted-space"/>
    <w:basedOn w:val="a0"/>
    <w:rsid w:val="00847A2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57EA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457EA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457EAE"/>
  </w:style>
  <w:style w:type="character" w:styleId="a6">
    <w:name w:val="Book Title"/>
    <w:basedOn w:val="a0"/>
    <w:uiPriority w:val="33"/>
    <w:qFormat/>
    <w:rsid w:val="00736B88"/>
    <w:rPr>
      <w:b/>
      <w:bCs/>
      <w:i/>
      <w:iCs/>
      <w:spacing w:val="5"/>
    </w:rPr>
  </w:style>
  <w:style w:type="paragraph" w:styleId="a7">
    <w:name w:val="header"/>
    <w:basedOn w:val="a"/>
    <w:link w:val="a8"/>
    <w:uiPriority w:val="99"/>
    <w:unhideWhenUsed/>
    <w:rsid w:val="00A56A2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56A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003D8B"/>
    <w:rPr>
      <w:color w:val="0000FF"/>
      <w:u w:val="single"/>
    </w:rPr>
  </w:style>
  <w:style w:type="paragraph" w:styleId="aa">
    <w:name w:val="No Spacing"/>
    <w:uiPriority w:val="1"/>
    <w:qFormat/>
    <w:rsid w:val="00003D8B"/>
    <w:pPr>
      <w:spacing w:after="0" w:line="240" w:lineRule="auto"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003D8B"/>
    <w:rPr>
      <w:b/>
      <w:bCs/>
    </w:rPr>
  </w:style>
  <w:style w:type="character" w:styleId="ac">
    <w:name w:val="FollowedHyperlink"/>
    <w:basedOn w:val="a0"/>
    <w:uiPriority w:val="99"/>
    <w:semiHidden/>
    <w:unhideWhenUsed/>
    <w:rsid w:val="001557F5"/>
    <w:rPr>
      <w:color w:val="954F72" w:themeColor="followedHyperlink"/>
      <w:u w:val="single"/>
    </w:rPr>
  </w:style>
  <w:style w:type="paragraph" w:styleId="ad">
    <w:name w:val="List Paragraph"/>
    <w:basedOn w:val="a"/>
    <w:uiPriority w:val="34"/>
    <w:qFormat/>
    <w:rsid w:val="000D0D01"/>
    <w:pPr>
      <w:ind w:left="720"/>
      <w:contextualSpacing/>
    </w:pPr>
  </w:style>
  <w:style w:type="character" w:customStyle="1" w:styleId="apple-converted-space">
    <w:name w:val="apple-converted-space"/>
    <w:basedOn w:val="a0"/>
    <w:rsid w:val="00847A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8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TURABIAN.XSL" StyleName="Turabian"/>
</file>

<file path=customXml/itemProps1.xml><?xml version="1.0" encoding="utf-8"?>
<ds:datastoreItem xmlns:ds="http://schemas.openxmlformats.org/officeDocument/2006/customXml" ds:itemID="{30CF1F9B-2FCB-6C44-AB9C-C205C614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1170</Words>
  <Characters>6672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Скопина</dc:creator>
  <cp:keywords/>
  <dc:description/>
  <cp:lastModifiedBy>Татьяна </cp:lastModifiedBy>
  <cp:revision>6</cp:revision>
  <dcterms:created xsi:type="dcterms:W3CDTF">2019-08-30T20:32:00Z</dcterms:created>
  <dcterms:modified xsi:type="dcterms:W3CDTF">2019-08-30T20:56:00Z</dcterms:modified>
</cp:coreProperties>
</file>