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B4" w:rsidRDefault="008912B4" w:rsidP="008912B4">
      <w:pPr>
        <w:pStyle w:val="ad"/>
        <w:jc w:val="center"/>
        <w:rPr>
          <w:rFonts w:ascii="Times New Roman" w:hAnsi="Times New Roman" w:cs="Times New Roman"/>
          <w:sz w:val="24"/>
          <w:szCs w:val="24"/>
        </w:rPr>
      </w:pPr>
      <w:r w:rsidRPr="00D33C3E">
        <w:rPr>
          <w:rFonts w:ascii="Times New Roman" w:hAnsi="Times New Roman" w:cs="Times New Roman"/>
          <w:sz w:val="24"/>
          <w:szCs w:val="24"/>
        </w:rPr>
        <w:t>МИНИСТЕРСТВО ОБРАЗОВАНИЯ И НАУКИ РОССИЙСКОЙ ФЕДЕРАЦИИ</w:t>
      </w:r>
    </w:p>
    <w:p w:rsidR="008912B4" w:rsidRPr="00CD11D4" w:rsidRDefault="008912B4" w:rsidP="008912B4">
      <w:pPr>
        <w:pStyle w:val="ad"/>
        <w:ind w:left="-426"/>
        <w:jc w:val="center"/>
        <w:rPr>
          <w:rFonts w:ascii="Times New Roman" w:hAnsi="Times New Roman" w:cs="Times New Roman"/>
          <w:sz w:val="24"/>
          <w:szCs w:val="24"/>
        </w:rPr>
      </w:pPr>
      <w:r w:rsidRPr="00D33C3E">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8912B4" w:rsidRPr="00D33C3E" w:rsidRDefault="008912B4" w:rsidP="008912B4">
      <w:pPr>
        <w:pStyle w:val="ad"/>
        <w:jc w:val="center"/>
        <w:rPr>
          <w:rFonts w:ascii="Times New Roman" w:hAnsi="Times New Roman" w:cs="Times New Roman"/>
          <w:sz w:val="28"/>
          <w:szCs w:val="24"/>
        </w:rPr>
      </w:pPr>
      <w:r w:rsidRPr="00D33C3E">
        <w:rPr>
          <w:rFonts w:ascii="Times New Roman" w:hAnsi="Times New Roman" w:cs="Times New Roman"/>
          <w:sz w:val="28"/>
          <w:szCs w:val="24"/>
        </w:rPr>
        <w:t>«Тихоокеанский государственный университет»</w:t>
      </w:r>
    </w:p>
    <w:p w:rsidR="008912B4" w:rsidRPr="00D33C3E" w:rsidRDefault="008912B4" w:rsidP="008912B4">
      <w:pPr>
        <w:spacing w:line="360" w:lineRule="auto"/>
        <w:jc w:val="both"/>
        <w:rPr>
          <w:rFonts w:ascii="Times New Roman" w:hAnsi="Times New Roman" w:cs="Times New Roman"/>
          <w:sz w:val="28"/>
          <w:szCs w:val="28"/>
        </w:rPr>
      </w:pPr>
    </w:p>
    <w:p w:rsidR="008912B4" w:rsidRPr="00D33C3E" w:rsidRDefault="008912B4" w:rsidP="008912B4">
      <w:pPr>
        <w:spacing w:line="360" w:lineRule="auto"/>
        <w:jc w:val="both"/>
        <w:rPr>
          <w:rFonts w:ascii="Times New Roman" w:hAnsi="Times New Roman" w:cs="Times New Roman"/>
          <w:sz w:val="28"/>
          <w:szCs w:val="28"/>
        </w:rPr>
      </w:pPr>
    </w:p>
    <w:p w:rsidR="008912B4" w:rsidRPr="0021584B" w:rsidRDefault="008912B4" w:rsidP="008912B4">
      <w:pPr>
        <w:spacing w:line="360" w:lineRule="auto"/>
        <w:jc w:val="both"/>
        <w:rPr>
          <w:rFonts w:ascii="Times New Roman" w:hAnsi="Times New Roman" w:cs="Times New Roman"/>
          <w:sz w:val="28"/>
          <w:szCs w:val="28"/>
        </w:rPr>
      </w:pPr>
    </w:p>
    <w:p w:rsidR="008912B4" w:rsidRDefault="008912B4" w:rsidP="008912B4">
      <w:pPr>
        <w:spacing w:line="360" w:lineRule="auto"/>
        <w:jc w:val="both"/>
        <w:rPr>
          <w:rFonts w:ascii="Times New Roman" w:hAnsi="Times New Roman" w:cs="Times New Roman"/>
          <w:sz w:val="28"/>
          <w:szCs w:val="28"/>
        </w:rPr>
      </w:pPr>
    </w:p>
    <w:p w:rsidR="00265888" w:rsidRDefault="00265888" w:rsidP="008912B4">
      <w:pPr>
        <w:spacing w:line="360" w:lineRule="auto"/>
        <w:jc w:val="both"/>
        <w:rPr>
          <w:rFonts w:ascii="Times New Roman" w:hAnsi="Times New Roman" w:cs="Times New Roman"/>
          <w:sz w:val="28"/>
          <w:szCs w:val="28"/>
        </w:rPr>
      </w:pPr>
    </w:p>
    <w:p w:rsidR="008912B4" w:rsidRPr="005410A3" w:rsidRDefault="008912B4" w:rsidP="008912B4">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Научно- исследовательская работа</w:t>
      </w:r>
    </w:p>
    <w:p w:rsidR="004371B2" w:rsidRDefault="004371B2" w:rsidP="004371B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Pr="00E60474">
        <w:rPr>
          <w:rFonts w:ascii="Times New Roman" w:hAnsi="Times New Roman" w:cs="Times New Roman"/>
          <w:sz w:val="28"/>
          <w:szCs w:val="28"/>
        </w:rPr>
        <w:t xml:space="preserve">Государственный финансовый контроль </w:t>
      </w:r>
      <w:r>
        <w:rPr>
          <w:rFonts w:ascii="Times New Roman" w:hAnsi="Times New Roman" w:cs="Times New Roman"/>
          <w:sz w:val="28"/>
          <w:szCs w:val="28"/>
        </w:rPr>
        <w:t xml:space="preserve"> </w:t>
      </w:r>
      <w:r w:rsidRPr="00E60474">
        <w:rPr>
          <w:rFonts w:ascii="Times New Roman" w:hAnsi="Times New Roman" w:cs="Times New Roman"/>
          <w:sz w:val="28"/>
          <w:szCs w:val="28"/>
        </w:rPr>
        <w:t>ка</w:t>
      </w:r>
      <w:r>
        <w:rPr>
          <w:rFonts w:ascii="Times New Roman" w:hAnsi="Times New Roman" w:cs="Times New Roman"/>
          <w:sz w:val="28"/>
          <w:szCs w:val="28"/>
        </w:rPr>
        <w:t xml:space="preserve">к  </w:t>
      </w:r>
      <w:r w:rsidRPr="00E60474">
        <w:rPr>
          <w:rFonts w:ascii="Times New Roman" w:hAnsi="Times New Roman" w:cs="Times New Roman"/>
          <w:sz w:val="28"/>
          <w:szCs w:val="28"/>
        </w:rPr>
        <w:t>инструмент обеспечения экономической безопасности (на примере Хабаровского края)</w:t>
      </w:r>
      <w:r>
        <w:rPr>
          <w:rFonts w:ascii="Times New Roman" w:hAnsi="Times New Roman" w:cs="Times New Roman"/>
          <w:sz w:val="28"/>
          <w:szCs w:val="28"/>
        </w:rPr>
        <w:t>»</w:t>
      </w:r>
    </w:p>
    <w:p w:rsidR="008912B4" w:rsidRDefault="008912B4" w:rsidP="008912B4">
      <w:pPr>
        <w:pStyle w:val="ad"/>
        <w:spacing w:line="360" w:lineRule="auto"/>
        <w:jc w:val="center"/>
        <w:rPr>
          <w:rFonts w:ascii="Times New Roman" w:hAnsi="Times New Roman" w:cs="Times New Roman"/>
          <w:sz w:val="28"/>
          <w:szCs w:val="24"/>
        </w:rPr>
      </w:pPr>
    </w:p>
    <w:p w:rsidR="008912B4" w:rsidRDefault="008912B4" w:rsidP="008912B4">
      <w:pPr>
        <w:pStyle w:val="ad"/>
        <w:spacing w:line="360" w:lineRule="auto"/>
        <w:jc w:val="center"/>
        <w:rPr>
          <w:rFonts w:ascii="Times New Roman" w:hAnsi="Times New Roman" w:cs="Times New Roman"/>
          <w:sz w:val="28"/>
          <w:szCs w:val="24"/>
        </w:rPr>
      </w:pPr>
    </w:p>
    <w:p w:rsidR="008912B4" w:rsidRDefault="008912B4" w:rsidP="008912B4">
      <w:pPr>
        <w:pStyle w:val="ad"/>
        <w:spacing w:line="360" w:lineRule="auto"/>
        <w:jc w:val="center"/>
        <w:rPr>
          <w:rFonts w:ascii="Times New Roman" w:hAnsi="Times New Roman" w:cs="Times New Roman"/>
          <w:sz w:val="28"/>
          <w:szCs w:val="24"/>
        </w:rPr>
      </w:pPr>
    </w:p>
    <w:p w:rsidR="008912B4" w:rsidRDefault="008912B4" w:rsidP="008912B4">
      <w:pPr>
        <w:pStyle w:val="ad"/>
        <w:spacing w:line="360" w:lineRule="auto"/>
        <w:jc w:val="center"/>
        <w:rPr>
          <w:rFonts w:ascii="Times New Roman" w:hAnsi="Times New Roman" w:cs="Times New Roman"/>
          <w:sz w:val="28"/>
          <w:szCs w:val="24"/>
        </w:rPr>
      </w:pPr>
    </w:p>
    <w:p w:rsidR="004371B2" w:rsidRDefault="004371B2" w:rsidP="008912B4">
      <w:pPr>
        <w:pStyle w:val="ad"/>
        <w:spacing w:line="360" w:lineRule="auto"/>
        <w:jc w:val="center"/>
        <w:rPr>
          <w:rFonts w:ascii="Times New Roman" w:hAnsi="Times New Roman" w:cs="Times New Roman"/>
          <w:sz w:val="28"/>
          <w:szCs w:val="24"/>
        </w:rPr>
      </w:pPr>
    </w:p>
    <w:p w:rsidR="004371B2" w:rsidRDefault="004371B2" w:rsidP="008912B4">
      <w:pPr>
        <w:pStyle w:val="ad"/>
        <w:spacing w:line="360" w:lineRule="auto"/>
        <w:jc w:val="center"/>
        <w:rPr>
          <w:rFonts w:ascii="Times New Roman" w:hAnsi="Times New Roman" w:cs="Times New Roman"/>
          <w:sz w:val="28"/>
          <w:szCs w:val="24"/>
        </w:rPr>
      </w:pPr>
    </w:p>
    <w:p w:rsidR="008912B4" w:rsidRDefault="008912B4" w:rsidP="004371B2">
      <w:pPr>
        <w:pStyle w:val="ad"/>
        <w:spacing w:line="360" w:lineRule="auto"/>
        <w:jc w:val="right"/>
        <w:rPr>
          <w:rFonts w:ascii="Times New Roman" w:hAnsi="Times New Roman" w:cs="Times New Roman"/>
          <w:sz w:val="28"/>
          <w:szCs w:val="24"/>
        </w:rPr>
      </w:pPr>
    </w:p>
    <w:p w:rsidR="004371B2" w:rsidRDefault="004371B2" w:rsidP="004371B2">
      <w:pPr>
        <w:pStyle w:val="ad"/>
        <w:tabs>
          <w:tab w:val="left" w:pos="6555"/>
        </w:tabs>
        <w:spacing w:line="360" w:lineRule="auto"/>
        <w:jc w:val="right"/>
        <w:rPr>
          <w:rFonts w:ascii="Times New Roman" w:hAnsi="Times New Roman" w:cs="Times New Roman"/>
          <w:sz w:val="28"/>
          <w:szCs w:val="24"/>
        </w:rPr>
      </w:pPr>
      <w:r>
        <w:rPr>
          <w:rFonts w:ascii="Times New Roman" w:hAnsi="Times New Roman" w:cs="Times New Roman"/>
          <w:sz w:val="28"/>
          <w:szCs w:val="24"/>
        </w:rPr>
        <w:t>Выполнили студенты группы эб-73</w:t>
      </w:r>
    </w:p>
    <w:p w:rsidR="004371B2" w:rsidRDefault="004371B2" w:rsidP="004371B2">
      <w:pPr>
        <w:pStyle w:val="ad"/>
        <w:tabs>
          <w:tab w:val="left" w:pos="6555"/>
        </w:tabs>
        <w:spacing w:line="360" w:lineRule="auto"/>
        <w:jc w:val="right"/>
        <w:rPr>
          <w:rFonts w:ascii="Times New Roman" w:hAnsi="Times New Roman" w:cs="Times New Roman"/>
          <w:sz w:val="28"/>
          <w:szCs w:val="24"/>
        </w:rPr>
      </w:pPr>
      <w:r>
        <w:rPr>
          <w:rFonts w:ascii="Times New Roman" w:hAnsi="Times New Roman" w:cs="Times New Roman"/>
          <w:sz w:val="28"/>
          <w:szCs w:val="24"/>
        </w:rPr>
        <w:t xml:space="preserve">                                                                         Алтаева Ю.М., Собко И.В.</w:t>
      </w:r>
    </w:p>
    <w:p w:rsidR="004371B2" w:rsidRDefault="004371B2" w:rsidP="004371B2">
      <w:pPr>
        <w:pStyle w:val="ad"/>
        <w:tabs>
          <w:tab w:val="left" w:pos="6555"/>
        </w:tabs>
        <w:spacing w:line="360" w:lineRule="auto"/>
        <w:jc w:val="right"/>
        <w:rPr>
          <w:rFonts w:ascii="Times New Roman" w:hAnsi="Times New Roman" w:cs="Times New Roman"/>
          <w:sz w:val="28"/>
          <w:szCs w:val="24"/>
        </w:rPr>
      </w:pPr>
      <w:r>
        <w:rPr>
          <w:rFonts w:ascii="Times New Roman" w:hAnsi="Times New Roman" w:cs="Times New Roman"/>
          <w:sz w:val="28"/>
          <w:szCs w:val="24"/>
        </w:rPr>
        <w:t xml:space="preserve">   Научный руководитель: доц. кафедры «ГПД»</w:t>
      </w:r>
    </w:p>
    <w:p w:rsidR="008912B4" w:rsidRDefault="004371B2" w:rsidP="004371B2">
      <w:pPr>
        <w:pStyle w:val="ad"/>
        <w:tabs>
          <w:tab w:val="left" w:pos="6555"/>
        </w:tabs>
        <w:spacing w:line="360" w:lineRule="auto"/>
        <w:jc w:val="right"/>
        <w:rPr>
          <w:rFonts w:ascii="Times New Roman" w:hAnsi="Times New Roman" w:cs="Times New Roman"/>
          <w:sz w:val="28"/>
          <w:szCs w:val="24"/>
        </w:rPr>
      </w:pPr>
      <w:r>
        <w:rPr>
          <w:rFonts w:ascii="Times New Roman" w:hAnsi="Times New Roman" w:cs="Times New Roman"/>
          <w:sz w:val="28"/>
          <w:szCs w:val="24"/>
        </w:rPr>
        <w:t xml:space="preserve">                                                             </w:t>
      </w:r>
      <w:proofErr w:type="spellStart"/>
      <w:r>
        <w:rPr>
          <w:rFonts w:ascii="Times New Roman" w:hAnsi="Times New Roman" w:cs="Times New Roman"/>
          <w:sz w:val="28"/>
          <w:szCs w:val="24"/>
        </w:rPr>
        <w:t>Белоцеркович</w:t>
      </w:r>
      <w:proofErr w:type="spellEnd"/>
      <w:r>
        <w:rPr>
          <w:rFonts w:ascii="Times New Roman" w:hAnsi="Times New Roman" w:cs="Times New Roman"/>
          <w:sz w:val="28"/>
          <w:szCs w:val="24"/>
        </w:rPr>
        <w:t xml:space="preserve"> Д.В.</w:t>
      </w:r>
      <w:r w:rsidR="008912B4">
        <w:rPr>
          <w:rFonts w:ascii="Times New Roman" w:hAnsi="Times New Roman" w:cs="Times New Roman"/>
          <w:sz w:val="28"/>
          <w:szCs w:val="24"/>
        </w:rPr>
        <w:tab/>
      </w:r>
    </w:p>
    <w:p w:rsidR="008912B4" w:rsidRDefault="008912B4" w:rsidP="008912B4">
      <w:pPr>
        <w:pStyle w:val="ad"/>
        <w:tabs>
          <w:tab w:val="left" w:pos="6555"/>
        </w:tabs>
        <w:spacing w:line="360" w:lineRule="auto"/>
        <w:ind w:firstLine="4820"/>
        <w:jc w:val="both"/>
        <w:rPr>
          <w:rFonts w:ascii="Times New Roman" w:hAnsi="Times New Roman" w:cs="Times New Roman"/>
          <w:sz w:val="28"/>
          <w:szCs w:val="24"/>
        </w:rPr>
      </w:pPr>
      <w:bookmarkStart w:id="0" w:name="_GoBack"/>
      <w:bookmarkEnd w:id="0"/>
    </w:p>
    <w:p w:rsidR="008912B4" w:rsidRDefault="008912B4" w:rsidP="008912B4">
      <w:pPr>
        <w:spacing w:line="360" w:lineRule="auto"/>
        <w:ind w:left="709"/>
        <w:jc w:val="center"/>
      </w:pPr>
    </w:p>
    <w:p w:rsidR="008912B4" w:rsidRDefault="008912B4" w:rsidP="008912B4">
      <w:pPr>
        <w:spacing w:line="360" w:lineRule="auto"/>
        <w:ind w:left="709"/>
        <w:jc w:val="center"/>
      </w:pPr>
    </w:p>
    <w:p w:rsidR="008912B4" w:rsidRDefault="008912B4" w:rsidP="008912B4">
      <w:pPr>
        <w:spacing w:line="360" w:lineRule="auto"/>
        <w:ind w:left="709"/>
        <w:jc w:val="center"/>
      </w:pPr>
    </w:p>
    <w:p w:rsidR="008912B4" w:rsidRDefault="008912B4" w:rsidP="008912B4">
      <w:pPr>
        <w:spacing w:line="360" w:lineRule="auto"/>
        <w:ind w:left="709"/>
        <w:jc w:val="center"/>
      </w:pPr>
    </w:p>
    <w:p w:rsidR="007B0F8F" w:rsidRDefault="004371B2" w:rsidP="007B0F8F">
      <w:pPr>
        <w:spacing w:after="0" w:line="360" w:lineRule="auto"/>
        <w:jc w:val="center"/>
        <w:rPr>
          <w:rFonts w:ascii="Times New Roman" w:hAnsi="Times New Roman" w:cs="Times New Roman"/>
          <w:sz w:val="28"/>
          <w:szCs w:val="28"/>
        </w:rPr>
      </w:pPr>
      <w:r w:rsidRPr="00DF7DCB">
        <w:rPr>
          <w:rFonts w:ascii="Times New Roman" w:hAnsi="Times New Roman" w:cs="Times New Roman"/>
          <w:sz w:val="28"/>
          <w:szCs w:val="28"/>
        </w:rPr>
        <w:t>Хабаровск</w:t>
      </w:r>
      <w:r>
        <w:rPr>
          <w:rFonts w:ascii="Times New Roman" w:hAnsi="Times New Roman" w:cs="Times New Roman"/>
          <w:sz w:val="28"/>
          <w:szCs w:val="28"/>
        </w:rPr>
        <w:t xml:space="preserve"> 2019 </w:t>
      </w:r>
      <w:r w:rsidRPr="00DF7DCB">
        <w:rPr>
          <w:rFonts w:ascii="Times New Roman" w:hAnsi="Times New Roman" w:cs="Times New Roman"/>
          <w:sz w:val="28"/>
          <w:szCs w:val="28"/>
        </w:rPr>
        <w:t>г</w:t>
      </w:r>
    </w:p>
    <w:p w:rsidR="00DF7EDA" w:rsidRDefault="00E54563" w:rsidP="00C82831">
      <w:pPr>
        <w:spacing w:after="0" w:line="360" w:lineRule="auto"/>
        <w:ind w:firstLine="709"/>
        <w:jc w:val="center"/>
        <w:rPr>
          <w:rFonts w:ascii="Times New Roman" w:hAnsi="Times New Roman" w:cs="Times New Roman"/>
          <w:sz w:val="28"/>
          <w:szCs w:val="28"/>
        </w:rPr>
      </w:pPr>
      <w:r w:rsidRPr="00E60474">
        <w:rPr>
          <w:rFonts w:ascii="Times New Roman" w:hAnsi="Times New Roman" w:cs="Times New Roman"/>
          <w:sz w:val="28"/>
          <w:szCs w:val="28"/>
        </w:rPr>
        <w:lastRenderedPageBreak/>
        <w:t xml:space="preserve">Государственный финансовый контроль </w:t>
      </w:r>
      <w:r w:rsidR="00E60474">
        <w:rPr>
          <w:rFonts w:ascii="Times New Roman" w:hAnsi="Times New Roman" w:cs="Times New Roman"/>
          <w:sz w:val="28"/>
          <w:szCs w:val="28"/>
        </w:rPr>
        <w:t xml:space="preserve"> </w:t>
      </w:r>
      <w:r w:rsidRPr="00E60474">
        <w:rPr>
          <w:rFonts w:ascii="Times New Roman" w:hAnsi="Times New Roman" w:cs="Times New Roman"/>
          <w:sz w:val="28"/>
          <w:szCs w:val="28"/>
        </w:rPr>
        <w:t>ка</w:t>
      </w:r>
      <w:r w:rsidR="00E60474">
        <w:rPr>
          <w:rFonts w:ascii="Times New Roman" w:hAnsi="Times New Roman" w:cs="Times New Roman"/>
          <w:sz w:val="28"/>
          <w:szCs w:val="28"/>
        </w:rPr>
        <w:t xml:space="preserve">к  </w:t>
      </w:r>
      <w:r w:rsidRPr="00E60474">
        <w:rPr>
          <w:rFonts w:ascii="Times New Roman" w:hAnsi="Times New Roman" w:cs="Times New Roman"/>
          <w:sz w:val="28"/>
          <w:szCs w:val="28"/>
        </w:rPr>
        <w:t>и</w:t>
      </w:r>
      <w:r w:rsidR="00D11465" w:rsidRPr="00E60474">
        <w:rPr>
          <w:rFonts w:ascii="Times New Roman" w:hAnsi="Times New Roman" w:cs="Times New Roman"/>
          <w:sz w:val="28"/>
          <w:szCs w:val="28"/>
        </w:rPr>
        <w:t>н</w:t>
      </w:r>
      <w:r w:rsidRPr="00E60474">
        <w:rPr>
          <w:rFonts w:ascii="Times New Roman" w:hAnsi="Times New Roman" w:cs="Times New Roman"/>
          <w:sz w:val="28"/>
          <w:szCs w:val="28"/>
        </w:rPr>
        <w:t>стр</w:t>
      </w:r>
      <w:r w:rsidR="00D11465" w:rsidRPr="00E60474">
        <w:rPr>
          <w:rFonts w:ascii="Times New Roman" w:hAnsi="Times New Roman" w:cs="Times New Roman"/>
          <w:sz w:val="28"/>
          <w:szCs w:val="28"/>
        </w:rPr>
        <w:t>у</w:t>
      </w:r>
      <w:r w:rsidRPr="00E60474">
        <w:rPr>
          <w:rFonts w:ascii="Times New Roman" w:hAnsi="Times New Roman" w:cs="Times New Roman"/>
          <w:sz w:val="28"/>
          <w:szCs w:val="28"/>
        </w:rPr>
        <w:t>мент обеспечения экономической без</w:t>
      </w:r>
      <w:r w:rsidR="00A86E6F" w:rsidRPr="00E60474">
        <w:rPr>
          <w:rFonts w:ascii="Times New Roman" w:hAnsi="Times New Roman" w:cs="Times New Roman"/>
          <w:sz w:val="28"/>
          <w:szCs w:val="28"/>
        </w:rPr>
        <w:t>опасности (на примере Хабаровского края</w:t>
      </w:r>
      <w:r w:rsidRPr="00E60474">
        <w:rPr>
          <w:rFonts w:ascii="Times New Roman" w:hAnsi="Times New Roman" w:cs="Times New Roman"/>
          <w:sz w:val="28"/>
          <w:szCs w:val="28"/>
        </w:rPr>
        <w:t>)</w:t>
      </w:r>
    </w:p>
    <w:p w:rsidR="00265888" w:rsidRDefault="00265888" w:rsidP="00E60474">
      <w:pPr>
        <w:spacing w:after="0" w:line="360" w:lineRule="auto"/>
        <w:ind w:firstLine="709"/>
        <w:jc w:val="both"/>
        <w:rPr>
          <w:rFonts w:ascii="Times New Roman" w:hAnsi="Times New Roman" w:cs="Times New Roman"/>
          <w:sz w:val="28"/>
          <w:szCs w:val="28"/>
        </w:rPr>
      </w:pPr>
    </w:p>
    <w:p w:rsidR="007B0F8F" w:rsidRPr="00005FC4" w:rsidRDefault="007B0F8F" w:rsidP="00005FC4">
      <w:pPr>
        <w:spacing w:after="0" w:line="360" w:lineRule="auto"/>
        <w:ind w:firstLine="709"/>
        <w:jc w:val="both"/>
        <w:rPr>
          <w:rFonts w:ascii="Times New Roman" w:hAnsi="Times New Roman" w:cs="Times New Roman"/>
          <w:sz w:val="28"/>
          <w:szCs w:val="28"/>
        </w:rPr>
      </w:pPr>
      <w:r w:rsidRPr="00005FC4">
        <w:rPr>
          <w:rFonts w:ascii="Times New Roman" w:eastAsia="Times New Roman" w:hAnsi="Times New Roman" w:cs="Times New Roman"/>
          <w:b/>
          <w:bCs/>
          <w:iCs/>
          <w:sz w:val="28"/>
          <w:szCs w:val="28"/>
        </w:rPr>
        <w:t xml:space="preserve">Аннотация. </w:t>
      </w:r>
      <w:r w:rsidRPr="00005FC4">
        <w:rPr>
          <w:rFonts w:ascii="Times New Roman" w:eastAsia="Times New Roman" w:hAnsi="Times New Roman" w:cs="Times New Roman"/>
          <w:iCs/>
          <w:sz w:val="28"/>
          <w:szCs w:val="28"/>
        </w:rPr>
        <w:t xml:space="preserve">В статье рассматриваются </w:t>
      </w:r>
      <w:r w:rsidR="00CA68FE" w:rsidRPr="00CA68FE">
        <w:rPr>
          <w:rFonts w:ascii="Times New Roman" w:hAnsi="Times New Roman" w:cs="Times New Roman"/>
          <w:sz w:val="28"/>
          <w:szCs w:val="28"/>
        </w:rPr>
        <w:t>актуальные на сегодняшний день</w:t>
      </w:r>
      <w:r w:rsidR="00CA68FE">
        <w:rPr>
          <w:rFonts w:ascii="Times New Roman" w:hAnsi="Times New Roman" w:cs="Times New Roman"/>
          <w:sz w:val="28"/>
          <w:szCs w:val="28"/>
        </w:rPr>
        <w:t xml:space="preserve"> </w:t>
      </w:r>
      <w:r w:rsidRPr="00005FC4">
        <w:rPr>
          <w:rFonts w:ascii="Times New Roman" w:eastAsia="Times New Roman" w:hAnsi="Times New Roman" w:cs="Times New Roman"/>
          <w:iCs/>
          <w:sz w:val="28"/>
          <w:szCs w:val="28"/>
        </w:rPr>
        <w:t>вопросы обеспечения экономической безопасности в</w:t>
      </w:r>
      <w:r w:rsidRPr="00005FC4">
        <w:rPr>
          <w:rFonts w:ascii="Times New Roman" w:eastAsia="Times New Roman" w:hAnsi="Times New Roman" w:cs="Times New Roman"/>
          <w:b/>
          <w:bCs/>
          <w:iCs/>
          <w:sz w:val="28"/>
          <w:szCs w:val="28"/>
        </w:rPr>
        <w:t xml:space="preserve"> </w:t>
      </w:r>
      <w:r w:rsidRPr="00005FC4">
        <w:rPr>
          <w:rFonts w:ascii="Times New Roman" w:eastAsia="Times New Roman" w:hAnsi="Times New Roman" w:cs="Times New Roman"/>
          <w:iCs/>
          <w:sz w:val="28"/>
          <w:szCs w:val="28"/>
        </w:rPr>
        <w:t>процессе госуда</w:t>
      </w:r>
      <w:r w:rsidRPr="00005FC4">
        <w:rPr>
          <w:rFonts w:ascii="Times New Roman" w:eastAsia="Times New Roman" w:hAnsi="Times New Roman" w:cs="Times New Roman"/>
          <w:iCs/>
          <w:sz w:val="28"/>
          <w:szCs w:val="28"/>
        </w:rPr>
        <w:t>р</w:t>
      </w:r>
      <w:r w:rsidRPr="00005FC4">
        <w:rPr>
          <w:rFonts w:ascii="Times New Roman" w:eastAsia="Times New Roman" w:hAnsi="Times New Roman" w:cs="Times New Roman"/>
          <w:iCs/>
          <w:sz w:val="28"/>
          <w:szCs w:val="28"/>
        </w:rPr>
        <w:t xml:space="preserve">ственного финансового контроля. </w:t>
      </w:r>
      <w:r w:rsidR="006F5CA2" w:rsidRPr="00005FC4">
        <w:rPr>
          <w:rFonts w:ascii="Times New Roman" w:eastAsia="Times New Roman" w:hAnsi="Times New Roman" w:cs="Times New Roman"/>
          <w:iCs/>
          <w:sz w:val="28"/>
          <w:szCs w:val="28"/>
        </w:rPr>
        <w:t>Особое</w:t>
      </w:r>
      <w:r w:rsidRPr="00005FC4">
        <w:rPr>
          <w:rFonts w:ascii="Times New Roman" w:eastAsia="Times New Roman" w:hAnsi="Times New Roman" w:cs="Times New Roman"/>
          <w:iCs/>
          <w:sz w:val="28"/>
          <w:szCs w:val="28"/>
        </w:rPr>
        <w:t xml:space="preserve"> внимание</w:t>
      </w:r>
      <w:r w:rsidR="006F5CA2" w:rsidRPr="00005FC4">
        <w:rPr>
          <w:rFonts w:ascii="Times New Roman" w:eastAsia="Times New Roman" w:hAnsi="Times New Roman" w:cs="Times New Roman"/>
          <w:iCs/>
          <w:sz w:val="28"/>
          <w:szCs w:val="28"/>
        </w:rPr>
        <w:t xml:space="preserve"> уделяется</w:t>
      </w:r>
      <w:r w:rsidRPr="00005FC4">
        <w:rPr>
          <w:rFonts w:ascii="Times New Roman" w:eastAsia="Times New Roman" w:hAnsi="Times New Roman" w:cs="Times New Roman"/>
          <w:iCs/>
          <w:sz w:val="28"/>
          <w:szCs w:val="28"/>
        </w:rPr>
        <w:t xml:space="preserve"> экономич</w:t>
      </w:r>
      <w:r w:rsidRPr="00005FC4">
        <w:rPr>
          <w:rFonts w:ascii="Times New Roman" w:eastAsia="Times New Roman" w:hAnsi="Times New Roman" w:cs="Times New Roman"/>
          <w:iCs/>
          <w:sz w:val="28"/>
          <w:szCs w:val="28"/>
        </w:rPr>
        <w:t>е</w:t>
      </w:r>
      <w:r w:rsidRPr="00005FC4">
        <w:rPr>
          <w:rFonts w:ascii="Times New Roman" w:eastAsia="Times New Roman" w:hAnsi="Times New Roman" w:cs="Times New Roman"/>
          <w:iCs/>
          <w:sz w:val="28"/>
          <w:szCs w:val="28"/>
        </w:rPr>
        <w:t xml:space="preserve">ской безопасности на региональном уровне. </w:t>
      </w:r>
      <w:r w:rsidR="006F5CA2" w:rsidRPr="00005FC4">
        <w:rPr>
          <w:rFonts w:ascii="Times New Roman" w:eastAsia="Times New Roman" w:hAnsi="Times New Roman" w:cs="Times New Roman"/>
          <w:iCs/>
          <w:sz w:val="28"/>
          <w:szCs w:val="28"/>
        </w:rPr>
        <w:t xml:space="preserve">Проанализированы </w:t>
      </w:r>
      <w:r w:rsidR="000A2225" w:rsidRPr="00005FC4">
        <w:rPr>
          <w:rFonts w:ascii="Times New Roman" w:eastAsia="Times New Roman" w:hAnsi="Times New Roman" w:cs="Times New Roman"/>
          <w:iCs/>
          <w:sz w:val="28"/>
          <w:szCs w:val="28"/>
        </w:rPr>
        <w:t>теоретич</w:t>
      </w:r>
      <w:r w:rsidR="000A2225" w:rsidRPr="00005FC4">
        <w:rPr>
          <w:rFonts w:ascii="Times New Roman" w:eastAsia="Times New Roman" w:hAnsi="Times New Roman" w:cs="Times New Roman"/>
          <w:iCs/>
          <w:sz w:val="28"/>
          <w:szCs w:val="28"/>
        </w:rPr>
        <w:t>е</w:t>
      </w:r>
      <w:r w:rsidR="000A2225" w:rsidRPr="00005FC4">
        <w:rPr>
          <w:rFonts w:ascii="Times New Roman" w:eastAsia="Times New Roman" w:hAnsi="Times New Roman" w:cs="Times New Roman"/>
          <w:iCs/>
          <w:sz w:val="28"/>
          <w:szCs w:val="28"/>
        </w:rPr>
        <w:t xml:space="preserve">ские аспекты и </w:t>
      </w:r>
      <w:r w:rsidR="006F5CA2" w:rsidRPr="00005FC4">
        <w:rPr>
          <w:rFonts w:ascii="Times New Roman" w:eastAsia="Times New Roman" w:hAnsi="Times New Roman" w:cs="Times New Roman"/>
          <w:iCs/>
          <w:sz w:val="28"/>
          <w:szCs w:val="28"/>
        </w:rPr>
        <w:t>результаты деятельности органов государ</w:t>
      </w:r>
      <w:r w:rsidR="000A2225" w:rsidRPr="00005FC4">
        <w:rPr>
          <w:rFonts w:ascii="Times New Roman" w:eastAsia="Times New Roman" w:hAnsi="Times New Roman" w:cs="Times New Roman"/>
          <w:iCs/>
          <w:sz w:val="28"/>
          <w:szCs w:val="28"/>
        </w:rPr>
        <w:t>ственного финанс</w:t>
      </w:r>
      <w:r w:rsidR="000A2225" w:rsidRPr="00005FC4">
        <w:rPr>
          <w:rFonts w:ascii="Times New Roman" w:eastAsia="Times New Roman" w:hAnsi="Times New Roman" w:cs="Times New Roman"/>
          <w:iCs/>
          <w:sz w:val="28"/>
          <w:szCs w:val="28"/>
        </w:rPr>
        <w:t>о</w:t>
      </w:r>
      <w:r w:rsidR="000A2225" w:rsidRPr="00005FC4">
        <w:rPr>
          <w:rFonts w:ascii="Times New Roman" w:eastAsia="Times New Roman" w:hAnsi="Times New Roman" w:cs="Times New Roman"/>
          <w:iCs/>
          <w:sz w:val="28"/>
          <w:szCs w:val="28"/>
        </w:rPr>
        <w:t>вого ко</w:t>
      </w:r>
      <w:r w:rsidR="000A2225" w:rsidRPr="00005FC4">
        <w:rPr>
          <w:rFonts w:ascii="Times New Roman" w:eastAsia="Times New Roman" w:hAnsi="Times New Roman" w:cs="Times New Roman"/>
          <w:iCs/>
          <w:sz w:val="28"/>
          <w:szCs w:val="28"/>
        </w:rPr>
        <w:t>н</w:t>
      </w:r>
      <w:r w:rsidR="000A2225" w:rsidRPr="00005FC4">
        <w:rPr>
          <w:rFonts w:ascii="Times New Roman" w:eastAsia="Times New Roman" w:hAnsi="Times New Roman" w:cs="Times New Roman"/>
          <w:iCs/>
          <w:sz w:val="28"/>
          <w:szCs w:val="28"/>
        </w:rPr>
        <w:t xml:space="preserve">троля Хабаровского края. Рассмотрено </w:t>
      </w:r>
      <w:r w:rsidRPr="00005FC4">
        <w:rPr>
          <w:rFonts w:ascii="Times New Roman" w:eastAsia="Times New Roman" w:hAnsi="Times New Roman" w:cs="Times New Roman"/>
          <w:iCs/>
          <w:sz w:val="28"/>
          <w:szCs w:val="28"/>
        </w:rPr>
        <w:t>влияние и предложены меры по выя</w:t>
      </w:r>
      <w:r w:rsidRPr="00005FC4">
        <w:rPr>
          <w:rFonts w:ascii="Times New Roman" w:eastAsia="Times New Roman" w:hAnsi="Times New Roman" w:cs="Times New Roman"/>
          <w:iCs/>
          <w:sz w:val="28"/>
          <w:szCs w:val="28"/>
        </w:rPr>
        <w:t>в</w:t>
      </w:r>
      <w:r w:rsidRPr="00005FC4">
        <w:rPr>
          <w:rFonts w:ascii="Times New Roman" w:eastAsia="Times New Roman" w:hAnsi="Times New Roman" w:cs="Times New Roman"/>
          <w:iCs/>
          <w:sz w:val="28"/>
          <w:szCs w:val="28"/>
        </w:rPr>
        <w:t xml:space="preserve">лению и пресечению хищения </w:t>
      </w:r>
      <w:r w:rsidR="000A2225" w:rsidRPr="00005FC4">
        <w:rPr>
          <w:rFonts w:ascii="Times New Roman" w:eastAsia="Times New Roman" w:hAnsi="Times New Roman" w:cs="Times New Roman"/>
          <w:iCs/>
          <w:sz w:val="28"/>
          <w:szCs w:val="28"/>
        </w:rPr>
        <w:t>средств бюджета</w:t>
      </w:r>
      <w:r w:rsidR="006F5CA2" w:rsidRPr="00005FC4">
        <w:rPr>
          <w:rFonts w:ascii="Times New Roman" w:eastAsia="Times New Roman" w:hAnsi="Times New Roman" w:cs="Times New Roman"/>
          <w:iCs/>
          <w:sz w:val="28"/>
          <w:szCs w:val="28"/>
        </w:rPr>
        <w:t xml:space="preserve"> с целью обес</w:t>
      </w:r>
      <w:r w:rsidRPr="00005FC4">
        <w:rPr>
          <w:rFonts w:ascii="Times New Roman" w:eastAsia="Times New Roman" w:hAnsi="Times New Roman" w:cs="Times New Roman"/>
          <w:iCs/>
          <w:sz w:val="28"/>
          <w:szCs w:val="28"/>
        </w:rPr>
        <w:t>печения экон</w:t>
      </w:r>
      <w:r w:rsidRPr="00005FC4">
        <w:rPr>
          <w:rFonts w:ascii="Times New Roman" w:eastAsia="Times New Roman" w:hAnsi="Times New Roman" w:cs="Times New Roman"/>
          <w:iCs/>
          <w:sz w:val="28"/>
          <w:szCs w:val="28"/>
        </w:rPr>
        <w:t>о</w:t>
      </w:r>
      <w:r w:rsidRPr="00005FC4">
        <w:rPr>
          <w:rFonts w:ascii="Times New Roman" w:eastAsia="Times New Roman" w:hAnsi="Times New Roman" w:cs="Times New Roman"/>
          <w:iCs/>
          <w:sz w:val="28"/>
          <w:szCs w:val="28"/>
        </w:rPr>
        <w:t xml:space="preserve">мической безопасности в </w:t>
      </w:r>
      <w:r w:rsidR="000A2225" w:rsidRPr="00005FC4">
        <w:rPr>
          <w:rFonts w:ascii="Times New Roman" w:eastAsia="Times New Roman" w:hAnsi="Times New Roman" w:cs="Times New Roman"/>
          <w:iCs/>
          <w:sz w:val="28"/>
          <w:szCs w:val="28"/>
        </w:rPr>
        <w:t>данном</w:t>
      </w:r>
      <w:r w:rsidRPr="00005FC4">
        <w:rPr>
          <w:rFonts w:ascii="Times New Roman" w:eastAsia="Times New Roman" w:hAnsi="Times New Roman" w:cs="Times New Roman"/>
          <w:iCs/>
          <w:sz w:val="28"/>
          <w:szCs w:val="28"/>
        </w:rPr>
        <w:t xml:space="preserve"> реги</w:t>
      </w:r>
      <w:r w:rsidR="006F5CA2" w:rsidRPr="00005FC4">
        <w:rPr>
          <w:rFonts w:ascii="Times New Roman" w:eastAsia="Times New Roman" w:hAnsi="Times New Roman" w:cs="Times New Roman"/>
          <w:iCs/>
          <w:sz w:val="28"/>
          <w:szCs w:val="28"/>
        </w:rPr>
        <w:t>оне и стране в целом</w:t>
      </w:r>
      <w:r w:rsidR="000A2225" w:rsidRPr="00005FC4">
        <w:rPr>
          <w:rFonts w:ascii="Times New Roman" w:eastAsia="Times New Roman" w:hAnsi="Times New Roman" w:cs="Times New Roman"/>
          <w:iCs/>
          <w:sz w:val="28"/>
          <w:szCs w:val="28"/>
        </w:rPr>
        <w:t>.</w:t>
      </w:r>
    </w:p>
    <w:p w:rsidR="007B0F8F" w:rsidRPr="00005FC4" w:rsidRDefault="007B0F8F" w:rsidP="00005FC4">
      <w:pPr>
        <w:spacing w:after="0" w:line="360" w:lineRule="auto"/>
        <w:ind w:firstLine="709"/>
        <w:jc w:val="both"/>
        <w:rPr>
          <w:rFonts w:ascii="Times New Roman" w:hAnsi="Times New Roman" w:cs="Times New Roman"/>
          <w:sz w:val="28"/>
          <w:szCs w:val="28"/>
        </w:rPr>
      </w:pPr>
    </w:p>
    <w:p w:rsidR="007B0F8F" w:rsidRDefault="007B0F8F" w:rsidP="00005FC4">
      <w:pPr>
        <w:spacing w:after="0" w:line="360" w:lineRule="auto"/>
        <w:ind w:firstLine="709"/>
        <w:jc w:val="both"/>
        <w:rPr>
          <w:rFonts w:ascii="Times New Roman" w:eastAsia="Times New Roman" w:hAnsi="Times New Roman" w:cs="Times New Roman"/>
          <w:iCs/>
          <w:sz w:val="28"/>
          <w:szCs w:val="28"/>
        </w:rPr>
      </w:pPr>
      <w:r w:rsidRPr="00005FC4">
        <w:rPr>
          <w:rFonts w:ascii="Times New Roman" w:eastAsia="Times New Roman" w:hAnsi="Times New Roman" w:cs="Times New Roman"/>
          <w:b/>
          <w:bCs/>
          <w:iCs/>
          <w:sz w:val="28"/>
          <w:szCs w:val="28"/>
        </w:rPr>
        <w:t xml:space="preserve">Ключевые слова. </w:t>
      </w:r>
      <w:r w:rsidRPr="00005FC4">
        <w:rPr>
          <w:rFonts w:ascii="Times New Roman" w:eastAsia="Times New Roman" w:hAnsi="Times New Roman" w:cs="Times New Roman"/>
          <w:iCs/>
          <w:sz w:val="28"/>
          <w:szCs w:val="28"/>
        </w:rPr>
        <w:t>Государственный финансовый контроль,</w:t>
      </w:r>
      <w:r w:rsidRPr="00005FC4">
        <w:rPr>
          <w:rFonts w:ascii="Times New Roman" w:eastAsia="Times New Roman" w:hAnsi="Times New Roman" w:cs="Times New Roman"/>
          <w:b/>
          <w:bCs/>
          <w:iCs/>
          <w:sz w:val="28"/>
          <w:szCs w:val="28"/>
        </w:rPr>
        <w:t xml:space="preserve"> </w:t>
      </w:r>
      <w:r w:rsidRPr="00005FC4">
        <w:rPr>
          <w:rFonts w:ascii="Times New Roman" w:eastAsia="Times New Roman" w:hAnsi="Times New Roman" w:cs="Times New Roman"/>
          <w:iCs/>
          <w:sz w:val="28"/>
          <w:szCs w:val="28"/>
        </w:rPr>
        <w:t>эконом</w:t>
      </w:r>
      <w:r w:rsidRPr="00005FC4">
        <w:rPr>
          <w:rFonts w:ascii="Times New Roman" w:eastAsia="Times New Roman" w:hAnsi="Times New Roman" w:cs="Times New Roman"/>
          <w:iCs/>
          <w:sz w:val="28"/>
          <w:szCs w:val="28"/>
        </w:rPr>
        <w:t>и</w:t>
      </w:r>
      <w:r w:rsidRPr="00005FC4">
        <w:rPr>
          <w:rFonts w:ascii="Times New Roman" w:eastAsia="Times New Roman" w:hAnsi="Times New Roman" w:cs="Times New Roman"/>
          <w:iCs/>
          <w:sz w:val="28"/>
          <w:szCs w:val="28"/>
        </w:rPr>
        <w:t>ческая безопасность,</w:t>
      </w:r>
      <w:r w:rsidRPr="00005FC4">
        <w:rPr>
          <w:rFonts w:ascii="Times New Roman" w:eastAsia="Times New Roman" w:hAnsi="Times New Roman" w:cs="Times New Roman"/>
          <w:b/>
          <w:bCs/>
          <w:iCs/>
          <w:sz w:val="28"/>
          <w:szCs w:val="28"/>
        </w:rPr>
        <w:t xml:space="preserve"> </w:t>
      </w:r>
      <w:r w:rsidR="00005FC4" w:rsidRPr="00005FC4">
        <w:rPr>
          <w:rFonts w:ascii="Times New Roman" w:eastAsia="Times New Roman" w:hAnsi="Times New Roman" w:cs="Times New Roman"/>
          <w:iCs/>
          <w:sz w:val="28"/>
          <w:szCs w:val="28"/>
        </w:rPr>
        <w:t>бюд</w:t>
      </w:r>
      <w:r w:rsidRPr="00005FC4">
        <w:rPr>
          <w:rFonts w:ascii="Times New Roman" w:eastAsia="Times New Roman" w:hAnsi="Times New Roman" w:cs="Times New Roman"/>
          <w:iCs/>
          <w:sz w:val="28"/>
          <w:szCs w:val="28"/>
        </w:rPr>
        <w:t>жетный процесс, использование бюджетных средств</w:t>
      </w:r>
      <w:r w:rsidR="000A2225" w:rsidRPr="00005FC4">
        <w:rPr>
          <w:rFonts w:ascii="Times New Roman" w:eastAsia="Times New Roman" w:hAnsi="Times New Roman" w:cs="Times New Roman"/>
          <w:iCs/>
          <w:sz w:val="28"/>
          <w:szCs w:val="28"/>
        </w:rPr>
        <w:t>, органы государственного финансового контроля</w:t>
      </w:r>
    </w:p>
    <w:p w:rsidR="00005FC4" w:rsidRDefault="00005FC4" w:rsidP="00005FC4">
      <w:pPr>
        <w:spacing w:after="0" w:line="360" w:lineRule="auto"/>
        <w:ind w:firstLine="709"/>
        <w:jc w:val="both"/>
        <w:rPr>
          <w:rFonts w:ascii="Times New Roman" w:eastAsia="Times New Roman" w:hAnsi="Times New Roman" w:cs="Times New Roman"/>
          <w:iCs/>
          <w:sz w:val="28"/>
          <w:szCs w:val="28"/>
        </w:rPr>
      </w:pPr>
    </w:p>
    <w:p w:rsidR="00005FC4" w:rsidRPr="00C82831" w:rsidRDefault="00005FC4" w:rsidP="00C82831">
      <w:pPr>
        <w:spacing w:after="0" w:line="360" w:lineRule="auto"/>
        <w:ind w:firstLine="709"/>
        <w:jc w:val="center"/>
        <w:rPr>
          <w:rFonts w:ascii="Times New Roman" w:eastAsia="Times New Roman" w:hAnsi="Times New Roman" w:cs="Times New Roman"/>
          <w:iCs/>
          <w:sz w:val="28"/>
          <w:szCs w:val="28"/>
          <w:lang w:val="en-US"/>
        </w:rPr>
      </w:pPr>
      <w:r w:rsidRPr="00005FC4">
        <w:rPr>
          <w:rFonts w:ascii="Times New Roman" w:eastAsia="Times New Roman" w:hAnsi="Times New Roman" w:cs="Times New Roman"/>
          <w:iCs/>
          <w:sz w:val="28"/>
          <w:szCs w:val="28"/>
          <w:lang w:val="en-US"/>
        </w:rPr>
        <w:t>State financial control as a tool to ensure economic security (for</w:t>
      </w:r>
      <w:r w:rsidR="00C82831">
        <w:rPr>
          <w:rFonts w:ascii="Times New Roman" w:eastAsia="Times New Roman" w:hAnsi="Times New Roman" w:cs="Times New Roman"/>
          <w:iCs/>
          <w:sz w:val="28"/>
          <w:szCs w:val="28"/>
          <w:lang w:val="en-US"/>
        </w:rPr>
        <w:t xml:space="preserve"> example, Khabarovsk Territory)</w:t>
      </w:r>
    </w:p>
    <w:p w:rsidR="00005FC4" w:rsidRPr="00C82831" w:rsidRDefault="00005FC4" w:rsidP="00005FC4">
      <w:pPr>
        <w:spacing w:after="0" w:line="360" w:lineRule="auto"/>
        <w:ind w:firstLine="709"/>
        <w:jc w:val="both"/>
        <w:rPr>
          <w:rFonts w:ascii="Times New Roman" w:eastAsia="Times New Roman" w:hAnsi="Times New Roman" w:cs="Times New Roman"/>
          <w:iCs/>
          <w:sz w:val="28"/>
          <w:szCs w:val="28"/>
          <w:lang w:val="en-US"/>
        </w:rPr>
      </w:pPr>
    </w:p>
    <w:p w:rsidR="001B1834" w:rsidRPr="00005FC4" w:rsidRDefault="001B1834" w:rsidP="00005FC4">
      <w:pPr>
        <w:spacing w:after="0" w:line="360" w:lineRule="auto"/>
        <w:ind w:firstLine="709"/>
        <w:jc w:val="both"/>
        <w:rPr>
          <w:rFonts w:ascii="Times New Roman" w:hAnsi="Times New Roman" w:cs="Times New Roman"/>
          <w:sz w:val="28"/>
          <w:szCs w:val="28"/>
          <w:lang w:val="en-US"/>
        </w:rPr>
      </w:pPr>
      <w:r w:rsidRPr="00005FC4">
        <w:rPr>
          <w:rFonts w:ascii="Times New Roman" w:eastAsia="Times New Roman" w:hAnsi="Times New Roman" w:cs="Times New Roman"/>
          <w:b/>
          <w:bCs/>
          <w:iCs/>
          <w:sz w:val="28"/>
          <w:szCs w:val="28"/>
          <w:lang w:val="en-US"/>
        </w:rPr>
        <w:t xml:space="preserve">Abstract. </w:t>
      </w:r>
      <w:r w:rsidRPr="00005FC4">
        <w:rPr>
          <w:rFonts w:ascii="Times New Roman" w:hAnsi="Times New Roman" w:cs="Times New Roman"/>
          <w:sz w:val="28"/>
          <w:szCs w:val="28"/>
          <w:lang w:val="en-US"/>
        </w:rPr>
        <w:t>The article discusses the issues of ensuring economic security in the process of state financial control. Particular attention is paid to economic sec</w:t>
      </w:r>
      <w:r w:rsidRPr="00005FC4">
        <w:rPr>
          <w:rFonts w:ascii="Times New Roman" w:hAnsi="Times New Roman" w:cs="Times New Roman"/>
          <w:sz w:val="28"/>
          <w:szCs w:val="28"/>
          <w:lang w:val="en-US"/>
        </w:rPr>
        <w:t>u</w:t>
      </w:r>
      <w:r w:rsidRPr="00005FC4">
        <w:rPr>
          <w:rFonts w:ascii="Times New Roman" w:hAnsi="Times New Roman" w:cs="Times New Roman"/>
          <w:sz w:val="28"/>
          <w:szCs w:val="28"/>
          <w:lang w:val="en-US"/>
        </w:rPr>
        <w:t>rity at the regional level. The theoretical aspects and results of the activities of the state financial control bodies of the Khabarovsk Territory are analyzed. The impact is examined and measures are proposed to identify and combat the theft of budget funds in order to ensure economic security in this region and the country as a whole.</w:t>
      </w:r>
    </w:p>
    <w:p w:rsidR="001B1834" w:rsidRPr="00005FC4" w:rsidRDefault="001B1834" w:rsidP="00005FC4">
      <w:pPr>
        <w:spacing w:after="0" w:line="360" w:lineRule="auto"/>
        <w:ind w:firstLine="709"/>
        <w:jc w:val="both"/>
        <w:rPr>
          <w:rFonts w:ascii="Times New Roman" w:hAnsi="Times New Roman" w:cs="Times New Roman"/>
          <w:sz w:val="28"/>
          <w:szCs w:val="28"/>
          <w:lang w:val="en-US"/>
        </w:rPr>
      </w:pPr>
      <w:proofErr w:type="gramStart"/>
      <w:r w:rsidRPr="00005FC4">
        <w:rPr>
          <w:rFonts w:ascii="Times New Roman" w:hAnsi="Times New Roman" w:cs="Times New Roman"/>
          <w:b/>
          <w:sz w:val="28"/>
          <w:szCs w:val="28"/>
          <w:lang w:val="en-US"/>
        </w:rPr>
        <w:t>Keywords.</w:t>
      </w:r>
      <w:proofErr w:type="gramEnd"/>
      <w:r w:rsidRPr="00005FC4">
        <w:rPr>
          <w:rFonts w:ascii="Times New Roman" w:hAnsi="Times New Roman" w:cs="Times New Roman"/>
          <w:sz w:val="28"/>
          <w:szCs w:val="28"/>
          <w:lang w:val="en-US"/>
        </w:rPr>
        <w:t xml:space="preserve"> State financial control, economic security, budget process, use of budget funds, state financial control bodies</w:t>
      </w:r>
    </w:p>
    <w:p w:rsidR="00E60474" w:rsidRPr="001B1834" w:rsidRDefault="00E60474" w:rsidP="00E60474">
      <w:pPr>
        <w:spacing w:after="0" w:line="360" w:lineRule="auto"/>
        <w:ind w:firstLine="709"/>
        <w:jc w:val="both"/>
        <w:rPr>
          <w:rFonts w:ascii="Times New Roman" w:hAnsi="Times New Roman" w:cs="Times New Roman"/>
          <w:sz w:val="28"/>
          <w:szCs w:val="28"/>
          <w:lang w:val="en-US"/>
        </w:rPr>
      </w:pPr>
    </w:p>
    <w:p w:rsidR="002F4738" w:rsidRDefault="00AD488B" w:rsidP="007B0F8F">
      <w:pPr>
        <w:spacing w:after="0" w:line="360" w:lineRule="auto"/>
        <w:ind w:firstLine="709"/>
        <w:jc w:val="both"/>
        <w:rPr>
          <w:rFonts w:ascii="Times New Roman" w:eastAsia="Times New Roman" w:hAnsi="Times New Roman" w:cs="Times New Roman"/>
          <w:sz w:val="28"/>
          <w:szCs w:val="28"/>
        </w:rPr>
      </w:pPr>
      <w:r w:rsidRPr="00157253">
        <w:rPr>
          <w:rFonts w:ascii="Times New Roman" w:eastAsia="Times New Roman" w:hAnsi="Times New Roman" w:cs="Times New Roman"/>
          <w:sz w:val="28"/>
          <w:szCs w:val="28"/>
        </w:rPr>
        <w:lastRenderedPageBreak/>
        <w:t>В результате бурного развития инфраструктуры, технологий в фина</w:t>
      </w:r>
      <w:r w:rsidRPr="00157253">
        <w:rPr>
          <w:rFonts w:ascii="Times New Roman" w:eastAsia="Times New Roman" w:hAnsi="Times New Roman" w:cs="Times New Roman"/>
          <w:sz w:val="28"/>
          <w:szCs w:val="28"/>
        </w:rPr>
        <w:t>н</w:t>
      </w:r>
      <w:r w:rsidRPr="00157253">
        <w:rPr>
          <w:rFonts w:ascii="Times New Roman" w:eastAsia="Times New Roman" w:hAnsi="Times New Roman" w:cs="Times New Roman"/>
          <w:sz w:val="28"/>
          <w:szCs w:val="28"/>
        </w:rPr>
        <w:t>совых сферах, открытости финансовых и экономических систем ф</w:t>
      </w:r>
      <w:r w:rsidR="002E1531" w:rsidRPr="00157253">
        <w:rPr>
          <w:rFonts w:ascii="Times New Roman" w:eastAsia="Times New Roman" w:hAnsi="Times New Roman" w:cs="Times New Roman"/>
          <w:sz w:val="28"/>
          <w:szCs w:val="28"/>
        </w:rPr>
        <w:t>инансы и</w:t>
      </w:r>
      <w:r w:rsidR="002E1531" w:rsidRPr="00157253">
        <w:rPr>
          <w:rFonts w:ascii="Times New Roman" w:eastAsia="Times New Roman" w:hAnsi="Times New Roman" w:cs="Times New Roman"/>
          <w:sz w:val="28"/>
          <w:szCs w:val="28"/>
        </w:rPr>
        <w:t>г</w:t>
      </w:r>
      <w:r w:rsidR="002E1531" w:rsidRPr="00157253">
        <w:rPr>
          <w:rFonts w:ascii="Times New Roman" w:eastAsia="Times New Roman" w:hAnsi="Times New Roman" w:cs="Times New Roman"/>
          <w:sz w:val="28"/>
          <w:szCs w:val="28"/>
        </w:rPr>
        <w:t>рают</w:t>
      </w:r>
      <w:r w:rsidRPr="00157253">
        <w:rPr>
          <w:rFonts w:ascii="Times New Roman" w:eastAsia="Times New Roman" w:hAnsi="Times New Roman" w:cs="Times New Roman"/>
          <w:sz w:val="28"/>
          <w:szCs w:val="28"/>
        </w:rPr>
        <w:t xml:space="preserve"> одну</w:t>
      </w:r>
      <w:r w:rsidR="002E1531" w:rsidRPr="00157253">
        <w:rPr>
          <w:rFonts w:ascii="Times New Roman" w:eastAsia="Times New Roman" w:hAnsi="Times New Roman" w:cs="Times New Roman"/>
          <w:sz w:val="28"/>
          <w:szCs w:val="28"/>
        </w:rPr>
        <w:t xml:space="preserve"> </w:t>
      </w:r>
      <w:r w:rsidRPr="00157253">
        <w:rPr>
          <w:rFonts w:ascii="Times New Roman" w:eastAsia="Times New Roman" w:hAnsi="Times New Roman" w:cs="Times New Roman"/>
          <w:sz w:val="28"/>
          <w:szCs w:val="28"/>
        </w:rPr>
        <w:t xml:space="preserve">из важных ролей </w:t>
      </w:r>
      <w:r w:rsidR="002E1531" w:rsidRPr="00157253">
        <w:rPr>
          <w:rFonts w:ascii="Times New Roman" w:eastAsia="Times New Roman" w:hAnsi="Times New Roman" w:cs="Times New Roman"/>
          <w:sz w:val="28"/>
          <w:szCs w:val="28"/>
        </w:rPr>
        <w:t xml:space="preserve"> в социально-экономических отношениях</w:t>
      </w:r>
      <w:r w:rsidRPr="00157253">
        <w:rPr>
          <w:rFonts w:ascii="Times New Roman" w:eastAsia="Times New Roman" w:hAnsi="Times New Roman" w:cs="Times New Roman"/>
          <w:sz w:val="28"/>
          <w:szCs w:val="28"/>
        </w:rPr>
        <w:t xml:space="preserve"> для п</w:t>
      </w:r>
      <w:r w:rsidRPr="00157253">
        <w:rPr>
          <w:rFonts w:ascii="Times New Roman" w:eastAsia="Times New Roman" w:hAnsi="Times New Roman" w:cs="Times New Roman"/>
          <w:sz w:val="28"/>
          <w:szCs w:val="28"/>
        </w:rPr>
        <w:t>о</w:t>
      </w:r>
      <w:r w:rsidRPr="00157253">
        <w:rPr>
          <w:rFonts w:ascii="Times New Roman" w:eastAsia="Times New Roman" w:hAnsi="Times New Roman" w:cs="Times New Roman"/>
          <w:sz w:val="28"/>
          <w:szCs w:val="28"/>
        </w:rPr>
        <w:t xml:space="preserve">вышения темпов экономического роста, а также улучшения состояния </w:t>
      </w:r>
    </w:p>
    <w:p w:rsidR="00157253" w:rsidRPr="00157253" w:rsidRDefault="00AD488B" w:rsidP="007B0F8F">
      <w:pPr>
        <w:spacing w:after="0" w:line="360" w:lineRule="auto"/>
        <w:jc w:val="both"/>
        <w:rPr>
          <w:rFonts w:ascii="Times New Roman" w:eastAsia="Times New Roman" w:hAnsi="Times New Roman" w:cs="Times New Roman"/>
          <w:sz w:val="28"/>
          <w:szCs w:val="28"/>
        </w:rPr>
      </w:pPr>
      <w:r w:rsidRPr="00157253">
        <w:rPr>
          <w:rFonts w:ascii="Times New Roman" w:eastAsia="Times New Roman" w:hAnsi="Times New Roman" w:cs="Times New Roman"/>
          <w:sz w:val="28"/>
          <w:szCs w:val="28"/>
        </w:rPr>
        <w:t xml:space="preserve">национальной экономики. </w:t>
      </w:r>
    </w:p>
    <w:p w:rsidR="00157253" w:rsidRPr="003C61BF" w:rsidRDefault="005C00C2" w:rsidP="007B0F8F">
      <w:pPr>
        <w:spacing w:after="0" w:line="360" w:lineRule="auto"/>
        <w:ind w:firstLine="709"/>
        <w:jc w:val="both"/>
        <w:rPr>
          <w:rFonts w:ascii="Times New Roman" w:eastAsia="Times New Roman" w:hAnsi="Times New Roman" w:cs="Times New Roman"/>
          <w:sz w:val="28"/>
          <w:szCs w:val="28"/>
        </w:rPr>
      </w:pPr>
      <w:r w:rsidRPr="00157253">
        <w:rPr>
          <w:rFonts w:ascii="Times New Roman" w:eastAsia="Times New Roman" w:hAnsi="Times New Roman" w:cs="Times New Roman"/>
          <w:sz w:val="28"/>
          <w:szCs w:val="28"/>
        </w:rPr>
        <w:t>Обеспечение регулируемости и подконтрольности государственных р</w:t>
      </w:r>
      <w:r w:rsidRPr="00157253">
        <w:rPr>
          <w:rFonts w:ascii="Times New Roman" w:eastAsia="Times New Roman" w:hAnsi="Times New Roman" w:cs="Times New Roman"/>
          <w:sz w:val="28"/>
          <w:szCs w:val="28"/>
        </w:rPr>
        <w:t>е</w:t>
      </w:r>
      <w:r w:rsidRPr="00157253">
        <w:rPr>
          <w:rFonts w:ascii="Times New Roman" w:eastAsia="Times New Roman" w:hAnsi="Times New Roman" w:cs="Times New Roman"/>
          <w:sz w:val="28"/>
          <w:szCs w:val="28"/>
        </w:rPr>
        <w:t>сурсов, как важного инструмента управления государства, для поддержания запланированного уровня экономики, является основополагающей функцией о</w:t>
      </w:r>
      <w:r w:rsidR="00157253" w:rsidRPr="00157253">
        <w:rPr>
          <w:rFonts w:ascii="Times New Roman" w:eastAsia="Times New Roman" w:hAnsi="Times New Roman" w:cs="Times New Roman"/>
          <w:sz w:val="28"/>
          <w:szCs w:val="28"/>
        </w:rPr>
        <w:t xml:space="preserve">рганов управления нашей страны. </w:t>
      </w:r>
      <w:r w:rsidRPr="00157253">
        <w:rPr>
          <w:rFonts w:ascii="Times New Roman" w:eastAsia="Times New Roman" w:hAnsi="Times New Roman" w:cs="Times New Roman"/>
          <w:sz w:val="28"/>
          <w:szCs w:val="28"/>
        </w:rPr>
        <w:t>Поиски дополнительных резервных р</w:t>
      </w:r>
      <w:r w:rsidRPr="00157253">
        <w:rPr>
          <w:rFonts w:ascii="Times New Roman" w:eastAsia="Times New Roman" w:hAnsi="Times New Roman" w:cs="Times New Roman"/>
          <w:sz w:val="28"/>
          <w:szCs w:val="28"/>
        </w:rPr>
        <w:t>е</w:t>
      </w:r>
      <w:r w:rsidRPr="00157253">
        <w:rPr>
          <w:rFonts w:ascii="Times New Roman" w:eastAsia="Times New Roman" w:hAnsi="Times New Roman" w:cs="Times New Roman"/>
          <w:sz w:val="28"/>
          <w:szCs w:val="28"/>
        </w:rPr>
        <w:t>сурсов, снижение финансовых рисков вследствие эконом</w:t>
      </w:r>
      <w:r w:rsidR="00157253" w:rsidRPr="00157253">
        <w:rPr>
          <w:rFonts w:ascii="Times New Roman" w:eastAsia="Times New Roman" w:hAnsi="Times New Roman" w:cs="Times New Roman"/>
          <w:sz w:val="28"/>
          <w:szCs w:val="28"/>
        </w:rPr>
        <w:t xml:space="preserve">ии бюджетных </w:t>
      </w:r>
      <w:r w:rsidR="00157253" w:rsidRPr="003C61BF">
        <w:rPr>
          <w:rFonts w:ascii="Times New Roman" w:eastAsia="Times New Roman" w:hAnsi="Times New Roman" w:cs="Times New Roman"/>
          <w:sz w:val="28"/>
          <w:szCs w:val="28"/>
        </w:rPr>
        <w:t xml:space="preserve">средств, повышение </w:t>
      </w:r>
      <w:r w:rsidRPr="003C61BF">
        <w:rPr>
          <w:rFonts w:ascii="Times New Roman" w:eastAsia="Times New Roman" w:hAnsi="Times New Roman" w:cs="Times New Roman"/>
          <w:sz w:val="28"/>
          <w:szCs w:val="28"/>
        </w:rPr>
        <w:t xml:space="preserve">эффективности использования бюджетов </w:t>
      </w:r>
      <w:r w:rsidR="00157253" w:rsidRPr="003C61BF">
        <w:rPr>
          <w:rFonts w:ascii="Times New Roman" w:eastAsia="Times New Roman" w:hAnsi="Times New Roman" w:cs="Times New Roman"/>
          <w:sz w:val="28"/>
          <w:szCs w:val="28"/>
        </w:rPr>
        <w:t>экономических субъектов осуществляются в результате изменений в сфере бюджетного пр</w:t>
      </w:r>
      <w:r w:rsidR="00157253" w:rsidRPr="003C61BF">
        <w:rPr>
          <w:rFonts w:ascii="Times New Roman" w:eastAsia="Times New Roman" w:hAnsi="Times New Roman" w:cs="Times New Roman"/>
          <w:sz w:val="28"/>
          <w:szCs w:val="28"/>
        </w:rPr>
        <w:t>о</w:t>
      </w:r>
      <w:r w:rsidR="00157253" w:rsidRPr="003C61BF">
        <w:rPr>
          <w:rFonts w:ascii="Times New Roman" w:eastAsia="Times New Roman" w:hAnsi="Times New Roman" w:cs="Times New Roman"/>
          <w:sz w:val="28"/>
          <w:szCs w:val="28"/>
        </w:rPr>
        <w:t>цесса и контроля распределения ресурсов бюджета.</w:t>
      </w:r>
      <w:r w:rsidRPr="003C61BF">
        <w:rPr>
          <w:rFonts w:ascii="Times New Roman" w:eastAsia="Times New Roman" w:hAnsi="Times New Roman" w:cs="Times New Roman"/>
          <w:sz w:val="28"/>
          <w:szCs w:val="28"/>
        </w:rPr>
        <w:t xml:space="preserve"> </w:t>
      </w:r>
    </w:p>
    <w:p w:rsidR="00DF7EDA" w:rsidRPr="00285E33" w:rsidRDefault="008011D4" w:rsidP="00285E33">
      <w:pPr>
        <w:spacing w:after="0" w:line="360" w:lineRule="auto"/>
        <w:ind w:firstLine="709"/>
        <w:jc w:val="both"/>
        <w:rPr>
          <w:rFonts w:ascii="Times New Roman" w:eastAsia="Times New Roman" w:hAnsi="Times New Roman" w:cs="Times New Roman"/>
          <w:sz w:val="28"/>
          <w:szCs w:val="28"/>
        </w:rPr>
      </w:pPr>
      <w:r w:rsidRPr="003C61BF">
        <w:rPr>
          <w:rFonts w:ascii="Times New Roman" w:eastAsia="Times New Roman" w:hAnsi="Times New Roman" w:cs="Times New Roman"/>
          <w:sz w:val="28"/>
          <w:szCs w:val="28"/>
        </w:rPr>
        <w:t>Важным элементом экономической безопасности является безопа</w:t>
      </w:r>
      <w:r w:rsidRPr="003C61BF">
        <w:rPr>
          <w:rFonts w:ascii="Times New Roman" w:eastAsia="Times New Roman" w:hAnsi="Times New Roman" w:cs="Times New Roman"/>
          <w:sz w:val="28"/>
          <w:szCs w:val="28"/>
        </w:rPr>
        <w:t>с</w:t>
      </w:r>
      <w:r w:rsidRPr="003C61BF">
        <w:rPr>
          <w:rFonts w:ascii="Times New Roman" w:eastAsia="Times New Roman" w:hAnsi="Times New Roman" w:cs="Times New Roman"/>
          <w:sz w:val="28"/>
          <w:szCs w:val="28"/>
        </w:rPr>
        <w:t xml:space="preserve">ность на </w:t>
      </w:r>
      <w:r w:rsidR="00BE704F" w:rsidRPr="003C61BF">
        <w:rPr>
          <w:rFonts w:ascii="Times New Roman" w:eastAsia="Times New Roman" w:hAnsi="Times New Roman" w:cs="Times New Roman"/>
          <w:sz w:val="28"/>
          <w:szCs w:val="28"/>
        </w:rPr>
        <w:t>региональном уровне</w:t>
      </w:r>
      <w:r w:rsidRPr="003C61BF">
        <w:rPr>
          <w:rFonts w:ascii="Times New Roman" w:eastAsia="Times New Roman" w:hAnsi="Times New Roman" w:cs="Times New Roman"/>
          <w:sz w:val="28"/>
          <w:szCs w:val="28"/>
        </w:rPr>
        <w:t>. Она зависит от плановых задач, целей</w:t>
      </w:r>
      <w:r w:rsidR="00BE704F" w:rsidRPr="003C61BF">
        <w:rPr>
          <w:rFonts w:ascii="Times New Roman" w:eastAsia="Times New Roman" w:hAnsi="Times New Roman" w:cs="Times New Roman"/>
          <w:sz w:val="28"/>
          <w:szCs w:val="28"/>
        </w:rPr>
        <w:t xml:space="preserve"> и средств политики государства</w:t>
      </w:r>
      <w:r w:rsidRPr="003C61BF">
        <w:rPr>
          <w:rFonts w:ascii="Times New Roman" w:eastAsia="Times New Roman" w:hAnsi="Times New Roman" w:cs="Times New Roman"/>
          <w:sz w:val="28"/>
          <w:szCs w:val="28"/>
        </w:rPr>
        <w:t>, которая функционирует в регионах страны. При обеспечении экономической безопасности на уровне государственной политики</w:t>
      </w:r>
      <w:r w:rsidR="00BE704F" w:rsidRPr="003C61BF">
        <w:rPr>
          <w:rFonts w:ascii="Times New Roman" w:eastAsia="Times New Roman" w:hAnsi="Times New Roman" w:cs="Times New Roman"/>
          <w:sz w:val="28"/>
          <w:szCs w:val="28"/>
        </w:rPr>
        <w:t>, должны быть учтены региональные особенности, потому что они определяют угрозы и опасности, оказывающие влияние, как на регион, так и на страну в целом. Например</w:t>
      </w:r>
      <w:r w:rsidR="00DF7EDA" w:rsidRPr="003C61BF">
        <w:rPr>
          <w:rFonts w:ascii="Times New Roman" w:eastAsia="Times New Roman" w:hAnsi="Times New Roman" w:cs="Times New Roman"/>
          <w:sz w:val="28"/>
          <w:szCs w:val="28"/>
        </w:rPr>
        <w:t>,</w:t>
      </w:r>
      <w:r w:rsidR="00BE704F" w:rsidRPr="003C61BF">
        <w:rPr>
          <w:rFonts w:ascii="Times New Roman" w:eastAsia="Times New Roman" w:hAnsi="Times New Roman" w:cs="Times New Roman"/>
          <w:sz w:val="28"/>
          <w:szCs w:val="28"/>
        </w:rPr>
        <w:t xml:space="preserve"> низкий уровень развития экономики субъекта</w:t>
      </w:r>
      <w:r w:rsidR="00DF7EDA" w:rsidRPr="003C61BF">
        <w:rPr>
          <w:rFonts w:ascii="Times New Roman" w:eastAsia="Times New Roman" w:hAnsi="Times New Roman" w:cs="Times New Roman"/>
          <w:sz w:val="28"/>
          <w:szCs w:val="28"/>
        </w:rPr>
        <w:t xml:space="preserve"> </w:t>
      </w:r>
      <w:r w:rsidR="000C0647" w:rsidRPr="003C61BF">
        <w:rPr>
          <w:rFonts w:ascii="Times New Roman" w:eastAsia="Times New Roman" w:hAnsi="Times New Roman" w:cs="Times New Roman"/>
          <w:sz w:val="28"/>
          <w:szCs w:val="28"/>
        </w:rPr>
        <w:t>при недостаточном финансировании из</w:t>
      </w:r>
      <w:r w:rsidR="00DF7EDA" w:rsidRPr="003C61BF">
        <w:rPr>
          <w:rFonts w:ascii="Times New Roman" w:eastAsia="Times New Roman" w:hAnsi="Times New Roman" w:cs="Times New Roman"/>
          <w:sz w:val="28"/>
          <w:szCs w:val="28"/>
        </w:rPr>
        <w:t xml:space="preserve"> федерального бюджета и бюджета субъекта </w:t>
      </w:r>
      <w:r w:rsidR="000C0647" w:rsidRPr="003C61BF">
        <w:rPr>
          <w:rFonts w:ascii="Times New Roman" w:eastAsia="Times New Roman" w:hAnsi="Times New Roman" w:cs="Times New Roman"/>
          <w:sz w:val="28"/>
          <w:szCs w:val="28"/>
        </w:rPr>
        <w:t>приведет к невозможности осуществления проектов по произво</w:t>
      </w:r>
      <w:r w:rsidR="000C0647" w:rsidRPr="003C61BF">
        <w:rPr>
          <w:rFonts w:ascii="Times New Roman" w:eastAsia="Times New Roman" w:hAnsi="Times New Roman" w:cs="Times New Roman"/>
          <w:sz w:val="28"/>
          <w:szCs w:val="28"/>
        </w:rPr>
        <w:t>д</w:t>
      </w:r>
      <w:r w:rsidR="000C0647" w:rsidRPr="003C61BF">
        <w:rPr>
          <w:rFonts w:ascii="Times New Roman" w:eastAsia="Times New Roman" w:hAnsi="Times New Roman" w:cs="Times New Roman"/>
          <w:sz w:val="28"/>
          <w:szCs w:val="28"/>
        </w:rPr>
        <w:t>ственному и экономическому развитию</w:t>
      </w:r>
      <w:r w:rsidR="00DF7EDA" w:rsidRPr="003C61BF">
        <w:rPr>
          <w:rFonts w:ascii="Times New Roman" w:eastAsia="Times New Roman" w:hAnsi="Times New Roman" w:cs="Times New Roman"/>
          <w:sz w:val="28"/>
          <w:szCs w:val="28"/>
        </w:rPr>
        <w:t xml:space="preserve"> за</w:t>
      </w:r>
      <w:r w:rsidR="003C61BF">
        <w:rPr>
          <w:rFonts w:ascii="Times New Roman" w:eastAsia="Times New Roman" w:hAnsi="Times New Roman" w:cs="Times New Roman"/>
          <w:sz w:val="28"/>
          <w:szCs w:val="28"/>
        </w:rPr>
        <w:t xml:space="preserve"> счет бюджетных сре</w:t>
      </w:r>
      <w:proofErr w:type="gramStart"/>
      <w:r w:rsidR="003C61BF">
        <w:rPr>
          <w:rFonts w:ascii="Times New Roman" w:eastAsia="Times New Roman" w:hAnsi="Times New Roman" w:cs="Times New Roman"/>
          <w:sz w:val="28"/>
          <w:szCs w:val="28"/>
        </w:rPr>
        <w:t>дств в ц</w:t>
      </w:r>
      <w:proofErr w:type="gramEnd"/>
      <w:r w:rsidR="003C61BF">
        <w:rPr>
          <w:rFonts w:ascii="Times New Roman" w:eastAsia="Times New Roman" w:hAnsi="Times New Roman" w:cs="Times New Roman"/>
          <w:sz w:val="28"/>
          <w:szCs w:val="28"/>
        </w:rPr>
        <w:t xml:space="preserve">елом. </w:t>
      </w:r>
      <w:r w:rsidR="000C0647" w:rsidRPr="003C61BF">
        <w:rPr>
          <w:rFonts w:ascii="Times New Roman" w:eastAsia="Times New Roman" w:hAnsi="Times New Roman" w:cs="Times New Roman"/>
          <w:sz w:val="28"/>
          <w:szCs w:val="28"/>
        </w:rPr>
        <w:t xml:space="preserve">Данная ситуация отразится и в </w:t>
      </w:r>
      <w:r w:rsidR="003C61BF">
        <w:rPr>
          <w:rFonts w:ascii="Times New Roman" w:eastAsia="Times New Roman" w:hAnsi="Times New Roman" w:cs="Times New Roman"/>
          <w:sz w:val="28"/>
          <w:szCs w:val="28"/>
        </w:rPr>
        <w:t>высоком уровне хищений</w:t>
      </w:r>
      <w:r w:rsidR="00DF7EDA" w:rsidRPr="003C61BF">
        <w:rPr>
          <w:rFonts w:ascii="Times New Roman" w:eastAsia="Times New Roman" w:hAnsi="Times New Roman" w:cs="Times New Roman"/>
          <w:sz w:val="28"/>
          <w:szCs w:val="28"/>
        </w:rPr>
        <w:t>, присвоения бю</w:t>
      </w:r>
      <w:r w:rsidR="00DF7EDA" w:rsidRPr="003C61BF">
        <w:rPr>
          <w:rFonts w:ascii="Times New Roman" w:eastAsia="Times New Roman" w:hAnsi="Times New Roman" w:cs="Times New Roman"/>
          <w:sz w:val="28"/>
          <w:szCs w:val="28"/>
        </w:rPr>
        <w:t>д</w:t>
      </w:r>
      <w:r w:rsidR="00DF7EDA" w:rsidRPr="003C61BF">
        <w:rPr>
          <w:rFonts w:ascii="Times New Roman" w:eastAsia="Times New Roman" w:hAnsi="Times New Roman" w:cs="Times New Roman"/>
          <w:sz w:val="28"/>
          <w:szCs w:val="28"/>
        </w:rPr>
        <w:t xml:space="preserve">жетных средств на всех уровнях управления. </w:t>
      </w:r>
      <w:r w:rsidR="000C0647" w:rsidRPr="003C61BF">
        <w:rPr>
          <w:rFonts w:ascii="Times New Roman" w:eastAsia="Times New Roman" w:hAnsi="Times New Roman" w:cs="Times New Roman"/>
          <w:sz w:val="28"/>
          <w:szCs w:val="28"/>
        </w:rPr>
        <w:t xml:space="preserve"> Рациональным  решением да</w:t>
      </w:r>
      <w:r w:rsidR="000C0647" w:rsidRPr="003C61BF">
        <w:rPr>
          <w:rFonts w:ascii="Times New Roman" w:eastAsia="Times New Roman" w:hAnsi="Times New Roman" w:cs="Times New Roman"/>
          <w:sz w:val="28"/>
          <w:szCs w:val="28"/>
        </w:rPr>
        <w:t>н</w:t>
      </w:r>
      <w:r w:rsidR="000C0647" w:rsidRPr="003C61BF">
        <w:rPr>
          <w:rFonts w:ascii="Times New Roman" w:eastAsia="Times New Roman" w:hAnsi="Times New Roman" w:cs="Times New Roman"/>
          <w:sz w:val="28"/>
          <w:szCs w:val="28"/>
        </w:rPr>
        <w:t xml:space="preserve">ной </w:t>
      </w:r>
      <w:r w:rsidR="003C61BF">
        <w:rPr>
          <w:rFonts w:ascii="Times New Roman" w:eastAsia="Times New Roman" w:hAnsi="Times New Roman" w:cs="Times New Roman"/>
          <w:sz w:val="28"/>
          <w:szCs w:val="28"/>
        </w:rPr>
        <w:t>проблемы</w:t>
      </w:r>
      <w:r w:rsidR="000C0647" w:rsidRPr="003C61BF">
        <w:rPr>
          <w:rFonts w:ascii="Times New Roman" w:eastAsia="Times New Roman" w:hAnsi="Times New Roman" w:cs="Times New Roman"/>
          <w:sz w:val="28"/>
          <w:szCs w:val="28"/>
        </w:rPr>
        <w:t xml:space="preserve"> </w:t>
      </w:r>
      <w:r w:rsidR="00DF7EDA" w:rsidRPr="003C61BF">
        <w:rPr>
          <w:rFonts w:ascii="Times New Roman" w:eastAsia="Times New Roman" w:hAnsi="Times New Roman" w:cs="Times New Roman"/>
          <w:sz w:val="28"/>
          <w:szCs w:val="28"/>
        </w:rPr>
        <w:t xml:space="preserve">является осуществление финансового контроля </w:t>
      </w:r>
      <w:r w:rsidR="000C0647" w:rsidRPr="003C61BF">
        <w:rPr>
          <w:rFonts w:ascii="Times New Roman" w:eastAsia="Times New Roman" w:hAnsi="Times New Roman" w:cs="Times New Roman"/>
          <w:sz w:val="28"/>
          <w:szCs w:val="28"/>
        </w:rPr>
        <w:t>оптимального</w:t>
      </w:r>
      <w:r w:rsidR="00DF7EDA" w:rsidRPr="003C61BF">
        <w:rPr>
          <w:rFonts w:ascii="Times New Roman" w:eastAsia="Times New Roman" w:hAnsi="Times New Roman" w:cs="Times New Roman"/>
          <w:sz w:val="28"/>
          <w:szCs w:val="28"/>
        </w:rPr>
        <w:t xml:space="preserve"> </w:t>
      </w:r>
      <w:r w:rsidR="00DF7EDA" w:rsidRPr="00285E33">
        <w:rPr>
          <w:rFonts w:ascii="Times New Roman" w:eastAsia="Times New Roman" w:hAnsi="Times New Roman" w:cs="Times New Roman"/>
          <w:sz w:val="28"/>
          <w:szCs w:val="28"/>
        </w:rPr>
        <w:t xml:space="preserve">расходования </w:t>
      </w:r>
      <w:r w:rsidR="000C0647" w:rsidRPr="00285E33">
        <w:rPr>
          <w:rFonts w:ascii="Times New Roman" w:eastAsia="Times New Roman" w:hAnsi="Times New Roman" w:cs="Times New Roman"/>
          <w:sz w:val="28"/>
          <w:szCs w:val="28"/>
        </w:rPr>
        <w:t>средств бюджета.</w:t>
      </w:r>
    </w:p>
    <w:p w:rsidR="00BE704F" w:rsidRDefault="003C61BF" w:rsidP="00030872">
      <w:pPr>
        <w:spacing w:after="0" w:line="360" w:lineRule="auto"/>
        <w:ind w:firstLine="709"/>
        <w:jc w:val="both"/>
        <w:rPr>
          <w:rFonts w:ascii="Times New Roman" w:eastAsia="Times New Roman" w:hAnsi="Times New Roman" w:cs="Times New Roman"/>
          <w:sz w:val="28"/>
          <w:szCs w:val="28"/>
        </w:rPr>
      </w:pPr>
      <w:r w:rsidRPr="00285E33">
        <w:rPr>
          <w:rFonts w:ascii="Times New Roman" w:eastAsia="Times New Roman" w:hAnsi="Times New Roman" w:cs="Times New Roman"/>
          <w:sz w:val="28"/>
          <w:szCs w:val="28"/>
        </w:rPr>
        <w:t xml:space="preserve"> На основе вышесказанного можно сделать вывод, </w:t>
      </w:r>
      <w:r w:rsidR="00BE704F" w:rsidRPr="00285E33">
        <w:rPr>
          <w:rFonts w:ascii="Times New Roman" w:eastAsia="Times New Roman" w:hAnsi="Times New Roman" w:cs="Times New Roman"/>
          <w:sz w:val="28"/>
          <w:szCs w:val="28"/>
        </w:rPr>
        <w:t>что</w:t>
      </w:r>
      <w:r w:rsidR="00650DD0" w:rsidRPr="00285E33">
        <w:rPr>
          <w:rFonts w:ascii="Times New Roman" w:eastAsia="Times New Roman" w:hAnsi="Times New Roman" w:cs="Times New Roman"/>
          <w:sz w:val="28"/>
          <w:szCs w:val="28"/>
        </w:rPr>
        <w:t xml:space="preserve"> финансовый контроль</w:t>
      </w:r>
      <w:r w:rsidR="00BE704F" w:rsidRPr="00285E33">
        <w:rPr>
          <w:rFonts w:ascii="Times New Roman" w:eastAsia="Times New Roman" w:hAnsi="Times New Roman" w:cs="Times New Roman"/>
          <w:sz w:val="28"/>
          <w:szCs w:val="28"/>
        </w:rPr>
        <w:t xml:space="preserve"> </w:t>
      </w:r>
      <w:r w:rsidR="00650DD0" w:rsidRPr="00285E33">
        <w:rPr>
          <w:rFonts w:ascii="Times New Roman" w:eastAsia="Times New Roman" w:hAnsi="Times New Roman" w:cs="Times New Roman"/>
          <w:sz w:val="28"/>
          <w:szCs w:val="28"/>
        </w:rPr>
        <w:t>занимает особое место в экономической системе, являясь ее ва</w:t>
      </w:r>
      <w:r w:rsidR="00650DD0" w:rsidRPr="00285E33">
        <w:rPr>
          <w:rFonts w:ascii="Times New Roman" w:eastAsia="Times New Roman" w:hAnsi="Times New Roman" w:cs="Times New Roman"/>
          <w:sz w:val="28"/>
          <w:szCs w:val="28"/>
        </w:rPr>
        <w:t>ж</w:t>
      </w:r>
      <w:r w:rsidR="00650DD0" w:rsidRPr="00285E33">
        <w:rPr>
          <w:rFonts w:ascii="Times New Roman" w:eastAsia="Times New Roman" w:hAnsi="Times New Roman" w:cs="Times New Roman"/>
          <w:sz w:val="28"/>
          <w:szCs w:val="28"/>
        </w:rPr>
        <w:t xml:space="preserve">ным составляющим звеном, направленный на обеспечение экономической </w:t>
      </w:r>
      <w:r w:rsidR="00650DD0" w:rsidRPr="00285E33">
        <w:rPr>
          <w:rFonts w:ascii="Times New Roman" w:eastAsia="Times New Roman" w:hAnsi="Times New Roman" w:cs="Times New Roman"/>
          <w:sz w:val="28"/>
          <w:szCs w:val="28"/>
        </w:rPr>
        <w:lastRenderedPageBreak/>
        <w:t>обоснованности использования финансовых ресурсов в государстве, пред</w:t>
      </w:r>
      <w:r w:rsidR="00650DD0" w:rsidRPr="00285E33">
        <w:rPr>
          <w:rFonts w:ascii="Times New Roman" w:eastAsia="Times New Roman" w:hAnsi="Times New Roman" w:cs="Times New Roman"/>
          <w:sz w:val="28"/>
          <w:szCs w:val="28"/>
        </w:rPr>
        <w:t>у</w:t>
      </w:r>
      <w:r w:rsidR="00650DD0" w:rsidRPr="00285E33">
        <w:rPr>
          <w:rFonts w:ascii="Times New Roman" w:eastAsia="Times New Roman" w:hAnsi="Times New Roman" w:cs="Times New Roman"/>
          <w:sz w:val="28"/>
          <w:szCs w:val="28"/>
        </w:rPr>
        <w:t>преждения и выявления финансовых нарушений. Это непрерывная, объе</w:t>
      </w:r>
      <w:r w:rsidR="00650DD0" w:rsidRPr="00285E33">
        <w:rPr>
          <w:rFonts w:ascii="Times New Roman" w:eastAsia="Times New Roman" w:hAnsi="Times New Roman" w:cs="Times New Roman"/>
          <w:sz w:val="28"/>
          <w:szCs w:val="28"/>
        </w:rPr>
        <w:t>к</w:t>
      </w:r>
      <w:r w:rsidR="00650DD0" w:rsidRPr="00285E33">
        <w:rPr>
          <w:rFonts w:ascii="Times New Roman" w:eastAsia="Times New Roman" w:hAnsi="Times New Roman" w:cs="Times New Roman"/>
          <w:sz w:val="28"/>
          <w:szCs w:val="28"/>
        </w:rPr>
        <w:t>тивно обусловленная деятельность специализированных организаций и раб</w:t>
      </w:r>
      <w:r w:rsidR="00650DD0" w:rsidRPr="00285E33">
        <w:rPr>
          <w:rFonts w:ascii="Times New Roman" w:eastAsia="Times New Roman" w:hAnsi="Times New Roman" w:cs="Times New Roman"/>
          <w:sz w:val="28"/>
          <w:szCs w:val="28"/>
        </w:rPr>
        <w:t>о</w:t>
      </w:r>
      <w:r w:rsidR="00650DD0" w:rsidRPr="00285E33">
        <w:rPr>
          <w:rFonts w:ascii="Times New Roman" w:eastAsia="Times New Roman" w:hAnsi="Times New Roman" w:cs="Times New Roman"/>
          <w:sz w:val="28"/>
          <w:szCs w:val="28"/>
        </w:rPr>
        <w:t>тающих в них служащих по выявлению отклонений фактически установле</w:t>
      </w:r>
      <w:r w:rsidR="00650DD0" w:rsidRPr="00285E33">
        <w:rPr>
          <w:rFonts w:ascii="Times New Roman" w:eastAsia="Times New Roman" w:hAnsi="Times New Roman" w:cs="Times New Roman"/>
          <w:sz w:val="28"/>
          <w:szCs w:val="28"/>
        </w:rPr>
        <w:t>н</w:t>
      </w:r>
      <w:r w:rsidR="00650DD0" w:rsidRPr="00285E33">
        <w:rPr>
          <w:rFonts w:ascii="Times New Roman" w:eastAsia="Times New Roman" w:hAnsi="Times New Roman" w:cs="Times New Roman"/>
          <w:sz w:val="28"/>
          <w:szCs w:val="28"/>
        </w:rPr>
        <w:t>ных показателей использования государственных финансовых ресурсов от установленных для них норм, а также для планирования процессов социал</w:t>
      </w:r>
      <w:r w:rsidR="00650DD0" w:rsidRPr="00285E33">
        <w:rPr>
          <w:rFonts w:ascii="Times New Roman" w:eastAsia="Times New Roman" w:hAnsi="Times New Roman" w:cs="Times New Roman"/>
          <w:sz w:val="28"/>
          <w:szCs w:val="28"/>
        </w:rPr>
        <w:t>ь</w:t>
      </w:r>
      <w:r w:rsidR="00650DD0" w:rsidRPr="00285E33">
        <w:rPr>
          <w:rFonts w:ascii="Times New Roman" w:eastAsia="Times New Roman" w:hAnsi="Times New Roman" w:cs="Times New Roman"/>
          <w:sz w:val="28"/>
          <w:szCs w:val="28"/>
        </w:rPr>
        <w:t xml:space="preserve">но-экономического развития. Органы, которые обеспечивают финансовый контроль, </w:t>
      </w:r>
      <w:r w:rsidR="00650DD0" w:rsidRPr="00030872">
        <w:rPr>
          <w:rFonts w:ascii="Times New Roman" w:eastAsia="Times New Roman" w:hAnsi="Times New Roman" w:cs="Times New Roman"/>
          <w:sz w:val="28"/>
          <w:szCs w:val="28"/>
        </w:rPr>
        <w:t>обладают полномочиями и осуществляют контрольные и надзо</w:t>
      </w:r>
      <w:r w:rsidR="00650DD0" w:rsidRPr="00030872">
        <w:rPr>
          <w:rFonts w:ascii="Times New Roman" w:eastAsia="Times New Roman" w:hAnsi="Times New Roman" w:cs="Times New Roman"/>
          <w:sz w:val="28"/>
          <w:szCs w:val="28"/>
        </w:rPr>
        <w:t>р</w:t>
      </w:r>
      <w:r w:rsidR="00650DD0" w:rsidRPr="00030872">
        <w:rPr>
          <w:rFonts w:ascii="Times New Roman" w:eastAsia="Times New Roman" w:hAnsi="Times New Roman" w:cs="Times New Roman"/>
          <w:sz w:val="28"/>
          <w:szCs w:val="28"/>
        </w:rPr>
        <w:t>ные функции в области бюджета</w:t>
      </w:r>
      <w:r w:rsidR="00030872" w:rsidRPr="00030872">
        <w:rPr>
          <w:rFonts w:ascii="Times New Roman" w:eastAsia="Times New Roman" w:hAnsi="Times New Roman" w:cs="Times New Roman"/>
          <w:sz w:val="28"/>
          <w:szCs w:val="28"/>
        </w:rPr>
        <w:t xml:space="preserve">, основанные </w:t>
      </w:r>
      <w:r w:rsidR="00BE704F" w:rsidRPr="00030872">
        <w:rPr>
          <w:rFonts w:ascii="Times New Roman" w:eastAsia="Times New Roman" w:hAnsi="Times New Roman" w:cs="Times New Roman"/>
          <w:sz w:val="28"/>
          <w:szCs w:val="28"/>
        </w:rPr>
        <w:t>на п</w:t>
      </w:r>
      <w:r w:rsidR="00030872" w:rsidRPr="00030872">
        <w:rPr>
          <w:rFonts w:ascii="Times New Roman" w:eastAsia="Times New Roman" w:hAnsi="Times New Roman" w:cs="Times New Roman"/>
          <w:sz w:val="28"/>
          <w:szCs w:val="28"/>
        </w:rPr>
        <w:t>ринципах законности, э</w:t>
      </w:r>
      <w:r w:rsidR="00030872" w:rsidRPr="00030872">
        <w:rPr>
          <w:rFonts w:ascii="Times New Roman" w:eastAsia="Times New Roman" w:hAnsi="Times New Roman" w:cs="Times New Roman"/>
          <w:sz w:val="28"/>
          <w:szCs w:val="28"/>
        </w:rPr>
        <w:t>ф</w:t>
      </w:r>
      <w:r w:rsidR="00030872" w:rsidRPr="00030872">
        <w:rPr>
          <w:rFonts w:ascii="Times New Roman" w:eastAsia="Times New Roman" w:hAnsi="Times New Roman" w:cs="Times New Roman"/>
          <w:sz w:val="28"/>
          <w:szCs w:val="28"/>
        </w:rPr>
        <w:t>фективно</w:t>
      </w:r>
      <w:r w:rsidR="00BE704F" w:rsidRPr="00030872">
        <w:rPr>
          <w:rFonts w:ascii="Times New Roman" w:eastAsia="Times New Roman" w:hAnsi="Times New Roman" w:cs="Times New Roman"/>
          <w:sz w:val="28"/>
          <w:szCs w:val="28"/>
        </w:rPr>
        <w:t>сти и целесообразности расходования бюджетных сре</w:t>
      </w:r>
      <w:proofErr w:type="gramStart"/>
      <w:r w:rsidR="00BE704F" w:rsidRPr="00030872">
        <w:rPr>
          <w:rFonts w:ascii="Times New Roman" w:eastAsia="Times New Roman" w:hAnsi="Times New Roman" w:cs="Times New Roman"/>
          <w:sz w:val="28"/>
          <w:szCs w:val="28"/>
        </w:rPr>
        <w:t>дств в р</w:t>
      </w:r>
      <w:proofErr w:type="gramEnd"/>
      <w:r w:rsidR="00BE704F" w:rsidRPr="00030872">
        <w:rPr>
          <w:rFonts w:ascii="Times New Roman" w:eastAsia="Times New Roman" w:hAnsi="Times New Roman" w:cs="Times New Roman"/>
          <w:sz w:val="28"/>
          <w:szCs w:val="28"/>
        </w:rPr>
        <w:t>ам</w:t>
      </w:r>
      <w:r w:rsidR="00030872" w:rsidRPr="00030872">
        <w:rPr>
          <w:rFonts w:ascii="Times New Roman" w:eastAsia="Times New Roman" w:hAnsi="Times New Roman" w:cs="Times New Roman"/>
          <w:sz w:val="28"/>
          <w:szCs w:val="28"/>
        </w:rPr>
        <w:t>ках проведения контрольных меро</w:t>
      </w:r>
      <w:r w:rsidR="00BE704F" w:rsidRPr="00030872">
        <w:rPr>
          <w:rFonts w:ascii="Times New Roman" w:eastAsia="Times New Roman" w:hAnsi="Times New Roman" w:cs="Times New Roman"/>
          <w:sz w:val="28"/>
          <w:szCs w:val="28"/>
        </w:rPr>
        <w:t>приятий (проверок, ревизий, обследований).</w:t>
      </w:r>
    </w:p>
    <w:p w:rsidR="0032582C" w:rsidRPr="00D86768" w:rsidRDefault="00105CA5" w:rsidP="00D86768">
      <w:pPr>
        <w:spacing w:after="0" w:line="360" w:lineRule="auto"/>
        <w:ind w:firstLine="709"/>
        <w:jc w:val="both"/>
        <w:rPr>
          <w:rFonts w:ascii="Times New Roman" w:eastAsia="Times New Roman" w:hAnsi="Times New Roman" w:cs="Times New Roman"/>
          <w:sz w:val="28"/>
          <w:szCs w:val="28"/>
        </w:rPr>
      </w:pPr>
      <w:r w:rsidRPr="00D86768">
        <w:rPr>
          <w:rFonts w:ascii="Times New Roman" w:eastAsia="Times New Roman" w:hAnsi="Times New Roman" w:cs="Times New Roman"/>
          <w:sz w:val="28"/>
          <w:szCs w:val="28"/>
        </w:rPr>
        <w:t>В Бюджетном кодексе РФ государственный финансовый контроль д</w:t>
      </w:r>
      <w:r w:rsidRPr="00D86768">
        <w:rPr>
          <w:rFonts w:ascii="Times New Roman" w:eastAsia="Times New Roman" w:hAnsi="Times New Roman" w:cs="Times New Roman"/>
          <w:sz w:val="28"/>
          <w:szCs w:val="28"/>
        </w:rPr>
        <w:t>е</w:t>
      </w:r>
      <w:r w:rsidR="00844D43">
        <w:rPr>
          <w:rFonts w:ascii="Times New Roman" w:eastAsia="Times New Roman" w:hAnsi="Times New Roman" w:cs="Times New Roman"/>
          <w:sz w:val="28"/>
          <w:szCs w:val="28"/>
        </w:rPr>
        <w:t xml:space="preserve">лится </w:t>
      </w:r>
      <w:proofErr w:type="gramStart"/>
      <w:r w:rsidR="00844D43">
        <w:rPr>
          <w:rFonts w:ascii="Times New Roman" w:eastAsia="Times New Roman" w:hAnsi="Times New Roman" w:cs="Times New Roman"/>
          <w:sz w:val="28"/>
          <w:szCs w:val="28"/>
        </w:rPr>
        <w:t>на</w:t>
      </w:r>
      <w:proofErr w:type="gramEnd"/>
      <w:r w:rsidR="00844D43">
        <w:rPr>
          <w:rFonts w:ascii="Times New Roman" w:eastAsia="Times New Roman" w:hAnsi="Times New Roman" w:cs="Times New Roman"/>
          <w:sz w:val="28"/>
          <w:szCs w:val="28"/>
        </w:rPr>
        <w:t xml:space="preserve"> внешний и внутренний (</w:t>
      </w:r>
      <w:r w:rsidRPr="00D86768">
        <w:rPr>
          <w:rFonts w:ascii="Times New Roman" w:eastAsia="Times New Roman" w:hAnsi="Times New Roman" w:cs="Times New Roman"/>
          <w:sz w:val="28"/>
          <w:szCs w:val="28"/>
        </w:rPr>
        <w:t>статья 265).</w:t>
      </w:r>
      <w:r w:rsidR="0032582C" w:rsidRPr="00D86768">
        <w:rPr>
          <w:rFonts w:ascii="Times New Roman" w:eastAsia="Times New Roman" w:hAnsi="Times New Roman" w:cs="Times New Roman"/>
          <w:sz w:val="28"/>
          <w:szCs w:val="28"/>
        </w:rPr>
        <w:t xml:space="preserve"> </w:t>
      </w:r>
    </w:p>
    <w:p w:rsidR="00C85829" w:rsidRDefault="0032582C" w:rsidP="00D27451">
      <w:pPr>
        <w:spacing w:after="0" w:line="360" w:lineRule="auto"/>
        <w:ind w:firstLine="709"/>
        <w:jc w:val="both"/>
        <w:rPr>
          <w:rFonts w:ascii="Times New Roman" w:eastAsia="Times New Roman" w:hAnsi="Times New Roman" w:cs="Times New Roman"/>
          <w:sz w:val="28"/>
          <w:szCs w:val="28"/>
        </w:rPr>
      </w:pPr>
      <w:r w:rsidRPr="00D86768">
        <w:rPr>
          <w:rFonts w:ascii="Times New Roman" w:eastAsia="Times New Roman" w:hAnsi="Times New Roman" w:cs="Times New Roman"/>
          <w:sz w:val="28"/>
          <w:szCs w:val="28"/>
        </w:rPr>
        <w:t xml:space="preserve">Структура органов власти, осуществляющих государственный </w:t>
      </w:r>
      <w:r w:rsidR="00D86768">
        <w:rPr>
          <w:rFonts w:ascii="Times New Roman" w:eastAsia="Times New Roman" w:hAnsi="Times New Roman" w:cs="Times New Roman"/>
          <w:sz w:val="28"/>
          <w:szCs w:val="28"/>
        </w:rPr>
        <w:t xml:space="preserve">    </w:t>
      </w:r>
      <w:r w:rsidRPr="00D86768">
        <w:rPr>
          <w:rFonts w:ascii="Times New Roman" w:eastAsia="Times New Roman" w:hAnsi="Times New Roman" w:cs="Times New Roman"/>
          <w:sz w:val="28"/>
          <w:szCs w:val="28"/>
        </w:rPr>
        <w:t>ф</w:t>
      </w:r>
      <w:r w:rsidRPr="00D86768">
        <w:rPr>
          <w:rFonts w:ascii="Times New Roman" w:eastAsia="Times New Roman" w:hAnsi="Times New Roman" w:cs="Times New Roman"/>
          <w:sz w:val="28"/>
          <w:szCs w:val="28"/>
        </w:rPr>
        <w:t>и</w:t>
      </w:r>
      <w:r w:rsidRPr="00D86768">
        <w:rPr>
          <w:rFonts w:ascii="Times New Roman" w:eastAsia="Times New Roman" w:hAnsi="Times New Roman" w:cs="Times New Roman"/>
          <w:sz w:val="28"/>
          <w:szCs w:val="28"/>
        </w:rPr>
        <w:t>нансовый контроль, представлена в таблице</w:t>
      </w:r>
      <w:r w:rsidR="00C22DD9">
        <w:rPr>
          <w:rFonts w:ascii="Times New Roman" w:eastAsia="Times New Roman" w:hAnsi="Times New Roman" w:cs="Times New Roman"/>
          <w:sz w:val="28"/>
          <w:szCs w:val="28"/>
        </w:rPr>
        <w:t xml:space="preserve"> 1</w:t>
      </w:r>
      <w:r w:rsidRPr="00D86768">
        <w:rPr>
          <w:rFonts w:ascii="Times New Roman" w:eastAsia="Times New Roman" w:hAnsi="Times New Roman" w:cs="Times New Roman"/>
          <w:sz w:val="28"/>
          <w:szCs w:val="28"/>
        </w:rPr>
        <w:t>.</w:t>
      </w:r>
    </w:p>
    <w:p w:rsidR="00C85829" w:rsidRPr="00D86768" w:rsidRDefault="00C85829" w:rsidP="00D27451">
      <w:pPr>
        <w:spacing w:after="0" w:line="360" w:lineRule="auto"/>
        <w:ind w:firstLine="709"/>
        <w:jc w:val="both"/>
        <w:rPr>
          <w:rFonts w:ascii="Times New Roman" w:eastAsia="Times New Roman" w:hAnsi="Times New Roman" w:cs="Times New Roman"/>
          <w:sz w:val="28"/>
          <w:szCs w:val="28"/>
        </w:rPr>
      </w:pPr>
    </w:p>
    <w:p w:rsidR="00D86768" w:rsidRPr="00C85829" w:rsidRDefault="00C85829" w:rsidP="00C85829">
      <w:pPr>
        <w:spacing w:after="0" w:line="360" w:lineRule="auto"/>
        <w:jc w:val="both"/>
        <w:rPr>
          <w:rFonts w:ascii="Times New Roman" w:hAnsi="Times New Roman" w:cs="Times New Roman"/>
          <w:sz w:val="28"/>
          <w:szCs w:val="28"/>
        </w:rPr>
      </w:pPr>
      <w:r>
        <w:rPr>
          <w:rFonts w:ascii="Times New Roman" w:eastAsia="Times New Roman" w:hAnsi="Times New Roman" w:cs="Times New Roman"/>
          <w:i/>
          <w:sz w:val="28"/>
          <w:szCs w:val="28"/>
        </w:rPr>
        <w:t xml:space="preserve">  </w:t>
      </w:r>
      <w:r w:rsidR="00D86768" w:rsidRPr="00C85829">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1 – </w:t>
      </w:r>
      <w:r w:rsidRPr="00C85829">
        <w:rPr>
          <w:rFonts w:ascii="Times New Roman" w:hAnsi="Times New Roman" w:cs="Times New Roman"/>
          <w:sz w:val="28"/>
          <w:szCs w:val="28"/>
        </w:rPr>
        <w:t>Государственный (муниципальный) финансовый контроль</w:t>
      </w:r>
    </w:p>
    <w:tbl>
      <w:tblPr>
        <w:tblStyle w:val="a5"/>
        <w:tblW w:w="0" w:type="auto"/>
        <w:tblLook w:val="04A0" w:firstRow="1" w:lastRow="0" w:firstColumn="1" w:lastColumn="0" w:noHBand="0" w:noVBand="1"/>
      </w:tblPr>
      <w:tblGrid>
        <w:gridCol w:w="4781"/>
        <w:gridCol w:w="4790"/>
      </w:tblGrid>
      <w:tr w:rsidR="00D86768" w:rsidRPr="00D86768" w:rsidTr="00BF039B">
        <w:tc>
          <w:tcPr>
            <w:tcW w:w="4956" w:type="dxa"/>
            <w:vAlign w:val="center"/>
          </w:tcPr>
          <w:p w:rsidR="00D86768" w:rsidRPr="00D86768" w:rsidRDefault="00D86768" w:rsidP="00BF039B">
            <w:pPr>
              <w:jc w:val="center"/>
              <w:rPr>
                <w:rFonts w:ascii="Times New Roman" w:eastAsia="Times New Roman" w:hAnsi="Times New Roman" w:cs="Times New Roman"/>
                <w:sz w:val="20"/>
                <w:szCs w:val="20"/>
              </w:rPr>
            </w:pPr>
            <w:r w:rsidRPr="00D86768">
              <w:rPr>
                <w:rFonts w:ascii="Times New Roman" w:eastAsia="Times New Roman" w:hAnsi="Times New Roman" w:cs="Times New Roman"/>
                <w:sz w:val="20"/>
                <w:szCs w:val="20"/>
              </w:rPr>
              <w:t>Внешний контроль</w:t>
            </w:r>
          </w:p>
        </w:tc>
        <w:tc>
          <w:tcPr>
            <w:tcW w:w="4956" w:type="dxa"/>
            <w:vAlign w:val="center"/>
          </w:tcPr>
          <w:p w:rsidR="00D86768" w:rsidRPr="00D86768" w:rsidRDefault="00D86768" w:rsidP="00BF039B">
            <w:pPr>
              <w:jc w:val="center"/>
              <w:rPr>
                <w:rFonts w:ascii="Times New Roman" w:eastAsia="Times New Roman" w:hAnsi="Times New Roman" w:cs="Times New Roman"/>
                <w:sz w:val="20"/>
                <w:szCs w:val="20"/>
              </w:rPr>
            </w:pPr>
            <w:r w:rsidRPr="00D86768">
              <w:rPr>
                <w:rFonts w:ascii="Times New Roman" w:eastAsia="Times New Roman" w:hAnsi="Times New Roman" w:cs="Times New Roman"/>
                <w:sz w:val="20"/>
                <w:szCs w:val="20"/>
              </w:rPr>
              <w:t>Внутренний контроль</w:t>
            </w:r>
          </w:p>
        </w:tc>
      </w:tr>
      <w:tr w:rsidR="00D86768" w:rsidRPr="00D86768" w:rsidTr="00BF039B">
        <w:tc>
          <w:tcPr>
            <w:tcW w:w="4956" w:type="dxa"/>
            <w:vAlign w:val="center"/>
          </w:tcPr>
          <w:p w:rsidR="00D86768" w:rsidRPr="00D86768" w:rsidRDefault="00D86768" w:rsidP="00BF039B">
            <w:pPr>
              <w:rPr>
                <w:rFonts w:ascii="Times New Roman" w:eastAsia="Times New Roman" w:hAnsi="Times New Roman" w:cs="Times New Roman"/>
                <w:sz w:val="20"/>
                <w:szCs w:val="20"/>
              </w:rPr>
            </w:pPr>
            <w:r w:rsidRPr="00D86768">
              <w:rPr>
                <w:rFonts w:ascii="Times New Roman" w:eastAsia="Times New Roman" w:hAnsi="Times New Roman" w:cs="Times New Roman"/>
                <w:sz w:val="20"/>
                <w:szCs w:val="20"/>
              </w:rPr>
              <w:t>Счетная палата Российской Федерации</w:t>
            </w:r>
          </w:p>
        </w:tc>
        <w:tc>
          <w:tcPr>
            <w:tcW w:w="4956" w:type="dxa"/>
            <w:vAlign w:val="center"/>
          </w:tcPr>
          <w:p w:rsidR="00D86768" w:rsidRPr="00D86768" w:rsidRDefault="00D86768" w:rsidP="00BF039B">
            <w:pPr>
              <w:rPr>
                <w:rFonts w:ascii="Times New Roman" w:eastAsia="Times New Roman" w:hAnsi="Times New Roman" w:cs="Times New Roman"/>
                <w:sz w:val="20"/>
                <w:szCs w:val="20"/>
              </w:rPr>
            </w:pPr>
            <w:r w:rsidRPr="00D86768">
              <w:rPr>
                <w:rFonts w:ascii="Times New Roman" w:eastAsia="Times New Roman" w:hAnsi="Times New Roman" w:cs="Times New Roman"/>
                <w:sz w:val="20"/>
                <w:szCs w:val="20"/>
              </w:rPr>
              <w:t>Федеральное казначейство</w:t>
            </w:r>
          </w:p>
        </w:tc>
      </w:tr>
      <w:tr w:rsidR="00D86768" w:rsidRPr="00D86768" w:rsidTr="00BF039B">
        <w:tc>
          <w:tcPr>
            <w:tcW w:w="4956" w:type="dxa"/>
            <w:vAlign w:val="center"/>
          </w:tcPr>
          <w:p w:rsidR="00D86768" w:rsidRPr="00D86768" w:rsidRDefault="00D86768" w:rsidP="00BF039B">
            <w:pPr>
              <w:rPr>
                <w:rFonts w:ascii="Times New Roman" w:eastAsia="Times New Roman" w:hAnsi="Times New Roman" w:cs="Times New Roman"/>
                <w:sz w:val="20"/>
                <w:szCs w:val="20"/>
              </w:rPr>
            </w:pPr>
            <w:r w:rsidRPr="00D86768">
              <w:rPr>
                <w:rFonts w:ascii="Times New Roman" w:eastAsia="Times New Roman" w:hAnsi="Times New Roman" w:cs="Times New Roman"/>
                <w:sz w:val="20"/>
                <w:szCs w:val="20"/>
              </w:rPr>
              <w:t>Контрольно – счетные органы субъектов Российской Федерации</w:t>
            </w:r>
          </w:p>
        </w:tc>
        <w:tc>
          <w:tcPr>
            <w:tcW w:w="4956" w:type="dxa"/>
            <w:vAlign w:val="center"/>
          </w:tcPr>
          <w:p w:rsidR="00D86768" w:rsidRPr="00D86768" w:rsidRDefault="00D86768" w:rsidP="00BF039B">
            <w:pPr>
              <w:rPr>
                <w:rFonts w:ascii="Times New Roman" w:eastAsia="Times New Roman" w:hAnsi="Times New Roman" w:cs="Times New Roman"/>
                <w:sz w:val="20"/>
                <w:szCs w:val="20"/>
              </w:rPr>
            </w:pPr>
            <w:r w:rsidRPr="00D86768">
              <w:rPr>
                <w:rFonts w:ascii="Times New Roman" w:eastAsia="Times New Roman" w:hAnsi="Times New Roman" w:cs="Times New Roman"/>
                <w:sz w:val="20"/>
                <w:szCs w:val="20"/>
              </w:rPr>
              <w:t>Органы государственного (муниципального) фина</w:t>
            </w:r>
            <w:r w:rsidRPr="00D86768">
              <w:rPr>
                <w:rFonts w:ascii="Times New Roman" w:eastAsia="Times New Roman" w:hAnsi="Times New Roman" w:cs="Times New Roman"/>
                <w:sz w:val="20"/>
                <w:szCs w:val="20"/>
              </w:rPr>
              <w:t>н</w:t>
            </w:r>
            <w:r w:rsidRPr="00D86768">
              <w:rPr>
                <w:rFonts w:ascii="Times New Roman" w:eastAsia="Times New Roman" w:hAnsi="Times New Roman" w:cs="Times New Roman"/>
                <w:sz w:val="20"/>
                <w:szCs w:val="20"/>
              </w:rPr>
              <w:t>сового контроля, представляющие собой органы (должностные лица) исполнительной власти субъе</w:t>
            </w:r>
            <w:r w:rsidRPr="00D86768">
              <w:rPr>
                <w:rFonts w:ascii="Times New Roman" w:eastAsia="Times New Roman" w:hAnsi="Times New Roman" w:cs="Times New Roman"/>
                <w:sz w:val="20"/>
                <w:szCs w:val="20"/>
              </w:rPr>
              <w:t>к</w:t>
            </w:r>
            <w:r w:rsidRPr="00D86768">
              <w:rPr>
                <w:rFonts w:ascii="Times New Roman" w:eastAsia="Times New Roman" w:hAnsi="Times New Roman" w:cs="Times New Roman"/>
                <w:sz w:val="20"/>
                <w:szCs w:val="20"/>
              </w:rPr>
              <w:t>тов Российской Федерации</w:t>
            </w:r>
          </w:p>
        </w:tc>
      </w:tr>
      <w:tr w:rsidR="00D86768" w:rsidRPr="00D86768" w:rsidTr="00BF039B">
        <w:tc>
          <w:tcPr>
            <w:tcW w:w="4956" w:type="dxa"/>
            <w:vAlign w:val="center"/>
          </w:tcPr>
          <w:p w:rsidR="00D86768" w:rsidRPr="00D86768" w:rsidRDefault="00D86768" w:rsidP="00BF039B">
            <w:pPr>
              <w:rPr>
                <w:rFonts w:ascii="Times New Roman" w:eastAsia="Times New Roman" w:hAnsi="Times New Roman" w:cs="Times New Roman"/>
                <w:sz w:val="20"/>
                <w:szCs w:val="20"/>
              </w:rPr>
            </w:pPr>
            <w:r w:rsidRPr="00D86768">
              <w:rPr>
                <w:rFonts w:ascii="Times New Roman" w:eastAsia="Times New Roman" w:hAnsi="Times New Roman" w:cs="Times New Roman"/>
                <w:sz w:val="20"/>
                <w:szCs w:val="20"/>
              </w:rPr>
              <w:t>Контрольно – счетные органы муниципальных обр</w:t>
            </w:r>
            <w:r w:rsidRPr="00D86768">
              <w:rPr>
                <w:rFonts w:ascii="Times New Roman" w:eastAsia="Times New Roman" w:hAnsi="Times New Roman" w:cs="Times New Roman"/>
                <w:sz w:val="20"/>
                <w:szCs w:val="20"/>
              </w:rPr>
              <w:t>а</w:t>
            </w:r>
            <w:r w:rsidRPr="00D86768">
              <w:rPr>
                <w:rFonts w:ascii="Times New Roman" w:eastAsia="Times New Roman" w:hAnsi="Times New Roman" w:cs="Times New Roman"/>
                <w:sz w:val="20"/>
                <w:szCs w:val="20"/>
              </w:rPr>
              <w:t>зований</w:t>
            </w:r>
          </w:p>
        </w:tc>
        <w:tc>
          <w:tcPr>
            <w:tcW w:w="4956" w:type="dxa"/>
            <w:vAlign w:val="center"/>
          </w:tcPr>
          <w:p w:rsidR="00D86768" w:rsidRPr="00D86768" w:rsidRDefault="00D86768" w:rsidP="00BF039B">
            <w:pPr>
              <w:rPr>
                <w:rFonts w:ascii="Times New Roman" w:eastAsia="Times New Roman" w:hAnsi="Times New Roman" w:cs="Times New Roman"/>
                <w:sz w:val="20"/>
                <w:szCs w:val="20"/>
              </w:rPr>
            </w:pPr>
            <w:r w:rsidRPr="00D86768">
              <w:rPr>
                <w:rFonts w:ascii="Times New Roman" w:eastAsia="Times New Roman" w:hAnsi="Times New Roman" w:cs="Times New Roman"/>
                <w:sz w:val="20"/>
                <w:szCs w:val="20"/>
              </w:rPr>
              <w:t>Местные администрации</w:t>
            </w:r>
          </w:p>
        </w:tc>
      </w:tr>
    </w:tbl>
    <w:p w:rsidR="002F4738" w:rsidRDefault="002F4738" w:rsidP="002F4738">
      <w:pPr>
        <w:shd w:val="clear" w:color="auto" w:fill="FFFFFF"/>
        <w:spacing w:after="240" w:line="240" w:lineRule="auto"/>
        <w:rPr>
          <w:rFonts w:ascii="Arial" w:eastAsia="Times New Roman" w:hAnsi="Arial" w:cs="Arial"/>
          <w:color w:val="303030"/>
          <w:sz w:val="24"/>
          <w:szCs w:val="24"/>
          <w:lang w:eastAsia="ru-RU"/>
        </w:rPr>
      </w:pPr>
    </w:p>
    <w:p w:rsidR="00844D43" w:rsidRPr="00743A12" w:rsidRDefault="00E512E7" w:rsidP="00743A12">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743A12">
        <w:rPr>
          <w:rFonts w:ascii="Times New Roman" w:eastAsia="Times New Roman" w:hAnsi="Times New Roman" w:cs="Times New Roman"/>
          <w:color w:val="000000" w:themeColor="text1"/>
          <w:sz w:val="28"/>
          <w:szCs w:val="28"/>
        </w:rPr>
        <w:t>Органы внешнего государственного контроля</w:t>
      </w:r>
      <w:r w:rsidR="004E12AB" w:rsidRPr="00743A12">
        <w:rPr>
          <w:rFonts w:ascii="Times New Roman" w:eastAsia="Times New Roman" w:hAnsi="Times New Roman" w:cs="Times New Roman"/>
          <w:color w:val="000000" w:themeColor="text1"/>
          <w:sz w:val="28"/>
          <w:szCs w:val="28"/>
        </w:rPr>
        <w:t xml:space="preserve"> </w:t>
      </w:r>
      <w:r w:rsidRPr="00743A12">
        <w:rPr>
          <w:rFonts w:ascii="Times New Roman" w:eastAsia="Times New Roman" w:hAnsi="Times New Roman" w:cs="Times New Roman"/>
          <w:color w:val="000000" w:themeColor="text1"/>
          <w:sz w:val="28"/>
          <w:szCs w:val="28"/>
        </w:rPr>
        <w:t>относятся к структуре законодательной ветви власти.</w:t>
      </w:r>
      <w:r w:rsidR="00844D43" w:rsidRPr="00743A12">
        <w:rPr>
          <w:rFonts w:ascii="Times New Roman" w:eastAsia="Times New Roman" w:hAnsi="Times New Roman" w:cs="Times New Roman"/>
          <w:color w:val="000000" w:themeColor="text1"/>
          <w:sz w:val="28"/>
          <w:szCs w:val="28"/>
          <w:lang w:eastAsia="ru-RU"/>
        </w:rPr>
        <w:t xml:space="preserve"> </w:t>
      </w:r>
      <w:r w:rsidR="00844D43" w:rsidRPr="00743A12">
        <w:rPr>
          <w:rFonts w:ascii="Times New Roman" w:hAnsi="Times New Roman" w:cs="Times New Roman"/>
          <w:color w:val="000000" w:themeColor="text1"/>
          <w:sz w:val="28"/>
          <w:szCs w:val="28"/>
          <w:shd w:val="clear" w:color="auto" w:fill="FFFFFF"/>
        </w:rPr>
        <w:t>Согласно статье 268.1 Бюджетного кодекса Российской Федерации   их полномочиями являются:</w:t>
      </w:r>
    </w:p>
    <w:p w:rsidR="002F4738" w:rsidRPr="00743A12" w:rsidRDefault="00C82831" w:rsidP="00743A12">
      <w:pPr>
        <w:pStyle w:val="a7"/>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контроль </w:t>
      </w:r>
      <w:r w:rsidR="002F4738" w:rsidRPr="00743A12">
        <w:rPr>
          <w:rFonts w:ascii="Times New Roman" w:eastAsia="Times New Roman" w:hAnsi="Times New Roman" w:cs="Times New Roman"/>
          <w:color w:val="000000" w:themeColor="text1"/>
          <w:sz w:val="28"/>
          <w:szCs w:val="28"/>
          <w:lang w:eastAsia="ru-RU"/>
        </w:rPr>
        <w:t>соблюден</w:t>
      </w:r>
      <w:r>
        <w:rPr>
          <w:rFonts w:ascii="Times New Roman" w:eastAsia="Times New Roman" w:hAnsi="Times New Roman" w:cs="Times New Roman"/>
          <w:color w:val="000000" w:themeColor="text1"/>
          <w:sz w:val="28"/>
          <w:szCs w:val="28"/>
          <w:lang w:eastAsia="ru-RU"/>
        </w:rPr>
        <w:t xml:space="preserve">ия бюджетного законодательства </w:t>
      </w:r>
      <w:r w:rsidR="002F4738" w:rsidRPr="00743A12">
        <w:rPr>
          <w:rFonts w:ascii="Times New Roman" w:eastAsia="Times New Roman" w:hAnsi="Times New Roman" w:cs="Times New Roman"/>
          <w:color w:val="000000" w:themeColor="text1"/>
          <w:sz w:val="28"/>
          <w:szCs w:val="28"/>
          <w:lang w:eastAsia="ru-RU"/>
        </w:rPr>
        <w:t>РФ и иных нормативных правовых актов, регулирующих бюджетные правоотношения, в ходе исполнения бюджета;</w:t>
      </w:r>
    </w:p>
    <w:p w:rsidR="002F4738" w:rsidRPr="002F4738" w:rsidRDefault="002F4738" w:rsidP="00743A12">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2F4738">
        <w:rPr>
          <w:rFonts w:ascii="Times New Roman" w:eastAsia="Times New Roman" w:hAnsi="Times New Roman" w:cs="Times New Roman"/>
          <w:color w:val="000000" w:themeColor="text1"/>
          <w:sz w:val="28"/>
          <w:szCs w:val="28"/>
          <w:lang w:eastAsia="ru-RU"/>
        </w:rPr>
        <w:lastRenderedPageBreak/>
        <w:t>контроль за</w:t>
      </w:r>
      <w:proofErr w:type="gramEnd"/>
      <w:r w:rsidRPr="002F4738">
        <w:rPr>
          <w:rFonts w:ascii="Times New Roman" w:eastAsia="Times New Roman" w:hAnsi="Times New Roman" w:cs="Times New Roman"/>
          <w:color w:val="000000" w:themeColor="text1"/>
          <w:sz w:val="28"/>
          <w:szCs w:val="28"/>
          <w:lang w:eastAsia="ru-RU"/>
        </w:rPr>
        <w:t> достоверностью, полнотой и соответствием норм</w:t>
      </w:r>
      <w:r w:rsidRPr="002F4738">
        <w:rPr>
          <w:rFonts w:ascii="Times New Roman" w:eastAsia="Times New Roman" w:hAnsi="Times New Roman" w:cs="Times New Roman"/>
          <w:color w:val="000000" w:themeColor="text1"/>
          <w:sz w:val="28"/>
          <w:szCs w:val="28"/>
          <w:lang w:eastAsia="ru-RU"/>
        </w:rPr>
        <w:t>а</w:t>
      </w:r>
      <w:r w:rsidRPr="002F4738">
        <w:rPr>
          <w:rFonts w:ascii="Times New Roman" w:eastAsia="Times New Roman" w:hAnsi="Times New Roman" w:cs="Times New Roman"/>
          <w:color w:val="000000" w:themeColor="text1"/>
          <w:sz w:val="28"/>
          <w:szCs w:val="28"/>
          <w:lang w:eastAsia="ru-RU"/>
        </w:rPr>
        <w:t>тивным требованиям составления и представления бюджетной отчетности ГРБС, квартального и годового отчетов об исполнении бюджета;</w:t>
      </w:r>
    </w:p>
    <w:p w:rsidR="002F4738" w:rsidRPr="00743A12" w:rsidRDefault="002F4738" w:rsidP="00743A12">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F4738">
        <w:rPr>
          <w:rFonts w:ascii="Times New Roman" w:eastAsia="Times New Roman" w:hAnsi="Times New Roman" w:cs="Times New Roman"/>
          <w:color w:val="000000" w:themeColor="text1"/>
          <w:sz w:val="28"/>
          <w:szCs w:val="28"/>
          <w:lang w:eastAsia="ru-RU"/>
        </w:rPr>
        <w:t>контроль в других сферах, установленных Законами от 05.04.2013 N 41-ФЗ «О Счетной палате России» и от 07.02.2011 N 6-ФЗ «Об общих принципах организации и деятельности контрольно-счетных органов субъектов РФ и муниципальных образований».</w:t>
      </w:r>
      <w:r w:rsidR="00844D43" w:rsidRPr="00743A12">
        <w:rPr>
          <w:rStyle w:val="aa"/>
          <w:rFonts w:ascii="Times New Roman" w:eastAsia="Times New Roman" w:hAnsi="Times New Roman" w:cs="Times New Roman"/>
          <w:color w:val="000000" w:themeColor="text1"/>
          <w:sz w:val="28"/>
          <w:szCs w:val="28"/>
          <w:lang w:eastAsia="ru-RU"/>
        </w:rPr>
        <w:footnoteReference w:id="1"/>
      </w:r>
    </w:p>
    <w:p w:rsidR="00743A12" w:rsidRPr="00A86E6F" w:rsidRDefault="00D11465" w:rsidP="00AE573C">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743A12">
        <w:rPr>
          <w:rFonts w:ascii="Times New Roman" w:eastAsia="Times New Roman" w:hAnsi="Times New Roman" w:cs="Times New Roman"/>
          <w:color w:val="000000" w:themeColor="text1"/>
          <w:sz w:val="28"/>
          <w:szCs w:val="28"/>
          <w:lang w:eastAsia="ru-RU"/>
        </w:rPr>
        <w:t>Органы, которые относятся к исполнительной власти, осуществляют внутренний государственный финансовый контроль. Их полномочия закре</w:t>
      </w:r>
      <w:r w:rsidRPr="00743A12">
        <w:rPr>
          <w:rFonts w:ascii="Times New Roman" w:eastAsia="Times New Roman" w:hAnsi="Times New Roman" w:cs="Times New Roman"/>
          <w:color w:val="000000" w:themeColor="text1"/>
          <w:sz w:val="28"/>
          <w:szCs w:val="28"/>
          <w:lang w:eastAsia="ru-RU"/>
        </w:rPr>
        <w:t>п</w:t>
      </w:r>
      <w:r w:rsidRPr="00743A12">
        <w:rPr>
          <w:rFonts w:ascii="Times New Roman" w:eastAsia="Times New Roman" w:hAnsi="Times New Roman" w:cs="Times New Roman"/>
          <w:color w:val="000000" w:themeColor="text1"/>
          <w:sz w:val="28"/>
          <w:szCs w:val="28"/>
          <w:lang w:eastAsia="ru-RU"/>
        </w:rPr>
        <w:t xml:space="preserve">лены в статье 269.2 </w:t>
      </w:r>
      <w:r w:rsidRPr="00AE573C">
        <w:rPr>
          <w:rFonts w:ascii="Times New Roman" w:eastAsia="Times New Roman" w:hAnsi="Times New Roman" w:cs="Times New Roman"/>
          <w:color w:val="000000" w:themeColor="text1"/>
          <w:sz w:val="28"/>
          <w:szCs w:val="28"/>
          <w:lang w:eastAsia="ru-RU"/>
        </w:rPr>
        <w:t>Бюджетного</w:t>
      </w:r>
      <w:r w:rsidRPr="00743A12">
        <w:rPr>
          <w:rFonts w:ascii="Times New Roman" w:eastAsia="Times New Roman" w:hAnsi="Times New Roman" w:cs="Times New Roman"/>
          <w:color w:val="000000" w:themeColor="text1"/>
          <w:sz w:val="28"/>
          <w:szCs w:val="28"/>
          <w:lang w:eastAsia="ru-RU"/>
        </w:rPr>
        <w:t xml:space="preserve"> кодекса РФ. </w:t>
      </w:r>
      <w:r w:rsidR="00743A12" w:rsidRPr="00743A12">
        <w:rPr>
          <w:rFonts w:ascii="Times New Roman" w:eastAsia="Times New Roman" w:hAnsi="Times New Roman" w:cs="Times New Roman"/>
          <w:color w:val="000000" w:themeColor="text1"/>
          <w:sz w:val="28"/>
          <w:szCs w:val="28"/>
          <w:lang w:eastAsia="ru-RU"/>
        </w:rPr>
        <w:t xml:space="preserve"> Внутренний финансовый ко</w:t>
      </w:r>
      <w:r w:rsidR="00743A12" w:rsidRPr="00743A12">
        <w:rPr>
          <w:rFonts w:ascii="Times New Roman" w:eastAsia="Times New Roman" w:hAnsi="Times New Roman" w:cs="Times New Roman"/>
          <w:color w:val="000000" w:themeColor="text1"/>
          <w:sz w:val="28"/>
          <w:szCs w:val="28"/>
          <w:lang w:eastAsia="ru-RU"/>
        </w:rPr>
        <w:t>н</w:t>
      </w:r>
      <w:r w:rsidR="00743A12" w:rsidRPr="00743A12">
        <w:rPr>
          <w:rFonts w:ascii="Times New Roman" w:eastAsia="Times New Roman" w:hAnsi="Times New Roman" w:cs="Times New Roman"/>
          <w:color w:val="000000" w:themeColor="text1"/>
          <w:sz w:val="28"/>
          <w:szCs w:val="28"/>
          <w:lang w:eastAsia="ru-RU"/>
        </w:rPr>
        <w:t>троль осуществляет деятельность по ревизии и контролю соблюдения бю</w:t>
      </w:r>
      <w:r w:rsidR="00743A12" w:rsidRPr="00743A12">
        <w:rPr>
          <w:rFonts w:ascii="Times New Roman" w:eastAsia="Times New Roman" w:hAnsi="Times New Roman" w:cs="Times New Roman"/>
          <w:color w:val="000000" w:themeColor="text1"/>
          <w:sz w:val="28"/>
          <w:szCs w:val="28"/>
          <w:lang w:eastAsia="ru-RU"/>
        </w:rPr>
        <w:t>д</w:t>
      </w:r>
      <w:r w:rsidR="00743A12" w:rsidRPr="00743A12">
        <w:rPr>
          <w:rFonts w:ascii="Times New Roman" w:eastAsia="Times New Roman" w:hAnsi="Times New Roman" w:cs="Times New Roman"/>
          <w:color w:val="000000" w:themeColor="text1"/>
          <w:sz w:val="28"/>
          <w:szCs w:val="28"/>
          <w:lang w:eastAsia="ru-RU"/>
        </w:rPr>
        <w:t xml:space="preserve">жетного законодательства, соответствию </w:t>
      </w:r>
      <w:r w:rsidR="00743A12" w:rsidRPr="00743A12">
        <w:rPr>
          <w:rFonts w:ascii="Times New Roman" w:hAnsi="Times New Roman" w:cs="Times New Roman"/>
          <w:color w:val="000000" w:themeColor="text1"/>
          <w:sz w:val="28"/>
          <w:szCs w:val="28"/>
          <w:shd w:val="clear" w:color="auto" w:fill="FFFFFF"/>
        </w:rPr>
        <w:t>нормативным требованиям отче</w:t>
      </w:r>
      <w:r w:rsidR="00743A12" w:rsidRPr="00743A12">
        <w:rPr>
          <w:rFonts w:ascii="Times New Roman" w:hAnsi="Times New Roman" w:cs="Times New Roman"/>
          <w:color w:val="000000" w:themeColor="text1"/>
          <w:sz w:val="28"/>
          <w:szCs w:val="28"/>
          <w:shd w:val="clear" w:color="auto" w:fill="FFFFFF"/>
        </w:rPr>
        <w:t>т</w:t>
      </w:r>
      <w:r w:rsidR="00743A12" w:rsidRPr="00743A12">
        <w:rPr>
          <w:rFonts w:ascii="Times New Roman" w:hAnsi="Times New Roman" w:cs="Times New Roman"/>
          <w:color w:val="000000" w:themeColor="text1"/>
          <w:sz w:val="28"/>
          <w:szCs w:val="28"/>
          <w:shd w:val="clear" w:color="auto" w:fill="FFFFFF"/>
        </w:rPr>
        <w:t xml:space="preserve">ности главных администраторов бюджетных средств, квартального и годового отчетов </w:t>
      </w:r>
      <w:r w:rsidR="00743A12" w:rsidRPr="00A86E6F">
        <w:rPr>
          <w:rFonts w:ascii="Times New Roman" w:hAnsi="Times New Roman" w:cs="Times New Roman"/>
          <w:color w:val="000000" w:themeColor="text1"/>
          <w:sz w:val="28"/>
          <w:szCs w:val="28"/>
          <w:shd w:val="clear" w:color="auto" w:fill="FFFFFF"/>
        </w:rPr>
        <w:t>об исполнении бюджета.</w:t>
      </w:r>
    </w:p>
    <w:p w:rsidR="00743A12" w:rsidRDefault="00743A12" w:rsidP="00A86E6F">
      <w:pPr>
        <w:spacing w:after="0" w:line="360" w:lineRule="auto"/>
        <w:ind w:firstLine="709"/>
        <w:jc w:val="both"/>
        <w:rPr>
          <w:rFonts w:ascii="Times New Roman" w:eastAsia="Times New Roman" w:hAnsi="Times New Roman" w:cs="Times New Roman"/>
          <w:sz w:val="28"/>
          <w:szCs w:val="28"/>
        </w:rPr>
      </w:pPr>
      <w:r w:rsidRPr="00A86E6F">
        <w:rPr>
          <w:rFonts w:ascii="Times New Roman" w:eastAsia="Times New Roman" w:hAnsi="Times New Roman" w:cs="Times New Roman"/>
          <w:sz w:val="28"/>
          <w:szCs w:val="28"/>
        </w:rPr>
        <w:t>Угрозами экономической безопасности субъектов и Российской Фед</w:t>
      </w:r>
      <w:r w:rsidRPr="00A86E6F">
        <w:rPr>
          <w:rFonts w:ascii="Times New Roman" w:eastAsia="Times New Roman" w:hAnsi="Times New Roman" w:cs="Times New Roman"/>
          <w:sz w:val="28"/>
          <w:szCs w:val="28"/>
        </w:rPr>
        <w:t>е</w:t>
      </w:r>
      <w:r w:rsidRPr="00A86E6F">
        <w:rPr>
          <w:rFonts w:ascii="Times New Roman" w:eastAsia="Times New Roman" w:hAnsi="Times New Roman" w:cs="Times New Roman"/>
          <w:sz w:val="28"/>
          <w:szCs w:val="28"/>
        </w:rPr>
        <w:t xml:space="preserve">рации в целом являются нарушения </w:t>
      </w:r>
      <w:r w:rsidR="00A86E6F" w:rsidRPr="00A86E6F">
        <w:rPr>
          <w:rFonts w:ascii="Times New Roman" w:eastAsia="Times New Roman" w:hAnsi="Times New Roman" w:cs="Times New Roman"/>
          <w:sz w:val="28"/>
          <w:szCs w:val="28"/>
        </w:rPr>
        <w:t>бюджетного законодательства, нецелевое использование средств бюджетов, которые выявляются в результате пров</w:t>
      </w:r>
      <w:r w:rsidR="00A86E6F" w:rsidRPr="00A86E6F">
        <w:rPr>
          <w:rFonts w:ascii="Times New Roman" w:eastAsia="Times New Roman" w:hAnsi="Times New Roman" w:cs="Times New Roman"/>
          <w:sz w:val="28"/>
          <w:szCs w:val="28"/>
        </w:rPr>
        <w:t>е</w:t>
      </w:r>
      <w:r w:rsidR="00A86E6F" w:rsidRPr="00A86E6F">
        <w:rPr>
          <w:rFonts w:ascii="Times New Roman" w:eastAsia="Times New Roman" w:hAnsi="Times New Roman" w:cs="Times New Roman"/>
          <w:sz w:val="28"/>
          <w:szCs w:val="28"/>
        </w:rPr>
        <w:t>рок органов государственного финансового контроля.</w:t>
      </w:r>
      <w:r w:rsidR="00A86E6F">
        <w:rPr>
          <w:rFonts w:ascii="Times New Roman" w:eastAsia="Times New Roman" w:hAnsi="Times New Roman" w:cs="Times New Roman"/>
          <w:sz w:val="28"/>
          <w:szCs w:val="28"/>
        </w:rPr>
        <w:t xml:space="preserve"> </w:t>
      </w:r>
    </w:p>
    <w:p w:rsidR="00A86E6F" w:rsidRPr="00AE573C" w:rsidRDefault="00A86E6F" w:rsidP="00AE573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примере Хабаровского края мы рассмотрим деятельность</w:t>
      </w:r>
      <w:proofErr w:type="gramStart"/>
      <w:r w:rsidR="00484EE0">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трольн</w:t>
      </w:r>
      <w:r w:rsidR="00484EE0">
        <w:rPr>
          <w:rFonts w:ascii="Times New Roman" w:eastAsia="Times New Roman" w:hAnsi="Times New Roman" w:cs="Times New Roman"/>
          <w:sz w:val="28"/>
          <w:szCs w:val="28"/>
        </w:rPr>
        <w:t>о -</w:t>
      </w:r>
      <w:r>
        <w:rPr>
          <w:rFonts w:ascii="Times New Roman" w:eastAsia="Times New Roman" w:hAnsi="Times New Roman" w:cs="Times New Roman"/>
          <w:sz w:val="28"/>
          <w:szCs w:val="28"/>
        </w:rPr>
        <w:t xml:space="preserve">  счетной палаты (орган внешнего государственного финансового</w:t>
      </w:r>
      <w:r w:rsidR="00484E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контроля) в </w:t>
      </w:r>
      <w:r w:rsidRPr="00AE573C">
        <w:rPr>
          <w:rFonts w:ascii="Times New Roman" w:eastAsia="Times New Roman" w:hAnsi="Times New Roman" w:cs="Times New Roman"/>
          <w:sz w:val="28"/>
          <w:szCs w:val="28"/>
        </w:rPr>
        <w:t>целях обеспечения экономической безопасности региона.</w:t>
      </w:r>
    </w:p>
    <w:p w:rsidR="00AE573C" w:rsidRPr="00AE573C" w:rsidRDefault="00484EE0" w:rsidP="00AE573C">
      <w:pPr>
        <w:shd w:val="clear" w:color="auto" w:fill="FFFFFF"/>
        <w:spacing w:after="0" w:line="360" w:lineRule="auto"/>
        <w:ind w:firstLine="709"/>
        <w:jc w:val="both"/>
        <w:rPr>
          <w:rFonts w:ascii="Times New Roman" w:hAnsi="Times New Roman" w:cs="Times New Roman"/>
          <w:sz w:val="28"/>
          <w:szCs w:val="28"/>
        </w:rPr>
      </w:pPr>
      <w:r w:rsidRPr="00AE573C">
        <w:rPr>
          <w:rFonts w:ascii="Times New Roman" w:hAnsi="Times New Roman" w:cs="Times New Roman"/>
          <w:sz w:val="28"/>
          <w:szCs w:val="28"/>
        </w:rPr>
        <w:t xml:space="preserve">Согласно </w:t>
      </w:r>
      <w:r w:rsidR="00AE573C" w:rsidRPr="00AE573C">
        <w:rPr>
          <w:rFonts w:ascii="Times New Roman" w:hAnsi="Times New Roman" w:cs="Times New Roman"/>
          <w:sz w:val="28"/>
          <w:szCs w:val="28"/>
        </w:rPr>
        <w:t>«О</w:t>
      </w:r>
      <w:r w:rsidRPr="00AE573C">
        <w:rPr>
          <w:rFonts w:ascii="Times New Roman" w:hAnsi="Times New Roman" w:cs="Times New Roman"/>
          <w:sz w:val="28"/>
          <w:szCs w:val="28"/>
        </w:rPr>
        <w:t>тчету о деятельности Контрольно-счетной палаты Хаб</w:t>
      </w:r>
      <w:r w:rsidRPr="00AE573C">
        <w:rPr>
          <w:rFonts w:ascii="Times New Roman" w:hAnsi="Times New Roman" w:cs="Times New Roman"/>
          <w:sz w:val="28"/>
          <w:szCs w:val="28"/>
        </w:rPr>
        <w:t>а</w:t>
      </w:r>
      <w:r w:rsidRPr="00AE573C">
        <w:rPr>
          <w:rFonts w:ascii="Times New Roman" w:hAnsi="Times New Roman" w:cs="Times New Roman"/>
          <w:sz w:val="28"/>
          <w:szCs w:val="28"/>
        </w:rPr>
        <w:t xml:space="preserve">ровского края </w:t>
      </w:r>
      <w:r w:rsidR="00AE573C" w:rsidRPr="00AE573C">
        <w:rPr>
          <w:rFonts w:ascii="Times New Roman" w:hAnsi="Times New Roman" w:cs="Times New Roman"/>
          <w:sz w:val="28"/>
          <w:szCs w:val="28"/>
        </w:rPr>
        <w:t xml:space="preserve"> в</w:t>
      </w:r>
      <w:r w:rsidRPr="00AE573C">
        <w:rPr>
          <w:rFonts w:ascii="Times New Roman" w:hAnsi="Times New Roman" w:cs="Times New Roman"/>
          <w:sz w:val="28"/>
          <w:szCs w:val="28"/>
        </w:rPr>
        <w:t xml:space="preserve"> 2018 году</w:t>
      </w:r>
      <w:r w:rsidR="00AE573C" w:rsidRPr="00AE573C">
        <w:rPr>
          <w:rFonts w:ascii="Times New Roman" w:hAnsi="Times New Roman" w:cs="Times New Roman"/>
          <w:sz w:val="28"/>
          <w:szCs w:val="28"/>
        </w:rPr>
        <w:t>»</w:t>
      </w:r>
      <w:r w:rsidRPr="00AE573C">
        <w:rPr>
          <w:rFonts w:ascii="Times New Roman" w:hAnsi="Times New Roman" w:cs="Times New Roman"/>
          <w:sz w:val="28"/>
          <w:szCs w:val="28"/>
        </w:rPr>
        <w:t xml:space="preserve"> проведено 63 мероприятия</w:t>
      </w:r>
      <w:r w:rsidR="00AE573C" w:rsidRPr="00AE573C">
        <w:rPr>
          <w:rFonts w:ascii="Times New Roman" w:hAnsi="Times New Roman" w:cs="Times New Roman"/>
          <w:sz w:val="28"/>
          <w:szCs w:val="28"/>
        </w:rPr>
        <w:t>:</w:t>
      </w:r>
    </w:p>
    <w:p w:rsidR="00484EE0" w:rsidRPr="00AE573C" w:rsidRDefault="00AE573C" w:rsidP="00AE573C">
      <w:pPr>
        <w:pStyle w:val="a7"/>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AE573C">
        <w:rPr>
          <w:rFonts w:ascii="Times New Roman" w:hAnsi="Times New Roman" w:cs="Times New Roman"/>
          <w:sz w:val="28"/>
          <w:szCs w:val="28"/>
        </w:rPr>
        <w:t>контрольные мероприятия – 23 (</w:t>
      </w:r>
      <w:r w:rsidR="00484EE0" w:rsidRPr="00AE573C">
        <w:rPr>
          <w:rFonts w:ascii="Times New Roman" w:hAnsi="Times New Roman" w:cs="Times New Roman"/>
          <w:sz w:val="28"/>
          <w:szCs w:val="28"/>
        </w:rPr>
        <w:t>из них с элементами аудита в сфере заку</w:t>
      </w:r>
      <w:r w:rsidRPr="00AE573C">
        <w:rPr>
          <w:rFonts w:ascii="Times New Roman" w:hAnsi="Times New Roman" w:cs="Times New Roman"/>
          <w:sz w:val="28"/>
          <w:szCs w:val="28"/>
        </w:rPr>
        <w:t>пок – 12);</w:t>
      </w:r>
    </w:p>
    <w:p w:rsidR="00AE573C" w:rsidRPr="00AE573C" w:rsidRDefault="00AE573C" w:rsidP="00AE573C">
      <w:pPr>
        <w:pStyle w:val="a7"/>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AE573C">
        <w:rPr>
          <w:rFonts w:ascii="Times New Roman" w:hAnsi="Times New Roman" w:cs="Times New Roman"/>
          <w:sz w:val="28"/>
          <w:szCs w:val="28"/>
        </w:rPr>
        <w:t>э</w:t>
      </w:r>
      <w:r w:rsidR="00484EE0" w:rsidRPr="00AE573C">
        <w:rPr>
          <w:rFonts w:ascii="Times New Roman" w:hAnsi="Times New Roman" w:cs="Times New Roman"/>
          <w:sz w:val="28"/>
          <w:szCs w:val="28"/>
        </w:rPr>
        <w:t>кспертно</w:t>
      </w:r>
      <w:r w:rsidRPr="00AE573C">
        <w:rPr>
          <w:rFonts w:ascii="Times New Roman" w:hAnsi="Times New Roman" w:cs="Times New Roman"/>
          <w:sz w:val="28"/>
          <w:szCs w:val="28"/>
        </w:rPr>
        <w:t xml:space="preserve"> – </w:t>
      </w:r>
      <w:r w:rsidR="00484EE0" w:rsidRPr="00AE573C">
        <w:rPr>
          <w:rFonts w:ascii="Times New Roman" w:hAnsi="Times New Roman" w:cs="Times New Roman"/>
          <w:sz w:val="28"/>
          <w:szCs w:val="28"/>
        </w:rPr>
        <w:t>аналитически</w:t>
      </w:r>
      <w:r w:rsidRPr="00AE573C">
        <w:rPr>
          <w:rFonts w:ascii="Times New Roman" w:hAnsi="Times New Roman" w:cs="Times New Roman"/>
          <w:sz w:val="28"/>
          <w:szCs w:val="28"/>
        </w:rPr>
        <w:t>е</w:t>
      </w:r>
      <w:r w:rsidR="00484EE0" w:rsidRPr="00AE573C">
        <w:rPr>
          <w:rFonts w:ascii="Times New Roman" w:hAnsi="Times New Roman" w:cs="Times New Roman"/>
          <w:sz w:val="28"/>
          <w:szCs w:val="28"/>
        </w:rPr>
        <w:t xml:space="preserve"> мероприятия</w:t>
      </w:r>
      <w:r w:rsidRPr="00AE573C">
        <w:rPr>
          <w:rFonts w:ascii="Times New Roman" w:hAnsi="Times New Roman" w:cs="Times New Roman"/>
          <w:sz w:val="28"/>
          <w:szCs w:val="28"/>
        </w:rPr>
        <w:t xml:space="preserve"> – 2</w:t>
      </w:r>
      <w:r w:rsidR="00484EE0" w:rsidRPr="00AE573C">
        <w:rPr>
          <w:rFonts w:ascii="Times New Roman" w:hAnsi="Times New Roman" w:cs="Times New Roman"/>
          <w:sz w:val="28"/>
          <w:szCs w:val="28"/>
        </w:rPr>
        <w:t xml:space="preserve">; </w:t>
      </w:r>
    </w:p>
    <w:p w:rsidR="00484EE0" w:rsidRPr="00AE573C" w:rsidRDefault="00AE573C" w:rsidP="00AE573C">
      <w:pPr>
        <w:pStyle w:val="a7"/>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AE573C">
        <w:rPr>
          <w:rFonts w:ascii="Times New Roman" w:hAnsi="Times New Roman" w:cs="Times New Roman"/>
          <w:sz w:val="28"/>
          <w:szCs w:val="28"/>
        </w:rPr>
        <w:t>п</w:t>
      </w:r>
      <w:r w:rsidR="00484EE0" w:rsidRPr="00AE573C">
        <w:rPr>
          <w:rFonts w:ascii="Times New Roman" w:hAnsi="Times New Roman" w:cs="Times New Roman"/>
          <w:sz w:val="28"/>
          <w:szCs w:val="28"/>
        </w:rPr>
        <w:t>роведена внешняя проверка бюджетной отчетности главных а</w:t>
      </w:r>
      <w:r w:rsidR="00484EE0" w:rsidRPr="00AE573C">
        <w:rPr>
          <w:rFonts w:ascii="Times New Roman" w:hAnsi="Times New Roman" w:cs="Times New Roman"/>
          <w:sz w:val="28"/>
          <w:szCs w:val="28"/>
        </w:rPr>
        <w:t>д</w:t>
      </w:r>
      <w:r w:rsidR="00484EE0" w:rsidRPr="00AE573C">
        <w:rPr>
          <w:rFonts w:ascii="Times New Roman" w:hAnsi="Times New Roman" w:cs="Times New Roman"/>
          <w:sz w:val="28"/>
          <w:szCs w:val="28"/>
        </w:rPr>
        <w:t xml:space="preserve">министраторов бюджетных средств - 32; </w:t>
      </w:r>
    </w:p>
    <w:p w:rsidR="00484EE0" w:rsidRPr="00AE573C" w:rsidRDefault="00AE573C" w:rsidP="00AE573C">
      <w:pPr>
        <w:pStyle w:val="a7"/>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AE573C">
        <w:rPr>
          <w:rFonts w:ascii="Times New Roman" w:hAnsi="Times New Roman" w:cs="Times New Roman"/>
          <w:sz w:val="28"/>
          <w:szCs w:val="28"/>
        </w:rPr>
        <w:lastRenderedPageBreak/>
        <w:t>п</w:t>
      </w:r>
      <w:r w:rsidR="00484EE0" w:rsidRPr="00AE573C">
        <w:rPr>
          <w:rFonts w:ascii="Times New Roman" w:hAnsi="Times New Roman" w:cs="Times New Roman"/>
          <w:sz w:val="28"/>
          <w:szCs w:val="28"/>
        </w:rPr>
        <w:t xml:space="preserve">роведена внешняя проверка годовых отчетов об исполнении краевого бюджета и бюджета краевого фонда обязательного медицинского страхования - 2. </w:t>
      </w:r>
    </w:p>
    <w:p w:rsidR="0028480A" w:rsidRDefault="00AE573C" w:rsidP="0028480A">
      <w:pPr>
        <w:shd w:val="clear" w:color="auto" w:fill="FFFFFF"/>
        <w:spacing w:after="0" w:line="360" w:lineRule="auto"/>
        <w:ind w:firstLine="709"/>
        <w:jc w:val="both"/>
        <w:rPr>
          <w:rFonts w:ascii="Times New Roman" w:hAnsi="Times New Roman" w:cs="Times New Roman"/>
          <w:sz w:val="28"/>
          <w:szCs w:val="28"/>
        </w:rPr>
      </w:pPr>
      <w:r w:rsidRPr="00AE573C">
        <w:rPr>
          <w:rFonts w:ascii="Times New Roman" w:hAnsi="Times New Roman" w:cs="Times New Roman"/>
          <w:sz w:val="28"/>
          <w:szCs w:val="28"/>
        </w:rPr>
        <w:t>Также п</w:t>
      </w:r>
      <w:r w:rsidR="00484EE0" w:rsidRPr="00AE573C">
        <w:rPr>
          <w:rFonts w:ascii="Times New Roman" w:hAnsi="Times New Roman" w:cs="Times New Roman"/>
          <w:sz w:val="28"/>
          <w:szCs w:val="28"/>
        </w:rPr>
        <w:t>роведено</w:t>
      </w:r>
      <w:r w:rsidRPr="00AE573C">
        <w:rPr>
          <w:rFonts w:ascii="Times New Roman" w:hAnsi="Times New Roman" w:cs="Times New Roman"/>
          <w:sz w:val="28"/>
          <w:szCs w:val="28"/>
        </w:rPr>
        <w:t xml:space="preserve"> 315</w:t>
      </w:r>
      <w:r w:rsidR="00484EE0" w:rsidRPr="00AE573C">
        <w:rPr>
          <w:rFonts w:ascii="Times New Roman" w:hAnsi="Times New Roman" w:cs="Times New Roman"/>
          <w:sz w:val="28"/>
          <w:szCs w:val="28"/>
        </w:rPr>
        <w:t xml:space="preserve"> финансово-экономических экспертиз проектов нормативно</w:t>
      </w:r>
      <w:r w:rsidRPr="00AE573C">
        <w:rPr>
          <w:rFonts w:ascii="Times New Roman" w:hAnsi="Times New Roman" w:cs="Times New Roman"/>
          <w:sz w:val="28"/>
          <w:szCs w:val="28"/>
        </w:rPr>
        <w:t>-</w:t>
      </w:r>
      <w:r w:rsidR="00484EE0" w:rsidRPr="00AE573C">
        <w:rPr>
          <w:rFonts w:ascii="Times New Roman" w:hAnsi="Times New Roman" w:cs="Times New Roman"/>
          <w:sz w:val="28"/>
          <w:szCs w:val="28"/>
        </w:rPr>
        <w:t>правовых ак</w:t>
      </w:r>
      <w:r w:rsidRPr="00AE573C">
        <w:rPr>
          <w:rFonts w:ascii="Times New Roman" w:hAnsi="Times New Roman" w:cs="Times New Roman"/>
          <w:sz w:val="28"/>
          <w:szCs w:val="28"/>
        </w:rPr>
        <w:t>тов.</w:t>
      </w:r>
      <w:r w:rsidR="0028480A">
        <w:rPr>
          <w:rFonts w:ascii="Times New Roman" w:hAnsi="Times New Roman" w:cs="Times New Roman"/>
          <w:sz w:val="28"/>
          <w:szCs w:val="28"/>
        </w:rPr>
        <w:t xml:space="preserve"> </w:t>
      </w:r>
    </w:p>
    <w:p w:rsidR="00AE573C" w:rsidRDefault="0028480A" w:rsidP="0028480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w:t>
      </w:r>
      <w:r w:rsidR="00AE573C" w:rsidRPr="00AE573C">
        <w:rPr>
          <w:rFonts w:ascii="Times New Roman" w:hAnsi="Times New Roman" w:cs="Times New Roman"/>
          <w:sz w:val="28"/>
          <w:szCs w:val="28"/>
        </w:rPr>
        <w:t xml:space="preserve"> установлено 7 035 фактов финансовых нарушений</w:t>
      </w:r>
      <w:r>
        <w:rPr>
          <w:rFonts w:ascii="Times New Roman" w:hAnsi="Times New Roman" w:cs="Times New Roman"/>
          <w:sz w:val="28"/>
          <w:szCs w:val="28"/>
        </w:rPr>
        <w:t xml:space="preserve"> на сумму </w:t>
      </w:r>
      <w:r w:rsidR="00AE573C" w:rsidRPr="00AE573C">
        <w:rPr>
          <w:rFonts w:ascii="Times New Roman" w:hAnsi="Times New Roman" w:cs="Times New Roman"/>
          <w:sz w:val="28"/>
          <w:szCs w:val="28"/>
        </w:rPr>
        <w:t xml:space="preserve"> </w:t>
      </w:r>
      <w:r>
        <w:rPr>
          <w:rFonts w:ascii="Times New Roman" w:hAnsi="Times New Roman" w:cs="Times New Roman"/>
          <w:sz w:val="28"/>
          <w:szCs w:val="28"/>
        </w:rPr>
        <w:t xml:space="preserve">       </w:t>
      </w:r>
      <w:r w:rsidR="00AE573C" w:rsidRPr="00AE573C">
        <w:rPr>
          <w:rFonts w:ascii="Times New Roman" w:hAnsi="Times New Roman" w:cs="Times New Roman"/>
          <w:sz w:val="28"/>
          <w:szCs w:val="28"/>
        </w:rPr>
        <w:t>3 280,0 млн. рублей. Кроме того, установлено 44 факта нецелевого использ</w:t>
      </w:r>
      <w:r w:rsidR="00AE573C" w:rsidRPr="00AE573C">
        <w:rPr>
          <w:rFonts w:ascii="Times New Roman" w:hAnsi="Times New Roman" w:cs="Times New Roman"/>
          <w:sz w:val="28"/>
          <w:szCs w:val="28"/>
        </w:rPr>
        <w:t>о</w:t>
      </w:r>
      <w:r w:rsidR="00AE573C" w:rsidRPr="00AE573C">
        <w:rPr>
          <w:rFonts w:ascii="Times New Roman" w:hAnsi="Times New Roman" w:cs="Times New Roman"/>
          <w:sz w:val="28"/>
          <w:szCs w:val="28"/>
        </w:rPr>
        <w:t>вания бюджет</w:t>
      </w:r>
      <w:r>
        <w:rPr>
          <w:rFonts w:ascii="Times New Roman" w:hAnsi="Times New Roman" w:cs="Times New Roman"/>
          <w:sz w:val="28"/>
          <w:szCs w:val="28"/>
        </w:rPr>
        <w:t xml:space="preserve">ных средств, оцененные в </w:t>
      </w:r>
      <w:r w:rsidR="00AE573C" w:rsidRPr="00AE573C">
        <w:rPr>
          <w:rFonts w:ascii="Times New Roman" w:hAnsi="Times New Roman" w:cs="Times New Roman"/>
          <w:sz w:val="28"/>
          <w:szCs w:val="28"/>
        </w:rPr>
        <w:t>26,2 млн. рублей.</w:t>
      </w:r>
      <w:r w:rsidR="00AE573C" w:rsidRPr="00AE573C">
        <w:rPr>
          <w:rStyle w:val="aa"/>
          <w:rFonts w:ascii="Times New Roman" w:hAnsi="Times New Roman" w:cs="Times New Roman"/>
          <w:sz w:val="28"/>
          <w:szCs w:val="28"/>
        </w:rPr>
        <w:footnoteReference w:id="2"/>
      </w:r>
    </w:p>
    <w:p w:rsidR="0028480A" w:rsidRDefault="0028480A" w:rsidP="0028480A">
      <w:pPr>
        <w:shd w:val="clear" w:color="auto" w:fill="FFFFFF"/>
        <w:spacing w:after="0" w:line="360" w:lineRule="auto"/>
        <w:ind w:firstLine="709"/>
        <w:jc w:val="both"/>
        <w:rPr>
          <w:rFonts w:ascii="Times New Roman" w:hAnsi="Times New Roman" w:cs="Times New Roman"/>
          <w:sz w:val="28"/>
          <w:szCs w:val="28"/>
        </w:rPr>
      </w:pPr>
      <w:r w:rsidRPr="000748E0">
        <w:rPr>
          <w:rFonts w:ascii="Times New Roman" w:hAnsi="Times New Roman" w:cs="Times New Roman"/>
          <w:sz w:val="28"/>
          <w:szCs w:val="28"/>
        </w:rPr>
        <w:t xml:space="preserve">По результатам проверок </w:t>
      </w:r>
      <w:r w:rsidR="000748E0" w:rsidRPr="000748E0">
        <w:rPr>
          <w:rFonts w:ascii="Times New Roman" w:hAnsi="Times New Roman" w:cs="Times New Roman"/>
          <w:sz w:val="28"/>
          <w:szCs w:val="28"/>
        </w:rPr>
        <w:t>министерству финансов края направлено 5 уведомлений о применении бюджетных мер принуждения; объектам ко</w:t>
      </w:r>
      <w:r w:rsidR="000748E0" w:rsidRPr="000748E0">
        <w:rPr>
          <w:rFonts w:ascii="Times New Roman" w:hAnsi="Times New Roman" w:cs="Times New Roman"/>
          <w:sz w:val="28"/>
          <w:szCs w:val="28"/>
        </w:rPr>
        <w:t>н</w:t>
      </w:r>
      <w:r w:rsidR="000748E0" w:rsidRPr="000748E0">
        <w:rPr>
          <w:rFonts w:ascii="Times New Roman" w:hAnsi="Times New Roman" w:cs="Times New Roman"/>
          <w:sz w:val="28"/>
          <w:szCs w:val="28"/>
        </w:rPr>
        <w:t>троля направлено 31 представление, которые были рассмотрены в устано</w:t>
      </w:r>
      <w:r w:rsidR="000748E0" w:rsidRPr="000748E0">
        <w:rPr>
          <w:rFonts w:ascii="Times New Roman" w:hAnsi="Times New Roman" w:cs="Times New Roman"/>
          <w:sz w:val="28"/>
          <w:szCs w:val="28"/>
        </w:rPr>
        <w:t>в</w:t>
      </w:r>
      <w:r w:rsidR="000748E0" w:rsidRPr="000748E0">
        <w:rPr>
          <w:rFonts w:ascii="Times New Roman" w:hAnsi="Times New Roman" w:cs="Times New Roman"/>
          <w:sz w:val="28"/>
          <w:szCs w:val="28"/>
        </w:rPr>
        <w:t>ленный законодательством срок.</w:t>
      </w:r>
      <w:r w:rsidR="000748E0" w:rsidRPr="000748E0">
        <w:rPr>
          <w:rStyle w:val="aa"/>
          <w:rFonts w:ascii="Times New Roman" w:hAnsi="Times New Roman" w:cs="Times New Roman"/>
          <w:sz w:val="28"/>
          <w:szCs w:val="28"/>
        </w:rPr>
        <w:footnoteReference w:id="3"/>
      </w:r>
      <w:r w:rsidR="000748E0" w:rsidRPr="000748E0">
        <w:rPr>
          <w:rFonts w:ascii="Times New Roman" w:hAnsi="Times New Roman" w:cs="Times New Roman"/>
          <w:sz w:val="28"/>
          <w:szCs w:val="28"/>
        </w:rPr>
        <w:t xml:space="preserve"> Также  Губернатору края, в органы испо</w:t>
      </w:r>
      <w:r w:rsidR="000748E0" w:rsidRPr="000748E0">
        <w:rPr>
          <w:rFonts w:ascii="Times New Roman" w:hAnsi="Times New Roman" w:cs="Times New Roman"/>
          <w:sz w:val="28"/>
          <w:szCs w:val="28"/>
        </w:rPr>
        <w:t>л</w:t>
      </w:r>
      <w:r w:rsidR="000748E0" w:rsidRPr="000748E0">
        <w:rPr>
          <w:rFonts w:ascii="Times New Roman" w:hAnsi="Times New Roman" w:cs="Times New Roman"/>
          <w:sz w:val="28"/>
          <w:szCs w:val="28"/>
        </w:rPr>
        <w:t xml:space="preserve">нительной власти края направлено 42 </w:t>
      </w:r>
      <w:proofErr w:type="gramStart"/>
      <w:r w:rsidR="000748E0" w:rsidRPr="000748E0">
        <w:rPr>
          <w:rFonts w:ascii="Times New Roman" w:hAnsi="Times New Roman" w:cs="Times New Roman"/>
          <w:sz w:val="28"/>
          <w:szCs w:val="28"/>
        </w:rPr>
        <w:t>информационных</w:t>
      </w:r>
      <w:proofErr w:type="gramEnd"/>
      <w:r w:rsidR="000748E0" w:rsidRPr="000748E0">
        <w:rPr>
          <w:rFonts w:ascii="Times New Roman" w:hAnsi="Times New Roman" w:cs="Times New Roman"/>
          <w:sz w:val="28"/>
          <w:szCs w:val="28"/>
        </w:rPr>
        <w:t xml:space="preserve"> письма. В целях пр</w:t>
      </w:r>
      <w:r w:rsidR="000748E0" w:rsidRPr="000748E0">
        <w:rPr>
          <w:rFonts w:ascii="Times New Roman" w:hAnsi="Times New Roman" w:cs="Times New Roman"/>
          <w:sz w:val="28"/>
          <w:szCs w:val="28"/>
        </w:rPr>
        <w:t>е</w:t>
      </w:r>
      <w:r w:rsidR="000748E0" w:rsidRPr="000748E0">
        <w:rPr>
          <w:rFonts w:ascii="Times New Roman" w:hAnsi="Times New Roman" w:cs="Times New Roman"/>
          <w:sz w:val="28"/>
          <w:szCs w:val="28"/>
        </w:rPr>
        <w:t>сечения  правонарушений в бюджетно – финансовой сфере и соблюдения з</w:t>
      </w:r>
      <w:r w:rsidR="000748E0" w:rsidRPr="000748E0">
        <w:rPr>
          <w:rFonts w:ascii="Times New Roman" w:hAnsi="Times New Roman" w:cs="Times New Roman"/>
          <w:sz w:val="28"/>
          <w:szCs w:val="28"/>
        </w:rPr>
        <w:t>а</w:t>
      </w:r>
      <w:r w:rsidR="000748E0" w:rsidRPr="000748E0">
        <w:rPr>
          <w:rFonts w:ascii="Times New Roman" w:hAnsi="Times New Roman" w:cs="Times New Roman"/>
          <w:sz w:val="28"/>
          <w:szCs w:val="28"/>
        </w:rPr>
        <w:t>конодательства РФ при использовании государственной собственности края при сотрудничестве с правоохранительными органами было возбуждено 25 дел об административных правонарушениях.</w:t>
      </w:r>
    </w:p>
    <w:p w:rsidR="00D465BB" w:rsidRPr="00C85829" w:rsidRDefault="00D465BB" w:rsidP="0028480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Органом внутреннего государственного финансового контроля являе</w:t>
      </w:r>
      <w:r>
        <w:rPr>
          <w:rFonts w:ascii="Times New Roman" w:hAnsi="Times New Roman" w:cs="Times New Roman"/>
          <w:sz w:val="28"/>
          <w:szCs w:val="28"/>
        </w:rPr>
        <w:t>т</w:t>
      </w:r>
      <w:r>
        <w:rPr>
          <w:rFonts w:ascii="Times New Roman" w:hAnsi="Times New Roman" w:cs="Times New Roman"/>
          <w:sz w:val="28"/>
          <w:szCs w:val="28"/>
        </w:rPr>
        <w:t>ся Министерство финансов  Хабаровского края.</w:t>
      </w:r>
      <w:r>
        <w:rPr>
          <w:rStyle w:val="aa"/>
          <w:rFonts w:ascii="Times New Roman" w:hAnsi="Times New Roman" w:cs="Times New Roman"/>
          <w:sz w:val="28"/>
          <w:szCs w:val="28"/>
        </w:rPr>
        <w:footnoteReference w:id="4"/>
      </w:r>
      <w:r w:rsidR="0050023C">
        <w:rPr>
          <w:rFonts w:ascii="Times New Roman" w:hAnsi="Times New Roman" w:cs="Times New Roman"/>
          <w:sz w:val="28"/>
          <w:szCs w:val="28"/>
        </w:rPr>
        <w:t xml:space="preserve"> Представим результаты его деятельности </w:t>
      </w:r>
      <w:r w:rsidR="00C85829">
        <w:rPr>
          <w:rFonts w:ascii="Times New Roman" w:hAnsi="Times New Roman" w:cs="Times New Roman"/>
          <w:sz w:val="28"/>
          <w:szCs w:val="28"/>
        </w:rPr>
        <w:t>в виде диаграммы</w:t>
      </w:r>
      <w:r w:rsidR="00C22DD9">
        <w:rPr>
          <w:rFonts w:ascii="Times New Roman" w:hAnsi="Times New Roman" w:cs="Times New Roman"/>
          <w:sz w:val="28"/>
          <w:szCs w:val="28"/>
        </w:rPr>
        <w:t xml:space="preserve"> (рисунок 1)</w:t>
      </w:r>
      <w:r w:rsidR="00C85829">
        <w:rPr>
          <w:rFonts w:ascii="Times New Roman" w:hAnsi="Times New Roman" w:cs="Times New Roman"/>
          <w:sz w:val="28"/>
          <w:szCs w:val="28"/>
        </w:rPr>
        <w:t>:</w:t>
      </w:r>
    </w:p>
    <w:p w:rsidR="00C85829" w:rsidRDefault="00C85829" w:rsidP="0028480A">
      <w:pPr>
        <w:shd w:val="clear" w:color="auto" w:fill="FFFFFF"/>
        <w:spacing w:after="0" w:line="360" w:lineRule="auto"/>
        <w:ind w:firstLine="709"/>
        <w:jc w:val="both"/>
        <w:rPr>
          <w:rFonts w:ascii="Times New Roman" w:hAnsi="Times New Roman" w:cs="Times New Roman"/>
          <w:sz w:val="28"/>
          <w:szCs w:val="28"/>
          <w:lang w:val="en-US"/>
        </w:rPr>
      </w:pPr>
    </w:p>
    <w:p w:rsidR="0050023C" w:rsidRPr="00C85829" w:rsidRDefault="00744F2B" w:rsidP="00C85829">
      <w:pPr>
        <w:shd w:val="clear" w:color="auto" w:fill="FFFFFF"/>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14:anchorId="79713DBF" wp14:editId="085AC213">
            <wp:extent cx="5353051" cy="31908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2DD9" w:rsidRDefault="00D11465" w:rsidP="00C22DD9">
      <w:pPr>
        <w:spacing w:after="0" w:line="360" w:lineRule="auto"/>
        <w:jc w:val="center"/>
        <w:rPr>
          <w:rFonts w:ascii="Times New Roman" w:eastAsia="Times New Roman" w:hAnsi="Times New Roman" w:cs="Times New Roman"/>
          <w:sz w:val="28"/>
          <w:szCs w:val="28"/>
        </w:rPr>
      </w:pPr>
      <w:r w:rsidRPr="00C85829">
        <w:rPr>
          <w:rFonts w:ascii="Times New Roman" w:eastAsia="Times New Roman" w:hAnsi="Times New Roman" w:cs="Times New Roman"/>
          <w:color w:val="000000" w:themeColor="text1"/>
          <w:sz w:val="28"/>
          <w:szCs w:val="28"/>
          <w:lang w:eastAsia="ru-RU"/>
        </w:rPr>
        <w:t xml:space="preserve">  </w:t>
      </w:r>
      <w:r w:rsidR="00C22DD9">
        <w:rPr>
          <w:rFonts w:ascii="Times New Roman" w:eastAsia="Times New Roman" w:hAnsi="Times New Roman" w:cs="Times New Roman"/>
          <w:iCs/>
          <w:sz w:val="28"/>
          <w:szCs w:val="28"/>
        </w:rPr>
        <w:t xml:space="preserve">Рисунок 1 – </w:t>
      </w:r>
      <w:r w:rsidR="00C85829" w:rsidRPr="00C85829">
        <w:rPr>
          <w:rFonts w:ascii="Times New Roman" w:eastAsia="Times New Roman" w:hAnsi="Times New Roman" w:cs="Times New Roman"/>
          <w:sz w:val="28"/>
          <w:szCs w:val="28"/>
        </w:rPr>
        <w:t xml:space="preserve">Результаты работы </w:t>
      </w:r>
      <w:r w:rsidR="00C85829">
        <w:rPr>
          <w:rFonts w:ascii="Times New Roman" w:eastAsia="Times New Roman" w:hAnsi="Times New Roman" w:cs="Times New Roman"/>
          <w:sz w:val="28"/>
          <w:szCs w:val="28"/>
        </w:rPr>
        <w:t xml:space="preserve">Министерства финансов </w:t>
      </w:r>
    </w:p>
    <w:p w:rsidR="00C85829" w:rsidRDefault="00C22DD9" w:rsidP="00C22DD9">
      <w:pPr>
        <w:tabs>
          <w:tab w:val="left" w:pos="567"/>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5829">
        <w:rPr>
          <w:rFonts w:ascii="Times New Roman" w:eastAsia="Times New Roman" w:hAnsi="Times New Roman" w:cs="Times New Roman"/>
          <w:sz w:val="28"/>
          <w:szCs w:val="28"/>
        </w:rPr>
        <w:t>Хабаровского края</w:t>
      </w:r>
    </w:p>
    <w:p w:rsidR="00B1049D" w:rsidRPr="00A66561" w:rsidRDefault="00B1049D" w:rsidP="00A66561">
      <w:pPr>
        <w:spacing w:after="0" w:line="360" w:lineRule="auto"/>
        <w:ind w:firstLine="709"/>
        <w:rPr>
          <w:sz w:val="28"/>
          <w:szCs w:val="28"/>
        </w:rPr>
      </w:pPr>
    </w:p>
    <w:p w:rsidR="00B1049D" w:rsidRPr="00A66561" w:rsidRDefault="00B1049D" w:rsidP="00A66561">
      <w:pPr>
        <w:spacing w:after="0" w:line="360" w:lineRule="auto"/>
        <w:ind w:firstLine="709"/>
        <w:jc w:val="both"/>
        <w:rPr>
          <w:rFonts w:ascii="Times New Roman" w:eastAsia="Times New Roman" w:hAnsi="Times New Roman" w:cs="Times New Roman"/>
          <w:sz w:val="28"/>
          <w:szCs w:val="28"/>
        </w:rPr>
      </w:pPr>
      <w:r w:rsidRPr="00A66561">
        <w:rPr>
          <w:rFonts w:ascii="Times New Roman" w:eastAsia="Times New Roman" w:hAnsi="Times New Roman" w:cs="Times New Roman"/>
          <w:sz w:val="28"/>
          <w:szCs w:val="28"/>
        </w:rPr>
        <w:t>Основываясь на данных диаграммы, объем выполняемых работ и м</w:t>
      </w:r>
      <w:r w:rsidRPr="00A66561">
        <w:rPr>
          <w:rFonts w:ascii="Times New Roman" w:eastAsia="Times New Roman" w:hAnsi="Times New Roman" w:cs="Times New Roman"/>
          <w:sz w:val="28"/>
          <w:szCs w:val="28"/>
        </w:rPr>
        <w:t>е</w:t>
      </w:r>
      <w:r w:rsidRPr="00A66561">
        <w:rPr>
          <w:rFonts w:ascii="Times New Roman" w:eastAsia="Times New Roman" w:hAnsi="Times New Roman" w:cs="Times New Roman"/>
          <w:sz w:val="28"/>
          <w:szCs w:val="28"/>
        </w:rPr>
        <w:t>роприятий по осуществлению контроля в 2018 году по сравнению с 2017 г. возрос на 25 единиц, что является значительным увеличением. Однако</w:t>
      </w:r>
      <w:r w:rsidR="00D54A7D" w:rsidRPr="00A66561">
        <w:rPr>
          <w:rFonts w:ascii="Times New Roman" w:eastAsia="Times New Roman" w:hAnsi="Times New Roman" w:cs="Times New Roman"/>
          <w:sz w:val="28"/>
          <w:szCs w:val="28"/>
        </w:rPr>
        <w:t>,</w:t>
      </w:r>
      <w:r w:rsidRPr="00A66561">
        <w:rPr>
          <w:rFonts w:ascii="Times New Roman" w:eastAsia="Times New Roman" w:hAnsi="Times New Roman" w:cs="Times New Roman"/>
          <w:sz w:val="28"/>
          <w:szCs w:val="28"/>
        </w:rPr>
        <w:t xml:space="preserve"> н</w:t>
      </w:r>
      <w:r w:rsidRPr="00A66561">
        <w:rPr>
          <w:rFonts w:ascii="Times New Roman" w:eastAsia="Times New Roman" w:hAnsi="Times New Roman" w:cs="Times New Roman"/>
          <w:sz w:val="28"/>
          <w:szCs w:val="28"/>
        </w:rPr>
        <w:t>е</w:t>
      </w:r>
      <w:r w:rsidRPr="00A66561">
        <w:rPr>
          <w:rFonts w:ascii="Times New Roman" w:eastAsia="Times New Roman" w:hAnsi="Times New Roman" w:cs="Times New Roman"/>
          <w:sz w:val="28"/>
          <w:szCs w:val="28"/>
        </w:rPr>
        <w:t>смотря на это</w:t>
      </w:r>
      <w:r w:rsidR="00D54A7D" w:rsidRPr="00A66561">
        <w:rPr>
          <w:rFonts w:ascii="Times New Roman" w:eastAsia="Times New Roman" w:hAnsi="Times New Roman" w:cs="Times New Roman"/>
          <w:sz w:val="28"/>
          <w:szCs w:val="28"/>
        </w:rPr>
        <w:t>, выявленных нарушений (</w:t>
      </w:r>
      <w:r w:rsidRPr="00A66561">
        <w:rPr>
          <w:rFonts w:ascii="Times New Roman" w:eastAsia="Times New Roman" w:hAnsi="Times New Roman" w:cs="Times New Roman"/>
          <w:sz w:val="28"/>
          <w:szCs w:val="28"/>
        </w:rPr>
        <w:t>в</w:t>
      </w:r>
      <w:r w:rsidR="00D54A7D" w:rsidRPr="00A66561">
        <w:rPr>
          <w:rFonts w:ascii="Times New Roman" w:eastAsia="Times New Roman" w:hAnsi="Times New Roman" w:cs="Times New Roman"/>
          <w:sz w:val="28"/>
          <w:szCs w:val="28"/>
        </w:rPr>
        <w:t xml:space="preserve"> тыс. руб.) в 2018 году меньше в 3,5 раза.</w:t>
      </w:r>
      <w:r w:rsidR="006C0BBA" w:rsidRPr="00A66561">
        <w:rPr>
          <w:rFonts w:ascii="Times New Roman" w:eastAsia="Times New Roman" w:hAnsi="Times New Roman" w:cs="Times New Roman"/>
          <w:sz w:val="28"/>
          <w:szCs w:val="28"/>
        </w:rPr>
        <w:t xml:space="preserve"> </w:t>
      </w:r>
    </w:p>
    <w:p w:rsidR="00A66561" w:rsidRPr="00DB2238" w:rsidRDefault="006C0BBA" w:rsidP="00DB2238">
      <w:pPr>
        <w:spacing w:after="0" w:line="360" w:lineRule="auto"/>
        <w:ind w:firstLine="709"/>
        <w:jc w:val="both"/>
        <w:rPr>
          <w:rFonts w:ascii="Times New Roman" w:eastAsia="Times New Roman" w:hAnsi="Times New Roman" w:cs="Times New Roman"/>
          <w:sz w:val="28"/>
          <w:szCs w:val="28"/>
        </w:rPr>
      </w:pPr>
      <w:r w:rsidRPr="00A66561">
        <w:rPr>
          <w:rFonts w:ascii="Times New Roman" w:eastAsia="Times New Roman" w:hAnsi="Times New Roman" w:cs="Times New Roman"/>
          <w:sz w:val="28"/>
          <w:szCs w:val="28"/>
        </w:rPr>
        <w:t>За анализируемый период</w:t>
      </w:r>
      <w:r w:rsidR="00A66561" w:rsidRPr="00A66561">
        <w:rPr>
          <w:rFonts w:ascii="Times New Roman" w:eastAsia="Times New Roman" w:hAnsi="Times New Roman" w:cs="Times New Roman"/>
          <w:sz w:val="28"/>
          <w:szCs w:val="28"/>
        </w:rPr>
        <w:t xml:space="preserve"> </w:t>
      </w:r>
      <w:r w:rsidRPr="00A66561">
        <w:rPr>
          <w:rFonts w:ascii="Times New Roman" w:eastAsia="Times New Roman" w:hAnsi="Times New Roman" w:cs="Times New Roman"/>
          <w:sz w:val="28"/>
          <w:szCs w:val="28"/>
        </w:rPr>
        <w:t>передано</w:t>
      </w:r>
      <w:r w:rsidR="00A66561" w:rsidRPr="00A66561">
        <w:rPr>
          <w:rFonts w:ascii="Times New Roman" w:eastAsia="Times New Roman" w:hAnsi="Times New Roman" w:cs="Times New Roman"/>
          <w:sz w:val="28"/>
          <w:szCs w:val="28"/>
        </w:rPr>
        <w:t xml:space="preserve"> органам прокуратуры и иным пр</w:t>
      </w:r>
      <w:r w:rsidR="00A66561" w:rsidRPr="00A66561">
        <w:rPr>
          <w:rFonts w:ascii="Times New Roman" w:eastAsia="Times New Roman" w:hAnsi="Times New Roman" w:cs="Times New Roman"/>
          <w:sz w:val="28"/>
          <w:szCs w:val="28"/>
        </w:rPr>
        <w:t>а</w:t>
      </w:r>
      <w:r w:rsidR="00A66561" w:rsidRPr="00A66561">
        <w:rPr>
          <w:rFonts w:ascii="Times New Roman" w:eastAsia="Times New Roman" w:hAnsi="Times New Roman" w:cs="Times New Roman"/>
          <w:sz w:val="28"/>
          <w:szCs w:val="28"/>
        </w:rPr>
        <w:t>воохранительным органам</w:t>
      </w:r>
      <w:r w:rsidRPr="00A66561">
        <w:rPr>
          <w:rFonts w:ascii="Times New Roman" w:eastAsia="Times New Roman" w:hAnsi="Times New Roman" w:cs="Times New Roman"/>
          <w:sz w:val="28"/>
          <w:szCs w:val="28"/>
        </w:rPr>
        <w:t xml:space="preserve"> 59  материалов ревизий и проверок </w:t>
      </w:r>
      <w:r w:rsidR="00A66561" w:rsidRPr="00A66561">
        <w:rPr>
          <w:rFonts w:ascii="Times New Roman" w:eastAsia="Times New Roman" w:hAnsi="Times New Roman" w:cs="Times New Roman"/>
          <w:sz w:val="28"/>
          <w:szCs w:val="28"/>
        </w:rPr>
        <w:t xml:space="preserve"> </w:t>
      </w:r>
      <w:r w:rsidRPr="00A66561">
        <w:rPr>
          <w:rFonts w:ascii="Times New Roman" w:eastAsia="Times New Roman" w:hAnsi="Times New Roman" w:cs="Times New Roman"/>
          <w:sz w:val="28"/>
          <w:szCs w:val="28"/>
        </w:rPr>
        <w:t>на сумму 1179373,9 тыс. руб</w:t>
      </w:r>
      <w:r w:rsidR="00A66561" w:rsidRPr="00A66561">
        <w:rPr>
          <w:rFonts w:ascii="Times New Roman" w:eastAsia="Times New Roman" w:hAnsi="Times New Roman" w:cs="Times New Roman"/>
          <w:sz w:val="28"/>
          <w:szCs w:val="28"/>
        </w:rPr>
        <w:t>лей. Также с</w:t>
      </w:r>
      <w:r w:rsidRPr="00A66561">
        <w:rPr>
          <w:rFonts w:ascii="Times New Roman" w:eastAsia="Times New Roman" w:hAnsi="Times New Roman" w:cs="Times New Roman"/>
          <w:sz w:val="28"/>
          <w:szCs w:val="28"/>
        </w:rPr>
        <w:t>оставлено</w:t>
      </w:r>
      <w:r w:rsidR="00A66561" w:rsidRPr="00A66561">
        <w:rPr>
          <w:rFonts w:ascii="Times New Roman" w:eastAsia="Times New Roman" w:hAnsi="Times New Roman" w:cs="Times New Roman"/>
          <w:sz w:val="28"/>
          <w:szCs w:val="28"/>
        </w:rPr>
        <w:t xml:space="preserve"> 120</w:t>
      </w:r>
      <w:r w:rsidRPr="00A66561">
        <w:rPr>
          <w:rFonts w:ascii="Times New Roman" w:eastAsia="Times New Roman" w:hAnsi="Times New Roman" w:cs="Times New Roman"/>
          <w:sz w:val="28"/>
          <w:szCs w:val="28"/>
        </w:rPr>
        <w:t xml:space="preserve"> протоколов об </w:t>
      </w:r>
      <w:r w:rsidRPr="00DB2238">
        <w:rPr>
          <w:rFonts w:ascii="Times New Roman" w:eastAsia="Times New Roman" w:hAnsi="Times New Roman" w:cs="Times New Roman"/>
          <w:sz w:val="28"/>
          <w:szCs w:val="28"/>
        </w:rPr>
        <w:t>ад</w:t>
      </w:r>
      <w:r w:rsidR="00A66561" w:rsidRPr="00DB2238">
        <w:rPr>
          <w:rFonts w:ascii="Times New Roman" w:eastAsia="Times New Roman" w:hAnsi="Times New Roman" w:cs="Times New Roman"/>
          <w:sz w:val="28"/>
          <w:szCs w:val="28"/>
        </w:rPr>
        <w:t>министрати</w:t>
      </w:r>
      <w:r w:rsidR="00A66561" w:rsidRPr="00DB2238">
        <w:rPr>
          <w:rFonts w:ascii="Times New Roman" w:eastAsia="Times New Roman" w:hAnsi="Times New Roman" w:cs="Times New Roman"/>
          <w:sz w:val="28"/>
          <w:szCs w:val="28"/>
        </w:rPr>
        <w:t>в</w:t>
      </w:r>
      <w:r w:rsidR="00A66561" w:rsidRPr="00DB2238">
        <w:rPr>
          <w:rFonts w:ascii="Times New Roman" w:eastAsia="Times New Roman" w:hAnsi="Times New Roman" w:cs="Times New Roman"/>
          <w:sz w:val="28"/>
          <w:szCs w:val="28"/>
        </w:rPr>
        <w:t>ных правонарушениях,</w:t>
      </w:r>
      <w:r w:rsidRPr="00DB2238">
        <w:rPr>
          <w:rFonts w:ascii="Times New Roman" w:eastAsia="Times New Roman" w:hAnsi="Times New Roman" w:cs="Times New Roman"/>
          <w:sz w:val="28"/>
          <w:szCs w:val="28"/>
        </w:rPr>
        <w:t xml:space="preserve"> вынесено 73  постановлени</w:t>
      </w:r>
      <w:r w:rsidR="00A66561" w:rsidRPr="00DB2238">
        <w:rPr>
          <w:rFonts w:ascii="Times New Roman" w:eastAsia="Times New Roman" w:hAnsi="Times New Roman" w:cs="Times New Roman"/>
          <w:sz w:val="28"/>
          <w:szCs w:val="28"/>
        </w:rPr>
        <w:t>я</w:t>
      </w:r>
      <w:r w:rsidRPr="00DB2238">
        <w:rPr>
          <w:rFonts w:ascii="Times New Roman" w:eastAsia="Times New Roman" w:hAnsi="Times New Roman" w:cs="Times New Roman"/>
          <w:sz w:val="28"/>
          <w:szCs w:val="28"/>
        </w:rPr>
        <w:t xml:space="preserve"> об административных штраф</w:t>
      </w:r>
      <w:r w:rsidR="00DB2238">
        <w:rPr>
          <w:rFonts w:ascii="Times New Roman" w:eastAsia="Times New Roman" w:hAnsi="Times New Roman" w:cs="Times New Roman"/>
          <w:sz w:val="28"/>
          <w:szCs w:val="28"/>
        </w:rPr>
        <w:t>ах</w:t>
      </w:r>
      <w:r w:rsidRPr="00DB2238">
        <w:rPr>
          <w:rFonts w:ascii="Times New Roman" w:eastAsia="Times New Roman" w:hAnsi="Times New Roman" w:cs="Times New Roman"/>
          <w:sz w:val="28"/>
          <w:szCs w:val="28"/>
        </w:rPr>
        <w:t>.</w:t>
      </w:r>
      <w:r w:rsidR="009138E7" w:rsidRPr="00DB2238">
        <w:rPr>
          <w:rFonts w:ascii="Times New Roman" w:eastAsia="Times New Roman" w:hAnsi="Times New Roman" w:cs="Times New Roman"/>
          <w:sz w:val="28"/>
          <w:szCs w:val="28"/>
        </w:rPr>
        <w:t xml:space="preserve">  Данные статистики свидетельствуют о проведении большой раб</w:t>
      </w:r>
      <w:r w:rsidR="009138E7" w:rsidRPr="00DB2238">
        <w:rPr>
          <w:rFonts w:ascii="Times New Roman" w:eastAsia="Times New Roman" w:hAnsi="Times New Roman" w:cs="Times New Roman"/>
          <w:sz w:val="28"/>
          <w:szCs w:val="28"/>
        </w:rPr>
        <w:t>о</w:t>
      </w:r>
      <w:r w:rsidR="009138E7" w:rsidRPr="00DB2238">
        <w:rPr>
          <w:rFonts w:ascii="Times New Roman" w:eastAsia="Times New Roman" w:hAnsi="Times New Roman" w:cs="Times New Roman"/>
          <w:sz w:val="28"/>
          <w:szCs w:val="28"/>
        </w:rPr>
        <w:t>ты в сфере государственного финансового контроля для обеспечения экон</w:t>
      </w:r>
      <w:r w:rsidR="009138E7" w:rsidRPr="00DB2238">
        <w:rPr>
          <w:rFonts w:ascii="Times New Roman" w:eastAsia="Times New Roman" w:hAnsi="Times New Roman" w:cs="Times New Roman"/>
          <w:sz w:val="28"/>
          <w:szCs w:val="28"/>
        </w:rPr>
        <w:t>о</w:t>
      </w:r>
      <w:r w:rsidR="009138E7" w:rsidRPr="00DB2238">
        <w:rPr>
          <w:rFonts w:ascii="Times New Roman" w:eastAsia="Times New Roman" w:hAnsi="Times New Roman" w:cs="Times New Roman"/>
          <w:sz w:val="28"/>
          <w:szCs w:val="28"/>
        </w:rPr>
        <w:t xml:space="preserve">мической безопасности, как региона, так и России в целом. </w:t>
      </w:r>
    </w:p>
    <w:p w:rsidR="00A66561" w:rsidRPr="00DF7D7F" w:rsidRDefault="00A66561" w:rsidP="00DF7D7F">
      <w:pPr>
        <w:spacing w:after="0" w:line="360" w:lineRule="auto"/>
        <w:ind w:firstLine="709"/>
        <w:jc w:val="both"/>
        <w:rPr>
          <w:rFonts w:ascii="Times New Roman" w:eastAsia="Times New Roman" w:hAnsi="Times New Roman" w:cs="Times New Roman"/>
          <w:sz w:val="28"/>
          <w:szCs w:val="28"/>
        </w:rPr>
      </w:pPr>
      <w:r w:rsidRPr="00DF7D7F">
        <w:rPr>
          <w:rFonts w:ascii="Times New Roman" w:eastAsia="Times New Roman" w:hAnsi="Times New Roman" w:cs="Times New Roman"/>
          <w:sz w:val="28"/>
          <w:szCs w:val="28"/>
        </w:rPr>
        <w:t xml:space="preserve">Целью внутреннего </w:t>
      </w:r>
      <w:r w:rsidR="009138E7" w:rsidRPr="00DF7D7F">
        <w:rPr>
          <w:rFonts w:ascii="Times New Roman" w:eastAsia="Times New Roman" w:hAnsi="Times New Roman" w:cs="Times New Roman"/>
          <w:sz w:val="28"/>
          <w:szCs w:val="28"/>
        </w:rPr>
        <w:t xml:space="preserve">государственного контроля </w:t>
      </w:r>
      <w:r w:rsidR="009138E7" w:rsidRPr="00DF7D7F">
        <w:rPr>
          <w:rFonts w:ascii="Times New Roman" w:hAnsi="Times New Roman" w:cs="Times New Roman"/>
          <w:sz w:val="28"/>
          <w:szCs w:val="28"/>
        </w:rPr>
        <w:t>Министерства фина</w:t>
      </w:r>
      <w:r w:rsidR="009138E7" w:rsidRPr="00DF7D7F">
        <w:rPr>
          <w:rFonts w:ascii="Times New Roman" w:hAnsi="Times New Roman" w:cs="Times New Roman"/>
          <w:sz w:val="28"/>
          <w:szCs w:val="28"/>
        </w:rPr>
        <w:t>н</w:t>
      </w:r>
      <w:r w:rsidR="00DB2238" w:rsidRPr="00DF7D7F">
        <w:rPr>
          <w:rFonts w:ascii="Times New Roman" w:hAnsi="Times New Roman" w:cs="Times New Roman"/>
          <w:sz w:val="28"/>
          <w:szCs w:val="28"/>
        </w:rPr>
        <w:t xml:space="preserve">сов </w:t>
      </w:r>
      <w:r w:rsidR="009138E7" w:rsidRPr="00DF7D7F">
        <w:rPr>
          <w:rFonts w:ascii="Times New Roman" w:hAnsi="Times New Roman" w:cs="Times New Roman"/>
          <w:sz w:val="28"/>
          <w:szCs w:val="28"/>
        </w:rPr>
        <w:t>Хабаровского края</w:t>
      </w:r>
      <w:r w:rsidR="009138E7" w:rsidRPr="00DF7D7F">
        <w:rPr>
          <w:rFonts w:ascii="Times New Roman" w:eastAsia="Times New Roman" w:hAnsi="Times New Roman" w:cs="Times New Roman"/>
          <w:sz w:val="28"/>
          <w:szCs w:val="28"/>
        </w:rPr>
        <w:t xml:space="preserve"> </w:t>
      </w:r>
      <w:r w:rsidRPr="00DF7D7F">
        <w:rPr>
          <w:rFonts w:ascii="Times New Roman" w:eastAsia="Times New Roman" w:hAnsi="Times New Roman" w:cs="Times New Roman"/>
          <w:sz w:val="28"/>
          <w:szCs w:val="28"/>
        </w:rPr>
        <w:t xml:space="preserve">является </w:t>
      </w:r>
      <w:r w:rsidR="009138E7" w:rsidRPr="00DF7D7F">
        <w:rPr>
          <w:rFonts w:ascii="Times New Roman" w:eastAsia="Times New Roman" w:hAnsi="Times New Roman" w:cs="Times New Roman"/>
          <w:sz w:val="28"/>
          <w:szCs w:val="28"/>
        </w:rPr>
        <w:t>проведение мероприятий, которые гарант</w:t>
      </w:r>
      <w:r w:rsidR="009138E7" w:rsidRPr="00DF7D7F">
        <w:rPr>
          <w:rFonts w:ascii="Times New Roman" w:eastAsia="Times New Roman" w:hAnsi="Times New Roman" w:cs="Times New Roman"/>
          <w:sz w:val="28"/>
          <w:szCs w:val="28"/>
        </w:rPr>
        <w:t>и</w:t>
      </w:r>
      <w:r w:rsidR="009138E7" w:rsidRPr="00DF7D7F">
        <w:rPr>
          <w:rFonts w:ascii="Times New Roman" w:eastAsia="Times New Roman" w:hAnsi="Times New Roman" w:cs="Times New Roman"/>
          <w:sz w:val="28"/>
          <w:szCs w:val="28"/>
        </w:rPr>
        <w:t>руют полноту поступления сре</w:t>
      </w:r>
      <w:proofErr w:type="gramStart"/>
      <w:r w:rsidR="009138E7" w:rsidRPr="00DF7D7F">
        <w:rPr>
          <w:rFonts w:ascii="Times New Roman" w:eastAsia="Times New Roman" w:hAnsi="Times New Roman" w:cs="Times New Roman"/>
          <w:sz w:val="28"/>
          <w:szCs w:val="28"/>
        </w:rPr>
        <w:t>дств в б</w:t>
      </w:r>
      <w:proofErr w:type="gramEnd"/>
      <w:r w:rsidR="009138E7" w:rsidRPr="00DF7D7F">
        <w:rPr>
          <w:rFonts w:ascii="Times New Roman" w:eastAsia="Times New Roman" w:hAnsi="Times New Roman" w:cs="Times New Roman"/>
          <w:sz w:val="28"/>
          <w:szCs w:val="28"/>
        </w:rPr>
        <w:t>юджет Хабаровского края, законный характер расходов и эффективное использование государственной собстве</w:t>
      </w:r>
      <w:r w:rsidR="009138E7" w:rsidRPr="00DF7D7F">
        <w:rPr>
          <w:rFonts w:ascii="Times New Roman" w:eastAsia="Times New Roman" w:hAnsi="Times New Roman" w:cs="Times New Roman"/>
          <w:sz w:val="28"/>
          <w:szCs w:val="28"/>
        </w:rPr>
        <w:t>н</w:t>
      </w:r>
      <w:r w:rsidR="009138E7" w:rsidRPr="00DF7D7F">
        <w:rPr>
          <w:rFonts w:ascii="Times New Roman" w:eastAsia="Times New Roman" w:hAnsi="Times New Roman" w:cs="Times New Roman"/>
          <w:sz w:val="28"/>
          <w:szCs w:val="28"/>
        </w:rPr>
        <w:lastRenderedPageBreak/>
        <w:t xml:space="preserve">ности. </w:t>
      </w:r>
      <w:r w:rsidR="00DB2238" w:rsidRPr="00DF7D7F">
        <w:rPr>
          <w:rFonts w:ascii="Times New Roman" w:eastAsia="Times New Roman" w:hAnsi="Times New Roman" w:cs="Times New Roman"/>
          <w:sz w:val="28"/>
          <w:szCs w:val="28"/>
        </w:rPr>
        <w:t>Для улучшения результатов данного процесса следует применять сл</w:t>
      </w:r>
      <w:r w:rsidR="00DB2238" w:rsidRPr="00DF7D7F">
        <w:rPr>
          <w:rFonts w:ascii="Times New Roman" w:eastAsia="Times New Roman" w:hAnsi="Times New Roman" w:cs="Times New Roman"/>
          <w:sz w:val="28"/>
          <w:szCs w:val="28"/>
        </w:rPr>
        <w:t>е</w:t>
      </w:r>
      <w:r w:rsidR="00DB2238" w:rsidRPr="00DF7D7F">
        <w:rPr>
          <w:rFonts w:ascii="Times New Roman" w:eastAsia="Times New Roman" w:hAnsi="Times New Roman" w:cs="Times New Roman"/>
          <w:sz w:val="28"/>
          <w:szCs w:val="28"/>
        </w:rPr>
        <w:t>дующие меры:</w:t>
      </w:r>
    </w:p>
    <w:p w:rsidR="00A66561" w:rsidRPr="00DF7D7F" w:rsidRDefault="00DF7D7F" w:rsidP="00DF7D7F">
      <w:pPr>
        <w:pStyle w:val="a7"/>
        <w:numPr>
          <w:ilvl w:val="0"/>
          <w:numId w:val="10"/>
        </w:numPr>
        <w:tabs>
          <w:tab w:val="left" w:pos="340"/>
        </w:tabs>
        <w:spacing w:after="0" w:line="360" w:lineRule="auto"/>
        <w:ind w:left="0" w:firstLine="709"/>
        <w:jc w:val="both"/>
        <w:rPr>
          <w:rFonts w:ascii="Symbol" w:eastAsia="Symbol" w:hAnsi="Symbol" w:cs="Symbol"/>
          <w:sz w:val="28"/>
          <w:szCs w:val="28"/>
        </w:rPr>
      </w:pPr>
      <w:r w:rsidRPr="00DF7D7F">
        <w:rPr>
          <w:rFonts w:ascii="Times New Roman" w:eastAsia="Times New Roman" w:hAnsi="Times New Roman" w:cs="Times New Roman"/>
          <w:sz w:val="28"/>
          <w:szCs w:val="28"/>
        </w:rPr>
        <w:t>р</w:t>
      </w:r>
      <w:r w:rsidR="007E49B6" w:rsidRPr="00DF7D7F">
        <w:rPr>
          <w:rFonts w:ascii="Times New Roman" w:eastAsia="Times New Roman" w:hAnsi="Times New Roman" w:cs="Times New Roman"/>
          <w:sz w:val="28"/>
          <w:szCs w:val="28"/>
        </w:rPr>
        <w:t>азвитие и совершенствование бюджетного процесса и межбю</w:t>
      </w:r>
      <w:r w:rsidR="007E49B6" w:rsidRPr="00DF7D7F">
        <w:rPr>
          <w:rFonts w:ascii="Times New Roman" w:eastAsia="Times New Roman" w:hAnsi="Times New Roman" w:cs="Times New Roman"/>
          <w:sz w:val="28"/>
          <w:szCs w:val="28"/>
        </w:rPr>
        <w:t>д</w:t>
      </w:r>
      <w:r w:rsidR="007E49B6" w:rsidRPr="00DF7D7F">
        <w:rPr>
          <w:rFonts w:ascii="Times New Roman" w:eastAsia="Times New Roman" w:hAnsi="Times New Roman" w:cs="Times New Roman"/>
          <w:sz w:val="28"/>
          <w:szCs w:val="28"/>
        </w:rPr>
        <w:t>жетных отношений в крае</w:t>
      </w:r>
      <w:r w:rsidR="00A66561" w:rsidRPr="00DF7D7F">
        <w:rPr>
          <w:rFonts w:ascii="Times New Roman" w:eastAsia="Times New Roman" w:hAnsi="Times New Roman" w:cs="Times New Roman"/>
          <w:sz w:val="28"/>
          <w:szCs w:val="28"/>
        </w:rPr>
        <w:t>;</w:t>
      </w:r>
    </w:p>
    <w:p w:rsidR="00DF7D7F" w:rsidRPr="00DF7D7F" w:rsidRDefault="00DF7D7F" w:rsidP="00DF7D7F">
      <w:pPr>
        <w:pStyle w:val="a7"/>
        <w:numPr>
          <w:ilvl w:val="0"/>
          <w:numId w:val="10"/>
        </w:numPr>
        <w:tabs>
          <w:tab w:val="left" w:pos="340"/>
        </w:tabs>
        <w:spacing w:after="0" w:line="360" w:lineRule="auto"/>
        <w:ind w:left="0" w:firstLine="709"/>
        <w:rPr>
          <w:rFonts w:ascii="Times New Roman" w:eastAsia="Symbol" w:hAnsi="Times New Roman" w:cs="Times New Roman"/>
          <w:sz w:val="28"/>
          <w:szCs w:val="28"/>
        </w:rPr>
      </w:pPr>
      <w:r w:rsidRPr="00DF7D7F">
        <w:rPr>
          <w:rFonts w:ascii="Times New Roman" w:eastAsia="Symbol" w:hAnsi="Times New Roman" w:cs="Times New Roman"/>
          <w:sz w:val="28"/>
          <w:szCs w:val="28"/>
        </w:rPr>
        <w:t>повышение эффективности взаимодействия органов госуда</w:t>
      </w:r>
      <w:r w:rsidRPr="00DF7D7F">
        <w:rPr>
          <w:rFonts w:ascii="Times New Roman" w:eastAsia="Symbol" w:hAnsi="Times New Roman" w:cs="Times New Roman"/>
          <w:sz w:val="28"/>
          <w:szCs w:val="28"/>
        </w:rPr>
        <w:t>р</w:t>
      </w:r>
      <w:r w:rsidRPr="00DF7D7F">
        <w:rPr>
          <w:rFonts w:ascii="Times New Roman" w:eastAsia="Symbol" w:hAnsi="Times New Roman" w:cs="Times New Roman"/>
          <w:sz w:val="28"/>
          <w:szCs w:val="28"/>
        </w:rPr>
        <w:t>ственного финансового контроля и органов правоохранительной деятельн</w:t>
      </w:r>
      <w:r w:rsidRPr="00DF7D7F">
        <w:rPr>
          <w:rFonts w:ascii="Times New Roman" w:eastAsia="Symbol" w:hAnsi="Times New Roman" w:cs="Times New Roman"/>
          <w:sz w:val="28"/>
          <w:szCs w:val="28"/>
        </w:rPr>
        <w:t>о</w:t>
      </w:r>
      <w:r w:rsidRPr="00DF7D7F">
        <w:rPr>
          <w:rFonts w:ascii="Times New Roman" w:eastAsia="Symbol" w:hAnsi="Times New Roman" w:cs="Times New Roman"/>
          <w:sz w:val="28"/>
          <w:szCs w:val="28"/>
        </w:rPr>
        <w:t>сти;</w:t>
      </w:r>
    </w:p>
    <w:p w:rsidR="00A66561" w:rsidRPr="00DF7D7F" w:rsidRDefault="00DF7D7F" w:rsidP="00DF7D7F">
      <w:pPr>
        <w:pStyle w:val="a7"/>
        <w:numPr>
          <w:ilvl w:val="0"/>
          <w:numId w:val="10"/>
        </w:numPr>
        <w:tabs>
          <w:tab w:val="left" w:pos="340"/>
        </w:tabs>
        <w:spacing w:after="0" w:line="360" w:lineRule="auto"/>
        <w:ind w:left="0" w:firstLine="709"/>
        <w:rPr>
          <w:rFonts w:ascii="Symbol" w:eastAsia="Symbol" w:hAnsi="Symbol" w:cs="Symbol"/>
          <w:sz w:val="28"/>
          <w:szCs w:val="28"/>
        </w:rPr>
      </w:pPr>
      <w:r w:rsidRPr="00DF7D7F">
        <w:rPr>
          <w:rFonts w:ascii="Times New Roman" w:eastAsia="Times New Roman" w:hAnsi="Times New Roman" w:cs="Times New Roman"/>
          <w:sz w:val="28"/>
          <w:szCs w:val="28"/>
        </w:rPr>
        <w:t>у</w:t>
      </w:r>
      <w:r w:rsidR="00A66561" w:rsidRPr="00DF7D7F">
        <w:rPr>
          <w:rFonts w:ascii="Times New Roman" w:eastAsia="Times New Roman" w:hAnsi="Times New Roman" w:cs="Times New Roman"/>
          <w:sz w:val="28"/>
          <w:szCs w:val="28"/>
        </w:rPr>
        <w:t>силение роли граждан в помощи органам, проводящим фина</w:t>
      </w:r>
      <w:r w:rsidR="00A66561" w:rsidRPr="00DF7D7F">
        <w:rPr>
          <w:rFonts w:ascii="Times New Roman" w:eastAsia="Times New Roman" w:hAnsi="Times New Roman" w:cs="Times New Roman"/>
          <w:sz w:val="28"/>
          <w:szCs w:val="28"/>
        </w:rPr>
        <w:t>н</w:t>
      </w:r>
      <w:r w:rsidR="00A66561" w:rsidRPr="00DF7D7F">
        <w:rPr>
          <w:rFonts w:ascii="Times New Roman" w:eastAsia="Times New Roman" w:hAnsi="Times New Roman" w:cs="Times New Roman"/>
          <w:sz w:val="28"/>
          <w:szCs w:val="28"/>
        </w:rPr>
        <w:t>совый кон</w:t>
      </w:r>
      <w:r w:rsidR="007E49B6" w:rsidRPr="00DF7D7F">
        <w:rPr>
          <w:rFonts w:ascii="Times New Roman" w:eastAsia="Times New Roman" w:hAnsi="Times New Roman" w:cs="Times New Roman"/>
          <w:sz w:val="28"/>
          <w:szCs w:val="28"/>
        </w:rPr>
        <w:t>троль, в ча</w:t>
      </w:r>
      <w:r w:rsidR="00A66561" w:rsidRPr="00DF7D7F">
        <w:rPr>
          <w:rFonts w:ascii="Times New Roman" w:eastAsia="Times New Roman" w:hAnsi="Times New Roman" w:cs="Times New Roman"/>
          <w:sz w:val="28"/>
          <w:szCs w:val="28"/>
        </w:rPr>
        <w:t>сти выявлении фактов хищения, а также нецелевого ра</w:t>
      </w:r>
      <w:r w:rsidR="00A66561" w:rsidRPr="00DF7D7F">
        <w:rPr>
          <w:rFonts w:ascii="Times New Roman" w:eastAsia="Times New Roman" w:hAnsi="Times New Roman" w:cs="Times New Roman"/>
          <w:sz w:val="28"/>
          <w:szCs w:val="28"/>
        </w:rPr>
        <w:t>с</w:t>
      </w:r>
      <w:r w:rsidR="00A66561" w:rsidRPr="00DF7D7F">
        <w:rPr>
          <w:rFonts w:ascii="Times New Roman" w:eastAsia="Times New Roman" w:hAnsi="Times New Roman" w:cs="Times New Roman"/>
          <w:sz w:val="28"/>
          <w:szCs w:val="28"/>
        </w:rPr>
        <w:t>ходования средств бюджета.</w:t>
      </w:r>
    </w:p>
    <w:p w:rsidR="00DF7D7F" w:rsidRPr="00DF7D7F" w:rsidRDefault="00DF7D7F" w:rsidP="00DF7D7F">
      <w:pPr>
        <w:spacing w:after="0" w:line="360" w:lineRule="auto"/>
        <w:ind w:firstLine="709"/>
        <w:jc w:val="both"/>
        <w:rPr>
          <w:rFonts w:ascii="Times New Roman" w:eastAsia="Times New Roman" w:hAnsi="Times New Roman" w:cs="Times New Roman"/>
          <w:sz w:val="28"/>
          <w:szCs w:val="28"/>
        </w:rPr>
      </w:pPr>
      <w:r w:rsidRPr="00DF7D7F">
        <w:rPr>
          <w:rFonts w:ascii="Times New Roman" w:eastAsia="Times New Roman" w:hAnsi="Times New Roman" w:cs="Times New Roman"/>
          <w:sz w:val="28"/>
          <w:szCs w:val="28"/>
        </w:rPr>
        <w:t xml:space="preserve">Основываясь на </w:t>
      </w:r>
      <w:proofErr w:type="gramStart"/>
      <w:r w:rsidRPr="00DF7D7F">
        <w:rPr>
          <w:rFonts w:ascii="Times New Roman" w:eastAsia="Times New Roman" w:hAnsi="Times New Roman" w:cs="Times New Roman"/>
          <w:sz w:val="28"/>
          <w:szCs w:val="28"/>
        </w:rPr>
        <w:t>вышеперечисленном</w:t>
      </w:r>
      <w:proofErr w:type="gramEnd"/>
      <w:r w:rsidRPr="00DF7D7F">
        <w:rPr>
          <w:rFonts w:ascii="Times New Roman" w:eastAsia="Times New Roman" w:hAnsi="Times New Roman" w:cs="Times New Roman"/>
          <w:sz w:val="28"/>
          <w:szCs w:val="28"/>
        </w:rPr>
        <w:t>, можно сказать, что только ко</w:t>
      </w:r>
      <w:r w:rsidRPr="00DF7D7F">
        <w:rPr>
          <w:rFonts w:ascii="Times New Roman" w:eastAsia="Times New Roman" w:hAnsi="Times New Roman" w:cs="Times New Roman"/>
          <w:sz w:val="28"/>
          <w:szCs w:val="28"/>
        </w:rPr>
        <w:t>м</w:t>
      </w:r>
      <w:r w:rsidRPr="00DF7D7F">
        <w:rPr>
          <w:rFonts w:ascii="Times New Roman" w:eastAsia="Times New Roman" w:hAnsi="Times New Roman" w:cs="Times New Roman"/>
          <w:sz w:val="28"/>
          <w:szCs w:val="28"/>
        </w:rPr>
        <w:t xml:space="preserve">плекс всех методов и мероприятий государственного финансового контроля </w:t>
      </w:r>
      <w:r>
        <w:rPr>
          <w:rFonts w:ascii="Times New Roman" w:eastAsia="Times New Roman" w:hAnsi="Times New Roman" w:cs="Times New Roman"/>
          <w:sz w:val="28"/>
          <w:szCs w:val="28"/>
        </w:rPr>
        <w:t xml:space="preserve"> </w:t>
      </w:r>
      <w:r w:rsidRPr="00DF7D7F">
        <w:rPr>
          <w:rFonts w:ascii="Times New Roman" w:eastAsia="Times New Roman" w:hAnsi="Times New Roman" w:cs="Times New Roman"/>
          <w:sz w:val="28"/>
          <w:szCs w:val="28"/>
        </w:rPr>
        <w:t>Хабаровско</w:t>
      </w:r>
      <w:r>
        <w:rPr>
          <w:rFonts w:ascii="Times New Roman" w:eastAsia="Times New Roman" w:hAnsi="Times New Roman" w:cs="Times New Roman"/>
          <w:sz w:val="28"/>
          <w:szCs w:val="28"/>
        </w:rPr>
        <w:t>го</w:t>
      </w:r>
      <w:r w:rsidRPr="00DF7D7F">
        <w:rPr>
          <w:rFonts w:ascii="Times New Roman" w:eastAsia="Times New Roman" w:hAnsi="Times New Roman" w:cs="Times New Roman"/>
          <w:sz w:val="28"/>
          <w:szCs w:val="28"/>
        </w:rPr>
        <w:t xml:space="preserve"> кра</w:t>
      </w:r>
      <w:r>
        <w:rPr>
          <w:rFonts w:ascii="Times New Roman" w:eastAsia="Times New Roman" w:hAnsi="Times New Roman" w:cs="Times New Roman"/>
          <w:sz w:val="28"/>
          <w:szCs w:val="28"/>
        </w:rPr>
        <w:t>я</w:t>
      </w:r>
      <w:r w:rsidRPr="00DF7D7F">
        <w:rPr>
          <w:rFonts w:ascii="Times New Roman" w:eastAsia="Times New Roman" w:hAnsi="Times New Roman" w:cs="Times New Roman"/>
          <w:sz w:val="28"/>
          <w:szCs w:val="28"/>
        </w:rPr>
        <w:t xml:space="preserve"> обеспечит стабильность экономики и ее безопасность. </w:t>
      </w:r>
    </w:p>
    <w:p w:rsidR="003E62D9" w:rsidRDefault="003E62D9" w:rsidP="00DF7D7F">
      <w:pPr>
        <w:spacing w:after="0" w:line="360" w:lineRule="auto"/>
        <w:ind w:firstLine="709"/>
        <w:rPr>
          <w:rFonts w:ascii="Times New Roman" w:hAnsi="Times New Roman" w:cs="Times New Roman"/>
          <w:sz w:val="28"/>
          <w:szCs w:val="28"/>
        </w:rPr>
      </w:pPr>
    </w:p>
    <w:p w:rsidR="003E62D9" w:rsidRDefault="003E62D9" w:rsidP="00DF7D7F">
      <w:pPr>
        <w:spacing w:after="0" w:line="360" w:lineRule="auto"/>
        <w:ind w:firstLine="709"/>
        <w:rPr>
          <w:rFonts w:ascii="Times New Roman" w:hAnsi="Times New Roman" w:cs="Times New Roman"/>
          <w:sz w:val="28"/>
          <w:szCs w:val="28"/>
        </w:rPr>
      </w:pPr>
    </w:p>
    <w:p w:rsidR="003E62D9" w:rsidRDefault="003E62D9" w:rsidP="00DF7D7F">
      <w:pPr>
        <w:spacing w:after="0" w:line="360" w:lineRule="auto"/>
        <w:ind w:firstLine="709"/>
        <w:rPr>
          <w:rFonts w:ascii="Times New Roman" w:hAnsi="Times New Roman" w:cs="Times New Roman"/>
          <w:sz w:val="28"/>
          <w:szCs w:val="28"/>
        </w:rPr>
      </w:pPr>
    </w:p>
    <w:p w:rsidR="003E62D9" w:rsidRDefault="003E62D9" w:rsidP="00DF7D7F">
      <w:pPr>
        <w:spacing w:after="0" w:line="360" w:lineRule="auto"/>
        <w:ind w:firstLine="709"/>
        <w:rPr>
          <w:rFonts w:ascii="Times New Roman" w:hAnsi="Times New Roman" w:cs="Times New Roman"/>
          <w:sz w:val="28"/>
          <w:szCs w:val="28"/>
        </w:rPr>
      </w:pPr>
    </w:p>
    <w:p w:rsidR="003E62D9" w:rsidRDefault="003E62D9" w:rsidP="00DF7D7F">
      <w:pPr>
        <w:spacing w:after="0" w:line="360" w:lineRule="auto"/>
        <w:ind w:firstLine="709"/>
        <w:rPr>
          <w:rFonts w:ascii="Times New Roman" w:hAnsi="Times New Roman" w:cs="Times New Roman"/>
          <w:sz w:val="28"/>
          <w:szCs w:val="28"/>
        </w:rPr>
      </w:pPr>
    </w:p>
    <w:p w:rsidR="003E62D9" w:rsidRDefault="003E62D9" w:rsidP="00DF7D7F">
      <w:pPr>
        <w:spacing w:after="0" w:line="360" w:lineRule="auto"/>
        <w:ind w:firstLine="709"/>
        <w:rPr>
          <w:rFonts w:ascii="Times New Roman" w:hAnsi="Times New Roman" w:cs="Times New Roman"/>
          <w:sz w:val="28"/>
          <w:szCs w:val="28"/>
        </w:rPr>
      </w:pPr>
    </w:p>
    <w:p w:rsidR="003E62D9" w:rsidRDefault="003E62D9" w:rsidP="00DF7D7F">
      <w:pPr>
        <w:spacing w:after="0" w:line="360" w:lineRule="auto"/>
        <w:ind w:firstLine="709"/>
        <w:rPr>
          <w:rFonts w:ascii="Times New Roman" w:hAnsi="Times New Roman" w:cs="Times New Roman"/>
          <w:sz w:val="28"/>
          <w:szCs w:val="28"/>
        </w:rPr>
      </w:pPr>
    </w:p>
    <w:p w:rsidR="003E62D9" w:rsidRDefault="003E62D9" w:rsidP="00DF7D7F">
      <w:pPr>
        <w:spacing w:after="0" w:line="360" w:lineRule="auto"/>
        <w:ind w:firstLine="709"/>
        <w:rPr>
          <w:rFonts w:ascii="Times New Roman" w:hAnsi="Times New Roman" w:cs="Times New Roman"/>
          <w:sz w:val="28"/>
          <w:szCs w:val="28"/>
        </w:rPr>
      </w:pPr>
    </w:p>
    <w:p w:rsidR="003E62D9" w:rsidRDefault="003E62D9" w:rsidP="00DF7D7F">
      <w:pPr>
        <w:spacing w:after="0" w:line="360" w:lineRule="auto"/>
        <w:ind w:firstLine="709"/>
        <w:rPr>
          <w:rFonts w:ascii="Times New Roman" w:hAnsi="Times New Roman" w:cs="Times New Roman"/>
          <w:sz w:val="28"/>
          <w:szCs w:val="28"/>
        </w:rPr>
      </w:pPr>
    </w:p>
    <w:p w:rsidR="003E62D9" w:rsidRDefault="003E62D9" w:rsidP="00DF7D7F">
      <w:pPr>
        <w:spacing w:after="0" w:line="360" w:lineRule="auto"/>
        <w:ind w:firstLine="709"/>
        <w:rPr>
          <w:rFonts w:ascii="Times New Roman" w:hAnsi="Times New Roman" w:cs="Times New Roman"/>
          <w:sz w:val="28"/>
          <w:szCs w:val="28"/>
        </w:rPr>
      </w:pPr>
    </w:p>
    <w:p w:rsidR="003E62D9" w:rsidRDefault="003E62D9" w:rsidP="000A2225">
      <w:pPr>
        <w:spacing w:after="0" w:line="360" w:lineRule="auto"/>
        <w:rPr>
          <w:rFonts w:ascii="Times New Roman" w:hAnsi="Times New Roman" w:cs="Times New Roman"/>
          <w:sz w:val="28"/>
          <w:szCs w:val="28"/>
        </w:rPr>
      </w:pPr>
    </w:p>
    <w:p w:rsidR="00C82831" w:rsidRDefault="00C82831" w:rsidP="000A2225">
      <w:pPr>
        <w:spacing w:after="0" w:line="360" w:lineRule="auto"/>
        <w:rPr>
          <w:rFonts w:ascii="Times New Roman" w:hAnsi="Times New Roman" w:cs="Times New Roman"/>
          <w:sz w:val="28"/>
          <w:szCs w:val="28"/>
        </w:rPr>
      </w:pPr>
    </w:p>
    <w:p w:rsidR="00C82831" w:rsidRDefault="00C82831" w:rsidP="000A2225">
      <w:pPr>
        <w:spacing w:after="0" w:line="360" w:lineRule="auto"/>
        <w:rPr>
          <w:rFonts w:ascii="Times New Roman" w:hAnsi="Times New Roman" w:cs="Times New Roman"/>
          <w:sz w:val="28"/>
          <w:szCs w:val="28"/>
        </w:rPr>
      </w:pPr>
    </w:p>
    <w:p w:rsidR="00C82831" w:rsidRDefault="00C82831" w:rsidP="000A2225">
      <w:pPr>
        <w:spacing w:after="0" w:line="360" w:lineRule="auto"/>
        <w:rPr>
          <w:rFonts w:ascii="Times New Roman" w:hAnsi="Times New Roman" w:cs="Times New Roman"/>
          <w:sz w:val="28"/>
          <w:szCs w:val="28"/>
        </w:rPr>
      </w:pPr>
    </w:p>
    <w:p w:rsidR="00C82831" w:rsidRDefault="00C82831" w:rsidP="000A2225">
      <w:pPr>
        <w:spacing w:after="0" w:line="360" w:lineRule="auto"/>
        <w:rPr>
          <w:rFonts w:ascii="Times New Roman" w:hAnsi="Times New Roman" w:cs="Times New Roman"/>
          <w:sz w:val="28"/>
          <w:szCs w:val="28"/>
        </w:rPr>
      </w:pPr>
    </w:p>
    <w:p w:rsidR="00C82831" w:rsidRDefault="00C82831" w:rsidP="000A2225">
      <w:pPr>
        <w:spacing w:after="0" w:line="360" w:lineRule="auto"/>
        <w:rPr>
          <w:rFonts w:ascii="Times New Roman" w:hAnsi="Times New Roman" w:cs="Times New Roman"/>
          <w:sz w:val="28"/>
          <w:szCs w:val="28"/>
        </w:rPr>
      </w:pPr>
    </w:p>
    <w:p w:rsidR="00C82831" w:rsidRDefault="00C82831" w:rsidP="000A2225">
      <w:pPr>
        <w:spacing w:after="0" w:line="360" w:lineRule="auto"/>
        <w:rPr>
          <w:rFonts w:ascii="Times New Roman" w:hAnsi="Times New Roman" w:cs="Times New Roman"/>
          <w:sz w:val="28"/>
          <w:szCs w:val="28"/>
        </w:rPr>
      </w:pPr>
    </w:p>
    <w:p w:rsidR="003E62D9" w:rsidRDefault="008912B4" w:rsidP="00091C8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091C86" w:rsidRDefault="00091C86" w:rsidP="00091C86">
      <w:pPr>
        <w:spacing w:after="0" w:line="360" w:lineRule="auto"/>
        <w:ind w:firstLine="709"/>
        <w:jc w:val="center"/>
        <w:rPr>
          <w:rFonts w:ascii="Times New Roman" w:hAnsi="Times New Roman" w:cs="Times New Roman"/>
          <w:sz w:val="28"/>
          <w:szCs w:val="28"/>
        </w:rPr>
      </w:pPr>
    </w:p>
    <w:p w:rsidR="00091C86" w:rsidRPr="00091C86" w:rsidRDefault="00091C86" w:rsidP="00091C86">
      <w:pPr>
        <w:pStyle w:val="a7"/>
        <w:numPr>
          <w:ilvl w:val="0"/>
          <w:numId w:val="15"/>
        </w:numPr>
        <w:spacing w:after="0" w:line="360" w:lineRule="auto"/>
        <w:jc w:val="both"/>
        <w:rPr>
          <w:rFonts w:ascii="Times New Roman" w:hAnsi="Times New Roman" w:cs="Times New Roman"/>
          <w:sz w:val="28"/>
          <w:szCs w:val="28"/>
        </w:rPr>
      </w:pPr>
      <w:r w:rsidRPr="00091C86">
        <w:rPr>
          <w:rFonts w:ascii="Times New Roman" w:hAnsi="Times New Roman" w:cs="Times New Roman"/>
          <w:sz w:val="28"/>
          <w:szCs w:val="28"/>
        </w:rPr>
        <w:t xml:space="preserve">Дудник Д. Е., </w:t>
      </w:r>
      <w:proofErr w:type="spellStart"/>
      <w:r w:rsidRPr="00091C86">
        <w:rPr>
          <w:rFonts w:ascii="Times New Roman" w:hAnsi="Times New Roman" w:cs="Times New Roman"/>
          <w:sz w:val="28"/>
          <w:szCs w:val="28"/>
        </w:rPr>
        <w:t>Месяченко</w:t>
      </w:r>
      <w:proofErr w:type="spellEnd"/>
      <w:r w:rsidRPr="00091C86">
        <w:rPr>
          <w:rFonts w:ascii="Times New Roman" w:hAnsi="Times New Roman" w:cs="Times New Roman"/>
          <w:sz w:val="28"/>
          <w:szCs w:val="28"/>
        </w:rPr>
        <w:t xml:space="preserve"> С. Н., Грицких К. А. Финансовый контроль как способ обеспечения экономической безопасности государства // Молодой ученый. — 2016. — №28. — С. 410-412. — URL https://moluch.ru/archive/132/37114/ (дата обращения: 26.10.2019)</w:t>
      </w:r>
    </w:p>
    <w:p w:rsidR="00091C86" w:rsidRPr="00091C86" w:rsidRDefault="00922A58" w:rsidP="00091C86">
      <w:pPr>
        <w:pStyle w:val="a7"/>
        <w:numPr>
          <w:ilvl w:val="0"/>
          <w:numId w:val="15"/>
        </w:numPr>
        <w:spacing w:after="0" w:line="360" w:lineRule="auto"/>
        <w:jc w:val="both"/>
        <w:rPr>
          <w:rFonts w:ascii="Times New Roman" w:hAnsi="Times New Roman" w:cs="Times New Roman"/>
          <w:sz w:val="28"/>
          <w:szCs w:val="28"/>
        </w:rPr>
      </w:pPr>
      <w:hyperlink r:id="rId10" w:history="1">
        <w:r w:rsidR="00091C86" w:rsidRPr="00091C86">
          <w:rPr>
            <w:rStyle w:val="a4"/>
            <w:rFonts w:ascii="Times New Roman" w:hAnsi="Times New Roman" w:cs="Times New Roman"/>
            <w:bCs/>
            <w:color w:val="auto"/>
            <w:sz w:val="28"/>
            <w:szCs w:val="28"/>
            <w:u w:val="none"/>
            <w:shd w:val="clear" w:color="auto" w:fill="FFFFFF"/>
          </w:rPr>
          <w:t>"Бюджетный кодекс Российской Федерации" от 31.07.1998 N 145-ФЗ (ред. от 02.08.2019) (с изм. и доп., вступ. в силу с 01.09.2019)</w:t>
        </w:r>
      </w:hyperlink>
    </w:p>
    <w:p w:rsidR="00091C86" w:rsidRPr="00091C86" w:rsidRDefault="00091C86" w:rsidP="00091C86">
      <w:pPr>
        <w:pStyle w:val="a7"/>
        <w:numPr>
          <w:ilvl w:val="0"/>
          <w:numId w:val="15"/>
        </w:numPr>
        <w:spacing w:after="0" w:line="360" w:lineRule="auto"/>
        <w:jc w:val="both"/>
        <w:rPr>
          <w:rFonts w:ascii="Times New Roman" w:hAnsi="Times New Roman" w:cs="Times New Roman"/>
          <w:sz w:val="28"/>
          <w:szCs w:val="28"/>
        </w:rPr>
      </w:pPr>
      <w:proofErr w:type="gramStart"/>
      <w:r w:rsidRPr="00091C86">
        <w:rPr>
          <w:rFonts w:ascii="Times New Roman" w:hAnsi="Times New Roman" w:cs="Times New Roman"/>
          <w:sz w:val="28"/>
          <w:szCs w:val="28"/>
        </w:rPr>
        <w:t>Отчет «О деятельности Контрольно-счетной палаты Хабаровского края в 2018 году (утвержден приказом Контрольно-счетной палаты Хаб</w:t>
      </w:r>
      <w:r w:rsidRPr="00091C86">
        <w:rPr>
          <w:rFonts w:ascii="Times New Roman" w:hAnsi="Times New Roman" w:cs="Times New Roman"/>
          <w:sz w:val="28"/>
          <w:szCs w:val="28"/>
        </w:rPr>
        <w:t>а</w:t>
      </w:r>
      <w:r w:rsidRPr="00091C86">
        <w:rPr>
          <w:rFonts w:ascii="Times New Roman" w:hAnsi="Times New Roman" w:cs="Times New Roman"/>
          <w:sz w:val="28"/>
          <w:szCs w:val="28"/>
        </w:rPr>
        <w:t>ровского края от 26 февраля 2019 года № 12-п».</w:t>
      </w:r>
      <w:proofErr w:type="gramEnd"/>
      <w:r w:rsidRPr="00091C86">
        <w:rPr>
          <w:rFonts w:ascii="Times New Roman" w:hAnsi="Times New Roman" w:cs="Times New Roman"/>
          <w:sz w:val="28"/>
          <w:szCs w:val="28"/>
        </w:rPr>
        <w:t xml:space="preserve"> Режим дост</w:t>
      </w:r>
      <w:r w:rsidRPr="00091C86">
        <w:rPr>
          <w:rFonts w:ascii="Times New Roman" w:hAnsi="Times New Roman" w:cs="Times New Roman"/>
          <w:sz w:val="28"/>
          <w:szCs w:val="28"/>
        </w:rPr>
        <w:t>у</w:t>
      </w:r>
      <w:r w:rsidRPr="00091C86">
        <w:rPr>
          <w:rFonts w:ascii="Times New Roman" w:hAnsi="Times New Roman" w:cs="Times New Roman"/>
          <w:sz w:val="28"/>
          <w:szCs w:val="28"/>
        </w:rPr>
        <w:t>па:http://ksp27.ru/sites/default/files/docs/files/446/7e966d614337348c1db7.pdf</w:t>
      </w:r>
    </w:p>
    <w:p w:rsidR="00091C86" w:rsidRPr="00091C86" w:rsidRDefault="00091C86" w:rsidP="00091C86">
      <w:pPr>
        <w:pStyle w:val="a8"/>
        <w:numPr>
          <w:ilvl w:val="0"/>
          <w:numId w:val="15"/>
        </w:numPr>
        <w:spacing w:line="360" w:lineRule="auto"/>
        <w:jc w:val="both"/>
        <w:rPr>
          <w:rFonts w:ascii="Times New Roman" w:hAnsi="Times New Roman" w:cs="Times New Roman"/>
          <w:sz w:val="28"/>
          <w:szCs w:val="28"/>
        </w:rPr>
      </w:pPr>
      <w:proofErr w:type="gramStart"/>
      <w:r w:rsidRPr="00091C86">
        <w:rPr>
          <w:rFonts w:ascii="Times New Roman" w:hAnsi="Times New Roman" w:cs="Times New Roman"/>
          <w:sz w:val="28"/>
          <w:szCs w:val="28"/>
        </w:rPr>
        <w:t>Отчет «О деятельности Контрольно-счетной палаты Хабаровского края в 2018 году (утвержден приказом Контрольно-счетной палаты Хаб</w:t>
      </w:r>
      <w:r w:rsidRPr="00091C86">
        <w:rPr>
          <w:rFonts w:ascii="Times New Roman" w:hAnsi="Times New Roman" w:cs="Times New Roman"/>
          <w:sz w:val="28"/>
          <w:szCs w:val="28"/>
        </w:rPr>
        <w:t>а</w:t>
      </w:r>
      <w:r w:rsidRPr="00091C86">
        <w:rPr>
          <w:rFonts w:ascii="Times New Roman" w:hAnsi="Times New Roman" w:cs="Times New Roman"/>
          <w:sz w:val="28"/>
          <w:szCs w:val="28"/>
        </w:rPr>
        <w:t>ровского края от 26 февраля 2019 года № 12-п»</w:t>
      </w:r>
      <w:proofErr w:type="gramEnd"/>
    </w:p>
    <w:p w:rsidR="00091C86" w:rsidRPr="00091C86" w:rsidRDefault="00091C86" w:rsidP="00091C86">
      <w:pPr>
        <w:pStyle w:val="a7"/>
        <w:numPr>
          <w:ilvl w:val="0"/>
          <w:numId w:val="15"/>
        </w:numPr>
        <w:spacing w:after="0" w:line="360" w:lineRule="auto"/>
        <w:jc w:val="both"/>
        <w:rPr>
          <w:rFonts w:ascii="Times New Roman" w:hAnsi="Times New Roman" w:cs="Times New Roman"/>
          <w:sz w:val="28"/>
          <w:szCs w:val="28"/>
        </w:rPr>
      </w:pPr>
      <w:r w:rsidRPr="00091C86">
        <w:rPr>
          <w:rFonts w:ascii="Times New Roman" w:hAnsi="Times New Roman" w:cs="Times New Roman"/>
          <w:sz w:val="28"/>
          <w:szCs w:val="28"/>
        </w:rPr>
        <w:t xml:space="preserve">Положение о Министерстве финансов Хабаровского края ( утверждено постановлением Правительства Хабаровского края от 11 июля 2018 г. № 255 – </w:t>
      </w:r>
      <w:proofErr w:type="spellStart"/>
      <w:proofErr w:type="gramStart"/>
      <w:r w:rsidRPr="00091C86">
        <w:rPr>
          <w:rFonts w:ascii="Times New Roman" w:hAnsi="Times New Roman" w:cs="Times New Roman"/>
          <w:sz w:val="28"/>
          <w:szCs w:val="28"/>
        </w:rPr>
        <w:t>пр</w:t>
      </w:r>
      <w:proofErr w:type="spellEnd"/>
      <w:proofErr w:type="gramEnd"/>
    </w:p>
    <w:p w:rsidR="00B1049D" w:rsidRPr="00091C86" w:rsidRDefault="00BB015A" w:rsidP="00091C86">
      <w:pPr>
        <w:pStyle w:val="a7"/>
        <w:spacing w:after="0" w:line="360" w:lineRule="auto"/>
        <w:ind w:left="1069"/>
        <w:rPr>
          <w:rFonts w:ascii="Times New Roman" w:hAnsi="Times New Roman" w:cs="Times New Roman"/>
          <w:sz w:val="28"/>
          <w:szCs w:val="28"/>
        </w:rPr>
      </w:pPr>
      <w:r w:rsidRPr="00091C86">
        <w:rPr>
          <w:rFonts w:ascii="Times New Roman" w:hAnsi="Times New Roman" w:cs="Times New Roman"/>
          <w:sz w:val="28"/>
          <w:szCs w:val="28"/>
        </w:rPr>
        <w:br/>
      </w:r>
      <w:r w:rsidRPr="00091C86">
        <w:rPr>
          <w:rFonts w:ascii="Times New Roman" w:hAnsi="Times New Roman" w:cs="Times New Roman"/>
          <w:sz w:val="28"/>
          <w:szCs w:val="28"/>
        </w:rPr>
        <w:br/>
      </w:r>
    </w:p>
    <w:sectPr w:rsidR="00B1049D" w:rsidRPr="00091C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58" w:rsidRDefault="00922A58" w:rsidP="00844D43">
      <w:pPr>
        <w:spacing w:after="0" w:line="240" w:lineRule="auto"/>
      </w:pPr>
      <w:r>
        <w:separator/>
      </w:r>
    </w:p>
  </w:endnote>
  <w:endnote w:type="continuationSeparator" w:id="0">
    <w:p w:rsidR="00922A58" w:rsidRDefault="00922A58" w:rsidP="0084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58" w:rsidRDefault="00922A58" w:rsidP="00844D43">
      <w:pPr>
        <w:spacing w:after="0" w:line="240" w:lineRule="auto"/>
      </w:pPr>
      <w:r>
        <w:separator/>
      </w:r>
    </w:p>
  </w:footnote>
  <w:footnote w:type="continuationSeparator" w:id="0">
    <w:p w:rsidR="00922A58" w:rsidRDefault="00922A58" w:rsidP="00844D43">
      <w:pPr>
        <w:spacing w:after="0" w:line="240" w:lineRule="auto"/>
      </w:pPr>
      <w:r>
        <w:continuationSeparator/>
      </w:r>
    </w:p>
  </w:footnote>
  <w:footnote w:id="1">
    <w:p w:rsidR="00844D43" w:rsidRPr="00744F2B" w:rsidRDefault="00844D43">
      <w:pPr>
        <w:pStyle w:val="a8"/>
        <w:rPr>
          <w:rFonts w:ascii="Times New Roman" w:hAnsi="Times New Roman" w:cs="Times New Roman"/>
        </w:rPr>
      </w:pPr>
      <w:r w:rsidRPr="00744F2B">
        <w:rPr>
          <w:rStyle w:val="aa"/>
          <w:rFonts w:ascii="Times New Roman" w:hAnsi="Times New Roman" w:cs="Times New Roman"/>
        </w:rPr>
        <w:footnoteRef/>
      </w:r>
      <w:r w:rsidRPr="00744F2B">
        <w:rPr>
          <w:rFonts w:ascii="Times New Roman" w:hAnsi="Times New Roman" w:cs="Times New Roman"/>
        </w:rPr>
        <w:t xml:space="preserve"> </w:t>
      </w:r>
      <w:proofErr w:type="spellStart"/>
      <w:r w:rsidRPr="00744F2B">
        <w:rPr>
          <w:rFonts w:ascii="Times New Roman" w:hAnsi="Times New Roman" w:cs="Times New Roman"/>
        </w:rPr>
        <w:t>Бюжетный</w:t>
      </w:r>
      <w:proofErr w:type="spellEnd"/>
      <w:r w:rsidRPr="00744F2B">
        <w:rPr>
          <w:rFonts w:ascii="Times New Roman" w:hAnsi="Times New Roman" w:cs="Times New Roman"/>
        </w:rPr>
        <w:t xml:space="preserve"> кодекс РФ (раздел </w:t>
      </w:r>
      <w:r w:rsidRPr="00744F2B">
        <w:rPr>
          <w:rFonts w:ascii="Times New Roman" w:hAnsi="Times New Roman" w:cs="Times New Roman"/>
          <w:lang w:val="en-US"/>
        </w:rPr>
        <w:t>IX</w:t>
      </w:r>
      <w:r w:rsidRPr="00744F2B">
        <w:rPr>
          <w:rFonts w:ascii="Times New Roman" w:hAnsi="Times New Roman" w:cs="Times New Roman"/>
        </w:rPr>
        <w:t>, глава 6, статья 268.1)</w:t>
      </w:r>
    </w:p>
  </w:footnote>
  <w:footnote w:id="2">
    <w:p w:rsidR="00AE573C" w:rsidRPr="00744F2B" w:rsidRDefault="00AE573C">
      <w:pPr>
        <w:pStyle w:val="a8"/>
        <w:rPr>
          <w:rFonts w:ascii="Times New Roman" w:hAnsi="Times New Roman" w:cs="Times New Roman"/>
        </w:rPr>
      </w:pPr>
      <w:r>
        <w:rPr>
          <w:rStyle w:val="aa"/>
        </w:rPr>
        <w:footnoteRef/>
      </w:r>
      <w:r>
        <w:t xml:space="preserve"> </w:t>
      </w:r>
      <w:proofErr w:type="gramStart"/>
      <w:r w:rsidRPr="00744F2B">
        <w:rPr>
          <w:rFonts w:ascii="Times New Roman" w:hAnsi="Times New Roman" w:cs="Times New Roman"/>
        </w:rPr>
        <w:t>Отчет «О деятельности Контрольно-счетной палаты Хабаровского края в 2018 году (утвержден приказом Контрольно-счетной палаты Хабаровского края от 26 февраля 2019 года № 12-п»</w:t>
      </w:r>
      <w:proofErr w:type="gramEnd"/>
    </w:p>
  </w:footnote>
  <w:footnote w:id="3">
    <w:p w:rsidR="000748E0" w:rsidRPr="00744F2B" w:rsidRDefault="000748E0">
      <w:pPr>
        <w:pStyle w:val="a8"/>
        <w:rPr>
          <w:rFonts w:ascii="Times New Roman" w:hAnsi="Times New Roman" w:cs="Times New Roman"/>
        </w:rPr>
      </w:pPr>
      <w:r w:rsidRPr="00744F2B">
        <w:rPr>
          <w:rStyle w:val="aa"/>
          <w:rFonts w:ascii="Times New Roman" w:hAnsi="Times New Roman" w:cs="Times New Roman"/>
        </w:rPr>
        <w:footnoteRef/>
      </w:r>
      <w:r w:rsidRPr="00744F2B">
        <w:rPr>
          <w:rFonts w:ascii="Times New Roman" w:hAnsi="Times New Roman" w:cs="Times New Roman"/>
        </w:rPr>
        <w:t xml:space="preserve"> </w:t>
      </w:r>
      <w:proofErr w:type="gramStart"/>
      <w:r w:rsidRPr="00744F2B">
        <w:rPr>
          <w:rFonts w:ascii="Times New Roman" w:hAnsi="Times New Roman" w:cs="Times New Roman"/>
        </w:rPr>
        <w:t>Отчет «О деятельности Контрольно-счетной палаты Хабаровского края в 2018 году (утвержден приказом Контрольно-счетной палаты Хабаровского края от 26 февраля 2019 года № 12-п»</w:t>
      </w:r>
      <w:proofErr w:type="gramEnd"/>
    </w:p>
  </w:footnote>
  <w:footnote w:id="4">
    <w:p w:rsidR="00D465BB" w:rsidRPr="00744F2B" w:rsidRDefault="00D465BB">
      <w:pPr>
        <w:pStyle w:val="a8"/>
        <w:rPr>
          <w:rFonts w:ascii="Times New Roman" w:hAnsi="Times New Roman" w:cs="Times New Roman"/>
        </w:rPr>
      </w:pPr>
      <w:r w:rsidRPr="00744F2B">
        <w:rPr>
          <w:rStyle w:val="aa"/>
          <w:rFonts w:ascii="Times New Roman" w:hAnsi="Times New Roman" w:cs="Times New Roman"/>
        </w:rPr>
        <w:footnoteRef/>
      </w:r>
      <w:r w:rsidR="00091C86">
        <w:rPr>
          <w:rFonts w:ascii="Times New Roman" w:hAnsi="Times New Roman" w:cs="Times New Roman"/>
        </w:rPr>
        <w:t xml:space="preserve"> Положение о Минис</w:t>
      </w:r>
      <w:r w:rsidRPr="00744F2B">
        <w:rPr>
          <w:rFonts w:ascii="Times New Roman" w:hAnsi="Times New Roman" w:cs="Times New Roman"/>
        </w:rPr>
        <w:t>терс</w:t>
      </w:r>
      <w:r w:rsidR="00091C86">
        <w:rPr>
          <w:rFonts w:ascii="Times New Roman" w:hAnsi="Times New Roman" w:cs="Times New Roman"/>
        </w:rPr>
        <w:t>т</w:t>
      </w:r>
      <w:r w:rsidRPr="00744F2B">
        <w:rPr>
          <w:rFonts w:ascii="Times New Roman" w:hAnsi="Times New Roman" w:cs="Times New Roman"/>
        </w:rPr>
        <w:t xml:space="preserve">ве финансов Хабаровского края ( утверждено постановлением Правительства Хабаровского края от 11 июля 2018 г. № 255 – </w:t>
      </w:r>
      <w:proofErr w:type="spellStart"/>
      <w:proofErr w:type="gramStart"/>
      <w:r w:rsidRPr="00744F2B">
        <w:rPr>
          <w:rFonts w:ascii="Times New Roman" w:hAnsi="Times New Roman" w:cs="Times New Roman"/>
        </w:rPr>
        <w:t>пр</w:t>
      </w:r>
      <w:proofErr w:type="spellEnd"/>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D290624E"/>
    <w:lvl w:ilvl="0" w:tplc="DBD41108">
      <w:start w:val="1"/>
      <w:numFmt w:val="bullet"/>
      <w:lvlText w:val=""/>
      <w:lvlJc w:val="left"/>
    </w:lvl>
    <w:lvl w:ilvl="1" w:tplc="B3844724">
      <w:numFmt w:val="decimal"/>
      <w:lvlText w:val=""/>
      <w:lvlJc w:val="left"/>
    </w:lvl>
    <w:lvl w:ilvl="2" w:tplc="B61A9918">
      <w:numFmt w:val="decimal"/>
      <w:lvlText w:val=""/>
      <w:lvlJc w:val="left"/>
    </w:lvl>
    <w:lvl w:ilvl="3" w:tplc="C61EE480">
      <w:numFmt w:val="decimal"/>
      <w:lvlText w:val=""/>
      <w:lvlJc w:val="left"/>
    </w:lvl>
    <w:lvl w:ilvl="4" w:tplc="92123DDA">
      <w:numFmt w:val="decimal"/>
      <w:lvlText w:val=""/>
      <w:lvlJc w:val="left"/>
    </w:lvl>
    <w:lvl w:ilvl="5" w:tplc="5C98D13C">
      <w:numFmt w:val="decimal"/>
      <w:lvlText w:val=""/>
      <w:lvlJc w:val="left"/>
    </w:lvl>
    <w:lvl w:ilvl="6" w:tplc="6ECE4FB8">
      <w:numFmt w:val="decimal"/>
      <w:lvlText w:val=""/>
      <w:lvlJc w:val="left"/>
    </w:lvl>
    <w:lvl w:ilvl="7" w:tplc="A74EEF62">
      <w:numFmt w:val="decimal"/>
      <w:lvlText w:val=""/>
      <w:lvlJc w:val="left"/>
    </w:lvl>
    <w:lvl w:ilvl="8" w:tplc="0D20EA4A">
      <w:numFmt w:val="decimal"/>
      <w:lvlText w:val=""/>
      <w:lvlJc w:val="left"/>
    </w:lvl>
  </w:abstractNum>
  <w:abstractNum w:abstractNumId="1">
    <w:nsid w:val="00005F90"/>
    <w:multiLevelType w:val="hybridMultilevel"/>
    <w:tmpl w:val="CBAAF812"/>
    <w:lvl w:ilvl="0" w:tplc="6D3AEAC0">
      <w:start w:val="1"/>
      <w:numFmt w:val="decimal"/>
      <w:lvlText w:val="%1."/>
      <w:lvlJc w:val="left"/>
    </w:lvl>
    <w:lvl w:ilvl="1" w:tplc="791A7534">
      <w:numFmt w:val="decimal"/>
      <w:lvlText w:val=""/>
      <w:lvlJc w:val="left"/>
    </w:lvl>
    <w:lvl w:ilvl="2" w:tplc="DBDAC60A">
      <w:numFmt w:val="decimal"/>
      <w:lvlText w:val=""/>
      <w:lvlJc w:val="left"/>
    </w:lvl>
    <w:lvl w:ilvl="3" w:tplc="FCC845B6">
      <w:numFmt w:val="decimal"/>
      <w:lvlText w:val=""/>
      <w:lvlJc w:val="left"/>
    </w:lvl>
    <w:lvl w:ilvl="4" w:tplc="E104F048">
      <w:numFmt w:val="decimal"/>
      <w:lvlText w:val=""/>
      <w:lvlJc w:val="left"/>
    </w:lvl>
    <w:lvl w:ilvl="5" w:tplc="AA82DF4C">
      <w:numFmt w:val="decimal"/>
      <w:lvlText w:val=""/>
      <w:lvlJc w:val="left"/>
    </w:lvl>
    <w:lvl w:ilvl="6" w:tplc="2788FADE">
      <w:numFmt w:val="decimal"/>
      <w:lvlText w:val=""/>
      <w:lvlJc w:val="left"/>
    </w:lvl>
    <w:lvl w:ilvl="7" w:tplc="AD58A760">
      <w:numFmt w:val="decimal"/>
      <w:lvlText w:val=""/>
      <w:lvlJc w:val="left"/>
    </w:lvl>
    <w:lvl w:ilvl="8" w:tplc="8BBAF36E">
      <w:numFmt w:val="decimal"/>
      <w:lvlText w:val=""/>
      <w:lvlJc w:val="left"/>
    </w:lvl>
  </w:abstractNum>
  <w:abstractNum w:abstractNumId="2">
    <w:nsid w:val="00006952"/>
    <w:multiLevelType w:val="hybridMultilevel"/>
    <w:tmpl w:val="C338CACE"/>
    <w:lvl w:ilvl="0" w:tplc="DA908770">
      <w:start w:val="1"/>
      <w:numFmt w:val="bullet"/>
      <w:lvlText w:val=""/>
      <w:lvlJc w:val="left"/>
    </w:lvl>
    <w:lvl w:ilvl="1" w:tplc="5DA61A12">
      <w:numFmt w:val="decimal"/>
      <w:lvlText w:val=""/>
      <w:lvlJc w:val="left"/>
    </w:lvl>
    <w:lvl w:ilvl="2" w:tplc="91108394">
      <w:numFmt w:val="decimal"/>
      <w:lvlText w:val=""/>
      <w:lvlJc w:val="left"/>
    </w:lvl>
    <w:lvl w:ilvl="3" w:tplc="48544110">
      <w:numFmt w:val="decimal"/>
      <w:lvlText w:val=""/>
      <w:lvlJc w:val="left"/>
    </w:lvl>
    <w:lvl w:ilvl="4" w:tplc="5792D36E">
      <w:numFmt w:val="decimal"/>
      <w:lvlText w:val=""/>
      <w:lvlJc w:val="left"/>
    </w:lvl>
    <w:lvl w:ilvl="5" w:tplc="D09A5376">
      <w:numFmt w:val="decimal"/>
      <w:lvlText w:val=""/>
      <w:lvlJc w:val="left"/>
    </w:lvl>
    <w:lvl w:ilvl="6" w:tplc="3FECA6DA">
      <w:numFmt w:val="decimal"/>
      <w:lvlText w:val=""/>
      <w:lvlJc w:val="left"/>
    </w:lvl>
    <w:lvl w:ilvl="7" w:tplc="62388AC0">
      <w:numFmt w:val="decimal"/>
      <w:lvlText w:val=""/>
      <w:lvlJc w:val="left"/>
    </w:lvl>
    <w:lvl w:ilvl="8" w:tplc="8802602A">
      <w:numFmt w:val="decimal"/>
      <w:lvlText w:val=""/>
      <w:lvlJc w:val="left"/>
    </w:lvl>
  </w:abstractNum>
  <w:abstractNum w:abstractNumId="3">
    <w:nsid w:val="000072AE"/>
    <w:multiLevelType w:val="hybridMultilevel"/>
    <w:tmpl w:val="A088245C"/>
    <w:lvl w:ilvl="0" w:tplc="2E6C5230">
      <w:start w:val="1"/>
      <w:numFmt w:val="bullet"/>
      <w:lvlText w:val="№"/>
      <w:lvlJc w:val="left"/>
    </w:lvl>
    <w:lvl w:ilvl="1" w:tplc="506218AC">
      <w:numFmt w:val="decimal"/>
      <w:lvlText w:val=""/>
      <w:lvlJc w:val="left"/>
    </w:lvl>
    <w:lvl w:ilvl="2" w:tplc="FF1EE84E">
      <w:numFmt w:val="decimal"/>
      <w:lvlText w:val=""/>
      <w:lvlJc w:val="left"/>
    </w:lvl>
    <w:lvl w:ilvl="3" w:tplc="A1388480">
      <w:numFmt w:val="decimal"/>
      <w:lvlText w:val=""/>
      <w:lvlJc w:val="left"/>
    </w:lvl>
    <w:lvl w:ilvl="4" w:tplc="859C1C12">
      <w:numFmt w:val="decimal"/>
      <w:lvlText w:val=""/>
      <w:lvlJc w:val="left"/>
    </w:lvl>
    <w:lvl w:ilvl="5" w:tplc="5606C042">
      <w:numFmt w:val="decimal"/>
      <w:lvlText w:val=""/>
      <w:lvlJc w:val="left"/>
    </w:lvl>
    <w:lvl w:ilvl="6" w:tplc="2D9E8E54">
      <w:numFmt w:val="decimal"/>
      <w:lvlText w:val=""/>
      <w:lvlJc w:val="left"/>
    </w:lvl>
    <w:lvl w:ilvl="7" w:tplc="B5669A58">
      <w:numFmt w:val="decimal"/>
      <w:lvlText w:val=""/>
      <w:lvlJc w:val="left"/>
    </w:lvl>
    <w:lvl w:ilvl="8" w:tplc="A9966CFC">
      <w:numFmt w:val="decimal"/>
      <w:lvlText w:val=""/>
      <w:lvlJc w:val="left"/>
    </w:lvl>
  </w:abstractNum>
  <w:abstractNum w:abstractNumId="4">
    <w:nsid w:val="17D155CD"/>
    <w:multiLevelType w:val="hybridMultilevel"/>
    <w:tmpl w:val="FF1C679E"/>
    <w:lvl w:ilvl="0" w:tplc="513A9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427E0D"/>
    <w:multiLevelType w:val="hybridMultilevel"/>
    <w:tmpl w:val="0E7273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E03C0"/>
    <w:multiLevelType w:val="hybridMultilevel"/>
    <w:tmpl w:val="161A6150"/>
    <w:lvl w:ilvl="0" w:tplc="B5980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F1948"/>
    <w:multiLevelType w:val="multilevel"/>
    <w:tmpl w:val="0538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10CE8"/>
    <w:multiLevelType w:val="hybridMultilevel"/>
    <w:tmpl w:val="C97AE1C6"/>
    <w:lvl w:ilvl="0" w:tplc="BB44C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7059FA"/>
    <w:multiLevelType w:val="hybridMultilevel"/>
    <w:tmpl w:val="FF1C679E"/>
    <w:lvl w:ilvl="0" w:tplc="513A9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5C0984"/>
    <w:multiLevelType w:val="multilevel"/>
    <w:tmpl w:val="7188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84EBA"/>
    <w:multiLevelType w:val="hybridMultilevel"/>
    <w:tmpl w:val="FA8A44C2"/>
    <w:lvl w:ilvl="0" w:tplc="9DB23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7A032E"/>
    <w:multiLevelType w:val="hybridMultilevel"/>
    <w:tmpl w:val="3E76BEA8"/>
    <w:lvl w:ilvl="0" w:tplc="9DB23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436628"/>
    <w:multiLevelType w:val="hybridMultilevel"/>
    <w:tmpl w:val="95AEA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970E8E"/>
    <w:multiLevelType w:val="hybridMultilevel"/>
    <w:tmpl w:val="0916E07A"/>
    <w:lvl w:ilvl="0" w:tplc="9DB23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6"/>
  </w:num>
  <w:num w:numId="5">
    <w:abstractNumId w:val="11"/>
  </w:num>
  <w:num w:numId="6">
    <w:abstractNumId w:val="0"/>
  </w:num>
  <w:num w:numId="7">
    <w:abstractNumId w:val="12"/>
  </w:num>
  <w:num w:numId="8">
    <w:abstractNumId w:val="3"/>
  </w:num>
  <w:num w:numId="9">
    <w:abstractNumId w:val="2"/>
  </w:num>
  <w:num w:numId="10">
    <w:abstractNumId w:val="14"/>
  </w:num>
  <w:num w:numId="11">
    <w:abstractNumId w:val="1"/>
  </w:num>
  <w:num w:numId="12">
    <w:abstractNumId w:val="8"/>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89"/>
    <w:rsid w:val="00005FC4"/>
    <w:rsid w:val="00027A53"/>
    <w:rsid w:val="00030872"/>
    <w:rsid w:val="000748E0"/>
    <w:rsid w:val="00091C86"/>
    <w:rsid w:val="000A2225"/>
    <w:rsid w:val="000C0647"/>
    <w:rsid w:val="00105CA5"/>
    <w:rsid w:val="00136CD4"/>
    <w:rsid w:val="00157253"/>
    <w:rsid w:val="001B1834"/>
    <w:rsid w:val="001F7FBE"/>
    <w:rsid w:val="00265888"/>
    <w:rsid w:val="0028480A"/>
    <w:rsid w:val="00285E33"/>
    <w:rsid w:val="002B4B46"/>
    <w:rsid w:val="002E1531"/>
    <w:rsid w:val="002F4738"/>
    <w:rsid w:val="00324089"/>
    <w:rsid w:val="0032582C"/>
    <w:rsid w:val="003C61BF"/>
    <w:rsid w:val="003E62D9"/>
    <w:rsid w:val="004371B2"/>
    <w:rsid w:val="00484EE0"/>
    <w:rsid w:val="004E12AB"/>
    <w:rsid w:val="0050023C"/>
    <w:rsid w:val="005C00C2"/>
    <w:rsid w:val="00650DD0"/>
    <w:rsid w:val="00665A35"/>
    <w:rsid w:val="006A5D67"/>
    <w:rsid w:val="006C0BBA"/>
    <w:rsid w:val="006F5CA2"/>
    <w:rsid w:val="00743A12"/>
    <w:rsid w:val="00744F2B"/>
    <w:rsid w:val="007B0F8F"/>
    <w:rsid w:val="007D424A"/>
    <w:rsid w:val="007E49B6"/>
    <w:rsid w:val="008011D4"/>
    <w:rsid w:val="00844D43"/>
    <w:rsid w:val="008912B4"/>
    <w:rsid w:val="008B0925"/>
    <w:rsid w:val="008E52FD"/>
    <w:rsid w:val="009138E7"/>
    <w:rsid w:val="00922A58"/>
    <w:rsid w:val="00977610"/>
    <w:rsid w:val="00A66561"/>
    <w:rsid w:val="00A86E6F"/>
    <w:rsid w:val="00AB3AE5"/>
    <w:rsid w:val="00AD488B"/>
    <w:rsid w:val="00AE573C"/>
    <w:rsid w:val="00B1049D"/>
    <w:rsid w:val="00BB015A"/>
    <w:rsid w:val="00BE704F"/>
    <w:rsid w:val="00BF039B"/>
    <w:rsid w:val="00C22DD9"/>
    <w:rsid w:val="00C82831"/>
    <w:rsid w:val="00C85829"/>
    <w:rsid w:val="00CA68FE"/>
    <w:rsid w:val="00D11465"/>
    <w:rsid w:val="00D27451"/>
    <w:rsid w:val="00D465BB"/>
    <w:rsid w:val="00D54A7D"/>
    <w:rsid w:val="00D86768"/>
    <w:rsid w:val="00DB2238"/>
    <w:rsid w:val="00DF7D7F"/>
    <w:rsid w:val="00DF7EDA"/>
    <w:rsid w:val="00E512E7"/>
    <w:rsid w:val="00E54563"/>
    <w:rsid w:val="00E6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7B0F8F"/>
    <w:pPr>
      <w:keepNext/>
      <w:widowControl w:val="0"/>
      <w:autoSpaceDE w:val="0"/>
      <w:autoSpaceDN w:val="0"/>
      <w:adjustRightInd w:val="0"/>
      <w:spacing w:before="360" w:after="0" w:line="240" w:lineRule="auto"/>
      <w:jc w:val="center"/>
      <w:outlineLvl w:val="2"/>
    </w:pPr>
    <w:rPr>
      <w:rFonts w:ascii="Times New Roman" w:eastAsia="Times New Roman" w:hAnsi="Times New Roman" w:cs="Times New Roman"/>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0872"/>
    <w:rPr>
      <w:b/>
      <w:bCs/>
    </w:rPr>
  </w:style>
  <w:style w:type="character" w:styleId="a4">
    <w:name w:val="Hyperlink"/>
    <w:basedOn w:val="a0"/>
    <w:uiPriority w:val="99"/>
    <w:semiHidden/>
    <w:unhideWhenUsed/>
    <w:rsid w:val="00030872"/>
    <w:rPr>
      <w:color w:val="0000FF"/>
      <w:u w:val="single"/>
    </w:rPr>
  </w:style>
  <w:style w:type="table" w:styleId="a5">
    <w:name w:val="Table Grid"/>
    <w:basedOn w:val="a1"/>
    <w:uiPriority w:val="59"/>
    <w:rsid w:val="00325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2F4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512E7"/>
    <w:pPr>
      <w:ind w:left="720"/>
      <w:contextualSpacing/>
    </w:pPr>
  </w:style>
  <w:style w:type="paragraph" w:styleId="a8">
    <w:name w:val="footnote text"/>
    <w:basedOn w:val="a"/>
    <w:link w:val="a9"/>
    <w:uiPriority w:val="99"/>
    <w:semiHidden/>
    <w:unhideWhenUsed/>
    <w:rsid w:val="00844D43"/>
    <w:pPr>
      <w:spacing w:after="0" w:line="240" w:lineRule="auto"/>
    </w:pPr>
    <w:rPr>
      <w:sz w:val="20"/>
      <w:szCs w:val="20"/>
    </w:rPr>
  </w:style>
  <w:style w:type="character" w:customStyle="1" w:styleId="a9">
    <w:name w:val="Текст сноски Знак"/>
    <w:basedOn w:val="a0"/>
    <w:link w:val="a8"/>
    <w:uiPriority w:val="99"/>
    <w:semiHidden/>
    <w:rsid w:val="00844D43"/>
    <w:rPr>
      <w:sz w:val="20"/>
      <w:szCs w:val="20"/>
    </w:rPr>
  </w:style>
  <w:style w:type="character" w:styleId="aa">
    <w:name w:val="footnote reference"/>
    <w:basedOn w:val="a0"/>
    <w:uiPriority w:val="99"/>
    <w:semiHidden/>
    <w:unhideWhenUsed/>
    <w:rsid w:val="00844D43"/>
    <w:rPr>
      <w:vertAlign w:val="superscript"/>
    </w:rPr>
  </w:style>
  <w:style w:type="paragraph" w:styleId="ab">
    <w:name w:val="Balloon Text"/>
    <w:basedOn w:val="a"/>
    <w:link w:val="ac"/>
    <w:uiPriority w:val="99"/>
    <w:semiHidden/>
    <w:unhideWhenUsed/>
    <w:rsid w:val="00C8582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5829"/>
    <w:rPr>
      <w:rFonts w:ascii="Tahoma" w:hAnsi="Tahoma" w:cs="Tahoma"/>
      <w:sz w:val="16"/>
      <w:szCs w:val="16"/>
    </w:rPr>
  </w:style>
  <w:style w:type="paragraph" w:styleId="ad">
    <w:name w:val="No Spacing"/>
    <w:uiPriority w:val="1"/>
    <w:qFormat/>
    <w:rsid w:val="008912B4"/>
    <w:pPr>
      <w:spacing w:after="0" w:line="240" w:lineRule="auto"/>
    </w:pPr>
    <w:rPr>
      <w:rFonts w:eastAsiaTheme="minorEastAsia"/>
      <w:lang w:eastAsia="ru-RU"/>
    </w:rPr>
  </w:style>
  <w:style w:type="character" w:customStyle="1" w:styleId="30">
    <w:name w:val="Заголовок 3 Знак"/>
    <w:basedOn w:val="a0"/>
    <w:link w:val="3"/>
    <w:uiPriority w:val="99"/>
    <w:rsid w:val="007B0F8F"/>
    <w:rPr>
      <w:rFonts w:ascii="Times New Roman" w:eastAsia="Times New Roman" w:hAnsi="Times New Roman" w:cs="Times New Roman"/>
      <w:sz w:val="32"/>
      <w:szCs w:val="32"/>
      <w:lang w:val="en-US" w:eastAsia="ru-RU"/>
    </w:rPr>
  </w:style>
  <w:style w:type="paragraph" w:styleId="ae">
    <w:name w:val="Title"/>
    <w:basedOn w:val="a"/>
    <w:link w:val="af"/>
    <w:uiPriority w:val="99"/>
    <w:qFormat/>
    <w:rsid w:val="007B0F8F"/>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character" w:customStyle="1" w:styleId="af">
    <w:name w:val="Название Знак"/>
    <w:basedOn w:val="a0"/>
    <w:link w:val="ae"/>
    <w:uiPriority w:val="99"/>
    <w:rsid w:val="007B0F8F"/>
    <w:rPr>
      <w:rFonts w:ascii="Times New Roman" w:eastAsia="Times New Roman" w:hAnsi="Times New Roman" w:cs="Times New Roman"/>
      <w:b/>
      <w:bCs/>
      <w:sz w:val="20"/>
      <w:szCs w:val="20"/>
      <w:lang w:eastAsia="ru-RU"/>
    </w:rPr>
  </w:style>
  <w:style w:type="paragraph" w:styleId="af0">
    <w:name w:val="Body Text"/>
    <w:basedOn w:val="a"/>
    <w:link w:val="af1"/>
    <w:uiPriority w:val="99"/>
    <w:rsid w:val="007B0F8F"/>
    <w:pPr>
      <w:widowControl w:val="0"/>
      <w:autoSpaceDE w:val="0"/>
      <w:autoSpaceDN w:val="0"/>
      <w:adjustRightInd w:val="0"/>
      <w:spacing w:before="1200" w:after="0" w:line="240" w:lineRule="auto"/>
      <w:jc w:val="center"/>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uiPriority w:val="99"/>
    <w:rsid w:val="007B0F8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7B0F8F"/>
    <w:pPr>
      <w:keepNext/>
      <w:widowControl w:val="0"/>
      <w:autoSpaceDE w:val="0"/>
      <w:autoSpaceDN w:val="0"/>
      <w:adjustRightInd w:val="0"/>
      <w:spacing w:before="360" w:after="0" w:line="240" w:lineRule="auto"/>
      <w:jc w:val="center"/>
      <w:outlineLvl w:val="2"/>
    </w:pPr>
    <w:rPr>
      <w:rFonts w:ascii="Times New Roman" w:eastAsia="Times New Roman" w:hAnsi="Times New Roman" w:cs="Times New Roman"/>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0872"/>
    <w:rPr>
      <w:b/>
      <w:bCs/>
    </w:rPr>
  </w:style>
  <w:style w:type="character" w:styleId="a4">
    <w:name w:val="Hyperlink"/>
    <w:basedOn w:val="a0"/>
    <w:uiPriority w:val="99"/>
    <w:semiHidden/>
    <w:unhideWhenUsed/>
    <w:rsid w:val="00030872"/>
    <w:rPr>
      <w:color w:val="0000FF"/>
      <w:u w:val="single"/>
    </w:rPr>
  </w:style>
  <w:style w:type="table" w:styleId="a5">
    <w:name w:val="Table Grid"/>
    <w:basedOn w:val="a1"/>
    <w:uiPriority w:val="59"/>
    <w:rsid w:val="00325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2F4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512E7"/>
    <w:pPr>
      <w:ind w:left="720"/>
      <w:contextualSpacing/>
    </w:pPr>
  </w:style>
  <w:style w:type="paragraph" w:styleId="a8">
    <w:name w:val="footnote text"/>
    <w:basedOn w:val="a"/>
    <w:link w:val="a9"/>
    <w:uiPriority w:val="99"/>
    <w:semiHidden/>
    <w:unhideWhenUsed/>
    <w:rsid w:val="00844D43"/>
    <w:pPr>
      <w:spacing w:after="0" w:line="240" w:lineRule="auto"/>
    </w:pPr>
    <w:rPr>
      <w:sz w:val="20"/>
      <w:szCs w:val="20"/>
    </w:rPr>
  </w:style>
  <w:style w:type="character" w:customStyle="1" w:styleId="a9">
    <w:name w:val="Текст сноски Знак"/>
    <w:basedOn w:val="a0"/>
    <w:link w:val="a8"/>
    <w:uiPriority w:val="99"/>
    <w:semiHidden/>
    <w:rsid w:val="00844D43"/>
    <w:rPr>
      <w:sz w:val="20"/>
      <w:szCs w:val="20"/>
    </w:rPr>
  </w:style>
  <w:style w:type="character" w:styleId="aa">
    <w:name w:val="footnote reference"/>
    <w:basedOn w:val="a0"/>
    <w:uiPriority w:val="99"/>
    <w:semiHidden/>
    <w:unhideWhenUsed/>
    <w:rsid w:val="00844D43"/>
    <w:rPr>
      <w:vertAlign w:val="superscript"/>
    </w:rPr>
  </w:style>
  <w:style w:type="paragraph" w:styleId="ab">
    <w:name w:val="Balloon Text"/>
    <w:basedOn w:val="a"/>
    <w:link w:val="ac"/>
    <w:uiPriority w:val="99"/>
    <w:semiHidden/>
    <w:unhideWhenUsed/>
    <w:rsid w:val="00C8582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5829"/>
    <w:rPr>
      <w:rFonts w:ascii="Tahoma" w:hAnsi="Tahoma" w:cs="Tahoma"/>
      <w:sz w:val="16"/>
      <w:szCs w:val="16"/>
    </w:rPr>
  </w:style>
  <w:style w:type="paragraph" w:styleId="ad">
    <w:name w:val="No Spacing"/>
    <w:uiPriority w:val="1"/>
    <w:qFormat/>
    <w:rsid w:val="008912B4"/>
    <w:pPr>
      <w:spacing w:after="0" w:line="240" w:lineRule="auto"/>
    </w:pPr>
    <w:rPr>
      <w:rFonts w:eastAsiaTheme="minorEastAsia"/>
      <w:lang w:eastAsia="ru-RU"/>
    </w:rPr>
  </w:style>
  <w:style w:type="character" w:customStyle="1" w:styleId="30">
    <w:name w:val="Заголовок 3 Знак"/>
    <w:basedOn w:val="a0"/>
    <w:link w:val="3"/>
    <w:uiPriority w:val="99"/>
    <w:rsid w:val="007B0F8F"/>
    <w:rPr>
      <w:rFonts w:ascii="Times New Roman" w:eastAsia="Times New Roman" w:hAnsi="Times New Roman" w:cs="Times New Roman"/>
      <w:sz w:val="32"/>
      <w:szCs w:val="32"/>
      <w:lang w:val="en-US" w:eastAsia="ru-RU"/>
    </w:rPr>
  </w:style>
  <w:style w:type="paragraph" w:styleId="ae">
    <w:name w:val="Title"/>
    <w:basedOn w:val="a"/>
    <w:link w:val="af"/>
    <w:uiPriority w:val="99"/>
    <w:qFormat/>
    <w:rsid w:val="007B0F8F"/>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character" w:customStyle="1" w:styleId="af">
    <w:name w:val="Название Знак"/>
    <w:basedOn w:val="a0"/>
    <w:link w:val="ae"/>
    <w:uiPriority w:val="99"/>
    <w:rsid w:val="007B0F8F"/>
    <w:rPr>
      <w:rFonts w:ascii="Times New Roman" w:eastAsia="Times New Roman" w:hAnsi="Times New Roman" w:cs="Times New Roman"/>
      <w:b/>
      <w:bCs/>
      <w:sz w:val="20"/>
      <w:szCs w:val="20"/>
      <w:lang w:eastAsia="ru-RU"/>
    </w:rPr>
  </w:style>
  <w:style w:type="paragraph" w:styleId="af0">
    <w:name w:val="Body Text"/>
    <w:basedOn w:val="a"/>
    <w:link w:val="af1"/>
    <w:uiPriority w:val="99"/>
    <w:rsid w:val="007B0F8F"/>
    <w:pPr>
      <w:widowControl w:val="0"/>
      <w:autoSpaceDE w:val="0"/>
      <w:autoSpaceDN w:val="0"/>
      <w:adjustRightInd w:val="0"/>
      <w:spacing w:before="1200" w:after="0" w:line="240" w:lineRule="auto"/>
      <w:jc w:val="center"/>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uiPriority w:val="99"/>
    <w:rsid w:val="007B0F8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19702/"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89;&#1090;&#1072;&#1090;&#110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Результаты работы Министерства финансов  Хабаровского края</a:t>
            </a:r>
          </a:p>
        </c:rich>
      </c:tx>
      <c:overlay val="0"/>
    </c:title>
    <c:autoTitleDeleted val="0"/>
    <c:plotArea>
      <c:layout/>
      <c:barChart>
        <c:barDir val="col"/>
        <c:grouping val="clustered"/>
        <c:varyColors val="0"/>
        <c:ser>
          <c:idx val="0"/>
          <c:order val="0"/>
          <c:tx>
            <c:strRef>
              <c:f>Лист1!$B$10</c:f>
              <c:strCache>
                <c:ptCount val="1"/>
                <c:pt idx="0">
                  <c:v>Выявленные нарушения, тыс. руб</c:v>
                </c:pt>
              </c:strCache>
            </c:strRef>
          </c:tx>
          <c:invertIfNegative val="0"/>
          <c:cat>
            <c:numRef>
              <c:f>Лист1!$C$9:$D$9</c:f>
              <c:numCache>
                <c:formatCode>General</c:formatCode>
                <c:ptCount val="2"/>
                <c:pt idx="0">
                  <c:v>2017</c:v>
                </c:pt>
                <c:pt idx="1">
                  <c:v>2018</c:v>
                </c:pt>
              </c:numCache>
            </c:numRef>
          </c:cat>
          <c:val>
            <c:numRef>
              <c:f>Лист1!$C$10:$D$10</c:f>
              <c:numCache>
                <c:formatCode>0.0</c:formatCode>
                <c:ptCount val="2"/>
                <c:pt idx="0" formatCode="General">
                  <c:v>1204200</c:v>
                </c:pt>
                <c:pt idx="1">
                  <c:v>344095.2</c:v>
                </c:pt>
              </c:numCache>
            </c:numRef>
          </c:val>
        </c:ser>
        <c:ser>
          <c:idx val="1"/>
          <c:order val="1"/>
          <c:tx>
            <c:strRef>
              <c:f>Лист1!$B$11</c:f>
              <c:strCache>
                <c:ptCount val="1"/>
                <c:pt idx="0">
                  <c:v>количесво проведенных мероприятий</c:v>
                </c:pt>
              </c:strCache>
            </c:strRef>
          </c:tx>
          <c:invertIfNegative val="0"/>
          <c:cat>
            <c:numRef>
              <c:f>Лист1!$C$9:$D$9</c:f>
              <c:numCache>
                <c:formatCode>General</c:formatCode>
                <c:ptCount val="2"/>
                <c:pt idx="0">
                  <c:v>2017</c:v>
                </c:pt>
                <c:pt idx="1">
                  <c:v>2018</c:v>
                </c:pt>
              </c:numCache>
            </c:numRef>
          </c:cat>
          <c:val>
            <c:numRef>
              <c:f>Лист1!$C$11:$D$11</c:f>
              <c:numCache>
                <c:formatCode>General</c:formatCode>
                <c:ptCount val="2"/>
                <c:pt idx="0">
                  <c:v>56</c:v>
                </c:pt>
                <c:pt idx="1">
                  <c:v>81</c:v>
                </c:pt>
              </c:numCache>
            </c:numRef>
          </c:val>
        </c:ser>
        <c:dLbls>
          <c:showLegendKey val="0"/>
          <c:showVal val="0"/>
          <c:showCatName val="0"/>
          <c:showSerName val="0"/>
          <c:showPercent val="0"/>
          <c:showBubbleSize val="0"/>
        </c:dLbls>
        <c:gapWidth val="150"/>
        <c:axId val="139952128"/>
        <c:axId val="139954048"/>
      </c:barChart>
      <c:catAx>
        <c:axId val="139952128"/>
        <c:scaling>
          <c:orientation val="minMax"/>
        </c:scaling>
        <c:delete val="0"/>
        <c:axPos val="b"/>
        <c:numFmt formatCode="General" sourceLinked="1"/>
        <c:majorTickMark val="none"/>
        <c:minorTickMark val="none"/>
        <c:tickLblPos val="nextTo"/>
        <c:crossAx val="139954048"/>
        <c:crosses val="autoZero"/>
        <c:auto val="1"/>
        <c:lblAlgn val="ctr"/>
        <c:lblOffset val="100"/>
        <c:noMultiLvlLbl val="0"/>
      </c:catAx>
      <c:valAx>
        <c:axId val="139954048"/>
        <c:scaling>
          <c:orientation val="minMax"/>
          <c:max val="1000"/>
          <c:min val="0"/>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9952128"/>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EDD0-4B6A-444F-8A22-14642ECF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9</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2019-10-24T09:16:00Z</dcterms:created>
  <dcterms:modified xsi:type="dcterms:W3CDTF">2019-10-27T10:45:00Z</dcterms:modified>
</cp:coreProperties>
</file>