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ОБРАЗОВАНИЯ, НАУКИ И МОЛОДЁЖНОЙ ПОЛИТИКИ КРАСНОДАРСКОГО КРАЯ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ПРОФЕССИОНАЛЬНОЕ ОБРАЗОВАТЕЛЬНОЕ УЧРЕЖДЕНИЕ КРАСНОДАРСКОГО КРАЯ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«КРАСНОДАРСКИЙ АРХИТЕКТУРНО-СТРОИТЕЛЬНЫЙ ТЕХНИКУМ»</w:t>
      </w:r>
    </w:p>
    <w:p w:rsidR="00BF6854" w:rsidRDefault="00280B4C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«УПРАВЛЕНИЕ</w:t>
      </w:r>
      <w:r w:rsidR="00BF6854">
        <w:rPr>
          <w:color w:val="000000"/>
          <w:sz w:val="27"/>
          <w:szCs w:val="27"/>
        </w:rPr>
        <w:t xml:space="preserve"> И ПРАВО»</w:t>
      </w:r>
    </w:p>
    <w:p w:rsidR="00DD0237" w:rsidRDefault="00DD0237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40.02.01 «Право и организация социального обеспечения»</w:t>
      </w:r>
    </w:p>
    <w:p w:rsidR="00DD0237" w:rsidRDefault="00DD0237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</w:t>
      </w:r>
    </w:p>
    <w:p w:rsidR="00DD0237" w:rsidRDefault="00DD0237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Занятость населения: сравнительно-правовой аспект</w:t>
      </w:r>
    </w:p>
    <w:p w:rsidR="00DD0237" w:rsidRDefault="00DD0237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</w:t>
      </w:r>
      <w:r w:rsidR="00067152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студент</w:t>
      </w:r>
      <w:r w:rsidR="00067152">
        <w:rPr>
          <w:color w:val="000000"/>
          <w:sz w:val="27"/>
          <w:szCs w:val="27"/>
        </w:rPr>
        <w:t>ка</w:t>
      </w:r>
      <w:r>
        <w:rPr>
          <w:color w:val="000000"/>
          <w:sz w:val="27"/>
          <w:szCs w:val="27"/>
        </w:rPr>
        <w:t xml:space="preserve"> </w:t>
      </w:r>
      <w:r w:rsidR="00DD0237">
        <w:rPr>
          <w:color w:val="000000"/>
          <w:sz w:val="27"/>
          <w:szCs w:val="27"/>
        </w:rPr>
        <w:t xml:space="preserve">          </w:t>
      </w:r>
      <w:r w:rsidR="00067152">
        <w:rPr>
          <w:color w:val="000000"/>
          <w:sz w:val="27"/>
          <w:szCs w:val="27"/>
        </w:rPr>
        <w:t xml:space="preserve">                           </w:t>
      </w:r>
      <w:r w:rsidR="00397B75">
        <w:rPr>
          <w:color w:val="000000"/>
          <w:sz w:val="27"/>
          <w:szCs w:val="27"/>
        </w:rPr>
        <w:t>Карякина Кристина Эдуардовна</w:t>
      </w:r>
      <w:r>
        <w:rPr>
          <w:color w:val="000000"/>
          <w:sz w:val="27"/>
          <w:szCs w:val="27"/>
        </w:rPr>
        <w:t xml:space="preserve"> 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D0237">
        <w:rPr>
          <w:color w:val="000000"/>
          <w:sz w:val="27"/>
          <w:szCs w:val="27"/>
        </w:rPr>
        <w:t xml:space="preserve">ІІІ курса   </w:t>
      </w:r>
      <w:r>
        <w:rPr>
          <w:color w:val="000000"/>
          <w:sz w:val="27"/>
          <w:szCs w:val="27"/>
        </w:rPr>
        <w:t xml:space="preserve">очного отделения     </w:t>
      </w:r>
      <w:r w:rsidR="00DD0237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_________________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(подпись)     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  <w:r w:rsidRPr="00BF68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</w:t>
      </w:r>
      <w:r w:rsidR="00397B75">
        <w:rPr>
          <w:color w:val="000000"/>
          <w:sz w:val="27"/>
          <w:szCs w:val="27"/>
        </w:rPr>
        <w:t xml:space="preserve">                        Епифанова Елена Владимировна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_________________ 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(подпись)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Допущена</w:t>
      </w:r>
      <w:proofErr w:type="gramEnd"/>
      <w:r>
        <w:rPr>
          <w:color w:val="000000"/>
          <w:sz w:val="27"/>
          <w:szCs w:val="27"/>
        </w:rPr>
        <w:t xml:space="preserve"> к защите                                         «_____»_______________20____г.</w:t>
      </w: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Защищена «____»______________20__г      Оценка ________________</w:t>
      </w:r>
    </w:p>
    <w:p w:rsidR="00BF6854" w:rsidRDefault="00BF6854" w:rsidP="00DD0237">
      <w:pPr>
        <w:pStyle w:val="ac"/>
        <w:tabs>
          <w:tab w:val="left" w:pos="3717"/>
        </w:tabs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BF6854" w:rsidRDefault="00BF6854" w:rsidP="00DD0237">
      <w:pPr>
        <w:pStyle w:val="ac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Краснодар 2019</w:t>
      </w:r>
    </w:p>
    <w:p w:rsidR="002862AD" w:rsidRDefault="002862AD" w:rsidP="00B2282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862AD" w:rsidSect="004E281B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2821" w:rsidRPr="00FB2D3F" w:rsidRDefault="00B22821" w:rsidP="00FB2D3F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Содержание:</w:t>
      </w:r>
    </w:p>
    <w:p w:rsidR="00B22821" w:rsidRPr="00B22821" w:rsidRDefault="00B22821" w:rsidP="00FB2D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Введение</w:t>
      </w:r>
      <w:r w:rsidR="00FB2D3F">
        <w:rPr>
          <w:rFonts w:ascii="Times New Roman" w:eastAsia="Calibri" w:hAnsi="Times New Roman" w:cs="Times New Roman"/>
          <w:sz w:val="28"/>
          <w:szCs w:val="28"/>
        </w:rPr>
        <w:t>…………..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.</w:t>
      </w:r>
      <w:r w:rsidRPr="00B2282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22821" w:rsidRPr="00B22821" w:rsidRDefault="00B22821" w:rsidP="00FB2D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Глава 1. Общие положения о занятости населения в РФ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………</w:t>
      </w:r>
      <w:r w:rsidR="00FB2D3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…</w:t>
      </w:r>
      <w:r w:rsidRPr="00B22821">
        <w:rPr>
          <w:rFonts w:ascii="Times New Roman" w:eastAsia="Calibri" w:hAnsi="Times New Roman" w:cs="Times New Roman"/>
          <w:sz w:val="28"/>
          <w:szCs w:val="28"/>
        </w:rPr>
        <w:t>.5</w:t>
      </w:r>
    </w:p>
    <w:p w:rsidR="00B22821" w:rsidRPr="00B22821" w:rsidRDefault="00B22821" w:rsidP="00FB2D3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Понятие, виды и формы занятости …………………………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.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…5</w:t>
      </w:r>
    </w:p>
    <w:p w:rsidR="00B22821" w:rsidRPr="00B22821" w:rsidRDefault="00B22821" w:rsidP="00FB2D3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Причины возникновен</w:t>
      </w:r>
      <w:r w:rsidR="006836A6">
        <w:rPr>
          <w:rFonts w:ascii="Times New Roman" w:eastAsia="Calibri" w:hAnsi="Times New Roman" w:cs="Times New Roman"/>
          <w:sz w:val="28"/>
          <w:szCs w:val="28"/>
        </w:rPr>
        <w:t>ия безработицы и следствия………… 8</w:t>
      </w:r>
    </w:p>
    <w:p w:rsidR="00B22821" w:rsidRPr="00B22821" w:rsidRDefault="00B22821" w:rsidP="00FB2D3F">
      <w:pPr>
        <w:spacing w:after="0" w:line="360" w:lineRule="auto"/>
        <w:ind w:left="17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ее существования</w:t>
      </w:r>
    </w:p>
    <w:p w:rsidR="00B22821" w:rsidRPr="00B22821" w:rsidRDefault="00B22821" w:rsidP="00FB2D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Глава 2. Правовое регулирование в</w:t>
      </w:r>
      <w:r w:rsidR="00FB2D3F">
        <w:rPr>
          <w:rFonts w:ascii="Times New Roman" w:eastAsia="Calibri" w:hAnsi="Times New Roman" w:cs="Times New Roman"/>
          <w:caps/>
          <w:sz w:val="28"/>
          <w:szCs w:val="28"/>
        </w:rPr>
        <w:t xml:space="preserve">опросов занятости: </w:t>
      </w: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историк</w:t>
      </w:r>
      <w:r w:rsidR="006836A6" w:rsidRPr="00FB2D3F">
        <w:rPr>
          <w:rFonts w:ascii="Times New Roman" w:eastAsia="Calibri" w:hAnsi="Times New Roman" w:cs="Times New Roman"/>
          <w:caps/>
          <w:sz w:val="28"/>
          <w:szCs w:val="28"/>
        </w:rPr>
        <w:t>о -</w:t>
      </w:r>
      <w:r w:rsidRPr="00FB2D3F">
        <w:rPr>
          <w:rFonts w:ascii="Times New Roman" w:eastAsia="Calibri" w:hAnsi="Times New Roman" w:cs="Times New Roman"/>
          <w:caps/>
          <w:sz w:val="28"/>
          <w:szCs w:val="28"/>
        </w:rPr>
        <w:t xml:space="preserve"> сравнительный анализ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</w:t>
      </w:r>
      <w:r w:rsidR="00FB2D3F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="00D2492A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B22821" w:rsidRPr="00B22821" w:rsidRDefault="00B22821" w:rsidP="00FB2D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2.1. Исторический опыт решен</w:t>
      </w:r>
      <w:r w:rsidR="006836A6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611CE2">
        <w:rPr>
          <w:rFonts w:ascii="Times New Roman" w:eastAsia="Calibri" w:hAnsi="Times New Roman" w:cs="Times New Roman"/>
          <w:sz w:val="28"/>
          <w:szCs w:val="28"/>
        </w:rPr>
        <w:t>проблем безработицы в России..</w:t>
      </w:r>
      <w:r w:rsidR="00D2492A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B22821" w:rsidRDefault="006836A6" w:rsidP="00FB2D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B22821" w:rsidRPr="00B22821">
        <w:rPr>
          <w:rFonts w:ascii="Times New Roman" w:eastAsia="Calibri" w:hAnsi="Times New Roman" w:cs="Times New Roman"/>
          <w:sz w:val="28"/>
          <w:szCs w:val="28"/>
        </w:rPr>
        <w:t>Преодоление проблем в области занятости населения в зарубежных странах (на при</w:t>
      </w:r>
      <w:r w:rsidR="0099150C">
        <w:rPr>
          <w:rFonts w:ascii="Times New Roman" w:eastAsia="Calibri" w:hAnsi="Times New Roman" w:cs="Times New Roman"/>
          <w:sz w:val="28"/>
          <w:szCs w:val="28"/>
        </w:rPr>
        <w:t>ме</w:t>
      </w:r>
      <w:r w:rsidR="00611CE2">
        <w:rPr>
          <w:rFonts w:ascii="Times New Roman" w:eastAsia="Calibri" w:hAnsi="Times New Roman" w:cs="Times New Roman"/>
          <w:sz w:val="28"/>
          <w:szCs w:val="28"/>
        </w:rPr>
        <w:t>ре Германии и Франции)………………….</w:t>
      </w:r>
      <w:r w:rsidR="00D2492A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A6508B" w:rsidRDefault="00A6508B" w:rsidP="00FB2D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Глава 3. Проект гл</w:t>
      </w:r>
      <w:r w:rsidR="003B5DD7" w:rsidRPr="00FB2D3F">
        <w:rPr>
          <w:rFonts w:ascii="Times New Roman" w:eastAsia="Calibri" w:hAnsi="Times New Roman" w:cs="Times New Roman"/>
          <w:caps/>
          <w:sz w:val="28"/>
          <w:szCs w:val="28"/>
        </w:rPr>
        <w:t>авы Трудового кодекса РФ</w:t>
      </w:r>
      <w:r w:rsidRPr="00FB2D3F">
        <w:rPr>
          <w:rFonts w:ascii="Times New Roman" w:eastAsia="Calibri" w:hAnsi="Times New Roman" w:cs="Times New Roman"/>
          <w:caps/>
          <w:sz w:val="28"/>
          <w:szCs w:val="28"/>
        </w:rPr>
        <w:t xml:space="preserve"> «</w:t>
      </w:r>
      <w:r w:rsidR="00FB2D3F">
        <w:rPr>
          <w:rFonts w:ascii="Times New Roman" w:eastAsia="Calibri" w:hAnsi="Times New Roman" w:cs="Times New Roman"/>
          <w:caps/>
          <w:sz w:val="28"/>
          <w:szCs w:val="28"/>
        </w:rPr>
        <w:t xml:space="preserve">Занятость </w:t>
      </w: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населения»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FB2D3F">
        <w:rPr>
          <w:rFonts w:ascii="Times New Roman" w:eastAsia="Calibri" w:hAnsi="Times New Roman" w:cs="Times New Roman"/>
          <w:sz w:val="28"/>
          <w:szCs w:val="28"/>
        </w:rPr>
        <w:t>...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3B5DD7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…</w:t>
      </w:r>
      <w:r w:rsidR="00D2492A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B22821" w:rsidRPr="00B22821" w:rsidRDefault="00B22821" w:rsidP="00FB2D3F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Заключение</w:t>
      </w:r>
      <w:r w:rsidR="00FB2D3F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.</w:t>
      </w:r>
      <w:r w:rsidRPr="00B22821">
        <w:rPr>
          <w:rFonts w:ascii="Times New Roman" w:eastAsia="Calibri" w:hAnsi="Times New Roman" w:cs="Times New Roman"/>
          <w:sz w:val="28"/>
          <w:szCs w:val="28"/>
        </w:rPr>
        <w:t>..</w:t>
      </w:r>
      <w:r w:rsidR="006E1E5D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B22821" w:rsidRPr="00B22821" w:rsidRDefault="00B22821" w:rsidP="00FB2D3F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Список литературы</w:t>
      </w:r>
      <w:r w:rsidR="00FB2D3F">
        <w:rPr>
          <w:rFonts w:ascii="Times New Roman" w:eastAsia="Calibri" w:hAnsi="Times New Roman" w:cs="Times New Roman"/>
          <w:sz w:val="28"/>
          <w:szCs w:val="28"/>
        </w:rPr>
        <w:t>……………………………..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.</w:t>
      </w:r>
      <w:r w:rsidR="006E1E5D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2862AD" w:rsidRDefault="00B22821" w:rsidP="00611CE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  <w:sectPr w:rsidR="002862AD" w:rsidSect="002862AD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B2D3F">
        <w:rPr>
          <w:rFonts w:ascii="Times New Roman" w:eastAsia="Calibri" w:hAnsi="Times New Roman" w:cs="Times New Roman"/>
          <w:caps/>
          <w:sz w:val="28"/>
          <w:szCs w:val="28"/>
        </w:rPr>
        <w:t>Приложение</w:t>
      </w:r>
      <w:r w:rsidR="00FB2D3F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Pr="00B22821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611CE2">
        <w:rPr>
          <w:rFonts w:ascii="Times New Roman" w:eastAsia="Calibri" w:hAnsi="Times New Roman" w:cs="Times New Roman"/>
          <w:sz w:val="28"/>
          <w:szCs w:val="28"/>
        </w:rPr>
        <w:t>...</w:t>
      </w:r>
      <w:r w:rsidR="007C3DC5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B22821" w:rsidRPr="00067152" w:rsidRDefault="00B22821" w:rsidP="006836A6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67152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Тема этой работы актуальна. Статья 23 Всеобщей Декларации прав человека закрепила: «Каждый человек имеет право на труд, на свободный выбор работы, на справедливые и благоприятные условия труда и на защиту от безработицы»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B22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Конвенция МОТ в статье 8  раскрывает необходимую обязанность: «Каждое государство-член вырабатывает в качестве приоритетной цели политику, направленную на содействие полной, продуктивной и свободно избранной занятости всеми соответствующими мерами, включая социальное обеспечение»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B22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1993 года в статье 7 закрепляет положение о том, что Российская Федерация - социальное государство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B22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В РФ вопросы занятости населения регулируются Законом РФ «О занятости населения в Российской Федерации»</w:t>
      </w:r>
      <w:r w:rsidR="00251B54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 w:rsidR="00251B54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251B54">
        <w:rPr>
          <w:rFonts w:ascii="Times New Roman" w:eastAsia="Calibri" w:hAnsi="Times New Roman" w:cs="Times New Roman"/>
          <w:sz w:val="28"/>
          <w:szCs w:val="28"/>
        </w:rPr>
        <w:t xml:space="preserve"> Закон о занятости) 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B22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можно сказать, что вопросы занятости населения достаточно регламентированы современным российским законодательством. Однако на практике  возникают многочисленные проблемы с их реализацией (это самая главная проблема), и  такие как:  неполная реализация прав граждан в сфере занятости населения, минимизированный размер социальных гарантий, неэффективное использование трудоустроенной рабочей силы, существенные сбои в воспроизводстве профессионально-квалификационной структуры занятых  и многие другие. Это обуславливает </w:t>
      </w:r>
      <w:r w:rsidRPr="00B22821">
        <w:rPr>
          <w:rFonts w:ascii="Times New Roman" w:eastAsia="Calibri" w:hAnsi="Times New Roman" w:cs="Times New Roman"/>
          <w:sz w:val="28"/>
          <w:szCs w:val="28"/>
        </w:rPr>
        <w:lastRenderedPageBreak/>
        <w:t>большую необходимость включения отдельной главы в Трудовой кодекс, отведенной этому вопросу, а также более тщательному надзору за исполнением его положений.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Так как тема является достаточно актуальной, к ее исследованию обращаются многие ученые и практические работники, например: В.С. Колесник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proofErr w:type="gramStart"/>
      <w:r w:rsidR="00BB6FD0">
        <w:rPr>
          <w:rFonts w:ascii="Times New Roman" w:eastAsia="Calibri" w:hAnsi="Times New Roman" w:cs="Times New Roman"/>
          <w:sz w:val="28"/>
          <w:szCs w:val="28"/>
        </w:rPr>
        <w:t>;П</w:t>
      </w:r>
      <w:proofErr w:type="gramEnd"/>
      <w:r w:rsidR="00BB6FD0">
        <w:rPr>
          <w:rFonts w:ascii="Times New Roman" w:eastAsia="Calibri" w:hAnsi="Times New Roman" w:cs="Times New Roman"/>
          <w:sz w:val="28"/>
          <w:szCs w:val="28"/>
        </w:rPr>
        <w:t xml:space="preserve">.А.; 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А.Е. </w:t>
      </w:r>
      <w:proofErr w:type="spellStart"/>
      <w:r w:rsidRPr="00B22821">
        <w:rPr>
          <w:rFonts w:ascii="Times New Roman" w:eastAsia="Calibri" w:hAnsi="Times New Roman" w:cs="Times New Roman"/>
          <w:sz w:val="28"/>
          <w:szCs w:val="28"/>
        </w:rPr>
        <w:t>Мрачковский</w:t>
      </w:r>
      <w:proofErr w:type="spellEnd"/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;И.К. </w:t>
      </w:r>
      <w:proofErr w:type="spellStart"/>
      <w:r w:rsidRPr="00B22821">
        <w:rPr>
          <w:rFonts w:ascii="Times New Roman" w:eastAsia="Calibri" w:hAnsi="Times New Roman" w:cs="Times New Roman"/>
          <w:sz w:val="28"/>
          <w:szCs w:val="28"/>
        </w:rPr>
        <w:t>Дмитреева</w:t>
      </w:r>
      <w:proofErr w:type="spell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, В.Л. </w:t>
      </w:r>
      <w:proofErr w:type="spellStart"/>
      <w:r w:rsidRPr="00B22821">
        <w:rPr>
          <w:rFonts w:ascii="Times New Roman" w:eastAsia="Calibri" w:hAnsi="Times New Roman" w:cs="Times New Roman"/>
          <w:sz w:val="28"/>
          <w:szCs w:val="28"/>
        </w:rPr>
        <w:t>Гейхман</w:t>
      </w:r>
      <w:proofErr w:type="spellEnd"/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; С.В Колобова, Ю.С. Сергеенко 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и другие.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Целью данной работы является исследование вопросов занятости населения и безработицы, выявление проблем и представление предложений для их исправления. 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Задачи исследования: анализ действующего законодательства о занятости населения; обобщение материалов статистики; проведение сравнительного анализа российского и зарубежного законодательства, а также историческое исследование, составление выводов о существующих концепциях в области занятости населения и предложений путей совершенствования текущего законодательства.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В работе были использованы следующие методы: анализ, синтез, дедукция, сравнительный, логический, а также исторический метод и другие.</w:t>
      </w:r>
    </w:p>
    <w:p w:rsidR="00BB6FD0" w:rsidRPr="00B22821" w:rsidRDefault="00B22821" w:rsidP="00DD0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Цели и задачи обусловили структуру работы. 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Работа состоит из: введения;  2 глав  (Глава 1.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Общие положения о занятости населения в РФ;</w:t>
      </w:r>
      <w:r w:rsidR="00232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821">
        <w:rPr>
          <w:rFonts w:ascii="Times New Roman" w:eastAsia="Calibri" w:hAnsi="Times New Roman" w:cs="Times New Roman"/>
          <w:sz w:val="28"/>
          <w:szCs w:val="28"/>
        </w:rPr>
        <w:t>Глава 2. Правовое регулирование вопросов занятости: историк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сравнительный анализ</w:t>
      </w:r>
      <w:r w:rsidR="00AB52F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B52F5" w:rsidRPr="00AB52F5">
        <w:rPr>
          <w:rFonts w:ascii="Times New Roman" w:eastAsia="Calibri" w:hAnsi="Times New Roman" w:cs="Times New Roman"/>
          <w:sz w:val="28"/>
          <w:szCs w:val="28"/>
        </w:rPr>
        <w:t xml:space="preserve">Глава 3. </w:t>
      </w:r>
      <w:proofErr w:type="gramStart"/>
      <w:r w:rsidR="00AB52F5" w:rsidRPr="00AB52F5">
        <w:rPr>
          <w:rFonts w:ascii="Times New Roman" w:eastAsia="Calibri" w:hAnsi="Times New Roman" w:cs="Times New Roman"/>
          <w:sz w:val="28"/>
          <w:szCs w:val="28"/>
        </w:rPr>
        <w:t>Проект главы Трудового кодекса РФ «Занятость населения</w:t>
      </w:r>
      <w:r w:rsidR="00AB52F5">
        <w:rPr>
          <w:rFonts w:ascii="Times New Roman" w:eastAsia="Calibri" w:hAnsi="Times New Roman" w:cs="Times New Roman"/>
          <w:sz w:val="28"/>
          <w:szCs w:val="28"/>
        </w:rPr>
        <w:t>»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AB5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821">
        <w:rPr>
          <w:rFonts w:ascii="Times New Roman" w:eastAsia="Calibri" w:hAnsi="Times New Roman" w:cs="Times New Roman"/>
          <w:sz w:val="28"/>
          <w:szCs w:val="28"/>
        </w:rPr>
        <w:t>разделенных на параграфы;  заключения;  списка использованной литературы и приложения.</w:t>
      </w:r>
      <w:proofErr w:type="gramEnd"/>
    </w:p>
    <w:p w:rsidR="00B22821" w:rsidRPr="00067152" w:rsidRDefault="00B22821" w:rsidP="00B2282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67152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Глава 1. Общие положения о занятости населения в РФ</w:t>
      </w:r>
    </w:p>
    <w:p w:rsidR="00B22821" w:rsidRPr="00F178AE" w:rsidRDefault="00B22821" w:rsidP="00B22821">
      <w:pPr>
        <w:numPr>
          <w:ilvl w:val="1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8AE">
        <w:rPr>
          <w:rFonts w:ascii="Times New Roman" w:eastAsia="Calibri" w:hAnsi="Times New Roman" w:cs="Times New Roman"/>
          <w:b/>
          <w:sz w:val="28"/>
          <w:szCs w:val="28"/>
        </w:rPr>
        <w:t>Понятие, виды и формы занятости</w:t>
      </w:r>
    </w:p>
    <w:p w:rsidR="00B22821" w:rsidRPr="00B22821" w:rsidRDefault="00B22821" w:rsidP="00683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Занятость населения является важной социально-экономической категорией, связанной с реализацией права человека в соответствии с пунктом 1 статьи 37 Конституции Российской Федерации (дале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РФ)  «свободно распоряжаться своими способностями к труду, выбирать род деятельности и профессию». В то же время стоит отметить, что занятость населения – важнейший параметр функционирования рынка труда.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Согласно с</w:t>
      </w:r>
      <w:r w:rsidR="00251B54">
        <w:rPr>
          <w:rFonts w:ascii="Times New Roman" w:eastAsia="Calibri" w:hAnsi="Times New Roman" w:cs="Times New Roman"/>
          <w:sz w:val="28"/>
          <w:szCs w:val="28"/>
        </w:rPr>
        <w:t>татье 1 Закона о занятости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: занятость – это деятельность граждан, связанная с удовлетворением личных и общественных потребностей, не противоречащая действующему законодательству и приносящая, как правило, заработок (трудовой доход). </w:t>
      </w:r>
    </w:p>
    <w:p w:rsidR="00B22821" w:rsidRPr="00B22821" w:rsidRDefault="00232B42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</w:t>
      </w:r>
      <w:r w:rsidR="00B22821" w:rsidRPr="00B22821">
        <w:rPr>
          <w:rFonts w:ascii="Times New Roman" w:eastAsia="Calibri" w:hAnsi="Times New Roman" w:cs="Times New Roman"/>
          <w:sz w:val="28"/>
          <w:szCs w:val="28"/>
        </w:rPr>
        <w:t xml:space="preserve"> к занятому населению наряду со всеми работающими по найму</w:t>
      </w:r>
      <w:proofErr w:type="gramEnd"/>
      <w:r w:rsidR="00B22821" w:rsidRPr="00B22821">
        <w:rPr>
          <w:rFonts w:ascii="Times New Roman" w:eastAsia="Calibri" w:hAnsi="Times New Roman" w:cs="Times New Roman"/>
          <w:sz w:val="28"/>
          <w:szCs w:val="28"/>
        </w:rPr>
        <w:t>, учащимися, военнослужащими отнесены также граждане, самостоятельно обеспечивающие себя работой, и граждане, занимающиеся предпринимательской деятельностью</w:t>
      </w:r>
      <w:r w:rsidR="00B22821"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="00B22821" w:rsidRPr="00B22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В свою очередь незанятым считается две группы граждан:</w:t>
      </w:r>
    </w:p>
    <w:p w:rsidR="00B22821" w:rsidRPr="00B22821" w:rsidRDefault="00B22821" w:rsidP="00B228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1. добровольно незанятые граждане, живущие на средства одного из супругов, родителей и др.;</w:t>
      </w:r>
    </w:p>
    <w:p w:rsidR="006836A6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2.вынужденно не занятые граждане, которые, в свою очередь, подразделяются 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836A6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ищущих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работу самостоятельно; </w:t>
      </w:r>
    </w:p>
    <w:p w:rsidR="006836A6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б) ищущих работу с помощью служб занятости;</w:t>
      </w:r>
    </w:p>
    <w:p w:rsidR="006836A6" w:rsidRDefault="00B22821" w:rsidP="00683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в) безработных граждан, имеющих официальный статус и получающих пособие по безработице.</w:t>
      </w:r>
    </w:p>
    <w:p w:rsidR="00251B54" w:rsidRDefault="00251B54" w:rsidP="0006715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2821" w:rsidRPr="00B22821" w:rsidRDefault="00611CE2" w:rsidP="00B2282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Виды занятости</w:t>
      </w:r>
      <w:r w:rsidR="00FC6755">
        <w:rPr>
          <w:rFonts w:ascii="Times New Roman" w:eastAsia="Calibri" w:hAnsi="Times New Roman" w:cs="Times New Roman"/>
          <w:sz w:val="28"/>
          <w:szCs w:val="28"/>
        </w:rPr>
        <w:t xml:space="preserve"> (См. Приложение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F4347">
        <w:rPr>
          <w:rFonts w:ascii="Times New Roman" w:eastAsia="Calibri" w:hAnsi="Times New Roman" w:cs="Times New Roman"/>
          <w:sz w:val="28"/>
          <w:szCs w:val="28"/>
        </w:rPr>
        <w:t xml:space="preserve">  Схема 1</w:t>
      </w:r>
      <w:r w:rsidR="00FC675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2821" w:rsidRPr="00B22821" w:rsidRDefault="00B22821" w:rsidP="00B22821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Полная занятость - все желающие трудоспособные граждане имеют объективную возможность иметь оплачиваемую работу, при этом уровень безработицы равен 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естественному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821" w:rsidRPr="00B22821" w:rsidRDefault="00B22821" w:rsidP="00B22821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Рациональная занятост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это разновидность полной занятости, предполагающая качественное соответствие работников и рабочих мест, которые они занимают.</w:t>
      </w:r>
    </w:p>
    <w:p w:rsidR="00B22821" w:rsidRPr="00B22821" w:rsidRDefault="00B22821" w:rsidP="00B22821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Социально-полезная занятость - характеризуется деятельностью людей, которые работают в общественном производстве, служат в вооруженных силах и внутренних войсках (в органах внутренних дел), обучаются в очных формах обучения (в трудоспособном возрасте), заняты ведением домашнего хозяйства, уходом за детьми и больными родственниками.</w:t>
      </w:r>
    </w:p>
    <w:p w:rsidR="00B22821" w:rsidRPr="00B22821" w:rsidRDefault="00B22821" w:rsidP="00B2282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Эффективная занятост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это такое использование трудовых ресурсов, при котором достигается максимальный материальный результат и социальный эффект при минимальных затратах труда (в </w:t>
      </w:r>
      <w:proofErr w:type="spellStart"/>
      <w:r w:rsidRPr="00B2282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22821">
        <w:rPr>
          <w:rFonts w:ascii="Times New Roman" w:eastAsia="Calibri" w:hAnsi="Times New Roman" w:cs="Times New Roman"/>
          <w:sz w:val="28"/>
          <w:szCs w:val="28"/>
        </w:rPr>
        <w:t>. рабочего времени), при минимальных социальных издержках.</w:t>
      </w:r>
    </w:p>
    <w:p w:rsidR="00B22821" w:rsidRPr="00B22821" w:rsidRDefault="00B22821" w:rsidP="00B22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Формы занятости.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Формы занятости представляют собой  организационно-правовые условия трудоиспользования. Различают формы занятости по следующим признакам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B228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-</w:t>
      </w:r>
      <w:r w:rsidRPr="00B22821">
        <w:rPr>
          <w:rFonts w:ascii="Times New Roman" w:eastAsia="Calibri" w:hAnsi="Times New Roman" w:cs="Times New Roman"/>
          <w:i/>
          <w:sz w:val="28"/>
          <w:szCs w:val="28"/>
        </w:rPr>
        <w:t>Форма собственности на средства производства: т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руд по найму, предпринимательство, </w:t>
      </w:r>
      <w:proofErr w:type="spellStart"/>
      <w:r w:rsidRPr="00B22821">
        <w:rPr>
          <w:rFonts w:ascii="Times New Roman" w:eastAsia="Calibri" w:hAnsi="Times New Roman" w:cs="Times New Roman"/>
          <w:sz w:val="28"/>
          <w:szCs w:val="28"/>
        </w:rPr>
        <w:t>самозанятость</w:t>
      </w:r>
      <w:proofErr w:type="spell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(ремесленничество, ЛПХ).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i/>
          <w:sz w:val="28"/>
          <w:szCs w:val="28"/>
        </w:rPr>
        <w:t>-Место выполнения работы: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на предприятии (фирме), на дому, вахтовым методом.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i/>
          <w:sz w:val="28"/>
          <w:szCs w:val="28"/>
        </w:rPr>
        <w:t>-Регулярность трудовой деятельности: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постоянная, временная, сезонная и эпизодическая 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-Легитимность трудоустройства: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формальная (зарегистрированная) и неформальная.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i/>
          <w:sz w:val="28"/>
          <w:szCs w:val="28"/>
        </w:rPr>
        <w:t>-Статус деятельности:</w:t>
      </w: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основная, дополнительна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>вторичная).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Также принято выделять гибкие формы занятости (нетрадиционные, нестандартные):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1) занятость, связанная со специфическим социальным статусом работников - самостоятельные работники, неоплачиваемые члены семьи;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2) занятость на работах с нестандартными рабочими местами и организацией труда - надомный труд, "работники по вызовам" и т. д.;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3) занятость по нестандартным организационным формам - временные работники, работники, добровольно занятые в режиме неполного рабочего дня с гибким графиком работы.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2821">
        <w:rPr>
          <w:rFonts w:ascii="Times New Roman" w:eastAsia="Calibri" w:hAnsi="Times New Roman" w:cs="Times New Roman"/>
          <w:sz w:val="28"/>
          <w:szCs w:val="28"/>
        </w:rPr>
        <w:t>Структуру занятости составляют следующие осн</w:t>
      </w:r>
      <w:r w:rsidR="00232B42">
        <w:rPr>
          <w:rFonts w:ascii="Times New Roman" w:eastAsia="Calibri" w:hAnsi="Times New Roman" w:cs="Times New Roman"/>
          <w:sz w:val="28"/>
          <w:szCs w:val="28"/>
        </w:rPr>
        <w:t>овные звенья</w:t>
      </w:r>
      <w:r w:rsidRPr="00B22821">
        <w:rPr>
          <w:rFonts w:ascii="Times New Roman" w:eastAsia="Calibri" w:hAnsi="Times New Roman" w:cs="Times New Roman"/>
          <w:sz w:val="28"/>
          <w:szCs w:val="28"/>
        </w:rPr>
        <w:t>: социальную, государственно-частную, территориально-региональную, отраслевую, профессионально-квалификационную, половозрастную, национальную, семейную.</w:t>
      </w:r>
      <w:proofErr w:type="gramEnd"/>
      <w:r w:rsidRPr="00B22821">
        <w:rPr>
          <w:rFonts w:ascii="Times New Roman" w:eastAsia="Calibri" w:hAnsi="Times New Roman" w:cs="Times New Roman"/>
          <w:sz w:val="28"/>
          <w:szCs w:val="28"/>
        </w:rPr>
        <w:t xml:space="preserve"> Важность анализа структуры занятости состоит в том, что она отражает в единстве социальные, экономические, демографические, этнические и даже экологические аспекты жизни общества</w:t>
      </w:r>
      <w:r w:rsidRPr="00B228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B22821">
        <w:rPr>
          <w:rFonts w:ascii="Calibri" w:eastAsia="Calibri" w:hAnsi="Calibri" w:cs="Times New Roman"/>
        </w:rPr>
        <w:t>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Таким образом, занятость является важнейшей характеристикой экономики, параметром уровня жизни населения страны. Ее понятие полно определено в законе «О занятости в РФ» и подкреплено научной классификацией. Можно сделать вывод, что занятость это не только экономическое явление, но и  неотъемлемая часть социальной политики государства.</w:t>
      </w: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821" w:rsidRPr="00B22821" w:rsidRDefault="00B22821" w:rsidP="00B228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821" w:rsidRPr="00874C0C" w:rsidRDefault="00B22821" w:rsidP="006836A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C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</w:t>
      </w:r>
      <w:r w:rsidRPr="00874C0C">
        <w:rPr>
          <w:rFonts w:ascii="Times New Roman" w:eastAsia="Calibri" w:hAnsi="Times New Roman" w:cs="Times New Roman"/>
          <w:b/>
          <w:sz w:val="28"/>
          <w:szCs w:val="28"/>
        </w:rPr>
        <w:tab/>
        <w:t>Причины возникновения безработицы и следствия ее существования</w:t>
      </w:r>
    </w:p>
    <w:p w:rsidR="00D911F8" w:rsidRPr="00D911F8" w:rsidRDefault="00B22821" w:rsidP="00D91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1">
        <w:rPr>
          <w:rFonts w:ascii="Times New Roman" w:eastAsia="Calibri" w:hAnsi="Times New Roman" w:cs="Times New Roman"/>
          <w:sz w:val="28"/>
          <w:szCs w:val="28"/>
        </w:rPr>
        <w:t>Трудовое право</w:t>
      </w:r>
      <w:r w:rsidR="00FF158F">
        <w:rPr>
          <w:rFonts w:ascii="Times New Roman" w:eastAsia="Calibri" w:hAnsi="Times New Roman" w:cs="Times New Roman"/>
          <w:sz w:val="28"/>
          <w:szCs w:val="28"/>
        </w:rPr>
        <w:t xml:space="preserve"> придает большое значение решению проблем занятости и трудоустройства граждан. Однако</w:t>
      </w:r>
      <w:r w:rsidR="006836A6">
        <w:rPr>
          <w:rFonts w:ascii="Times New Roman" w:eastAsia="Calibri" w:hAnsi="Times New Roman" w:cs="Times New Roman"/>
          <w:sz w:val="28"/>
          <w:szCs w:val="28"/>
        </w:rPr>
        <w:t xml:space="preserve"> на практике</w:t>
      </w:r>
      <w:r w:rsidR="00FF158F">
        <w:rPr>
          <w:rFonts w:ascii="Times New Roman" w:eastAsia="Calibri" w:hAnsi="Times New Roman" w:cs="Times New Roman"/>
          <w:sz w:val="28"/>
          <w:szCs w:val="28"/>
        </w:rPr>
        <w:t xml:space="preserve"> в современном обществе наряду с занятыми лицами, имеющими постоянную и временную работу, существует немало граждан, не имеющих работы, но являющихся трудоспособными</w:t>
      </w:r>
      <w:r w:rsidR="00BB77F5">
        <w:rPr>
          <w:rFonts w:ascii="Times New Roman" w:eastAsia="Calibri" w:hAnsi="Times New Roman" w:cs="Times New Roman"/>
          <w:sz w:val="28"/>
          <w:szCs w:val="28"/>
        </w:rPr>
        <w:t>. Их называют безработными.</w:t>
      </w:r>
      <w:r w:rsidR="00D911F8" w:rsidRPr="00D91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06" w:rsidRDefault="001B07D6" w:rsidP="00D91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3806">
        <w:rPr>
          <w:rFonts w:ascii="Times New Roman" w:hAnsi="Times New Roman" w:cs="Times New Roman"/>
          <w:sz w:val="28"/>
          <w:szCs w:val="28"/>
        </w:rPr>
        <w:t xml:space="preserve">т. 3 Закона о занятости </w:t>
      </w:r>
      <w:r>
        <w:rPr>
          <w:rFonts w:ascii="Times New Roman" w:hAnsi="Times New Roman" w:cs="Times New Roman"/>
          <w:sz w:val="28"/>
          <w:szCs w:val="28"/>
        </w:rPr>
        <w:t xml:space="preserve">определяет, что </w:t>
      </w:r>
      <w:r w:rsidR="00D911F8">
        <w:rPr>
          <w:rFonts w:ascii="Times New Roman" w:hAnsi="Times New Roman" w:cs="Times New Roman"/>
          <w:sz w:val="28"/>
          <w:szCs w:val="28"/>
        </w:rPr>
        <w:t xml:space="preserve"> </w:t>
      </w:r>
      <w:r w:rsidR="000B3806">
        <w:rPr>
          <w:rFonts w:ascii="Times New Roman" w:hAnsi="Times New Roman" w:cs="Times New Roman"/>
          <w:sz w:val="28"/>
          <w:szCs w:val="28"/>
        </w:rPr>
        <w:t>б</w:t>
      </w:r>
      <w:r w:rsidR="000B3806" w:rsidRPr="000B3806">
        <w:rPr>
          <w:rFonts w:ascii="Times New Roman" w:hAnsi="Times New Roman" w:cs="Times New Roman"/>
          <w:sz w:val="28"/>
          <w:szCs w:val="28"/>
        </w:rPr>
        <w:t xml:space="preserve">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>Безработица на сегодн</w:t>
      </w:r>
      <w:r w:rsidR="00251B54">
        <w:rPr>
          <w:rFonts w:ascii="Times New Roman" w:hAnsi="Times New Roman" w:cs="Times New Roman"/>
          <w:sz w:val="28"/>
          <w:szCs w:val="28"/>
        </w:rPr>
        <w:t xml:space="preserve">яшний день представляет собой </w:t>
      </w:r>
      <w:r w:rsidRPr="00F41394">
        <w:rPr>
          <w:rFonts w:ascii="Times New Roman" w:hAnsi="Times New Roman" w:cs="Times New Roman"/>
          <w:sz w:val="28"/>
          <w:szCs w:val="28"/>
        </w:rPr>
        <w:t xml:space="preserve"> актуальную пр</w:t>
      </w:r>
      <w:r>
        <w:rPr>
          <w:rFonts w:ascii="Times New Roman" w:hAnsi="Times New Roman" w:cs="Times New Roman"/>
          <w:sz w:val="28"/>
          <w:szCs w:val="28"/>
        </w:rPr>
        <w:t xml:space="preserve">облему в Российской Федерации. </w:t>
      </w:r>
      <w:r w:rsidRPr="00F41394">
        <w:rPr>
          <w:rFonts w:ascii="Times New Roman" w:hAnsi="Times New Roman" w:cs="Times New Roman"/>
          <w:sz w:val="28"/>
          <w:szCs w:val="28"/>
        </w:rPr>
        <w:t>Само понятие «безработица» отражает  состояние вынужде</w:t>
      </w:r>
      <w:r w:rsidR="002260F8">
        <w:rPr>
          <w:rFonts w:ascii="Times New Roman" w:hAnsi="Times New Roman" w:cs="Times New Roman"/>
          <w:sz w:val="28"/>
          <w:szCs w:val="28"/>
        </w:rPr>
        <w:t>нной  незанятости, обусловленное</w:t>
      </w:r>
      <w:r w:rsidRPr="00F41394">
        <w:rPr>
          <w:rFonts w:ascii="Times New Roman" w:hAnsi="Times New Roman" w:cs="Times New Roman"/>
          <w:sz w:val="28"/>
          <w:szCs w:val="28"/>
        </w:rPr>
        <w:t xml:space="preserve"> нарушением равновесия на рынке труда.</w:t>
      </w:r>
      <w:r w:rsidR="0022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 xml:space="preserve">Факторов, которые могут инициировать рост безработицы множество. Можно выделить следующие основные причины безработицы: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 xml:space="preserve">1. Структурные усовершенствования в экономике – появление и внедрение новых технологий и оборудования может привести к сокращению рабочих мест (машины «вытесняют» человека).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>2. Сезонные колебания – временные изменения в уровне производства продукции и предоставления услуг (а соответственно и количестве рабочих мест) в отдельных отраслях.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 xml:space="preserve"> 3. Цикличность экономики – во время спада или кризиса потребность в ресурсах, в том числе и трудовых, снижается.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 xml:space="preserve">4. Демографические изменения – в частности рост трудоспособного населения может привести к тому, что спрос на рабочие места будет расти быстрее, чем их предложение, что и приведет к безработице.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lastRenderedPageBreak/>
        <w:t xml:space="preserve">5. Политика в сфере оплаты труда – меры государства, профсоюзов или руководства компаний по повышению минимального </w:t>
      </w:r>
      <w:proofErr w:type="gramStart"/>
      <w:r w:rsidRPr="00F413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41394">
        <w:rPr>
          <w:rFonts w:ascii="Times New Roman" w:hAnsi="Times New Roman" w:cs="Times New Roman"/>
          <w:sz w:val="28"/>
          <w:szCs w:val="28"/>
        </w:rPr>
        <w:t xml:space="preserve">, могут вызвать рост производственных издержек и снижение потребности в рабочей силе. </w:t>
      </w:r>
    </w:p>
    <w:p w:rsidR="00F41394" w:rsidRDefault="00F41394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94">
        <w:rPr>
          <w:rFonts w:ascii="Times New Roman" w:hAnsi="Times New Roman" w:cs="Times New Roman"/>
          <w:sz w:val="28"/>
          <w:szCs w:val="28"/>
        </w:rPr>
        <w:t>Ситуация, когда трудоспособное население не может найти работу, не безвредна, и могут быть серьезные последствия безработицы</w:t>
      </w:r>
      <w:r w:rsidR="00C3436B">
        <w:rPr>
          <w:rFonts w:ascii="Times New Roman" w:hAnsi="Times New Roman" w:cs="Times New Roman"/>
          <w:sz w:val="28"/>
          <w:szCs w:val="28"/>
        </w:rPr>
        <w:t xml:space="preserve">                       (См.  Приложение</w:t>
      </w:r>
      <w:r w:rsidR="00611CE2">
        <w:rPr>
          <w:rFonts w:ascii="Times New Roman" w:hAnsi="Times New Roman" w:cs="Times New Roman"/>
          <w:sz w:val="28"/>
          <w:szCs w:val="28"/>
        </w:rPr>
        <w:t>,</w:t>
      </w:r>
      <w:r w:rsidR="00C3436B">
        <w:rPr>
          <w:rFonts w:ascii="Times New Roman" w:hAnsi="Times New Roman" w:cs="Times New Roman"/>
          <w:sz w:val="28"/>
          <w:szCs w:val="28"/>
        </w:rPr>
        <w:t xml:space="preserve"> Схема 2</w:t>
      </w:r>
      <w:r w:rsidR="00611CE2">
        <w:rPr>
          <w:rFonts w:ascii="Times New Roman" w:hAnsi="Times New Roman" w:cs="Times New Roman"/>
          <w:sz w:val="28"/>
          <w:szCs w:val="28"/>
        </w:rPr>
        <w:t>):</w:t>
      </w:r>
    </w:p>
    <w:p w:rsidR="00251B54" w:rsidRPr="00251B54" w:rsidRDefault="00F41394" w:rsidP="00251B54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i/>
          <w:sz w:val="28"/>
          <w:szCs w:val="28"/>
        </w:rPr>
        <w:t>Экономические последствия:</w:t>
      </w:r>
      <w:r w:rsidRPr="0025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54" w:rsidRPr="00251B54" w:rsidRDefault="00F41394" w:rsidP="00251B5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 xml:space="preserve">сокращение доходов федерального бюджета – чем выше безработица, тем меньше налоговые поступления (в частности от НДФЛ); </w:t>
      </w:r>
    </w:p>
    <w:p w:rsidR="00251B54" w:rsidRPr="00251B54" w:rsidRDefault="00F41394" w:rsidP="00251B5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>рост затрат общества – на общество в лице государства ложится бремя поддержки безработных: выплата пособий, финансирование профессиональной переподготовки безработных и т. д.;</w:t>
      </w:r>
    </w:p>
    <w:p w:rsidR="00251B54" w:rsidRPr="00251B54" w:rsidRDefault="00F41394" w:rsidP="00251B5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 xml:space="preserve">снижение уровня жизни – </w:t>
      </w:r>
      <w:proofErr w:type="gramStart"/>
      <w:r w:rsidRPr="00251B54">
        <w:rPr>
          <w:rFonts w:ascii="Times New Roman" w:hAnsi="Times New Roman" w:cs="Times New Roman"/>
          <w:sz w:val="28"/>
          <w:szCs w:val="28"/>
        </w:rPr>
        <w:t>лица, ставшие безработными и их семьи теряют</w:t>
      </w:r>
      <w:proofErr w:type="gramEnd"/>
      <w:r w:rsidRPr="00251B54">
        <w:rPr>
          <w:rFonts w:ascii="Times New Roman" w:hAnsi="Times New Roman" w:cs="Times New Roman"/>
          <w:sz w:val="28"/>
          <w:szCs w:val="28"/>
        </w:rPr>
        <w:t xml:space="preserve"> личные доходы, и качество их жизни снижается; </w:t>
      </w:r>
    </w:p>
    <w:p w:rsidR="00F41394" w:rsidRPr="00251B54" w:rsidRDefault="00F41394" w:rsidP="00251B5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 xml:space="preserve">недополученный выпуск продукции. </w:t>
      </w:r>
    </w:p>
    <w:p w:rsidR="00251B54" w:rsidRPr="00251B54" w:rsidRDefault="00F41394" w:rsidP="00251B54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i/>
          <w:sz w:val="28"/>
          <w:szCs w:val="28"/>
        </w:rPr>
        <w:t>Неэкономические последствия:</w:t>
      </w:r>
      <w:r w:rsidRPr="0025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54" w:rsidRPr="00251B54" w:rsidRDefault="00F41394" w:rsidP="00251B54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 xml:space="preserve">обострение </w:t>
      </w:r>
      <w:proofErr w:type="gramStart"/>
      <w:r w:rsidRPr="00251B54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251B54">
        <w:rPr>
          <w:rFonts w:ascii="Times New Roman" w:hAnsi="Times New Roman" w:cs="Times New Roman"/>
          <w:sz w:val="28"/>
          <w:szCs w:val="28"/>
        </w:rPr>
        <w:t xml:space="preserve"> - больше краж, грабежей и пр.; </w:t>
      </w:r>
    </w:p>
    <w:p w:rsidR="00251B54" w:rsidRPr="00251B54" w:rsidRDefault="00F41394" w:rsidP="00251B54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 xml:space="preserve">стрессовая нагрузка на общество – потеря работы большая личная трагедия для человека, сильный психологический стресс; </w:t>
      </w:r>
    </w:p>
    <w:p w:rsidR="00F41394" w:rsidRPr="00251B54" w:rsidRDefault="00F41394" w:rsidP="00251B54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54">
        <w:rPr>
          <w:rFonts w:ascii="Times New Roman" w:hAnsi="Times New Roman" w:cs="Times New Roman"/>
          <w:sz w:val="28"/>
          <w:szCs w:val="28"/>
        </w:rPr>
        <w:t xml:space="preserve">политические и общественные беспорядки – массовая безработица может вызвать острую социальную реакцию (митинги, забастовки, погромы) и привести </w:t>
      </w:r>
      <w:r w:rsidR="00067152">
        <w:rPr>
          <w:rFonts w:ascii="Times New Roman" w:hAnsi="Times New Roman" w:cs="Times New Roman"/>
          <w:sz w:val="28"/>
          <w:szCs w:val="28"/>
        </w:rPr>
        <w:t>к бурным политическим переменам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067152">
        <w:rPr>
          <w:rFonts w:ascii="Times New Roman" w:hAnsi="Times New Roman" w:cs="Times New Roman"/>
          <w:sz w:val="28"/>
          <w:szCs w:val="28"/>
        </w:rPr>
        <w:t>.</w:t>
      </w:r>
    </w:p>
    <w:p w:rsidR="0022338E" w:rsidRDefault="0022338E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338E">
        <w:rPr>
          <w:rFonts w:ascii="Times New Roman" w:hAnsi="Times New Roman" w:cs="Times New Roman"/>
          <w:sz w:val="28"/>
        </w:rPr>
        <w:t xml:space="preserve">Безработица влечет за собой расточение в огромных масштабах его главной производительной силы — рабочей силы. Очевидно, что при неполном использовании имеющихся ресурсов рабочей силы экономическая </w:t>
      </w:r>
      <w:r w:rsidRPr="0022338E">
        <w:rPr>
          <w:rFonts w:ascii="Times New Roman" w:hAnsi="Times New Roman" w:cs="Times New Roman"/>
          <w:sz w:val="28"/>
        </w:rPr>
        <w:lastRenderedPageBreak/>
        <w:t>система работает, не достигая границ своих производственных возможностей, и ни о каком подъеме экономики в стране не может быть и речи.</w:t>
      </w:r>
    </w:p>
    <w:p w:rsidR="0022338E" w:rsidRDefault="0022338E" w:rsidP="002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338E">
        <w:rPr>
          <w:rFonts w:ascii="Times New Roman" w:hAnsi="Times New Roman" w:cs="Times New Roman"/>
          <w:sz w:val="28"/>
        </w:rPr>
        <w:t xml:space="preserve">В зарубежной литературе такой критической величиной считают уровень безработицы в 10−12%. В генеральном соглашении между Общероссийским объединением профсоюзов, Общероссийским объединением работодателей и Правительством Российской Федерации </w:t>
      </w:r>
      <w:r>
        <w:rPr>
          <w:rStyle w:val="a5"/>
          <w:rFonts w:ascii="Times New Roman" w:hAnsi="Times New Roman" w:cs="Times New Roman"/>
          <w:sz w:val="28"/>
        </w:rPr>
        <w:footnoteReference w:id="13"/>
      </w:r>
      <w:r>
        <w:rPr>
          <w:rFonts w:ascii="Times New Roman" w:hAnsi="Times New Roman" w:cs="Times New Roman"/>
          <w:sz w:val="28"/>
        </w:rPr>
        <w:t xml:space="preserve"> </w:t>
      </w:r>
      <w:r w:rsidRPr="0022338E">
        <w:rPr>
          <w:rFonts w:ascii="Times New Roman" w:hAnsi="Times New Roman" w:cs="Times New Roman"/>
          <w:sz w:val="28"/>
        </w:rPr>
        <w:t>критическая величина безработицы считается равной 10%. Такой уровень безработицы (и даже выше) имеет место в некоторых регионах страны, что, безусловно, создало определенную социальную напряженность. Вместе с тем, пытаясь определить критическую величину уровня безработицы, надо иметь в виду, что ситуация может стать взрывоопасной и в ус</w:t>
      </w:r>
      <w:r w:rsidR="00067152">
        <w:rPr>
          <w:rFonts w:ascii="Times New Roman" w:hAnsi="Times New Roman" w:cs="Times New Roman"/>
          <w:sz w:val="28"/>
        </w:rPr>
        <w:t>ловиях ее незначительного роста</w:t>
      </w:r>
      <w:r>
        <w:rPr>
          <w:rStyle w:val="a5"/>
          <w:rFonts w:ascii="Times New Roman" w:hAnsi="Times New Roman" w:cs="Times New Roman"/>
          <w:sz w:val="28"/>
        </w:rPr>
        <w:footnoteReference w:id="14"/>
      </w:r>
      <w:r w:rsidR="00067152">
        <w:rPr>
          <w:rFonts w:ascii="Times New Roman" w:hAnsi="Times New Roman" w:cs="Times New Roman"/>
          <w:sz w:val="28"/>
        </w:rPr>
        <w:t>.</w:t>
      </w:r>
    </w:p>
    <w:p w:rsidR="003B5DD7" w:rsidRDefault="00BB6FD0" w:rsidP="00A6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D0">
        <w:rPr>
          <w:rFonts w:ascii="Times New Roman" w:hAnsi="Times New Roman" w:cs="Times New Roman"/>
          <w:sz w:val="28"/>
        </w:rPr>
        <w:t>Последствия безработицы, несомненно, являютс</w:t>
      </w:r>
      <w:r w:rsidR="00450363">
        <w:rPr>
          <w:rFonts w:ascii="Times New Roman" w:hAnsi="Times New Roman" w:cs="Times New Roman"/>
          <w:sz w:val="28"/>
        </w:rPr>
        <w:t xml:space="preserve">я серьезной проблемой. </w:t>
      </w:r>
      <w:r w:rsidR="00CA156A" w:rsidRPr="00CA156A">
        <w:rPr>
          <w:rFonts w:ascii="Times New Roman" w:hAnsi="Times New Roman" w:cs="Times New Roman"/>
          <w:sz w:val="28"/>
          <w:szCs w:val="28"/>
        </w:rPr>
        <w:t>Серьёзность экономических, социальных и политических последствий безработицы служит основанием для включения в ч</w:t>
      </w:r>
      <w:r w:rsidR="00024F68">
        <w:rPr>
          <w:rFonts w:ascii="Times New Roman" w:hAnsi="Times New Roman" w:cs="Times New Roman"/>
          <w:sz w:val="28"/>
          <w:szCs w:val="28"/>
        </w:rPr>
        <w:t xml:space="preserve">исло основных </w:t>
      </w:r>
      <w:r w:rsidR="00CA156A" w:rsidRPr="00CA156A">
        <w:rPr>
          <w:rFonts w:ascii="Times New Roman" w:hAnsi="Times New Roman" w:cs="Times New Roman"/>
          <w:sz w:val="28"/>
          <w:szCs w:val="28"/>
        </w:rPr>
        <w:t xml:space="preserve"> функций госуд</w:t>
      </w:r>
      <w:r w:rsidR="00CA156A">
        <w:rPr>
          <w:rFonts w:ascii="Times New Roman" w:hAnsi="Times New Roman" w:cs="Times New Roman"/>
          <w:sz w:val="28"/>
          <w:szCs w:val="28"/>
        </w:rPr>
        <w:t>арства политики регулирования ры</w:t>
      </w:r>
      <w:r w:rsidR="00CA156A" w:rsidRPr="00CA156A">
        <w:rPr>
          <w:rFonts w:ascii="Times New Roman" w:hAnsi="Times New Roman" w:cs="Times New Roman"/>
          <w:sz w:val="28"/>
          <w:szCs w:val="28"/>
        </w:rPr>
        <w:t>нка труда и стабилизации занятости.</w:t>
      </w:r>
      <w:r w:rsidR="003B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63" w:rsidRDefault="003B5DD7" w:rsidP="00A6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хорошо разработаны  </w:t>
      </w:r>
      <w:r w:rsidR="00450363">
        <w:rPr>
          <w:rFonts w:ascii="Times New Roman" w:hAnsi="Times New Roman" w:cs="Times New Roman"/>
          <w:sz w:val="28"/>
          <w:szCs w:val="28"/>
        </w:rPr>
        <w:t>меры для борьбы с безработицей. К ним относятся:</w:t>
      </w:r>
    </w:p>
    <w:p w:rsidR="00450363" w:rsidRPr="00067152" w:rsidRDefault="003B5DD7" w:rsidP="00067152">
      <w:pPr>
        <w:pStyle w:val="ab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152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работ. </w:t>
      </w:r>
    </w:p>
    <w:p w:rsidR="00450363" w:rsidRPr="00067152" w:rsidRDefault="003B5DD7" w:rsidP="00067152">
      <w:pPr>
        <w:pStyle w:val="ab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152">
        <w:rPr>
          <w:rFonts w:ascii="Times New Roman" w:hAnsi="Times New Roman" w:cs="Times New Roman"/>
          <w:sz w:val="28"/>
          <w:szCs w:val="28"/>
        </w:rPr>
        <w:t xml:space="preserve">Формирование дополнительных рабочих мест (стимулирование малого бизнеса). </w:t>
      </w:r>
    </w:p>
    <w:p w:rsidR="00450363" w:rsidRPr="00067152" w:rsidRDefault="003B5DD7" w:rsidP="00067152">
      <w:pPr>
        <w:pStyle w:val="ab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152">
        <w:rPr>
          <w:rFonts w:ascii="Times New Roman" w:hAnsi="Times New Roman" w:cs="Times New Roman"/>
          <w:sz w:val="28"/>
          <w:szCs w:val="28"/>
        </w:rPr>
        <w:t xml:space="preserve">Господдержка посредством выдачи кредита на собственное дело. </w:t>
      </w:r>
    </w:p>
    <w:p w:rsidR="00450363" w:rsidRPr="00067152" w:rsidRDefault="003B5DD7" w:rsidP="00067152">
      <w:pPr>
        <w:pStyle w:val="ab"/>
        <w:numPr>
          <w:ilvl w:val="0"/>
          <w:numId w:val="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152">
        <w:rPr>
          <w:rFonts w:ascii="Times New Roman" w:hAnsi="Times New Roman" w:cs="Times New Roman"/>
          <w:sz w:val="28"/>
          <w:szCs w:val="28"/>
        </w:rPr>
        <w:lastRenderedPageBreak/>
        <w:t xml:space="preserve">Выплата пособий. </w:t>
      </w:r>
    </w:p>
    <w:p w:rsidR="00450363" w:rsidRPr="00067152" w:rsidRDefault="003B5DD7" w:rsidP="00067152">
      <w:pPr>
        <w:pStyle w:val="ab"/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152">
        <w:rPr>
          <w:rFonts w:ascii="Times New Roman" w:hAnsi="Times New Roman" w:cs="Times New Roman"/>
          <w:sz w:val="28"/>
          <w:szCs w:val="28"/>
        </w:rPr>
        <w:t>Мероприятия по оказанию помощи студентам (организация стажировки для выпускников вузов).</w:t>
      </w:r>
    </w:p>
    <w:p w:rsidR="00450363" w:rsidRPr="00067152" w:rsidRDefault="003B5DD7" w:rsidP="00067152">
      <w:pPr>
        <w:pStyle w:val="ab"/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152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переобучения. </w:t>
      </w:r>
    </w:p>
    <w:p w:rsidR="003B5DD7" w:rsidRPr="00450363" w:rsidRDefault="003B5DD7" w:rsidP="0045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Однако, как уже говорилось ранее, существуют </w:t>
      </w:r>
      <w:r w:rsidR="00450363">
        <w:rPr>
          <w:rFonts w:ascii="Times New Roman" w:hAnsi="Times New Roman" w:cs="Times New Roman"/>
          <w:sz w:val="28"/>
          <w:szCs w:val="28"/>
        </w:rPr>
        <w:t xml:space="preserve"> проблемы с их  реализацией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решения этих проблем необходимо создание обобщенной  законодательной базы, касающейся вопросов занятости населения (См.  Главу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главы Трудового кодекса РФ «Занятость населения»), а также усиление контроля </w:t>
      </w:r>
      <w:r w:rsidR="00973DC6">
        <w:rPr>
          <w:rFonts w:ascii="Times New Roman" w:hAnsi="Times New Roman" w:cs="Times New Roman"/>
          <w:sz w:val="28"/>
          <w:szCs w:val="28"/>
        </w:rPr>
        <w:t xml:space="preserve">за правоприменительной практикой в лице отдельного органа государственного управления или же </w:t>
      </w:r>
      <w:r w:rsidR="00450363">
        <w:rPr>
          <w:rFonts w:ascii="Times New Roman" w:hAnsi="Times New Roman" w:cs="Times New Roman"/>
          <w:sz w:val="28"/>
          <w:szCs w:val="28"/>
        </w:rPr>
        <w:t>отведение этой функции к предмету ведения Прокуратуры РФ.</w:t>
      </w:r>
      <w:proofErr w:type="gramEnd"/>
    </w:p>
    <w:p w:rsidR="00CA156A" w:rsidRDefault="00CA156A" w:rsidP="00F41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536" w:rsidRPr="00B22821" w:rsidRDefault="00CD6536" w:rsidP="00CD6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A6" w:rsidRDefault="006836A6" w:rsidP="00FC3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1B" w:rsidRDefault="00134D1B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63" w:rsidRDefault="00450363" w:rsidP="00024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8E" w:rsidRPr="00067152" w:rsidRDefault="006836A6" w:rsidP="002233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7152">
        <w:rPr>
          <w:rFonts w:ascii="Times New Roman" w:hAnsi="Times New Roman" w:cs="Times New Roman"/>
          <w:b/>
          <w:caps/>
          <w:sz w:val="28"/>
          <w:szCs w:val="28"/>
        </w:rPr>
        <w:t>Глава 2. Правовое регулирование вопросов занятости: историк</w:t>
      </w:r>
      <w:proofErr w:type="gramStart"/>
      <w:r w:rsidRPr="00067152">
        <w:rPr>
          <w:rFonts w:ascii="Times New Roman" w:hAnsi="Times New Roman" w:cs="Times New Roman"/>
          <w:b/>
          <w:caps/>
          <w:sz w:val="28"/>
          <w:szCs w:val="28"/>
        </w:rPr>
        <w:t>о-</w:t>
      </w:r>
      <w:proofErr w:type="gramEnd"/>
      <w:r w:rsidRPr="00067152">
        <w:rPr>
          <w:rFonts w:ascii="Times New Roman" w:hAnsi="Times New Roman" w:cs="Times New Roman"/>
          <w:b/>
          <w:caps/>
          <w:sz w:val="28"/>
          <w:szCs w:val="28"/>
        </w:rPr>
        <w:t xml:space="preserve"> сравнительный анализ</w:t>
      </w:r>
    </w:p>
    <w:p w:rsidR="006836A6" w:rsidRDefault="006836A6" w:rsidP="00683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A6">
        <w:rPr>
          <w:rFonts w:ascii="Times New Roman" w:hAnsi="Times New Roman" w:cs="Times New Roman"/>
          <w:b/>
          <w:sz w:val="28"/>
          <w:szCs w:val="28"/>
        </w:rPr>
        <w:t>2.1. Исторический опыт решения проблем безработицы в России</w:t>
      </w:r>
    </w:p>
    <w:p w:rsidR="0022338E" w:rsidRDefault="005264B2" w:rsidP="0045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64B2">
        <w:rPr>
          <w:rFonts w:ascii="Times New Roman" w:hAnsi="Times New Roman" w:cs="Times New Roman"/>
          <w:sz w:val="28"/>
        </w:rPr>
        <w:t>История безработицы в России предст</w:t>
      </w:r>
      <w:r>
        <w:rPr>
          <w:rFonts w:ascii="Times New Roman" w:hAnsi="Times New Roman" w:cs="Times New Roman"/>
          <w:sz w:val="28"/>
        </w:rPr>
        <w:t xml:space="preserve">авляет большой интерес. </w:t>
      </w:r>
    </w:p>
    <w:p w:rsidR="005264B2" w:rsidRDefault="005264B2" w:rsidP="00450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64B2">
        <w:rPr>
          <w:rFonts w:ascii="Times New Roman" w:hAnsi="Times New Roman" w:cs="Times New Roman"/>
          <w:sz w:val="28"/>
        </w:rPr>
        <w:t>В начале 1920-х годов, в только что появившемся СССР, после гражданской войны, безработица достигала катастрофических масштабов. Открыв новые гигантские стройки, в том числе с использованием принудительного труда заключённых на тяжёлых работах, советская власть смогла снизить процент безработных. В 1926 году в Москве безработица составляла 6,3% населения. Рост производства часто обеспечивался не за счёт внедрения новых технологий, а за счё</w:t>
      </w:r>
      <w:r w:rsidR="00067152">
        <w:rPr>
          <w:rFonts w:ascii="Times New Roman" w:hAnsi="Times New Roman" w:cs="Times New Roman"/>
          <w:sz w:val="28"/>
        </w:rPr>
        <w:t>т увеличения количества рабочих</w:t>
      </w:r>
      <w:r w:rsidR="00262083">
        <w:rPr>
          <w:rStyle w:val="a5"/>
          <w:rFonts w:ascii="Times New Roman" w:hAnsi="Times New Roman" w:cs="Times New Roman"/>
          <w:sz w:val="28"/>
        </w:rPr>
        <w:footnoteReference w:id="15"/>
      </w:r>
      <w:r w:rsidR="00067152">
        <w:rPr>
          <w:rFonts w:ascii="Times New Roman" w:hAnsi="Times New Roman" w:cs="Times New Roman"/>
          <w:sz w:val="28"/>
        </w:rPr>
        <w:t>.</w:t>
      </w:r>
    </w:p>
    <w:p w:rsidR="008673D7" w:rsidRDefault="005264B2" w:rsidP="00663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B2">
        <w:rPr>
          <w:rFonts w:ascii="Times New Roman" w:hAnsi="Times New Roman" w:cs="Times New Roman"/>
          <w:sz w:val="28"/>
          <w:szCs w:val="28"/>
        </w:rPr>
        <w:t>13 марта 1930 года в Советской России была ликвидирована безработица - закрылась последняя биржа труда. СССР объявил себя первой страной в мире, победившей безработицу.</w:t>
      </w:r>
    </w:p>
    <w:p w:rsidR="0022338E" w:rsidRDefault="005264B2" w:rsidP="002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B0" w:rsidRPr="006632B0">
        <w:rPr>
          <w:rFonts w:ascii="Times New Roman" w:hAnsi="Times New Roman" w:cs="Times New Roman"/>
          <w:sz w:val="28"/>
          <w:szCs w:val="28"/>
        </w:rPr>
        <w:t>Конституция СССР 1936 года прово</w:t>
      </w:r>
      <w:r w:rsidR="00412CB4">
        <w:rPr>
          <w:rFonts w:ascii="Times New Roman" w:hAnsi="Times New Roman" w:cs="Times New Roman"/>
          <w:sz w:val="28"/>
          <w:szCs w:val="28"/>
        </w:rPr>
        <w:t>зглашала</w:t>
      </w:r>
      <w:r w:rsidR="006632B0" w:rsidRPr="006632B0">
        <w:rPr>
          <w:rFonts w:ascii="Times New Roman" w:hAnsi="Times New Roman" w:cs="Times New Roman"/>
          <w:sz w:val="28"/>
          <w:szCs w:val="28"/>
        </w:rPr>
        <w:t>, что труд является обязанностью. Далеко не</w:t>
      </w:r>
      <w:r w:rsidR="006632B0">
        <w:rPr>
          <w:rFonts w:ascii="Times New Roman" w:hAnsi="Times New Roman" w:cs="Times New Roman"/>
          <w:sz w:val="28"/>
          <w:szCs w:val="28"/>
        </w:rPr>
        <w:t xml:space="preserve"> </w:t>
      </w:r>
      <w:r w:rsidR="006632B0" w:rsidRPr="006632B0">
        <w:rPr>
          <w:rFonts w:ascii="Times New Roman" w:hAnsi="Times New Roman" w:cs="Times New Roman"/>
          <w:sz w:val="28"/>
          <w:szCs w:val="28"/>
        </w:rPr>
        <w:t>вся работа была нужной, много рабоч</w:t>
      </w:r>
      <w:r w:rsidR="006632B0">
        <w:rPr>
          <w:rFonts w:ascii="Times New Roman" w:hAnsi="Times New Roman" w:cs="Times New Roman"/>
          <w:sz w:val="28"/>
          <w:szCs w:val="28"/>
        </w:rPr>
        <w:t xml:space="preserve">их мест было создано просто для </w:t>
      </w:r>
      <w:r w:rsidR="006632B0" w:rsidRPr="006632B0">
        <w:rPr>
          <w:rFonts w:ascii="Times New Roman" w:hAnsi="Times New Roman" w:cs="Times New Roman"/>
          <w:sz w:val="28"/>
          <w:szCs w:val="28"/>
        </w:rPr>
        <w:t xml:space="preserve">обеспечения всеобщей занятости, с </w:t>
      </w:r>
      <w:r w:rsidR="006632B0">
        <w:rPr>
          <w:rFonts w:ascii="Times New Roman" w:hAnsi="Times New Roman" w:cs="Times New Roman"/>
          <w:sz w:val="28"/>
          <w:szCs w:val="28"/>
        </w:rPr>
        <w:t xml:space="preserve">минимальной заработной платой и </w:t>
      </w:r>
      <w:r w:rsidR="006632B0" w:rsidRPr="006632B0">
        <w:rPr>
          <w:rFonts w:ascii="Times New Roman" w:hAnsi="Times New Roman" w:cs="Times New Roman"/>
          <w:sz w:val="28"/>
          <w:szCs w:val="28"/>
        </w:rPr>
        <w:t>видимостью труда, что имело и отрицательные стороны – препятствовало</w:t>
      </w:r>
      <w:r w:rsidR="006632B0">
        <w:rPr>
          <w:rFonts w:ascii="Times New Roman" w:hAnsi="Times New Roman" w:cs="Times New Roman"/>
          <w:sz w:val="28"/>
          <w:szCs w:val="28"/>
        </w:rPr>
        <w:t xml:space="preserve"> </w:t>
      </w:r>
      <w:r w:rsidR="006632B0" w:rsidRPr="006632B0">
        <w:rPr>
          <w:rFonts w:ascii="Times New Roman" w:hAnsi="Times New Roman" w:cs="Times New Roman"/>
          <w:sz w:val="28"/>
          <w:szCs w:val="28"/>
        </w:rPr>
        <w:t>модернизации экономики.</w:t>
      </w:r>
    </w:p>
    <w:p w:rsidR="006632B0" w:rsidRDefault="006632B0" w:rsidP="002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B0">
        <w:rPr>
          <w:rFonts w:ascii="Times New Roman" w:hAnsi="Times New Roman" w:cs="Times New Roman"/>
          <w:sz w:val="28"/>
          <w:szCs w:val="28"/>
        </w:rPr>
        <w:t xml:space="preserve"> </w:t>
      </w:r>
      <w:r w:rsidR="00412CB4">
        <w:rPr>
          <w:rFonts w:ascii="Times New Roman" w:hAnsi="Times New Roman" w:cs="Times New Roman"/>
          <w:sz w:val="28"/>
          <w:szCs w:val="28"/>
        </w:rPr>
        <w:t xml:space="preserve">Следует отметить, что  </w:t>
      </w:r>
      <w:r w:rsidRPr="006632B0">
        <w:rPr>
          <w:rFonts w:ascii="Times New Roman" w:hAnsi="Times New Roman" w:cs="Times New Roman"/>
          <w:sz w:val="28"/>
          <w:szCs w:val="28"/>
        </w:rPr>
        <w:t xml:space="preserve"> гарантирова</w:t>
      </w:r>
      <w:r>
        <w:rPr>
          <w:rFonts w:ascii="Times New Roman" w:hAnsi="Times New Roman" w:cs="Times New Roman"/>
          <w:sz w:val="28"/>
          <w:szCs w:val="28"/>
        </w:rPr>
        <w:t xml:space="preserve">лось право на жилье, бесплатное </w:t>
      </w:r>
      <w:r w:rsidRPr="006632B0">
        <w:rPr>
          <w:rFonts w:ascii="Times New Roman" w:hAnsi="Times New Roman" w:cs="Times New Roman"/>
          <w:sz w:val="28"/>
          <w:szCs w:val="28"/>
        </w:rPr>
        <w:t>среднее и высшее образование и бесплатную медицину, что компенсировало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B0">
        <w:rPr>
          <w:rFonts w:ascii="Times New Roman" w:hAnsi="Times New Roman" w:cs="Times New Roman"/>
          <w:sz w:val="28"/>
          <w:szCs w:val="28"/>
        </w:rPr>
        <w:t>невысокие зарплаты. Многие рабочие и служащие получали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B0">
        <w:rPr>
          <w:rFonts w:ascii="Times New Roman" w:hAnsi="Times New Roman" w:cs="Times New Roman"/>
          <w:sz w:val="28"/>
          <w:szCs w:val="28"/>
        </w:rPr>
        <w:t>квартиры бесплатно (в</w:t>
      </w:r>
      <w:r w:rsidR="0022338E">
        <w:rPr>
          <w:rFonts w:ascii="Times New Roman" w:hAnsi="Times New Roman" w:cs="Times New Roman"/>
          <w:sz w:val="28"/>
          <w:szCs w:val="28"/>
        </w:rPr>
        <w:t xml:space="preserve"> </w:t>
      </w:r>
      <w:r w:rsidRPr="006632B0">
        <w:rPr>
          <w:rFonts w:ascii="Times New Roman" w:hAnsi="Times New Roman" w:cs="Times New Roman"/>
          <w:sz w:val="28"/>
          <w:szCs w:val="28"/>
        </w:rPr>
        <w:t>пожизненную бесплатную аренду), и к 1989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B0">
        <w:rPr>
          <w:rFonts w:ascii="Times New Roman" w:hAnsi="Times New Roman" w:cs="Times New Roman"/>
          <w:sz w:val="28"/>
          <w:szCs w:val="28"/>
        </w:rPr>
        <w:t>свыше 83% граждан СССР жили в отдельных государственных квартирах</w:t>
      </w:r>
      <w:r w:rsidR="00EE6531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067152">
        <w:rPr>
          <w:rFonts w:ascii="Times New Roman" w:hAnsi="Times New Roman" w:cs="Times New Roman"/>
          <w:sz w:val="28"/>
          <w:szCs w:val="28"/>
        </w:rPr>
        <w:t>.</w:t>
      </w:r>
    </w:p>
    <w:p w:rsidR="005264B2" w:rsidRPr="0045479E" w:rsidRDefault="006632B0" w:rsidP="0022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9150C">
        <w:rPr>
          <w:rFonts w:ascii="Times New Roman" w:hAnsi="Times New Roman" w:cs="Times New Roman"/>
          <w:sz w:val="28"/>
          <w:szCs w:val="28"/>
        </w:rPr>
        <w:t xml:space="preserve"> свою очередь </w:t>
      </w:r>
      <w:r w:rsidR="005264B2" w:rsidRPr="005264B2">
        <w:rPr>
          <w:rFonts w:ascii="Times New Roman" w:hAnsi="Times New Roman" w:cs="Times New Roman"/>
          <w:sz w:val="28"/>
          <w:szCs w:val="28"/>
        </w:rPr>
        <w:t xml:space="preserve">в  1961г. был издан Указ «Об усилении борьбы с лицами, уклоняющимися от общественно-полезного труда и ведущими паразитический образ жизни» </w:t>
      </w:r>
      <w:r w:rsidR="0099150C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99150C">
        <w:rPr>
          <w:rFonts w:ascii="Times New Roman" w:hAnsi="Times New Roman" w:cs="Times New Roman"/>
          <w:sz w:val="28"/>
          <w:szCs w:val="28"/>
        </w:rPr>
        <w:t xml:space="preserve"> </w:t>
      </w:r>
      <w:r w:rsidR="005264B2" w:rsidRPr="005264B2">
        <w:rPr>
          <w:rFonts w:ascii="Times New Roman" w:hAnsi="Times New Roman" w:cs="Times New Roman"/>
          <w:sz w:val="28"/>
          <w:szCs w:val="28"/>
        </w:rPr>
        <w:t xml:space="preserve">и к принятой на основании этого указа статье 209 УК РСФСР, которая ввела уголовную ответственность за </w:t>
      </w:r>
      <w:proofErr w:type="gramStart"/>
      <w:r w:rsidR="005264B2" w:rsidRPr="005264B2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="005264B2" w:rsidRPr="005264B2">
        <w:rPr>
          <w:rFonts w:ascii="Times New Roman" w:hAnsi="Times New Roman" w:cs="Times New Roman"/>
          <w:sz w:val="28"/>
          <w:szCs w:val="28"/>
        </w:rPr>
        <w:t xml:space="preserve"> или, как мы видим из указа, за ведение </w:t>
      </w:r>
      <w:r>
        <w:rPr>
          <w:rFonts w:ascii="Times New Roman" w:hAnsi="Times New Roman" w:cs="Times New Roman"/>
          <w:sz w:val="28"/>
          <w:szCs w:val="28"/>
        </w:rPr>
        <w:t>«паразитического образа жизни».</w:t>
      </w:r>
      <w:r w:rsidR="0045479E" w:rsidRPr="0045479E">
        <w:t xml:space="preserve"> </w:t>
      </w:r>
      <w:r w:rsidR="0045479E" w:rsidRPr="0045479E">
        <w:rPr>
          <w:rFonts w:ascii="Times New Roman" w:hAnsi="Times New Roman" w:cs="Times New Roman"/>
          <w:sz w:val="28"/>
          <w:szCs w:val="28"/>
        </w:rPr>
        <w:t>С 1</w:t>
      </w:r>
      <w:r w:rsidR="0045479E">
        <w:rPr>
          <w:rFonts w:ascii="Times New Roman" w:hAnsi="Times New Roman" w:cs="Times New Roman"/>
          <w:sz w:val="28"/>
          <w:szCs w:val="28"/>
        </w:rPr>
        <w:t>961 по 1991 годы действовал этот указ</w:t>
      </w:r>
      <w:r w:rsidR="0045479E" w:rsidRPr="0045479E">
        <w:rPr>
          <w:rFonts w:ascii="Times New Roman" w:hAnsi="Times New Roman" w:cs="Times New Roman"/>
          <w:sz w:val="28"/>
          <w:szCs w:val="28"/>
        </w:rPr>
        <w:t xml:space="preserve">, в соответствии с которым усилилась борьба с </w:t>
      </w:r>
      <w:proofErr w:type="gramStart"/>
      <w:r w:rsidR="0045479E" w:rsidRPr="0045479E">
        <w:rPr>
          <w:rFonts w:ascii="Times New Roman" w:hAnsi="Times New Roman" w:cs="Times New Roman"/>
          <w:sz w:val="28"/>
          <w:szCs w:val="28"/>
        </w:rPr>
        <w:t>тунеядством</w:t>
      </w:r>
      <w:proofErr w:type="gramEnd"/>
      <w:r w:rsidR="0045479E" w:rsidRPr="0045479E">
        <w:rPr>
          <w:rFonts w:ascii="Times New Roman" w:hAnsi="Times New Roman" w:cs="Times New Roman"/>
          <w:sz w:val="28"/>
          <w:szCs w:val="28"/>
        </w:rPr>
        <w:t xml:space="preserve"> – тех, кто уклонялся от общественно-полезного труда, по решению народного суда могли выселять сроком от 2-х до 5-ти лет. Перед этим на </w:t>
      </w:r>
      <w:proofErr w:type="gramStart"/>
      <w:r w:rsidR="0045479E" w:rsidRPr="0045479E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="0045479E" w:rsidRPr="0045479E">
        <w:rPr>
          <w:rFonts w:ascii="Times New Roman" w:hAnsi="Times New Roman" w:cs="Times New Roman"/>
          <w:sz w:val="28"/>
          <w:szCs w:val="28"/>
        </w:rPr>
        <w:t xml:space="preserve"> воздействовали психологически и административно («разбирали» на собраниях, комиссиях, забирали на 15 суток на исправительные работы).</w:t>
      </w:r>
    </w:p>
    <w:p w:rsidR="005264B2" w:rsidRDefault="005264B2" w:rsidP="00526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B2">
        <w:rPr>
          <w:rFonts w:ascii="Times New Roman" w:hAnsi="Times New Roman" w:cs="Times New Roman"/>
          <w:sz w:val="28"/>
          <w:szCs w:val="28"/>
        </w:rPr>
        <w:t>В советском обществе</w:t>
      </w:r>
      <w:r w:rsidR="009B4BE5">
        <w:rPr>
          <w:rFonts w:ascii="Times New Roman" w:hAnsi="Times New Roman" w:cs="Times New Roman"/>
          <w:sz w:val="28"/>
          <w:szCs w:val="28"/>
        </w:rPr>
        <w:t xml:space="preserve">, как подмечалось ранее, </w:t>
      </w:r>
      <w:r w:rsidRPr="005264B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90D31">
        <w:rPr>
          <w:rFonts w:ascii="Times New Roman" w:hAnsi="Times New Roman" w:cs="Times New Roman"/>
          <w:sz w:val="28"/>
          <w:szCs w:val="28"/>
        </w:rPr>
        <w:t>ин был обязан работать. К</w:t>
      </w:r>
      <w:r w:rsidR="00990D31" w:rsidRPr="005264B2">
        <w:rPr>
          <w:rFonts w:ascii="Times New Roman" w:hAnsi="Times New Roman" w:cs="Times New Roman"/>
          <w:sz w:val="28"/>
          <w:szCs w:val="28"/>
        </w:rPr>
        <w:t xml:space="preserve">аждый Кодекс законов о труде РСФСР (КЗоТ РСФСР 1918 года, КЗоТ  РСФСР 1922 года, КЗоТ РСФСР 1971 года) </w:t>
      </w:r>
      <w:r w:rsidR="00990D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0D31" w:rsidRPr="005264B2">
        <w:rPr>
          <w:rFonts w:ascii="Times New Roman" w:hAnsi="Times New Roman" w:cs="Times New Roman"/>
          <w:sz w:val="28"/>
          <w:szCs w:val="28"/>
        </w:rPr>
        <w:t>зафиксировал в се</w:t>
      </w:r>
      <w:r w:rsidR="00990D31">
        <w:rPr>
          <w:rFonts w:ascii="Times New Roman" w:hAnsi="Times New Roman" w:cs="Times New Roman"/>
          <w:sz w:val="28"/>
          <w:szCs w:val="28"/>
        </w:rPr>
        <w:t>бе это положение</w:t>
      </w:r>
      <w:r w:rsidR="00990D31" w:rsidRPr="005264B2">
        <w:rPr>
          <w:rFonts w:ascii="Times New Roman" w:hAnsi="Times New Roman" w:cs="Times New Roman"/>
          <w:sz w:val="28"/>
          <w:szCs w:val="28"/>
        </w:rPr>
        <w:t>.</w:t>
      </w:r>
      <w:r w:rsidR="00990D31">
        <w:rPr>
          <w:rFonts w:ascii="Times New Roman" w:hAnsi="Times New Roman" w:cs="Times New Roman"/>
          <w:sz w:val="28"/>
          <w:szCs w:val="28"/>
        </w:rPr>
        <w:t xml:space="preserve"> И</w:t>
      </w:r>
      <w:r w:rsidRPr="005264B2">
        <w:rPr>
          <w:rFonts w:ascii="Times New Roman" w:hAnsi="Times New Roman" w:cs="Times New Roman"/>
          <w:sz w:val="28"/>
          <w:szCs w:val="28"/>
        </w:rPr>
        <w:t>сточником «законных» доходов могла быть лишь одобряемая партией деятельность. Все остальное подпадало под категорию «нетру</w:t>
      </w:r>
      <w:r w:rsidR="00990D31">
        <w:rPr>
          <w:rFonts w:ascii="Times New Roman" w:hAnsi="Times New Roman" w:cs="Times New Roman"/>
          <w:sz w:val="28"/>
          <w:szCs w:val="28"/>
        </w:rPr>
        <w:t xml:space="preserve">довых» заработков.  </w:t>
      </w:r>
    </w:p>
    <w:p w:rsidR="005264B2" w:rsidRDefault="009B4BE5" w:rsidP="00526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264B2" w:rsidRPr="005264B2">
        <w:rPr>
          <w:rFonts w:ascii="Times New Roman" w:hAnsi="Times New Roman" w:cs="Times New Roman"/>
          <w:sz w:val="28"/>
          <w:szCs w:val="28"/>
        </w:rPr>
        <w:t xml:space="preserve">  уголовной ответственности за </w:t>
      </w:r>
      <w:proofErr w:type="gramStart"/>
      <w:r w:rsidR="005264B2" w:rsidRPr="005264B2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="005264B2" w:rsidRPr="005264B2">
        <w:rPr>
          <w:rFonts w:ascii="Times New Roman" w:hAnsi="Times New Roman" w:cs="Times New Roman"/>
          <w:sz w:val="28"/>
          <w:szCs w:val="28"/>
        </w:rPr>
        <w:t xml:space="preserve"> в наши дни и применение крайних</w:t>
      </w:r>
      <w:r w:rsidR="00C101AC">
        <w:rPr>
          <w:rFonts w:ascii="Times New Roman" w:hAnsi="Times New Roman" w:cs="Times New Roman"/>
          <w:sz w:val="28"/>
          <w:szCs w:val="28"/>
        </w:rPr>
        <w:t xml:space="preserve"> мер, в  свою очередь,  затрагивало бы</w:t>
      </w:r>
      <w:r w:rsidR="005264B2" w:rsidRPr="005264B2">
        <w:rPr>
          <w:rFonts w:ascii="Times New Roman" w:hAnsi="Times New Roman" w:cs="Times New Roman"/>
          <w:sz w:val="28"/>
          <w:szCs w:val="28"/>
        </w:rPr>
        <w:t xml:space="preserve"> одно из конституционных прав граждан, такое как право на труд. Однако  деятельность по борьбе с безработицей в советский период, т</w:t>
      </w:r>
      <w:r>
        <w:rPr>
          <w:rFonts w:ascii="Times New Roman" w:hAnsi="Times New Roman" w:cs="Times New Roman"/>
          <w:sz w:val="28"/>
          <w:szCs w:val="28"/>
        </w:rPr>
        <w:t xml:space="preserve">акая как: </w:t>
      </w:r>
      <w:r w:rsidR="005264B2" w:rsidRPr="005264B2">
        <w:rPr>
          <w:rFonts w:ascii="Times New Roman" w:hAnsi="Times New Roman" w:cs="Times New Roman"/>
          <w:sz w:val="28"/>
          <w:szCs w:val="28"/>
        </w:rPr>
        <w:t xml:space="preserve"> обучение и переобучение граждан, активность профсоюзных организаций, выплата стипендий и пособий</w:t>
      </w:r>
      <w:r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5264B2" w:rsidRPr="005264B2">
        <w:rPr>
          <w:rFonts w:ascii="Times New Roman" w:hAnsi="Times New Roman" w:cs="Times New Roman"/>
          <w:sz w:val="28"/>
          <w:szCs w:val="28"/>
        </w:rPr>
        <w:t xml:space="preserve"> является положительным примером в этом направлении для разрешения проблемы  в настоящее время.</w:t>
      </w:r>
    </w:p>
    <w:p w:rsidR="001F6EB4" w:rsidRPr="001F6EB4" w:rsidRDefault="009B4BE5" w:rsidP="001F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</w:t>
      </w:r>
      <w:r w:rsidR="001F6EB4" w:rsidRPr="001F6EB4">
        <w:rPr>
          <w:rFonts w:ascii="Times New Roman" w:hAnsi="Times New Roman" w:cs="Times New Roman"/>
          <w:sz w:val="28"/>
          <w:szCs w:val="28"/>
        </w:rPr>
        <w:t xml:space="preserve"> России дейс</w:t>
      </w:r>
      <w:r>
        <w:rPr>
          <w:rFonts w:ascii="Times New Roman" w:hAnsi="Times New Roman" w:cs="Times New Roman"/>
          <w:sz w:val="28"/>
          <w:szCs w:val="28"/>
        </w:rPr>
        <w:t>твует Закон о занятости населения</w:t>
      </w:r>
      <w:r w:rsidR="001F6EB4" w:rsidRPr="001F6EB4">
        <w:rPr>
          <w:rFonts w:ascii="Times New Roman" w:hAnsi="Times New Roman" w:cs="Times New Roman"/>
          <w:sz w:val="28"/>
          <w:szCs w:val="28"/>
        </w:rPr>
        <w:t xml:space="preserve">, по которому безработным гражданам гарантируется социальная поддержка. В </w:t>
      </w:r>
      <w:r w:rsidR="001F6EB4" w:rsidRPr="001F6EB4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99150C">
        <w:rPr>
          <w:rFonts w:ascii="Times New Roman" w:hAnsi="Times New Roman" w:cs="Times New Roman"/>
          <w:sz w:val="28"/>
          <w:szCs w:val="28"/>
        </w:rPr>
        <w:t xml:space="preserve"> со ст. 28 Закона</w:t>
      </w:r>
      <w:r w:rsidR="001F6EB4" w:rsidRPr="001F6EB4">
        <w:rPr>
          <w:rFonts w:ascii="Times New Roman" w:hAnsi="Times New Roman" w:cs="Times New Roman"/>
          <w:sz w:val="28"/>
          <w:szCs w:val="28"/>
        </w:rPr>
        <w:t>, государство предоставляет следующие гарантии социальной поддержки безработных:</w:t>
      </w:r>
    </w:p>
    <w:p w:rsidR="001F6EB4" w:rsidRPr="001F6EB4" w:rsidRDefault="001F6EB4" w:rsidP="001F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B4">
        <w:rPr>
          <w:rFonts w:ascii="Times New Roman" w:hAnsi="Times New Roman" w:cs="Times New Roman"/>
          <w:sz w:val="28"/>
          <w:szCs w:val="28"/>
        </w:rPr>
        <w:t>•</w:t>
      </w:r>
      <w:r w:rsidRPr="001F6EB4">
        <w:rPr>
          <w:rFonts w:ascii="Times New Roman" w:hAnsi="Times New Roman" w:cs="Times New Roman"/>
          <w:sz w:val="28"/>
          <w:szCs w:val="28"/>
        </w:rPr>
        <w:tab/>
        <w:t>Выплата пособия по безработице, в том числе в период временной нетрудоспособности безработного.</w:t>
      </w:r>
    </w:p>
    <w:p w:rsidR="001F6EB4" w:rsidRPr="001F6EB4" w:rsidRDefault="001F6EB4" w:rsidP="001F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B4">
        <w:rPr>
          <w:rFonts w:ascii="Times New Roman" w:hAnsi="Times New Roman" w:cs="Times New Roman"/>
          <w:sz w:val="28"/>
          <w:szCs w:val="28"/>
        </w:rPr>
        <w:t>•</w:t>
      </w:r>
      <w:r w:rsidRPr="001F6EB4">
        <w:rPr>
          <w:rFonts w:ascii="Times New Roman" w:hAnsi="Times New Roman" w:cs="Times New Roman"/>
          <w:sz w:val="28"/>
          <w:szCs w:val="28"/>
        </w:rPr>
        <w:tab/>
        <w:t xml:space="preserve">Выплата стипендии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нетрудоспособности. </w:t>
      </w:r>
    </w:p>
    <w:p w:rsidR="001F6EB4" w:rsidRPr="001F6EB4" w:rsidRDefault="001F6EB4" w:rsidP="001F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B4">
        <w:rPr>
          <w:rFonts w:ascii="Times New Roman" w:hAnsi="Times New Roman" w:cs="Times New Roman"/>
          <w:sz w:val="28"/>
          <w:szCs w:val="28"/>
        </w:rPr>
        <w:t>•</w:t>
      </w:r>
      <w:r w:rsidRPr="001F6EB4">
        <w:rPr>
          <w:rFonts w:ascii="Times New Roman" w:hAnsi="Times New Roman" w:cs="Times New Roman"/>
          <w:sz w:val="28"/>
          <w:szCs w:val="28"/>
        </w:rPr>
        <w:tab/>
        <w:t xml:space="preserve"> Возможность участия в оплачиваемых общественных работах. </w:t>
      </w:r>
    </w:p>
    <w:p w:rsidR="001F6EB4" w:rsidRDefault="001F6EB4" w:rsidP="001F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Знаменательным</w:t>
      </w:r>
      <w:r w:rsidR="00262083">
        <w:rPr>
          <w:rFonts w:ascii="Times New Roman" w:hAnsi="Times New Roman" w:cs="Times New Roman"/>
          <w:sz w:val="28"/>
        </w:rPr>
        <w:t xml:space="preserve"> также</w:t>
      </w:r>
      <w:r>
        <w:rPr>
          <w:rFonts w:ascii="Times New Roman" w:hAnsi="Times New Roman" w:cs="Times New Roman"/>
          <w:sz w:val="28"/>
        </w:rPr>
        <w:t xml:space="preserve"> можно назвать 2010 год-  год</w:t>
      </w:r>
      <w:r w:rsidRPr="006A6B37">
        <w:rPr>
          <w:rFonts w:ascii="Times New Roman" w:hAnsi="Times New Roman" w:cs="Times New Roman"/>
          <w:sz w:val="28"/>
        </w:rPr>
        <w:t xml:space="preserve"> борьбы с безработицей. В регионах были организованы общественные работы</w:t>
      </w:r>
      <w:r>
        <w:rPr>
          <w:rFonts w:ascii="Times New Roman" w:hAnsi="Times New Roman" w:cs="Times New Roman"/>
          <w:sz w:val="28"/>
        </w:rPr>
        <w:t xml:space="preserve"> (уборка</w:t>
      </w:r>
      <w:r w:rsidRPr="006A6B37">
        <w:rPr>
          <w:rFonts w:ascii="Times New Roman" w:hAnsi="Times New Roman" w:cs="Times New Roman"/>
          <w:sz w:val="28"/>
        </w:rPr>
        <w:t xml:space="preserve"> улиц, благоу</w:t>
      </w:r>
      <w:r>
        <w:rPr>
          <w:rFonts w:ascii="Times New Roman" w:hAnsi="Times New Roman" w:cs="Times New Roman"/>
          <w:sz w:val="28"/>
        </w:rPr>
        <w:t>стройство территорий, обслуживание</w:t>
      </w:r>
      <w:r w:rsidRPr="006A6B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бщественного транспорта, ремонт</w:t>
      </w:r>
      <w:r w:rsidRPr="006A6B37">
        <w:rPr>
          <w:rFonts w:ascii="Times New Roman" w:hAnsi="Times New Roman" w:cs="Times New Roman"/>
          <w:sz w:val="28"/>
        </w:rPr>
        <w:t xml:space="preserve"> памятников культуры</w:t>
      </w:r>
      <w:proofErr w:type="gramStart"/>
      <w:r w:rsidRPr="006A6B37">
        <w:rPr>
          <w:rFonts w:ascii="Times New Roman" w:hAnsi="Times New Roman" w:cs="Times New Roman"/>
          <w:sz w:val="28"/>
        </w:rPr>
        <w:t>.</w:t>
      </w:r>
      <w:proofErr w:type="gramEnd"/>
      <w:r w:rsidRPr="006A6B3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6B37">
        <w:rPr>
          <w:rFonts w:ascii="Times New Roman" w:hAnsi="Times New Roman" w:cs="Times New Roman"/>
          <w:sz w:val="28"/>
        </w:rPr>
        <w:t>д</w:t>
      </w:r>
      <w:proofErr w:type="gramEnd"/>
      <w:r w:rsidRPr="006A6B37">
        <w:rPr>
          <w:rFonts w:ascii="Times New Roman" w:hAnsi="Times New Roman" w:cs="Times New Roman"/>
          <w:sz w:val="28"/>
        </w:rPr>
        <w:t>ля тех, кто</w:t>
      </w:r>
      <w:r>
        <w:rPr>
          <w:rFonts w:ascii="Times New Roman" w:hAnsi="Times New Roman" w:cs="Times New Roman"/>
          <w:sz w:val="28"/>
        </w:rPr>
        <w:t xml:space="preserve"> лишился постоянного заработка); </w:t>
      </w:r>
      <w:r w:rsidRPr="006A6B37">
        <w:rPr>
          <w:rFonts w:ascii="Times New Roman" w:hAnsi="Times New Roman" w:cs="Times New Roman"/>
          <w:sz w:val="28"/>
        </w:rPr>
        <w:t xml:space="preserve">курсы по переобучению потерявших работу граждан. </w:t>
      </w:r>
      <w:r w:rsidR="0045479E" w:rsidRPr="0045479E">
        <w:rPr>
          <w:rFonts w:ascii="Times New Roman" w:hAnsi="Times New Roman" w:cs="Times New Roman"/>
          <w:sz w:val="28"/>
        </w:rPr>
        <w:t>Службы занятости оказывали поддержку безработным в открытии собственного дела</w:t>
      </w:r>
      <w:r w:rsidR="0045479E">
        <w:rPr>
          <w:rFonts w:ascii="Times New Roman" w:hAnsi="Times New Roman" w:cs="Times New Roman"/>
          <w:sz w:val="28"/>
        </w:rPr>
        <w:t xml:space="preserve"> </w:t>
      </w:r>
      <w:r w:rsidR="0045479E" w:rsidRPr="0045479E">
        <w:rPr>
          <w:rFonts w:ascii="Times New Roman" w:hAnsi="Times New Roman" w:cs="Times New Roman"/>
          <w:sz w:val="28"/>
        </w:rPr>
        <w:t>в целях  создание новых рабочих мест.</w:t>
      </w:r>
      <w:r w:rsidR="009B4BE5">
        <w:rPr>
          <w:rFonts w:ascii="Times New Roman" w:hAnsi="Times New Roman" w:cs="Times New Roman"/>
          <w:sz w:val="28"/>
        </w:rPr>
        <w:t xml:space="preserve"> Он дал дополнительный толчок к усилению мер со стороны государства в дальнейшие годы.</w:t>
      </w:r>
    </w:p>
    <w:p w:rsidR="00134D1B" w:rsidRDefault="00134D1B" w:rsidP="001F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D1B">
        <w:rPr>
          <w:rFonts w:ascii="Times New Roman" w:hAnsi="Times New Roman" w:cs="Times New Roman"/>
          <w:sz w:val="28"/>
        </w:rPr>
        <w:t>На сегодняшний день согласно отчету Федеральной службы государственной статистики  уровень безработицы в 2019 году сокращается по сравнению с предыдущими годами: в среднем по стране он уменьши</w:t>
      </w:r>
      <w:r w:rsidR="00611CE2">
        <w:rPr>
          <w:rFonts w:ascii="Times New Roman" w:hAnsi="Times New Roman" w:cs="Times New Roman"/>
          <w:sz w:val="28"/>
        </w:rPr>
        <w:t>лся    с 5,5% в 2017 году до 4,9</w:t>
      </w:r>
      <w:r w:rsidRPr="00134D1B">
        <w:rPr>
          <w:rFonts w:ascii="Times New Roman" w:hAnsi="Times New Roman" w:cs="Times New Roman"/>
          <w:sz w:val="28"/>
        </w:rPr>
        <w:t xml:space="preserve">% </w:t>
      </w:r>
      <w:r>
        <w:rPr>
          <w:rStyle w:val="a5"/>
          <w:rFonts w:ascii="Times New Roman" w:hAnsi="Times New Roman" w:cs="Times New Roman"/>
          <w:sz w:val="28"/>
        </w:rPr>
        <w:footnoteReference w:id="18"/>
      </w:r>
      <w:r w:rsidRPr="00134D1B">
        <w:rPr>
          <w:rFonts w:ascii="Times New Roman" w:hAnsi="Times New Roman" w:cs="Times New Roman"/>
          <w:sz w:val="28"/>
        </w:rPr>
        <w:t xml:space="preserve"> </w:t>
      </w:r>
      <w:r w:rsidR="00084B1D">
        <w:rPr>
          <w:rFonts w:ascii="Times New Roman" w:hAnsi="Times New Roman" w:cs="Times New Roman"/>
          <w:sz w:val="28"/>
        </w:rPr>
        <w:t>(См. Приложение</w:t>
      </w:r>
      <w:r w:rsidR="00611CE2">
        <w:rPr>
          <w:rFonts w:ascii="Times New Roman" w:hAnsi="Times New Roman" w:cs="Times New Roman"/>
          <w:sz w:val="28"/>
        </w:rPr>
        <w:t>, Схема 3</w:t>
      </w:r>
      <w:r w:rsidR="00084B1D">
        <w:rPr>
          <w:rFonts w:ascii="Times New Roman" w:hAnsi="Times New Roman" w:cs="Times New Roman"/>
          <w:sz w:val="28"/>
        </w:rPr>
        <w:t>).</w:t>
      </w:r>
      <w:r w:rsidRPr="00134D1B">
        <w:rPr>
          <w:rFonts w:ascii="Times New Roman" w:hAnsi="Times New Roman" w:cs="Times New Roman"/>
          <w:sz w:val="28"/>
        </w:rPr>
        <w:t xml:space="preserve"> Что же  касается Краснодарского края, то он находится на 37 месте в рейтинге безработицы в регионах в России. По итогам прошлого года уровень безработицы в южном регионе составил 5 %. За год этот показатель снизился на 0,6 %.</w:t>
      </w:r>
    </w:p>
    <w:p w:rsidR="00262083" w:rsidRDefault="001F6EB4" w:rsidP="001F6EB4">
      <w:pPr>
        <w:spacing w:after="0" w:line="360" w:lineRule="auto"/>
        <w:ind w:firstLine="709"/>
        <w:jc w:val="both"/>
      </w:pPr>
      <w:r w:rsidRPr="001F6EB4">
        <w:rPr>
          <w:rFonts w:ascii="Times New Roman" w:hAnsi="Times New Roman" w:cs="Times New Roman"/>
          <w:sz w:val="28"/>
          <w:szCs w:val="28"/>
        </w:rPr>
        <w:t xml:space="preserve">Переход российского общества к рыночной экономике актуализировал проблемы безработицы и занятости населения. Системное исследование отечественного исторического опыта регулирования и ограничения роста </w:t>
      </w:r>
      <w:r w:rsidRPr="001F6EB4">
        <w:rPr>
          <w:rFonts w:ascii="Times New Roman" w:hAnsi="Times New Roman" w:cs="Times New Roman"/>
          <w:sz w:val="28"/>
          <w:szCs w:val="28"/>
        </w:rPr>
        <w:lastRenderedPageBreak/>
        <w:t>безработицы может оказать серьезную помощь в минимизации социальных издержек рыночных реформ в России.</w:t>
      </w:r>
      <w:r w:rsidR="00262083" w:rsidRPr="00262083">
        <w:t xml:space="preserve"> </w:t>
      </w:r>
    </w:p>
    <w:p w:rsidR="009B4BE5" w:rsidRDefault="00262083" w:rsidP="0013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83">
        <w:rPr>
          <w:rFonts w:ascii="Times New Roman" w:hAnsi="Times New Roman" w:cs="Times New Roman"/>
          <w:sz w:val="28"/>
          <w:szCs w:val="28"/>
        </w:rPr>
        <w:t xml:space="preserve">Государству необходимо признать факт довольно неоднозначной ситуации в сфере занятости наиболее социально-уязвимых категорий населения и сделать это направление в своей </w:t>
      </w:r>
      <w:r w:rsidR="009B4BE5">
        <w:rPr>
          <w:rFonts w:ascii="Times New Roman" w:hAnsi="Times New Roman" w:cs="Times New Roman"/>
          <w:sz w:val="28"/>
          <w:szCs w:val="28"/>
        </w:rPr>
        <w:t>работе приоритетным</w:t>
      </w:r>
      <w:r w:rsidRPr="00262083">
        <w:rPr>
          <w:rFonts w:ascii="Times New Roman" w:hAnsi="Times New Roman" w:cs="Times New Roman"/>
          <w:sz w:val="28"/>
          <w:szCs w:val="28"/>
        </w:rPr>
        <w:t>. Данное обстоятельство необходимо учитывать при разработке среднесрочных и долгосрочных региональных социально-экономических программ содействия занятости населения.</w:t>
      </w:r>
    </w:p>
    <w:p w:rsidR="00134D1B" w:rsidRPr="0045479E" w:rsidRDefault="00134D1B" w:rsidP="0013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0C" w:rsidRDefault="0099150C" w:rsidP="009915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0C">
        <w:rPr>
          <w:rFonts w:ascii="Times New Roman" w:hAnsi="Times New Roman" w:cs="Times New Roman"/>
          <w:b/>
          <w:sz w:val="28"/>
          <w:szCs w:val="28"/>
        </w:rPr>
        <w:t>2.2.Преодоление проблем в области занятости населения в зарубежных странах (на примере Германии и Франции)</w:t>
      </w:r>
    </w:p>
    <w:p w:rsidR="00BC6E34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>Вопрос поддержки государством граждан, оставшихся без работы, весьма актуален и в странах Европы в свете тяжелой экономической ситуации в мире, наличия мно</w:t>
      </w:r>
      <w:r w:rsidR="00611CE2">
        <w:rPr>
          <w:rFonts w:ascii="Times New Roman" w:hAnsi="Times New Roman" w:cs="Times New Roman"/>
          <w:sz w:val="28"/>
          <w:szCs w:val="28"/>
        </w:rPr>
        <w:t xml:space="preserve">жества общенациональных проблем и достаточного уровня самой безработицы (См. Приложение, Схема 4). </w:t>
      </w:r>
    </w:p>
    <w:p w:rsidR="00BC6E34" w:rsidRPr="00BC6E34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 xml:space="preserve">В целом,  предоставление социальных гарантий, предоставляемых гражданам, признанным безработными, предусмотрено не только в социальном, но и в трудовом законодательстве. Права и гарантии безработных регулируется кодексом о труде, в отличие от российского законодательства. </w:t>
      </w:r>
    </w:p>
    <w:p w:rsidR="00BC6E34" w:rsidRPr="00BC6E34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 xml:space="preserve"> Социальным страхованием на случай безработицы ведают две организации - Ассоциация по вопросам найма в промышленности и торговле и Национальный </w:t>
      </w:r>
      <w:proofErr w:type="spellStart"/>
      <w:r w:rsidRPr="00BC6E34">
        <w:rPr>
          <w:rFonts w:ascii="Times New Roman" w:hAnsi="Times New Roman" w:cs="Times New Roman"/>
          <w:sz w:val="28"/>
          <w:szCs w:val="28"/>
        </w:rPr>
        <w:t>межпрофессиональный</w:t>
      </w:r>
      <w:proofErr w:type="spellEnd"/>
      <w:r w:rsidRPr="00BC6E34">
        <w:rPr>
          <w:rFonts w:ascii="Times New Roman" w:hAnsi="Times New Roman" w:cs="Times New Roman"/>
          <w:sz w:val="28"/>
          <w:szCs w:val="28"/>
        </w:rPr>
        <w:t xml:space="preserve"> союз по вопросам найма в промышленности и торговле. Ассоциация собирает взносы и предоставляет пособия, союз управляет национальным компенсационным фондом и контролирует деятельность ассоциации. Наблюдение за их деятельностью осуществляет государство через соответствующие министерства. Основные функции страхования на случай безработицы выполняют департаменты и </w:t>
      </w:r>
      <w:r w:rsidRPr="00BC6E34">
        <w:rPr>
          <w:rFonts w:ascii="Times New Roman" w:hAnsi="Times New Roman" w:cs="Times New Roman"/>
          <w:sz w:val="28"/>
          <w:szCs w:val="28"/>
        </w:rPr>
        <w:lastRenderedPageBreak/>
        <w:t>муниципалитеты. На муниципальном уровне созданы коммуналь</w:t>
      </w:r>
      <w:r w:rsidR="00067152">
        <w:rPr>
          <w:rFonts w:ascii="Times New Roman" w:hAnsi="Times New Roman" w:cs="Times New Roman"/>
          <w:sz w:val="28"/>
          <w:szCs w:val="28"/>
        </w:rPr>
        <w:t>ные центры социального действия</w:t>
      </w:r>
      <w:r w:rsidRPr="00BC6E34">
        <w:rPr>
          <w:rFonts w:ascii="Times New Roman" w:hAnsi="Times New Roman" w:cs="Times New Roman"/>
          <w:sz w:val="28"/>
          <w:szCs w:val="28"/>
        </w:rPr>
        <w:t xml:space="preserve"> </w:t>
      </w:r>
      <w:r w:rsidR="00A3178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067152">
        <w:rPr>
          <w:rFonts w:ascii="Times New Roman" w:hAnsi="Times New Roman" w:cs="Times New Roman"/>
          <w:sz w:val="28"/>
          <w:szCs w:val="28"/>
        </w:rPr>
        <w:t>.</w:t>
      </w:r>
    </w:p>
    <w:p w:rsidR="00BC6E34" w:rsidRPr="00BC6E34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FF">
        <w:rPr>
          <w:rFonts w:ascii="Times New Roman" w:hAnsi="Times New Roman" w:cs="Times New Roman"/>
          <w:i/>
          <w:sz w:val="28"/>
          <w:szCs w:val="28"/>
        </w:rPr>
        <w:t>Германия.</w:t>
      </w:r>
      <w:r w:rsidRPr="00BC6E34">
        <w:rPr>
          <w:rFonts w:ascii="Times New Roman" w:hAnsi="Times New Roman" w:cs="Times New Roman"/>
          <w:sz w:val="28"/>
          <w:szCs w:val="28"/>
        </w:rPr>
        <w:t xml:space="preserve"> К категории безработных относятся лица, временно не имеющие работы или занятые не более 18 часов в неделю, если обычно они трудятся полную рабочую неделю. Право на пособие возникает у зарегистрировавшихся на бирже труда после 360 дней оплачиваемой работы, во время которой вносились страховые взносы. </w:t>
      </w:r>
      <w:proofErr w:type="gramStart"/>
      <w:r w:rsidRPr="00BC6E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6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E34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BC6E34">
        <w:rPr>
          <w:rFonts w:ascii="Times New Roman" w:hAnsi="Times New Roman" w:cs="Times New Roman"/>
          <w:sz w:val="28"/>
          <w:szCs w:val="28"/>
        </w:rPr>
        <w:t xml:space="preserve"> из армии мо</w:t>
      </w:r>
      <w:r w:rsidR="00084B1D">
        <w:rPr>
          <w:rFonts w:ascii="Times New Roman" w:hAnsi="Times New Roman" w:cs="Times New Roman"/>
          <w:sz w:val="28"/>
          <w:szCs w:val="28"/>
        </w:rPr>
        <w:t>жет быть зачтен срок их службы.</w:t>
      </w:r>
    </w:p>
    <w:p w:rsidR="00BC6E34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 xml:space="preserve">В Германии существует два вида пособия по безработице. Право на получение пособия первого вида — «Arbeitslosengeld-1» имеют граждане, которые за последние два года проработали год и своевременно уведомили соответствующие органы о том, что у них есть опасность потерять работу (например, работающие по срочному трудовому договору). В свою очередь второй вид пособия — «Arbeitslosengeld-2» выплачивается не из страховых выплат, а из государственного бюджета без ограничения по времени и с целью обеспечения прожиточного минимума. </w:t>
      </w:r>
    </w:p>
    <w:p w:rsidR="00BC6E34" w:rsidRPr="00BC6E34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 xml:space="preserve">Максимальный размер пособия составляет 63% чистого дохода до потери работы. Пособие может быть увеличено при наличии детей. В зависимости от трудового стажа продолжительность выплаты пособия колеблется в диапазоне от 17 до 52 недель. Для лиц </w:t>
      </w:r>
      <w:proofErr w:type="spellStart"/>
      <w:r w:rsidRPr="00BC6E3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C6E34">
        <w:rPr>
          <w:rFonts w:ascii="Times New Roman" w:hAnsi="Times New Roman" w:cs="Times New Roman"/>
          <w:sz w:val="28"/>
          <w:szCs w:val="28"/>
        </w:rPr>
        <w:t xml:space="preserve"> возраста срок выплаты может быть продлен до 104 недель. Безработные имеют право на бесплатное пользование услугами биржи труда и право на профессиональную подготовку. </w:t>
      </w:r>
    </w:p>
    <w:p w:rsidR="00BE10FF" w:rsidRDefault="00BC6E34" w:rsidP="00BE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 xml:space="preserve"> Показателен также опыт </w:t>
      </w:r>
      <w:r w:rsidRPr="00F020FF">
        <w:rPr>
          <w:rFonts w:ascii="Times New Roman" w:hAnsi="Times New Roman" w:cs="Times New Roman"/>
          <w:i/>
          <w:sz w:val="28"/>
          <w:szCs w:val="28"/>
        </w:rPr>
        <w:t>Франции.</w:t>
      </w:r>
      <w:r w:rsidRPr="00BC6E34">
        <w:rPr>
          <w:rFonts w:ascii="Times New Roman" w:hAnsi="Times New Roman" w:cs="Times New Roman"/>
          <w:sz w:val="28"/>
          <w:szCs w:val="28"/>
        </w:rPr>
        <w:t xml:space="preserve"> Здесь основным условием получения пособия по безработице является выплата членских взносов в течение как минимум 4 месяцев из 18, предшествующих расторжению </w:t>
      </w:r>
      <w:r w:rsidRPr="00BC6E34">
        <w:rPr>
          <w:rFonts w:ascii="Times New Roman" w:hAnsi="Times New Roman" w:cs="Times New Roman"/>
          <w:sz w:val="28"/>
          <w:szCs w:val="28"/>
        </w:rPr>
        <w:lastRenderedPageBreak/>
        <w:t>контракта. Размер членских взносов составляет 6,4% (4 % приходится на работодателя, остальные 2,4% на работника). Размер выплат составляет 57,4% от средней заработно</w:t>
      </w:r>
      <w:r w:rsidR="00BE10FF">
        <w:rPr>
          <w:rFonts w:ascii="Times New Roman" w:hAnsi="Times New Roman" w:cs="Times New Roman"/>
          <w:sz w:val="28"/>
          <w:szCs w:val="28"/>
        </w:rPr>
        <w:t xml:space="preserve">й платы в период до увольнения. </w:t>
      </w:r>
    </w:p>
    <w:p w:rsidR="00BC6E34" w:rsidRPr="00BC6E34" w:rsidRDefault="00BC6E34" w:rsidP="00BE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E34">
        <w:rPr>
          <w:rFonts w:ascii="Times New Roman" w:hAnsi="Times New Roman" w:cs="Times New Roman"/>
          <w:sz w:val="28"/>
          <w:szCs w:val="28"/>
        </w:rPr>
        <w:t>Продолжительность выплаты пособия по безработице во Франции составляет от 4 месяцев до 2 лет (исключением являются граждане, потерявшие работу в возрасте свыше 50 лет — для них государство готово выплачивать пособия продолжительностью до трех лет.</w:t>
      </w:r>
      <w:proofErr w:type="gramEnd"/>
      <w:r w:rsidR="00F178AE">
        <w:rPr>
          <w:rFonts w:ascii="Times New Roman" w:hAnsi="Times New Roman" w:cs="Times New Roman"/>
          <w:sz w:val="28"/>
          <w:szCs w:val="28"/>
        </w:rPr>
        <w:t xml:space="preserve"> </w:t>
      </w:r>
      <w:r w:rsidRPr="00BC6E34">
        <w:rPr>
          <w:rFonts w:ascii="Times New Roman" w:hAnsi="Times New Roman" w:cs="Times New Roman"/>
          <w:sz w:val="28"/>
          <w:szCs w:val="28"/>
        </w:rPr>
        <w:t>Лицам, не заработавшим право на страховое пособие, помощь оказывается при определенных условиях, т.е. если это вдовы, разведенные женщины, имеющие на иждивении ребенка, бывшие заключенные, беженцы и т.д.</w:t>
      </w:r>
    </w:p>
    <w:p w:rsidR="009B4BE5" w:rsidRDefault="00BC6E34" w:rsidP="00B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34">
        <w:rPr>
          <w:rFonts w:ascii="Times New Roman" w:hAnsi="Times New Roman" w:cs="Times New Roman"/>
          <w:sz w:val="28"/>
          <w:szCs w:val="28"/>
        </w:rPr>
        <w:t>Европейские страны отличаются большим разнообразием в подходах к регулированию сферы занятости и рынка труда. Так во Франции, Германии действует достаточно жесткое трудовое законодательство, строго регулирующее взаимоотношения между работодателями и наемными работниками в вопросах найма, увольнения и условий работы. Активную роль на рынке труда играют</w:t>
      </w:r>
      <w:r>
        <w:rPr>
          <w:rFonts w:ascii="Times New Roman" w:hAnsi="Times New Roman" w:cs="Times New Roman"/>
          <w:sz w:val="28"/>
          <w:szCs w:val="28"/>
        </w:rPr>
        <w:t xml:space="preserve"> профсоюзы, использующие различ</w:t>
      </w:r>
      <w:r w:rsidRPr="00BC6E34">
        <w:rPr>
          <w:rFonts w:ascii="Times New Roman" w:hAnsi="Times New Roman" w:cs="Times New Roman"/>
          <w:sz w:val="28"/>
          <w:szCs w:val="28"/>
        </w:rPr>
        <w:t xml:space="preserve">ные меры отстаивания своей позиции — от принятия отраслевых коллективных соглашений до забастовок, проведение которых разрешено законом. </w:t>
      </w:r>
    </w:p>
    <w:p w:rsidR="005F6BA9" w:rsidRPr="00BC6E34" w:rsidRDefault="005F6BA9" w:rsidP="00BE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опыт европейских стран на примере Германии и Франции очень показателен. Анализ их деятельности по борьбе с безработицей и способствованию достаточной занятости и социального благополучия позволяет перенять положите</w:t>
      </w:r>
      <w:r w:rsidR="00BE10FF">
        <w:rPr>
          <w:rFonts w:ascii="Times New Roman" w:hAnsi="Times New Roman" w:cs="Times New Roman"/>
          <w:sz w:val="28"/>
          <w:szCs w:val="28"/>
        </w:rPr>
        <w:t xml:space="preserve">льный опыт и для нашей страны. </w:t>
      </w:r>
      <w:r>
        <w:rPr>
          <w:rFonts w:ascii="Times New Roman" w:hAnsi="Times New Roman" w:cs="Times New Roman"/>
          <w:sz w:val="28"/>
          <w:szCs w:val="28"/>
        </w:rPr>
        <w:t>К примеру, возвращение профсоюзам активной роли, в том числе и по вопросам  занятости, позволит реализовать более тщательный контроль в</w:t>
      </w:r>
      <w:r w:rsidR="00BE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сфере и возможность участие в этом неравнодушных  граждан наше</w:t>
      </w:r>
      <w:r w:rsidR="00067152">
        <w:rPr>
          <w:rFonts w:ascii="Times New Roman" w:hAnsi="Times New Roman" w:cs="Times New Roman"/>
          <w:sz w:val="28"/>
          <w:szCs w:val="28"/>
        </w:rPr>
        <w:t>й страны</w:t>
      </w:r>
      <w:r w:rsidR="00F020FF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067152">
        <w:rPr>
          <w:rFonts w:ascii="Times New Roman" w:hAnsi="Times New Roman" w:cs="Times New Roman"/>
          <w:sz w:val="28"/>
          <w:szCs w:val="28"/>
        </w:rPr>
        <w:t>.</w:t>
      </w:r>
    </w:p>
    <w:p w:rsidR="009B4BE5" w:rsidRPr="00067152" w:rsidRDefault="00A31788" w:rsidP="009915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715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Глава 3. Проект главы Трудового кодекса РФ «Занятость населения»</w:t>
      </w:r>
    </w:p>
    <w:p w:rsidR="00EC5E1F" w:rsidRDefault="00F71874" w:rsidP="00F71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подмечалось ранее, вопросы занятости населения </w:t>
      </w:r>
      <w:r w:rsidRPr="00F71874">
        <w:rPr>
          <w:rFonts w:ascii="Times New Roman" w:hAnsi="Times New Roman" w:cs="Times New Roman"/>
          <w:sz w:val="28"/>
          <w:szCs w:val="28"/>
        </w:rPr>
        <w:t xml:space="preserve"> не закреплены в Трудовом кодексе РФ, а регламентируются отдельным Законом «О занятости населения» № 1032-1 и иными подзаконными актами.</w:t>
      </w:r>
      <w:r w:rsidR="00D9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88" w:rsidRDefault="00D91312" w:rsidP="00F71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причин этого  является факт, что в процессе составления Кодекса от 30.12.2001 N 197 прототипом стал Кодекс законов о труде</w:t>
      </w:r>
      <w:r w:rsidR="00F178AE">
        <w:rPr>
          <w:rFonts w:ascii="Times New Roman" w:hAnsi="Times New Roman" w:cs="Times New Roman"/>
          <w:sz w:val="28"/>
          <w:szCs w:val="28"/>
        </w:rPr>
        <w:t xml:space="preserve"> (КЗоТ)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91312">
        <w:rPr>
          <w:rFonts w:ascii="Times New Roman" w:hAnsi="Times New Roman" w:cs="Times New Roman"/>
          <w:sz w:val="28"/>
          <w:szCs w:val="28"/>
        </w:rPr>
        <w:t>9 декабря 1971 года</w:t>
      </w:r>
      <w:r w:rsidR="00195653">
        <w:rPr>
          <w:rFonts w:ascii="Times New Roman" w:hAnsi="Times New Roman" w:cs="Times New Roman"/>
          <w:sz w:val="28"/>
          <w:szCs w:val="28"/>
        </w:rPr>
        <w:t>.  О</w:t>
      </w:r>
      <w:r w:rsidR="006A53BC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195653">
        <w:rPr>
          <w:rFonts w:ascii="Times New Roman" w:hAnsi="Times New Roman" w:cs="Times New Roman"/>
          <w:sz w:val="28"/>
          <w:szCs w:val="28"/>
        </w:rPr>
        <w:t xml:space="preserve"> стоит  вспомнить, что еще в 30-х годах 20 века в СССР безработица была ликвидирована и необходимость правового регулирования занятости населения отпала, так как </w:t>
      </w:r>
      <w:proofErr w:type="gramStart"/>
      <w:r w:rsidR="00195653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="00195653">
        <w:rPr>
          <w:rFonts w:ascii="Times New Roman" w:hAnsi="Times New Roman" w:cs="Times New Roman"/>
          <w:sz w:val="28"/>
          <w:szCs w:val="28"/>
        </w:rPr>
        <w:t xml:space="preserve"> были все!</w:t>
      </w:r>
      <w:r w:rsidR="00F178AE">
        <w:rPr>
          <w:rFonts w:ascii="Times New Roman" w:hAnsi="Times New Roman" w:cs="Times New Roman"/>
          <w:sz w:val="28"/>
          <w:szCs w:val="28"/>
        </w:rPr>
        <w:t xml:space="preserve"> И данный вопрос не был включен в содержание КЗоТ.</w:t>
      </w:r>
    </w:p>
    <w:p w:rsidR="00195653" w:rsidRDefault="00195653" w:rsidP="00F71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1874">
        <w:rPr>
          <w:rFonts w:ascii="Times New Roman" w:hAnsi="Times New Roman" w:cs="Times New Roman"/>
          <w:sz w:val="28"/>
          <w:szCs w:val="28"/>
        </w:rPr>
        <w:t xml:space="preserve">сходя из нынешней </w:t>
      </w:r>
      <w:r w:rsidR="004E4F83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, а имен</w:t>
      </w:r>
      <w:r w:rsidR="004E281B">
        <w:rPr>
          <w:rFonts w:ascii="Times New Roman" w:hAnsi="Times New Roman" w:cs="Times New Roman"/>
          <w:sz w:val="28"/>
          <w:szCs w:val="28"/>
        </w:rPr>
        <w:t>но перехода к рыночной экономике</w:t>
      </w:r>
      <w:r>
        <w:rPr>
          <w:rFonts w:ascii="Times New Roman" w:hAnsi="Times New Roman" w:cs="Times New Roman"/>
          <w:sz w:val="28"/>
          <w:szCs w:val="28"/>
        </w:rPr>
        <w:t xml:space="preserve"> и затяжного экономического кризиса,  это в корне </w:t>
      </w:r>
      <w:r w:rsidR="00BF5DBF">
        <w:rPr>
          <w:rFonts w:ascii="Times New Roman" w:hAnsi="Times New Roman" w:cs="Times New Roman"/>
          <w:sz w:val="28"/>
          <w:szCs w:val="28"/>
        </w:rPr>
        <w:t>неверно, ведь сейчас он</w:t>
      </w:r>
      <w:r>
        <w:rPr>
          <w:rFonts w:ascii="Times New Roman" w:hAnsi="Times New Roman" w:cs="Times New Roman"/>
          <w:sz w:val="28"/>
          <w:szCs w:val="28"/>
        </w:rPr>
        <w:t xml:space="preserve"> стоит достаточно остро. </w:t>
      </w:r>
    </w:p>
    <w:p w:rsidR="00067152" w:rsidRDefault="00D91312" w:rsidP="00F71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52">
        <w:rPr>
          <w:rFonts w:ascii="Times New Roman" w:hAnsi="Times New Roman" w:cs="Times New Roman"/>
          <w:sz w:val="28"/>
          <w:szCs w:val="28"/>
        </w:rPr>
        <w:t>Согласно статье 1 Кодекса: «</w:t>
      </w:r>
      <w:r w:rsidR="00067152" w:rsidRPr="00067152">
        <w:rPr>
          <w:rFonts w:ascii="Times New Roman" w:hAnsi="Times New Roman" w:cs="Times New Roman"/>
          <w:sz w:val="28"/>
          <w:szCs w:val="28"/>
        </w:rPr>
        <w:t xml:space="preserve"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</w:t>
      </w:r>
      <w:r w:rsidR="00067152" w:rsidRPr="00067152">
        <w:rPr>
          <w:rFonts w:ascii="Times New Roman" w:hAnsi="Times New Roman" w:cs="Times New Roman"/>
          <w:i/>
          <w:sz w:val="28"/>
          <w:szCs w:val="28"/>
        </w:rPr>
        <w:t>непосредственно связанных с ними отношений</w:t>
      </w:r>
      <w:r w:rsidR="00067152">
        <w:rPr>
          <w:rFonts w:ascii="Times New Roman" w:hAnsi="Times New Roman" w:cs="Times New Roman"/>
          <w:sz w:val="28"/>
          <w:szCs w:val="28"/>
        </w:rPr>
        <w:t>…».</w:t>
      </w:r>
      <w:r w:rsidR="00F71874">
        <w:rPr>
          <w:rFonts w:ascii="Times New Roman" w:hAnsi="Times New Roman" w:cs="Times New Roman"/>
          <w:sz w:val="28"/>
          <w:szCs w:val="28"/>
        </w:rPr>
        <w:t xml:space="preserve"> </w:t>
      </w:r>
      <w:r w:rsidR="0006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 этого следует</w:t>
      </w:r>
      <w:r w:rsidR="00067152">
        <w:rPr>
          <w:rFonts w:ascii="Times New Roman" w:hAnsi="Times New Roman" w:cs="Times New Roman"/>
          <w:sz w:val="28"/>
          <w:szCs w:val="28"/>
        </w:rPr>
        <w:t xml:space="preserve">, что </w:t>
      </w:r>
      <w:r w:rsidR="004E4F83" w:rsidRPr="004E4F83">
        <w:rPr>
          <w:rFonts w:ascii="Times New Roman" w:hAnsi="Times New Roman" w:cs="Times New Roman"/>
          <w:sz w:val="28"/>
          <w:szCs w:val="28"/>
        </w:rPr>
        <w:t>отношения, возникающие  в процессе заключения и реал</w:t>
      </w:r>
      <w:r w:rsidR="004E4F83">
        <w:rPr>
          <w:rFonts w:ascii="Times New Roman" w:hAnsi="Times New Roman" w:cs="Times New Roman"/>
          <w:sz w:val="28"/>
          <w:szCs w:val="28"/>
        </w:rPr>
        <w:t xml:space="preserve">изации трудового договора, а также и </w:t>
      </w:r>
      <w:r w:rsidR="004E281B">
        <w:rPr>
          <w:rFonts w:ascii="Times New Roman" w:hAnsi="Times New Roman" w:cs="Times New Roman"/>
          <w:sz w:val="28"/>
          <w:szCs w:val="28"/>
        </w:rPr>
        <w:t xml:space="preserve"> до его заключения, </w:t>
      </w:r>
      <w:r w:rsidR="004E4F83" w:rsidRPr="004E4F83">
        <w:rPr>
          <w:rFonts w:ascii="Times New Roman" w:hAnsi="Times New Roman" w:cs="Times New Roman"/>
          <w:sz w:val="28"/>
          <w:szCs w:val="28"/>
        </w:rPr>
        <w:t xml:space="preserve"> напрямую связаны с регулированием занятости населения.</w:t>
      </w:r>
      <w:r w:rsidR="004E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BF" w:rsidRDefault="00195653" w:rsidP="004E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</w:t>
      </w:r>
      <w:r w:rsidR="00BF5DBF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включение новой главы</w:t>
      </w:r>
      <w:r w:rsidR="004E4F83" w:rsidRPr="004E4F83">
        <w:rPr>
          <w:rFonts w:ascii="Times New Roman" w:hAnsi="Times New Roman" w:cs="Times New Roman"/>
          <w:sz w:val="28"/>
          <w:szCs w:val="28"/>
        </w:rPr>
        <w:t xml:space="preserve"> </w:t>
      </w:r>
      <w:r w:rsidR="00F178AE">
        <w:rPr>
          <w:rFonts w:ascii="Times New Roman" w:hAnsi="Times New Roman" w:cs="Times New Roman"/>
          <w:sz w:val="28"/>
          <w:szCs w:val="28"/>
        </w:rPr>
        <w:t>в ТК РФ</w:t>
      </w:r>
      <w:r w:rsidR="006443F3">
        <w:rPr>
          <w:rFonts w:ascii="Times New Roman" w:hAnsi="Times New Roman" w:cs="Times New Roman"/>
          <w:sz w:val="28"/>
          <w:szCs w:val="28"/>
        </w:rPr>
        <w:t xml:space="preserve"> </w:t>
      </w:r>
      <w:r w:rsidR="00F178AE">
        <w:rPr>
          <w:rFonts w:ascii="Times New Roman" w:hAnsi="Times New Roman" w:cs="Times New Roman"/>
          <w:sz w:val="28"/>
          <w:szCs w:val="28"/>
        </w:rPr>
        <w:t xml:space="preserve">- </w:t>
      </w:r>
      <w:r w:rsidR="004E281B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E4F83" w:rsidRPr="004E4F83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E4F83" w:rsidRPr="004E4F83">
        <w:rPr>
          <w:rFonts w:ascii="Times New Roman" w:hAnsi="Times New Roman" w:cs="Times New Roman"/>
          <w:sz w:val="28"/>
          <w:szCs w:val="28"/>
        </w:rPr>
        <w:t>активно заимствовать положения и статьи из действующего З</w:t>
      </w:r>
      <w:r w:rsidR="003420B0">
        <w:rPr>
          <w:rFonts w:ascii="Times New Roman" w:hAnsi="Times New Roman" w:cs="Times New Roman"/>
          <w:sz w:val="28"/>
          <w:szCs w:val="28"/>
        </w:rPr>
        <w:t>акона «О занятости населения» и включить нормы, относящиеся к трудоустройству иностранных граждан (подданных), особенности приема и увольнения граждан</w:t>
      </w:r>
      <w:r w:rsidR="00BF5DBF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</w:t>
      </w:r>
      <w:r w:rsidR="003420B0">
        <w:rPr>
          <w:rFonts w:ascii="Times New Roman" w:hAnsi="Times New Roman" w:cs="Times New Roman"/>
          <w:sz w:val="28"/>
          <w:szCs w:val="28"/>
        </w:rPr>
        <w:t>.</w:t>
      </w:r>
      <w:r w:rsidR="00F5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BC" w:rsidRDefault="00F52CF2" w:rsidP="00BF5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в России также актуальна.</w:t>
      </w:r>
      <w:r w:rsidR="00BF5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3BC" w:rsidRPr="006A53BC">
        <w:rPr>
          <w:rFonts w:ascii="Times New Roman" w:hAnsi="Times New Roman" w:cs="Times New Roman"/>
          <w:sz w:val="28"/>
          <w:szCs w:val="28"/>
        </w:rPr>
        <w:t xml:space="preserve">Согласно ст. 2 Федерального Закона от N 115-ФЗ: «законно находящийся в Российской Федерации </w:t>
      </w:r>
      <w:r w:rsidR="006A53BC" w:rsidRPr="006A53BC">
        <w:rPr>
          <w:rFonts w:ascii="Times New Roman" w:hAnsi="Times New Roman" w:cs="Times New Roman"/>
          <w:sz w:val="28"/>
          <w:szCs w:val="28"/>
        </w:rPr>
        <w:lastRenderedPageBreak/>
        <w:t>иностранный гражданин — лицо, имеющее действительные вид на жительство, либо разрешение на временное проживание, либо визу и (или) миграционную карту,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Федерации»</w:t>
      </w:r>
      <w:r w:rsidR="006A53BC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6A53BC">
        <w:rPr>
          <w:rFonts w:ascii="Times New Roman" w:hAnsi="Times New Roman" w:cs="Times New Roman"/>
          <w:sz w:val="28"/>
          <w:szCs w:val="28"/>
        </w:rPr>
        <w:t>.</w:t>
      </w:r>
      <w:r w:rsidR="00F178AE">
        <w:rPr>
          <w:rFonts w:ascii="Times New Roman" w:hAnsi="Times New Roman" w:cs="Times New Roman"/>
          <w:sz w:val="28"/>
          <w:szCs w:val="28"/>
        </w:rPr>
        <w:t xml:space="preserve"> </w:t>
      </w:r>
      <w:r w:rsidR="006A53BC">
        <w:rPr>
          <w:rFonts w:ascii="Times New Roman" w:hAnsi="Times New Roman" w:cs="Times New Roman"/>
          <w:sz w:val="28"/>
          <w:szCs w:val="28"/>
        </w:rPr>
        <w:t>Существует множество особенностей привлечения иностранных граждан, которые</w:t>
      </w:r>
      <w:proofErr w:type="gramEnd"/>
      <w:r w:rsidR="006A53BC">
        <w:rPr>
          <w:rFonts w:ascii="Times New Roman" w:hAnsi="Times New Roman" w:cs="Times New Roman"/>
          <w:sz w:val="28"/>
          <w:szCs w:val="28"/>
        </w:rPr>
        <w:t xml:space="preserve"> также необходимо отразит</w:t>
      </w:r>
      <w:r w:rsidR="00F178AE">
        <w:rPr>
          <w:rFonts w:ascii="Times New Roman" w:hAnsi="Times New Roman" w:cs="Times New Roman"/>
          <w:sz w:val="28"/>
          <w:szCs w:val="28"/>
        </w:rPr>
        <w:t>ь.</w:t>
      </w:r>
      <w:r w:rsidR="006E1E5D">
        <w:rPr>
          <w:rFonts w:ascii="Times New Roman" w:hAnsi="Times New Roman" w:cs="Times New Roman"/>
          <w:sz w:val="28"/>
          <w:szCs w:val="28"/>
        </w:rPr>
        <w:t xml:space="preserve"> Статья 13 данного Закона  регулирует особенности трудовой деятельности этой категории граждан в РФ.</w:t>
      </w:r>
    </w:p>
    <w:p w:rsidR="004E281B" w:rsidRDefault="006A53BC" w:rsidP="00F17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данной главе следует отразить особе</w:t>
      </w:r>
      <w:r w:rsidR="00F178AE">
        <w:rPr>
          <w:rFonts w:ascii="Times New Roman" w:hAnsi="Times New Roman" w:cs="Times New Roman"/>
          <w:sz w:val="28"/>
          <w:szCs w:val="28"/>
        </w:rPr>
        <w:t xml:space="preserve">нности приема на работу </w:t>
      </w:r>
      <w:r>
        <w:rPr>
          <w:rFonts w:ascii="Times New Roman" w:hAnsi="Times New Roman" w:cs="Times New Roman"/>
          <w:sz w:val="28"/>
          <w:szCs w:val="28"/>
        </w:rPr>
        <w:t>отдельных категорий раб</w:t>
      </w:r>
      <w:r w:rsidR="00F178AE">
        <w:rPr>
          <w:rFonts w:ascii="Times New Roman" w:hAnsi="Times New Roman" w:cs="Times New Roman"/>
          <w:sz w:val="28"/>
          <w:szCs w:val="28"/>
        </w:rPr>
        <w:t>отников и условий их увольнения (например: беременных женщин  и кормящих матерей, несовершенноле</w:t>
      </w:r>
      <w:r w:rsidR="00B66322">
        <w:rPr>
          <w:rFonts w:ascii="Times New Roman" w:hAnsi="Times New Roman" w:cs="Times New Roman"/>
          <w:sz w:val="28"/>
          <w:szCs w:val="28"/>
        </w:rPr>
        <w:t>тних граждан и т.д.). Сюда же можно отнести  категорию работников</w:t>
      </w:r>
      <w:r w:rsidR="005A33B8">
        <w:rPr>
          <w:rFonts w:ascii="Times New Roman" w:hAnsi="Times New Roman" w:cs="Times New Roman"/>
          <w:sz w:val="28"/>
          <w:szCs w:val="28"/>
        </w:rPr>
        <w:t xml:space="preserve"> </w:t>
      </w:r>
      <w:r w:rsidR="00B66322">
        <w:rPr>
          <w:rFonts w:ascii="Times New Roman" w:hAnsi="Times New Roman" w:cs="Times New Roman"/>
          <w:sz w:val="28"/>
          <w:szCs w:val="28"/>
        </w:rPr>
        <w:t>- инвалидов, заимствуя положения статей 20-25 Закона «О социальной защите инвалидов в РФ»</w:t>
      </w:r>
      <w:r w:rsidR="00B66322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5A33B8">
        <w:rPr>
          <w:rFonts w:ascii="Times New Roman" w:hAnsi="Times New Roman" w:cs="Times New Roman"/>
          <w:sz w:val="28"/>
          <w:szCs w:val="28"/>
        </w:rPr>
        <w:t>.</w:t>
      </w:r>
    </w:p>
    <w:p w:rsidR="006A53BC" w:rsidRDefault="006A53BC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будет представлен проект главы 10.1 Трудового кодекса РФ «Занятость населения»:</w:t>
      </w:r>
    </w:p>
    <w:p w:rsidR="004E281B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8AE">
        <w:rPr>
          <w:rFonts w:ascii="Times New Roman" w:hAnsi="Times New Roman" w:cs="Times New Roman"/>
          <w:sz w:val="28"/>
          <w:szCs w:val="28"/>
        </w:rPr>
        <w:t xml:space="preserve">Занятость, </w:t>
      </w:r>
      <w:r w:rsidR="00B66322">
        <w:rPr>
          <w:rFonts w:ascii="Times New Roman" w:hAnsi="Times New Roman" w:cs="Times New Roman"/>
          <w:sz w:val="28"/>
          <w:szCs w:val="28"/>
        </w:rPr>
        <w:t>признаки занятого населения</w:t>
      </w:r>
      <w:r w:rsidR="00462279">
        <w:rPr>
          <w:rFonts w:ascii="Times New Roman" w:hAnsi="Times New Roman" w:cs="Times New Roman"/>
          <w:sz w:val="28"/>
          <w:szCs w:val="28"/>
        </w:rPr>
        <w:t xml:space="preserve"> (ст. 1,2 </w:t>
      </w:r>
      <w:r w:rsidR="00462279" w:rsidRPr="00462279">
        <w:rPr>
          <w:rFonts w:ascii="Times New Roman" w:hAnsi="Times New Roman" w:cs="Times New Roman"/>
          <w:sz w:val="28"/>
          <w:szCs w:val="28"/>
        </w:rPr>
        <w:t>Закона № 1032-1</w:t>
      </w:r>
      <w:r w:rsidR="00F52CF2">
        <w:rPr>
          <w:rFonts w:ascii="Times New Roman" w:hAnsi="Times New Roman" w:cs="Times New Roman"/>
          <w:sz w:val="28"/>
          <w:szCs w:val="28"/>
        </w:rPr>
        <w:t>).</w:t>
      </w:r>
    </w:p>
    <w:p w:rsidR="004E281B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3B8">
        <w:rPr>
          <w:rFonts w:ascii="Times New Roman" w:hAnsi="Times New Roman" w:cs="Times New Roman"/>
          <w:sz w:val="28"/>
          <w:szCs w:val="28"/>
        </w:rPr>
        <w:t>Подходящая работа</w:t>
      </w:r>
      <w:r w:rsidR="00F52CF2">
        <w:rPr>
          <w:rFonts w:ascii="Times New Roman" w:hAnsi="Times New Roman" w:cs="Times New Roman"/>
          <w:sz w:val="28"/>
          <w:szCs w:val="28"/>
        </w:rPr>
        <w:t xml:space="preserve"> </w:t>
      </w:r>
      <w:r w:rsidR="0058786A">
        <w:rPr>
          <w:rFonts w:ascii="Times New Roman" w:hAnsi="Times New Roman" w:cs="Times New Roman"/>
          <w:sz w:val="28"/>
          <w:szCs w:val="28"/>
        </w:rPr>
        <w:t>(ст.4</w:t>
      </w:r>
      <w:r w:rsidR="00462279" w:rsidRPr="00462279">
        <w:t xml:space="preserve"> </w:t>
      </w:r>
      <w:r w:rsidR="00462279" w:rsidRPr="00462279">
        <w:rPr>
          <w:rFonts w:ascii="Times New Roman" w:hAnsi="Times New Roman" w:cs="Times New Roman"/>
          <w:sz w:val="28"/>
          <w:szCs w:val="28"/>
        </w:rPr>
        <w:t>Закона № 1032-1</w:t>
      </w:r>
      <w:proofErr w:type="gramStart"/>
      <w:r w:rsidR="00462279">
        <w:rPr>
          <w:rFonts w:ascii="Times New Roman" w:hAnsi="Times New Roman" w:cs="Times New Roman"/>
          <w:sz w:val="28"/>
          <w:szCs w:val="28"/>
        </w:rPr>
        <w:t xml:space="preserve"> </w:t>
      </w:r>
      <w:r w:rsidR="00F52CF2" w:rsidRPr="00F52C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52CF2" w:rsidRPr="00F52CF2">
        <w:rPr>
          <w:rFonts w:ascii="Times New Roman" w:hAnsi="Times New Roman" w:cs="Times New Roman"/>
          <w:sz w:val="28"/>
          <w:szCs w:val="28"/>
        </w:rPr>
        <w:t>.</w:t>
      </w:r>
    </w:p>
    <w:p w:rsidR="004E281B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33B8" w:rsidRPr="005A33B8">
        <w:rPr>
          <w:rFonts w:ascii="Times New Roman" w:hAnsi="Times New Roman" w:cs="Times New Roman"/>
          <w:sz w:val="28"/>
          <w:szCs w:val="28"/>
        </w:rPr>
        <w:t>Государственная политика в области содействия занятости населения</w:t>
      </w:r>
      <w:r w:rsidR="00F52CF2">
        <w:rPr>
          <w:rFonts w:ascii="Times New Roman" w:hAnsi="Times New Roman" w:cs="Times New Roman"/>
          <w:sz w:val="28"/>
          <w:szCs w:val="28"/>
        </w:rPr>
        <w:t xml:space="preserve"> </w:t>
      </w:r>
      <w:r w:rsidR="00462279">
        <w:rPr>
          <w:rFonts w:ascii="Times New Roman" w:hAnsi="Times New Roman" w:cs="Times New Roman"/>
          <w:sz w:val="28"/>
          <w:szCs w:val="28"/>
        </w:rPr>
        <w:t>(ст. 5</w:t>
      </w:r>
      <w:r w:rsidR="00462279" w:rsidRPr="00462279">
        <w:t xml:space="preserve"> </w:t>
      </w:r>
      <w:r w:rsidR="00462279" w:rsidRPr="00462279">
        <w:rPr>
          <w:rFonts w:ascii="Times New Roman" w:hAnsi="Times New Roman" w:cs="Times New Roman"/>
          <w:sz w:val="28"/>
          <w:szCs w:val="28"/>
        </w:rPr>
        <w:t>Закона № 1032-1</w:t>
      </w:r>
      <w:proofErr w:type="gramStart"/>
      <w:r w:rsidR="00462279">
        <w:rPr>
          <w:rFonts w:ascii="Times New Roman" w:hAnsi="Times New Roman" w:cs="Times New Roman"/>
          <w:sz w:val="28"/>
          <w:szCs w:val="28"/>
        </w:rPr>
        <w:t xml:space="preserve"> </w:t>
      </w:r>
      <w:r w:rsidR="00F52CF2" w:rsidRPr="00F52C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52CF2" w:rsidRPr="00F52CF2">
        <w:rPr>
          <w:rFonts w:ascii="Times New Roman" w:hAnsi="Times New Roman" w:cs="Times New Roman"/>
          <w:sz w:val="28"/>
          <w:szCs w:val="28"/>
        </w:rPr>
        <w:t>.</w:t>
      </w:r>
    </w:p>
    <w:p w:rsidR="005A33B8" w:rsidRDefault="00E4394B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5A33B8">
        <w:rPr>
          <w:rFonts w:ascii="Times New Roman" w:hAnsi="Times New Roman" w:cs="Times New Roman"/>
          <w:sz w:val="28"/>
          <w:szCs w:val="28"/>
        </w:rPr>
        <w:t xml:space="preserve">. </w:t>
      </w:r>
      <w:r w:rsidR="005A33B8" w:rsidRPr="005A33B8">
        <w:rPr>
          <w:rFonts w:ascii="Times New Roman" w:hAnsi="Times New Roman" w:cs="Times New Roman"/>
          <w:sz w:val="28"/>
          <w:szCs w:val="28"/>
        </w:rPr>
        <w:t>Полномочия федеральных органов государственной власти, органов государственной власти субъектов Российской Федерации, а также  органов местного самоуправления в сфере содействия занятости населения</w:t>
      </w:r>
      <w:r w:rsidR="00F52CF2">
        <w:rPr>
          <w:rFonts w:ascii="Times New Roman" w:hAnsi="Times New Roman" w:cs="Times New Roman"/>
          <w:sz w:val="28"/>
          <w:szCs w:val="28"/>
        </w:rPr>
        <w:t xml:space="preserve"> </w:t>
      </w:r>
      <w:r w:rsidR="00F52CF2" w:rsidRPr="00F52CF2">
        <w:rPr>
          <w:rFonts w:ascii="Times New Roman" w:hAnsi="Times New Roman" w:cs="Times New Roman"/>
          <w:sz w:val="28"/>
          <w:szCs w:val="28"/>
        </w:rPr>
        <w:t xml:space="preserve">(ст. 7, 7.1-1., 7.2 </w:t>
      </w:r>
      <w:r w:rsidR="00462279" w:rsidRPr="00462279">
        <w:rPr>
          <w:rFonts w:ascii="Times New Roman" w:hAnsi="Times New Roman" w:cs="Times New Roman"/>
          <w:sz w:val="28"/>
          <w:szCs w:val="28"/>
        </w:rPr>
        <w:t>Закона № 1032-1</w:t>
      </w:r>
      <w:r w:rsidR="00462279">
        <w:rPr>
          <w:rFonts w:ascii="Times New Roman" w:hAnsi="Times New Roman" w:cs="Times New Roman"/>
          <w:sz w:val="28"/>
          <w:szCs w:val="28"/>
        </w:rPr>
        <w:t>).</w:t>
      </w:r>
    </w:p>
    <w:p w:rsidR="005A33B8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94B" w:rsidRPr="00E4394B">
        <w:rPr>
          <w:rFonts w:ascii="Times New Roman" w:hAnsi="Times New Roman" w:cs="Times New Roman"/>
          <w:sz w:val="28"/>
          <w:szCs w:val="28"/>
        </w:rPr>
        <w:t>Право граждан на выбор места работы</w:t>
      </w:r>
      <w:r w:rsidR="00F52CF2">
        <w:rPr>
          <w:rFonts w:ascii="Times New Roman" w:hAnsi="Times New Roman" w:cs="Times New Roman"/>
          <w:sz w:val="28"/>
          <w:szCs w:val="28"/>
        </w:rPr>
        <w:t xml:space="preserve"> </w:t>
      </w:r>
      <w:r w:rsidR="00462279">
        <w:rPr>
          <w:rFonts w:ascii="Times New Roman" w:hAnsi="Times New Roman" w:cs="Times New Roman"/>
          <w:sz w:val="28"/>
          <w:szCs w:val="28"/>
        </w:rPr>
        <w:t>(ст. 8 Закона № 1032-1</w:t>
      </w:r>
      <w:r w:rsidR="00F52CF2" w:rsidRPr="00F52CF2">
        <w:rPr>
          <w:rFonts w:ascii="Times New Roman" w:hAnsi="Times New Roman" w:cs="Times New Roman"/>
          <w:sz w:val="28"/>
          <w:szCs w:val="28"/>
        </w:rPr>
        <w:t>).</w:t>
      </w:r>
    </w:p>
    <w:p w:rsidR="00E4394B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94B">
        <w:rPr>
          <w:rFonts w:ascii="Times New Roman" w:hAnsi="Times New Roman" w:cs="Times New Roman"/>
          <w:sz w:val="28"/>
          <w:szCs w:val="28"/>
        </w:rPr>
        <w:t>Особ</w:t>
      </w:r>
      <w:r w:rsidR="00AC19D4">
        <w:rPr>
          <w:rFonts w:ascii="Times New Roman" w:hAnsi="Times New Roman" w:cs="Times New Roman"/>
          <w:sz w:val="28"/>
          <w:szCs w:val="28"/>
        </w:rPr>
        <w:t xml:space="preserve">енности заключения трудового договора с иностранными гражданами </w:t>
      </w:r>
      <w:r w:rsidR="00BF5DBF">
        <w:rPr>
          <w:rFonts w:ascii="Times New Roman" w:hAnsi="Times New Roman" w:cs="Times New Roman"/>
          <w:sz w:val="28"/>
          <w:szCs w:val="28"/>
        </w:rPr>
        <w:t>(</w:t>
      </w:r>
      <w:r w:rsidR="0046227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443F3" w:rsidRPr="006443F3">
        <w:rPr>
          <w:rFonts w:ascii="Times New Roman" w:hAnsi="Times New Roman" w:cs="Times New Roman"/>
          <w:sz w:val="28"/>
          <w:szCs w:val="28"/>
        </w:rPr>
        <w:t xml:space="preserve"> N 115-ФЗ</w:t>
      </w:r>
      <w:r w:rsidR="006443F3">
        <w:rPr>
          <w:rFonts w:ascii="Times New Roman" w:hAnsi="Times New Roman" w:cs="Times New Roman"/>
          <w:sz w:val="28"/>
          <w:szCs w:val="28"/>
        </w:rPr>
        <w:t>).</w:t>
      </w:r>
    </w:p>
    <w:p w:rsidR="00E4394B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394B" w:rsidRPr="00E4394B">
        <w:rPr>
          <w:rFonts w:ascii="Times New Roman" w:hAnsi="Times New Roman" w:cs="Times New Roman"/>
          <w:sz w:val="28"/>
          <w:szCs w:val="28"/>
        </w:rPr>
        <w:t>Особенности регулирования занятости ин</w:t>
      </w:r>
      <w:r w:rsidR="00F52CF2">
        <w:rPr>
          <w:rFonts w:ascii="Times New Roman" w:hAnsi="Times New Roman" w:cs="Times New Roman"/>
          <w:sz w:val="28"/>
          <w:szCs w:val="28"/>
        </w:rPr>
        <w:t>валидов (</w:t>
      </w:r>
      <w:r w:rsidR="006443F3">
        <w:rPr>
          <w:rFonts w:ascii="Times New Roman" w:hAnsi="Times New Roman" w:cs="Times New Roman"/>
          <w:sz w:val="28"/>
          <w:szCs w:val="28"/>
        </w:rPr>
        <w:t>статей 20-25 Закона № 181-ФЗ</w:t>
      </w:r>
      <w:r w:rsidR="00F52CF2">
        <w:rPr>
          <w:rFonts w:ascii="Times New Roman" w:hAnsi="Times New Roman" w:cs="Times New Roman"/>
          <w:sz w:val="28"/>
          <w:szCs w:val="28"/>
        </w:rPr>
        <w:t>).</w:t>
      </w:r>
    </w:p>
    <w:p w:rsidR="00E4394B" w:rsidRDefault="002B26CF" w:rsidP="0081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279" w:rsidRPr="00462279">
        <w:rPr>
          <w:rFonts w:ascii="Times New Roman" w:hAnsi="Times New Roman" w:cs="Times New Roman"/>
          <w:sz w:val="28"/>
          <w:szCs w:val="28"/>
        </w:rPr>
        <w:t xml:space="preserve">Квотирование рабочих мест для несовершеннолетних работников </w:t>
      </w:r>
      <w:r w:rsidR="00C7793C">
        <w:rPr>
          <w:rFonts w:ascii="Times New Roman" w:hAnsi="Times New Roman" w:cs="Times New Roman"/>
          <w:sz w:val="28"/>
          <w:szCs w:val="28"/>
        </w:rPr>
        <w:t>(</w:t>
      </w:r>
      <w:r w:rsidR="005A3B1D">
        <w:rPr>
          <w:rFonts w:ascii="Times New Roman" w:hAnsi="Times New Roman" w:cs="Times New Roman"/>
          <w:sz w:val="28"/>
          <w:szCs w:val="28"/>
        </w:rPr>
        <w:t>см. Приложение).</w:t>
      </w:r>
    </w:p>
    <w:p w:rsidR="009B4BE5" w:rsidRPr="00BC6E34" w:rsidRDefault="006443F3" w:rsidP="00F7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законодателю необходимо обратить внимание на </w:t>
      </w:r>
      <w:r w:rsidR="00F72041">
        <w:rPr>
          <w:rFonts w:ascii="Times New Roman" w:hAnsi="Times New Roman" w:cs="Times New Roman"/>
          <w:sz w:val="28"/>
          <w:szCs w:val="28"/>
        </w:rPr>
        <w:t xml:space="preserve">незамедлительную разработку проекта главы ТК РФ, отведенной вопросам занятости населения, охватывая все ее аспекты. Этот шаг, как и усиленный </w:t>
      </w:r>
      <w:proofErr w:type="gramStart"/>
      <w:r w:rsidR="00F72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2041">
        <w:rPr>
          <w:rFonts w:ascii="Times New Roman" w:hAnsi="Times New Roman" w:cs="Times New Roman"/>
          <w:sz w:val="28"/>
          <w:szCs w:val="28"/>
        </w:rPr>
        <w:t xml:space="preserve">  применением этих правовых </w:t>
      </w:r>
      <w:r w:rsidR="00BF5DBF">
        <w:rPr>
          <w:rFonts w:ascii="Times New Roman" w:hAnsi="Times New Roman" w:cs="Times New Roman"/>
          <w:sz w:val="28"/>
          <w:szCs w:val="28"/>
        </w:rPr>
        <w:t xml:space="preserve">норм, станет решающим в искоренении </w:t>
      </w:r>
      <w:r w:rsidR="00F72041">
        <w:rPr>
          <w:rFonts w:ascii="Times New Roman" w:hAnsi="Times New Roman" w:cs="Times New Roman"/>
          <w:sz w:val="28"/>
          <w:szCs w:val="28"/>
        </w:rPr>
        <w:t xml:space="preserve"> проблем занятости и безработицы в стране.</w:t>
      </w:r>
    </w:p>
    <w:p w:rsidR="009B4BE5" w:rsidRPr="00BC6E34" w:rsidRDefault="009B4BE5" w:rsidP="009915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E5" w:rsidRPr="00BC6E34" w:rsidRDefault="009B4BE5" w:rsidP="009915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E5" w:rsidRPr="00BC6E34" w:rsidRDefault="009B4BE5" w:rsidP="009915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BE5" w:rsidRPr="00BC6E34" w:rsidRDefault="009B4BE5" w:rsidP="009915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50C" w:rsidRDefault="0099150C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6E1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41" w:rsidRDefault="00F72041" w:rsidP="0099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5B" w:rsidRDefault="005D765B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F72041" w:rsidP="00615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04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6151AA" w:rsidRDefault="006151AA" w:rsidP="00615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5A3B1D" w:rsidP="0061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роведя исследование, мы пришли к следующим выводам:</w:t>
      </w:r>
    </w:p>
    <w:p w:rsidR="005A3B1D" w:rsidRDefault="005A3B1D" w:rsidP="006151AA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A3B1D">
        <w:rPr>
          <w:rFonts w:ascii="Times New Roman" w:hAnsi="Times New Roman" w:cs="Times New Roman"/>
          <w:sz w:val="28"/>
          <w:szCs w:val="28"/>
        </w:rPr>
        <w:t>анятость является важнейшей характеристикой экономики, параметром уровня жизни населения страны. Ее понятие полно определено в законе «О занятости в РФ» и подкреплено научной классифика</w:t>
      </w:r>
      <w:r>
        <w:rPr>
          <w:rFonts w:ascii="Times New Roman" w:hAnsi="Times New Roman" w:cs="Times New Roman"/>
          <w:sz w:val="28"/>
          <w:szCs w:val="28"/>
        </w:rPr>
        <w:t xml:space="preserve">цией. </w:t>
      </w:r>
    </w:p>
    <w:p w:rsidR="005A3B1D" w:rsidRDefault="005A3B1D" w:rsidP="006151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3B1D">
        <w:rPr>
          <w:rFonts w:ascii="Times New Roman" w:hAnsi="Times New Roman" w:cs="Times New Roman"/>
          <w:sz w:val="28"/>
          <w:szCs w:val="28"/>
        </w:rPr>
        <w:t>Это не только экономическое явление, но и  неотъемлемая часть социальной политики государства.</w:t>
      </w:r>
    </w:p>
    <w:p w:rsidR="00A46607" w:rsidRDefault="005A3B1D" w:rsidP="006151AA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1D">
        <w:rPr>
          <w:rFonts w:ascii="Times New Roman" w:hAnsi="Times New Roman" w:cs="Times New Roman"/>
          <w:sz w:val="28"/>
          <w:szCs w:val="28"/>
        </w:rPr>
        <w:t xml:space="preserve">В нашей стране хорошо разработаны  меры для борьбы с безработицей. </w:t>
      </w:r>
      <w:r w:rsidR="00A46607">
        <w:rPr>
          <w:rFonts w:ascii="Times New Roman" w:hAnsi="Times New Roman" w:cs="Times New Roman"/>
          <w:sz w:val="28"/>
          <w:szCs w:val="28"/>
        </w:rPr>
        <w:t>Однако с</w:t>
      </w:r>
      <w:r w:rsidRPr="005A3B1D">
        <w:rPr>
          <w:rFonts w:ascii="Times New Roman" w:hAnsi="Times New Roman" w:cs="Times New Roman"/>
          <w:sz w:val="28"/>
          <w:szCs w:val="28"/>
        </w:rPr>
        <w:t xml:space="preserve">уществуют </w:t>
      </w:r>
      <w:r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Pr="005A3B1D">
        <w:rPr>
          <w:rFonts w:ascii="Times New Roman" w:hAnsi="Times New Roman" w:cs="Times New Roman"/>
          <w:sz w:val="28"/>
          <w:szCs w:val="28"/>
        </w:rPr>
        <w:t xml:space="preserve"> проблемы с их  реализацией. </w:t>
      </w:r>
    </w:p>
    <w:p w:rsidR="005A3B1D" w:rsidRDefault="00A46607" w:rsidP="006151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B1D" w:rsidRPr="00A46607">
        <w:rPr>
          <w:rFonts w:ascii="Times New Roman" w:hAnsi="Times New Roman" w:cs="Times New Roman"/>
          <w:sz w:val="28"/>
          <w:szCs w:val="28"/>
        </w:rPr>
        <w:t>Для решения этих проблем необходимо создание обобщенной  законодательной базы, касающейся вопр</w:t>
      </w:r>
      <w:r>
        <w:rPr>
          <w:rFonts w:ascii="Times New Roman" w:hAnsi="Times New Roman" w:cs="Times New Roman"/>
          <w:sz w:val="28"/>
          <w:szCs w:val="28"/>
        </w:rPr>
        <w:t>осов занятости населения</w:t>
      </w:r>
      <w:r w:rsidR="005A3B1D" w:rsidRPr="00A46607">
        <w:rPr>
          <w:rFonts w:ascii="Times New Roman" w:hAnsi="Times New Roman" w:cs="Times New Roman"/>
          <w:sz w:val="28"/>
          <w:szCs w:val="28"/>
        </w:rPr>
        <w:t xml:space="preserve">, а также усиление </w:t>
      </w:r>
      <w:proofErr w:type="gramStart"/>
      <w:r w:rsidR="005A3B1D" w:rsidRPr="00A466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3B1D" w:rsidRPr="00A46607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практикой в лице отдельного органа государственного управления или же отведение этой функции к предмету ведения Прокуратуры РФ.</w:t>
      </w:r>
    </w:p>
    <w:p w:rsidR="004357CE" w:rsidRDefault="007A6EEE" w:rsidP="006151AA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исторического анализа можно сделать вывод, что п</w:t>
      </w:r>
      <w:r w:rsidRPr="007A6EEE">
        <w:rPr>
          <w:rFonts w:ascii="Times New Roman" w:hAnsi="Times New Roman" w:cs="Times New Roman"/>
          <w:sz w:val="28"/>
          <w:szCs w:val="28"/>
        </w:rPr>
        <w:t>ереход российского общества к рыночной экономике актуализировал проблемы безработицы и занятости населения.</w:t>
      </w:r>
    </w:p>
    <w:p w:rsidR="007A6EEE" w:rsidRPr="004357CE" w:rsidRDefault="004357CE" w:rsidP="004357C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6EEE" w:rsidRPr="004357CE">
        <w:rPr>
          <w:rFonts w:ascii="Times New Roman" w:hAnsi="Times New Roman" w:cs="Times New Roman"/>
          <w:sz w:val="28"/>
          <w:szCs w:val="28"/>
        </w:rPr>
        <w:t xml:space="preserve"> Системное исследование отечественного исторического опыта регулирования и ограничения роста безработицы может оказать серьезную помощь в минимизации социальных издержек рыночных реформ в России. </w:t>
      </w:r>
    </w:p>
    <w:p w:rsidR="00A46607" w:rsidRPr="007A6EEE" w:rsidRDefault="007A6EEE" w:rsidP="006151AA">
      <w:pPr>
        <w:pStyle w:val="ab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EE">
        <w:rPr>
          <w:rFonts w:ascii="Times New Roman" w:hAnsi="Times New Roman" w:cs="Times New Roman"/>
          <w:sz w:val="28"/>
          <w:szCs w:val="28"/>
        </w:rPr>
        <w:t>Государству необходимо признать факт довольно неоднозначной ситуации в сфере занятости наиболее социально-уязвимых категорий населения и сделать это направление в своей работе приоритетным. Данное обстоятельство необходимо учитывать при разработке среднесрочных и долгосрочных региональных социально-экономических программ содействия занятости населения.</w:t>
      </w:r>
    </w:p>
    <w:p w:rsidR="006151AA" w:rsidRDefault="007A6EEE" w:rsidP="006151AA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6EEE">
        <w:rPr>
          <w:rFonts w:ascii="Times New Roman" w:hAnsi="Times New Roman" w:cs="Times New Roman"/>
          <w:sz w:val="28"/>
          <w:szCs w:val="28"/>
        </w:rPr>
        <w:t xml:space="preserve">пыт европейских стран на примере Германии и Франции очень показателен. Анализ их деятельности по борьбе с безработицей и </w:t>
      </w:r>
      <w:r w:rsidRPr="007A6EEE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способствованию достаточной занятости и социального благополучия позволяет перенять положительный опыт и для нашей страны. </w:t>
      </w:r>
    </w:p>
    <w:p w:rsidR="007A6EEE" w:rsidRPr="006151AA" w:rsidRDefault="006151AA" w:rsidP="006151A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2B2">
        <w:rPr>
          <w:rFonts w:ascii="Times New Roman" w:hAnsi="Times New Roman" w:cs="Times New Roman"/>
          <w:sz w:val="28"/>
          <w:szCs w:val="28"/>
        </w:rPr>
        <w:tab/>
      </w:r>
      <w:r w:rsidR="007A6EEE" w:rsidRPr="006151AA">
        <w:rPr>
          <w:rFonts w:ascii="Times New Roman" w:hAnsi="Times New Roman" w:cs="Times New Roman"/>
          <w:sz w:val="28"/>
          <w:szCs w:val="28"/>
        </w:rPr>
        <w:t>К примеру, возвращение профсоюзам активной роли, в том числе и по вопросам  занятости, позволит реализовать более тщательный контроль в этой сфере и возможность участие в этом неравнодушных  граждан нашей страны.</w:t>
      </w:r>
    </w:p>
    <w:p w:rsidR="004357CE" w:rsidRDefault="007A6EEE" w:rsidP="006151AA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6EEE">
        <w:rPr>
          <w:rFonts w:ascii="Times New Roman" w:hAnsi="Times New Roman" w:cs="Times New Roman"/>
          <w:sz w:val="28"/>
          <w:szCs w:val="28"/>
        </w:rPr>
        <w:t>аконодателю необходимо обратить внимание на незамедлительную разработку проекта главы ТК РФ, отведенной вопросам занятости населения, охватывая все ее аспекты.</w:t>
      </w:r>
    </w:p>
    <w:p w:rsidR="007A6EEE" w:rsidRPr="004357CE" w:rsidRDefault="004357CE" w:rsidP="004357C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6EEE" w:rsidRPr="004357CE">
        <w:rPr>
          <w:rFonts w:ascii="Times New Roman" w:hAnsi="Times New Roman" w:cs="Times New Roman"/>
          <w:sz w:val="28"/>
          <w:szCs w:val="28"/>
        </w:rPr>
        <w:t xml:space="preserve"> Этот шаг, как и усиленный </w:t>
      </w:r>
      <w:proofErr w:type="gramStart"/>
      <w:r w:rsidR="007A6EEE" w:rsidRPr="004357C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EEE" w:rsidRPr="004357C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A6EEE" w:rsidRPr="004357CE">
        <w:rPr>
          <w:rFonts w:ascii="Times New Roman" w:hAnsi="Times New Roman" w:cs="Times New Roman"/>
          <w:sz w:val="28"/>
          <w:szCs w:val="28"/>
        </w:rPr>
        <w:t xml:space="preserve">  применением этих правовых норм, станет решающим в искоренении  проблем занятости и безработицы в стране.</w:t>
      </w:r>
    </w:p>
    <w:p w:rsidR="009132B2" w:rsidRPr="00A46607" w:rsidRDefault="009132B2" w:rsidP="009132B2">
      <w:pPr>
        <w:pStyle w:val="ab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2385" w:rsidRDefault="003B2385" w:rsidP="00615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7D0B6C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3B2385" w:rsidRDefault="003B2385" w:rsidP="00F720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2385" w:rsidRPr="007839F6" w:rsidRDefault="003B2385" w:rsidP="007839F6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Всеобщая декларация прав человека принята Генеральной Ассамблеей ООН 10.12.1948// Российская газета; Социальная защита, М.: 1995, № 11</w:t>
      </w:r>
    </w:p>
    <w:p w:rsidR="003B2385" w:rsidRPr="007839F6" w:rsidRDefault="003B2385" w:rsidP="007839F6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 xml:space="preserve">Конвенция о содействии занятости и защите от безработицы № 168. </w:t>
      </w:r>
      <w:proofErr w:type="gramStart"/>
      <w:r w:rsidRPr="007839F6">
        <w:rPr>
          <w:rFonts w:ascii="Times New Roman" w:hAnsi="Times New Roman"/>
          <w:sz w:val="28"/>
          <w:szCs w:val="28"/>
        </w:rPr>
        <w:t>Принята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 21. 06.1988 Генеральной конференцией Международной организации труда// Сборник Конвенции и рекомендации, принятые МОТ 1957-1990. Т.II. Ж.: 1991</w:t>
      </w:r>
    </w:p>
    <w:p w:rsidR="003B2385" w:rsidRPr="007839F6" w:rsidRDefault="003B2385" w:rsidP="007839F6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Конституция Российской Федерации принята всенародным голосованием 12.12.1993//Российская газета, М.:1993, № 237, (с уч. поправок от 30.12.2008 N 6-ФКЗ, от 21.07.2014 N 11-ФКЗ).</w:t>
      </w:r>
    </w:p>
    <w:p w:rsidR="003B2385" w:rsidRPr="007839F6" w:rsidRDefault="003B2385" w:rsidP="007839F6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Закон Российской Федерации от 19.04.1991 N 1032-1</w:t>
      </w:r>
      <w:proofErr w:type="gramStart"/>
      <w:r w:rsidRPr="007839F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 занятости населения в РФ// Ведомости Съезда народных депутатов РФ и Верховного совета РФ, М.: 02.05.1991, №18 ст.566  (с уч. изменений от 15.07.1992 № 3307-1, от 18.07.2019 № 183-ФЗ)</w:t>
      </w:r>
    </w:p>
    <w:p w:rsidR="00F72D94" w:rsidRPr="007839F6" w:rsidRDefault="00F72D94" w:rsidP="007839F6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Федеральный закон от 25.07.2002 N 115 « О правовом положении иностранных граждан в Российской Федерации» // принят Государственной Думой 21 июня 2002 г., одобрен Советом Федерации 10 июля 2002 г., с изм. и доп., вступ. в силу с 10.01.2016.</w:t>
      </w:r>
    </w:p>
    <w:p w:rsidR="007D0B6C" w:rsidRPr="00CB1627" w:rsidRDefault="00F72D94" w:rsidP="00CB1627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9F6">
        <w:rPr>
          <w:rFonts w:ascii="Times New Roman" w:hAnsi="Times New Roman"/>
          <w:sz w:val="28"/>
          <w:szCs w:val="28"/>
        </w:rPr>
        <w:t>Федеральный закон  от 24.11.1995 № 181-ФЗ «О социальной защите инвалидов в Российской Федерации» // Российская газета от 02.12.1995 №234 (изм.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9F6">
        <w:rPr>
          <w:rFonts w:ascii="Times New Roman" w:hAnsi="Times New Roman"/>
          <w:sz w:val="28"/>
          <w:szCs w:val="28"/>
        </w:rPr>
        <w:t>От 24.07.1998 № 125-ФЗ, от 18.07.2019 №184-ФЗ)</w:t>
      </w:r>
      <w:proofErr w:type="gramEnd"/>
    </w:p>
    <w:p w:rsidR="007D0B6C" w:rsidRPr="00CB1627" w:rsidRDefault="007D0B6C" w:rsidP="00CB1627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627">
        <w:rPr>
          <w:rFonts w:ascii="Times New Roman" w:hAnsi="Times New Roman"/>
          <w:sz w:val="28"/>
          <w:szCs w:val="28"/>
        </w:rPr>
        <w:t xml:space="preserve">Основной закон Федеративной Республики Германия  от 23.05.1949 [Электронный ресурс]: (с изм. и доп. от 29.07.2009) // СПС </w:t>
      </w:r>
      <w:proofErr w:type="spellStart"/>
      <w:r w:rsidRPr="00CB1627">
        <w:rPr>
          <w:rFonts w:ascii="Times New Roman" w:hAnsi="Times New Roman"/>
          <w:sz w:val="28"/>
          <w:szCs w:val="28"/>
        </w:rPr>
        <w:t>Консультант</w:t>
      </w:r>
      <w:r w:rsidR="00CB1627">
        <w:rPr>
          <w:rFonts w:ascii="Times New Roman" w:hAnsi="Times New Roman"/>
          <w:sz w:val="28"/>
          <w:szCs w:val="28"/>
        </w:rPr>
        <w:t>Плюс</w:t>
      </w:r>
      <w:proofErr w:type="spellEnd"/>
      <w:r w:rsidR="00CB1627">
        <w:rPr>
          <w:rFonts w:ascii="Times New Roman" w:hAnsi="Times New Roman"/>
          <w:sz w:val="28"/>
          <w:szCs w:val="28"/>
        </w:rPr>
        <w:t xml:space="preserve"> </w:t>
      </w:r>
    </w:p>
    <w:p w:rsidR="007D0B6C" w:rsidRPr="00CB1627" w:rsidRDefault="007D0B6C" w:rsidP="00CB1627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627">
        <w:rPr>
          <w:rFonts w:ascii="Times New Roman" w:hAnsi="Times New Roman"/>
          <w:sz w:val="28"/>
          <w:szCs w:val="28"/>
        </w:rPr>
        <w:t>Code</w:t>
      </w:r>
      <w:proofErr w:type="spellEnd"/>
      <w:r w:rsidRPr="00CB1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627">
        <w:rPr>
          <w:rFonts w:ascii="Times New Roman" w:hAnsi="Times New Roman"/>
          <w:sz w:val="28"/>
          <w:szCs w:val="28"/>
        </w:rPr>
        <w:t>du</w:t>
      </w:r>
      <w:proofErr w:type="spellEnd"/>
      <w:r w:rsidRPr="00CB1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627">
        <w:rPr>
          <w:rFonts w:ascii="Times New Roman" w:hAnsi="Times New Roman"/>
          <w:sz w:val="28"/>
          <w:szCs w:val="28"/>
        </w:rPr>
        <w:t>travail</w:t>
      </w:r>
      <w:proofErr w:type="spellEnd"/>
      <w:r w:rsidRPr="00CB1627">
        <w:rPr>
          <w:rFonts w:ascii="Times New Roman" w:hAnsi="Times New Roman"/>
          <w:sz w:val="28"/>
          <w:szCs w:val="28"/>
        </w:rPr>
        <w:t xml:space="preserve"> </w:t>
      </w:r>
      <w:r w:rsidR="00CB1627">
        <w:rPr>
          <w:rFonts w:ascii="Times New Roman" w:hAnsi="Times New Roman"/>
          <w:sz w:val="28"/>
          <w:szCs w:val="28"/>
        </w:rPr>
        <w:t xml:space="preserve">(Трудовой кодекс Франции) </w:t>
      </w:r>
      <w:r w:rsidRPr="00CB1627">
        <w:rPr>
          <w:rFonts w:ascii="Times New Roman" w:hAnsi="Times New Roman"/>
          <w:sz w:val="28"/>
          <w:szCs w:val="28"/>
        </w:rPr>
        <w:t>[Эл</w:t>
      </w:r>
      <w:r w:rsidR="00CB1627">
        <w:rPr>
          <w:rFonts w:ascii="Times New Roman" w:hAnsi="Times New Roman"/>
          <w:sz w:val="28"/>
          <w:szCs w:val="28"/>
        </w:rPr>
        <w:t xml:space="preserve">ектронный ресурс] </w:t>
      </w:r>
      <w:r w:rsidRPr="00CB1627">
        <w:rPr>
          <w:rFonts w:ascii="Times New Roman" w:hAnsi="Times New Roman"/>
          <w:sz w:val="28"/>
          <w:szCs w:val="28"/>
        </w:rPr>
        <w:t>– Режим доступа: http://www.gesetze-im-inter</w:t>
      </w:r>
      <w:r w:rsidR="00CB1627">
        <w:rPr>
          <w:rFonts w:ascii="Times New Roman" w:hAnsi="Times New Roman"/>
          <w:sz w:val="28"/>
          <w:szCs w:val="28"/>
        </w:rPr>
        <w:t xml:space="preserve">net.de/arbzg/ </w:t>
      </w:r>
    </w:p>
    <w:p w:rsidR="0011068D" w:rsidRPr="0011068D" w:rsidRDefault="007839F6" w:rsidP="007C3DC5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627">
        <w:rPr>
          <w:rFonts w:ascii="Times New Roman" w:hAnsi="Times New Roman"/>
          <w:sz w:val="28"/>
          <w:szCs w:val="28"/>
        </w:rPr>
        <w:lastRenderedPageBreak/>
        <w:t>Указ Президиума ВС РСФСР от 04.05.1961  «Об усилении борьбы с лицами, уклоняющимися от общественно полезного труда и ведущими антиобщественный паразитический образ жизни» // М.:1961 (с изм. и доп., внесенными Указо</w:t>
      </w:r>
      <w:bookmarkStart w:id="0" w:name="_GoBack"/>
      <w:bookmarkEnd w:id="0"/>
      <w:r w:rsidRPr="00CB1627">
        <w:rPr>
          <w:rFonts w:ascii="Times New Roman" w:hAnsi="Times New Roman"/>
          <w:sz w:val="28"/>
          <w:szCs w:val="28"/>
        </w:rPr>
        <w:t>м Президиума ВС РСФСР от 20.09.1965 - Ведомости ВС РСФСР, 1965, N 38, ст. 932)</w:t>
      </w:r>
    </w:p>
    <w:p w:rsidR="0011068D" w:rsidRPr="00E31B1D" w:rsidRDefault="0011068D" w:rsidP="00DE14E8">
      <w:pPr>
        <w:pStyle w:val="ab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Бабушкина Е. Нелегальная занятость // Социальная защита. – 2016. –№ 5</w:t>
      </w:r>
      <w:r w:rsidRPr="008F5988">
        <w:rPr>
          <w:rFonts w:ascii="Times New Roman" w:hAnsi="Times New Roman"/>
          <w:sz w:val="28"/>
          <w:szCs w:val="28"/>
        </w:rPr>
        <w:t>. – С</w:t>
      </w:r>
      <w:r>
        <w:rPr>
          <w:rFonts w:ascii="Times New Roman" w:hAnsi="Times New Roman"/>
          <w:sz w:val="28"/>
          <w:szCs w:val="28"/>
        </w:rPr>
        <w:t>. 68-7</w:t>
      </w:r>
      <w:r w:rsidRPr="008F5988">
        <w:rPr>
          <w:rFonts w:ascii="Times New Roman" w:hAnsi="Times New Roman"/>
          <w:sz w:val="28"/>
          <w:szCs w:val="28"/>
        </w:rPr>
        <w:t xml:space="preserve">1 </w:t>
      </w:r>
    </w:p>
    <w:p w:rsidR="0011068D" w:rsidRPr="00E31B1D" w:rsidRDefault="0011068D" w:rsidP="00DE14E8">
      <w:pPr>
        <w:pStyle w:val="ab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E31B1D">
        <w:rPr>
          <w:rFonts w:ascii="Times New Roman" w:hAnsi="Times New Roman"/>
          <w:sz w:val="28"/>
          <w:szCs w:val="28"/>
        </w:rPr>
        <w:t xml:space="preserve">    Безработица в России: виды, формы, тенденции  </w:t>
      </w:r>
      <w:r>
        <w:rPr>
          <w:rFonts w:ascii="Times New Roman" w:hAnsi="Times New Roman"/>
          <w:sz w:val="28"/>
          <w:szCs w:val="28"/>
        </w:rPr>
        <w:t xml:space="preserve">[Электронный </w:t>
      </w:r>
      <w:r w:rsidRPr="00E31B1D">
        <w:rPr>
          <w:rFonts w:ascii="Times New Roman" w:hAnsi="Times New Roman"/>
          <w:sz w:val="28"/>
          <w:szCs w:val="28"/>
        </w:rPr>
        <w:t>ресурс]//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B1D">
        <w:rPr>
          <w:rFonts w:ascii="Times New Roman" w:hAnsi="Times New Roman"/>
          <w:sz w:val="28"/>
          <w:szCs w:val="28"/>
        </w:rPr>
        <w:t>URL: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B1D">
        <w:rPr>
          <w:rFonts w:ascii="Times New Roman" w:hAnsi="Times New Roman"/>
          <w:sz w:val="28"/>
          <w:szCs w:val="28"/>
        </w:rPr>
        <w:t>https://www.bestreferat.ru/referat-63002.html</w:t>
      </w:r>
    </w:p>
    <w:p w:rsidR="0011068D" w:rsidRPr="007839F6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9F6">
        <w:rPr>
          <w:rFonts w:ascii="Times New Roman" w:hAnsi="Times New Roman"/>
          <w:sz w:val="28"/>
          <w:szCs w:val="28"/>
        </w:rPr>
        <w:t>Дмитреева</w:t>
      </w:r>
      <w:proofErr w:type="spellEnd"/>
      <w:r w:rsidRPr="007839F6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7839F6">
        <w:rPr>
          <w:rFonts w:ascii="Times New Roman" w:hAnsi="Times New Roman"/>
          <w:sz w:val="28"/>
          <w:szCs w:val="28"/>
        </w:rPr>
        <w:t>Гейхман</w:t>
      </w:r>
      <w:proofErr w:type="spellEnd"/>
      <w:r w:rsidRPr="007839F6">
        <w:rPr>
          <w:rFonts w:ascii="Times New Roman" w:hAnsi="Times New Roman"/>
          <w:sz w:val="28"/>
          <w:szCs w:val="28"/>
        </w:rPr>
        <w:t xml:space="preserve"> В.Л. Трудовое право. Практикум: учебник для среднего профессионального 2-е издание //Издательство </w:t>
      </w:r>
      <w:proofErr w:type="spellStart"/>
      <w:r w:rsidRPr="007839F6">
        <w:rPr>
          <w:rFonts w:ascii="Times New Roman" w:hAnsi="Times New Roman"/>
          <w:sz w:val="28"/>
          <w:szCs w:val="28"/>
        </w:rPr>
        <w:t>Юрайт</w:t>
      </w:r>
      <w:proofErr w:type="spellEnd"/>
      <w:r w:rsidRPr="007839F6">
        <w:rPr>
          <w:rFonts w:ascii="Times New Roman" w:hAnsi="Times New Roman"/>
          <w:sz w:val="28"/>
          <w:szCs w:val="28"/>
        </w:rPr>
        <w:t xml:space="preserve">, М.:2019. </w:t>
      </w:r>
    </w:p>
    <w:p w:rsidR="0011068D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9F6">
        <w:rPr>
          <w:rFonts w:ascii="Times New Roman" w:hAnsi="Times New Roman"/>
          <w:sz w:val="28"/>
          <w:szCs w:val="28"/>
        </w:rPr>
        <w:t>Живоглядов</w:t>
      </w:r>
      <w:proofErr w:type="spellEnd"/>
      <w:r w:rsidRPr="007839F6"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r w:rsidRPr="007839F6">
        <w:rPr>
          <w:rFonts w:ascii="Times New Roman" w:hAnsi="Times New Roman"/>
          <w:sz w:val="28"/>
          <w:szCs w:val="28"/>
        </w:rPr>
        <w:t>Тюбаев</w:t>
      </w:r>
      <w:proofErr w:type="spellEnd"/>
      <w:r w:rsidRPr="007839F6">
        <w:rPr>
          <w:rFonts w:ascii="Times New Roman" w:hAnsi="Times New Roman"/>
          <w:sz w:val="28"/>
          <w:szCs w:val="28"/>
        </w:rPr>
        <w:t xml:space="preserve"> А.А. История безработицы и методов борьбы с ней в России [Электронный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F6">
        <w:rPr>
          <w:rFonts w:ascii="Times New Roman" w:hAnsi="Times New Roman"/>
          <w:sz w:val="28"/>
          <w:szCs w:val="28"/>
        </w:rPr>
        <w:t>ресурс]//</w:t>
      </w:r>
      <w:proofErr w:type="spellStart"/>
      <w:r w:rsidRPr="007839F6">
        <w:rPr>
          <w:rFonts w:ascii="Times New Roman" w:hAnsi="Times New Roman"/>
          <w:sz w:val="28"/>
          <w:szCs w:val="28"/>
        </w:rPr>
        <w:t>URL:https</w:t>
      </w:r>
      <w:proofErr w:type="spellEnd"/>
      <w:r w:rsidRPr="007839F6">
        <w:rPr>
          <w:rFonts w:ascii="Times New Roman" w:hAnsi="Times New Roman"/>
          <w:sz w:val="28"/>
          <w:szCs w:val="28"/>
        </w:rPr>
        <w:t xml:space="preserve">://www.alley-science.ru/domains_data/files </w:t>
      </w:r>
    </w:p>
    <w:p w:rsidR="0011068D" w:rsidRPr="007C0837" w:rsidRDefault="0011068D" w:rsidP="007C0837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837">
        <w:rPr>
          <w:rFonts w:ascii="Times New Roman" w:hAnsi="Times New Roman"/>
          <w:sz w:val="28"/>
          <w:szCs w:val="28"/>
        </w:rPr>
        <w:t>Интерактивный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37">
        <w:rPr>
          <w:rFonts w:ascii="Times New Roman" w:hAnsi="Times New Roman"/>
          <w:sz w:val="28"/>
          <w:szCs w:val="28"/>
        </w:rPr>
        <w:t>службы труда и занятости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37">
        <w:rPr>
          <w:rFonts w:ascii="Times New Roman" w:hAnsi="Times New Roman"/>
          <w:sz w:val="28"/>
          <w:szCs w:val="28"/>
        </w:rPr>
        <w:t>министерства труда и социального развития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37">
        <w:rPr>
          <w:rFonts w:ascii="Times New Roman" w:hAnsi="Times New Roman"/>
          <w:sz w:val="28"/>
          <w:szCs w:val="28"/>
        </w:rPr>
        <w:t>[Электронный ресурс]// URL: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837">
        <w:rPr>
          <w:rFonts w:ascii="Times New Roman" w:hAnsi="Times New Roman"/>
          <w:sz w:val="28"/>
          <w:szCs w:val="28"/>
        </w:rPr>
        <w:t>https://www.kubzan.ru/</w:t>
      </w:r>
    </w:p>
    <w:p w:rsidR="0011068D" w:rsidRPr="007839F6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Куренков, А. В. Занятость населения и ее регулирование: Учебное пособие /  Т.:ТУСУР, 2017., 52 с</w:t>
      </w:r>
      <w:proofErr w:type="gramStart"/>
      <w:r w:rsidRPr="007839F6">
        <w:rPr>
          <w:rFonts w:ascii="Times New Roman" w:hAnsi="Times New Roman"/>
          <w:sz w:val="28"/>
          <w:szCs w:val="28"/>
        </w:rPr>
        <w:t>.[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Электронный ресурс]//URL: https://edu.tusur.ru/publications/6711. </w:t>
      </w:r>
    </w:p>
    <w:p w:rsidR="0011068D" w:rsidRPr="00DE14E8" w:rsidRDefault="0011068D" w:rsidP="00DE14E8">
      <w:pPr>
        <w:pStyle w:val="ab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DE14E8">
        <w:rPr>
          <w:rFonts w:ascii="Times New Roman" w:hAnsi="Times New Roman"/>
          <w:sz w:val="28"/>
          <w:szCs w:val="28"/>
        </w:rPr>
        <w:t>Министерство труда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14E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социального развития   </w:t>
      </w:r>
      <w:r w:rsidRPr="00DE1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DE14E8">
        <w:rPr>
          <w:rFonts w:ascii="Times New Roman" w:hAnsi="Times New Roman"/>
          <w:sz w:val="28"/>
          <w:szCs w:val="28"/>
        </w:rPr>
        <w:t xml:space="preserve"> [Электронный ресурс]// URL: https:// sznkuban.ru</w:t>
      </w:r>
    </w:p>
    <w:p w:rsidR="0011068D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1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 труда и социальной защиты РФ </w:t>
      </w:r>
      <w:r w:rsidRPr="00DE14E8">
        <w:rPr>
          <w:rFonts w:ascii="Times New Roman" w:hAnsi="Times New Roman"/>
          <w:sz w:val="28"/>
          <w:szCs w:val="28"/>
        </w:rPr>
        <w:t>[Электронный ресурс]// URL: https://</w:t>
      </w:r>
      <w:r w:rsidRPr="00DE14E8">
        <w:t xml:space="preserve"> </w:t>
      </w:r>
      <w:r w:rsidRPr="00DE14E8">
        <w:rPr>
          <w:rFonts w:ascii="Times New Roman" w:hAnsi="Times New Roman"/>
          <w:sz w:val="28"/>
          <w:szCs w:val="28"/>
        </w:rPr>
        <w:t>rosmintrud.ru</w:t>
      </w:r>
    </w:p>
    <w:p w:rsidR="0011068D" w:rsidRPr="00DE14E8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D82">
        <w:rPr>
          <w:rFonts w:ascii="Times New Roman" w:hAnsi="Times New Roman"/>
          <w:sz w:val="28"/>
          <w:szCs w:val="28"/>
        </w:rPr>
        <w:t xml:space="preserve"> </w:t>
      </w:r>
      <w:r w:rsidRPr="004B7D82">
        <w:rPr>
          <w:rFonts w:ascii="Times New Roman" w:hAnsi="Times New Roman"/>
          <w:sz w:val="28"/>
          <w:szCs w:val="28"/>
        </w:rPr>
        <w:t xml:space="preserve">Общероссийская сеть распространения правовой информации </w:t>
      </w:r>
      <w:r>
        <w:rPr>
          <w:rFonts w:ascii="Times New Roman" w:hAnsi="Times New Roman"/>
          <w:sz w:val="28"/>
          <w:szCs w:val="28"/>
        </w:rPr>
        <w:t>(Консультант-Плюс)</w:t>
      </w:r>
      <w:r w:rsidRPr="004B7D82">
        <w:rPr>
          <w:rFonts w:ascii="Times New Roman" w:hAnsi="Times New Roman"/>
          <w:sz w:val="28"/>
          <w:szCs w:val="28"/>
        </w:rPr>
        <w:t xml:space="preserve"> [Электронный ресурс]// URL: https:// </w:t>
      </w:r>
      <w:r w:rsidRPr="00DE14E8">
        <w:rPr>
          <w:rFonts w:ascii="Times New Roman" w:hAnsi="Times New Roman"/>
          <w:sz w:val="28"/>
          <w:szCs w:val="28"/>
        </w:rPr>
        <w:t>www.consultant.ru</w:t>
      </w:r>
    </w:p>
    <w:p w:rsidR="0011068D" w:rsidRPr="007839F6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Попова Н.В.   Опыт зарубежных стран в управлении занятостью [Электронный ресурс] // Фундаментальные исследования</w:t>
      </w:r>
      <w:proofErr w:type="gramStart"/>
      <w:r w:rsidRPr="007839F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Электронный журнал. 2014. – № 12 (часть 3)  URL: https://fundamental-research.ru/ </w:t>
      </w:r>
    </w:p>
    <w:p w:rsidR="0011068D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Потемина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Н.</w:t>
      </w:r>
      <w:proofErr w:type="gramEnd"/>
      <w:r>
        <w:rPr>
          <w:rFonts w:ascii="Times New Roman" w:hAnsi="Times New Roman"/>
          <w:sz w:val="28"/>
          <w:szCs w:val="28"/>
        </w:rPr>
        <w:t xml:space="preserve">  Где стать безработным</w:t>
      </w:r>
      <w:r w:rsidRPr="008F5988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Социальная защита. – 2015. –№ 3. – С. 60-61 </w:t>
      </w:r>
    </w:p>
    <w:p w:rsidR="0011068D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Проблемы занятости населения и пути их решения  </w:t>
      </w:r>
      <w:r w:rsidRPr="007839F6">
        <w:rPr>
          <w:rFonts w:ascii="Times New Roman" w:hAnsi="Times New Roman"/>
          <w:sz w:val="28"/>
          <w:szCs w:val="28"/>
        </w:rPr>
        <w:t>[Электронный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9F6">
        <w:rPr>
          <w:rFonts w:ascii="Times New Roman" w:hAnsi="Times New Roman"/>
          <w:sz w:val="28"/>
          <w:szCs w:val="28"/>
        </w:rPr>
        <w:t>ресурс]//</w:t>
      </w:r>
      <w:proofErr w:type="spellStart"/>
      <w:r w:rsidRPr="007839F6">
        <w:rPr>
          <w:rFonts w:ascii="Times New Roman" w:hAnsi="Times New Roman"/>
          <w:sz w:val="28"/>
          <w:szCs w:val="28"/>
        </w:rPr>
        <w:t>URL:</w:t>
      </w:r>
      <w:r w:rsidRPr="00E31B1D">
        <w:rPr>
          <w:rFonts w:ascii="Times New Roman" w:hAnsi="Times New Roman"/>
          <w:sz w:val="28"/>
          <w:szCs w:val="28"/>
        </w:rPr>
        <w:t>https</w:t>
      </w:r>
      <w:proofErr w:type="spellEnd"/>
      <w:r w:rsidRPr="00E31B1D">
        <w:rPr>
          <w:rFonts w:ascii="Times New Roman" w:hAnsi="Times New Roman"/>
          <w:sz w:val="28"/>
          <w:szCs w:val="28"/>
        </w:rPr>
        <w:t>:/</w:t>
      </w:r>
      <w:r>
        <w:rPr>
          <w:rFonts w:ascii="Times New Roman" w:hAnsi="Times New Roman"/>
          <w:sz w:val="28"/>
          <w:szCs w:val="28"/>
        </w:rPr>
        <w:t>/vuzlit.ru/2177335/</w:t>
      </w:r>
    </w:p>
    <w:p w:rsidR="0011068D" w:rsidRPr="004B7D82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D82">
        <w:rPr>
          <w:rFonts w:ascii="Times New Roman" w:hAnsi="Times New Roman"/>
          <w:sz w:val="28"/>
          <w:szCs w:val="28"/>
        </w:rPr>
        <w:t xml:space="preserve"> </w:t>
      </w:r>
      <w:r w:rsidRPr="004B7D82">
        <w:rPr>
          <w:rFonts w:ascii="Times New Roman" w:hAnsi="Times New Roman"/>
          <w:sz w:val="28"/>
          <w:szCs w:val="28"/>
        </w:rPr>
        <w:t>Система «Гарант», правовые ба</w:t>
      </w:r>
      <w:r>
        <w:rPr>
          <w:rFonts w:ascii="Times New Roman" w:hAnsi="Times New Roman"/>
          <w:sz w:val="28"/>
          <w:szCs w:val="28"/>
        </w:rPr>
        <w:t>зы российского законодательства</w:t>
      </w:r>
      <w:r w:rsidRPr="004B7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[Электронный </w:t>
      </w:r>
      <w:r w:rsidRPr="00E31B1D">
        <w:rPr>
          <w:rFonts w:ascii="Times New Roman" w:hAnsi="Times New Roman"/>
          <w:sz w:val="28"/>
          <w:szCs w:val="28"/>
        </w:rPr>
        <w:t>ресурс]//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B1D">
        <w:rPr>
          <w:rFonts w:ascii="Times New Roman" w:hAnsi="Times New Roman"/>
          <w:sz w:val="28"/>
          <w:szCs w:val="28"/>
        </w:rPr>
        <w:t>URL: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B1D">
        <w:rPr>
          <w:rFonts w:ascii="Times New Roman" w:hAnsi="Times New Roman"/>
          <w:sz w:val="28"/>
          <w:szCs w:val="28"/>
        </w:rPr>
        <w:t>https://</w:t>
      </w:r>
      <w:r w:rsidRPr="004B7D82">
        <w:rPr>
          <w:rFonts w:ascii="Times New Roman" w:hAnsi="Times New Roman"/>
          <w:sz w:val="28"/>
          <w:szCs w:val="28"/>
        </w:rPr>
        <w:t xml:space="preserve"> </w:t>
      </w:r>
      <w:r w:rsidRPr="004B7D82">
        <w:rPr>
          <w:rFonts w:ascii="Times New Roman" w:hAnsi="Times New Roman"/>
          <w:sz w:val="28"/>
          <w:szCs w:val="28"/>
        </w:rPr>
        <w:t>www.garant.ru</w:t>
      </w:r>
    </w:p>
    <w:p w:rsidR="0011068D" w:rsidRPr="007839F6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 xml:space="preserve">Социальная работа: Социальная работа с безработными за рубежом [Электронный ресурс] // URL: https://studfiles.net/preview/6129621/page:47/  </w:t>
      </w:r>
    </w:p>
    <w:p w:rsidR="0011068D" w:rsidRPr="007839F6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>Трудовое право: учебник для студ. учреждений сред</w:t>
      </w:r>
      <w:proofErr w:type="gramStart"/>
      <w:r w:rsidRPr="007839F6">
        <w:rPr>
          <w:rFonts w:ascii="Times New Roman" w:hAnsi="Times New Roman"/>
          <w:sz w:val="28"/>
          <w:szCs w:val="28"/>
        </w:rPr>
        <w:t>.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9F6">
        <w:rPr>
          <w:rFonts w:ascii="Times New Roman" w:hAnsi="Times New Roman"/>
          <w:sz w:val="28"/>
          <w:szCs w:val="28"/>
        </w:rPr>
        <w:t>п</w:t>
      </w:r>
      <w:proofErr w:type="gramEnd"/>
      <w:r w:rsidRPr="007839F6">
        <w:rPr>
          <w:rFonts w:ascii="Times New Roman" w:hAnsi="Times New Roman"/>
          <w:sz w:val="28"/>
          <w:szCs w:val="28"/>
        </w:rPr>
        <w:t xml:space="preserve">роф. Образования/ Харитонова С.В.  Под ред. Харитонова С.В. - Издательский центр Академия,  М.:2017. </w:t>
      </w:r>
    </w:p>
    <w:p w:rsidR="0011068D" w:rsidRPr="007839F6" w:rsidRDefault="0011068D" w:rsidP="007839F6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9F6">
        <w:rPr>
          <w:rFonts w:ascii="Times New Roman" w:hAnsi="Times New Roman"/>
          <w:sz w:val="28"/>
          <w:szCs w:val="28"/>
        </w:rPr>
        <w:t xml:space="preserve">Уровень безработицы населения по субъектам Российской Федерации, [Электронныйресурс]//URL:https://www.gks.ru/free_doc/new_site/population/trud/tab_trud6.htm </w:t>
      </w:r>
    </w:p>
    <w:p w:rsidR="0011068D" w:rsidRDefault="0011068D" w:rsidP="00DE14E8">
      <w:pPr>
        <w:pStyle w:val="ab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Федеральная служба по труду и  занятости РФ </w:t>
      </w:r>
      <w:r w:rsidRPr="00DE14E8">
        <w:rPr>
          <w:rFonts w:ascii="Times New Roman" w:hAnsi="Times New Roman"/>
          <w:sz w:val="28"/>
          <w:szCs w:val="28"/>
        </w:rPr>
        <w:t xml:space="preserve">[Электронный ресурс]// URL: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4E8">
        <w:rPr>
          <w:rFonts w:ascii="Times New Roman" w:hAnsi="Times New Roman"/>
          <w:sz w:val="28"/>
          <w:szCs w:val="28"/>
        </w:rPr>
        <w:t>https://www.rostrud.ru/</w:t>
      </w:r>
    </w:p>
    <w:p w:rsidR="009132B2" w:rsidRPr="0058786A" w:rsidRDefault="000D05AA" w:rsidP="005878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</w:t>
      </w:r>
    </w:p>
    <w:p w:rsidR="00E17F0C" w:rsidRDefault="00AF4347" w:rsidP="00A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87108" w:rsidRPr="00E17F0C" w:rsidRDefault="00AF4347" w:rsidP="00A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7F0C">
        <w:rPr>
          <w:rFonts w:ascii="Times New Roman" w:hAnsi="Times New Roman" w:cs="Times New Roman"/>
          <w:sz w:val="28"/>
          <w:szCs w:val="28"/>
        </w:rPr>
        <w:t>Схема 1. Виды занятости</w:t>
      </w:r>
    </w:p>
    <w:p w:rsidR="00AF4347" w:rsidRPr="0058786A" w:rsidRDefault="00AF4347" w:rsidP="00AF43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6D7D6DCF">
            <wp:extent cx="5254388" cy="3203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32" cy="320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83F" w:rsidRPr="0058786A" w:rsidRDefault="003E283F" w:rsidP="009132B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132B2" w:rsidRPr="00E17F0C" w:rsidRDefault="00AF434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7F0C">
        <w:rPr>
          <w:rFonts w:ascii="Times New Roman" w:eastAsiaTheme="minorEastAsia" w:hAnsi="Times New Roman" w:cs="Times New Roman"/>
          <w:sz w:val="28"/>
          <w:szCs w:val="28"/>
        </w:rPr>
        <w:t>Схема 2. Последствия безработицы</w:t>
      </w:r>
    </w:p>
    <w:p w:rsidR="00AF4347" w:rsidRPr="00D11FD7" w:rsidRDefault="00AF4347" w:rsidP="00AF4347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3E1248A">
            <wp:extent cx="6300283" cy="38896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69" cy="389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CE2" w:rsidRDefault="00611CE2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11FD7" w:rsidRPr="00E17F0C" w:rsidRDefault="00AF434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7F0C">
        <w:rPr>
          <w:rFonts w:ascii="Times New Roman" w:eastAsiaTheme="minorEastAsia" w:hAnsi="Times New Roman" w:cs="Times New Roman"/>
          <w:sz w:val="28"/>
          <w:szCs w:val="28"/>
        </w:rPr>
        <w:t>Схема 3. Уровень безработицы в России.</w:t>
      </w:r>
    </w:p>
    <w:p w:rsidR="00AF4347" w:rsidRDefault="00E17F0C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98E283" wp14:editId="3736A95C">
            <wp:simplePos x="0" y="0"/>
            <wp:positionH relativeFrom="column">
              <wp:posOffset>256805</wp:posOffset>
            </wp:positionH>
            <wp:positionV relativeFrom="paragraph">
              <wp:posOffset>36858</wp:posOffset>
            </wp:positionV>
            <wp:extent cx="5158854" cy="3889612"/>
            <wp:effectExtent l="0" t="0" r="0" b="0"/>
            <wp:wrapNone/>
            <wp:docPr id="4" name="Рисунок 4" descr="https://slide-share.ru/slide/12594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slide/125949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9" t="7961" r="8810" b="4776"/>
                    <a:stretch/>
                  </pic:blipFill>
                  <pic:spPr bwMode="auto">
                    <a:xfrm>
                      <a:off x="0" y="0"/>
                      <a:ext cx="5158854" cy="38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FD7" w:rsidRDefault="00D11FD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D11FD7" w:rsidRDefault="00D11FD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D11FD7" w:rsidRDefault="00D11FD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D11FD7" w:rsidRDefault="00D11FD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D11FD7" w:rsidRDefault="00D11FD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D11FD7" w:rsidRDefault="00D11FD7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412C03" w:rsidRDefault="00412C03" w:rsidP="009132B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Схема 4. Уровень безработицы в странах Европы</w:t>
      </w:r>
    </w:p>
    <w:p w:rsidR="00E17F0C" w:rsidRDefault="00611CE2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D94840" wp14:editId="24B5A7E4">
            <wp:simplePos x="0" y="0"/>
            <wp:positionH relativeFrom="column">
              <wp:posOffset>120650</wp:posOffset>
            </wp:positionH>
            <wp:positionV relativeFrom="paragraph">
              <wp:posOffset>118423</wp:posOffset>
            </wp:positionV>
            <wp:extent cx="5882005" cy="2947670"/>
            <wp:effectExtent l="0" t="0" r="0" b="0"/>
            <wp:wrapNone/>
            <wp:docPr id="5" name="Рисунок 5" descr="https://mirjapan.ru/wp-content/uploads/2018/10/%D0%B1%D0%B5%D0%B7%D1%80%D0%B0%D0%B1%D0%BE%D1%82%D0%B8%D1%86%D0%B0-%D1%81%D1%82%D1%80%D0%B0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japan.ru/wp-content/uploads/2018/10/%D0%B1%D0%B5%D0%B7%D1%80%D0%B0%D0%B1%D0%BE%D1%82%D0%B8%D1%86%D0%B0-%D1%81%D1%82%D1%80%D0%B0%D0%BD%D1%8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11CE2" w:rsidRPr="00611CE2" w:rsidRDefault="00611CE2" w:rsidP="00611CE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E2">
        <w:rPr>
          <w:rFonts w:ascii="Times New Roman" w:hAnsi="Times New Roman" w:cs="Times New Roman"/>
          <w:sz w:val="28"/>
          <w:szCs w:val="28"/>
        </w:rPr>
        <w:t>Макет главы 10.1 «Занятость населения»  Трудового Кодекса РФ: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>. Занятость, признаки занятого населения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lastRenderedPageBreak/>
        <w:t>Занятость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доход.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>Занятыми считаются граждане: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786A">
        <w:rPr>
          <w:rFonts w:ascii="Times New Roman" w:hAnsi="Times New Roman" w:cs="Times New Roman"/>
          <w:sz w:val="24"/>
          <w:szCs w:val="28"/>
        </w:rP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 (кроме граждан, участвующих в общественных работах и указанных в пункте 3 статьи 4 настоящего Закона) и осуществления полномочий членов избирательных комиссий, комиссий референдума с правом решающего голоса</w:t>
      </w:r>
      <w:proofErr w:type="gramEnd"/>
      <w:r w:rsidRPr="0058786A">
        <w:rPr>
          <w:rFonts w:ascii="Times New Roman" w:hAnsi="Times New Roman" w:cs="Times New Roman"/>
          <w:sz w:val="24"/>
          <w:szCs w:val="28"/>
        </w:rPr>
        <w:t xml:space="preserve"> не на постоянной (штатной) основе;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>зарегистрированные в установленном порядке в качестве индивидуальных предпринимателей, а также нотариусы, занимающиеся частной практикой,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индивидуальные предприниматели);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786A">
        <w:rPr>
          <w:rFonts w:ascii="Times New Roman" w:hAnsi="Times New Roman" w:cs="Times New Roman"/>
          <w:sz w:val="24"/>
          <w:szCs w:val="28"/>
        </w:rPr>
        <w:t>занятые</w:t>
      </w:r>
      <w:proofErr w:type="gramEnd"/>
      <w:r w:rsidRPr="0058786A">
        <w:rPr>
          <w:rFonts w:ascii="Times New Roman" w:hAnsi="Times New Roman" w:cs="Times New Roman"/>
          <w:sz w:val="24"/>
          <w:szCs w:val="28"/>
        </w:rPr>
        <w:t xml:space="preserve"> в подсобных промыслах и реализующие продукцию по договорам;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>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>избранные, назначенные или утвержденные на оплачиваемую должность;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>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обучающиеся по очной форме обучения в организациях, осуществляющих образовательную деятельность, включая </w:t>
      </w:r>
      <w:proofErr w:type="gramStart"/>
      <w:r w:rsidRPr="0058786A">
        <w:rPr>
          <w:rFonts w:ascii="Times New Roman" w:hAnsi="Times New Roman" w:cs="Times New Roman"/>
          <w:sz w:val="24"/>
          <w:szCs w:val="28"/>
        </w:rPr>
        <w:t>обучение по направлению</w:t>
      </w:r>
      <w:proofErr w:type="gramEnd"/>
      <w:r w:rsidRPr="0058786A">
        <w:rPr>
          <w:rFonts w:ascii="Times New Roman" w:hAnsi="Times New Roman" w:cs="Times New Roman"/>
          <w:sz w:val="24"/>
          <w:szCs w:val="28"/>
        </w:rPr>
        <w:t xml:space="preserve"> государственной службы занятости населения 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>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786A">
        <w:rPr>
          <w:rFonts w:ascii="Times New Roman" w:hAnsi="Times New Roman" w:cs="Times New Roman"/>
          <w:sz w:val="24"/>
          <w:szCs w:val="28"/>
        </w:rPr>
        <w:lastRenderedPageBreak/>
        <w:t>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</w:t>
      </w:r>
      <w:proofErr w:type="gramEnd"/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786A">
        <w:rPr>
          <w:rFonts w:ascii="Times New Roman" w:hAnsi="Times New Roman" w:cs="Times New Roman"/>
          <w:sz w:val="24"/>
          <w:szCs w:val="28"/>
        </w:rPr>
        <w:t>являющиеся членами крестьянского (фермерского) хозяйства.</w:t>
      </w:r>
      <w:proofErr w:type="gramEnd"/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>. Подходящая работа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Подходящей считается такая работа, в том числе работа временного характера, которая соответствует профессиональной пригодности работника с учетом уровня его квалификации, условиям последнего места работы (службы), за исключением оплачиваемых общественных работ, а также состоянию здоровья, транспортной доступности рабочего места.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 (далее - трудовое законодательство), сч</w:t>
      </w:r>
      <w:r>
        <w:rPr>
          <w:rFonts w:ascii="Times New Roman" w:hAnsi="Times New Roman" w:cs="Times New Roman"/>
          <w:sz w:val="24"/>
          <w:szCs w:val="28"/>
        </w:rPr>
        <w:t>итается подходящей для граждан: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B7355">
        <w:rPr>
          <w:rFonts w:ascii="Times New Roman" w:hAnsi="Times New Roman" w:cs="Times New Roman"/>
          <w:sz w:val="24"/>
          <w:szCs w:val="28"/>
        </w:rPr>
        <w:t>впервые ищущих работу (ранее не работавших) и при этом не имеющих квалификации;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  <w:proofErr w:type="gramEnd"/>
      <w:r w:rsidRPr="005B735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B7355">
        <w:rPr>
          <w:rFonts w:ascii="Times New Roman" w:hAnsi="Times New Roman" w:cs="Times New Roman"/>
          <w:sz w:val="24"/>
          <w:szCs w:val="28"/>
        </w:rPr>
        <w:t>стремящихся</w:t>
      </w:r>
      <w:proofErr w:type="gramEnd"/>
      <w:r w:rsidRPr="005B7355">
        <w:rPr>
          <w:rFonts w:ascii="Times New Roman" w:hAnsi="Times New Roman" w:cs="Times New Roman"/>
          <w:sz w:val="24"/>
          <w:szCs w:val="28"/>
        </w:rPr>
        <w:t xml:space="preserve"> возобновить трудовую деятельность после длительного (более одного года) перерыва, а также направленных органами службы занятости на обучение и отчисленных за виновные действия;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B7355">
        <w:rPr>
          <w:rFonts w:ascii="Times New Roman" w:hAnsi="Times New Roman" w:cs="Times New Roman"/>
          <w:sz w:val="24"/>
          <w:szCs w:val="28"/>
        </w:rPr>
        <w:t>отказавшихся</w:t>
      </w:r>
      <w:proofErr w:type="gramEnd"/>
      <w:r w:rsidRPr="005B7355">
        <w:rPr>
          <w:rFonts w:ascii="Times New Roman" w:hAnsi="Times New Roman" w:cs="Times New Roman"/>
          <w:sz w:val="24"/>
          <w:szCs w:val="28"/>
        </w:rPr>
        <w:t xml:space="preserve"> пройти профессиональное обучение или получить дополнительное профессиональное образование после окончания установленного периода </w:t>
      </w:r>
      <w:r>
        <w:rPr>
          <w:rFonts w:ascii="Times New Roman" w:hAnsi="Times New Roman" w:cs="Times New Roman"/>
          <w:sz w:val="24"/>
          <w:szCs w:val="28"/>
        </w:rPr>
        <w:t>выплаты пособия по безработице;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состоящих на учете в органах службы занятости более 12 месяцев, а такж</w:t>
      </w:r>
      <w:r>
        <w:rPr>
          <w:rFonts w:ascii="Times New Roman" w:hAnsi="Times New Roman" w:cs="Times New Roman"/>
          <w:sz w:val="24"/>
          <w:szCs w:val="28"/>
        </w:rPr>
        <w:t>е более трех лет не работавших;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обратившихся в органы службы занятости после окончания сезонных работ.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lastRenderedPageBreak/>
        <w:t xml:space="preserve"> Подходящей не может считаться работа, если: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она связана с переменой места жительства без согласия гражданина;</w:t>
      </w:r>
    </w:p>
    <w:p w:rsidR="00611CE2" w:rsidRPr="005B7355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условия труда не соответствуют правилам и нормам по охране труда;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7355">
        <w:rPr>
          <w:rFonts w:ascii="Times New Roman" w:hAnsi="Times New Roman" w:cs="Times New Roman"/>
          <w:sz w:val="24"/>
          <w:szCs w:val="28"/>
        </w:rPr>
        <w:t>предлагаемый заработок ниже среднего заработка гражданина, исчисленного за последние три месяца по пос</w:t>
      </w:r>
      <w:r>
        <w:rPr>
          <w:rFonts w:ascii="Times New Roman" w:hAnsi="Times New Roman" w:cs="Times New Roman"/>
          <w:sz w:val="24"/>
          <w:szCs w:val="28"/>
        </w:rPr>
        <w:t xml:space="preserve">леднему месту работы (службы). 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>. Государственная политика в области содействия занятости населения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Государственная политика в области содействия занятости населения направлена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>: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развитие трудовых ресурсов, повышение их мобильности, защиту национального рынка труда;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свободный выбор занятости;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создание условий, обеспечивающих достойную жизнь и свободное развитие человека;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поддержку трудовой и предпринимательской инициативы граждан, осуществляемой в рамках законности, содействие развитию их способностей к производительному, творческому труду;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осуществление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в возрасте от 14 до 18 лет</w:t>
      </w:r>
      <w:r>
        <w:rPr>
          <w:rFonts w:ascii="Times New Roman" w:hAnsi="Times New Roman" w:cs="Times New Roman"/>
          <w:sz w:val="24"/>
          <w:szCs w:val="28"/>
        </w:rPr>
        <w:t xml:space="preserve"> и др. категории;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предупреждение массовой и сокращение длительной (более одного года) безработицы;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поощрение работодателей, сохраняющих действующие и создающих новые рабочие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места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 xml:space="preserve"> прежде всего для граждан, испытывающих трудности в поиске работы;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объединение усилий участников рынка труда и согласованность их действий при реализации мероприятий по содействию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координацию деятельности в области занятости населения с деятельностью по другим направлениям экономической и социальной политики, включая инвестиционно-структурную политику, регулирование роста и распределение доходов, предупреждение инфляции;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lastRenderedPageBreak/>
        <w:t>координацию деятельности государственных органов, профессиональных союзов, иных представительных органов работников и работодателей в разработке и реализации мер по обеспечению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создание условий для привлечения трудовых ресурсов субъектами Российской Федерации, включенными в перечень субъектов Российской Федерации, привлечение трудовых ресурсов в</w:t>
      </w:r>
      <w:r>
        <w:rPr>
          <w:rFonts w:ascii="Times New Roman" w:hAnsi="Times New Roman" w:cs="Times New Roman"/>
          <w:sz w:val="24"/>
          <w:szCs w:val="28"/>
        </w:rPr>
        <w:t xml:space="preserve"> которые является приоритетным;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международное сотрудничество в решении проблем занятости населения, включая вопросы,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Федерации, соблюдение международных трудовых норм;</w:t>
      </w:r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>. Полномочия федеральных органов государственной власти, органов государственной власти субъектов Российской Федерации, а также  органов местного самоуправления в сфере содействия занятости населения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6D79B3">
        <w:rPr>
          <w:rFonts w:ascii="Times New Roman" w:hAnsi="Times New Roman" w:cs="Times New Roman"/>
          <w:sz w:val="24"/>
          <w:szCs w:val="28"/>
        </w:rPr>
        <w:t>К полномочиям федеральных органов государственной власти в сфере занятости населения относятся: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1) разработка и реализация государственной политики в сфере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2) принятие федеральных законов и иных нормативных правовых актов Российской Федерации в сфере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3) разработка и реализация государственных программ Российской Федерации в сфере занятости населения и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 xml:space="preserve"> их исполнением;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4) установление норм социальной поддержки безработных граждан;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5) разработка и реализация мер в сфере занятости населения, за исключением мер в области содействия занятости населения, реализация которых отнесена к полномочиям органов государственной власти субъектов Российской Федерации;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6) формирование средств на социальную поддержку безработных граждан и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 xml:space="preserve"> их целевым использованием;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7) координация деятельности по созданию экономических условий для обеспечения занятости населения, развития предпринимательства и </w:t>
      </w:r>
      <w:proofErr w:type="spellStart"/>
      <w:r w:rsidRPr="006D79B3">
        <w:rPr>
          <w:rFonts w:ascii="Times New Roman" w:hAnsi="Times New Roman" w:cs="Times New Roman"/>
          <w:sz w:val="24"/>
          <w:szCs w:val="28"/>
        </w:rPr>
        <w:t>самозанятости</w:t>
      </w:r>
      <w:proofErr w:type="spellEnd"/>
      <w:r w:rsidRPr="006D79B3">
        <w:rPr>
          <w:rFonts w:ascii="Times New Roman" w:hAnsi="Times New Roman" w:cs="Times New Roman"/>
          <w:sz w:val="24"/>
          <w:szCs w:val="28"/>
        </w:rPr>
        <w:t>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lastRenderedPageBreak/>
        <w:t>8) разработка прогноза баланса трудовых ресурсов Российской Федерации, осуществляемая в порядке, определяемом Правительством Российской Федерации.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Правительство Российской Федерации вправе разрабатывать и реализовывать дополнительные мероприятия в сфере занятости населения, направленные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>: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1) снижение напряженности на рынке труда субъектов Российской Федерации;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2) оказание содействия в трудоустройстве многодетных родителей, родителей, воспитывающих детей-инвалидов, незанятых инвалидов на оборудованные (оснащенные) для них рабочие места;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3) повышение мобильности трудовых ресурсов. Правительство Российской Федерации вправе утверждать перечень субъектов Российской Федерации, привлечение трудовых ресурсов в которые является приоритетным (далее - перечень, утвержденный Правительством Российской Федерации), и порядок включения в него субъектов Российской Федерации.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6D79B3">
        <w:rPr>
          <w:rFonts w:ascii="Times New Roman" w:hAnsi="Times New Roman" w:cs="Times New Roman"/>
          <w:sz w:val="24"/>
          <w:szCs w:val="28"/>
        </w:rPr>
        <w:t>К полномочиям органов государственной власти субъектов Российской Федерации в области содействия занятости населения относятся: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1) принятие нормативных правовых актов субъектов Российской Федерации в области содействия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3) разработка и 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4)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5) проведение мониторинга состояния и разработка прогнозных оценок рынка труда субъекта Российской Федерации, а также анализ востребованности профессий;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6) осуществление надзора и контроля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>: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регистрацией инвалидов в качестве безработных;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lastRenderedPageBreak/>
        <w:t>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настоящего Закона;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7) регистрация граждан в целях содействия в поиске подходящей работы, а также регистрация безработных граждан;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8) оказание в соответствии с законодательством о занятости населения государственных услуг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9) 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10)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11) формирование и ведение регистров получателей государственных услуг в сфере занятости населения в субъектах Российской Федерации;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12)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13)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14)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 xml:space="preserve">15) содействие работодателям в привлечении трудовых ресурсов в рамках </w:t>
      </w:r>
      <w:proofErr w:type="gramStart"/>
      <w:r w:rsidRPr="006D79B3">
        <w:rPr>
          <w:rFonts w:ascii="Times New Roman" w:hAnsi="Times New Roman" w:cs="Times New Roman"/>
          <w:sz w:val="24"/>
          <w:szCs w:val="28"/>
        </w:rPr>
        <w:t>реализации региональных программ повышения мобильности трудовых ресурсов</w:t>
      </w:r>
      <w:proofErr w:type="gramEnd"/>
      <w:r w:rsidRPr="006D79B3">
        <w:rPr>
          <w:rFonts w:ascii="Times New Roman" w:hAnsi="Times New Roman" w:cs="Times New Roman"/>
          <w:sz w:val="24"/>
          <w:szCs w:val="28"/>
        </w:rPr>
        <w:t>.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6D79B3">
        <w:t xml:space="preserve"> </w:t>
      </w:r>
      <w:r w:rsidRPr="006D79B3">
        <w:rPr>
          <w:rFonts w:ascii="Times New Roman" w:hAnsi="Times New Roman" w:cs="Times New Roman"/>
          <w:sz w:val="24"/>
          <w:szCs w:val="28"/>
        </w:rPr>
        <w:t>Органы местного самоуправления вправе участвовать в организации и финансировании: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проведения оплачиваемых общественных работ;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lastRenderedPageBreak/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ярмарок вакансий и учебных рабочих мест;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сопровождения при содействии занятости инвалидов.</w:t>
      </w:r>
    </w:p>
    <w:p w:rsidR="00611CE2" w:rsidRPr="006D79B3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79B3">
        <w:rPr>
          <w:rFonts w:ascii="Times New Roman" w:hAnsi="Times New Roman" w:cs="Times New Roman"/>
          <w:sz w:val="24"/>
          <w:szCs w:val="28"/>
        </w:rPr>
        <w:t>Органы местного самоуправления могут оказывать содействие органам службы занятости в получении достоверной информации о занятости граждан.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5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>. Право граждан на выбор места работы</w:t>
      </w:r>
      <w:proofErr w:type="gramStart"/>
      <w:r w:rsidRPr="0058786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611CE2" w:rsidRPr="000E4B71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B71">
        <w:rPr>
          <w:rFonts w:ascii="Times New Roman" w:hAnsi="Times New Roman" w:cs="Times New Roman"/>
          <w:sz w:val="24"/>
          <w:szCs w:val="28"/>
        </w:rPr>
        <w:t>Граждане имеют право на выбор места работы путем прямого обращения к работодателю, или путем бесплатного посредничества органов службы занятости, или с помощью других организаций по содействию в трудоустройстве населения.</w:t>
      </w:r>
    </w:p>
    <w:p w:rsidR="00AC19D4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 xml:space="preserve">. </w:t>
      </w:r>
      <w:r w:rsidR="00AC19D4" w:rsidRPr="00AC19D4">
        <w:rPr>
          <w:rFonts w:ascii="Times New Roman" w:hAnsi="Times New Roman" w:cs="Times New Roman"/>
          <w:sz w:val="24"/>
          <w:szCs w:val="28"/>
        </w:rPr>
        <w:t>Особенности заключения трудового договора с иностранными гражданами</w:t>
      </w:r>
      <w:r w:rsidR="00AC19D4">
        <w:rPr>
          <w:rFonts w:ascii="Times New Roman" w:hAnsi="Times New Roman" w:cs="Times New Roman"/>
          <w:sz w:val="24"/>
          <w:szCs w:val="28"/>
        </w:rPr>
        <w:t>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4B71">
        <w:rPr>
          <w:rFonts w:ascii="Times New Roman" w:hAnsi="Times New Roman" w:cs="Times New Roman"/>
          <w:sz w:val="24"/>
          <w:szCs w:val="28"/>
        </w:rPr>
        <w:t>Иностранные граждане пользуются правом свободно распоряжаться своими способностями к труду, выбирать род деятельности и профессию,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ограничений, предусмотренных федеральным законом.</w:t>
      </w:r>
    </w:p>
    <w:p w:rsidR="00AC19D4" w:rsidRDefault="00AC19D4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заключения  трудового </w:t>
      </w:r>
      <w:r w:rsidRPr="00AC19D4">
        <w:rPr>
          <w:rFonts w:ascii="Times New Roman" w:hAnsi="Times New Roman" w:cs="Times New Roman"/>
          <w:sz w:val="24"/>
          <w:szCs w:val="28"/>
        </w:rPr>
        <w:t>договор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Pr="00AC19D4">
        <w:rPr>
          <w:rFonts w:ascii="Times New Roman" w:hAnsi="Times New Roman" w:cs="Times New Roman"/>
          <w:sz w:val="24"/>
          <w:szCs w:val="28"/>
        </w:rPr>
        <w:t xml:space="preserve"> с иностранным гражданином, достигшим 18 ле</w:t>
      </w:r>
      <w:r>
        <w:rPr>
          <w:rFonts w:ascii="Times New Roman" w:hAnsi="Times New Roman" w:cs="Times New Roman"/>
          <w:sz w:val="24"/>
          <w:szCs w:val="28"/>
        </w:rPr>
        <w:t>т, работодатель</w:t>
      </w:r>
      <w:r w:rsidRPr="00AC19D4">
        <w:rPr>
          <w:rFonts w:ascii="Times New Roman" w:hAnsi="Times New Roman" w:cs="Times New Roman"/>
          <w:sz w:val="24"/>
          <w:szCs w:val="28"/>
        </w:rPr>
        <w:t xml:space="preserve"> должен получить разрешение на привлечение и использование иностранных работников (если они прибыли в РФ в порядке, требующем получения визы). Иностранный гражданин вправе осуществлять трудовую деятельность по профессии, указанной в разрешении, и только в пределах субъекта РФ, на территории которого он получил соответствующее разрешение.</w:t>
      </w:r>
    </w:p>
    <w:p w:rsidR="00AC19D4" w:rsidRPr="00AC19D4" w:rsidRDefault="00AC19D4" w:rsidP="00AC1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того чтобы </w:t>
      </w:r>
      <w:r w:rsidRPr="00AC19D4">
        <w:rPr>
          <w:rFonts w:ascii="Times New Roman" w:hAnsi="Times New Roman" w:cs="Times New Roman"/>
          <w:sz w:val="24"/>
          <w:szCs w:val="28"/>
        </w:rPr>
        <w:t>получить разрешение на работу, иностранный гражданин обязан встать на учет в территориальный орган федерального органа исполнительной власти в сфере миграции и в налоговый ор</w:t>
      </w:r>
      <w:r>
        <w:rPr>
          <w:rFonts w:ascii="Times New Roman" w:hAnsi="Times New Roman" w:cs="Times New Roman"/>
          <w:sz w:val="24"/>
          <w:szCs w:val="28"/>
        </w:rPr>
        <w:t>ган по месту своего нахождения.</w:t>
      </w:r>
    </w:p>
    <w:p w:rsidR="00AC19D4" w:rsidRDefault="00AC19D4" w:rsidP="00AC1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19D4">
        <w:rPr>
          <w:rFonts w:ascii="Times New Roman" w:hAnsi="Times New Roman" w:cs="Times New Roman"/>
          <w:sz w:val="24"/>
          <w:szCs w:val="28"/>
        </w:rPr>
        <w:t>Работодатель, привлекший и использующий для трудовой деятельности иностранного гражданина, обязан уведомлять территориальный орган федерального органа исполнительной власти в сфере миграции о заключении и прекращении трудового договора с данным лицом.</w:t>
      </w:r>
    </w:p>
    <w:p w:rsidR="00AC19D4" w:rsidRDefault="00AC19D4" w:rsidP="00AC1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C19D4">
        <w:rPr>
          <w:rFonts w:ascii="Times New Roman" w:hAnsi="Times New Roman" w:cs="Times New Roman"/>
          <w:sz w:val="24"/>
          <w:szCs w:val="28"/>
        </w:rPr>
        <w:t>Помимо сведений, указываемых в трудовом договоре гражданина РФ</w:t>
      </w:r>
      <w:r>
        <w:rPr>
          <w:rFonts w:ascii="Times New Roman" w:hAnsi="Times New Roman" w:cs="Times New Roman"/>
          <w:sz w:val="24"/>
          <w:szCs w:val="28"/>
        </w:rPr>
        <w:t xml:space="preserve">, предусмотренный статьями </w:t>
      </w:r>
      <w:r w:rsidRPr="00AC19D4">
        <w:rPr>
          <w:rFonts w:ascii="Times New Roman" w:hAnsi="Times New Roman" w:cs="Times New Roman"/>
          <w:sz w:val="24"/>
          <w:szCs w:val="28"/>
        </w:rPr>
        <w:t xml:space="preserve"> 327</w:t>
      </w:r>
      <w:r>
        <w:rPr>
          <w:rFonts w:ascii="Times New Roman" w:hAnsi="Times New Roman" w:cs="Times New Roman"/>
          <w:sz w:val="24"/>
          <w:szCs w:val="28"/>
        </w:rPr>
        <w:t>.2 и 327.3 Трудового кодекса РФ</w:t>
      </w:r>
      <w:r w:rsidRPr="00AC19D4">
        <w:rPr>
          <w:rFonts w:ascii="Times New Roman" w:hAnsi="Times New Roman" w:cs="Times New Roman"/>
          <w:sz w:val="24"/>
          <w:szCs w:val="28"/>
        </w:rPr>
        <w:t xml:space="preserve">, в такой договор </w:t>
      </w:r>
      <w:r w:rsidRPr="00AC19D4">
        <w:rPr>
          <w:rFonts w:ascii="Times New Roman" w:hAnsi="Times New Roman" w:cs="Times New Roman"/>
          <w:sz w:val="24"/>
          <w:szCs w:val="28"/>
        </w:rPr>
        <w:lastRenderedPageBreak/>
        <w:t>иностранного гражданина включается также информация о разрешении на работу или патенте, разрешении на временное проживание в РФ или виде на жительство, реквизиты договора (полиса) добровольного медицинского страхования или условия оказания медицинской помощи в случае его отсутствия.</w:t>
      </w:r>
      <w:proofErr w:type="gramEnd"/>
    </w:p>
    <w:p w:rsidR="00AC19D4" w:rsidRPr="0058786A" w:rsidRDefault="00AC19D4" w:rsidP="00AC1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проведения</w:t>
      </w:r>
      <w:r w:rsidRPr="00AC19D4">
        <w:rPr>
          <w:rFonts w:ascii="Times New Roman" w:hAnsi="Times New Roman" w:cs="Times New Roman"/>
          <w:sz w:val="24"/>
          <w:szCs w:val="28"/>
        </w:rPr>
        <w:t xml:space="preserve"> процедуры заключения трудового договора с иностранным гражданином и при наличии всех необходимых документов такой гражданин не обретает всех трудовых прав, которыми обладают граждане РФ.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>. Особенности регулирования занятости ин</w:t>
      </w:r>
      <w:r>
        <w:rPr>
          <w:rFonts w:ascii="Times New Roman" w:hAnsi="Times New Roman" w:cs="Times New Roman"/>
          <w:sz w:val="24"/>
          <w:szCs w:val="28"/>
        </w:rPr>
        <w:t>валидов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611CE2" w:rsidRPr="008A16FE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6FE">
        <w:rPr>
          <w:rFonts w:ascii="Times New Roman" w:hAnsi="Times New Roman" w:cs="Times New Roman"/>
          <w:sz w:val="24"/>
          <w:szCs w:val="28"/>
        </w:rP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611CE2" w:rsidRPr="008A16FE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8A16FE">
        <w:rPr>
          <w:rFonts w:ascii="Times New Roman" w:hAnsi="Times New Roman" w:cs="Times New Roman"/>
          <w:sz w:val="24"/>
          <w:szCs w:val="28"/>
        </w:rPr>
        <w:t>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611CE2" w:rsidRPr="008A16FE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8A16FE">
        <w:rPr>
          <w:rFonts w:ascii="Times New Roman" w:hAnsi="Times New Roman" w:cs="Times New Roman"/>
          <w:sz w:val="24"/>
          <w:szCs w:val="28"/>
        </w:rPr>
        <w:t>) резервирования рабочих мест по профессиям, наиболее подходящим для трудоустройства инвалидов;</w:t>
      </w:r>
    </w:p>
    <w:p w:rsidR="00611CE2" w:rsidRPr="008A16FE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8A16FE">
        <w:rPr>
          <w:rFonts w:ascii="Times New Roman" w:hAnsi="Times New Roman" w:cs="Times New Roman"/>
          <w:sz w:val="24"/>
          <w:szCs w:val="28"/>
        </w:rPr>
        <w:t>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611CE2" w:rsidRPr="008A16FE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8A16FE">
        <w:rPr>
          <w:rFonts w:ascii="Times New Roman" w:hAnsi="Times New Roman" w:cs="Times New Roman"/>
          <w:sz w:val="24"/>
          <w:szCs w:val="28"/>
        </w:rPr>
        <w:t xml:space="preserve">) создания инвалидам условий труда в соответствии с индивидуальными программами реабилитации, </w:t>
      </w:r>
      <w:proofErr w:type="spellStart"/>
      <w:r w:rsidRPr="008A16FE">
        <w:rPr>
          <w:rFonts w:ascii="Times New Roman" w:hAnsi="Times New Roman" w:cs="Times New Roman"/>
          <w:sz w:val="24"/>
          <w:szCs w:val="28"/>
        </w:rPr>
        <w:t>абилитации</w:t>
      </w:r>
      <w:proofErr w:type="spellEnd"/>
      <w:r w:rsidRPr="008A16FE">
        <w:rPr>
          <w:rFonts w:ascii="Times New Roman" w:hAnsi="Times New Roman" w:cs="Times New Roman"/>
          <w:sz w:val="24"/>
          <w:szCs w:val="28"/>
        </w:rPr>
        <w:t xml:space="preserve"> инвалидов;</w:t>
      </w:r>
    </w:p>
    <w:p w:rsidR="00611CE2" w:rsidRPr="008A16FE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8A16FE">
        <w:rPr>
          <w:rFonts w:ascii="Times New Roman" w:hAnsi="Times New Roman" w:cs="Times New Roman"/>
          <w:sz w:val="24"/>
          <w:szCs w:val="28"/>
        </w:rPr>
        <w:t>) создания условий для предпринимательской деятельности инвалидов;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8A16FE">
        <w:rPr>
          <w:rFonts w:ascii="Times New Roman" w:hAnsi="Times New Roman" w:cs="Times New Roman"/>
          <w:sz w:val="24"/>
          <w:szCs w:val="28"/>
        </w:rPr>
        <w:t>) организации обучения инвалидов новым профессиям.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6FE">
        <w:rPr>
          <w:rFonts w:ascii="Times New Roman" w:hAnsi="Times New Roman" w:cs="Times New Roman"/>
          <w:sz w:val="24"/>
          <w:szCs w:val="28"/>
        </w:rP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6FE">
        <w:rPr>
          <w:rFonts w:ascii="Times New Roman" w:hAnsi="Times New Roman" w:cs="Times New Roman"/>
          <w:sz w:val="24"/>
          <w:szCs w:val="28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</w:t>
      </w:r>
      <w:r w:rsidRPr="008A16FE">
        <w:rPr>
          <w:rFonts w:ascii="Times New Roman" w:hAnsi="Times New Roman" w:cs="Times New Roman"/>
          <w:sz w:val="24"/>
          <w:szCs w:val="28"/>
        </w:rPr>
        <w:lastRenderedPageBreak/>
        <w:t xml:space="preserve">индивидуальных возможностей инвалидов. </w:t>
      </w:r>
      <w:proofErr w:type="gramStart"/>
      <w:r w:rsidRPr="008A16FE">
        <w:rPr>
          <w:rFonts w:ascii="Times New Roman" w:hAnsi="Times New Roman" w:cs="Times New Roman"/>
          <w:sz w:val="24"/>
          <w:szCs w:val="28"/>
        </w:rPr>
        <w:t>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611CE2" w:rsidRPr="0058786A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16FE">
        <w:rPr>
          <w:rFonts w:ascii="Times New Roman" w:hAnsi="Times New Roman" w:cs="Times New Roman"/>
          <w:sz w:val="24"/>
          <w:szCs w:val="28"/>
        </w:rPr>
        <w:t xml:space="preserve"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Pr="008A16FE">
        <w:rPr>
          <w:rFonts w:ascii="Times New Roman" w:hAnsi="Times New Roman" w:cs="Times New Roman"/>
          <w:sz w:val="24"/>
          <w:szCs w:val="28"/>
        </w:rPr>
        <w:t>абилитации</w:t>
      </w:r>
      <w:proofErr w:type="spellEnd"/>
      <w:r w:rsidRPr="008A16FE">
        <w:rPr>
          <w:rFonts w:ascii="Times New Roman" w:hAnsi="Times New Roman" w:cs="Times New Roman"/>
          <w:sz w:val="24"/>
          <w:szCs w:val="28"/>
        </w:rPr>
        <w:t xml:space="preserve"> инвалида.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786A">
        <w:rPr>
          <w:rFonts w:ascii="Times New Roman" w:hAnsi="Times New Roman" w:cs="Times New Roman"/>
          <w:sz w:val="24"/>
          <w:szCs w:val="28"/>
        </w:rPr>
        <w:t xml:space="preserve">Статья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62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sup>
        </m:sSup>
      </m:oMath>
      <w:r w:rsidRPr="0058786A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Квотирование рабочих мест для несовершеннолетних работников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024C">
        <w:rPr>
          <w:rFonts w:ascii="Times New Roman" w:hAnsi="Times New Roman" w:cs="Times New Roman"/>
          <w:sz w:val="24"/>
          <w:szCs w:val="28"/>
        </w:rPr>
        <w:t>Квота для приема на работу несовершеннолетних граждан (далее также - квота) устанавливается для организаций независимо от форм собственности и организационно-правовых форм, индивидуальных предпринимателей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6024C">
        <w:rPr>
          <w:rFonts w:ascii="Times New Roman" w:hAnsi="Times New Roman" w:cs="Times New Roman"/>
          <w:sz w:val="24"/>
          <w:szCs w:val="28"/>
        </w:rPr>
        <w:t>среднесписочная численность работников которых составляет 30 человек и более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1E15">
        <w:rPr>
          <w:rFonts w:ascii="Times New Roman" w:hAnsi="Times New Roman" w:cs="Times New Roman"/>
          <w:sz w:val="24"/>
          <w:szCs w:val="28"/>
        </w:rPr>
        <w:t>Квотирование рабочих мест осуществляется на основании договоров о квотировании рабочих мест, ежегодно заключаемых учреждениями государственной службы занятости населения (далее - центры занятости населения) с работодателями п</w:t>
      </w:r>
      <w:r>
        <w:rPr>
          <w:rFonts w:ascii="Times New Roman" w:hAnsi="Times New Roman" w:cs="Times New Roman"/>
          <w:sz w:val="24"/>
          <w:szCs w:val="28"/>
        </w:rPr>
        <w:t xml:space="preserve">о месту нахождения последних. </w:t>
      </w:r>
    </w:p>
    <w:p w:rsidR="00611CE2" w:rsidRDefault="00611CE2" w:rsidP="0061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1E15">
        <w:rPr>
          <w:rFonts w:ascii="Times New Roman" w:hAnsi="Times New Roman" w:cs="Times New Roman"/>
          <w:sz w:val="24"/>
          <w:szCs w:val="28"/>
        </w:rPr>
        <w:t xml:space="preserve"> Договор о квотировании рабочих мест должен содержать положения о количестве и наименовании рабочих мест, требованиях к уровню квалификации по предлагаемой профессии (специальности), об ответственности сторон договора и иных правах и обязанностях сторон, предусмотренных трудовым законодательством.</w:t>
      </w:r>
    </w:p>
    <w:p w:rsidR="00E17F0C" w:rsidRDefault="00E17F0C" w:rsidP="00611CE2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462279">
      <w:pPr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D11FD7" w:rsidRDefault="00D11FD7" w:rsidP="00D11FD7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АННОТАЦИЯ</w:t>
      </w:r>
    </w:p>
    <w:p w:rsidR="00BD01E8" w:rsidRPr="00D11FD7" w:rsidRDefault="00BD01E8" w:rsidP="00BD01E8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1FD7">
        <w:rPr>
          <w:rFonts w:ascii="Times New Roman" w:eastAsiaTheme="minorEastAsia" w:hAnsi="Times New Roman" w:cs="Times New Roman"/>
          <w:sz w:val="28"/>
          <w:szCs w:val="28"/>
        </w:rPr>
        <w:t>Целью данной работы является исследование вопросов занятости населения и безработицы, выявление проблем и представление предложений для их исправления.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D01E8" w:rsidRDefault="00D11FD7" w:rsidP="00BD01E8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</w:t>
      </w:r>
      <w:r w:rsidRPr="00D11FD7">
        <w:rPr>
          <w:rFonts w:ascii="Times New Roman" w:eastAsiaTheme="minorEastAsia" w:hAnsi="Times New Roman" w:cs="Times New Roman"/>
          <w:sz w:val="28"/>
          <w:szCs w:val="28"/>
        </w:rPr>
        <w:t>тношения занятости являются важнейшим направлением социально-экономической жизни и влияют в свою очередь на все сферы жизни населения.</w:t>
      </w:r>
      <w:r w:rsidR="00BD01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01E8" w:rsidRPr="001F6EB4">
        <w:rPr>
          <w:rFonts w:ascii="Times New Roman" w:hAnsi="Times New Roman" w:cs="Times New Roman"/>
          <w:sz w:val="28"/>
          <w:szCs w:val="28"/>
        </w:rPr>
        <w:t>Переход российского общества к рыночной экономике актуализировал проблемы безработицы и занятости населения</w:t>
      </w:r>
      <w:r w:rsidR="00BD01E8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BD01E8" w:rsidRPr="001F6EB4">
        <w:rPr>
          <w:rFonts w:ascii="Times New Roman" w:hAnsi="Times New Roman" w:cs="Times New Roman"/>
          <w:sz w:val="28"/>
          <w:szCs w:val="28"/>
        </w:rPr>
        <w:t>.</w:t>
      </w:r>
    </w:p>
    <w:p w:rsidR="000C1A10" w:rsidRDefault="00BD01E8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01E8">
        <w:rPr>
          <w:rFonts w:ascii="Times New Roman" w:eastAsiaTheme="minorEastAsia" w:hAnsi="Times New Roman" w:cs="Times New Roman"/>
          <w:sz w:val="28"/>
          <w:szCs w:val="28"/>
        </w:rPr>
        <w:t xml:space="preserve">В настоящее время стоит вопрос о совершенствовании действующего законодательства Российской Федерации, в том числе и  Трудового кодекса. Как показывает практика, важно включить новую главу в ТК РФ - «Занятость населения», при этом активно заимствовать положения и статьи из действующего Закона «О занятости населения». </w:t>
      </w:r>
    </w:p>
    <w:p w:rsidR="00E17F0C" w:rsidRDefault="00E17F0C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7F0C" w:rsidRDefault="00E17F0C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11CE2" w:rsidRDefault="00611CE2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436B" w:rsidRDefault="00C3436B" w:rsidP="00E17F0C">
      <w:pPr>
        <w:tabs>
          <w:tab w:val="left" w:pos="42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1A10" w:rsidRPr="009B2FDC" w:rsidRDefault="000C1A10" w:rsidP="009B2FDC">
      <w:pPr>
        <w:tabs>
          <w:tab w:val="left" w:pos="426"/>
        </w:tabs>
        <w:ind w:firstLine="709"/>
        <w:jc w:val="center"/>
        <w:rPr>
          <w:rFonts w:ascii="Times New Roman" w:eastAsiaTheme="minorEastAsia" w:hAnsi="Times New Roman" w:cs="Times New Roman"/>
          <w:caps/>
          <w:sz w:val="28"/>
          <w:szCs w:val="28"/>
        </w:rPr>
      </w:pPr>
      <w:r w:rsidRPr="009B2FDC">
        <w:rPr>
          <w:rFonts w:ascii="Times New Roman" w:eastAsiaTheme="minorEastAsia" w:hAnsi="Times New Roman" w:cs="Times New Roman"/>
          <w:caps/>
          <w:sz w:val="28"/>
          <w:szCs w:val="28"/>
        </w:rPr>
        <w:t>Тезисы</w:t>
      </w:r>
    </w:p>
    <w:p w:rsidR="000C1A10" w:rsidRDefault="00412C03" w:rsidP="009B2FDC">
      <w:pPr>
        <w:pStyle w:val="ab"/>
        <w:numPr>
          <w:ilvl w:val="0"/>
          <w:numId w:val="13"/>
        </w:num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Вопросы безработицы</w:t>
      </w:r>
      <w:r w:rsidR="009B2FDC">
        <w:rPr>
          <w:rFonts w:ascii="Times New Roman" w:eastAsiaTheme="minorEastAsia" w:hAnsi="Times New Roman" w:cs="Times New Roman"/>
          <w:sz w:val="28"/>
          <w:szCs w:val="28"/>
        </w:rPr>
        <w:t xml:space="preserve"> актуальны в настоящее время, так как ее уровень, хоть и снижается, но также остается одной из основных проблем государства.</w:t>
      </w:r>
    </w:p>
    <w:p w:rsidR="00412C03" w:rsidRDefault="00BC3E02" w:rsidP="009B2FDC">
      <w:pPr>
        <w:pStyle w:val="ab"/>
        <w:numPr>
          <w:ilvl w:val="0"/>
          <w:numId w:val="13"/>
        </w:num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 наличии достаточного количества по поддержке незанятого населения, н</w:t>
      </w:r>
      <w:r w:rsidR="00775DCF" w:rsidRPr="00775DCF">
        <w:rPr>
          <w:rFonts w:ascii="Times New Roman" w:eastAsiaTheme="minorEastAsia" w:hAnsi="Times New Roman" w:cs="Times New Roman"/>
          <w:sz w:val="28"/>
          <w:szCs w:val="28"/>
        </w:rPr>
        <w:t>а практике  возник</w:t>
      </w:r>
      <w:r w:rsidR="009B2FDC">
        <w:rPr>
          <w:rFonts w:ascii="Times New Roman" w:eastAsiaTheme="minorEastAsia" w:hAnsi="Times New Roman" w:cs="Times New Roman"/>
          <w:sz w:val="28"/>
          <w:szCs w:val="28"/>
        </w:rPr>
        <w:t xml:space="preserve">ают многочисленные проблемы с </w:t>
      </w:r>
      <w:r w:rsidR="00775DCF" w:rsidRPr="00775DCF">
        <w:rPr>
          <w:rFonts w:ascii="Times New Roman" w:eastAsiaTheme="minorEastAsia" w:hAnsi="Times New Roman" w:cs="Times New Roman"/>
          <w:sz w:val="28"/>
          <w:szCs w:val="28"/>
        </w:rPr>
        <w:t xml:space="preserve"> реализацией</w:t>
      </w:r>
      <w:r w:rsidR="009B2FDC">
        <w:rPr>
          <w:rFonts w:ascii="Times New Roman" w:eastAsiaTheme="minorEastAsia" w:hAnsi="Times New Roman" w:cs="Times New Roman"/>
          <w:sz w:val="28"/>
          <w:szCs w:val="28"/>
        </w:rPr>
        <w:t xml:space="preserve"> социальных гарантий безработных</w:t>
      </w:r>
      <w:r w:rsidR="00775DCF" w:rsidRPr="00775DCF">
        <w:rPr>
          <w:rFonts w:ascii="Times New Roman" w:eastAsiaTheme="minorEastAsia" w:hAnsi="Times New Roman" w:cs="Times New Roman"/>
          <w:sz w:val="28"/>
          <w:szCs w:val="28"/>
        </w:rPr>
        <w:t xml:space="preserve"> (это самая главная проблема), и  такие как:  неполная реализация прав граждан в сфере занятости населения, минимизированный размер социальных гарантий, неэффективное использование трудоустроенной рабочей силы, существенные сбои в воспроизводстве профессионально-квалификационной структуры занятых  и многие другие.</w:t>
      </w:r>
      <w:proofErr w:type="gramEnd"/>
    </w:p>
    <w:p w:rsidR="00775DCF" w:rsidRDefault="00775DCF" w:rsidP="009B2FDC">
      <w:pPr>
        <w:pStyle w:val="ab"/>
        <w:numPr>
          <w:ilvl w:val="0"/>
          <w:numId w:val="13"/>
        </w:num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5DCF">
        <w:rPr>
          <w:rFonts w:ascii="Times New Roman" w:eastAsiaTheme="minorEastAsia" w:hAnsi="Times New Roman" w:cs="Times New Roman"/>
          <w:sz w:val="28"/>
          <w:szCs w:val="28"/>
        </w:rPr>
        <w:t>Задачи исследования: анализ действующего законодательства о занятости населения; обобщение материалов статистики; проведение сравнительного анализа российского и зарубежного законодательства, а также историческое исследование, составление выводов о существующих концепциях в области занятости населения и предложений путей совершенствования текущего законодательства.</w:t>
      </w:r>
    </w:p>
    <w:p w:rsidR="009B2FDC" w:rsidRDefault="00775DCF" w:rsidP="009B2FDC">
      <w:pPr>
        <w:pStyle w:val="ab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75DCF">
        <w:rPr>
          <w:rFonts w:ascii="Times New Roman" w:eastAsiaTheme="minorEastAsia" w:hAnsi="Times New Roman" w:cs="Times New Roman"/>
          <w:sz w:val="28"/>
          <w:szCs w:val="28"/>
        </w:rPr>
        <w:t>Целью данной работы является исследование вопросов занятости населения и безработицы, выявление проблем и представление предложений для их исправления.</w:t>
      </w:r>
    </w:p>
    <w:p w:rsidR="009B2FDC" w:rsidRPr="00775DCF" w:rsidRDefault="009B2FDC" w:rsidP="009B2FDC">
      <w:pPr>
        <w:pStyle w:val="ab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F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75DCF">
        <w:rPr>
          <w:rFonts w:ascii="Times New Roman" w:eastAsiaTheme="minorEastAsia" w:hAnsi="Times New Roman" w:cs="Times New Roman"/>
          <w:sz w:val="28"/>
          <w:szCs w:val="28"/>
        </w:rPr>
        <w:t xml:space="preserve">Законодателю необходимо обратить внимание на незамедлительную разработку проекта главы ТК РФ, отведенной вопросам занятости населения, охватывая все ее аспекты. Этот шаг, как и усиленный </w:t>
      </w:r>
      <w:proofErr w:type="gramStart"/>
      <w:r w:rsidRPr="00775DCF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775DCF">
        <w:rPr>
          <w:rFonts w:ascii="Times New Roman" w:eastAsiaTheme="minorEastAsia" w:hAnsi="Times New Roman" w:cs="Times New Roman"/>
          <w:sz w:val="28"/>
          <w:szCs w:val="28"/>
        </w:rPr>
        <w:t xml:space="preserve">  применением этих правовых норм, станет решающим в искоренении  проблем занятости и безработицы в стране.</w:t>
      </w:r>
    </w:p>
    <w:p w:rsidR="00775DCF" w:rsidRPr="009B2FDC" w:rsidRDefault="00775DCF" w:rsidP="009B2FDC">
      <w:pPr>
        <w:tabs>
          <w:tab w:val="left" w:pos="426"/>
        </w:tabs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75DCF" w:rsidRPr="009B2FDC" w:rsidSect="002862A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1B" w:rsidRDefault="004E281B" w:rsidP="00B22821">
      <w:pPr>
        <w:spacing w:after="0" w:line="240" w:lineRule="auto"/>
      </w:pPr>
      <w:r>
        <w:separator/>
      </w:r>
    </w:p>
  </w:endnote>
  <w:endnote w:type="continuationSeparator" w:id="0">
    <w:p w:rsidR="004E281B" w:rsidRDefault="004E281B" w:rsidP="00B2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1B" w:rsidRDefault="004E281B">
    <w:pPr>
      <w:pStyle w:val="a6"/>
      <w:jc w:val="right"/>
    </w:pPr>
  </w:p>
  <w:p w:rsidR="004E281B" w:rsidRDefault="004E281B">
    <w:pPr>
      <w:pStyle w:val="a6"/>
      <w:jc w:val="right"/>
    </w:pPr>
  </w:p>
  <w:p w:rsidR="004E281B" w:rsidRDefault="004E28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1B" w:rsidRDefault="004E281B" w:rsidP="00B22821">
      <w:pPr>
        <w:spacing w:after="0" w:line="240" w:lineRule="auto"/>
      </w:pPr>
      <w:r>
        <w:separator/>
      </w:r>
    </w:p>
  </w:footnote>
  <w:footnote w:type="continuationSeparator" w:id="0">
    <w:p w:rsidR="004E281B" w:rsidRDefault="004E281B" w:rsidP="00B22821">
      <w:pPr>
        <w:spacing w:after="0" w:line="240" w:lineRule="auto"/>
      </w:pPr>
      <w:r>
        <w:continuationSeparator/>
      </w:r>
    </w:p>
  </w:footnote>
  <w:footnote w:id="1">
    <w:p w:rsidR="004E281B" w:rsidRPr="000C2F22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/>
          <w:sz w:val="24"/>
          <w:szCs w:val="24"/>
        </w:rPr>
        <w:t xml:space="preserve">Всеобщая декларация прав человека </w:t>
      </w:r>
      <w:r w:rsidRPr="00CE25DA">
        <w:rPr>
          <w:rFonts w:ascii="Times New Roman" w:hAnsi="Times New Roman"/>
          <w:sz w:val="24"/>
          <w:szCs w:val="24"/>
        </w:rPr>
        <w:t>принята Генера</w:t>
      </w:r>
      <w:r>
        <w:rPr>
          <w:rFonts w:ascii="Times New Roman" w:hAnsi="Times New Roman"/>
          <w:sz w:val="24"/>
          <w:szCs w:val="24"/>
        </w:rPr>
        <w:t>льной Ассамблеей ООН 10.12.1948</w:t>
      </w:r>
      <w:r w:rsidRPr="000C2F22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Российская газета; Социальная защита, М.: 1995, № 11, с.10</w:t>
      </w:r>
    </w:p>
  </w:footnote>
  <w:footnote w:id="2">
    <w:p w:rsidR="004E281B" w:rsidRPr="00B73E32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 w:rsidRPr="00CE25DA">
        <w:rPr>
          <w:rFonts w:ascii="Times New Roman" w:hAnsi="Times New Roman"/>
          <w:sz w:val="24"/>
          <w:szCs w:val="24"/>
        </w:rPr>
        <w:t>Конвенция о содействии занятости и защите от безработицы</w:t>
      </w:r>
      <w:r>
        <w:rPr>
          <w:rFonts w:ascii="Times New Roman" w:hAnsi="Times New Roman"/>
          <w:sz w:val="24"/>
          <w:szCs w:val="24"/>
        </w:rPr>
        <w:t xml:space="preserve"> № 168. </w:t>
      </w: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21. 06.1988</w:t>
      </w:r>
      <w:r w:rsidRPr="00CE25DA">
        <w:rPr>
          <w:rFonts w:ascii="Times New Roman" w:hAnsi="Times New Roman"/>
          <w:sz w:val="24"/>
          <w:szCs w:val="24"/>
        </w:rPr>
        <w:t xml:space="preserve"> Генеральной конференцией Международной организации труда</w:t>
      </w:r>
      <w:r w:rsidRPr="000C2F22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Сборник Конвенции и рекомендации, принятые МОТ 1957-1990. Т.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Ж.: 1991</w:t>
      </w:r>
    </w:p>
  </w:footnote>
  <w:footnote w:id="3">
    <w:p w:rsidR="004E281B" w:rsidRPr="000C2F22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46E8">
        <w:rPr>
          <w:rStyle w:val="a5"/>
          <w:rFonts w:ascii="Times New Roman" w:hAnsi="Times New Roman"/>
          <w:sz w:val="24"/>
          <w:szCs w:val="24"/>
        </w:rPr>
        <w:footnoteRef/>
      </w:r>
      <w:r w:rsidRPr="005F46E8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 xml:space="preserve">ституция Российской Федерации </w:t>
      </w:r>
      <w:r w:rsidRPr="005F46E8">
        <w:rPr>
          <w:rFonts w:ascii="Times New Roman" w:hAnsi="Times New Roman"/>
          <w:sz w:val="24"/>
          <w:szCs w:val="24"/>
        </w:rPr>
        <w:t>принята всен</w:t>
      </w:r>
      <w:r>
        <w:rPr>
          <w:rFonts w:ascii="Times New Roman" w:hAnsi="Times New Roman"/>
          <w:sz w:val="24"/>
          <w:szCs w:val="24"/>
        </w:rPr>
        <w:t>ародным голосованием 12.12.1993//Российская газета, М.:1993, № 237, (с уч. поправок</w:t>
      </w:r>
      <w:r w:rsidRPr="005F46E8">
        <w:rPr>
          <w:rFonts w:ascii="Times New Roman" w:hAnsi="Times New Roman"/>
          <w:sz w:val="24"/>
          <w:szCs w:val="24"/>
        </w:rPr>
        <w:t xml:space="preserve"> от 30.12.2008 N 6-ФКЗ, от 21.07.2014 N 11-ФКЗ)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4E281B" w:rsidRPr="00452587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587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Закон Российской Федерации </w:t>
      </w:r>
      <w:r w:rsidRPr="00452587">
        <w:rPr>
          <w:rFonts w:ascii="Times New Roman" w:hAnsi="Times New Roman"/>
          <w:sz w:val="24"/>
          <w:szCs w:val="24"/>
        </w:rPr>
        <w:t>от 19.04.1991 N 1032-1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занятости населения в РФ</w:t>
      </w:r>
      <w:r w:rsidRPr="0088671E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Ведомости Съезда народных депутатов РФ и Верховного совета РФ, М.: 02.05.1991, №18 ст.566  (с уч. изменений от 15.07.1992 № 3307-1, от 18.07.2019 № 183-ФЗ</w:t>
      </w:r>
      <w:r w:rsidRPr="00452587">
        <w:rPr>
          <w:rFonts w:ascii="Times New Roman" w:hAnsi="Times New Roman"/>
          <w:sz w:val="24"/>
          <w:szCs w:val="24"/>
        </w:rPr>
        <w:t>)</w:t>
      </w:r>
    </w:p>
  </w:footnote>
  <w:footnote w:id="5">
    <w:p w:rsidR="004E281B" w:rsidRPr="00F57D26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D26">
        <w:rPr>
          <w:rStyle w:val="a5"/>
          <w:rFonts w:ascii="Times New Roman" w:hAnsi="Times New Roman"/>
          <w:sz w:val="24"/>
          <w:szCs w:val="24"/>
        </w:rPr>
        <w:footnoteRef/>
      </w:r>
      <w:r w:rsidRPr="00F57D26">
        <w:rPr>
          <w:rFonts w:ascii="Times New Roman" w:hAnsi="Times New Roman"/>
          <w:sz w:val="24"/>
          <w:szCs w:val="24"/>
        </w:rPr>
        <w:t xml:space="preserve"> Колесник В.С., </w:t>
      </w:r>
      <w:proofErr w:type="spellStart"/>
      <w:r w:rsidRPr="00F57D26">
        <w:rPr>
          <w:rFonts w:ascii="Times New Roman" w:hAnsi="Times New Roman"/>
          <w:sz w:val="24"/>
          <w:szCs w:val="24"/>
        </w:rPr>
        <w:t>Баркова</w:t>
      </w:r>
      <w:proofErr w:type="spellEnd"/>
      <w:r w:rsidRPr="00F57D26">
        <w:rPr>
          <w:rFonts w:ascii="Times New Roman" w:hAnsi="Times New Roman"/>
          <w:sz w:val="24"/>
          <w:szCs w:val="24"/>
        </w:rPr>
        <w:t xml:space="preserve"> А.А. Актуальные проблемы и перспективы развития рынка труда Краснодарского края // Современное состояние и пути развития. </w:t>
      </w:r>
      <w:r>
        <w:rPr>
          <w:rFonts w:ascii="Times New Roman" w:hAnsi="Times New Roman"/>
          <w:sz w:val="24"/>
          <w:szCs w:val="24"/>
        </w:rPr>
        <w:t xml:space="preserve">К.:2016. № 9 (3).   </w:t>
      </w:r>
      <w:r w:rsidRPr="00F57D26">
        <w:rPr>
          <w:rFonts w:ascii="Times New Roman" w:hAnsi="Times New Roman"/>
          <w:sz w:val="24"/>
          <w:szCs w:val="24"/>
        </w:rPr>
        <w:t>228-230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57D26">
        <w:rPr>
          <w:rFonts w:ascii="Times New Roman" w:hAnsi="Times New Roman"/>
          <w:sz w:val="24"/>
          <w:szCs w:val="24"/>
        </w:rPr>
        <w:t>.</w:t>
      </w:r>
    </w:p>
  </w:footnote>
  <w:footnote w:id="6">
    <w:p w:rsidR="004E281B" w:rsidRPr="002B6D96" w:rsidRDefault="004E281B" w:rsidP="00974690">
      <w:pPr>
        <w:pStyle w:val="a3"/>
        <w:jc w:val="both"/>
        <w:rPr>
          <w:rFonts w:ascii="Times New Roman" w:hAnsi="Times New Roman"/>
          <w:sz w:val="24"/>
        </w:rPr>
      </w:pPr>
      <w:r w:rsidRPr="002B6D96">
        <w:rPr>
          <w:rStyle w:val="a5"/>
          <w:rFonts w:ascii="Times New Roman" w:hAnsi="Times New Roman"/>
          <w:sz w:val="24"/>
        </w:rPr>
        <w:footnoteRef/>
      </w:r>
      <w:proofErr w:type="spellStart"/>
      <w:r w:rsidRPr="002B6D96">
        <w:rPr>
          <w:rFonts w:ascii="Times New Roman" w:hAnsi="Times New Roman"/>
          <w:sz w:val="24"/>
        </w:rPr>
        <w:t>Мрачковский</w:t>
      </w:r>
      <w:proofErr w:type="spellEnd"/>
      <w:r w:rsidRPr="002B6D96">
        <w:rPr>
          <w:rFonts w:ascii="Times New Roman" w:hAnsi="Times New Roman"/>
          <w:sz w:val="24"/>
        </w:rPr>
        <w:t xml:space="preserve"> А.Е.. Рынок тр</w:t>
      </w:r>
      <w:r>
        <w:rPr>
          <w:rFonts w:ascii="Times New Roman" w:hAnsi="Times New Roman"/>
          <w:sz w:val="24"/>
        </w:rPr>
        <w:t>уда</w:t>
      </w:r>
      <w:r w:rsidRPr="005C71BA">
        <w:rPr>
          <w:rFonts w:ascii="Times New Roman" w:hAnsi="Times New Roman"/>
          <w:sz w:val="24"/>
        </w:rPr>
        <w:t>//</w:t>
      </w:r>
      <w:r>
        <w:rPr>
          <w:rFonts w:ascii="Times New Roman" w:hAnsi="Times New Roman"/>
          <w:sz w:val="24"/>
        </w:rPr>
        <w:t>Роспечать. О.: 2017. 5 с.</w:t>
      </w:r>
    </w:p>
  </w:footnote>
  <w:footnote w:id="7">
    <w:p w:rsidR="004E281B" w:rsidRPr="005C71BA" w:rsidRDefault="004E281B" w:rsidP="00974690">
      <w:pPr>
        <w:pStyle w:val="a3"/>
        <w:jc w:val="both"/>
        <w:rPr>
          <w:rFonts w:ascii="Times New Roman" w:hAnsi="Times New Roman"/>
          <w:sz w:val="24"/>
        </w:rPr>
      </w:pPr>
      <w:r w:rsidRPr="002B6D96">
        <w:rPr>
          <w:rStyle w:val="a5"/>
          <w:rFonts w:ascii="Times New Roman" w:hAnsi="Times New Roman"/>
          <w:sz w:val="24"/>
        </w:rPr>
        <w:footnoteRef/>
      </w:r>
      <w:proofErr w:type="spellStart"/>
      <w:r>
        <w:rPr>
          <w:rFonts w:ascii="Times New Roman" w:hAnsi="Times New Roman"/>
          <w:sz w:val="24"/>
        </w:rPr>
        <w:t>Дмитреева</w:t>
      </w:r>
      <w:proofErr w:type="spellEnd"/>
      <w:r>
        <w:rPr>
          <w:rFonts w:ascii="Times New Roman" w:hAnsi="Times New Roman"/>
          <w:sz w:val="24"/>
        </w:rPr>
        <w:t xml:space="preserve"> И.К., </w:t>
      </w:r>
      <w:proofErr w:type="spellStart"/>
      <w:r>
        <w:rPr>
          <w:rFonts w:ascii="Times New Roman" w:hAnsi="Times New Roman"/>
          <w:sz w:val="24"/>
        </w:rPr>
        <w:t>Гейхман</w:t>
      </w:r>
      <w:proofErr w:type="spellEnd"/>
      <w:r>
        <w:rPr>
          <w:rFonts w:ascii="Times New Roman" w:hAnsi="Times New Roman"/>
          <w:sz w:val="24"/>
        </w:rPr>
        <w:t xml:space="preserve"> В.Л. Трудовое право. Практикум: учебник для среднего профессионального</w:t>
      </w:r>
      <w:r w:rsidRPr="005C71BA">
        <w:rPr>
          <w:rFonts w:ascii="Times New Roman" w:hAnsi="Times New Roman"/>
          <w:sz w:val="24"/>
        </w:rPr>
        <w:t xml:space="preserve"> 2-</w:t>
      </w:r>
      <w:r>
        <w:rPr>
          <w:rFonts w:ascii="Times New Roman" w:hAnsi="Times New Roman"/>
          <w:sz w:val="24"/>
        </w:rPr>
        <w:t xml:space="preserve">е издание </w:t>
      </w:r>
      <w:r w:rsidRPr="005C71BA">
        <w:rPr>
          <w:rFonts w:ascii="Times New Roman" w:hAnsi="Times New Roman"/>
          <w:sz w:val="24"/>
        </w:rPr>
        <w:t>//</w:t>
      </w:r>
      <w:r>
        <w:rPr>
          <w:rFonts w:ascii="Times New Roman" w:hAnsi="Times New Roman"/>
          <w:sz w:val="24"/>
        </w:rPr>
        <w:t xml:space="preserve">Издательство </w:t>
      </w:r>
      <w:proofErr w:type="spellStart"/>
      <w:r>
        <w:rPr>
          <w:rFonts w:ascii="Times New Roman" w:hAnsi="Times New Roman"/>
          <w:sz w:val="24"/>
        </w:rPr>
        <w:t>Юрайт</w:t>
      </w:r>
      <w:proofErr w:type="spellEnd"/>
      <w:r>
        <w:rPr>
          <w:rFonts w:ascii="Times New Roman" w:hAnsi="Times New Roman"/>
          <w:sz w:val="24"/>
        </w:rPr>
        <w:t>, М.:2019. 229 с.</w:t>
      </w:r>
    </w:p>
  </w:footnote>
  <w:footnote w:id="8">
    <w:p w:rsidR="004E281B" w:rsidRPr="005C71BA" w:rsidRDefault="004E281B" w:rsidP="00974690">
      <w:pPr>
        <w:pStyle w:val="a3"/>
        <w:jc w:val="both"/>
        <w:rPr>
          <w:rFonts w:ascii="Times New Roman" w:hAnsi="Times New Roman"/>
        </w:rPr>
      </w:pPr>
      <w:r w:rsidRPr="0077070E">
        <w:rPr>
          <w:rStyle w:val="a5"/>
          <w:rFonts w:ascii="Times New Roman" w:hAnsi="Times New Roman"/>
          <w:sz w:val="24"/>
        </w:rPr>
        <w:footnoteRef/>
      </w:r>
      <w:r w:rsidRPr="0003663C">
        <w:rPr>
          <w:rFonts w:ascii="Times New Roman" w:hAnsi="Times New Roman"/>
          <w:sz w:val="24"/>
        </w:rPr>
        <w:t xml:space="preserve">Колобова С.В., Сергеенко Ю.С. Трудовое право России: учебник. 2-е изд., </w:t>
      </w:r>
      <w:proofErr w:type="spellStart"/>
      <w:r w:rsidRPr="0003663C">
        <w:rPr>
          <w:rFonts w:ascii="Times New Roman" w:hAnsi="Times New Roman"/>
          <w:sz w:val="24"/>
        </w:rPr>
        <w:t>перераб</w:t>
      </w:r>
      <w:proofErr w:type="spellEnd"/>
      <w:r w:rsidRPr="0003663C">
        <w:rPr>
          <w:rFonts w:ascii="Times New Roman" w:hAnsi="Times New Roman"/>
          <w:sz w:val="24"/>
        </w:rPr>
        <w:t xml:space="preserve">. и доп.// </w:t>
      </w:r>
      <w:proofErr w:type="spellStart"/>
      <w:r w:rsidRPr="0003663C">
        <w:rPr>
          <w:rFonts w:ascii="Times New Roman" w:hAnsi="Times New Roman"/>
          <w:sz w:val="24"/>
        </w:rPr>
        <w:t>Юстицинформ</w:t>
      </w:r>
      <w:proofErr w:type="spellEnd"/>
      <w:r w:rsidRPr="0003663C">
        <w:rPr>
          <w:rFonts w:ascii="Times New Roman" w:hAnsi="Times New Roman"/>
          <w:sz w:val="24"/>
        </w:rPr>
        <w:t>, М.: 2018.</w:t>
      </w:r>
      <w:r w:rsidRPr="00984B45">
        <w:rPr>
          <w:rFonts w:ascii="Times New Roman" w:hAnsi="Times New Roman"/>
          <w:sz w:val="24"/>
        </w:rPr>
        <w:t xml:space="preserve">  335</w:t>
      </w:r>
      <w:r>
        <w:rPr>
          <w:rFonts w:ascii="Times New Roman" w:hAnsi="Times New Roman"/>
          <w:sz w:val="24"/>
        </w:rPr>
        <w:t xml:space="preserve"> с.</w:t>
      </w:r>
    </w:p>
  </w:footnote>
  <w:footnote w:id="9">
    <w:p w:rsidR="004E281B" w:rsidRDefault="004E281B" w:rsidP="00974690">
      <w:pPr>
        <w:pStyle w:val="a3"/>
        <w:jc w:val="both"/>
        <w:rPr>
          <w:rFonts w:ascii="Times New Roman" w:hAnsi="Times New Roman"/>
          <w:sz w:val="24"/>
        </w:rPr>
      </w:pPr>
      <w:r w:rsidRPr="00987F3F">
        <w:rPr>
          <w:rStyle w:val="a5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Трудовое право: учебник для студ. учреждений сред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роф. Образования/</w:t>
      </w:r>
      <w:r w:rsidRPr="00C855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Харитонова С.В.  Под ред.</w:t>
      </w:r>
      <w:r w:rsidRPr="00C855EC">
        <w:t xml:space="preserve"> </w:t>
      </w:r>
      <w:r w:rsidRPr="00C855EC">
        <w:rPr>
          <w:rFonts w:ascii="Times New Roman" w:hAnsi="Times New Roman"/>
          <w:sz w:val="24"/>
        </w:rPr>
        <w:t xml:space="preserve">Харитонова С.В. </w:t>
      </w:r>
      <w:r>
        <w:rPr>
          <w:rFonts w:ascii="Times New Roman" w:hAnsi="Times New Roman"/>
          <w:sz w:val="24"/>
        </w:rPr>
        <w:t>- Издательский центр Академия,  М.:2017. – С. 67</w:t>
      </w:r>
    </w:p>
    <w:p w:rsidR="004E281B" w:rsidRPr="00987F3F" w:rsidRDefault="004E281B" w:rsidP="00974690">
      <w:pPr>
        <w:pStyle w:val="a3"/>
        <w:jc w:val="both"/>
        <w:rPr>
          <w:rFonts w:ascii="Times New Roman" w:hAnsi="Times New Roman"/>
        </w:rPr>
      </w:pPr>
    </w:p>
  </w:footnote>
  <w:footnote w:id="10">
    <w:p w:rsidR="004E281B" w:rsidRPr="004406B3" w:rsidRDefault="004E281B" w:rsidP="00974690">
      <w:pPr>
        <w:pStyle w:val="a3"/>
        <w:jc w:val="both"/>
        <w:rPr>
          <w:rFonts w:ascii="Times New Roman" w:hAnsi="Times New Roman"/>
        </w:rPr>
      </w:pPr>
      <w:r w:rsidRPr="004406B3">
        <w:rPr>
          <w:rStyle w:val="a5"/>
          <w:rFonts w:ascii="Times New Roman" w:hAnsi="Times New Roman"/>
          <w:sz w:val="24"/>
        </w:rPr>
        <w:footnoteRef/>
      </w:r>
      <w:r w:rsidRPr="004406B3">
        <w:rPr>
          <w:rFonts w:ascii="Times New Roman" w:hAnsi="Times New Roman"/>
          <w:sz w:val="24"/>
        </w:rPr>
        <w:t xml:space="preserve"> Куренков, А. В. Занятость населения и ее регулирование: Учебное пособие </w:t>
      </w:r>
      <w:r>
        <w:rPr>
          <w:rFonts w:ascii="Times New Roman" w:hAnsi="Times New Roman"/>
          <w:sz w:val="24"/>
        </w:rPr>
        <w:t>/  Т.:ТУСУР, 2017., 52 с</w:t>
      </w:r>
      <w:proofErr w:type="gramStart"/>
      <w:r>
        <w:rPr>
          <w:rFonts w:ascii="Times New Roman" w:hAnsi="Times New Roman"/>
          <w:sz w:val="24"/>
        </w:rPr>
        <w:t>.[</w:t>
      </w:r>
      <w:proofErr w:type="gramEnd"/>
      <w:r>
        <w:rPr>
          <w:rFonts w:ascii="Times New Roman" w:hAnsi="Times New Roman"/>
          <w:sz w:val="24"/>
        </w:rPr>
        <w:t>Электронный ресурс]//</w:t>
      </w:r>
      <w:r>
        <w:rPr>
          <w:rFonts w:ascii="Times New Roman" w:hAnsi="Times New Roman"/>
          <w:sz w:val="24"/>
          <w:lang w:val="en-US"/>
        </w:rPr>
        <w:t>URL</w:t>
      </w:r>
      <w:r>
        <w:rPr>
          <w:rFonts w:ascii="Times New Roman" w:hAnsi="Times New Roman"/>
          <w:sz w:val="24"/>
        </w:rPr>
        <w:t xml:space="preserve">: </w:t>
      </w:r>
      <w:r w:rsidRPr="00C24216">
        <w:rPr>
          <w:rFonts w:ascii="Times New Roman" w:hAnsi="Times New Roman"/>
          <w:sz w:val="24"/>
        </w:rPr>
        <w:t>https://edu.tusur.ru/publications/6711</w:t>
      </w:r>
      <w:r w:rsidRPr="004406B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(дата обращения: 17.09.2019)</w:t>
      </w:r>
    </w:p>
  </w:footnote>
  <w:footnote w:id="11">
    <w:p w:rsidR="004E281B" w:rsidRPr="00954A0E" w:rsidRDefault="004E281B" w:rsidP="00974690">
      <w:pPr>
        <w:pStyle w:val="a3"/>
        <w:jc w:val="both"/>
        <w:rPr>
          <w:rFonts w:ascii="Times New Roman" w:hAnsi="Times New Roman"/>
          <w:sz w:val="24"/>
        </w:rPr>
      </w:pPr>
      <w:r w:rsidRPr="00954A0E">
        <w:rPr>
          <w:rStyle w:val="a5"/>
          <w:rFonts w:ascii="Times New Roman" w:hAnsi="Times New Roman"/>
          <w:sz w:val="24"/>
        </w:rPr>
        <w:footnoteRef/>
      </w:r>
      <w:r w:rsidRPr="00954A0E">
        <w:rPr>
          <w:rFonts w:ascii="Times New Roman" w:hAnsi="Times New Roman"/>
          <w:sz w:val="24"/>
        </w:rPr>
        <w:t xml:space="preserve"> Ермолаева С.Г.</w:t>
      </w:r>
      <w:r>
        <w:rPr>
          <w:rFonts w:ascii="Times New Roman" w:hAnsi="Times New Roman"/>
          <w:sz w:val="24"/>
        </w:rPr>
        <w:t xml:space="preserve"> </w:t>
      </w:r>
      <w:r w:rsidRPr="00954A0E">
        <w:rPr>
          <w:rFonts w:ascii="Times New Roman" w:hAnsi="Times New Roman"/>
          <w:sz w:val="24"/>
        </w:rPr>
        <w:t xml:space="preserve">Рынок труда : учебное пособие // Изд-во </w:t>
      </w:r>
      <w:proofErr w:type="spellStart"/>
      <w:r w:rsidRPr="00954A0E">
        <w:rPr>
          <w:rFonts w:ascii="Times New Roman" w:hAnsi="Times New Roman"/>
          <w:sz w:val="24"/>
        </w:rPr>
        <w:t>Урал</w:t>
      </w:r>
      <w:proofErr w:type="gramStart"/>
      <w:r w:rsidRPr="00954A0E">
        <w:rPr>
          <w:rFonts w:ascii="Times New Roman" w:hAnsi="Times New Roman"/>
          <w:sz w:val="24"/>
        </w:rPr>
        <w:t>.у</w:t>
      </w:r>
      <w:proofErr w:type="gramEnd"/>
      <w:r w:rsidRPr="00954A0E">
        <w:rPr>
          <w:rFonts w:ascii="Times New Roman" w:hAnsi="Times New Roman"/>
          <w:sz w:val="24"/>
        </w:rPr>
        <w:t>н</w:t>
      </w:r>
      <w:proofErr w:type="spellEnd"/>
      <w:r w:rsidRPr="00954A0E">
        <w:rPr>
          <w:rFonts w:ascii="Times New Roman" w:hAnsi="Times New Roman"/>
          <w:sz w:val="24"/>
        </w:rPr>
        <w:t xml:space="preserve">-та, </w:t>
      </w:r>
      <w:r>
        <w:rPr>
          <w:rFonts w:ascii="Times New Roman" w:hAnsi="Times New Roman"/>
          <w:sz w:val="24"/>
        </w:rPr>
        <w:t>Е.: 2015.— С. 35-38.</w:t>
      </w:r>
    </w:p>
  </w:footnote>
  <w:footnote w:id="12">
    <w:p w:rsidR="004E281B" w:rsidRPr="00CA156A" w:rsidRDefault="004E281B" w:rsidP="0097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6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56A">
        <w:rPr>
          <w:rFonts w:ascii="Times New Roman" w:hAnsi="Times New Roman" w:cs="Times New Roman"/>
          <w:sz w:val="24"/>
          <w:szCs w:val="24"/>
        </w:rPr>
        <w:t>Бексултанова</w:t>
      </w:r>
      <w:proofErr w:type="spellEnd"/>
      <w:r w:rsidRPr="00CA156A">
        <w:rPr>
          <w:rFonts w:ascii="Times New Roman" w:hAnsi="Times New Roman" w:cs="Times New Roman"/>
          <w:sz w:val="24"/>
          <w:szCs w:val="24"/>
        </w:rPr>
        <w:t xml:space="preserve"> А. И. Проблема безработицы в России и пути ее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6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24F68">
        <w:rPr>
          <w:rFonts w:ascii="Times New Roman" w:hAnsi="Times New Roman" w:cs="Times New Roman"/>
          <w:sz w:val="24"/>
          <w:szCs w:val="24"/>
        </w:rPr>
        <w:t>]</w:t>
      </w:r>
      <w:r w:rsidRPr="00CA156A">
        <w:rPr>
          <w:rFonts w:ascii="Times New Roman" w:hAnsi="Times New Roman" w:cs="Times New Roman"/>
          <w:sz w:val="24"/>
          <w:szCs w:val="24"/>
        </w:rPr>
        <w:t xml:space="preserve"> // Молодой ученый. — 2016. — №1. — С. 317-319. — URL https://moluch.ru/archive/105/24253/ (дата обращения: 23.09.2019).</w:t>
      </w:r>
    </w:p>
    <w:p w:rsidR="004E281B" w:rsidRPr="00F41394" w:rsidRDefault="004E281B" w:rsidP="00CA156A">
      <w:pPr>
        <w:pStyle w:val="a3"/>
        <w:tabs>
          <w:tab w:val="left" w:pos="9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</w:footnote>
  <w:footnote w:id="13">
    <w:p w:rsidR="004E281B" w:rsidRPr="00FC3C06" w:rsidRDefault="004E281B" w:rsidP="00974690">
      <w:pPr>
        <w:pStyle w:val="a3"/>
        <w:jc w:val="both"/>
        <w:rPr>
          <w:rFonts w:ascii="Times New Roman" w:hAnsi="Times New Roman"/>
        </w:rPr>
      </w:pPr>
      <w:r w:rsidRPr="00FC3C06">
        <w:rPr>
          <w:rStyle w:val="a5"/>
          <w:rFonts w:ascii="Times New Roman" w:hAnsi="Times New Roman"/>
          <w:sz w:val="24"/>
        </w:rPr>
        <w:footnoteRef/>
      </w:r>
      <w:r w:rsidRPr="00FC3C06">
        <w:rPr>
          <w:rFonts w:ascii="Times New Roman" w:hAnsi="Times New Roman"/>
          <w:sz w:val="24"/>
        </w:rPr>
        <w:t xml:space="preserve"> 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 </w:t>
      </w:r>
      <w:r w:rsidR="00974690">
        <w:rPr>
          <w:rFonts w:ascii="Times New Roman" w:hAnsi="Times New Roman"/>
          <w:sz w:val="24"/>
        </w:rPr>
        <w:t xml:space="preserve">- 2020 годы от 29 января 2018 </w:t>
      </w:r>
      <w:r>
        <w:rPr>
          <w:rFonts w:ascii="Times New Roman" w:hAnsi="Times New Roman"/>
          <w:sz w:val="24"/>
        </w:rPr>
        <w:t xml:space="preserve"> </w:t>
      </w:r>
      <w:r w:rsidRPr="00FC3C06">
        <w:rPr>
          <w:rFonts w:ascii="Times New Roman" w:hAnsi="Times New Roman"/>
          <w:sz w:val="24"/>
        </w:rPr>
        <w:t>//</w:t>
      </w:r>
      <w:r>
        <w:rPr>
          <w:rFonts w:ascii="Times New Roman" w:hAnsi="Times New Roman"/>
          <w:sz w:val="24"/>
        </w:rPr>
        <w:t xml:space="preserve"> Российская газета, М.:  05.02.2018 № 24, Бюллетень трудового и социального законодательства РФ, 2018, №2</w:t>
      </w:r>
    </w:p>
  </w:footnote>
  <w:footnote w:id="14">
    <w:p w:rsidR="004E281B" w:rsidRPr="00FC3C06" w:rsidRDefault="004E281B" w:rsidP="00974690">
      <w:pPr>
        <w:pStyle w:val="a3"/>
        <w:jc w:val="both"/>
        <w:rPr>
          <w:rFonts w:ascii="Times New Roman" w:hAnsi="Times New Roman"/>
        </w:rPr>
      </w:pPr>
      <w:r w:rsidRPr="00FC3C06">
        <w:rPr>
          <w:rStyle w:val="a5"/>
          <w:rFonts w:ascii="Times New Roman" w:hAnsi="Times New Roman"/>
          <w:sz w:val="24"/>
        </w:rPr>
        <w:footnoteRef/>
      </w:r>
      <w:r w:rsidRPr="00FC3C06">
        <w:rPr>
          <w:rFonts w:ascii="Times New Roman" w:hAnsi="Times New Roman"/>
          <w:sz w:val="24"/>
        </w:rPr>
        <w:t xml:space="preserve"> Безработица, её причины и последствия, [Электронный ресурс]//</w:t>
      </w:r>
      <w:r w:rsidRPr="00FC3C06">
        <w:rPr>
          <w:rFonts w:ascii="Times New Roman" w:hAnsi="Times New Roman"/>
          <w:sz w:val="24"/>
          <w:lang w:val="en-US"/>
        </w:rPr>
        <w:t>URL</w:t>
      </w:r>
      <w:r w:rsidRPr="00FC3C06">
        <w:rPr>
          <w:rFonts w:ascii="Times New Roman" w:hAnsi="Times New Roman"/>
          <w:sz w:val="24"/>
        </w:rPr>
        <w:t xml:space="preserve">: </w:t>
      </w:r>
      <w:r w:rsidRPr="00D10DA2">
        <w:rPr>
          <w:rFonts w:ascii="Times New Roman" w:hAnsi="Times New Roman"/>
          <w:sz w:val="24"/>
        </w:rPr>
        <w:t>https://referat.bookap.info/work/102769/Bezrabotica-eyo-prichiny-i</w:t>
      </w:r>
      <w:r w:rsidR="00974690">
        <w:rPr>
          <w:rFonts w:ascii="Times New Roman" w:hAnsi="Times New Roman"/>
          <w:sz w:val="24"/>
        </w:rPr>
        <w:t xml:space="preserve">  (дата обращения: 25.09.2019</w:t>
      </w:r>
      <w:r w:rsidRPr="00FC3C06">
        <w:rPr>
          <w:rFonts w:ascii="Times New Roman" w:hAnsi="Times New Roman"/>
          <w:sz w:val="24"/>
        </w:rPr>
        <w:t>)</w:t>
      </w:r>
    </w:p>
  </w:footnote>
  <w:footnote w:id="15">
    <w:p w:rsidR="004E281B" w:rsidRPr="0022338E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38E">
        <w:rPr>
          <w:rStyle w:val="a5"/>
          <w:rFonts w:ascii="Times New Roman" w:hAnsi="Times New Roman"/>
          <w:sz w:val="24"/>
          <w:szCs w:val="24"/>
        </w:rPr>
        <w:footnoteRef/>
      </w:r>
      <w:r w:rsidRPr="00223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38E">
        <w:rPr>
          <w:rFonts w:ascii="Times New Roman" w:hAnsi="Times New Roman"/>
          <w:sz w:val="24"/>
          <w:szCs w:val="24"/>
        </w:rPr>
        <w:t>Стряпихина</w:t>
      </w:r>
      <w:proofErr w:type="spellEnd"/>
      <w:r w:rsidRPr="0022338E">
        <w:rPr>
          <w:rFonts w:ascii="Times New Roman" w:hAnsi="Times New Roman"/>
          <w:sz w:val="24"/>
          <w:szCs w:val="24"/>
        </w:rPr>
        <w:t xml:space="preserve"> А.А. Безработица в СССР в 20-е гг. ХХ века: причины, динамика, особенности // Научные проблемы гуманитарных исследований. – М.: 2011.  № 4. С. 38-43.</w:t>
      </w:r>
    </w:p>
  </w:footnote>
  <w:footnote w:id="16">
    <w:p w:rsidR="004E281B" w:rsidRPr="008673D7" w:rsidRDefault="004E281B" w:rsidP="00974690">
      <w:pPr>
        <w:pStyle w:val="a3"/>
        <w:jc w:val="both"/>
        <w:rPr>
          <w:rFonts w:ascii="Times New Roman" w:hAnsi="Times New Roman"/>
          <w:sz w:val="24"/>
        </w:rPr>
      </w:pPr>
      <w:r w:rsidRPr="008673D7">
        <w:rPr>
          <w:rStyle w:val="a5"/>
          <w:rFonts w:ascii="Times New Roman" w:hAnsi="Times New Roman"/>
          <w:sz w:val="24"/>
        </w:rPr>
        <w:footnoteRef/>
      </w:r>
      <w:r w:rsidRPr="008673D7">
        <w:rPr>
          <w:rFonts w:ascii="Times New Roman" w:hAnsi="Times New Roman"/>
          <w:sz w:val="24"/>
        </w:rPr>
        <w:t xml:space="preserve">  </w:t>
      </w:r>
      <w:proofErr w:type="spellStart"/>
      <w:r w:rsidRPr="008673D7">
        <w:rPr>
          <w:rFonts w:ascii="Times New Roman" w:hAnsi="Times New Roman"/>
          <w:sz w:val="24"/>
        </w:rPr>
        <w:t>Живоглядов</w:t>
      </w:r>
      <w:proofErr w:type="spellEnd"/>
      <w:r w:rsidRPr="008673D7">
        <w:rPr>
          <w:rFonts w:ascii="Times New Roman" w:hAnsi="Times New Roman"/>
          <w:sz w:val="24"/>
        </w:rPr>
        <w:t xml:space="preserve"> И.И., </w:t>
      </w:r>
      <w:proofErr w:type="spellStart"/>
      <w:r w:rsidRPr="008673D7">
        <w:rPr>
          <w:rFonts w:ascii="Times New Roman" w:hAnsi="Times New Roman"/>
          <w:sz w:val="24"/>
        </w:rPr>
        <w:t>Тюбаев</w:t>
      </w:r>
      <w:proofErr w:type="spellEnd"/>
      <w:r w:rsidRPr="008673D7">
        <w:rPr>
          <w:rFonts w:ascii="Times New Roman" w:hAnsi="Times New Roman"/>
          <w:sz w:val="24"/>
        </w:rPr>
        <w:t xml:space="preserve"> А.А. История безработицы и методов борьбы с ней в России [</w:t>
      </w:r>
      <w:proofErr w:type="spellStart"/>
      <w:r w:rsidRPr="008673D7">
        <w:rPr>
          <w:rFonts w:ascii="Times New Roman" w:hAnsi="Times New Roman"/>
          <w:sz w:val="24"/>
        </w:rPr>
        <w:t>Электронныйресурс</w:t>
      </w:r>
      <w:proofErr w:type="spellEnd"/>
      <w:r w:rsidRPr="008673D7">
        <w:rPr>
          <w:rFonts w:ascii="Times New Roman" w:hAnsi="Times New Roman"/>
          <w:sz w:val="24"/>
        </w:rPr>
        <w:t>]//</w:t>
      </w:r>
      <w:r w:rsidRPr="008673D7">
        <w:rPr>
          <w:rFonts w:ascii="Times New Roman" w:hAnsi="Times New Roman"/>
          <w:sz w:val="24"/>
          <w:lang w:val="en-US"/>
        </w:rPr>
        <w:t>URL</w:t>
      </w:r>
      <w:r w:rsidRPr="008673D7">
        <w:rPr>
          <w:rFonts w:ascii="Times New Roman" w:hAnsi="Times New Roman"/>
          <w:sz w:val="24"/>
        </w:rPr>
        <w:t>:</w:t>
      </w:r>
      <w:proofErr w:type="spellStart"/>
      <w:r w:rsidRPr="008673D7">
        <w:rPr>
          <w:rFonts w:ascii="Times New Roman" w:hAnsi="Times New Roman"/>
          <w:sz w:val="24"/>
        </w:rPr>
        <w:t>https</w:t>
      </w:r>
      <w:proofErr w:type="spellEnd"/>
      <w:r w:rsidRPr="008673D7">
        <w:rPr>
          <w:rFonts w:ascii="Times New Roman" w:hAnsi="Times New Roman"/>
          <w:sz w:val="24"/>
        </w:rPr>
        <w:t>://www.alley-science.ru/domains_data/files (дата обращения 24.09.2019)</w:t>
      </w:r>
    </w:p>
    <w:p w:rsidR="004E281B" w:rsidRPr="00EE6531" w:rsidRDefault="004E281B" w:rsidP="00EE6531">
      <w:pPr>
        <w:pStyle w:val="a3"/>
        <w:jc w:val="both"/>
        <w:rPr>
          <w:rFonts w:ascii="Times New Roman" w:hAnsi="Times New Roman"/>
          <w:sz w:val="24"/>
        </w:rPr>
      </w:pPr>
    </w:p>
  </w:footnote>
  <w:footnote w:id="17">
    <w:p w:rsidR="004E281B" w:rsidRPr="0099150C" w:rsidRDefault="004E281B" w:rsidP="009915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150C">
        <w:rPr>
          <w:rStyle w:val="a5"/>
          <w:rFonts w:ascii="Times New Roman" w:hAnsi="Times New Roman"/>
          <w:sz w:val="24"/>
          <w:szCs w:val="24"/>
        </w:rPr>
        <w:footnoteRef/>
      </w:r>
      <w:r w:rsidRPr="0099150C">
        <w:rPr>
          <w:rFonts w:ascii="Times New Roman" w:hAnsi="Times New Roman"/>
          <w:sz w:val="24"/>
          <w:szCs w:val="24"/>
        </w:rPr>
        <w:t xml:space="preserve"> Указ Президиума ВС РСФСР от 04.05.1961</w:t>
      </w:r>
      <w:proofErr w:type="gramStart"/>
      <w:r w:rsidRPr="0099150C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99150C">
        <w:rPr>
          <w:rFonts w:ascii="Times New Roman" w:hAnsi="Times New Roman"/>
          <w:sz w:val="24"/>
          <w:szCs w:val="24"/>
        </w:rPr>
        <w:t>б усилении борьбы с лицами, уклоняющимися от общественно полезного труда и ведущими антиобщественный паразитический образ жизни// М.:1961 (с изм. и доп., внесенными Указом Президиума ВС РСФСР от 20.09.1965 - Ведомости ВС РСФСР, 1965, N 38, ст. 932)</w:t>
      </w:r>
    </w:p>
    <w:p w:rsidR="004E281B" w:rsidRDefault="004E281B">
      <w:pPr>
        <w:pStyle w:val="a3"/>
      </w:pPr>
    </w:p>
  </w:footnote>
  <w:footnote w:id="18">
    <w:p w:rsidR="004E281B" w:rsidRPr="00134D1B" w:rsidRDefault="004E281B" w:rsidP="00974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4D1B">
        <w:rPr>
          <w:rStyle w:val="a5"/>
          <w:rFonts w:ascii="Times New Roman" w:hAnsi="Times New Roman"/>
          <w:sz w:val="24"/>
          <w:szCs w:val="24"/>
        </w:rPr>
        <w:footnoteRef/>
      </w:r>
      <w:r w:rsidRPr="00134D1B">
        <w:rPr>
          <w:rFonts w:ascii="Times New Roman" w:hAnsi="Times New Roman"/>
          <w:sz w:val="24"/>
          <w:szCs w:val="24"/>
        </w:rPr>
        <w:t xml:space="preserve"> Уровень безработицы населения по субъектам Российской Федерации, [Электронный ресурс]//</w:t>
      </w:r>
      <w:r w:rsidRPr="00134D1B">
        <w:rPr>
          <w:rFonts w:ascii="Times New Roman" w:hAnsi="Times New Roman"/>
          <w:sz w:val="24"/>
          <w:szCs w:val="24"/>
          <w:lang w:val="en-US"/>
        </w:rPr>
        <w:t>URL</w:t>
      </w:r>
      <w:r w:rsidRPr="00134D1B">
        <w:rPr>
          <w:rFonts w:ascii="Times New Roman" w:hAnsi="Times New Roman"/>
          <w:sz w:val="24"/>
          <w:szCs w:val="24"/>
        </w:rPr>
        <w:t>:https://www.gks.ru/free_doc/new_site/population/trud/tab_trud6</w:t>
      </w:r>
      <w:r w:rsidR="00974690">
        <w:rPr>
          <w:rFonts w:ascii="Times New Roman" w:hAnsi="Times New Roman"/>
          <w:sz w:val="24"/>
          <w:szCs w:val="24"/>
        </w:rPr>
        <w:t>.htm (дата обращения 23.09.2019</w:t>
      </w:r>
      <w:r w:rsidRPr="00134D1B">
        <w:rPr>
          <w:rFonts w:ascii="Times New Roman" w:hAnsi="Times New Roman"/>
          <w:sz w:val="24"/>
          <w:szCs w:val="24"/>
        </w:rPr>
        <w:t>)</w:t>
      </w:r>
    </w:p>
  </w:footnote>
  <w:footnote w:id="19">
    <w:p w:rsidR="004E281B" w:rsidRPr="00F020FF" w:rsidRDefault="004E281B" w:rsidP="00F020FF">
      <w:pPr>
        <w:pStyle w:val="a3"/>
        <w:jc w:val="both"/>
        <w:rPr>
          <w:rFonts w:ascii="Times New Roman" w:hAnsi="Times New Roman"/>
          <w:sz w:val="24"/>
        </w:rPr>
      </w:pPr>
      <w:r w:rsidRPr="00F020FF">
        <w:rPr>
          <w:rStyle w:val="a5"/>
          <w:rFonts w:ascii="Times New Roman" w:hAnsi="Times New Roman"/>
          <w:sz w:val="24"/>
        </w:rPr>
        <w:footnoteRef/>
      </w:r>
      <w:r w:rsidRPr="00F020FF">
        <w:rPr>
          <w:rFonts w:ascii="Times New Roman" w:hAnsi="Times New Roman"/>
          <w:sz w:val="24"/>
        </w:rPr>
        <w:t xml:space="preserve"> Попова Н.В.   Опыт зарубежных стран в управлении занятостью [Электронный ресурс] // Фундаментальные исследования</w:t>
      </w:r>
      <w:proofErr w:type="gramStart"/>
      <w:r w:rsidRPr="00F020FF">
        <w:rPr>
          <w:rFonts w:ascii="Times New Roman" w:hAnsi="Times New Roman"/>
          <w:sz w:val="24"/>
        </w:rPr>
        <w:t xml:space="preserve">., </w:t>
      </w:r>
      <w:proofErr w:type="gramEnd"/>
      <w:r w:rsidRPr="00F020FF">
        <w:rPr>
          <w:rFonts w:ascii="Times New Roman" w:hAnsi="Times New Roman"/>
          <w:sz w:val="24"/>
        </w:rPr>
        <w:t xml:space="preserve">Электронный журнал. 2014. – № 12 (часть 3)  </w:t>
      </w:r>
      <w:r w:rsidRPr="00F020FF">
        <w:rPr>
          <w:rFonts w:ascii="Times New Roman" w:hAnsi="Times New Roman"/>
          <w:sz w:val="24"/>
          <w:lang w:val="en-US"/>
        </w:rPr>
        <w:t>URL</w:t>
      </w:r>
      <w:r w:rsidRPr="00F020FF">
        <w:rPr>
          <w:rFonts w:ascii="Times New Roman" w:hAnsi="Times New Roman"/>
          <w:sz w:val="24"/>
        </w:rPr>
        <w:t>: https://fundamental-research.ru/ (дата обращения 29.09.2019)</w:t>
      </w:r>
    </w:p>
    <w:p w:rsidR="004E281B" w:rsidRPr="00F020FF" w:rsidRDefault="004E281B" w:rsidP="00F020FF">
      <w:pPr>
        <w:pStyle w:val="a3"/>
      </w:pPr>
    </w:p>
  </w:footnote>
  <w:footnote w:id="20">
    <w:p w:rsidR="004E281B" w:rsidRPr="00BE10FF" w:rsidRDefault="004E281B" w:rsidP="00BE10FF">
      <w:pPr>
        <w:pStyle w:val="a3"/>
        <w:jc w:val="both"/>
        <w:rPr>
          <w:rFonts w:ascii="Times New Roman" w:hAnsi="Times New Roman"/>
          <w:sz w:val="24"/>
        </w:rPr>
      </w:pPr>
      <w:r w:rsidRPr="00BE10FF">
        <w:rPr>
          <w:rStyle w:val="a5"/>
          <w:rFonts w:ascii="Times New Roman" w:hAnsi="Times New Roman"/>
          <w:sz w:val="24"/>
        </w:rPr>
        <w:footnoteRef/>
      </w:r>
      <w:r w:rsidRPr="00BE10FF">
        <w:rPr>
          <w:rFonts w:ascii="Times New Roman" w:hAnsi="Times New Roman"/>
          <w:sz w:val="24"/>
        </w:rPr>
        <w:t xml:space="preserve"> Социальная работа: Социальная работа с безработными за рубежом [Электронный ресурс] // </w:t>
      </w:r>
      <w:r w:rsidRPr="00BE10FF">
        <w:rPr>
          <w:rFonts w:ascii="Times New Roman" w:hAnsi="Times New Roman"/>
          <w:sz w:val="24"/>
          <w:lang w:val="en-US"/>
        </w:rPr>
        <w:t>URL</w:t>
      </w:r>
      <w:r w:rsidRPr="00BE10FF">
        <w:rPr>
          <w:rFonts w:ascii="Times New Roman" w:hAnsi="Times New Roman"/>
          <w:sz w:val="24"/>
        </w:rPr>
        <w:t>: https://studfiles.net/preview/6129621/page:47/  (дата обращения 29.0</w:t>
      </w:r>
      <w:r>
        <w:rPr>
          <w:rFonts w:ascii="Times New Roman" w:hAnsi="Times New Roman"/>
          <w:sz w:val="24"/>
        </w:rPr>
        <w:t>9.</w:t>
      </w:r>
      <w:r w:rsidRPr="00BE10FF">
        <w:rPr>
          <w:rFonts w:ascii="Times New Roman" w:hAnsi="Times New Roman"/>
          <w:sz w:val="24"/>
        </w:rPr>
        <w:t>2019)</w:t>
      </w:r>
    </w:p>
  </w:footnote>
  <w:footnote w:id="21">
    <w:p w:rsidR="004E281B" w:rsidRPr="006A53BC" w:rsidRDefault="004E281B" w:rsidP="00974690">
      <w:pPr>
        <w:pStyle w:val="a3"/>
        <w:jc w:val="both"/>
        <w:rPr>
          <w:rFonts w:ascii="Times New Roman" w:hAnsi="Times New Roman"/>
        </w:rPr>
      </w:pPr>
      <w:r w:rsidRPr="006A53BC">
        <w:rPr>
          <w:rStyle w:val="a5"/>
          <w:rFonts w:ascii="Times New Roman" w:hAnsi="Times New Roman"/>
          <w:sz w:val="24"/>
        </w:rPr>
        <w:footnoteRef/>
      </w:r>
      <w:r w:rsidRPr="006A53BC">
        <w:rPr>
          <w:rFonts w:ascii="Times New Roman" w:hAnsi="Times New Roman"/>
          <w:sz w:val="24"/>
        </w:rPr>
        <w:t xml:space="preserve"> Федеральный закон от 25.07.2002 N 115 « О правовом положении иностранных граждан в Российской Федерации» // принят Госу</w:t>
      </w:r>
      <w:r w:rsidR="00974690">
        <w:rPr>
          <w:rFonts w:ascii="Times New Roman" w:hAnsi="Times New Roman"/>
          <w:sz w:val="24"/>
        </w:rPr>
        <w:t>дарственной Думой 21 июня 2002</w:t>
      </w:r>
      <w:r w:rsidRPr="006A53BC">
        <w:rPr>
          <w:rFonts w:ascii="Times New Roman" w:hAnsi="Times New Roman"/>
          <w:sz w:val="24"/>
        </w:rPr>
        <w:t xml:space="preserve">., одобрен </w:t>
      </w:r>
      <w:r w:rsidR="00974690">
        <w:rPr>
          <w:rFonts w:ascii="Times New Roman" w:hAnsi="Times New Roman"/>
          <w:sz w:val="24"/>
        </w:rPr>
        <w:t xml:space="preserve">Советом Федерации 10 июля 2002 </w:t>
      </w:r>
      <w:r w:rsidRPr="006A53BC">
        <w:rPr>
          <w:rFonts w:ascii="Times New Roman" w:hAnsi="Times New Roman"/>
          <w:sz w:val="24"/>
        </w:rPr>
        <w:t>., с изм. и доп., вступ. в силу с 10.01.2016.</w:t>
      </w:r>
    </w:p>
  </w:footnote>
  <w:footnote w:id="22">
    <w:p w:rsidR="00B66322" w:rsidRPr="005A33B8" w:rsidRDefault="00B66322" w:rsidP="00974690">
      <w:pPr>
        <w:pStyle w:val="a3"/>
        <w:jc w:val="both"/>
        <w:rPr>
          <w:rFonts w:ascii="Times New Roman" w:hAnsi="Times New Roman"/>
        </w:rPr>
      </w:pPr>
      <w:r w:rsidRPr="005A33B8">
        <w:rPr>
          <w:rStyle w:val="a5"/>
          <w:rFonts w:ascii="Times New Roman" w:hAnsi="Times New Roman"/>
          <w:sz w:val="24"/>
        </w:rPr>
        <w:footnoteRef/>
      </w:r>
      <w:r w:rsidRPr="005A33B8">
        <w:rPr>
          <w:rFonts w:ascii="Times New Roman" w:hAnsi="Times New Roman"/>
          <w:sz w:val="24"/>
        </w:rPr>
        <w:t xml:space="preserve"> </w:t>
      </w:r>
      <w:proofErr w:type="gramStart"/>
      <w:r w:rsidRPr="005A33B8">
        <w:rPr>
          <w:rFonts w:ascii="Times New Roman" w:hAnsi="Times New Roman"/>
          <w:sz w:val="24"/>
        </w:rPr>
        <w:t xml:space="preserve">Федеральный закон  от 24.11.1995 № 181-ФЗ «О социальной защите инвалидов в Российской Федерации» // </w:t>
      </w:r>
      <w:r w:rsidR="005A33B8" w:rsidRPr="005A33B8">
        <w:rPr>
          <w:rFonts w:ascii="Times New Roman" w:hAnsi="Times New Roman"/>
          <w:sz w:val="24"/>
        </w:rPr>
        <w:t>Российская газета от 02.12.1995 №234 (изм.</w:t>
      </w:r>
      <w:proofErr w:type="gramEnd"/>
      <w:r w:rsidR="005A33B8" w:rsidRPr="005A33B8">
        <w:rPr>
          <w:rFonts w:ascii="Times New Roman" w:hAnsi="Times New Roman"/>
          <w:sz w:val="24"/>
        </w:rPr>
        <w:t xml:space="preserve"> </w:t>
      </w:r>
      <w:proofErr w:type="gramStart"/>
      <w:r w:rsidR="005A33B8" w:rsidRPr="005A33B8">
        <w:rPr>
          <w:rFonts w:ascii="Times New Roman" w:hAnsi="Times New Roman"/>
          <w:sz w:val="24"/>
        </w:rPr>
        <w:t>От 24.07.1998 № 125-ФЗ, от 18.07.2019 №184-ФЗ)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292"/>
      <w:docPartObj>
        <w:docPartGallery w:val="Page Numbers (Top of Page)"/>
        <w:docPartUnique/>
      </w:docPartObj>
    </w:sdtPr>
    <w:sdtEndPr/>
    <w:sdtContent>
      <w:p w:rsidR="004E281B" w:rsidRDefault="004E28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81B" w:rsidRDefault="004E28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1B" w:rsidRDefault="004E281B">
    <w:pPr>
      <w:pStyle w:val="a8"/>
      <w:jc w:val="center"/>
    </w:pPr>
  </w:p>
  <w:p w:rsidR="004E281B" w:rsidRDefault="004E28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293"/>
      <w:docPartObj>
        <w:docPartGallery w:val="Page Numbers (Top of Page)"/>
        <w:docPartUnique/>
      </w:docPartObj>
    </w:sdtPr>
    <w:sdtEndPr/>
    <w:sdtContent>
      <w:p w:rsidR="004E281B" w:rsidRDefault="004E28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8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E281B" w:rsidRDefault="004E2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EE5"/>
    <w:multiLevelType w:val="hybridMultilevel"/>
    <w:tmpl w:val="2F4C0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923CD"/>
    <w:multiLevelType w:val="hybridMultilevel"/>
    <w:tmpl w:val="5692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9BC"/>
    <w:multiLevelType w:val="hybridMultilevel"/>
    <w:tmpl w:val="973A2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9B2FE3"/>
    <w:multiLevelType w:val="hybridMultilevel"/>
    <w:tmpl w:val="D33C1F50"/>
    <w:lvl w:ilvl="0" w:tplc="8C32F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B7F5B"/>
    <w:multiLevelType w:val="hybridMultilevel"/>
    <w:tmpl w:val="A548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2C69"/>
    <w:multiLevelType w:val="multilevel"/>
    <w:tmpl w:val="E35835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FA4854"/>
    <w:multiLevelType w:val="hybridMultilevel"/>
    <w:tmpl w:val="BA26DD3C"/>
    <w:lvl w:ilvl="0" w:tplc="930A7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9740A"/>
    <w:multiLevelType w:val="hybridMultilevel"/>
    <w:tmpl w:val="096246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24458"/>
    <w:multiLevelType w:val="hybridMultilevel"/>
    <w:tmpl w:val="6090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CF59C9"/>
    <w:multiLevelType w:val="hybridMultilevel"/>
    <w:tmpl w:val="14E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69F7"/>
    <w:multiLevelType w:val="hybridMultilevel"/>
    <w:tmpl w:val="E348E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93230A"/>
    <w:multiLevelType w:val="multilevel"/>
    <w:tmpl w:val="D228F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F401DBC"/>
    <w:multiLevelType w:val="hybridMultilevel"/>
    <w:tmpl w:val="B6347F42"/>
    <w:lvl w:ilvl="0" w:tplc="2C842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A4"/>
    <w:rsid w:val="00024F68"/>
    <w:rsid w:val="00035E6A"/>
    <w:rsid w:val="00041ADD"/>
    <w:rsid w:val="00067152"/>
    <w:rsid w:val="00084B1D"/>
    <w:rsid w:val="000B3806"/>
    <w:rsid w:val="000C1A10"/>
    <w:rsid w:val="000D05AA"/>
    <w:rsid w:val="000E4B71"/>
    <w:rsid w:val="000E5F2A"/>
    <w:rsid w:val="0011068D"/>
    <w:rsid w:val="00134D1B"/>
    <w:rsid w:val="00195653"/>
    <w:rsid w:val="001B07D6"/>
    <w:rsid w:val="001F6EB4"/>
    <w:rsid w:val="0022338E"/>
    <w:rsid w:val="002260F8"/>
    <w:rsid w:val="00232B42"/>
    <w:rsid w:val="00251B54"/>
    <w:rsid w:val="00262083"/>
    <w:rsid w:val="00280B4C"/>
    <w:rsid w:val="002862AD"/>
    <w:rsid w:val="002B26CF"/>
    <w:rsid w:val="002B6B2C"/>
    <w:rsid w:val="002D54E3"/>
    <w:rsid w:val="003420B0"/>
    <w:rsid w:val="00380E04"/>
    <w:rsid w:val="00397B75"/>
    <w:rsid w:val="003B2385"/>
    <w:rsid w:val="003B5DD7"/>
    <w:rsid w:val="003E283F"/>
    <w:rsid w:val="003F4DEA"/>
    <w:rsid w:val="00412961"/>
    <w:rsid w:val="00412C03"/>
    <w:rsid w:val="00412CB4"/>
    <w:rsid w:val="004357CE"/>
    <w:rsid w:val="00450363"/>
    <w:rsid w:val="00454139"/>
    <w:rsid w:val="0045479E"/>
    <w:rsid w:val="00462279"/>
    <w:rsid w:val="00480867"/>
    <w:rsid w:val="004B197A"/>
    <w:rsid w:val="004B7D82"/>
    <w:rsid w:val="004E281B"/>
    <w:rsid w:val="004E4F83"/>
    <w:rsid w:val="005020AE"/>
    <w:rsid w:val="0051562B"/>
    <w:rsid w:val="005264B2"/>
    <w:rsid w:val="00540171"/>
    <w:rsid w:val="0056024C"/>
    <w:rsid w:val="0058786A"/>
    <w:rsid w:val="005A33B8"/>
    <w:rsid w:val="005A3B1D"/>
    <w:rsid w:val="005B56FE"/>
    <w:rsid w:val="005B7355"/>
    <w:rsid w:val="005D60D3"/>
    <w:rsid w:val="005D765B"/>
    <w:rsid w:val="005F6BA9"/>
    <w:rsid w:val="00611CE2"/>
    <w:rsid w:val="006151AA"/>
    <w:rsid w:val="006443F3"/>
    <w:rsid w:val="006632B0"/>
    <w:rsid w:val="006836A6"/>
    <w:rsid w:val="006A53BC"/>
    <w:rsid w:val="006A6B37"/>
    <w:rsid w:val="006D79B3"/>
    <w:rsid w:val="006E1E5D"/>
    <w:rsid w:val="00703EA3"/>
    <w:rsid w:val="007055D6"/>
    <w:rsid w:val="00775DCF"/>
    <w:rsid w:val="007839F6"/>
    <w:rsid w:val="007A6EEE"/>
    <w:rsid w:val="007C0837"/>
    <w:rsid w:val="007C3DC5"/>
    <w:rsid w:val="007D0B6C"/>
    <w:rsid w:val="00817CA8"/>
    <w:rsid w:val="008669A6"/>
    <w:rsid w:val="008673D7"/>
    <w:rsid w:val="00874C0C"/>
    <w:rsid w:val="008A16FE"/>
    <w:rsid w:val="008F5988"/>
    <w:rsid w:val="009079CA"/>
    <w:rsid w:val="009132B2"/>
    <w:rsid w:val="00943DAA"/>
    <w:rsid w:val="00953589"/>
    <w:rsid w:val="00973DC6"/>
    <w:rsid w:val="00974690"/>
    <w:rsid w:val="00990D31"/>
    <w:rsid w:val="0099150C"/>
    <w:rsid w:val="009B2FDC"/>
    <w:rsid w:val="009B4BE5"/>
    <w:rsid w:val="009F5B52"/>
    <w:rsid w:val="00A31788"/>
    <w:rsid w:val="00A33459"/>
    <w:rsid w:val="00A46607"/>
    <w:rsid w:val="00A6508B"/>
    <w:rsid w:val="00A8191A"/>
    <w:rsid w:val="00AB52F5"/>
    <w:rsid w:val="00AC19D4"/>
    <w:rsid w:val="00AF4347"/>
    <w:rsid w:val="00B222CE"/>
    <w:rsid w:val="00B22821"/>
    <w:rsid w:val="00B66322"/>
    <w:rsid w:val="00B72749"/>
    <w:rsid w:val="00BB6FD0"/>
    <w:rsid w:val="00BB77F5"/>
    <w:rsid w:val="00BC3E02"/>
    <w:rsid w:val="00BC6E34"/>
    <w:rsid w:val="00BD01E8"/>
    <w:rsid w:val="00BE10FF"/>
    <w:rsid w:val="00BF5DBF"/>
    <w:rsid w:val="00BF6854"/>
    <w:rsid w:val="00C101AC"/>
    <w:rsid w:val="00C3436B"/>
    <w:rsid w:val="00C7793C"/>
    <w:rsid w:val="00C855EC"/>
    <w:rsid w:val="00CA156A"/>
    <w:rsid w:val="00CB1627"/>
    <w:rsid w:val="00CD6536"/>
    <w:rsid w:val="00CE2AFE"/>
    <w:rsid w:val="00D10DA2"/>
    <w:rsid w:val="00D11FD7"/>
    <w:rsid w:val="00D2492A"/>
    <w:rsid w:val="00D57390"/>
    <w:rsid w:val="00D911F8"/>
    <w:rsid w:val="00D91312"/>
    <w:rsid w:val="00DB2EB3"/>
    <w:rsid w:val="00DB640A"/>
    <w:rsid w:val="00DD0237"/>
    <w:rsid w:val="00DE14E8"/>
    <w:rsid w:val="00DF1E15"/>
    <w:rsid w:val="00E17F0C"/>
    <w:rsid w:val="00E31B1D"/>
    <w:rsid w:val="00E4394B"/>
    <w:rsid w:val="00EC5E1F"/>
    <w:rsid w:val="00EE6531"/>
    <w:rsid w:val="00F020FF"/>
    <w:rsid w:val="00F07C40"/>
    <w:rsid w:val="00F07CA4"/>
    <w:rsid w:val="00F178AE"/>
    <w:rsid w:val="00F41394"/>
    <w:rsid w:val="00F52CF2"/>
    <w:rsid w:val="00F71874"/>
    <w:rsid w:val="00F72041"/>
    <w:rsid w:val="00F72D94"/>
    <w:rsid w:val="00F87108"/>
    <w:rsid w:val="00F93614"/>
    <w:rsid w:val="00FA7798"/>
    <w:rsid w:val="00FB2D3F"/>
    <w:rsid w:val="00FC3C06"/>
    <w:rsid w:val="00FC6755"/>
    <w:rsid w:val="00FF158F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8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82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2821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22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2282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8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2AD"/>
  </w:style>
  <w:style w:type="character" w:styleId="aa">
    <w:name w:val="Hyperlink"/>
    <w:basedOn w:val="a0"/>
    <w:uiPriority w:val="99"/>
    <w:unhideWhenUsed/>
    <w:rsid w:val="0070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413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8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82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2821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B22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228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63E1-7294-4D6A-A686-576B3999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38</Pages>
  <Words>8260</Words>
  <Characters>47087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2019-09-23T16:30:00Z</dcterms:created>
  <dcterms:modified xsi:type="dcterms:W3CDTF">2019-10-31T17:47:00Z</dcterms:modified>
</cp:coreProperties>
</file>