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D64" w:rsidRPr="007E290A" w:rsidRDefault="00CE2D64" w:rsidP="00CE2D64">
      <w:pPr>
        <w:pStyle w:val="1"/>
        <w:rPr>
          <w:rFonts w:cs="Times New Roman"/>
          <w:szCs w:val="28"/>
        </w:rPr>
      </w:pPr>
      <w:r w:rsidRPr="007E290A">
        <w:rPr>
          <w:rFonts w:cs="Times New Roman"/>
          <w:szCs w:val="28"/>
        </w:rPr>
        <w:t>Система дошкольного образования в муниципальном образовании: понятие, сущностно-содержательная характеристика</w:t>
      </w:r>
    </w:p>
    <w:p w:rsidR="00CE2D64" w:rsidRPr="007E290A" w:rsidRDefault="00CE2D64" w:rsidP="00CE2D64">
      <w:pPr>
        <w:spacing w:after="0" w:line="360" w:lineRule="auto"/>
        <w:ind w:firstLine="709"/>
        <w:jc w:val="both"/>
        <w:rPr>
          <w:rFonts w:ascii="Times New Roman" w:hAnsi="Times New Roman" w:cs="Times New Roman"/>
          <w:color w:val="000000" w:themeColor="text1"/>
          <w:sz w:val="28"/>
          <w:szCs w:val="28"/>
        </w:rPr>
      </w:pPr>
    </w:p>
    <w:p w:rsidR="00CE2D64" w:rsidRPr="007E290A" w:rsidRDefault="00CE2D64" w:rsidP="00CE2D64">
      <w:pPr>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 xml:space="preserve">Образование в </w:t>
      </w:r>
      <w:r>
        <w:rPr>
          <w:rFonts w:ascii="Times New Roman" w:eastAsia="Calibri" w:hAnsi="Times New Roman" w:cs="Times New Roman"/>
          <w:color w:val="000000" w:themeColor="text1"/>
          <w:sz w:val="28"/>
          <w:szCs w:val="28"/>
          <w:lang w:eastAsia="en-US"/>
        </w:rPr>
        <w:t>Российской федерации (далее РФ)</w:t>
      </w:r>
      <w:r w:rsidRPr="007E290A">
        <w:rPr>
          <w:rFonts w:ascii="Times New Roman" w:eastAsia="Calibri" w:hAnsi="Times New Roman" w:cs="Times New Roman"/>
          <w:color w:val="000000" w:themeColor="text1"/>
          <w:sz w:val="28"/>
          <w:szCs w:val="28"/>
          <w:lang w:eastAsia="en-US"/>
        </w:rPr>
        <w:t xml:space="preserve"> — целенаправленный единый процесс обучения и воспитания, который является общественно значимым благом и осуществляется в интересах семьи, человека, государства и общества, а также совокупность получаемых умений, знаний, ценностных установок, навыков, опыта деятельности и компетенции определенных сложности и объема для духовно-нравственного, интеллектуального, творческого, профессионального и (или) физического развития человека, удовлетворения его образовательных интересов и потребностей.</w:t>
      </w:r>
    </w:p>
    <w:p w:rsidR="00CE2D64" w:rsidRPr="007E290A" w:rsidRDefault="00CE2D64" w:rsidP="00CE2D64">
      <w:pPr>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Уровень образования – завершенный цикл образования, который характеризуется единой определенной совокупностью требований.</w:t>
      </w:r>
    </w:p>
    <w:p w:rsidR="00CE2D64" w:rsidRPr="007E290A" w:rsidRDefault="00CE2D64" w:rsidP="00CE2D64">
      <w:pPr>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С 1.09.2013 г. в РФ устанавливаются уровни общего образования:</w:t>
      </w:r>
    </w:p>
    <w:p w:rsidR="00CE2D64" w:rsidRPr="007E290A" w:rsidRDefault="00CE2D64" w:rsidP="00CE2D64">
      <w:pPr>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 дошкольное образование;</w:t>
      </w:r>
    </w:p>
    <w:p w:rsidR="00CE2D64" w:rsidRPr="007E290A" w:rsidRDefault="00CE2D64" w:rsidP="00CE2D64">
      <w:pPr>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 общее начальное образование;</w:t>
      </w:r>
    </w:p>
    <w:p w:rsidR="00CE2D64" w:rsidRPr="007E290A" w:rsidRDefault="00CE2D64" w:rsidP="00CE2D64">
      <w:pPr>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 общее основное образование;</w:t>
      </w:r>
    </w:p>
    <w:p w:rsidR="00CE2D64" w:rsidRPr="007E290A" w:rsidRDefault="00CE2D64" w:rsidP="00CE2D64">
      <w:pPr>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 общее среднее образование.</w:t>
      </w:r>
    </w:p>
    <w:p w:rsidR="00CE2D64" w:rsidRPr="007E290A" w:rsidRDefault="00CE2D64" w:rsidP="00CE2D64">
      <w:pPr>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Профессиональное образование разделяется на такие уровни, как:</w:t>
      </w:r>
    </w:p>
    <w:p w:rsidR="00CE2D64" w:rsidRPr="007E290A" w:rsidRDefault="00CE2D64" w:rsidP="00CE2D64">
      <w:pPr>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 профессиональное среднее образование;</w:t>
      </w:r>
    </w:p>
    <w:p w:rsidR="00CE2D64" w:rsidRPr="007E290A" w:rsidRDefault="00CE2D64" w:rsidP="00CE2D64">
      <w:pPr>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 высшее образование — бакалавриат;</w:t>
      </w:r>
    </w:p>
    <w:p w:rsidR="00CE2D64" w:rsidRPr="007E290A" w:rsidRDefault="00CE2D64" w:rsidP="00CE2D64">
      <w:pPr>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 высшее образование — магистратура, специалитет;</w:t>
      </w:r>
    </w:p>
    <w:p w:rsidR="00CE2D64" w:rsidRPr="007E290A" w:rsidRDefault="00CE2D64" w:rsidP="00CE2D64">
      <w:pPr>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 высшее образование — подготовка кадров высшей квалификации.</w:t>
      </w:r>
      <w:r w:rsidRPr="007E290A">
        <w:rPr>
          <w:rFonts w:ascii="Times New Roman" w:eastAsia="Calibri" w:hAnsi="Times New Roman" w:cs="Times New Roman"/>
          <w:color w:val="000000" w:themeColor="text1"/>
          <w:sz w:val="28"/>
          <w:szCs w:val="28"/>
          <w:vertAlign w:val="superscript"/>
          <w:lang w:eastAsia="en-US"/>
        </w:rPr>
        <w:footnoteReference w:id="2"/>
      </w:r>
    </w:p>
    <w:p w:rsidR="00CE2D64" w:rsidRPr="007E290A" w:rsidRDefault="00CE2D64" w:rsidP="00CE2D64">
      <w:pPr>
        <w:spacing w:after="0" w:line="360" w:lineRule="auto"/>
        <w:ind w:firstLine="709"/>
        <w:jc w:val="both"/>
        <w:rPr>
          <w:rFonts w:ascii="Times New Roman" w:hAnsi="Times New Roman" w:cs="Times New Roman"/>
          <w:color w:val="000000" w:themeColor="text1"/>
          <w:sz w:val="28"/>
          <w:szCs w:val="28"/>
        </w:rPr>
      </w:pPr>
      <w:r w:rsidRPr="007E290A">
        <w:rPr>
          <w:rFonts w:ascii="Times New Roman" w:hAnsi="Times New Roman" w:cs="Times New Roman"/>
          <w:color w:val="000000" w:themeColor="text1"/>
          <w:sz w:val="28"/>
          <w:szCs w:val="28"/>
        </w:rPr>
        <w:t>Дошкольное образование – первое звено современной образовательной системы и основной его целью является обеспечение всестороннего развития дошкольника.</w:t>
      </w:r>
    </w:p>
    <w:p w:rsidR="00CE2D64" w:rsidRPr="007E290A" w:rsidRDefault="00CE2D64" w:rsidP="00CE2D64">
      <w:pPr>
        <w:spacing w:after="0" w:line="360" w:lineRule="auto"/>
        <w:ind w:firstLine="709"/>
        <w:jc w:val="both"/>
        <w:rPr>
          <w:rFonts w:ascii="Times New Roman" w:hAnsi="Times New Roman" w:cs="Times New Roman"/>
          <w:color w:val="000000" w:themeColor="text1"/>
          <w:sz w:val="28"/>
          <w:szCs w:val="28"/>
        </w:rPr>
      </w:pPr>
      <w:r w:rsidRPr="007E290A">
        <w:rPr>
          <w:rFonts w:ascii="Times New Roman" w:hAnsi="Times New Roman" w:cs="Times New Roman"/>
          <w:color w:val="000000" w:themeColor="text1"/>
          <w:sz w:val="28"/>
          <w:szCs w:val="28"/>
        </w:rPr>
        <w:t>Преимущества дошкольного образования перечислены ниже:</w:t>
      </w:r>
    </w:p>
    <w:p w:rsidR="00CE2D64" w:rsidRPr="007E290A" w:rsidRDefault="00CE2D64" w:rsidP="00CE2D64">
      <w:pPr>
        <w:spacing w:after="0" w:line="360" w:lineRule="auto"/>
        <w:ind w:firstLine="709"/>
        <w:jc w:val="both"/>
        <w:rPr>
          <w:rFonts w:ascii="Times New Roman" w:hAnsi="Times New Roman" w:cs="Times New Roman"/>
          <w:color w:val="000000" w:themeColor="text1"/>
          <w:sz w:val="28"/>
          <w:szCs w:val="28"/>
        </w:rPr>
      </w:pPr>
      <w:r w:rsidRPr="007E290A">
        <w:rPr>
          <w:rFonts w:ascii="Times New Roman" w:hAnsi="Times New Roman" w:cs="Times New Roman"/>
          <w:color w:val="000000" w:themeColor="text1"/>
          <w:sz w:val="28"/>
          <w:szCs w:val="28"/>
        </w:rPr>
        <w:t>1. Приобретаются социальные навыки</w:t>
      </w:r>
    </w:p>
    <w:p w:rsidR="00CE2D64" w:rsidRPr="007E290A" w:rsidRDefault="00CE2D64" w:rsidP="00CE2D64">
      <w:pPr>
        <w:spacing w:after="0" w:line="360" w:lineRule="auto"/>
        <w:ind w:firstLine="709"/>
        <w:jc w:val="both"/>
        <w:rPr>
          <w:rFonts w:ascii="Times New Roman" w:hAnsi="Times New Roman" w:cs="Times New Roman"/>
          <w:color w:val="000000" w:themeColor="text1"/>
          <w:sz w:val="28"/>
          <w:szCs w:val="28"/>
        </w:rPr>
      </w:pPr>
      <w:r w:rsidRPr="007E290A">
        <w:rPr>
          <w:rFonts w:ascii="Times New Roman" w:hAnsi="Times New Roman" w:cs="Times New Roman"/>
          <w:color w:val="000000" w:themeColor="text1"/>
          <w:sz w:val="28"/>
          <w:szCs w:val="28"/>
        </w:rPr>
        <w:lastRenderedPageBreak/>
        <w:t>Одна из важных вещей, которые ребенок приобретает от дошкольного образования – это социальные навыки.</w:t>
      </w:r>
      <w:r>
        <w:rPr>
          <w:rFonts w:ascii="Times New Roman" w:hAnsi="Times New Roman" w:cs="Times New Roman"/>
          <w:color w:val="000000" w:themeColor="text1"/>
          <w:sz w:val="28"/>
          <w:szCs w:val="28"/>
        </w:rPr>
        <w:t xml:space="preserve"> </w:t>
      </w:r>
      <w:r w:rsidRPr="007E290A">
        <w:rPr>
          <w:rFonts w:ascii="Times New Roman" w:hAnsi="Times New Roman" w:cs="Times New Roman"/>
          <w:color w:val="000000" w:themeColor="text1"/>
          <w:sz w:val="28"/>
          <w:szCs w:val="28"/>
        </w:rPr>
        <w:t xml:space="preserve">Дошкольное образование обеспечивает платформу, где дети получают возможность взаимодействовать с другими детьми и учителями самостоятельно. Они учатся делиться, соревноваться в здоровой манере и общаться с детьми своего возраста через многочисленные групповые мероприятия. Они учатся эффективно общаться, понимать инструкции, выполнять просьбы и вести себя послушно. </w:t>
      </w:r>
    </w:p>
    <w:p w:rsidR="00CE2D64" w:rsidRPr="007E290A" w:rsidRDefault="00CE2D64" w:rsidP="00CE2D64">
      <w:pPr>
        <w:spacing w:after="0" w:line="360" w:lineRule="auto"/>
        <w:ind w:firstLine="709"/>
        <w:jc w:val="both"/>
        <w:rPr>
          <w:rFonts w:ascii="Times New Roman" w:hAnsi="Times New Roman" w:cs="Times New Roman"/>
          <w:color w:val="000000" w:themeColor="text1"/>
          <w:sz w:val="28"/>
          <w:szCs w:val="28"/>
        </w:rPr>
      </w:pPr>
      <w:r w:rsidRPr="007E290A">
        <w:rPr>
          <w:rFonts w:ascii="Times New Roman" w:hAnsi="Times New Roman" w:cs="Times New Roman"/>
          <w:color w:val="000000" w:themeColor="text1"/>
          <w:sz w:val="28"/>
          <w:szCs w:val="28"/>
        </w:rPr>
        <w:t>2. Обучение через игру</w:t>
      </w:r>
    </w:p>
    <w:p w:rsidR="00CE2D64" w:rsidRPr="007E290A" w:rsidRDefault="00CE2D64" w:rsidP="00CE2D64">
      <w:pPr>
        <w:spacing w:after="0" w:line="360" w:lineRule="auto"/>
        <w:ind w:firstLine="709"/>
        <w:jc w:val="both"/>
        <w:rPr>
          <w:rFonts w:ascii="Times New Roman" w:hAnsi="Times New Roman" w:cs="Times New Roman"/>
          <w:color w:val="000000" w:themeColor="text1"/>
          <w:sz w:val="28"/>
          <w:szCs w:val="28"/>
        </w:rPr>
      </w:pPr>
      <w:r w:rsidRPr="007E290A">
        <w:rPr>
          <w:rFonts w:ascii="Times New Roman" w:hAnsi="Times New Roman" w:cs="Times New Roman"/>
          <w:color w:val="000000" w:themeColor="text1"/>
          <w:sz w:val="28"/>
          <w:szCs w:val="28"/>
        </w:rPr>
        <w:t>Дошкольное образование передает обучение и знания с помощью игровых средств, тем самым делая обучение веселым для детей. Различные мероприятия специально созданы, чтобы объяснять детям такие понятия, как цвет, форма, буквы, цифры в веселой и интересной манере. Занятия, такие как рисование и рисование пальцами, танцы и пение, лепка из глины, строительство блоков и подсчет, рассказывание историй, прогулки на природе, книги о деятельности-все это направлено на то, чтобы сделать обучение радостным опытом для детей.</w:t>
      </w:r>
    </w:p>
    <w:p w:rsidR="00CE2D64" w:rsidRPr="007E290A" w:rsidRDefault="00CE2D64" w:rsidP="00CE2D64">
      <w:pPr>
        <w:spacing w:after="0" w:line="360" w:lineRule="auto"/>
        <w:ind w:firstLine="709"/>
        <w:jc w:val="both"/>
        <w:rPr>
          <w:rFonts w:ascii="Times New Roman" w:hAnsi="Times New Roman" w:cs="Times New Roman"/>
          <w:color w:val="000000" w:themeColor="text1"/>
          <w:sz w:val="28"/>
          <w:szCs w:val="28"/>
        </w:rPr>
      </w:pPr>
      <w:r w:rsidRPr="007E290A">
        <w:rPr>
          <w:rFonts w:ascii="Times New Roman" w:hAnsi="Times New Roman" w:cs="Times New Roman"/>
          <w:color w:val="000000" w:themeColor="text1"/>
          <w:sz w:val="28"/>
          <w:szCs w:val="28"/>
        </w:rPr>
        <w:t>3. Повышение</w:t>
      </w:r>
      <w:r>
        <w:rPr>
          <w:rFonts w:ascii="Times New Roman" w:hAnsi="Times New Roman" w:cs="Times New Roman"/>
          <w:color w:val="000000" w:themeColor="text1"/>
          <w:sz w:val="28"/>
          <w:szCs w:val="28"/>
        </w:rPr>
        <w:t xml:space="preserve"> </w:t>
      </w:r>
      <w:r w:rsidRPr="007E290A">
        <w:rPr>
          <w:rFonts w:ascii="Times New Roman" w:hAnsi="Times New Roman" w:cs="Times New Roman"/>
          <w:color w:val="000000" w:themeColor="text1"/>
          <w:sz w:val="28"/>
          <w:szCs w:val="28"/>
        </w:rPr>
        <w:t>творческого потенциала</w:t>
      </w:r>
    </w:p>
    <w:p w:rsidR="00CE2D64" w:rsidRPr="007E290A" w:rsidRDefault="00CE2D64" w:rsidP="00CE2D64">
      <w:pPr>
        <w:spacing w:after="0" w:line="360" w:lineRule="auto"/>
        <w:ind w:firstLine="709"/>
        <w:jc w:val="both"/>
        <w:rPr>
          <w:rFonts w:ascii="Times New Roman" w:hAnsi="Times New Roman" w:cs="Times New Roman"/>
          <w:color w:val="000000" w:themeColor="text1"/>
          <w:sz w:val="28"/>
          <w:szCs w:val="28"/>
        </w:rPr>
      </w:pPr>
      <w:r w:rsidRPr="007E290A">
        <w:rPr>
          <w:rFonts w:ascii="Times New Roman" w:hAnsi="Times New Roman" w:cs="Times New Roman"/>
          <w:color w:val="000000" w:themeColor="text1"/>
          <w:sz w:val="28"/>
          <w:szCs w:val="28"/>
        </w:rPr>
        <w:t>Различные изобретательские мероприятия, предлагаемые в дошкольном учреждении, направлены на поощрение воображения и творчества у детей. Они получают широкие возможности для изучения и подхода к изучению концепций с помощью творческих средств. Обучение через художественную деятельность способствует не только легкому пониманию, но и лучшему запоминанию.</w:t>
      </w:r>
    </w:p>
    <w:p w:rsidR="00CE2D64" w:rsidRPr="007E290A" w:rsidRDefault="00CE2D64" w:rsidP="00CE2D64">
      <w:pPr>
        <w:spacing w:after="0" w:line="360" w:lineRule="auto"/>
        <w:ind w:firstLine="709"/>
        <w:jc w:val="both"/>
        <w:rPr>
          <w:rFonts w:ascii="Times New Roman" w:hAnsi="Times New Roman" w:cs="Times New Roman"/>
          <w:color w:val="000000" w:themeColor="text1"/>
          <w:sz w:val="28"/>
          <w:szCs w:val="28"/>
        </w:rPr>
      </w:pPr>
      <w:r w:rsidRPr="007E290A">
        <w:rPr>
          <w:rFonts w:ascii="Times New Roman" w:hAnsi="Times New Roman" w:cs="Times New Roman"/>
          <w:color w:val="000000" w:themeColor="text1"/>
          <w:sz w:val="28"/>
          <w:szCs w:val="28"/>
        </w:rPr>
        <w:t>4. Развитие двигательных навыков</w:t>
      </w:r>
    </w:p>
    <w:p w:rsidR="00CE2D64" w:rsidRPr="007E290A" w:rsidRDefault="00CE2D64" w:rsidP="00CE2D64">
      <w:pPr>
        <w:spacing w:after="0" w:line="360" w:lineRule="auto"/>
        <w:ind w:firstLine="709"/>
        <w:jc w:val="both"/>
        <w:rPr>
          <w:rFonts w:ascii="Times New Roman" w:hAnsi="Times New Roman" w:cs="Times New Roman"/>
          <w:color w:val="000000" w:themeColor="text1"/>
          <w:sz w:val="28"/>
          <w:szCs w:val="28"/>
        </w:rPr>
      </w:pPr>
      <w:r w:rsidRPr="007E290A">
        <w:rPr>
          <w:rFonts w:ascii="Times New Roman" w:hAnsi="Times New Roman" w:cs="Times New Roman"/>
          <w:color w:val="000000" w:themeColor="text1"/>
          <w:sz w:val="28"/>
          <w:szCs w:val="28"/>
        </w:rPr>
        <w:t xml:space="preserve">Многие интерактивные и физические занятия в дошкольном учреждении позволяют детям развивать и совершенствовать свои двигательные навыки. Игривые действия, такие как ловить и катать мяч, бисероплетение, строительные блоки, простые методы складывания бумаги, окраска, приклеивание предметов с помощью клея, вставка правильных форм в пространстве играют важную роль в развитии двигательных навыков </w:t>
      </w:r>
      <w:r w:rsidRPr="007E290A">
        <w:rPr>
          <w:rFonts w:ascii="Times New Roman" w:hAnsi="Times New Roman" w:cs="Times New Roman"/>
          <w:color w:val="000000" w:themeColor="text1"/>
          <w:sz w:val="28"/>
          <w:szCs w:val="28"/>
        </w:rPr>
        <w:lastRenderedPageBreak/>
        <w:t>ребенка и координации рук и глаз. Пазлы различных типов и игра с соответствующими возрасту игрушками помогают стимулировать мозг и способствуют когнитивному развитию детей.</w:t>
      </w:r>
    </w:p>
    <w:p w:rsidR="00CE2D64" w:rsidRPr="007E290A" w:rsidRDefault="00CE2D64" w:rsidP="00CE2D64">
      <w:pPr>
        <w:spacing w:after="0" w:line="360" w:lineRule="auto"/>
        <w:ind w:firstLine="709"/>
        <w:jc w:val="both"/>
        <w:rPr>
          <w:rFonts w:ascii="Times New Roman" w:hAnsi="Times New Roman" w:cs="Times New Roman"/>
          <w:color w:val="000000" w:themeColor="text1"/>
          <w:sz w:val="28"/>
          <w:szCs w:val="28"/>
        </w:rPr>
      </w:pPr>
      <w:r w:rsidRPr="007E290A">
        <w:rPr>
          <w:rFonts w:ascii="Times New Roman" w:hAnsi="Times New Roman" w:cs="Times New Roman"/>
          <w:color w:val="000000" w:themeColor="text1"/>
          <w:sz w:val="28"/>
          <w:szCs w:val="28"/>
        </w:rPr>
        <w:t>5. Подготовка ребенка к начальной школе</w:t>
      </w:r>
    </w:p>
    <w:p w:rsidR="00CE2D64" w:rsidRPr="007E290A" w:rsidRDefault="00CE2D64" w:rsidP="00CE2D64">
      <w:pPr>
        <w:spacing w:after="0" w:line="360" w:lineRule="auto"/>
        <w:ind w:firstLine="709"/>
        <w:jc w:val="both"/>
        <w:rPr>
          <w:rFonts w:ascii="Times New Roman" w:hAnsi="Times New Roman" w:cs="Times New Roman"/>
          <w:color w:val="000000" w:themeColor="text1"/>
          <w:sz w:val="28"/>
          <w:szCs w:val="28"/>
        </w:rPr>
      </w:pPr>
      <w:r w:rsidRPr="007E290A">
        <w:rPr>
          <w:rFonts w:ascii="Times New Roman" w:hAnsi="Times New Roman" w:cs="Times New Roman"/>
          <w:color w:val="000000" w:themeColor="text1"/>
          <w:sz w:val="28"/>
          <w:szCs w:val="28"/>
        </w:rPr>
        <w:t>Дошкольное образование готовит ребенка к предстоящим годам обучения и школьной жизни. Это отличный способ повышения осведомленности среди малышей о жизни отдельно от комфорта и безопасности своих домов и родителей, предоставляя им соответствующую благоприятную среду, где они могут исследовать новые вещи в игровой и творческой манере. Ребенок привыкает к установленной рутине, которая помогает облегчить его процесс перехода к жизни в начальной школе.</w:t>
      </w:r>
      <w:r w:rsidRPr="007E290A">
        <w:rPr>
          <w:rStyle w:val="a5"/>
          <w:rFonts w:ascii="Times New Roman" w:hAnsi="Times New Roman" w:cs="Times New Roman"/>
          <w:color w:val="000000" w:themeColor="text1"/>
          <w:sz w:val="28"/>
          <w:szCs w:val="28"/>
        </w:rPr>
        <w:footnoteReference w:id="3"/>
      </w:r>
    </w:p>
    <w:p w:rsidR="00CE2D64" w:rsidRPr="007E290A" w:rsidRDefault="00CE2D64" w:rsidP="00CE2D64">
      <w:pPr>
        <w:spacing w:after="0" w:line="360" w:lineRule="auto"/>
        <w:ind w:firstLine="709"/>
        <w:jc w:val="both"/>
        <w:rPr>
          <w:rFonts w:ascii="Times New Roman" w:hAnsi="Times New Roman" w:cs="Times New Roman"/>
          <w:color w:val="000000" w:themeColor="text1"/>
          <w:sz w:val="28"/>
          <w:szCs w:val="28"/>
        </w:rPr>
      </w:pPr>
      <w:r w:rsidRPr="007E290A">
        <w:rPr>
          <w:rFonts w:ascii="Times New Roman" w:hAnsi="Times New Roman" w:cs="Times New Roman"/>
          <w:color w:val="000000" w:themeColor="text1"/>
          <w:sz w:val="28"/>
          <w:szCs w:val="28"/>
        </w:rPr>
        <w:t>Дошкольное образовательное учреждение (ДОУ) –тип образовательного учреждения, реализующий общеобразовательную основную программу дошкольного образования. ДОУ обеспечивает развитие, обучение и воспитание,</w:t>
      </w:r>
      <w:r>
        <w:rPr>
          <w:rFonts w:ascii="Times New Roman" w:hAnsi="Times New Roman" w:cs="Times New Roman"/>
          <w:color w:val="000000" w:themeColor="text1"/>
          <w:sz w:val="28"/>
          <w:szCs w:val="28"/>
        </w:rPr>
        <w:t xml:space="preserve"> </w:t>
      </w:r>
      <w:r w:rsidRPr="007E290A">
        <w:rPr>
          <w:rFonts w:ascii="Times New Roman" w:hAnsi="Times New Roman" w:cs="Times New Roman"/>
          <w:color w:val="000000" w:themeColor="text1"/>
          <w:sz w:val="28"/>
          <w:szCs w:val="28"/>
        </w:rPr>
        <w:t>оздоровление, уход и присмотр детей от 2 месяцев до 7 лет. ДОУ обязано формировать условия для</w:t>
      </w:r>
      <w:r>
        <w:rPr>
          <w:rFonts w:ascii="Times New Roman" w:hAnsi="Times New Roman" w:cs="Times New Roman"/>
          <w:color w:val="000000" w:themeColor="text1"/>
          <w:sz w:val="28"/>
          <w:szCs w:val="28"/>
        </w:rPr>
        <w:t xml:space="preserve"> </w:t>
      </w:r>
      <w:r w:rsidRPr="007E290A">
        <w:rPr>
          <w:rFonts w:ascii="Times New Roman" w:hAnsi="Times New Roman" w:cs="Times New Roman"/>
          <w:color w:val="000000" w:themeColor="text1"/>
          <w:sz w:val="28"/>
          <w:szCs w:val="28"/>
        </w:rPr>
        <w:t xml:space="preserve">получения бесплатного и общедоступного дошкольного образования всем гражданам РФ. </w:t>
      </w:r>
    </w:p>
    <w:p w:rsidR="00CE2D64" w:rsidRPr="007E290A" w:rsidRDefault="00CE2D64" w:rsidP="00CE2D64">
      <w:pPr>
        <w:spacing w:after="0" w:line="360" w:lineRule="auto"/>
        <w:ind w:firstLine="709"/>
        <w:jc w:val="both"/>
        <w:rPr>
          <w:rFonts w:ascii="Times New Roman" w:hAnsi="Times New Roman" w:cs="Times New Roman"/>
          <w:color w:val="000000" w:themeColor="text1"/>
          <w:sz w:val="28"/>
          <w:szCs w:val="28"/>
        </w:rPr>
      </w:pPr>
      <w:r w:rsidRPr="007E290A">
        <w:rPr>
          <w:rFonts w:ascii="Times New Roman" w:hAnsi="Times New Roman" w:cs="Times New Roman"/>
          <w:color w:val="000000" w:themeColor="text1"/>
          <w:sz w:val="28"/>
          <w:szCs w:val="28"/>
        </w:rPr>
        <w:t>Основной целью дошкольного образовательного учреждения является создание условий для повышения качества образования, оздоровления и восстановительных процессов при переходе на новые модели обучения детей с проблемами развития.</w:t>
      </w:r>
    </w:p>
    <w:p w:rsidR="00CE2D64" w:rsidRPr="007E290A" w:rsidRDefault="00CE2D64" w:rsidP="00CE2D64">
      <w:pPr>
        <w:spacing w:after="0" w:line="360" w:lineRule="auto"/>
        <w:ind w:firstLine="709"/>
        <w:jc w:val="both"/>
        <w:rPr>
          <w:rFonts w:ascii="Times New Roman" w:hAnsi="Times New Roman" w:cs="Times New Roman"/>
          <w:color w:val="000000" w:themeColor="text1"/>
          <w:sz w:val="28"/>
          <w:szCs w:val="28"/>
        </w:rPr>
      </w:pPr>
      <w:r w:rsidRPr="007E290A">
        <w:rPr>
          <w:rFonts w:ascii="Times New Roman" w:hAnsi="Times New Roman" w:cs="Times New Roman"/>
          <w:color w:val="000000" w:themeColor="text1"/>
          <w:sz w:val="28"/>
          <w:szCs w:val="28"/>
        </w:rPr>
        <w:t>Цели организации:</w:t>
      </w:r>
    </w:p>
    <w:p w:rsidR="00CE2D64" w:rsidRPr="007E290A" w:rsidRDefault="00CE2D64" w:rsidP="00CE2D64">
      <w:pPr>
        <w:spacing w:after="0" w:line="360" w:lineRule="auto"/>
        <w:ind w:firstLine="709"/>
        <w:jc w:val="both"/>
        <w:rPr>
          <w:rFonts w:ascii="Times New Roman" w:hAnsi="Times New Roman" w:cs="Times New Roman"/>
          <w:color w:val="000000" w:themeColor="text1"/>
          <w:sz w:val="28"/>
          <w:szCs w:val="28"/>
        </w:rPr>
      </w:pPr>
      <w:r w:rsidRPr="007E290A">
        <w:rPr>
          <w:rFonts w:ascii="Times New Roman" w:hAnsi="Times New Roman" w:cs="Times New Roman"/>
          <w:color w:val="000000" w:themeColor="text1"/>
          <w:sz w:val="28"/>
          <w:szCs w:val="28"/>
        </w:rPr>
        <w:t>– Формирование оптимального уровня подготовки учащихся к обучению на следующем этапе общего образования.</w:t>
      </w:r>
    </w:p>
    <w:p w:rsidR="00CE2D64" w:rsidRPr="007E290A" w:rsidRDefault="00CE2D64" w:rsidP="00CE2D64">
      <w:pPr>
        <w:spacing w:after="0" w:line="360" w:lineRule="auto"/>
        <w:ind w:firstLine="709"/>
        <w:jc w:val="both"/>
        <w:rPr>
          <w:rFonts w:ascii="Times New Roman" w:hAnsi="Times New Roman" w:cs="Times New Roman"/>
          <w:color w:val="000000" w:themeColor="text1"/>
          <w:sz w:val="28"/>
          <w:szCs w:val="28"/>
        </w:rPr>
      </w:pPr>
      <w:r w:rsidRPr="007E290A">
        <w:rPr>
          <w:rFonts w:ascii="Times New Roman" w:hAnsi="Times New Roman" w:cs="Times New Roman"/>
          <w:color w:val="000000" w:themeColor="text1"/>
          <w:sz w:val="28"/>
          <w:szCs w:val="28"/>
        </w:rPr>
        <w:t>– Улучшение условий для максимальной коррекции и компенсации нарушенных психофизических особенностей школьников и студентов.</w:t>
      </w:r>
    </w:p>
    <w:p w:rsidR="00CE2D64" w:rsidRPr="007E290A" w:rsidRDefault="00CE2D64" w:rsidP="00CE2D64">
      <w:pPr>
        <w:spacing w:after="0" w:line="360" w:lineRule="auto"/>
        <w:ind w:firstLine="709"/>
        <w:jc w:val="both"/>
        <w:rPr>
          <w:rFonts w:ascii="Times New Roman" w:hAnsi="Times New Roman" w:cs="Times New Roman"/>
          <w:color w:val="000000" w:themeColor="text1"/>
          <w:sz w:val="28"/>
          <w:szCs w:val="28"/>
        </w:rPr>
      </w:pPr>
      <w:r w:rsidRPr="007E290A">
        <w:rPr>
          <w:rFonts w:ascii="Times New Roman" w:hAnsi="Times New Roman" w:cs="Times New Roman"/>
          <w:color w:val="000000" w:themeColor="text1"/>
          <w:sz w:val="28"/>
          <w:szCs w:val="28"/>
        </w:rPr>
        <w:lastRenderedPageBreak/>
        <w:t>– Стимулирование творческого потенциала педагогов по созданию образовательных программ и повышению квалификации и пропаганда положительного опыта работы сотрудников.</w:t>
      </w:r>
    </w:p>
    <w:p w:rsidR="00CE2D64" w:rsidRPr="007E290A" w:rsidRDefault="00CE2D64" w:rsidP="00CE2D64">
      <w:pPr>
        <w:spacing w:after="0" w:line="360" w:lineRule="auto"/>
        <w:ind w:firstLine="709"/>
        <w:jc w:val="both"/>
        <w:rPr>
          <w:rFonts w:ascii="Times New Roman" w:hAnsi="Times New Roman" w:cs="Times New Roman"/>
          <w:color w:val="000000" w:themeColor="text1"/>
          <w:sz w:val="28"/>
          <w:szCs w:val="28"/>
        </w:rPr>
      </w:pPr>
      <w:r w:rsidRPr="007E290A">
        <w:rPr>
          <w:rFonts w:ascii="Times New Roman" w:hAnsi="Times New Roman" w:cs="Times New Roman"/>
          <w:color w:val="000000" w:themeColor="text1"/>
          <w:sz w:val="28"/>
          <w:szCs w:val="28"/>
        </w:rPr>
        <w:t>– Расширение реабилитационного маршрута для выпускников учреждений за счет их включения в основное образование (инклюзия и интеграция).</w:t>
      </w:r>
      <w:r w:rsidRPr="007E290A">
        <w:rPr>
          <w:rStyle w:val="a5"/>
          <w:rFonts w:ascii="Times New Roman" w:hAnsi="Times New Roman" w:cs="Times New Roman"/>
          <w:color w:val="000000" w:themeColor="text1"/>
          <w:sz w:val="28"/>
          <w:szCs w:val="28"/>
        </w:rPr>
        <w:footnoteReference w:id="4"/>
      </w:r>
    </w:p>
    <w:p w:rsidR="00CE2D64" w:rsidRPr="007E290A" w:rsidRDefault="00CE2D64" w:rsidP="00CE2D64">
      <w:pPr>
        <w:spacing w:after="0" w:line="360" w:lineRule="auto"/>
        <w:ind w:firstLine="709"/>
        <w:jc w:val="both"/>
        <w:rPr>
          <w:rFonts w:ascii="Times New Roman" w:hAnsi="Times New Roman" w:cs="Times New Roman"/>
          <w:color w:val="000000" w:themeColor="text1"/>
          <w:sz w:val="28"/>
          <w:szCs w:val="28"/>
        </w:rPr>
      </w:pPr>
      <w:r w:rsidRPr="007E290A">
        <w:rPr>
          <w:rFonts w:ascii="Times New Roman" w:hAnsi="Times New Roman" w:cs="Times New Roman"/>
          <w:color w:val="000000" w:themeColor="text1"/>
          <w:sz w:val="28"/>
          <w:szCs w:val="28"/>
        </w:rPr>
        <w:t>ДОУ могут быть</w:t>
      </w:r>
      <w:r>
        <w:rPr>
          <w:rFonts w:ascii="Times New Roman" w:hAnsi="Times New Roman" w:cs="Times New Roman"/>
          <w:color w:val="000000" w:themeColor="text1"/>
          <w:sz w:val="28"/>
          <w:szCs w:val="28"/>
        </w:rPr>
        <w:t xml:space="preserve"> </w:t>
      </w:r>
      <w:r w:rsidRPr="007E290A">
        <w:rPr>
          <w:rFonts w:ascii="Times New Roman" w:hAnsi="Times New Roman" w:cs="Times New Roman"/>
          <w:color w:val="000000" w:themeColor="text1"/>
          <w:sz w:val="28"/>
          <w:szCs w:val="28"/>
        </w:rPr>
        <w:t>таких видов, как:</w:t>
      </w:r>
    </w:p>
    <w:p w:rsidR="00CE2D64" w:rsidRPr="007E290A" w:rsidRDefault="00CE2D64" w:rsidP="00CE2D64">
      <w:pPr>
        <w:spacing w:after="0" w:line="360" w:lineRule="auto"/>
        <w:ind w:firstLine="709"/>
        <w:jc w:val="both"/>
        <w:rPr>
          <w:rFonts w:ascii="Times New Roman" w:hAnsi="Times New Roman" w:cs="Times New Roman"/>
          <w:color w:val="000000" w:themeColor="text1"/>
          <w:sz w:val="28"/>
          <w:szCs w:val="28"/>
        </w:rPr>
      </w:pPr>
      <w:r w:rsidRPr="007E290A">
        <w:rPr>
          <w:rFonts w:ascii="Times New Roman" w:hAnsi="Times New Roman" w:cs="Times New Roman"/>
          <w:color w:val="000000" w:themeColor="text1"/>
          <w:sz w:val="28"/>
          <w:szCs w:val="28"/>
        </w:rPr>
        <w:t>– детские сады, которые реализуют общеобразовательные основные</w:t>
      </w:r>
      <w:r>
        <w:rPr>
          <w:rFonts w:ascii="Times New Roman" w:hAnsi="Times New Roman" w:cs="Times New Roman"/>
          <w:color w:val="000000" w:themeColor="text1"/>
          <w:sz w:val="28"/>
          <w:szCs w:val="28"/>
        </w:rPr>
        <w:t xml:space="preserve"> </w:t>
      </w:r>
      <w:r w:rsidRPr="007E290A">
        <w:rPr>
          <w:rFonts w:ascii="Times New Roman" w:hAnsi="Times New Roman" w:cs="Times New Roman"/>
          <w:color w:val="000000" w:themeColor="text1"/>
          <w:sz w:val="28"/>
          <w:szCs w:val="28"/>
        </w:rPr>
        <w:t xml:space="preserve">программы дошкольного образования, группы общеразвивающей направленности; </w:t>
      </w:r>
    </w:p>
    <w:p w:rsidR="00CE2D64" w:rsidRPr="007E290A" w:rsidRDefault="00CE2D64" w:rsidP="00CE2D64">
      <w:pPr>
        <w:spacing w:after="0" w:line="360" w:lineRule="auto"/>
        <w:ind w:firstLine="709"/>
        <w:jc w:val="both"/>
        <w:rPr>
          <w:rFonts w:ascii="Times New Roman" w:hAnsi="Times New Roman" w:cs="Times New Roman"/>
          <w:color w:val="000000" w:themeColor="text1"/>
          <w:sz w:val="28"/>
          <w:szCs w:val="28"/>
        </w:rPr>
      </w:pPr>
      <w:r w:rsidRPr="007E290A">
        <w:rPr>
          <w:rFonts w:ascii="Times New Roman" w:hAnsi="Times New Roman" w:cs="Times New Roman"/>
          <w:color w:val="000000" w:themeColor="text1"/>
          <w:sz w:val="28"/>
          <w:szCs w:val="28"/>
        </w:rPr>
        <w:t xml:space="preserve">– детские сады для детей раннего возраста, которые реализуют общеобразовательные основные программы дошкольного образования, группы общеразвивающей направленности детей от 2 месяцев до 3 лет, формирует условия для ранней социализации и социальной адаптации детей; </w:t>
      </w:r>
    </w:p>
    <w:p w:rsidR="00CE2D64" w:rsidRPr="007E290A" w:rsidRDefault="00CE2D64" w:rsidP="00CE2D64">
      <w:pPr>
        <w:spacing w:after="0" w:line="360" w:lineRule="auto"/>
        <w:ind w:firstLine="709"/>
        <w:jc w:val="both"/>
        <w:rPr>
          <w:rFonts w:ascii="Times New Roman" w:hAnsi="Times New Roman" w:cs="Times New Roman"/>
          <w:color w:val="000000" w:themeColor="text1"/>
          <w:sz w:val="28"/>
          <w:szCs w:val="28"/>
        </w:rPr>
      </w:pPr>
      <w:r w:rsidRPr="007E290A">
        <w:rPr>
          <w:rFonts w:ascii="Times New Roman" w:hAnsi="Times New Roman" w:cs="Times New Roman"/>
          <w:color w:val="000000" w:themeColor="text1"/>
          <w:sz w:val="28"/>
          <w:szCs w:val="28"/>
        </w:rPr>
        <w:t>– детские сады для детей предшкольного (дошкольного старшего) возраста, которые реализуют общеобразовательные</w:t>
      </w:r>
      <w:r>
        <w:rPr>
          <w:rFonts w:ascii="Times New Roman" w:hAnsi="Times New Roman" w:cs="Times New Roman"/>
          <w:color w:val="000000" w:themeColor="text1"/>
          <w:sz w:val="28"/>
          <w:szCs w:val="28"/>
        </w:rPr>
        <w:t xml:space="preserve"> </w:t>
      </w:r>
      <w:r w:rsidRPr="007E290A">
        <w:rPr>
          <w:rFonts w:ascii="Times New Roman" w:hAnsi="Times New Roman" w:cs="Times New Roman"/>
          <w:color w:val="000000" w:themeColor="text1"/>
          <w:sz w:val="28"/>
          <w:szCs w:val="28"/>
        </w:rPr>
        <w:t>основные программы дошкольного образования, группы общеразвивающей направленности,</w:t>
      </w:r>
      <w:r>
        <w:rPr>
          <w:rFonts w:ascii="Times New Roman" w:hAnsi="Times New Roman" w:cs="Times New Roman"/>
          <w:color w:val="000000" w:themeColor="text1"/>
          <w:sz w:val="28"/>
          <w:szCs w:val="28"/>
        </w:rPr>
        <w:t xml:space="preserve"> </w:t>
      </w:r>
      <w:r w:rsidRPr="007E290A">
        <w:rPr>
          <w:rFonts w:ascii="Times New Roman" w:hAnsi="Times New Roman" w:cs="Times New Roman"/>
          <w:color w:val="000000" w:themeColor="text1"/>
          <w:sz w:val="28"/>
          <w:szCs w:val="28"/>
        </w:rPr>
        <w:t>группы</w:t>
      </w:r>
      <w:r>
        <w:rPr>
          <w:rFonts w:ascii="Times New Roman" w:hAnsi="Times New Roman" w:cs="Times New Roman"/>
          <w:color w:val="000000" w:themeColor="text1"/>
          <w:sz w:val="28"/>
          <w:szCs w:val="28"/>
        </w:rPr>
        <w:t xml:space="preserve"> </w:t>
      </w:r>
      <w:r w:rsidRPr="007E290A">
        <w:rPr>
          <w:rFonts w:ascii="Times New Roman" w:hAnsi="Times New Roman" w:cs="Times New Roman"/>
          <w:color w:val="000000" w:themeColor="text1"/>
          <w:sz w:val="28"/>
          <w:szCs w:val="28"/>
        </w:rPr>
        <w:t>комбинированной</w:t>
      </w:r>
      <w:r>
        <w:rPr>
          <w:rFonts w:ascii="Times New Roman" w:hAnsi="Times New Roman" w:cs="Times New Roman"/>
          <w:color w:val="000000" w:themeColor="text1"/>
          <w:sz w:val="28"/>
          <w:szCs w:val="28"/>
        </w:rPr>
        <w:t xml:space="preserve"> </w:t>
      </w:r>
      <w:r w:rsidRPr="007E290A">
        <w:rPr>
          <w:rFonts w:ascii="Times New Roman" w:hAnsi="Times New Roman" w:cs="Times New Roman"/>
          <w:color w:val="000000" w:themeColor="text1"/>
          <w:sz w:val="28"/>
          <w:szCs w:val="28"/>
        </w:rPr>
        <w:t xml:space="preserve">и компенсирующей направленности для детей 5 - 7 лет с обеспечением стартовых равных возможностей для обучения детей в общеобразовательных учреждениях; </w:t>
      </w:r>
    </w:p>
    <w:p w:rsidR="00CE2D64" w:rsidRPr="007E290A" w:rsidRDefault="00CE2D64" w:rsidP="00CE2D64">
      <w:pPr>
        <w:spacing w:after="0" w:line="360" w:lineRule="auto"/>
        <w:ind w:firstLine="709"/>
        <w:jc w:val="both"/>
        <w:rPr>
          <w:rFonts w:ascii="Times New Roman" w:hAnsi="Times New Roman" w:cs="Times New Roman"/>
          <w:color w:val="000000" w:themeColor="text1"/>
          <w:sz w:val="28"/>
          <w:szCs w:val="28"/>
        </w:rPr>
      </w:pPr>
      <w:r w:rsidRPr="007E290A">
        <w:rPr>
          <w:rFonts w:ascii="Times New Roman" w:hAnsi="Times New Roman" w:cs="Times New Roman"/>
          <w:color w:val="000000" w:themeColor="text1"/>
          <w:sz w:val="28"/>
          <w:szCs w:val="28"/>
        </w:rPr>
        <w:t>– детские сады</w:t>
      </w:r>
      <w:r>
        <w:rPr>
          <w:rFonts w:ascii="Times New Roman" w:hAnsi="Times New Roman" w:cs="Times New Roman"/>
          <w:color w:val="000000" w:themeColor="text1"/>
          <w:sz w:val="28"/>
          <w:szCs w:val="28"/>
        </w:rPr>
        <w:t xml:space="preserve"> </w:t>
      </w:r>
      <w:r w:rsidRPr="007E290A">
        <w:rPr>
          <w:rFonts w:ascii="Times New Roman" w:hAnsi="Times New Roman" w:cs="Times New Roman"/>
          <w:color w:val="000000" w:themeColor="text1"/>
          <w:sz w:val="28"/>
          <w:szCs w:val="28"/>
        </w:rPr>
        <w:t>оздоровления и присмотра, которые реализуют общеобразовательные</w:t>
      </w:r>
      <w:r>
        <w:rPr>
          <w:rFonts w:ascii="Times New Roman" w:hAnsi="Times New Roman" w:cs="Times New Roman"/>
          <w:color w:val="000000" w:themeColor="text1"/>
          <w:sz w:val="28"/>
          <w:szCs w:val="28"/>
        </w:rPr>
        <w:t xml:space="preserve"> </w:t>
      </w:r>
      <w:r w:rsidRPr="007E290A">
        <w:rPr>
          <w:rFonts w:ascii="Times New Roman" w:hAnsi="Times New Roman" w:cs="Times New Roman"/>
          <w:color w:val="000000" w:themeColor="text1"/>
          <w:sz w:val="28"/>
          <w:szCs w:val="28"/>
        </w:rPr>
        <w:t>основные программы дошкольного образования, группы оздоровительной направленности с проведение</w:t>
      </w:r>
      <w:r>
        <w:rPr>
          <w:rFonts w:ascii="Times New Roman" w:hAnsi="Times New Roman" w:cs="Times New Roman"/>
          <w:color w:val="000000" w:themeColor="text1"/>
          <w:sz w:val="28"/>
          <w:szCs w:val="28"/>
        </w:rPr>
        <w:t xml:space="preserve"> </w:t>
      </w:r>
      <w:r w:rsidRPr="007E290A">
        <w:rPr>
          <w:rFonts w:ascii="Times New Roman" w:hAnsi="Times New Roman" w:cs="Times New Roman"/>
          <w:color w:val="000000" w:themeColor="text1"/>
          <w:sz w:val="28"/>
          <w:szCs w:val="28"/>
        </w:rPr>
        <w:t xml:space="preserve">оздоровительных, профилактических и санитарно-гигиенических процедур и мероприятий; </w:t>
      </w:r>
    </w:p>
    <w:p w:rsidR="00CE2D64" w:rsidRPr="007E290A" w:rsidRDefault="00CE2D64" w:rsidP="00CE2D64">
      <w:pPr>
        <w:spacing w:after="0" w:line="360" w:lineRule="auto"/>
        <w:ind w:firstLine="709"/>
        <w:jc w:val="both"/>
        <w:rPr>
          <w:rFonts w:ascii="Times New Roman" w:hAnsi="Times New Roman" w:cs="Times New Roman"/>
          <w:color w:val="000000" w:themeColor="text1"/>
          <w:sz w:val="28"/>
          <w:szCs w:val="28"/>
        </w:rPr>
      </w:pPr>
      <w:r w:rsidRPr="007E290A">
        <w:rPr>
          <w:rFonts w:ascii="Times New Roman" w:hAnsi="Times New Roman" w:cs="Times New Roman"/>
          <w:color w:val="000000" w:themeColor="text1"/>
          <w:sz w:val="28"/>
          <w:szCs w:val="28"/>
        </w:rPr>
        <w:t xml:space="preserve">– детские сады компенсирующего вида, которые реализуют общеобразовательные основные программы дошкольного образования, группы компенсирующей направленности с осуществлением </w:t>
      </w:r>
      <w:r w:rsidRPr="007E290A">
        <w:rPr>
          <w:rFonts w:ascii="Times New Roman" w:hAnsi="Times New Roman" w:cs="Times New Roman"/>
          <w:color w:val="000000" w:themeColor="text1"/>
          <w:sz w:val="28"/>
          <w:szCs w:val="28"/>
        </w:rPr>
        <w:lastRenderedPageBreak/>
        <w:t xml:space="preserve">квалифицированной коррекции недостатков в психическом и (или) физическом развитии детей с ограниченными возможностями здоровья; </w:t>
      </w:r>
    </w:p>
    <w:p w:rsidR="00CE2D64" w:rsidRPr="007E290A" w:rsidRDefault="00CE2D64" w:rsidP="00CE2D64">
      <w:pPr>
        <w:spacing w:after="0" w:line="360" w:lineRule="auto"/>
        <w:ind w:firstLine="709"/>
        <w:jc w:val="both"/>
        <w:rPr>
          <w:rFonts w:ascii="Times New Roman" w:hAnsi="Times New Roman" w:cs="Times New Roman"/>
          <w:color w:val="000000" w:themeColor="text1"/>
          <w:sz w:val="28"/>
          <w:szCs w:val="28"/>
        </w:rPr>
      </w:pPr>
      <w:r w:rsidRPr="007E290A">
        <w:rPr>
          <w:rFonts w:ascii="Times New Roman" w:hAnsi="Times New Roman" w:cs="Times New Roman"/>
          <w:color w:val="000000" w:themeColor="text1"/>
          <w:sz w:val="28"/>
          <w:szCs w:val="28"/>
        </w:rPr>
        <w:t>– детские сады комбинированного вида, которые реализуют</w:t>
      </w:r>
      <w:r>
        <w:rPr>
          <w:rFonts w:ascii="Times New Roman" w:hAnsi="Times New Roman" w:cs="Times New Roman"/>
          <w:color w:val="000000" w:themeColor="text1"/>
          <w:sz w:val="28"/>
          <w:szCs w:val="28"/>
        </w:rPr>
        <w:t xml:space="preserve"> </w:t>
      </w:r>
      <w:r w:rsidRPr="007E290A">
        <w:rPr>
          <w:rFonts w:ascii="Times New Roman" w:hAnsi="Times New Roman" w:cs="Times New Roman"/>
          <w:color w:val="000000" w:themeColor="text1"/>
          <w:sz w:val="28"/>
          <w:szCs w:val="28"/>
        </w:rPr>
        <w:t>общеобразовательные основные программы дошкольного образования,</w:t>
      </w:r>
      <w:r>
        <w:rPr>
          <w:rFonts w:ascii="Times New Roman" w:hAnsi="Times New Roman" w:cs="Times New Roman"/>
          <w:color w:val="000000" w:themeColor="text1"/>
          <w:sz w:val="28"/>
          <w:szCs w:val="28"/>
        </w:rPr>
        <w:t xml:space="preserve"> </w:t>
      </w:r>
      <w:r w:rsidRPr="007E290A">
        <w:rPr>
          <w:rFonts w:ascii="Times New Roman" w:hAnsi="Times New Roman" w:cs="Times New Roman"/>
          <w:color w:val="000000" w:themeColor="text1"/>
          <w:sz w:val="28"/>
          <w:szCs w:val="28"/>
        </w:rPr>
        <w:t>группы</w:t>
      </w:r>
      <w:r>
        <w:rPr>
          <w:rFonts w:ascii="Times New Roman" w:hAnsi="Times New Roman" w:cs="Times New Roman"/>
          <w:color w:val="000000" w:themeColor="text1"/>
          <w:sz w:val="28"/>
          <w:szCs w:val="28"/>
        </w:rPr>
        <w:t xml:space="preserve"> </w:t>
      </w:r>
      <w:r w:rsidRPr="007E290A">
        <w:rPr>
          <w:rFonts w:ascii="Times New Roman" w:hAnsi="Times New Roman" w:cs="Times New Roman"/>
          <w:color w:val="000000" w:themeColor="text1"/>
          <w:sz w:val="28"/>
          <w:szCs w:val="28"/>
        </w:rPr>
        <w:t xml:space="preserve">компенсирующей, общеразвивающей, комбинированной и оздоровительной направленности в различном сочетании; </w:t>
      </w:r>
    </w:p>
    <w:p w:rsidR="00CE2D64" w:rsidRPr="007E290A" w:rsidRDefault="00CE2D64" w:rsidP="00CE2D64">
      <w:pPr>
        <w:spacing w:after="0" w:line="360" w:lineRule="auto"/>
        <w:ind w:firstLine="709"/>
        <w:jc w:val="both"/>
        <w:rPr>
          <w:rFonts w:ascii="Times New Roman" w:hAnsi="Times New Roman" w:cs="Times New Roman"/>
          <w:color w:val="000000" w:themeColor="text1"/>
          <w:sz w:val="28"/>
          <w:szCs w:val="28"/>
        </w:rPr>
      </w:pPr>
      <w:r w:rsidRPr="007E290A">
        <w:rPr>
          <w:rFonts w:ascii="Times New Roman" w:hAnsi="Times New Roman" w:cs="Times New Roman"/>
          <w:color w:val="000000" w:themeColor="text1"/>
          <w:sz w:val="28"/>
          <w:szCs w:val="28"/>
        </w:rPr>
        <w:t>– детские сады общеразвивающего вида с осуществлением деятельности по одному из направлений развития детей, которые реализуют общеобразовательные основные программы дошкольного образования,</w:t>
      </w:r>
      <w:r>
        <w:rPr>
          <w:rFonts w:ascii="Times New Roman" w:hAnsi="Times New Roman" w:cs="Times New Roman"/>
          <w:color w:val="000000" w:themeColor="text1"/>
          <w:sz w:val="28"/>
          <w:szCs w:val="28"/>
        </w:rPr>
        <w:t xml:space="preserve"> </w:t>
      </w:r>
      <w:r w:rsidRPr="007E290A">
        <w:rPr>
          <w:rFonts w:ascii="Times New Roman" w:hAnsi="Times New Roman" w:cs="Times New Roman"/>
          <w:color w:val="000000" w:themeColor="text1"/>
          <w:sz w:val="28"/>
          <w:szCs w:val="28"/>
        </w:rPr>
        <w:t xml:space="preserve">группы общеразвивающей направленности с осуществлением развития детей по одному из направлений: социально-личностное, познавательно-речевое, физическое или художественно-эстетическое; </w:t>
      </w:r>
    </w:p>
    <w:p w:rsidR="00CE2D64" w:rsidRPr="007E290A" w:rsidRDefault="00CE2D64" w:rsidP="00CE2D64">
      <w:pPr>
        <w:spacing w:after="0" w:line="360" w:lineRule="auto"/>
        <w:ind w:firstLine="709"/>
        <w:jc w:val="both"/>
        <w:rPr>
          <w:rFonts w:ascii="Times New Roman" w:hAnsi="Times New Roman" w:cs="Times New Roman"/>
          <w:color w:val="000000" w:themeColor="text1"/>
          <w:sz w:val="28"/>
          <w:szCs w:val="28"/>
        </w:rPr>
      </w:pPr>
      <w:r w:rsidRPr="007E290A">
        <w:rPr>
          <w:rFonts w:ascii="Times New Roman" w:hAnsi="Times New Roman" w:cs="Times New Roman"/>
          <w:color w:val="000000" w:themeColor="text1"/>
          <w:sz w:val="28"/>
          <w:szCs w:val="28"/>
        </w:rPr>
        <w:t>– центры развития ребенка – детские сады, которые</w:t>
      </w:r>
      <w:r>
        <w:rPr>
          <w:rFonts w:ascii="Times New Roman" w:hAnsi="Times New Roman" w:cs="Times New Roman"/>
          <w:color w:val="000000" w:themeColor="text1"/>
          <w:sz w:val="28"/>
          <w:szCs w:val="28"/>
        </w:rPr>
        <w:t xml:space="preserve"> </w:t>
      </w:r>
      <w:r w:rsidRPr="007E290A">
        <w:rPr>
          <w:rFonts w:ascii="Times New Roman" w:hAnsi="Times New Roman" w:cs="Times New Roman"/>
          <w:color w:val="000000" w:themeColor="text1"/>
          <w:sz w:val="28"/>
          <w:szCs w:val="28"/>
        </w:rPr>
        <w:t>реализуют общеобразовательные основные программы дошкольного образования,</w:t>
      </w:r>
      <w:r>
        <w:rPr>
          <w:rFonts w:ascii="Times New Roman" w:hAnsi="Times New Roman" w:cs="Times New Roman"/>
          <w:color w:val="000000" w:themeColor="text1"/>
          <w:sz w:val="28"/>
          <w:szCs w:val="28"/>
        </w:rPr>
        <w:t xml:space="preserve"> </w:t>
      </w:r>
      <w:r w:rsidRPr="007E290A">
        <w:rPr>
          <w:rFonts w:ascii="Times New Roman" w:hAnsi="Times New Roman" w:cs="Times New Roman"/>
          <w:color w:val="000000" w:themeColor="text1"/>
          <w:sz w:val="28"/>
          <w:szCs w:val="28"/>
        </w:rPr>
        <w:t>группы общеразвивающей направленности с осуществлением развития детей по нескольким направлениям:</w:t>
      </w:r>
      <w:r>
        <w:rPr>
          <w:rFonts w:ascii="Times New Roman" w:hAnsi="Times New Roman" w:cs="Times New Roman"/>
          <w:color w:val="000000" w:themeColor="text1"/>
          <w:sz w:val="28"/>
          <w:szCs w:val="28"/>
        </w:rPr>
        <w:t xml:space="preserve"> </w:t>
      </w:r>
      <w:r w:rsidRPr="007E290A">
        <w:rPr>
          <w:rFonts w:ascii="Times New Roman" w:hAnsi="Times New Roman" w:cs="Times New Roman"/>
          <w:color w:val="000000" w:themeColor="text1"/>
          <w:sz w:val="28"/>
          <w:szCs w:val="28"/>
        </w:rPr>
        <w:t xml:space="preserve">социально-личностное, познавательно-речевое, физическое и художественно-эстетическое. </w:t>
      </w:r>
      <w:r w:rsidRPr="007E290A">
        <w:rPr>
          <w:rStyle w:val="a5"/>
          <w:rFonts w:ascii="Times New Roman" w:hAnsi="Times New Roman" w:cs="Times New Roman"/>
          <w:color w:val="000000" w:themeColor="text1"/>
          <w:sz w:val="28"/>
          <w:szCs w:val="28"/>
        </w:rPr>
        <w:footnoteReference w:id="5"/>
      </w:r>
    </w:p>
    <w:p w:rsidR="00CE2D64" w:rsidRPr="007E290A" w:rsidRDefault="00CE2D64" w:rsidP="00CE2D64">
      <w:pPr>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Комплексная реформа системы образования, которая проводилась в нашей стране в период с конца 80-х до середины 1990-х годов, привела к формированию "концепции дошкольного образования". Документ содержал несколько основополагающих принципов, которым должны следовать педагоги в процессе воспитания детей:</w:t>
      </w:r>
    </w:p>
    <w:p w:rsidR="00CE2D64" w:rsidRPr="007E290A" w:rsidRDefault="00CE2D64" w:rsidP="00CE2D64">
      <w:pPr>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 Гуманизация – развитие трудолюбия, уважения к правам других, любви к семье и окружающему миру.</w:t>
      </w:r>
    </w:p>
    <w:p w:rsidR="00CE2D64" w:rsidRPr="007E290A" w:rsidRDefault="00CE2D64" w:rsidP="00CE2D64">
      <w:pPr>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 Личностное развитие - это укрепление физического и психического здоровья ребенка, помощь в понимании основ мышления и работы.</w:t>
      </w:r>
    </w:p>
    <w:p w:rsidR="00CE2D64" w:rsidRPr="007E290A" w:rsidRDefault="00CE2D64" w:rsidP="00CE2D64">
      <w:pPr>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lastRenderedPageBreak/>
        <w:t>– Индивидуальное и дифференцированное воспитание - развитие задатков ребенка, обучение детей с учетом их личных интересов, способностей и способностей.</w:t>
      </w:r>
    </w:p>
    <w:p w:rsidR="00CE2D64" w:rsidRPr="007E290A" w:rsidRDefault="00CE2D64" w:rsidP="00CE2D64">
      <w:pPr>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 Деидеологизация - раскрытие общечеловеческих ценностей, отказ от определенной идеологии в ходе реализации общеобразовательных программ.</w:t>
      </w:r>
    </w:p>
    <w:p w:rsidR="00CE2D64" w:rsidRPr="007E290A" w:rsidRDefault="00CE2D64" w:rsidP="00CE2D64">
      <w:pPr>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В настоящее время выделяются такие задачи функционирования организаций дошкольного образования:</w:t>
      </w:r>
    </w:p>
    <w:p w:rsidR="00CE2D64" w:rsidRPr="007E290A" w:rsidRDefault="00CE2D64" w:rsidP="00CE2D64">
      <w:pPr>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 укрепление физического и психического здоровья детей, защита жизни учащихся;</w:t>
      </w:r>
    </w:p>
    <w:p w:rsidR="00CE2D64" w:rsidRPr="007E290A" w:rsidRDefault="00CE2D64" w:rsidP="00CE2D64">
      <w:pPr>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 обеспечение социального и личностного роста, развитие речевых способностей, удовлетворение эстетических потребностей;</w:t>
      </w:r>
    </w:p>
    <w:p w:rsidR="00CE2D64" w:rsidRPr="007E290A" w:rsidRDefault="00CE2D64" w:rsidP="00CE2D64">
      <w:pPr>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 воспитание малышей на основе возрастных особенностей, развитие любви к окружающему миру, уважения к свободам и правам других людей;</w:t>
      </w:r>
    </w:p>
    <w:p w:rsidR="00CE2D64" w:rsidRPr="007E290A" w:rsidRDefault="00CE2D64" w:rsidP="00CE2D64">
      <w:pPr>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 взаимодействие с родителями, оказание методической и консультативной помощи молодым семьям.</w:t>
      </w:r>
      <w:r w:rsidRPr="007E290A">
        <w:rPr>
          <w:rStyle w:val="a5"/>
          <w:rFonts w:ascii="Times New Roman" w:eastAsia="Calibri" w:hAnsi="Times New Roman" w:cs="Times New Roman"/>
          <w:color w:val="000000" w:themeColor="text1"/>
          <w:sz w:val="28"/>
          <w:szCs w:val="28"/>
          <w:lang w:eastAsia="en-US"/>
        </w:rPr>
        <w:footnoteReference w:id="6"/>
      </w:r>
    </w:p>
    <w:p w:rsidR="00CE2D64" w:rsidRPr="007E290A" w:rsidRDefault="00CE2D64" w:rsidP="00CE2D64">
      <w:pPr>
        <w:tabs>
          <w:tab w:val="left" w:pos="2970"/>
        </w:tabs>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Работа детского сада включает в себя:</w:t>
      </w:r>
    </w:p>
    <w:p w:rsidR="00CE2D64" w:rsidRPr="007E290A" w:rsidRDefault="00CE2D64" w:rsidP="00CE2D64">
      <w:pPr>
        <w:tabs>
          <w:tab w:val="left" w:pos="2970"/>
        </w:tabs>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 Обучение по государственным (правительственным) образовательным программам;</w:t>
      </w:r>
    </w:p>
    <w:p w:rsidR="00CE2D64" w:rsidRPr="007E290A" w:rsidRDefault="00CE2D64" w:rsidP="00CE2D64">
      <w:pPr>
        <w:tabs>
          <w:tab w:val="left" w:pos="2970"/>
        </w:tabs>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 Коррекционные занятия с преподавателями;</w:t>
      </w:r>
    </w:p>
    <w:p w:rsidR="00CE2D64" w:rsidRPr="007E290A" w:rsidRDefault="00CE2D64" w:rsidP="00CE2D64">
      <w:pPr>
        <w:tabs>
          <w:tab w:val="left" w:pos="2970"/>
        </w:tabs>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 Реабилитационные мероприятия, которые проводятся медицинским персоналом, работающим в школе;</w:t>
      </w:r>
    </w:p>
    <w:p w:rsidR="00CE2D64" w:rsidRPr="007E290A" w:rsidRDefault="00CE2D64" w:rsidP="00CE2D64">
      <w:pPr>
        <w:tabs>
          <w:tab w:val="left" w:pos="2970"/>
        </w:tabs>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 Определение реабилитационного маршрута для дошкольников.</w:t>
      </w:r>
    </w:p>
    <w:p w:rsidR="00CE2D64" w:rsidRPr="007E290A" w:rsidRDefault="00CE2D64" w:rsidP="00CE2D64">
      <w:pPr>
        <w:tabs>
          <w:tab w:val="left" w:pos="2970"/>
        </w:tabs>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Формы обучения детей в детском саду очень разные. Есть уроки с учителем, частные уроки с учителем, логопедом, уроки с педагогом-психологом. Это мини-групповые занятия, где дети учатся работать в команде, получают навыки общения.</w:t>
      </w:r>
    </w:p>
    <w:p w:rsidR="00CE2D64" w:rsidRPr="007E290A" w:rsidRDefault="00CE2D64" w:rsidP="00CE2D64">
      <w:pPr>
        <w:tabs>
          <w:tab w:val="left" w:pos="2970"/>
        </w:tabs>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Использование различных форм обучения помогает детям в будущем лучше адаптироваться в других образовательных учреждениях.</w:t>
      </w:r>
      <w:r w:rsidRPr="007E290A">
        <w:rPr>
          <w:rFonts w:ascii="Times New Roman" w:eastAsia="Calibri" w:hAnsi="Times New Roman" w:cs="Times New Roman"/>
          <w:color w:val="000000" w:themeColor="text1"/>
          <w:sz w:val="28"/>
          <w:szCs w:val="28"/>
          <w:lang w:eastAsia="en-US"/>
        </w:rPr>
        <w:tab/>
      </w:r>
    </w:p>
    <w:p w:rsidR="00CE2D64" w:rsidRPr="007E290A" w:rsidRDefault="00CE2D64" w:rsidP="00CE2D64">
      <w:pPr>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lastRenderedPageBreak/>
        <w:t>Некоммерческими организациями признаются бюджетные учреждения, созданные в соответствии с постановлением органов государственной власти, органов местного самоуправления для оказания услуг населению в сфере дошкольного образования. Имущество таких учреждений по праву принадлежит государству, но оно доверено управлению образовательным учреждением.</w:t>
      </w:r>
    </w:p>
    <w:p w:rsidR="00CE2D64" w:rsidRPr="007E290A" w:rsidRDefault="00CE2D64" w:rsidP="00CE2D64">
      <w:pPr>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Государственные детские сады за бюджетный счет в виде субсидий. Таким организациям не запрещается заниматься предпринимательской деятельностью, если получение дохода направлено на достижение целей, ради которых создано учреждение.</w:t>
      </w:r>
    </w:p>
    <w:p w:rsidR="00CE2D64" w:rsidRPr="007E290A" w:rsidRDefault="00CE2D64" w:rsidP="00CE2D64">
      <w:pPr>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Система дошкольного образования предполагает возможность организации автономных учреждений. К этой категории относятся учреждения, созданные субъектами Российской Федерации для оказания образовательных услуг.</w:t>
      </w:r>
      <w:r w:rsidRPr="007E290A">
        <w:rPr>
          <w:rStyle w:val="a5"/>
          <w:rFonts w:ascii="Times New Roman" w:eastAsia="Calibri" w:hAnsi="Times New Roman" w:cs="Times New Roman"/>
          <w:color w:val="000000" w:themeColor="text1"/>
          <w:sz w:val="28"/>
          <w:szCs w:val="28"/>
          <w:lang w:eastAsia="en-US"/>
        </w:rPr>
        <w:footnoteReference w:id="7"/>
      </w:r>
    </w:p>
    <w:p w:rsidR="00CE2D64" w:rsidRPr="007E290A" w:rsidRDefault="00CE2D64" w:rsidP="00CE2D64">
      <w:pPr>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Финансирование автономных детских садов осуществляется за счет личных средств учредителя, через субвенции или субсидии. Услуги населению здесь могут предоставляться как на платной, так и на бесплатной основе. Имущество автономных учреждений закрепляется за руководством и передается в самоуправление.</w:t>
      </w:r>
    </w:p>
    <w:p w:rsidR="00CE2D64" w:rsidRPr="007E290A" w:rsidRDefault="00CE2D64" w:rsidP="00CE2D64">
      <w:pPr>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Основной задачей педагога является развитие у ребенка уникальной индивидуальности, раскрытие основ восприятия окружающего мира, формирование ценностных ориентаций по отношению к природе, обществу.</w:t>
      </w:r>
      <w:r w:rsidRPr="007E290A">
        <w:rPr>
          <w:rStyle w:val="a5"/>
          <w:rFonts w:ascii="Times New Roman" w:eastAsia="Calibri" w:hAnsi="Times New Roman" w:cs="Times New Roman"/>
          <w:color w:val="000000" w:themeColor="text1"/>
          <w:sz w:val="28"/>
          <w:szCs w:val="28"/>
          <w:lang w:eastAsia="en-US"/>
        </w:rPr>
        <w:footnoteReference w:id="8"/>
      </w:r>
    </w:p>
    <w:p w:rsidR="00CE2D64" w:rsidRPr="007E290A" w:rsidRDefault="00CE2D64" w:rsidP="00CE2D64">
      <w:pPr>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Таким образом, дошкольное образование – социальный институт, который в большей степени определяет направления развития общества.</w:t>
      </w:r>
      <w:r>
        <w:rPr>
          <w:rFonts w:ascii="Times New Roman" w:eastAsia="Calibri" w:hAnsi="Times New Roman" w:cs="Times New Roman"/>
          <w:color w:val="000000" w:themeColor="text1"/>
          <w:sz w:val="28"/>
          <w:szCs w:val="28"/>
          <w:lang w:eastAsia="en-US"/>
        </w:rPr>
        <w:t xml:space="preserve"> </w:t>
      </w:r>
      <w:r w:rsidRPr="004C2429">
        <w:rPr>
          <w:rFonts w:ascii="Times New Roman" w:eastAsia="Calibri" w:hAnsi="Times New Roman" w:cs="Times New Roman"/>
          <w:color w:val="000000" w:themeColor="text1"/>
          <w:sz w:val="28"/>
          <w:szCs w:val="28"/>
          <w:lang w:eastAsia="en-US"/>
        </w:rPr>
        <w:t xml:space="preserve">Выступая частью образовательного национального пространства, система образования Тавдинского ГО представляет собой социально-педагогический комплекс как многофункциональную, разноуровневую сеть, которая </w:t>
      </w:r>
      <w:r w:rsidRPr="004C2429">
        <w:rPr>
          <w:rFonts w:ascii="Times New Roman" w:eastAsia="Calibri" w:hAnsi="Times New Roman" w:cs="Times New Roman"/>
          <w:color w:val="000000" w:themeColor="text1"/>
          <w:sz w:val="28"/>
          <w:szCs w:val="28"/>
          <w:lang w:eastAsia="en-US"/>
        </w:rPr>
        <w:lastRenderedPageBreak/>
        <w:t>реализует ФЗ «Об образовании», сочетает в себе разнообразные формы обучения и предоставляет доступное бесплатное образование.</w:t>
      </w:r>
    </w:p>
    <w:p w:rsidR="00CE2D64" w:rsidRPr="007E290A" w:rsidRDefault="00CE2D64" w:rsidP="00CE2D64">
      <w:pPr>
        <w:spacing w:after="0" w:line="360" w:lineRule="auto"/>
        <w:ind w:firstLine="709"/>
        <w:jc w:val="both"/>
        <w:rPr>
          <w:rFonts w:ascii="Times New Roman" w:eastAsia="Calibri" w:hAnsi="Times New Roman" w:cs="Times New Roman"/>
          <w:color w:val="000000" w:themeColor="text1"/>
          <w:sz w:val="28"/>
          <w:szCs w:val="28"/>
          <w:lang w:eastAsia="en-US"/>
        </w:rPr>
      </w:pPr>
      <w:r w:rsidRPr="007E290A">
        <w:rPr>
          <w:rFonts w:ascii="Times New Roman" w:eastAsia="Calibri" w:hAnsi="Times New Roman" w:cs="Times New Roman"/>
          <w:color w:val="000000" w:themeColor="text1"/>
          <w:sz w:val="28"/>
          <w:szCs w:val="28"/>
          <w:lang w:eastAsia="en-US"/>
        </w:rPr>
        <w:t>Развитие дошкольного образования в современных условиях ориентировано на развитие детей дошкольного возраста, адекватно возрастным особенностям, т.е. система дошкольного образования для каждого ребенка дошкольного возраста должна обеспечить уровень развития, который бы позволил ему быть достаточно успешным в процессе обучения в начальной школе, а также на дальнейших ступенях обучения.</w:t>
      </w:r>
    </w:p>
    <w:p w:rsidR="009B5834" w:rsidRDefault="009B5834"/>
    <w:sectPr w:rsidR="009B58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834" w:rsidRDefault="009B5834" w:rsidP="00CE2D64">
      <w:pPr>
        <w:spacing w:after="0" w:line="240" w:lineRule="auto"/>
      </w:pPr>
      <w:r>
        <w:separator/>
      </w:r>
    </w:p>
  </w:endnote>
  <w:endnote w:type="continuationSeparator" w:id="1">
    <w:p w:rsidR="009B5834" w:rsidRDefault="009B5834" w:rsidP="00CE2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834" w:rsidRDefault="009B5834" w:rsidP="00CE2D64">
      <w:pPr>
        <w:spacing w:after="0" w:line="240" w:lineRule="auto"/>
      </w:pPr>
      <w:r>
        <w:separator/>
      </w:r>
    </w:p>
  </w:footnote>
  <w:footnote w:type="continuationSeparator" w:id="1">
    <w:p w:rsidR="009B5834" w:rsidRDefault="009B5834" w:rsidP="00CE2D64">
      <w:pPr>
        <w:spacing w:after="0" w:line="240" w:lineRule="auto"/>
      </w:pPr>
      <w:r>
        <w:continuationSeparator/>
      </w:r>
    </w:p>
  </w:footnote>
  <w:footnote w:id="2">
    <w:p w:rsidR="00CE2D64" w:rsidRPr="0066674A" w:rsidRDefault="00CE2D64" w:rsidP="00CE2D64">
      <w:pPr>
        <w:pStyle w:val="a3"/>
        <w:ind w:firstLine="0"/>
        <w:rPr>
          <w:sz w:val="22"/>
        </w:rPr>
      </w:pPr>
      <w:r w:rsidRPr="0066674A">
        <w:rPr>
          <w:rStyle w:val="a5"/>
          <w:sz w:val="22"/>
        </w:rPr>
        <w:footnoteRef/>
      </w:r>
      <w:r w:rsidRPr="0066674A">
        <w:rPr>
          <w:sz w:val="22"/>
        </w:rPr>
        <w:t xml:space="preserve"> Галкин В.В, Волков А.Е. Модернизация Российского образования: вызовы нового десятилетия. Учебно-практическое пособие. -М.: «Дело» РАНХиГС, 2015. –104 с</w:t>
      </w:r>
    </w:p>
  </w:footnote>
  <w:footnote w:id="3">
    <w:p w:rsidR="00CE2D64" w:rsidRPr="0066674A" w:rsidRDefault="00CE2D64" w:rsidP="00CE2D64">
      <w:pPr>
        <w:pStyle w:val="a3"/>
        <w:rPr>
          <w:sz w:val="22"/>
        </w:rPr>
      </w:pPr>
      <w:r w:rsidRPr="0066674A">
        <w:rPr>
          <w:rStyle w:val="a5"/>
          <w:sz w:val="22"/>
        </w:rPr>
        <w:footnoteRef/>
      </w:r>
      <w:r w:rsidRPr="0066674A">
        <w:rPr>
          <w:sz w:val="22"/>
        </w:rPr>
        <w:t>Гусарова Н.С. Инновационные аспекты в управлении ДОУ / Н.С. Гусарова, Е.Ю. Яковлева // Педагогика: традиции и инновации: материалы межд. заоч. науч. конф. Т. I. - Челябинск: Два комсомольца, 2015. - С. 72-74.</w:t>
      </w:r>
    </w:p>
  </w:footnote>
  <w:footnote w:id="4">
    <w:p w:rsidR="00CE2D64" w:rsidRPr="0066674A" w:rsidRDefault="00CE2D64" w:rsidP="00CE2D64">
      <w:pPr>
        <w:pStyle w:val="a3"/>
        <w:rPr>
          <w:sz w:val="22"/>
        </w:rPr>
      </w:pPr>
      <w:r w:rsidRPr="0066674A">
        <w:rPr>
          <w:rStyle w:val="a5"/>
          <w:sz w:val="22"/>
        </w:rPr>
        <w:footnoteRef/>
      </w:r>
      <w:r w:rsidRPr="0066674A">
        <w:rPr>
          <w:sz w:val="22"/>
        </w:rPr>
        <w:t>Ероян Ася Ефимовна Особенности системы управления сферой образования на региональном уровне и пути ее совершенствования // Вестник Адыгейского государственного университета. 2016. №1 (175).</w:t>
      </w:r>
    </w:p>
  </w:footnote>
  <w:footnote w:id="5">
    <w:p w:rsidR="00CE2D64" w:rsidRPr="0066674A" w:rsidRDefault="00CE2D64" w:rsidP="00CE2D64">
      <w:pPr>
        <w:pStyle w:val="a3"/>
        <w:rPr>
          <w:sz w:val="22"/>
        </w:rPr>
      </w:pPr>
      <w:r w:rsidRPr="0066674A">
        <w:rPr>
          <w:rStyle w:val="a5"/>
          <w:sz w:val="22"/>
        </w:rPr>
        <w:footnoteRef/>
      </w:r>
      <w:r w:rsidRPr="0066674A">
        <w:rPr>
          <w:sz w:val="22"/>
        </w:rPr>
        <w:t>Микерова Г.Г. Современные тенденции управления системой образования в России// Современные технологии управления. Номер статьи: 7603. Дата публикации: 2017-04-01</w:t>
      </w:r>
    </w:p>
  </w:footnote>
  <w:footnote w:id="6">
    <w:p w:rsidR="00CE2D64" w:rsidRPr="0066674A" w:rsidRDefault="00CE2D64" w:rsidP="00CE2D64">
      <w:pPr>
        <w:pStyle w:val="a3"/>
        <w:rPr>
          <w:sz w:val="22"/>
        </w:rPr>
      </w:pPr>
      <w:r w:rsidRPr="0066674A">
        <w:rPr>
          <w:rStyle w:val="a5"/>
          <w:sz w:val="22"/>
        </w:rPr>
        <w:footnoteRef/>
      </w:r>
      <w:r w:rsidRPr="0066674A">
        <w:rPr>
          <w:sz w:val="22"/>
        </w:rPr>
        <w:t xml:space="preserve"> Назаров В.Л. Модернизация муниципальной системы образования / В.Л. Назаров. - М.: Аспект-Пресс, 2014. - 63 с.</w:t>
      </w:r>
    </w:p>
  </w:footnote>
  <w:footnote w:id="7">
    <w:p w:rsidR="00CE2D64" w:rsidRPr="0066674A" w:rsidRDefault="00CE2D64" w:rsidP="00CE2D64">
      <w:pPr>
        <w:pStyle w:val="a3"/>
        <w:rPr>
          <w:sz w:val="22"/>
        </w:rPr>
      </w:pPr>
      <w:r w:rsidRPr="0066674A">
        <w:rPr>
          <w:rStyle w:val="a5"/>
          <w:sz w:val="22"/>
        </w:rPr>
        <w:footnoteRef/>
      </w:r>
      <w:r w:rsidRPr="0066674A">
        <w:rPr>
          <w:sz w:val="22"/>
        </w:rPr>
        <w:t>Пуденко Т.И. Управление развитием образования на муниципальном уровне в условиях социально-экономической модернизации: автореф. дисс. д.э.н. / Т.И. Пуденко. - М.: НОУ ВПО МПСИ, 2015. - 42 с.</w:t>
      </w:r>
    </w:p>
  </w:footnote>
  <w:footnote w:id="8">
    <w:p w:rsidR="00CE2D64" w:rsidRPr="0066674A" w:rsidRDefault="00CE2D64" w:rsidP="00CE2D64">
      <w:pPr>
        <w:pStyle w:val="a3"/>
        <w:rPr>
          <w:sz w:val="22"/>
        </w:rPr>
      </w:pPr>
      <w:r w:rsidRPr="0066674A">
        <w:rPr>
          <w:rStyle w:val="a5"/>
          <w:sz w:val="22"/>
        </w:rPr>
        <w:footnoteRef/>
      </w:r>
      <w:r w:rsidRPr="0066674A">
        <w:rPr>
          <w:sz w:val="22"/>
        </w:rPr>
        <w:t xml:space="preserve"> Система государственного управления: учебное пособие / С. Е. Прокофьев [и др.]; под ред. Прокофьева С. Е., Паниной О. В., Еремина С. Г.. — М.: Юрайт, 2017. — 101 с.</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E2D64"/>
    <w:rsid w:val="009B5834"/>
    <w:rsid w:val="00CE2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2D64"/>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2D64"/>
    <w:rPr>
      <w:rFonts w:ascii="Times New Roman" w:eastAsiaTheme="majorEastAsia" w:hAnsi="Times New Roman" w:cstheme="majorBidi"/>
      <w:b/>
      <w:color w:val="000000" w:themeColor="text1"/>
      <w:sz w:val="28"/>
      <w:szCs w:val="32"/>
    </w:rPr>
  </w:style>
  <w:style w:type="paragraph" w:styleId="a3">
    <w:name w:val="footnote text"/>
    <w:basedOn w:val="a"/>
    <w:link w:val="a4"/>
    <w:uiPriority w:val="99"/>
    <w:semiHidden/>
    <w:unhideWhenUsed/>
    <w:rsid w:val="00CE2D64"/>
    <w:pPr>
      <w:spacing w:after="0" w:line="240" w:lineRule="auto"/>
      <w:ind w:firstLine="709"/>
      <w:jc w:val="both"/>
    </w:pPr>
    <w:rPr>
      <w:rFonts w:ascii="Times New Roman" w:eastAsia="Calibri" w:hAnsi="Times New Roman"/>
      <w:sz w:val="20"/>
      <w:szCs w:val="20"/>
      <w:lang w:eastAsia="en-US"/>
    </w:rPr>
  </w:style>
  <w:style w:type="character" w:customStyle="1" w:styleId="a4">
    <w:name w:val="Текст сноски Знак"/>
    <w:basedOn w:val="a0"/>
    <w:link w:val="a3"/>
    <w:uiPriority w:val="99"/>
    <w:semiHidden/>
    <w:rsid w:val="00CE2D64"/>
    <w:rPr>
      <w:rFonts w:ascii="Times New Roman" w:eastAsia="Calibri" w:hAnsi="Times New Roman"/>
      <w:sz w:val="20"/>
      <w:szCs w:val="20"/>
      <w:lang w:eastAsia="en-US"/>
    </w:rPr>
  </w:style>
  <w:style w:type="character" w:styleId="a5">
    <w:name w:val="footnote reference"/>
    <w:uiPriority w:val="99"/>
    <w:rsid w:val="00CE2D6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1720</Words>
  <Characters>9805</Characters>
  <Application>Microsoft Office Word</Application>
  <DocSecurity>0</DocSecurity>
  <Lines>81</Lines>
  <Paragraphs>23</Paragraphs>
  <ScaleCrop>false</ScaleCrop>
  <Company/>
  <LinksUpToDate>false</LinksUpToDate>
  <CharactersWithSpaces>11502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2019-12-05T06:40:00Z</dcterms:created>
  <dcterms:modified xsi:type="dcterms:W3CDTF">2019-12-05T06:40:00Z</dcterms:modified>
</cp:coreProperties>
</file>