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EFB" w:rsidRPr="00D87004" w:rsidRDefault="00F13213" w:rsidP="00D87004">
      <w:pPr>
        <w:spacing w:after="0" w:line="360" w:lineRule="auto"/>
        <w:jc w:val="center"/>
        <w:rPr>
          <w:color w:val="000000" w:themeColor="text1"/>
          <w:szCs w:val="30"/>
        </w:rPr>
      </w:pPr>
      <w:r w:rsidRPr="00D87004">
        <w:rPr>
          <w:color w:val="000000" w:themeColor="text1"/>
          <w:szCs w:val="30"/>
        </w:rPr>
        <w:t xml:space="preserve">Государственное учреждение образования </w:t>
      </w:r>
    </w:p>
    <w:p w:rsidR="007C4EFB" w:rsidRPr="00D87004" w:rsidRDefault="00F13213" w:rsidP="00D87004">
      <w:pPr>
        <w:spacing w:after="0" w:line="360" w:lineRule="auto"/>
        <w:jc w:val="center"/>
        <w:rPr>
          <w:color w:val="000000" w:themeColor="text1"/>
          <w:szCs w:val="30"/>
        </w:rPr>
      </w:pPr>
      <w:r w:rsidRPr="00D87004">
        <w:rPr>
          <w:color w:val="000000" w:themeColor="text1"/>
          <w:szCs w:val="30"/>
        </w:rPr>
        <w:t xml:space="preserve">«Учебно-педагогический комплекс </w:t>
      </w:r>
    </w:p>
    <w:p w:rsidR="007C4EFB" w:rsidRPr="00D87004" w:rsidRDefault="00F13213" w:rsidP="00D87004">
      <w:pPr>
        <w:spacing w:after="0" w:line="360" w:lineRule="auto"/>
        <w:jc w:val="center"/>
        <w:rPr>
          <w:color w:val="000000" w:themeColor="text1"/>
          <w:szCs w:val="30"/>
        </w:rPr>
      </w:pPr>
      <w:r w:rsidRPr="00D87004">
        <w:rPr>
          <w:color w:val="000000" w:themeColor="text1"/>
          <w:szCs w:val="30"/>
        </w:rPr>
        <w:t>Вензовецкий детский сад – средняя школа»</w:t>
      </w:r>
    </w:p>
    <w:p w:rsidR="007C4EFB" w:rsidRPr="00D87004" w:rsidRDefault="007C4EFB" w:rsidP="00D87004">
      <w:pPr>
        <w:spacing w:line="360" w:lineRule="auto"/>
        <w:rPr>
          <w:color w:val="000000" w:themeColor="text1"/>
          <w:szCs w:val="30"/>
        </w:rPr>
      </w:pPr>
    </w:p>
    <w:p w:rsidR="007C4EFB" w:rsidRPr="00D87004" w:rsidRDefault="007C4EFB" w:rsidP="00D87004">
      <w:pPr>
        <w:spacing w:line="360" w:lineRule="auto"/>
        <w:rPr>
          <w:color w:val="000000" w:themeColor="text1"/>
          <w:szCs w:val="30"/>
        </w:rPr>
      </w:pPr>
    </w:p>
    <w:p w:rsidR="00F13213" w:rsidRPr="00D87004" w:rsidRDefault="00F13213" w:rsidP="00D87004">
      <w:pPr>
        <w:spacing w:line="360" w:lineRule="auto"/>
        <w:rPr>
          <w:color w:val="000000" w:themeColor="text1"/>
          <w:szCs w:val="30"/>
        </w:rPr>
      </w:pPr>
    </w:p>
    <w:p w:rsidR="00F13213" w:rsidRPr="00D87004" w:rsidRDefault="00F13213" w:rsidP="00D87004">
      <w:pPr>
        <w:spacing w:line="360" w:lineRule="auto"/>
        <w:rPr>
          <w:color w:val="000000" w:themeColor="text1"/>
          <w:szCs w:val="30"/>
        </w:rPr>
      </w:pPr>
    </w:p>
    <w:p w:rsidR="007C4EFB" w:rsidRPr="000C076A" w:rsidRDefault="00F13213" w:rsidP="00D87004">
      <w:pPr>
        <w:spacing w:line="360" w:lineRule="auto"/>
        <w:jc w:val="center"/>
        <w:rPr>
          <w:b/>
          <w:color w:val="000000" w:themeColor="text1"/>
          <w:szCs w:val="30"/>
        </w:rPr>
      </w:pPr>
      <w:r w:rsidRPr="000C076A">
        <w:rPr>
          <w:b/>
          <w:color w:val="000000" w:themeColor="text1"/>
          <w:szCs w:val="30"/>
        </w:rPr>
        <w:t>Исследовательская работа по теме:</w:t>
      </w:r>
    </w:p>
    <w:p w:rsidR="00F13213" w:rsidRPr="00D87004" w:rsidRDefault="00F13213" w:rsidP="00D87004">
      <w:pPr>
        <w:spacing w:line="360" w:lineRule="auto"/>
        <w:jc w:val="center"/>
        <w:rPr>
          <w:color w:val="000000" w:themeColor="text1"/>
          <w:szCs w:val="30"/>
          <w:shd w:val="clear" w:color="auto" w:fill="FFFFFF"/>
        </w:rPr>
      </w:pPr>
      <w:r w:rsidRPr="00D87004">
        <w:rPr>
          <w:color w:val="000000" w:themeColor="text1"/>
          <w:szCs w:val="30"/>
        </w:rPr>
        <w:t>"</w:t>
      </w:r>
      <w:r w:rsidRPr="00D87004">
        <w:rPr>
          <w:color w:val="000000" w:themeColor="text1"/>
          <w:szCs w:val="30"/>
          <w:lang w:val="be-BY"/>
        </w:rPr>
        <w:t xml:space="preserve">Рельефно-точечный шрифт </w:t>
      </w:r>
      <w:r w:rsidRPr="00D87004">
        <w:rPr>
          <w:color w:val="000000" w:themeColor="text1"/>
          <w:szCs w:val="30"/>
        </w:rPr>
        <w:t xml:space="preserve">Брайля: от "ночного письма" до </w:t>
      </w:r>
      <w:r w:rsidRPr="00D87004">
        <w:rPr>
          <w:color w:val="000000" w:themeColor="text1"/>
          <w:szCs w:val="30"/>
          <w:shd w:val="clear" w:color="auto" w:fill="FFFFFF"/>
        </w:rPr>
        <w:t>современной азбуки для слепых людей"</w:t>
      </w:r>
    </w:p>
    <w:p w:rsidR="00F13213" w:rsidRPr="00D87004" w:rsidRDefault="00F13213" w:rsidP="00D87004">
      <w:pPr>
        <w:spacing w:line="360" w:lineRule="auto"/>
        <w:jc w:val="center"/>
        <w:rPr>
          <w:color w:val="000000" w:themeColor="text1"/>
          <w:szCs w:val="30"/>
        </w:rPr>
      </w:pPr>
    </w:p>
    <w:p w:rsidR="00F13213" w:rsidRPr="00D87004" w:rsidRDefault="00F13213" w:rsidP="00D87004">
      <w:pPr>
        <w:spacing w:line="360" w:lineRule="auto"/>
        <w:jc w:val="center"/>
        <w:rPr>
          <w:color w:val="000000" w:themeColor="text1"/>
          <w:szCs w:val="30"/>
        </w:rPr>
      </w:pPr>
    </w:p>
    <w:p w:rsidR="00F13213" w:rsidRPr="00D87004" w:rsidRDefault="00F13213" w:rsidP="00D87004">
      <w:pPr>
        <w:spacing w:line="360" w:lineRule="auto"/>
        <w:jc w:val="center"/>
        <w:rPr>
          <w:color w:val="000000" w:themeColor="text1"/>
          <w:szCs w:val="30"/>
        </w:rPr>
      </w:pPr>
    </w:p>
    <w:p w:rsidR="00F13213" w:rsidRPr="00D87004" w:rsidRDefault="00F13213" w:rsidP="00D87004">
      <w:pPr>
        <w:spacing w:after="0" w:line="360" w:lineRule="auto"/>
        <w:ind w:left="4678"/>
        <w:jc w:val="both"/>
        <w:rPr>
          <w:color w:val="000000" w:themeColor="text1"/>
          <w:szCs w:val="30"/>
        </w:rPr>
      </w:pPr>
      <w:r w:rsidRPr="000C076A">
        <w:rPr>
          <w:b/>
          <w:color w:val="000000" w:themeColor="text1"/>
          <w:szCs w:val="30"/>
        </w:rPr>
        <w:t>Автор:</w:t>
      </w:r>
      <w:r w:rsidRPr="00D87004">
        <w:rPr>
          <w:color w:val="000000" w:themeColor="text1"/>
          <w:szCs w:val="30"/>
        </w:rPr>
        <w:t xml:space="preserve"> </w:t>
      </w:r>
      <w:proofErr w:type="spellStart"/>
      <w:r w:rsidR="001874C0" w:rsidRPr="00D87004">
        <w:rPr>
          <w:color w:val="000000" w:themeColor="text1"/>
          <w:szCs w:val="30"/>
        </w:rPr>
        <w:t>Глушкевич</w:t>
      </w:r>
      <w:proofErr w:type="spellEnd"/>
      <w:r w:rsidR="001874C0" w:rsidRPr="00D87004">
        <w:rPr>
          <w:color w:val="000000" w:themeColor="text1"/>
          <w:szCs w:val="30"/>
        </w:rPr>
        <w:t xml:space="preserve"> Артём Игоревич</w:t>
      </w:r>
      <w:r w:rsidRPr="00D87004">
        <w:rPr>
          <w:color w:val="000000" w:themeColor="text1"/>
          <w:szCs w:val="30"/>
        </w:rPr>
        <w:t xml:space="preserve">, </w:t>
      </w:r>
      <w:r w:rsidR="001874C0" w:rsidRPr="00D87004">
        <w:rPr>
          <w:color w:val="000000" w:themeColor="text1"/>
          <w:szCs w:val="30"/>
          <w:lang w:val="en-US"/>
        </w:rPr>
        <w:t>V</w:t>
      </w:r>
      <w:r w:rsidRPr="00D87004">
        <w:rPr>
          <w:color w:val="000000" w:themeColor="text1"/>
          <w:szCs w:val="30"/>
          <w:lang w:val="en-US"/>
        </w:rPr>
        <w:t>I</w:t>
      </w:r>
      <w:r w:rsidRPr="00D87004">
        <w:rPr>
          <w:color w:val="000000" w:themeColor="text1"/>
          <w:szCs w:val="30"/>
        </w:rPr>
        <w:t xml:space="preserve"> класс</w:t>
      </w:r>
    </w:p>
    <w:p w:rsidR="00F13213" w:rsidRPr="00D87004" w:rsidRDefault="00F13213" w:rsidP="00D87004">
      <w:pPr>
        <w:spacing w:after="0" w:line="360" w:lineRule="auto"/>
        <w:ind w:left="4678"/>
        <w:jc w:val="both"/>
        <w:rPr>
          <w:color w:val="000000" w:themeColor="text1"/>
          <w:szCs w:val="30"/>
        </w:rPr>
      </w:pPr>
    </w:p>
    <w:p w:rsidR="00807B31" w:rsidRDefault="00F13213" w:rsidP="00807B31">
      <w:pPr>
        <w:spacing w:after="0" w:line="360" w:lineRule="auto"/>
        <w:ind w:left="4678"/>
        <w:jc w:val="both"/>
        <w:rPr>
          <w:color w:val="000000" w:themeColor="text1"/>
          <w:szCs w:val="30"/>
        </w:rPr>
      </w:pPr>
      <w:r w:rsidRPr="000C076A">
        <w:rPr>
          <w:b/>
          <w:color w:val="000000" w:themeColor="text1"/>
          <w:szCs w:val="30"/>
        </w:rPr>
        <w:t>Научный руководитель:</w:t>
      </w:r>
      <w:r w:rsidRPr="00D87004">
        <w:rPr>
          <w:color w:val="000000" w:themeColor="text1"/>
          <w:szCs w:val="30"/>
        </w:rPr>
        <w:t xml:space="preserve"> Латушко Екатерина Валерьевна, учитель информатики</w:t>
      </w:r>
    </w:p>
    <w:p w:rsidR="00807B31" w:rsidRPr="00EE5B9C" w:rsidRDefault="00807B31" w:rsidP="00807B31">
      <w:pPr>
        <w:spacing w:after="0" w:line="360" w:lineRule="auto"/>
        <w:ind w:left="4678"/>
        <w:jc w:val="both"/>
        <w:rPr>
          <w:color w:val="000000" w:themeColor="text1"/>
          <w:szCs w:val="30"/>
          <w:lang w:val="en-US"/>
        </w:rPr>
      </w:pPr>
      <w:proofErr w:type="gramStart"/>
      <w:r w:rsidRPr="00807B31">
        <w:rPr>
          <w:b/>
          <w:szCs w:val="30"/>
          <w:lang w:val="en-US"/>
        </w:rPr>
        <w:t>e</w:t>
      </w:r>
      <w:proofErr w:type="gramEnd"/>
      <w:r w:rsidRPr="00EE5B9C">
        <w:rPr>
          <w:b/>
          <w:szCs w:val="30"/>
          <w:lang w:val="en-US"/>
        </w:rPr>
        <w:t>-</w:t>
      </w:r>
      <w:proofErr w:type="gramStart"/>
      <w:r w:rsidRPr="00807B31">
        <w:rPr>
          <w:b/>
          <w:szCs w:val="30"/>
          <w:lang w:val="en-US"/>
        </w:rPr>
        <w:t>mail</w:t>
      </w:r>
      <w:proofErr w:type="gramEnd"/>
      <w:r w:rsidRPr="00EE5B9C">
        <w:rPr>
          <w:b/>
          <w:szCs w:val="30"/>
          <w:lang w:val="en-US"/>
        </w:rPr>
        <w:t xml:space="preserve">: </w:t>
      </w:r>
      <w:proofErr w:type="spellStart"/>
      <w:r w:rsidRPr="00807B31">
        <w:rPr>
          <w:b/>
          <w:szCs w:val="30"/>
          <w:lang w:val="en-US"/>
        </w:rPr>
        <w:t>katlevushka</w:t>
      </w:r>
      <w:proofErr w:type="spellEnd"/>
      <w:r w:rsidRPr="00EE5B9C">
        <w:rPr>
          <w:b/>
          <w:szCs w:val="30"/>
          <w:lang w:val="en-US"/>
        </w:rPr>
        <w:t>@</w:t>
      </w:r>
      <w:proofErr w:type="spellStart"/>
      <w:r w:rsidRPr="00807B31">
        <w:rPr>
          <w:b/>
          <w:szCs w:val="30"/>
          <w:lang w:val="en-US"/>
        </w:rPr>
        <w:t>gmail</w:t>
      </w:r>
      <w:proofErr w:type="spellEnd"/>
      <w:r w:rsidRPr="00EE5B9C">
        <w:rPr>
          <w:b/>
          <w:szCs w:val="30"/>
          <w:lang w:val="en-US"/>
        </w:rPr>
        <w:t>.</w:t>
      </w:r>
      <w:r w:rsidRPr="00807B31">
        <w:rPr>
          <w:b/>
          <w:szCs w:val="30"/>
          <w:lang w:val="en-US"/>
        </w:rPr>
        <w:t>com</w:t>
      </w:r>
    </w:p>
    <w:p w:rsidR="00807B31" w:rsidRPr="00EE5B9C" w:rsidRDefault="00807B31" w:rsidP="00D87004">
      <w:pPr>
        <w:spacing w:after="0" w:line="360" w:lineRule="auto"/>
        <w:ind w:left="4678"/>
        <w:jc w:val="both"/>
        <w:rPr>
          <w:color w:val="000000" w:themeColor="text1"/>
          <w:szCs w:val="30"/>
          <w:lang w:val="en-US"/>
        </w:rPr>
      </w:pPr>
    </w:p>
    <w:p w:rsidR="00F13213" w:rsidRPr="00EE5B9C" w:rsidRDefault="00F13213" w:rsidP="00D87004">
      <w:pPr>
        <w:spacing w:after="0" w:line="360" w:lineRule="auto"/>
        <w:ind w:left="4678"/>
        <w:jc w:val="both"/>
        <w:rPr>
          <w:color w:val="000000" w:themeColor="text1"/>
          <w:szCs w:val="30"/>
          <w:lang w:val="en-US"/>
        </w:rPr>
      </w:pPr>
    </w:p>
    <w:p w:rsidR="00F13213" w:rsidRPr="00EE5B9C" w:rsidRDefault="00F13213" w:rsidP="00D87004">
      <w:pPr>
        <w:spacing w:after="0" w:line="360" w:lineRule="auto"/>
        <w:ind w:left="4678"/>
        <w:jc w:val="both"/>
        <w:rPr>
          <w:color w:val="000000" w:themeColor="text1"/>
          <w:szCs w:val="30"/>
          <w:lang w:val="en-US"/>
        </w:rPr>
      </w:pPr>
    </w:p>
    <w:p w:rsidR="00F13213" w:rsidRPr="00EE5B9C" w:rsidRDefault="00F13213" w:rsidP="00D87004">
      <w:pPr>
        <w:spacing w:after="0" w:line="360" w:lineRule="auto"/>
        <w:ind w:left="4678"/>
        <w:jc w:val="both"/>
        <w:rPr>
          <w:color w:val="000000" w:themeColor="text1"/>
          <w:szCs w:val="30"/>
          <w:lang w:val="en-US"/>
        </w:rPr>
      </w:pPr>
    </w:p>
    <w:p w:rsidR="00F13213" w:rsidRPr="00EE5B9C" w:rsidRDefault="00F13213" w:rsidP="00D87004">
      <w:pPr>
        <w:spacing w:after="0" w:line="360" w:lineRule="auto"/>
        <w:jc w:val="center"/>
        <w:rPr>
          <w:color w:val="000000" w:themeColor="text1"/>
          <w:szCs w:val="30"/>
          <w:lang w:val="en-US"/>
        </w:rPr>
      </w:pPr>
      <w:r w:rsidRPr="00D87004">
        <w:rPr>
          <w:color w:val="000000" w:themeColor="text1"/>
          <w:szCs w:val="30"/>
        </w:rPr>
        <w:t>Вензовец</w:t>
      </w:r>
      <w:r w:rsidRPr="00EE5B9C">
        <w:rPr>
          <w:color w:val="000000" w:themeColor="text1"/>
          <w:szCs w:val="30"/>
          <w:lang w:val="en-US"/>
        </w:rPr>
        <w:t>, 2020</w:t>
      </w:r>
    </w:p>
    <w:p w:rsidR="00F13213" w:rsidRPr="00D87004" w:rsidRDefault="00F13213" w:rsidP="00D87004">
      <w:pPr>
        <w:spacing w:after="0" w:line="360" w:lineRule="auto"/>
        <w:jc w:val="center"/>
        <w:rPr>
          <w:b/>
          <w:color w:val="000000" w:themeColor="text1"/>
          <w:szCs w:val="30"/>
          <w:lang w:val="be-BY"/>
        </w:rPr>
      </w:pPr>
      <w:r w:rsidRPr="00D87004">
        <w:rPr>
          <w:b/>
          <w:color w:val="000000" w:themeColor="text1"/>
          <w:szCs w:val="30"/>
          <w:lang w:val="be-BY"/>
        </w:rPr>
        <w:lastRenderedPageBreak/>
        <w:t>СОДЕРЖАНИЕ</w:t>
      </w:r>
    </w:p>
    <w:p w:rsidR="00F13213" w:rsidRPr="00D87004" w:rsidRDefault="00F13213" w:rsidP="00D87004">
      <w:pPr>
        <w:spacing w:after="0" w:line="360" w:lineRule="auto"/>
        <w:jc w:val="center"/>
        <w:rPr>
          <w:color w:val="000000" w:themeColor="text1"/>
          <w:szCs w:val="30"/>
          <w:lang w:val="be-BY"/>
        </w:rPr>
      </w:pPr>
    </w:p>
    <w:tbl>
      <w:tblPr>
        <w:tblStyle w:val="a3"/>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64"/>
        <w:gridCol w:w="516"/>
      </w:tblGrid>
      <w:tr w:rsidR="00F13213" w:rsidRPr="00D87004" w:rsidTr="000C076A">
        <w:tc>
          <w:tcPr>
            <w:tcW w:w="9464" w:type="dxa"/>
          </w:tcPr>
          <w:p w:rsidR="00F13213" w:rsidRPr="00D87004" w:rsidRDefault="00F13213" w:rsidP="00D87004">
            <w:pPr>
              <w:spacing w:line="360" w:lineRule="auto"/>
              <w:jc w:val="both"/>
              <w:rPr>
                <w:color w:val="000000" w:themeColor="text1"/>
                <w:szCs w:val="30"/>
                <w:lang w:val="be-BY"/>
              </w:rPr>
            </w:pPr>
            <w:r w:rsidRPr="00D87004">
              <w:rPr>
                <w:color w:val="000000" w:themeColor="text1"/>
                <w:szCs w:val="30"/>
                <w:lang w:val="be-BY"/>
              </w:rPr>
              <w:t>Введение...........................................................................................................</w:t>
            </w:r>
          </w:p>
        </w:tc>
        <w:tc>
          <w:tcPr>
            <w:tcW w:w="516" w:type="dxa"/>
          </w:tcPr>
          <w:p w:rsidR="00F13213" w:rsidRPr="00D87004" w:rsidRDefault="00567C8B" w:rsidP="00D87004">
            <w:pPr>
              <w:spacing w:line="360" w:lineRule="auto"/>
              <w:rPr>
                <w:color w:val="000000" w:themeColor="text1"/>
                <w:szCs w:val="30"/>
                <w:lang w:val="be-BY"/>
              </w:rPr>
            </w:pPr>
            <w:r w:rsidRPr="00D87004">
              <w:rPr>
                <w:color w:val="000000" w:themeColor="text1"/>
                <w:szCs w:val="30"/>
                <w:lang w:val="be-BY"/>
              </w:rPr>
              <w:t>3</w:t>
            </w:r>
          </w:p>
        </w:tc>
      </w:tr>
      <w:tr w:rsidR="00F13213" w:rsidRPr="00D87004" w:rsidTr="000C076A">
        <w:tc>
          <w:tcPr>
            <w:tcW w:w="9464" w:type="dxa"/>
          </w:tcPr>
          <w:p w:rsidR="00F13213" w:rsidRPr="00D87004" w:rsidRDefault="00622180" w:rsidP="00D87004">
            <w:pPr>
              <w:spacing w:line="360" w:lineRule="auto"/>
              <w:jc w:val="both"/>
              <w:rPr>
                <w:color w:val="000000" w:themeColor="text1"/>
                <w:szCs w:val="30"/>
                <w:lang w:val="be-BY"/>
              </w:rPr>
            </w:pPr>
            <w:r w:rsidRPr="00D87004">
              <w:rPr>
                <w:color w:val="000000" w:themeColor="text1"/>
                <w:szCs w:val="30"/>
                <w:lang w:val="be-BY"/>
              </w:rPr>
              <w:t>І</w:t>
            </w:r>
            <w:r w:rsidRPr="00D87004">
              <w:rPr>
                <w:color w:val="000000" w:themeColor="text1"/>
                <w:szCs w:val="30"/>
              </w:rPr>
              <w:t xml:space="preserve">. </w:t>
            </w:r>
            <w:r w:rsidRPr="00D87004">
              <w:rPr>
                <w:color w:val="000000" w:themeColor="text1"/>
                <w:szCs w:val="30"/>
                <w:lang w:val="be-BY"/>
              </w:rPr>
              <w:t>РЕЛЬЕФНО-ТОЧЕЧНЫЙ ШРИФТ БРАЙЛЯ</w:t>
            </w:r>
            <w:r w:rsidR="00F13213" w:rsidRPr="00D87004">
              <w:rPr>
                <w:color w:val="000000" w:themeColor="text1"/>
                <w:szCs w:val="30"/>
                <w:lang w:val="be-BY"/>
              </w:rPr>
              <w:t>..........................................</w:t>
            </w:r>
          </w:p>
        </w:tc>
        <w:tc>
          <w:tcPr>
            <w:tcW w:w="516" w:type="dxa"/>
          </w:tcPr>
          <w:p w:rsidR="00F13213" w:rsidRPr="00D87004" w:rsidRDefault="00567C8B" w:rsidP="00D87004">
            <w:pPr>
              <w:spacing w:line="360" w:lineRule="auto"/>
              <w:rPr>
                <w:color w:val="000000" w:themeColor="text1"/>
                <w:szCs w:val="30"/>
                <w:lang w:val="be-BY"/>
              </w:rPr>
            </w:pPr>
            <w:r w:rsidRPr="00D87004">
              <w:rPr>
                <w:color w:val="000000" w:themeColor="text1"/>
                <w:szCs w:val="30"/>
                <w:lang w:val="be-BY"/>
              </w:rPr>
              <w:t>4</w:t>
            </w:r>
          </w:p>
        </w:tc>
      </w:tr>
      <w:tr w:rsidR="00F13213" w:rsidRPr="00D87004" w:rsidTr="000C076A">
        <w:tc>
          <w:tcPr>
            <w:tcW w:w="9464" w:type="dxa"/>
          </w:tcPr>
          <w:p w:rsidR="00F13213" w:rsidRPr="00D87004" w:rsidRDefault="00F13213" w:rsidP="00D87004">
            <w:pPr>
              <w:spacing w:line="360" w:lineRule="auto"/>
              <w:ind w:left="142"/>
              <w:jc w:val="both"/>
              <w:rPr>
                <w:color w:val="000000" w:themeColor="text1"/>
                <w:szCs w:val="30"/>
                <w:lang w:val="be-BY"/>
              </w:rPr>
            </w:pPr>
            <w:r w:rsidRPr="00D87004">
              <w:rPr>
                <w:color w:val="000000" w:themeColor="text1"/>
                <w:szCs w:val="30"/>
                <w:lang w:val="be-BY"/>
              </w:rPr>
              <w:t>1.1. История возникновения шрифта Брайля................</w:t>
            </w:r>
            <w:r w:rsidR="000C076A">
              <w:rPr>
                <w:color w:val="000000" w:themeColor="text1"/>
                <w:szCs w:val="30"/>
                <w:lang w:val="be-BY"/>
              </w:rPr>
              <w:t>.............................</w:t>
            </w:r>
            <w:r w:rsidRPr="00D87004">
              <w:rPr>
                <w:color w:val="000000" w:themeColor="text1"/>
                <w:szCs w:val="30"/>
                <w:lang w:val="be-BY"/>
              </w:rPr>
              <w:t>.</w:t>
            </w:r>
          </w:p>
        </w:tc>
        <w:tc>
          <w:tcPr>
            <w:tcW w:w="516" w:type="dxa"/>
          </w:tcPr>
          <w:p w:rsidR="00F13213" w:rsidRPr="00D87004" w:rsidRDefault="00567C8B" w:rsidP="00D87004">
            <w:pPr>
              <w:spacing w:line="360" w:lineRule="auto"/>
              <w:rPr>
                <w:color w:val="000000" w:themeColor="text1"/>
                <w:szCs w:val="30"/>
                <w:lang w:val="be-BY"/>
              </w:rPr>
            </w:pPr>
            <w:r w:rsidRPr="00D87004">
              <w:rPr>
                <w:color w:val="000000" w:themeColor="text1"/>
                <w:szCs w:val="30"/>
                <w:lang w:val="be-BY"/>
              </w:rPr>
              <w:t>4</w:t>
            </w:r>
          </w:p>
        </w:tc>
      </w:tr>
      <w:tr w:rsidR="00F13213" w:rsidRPr="00D87004" w:rsidTr="000C076A">
        <w:tc>
          <w:tcPr>
            <w:tcW w:w="9464" w:type="dxa"/>
          </w:tcPr>
          <w:p w:rsidR="00F13213" w:rsidRPr="00D87004" w:rsidRDefault="00F13213" w:rsidP="000C076A">
            <w:pPr>
              <w:spacing w:line="360" w:lineRule="auto"/>
              <w:ind w:left="142"/>
              <w:jc w:val="both"/>
              <w:rPr>
                <w:color w:val="000000" w:themeColor="text1"/>
                <w:szCs w:val="30"/>
                <w:lang w:val="be-BY"/>
              </w:rPr>
            </w:pPr>
            <w:r w:rsidRPr="00D87004">
              <w:rPr>
                <w:color w:val="000000" w:themeColor="text1"/>
                <w:szCs w:val="30"/>
                <w:lang w:val="be-BY"/>
              </w:rPr>
              <w:t>1.2. Рельефно-точечный шрифт по системе Брайля как общедоступная кодовая система</w:t>
            </w:r>
            <w:r w:rsidR="000C076A">
              <w:rPr>
                <w:color w:val="000000" w:themeColor="text1"/>
                <w:szCs w:val="30"/>
                <w:lang w:val="be-BY"/>
              </w:rPr>
              <w:t>…………………………………………………………….</w:t>
            </w:r>
          </w:p>
        </w:tc>
        <w:tc>
          <w:tcPr>
            <w:tcW w:w="516" w:type="dxa"/>
          </w:tcPr>
          <w:p w:rsidR="00F13213" w:rsidRPr="00D87004" w:rsidRDefault="00F13213" w:rsidP="00D87004">
            <w:pPr>
              <w:spacing w:line="360" w:lineRule="auto"/>
              <w:rPr>
                <w:color w:val="000000" w:themeColor="text1"/>
                <w:szCs w:val="30"/>
                <w:lang w:val="be-BY"/>
              </w:rPr>
            </w:pPr>
          </w:p>
          <w:p w:rsidR="00567C8B" w:rsidRPr="00D87004" w:rsidRDefault="00567C8B" w:rsidP="00D87004">
            <w:pPr>
              <w:spacing w:line="360" w:lineRule="auto"/>
              <w:rPr>
                <w:color w:val="000000" w:themeColor="text1"/>
                <w:szCs w:val="30"/>
                <w:lang w:val="be-BY"/>
              </w:rPr>
            </w:pPr>
            <w:r w:rsidRPr="00D87004">
              <w:rPr>
                <w:color w:val="000000" w:themeColor="text1"/>
                <w:szCs w:val="30"/>
                <w:lang w:val="be-BY"/>
              </w:rPr>
              <w:t>7</w:t>
            </w:r>
          </w:p>
        </w:tc>
      </w:tr>
      <w:tr w:rsidR="00F13213" w:rsidRPr="00D87004" w:rsidTr="000C076A">
        <w:tc>
          <w:tcPr>
            <w:tcW w:w="9464" w:type="dxa"/>
          </w:tcPr>
          <w:p w:rsidR="00F13213" w:rsidRPr="00D87004" w:rsidRDefault="00F13213" w:rsidP="00D87004">
            <w:pPr>
              <w:spacing w:line="360" w:lineRule="auto"/>
              <w:ind w:left="142"/>
              <w:jc w:val="both"/>
              <w:rPr>
                <w:color w:val="000000" w:themeColor="text1"/>
                <w:szCs w:val="30"/>
                <w:lang w:val="be-BY"/>
              </w:rPr>
            </w:pPr>
            <w:r w:rsidRPr="00D87004">
              <w:rPr>
                <w:color w:val="000000" w:themeColor="text1"/>
                <w:szCs w:val="30"/>
                <w:lang w:val="be-BY"/>
              </w:rPr>
              <w:t xml:space="preserve">1.3. Компьютерное представление шрифта Брайля кодами </w:t>
            </w:r>
            <w:r w:rsidRPr="00D87004">
              <w:rPr>
                <w:color w:val="000000" w:themeColor="text1"/>
                <w:szCs w:val="30"/>
              </w:rPr>
              <w:t>ASCII..........</w:t>
            </w:r>
          </w:p>
        </w:tc>
        <w:tc>
          <w:tcPr>
            <w:tcW w:w="516" w:type="dxa"/>
          </w:tcPr>
          <w:p w:rsidR="00F13213" w:rsidRPr="00D87004" w:rsidRDefault="00567C8B" w:rsidP="00D87004">
            <w:pPr>
              <w:spacing w:line="360" w:lineRule="auto"/>
              <w:rPr>
                <w:color w:val="000000" w:themeColor="text1"/>
                <w:szCs w:val="30"/>
                <w:lang w:val="be-BY"/>
              </w:rPr>
            </w:pPr>
            <w:r w:rsidRPr="00D87004">
              <w:rPr>
                <w:color w:val="000000" w:themeColor="text1"/>
                <w:szCs w:val="30"/>
                <w:lang w:val="be-BY"/>
              </w:rPr>
              <w:t>9</w:t>
            </w:r>
          </w:p>
        </w:tc>
      </w:tr>
      <w:tr w:rsidR="00F13213" w:rsidRPr="00D87004" w:rsidTr="000C076A">
        <w:tc>
          <w:tcPr>
            <w:tcW w:w="9464" w:type="dxa"/>
          </w:tcPr>
          <w:p w:rsidR="00F13213" w:rsidRPr="00D87004" w:rsidRDefault="00622180" w:rsidP="00D87004">
            <w:pPr>
              <w:spacing w:line="360" w:lineRule="auto"/>
              <w:jc w:val="both"/>
              <w:rPr>
                <w:color w:val="000000" w:themeColor="text1"/>
                <w:szCs w:val="30"/>
                <w:lang w:val="be-BY"/>
              </w:rPr>
            </w:pPr>
            <w:r w:rsidRPr="00D87004">
              <w:rPr>
                <w:rFonts w:eastAsia="Times New Roman"/>
                <w:color w:val="000000" w:themeColor="text1"/>
                <w:szCs w:val="30"/>
                <w:lang w:val="be-BY" w:eastAsia="ru-RU"/>
              </w:rPr>
              <w:t>ІІ</w:t>
            </w:r>
            <w:r w:rsidRPr="00D87004">
              <w:rPr>
                <w:rFonts w:eastAsia="Times New Roman"/>
                <w:color w:val="000000" w:themeColor="text1"/>
                <w:szCs w:val="30"/>
                <w:lang w:eastAsia="ru-RU"/>
              </w:rPr>
              <w:t>. И</w:t>
            </w:r>
            <w:r w:rsidRPr="00D87004">
              <w:rPr>
                <w:rFonts w:eastAsia="Times New Roman"/>
                <w:color w:val="000000" w:themeColor="text1"/>
                <w:szCs w:val="30"/>
                <w:lang w:val="be-BY" w:eastAsia="ru-RU"/>
              </w:rPr>
              <w:t xml:space="preserve">СПОЛЬЗОВАНИЕ </w:t>
            </w:r>
            <w:r w:rsidRPr="00D87004">
              <w:rPr>
                <w:color w:val="000000" w:themeColor="text1"/>
                <w:szCs w:val="30"/>
                <w:lang w:val="be-BY"/>
              </w:rPr>
              <w:t>РЕЛЬЕФНО-ТОЧЕЧНОГО ШРИФТА ПО СИСТЕМЕ БРАЙЛЯ</w:t>
            </w:r>
            <w:r w:rsidRPr="00D87004">
              <w:rPr>
                <w:rFonts w:eastAsia="Times New Roman"/>
                <w:color w:val="000000" w:themeColor="text1"/>
                <w:szCs w:val="30"/>
                <w:lang w:val="be-BY" w:eastAsia="ru-RU"/>
              </w:rPr>
              <w:t xml:space="preserve"> В ОБЩЕСТВЕННОЙ ЖИЗНИ</w:t>
            </w:r>
            <w:r w:rsidR="00F13213" w:rsidRPr="00D87004">
              <w:rPr>
                <w:rFonts w:eastAsia="Times New Roman"/>
                <w:color w:val="000000" w:themeColor="text1"/>
                <w:szCs w:val="30"/>
                <w:lang w:val="be-BY" w:eastAsia="ru-RU"/>
              </w:rPr>
              <w:t>.....</w:t>
            </w:r>
            <w:r w:rsidR="000C076A">
              <w:rPr>
                <w:rFonts w:eastAsia="Times New Roman"/>
                <w:color w:val="000000" w:themeColor="text1"/>
                <w:szCs w:val="30"/>
                <w:lang w:val="be-BY" w:eastAsia="ru-RU"/>
              </w:rPr>
              <w:t>............................</w:t>
            </w:r>
            <w:r w:rsidR="00F13213" w:rsidRPr="00D87004">
              <w:rPr>
                <w:rFonts w:eastAsia="Times New Roman"/>
                <w:color w:val="000000" w:themeColor="text1"/>
                <w:szCs w:val="30"/>
                <w:lang w:val="be-BY" w:eastAsia="ru-RU"/>
              </w:rPr>
              <w:t>.</w:t>
            </w:r>
          </w:p>
        </w:tc>
        <w:tc>
          <w:tcPr>
            <w:tcW w:w="516" w:type="dxa"/>
          </w:tcPr>
          <w:p w:rsidR="00F13213" w:rsidRPr="00D87004" w:rsidRDefault="00F13213" w:rsidP="00D87004">
            <w:pPr>
              <w:spacing w:line="360" w:lineRule="auto"/>
              <w:rPr>
                <w:color w:val="000000" w:themeColor="text1"/>
                <w:szCs w:val="30"/>
                <w:lang w:val="be-BY"/>
              </w:rPr>
            </w:pPr>
          </w:p>
          <w:p w:rsidR="00567C8B" w:rsidRPr="00D87004" w:rsidRDefault="00567C8B" w:rsidP="00D87004">
            <w:pPr>
              <w:spacing w:line="360" w:lineRule="auto"/>
              <w:rPr>
                <w:color w:val="000000" w:themeColor="text1"/>
                <w:szCs w:val="30"/>
                <w:lang w:val="be-BY"/>
              </w:rPr>
            </w:pPr>
            <w:r w:rsidRPr="00D87004">
              <w:rPr>
                <w:color w:val="000000" w:themeColor="text1"/>
                <w:szCs w:val="30"/>
                <w:lang w:val="be-BY"/>
              </w:rPr>
              <w:t>11</w:t>
            </w:r>
          </w:p>
        </w:tc>
      </w:tr>
      <w:tr w:rsidR="00F13213" w:rsidRPr="00D87004" w:rsidTr="000C076A">
        <w:tc>
          <w:tcPr>
            <w:tcW w:w="9464" w:type="dxa"/>
          </w:tcPr>
          <w:p w:rsidR="00F13213" w:rsidRPr="00D87004" w:rsidRDefault="00F13213" w:rsidP="00D87004">
            <w:pPr>
              <w:spacing w:line="360" w:lineRule="auto"/>
              <w:ind w:left="142"/>
              <w:jc w:val="both"/>
              <w:rPr>
                <w:color w:val="000000" w:themeColor="text1"/>
                <w:szCs w:val="30"/>
                <w:lang w:val="be-BY"/>
              </w:rPr>
            </w:pPr>
            <w:r w:rsidRPr="00D87004">
              <w:rPr>
                <w:rFonts w:eastAsia="Times New Roman"/>
                <w:color w:val="000000" w:themeColor="text1"/>
                <w:szCs w:val="30"/>
                <w:lang w:val="be-BY" w:eastAsia="ru-RU"/>
              </w:rPr>
              <w:t>2.1. Современные компьютерные тифлотехнологии</w:t>
            </w:r>
            <w:r w:rsidR="002D617E" w:rsidRPr="00D87004">
              <w:rPr>
                <w:rFonts w:eastAsia="Times New Roman"/>
                <w:color w:val="000000" w:themeColor="text1"/>
                <w:szCs w:val="30"/>
                <w:lang w:val="be-BY" w:eastAsia="ru-RU"/>
              </w:rPr>
              <w:t>....</w:t>
            </w:r>
            <w:r w:rsidR="000C076A">
              <w:rPr>
                <w:rFonts w:eastAsia="Times New Roman"/>
                <w:color w:val="000000" w:themeColor="text1"/>
                <w:szCs w:val="30"/>
                <w:lang w:val="be-BY" w:eastAsia="ru-RU"/>
              </w:rPr>
              <w:t>............................</w:t>
            </w:r>
            <w:r w:rsidR="002D617E" w:rsidRPr="00D87004">
              <w:rPr>
                <w:rFonts w:eastAsia="Times New Roman"/>
                <w:color w:val="000000" w:themeColor="text1"/>
                <w:szCs w:val="30"/>
                <w:lang w:val="be-BY" w:eastAsia="ru-RU"/>
              </w:rPr>
              <w:t>.</w:t>
            </w:r>
          </w:p>
        </w:tc>
        <w:tc>
          <w:tcPr>
            <w:tcW w:w="516" w:type="dxa"/>
          </w:tcPr>
          <w:p w:rsidR="00F13213" w:rsidRPr="00D87004" w:rsidRDefault="00567C8B" w:rsidP="00D87004">
            <w:pPr>
              <w:spacing w:line="360" w:lineRule="auto"/>
              <w:rPr>
                <w:color w:val="000000" w:themeColor="text1"/>
                <w:szCs w:val="30"/>
                <w:lang w:val="be-BY"/>
              </w:rPr>
            </w:pPr>
            <w:r w:rsidRPr="00D87004">
              <w:rPr>
                <w:color w:val="000000" w:themeColor="text1"/>
                <w:szCs w:val="30"/>
                <w:lang w:val="be-BY"/>
              </w:rPr>
              <w:t>11</w:t>
            </w:r>
          </w:p>
        </w:tc>
      </w:tr>
      <w:tr w:rsidR="00F13213" w:rsidRPr="00D87004" w:rsidTr="000C076A">
        <w:tc>
          <w:tcPr>
            <w:tcW w:w="9464" w:type="dxa"/>
          </w:tcPr>
          <w:p w:rsidR="00F13213" w:rsidRPr="00D87004" w:rsidRDefault="00F13213" w:rsidP="00D87004">
            <w:pPr>
              <w:spacing w:line="360" w:lineRule="auto"/>
              <w:ind w:left="142"/>
              <w:jc w:val="both"/>
              <w:rPr>
                <w:color w:val="000000" w:themeColor="text1"/>
                <w:szCs w:val="30"/>
                <w:lang w:val="be-BY"/>
              </w:rPr>
            </w:pPr>
            <w:r w:rsidRPr="00D87004">
              <w:rPr>
                <w:rFonts w:eastAsia="Times New Roman"/>
                <w:color w:val="000000" w:themeColor="text1"/>
                <w:szCs w:val="30"/>
                <w:lang w:val="be-BY" w:eastAsia="ru-RU"/>
              </w:rPr>
              <w:t xml:space="preserve">2.2. Создание доступной среды для незрячих с использованием </w:t>
            </w:r>
            <w:r w:rsidR="002D617E" w:rsidRPr="00D87004">
              <w:rPr>
                <w:color w:val="000000" w:themeColor="text1"/>
                <w:szCs w:val="30"/>
                <w:lang w:val="be-BY"/>
              </w:rPr>
              <w:t xml:space="preserve">рельефно-точечного шрифта </w:t>
            </w:r>
            <w:r w:rsidRPr="00D87004">
              <w:rPr>
                <w:rFonts w:eastAsia="Times New Roman"/>
                <w:color w:val="000000" w:themeColor="text1"/>
                <w:szCs w:val="30"/>
                <w:lang w:val="be-BY" w:eastAsia="ru-RU"/>
              </w:rPr>
              <w:t>в Республике Беларусь</w:t>
            </w:r>
            <w:r w:rsidR="002D617E" w:rsidRPr="00D87004">
              <w:rPr>
                <w:rFonts w:eastAsia="Times New Roman"/>
                <w:color w:val="000000" w:themeColor="text1"/>
                <w:szCs w:val="30"/>
                <w:lang w:val="be-BY" w:eastAsia="ru-RU"/>
              </w:rPr>
              <w:t>.</w:t>
            </w:r>
            <w:r w:rsidR="000C076A">
              <w:rPr>
                <w:rFonts w:eastAsia="Times New Roman"/>
                <w:color w:val="000000" w:themeColor="text1"/>
                <w:szCs w:val="30"/>
                <w:lang w:val="be-BY" w:eastAsia="ru-RU"/>
              </w:rPr>
              <w:t>.............................</w:t>
            </w:r>
            <w:r w:rsidR="002D617E" w:rsidRPr="00D87004">
              <w:rPr>
                <w:rFonts w:eastAsia="Times New Roman"/>
                <w:color w:val="000000" w:themeColor="text1"/>
                <w:szCs w:val="30"/>
                <w:lang w:val="be-BY" w:eastAsia="ru-RU"/>
              </w:rPr>
              <w:t>..</w:t>
            </w:r>
          </w:p>
        </w:tc>
        <w:tc>
          <w:tcPr>
            <w:tcW w:w="516" w:type="dxa"/>
          </w:tcPr>
          <w:p w:rsidR="00F13213" w:rsidRPr="00D87004" w:rsidRDefault="00F13213" w:rsidP="00D87004">
            <w:pPr>
              <w:spacing w:line="360" w:lineRule="auto"/>
              <w:rPr>
                <w:color w:val="000000" w:themeColor="text1"/>
                <w:szCs w:val="30"/>
                <w:lang w:val="be-BY"/>
              </w:rPr>
            </w:pPr>
          </w:p>
          <w:p w:rsidR="00567C8B" w:rsidRPr="00D87004" w:rsidRDefault="00567C8B" w:rsidP="00D87004">
            <w:pPr>
              <w:spacing w:line="360" w:lineRule="auto"/>
              <w:rPr>
                <w:color w:val="000000" w:themeColor="text1"/>
                <w:szCs w:val="30"/>
                <w:lang w:val="be-BY"/>
              </w:rPr>
            </w:pPr>
            <w:r w:rsidRPr="00D87004">
              <w:rPr>
                <w:color w:val="000000" w:themeColor="text1"/>
                <w:szCs w:val="30"/>
                <w:lang w:val="be-BY"/>
              </w:rPr>
              <w:t>12</w:t>
            </w:r>
          </w:p>
        </w:tc>
      </w:tr>
      <w:tr w:rsidR="00F13213" w:rsidRPr="00D87004" w:rsidTr="000C076A">
        <w:tc>
          <w:tcPr>
            <w:tcW w:w="9464" w:type="dxa"/>
          </w:tcPr>
          <w:p w:rsidR="00F13213" w:rsidRPr="00D87004" w:rsidRDefault="00C26411" w:rsidP="00D87004">
            <w:pPr>
              <w:spacing w:line="360" w:lineRule="auto"/>
              <w:jc w:val="both"/>
              <w:rPr>
                <w:rFonts w:eastAsia="Times New Roman"/>
                <w:color w:val="000000" w:themeColor="text1"/>
                <w:szCs w:val="30"/>
                <w:lang w:val="be-BY" w:eastAsia="ru-RU"/>
              </w:rPr>
            </w:pPr>
            <w:r w:rsidRPr="00D87004">
              <w:rPr>
                <w:rFonts w:eastAsia="Times New Roman"/>
                <w:color w:val="000000" w:themeColor="text1"/>
                <w:szCs w:val="30"/>
                <w:lang w:val="be-BY" w:eastAsia="ru-RU"/>
              </w:rPr>
              <w:t>ІІІ. ПРАКТИЧЕСКОЕ ИЗУЧЕНИЕ ОСОБЕННОСТЕЙ РЕЛЬЕФНО-ТОЧЕЧН</w:t>
            </w:r>
            <w:r w:rsidR="000C076A">
              <w:rPr>
                <w:rFonts w:eastAsia="Times New Roman"/>
                <w:color w:val="000000" w:themeColor="text1"/>
                <w:szCs w:val="30"/>
                <w:lang w:val="be-BY" w:eastAsia="ru-RU"/>
              </w:rPr>
              <w:t>ОГО ШРИФТА БРАЙЛЯ……………………………………</w:t>
            </w:r>
            <w:r w:rsidRPr="00D87004">
              <w:rPr>
                <w:rFonts w:eastAsia="Times New Roman"/>
                <w:color w:val="000000" w:themeColor="text1"/>
                <w:szCs w:val="30"/>
                <w:lang w:val="be-BY" w:eastAsia="ru-RU"/>
              </w:rPr>
              <w:t>……</w:t>
            </w:r>
          </w:p>
        </w:tc>
        <w:tc>
          <w:tcPr>
            <w:tcW w:w="516" w:type="dxa"/>
          </w:tcPr>
          <w:p w:rsidR="00F13213" w:rsidRPr="00D87004" w:rsidRDefault="00F13213" w:rsidP="00D87004">
            <w:pPr>
              <w:spacing w:line="360" w:lineRule="auto"/>
              <w:rPr>
                <w:color w:val="000000" w:themeColor="text1"/>
                <w:szCs w:val="30"/>
                <w:lang w:val="be-BY"/>
              </w:rPr>
            </w:pPr>
          </w:p>
          <w:p w:rsidR="00567C8B" w:rsidRPr="00D87004" w:rsidRDefault="00567C8B" w:rsidP="00D87004">
            <w:pPr>
              <w:spacing w:line="360" w:lineRule="auto"/>
              <w:rPr>
                <w:color w:val="000000" w:themeColor="text1"/>
                <w:szCs w:val="30"/>
                <w:lang w:val="be-BY"/>
              </w:rPr>
            </w:pPr>
            <w:r w:rsidRPr="00D87004">
              <w:rPr>
                <w:color w:val="000000" w:themeColor="text1"/>
                <w:szCs w:val="30"/>
                <w:lang w:val="be-BY"/>
              </w:rPr>
              <w:t>15</w:t>
            </w:r>
          </w:p>
        </w:tc>
      </w:tr>
      <w:tr w:rsidR="00F13213" w:rsidRPr="00D87004" w:rsidTr="000C076A">
        <w:tc>
          <w:tcPr>
            <w:tcW w:w="9464" w:type="dxa"/>
          </w:tcPr>
          <w:p w:rsidR="00F13213" w:rsidRPr="00D87004" w:rsidRDefault="00F13213" w:rsidP="00D87004">
            <w:pPr>
              <w:spacing w:line="360" w:lineRule="auto"/>
              <w:rPr>
                <w:rFonts w:eastAsia="Times New Roman"/>
                <w:color w:val="000000" w:themeColor="text1"/>
                <w:szCs w:val="30"/>
                <w:lang w:eastAsia="ru-RU"/>
              </w:rPr>
            </w:pPr>
            <w:r w:rsidRPr="00D87004">
              <w:rPr>
                <w:rFonts w:eastAsia="Times New Roman"/>
                <w:color w:val="000000" w:themeColor="text1"/>
                <w:szCs w:val="30"/>
                <w:lang w:val="be-BY" w:eastAsia="ru-RU"/>
              </w:rPr>
              <w:t>Заключен</w:t>
            </w:r>
            <w:proofErr w:type="spellStart"/>
            <w:r w:rsidRPr="00D87004">
              <w:rPr>
                <w:rFonts w:eastAsia="Times New Roman"/>
                <w:color w:val="000000" w:themeColor="text1"/>
                <w:szCs w:val="30"/>
                <w:lang w:eastAsia="ru-RU"/>
              </w:rPr>
              <w:t>ие</w:t>
            </w:r>
            <w:proofErr w:type="spellEnd"/>
            <w:r w:rsidR="002D617E" w:rsidRPr="00D87004">
              <w:rPr>
                <w:rFonts w:eastAsia="Times New Roman"/>
                <w:color w:val="000000" w:themeColor="text1"/>
                <w:szCs w:val="30"/>
                <w:lang w:eastAsia="ru-RU"/>
              </w:rPr>
              <w:t>..........................</w:t>
            </w:r>
            <w:r w:rsidR="000C076A">
              <w:rPr>
                <w:rFonts w:eastAsia="Times New Roman"/>
                <w:color w:val="000000" w:themeColor="text1"/>
                <w:szCs w:val="30"/>
                <w:lang w:eastAsia="ru-RU"/>
              </w:rPr>
              <w:t>...........................</w:t>
            </w:r>
            <w:r w:rsidR="002D617E" w:rsidRPr="00D87004">
              <w:rPr>
                <w:rFonts w:eastAsia="Times New Roman"/>
                <w:color w:val="000000" w:themeColor="text1"/>
                <w:szCs w:val="30"/>
                <w:lang w:eastAsia="ru-RU"/>
              </w:rPr>
              <w:t>.................................................</w:t>
            </w:r>
          </w:p>
        </w:tc>
        <w:tc>
          <w:tcPr>
            <w:tcW w:w="516" w:type="dxa"/>
          </w:tcPr>
          <w:p w:rsidR="00F13213" w:rsidRPr="00D87004" w:rsidRDefault="00567C8B" w:rsidP="00D87004">
            <w:pPr>
              <w:spacing w:line="360" w:lineRule="auto"/>
              <w:rPr>
                <w:color w:val="000000" w:themeColor="text1"/>
                <w:szCs w:val="30"/>
                <w:lang w:val="be-BY"/>
              </w:rPr>
            </w:pPr>
            <w:r w:rsidRPr="00D87004">
              <w:rPr>
                <w:color w:val="000000" w:themeColor="text1"/>
                <w:szCs w:val="30"/>
                <w:lang w:val="be-BY"/>
              </w:rPr>
              <w:t>17</w:t>
            </w:r>
          </w:p>
        </w:tc>
      </w:tr>
      <w:tr w:rsidR="00450C27" w:rsidRPr="00D87004" w:rsidTr="000C076A">
        <w:tc>
          <w:tcPr>
            <w:tcW w:w="9464" w:type="dxa"/>
          </w:tcPr>
          <w:p w:rsidR="00450C27" w:rsidRPr="00D87004" w:rsidRDefault="000C076A" w:rsidP="000C076A">
            <w:pPr>
              <w:spacing w:line="360" w:lineRule="auto"/>
              <w:rPr>
                <w:rFonts w:eastAsia="Times New Roman"/>
                <w:color w:val="000000" w:themeColor="text1"/>
                <w:szCs w:val="30"/>
                <w:lang w:val="be-BY" w:eastAsia="ru-RU"/>
              </w:rPr>
            </w:pPr>
            <w:r>
              <w:rPr>
                <w:rFonts w:eastAsia="Times New Roman"/>
                <w:color w:val="000000" w:themeColor="text1"/>
                <w:szCs w:val="30"/>
                <w:lang w:val="be-BY" w:eastAsia="ru-RU"/>
              </w:rPr>
              <w:t>Список и</w:t>
            </w:r>
            <w:r w:rsidR="00450C27" w:rsidRPr="00D87004">
              <w:rPr>
                <w:rFonts w:eastAsia="Times New Roman"/>
                <w:color w:val="000000" w:themeColor="text1"/>
                <w:szCs w:val="30"/>
                <w:lang w:val="be-BY" w:eastAsia="ru-RU"/>
              </w:rPr>
              <w:t>спользованны</w:t>
            </w:r>
            <w:r>
              <w:rPr>
                <w:rFonts w:eastAsia="Times New Roman"/>
                <w:color w:val="000000" w:themeColor="text1"/>
                <w:szCs w:val="30"/>
                <w:lang w:val="be-BY" w:eastAsia="ru-RU"/>
              </w:rPr>
              <w:t>х</w:t>
            </w:r>
            <w:r w:rsidR="00450C27" w:rsidRPr="00D87004">
              <w:rPr>
                <w:rFonts w:eastAsia="Times New Roman"/>
                <w:color w:val="000000" w:themeColor="text1"/>
                <w:szCs w:val="30"/>
                <w:lang w:val="be-BY" w:eastAsia="ru-RU"/>
              </w:rPr>
              <w:t xml:space="preserve"> </w:t>
            </w:r>
            <w:r>
              <w:rPr>
                <w:rFonts w:eastAsia="Times New Roman"/>
                <w:color w:val="000000" w:themeColor="text1"/>
                <w:szCs w:val="30"/>
                <w:lang w:val="be-BY" w:eastAsia="ru-RU"/>
              </w:rPr>
              <w:t>источников………………………………</w:t>
            </w:r>
            <w:r w:rsidR="00450C27" w:rsidRPr="00D87004">
              <w:rPr>
                <w:rFonts w:eastAsia="Times New Roman"/>
                <w:color w:val="000000" w:themeColor="text1"/>
                <w:szCs w:val="30"/>
                <w:lang w:val="be-BY" w:eastAsia="ru-RU"/>
              </w:rPr>
              <w:t>……...</w:t>
            </w:r>
          </w:p>
        </w:tc>
        <w:tc>
          <w:tcPr>
            <w:tcW w:w="516" w:type="dxa"/>
          </w:tcPr>
          <w:p w:rsidR="00450C27" w:rsidRPr="00D87004" w:rsidRDefault="00450C27" w:rsidP="00D87004">
            <w:pPr>
              <w:spacing w:line="360" w:lineRule="auto"/>
              <w:rPr>
                <w:color w:val="000000" w:themeColor="text1"/>
                <w:szCs w:val="30"/>
                <w:lang w:val="be-BY"/>
              </w:rPr>
            </w:pPr>
            <w:r w:rsidRPr="00D87004">
              <w:rPr>
                <w:color w:val="000000" w:themeColor="text1"/>
                <w:szCs w:val="30"/>
                <w:lang w:val="be-BY"/>
              </w:rPr>
              <w:t>19</w:t>
            </w:r>
          </w:p>
        </w:tc>
      </w:tr>
      <w:tr w:rsidR="00F13213" w:rsidRPr="00D87004" w:rsidTr="000C076A">
        <w:tc>
          <w:tcPr>
            <w:tcW w:w="9464" w:type="dxa"/>
          </w:tcPr>
          <w:p w:rsidR="00F13213" w:rsidRPr="00D87004" w:rsidRDefault="00F13213" w:rsidP="00D87004">
            <w:pPr>
              <w:spacing w:line="360" w:lineRule="auto"/>
              <w:rPr>
                <w:rFonts w:eastAsia="Times New Roman"/>
                <w:color w:val="000000" w:themeColor="text1"/>
                <w:szCs w:val="30"/>
                <w:lang w:val="be-BY" w:eastAsia="ru-RU"/>
              </w:rPr>
            </w:pPr>
            <w:r w:rsidRPr="00D87004">
              <w:rPr>
                <w:rFonts w:eastAsia="Times New Roman"/>
                <w:color w:val="000000" w:themeColor="text1"/>
                <w:szCs w:val="30"/>
                <w:lang w:val="be-BY" w:eastAsia="ru-RU"/>
              </w:rPr>
              <w:t>Приложения</w:t>
            </w:r>
            <w:r w:rsidR="002D617E" w:rsidRPr="00D87004">
              <w:rPr>
                <w:rFonts w:eastAsia="Times New Roman"/>
                <w:color w:val="000000" w:themeColor="text1"/>
                <w:szCs w:val="30"/>
                <w:lang w:val="be-BY" w:eastAsia="ru-RU"/>
              </w:rPr>
              <w:t>........................................................................</w:t>
            </w:r>
            <w:r w:rsidR="000C076A">
              <w:rPr>
                <w:rFonts w:eastAsia="Times New Roman"/>
                <w:color w:val="000000" w:themeColor="text1"/>
                <w:szCs w:val="30"/>
                <w:lang w:val="be-BY" w:eastAsia="ru-RU"/>
              </w:rPr>
              <w:t>............................</w:t>
            </w:r>
            <w:r w:rsidR="002D617E" w:rsidRPr="00D87004">
              <w:rPr>
                <w:rFonts w:eastAsia="Times New Roman"/>
                <w:color w:val="000000" w:themeColor="text1"/>
                <w:szCs w:val="30"/>
                <w:lang w:val="be-BY" w:eastAsia="ru-RU"/>
              </w:rPr>
              <w:t>.</w:t>
            </w:r>
          </w:p>
        </w:tc>
        <w:tc>
          <w:tcPr>
            <w:tcW w:w="516" w:type="dxa"/>
          </w:tcPr>
          <w:p w:rsidR="00F13213" w:rsidRPr="00D87004" w:rsidRDefault="00450C27" w:rsidP="00D87004">
            <w:pPr>
              <w:spacing w:line="360" w:lineRule="auto"/>
              <w:rPr>
                <w:color w:val="000000" w:themeColor="text1"/>
                <w:szCs w:val="30"/>
                <w:lang w:val="be-BY"/>
              </w:rPr>
            </w:pPr>
            <w:r w:rsidRPr="00D87004">
              <w:rPr>
                <w:color w:val="000000" w:themeColor="text1"/>
                <w:szCs w:val="30"/>
                <w:lang w:val="be-BY"/>
              </w:rPr>
              <w:t>20</w:t>
            </w:r>
          </w:p>
        </w:tc>
      </w:tr>
    </w:tbl>
    <w:p w:rsidR="00F13213" w:rsidRPr="00D87004" w:rsidRDefault="00F13213"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622180" w:rsidRPr="00D87004" w:rsidRDefault="00622180" w:rsidP="00D87004">
      <w:pPr>
        <w:spacing w:after="0" w:line="360" w:lineRule="auto"/>
        <w:rPr>
          <w:color w:val="000000" w:themeColor="text1"/>
          <w:szCs w:val="30"/>
          <w:lang w:val="be-BY"/>
        </w:rPr>
      </w:pPr>
    </w:p>
    <w:p w:rsidR="00D32C1A" w:rsidRPr="00D87004" w:rsidRDefault="00D32C1A" w:rsidP="00D87004">
      <w:pPr>
        <w:spacing w:after="0" w:line="360" w:lineRule="auto"/>
        <w:jc w:val="center"/>
        <w:rPr>
          <w:b/>
          <w:color w:val="000000"/>
          <w:szCs w:val="30"/>
          <w:shd w:val="clear" w:color="auto" w:fill="FFFFFF"/>
        </w:rPr>
      </w:pPr>
      <w:r w:rsidRPr="00D87004">
        <w:rPr>
          <w:b/>
          <w:color w:val="000000"/>
          <w:szCs w:val="30"/>
          <w:shd w:val="clear" w:color="auto" w:fill="FFFFFF"/>
        </w:rPr>
        <w:lastRenderedPageBreak/>
        <w:t>ВВЕДЕНИЕ</w:t>
      </w:r>
    </w:p>
    <w:p w:rsidR="00D32C1A" w:rsidRPr="00D87004" w:rsidRDefault="00D32C1A" w:rsidP="00D87004">
      <w:pPr>
        <w:spacing w:after="0" w:line="360" w:lineRule="auto"/>
        <w:jc w:val="center"/>
        <w:rPr>
          <w:b/>
          <w:color w:val="000000"/>
          <w:szCs w:val="30"/>
          <w:shd w:val="clear" w:color="auto" w:fill="FFFFFF"/>
        </w:rPr>
      </w:pPr>
    </w:p>
    <w:p w:rsidR="00005247" w:rsidRPr="00D87004" w:rsidRDefault="004B55B6" w:rsidP="00D87004">
      <w:pPr>
        <w:spacing w:after="0" w:line="360" w:lineRule="auto"/>
        <w:ind w:firstLine="567"/>
        <w:jc w:val="both"/>
        <w:rPr>
          <w:szCs w:val="30"/>
        </w:rPr>
      </w:pPr>
      <w:r w:rsidRPr="00D87004">
        <w:rPr>
          <w:color w:val="000000" w:themeColor="text1"/>
          <w:szCs w:val="30"/>
          <w:shd w:val="clear" w:color="auto" w:fill="FFFFFF"/>
        </w:rPr>
        <w:t>О</w:t>
      </w:r>
      <w:r w:rsidR="00005247" w:rsidRPr="00D87004">
        <w:rPr>
          <w:color w:val="000000" w:themeColor="text1"/>
          <w:szCs w:val="30"/>
          <w:shd w:val="clear" w:color="auto" w:fill="FFFFFF"/>
        </w:rPr>
        <w:t>дной из самых важных сенсорных систем человека</w:t>
      </w:r>
      <w:r w:rsidRPr="00D87004">
        <w:rPr>
          <w:color w:val="000000" w:themeColor="text1"/>
          <w:szCs w:val="30"/>
          <w:shd w:val="clear" w:color="auto" w:fill="FFFFFF"/>
        </w:rPr>
        <w:t xml:space="preserve"> является зрение</w:t>
      </w:r>
      <w:r w:rsidR="00005247" w:rsidRPr="00D87004">
        <w:rPr>
          <w:color w:val="000000" w:themeColor="text1"/>
          <w:szCs w:val="30"/>
          <w:shd w:val="clear" w:color="auto" w:fill="FFFFFF"/>
        </w:rPr>
        <w:t>.</w:t>
      </w:r>
      <w:r w:rsidR="00005247" w:rsidRPr="00D87004">
        <w:rPr>
          <w:rFonts w:ascii="Open Sans" w:hAnsi="Open Sans" w:cs="Open Sans"/>
          <w:color w:val="000000" w:themeColor="text1"/>
          <w:szCs w:val="30"/>
          <w:shd w:val="clear" w:color="auto" w:fill="FFFFFF"/>
        </w:rPr>
        <w:t xml:space="preserve"> </w:t>
      </w:r>
      <w:r w:rsidR="00D32C1A" w:rsidRPr="00D87004">
        <w:rPr>
          <w:color w:val="000000" w:themeColor="text1"/>
          <w:szCs w:val="30"/>
        </w:rPr>
        <w:t>По скорости и полноте восприятия глаз превосходит все органы чувств человека. Зрительная информация составляет около 90% от всей информации,</w:t>
      </w:r>
      <w:r w:rsidR="00D32C1A" w:rsidRPr="00D87004">
        <w:rPr>
          <w:szCs w:val="30"/>
        </w:rPr>
        <w:t xml:space="preserve"> поступающей в кору больших полушарий головного мозга че</w:t>
      </w:r>
      <w:r w:rsidR="00807B31">
        <w:rPr>
          <w:szCs w:val="30"/>
        </w:rPr>
        <w:t>рез все остальные органы чувств</w:t>
      </w:r>
      <w:r w:rsidR="00D32C1A" w:rsidRPr="00D87004">
        <w:rPr>
          <w:szCs w:val="30"/>
        </w:rPr>
        <w:t xml:space="preserve">  </w:t>
      </w:r>
      <w:r w:rsidR="00807B31" w:rsidRPr="0056143C">
        <w:rPr>
          <w:szCs w:val="30"/>
        </w:rPr>
        <w:t>[1</w:t>
      </w:r>
      <w:r w:rsidR="00807B31">
        <w:rPr>
          <w:szCs w:val="30"/>
        </w:rPr>
        <w:t>, с.12</w:t>
      </w:r>
      <w:r w:rsidR="00807B31" w:rsidRPr="0056143C">
        <w:rPr>
          <w:szCs w:val="30"/>
        </w:rPr>
        <w:t>].</w:t>
      </w:r>
    </w:p>
    <w:p w:rsidR="00D32C1A" w:rsidRPr="00D87004" w:rsidRDefault="00D32C1A" w:rsidP="00D87004">
      <w:pPr>
        <w:spacing w:after="0" w:line="360" w:lineRule="auto"/>
        <w:ind w:firstLine="567"/>
        <w:jc w:val="both"/>
        <w:rPr>
          <w:color w:val="000000" w:themeColor="text1"/>
          <w:szCs w:val="30"/>
          <w:shd w:val="clear" w:color="auto" w:fill="FFFFFF"/>
        </w:rPr>
      </w:pPr>
      <w:r w:rsidRPr="00D87004">
        <w:rPr>
          <w:szCs w:val="30"/>
        </w:rPr>
        <w:t xml:space="preserve">Однако в ситуациях, когда у человека имеются </w:t>
      </w:r>
      <w:r w:rsidRPr="00D87004">
        <w:rPr>
          <w:color w:val="000000" w:themeColor="text1"/>
          <w:szCs w:val="30"/>
          <w:shd w:val="clear" w:color="auto" w:fill="FFFFFF"/>
        </w:rPr>
        <w:t>тяжелые поражения зрительного анализатора, процесс социализации и интеграции в общество, воспитания и обучения строится на основе развития осязания</w:t>
      </w:r>
      <w:r w:rsidR="00005247" w:rsidRPr="00D87004">
        <w:rPr>
          <w:color w:val="000000" w:themeColor="text1"/>
          <w:szCs w:val="30"/>
          <w:shd w:val="clear" w:color="auto" w:fill="FFFFFF"/>
        </w:rPr>
        <w:t>. Именно с этой целью используется</w:t>
      </w:r>
      <w:r w:rsidRPr="00D87004">
        <w:rPr>
          <w:color w:val="000000" w:themeColor="text1"/>
          <w:szCs w:val="30"/>
          <w:shd w:val="clear" w:color="auto" w:fill="FFFFFF"/>
        </w:rPr>
        <w:t xml:space="preserve"> рельефно - точечн</w:t>
      </w:r>
      <w:r w:rsidR="00005247" w:rsidRPr="00D87004">
        <w:rPr>
          <w:color w:val="000000" w:themeColor="text1"/>
          <w:szCs w:val="30"/>
          <w:shd w:val="clear" w:color="auto" w:fill="FFFFFF"/>
        </w:rPr>
        <w:t>ая</w:t>
      </w:r>
      <w:r w:rsidRPr="00D87004">
        <w:rPr>
          <w:color w:val="000000" w:themeColor="text1"/>
          <w:szCs w:val="30"/>
          <w:shd w:val="clear" w:color="auto" w:fill="FFFFFF"/>
        </w:rPr>
        <w:t xml:space="preserve"> систем</w:t>
      </w:r>
      <w:r w:rsidR="00005247" w:rsidRPr="00D87004">
        <w:rPr>
          <w:color w:val="000000" w:themeColor="text1"/>
          <w:szCs w:val="30"/>
          <w:shd w:val="clear" w:color="auto" w:fill="FFFFFF"/>
        </w:rPr>
        <w:t>а</w:t>
      </w:r>
      <w:r w:rsidRPr="00D87004">
        <w:rPr>
          <w:color w:val="000000" w:themeColor="text1"/>
          <w:szCs w:val="30"/>
          <w:shd w:val="clear" w:color="auto" w:fill="FFFFFF"/>
        </w:rPr>
        <w:t xml:space="preserve"> Брайля.</w:t>
      </w:r>
    </w:p>
    <w:p w:rsidR="00D32C1A" w:rsidRPr="00D87004" w:rsidRDefault="002D110B" w:rsidP="00D87004">
      <w:pPr>
        <w:spacing w:after="0" w:line="360" w:lineRule="auto"/>
        <w:ind w:firstLine="567"/>
        <w:jc w:val="both"/>
        <w:rPr>
          <w:szCs w:val="30"/>
        </w:rPr>
      </w:pPr>
      <w:r w:rsidRPr="00D87004">
        <w:rPr>
          <w:color w:val="000000" w:themeColor="text1"/>
          <w:szCs w:val="30"/>
          <w:shd w:val="clear" w:color="auto" w:fill="FFFFFF"/>
        </w:rPr>
        <w:t>Так с</w:t>
      </w:r>
      <w:r w:rsidR="00352484" w:rsidRPr="00D87004">
        <w:rPr>
          <w:color w:val="000000" w:themeColor="text1"/>
          <w:szCs w:val="30"/>
          <w:shd w:val="clear" w:color="auto" w:fill="FFFFFF"/>
        </w:rPr>
        <w:t>л</w:t>
      </w:r>
      <w:r w:rsidR="004B55B6" w:rsidRPr="00D87004">
        <w:rPr>
          <w:color w:val="000000" w:themeColor="text1"/>
          <w:szCs w:val="30"/>
          <w:shd w:val="clear" w:color="auto" w:fill="FFFFFF"/>
        </w:rPr>
        <w:t>ожилось</w:t>
      </w:r>
      <w:r w:rsidR="00352484" w:rsidRPr="00D87004">
        <w:rPr>
          <w:color w:val="000000" w:themeColor="text1"/>
          <w:szCs w:val="30"/>
          <w:shd w:val="clear" w:color="auto" w:fill="FFFFFF"/>
        </w:rPr>
        <w:t xml:space="preserve">, что проблема частичной потери зрения коснулась учащегося нашего учреждения образования. </w:t>
      </w:r>
      <w:proofErr w:type="gramStart"/>
      <w:r w:rsidR="00D32C1A" w:rsidRPr="00D87004">
        <w:rPr>
          <w:szCs w:val="30"/>
        </w:rPr>
        <w:t>Исходя из этого можно говорить</w:t>
      </w:r>
      <w:proofErr w:type="gramEnd"/>
      <w:r w:rsidR="00D32C1A" w:rsidRPr="00D87004">
        <w:rPr>
          <w:szCs w:val="30"/>
        </w:rPr>
        <w:t xml:space="preserve"> об актуальности исследования в данной области.</w:t>
      </w:r>
    </w:p>
    <w:p w:rsidR="00D32C1A" w:rsidRPr="00D87004" w:rsidRDefault="00D32C1A" w:rsidP="00D87004">
      <w:pPr>
        <w:spacing w:after="0" w:line="360" w:lineRule="auto"/>
        <w:ind w:firstLine="709"/>
        <w:jc w:val="both"/>
        <w:rPr>
          <w:color w:val="000000" w:themeColor="text1"/>
          <w:szCs w:val="30"/>
          <w:shd w:val="clear" w:color="auto" w:fill="FFFFFF"/>
        </w:rPr>
      </w:pPr>
      <w:r w:rsidRPr="00D87004">
        <w:rPr>
          <w:b/>
          <w:color w:val="000000" w:themeColor="text1"/>
          <w:szCs w:val="30"/>
          <w:shd w:val="clear" w:color="auto" w:fill="FFFFFF"/>
        </w:rPr>
        <w:t>Объект исследования:</w:t>
      </w:r>
      <w:r w:rsidR="00005247" w:rsidRPr="00D87004">
        <w:rPr>
          <w:color w:val="000000" w:themeColor="text1"/>
          <w:szCs w:val="30"/>
          <w:shd w:val="clear" w:color="auto" w:fill="FFFFFF"/>
        </w:rPr>
        <w:t xml:space="preserve"> способ</w:t>
      </w:r>
      <w:r w:rsidRPr="00D87004">
        <w:rPr>
          <w:color w:val="000000" w:themeColor="text1"/>
          <w:szCs w:val="30"/>
          <w:shd w:val="clear" w:color="auto" w:fill="FFFFFF"/>
        </w:rPr>
        <w:t xml:space="preserve"> кодирования информации</w:t>
      </w:r>
      <w:r w:rsidR="00005247" w:rsidRPr="00D87004">
        <w:rPr>
          <w:color w:val="000000" w:themeColor="text1"/>
          <w:szCs w:val="30"/>
          <w:shd w:val="clear" w:color="auto" w:fill="FFFFFF"/>
        </w:rPr>
        <w:t xml:space="preserve"> рельефно-точечным шрифтом</w:t>
      </w:r>
    </w:p>
    <w:p w:rsidR="00D32C1A" w:rsidRPr="00D87004" w:rsidRDefault="00D32C1A" w:rsidP="00D87004">
      <w:pPr>
        <w:spacing w:after="0" w:line="360" w:lineRule="auto"/>
        <w:ind w:firstLine="709"/>
        <w:jc w:val="both"/>
        <w:rPr>
          <w:color w:val="000000" w:themeColor="text1"/>
          <w:szCs w:val="30"/>
          <w:shd w:val="clear" w:color="auto" w:fill="FFFFFF"/>
        </w:rPr>
      </w:pPr>
      <w:r w:rsidRPr="00D87004">
        <w:rPr>
          <w:b/>
          <w:color w:val="000000" w:themeColor="text1"/>
          <w:szCs w:val="30"/>
          <w:shd w:val="clear" w:color="auto" w:fill="FFFFFF"/>
        </w:rPr>
        <w:t>Предмет исследования:</w:t>
      </w:r>
      <w:r w:rsidRPr="00D87004">
        <w:rPr>
          <w:color w:val="000000" w:themeColor="text1"/>
          <w:szCs w:val="30"/>
          <w:shd w:val="clear" w:color="auto" w:fill="FFFFFF"/>
        </w:rPr>
        <w:t xml:space="preserve"> рельефно-точечный шрифт Брайля</w:t>
      </w:r>
    </w:p>
    <w:p w:rsidR="00D32C1A" w:rsidRPr="00D87004" w:rsidRDefault="00D32C1A" w:rsidP="00D87004">
      <w:pPr>
        <w:pStyle w:val="a4"/>
        <w:spacing w:before="0" w:beforeAutospacing="0" w:after="0" w:afterAutospacing="0" w:line="360" w:lineRule="auto"/>
        <w:ind w:firstLine="709"/>
        <w:jc w:val="both"/>
        <w:textAlignment w:val="baseline"/>
        <w:rPr>
          <w:color w:val="000000" w:themeColor="text1"/>
          <w:sz w:val="30"/>
          <w:szCs w:val="30"/>
        </w:rPr>
      </w:pPr>
      <w:r w:rsidRPr="00D87004">
        <w:rPr>
          <w:rStyle w:val="a6"/>
          <w:b/>
          <w:i w:val="0"/>
          <w:color w:val="000000" w:themeColor="text1"/>
          <w:sz w:val="30"/>
          <w:szCs w:val="30"/>
          <w:bdr w:val="none" w:sz="0" w:space="0" w:color="auto" w:frame="1"/>
        </w:rPr>
        <w:t>Гипотеза исследования</w:t>
      </w:r>
      <w:r w:rsidRPr="00D87004">
        <w:rPr>
          <w:rStyle w:val="a6"/>
          <w:b/>
          <w:color w:val="000000" w:themeColor="text1"/>
          <w:sz w:val="30"/>
          <w:szCs w:val="30"/>
          <w:bdr w:val="none" w:sz="0" w:space="0" w:color="auto" w:frame="1"/>
        </w:rPr>
        <w:t>:</w:t>
      </w:r>
      <w:r w:rsidRPr="00D87004">
        <w:rPr>
          <w:rStyle w:val="a6"/>
          <w:color w:val="000000" w:themeColor="text1"/>
          <w:sz w:val="30"/>
          <w:szCs w:val="30"/>
          <w:bdr w:val="none" w:sz="0" w:space="0" w:color="auto" w:frame="1"/>
        </w:rPr>
        <w:t> </w:t>
      </w:r>
      <w:r w:rsidR="00EE5B9C">
        <w:rPr>
          <w:color w:val="000000" w:themeColor="text1"/>
          <w:sz w:val="30"/>
          <w:szCs w:val="30"/>
        </w:rPr>
        <w:t>р</w:t>
      </w:r>
      <w:r w:rsidRPr="00D87004">
        <w:rPr>
          <w:color w:val="000000" w:themeColor="text1"/>
          <w:sz w:val="30"/>
          <w:szCs w:val="30"/>
        </w:rPr>
        <w:t xml:space="preserve">ельефно-точечный шрифт Брайля - </w:t>
      </w:r>
      <w:r w:rsidR="00005247" w:rsidRPr="00D87004">
        <w:rPr>
          <w:color w:val="000000" w:themeColor="text1"/>
          <w:sz w:val="30"/>
          <w:szCs w:val="30"/>
          <w:shd w:val="clear" w:color="auto" w:fill="FFFFFF"/>
        </w:rPr>
        <w:t>простая в освоении и использовании азбука</w:t>
      </w:r>
      <w:r w:rsidRPr="00D87004">
        <w:rPr>
          <w:color w:val="000000" w:themeColor="text1"/>
          <w:sz w:val="30"/>
          <w:szCs w:val="30"/>
          <w:shd w:val="clear" w:color="auto" w:fill="FFFFFF"/>
        </w:rPr>
        <w:t xml:space="preserve"> </w:t>
      </w:r>
      <w:r w:rsidR="00005247" w:rsidRPr="00D87004">
        <w:rPr>
          <w:color w:val="000000" w:themeColor="text1"/>
          <w:sz w:val="30"/>
          <w:szCs w:val="30"/>
          <w:shd w:val="clear" w:color="auto" w:fill="FFFFFF"/>
        </w:rPr>
        <w:t>для незрячих людей</w:t>
      </w:r>
      <w:r w:rsidR="002D110B" w:rsidRPr="00D87004">
        <w:rPr>
          <w:color w:val="000000" w:themeColor="text1"/>
          <w:sz w:val="30"/>
          <w:szCs w:val="30"/>
          <w:shd w:val="clear" w:color="auto" w:fill="FFFFFF"/>
        </w:rPr>
        <w:t>,</w:t>
      </w:r>
      <w:r w:rsidR="00005247" w:rsidRPr="00D87004">
        <w:rPr>
          <w:color w:val="000000" w:themeColor="text1"/>
          <w:sz w:val="30"/>
          <w:szCs w:val="30"/>
          <w:shd w:val="clear" w:color="auto" w:fill="FFFFFF"/>
        </w:rPr>
        <w:t xml:space="preserve"> </w:t>
      </w:r>
      <w:r w:rsidRPr="00D87004">
        <w:rPr>
          <w:color w:val="000000" w:themeColor="text1"/>
          <w:sz w:val="30"/>
          <w:szCs w:val="30"/>
          <w:shd w:val="clear" w:color="auto" w:fill="FFFFFF"/>
        </w:rPr>
        <w:t xml:space="preserve">важнейший элемент системы </w:t>
      </w:r>
      <w:r w:rsidR="00005247" w:rsidRPr="00D87004">
        <w:rPr>
          <w:color w:val="000000" w:themeColor="text1"/>
          <w:sz w:val="30"/>
          <w:szCs w:val="30"/>
          <w:shd w:val="clear" w:color="auto" w:fill="FFFFFF"/>
        </w:rPr>
        <w:t xml:space="preserve">их </w:t>
      </w:r>
      <w:r w:rsidRPr="00D87004">
        <w:rPr>
          <w:color w:val="000000" w:themeColor="text1"/>
          <w:sz w:val="30"/>
          <w:szCs w:val="30"/>
          <w:shd w:val="clear" w:color="auto" w:fill="FFFFFF"/>
        </w:rPr>
        <w:t>реабилитации, культурного развития, образования и благоустройства их жизни.</w:t>
      </w:r>
      <w:r w:rsidRPr="00D87004">
        <w:rPr>
          <w:rFonts w:ascii="Verdana" w:hAnsi="Verdana"/>
          <w:color w:val="000000" w:themeColor="text1"/>
          <w:sz w:val="30"/>
          <w:szCs w:val="30"/>
          <w:shd w:val="clear" w:color="auto" w:fill="FFFFFF"/>
        </w:rPr>
        <w:t> </w:t>
      </w:r>
    </w:p>
    <w:p w:rsidR="00D32C1A" w:rsidRPr="00D87004" w:rsidRDefault="00D32C1A" w:rsidP="00D87004">
      <w:pPr>
        <w:spacing w:after="0" w:line="360" w:lineRule="auto"/>
        <w:ind w:firstLine="709"/>
        <w:jc w:val="both"/>
        <w:rPr>
          <w:color w:val="000000" w:themeColor="text1"/>
          <w:szCs w:val="30"/>
        </w:rPr>
      </w:pPr>
      <w:r w:rsidRPr="00D87004">
        <w:rPr>
          <w:color w:val="000000" w:themeColor="text1"/>
          <w:szCs w:val="30"/>
          <w:shd w:val="clear" w:color="auto" w:fill="FFFFFF"/>
        </w:rPr>
        <w:t xml:space="preserve">На основе гипотезы была поставлена следующая </w:t>
      </w:r>
      <w:r w:rsidRPr="00D87004">
        <w:rPr>
          <w:b/>
          <w:color w:val="000000" w:themeColor="text1"/>
          <w:szCs w:val="30"/>
          <w:shd w:val="clear" w:color="auto" w:fill="FFFFFF"/>
        </w:rPr>
        <w:t>цель</w:t>
      </w:r>
      <w:r w:rsidRPr="00D87004">
        <w:rPr>
          <w:color w:val="000000" w:themeColor="text1"/>
          <w:szCs w:val="30"/>
          <w:shd w:val="clear" w:color="auto" w:fill="FFFFFF"/>
        </w:rPr>
        <w:t>: изучить особенности рельефно - точечной системы Брайля и распространенность ее использования в современном мире</w:t>
      </w:r>
      <w:r w:rsidR="004B55B6" w:rsidRPr="00D87004">
        <w:rPr>
          <w:color w:val="000000" w:themeColor="text1"/>
          <w:szCs w:val="30"/>
          <w:shd w:val="clear" w:color="auto" w:fill="FFFFFF"/>
        </w:rPr>
        <w:t>, в т.ч. в Республике Беларусь</w:t>
      </w:r>
      <w:r w:rsidRPr="00D87004">
        <w:rPr>
          <w:color w:val="000000" w:themeColor="text1"/>
          <w:szCs w:val="30"/>
          <w:shd w:val="clear" w:color="auto" w:fill="FFFFFF"/>
        </w:rPr>
        <w:t>.</w:t>
      </w:r>
    </w:p>
    <w:p w:rsidR="00D32C1A" w:rsidRPr="00D87004" w:rsidRDefault="00D32C1A" w:rsidP="00D87004">
      <w:pPr>
        <w:spacing w:after="0" w:line="360" w:lineRule="auto"/>
        <w:ind w:firstLine="709"/>
        <w:jc w:val="both"/>
        <w:rPr>
          <w:color w:val="000000" w:themeColor="text1"/>
          <w:szCs w:val="30"/>
        </w:rPr>
      </w:pPr>
      <w:r w:rsidRPr="00D87004">
        <w:rPr>
          <w:color w:val="000000" w:themeColor="text1"/>
          <w:szCs w:val="30"/>
          <w:shd w:val="clear" w:color="auto" w:fill="FFFFFF"/>
        </w:rPr>
        <w:t xml:space="preserve">Для решения поставленной цели были сформулированы следующие </w:t>
      </w:r>
      <w:r w:rsidRPr="00D87004">
        <w:rPr>
          <w:b/>
          <w:color w:val="000000" w:themeColor="text1"/>
          <w:szCs w:val="30"/>
          <w:shd w:val="clear" w:color="auto" w:fill="FFFFFF"/>
        </w:rPr>
        <w:t>задачи</w:t>
      </w:r>
      <w:r w:rsidRPr="00D87004">
        <w:rPr>
          <w:color w:val="000000" w:themeColor="text1"/>
          <w:szCs w:val="30"/>
          <w:shd w:val="clear" w:color="auto" w:fill="FFFFFF"/>
        </w:rPr>
        <w:t>:</w:t>
      </w:r>
    </w:p>
    <w:p w:rsidR="00D32C1A" w:rsidRPr="00D87004" w:rsidRDefault="00D32C1A" w:rsidP="00D87004">
      <w:pPr>
        <w:spacing w:after="0" w:line="360" w:lineRule="auto"/>
        <w:ind w:firstLine="709"/>
        <w:jc w:val="both"/>
        <w:rPr>
          <w:color w:val="000000" w:themeColor="text1"/>
          <w:szCs w:val="30"/>
          <w:shd w:val="clear" w:color="auto" w:fill="FFFFFF"/>
        </w:rPr>
      </w:pPr>
      <w:r w:rsidRPr="00D87004">
        <w:rPr>
          <w:color w:val="000000" w:themeColor="text1"/>
          <w:szCs w:val="30"/>
          <w:shd w:val="clear" w:color="auto" w:fill="FFFFFF"/>
        </w:rPr>
        <w:lastRenderedPageBreak/>
        <w:t>изучить теоретический материал по теме исследования;</w:t>
      </w:r>
    </w:p>
    <w:p w:rsidR="00D32C1A" w:rsidRPr="00D87004" w:rsidRDefault="00D32C1A" w:rsidP="00D87004">
      <w:pPr>
        <w:spacing w:after="0" w:line="360" w:lineRule="auto"/>
        <w:ind w:firstLine="709"/>
        <w:jc w:val="both"/>
        <w:rPr>
          <w:color w:val="000000" w:themeColor="text1"/>
          <w:szCs w:val="30"/>
        </w:rPr>
      </w:pPr>
      <w:r w:rsidRPr="00D87004">
        <w:rPr>
          <w:color w:val="000000" w:themeColor="text1"/>
          <w:szCs w:val="30"/>
          <w:shd w:val="clear" w:color="auto" w:fill="FFFFFF"/>
        </w:rPr>
        <w:t xml:space="preserve">познакомится с </w:t>
      </w:r>
      <w:r w:rsidRPr="00D87004">
        <w:rPr>
          <w:color w:val="000000" w:themeColor="text1"/>
          <w:szCs w:val="30"/>
        </w:rPr>
        <w:t>ме</w:t>
      </w:r>
      <w:r w:rsidRPr="00D87004">
        <w:rPr>
          <w:color w:val="000000" w:themeColor="text1"/>
          <w:szCs w:val="30"/>
        </w:rPr>
        <w:softHyphen/>
        <w:t>то</w:t>
      </w:r>
      <w:r w:rsidRPr="00D87004">
        <w:rPr>
          <w:color w:val="000000" w:themeColor="text1"/>
          <w:szCs w:val="30"/>
        </w:rPr>
        <w:softHyphen/>
        <w:t>дами ком</w:t>
      </w:r>
      <w:r w:rsidRPr="00D87004">
        <w:rPr>
          <w:color w:val="000000" w:themeColor="text1"/>
          <w:szCs w:val="30"/>
        </w:rPr>
        <w:softHyphen/>
        <w:t>пью</w:t>
      </w:r>
      <w:r w:rsidRPr="00D87004">
        <w:rPr>
          <w:color w:val="000000" w:themeColor="text1"/>
          <w:szCs w:val="30"/>
        </w:rPr>
        <w:softHyphen/>
        <w:t>тер</w:t>
      </w:r>
      <w:r w:rsidRPr="00D87004">
        <w:rPr>
          <w:color w:val="000000" w:themeColor="text1"/>
          <w:szCs w:val="30"/>
        </w:rPr>
        <w:softHyphen/>
        <w:t>но</w:t>
      </w:r>
      <w:r w:rsidRPr="00D87004">
        <w:rPr>
          <w:color w:val="000000" w:themeColor="text1"/>
          <w:szCs w:val="30"/>
        </w:rPr>
        <w:softHyphen/>
        <w:t>го пред</w:t>
      </w:r>
      <w:r w:rsidRPr="00D87004">
        <w:rPr>
          <w:color w:val="000000" w:themeColor="text1"/>
          <w:szCs w:val="30"/>
        </w:rPr>
        <w:softHyphen/>
        <w:t>став</w:t>
      </w:r>
      <w:r w:rsidRPr="00D87004">
        <w:rPr>
          <w:color w:val="000000" w:themeColor="text1"/>
          <w:szCs w:val="30"/>
        </w:rPr>
        <w:softHyphen/>
        <w:t>ле</w:t>
      </w:r>
      <w:r w:rsidRPr="00D87004">
        <w:rPr>
          <w:color w:val="000000" w:themeColor="text1"/>
          <w:szCs w:val="30"/>
        </w:rPr>
        <w:softHyphen/>
        <w:t>ния знаков шрифта Брай</w:t>
      </w:r>
      <w:r w:rsidRPr="00D87004">
        <w:rPr>
          <w:color w:val="000000" w:themeColor="text1"/>
          <w:szCs w:val="30"/>
        </w:rPr>
        <w:softHyphen/>
        <w:t>ля;</w:t>
      </w:r>
    </w:p>
    <w:p w:rsidR="00D32C1A" w:rsidRPr="00D87004" w:rsidRDefault="00D32C1A" w:rsidP="00D87004">
      <w:pPr>
        <w:spacing w:after="0" w:line="360" w:lineRule="auto"/>
        <w:ind w:firstLine="709"/>
        <w:jc w:val="both"/>
        <w:rPr>
          <w:color w:val="000000" w:themeColor="text1"/>
          <w:szCs w:val="30"/>
          <w:shd w:val="clear" w:color="auto" w:fill="FFFFFF"/>
        </w:rPr>
      </w:pPr>
      <w:r w:rsidRPr="00D87004">
        <w:rPr>
          <w:rFonts w:eastAsia="Times New Roman"/>
          <w:color w:val="000000" w:themeColor="text1"/>
          <w:szCs w:val="30"/>
          <w:lang w:eastAsia="ru-RU"/>
        </w:rPr>
        <w:t xml:space="preserve">изучить условия </w:t>
      </w:r>
      <w:r w:rsidRPr="00D87004">
        <w:rPr>
          <w:rFonts w:eastAsia="Times New Roman"/>
          <w:color w:val="000000" w:themeColor="text1"/>
          <w:szCs w:val="30"/>
          <w:lang w:val="be-BY" w:eastAsia="ru-RU"/>
        </w:rPr>
        <w:t xml:space="preserve">доступности среды для </w:t>
      </w:r>
      <w:proofErr w:type="gramStart"/>
      <w:r w:rsidRPr="00D87004">
        <w:rPr>
          <w:rFonts w:eastAsia="Times New Roman"/>
          <w:color w:val="000000" w:themeColor="text1"/>
          <w:szCs w:val="30"/>
          <w:lang w:val="be-BY" w:eastAsia="ru-RU"/>
        </w:rPr>
        <w:t>незрячих</w:t>
      </w:r>
      <w:proofErr w:type="gramEnd"/>
      <w:r w:rsidRPr="00D87004">
        <w:rPr>
          <w:rFonts w:eastAsia="Times New Roman"/>
          <w:color w:val="000000" w:themeColor="text1"/>
          <w:szCs w:val="30"/>
          <w:lang w:val="be-BY" w:eastAsia="ru-RU"/>
        </w:rPr>
        <w:t xml:space="preserve"> с использованием </w:t>
      </w:r>
      <w:r w:rsidRPr="00D87004">
        <w:rPr>
          <w:color w:val="000000" w:themeColor="text1"/>
          <w:szCs w:val="30"/>
          <w:lang w:val="be-BY"/>
        </w:rPr>
        <w:t xml:space="preserve">рельефно-точечного шрифта </w:t>
      </w:r>
      <w:r w:rsidRPr="00D87004">
        <w:rPr>
          <w:rFonts w:eastAsia="Times New Roman"/>
          <w:color w:val="000000" w:themeColor="text1"/>
          <w:szCs w:val="30"/>
          <w:lang w:val="be-BY" w:eastAsia="ru-RU"/>
        </w:rPr>
        <w:t>в Республике Беларусь</w:t>
      </w:r>
      <w:r w:rsidRPr="00D87004">
        <w:rPr>
          <w:color w:val="000000" w:themeColor="text1"/>
          <w:szCs w:val="30"/>
          <w:shd w:val="clear" w:color="auto" w:fill="FFFFFF"/>
        </w:rPr>
        <w:t>;</w:t>
      </w:r>
    </w:p>
    <w:p w:rsidR="002A7955" w:rsidRPr="00D87004" w:rsidRDefault="00005247" w:rsidP="00D87004">
      <w:pPr>
        <w:spacing w:after="0" w:line="360" w:lineRule="auto"/>
        <w:ind w:firstLine="709"/>
        <w:jc w:val="both"/>
        <w:rPr>
          <w:color w:val="000000" w:themeColor="text1"/>
          <w:szCs w:val="30"/>
          <w:shd w:val="clear" w:color="auto" w:fill="FFFFFF"/>
        </w:rPr>
      </w:pPr>
      <w:r w:rsidRPr="00D87004">
        <w:rPr>
          <w:color w:val="000000" w:themeColor="text1"/>
          <w:szCs w:val="30"/>
          <w:shd w:val="clear" w:color="auto" w:fill="FFFFFF"/>
        </w:rPr>
        <w:t xml:space="preserve">ознакомить </w:t>
      </w:r>
      <w:r w:rsidR="002A7955" w:rsidRPr="00D87004">
        <w:rPr>
          <w:color w:val="000000" w:themeColor="text1"/>
          <w:szCs w:val="30"/>
          <w:shd w:val="clear" w:color="auto" w:fill="FFFFFF"/>
        </w:rPr>
        <w:t>с полученной информацией по теме исследования учащихся учреждения образования.</w:t>
      </w:r>
    </w:p>
    <w:p w:rsidR="00005247" w:rsidRPr="00D87004" w:rsidRDefault="00005247" w:rsidP="00D87004">
      <w:pPr>
        <w:spacing w:after="0" w:line="360" w:lineRule="auto"/>
        <w:ind w:firstLine="709"/>
        <w:jc w:val="both"/>
        <w:rPr>
          <w:b/>
          <w:color w:val="000000" w:themeColor="text1"/>
          <w:szCs w:val="30"/>
        </w:rPr>
      </w:pPr>
      <w:r w:rsidRPr="00D87004">
        <w:rPr>
          <w:b/>
          <w:color w:val="000000" w:themeColor="text1"/>
          <w:szCs w:val="30"/>
        </w:rPr>
        <w:t>Предполагаемые </w:t>
      </w:r>
      <w:r w:rsidRPr="00D87004">
        <w:rPr>
          <w:b/>
          <w:bCs/>
          <w:color w:val="000000" w:themeColor="text1"/>
          <w:szCs w:val="30"/>
        </w:rPr>
        <w:t>результаты</w:t>
      </w:r>
      <w:r w:rsidRPr="00D87004">
        <w:rPr>
          <w:b/>
          <w:color w:val="000000" w:themeColor="text1"/>
          <w:szCs w:val="30"/>
        </w:rPr>
        <w:t>:</w:t>
      </w:r>
    </w:p>
    <w:p w:rsidR="002A7955" w:rsidRPr="00D87004" w:rsidRDefault="002A7955" w:rsidP="00D87004">
      <w:pPr>
        <w:spacing w:after="0" w:line="360" w:lineRule="auto"/>
        <w:ind w:firstLine="709"/>
        <w:jc w:val="both"/>
        <w:rPr>
          <w:color w:val="000000" w:themeColor="text1"/>
          <w:szCs w:val="30"/>
        </w:rPr>
      </w:pPr>
      <w:r w:rsidRPr="00D87004">
        <w:rPr>
          <w:color w:val="000000" w:themeColor="text1"/>
          <w:szCs w:val="30"/>
        </w:rPr>
        <w:t>ознакомление учащихся учреждения образования с рельефно-точечным шрифтом по системе Брайля как способом кодирования информации</w:t>
      </w:r>
      <w:r w:rsidR="002D110B" w:rsidRPr="00D87004">
        <w:rPr>
          <w:color w:val="000000" w:themeColor="text1"/>
          <w:szCs w:val="30"/>
        </w:rPr>
        <w:t>;</w:t>
      </w:r>
      <w:r w:rsidRPr="00D87004">
        <w:rPr>
          <w:color w:val="000000" w:themeColor="text1"/>
          <w:szCs w:val="30"/>
        </w:rPr>
        <w:t xml:space="preserve"> </w:t>
      </w:r>
    </w:p>
    <w:p w:rsidR="00005247" w:rsidRPr="00D87004" w:rsidRDefault="00005247" w:rsidP="00D87004">
      <w:pPr>
        <w:spacing w:after="0" w:line="360" w:lineRule="auto"/>
        <w:ind w:firstLine="709"/>
        <w:jc w:val="both"/>
        <w:rPr>
          <w:color w:val="000000" w:themeColor="text1"/>
          <w:szCs w:val="30"/>
          <w:shd w:val="clear" w:color="auto" w:fill="FFFFFF"/>
        </w:rPr>
      </w:pPr>
      <w:r w:rsidRPr="00D87004">
        <w:rPr>
          <w:color w:val="000000" w:themeColor="text1"/>
          <w:szCs w:val="30"/>
        </w:rPr>
        <w:t>привлечение учащихся к проблеме незрячих людей и к сохранению «доступной среды» для них.</w:t>
      </w: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0C076A" w:rsidRDefault="000C076A" w:rsidP="00D87004">
      <w:pPr>
        <w:spacing w:after="0" w:line="360" w:lineRule="auto"/>
        <w:jc w:val="center"/>
        <w:rPr>
          <w:b/>
          <w:color w:val="000000" w:themeColor="text1"/>
          <w:szCs w:val="30"/>
          <w:lang w:val="be-BY"/>
        </w:rPr>
      </w:pPr>
    </w:p>
    <w:p w:rsidR="00622180" w:rsidRPr="00D87004" w:rsidRDefault="00273BE0" w:rsidP="00D87004">
      <w:pPr>
        <w:spacing w:after="0" w:line="360" w:lineRule="auto"/>
        <w:jc w:val="center"/>
        <w:rPr>
          <w:b/>
          <w:color w:val="000000" w:themeColor="text1"/>
          <w:szCs w:val="30"/>
          <w:lang w:val="be-BY"/>
        </w:rPr>
      </w:pPr>
      <w:r w:rsidRPr="00D87004">
        <w:rPr>
          <w:b/>
          <w:color w:val="000000" w:themeColor="text1"/>
          <w:szCs w:val="30"/>
          <w:lang w:val="be-BY"/>
        </w:rPr>
        <w:lastRenderedPageBreak/>
        <w:t xml:space="preserve">ГЛАВА </w:t>
      </w:r>
      <w:r w:rsidR="00622180" w:rsidRPr="00D87004">
        <w:rPr>
          <w:b/>
          <w:color w:val="000000" w:themeColor="text1"/>
          <w:szCs w:val="30"/>
          <w:lang w:val="be-BY"/>
        </w:rPr>
        <w:t>І</w:t>
      </w:r>
      <w:r w:rsidR="00622180" w:rsidRPr="00D87004">
        <w:rPr>
          <w:b/>
          <w:color w:val="000000" w:themeColor="text1"/>
          <w:szCs w:val="30"/>
        </w:rPr>
        <w:t xml:space="preserve">. </w:t>
      </w:r>
      <w:r w:rsidR="00622180" w:rsidRPr="00D87004">
        <w:rPr>
          <w:b/>
          <w:color w:val="000000" w:themeColor="text1"/>
          <w:szCs w:val="30"/>
          <w:lang w:val="be-BY"/>
        </w:rPr>
        <w:t>РЕЛЬЕФНО-ТОЧЕЧНЫЙ ШРИФТ БРАЙЛЯ</w:t>
      </w:r>
    </w:p>
    <w:p w:rsidR="00622180" w:rsidRPr="00D87004" w:rsidRDefault="00622180" w:rsidP="00D87004">
      <w:pPr>
        <w:spacing w:after="0" w:line="360" w:lineRule="auto"/>
        <w:jc w:val="center"/>
        <w:rPr>
          <w:b/>
          <w:color w:val="000000" w:themeColor="text1"/>
          <w:szCs w:val="30"/>
          <w:lang w:val="be-BY"/>
        </w:rPr>
      </w:pPr>
    </w:p>
    <w:p w:rsidR="00622180" w:rsidRPr="00D87004" w:rsidRDefault="00622180" w:rsidP="00D87004">
      <w:pPr>
        <w:spacing w:after="0" w:line="360" w:lineRule="auto"/>
        <w:ind w:left="709"/>
        <w:jc w:val="both"/>
        <w:rPr>
          <w:b/>
          <w:color w:val="000000" w:themeColor="text1"/>
          <w:szCs w:val="30"/>
        </w:rPr>
      </w:pPr>
      <w:r w:rsidRPr="00D87004">
        <w:rPr>
          <w:b/>
          <w:color w:val="000000" w:themeColor="text1"/>
          <w:szCs w:val="30"/>
          <w:lang w:val="be-BY"/>
        </w:rPr>
        <w:t>1.1. История возникновения шрифта Брайля</w:t>
      </w:r>
    </w:p>
    <w:p w:rsidR="00622180" w:rsidRPr="00D87004" w:rsidRDefault="00622180" w:rsidP="00D87004">
      <w:pPr>
        <w:spacing w:after="0" w:line="360" w:lineRule="auto"/>
        <w:jc w:val="center"/>
        <w:rPr>
          <w:b/>
          <w:color w:val="000000" w:themeColor="text1"/>
          <w:szCs w:val="30"/>
        </w:rPr>
      </w:pPr>
    </w:p>
    <w:p w:rsidR="00622180" w:rsidRPr="00D87004" w:rsidRDefault="00622180" w:rsidP="00D87004">
      <w:pPr>
        <w:spacing w:after="0" w:line="360" w:lineRule="auto"/>
        <w:ind w:firstLine="709"/>
        <w:jc w:val="both"/>
        <w:rPr>
          <w:color w:val="000000" w:themeColor="text1"/>
          <w:szCs w:val="30"/>
        </w:rPr>
      </w:pPr>
      <w:r w:rsidRPr="00D87004">
        <w:rPr>
          <w:color w:val="000000" w:themeColor="text1"/>
          <w:szCs w:val="30"/>
        </w:rPr>
        <w:t xml:space="preserve">Уже издревле человечество задумывалось об изобретении шрифта, с помощью которого люди, лишенные зрения, могли бы обучаться наравне </w:t>
      </w:r>
      <w:proofErr w:type="gramStart"/>
      <w:r w:rsidRPr="00D87004">
        <w:rPr>
          <w:color w:val="000000" w:themeColor="text1"/>
          <w:szCs w:val="30"/>
        </w:rPr>
        <w:t>со</w:t>
      </w:r>
      <w:proofErr w:type="gramEnd"/>
      <w:r w:rsidRPr="00D87004">
        <w:rPr>
          <w:color w:val="000000" w:themeColor="text1"/>
          <w:szCs w:val="30"/>
        </w:rPr>
        <w:t xml:space="preserve"> зрячими. Среди таких первооткрывателей, которым были не чужды нужды слепых, можно упомянуть Араб-Эль Амида (1321 г.), арабского ученого, Франсиско </w:t>
      </w:r>
      <w:proofErr w:type="spellStart"/>
      <w:r w:rsidRPr="00D87004">
        <w:rPr>
          <w:color w:val="000000" w:themeColor="text1"/>
          <w:szCs w:val="30"/>
        </w:rPr>
        <w:t>Лукаса</w:t>
      </w:r>
      <w:proofErr w:type="spellEnd"/>
      <w:r w:rsidRPr="00D87004">
        <w:rPr>
          <w:color w:val="000000" w:themeColor="text1"/>
          <w:szCs w:val="30"/>
        </w:rPr>
        <w:t xml:space="preserve"> (1580 г.) из Мадрида, римлянина </w:t>
      </w:r>
      <w:proofErr w:type="spellStart"/>
      <w:r w:rsidRPr="00D87004">
        <w:rPr>
          <w:color w:val="000000" w:themeColor="text1"/>
          <w:szCs w:val="30"/>
        </w:rPr>
        <w:t>Рампазетто</w:t>
      </w:r>
      <w:proofErr w:type="spellEnd"/>
      <w:r w:rsidRPr="00D87004">
        <w:rPr>
          <w:color w:val="000000" w:themeColor="text1"/>
          <w:szCs w:val="30"/>
        </w:rPr>
        <w:t xml:space="preserve"> (конец 16 в.), философа </w:t>
      </w:r>
      <w:proofErr w:type="spellStart"/>
      <w:r w:rsidRPr="00D87004">
        <w:rPr>
          <w:color w:val="000000" w:themeColor="text1"/>
          <w:szCs w:val="30"/>
        </w:rPr>
        <w:t>Гарсдерфера</w:t>
      </w:r>
      <w:proofErr w:type="spellEnd"/>
      <w:r w:rsidRPr="00D87004">
        <w:rPr>
          <w:color w:val="000000" w:themeColor="text1"/>
          <w:szCs w:val="30"/>
        </w:rPr>
        <w:t>, который в своих сочинениях описывает, как можно научить слепых чтению и письму грифелем на таблицах, покрытых слоем воска.</w:t>
      </w:r>
    </w:p>
    <w:p w:rsidR="00622180" w:rsidRPr="00D87004" w:rsidRDefault="000C076A" w:rsidP="00D87004">
      <w:pPr>
        <w:spacing w:after="0" w:line="360" w:lineRule="auto"/>
        <w:ind w:firstLine="709"/>
        <w:jc w:val="both"/>
        <w:rPr>
          <w:color w:val="000000" w:themeColor="text1"/>
          <w:szCs w:val="30"/>
        </w:rPr>
      </w:pPr>
      <w:r>
        <w:rPr>
          <w:noProof/>
          <w:color w:val="000000" w:themeColor="text1"/>
          <w:szCs w:val="30"/>
          <w:lang w:eastAsia="ru-RU"/>
        </w:rPr>
        <w:drawing>
          <wp:anchor distT="0" distB="0" distL="114300" distR="114300" simplePos="0" relativeHeight="251662336" behindDoc="1" locked="0" layoutInCell="1" allowOverlap="1">
            <wp:simplePos x="0" y="0"/>
            <wp:positionH relativeFrom="column">
              <wp:posOffset>4272915</wp:posOffset>
            </wp:positionH>
            <wp:positionV relativeFrom="paragraph">
              <wp:posOffset>2613660</wp:posOffset>
            </wp:positionV>
            <wp:extent cx="1736725" cy="2219325"/>
            <wp:effectExtent l="19050" t="0" r="0" b="0"/>
            <wp:wrapTight wrapText="bothSides">
              <wp:wrapPolygon edited="0">
                <wp:start x="-237" y="0"/>
                <wp:lineTo x="-237" y="21507"/>
                <wp:lineTo x="21561" y="21507"/>
                <wp:lineTo x="21561" y="0"/>
                <wp:lineTo x="-237" y="0"/>
              </wp:wrapPolygon>
            </wp:wrapTight>
            <wp:docPr id="7" name="Рисунок 7" descr="http://www.brailleprint.com.ua/wp-content/uploads/2017/04/1111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ailleprint.com.ua/wp-content/uploads/2017/04/11111_08.jpg"/>
                    <pic:cNvPicPr>
                      <a:picLocks noChangeAspect="1" noChangeArrowheads="1"/>
                    </pic:cNvPicPr>
                  </pic:nvPicPr>
                  <pic:blipFill>
                    <a:blip r:embed="rId8" cstate="print"/>
                    <a:srcRect/>
                    <a:stretch>
                      <a:fillRect/>
                    </a:stretch>
                  </pic:blipFill>
                  <pic:spPr bwMode="auto">
                    <a:xfrm>
                      <a:off x="0" y="0"/>
                      <a:ext cx="1736725" cy="2219325"/>
                    </a:xfrm>
                    <a:prstGeom prst="rect">
                      <a:avLst/>
                    </a:prstGeom>
                    <a:noFill/>
                    <a:ln w="9525">
                      <a:noFill/>
                      <a:miter lim="800000"/>
                      <a:headEnd/>
                      <a:tailEnd/>
                    </a:ln>
                  </pic:spPr>
                </pic:pic>
              </a:graphicData>
            </a:graphic>
          </wp:anchor>
        </w:drawing>
      </w:r>
      <w:r>
        <w:rPr>
          <w:noProof/>
          <w:color w:val="000000" w:themeColor="text1"/>
          <w:szCs w:val="30"/>
          <w:lang w:eastAsia="ru-RU"/>
        </w:rPr>
        <w:drawing>
          <wp:anchor distT="0" distB="0" distL="114300" distR="114300" simplePos="0" relativeHeight="251660288" behindDoc="1" locked="0" layoutInCell="1" allowOverlap="1">
            <wp:simplePos x="0" y="0"/>
            <wp:positionH relativeFrom="column">
              <wp:posOffset>4290695</wp:posOffset>
            </wp:positionH>
            <wp:positionV relativeFrom="paragraph">
              <wp:posOffset>71120</wp:posOffset>
            </wp:positionV>
            <wp:extent cx="1657985" cy="2057400"/>
            <wp:effectExtent l="19050" t="0" r="0" b="0"/>
            <wp:wrapTight wrapText="bothSides">
              <wp:wrapPolygon edited="0">
                <wp:start x="-248" y="0"/>
                <wp:lineTo x="-248" y="21400"/>
                <wp:lineTo x="21592" y="21400"/>
                <wp:lineTo x="21592" y="0"/>
                <wp:lineTo x="-248" y="0"/>
              </wp:wrapPolygon>
            </wp:wrapTight>
            <wp:docPr id="3" name="Рисунок 1" descr="http://www.brailleprint.com.ua/wp-content/uploads/2017/04/1111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illeprint.com.ua/wp-content/uploads/2017/04/11111_03.jpg"/>
                    <pic:cNvPicPr>
                      <a:picLocks noChangeAspect="1" noChangeArrowheads="1"/>
                    </pic:cNvPicPr>
                  </pic:nvPicPr>
                  <pic:blipFill>
                    <a:blip r:embed="rId9" cstate="print"/>
                    <a:srcRect/>
                    <a:stretch>
                      <a:fillRect/>
                    </a:stretch>
                  </pic:blipFill>
                  <pic:spPr bwMode="auto">
                    <a:xfrm>
                      <a:off x="0" y="0"/>
                      <a:ext cx="1657985" cy="2057400"/>
                    </a:xfrm>
                    <a:prstGeom prst="rect">
                      <a:avLst/>
                    </a:prstGeom>
                    <a:noFill/>
                    <a:ln w="9525">
                      <a:noFill/>
                      <a:miter lim="800000"/>
                      <a:headEnd/>
                      <a:tailEnd/>
                    </a:ln>
                  </pic:spPr>
                </pic:pic>
              </a:graphicData>
            </a:graphic>
          </wp:anchor>
        </w:drawing>
      </w:r>
      <w:r w:rsidR="00A00C35">
        <w:rPr>
          <w:noProof/>
          <w:color w:val="000000" w:themeColor="text1"/>
          <w:szCs w:val="30"/>
          <w:lang w:eastAsia="ru-RU"/>
        </w:rPr>
        <w:pict>
          <v:rect id="_x0000_s1026" style="position:absolute;left:0;text-align:left;margin-left:337.9pt;margin-top:175.85pt;width:136.25pt;height:21pt;z-index:-251655168;mso-position-horizontal-relative:text;mso-position-vertical-relative:text" wrapcoords="-225 -225 -225 21375 21825 21375 21825 -225 -225 -225" strokecolor="white [3212]">
            <v:textbox>
              <w:txbxContent>
                <w:p w:rsidR="00622180" w:rsidRPr="002868E9" w:rsidRDefault="00622180" w:rsidP="00622180">
                  <w:pPr>
                    <w:jc w:val="center"/>
                    <w:rPr>
                      <w:i/>
                      <w:sz w:val="22"/>
                      <w:lang w:val="be-BY"/>
                    </w:rPr>
                  </w:pPr>
                  <w:r>
                    <w:rPr>
                      <w:i/>
                      <w:sz w:val="22"/>
                      <w:lang w:val="be-BY"/>
                    </w:rPr>
                    <w:t>Дени Дидро</w:t>
                  </w:r>
                </w:p>
              </w:txbxContent>
            </v:textbox>
            <w10:wrap type="tight"/>
          </v:rect>
        </w:pict>
      </w:r>
      <w:r w:rsidR="00622180" w:rsidRPr="00D87004">
        <w:rPr>
          <w:color w:val="000000" w:themeColor="text1"/>
          <w:szCs w:val="30"/>
        </w:rPr>
        <w:t>Нельзя не вспомнить Франсиско Лана (1631–1687 гг.), иезуита из Италии, который изобрел точечный шрифт. Поле его знака делилось на девять частей, в зависимости от того, в какой части и в каком количестве находились точки, определялось значение знака. Но все попытки обучения слепых при помощи шрифтов вышеупомянутых изобретателей, к сожалению, были единичными</w:t>
      </w:r>
      <w:r w:rsidR="00807B31">
        <w:rPr>
          <w:color w:val="000000" w:themeColor="text1"/>
          <w:szCs w:val="30"/>
        </w:rPr>
        <w:t xml:space="preserve"> </w:t>
      </w:r>
      <w:r w:rsidR="00807B31">
        <w:rPr>
          <w:szCs w:val="30"/>
        </w:rPr>
        <w:t>[7, с.22]</w:t>
      </w:r>
      <w:r w:rsidR="00622180" w:rsidRPr="00D87004">
        <w:rPr>
          <w:color w:val="000000" w:themeColor="text1"/>
          <w:szCs w:val="30"/>
        </w:rPr>
        <w:t xml:space="preserve">. </w:t>
      </w:r>
    </w:p>
    <w:p w:rsidR="00622180" w:rsidRPr="00D87004" w:rsidRDefault="00A00C35" w:rsidP="00D87004">
      <w:pPr>
        <w:spacing w:after="0" w:line="360" w:lineRule="auto"/>
        <w:ind w:firstLine="709"/>
        <w:jc w:val="both"/>
        <w:rPr>
          <w:color w:val="000000" w:themeColor="text1"/>
          <w:szCs w:val="30"/>
        </w:rPr>
      </w:pPr>
      <w:r>
        <w:rPr>
          <w:noProof/>
          <w:color w:val="000000" w:themeColor="text1"/>
          <w:szCs w:val="30"/>
          <w:lang w:eastAsia="ru-RU"/>
        </w:rPr>
        <w:pict>
          <v:rect id="_x0000_s1027" style="position:absolute;left:0;text-align:left;margin-left:332.65pt;margin-top:108pt;width:149.25pt;height:21pt;z-index:-251653120;mso-position-horizontal-relative:text;mso-position-vertical-relative:text" wrapcoords="-225 -225 -225 21375 21825 21375 21825 -225 -225 -225" strokecolor="white [3212]">
            <v:textbox style="mso-next-textbox:#_x0000_s1027">
              <w:txbxContent>
                <w:p w:rsidR="00622180" w:rsidRPr="002868E9" w:rsidRDefault="00622180" w:rsidP="00622180">
                  <w:pPr>
                    <w:jc w:val="center"/>
                    <w:rPr>
                      <w:i/>
                      <w:sz w:val="22"/>
                      <w:lang w:val="be-BY"/>
                    </w:rPr>
                  </w:pPr>
                  <w:r>
                    <w:rPr>
                      <w:i/>
                      <w:sz w:val="22"/>
                      <w:lang w:val="be-BY"/>
                    </w:rPr>
                    <w:t>Памятник Валентину Гаюи</w:t>
                  </w:r>
                </w:p>
              </w:txbxContent>
            </v:textbox>
            <w10:wrap type="tight"/>
          </v:rect>
        </w:pict>
      </w:r>
      <w:r w:rsidR="00622180" w:rsidRPr="00D87004">
        <w:rPr>
          <w:noProof/>
          <w:color w:val="000000" w:themeColor="text1"/>
          <w:szCs w:val="30"/>
          <w:lang w:eastAsia="ru-RU"/>
        </w:rPr>
        <w:t xml:space="preserve">Ключевым периодом в истории создания и развития письменности для незрячих стал конец ХVII-начало XVIII века. Итак, все началось с идеи. В 1749 году известный и популярный французский писатель и философ-просветитель Дэни Дидро опубликовал работу, под названием </w:t>
      </w:r>
      <w:r w:rsidR="00622180" w:rsidRPr="00D87004">
        <w:rPr>
          <w:noProof/>
          <w:color w:val="000000" w:themeColor="text1"/>
          <w:szCs w:val="30"/>
          <w:lang w:eastAsia="ru-RU"/>
        </w:rPr>
        <w:lastRenderedPageBreak/>
        <w:t>«Письмо о слепых, предназначенное тем, кто видит». Он описал истории известных ему незрячих, достигших высокого интеллектуального уровня и овладевших не только элементарной грамотой, но и профессией, которая позволила им жить самостоятельно, обеспечивая себя и свою семью. Дидро высказал идею о возможности и необходимости систематического массового образования незрячих. Одним из первых он сформулировал мысль о том, что хоть слепота и ограничивает восприятие предмета, но, развивая другие органы чувств, посредством компенсации, незрячий человек способен познать внешний мир. Дэнни Дидро привлек внимание широкой общественности к проблеме адаптации незрячих, вложил идею в головы аристократии и меценатов.</w:t>
      </w:r>
    </w:p>
    <w:p w:rsidR="00622180" w:rsidRPr="00D87004" w:rsidRDefault="00622180" w:rsidP="00D87004">
      <w:pPr>
        <w:spacing w:after="0" w:line="360" w:lineRule="auto"/>
        <w:ind w:firstLine="709"/>
        <w:jc w:val="both"/>
        <w:rPr>
          <w:noProof/>
          <w:color w:val="000000" w:themeColor="text1"/>
          <w:szCs w:val="30"/>
          <w:lang w:eastAsia="ru-RU"/>
        </w:rPr>
      </w:pPr>
      <w:r w:rsidRPr="00D87004">
        <w:rPr>
          <w:color w:val="000000" w:themeColor="text1"/>
          <w:szCs w:val="30"/>
        </w:rPr>
        <w:t xml:space="preserve"> </w:t>
      </w:r>
      <w:r w:rsidRPr="00D87004">
        <w:rPr>
          <w:noProof/>
          <w:color w:val="000000" w:themeColor="text1"/>
          <w:szCs w:val="30"/>
          <w:lang w:eastAsia="ru-RU"/>
        </w:rPr>
        <w:t xml:space="preserve">Большой поклонник Д. Дидро Валентин Гаюи, переводчик при Министерстве иностранных дел Франции, эксперт в системах письменности решил помочь незрячим, создав для них школу и обучив их грамоте через "тактильное чтение книг с рельефными буквами". </w:t>
      </w:r>
    </w:p>
    <w:p w:rsidR="00622180" w:rsidRPr="00D87004" w:rsidRDefault="00622180" w:rsidP="00D87004">
      <w:pPr>
        <w:spacing w:after="0" w:line="360" w:lineRule="auto"/>
        <w:ind w:firstLine="709"/>
        <w:jc w:val="both"/>
        <w:rPr>
          <w:color w:val="000000" w:themeColor="text1"/>
          <w:szCs w:val="30"/>
          <w:lang w:val="be-BY"/>
        </w:rPr>
      </w:pPr>
      <w:r w:rsidRPr="00D87004">
        <w:rPr>
          <w:noProof/>
          <w:color w:val="000000" w:themeColor="text1"/>
          <w:szCs w:val="30"/>
          <w:lang w:eastAsia="ru-RU"/>
        </w:rPr>
        <w:t xml:space="preserve">В 1784 году Валентин Гаюи основал" мастерскую рабочих незрячих " - первую в мире школу для незрячих детей, а первым учеником стал подобранный им на церковном паперти 12-летний мальчик Франсуа де Лезюер. Говорят, что когда Валентин предоставил ему милостыню, мальчик назвал ему номинал монеты, чем еще больше утвердил Гаюи в возможности воплотить задуманное в жизнь. Таким образом, Гаюи создает "выпуклые буквы" - первый рельефно-линейный шрифт, и называет его "унциал". Это обычный шрифт с буквами, имеющими свой рельеф. Франсуа быстро научился чувствовать буквы и читать при помощи пальцев, и уже через шесть месяцев Гаюи представил ученика Королевской академии, где его умение ошеломило </w:t>
      </w:r>
      <w:r w:rsidRPr="00D87004">
        <w:rPr>
          <w:noProof/>
          <w:color w:val="000000" w:themeColor="text1"/>
          <w:szCs w:val="30"/>
          <w:lang w:eastAsia="ru-RU"/>
        </w:rPr>
        <w:lastRenderedPageBreak/>
        <w:t>профессоров. Гаюи сумел не только открыть первую в мире школу для незрячих, а и создать при школе типографию и напечатать рельефно-линейным шрифтом унциалом несколько книг. Это были первые в мире книги для незрячих. Позже "методом Гаюи" стали печатать книги во всем мире.</w:t>
      </w:r>
      <w:r w:rsidRPr="00D87004">
        <w:rPr>
          <w:color w:val="000000" w:themeColor="text1"/>
          <w:szCs w:val="30"/>
        </w:rPr>
        <w:t xml:space="preserve"> </w:t>
      </w:r>
    </w:p>
    <w:p w:rsidR="00622180" w:rsidRPr="00D87004" w:rsidRDefault="00622180" w:rsidP="00D87004">
      <w:pPr>
        <w:spacing w:after="0" w:line="360" w:lineRule="auto"/>
        <w:ind w:firstLine="709"/>
        <w:jc w:val="both"/>
        <w:rPr>
          <w:color w:val="000000" w:themeColor="text1"/>
          <w:szCs w:val="30"/>
          <w:lang w:val="be-BY"/>
        </w:rPr>
      </w:pPr>
      <w:r w:rsidRPr="00D87004">
        <w:rPr>
          <w:color w:val="000000" w:themeColor="text1"/>
          <w:szCs w:val="30"/>
          <w:lang w:val="be-BY"/>
        </w:rPr>
        <w:t xml:space="preserve"> Однако последователи Гаюи признавали один недостаток шрифта-его сложно читать. Выпуклые буквы с замысловатыми очертаниями нужно подолгу ощупывать, чтобы понять какая именно эта буква. Прочитав предложение до конца, человек частенько забывал, что было в начале. Именно по этой причине стали разрабатывать другие, упрощенные очертания букв и даже кодировки системы.</w:t>
      </w:r>
    </w:p>
    <w:p w:rsidR="00622180" w:rsidRPr="00D87004" w:rsidRDefault="00622180" w:rsidP="00D87004">
      <w:pPr>
        <w:spacing w:after="0" w:line="360" w:lineRule="auto"/>
        <w:ind w:firstLine="709"/>
        <w:jc w:val="both"/>
        <w:rPr>
          <w:color w:val="000000" w:themeColor="text1"/>
          <w:szCs w:val="30"/>
          <w:lang w:val="be-BY"/>
        </w:rPr>
      </w:pPr>
      <w:r w:rsidRPr="00D87004">
        <w:rPr>
          <w:color w:val="000000" w:themeColor="text1"/>
          <w:szCs w:val="30"/>
          <w:lang w:val="be-BY"/>
        </w:rPr>
        <w:t xml:space="preserve">Так в 1831 году Джеймс Галл, шотландский книгоиздатель из Эдинбурга, внедрил треугольный тактильный шрифт. Примерно в то же время Самуэл Гридли Хауи, врач, филантроп, тифлопедагог и основатель всемирно известной "Школы Перкинса для незрячих" в Бостоне, на другом континенте ввел свой подобный упрощенный шрифт.  </w:t>
      </w:r>
    </w:p>
    <w:p w:rsidR="00622180" w:rsidRPr="00D87004" w:rsidRDefault="000C076A" w:rsidP="00D87004">
      <w:pPr>
        <w:spacing w:after="0" w:line="360" w:lineRule="auto"/>
        <w:ind w:firstLine="709"/>
        <w:jc w:val="both"/>
        <w:rPr>
          <w:noProof/>
          <w:color w:val="000000" w:themeColor="text1"/>
          <w:szCs w:val="30"/>
          <w:lang w:eastAsia="ru-RU"/>
        </w:rPr>
      </w:pPr>
      <w:r>
        <w:rPr>
          <w:noProof/>
          <w:color w:val="000000" w:themeColor="text1"/>
          <w:szCs w:val="30"/>
          <w:lang w:eastAsia="ru-RU"/>
        </w:rPr>
        <w:drawing>
          <wp:anchor distT="0" distB="0" distL="114300" distR="114300" simplePos="0" relativeHeight="251664384" behindDoc="1" locked="0" layoutInCell="1" allowOverlap="1">
            <wp:simplePos x="0" y="0"/>
            <wp:positionH relativeFrom="column">
              <wp:posOffset>4196715</wp:posOffset>
            </wp:positionH>
            <wp:positionV relativeFrom="paragraph">
              <wp:posOffset>980440</wp:posOffset>
            </wp:positionV>
            <wp:extent cx="1724025" cy="2028825"/>
            <wp:effectExtent l="19050" t="0" r="9525" b="0"/>
            <wp:wrapTight wrapText="bothSides">
              <wp:wrapPolygon edited="0">
                <wp:start x="-239" y="0"/>
                <wp:lineTo x="-239" y="21499"/>
                <wp:lineTo x="21719" y="21499"/>
                <wp:lineTo x="21719" y="0"/>
                <wp:lineTo x="-239" y="0"/>
              </wp:wrapPolygon>
            </wp:wrapTight>
            <wp:docPr id="2" name="Рисунок 7" descr="http://www.brailleprint.com.ua/wp-content/uploads/2017/04/1111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ailleprint.com.ua/wp-content/uploads/2017/04/11111_32.jpg"/>
                    <pic:cNvPicPr>
                      <a:picLocks noChangeAspect="1" noChangeArrowheads="1"/>
                    </pic:cNvPicPr>
                  </pic:nvPicPr>
                  <pic:blipFill>
                    <a:blip r:embed="rId10" cstate="print"/>
                    <a:srcRect/>
                    <a:stretch>
                      <a:fillRect/>
                    </a:stretch>
                  </pic:blipFill>
                  <pic:spPr bwMode="auto">
                    <a:xfrm>
                      <a:off x="0" y="0"/>
                      <a:ext cx="1724025" cy="2028825"/>
                    </a:xfrm>
                    <a:prstGeom prst="rect">
                      <a:avLst/>
                    </a:prstGeom>
                    <a:noFill/>
                    <a:ln w="9525">
                      <a:noFill/>
                      <a:miter lim="800000"/>
                      <a:headEnd/>
                      <a:tailEnd/>
                    </a:ln>
                  </pic:spPr>
                </pic:pic>
              </a:graphicData>
            </a:graphic>
          </wp:anchor>
        </w:drawing>
      </w:r>
      <w:r w:rsidR="00622180" w:rsidRPr="00D87004">
        <w:rPr>
          <w:noProof/>
          <w:color w:val="000000" w:themeColor="text1"/>
          <w:szCs w:val="30"/>
          <w:lang w:eastAsia="ru-RU"/>
        </w:rPr>
        <w:t xml:space="preserve">Англичанин доктор Уильям Мун пошел еще дальше и создал схематический тактильный шрифт на основе латинского алфавита, который и представил в 1845 году. Его систему широко использовали вплоть до начала ХХ века. Однако, не смотря на упрощенность написания, все эти и другие, схожие с ними, системы имели общие недостатки: читать стало не на много быстрее, да и стоимость печати книг была очень высока. </w:t>
      </w:r>
    </w:p>
    <w:p w:rsidR="00622180" w:rsidRPr="00D87004" w:rsidRDefault="00622180" w:rsidP="00D87004">
      <w:pPr>
        <w:spacing w:after="0" w:line="360" w:lineRule="auto"/>
        <w:ind w:firstLine="709"/>
        <w:jc w:val="both"/>
        <w:rPr>
          <w:noProof/>
          <w:color w:val="000000" w:themeColor="text1"/>
          <w:szCs w:val="30"/>
          <w:lang w:eastAsia="ru-RU"/>
        </w:rPr>
      </w:pPr>
      <w:r w:rsidRPr="00D87004">
        <w:rPr>
          <w:noProof/>
          <w:color w:val="000000" w:themeColor="text1"/>
          <w:szCs w:val="30"/>
          <w:lang w:eastAsia="ru-RU"/>
        </w:rPr>
        <w:t>Ситуацию в корне изменил ребенок.</w:t>
      </w:r>
    </w:p>
    <w:p w:rsidR="00622180" w:rsidRPr="00D87004" w:rsidRDefault="00A00C35" w:rsidP="00D87004">
      <w:pPr>
        <w:spacing w:after="0" w:line="360" w:lineRule="auto"/>
        <w:ind w:firstLine="709"/>
        <w:jc w:val="both"/>
        <w:rPr>
          <w:color w:val="000000" w:themeColor="text1"/>
          <w:szCs w:val="30"/>
          <w:lang w:val="be-BY"/>
        </w:rPr>
      </w:pPr>
      <w:r>
        <w:rPr>
          <w:noProof/>
          <w:color w:val="000000" w:themeColor="text1"/>
          <w:szCs w:val="30"/>
          <w:lang w:eastAsia="ru-RU"/>
        </w:rPr>
        <w:pict>
          <v:rect id="_x0000_s1028" style="position:absolute;left:0;text-align:left;margin-left:333.05pt;margin-top:6.35pt;width:141pt;height:21pt;z-index:-251651072;mso-position-horizontal-relative:text;mso-position-vertical-relative:text" wrapcoords="-225 -225 -225 21375 21825 21375 21825 -225 -225 -225" strokecolor="white [3212]">
            <v:textbox style="mso-next-textbox:#_x0000_s1028">
              <w:txbxContent>
                <w:p w:rsidR="00622180" w:rsidRPr="002868E9" w:rsidRDefault="00622180" w:rsidP="00622180">
                  <w:pPr>
                    <w:jc w:val="center"/>
                    <w:rPr>
                      <w:i/>
                      <w:sz w:val="22"/>
                      <w:lang w:val="be-BY"/>
                    </w:rPr>
                  </w:pPr>
                  <w:r>
                    <w:rPr>
                      <w:i/>
                      <w:sz w:val="22"/>
                      <w:lang w:val="be-BY"/>
                    </w:rPr>
                    <w:t>Портрет Луи Брайля</w:t>
                  </w:r>
                </w:p>
              </w:txbxContent>
            </v:textbox>
            <w10:wrap type="tight"/>
          </v:rect>
        </w:pict>
      </w:r>
      <w:r w:rsidR="00622180" w:rsidRPr="00D87004">
        <w:rPr>
          <w:noProof/>
          <w:color w:val="000000" w:themeColor="text1"/>
          <w:szCs w:val="30"/>
          <w:lang w:eastAsia="ru-RU"/>
        </w:rPr>
        <w:t xml:space="preserve">Луи Брайль родился в небольшом </w:t>
      </w:r>
      <w:r w:rsidR="00622180" w:rsidRPr="00D87004">
        <w:rPr>
          <w:noProof/>
          <w:color w:val="000000" w:themeColor="text1"/>
          <w:szCs w:val="30"/>
          <w:lang w:eastAsia="ru-RU"/>
        </w:rPr>
        <w:lastRenderedPageBreak/>
        <w:t xml:space="preserve">французском городке Куври, в семье ремесленника. В возрасте трех лет он поранился шорным ножом, инструментом отца, и в результате воспаления глаз, к пяти годам окончательно ослеп. В 1819 году Луи поступил в парижский государственный институт для незрячих детей, где преподавание велось по книгам, напечатанным рельефно-линейным шрифтом Муна. Таких учебников было всего четырнадцать и далеко не по всем предметам, поэтому преподавание велось по методике, основанной на восприятии аудиоинформации. Луи всерьез задумался над тем, как сделать печать книг доступнее, а чтение – легче. </w:t>
      </w:r>
    </w:p>
    <w:p w:rsidR="00622180" w:rsidRPr="00D87004" w:rsidRDefault="00622180" w:rsidP="00D87004">
      <w:pPr>
        <w:spacing w:after="0" w:line="360" w:lineRule="auto"/>
        <w:ind w:firstLine="709"/>
        <w:jc w:val="both"/>
        <w:rPr>
          <w:noProof/>
          <w:color w:val="000000" w:themeColor="text1"/>
          <w:szCs w:val="30"/>
          <w:lang w:eastAsia="ru-RU"/>
        </w:rPr>
      </w:pPr>
      <w:r w:rsidRPr="00D87004">
        <w:rPr>
          <w:color w:val="000000" w:themeColor="text1"/>
          <w:szCs w:val="30"/>
        </w:rPr>
        <w:t xml:space="preserve"> </w:t>
      </w:r>
      <w:r w:rsidRPr="00D87004">
        <w:rPr>
          <w:noProof/>
          <w:color w:val="000000" w:themeColor="text1"/>
          <w:szCs w:val="30"/>
          <w:lang w:eastAsia="ru-RU"/>
        </w:rPr>
        <w:t>Однажды он узнал про" ночную азбуку", которую придумал и успешно использовал артиллерийский офицер Шарль Барбье. Это система письма и чтения в темноте служила для передачи информации в ночное время. Военные, чтобы не выдать себя вспышкой света или звуком голоса, записывали сведения в полной темноте, прокалывая отверстия в картоне, и считывали их, касаясь картона пальцами.</w:t>
      </w:r>
    </w:p>
    <w:p w:rsidR="00622180" w:rsidRPr="00D87004" w:rsidRDefault="00622180" w:rsidP="00D87004">
      <w:pPr>
        <w:spacing w:after="0" w:line="360" w:lineRule="auto"/>
        <w:ind w:firstLine="709"/>
        <w:jc w:val="both"/>
        <w:rPr>
          <w:color w:val="000000" w:themeColor="text1"/>
          <w:szCs w:val="30"/>
          <w:lang w:val="be-BY"/>
        </w:rPr>
      </w:pPr>
      <w:r w:rsidRPr="00D87004">
        <w:rPr>
          <w:noProof/>
          <w:color w:val="000000" w:themeColor="text1"/>
          <w:szCs w:val="30"/>
          <w:lang w:eastAsia="ru-RU"/>
        </w:rPr>
        <w:drawing>
          <wp:anchor distT="0" distB="0" distL="114300" distR="114300" simplePos="0" relativeHeight="251666432" behindDoc="1" locked="0" layoutInCell="1" allowOverlap="1">
            <wp:simplePos x="0" y="0"/>
            <wp:positionH relativeFrom="column">
              <wp:posOffset>3046730</wp:posOffset>
            </wp:positionH>
            <wp:positionV relativeFrom="paragraph">
              <wp:posOffset>1592580</wp:posOffset>
            </wp:positionV>
            <wp:extent cx="2927985" cy="2078355"/>
            <wp:effectExtent l="19050" t="0" r="5715" b="0"/>
            <wp:wrapTight wrapText="bothSides">
              <wp:wrapPolygon edited="0">
                <wp:start x="-141" y="0"/>
                <wp:lineTo x="-141" y="21382"/>
                <wp:lineTo x="21642" y="21382"/>
                <wp:lineTo x="21642" y="0"/>
                <wp:lineTo x="-141" y="0"/>
              </wp:wrapPolygon>
            </wp:wrapTight>
            <wp:docPr id="1" name="Рисунок 1" descr="http://hrbs19.ru/assets/images/l-6487-v-spetsialnoy-biblioteke-dlya-slepyih-proydet-respublikanskiy-konkurs-chtetsov-po-brayl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rbs19.ru/assets/images/l-6487-v-spetsialnoy-biblioteke-dlya-slepyih-proydet-respublikanskiy-konkurs-chtetsov-po-braylyu.jpg"/>
                    <pic:cNvPicPr>
                      <a:picLocks noChangeAspect="1" noChangeArrowheads="1"/>
                    </pic:cNvPicPr>
                  </pic:nvPicPr>
                  <pic:blipFill>
                    <a:blip r:embed="rId11" cstate="print"/>
                    <a:srcRect/>
                    <a:stretch>
                      <a:fillRect/>
                    </a:stretch>
                  </pic:blipFill>
                  <pic:spPr bwMode="auto">
                    <a:xfrm>
                      <a:off x="0" y="0"/>
                      <a:ext cx="2927985" cy="2078355"/>
                    </a:xfrm>
                    <a:prstGeom prst="rect">
                      <a:avLst/>
                    </a:prstGeom>
                    <a:noFill/>
                    <a:ln w="9525">
                      <a:noFill/>
                      <a:miter lim="800000"/>
                      <a:headEnd/>
                      <a:tailEnd/>
                    </a:ln>
                  </pic:spPr>
                </pic:pic>
              </a:graphicData>
            </a:graphic>
          </wp:anchor>
        </w:drawing>
      </w:r>
      <w:r w:rsidRPr="00D87004">
        <w:rPr>
          <w:noProof/>
          <w:color w:val="000000" w:themeColor="text1"/>
          <w:szCs w:val="30"/>
          <w:lang w:eastAsia="ru-RU"/>
        </w:rPr>
        <w:t xml:space="preserve">На основе изобретения Барбье Луи Брайль, которому на тот момент исполнилось 15 лет, разработал свой первый вариант рельефно-точечного шрифта для незрячих и слабовидящих людей, названного позже в его честь "шрифт Брайля". В 1824 году он придумал" ячейку-шестикропье", которая состояла из двух вертикальных рядов по 3 точки. Наличие или отсутствие каждой точки в этом шеститочии формировало 63 различные комбинации. Каждой комбинации точек Луи сопоставил букву, цифру или символ. Прикасаясь к такой ячейке, человек может </w:t>
      </w:r>
      <w:r w:rsidRPr="00D87004">
        <w:rPr>
          <w:noProof/>
          <w:color w:val="000000" w:themeColor="text1"/>
          <w:szCs w:val="30"/>
          <w:lang w:eastAsia="ru-RU"/>
        </w:rPr>
        <w:lastRenderedPageBreak/>
        <w:t xml:space="preserve">быстро и уверенно распознать каждую букву. "История Франции" 1837 года стала первой книгой, напечатанной методом Брайля. </w:t>
      </w:r>
    </w:p>
    <w:p w:rsidR="00622180" w:rsidRPr="00D87004" w:rsidRDefault="00622180" w:rsidP="00D87004">
      <w:pPr>
        <w:spacing w:after="0" w:line="360" w:lineRule="auto"/>
        <w:ind w:firstLine="709"/>
        <w:jc w:val="both"/>
        <w:rPr>
          <w:color w:val="000000" w:themeColor="text1"/>
          <w:szCs w:val="30"/>
          <w:lang w:val="be-BY"/>
        </w:rPr>
      </w:pPr>
      <w:r w:rsidRPr="00D87004">
        <w:rPr>
          <w:color w:val="000000" w:themeColor="text1"/>
          <w:szCs w:val="30"/>
          <w:lang w:val="be-BY"/>
        </w:rPr>
        <w:t xml:space="preserve">Шрифт Брайля все же имеет свои недостатки: комбинации из 63 символов недостаточно, чтобы отобразить все символы, цифры, прописные и заглавные буквы. Поэтому были предприняты попытки его усовершенствовать. В Америке в 1900 годах кроме британского шрифта Брайля одновременно существовали еще две системы письма рельефно-точечным шрифтом. Это конкуренция даже получила название" The War of the Dots " (война точек). </w:t>
      </w:r>
    </w:p>
    <w:p w:rsidR="00622180" w:rsidRPr="00D87004" w:rsidRDefault="00622180" w:rsidP="00D87004">
      <w:pPr>
        <w:spacing w:after="0" w:line="360" w:lineRule="auto"/>
        <w:ind w:firstLine="709"/>
        <w:jc w:val="both"/>
        <w:rPr>
          <w:color w:val="000000" w:themeColor="text1"/>
          <w:szCs w:val="30"/>
          <w:lang w:val="be-BY"/>
        </w:rPr>
      </w:pPr>
      <w:r w:rsidRPr="00D87004">
        <w:rPr>
          <w:color w:val="000000" w:themeColor="text1"/>
          <w:szCs w:val="30"/>
          <w:lang w:val="be-BY"/>
        </w:rPr>
        <w:t xml:space="preserve">Уильям Белл Уайт, преподаватель Нью-Йоркского института для незрячих, разработал систему из двух, четырех, шести и восьми точек "Нью-Йорк Пойнт", где наиболее часто встречающиеся буквы обозначались ячейкой с наименьшим количеством точек. Это ускоряло чтение, комбинаций точек хватало для всех символов, однако вызвало путаницу, да и читать по этой системе получалось медленнее, чем классический шрифт Брайля. </w:t>
      </w:r>
    </w:p>
    <w:p w:rsidR="00622180" w:rsidRPr="00D87004" w:rsidRDefault="00622180" w:rsidP="00D87004">
      <w:pPr>
        <w:spacing w:after="0" w:line="360" w:lineRule="auto"/>
        <w:ind w:firstLine="709"/>
        <w:jc w:val="both"/>
        <w:rPr>
          <w:color w:val="000000" w:themeColor="text1"/>
          <w:szCs w:val="30"/>
          <w:lang w:val="be-BY"/>
        </w:rPr>
      </w:pPr>
      <w:r w:rsidRPr="00D87004">
        <w:rPr>
          <w:color w:val="000000" w:themeColor="text1"/>
          <w:szCs w:val="30"/>
          <w:lang w:val="be-BY"/>
        </w:rPr>
        <w:t>Еще один рельефно - точечный шрифт - "американский шрифт Брайля" - создала Хелен Келлер. Она перекодировала, то есть переназначила шеститочником Брайля буквы так, чтобы наиболее распространенные буквы алфавита были написаны наименьшим количеством точек. Это позволило значительно увеличить скорость письма стилусом, которым продавливали одну точку за раз, но с появлением печатных машин этот шрифт потерял свое преимущество. В конечном итоге в</w:t>
      </w:r>
      <w:r w:rsidR="003C7F6B">
        <w:rPr>
          <w:color w:val="000000" w:themeColor="text1"/>
          <w:szCs w:val="30"/>
          <w:lang w:val="be-BY"/>
        </w:rPr>
        <w:t xml:space="preserve"> "</w:t>
      </w:r>
      <w:r w:rsidRPr="00D87004">
        <w:rPr>
          <w:color w:val="000000" w:themeColor="text1"/>
          <w:szCs w:val="30"/>
          <w:lang w:val="be-BY"/>
        </w:rPr>
        <w:t xml:space="preserve">войне точек" за господство на территории США победил классический британский шрифт Брайля. Этот факт был официально признан в 1918 году. Удобство, простота, высокая скорость считывания и большое количество уже готовых книг обеспечили </w:t>
      </w:r>
      <w:r w:rsidRPr="00D87004">
        <w:rPr>
          <w:color w:val="000000" w:themeColor="text1"/>
          <w:szCs w:val="30"/>
          <w:lang w:val="be-BY"/>
        </w:rPr>
        <w:lastRenderedPageBreak/>
        <w:t xml:space="preserve">популярность и востребованность этого метода. Его и по сей день используют во всем мире. </w:t>
      </w:r>
    </w:p>
    <w:p w:rsidR="00622180" w:rsidRPr="00D87004" w:rsidRDefault="00622180" w:rsidP="00D87004">
      <w:pPr>
        <w:spacing w:after="0" w:line="360" w:lineRule="auto"/>
        <w:jc w:val="center"/>
        <w:rPr>
          <w:b/>
          <w:color w:val="000000" w:themeColor="text1"/>
          <w:szCs w:val="30"/>
        </w:rPr>
      </w:pPr>
    </w:p>
    <w:p w:rsidR="00622180" w:rsidRPr="00D87004" w:rsidRDefault="00622180" w:rsidP="00D87004">
      <w:pPr>
        <w:spacing w:after="0" w:line="360" w:lineRule="auto"/>
        <w:ind w:firstLine="709"/>
        <w:jc w:val="both"/>
        <w:rPr>
          <w:b/>
          <w:color w:val="000000" w:themeColor="text1"/>
          <w:szCs w:val="30"/>
          <w:lang w:val="be-BY"/>
        </w:rPr>
      </w:pPr>
      <w:r w:rsidRPr="00D87004">
        <w:rPr>
          <w:b/>
          <w:color w:val="000000" w:themeColor="text1"/>
          <w:szCs w:val="30"/>
          <w:lang w:val="be-BY"/>
        </w:rPr>
        <w:t>1.2. Рельефно-точечный шрифт по системе Брайля как общедоступная кодовая система</w:t>
      </w:r>
    </w:p>
    <w:p w:rsidR="00622180" w:rsidRPr="00D87004" w:rsidRDefault="00622180" w:rsidP="00D87004">
      <w:pPr>
        <w:spacing w:after="0" w:line="360" w:lineRule="auto"/>
        <w:ind w:left="709"/>
        <w:jc w:val="both"/>
        <w:rPr>
          <w:b/>
          <w:color w:val="000000" w:themeColor="text1"/>
          <w:szCs w:val="30"/>
          <w:lang w:val="be-BY"/>
        </w:rPr>
      </w:pPr>
    </w:p>
    <w:p w:rsidR="00622180" w:rsidRPr="00D87004" w:rsidRDefault="00622180" w:rsidP="00D87004">
      <w:pPr>
        <w:spacing w:after="0" w:line="360" w:lineRule="auto"/>
        <w:ind w:firstLine="709"/>
        <w:jc w:val="both"/>
        <w:rPr>
          <w:color w:val="000000" w:themeColor="text1"/>
          <w:szCs w:val="30"/>
          <w:lang w:val="be-BY"/>
        </w:rPr>
      </w:pPr>
      <w:r w:rsidRPr="00D87004">
        <w:rPr>
          <w:b/>
          <w:color w:val="000000" w:themeColor="text1"/>
          <w:szCs w:val="30"/>
        </w:rPr>
        <w:t>Кодирование</w:t>
      </w:r>
      <w:r w:rsidRPr="00D87004">
        <w:rPr>
          <w:color w:val="000000" w:themeColor="text1"/>
          <w:szCs w:val="30"/>
        </w:rPr>
        <w:t xml:space="preserve"> — это преобразование информации из одной ее формы представления в другую, наиболее удобную для её хранения, передачи или обработки.</w:t>
      </w:r>
    </w:p>
    <w:p w:rsidR="00622180" w:rsidRPr="00D87004" w:rsidRDefault="00622180" w:rsidP="00D87004">
      <w:pPr>
        <w:spacing w:after="0" w:line="360" w:lineRule="auto"/>
        <w:ind w:firstLine="709"/>
        <w:jc w:val="both"/>
        <w:rPr>
          <w:color w:val="000000" w:themeColor="text1"/>
          <w:szCs w:val="30"/>
          <w:lang w:val="be-BY"/>
        </w:rPr>
      </w:pPr>
      <w:r w:rsidRPr="00D87004">
        <w:rPr>
          <w:b/>
          <w:color w:val="000000" w:themeColor="text1"/>
          <w:szCs w:val="30"/>
        </w:rPr>
        <w:t>Кодом</w:t>
      </w:r>
      <w:r w:rsidRPr="00D87004">
        <w:rPr>
          <w:color w:val="000000" w:themeColor="text1"/>
          <w:szCs w:val="30"/>
        </w:rPr>
        <w:t xml:space="preserve"> называют правило отображения одного набора знаков в другом.</w:t>
      </w:r>
      <w:r w:rsidRPr="00D87004">
        <w:rPr>
          <w:color w:val="000000" w:themeColor="text1"/>
          <w:szCs w:val="30"/>
        </w:rPr>
        <w:br/>
        <w:t>Длина кода – количество знаков, используемых для представления кодируемой информации.</w:t>
      </w:r>
    </w:p>
    <w:p w:rsidR="00622180" w:rsidRPr="00D87004" w:rsidRDefault="00622180" w:rsidP="00D87004">
      <w:pPr>
        <w:spacing w:after="0" w:line="360" w:lineRule="auto"/>
        <w:ind w:firstLine="709"/>
        <w:jc w:val="both"/>
        <w:rPr>
          <w:color w:val="000000" w:themeColor="text1"/>
          <w:szCs w:val="30"/>
          <w:lang w:val="be-BY"/>
        </w:rPr>
      </w:pPr>
      <w:r w:rsidRPr="00D87004">
        <w:rPr>
          <w:b/>
          <w:color w:val="000000" w:themeColor="text1"/>
          <w:szCs w:val="30"/>
        </w:rPr>
        <w:t xml:space="preserve">Бит </w:t>
      </w:r>
      <w:r w:rsidRPr="00D87004">
        <w:rPr>
          <w:color w:val="000000" w:themeColor="text1"/>
          <w:szCs w:val="30"/>
        </w:rPr>
        <w:t xml:space="preserve">- это одна двоичная цифра 0 или 1. Одним битом можно закодировать два значения: 1 или 0. Двумя битами можно закодировать уже четыре значения: 00, 01, 10, 11. Тремя битами кодируются 8 разных значений. Добавление одного бита удваивает количество значений, которое можно закодировать. </w:t>
      </w:r>
    </w:p>
    <w:p w:rsidR="00622180" w:rsidRPr="00D87004" w:rsidRDefault="000C076A" w:rsidP="00D87004">
      <w:pPr>
        <w:spacing w:after="0" w:line="360" w:lineRule="auto"/>
        <w:ind w:firstLine="709"/>
        <w:jc w:val="both"/>
        <w:rPr>
          <w:szCs w:val="30"/>
        </w:rPr>
      </w:pPr>
      <w:r>
        <w:rPr>
          <w:noProof/>
          <w:szCs w:val="30"/>
          <w:lang w:eastAsia="ru-RU"/>
        </w:rPr>
        <w:drawing>
          <wp:anchor distT="0" distB="0" distL="114300" distR="114300" simplePos="0" relativeHeight="251670528" behindDoc="1" locked="0" layoutInCell="1" allowOverlap="1">
            <wp:simplePos x="0" y="0"/>
            <wp:positionH relativeFrom="column">
              <wp:posOffset>4806315</wp:posOffset>
            </wp:positionH>
            <wp:positionV relativeFrom="paragraph">
              <wp:posOffset>1347470</wp:posOffset>
            </wp:positionV>
            <wp:extent cx="1190625" cy="1495425"/>
            <wp:effectExtent l="19050" t="0" r="9525" b="0"/>
            <wp:wrapTight wrapText="bothSides">
              <wp:wrapPolygon edited="0">
                <wp:start x="-346" y="0"/>
                <wp:lineTo x="-346" y="21462"/>
                <wp:lineTo x="21773" y="21462"/>
                <wp:lineTo x="21773" y="0"/>
                <wp:lineTo x="-346" y="0"/>
              </wp:wrapPolygon>
            </wp:wrapTight>
            <wp:docPr id="4" name="Рисунок 4" descr="https://www.edinformatics.com/inventions_inventors/Braj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informatics.com/inventions_inventors/Brajlo.gif"/>
                    <pic:cNvPicPr>
                      <a:picLocks noChangeAspect="1" noChangeArrowheads="1"/>
                    </pic:cNvPicPr>
                  </pic:nvPicPr>
                  <pic:blipFill>
                    <a:blip r:embed="rId12" cstate="print"/>
                    <a:srcRect l="5540" t="9415" r="3179" b="14128"/>
                    <a:stretch>
                      <a:fillRect/>
                    </a:stretch>
                  </pic:blipFill>
                  <pic:spPr bwMode="auto">
                    <a:xfrm>
                      <a:off x="0" y="0"/>
                      <a:ext cx="1190625" cy="1495425"/>
                    </a:xfrm>
                    <a:prstGeom prst="rect">
                      <a:avLst/>
                    </a:prstGeom>
                    <a:noFill/>
                    <a:ln w="9525">
                      <a:noFill/>
                      <a:miter lim="800000"/>
                      <a:headEnd/>
                      <a:tailEnd/>
                    </a:ln>
                  </pic:spPr>
                </pic:pic>
              </a:graphicData>
            </a:graphic>
          </wp:anchor>
        </w:drawing>
      </w:r>
      <w:r w:rsidR="00622180" w:rsidRPr="00D87004">
        <w:rPr>
          <w:szCs w:val="30"/>
        </w:rPr>
        <w:t> Для изображения бу</w:t>
      </w:r>
      <w:proofErr w:type="gramStart"/>
      <w:r w:rsidR="00622180" w:rsidRPr="00D87004">
        <w:rPr>
          <w:szCs w:val="30"/>
        </w:rPr>
        <w:t>кв в шр</w:t>
      </w:r>
      <w:proofErr w:type="gramEnd"/>
      <w:r w:rsidR="00622180" w:rsidRPr="00D87004">
        <w:rPr>
          <w:szCs w:val="30"/>
        </w:rPr>
        <w:t>ифте Брайля используются шесть точек. Точки расположены в два столбца. При письме точки прокалываются, и поскольку читать можно только по выпуклым точкам, «писать» те</w:t>
      </w:r>
      <w:proofErr w:type="gramStart"/>
      <w:r w:rsidR="00622180" w:rsidRPr="00D87004">
        <w:rPr>
          <w:szCs w:val="30"/>
        </w:rPr>
        <w:t>кст пр</w:t>
      </w:r>
      <w:proofErr w:type="gramEnd"/>
      <w:r w:rsidR="00622180" w:rsidRPr="00D87004">
        <w:rPr>
          <w:szCs w:val="30"/>
        </w:rPr>
        <w:t>иходится с обратной стороны листа. Текст пишется справа налево, затем страница переворачивается, и текст читается слева направо.</w:t>
      </w:r>
    </w:p>
    <w:p w:rsidR="00622180" w:rsidRPr="00D87004" w:rsidRDefault="00A00C35" w:rsidP="00D87004">
      <w:pPr>
        <w:spacing w:after="0" w:line="360" w:lineRule="auto"/>
        <w:ind w:firstLine="709"/>
        <w:jc w:val="both"/>
        <w:rPr>
          <w:szCs w:val="30"/>
        </w:rPr>
      </w:pPr>
      <w:r>
        <w:rPr>
          <w:noProof/>
          <w:szCs w:val="30"/>
          <w:lang w:eastAsia="ru-RU"/>
        </w:rPr>
        <w:pict>
          <v:rect id="_x0000_s1030" style="position:absolute;left:0;text-align:left;margin-left:380.45pt;margin-top:61.85pt;width:93.95pt;height:29.4pt;z-index:-251644928" wrapcoords="-173 -554 -173 21046 21773 21046 21773 -554 -173 -554" strokecolor="white [3212]">
            <v:textbox style="mso-next-textbox:#_x0000_s1030">
              <w:txbxContent>
                <w:p w:rsidR="00622180" w:rsidRPr="0040658E" w:rsidRDefault="00622180" w:rsidP="00622180">
                  <w:pPr>
                    <w:jc w:val="center"/>
                    <w:rPr>
                      <w:i/>
                      <w:sz w:val="18"/>
                      <w:szCs w:val="18"/>
                    </w:rPr>
                  </w:pPr>
                  <w:proofErr w:type="spellStart"/>
                  <w:r>
                    <w:rPr>
                      <w:i/>
                      <w:sz w:val="18"/>
                      <w:szCs w:val="18"/>
                    </w:rPr>
                    <w:t>Шест</w:t>
                  </w:r>
                  <w:r w:rsidRPr="0040658E">
                    <w:rPr>
                      <w:i/>
                      <w:sz w:val="18"/>
                      <w:szCs w:val="18"/>
                    </w:rPr>
                    <w:t>иточечная</w:t>
                  </w:r>
                  <w:proofErr w:type="spellEnd"/>
                  <w:r w:rsidRPr="0040658E">
                    <w:rPr>
                      <w:i/>
                      <w:sz w:val="18"/>
                      <w:szCs w:val="18"/>
                    </w:rPr>
                    <w:t xml:space="preserve"> система</w:t>
                  </w:r>
                </w:p>
              </w:txbxContent>
            </v:textbox>
            <w10:wrap type="tight"/>
          </v:rect>
        </w:pict>
      </w:r>
      <w:r w:rsidR="00622180" w:rsidRPr="00D87004">
        <w:rPr>
          <w:szCs w:val="30"/>
        </w:rPr>
        <w:t xml:space="preserve">Для </w:t>
      </w:r>
      <w:proofErr w:type="gramStart"/>
      <w:r w:rsidR="00622180" w:rsidRPr="00D87004">
        <w:rPr>
          <w:szCs w:val="30"/>
        </w:rPr>
        <w:t>читающего</w:t>
      </w:r>
      <w:proofErr w:type="gramEnd"/>
      <w:r w:rsidR="00622180" w:rsidRPr="00D87004">
        <w:rPr>
          <w:szCs w:val="30"/>
        </w:rPr>
        <w:t xml:space="preserve"> точки нумеруются по столбцам слева направо и по строкам сверху вниз. Для </w:t>
      </w:r>
      <w:proofErr w:type="gramStart"/>
      <w:r w:rsidR="00622180" w:rsidRPr="00D87004">
        <w:rPr>
          <w:szCs w:val="30"/>
        </w:rPr>
        <w:t>пишущего</w:t>
      </w:r>
      <w:proofErr w:type="gramEnd"/>
      <w:r w:rsidR="00622180" w:rsidRPr="00D87004">
        <w:rPr>
          <w:szCs w:val="30"/>
        </w:rPr>
        <w:t xml:space="preserve"> на перевёрнутой странице нумерация выглядит по-</w:t>
      </w:r>
      <w:r w:rsidR="00622180" w:rsidRPr="00D87004">
        <w:rPr>
          <w:szCs w:val="30"/>
        </w:rPr>
        <w:lastRenderedPageBreak/>
        <w:t xml:space="preserve">иному: точка 1 находится в верхнем правом углу, под ней — точка 2, в нижнем левом углу — точка 6. </w:t>
      </w:r>
    </w:p>
    <w:p w:rsidR="00622180" w:rsidRPr="00D87004" w:rsidRDefault="00622180" w:rsidP="00D87004">
      <w:pPr>
        <w:spacing w:after="0" w:line="360" w:lineRule="auto"/>
        <w:ind w:firstLine="709"/>
        <w:jc w:val="both"/>
        <w:rPr>
          <w:szCs w:val="30"/>
        </w:rPr>
      </w:pPr>
      <w:r w:rsidRPr="00D87004">
        <w:rPr>
          <w:szCs w:val="30"/>
        </w:rPr>
        <w:t>Некоторые советские тифлопедагоги продвигали систему нумерации, в которой точки 1 и 3 были переставлены местами. Такая система противоречит международным стандартам.</w:t>
      </w:r>
    </w:p>
    <w:p w:rsidR="00622180" w:rsidRPr="00D87004" w:rsidRDefault="00622180" w:rsidP="00D87004">
      <w:pPr>
        <w:spacing w:after="0" w:line="360" w:lineRule="auto"/>
        <w:ind w:firstLine="709"/>
        <w:jc w:val="both"/>
        <w:rPr>
          <w:szCs w:val="30"/>
        </w:rPr>
      </w:pPr>
      <w:r w:rsidRPr="00D87004">
        <w:rPr>
          <w:noProof/>
          <w:szCs w:val="30"/>
          <w:lang w:eastAsia="ru-RU"/>
        </w:rPr>
        <w:drawing>
          <wp:anchor distT="0" distB="0" distL="114300" distR="114300" simplePos="0" relativeHeight="251668480" behindDoc="1" locked="0" layoutInCell="1" allowOverlap="1">
            <wp:simplePos x="0" y="0"/>
            <wp:positionH relativeFrom="column">
              <wp:posOffset>4878070</wp:posOffset>
            </wp:positionH>
            <wp:positionV relativeFrom="paragraph">
              <wp:posOffset>414655</wp:posOffset>
            </wp:positionV>
            <wp:extent cx="1189355" cy="2019300"/>
            <wp:effectExtent l="19050" t="0" r="0" b="0"/>
            <wp:wrapTight wrapText="bothSides">
              <wp:wrapPolygon edited="0">
                <wp:start x="-346" y="0"/>
                <wp:lineTo x="-346" y="21396"/>
                <wp:lineTo x="21450" y="21396"/>
                <wp:lineTo x="21450" y="0"/>
                <wp:lineTo x="-346" y="0"/>
              </wp:wrapPolygon>
            </wp:wrapTight>
            <wp:docPr id="5" name="Рисунок 1" descr="https://free-images.com/or/3126/braille8dotcellnumbering_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e-images.com/or/3126/braille8dotcellnumbering_svg.jpg"/>
                    <pic:cNvPicPr>
                      <a:picLocks noChangeAspect="1" noChangeArrowheads="1"/>
                    </pic:cNvPicPr>
                  </pic:nvPicPr>
                  <pic:blipFill>
                    <a:blip r:embed="rId13" cstate="print"/>
                    <a:srcRect/>
                    <a:stretch>
                      <a:fillRect/>
                    </a:stretch>
                  </pic:blipFill>
                  <pic:spPr bwMode="auto">
                    <a:xfrm>
                      <a:off x="0" y="0"/>
                      <a:ext cx="1189355" cy="2019300"/>
                    </a:xfrm>
                    <a:prstGeom prst="rect">
                      <a:avLst/>
                    </a:prstGeom>
                    <a:noFill/>
                    <a:ln w="9525">
                      <a:noFill/>
                      <a:miter lim="800000"/>
                      <a:headEnd/>
                      <a:tailEnd/>
                    </a:ln>
                  </pic:spPr>
                </pic:pic>
              </a:graphicData>
            </a:graphic>
          </wp:anchor>
        </w:drawing>
      </w:r>
      <w:r w:rsidRPr="00D87004">
        <w:rPr>
          <w:szCs w:val="30"/>
        </w:rPr>
        <w:t>Позднее были добавлены ещё две точки: точка 7 под точкой 3 и точка 8 под точкой 6. Такую систему стали называть расширенной системой Брайля.</w:t>
      </w:r>
    </w:p>
    <w:p w:rsidR="00622180" w:rsidRPr="00D87004" w:rsidRDefault="00A00C35" w:rsidP="00D87004">
      <w:pPr>
        <w:spacing w:after="0" w:line="360" w:lineRule="auto"/>
        <w:ind w:firstLine="709"/>
        <w:jc w:val="both"/>
        <w:rPr>
          <w:szCs w:val="30"/>
        </w:rPr>
      </w:pPr>
      <w:r>
        <w:rPr>
          <w:noProof/>
          <w:szCs w:val="30"/>
          <w:lang w:eastAsia="ru-RU"/>
        </w:rPr>
        <w:pict>
          <v:rect id="_x0000_s1029" style="position:absolute;left:0;text-align:left;margin-left:387.2pt;margin-top:106.8pt;width:93.95pt;height:29.4pt;z-index:-251646976" wrapcoords="-173 -554 -173 21046 21773 21046 21773 -554 -173 -554" strokecolor="white [3212]">
            <v:textbox style="mso-next-textbox:#_x0000_s1029">
              <w:txbxContent>
                <w:p w:rsidR="00622180" w:rsidRPr="0040658E" w:rsidRDefault="00622180" w:rsidP="00622180">
                  <w:pPr>
                    <w:jc w:val="center"/>
                    <w:rPr>
                      <w:i/>
                      <w:sz w:val="18"/>
                      <w:szCs w:val="18"/>
                    </w:rPr>
                  </w:pPr>
                  <w:proofErr w:type="spellStart"/>
                  <w:r w:rsidRPr="0040658E">
                    <w:rPr>
                      <w:i/>
                      <w:sz w:val="18"/>
                      <w:szCs w:val="18"/>
                    </w:rPr>
                    <w:t>Восьмиточечная</w:t>
                  </w:r>
                  <w:proofErr w:type="spellEnd"/>
                  <w:r w:rsidRPr="0040658E">
                    <w:rPr>
                      <w:i/>
                      <w:sz w:val="18"/>
                      <w:szCs w:val="18"/>
                    </w:rPr>
                    <w:t xml:space="preserve"> система</w:t>
                  </w:r>
                </w:p>
              </w:txbxContent>
            </v:textbox>
            <w10:wrap type="tight"/>
          </v:rect>
        </w:pict>
      </w:r>
      <w:r w:rsidR="00622180" w:rsidRPr="00D87004">
        <w:rPr>
          <w:szCs w:val="30"/>
        </w:rPr>
        <w:t>Высота выпуклой точки составляет 0,5 мм, этого достаточно для распознавания точки на ощупь. Диаметр точки — 1,2 мм. Расстояние между точками — 2,5 мм, расстояние между символами — 2,3 мм по горизонтали и 3,8 мм по вертикали.</w:t>
      </w:r>
    </w:p>
    <w:p w:rsidR="00622180" w:rsidRPr="00D87004" w:rsidRDefault="00622180" w:rsidP="00D87004">
      <w:pPr>
        <w:spacing w:after="0" w:line="360" w:lineRule="auto"/>
        <w:ind w:firstLine="709"/>
        <w:jc w:val="both"/>
        <w:rPr>
          <w:szCs w:val="30"/>
        </w:rPr>
      </w:pPr>
      <w:r w:rsidRPr="00D87004">
        <w:rPr>
          <w:szCs w:val="30"/>
        </w:rPr>
        <w:t xml:space="preserve">Существует множество форматов листов для печати по Брайлю, распространённость которых варьируется в зависимости от национальных традиций типографского дела. Традиционный для постсоветского пространства лист </w:t>
      </w:r>
      <w:proofErr w:type="spellStart"/>
      <w:r w:rsidRPr="00D87004">
        <w:rPr>
          <w:szCs w:val="30"/>
        </w:rPr>
        <w:t>брайлевской</w:t>
      </w:r>
      <w:proofErr w:type="spellEnd"/>
      <w:r w:rsidRPr="00D87004">
        <w:rPr>
          <w:szCs w:val="30"/>
        </w:rPr>
        <w:t xml:space="preserve"> книги включает в себя 25 строк по 30 или 32 знака в каждой, обладая общим размером 23 на 31 см.</w:t>
      </w:r>
    </w:p>
    <w:p w:rsidR="00622180" w:rsidRPr="00D87004" w:rsidRDefault="00622180" w:rsidP="00D87004">
      <w:pPr>
        <w:spacing w:after="0" w:line="360" w:lineRule="auto"/>
        <w:ind w:firstLine="709"/>
        <w:jc w:val="both"/>
        <w:rPr>
          <w:szCs w:val="30"/>
        </w:rPr>
      </w:pPr>
      <w:r w:rsidRPr="00D87004">
        <w:rPr>
          <w:szCs w:val="30"/>
        </w:rPr>
        <w:t>Используя традиционный (</w:t>
      </w:r>
      <w:proofErr w:type="spellStart"/>
      <w:r w:rsidRPr="00D87004">
        <w:rPr>
          <w:szCs w:val="30"/>
        </w:rPr>
        <w:t>шеститочечный</w:t>
      </w:r>
      <w:proofErr w:type="spellEnd"/>
      <w:r w:rsidRPr="00D87004">
        <w:rPr>
          <w:szCs w:val="30"/>
        </w:rPr>
        <w:t>) шрифт Брайля, можно записать 26=64 </w:t>
      </w:r>
      <w:proofErr w:type="gramStart"/>
      <w:r w:rsidRPr="00D87004">
        <w:rPr>
          <w:szCs w:val="30"/>
        </w:rPr>
        <w:t>различных</w:t>
      </w:r>
      <w:proofErr w:type="gramEnd"/>
      <w:r w:rsidRPr="00D87004">
        <w:rPr>
          <w:szCs w:val="30"/>
        </w:rPr>
        <w:t xml:space="preserve"> символа: 63 информативных и один пробел. В расширенном (</w:t>
      </w:r>
      <w:proofErr w:type="spellStart"/>
      <w:r w:rsidRPr="00D87004">
        <w:rPr>
          <w:szCs w:val="30"/>
        </w:rPr>
        <w:t>восьмиточечном</w:t>
      </w:r>
      <w:proofErr w:type="spellEnd"/>
      <w:r w:rsidRPr="00D87004">
        <w:rPr>
          <w:szCs w:val="30"/>
        </w:rPr>
        <w:t>) шрифте Брайля — 28=256 символов: 255 информативных и один пробел.</w:t>
      </w:r>
    </w:p>
    <w:p w:rsidR="00622180" w:rsidRPr="00D87004" w:rsidRDefault="00622180" w:rsidP="00D87004">
      <w:pPr>
        <w:spacing w:after="0" w:line="360" w:lineRule="auto"/>
        <w:ind w:firstLine="709"/>
        <w:jc w:val="both"/>
        <w:rPr>
          <w:szCs w:val="30"/>
        </w:rPr>
      </w:pPr>
      <w:r w:rsidRPr="00D87004">
        <w:rPr>
          <w:szCs w:val="30"/>
        </w:rPr>
        <w:t>Вследствие ограниченности количества различных комбинаций точек часто используются:</w:t>
      </w:r>
    </w:p>
    <w:p w:rsidR="00622180" w:rsidRPr="00D87004" w:rsidRDefault="00622180" w:rsidP="00D87004">
      <w:pPr>
        <w:spacing w:after="0" w:line="360" w:lineRule="auto"/>
        <w:ind w:firstLine="709"/>
        <w:jc w:val="both"/>
        <w:rPr>
          <w:szCs w:val="30"/>
        </w:rPr>
      </w:pPr>
      <w:r w:rsidRPr="00D87004">
        <w:rPr>
          <w:szCs w:val="30"/>
        </w:rPr>
        <w:t>многоклеточные знаки (состоящие из двух и более знаков, по отдельности имеющих свои функции);</w:t>
      </w:r>
    </w:p>
    <w:p w:rsidR="00622180" w:rsidRPr="00D87004" w:rsidRDefault="00622180" w:rsidP="00D87004">
      <w:pPr>
        <w:spacing w:after="0" w:line="360" w:lineRule="auto"/>
        <w:ind w:firstLine="709"/>
        <w:jc w:val="both"/>
        <w:rPr>
          <w:szCs w:val="30"/>
        </w:rPr>
      </w:pPr>
      <w:r w:rsidRPr="00D87004">
        <w:rPr>
          <w:szCs w:val="30"/>
        </w:rPr>
        <w:lastRenderedPageBreak/>
        <w:t>дополнительные знаки (большие и малые буквы разных алфавитов, цифровой знак и т. д.).</w:t>
      </w:r>
    </w:p>
    <w:p w:rsidR="00622180" w:rsidRPr="00D87004" w:rsidRDefault="00622180" w:rsidP="00D87004">
      <w:pPr>
        <w:spacing w:after="0" w:line="360" w:lineRule="auto"/>
        <w:ind w:firstLine="709"/>
        <w:jc w:val="both"/>
        <w:rPr>
          <w:szCs w:val="30"/>
        </w:rPr>
      </w:pPr>
      <w:r w:rsidRPr="00D87004">
        <w:rPr>
          <w:szCs w:val="30"/>
        </w:rPr>
        <w:t>Каждая комбинация имеет несколько значений, порой доходящих почти до десятка.</w:t>
      </w:r>
    </w:p>
    <w:p w:rsidR="001874C0" w:rsidRPr="00D87004" w:rsidRDefault="00622180" w:rsidP="00D87004">
      <w:pPr>
        <w:spacing w:after="0" w:line="360" w:lineRule="auto"/>
        <w:ind w:firstLine="709"/>
        <w:jc w:val="both"/>
        <w:rPr>
          <w:szCs w:val="30"/>
        </w:rPr>
      </w:pPr>
      <w:r w:rsidRPr="00D87004">
        <w:rPr>
          <w:szCs w:val="30"/>
        </w:rPr>
        <w:t>При записи символов шрифта Брайля используются особые письменные принадлежности — прибор и грифель. Из-за этого невозможно изменить размеры и начертание (жирный, по</w:t>
      </w:r>
      <w:r w:rsidR="000C076A">
        <w:rPr>
          <w:szCs w:val="30"/>
        </w:rPr>
        <w:t xml:space="preserve">лужирный, курсив) символов. Для </w:t>
      </w:r>
      <w:r w:rsidRPr="00D87004">
        <w:rPr>
          <w:szCs w:val="30"/>
        </w:rPr>
        <w:t xml:space="preserve">обозначения строчных и прописных букв перед нужными буквами ставятся специальные символы. Для изменения начертания (жирный, полужирный, курсив) текста, при записи верхнего и нижнего индекса, при записи математического корня до и после текста ставятся специальные символы: один символ ставится в начале текста, другой — в конце. </w:t>
      </w:r>
    </w:p>
    <w:p w:rsidR="00622180" w:rsidRPr="00D87004" w:rsidRDefault="00622180" w:rsidP="00D87004">
      <w:pPr>
        <w:spacing w:after="0" w:line="360" w:lineRule="auto"/>
        <w:ind w:firstLine="709"/>
        <w:jc w:val="both"/>
        <w:rPr>
          <w:szCs w:val="30"/>
        </w:rPr>
      </w:pPr>
      <w:r w:rsidRPr="00D87004">
        <w:rPr>
          <w:szCs w:val="30"/>
        </w:rPr>
        <w:t>Из-за особенностей шрифта Брайля в письме на его основе сделаны некоторые изменения правил набора текста. В результате чего человек, обучавшийся по системе Брайля, которого также принято называть «</w:t>
      </w:r>
      <w:proofErr w:type="spellStart"/>
      <w:r w:rsidRPr="00D87004">
        <w:rPr>
          <w:szCs w:val="30"/>
        </w:rPr>
        <w:t>браилистом</w:t>
      </w:r>
      <w:proofErr w:type="spellEnd"/>
      <w:r w:rsidRPr="00D87004">
        <w:rPr>
          <w:szCs w:val="30"/>
        </w:rPr>
        <w:t>», впоследствии может допускать ряд характерных ошибок при написании обычного текста, например, если незрячий человек будет вводить текст на адаптированном для работы без помощи зрения компьютере.</w:t>
      </w:r>
    </w:p>
    <w:p w:rsidR="00622180" w:rsidRPr="00D87004" w:rsidRDefault="00622180" w:rsidP="00D87004">
      <w:pPr>
        <w:spacing w:after="0" w:line="360" w:lineRule="auto"/>
        <w:ind w:firstLine="709"/>
        <w:jc w:val="both"/>
        <w:rPr>
          <w:szCs w:val="30"/>
        </w:rPr>
      </w:pPr>
      <w:r w:rsidRPr="00D87004">
        <w:rPr>
          <w:szCs w:val="30"/>
        </w:rPr>
        <w:t xml:space="preserve">В целом можно выделить следующие отличия </w:t>
      </w:r>
      <w:proofErr w:type="spellStart"/>
      <w:r w:rsidRPr="00D87004">
        <w:rPr>
          <w:szCs w:val="30"/>
        </w:rPr>
        <w:t>брайлевского</w:t>
      </w:r>
      <w:proofErr w:type="spellEnd"/>
      <w:r w:rsidRPr="00D87004">
        <w:rPr>
          <w:szCs w:val="30"/>
        </w:rPr>
        <w:t xml:space="preserve"> письма:</w:t>
      </w:r>
    </w:p>
    <w:p w:rsidR="00622180" w:rsidRPr="00D87004" w:rsidRDefault="00622180" w:rsidP="00D87004">
      <w:pPr>
        <w:spacing w:after="0" w:line="360" w:lineRule="auto"/>
        <w:ind w:firstLine="709"/>
        <w:jc w:val="both"/>
        <w:rPr>
          <w:szCs w:val="30"/>
        </w:rPr>
      </w:pPr>
      <w:r w:rsidRPr="00D87004">
        <w:rPr>
          <w:szCs w:val="30"/>
        </w:rPr>
        <w:t>частое игнорирование заглавных букв;</w:t>
      </w:r>
    </w:p>
    <w:p w:rsidR="00622180" w:rsidRPr="00D87004" w:rsidRDefault="00622180" w:rsidP="00D87004">
      <w:pPr>
        <w:spacing w:after="0" w:line="360" w:lineRule="auto"/>
        <w:ind w:firstLine="709"/>
        <w:jc w:val="both"/>
        <w:rPr>
          <w:szCs w:val="30"/>
        </w:rPr>
      </w:pPr>
      <w:r w:rsidRPr="00D87004">
        <w:rPr>
          <w:szCs w:val="30"/>
        </w:rPr>
        <w:t>отсутствие знака пробела после запятой;</w:t>
      </w:r>
    </w:p>
    <w:p w:rsidR="00622180" w:rsidRPr="00D87004" w:rsidRDefault="00622180" w:rsidP="00D87004">
      <w:pPr>
        <w:spacing w:after="0" w:line="360" w:lineRule="auto"/>
        <w:ind w:firstLine="709"/>
        <w:jc w:val="both"/>
        <w:rPr>
          <w:szCs w:val="30"/>
        </w:rPr>
      </w:pPr>
      <w:r w:rsidRPr="00D87004">
        <w:rPr>
          <w:szCs w:val="30"/>
        </w:rPr>
        <w:t>отсутствие знака пробела перед тире;</w:t>
      </w:r>
    </w:p>
    <w:p w:rsidR="00622180" w:rsidRPr="00D87004" w:rsidRDefault="00622180" w:rsidP="00D87004">
      <w:pPr>
        <w:spacing w:after="0" w:line="360" w:lineRule="auto"/>
        <w:ind w:firstLine="709"/>
        <w:jc w:val="both"/>
        <w:rPr>
          <w:szCs w:val="30"/>
        </w:rPr>
      </w:pPr>
      <w:r w:rsidRPr="00D87004">
        <w:rPr>
          <w:szCs w:val="30"/>
        </w:rPr>
        <w:t>отсутствие пробела между знаком номера и числом;</w:t>
      </w:r>
    </w:p>
    <w:p w:rsidR="00622180" w:rsidRPr="00D87004" w:rsidRDefault="00622180" w:rsidP="00D87004">
      <w:pPr>
        <w:spacing w:after="0" w:line="360" w:lineRule="auto"/>
        <w:ind w:firstLine="709"/>
        <w:jc w:val="both"/>
        <w:rPr>
          <w:szCs w:val="30"/>
        </w:rPr>
      </w:pPr>
      <w:r w:rsidRPr="00D87004">
        <w:rPr>
          <w:szCs w:val="30"/>
        </w:rPr>
        <w:lastRenderedPageBreak/>
        <w:t>использование одного и того же символа для обозначения похожих пунктуационных знаков, например, тире и дефиса, так как в Брайле существует лишь один-единственный символ подобного рода.</w:t>
      </w:r>
    </w:p>
    <w:p w:rsidR="00622180" w:rsidRPr="00D87004" w:rsidRDefault="00622180" w:rsidP="00D87004">
      <w:pPr>
        <w:spacing w:after="0" w:line="360" w:lineRule="auto"/>
        <w:ind w:firstLine="709"/>
        <w:jc w:val="both"/>
        <w:rPr>
          <w:szCs w:val="30"/>
        </w:rPr>
      </w:pPr>
      <w:r w:rsidRPr="00D87004">
        <w:rPr>
          <w:szCs w:val="30"/>
        </w:rPr>
        <w:t>Без специального дополнительного обучения незрячий человек всегда допускает подобные ошибки, набирая обычный текст, так как в системе Брайля они являются стандартными правилами.</w:t>
      </w:r>
    </w:p>
    <w:p w:rsidR="00622180" w:rsidRPr="00D87004" w:rsidRDefault="00622180" w:rsidP="00D87004">
      <w:pPr>
        <w:spacing w:after="0" w:line="360" w:lineRule="auto"/>
        <w:ind w:firstLine="709"/>
        <w:jc w:val="both"/>
        <w:rPr>
          <w:color w:val="000000"/>
          <w:szCs w:val="30"/>
          <w:shd w:val="clear" w:color="auto" w:fill="FFFFFF"/>
        </w:rPr>
      </w:pPr>
      <w:r w:rsidRPr="00D87004">
        <w:rPr>
          <w:color w:val="000000"/>
          <w:szCs w:val="30"/>
          <w:shd w:val="clear" w:color="auto" w:fill="FFFFFF"/>
        </w:rPr>
        <w:t xml:space="preserve">Системой Брайля можно воспроизвести: </w:t>
      </w:r>
    </w:p>
    <w:p w:rsidR="00622180" w:rsidRPr="00D87004" w:rsidRDefault="00622180" w:rsidP="00D87004">
      <w:pPr>
        <w:spacing w:after="0" w:line="360" w:lineRule="auto"/>
        <w:ind w:firstLine="709"/>
        <w:jc w:val="both"/>
        <w:rPr>
          <w:color w:val="000000"/>
          <w:szCs w:val="30"/>
          <w:shd w:val="clear" w:color="auto" w:fill="FFFFFF"/>
        </w:rPr>
      </w:pPr>
      <w:r w:rsidRPr="00D87004">
        <w:rPr>
          <w:color w:val="000000"/>
          <w:szCs w:val="30"/>
          <w:shd w:val="clear" w:color="auto" w:fill="FFFFFF"/>
        </w:rPr>
        <w:t xml:space="preserve">любой алфавит; </w:t>
      </w:r>
    </w:p>
    <w:p w:rsidR="00622180" w:rsidRPr="00D87004" w:rsidRDefault="00622180" w:rsidP="00D87004">
      <w:pPr>
        <w:spacing w:after="0" w:line="360" w:lineRule="auto"/>
        <w:ind w:firstLine="709"/>
        <w:jc w:val="both"/>
        <w:rPr>
          <w:color w:val="000000"/>
          <w:szCs w:val="30"/>
          <w:shd w:val="clear" w:color="auto" w:fill="FFFFFF"/>
        </w:rPr>
      </w:pPr>
      <w:r w:rsidRPr="00D87004">
        <w:rPr>
          <w:color w:val="000000"/>
          <w:szCs w:val="30"/>
          <w:shd w:val="clear" w:color="auto" w:fill="FFFFFF"/>
        </w:rPr>
        <w:t xml:space="preserve">цифры; </w:t>
      </w:r>
    </w:p>
    <w:p w:rsidR="00622180" w:rsidRPr="00D87004" w:rsidRDefault="00622180" w:rsidP="00D87004">
      <w:pPr>
        <w:spacing w:after="0" w:line="360" w:lineRule="auto"/>
        <w:ind w:firstLine="709"/>
        <w:jc w:val="both"/>
        <w:rPr>
          <w:color w:val="000000"/>
          <w:szCs w:val="30"/>
          <w:shd w:val="clear" w:color="auto" w:fill="FFFFFF"/>
        </w:rPr>
      </w:pPr>
      <w:r w:rsidRPr="00D87004">
        <w:rPr>
          <w:color w:val="000000"/>
          <w:szCs w:val="30"/>
          <w:shd w:val="clear" w:color="auto" w:fill="FFFFFF"/>
        </w:rPr>
        <w:t xml:space="preserve">математические знаки, уравнения; </w:t>
      </w:r>
    </w:p>
    <w:p w:rsidR="00622180" w:rsidRPr="00D87004" w:rsidRDefault="00622180" w:rsidP="00D87004">
      <w:pPr>
        <w:spacing w:after="0" w:line="360" w:lineRule="auto"/>
        <w:ind w:firstLine="709"/>
        <w:jc w:val="both"/>
        <w:rPr>
          <w:color w:val="000000"/>
          <w:szCs w:val="30"/>
          <w:shd w:val="clear" w:color="auto" w:fill="FFFFFF"/>
        </w:rPr>
      </w:pPr>
      <w:r w:rsidRPr="00D87004">
        <w:rPr>
          <w:color w:val="000000"/>
          <w:szCs w:val="30"/>
          <w:shd w:val="clear" w:color="auto" w:fill="FFFFFF"/>
        </w:rPr>
        <w:t xml:space="preserve">музыкальные ноты; </w:t>
      </w:r>
    </w:p>
    <w:p w:rsidR="00622180" w:rsidRPr="00D87004" w:rsidRDefault="00622180" w:rsidP="00D87004">
      <w:pPr>
        <w:spacing w:after="0" w:line="360" w:lineRule="auto"/>
        <w:ind w:firstLine="709"/>
        <w:jc w:val="both"/>
        <w:rPr>
          <w:color w:val="000000"/>
          <w:szCs w:val="30"/>
          <w:shd w:val="clear" w:color="auto" w:fill="FFFFFF"/>
        </w:rPr>
      </w:pPr>
      <w:r w:rsidRPr="00D87004">
        <w:rPr>
          <w:color w:val="000000"/>
          <w:szCs w:val="30"/>
          <w:shd w:val="clear" w:color="auto" w:fill="FFFFFF"/>
        </w:rPr>
        <w:t xml:space="preserve">компьютерные символы; </w:t>
      </w:r>
    </w:p>
    <w:p w:rsidR="00622180" w:rsidRPr="00D87004" w:rsidRDefault="00622180" w:rsidP="00D87004">
      <w:pPr>
        <w:spacing w:after="0" w:line="360" w:lineRule="auto"/>
        <w:ind w:firstLine="709"/>
        <w:jc w:val="both"/>
        <w:rPr>
          <w:color w:val="000000"/>
          <w:szCs w:val="30"/>
          <w:shd w:val="clear" w:color="auto" w:fill="FFFFFF"/>
        </w:rPr>
      </w:pPr>
      <w:r w:rsidRPr="00D87004">
        <w:rPr>
          <w:color w:val="000000"/>
          <w:szCs w:val="30"/>
          <w:shd w:val="clear" w:color="auto" w:fill="FFFFFF"/>
        </w:rPr>
        <w:t>сложные схемы и графики.</w:t>
      </w:r>
    </w:p>
    <w:p w:rsidR="00622180" w:rsidRPr="00D87004" w:rsidRDefault="00622180" w:rsidP="00D87004">
      <w:pPr>
        <w:spacing w:after="0" w:line="360" w:lineRule="auto"/>
        <w:jc w:val="both"/>
        <w:rPr>
          <w:b/>
          <w:color w:val="000000" w:themeColor="text1"/>
          <w:szCs w:val="30"/>
        </w:rPr>
      </w:pPr>
    </w:p>
    <w:p w:rsidR="00E207A2" w:rsidRPr="00D87004" w:rsidRDefault="00E207A2" w:rsidP="00D87004">
      <w:pPr>
        <w:spacing w:after="0" w:line="360" w:lineRule="auto"/>
        <w:ind w:firstLine="709"/>
        <w:jc w:val="both"/>
        <w:rPr>
          <w:b/>
          <w:color w:val="000000" w:themeColor="text1"/>
          <w:szCs w:val="30"/>
          <w:lang w:val="be-BY"/>
        </w:rPr>
      </w:pPr>
      <w:r w:rsidRPr="00D87004">
        <w:rPr>
          <w:b/>
          <w:color w:val="000000" w:themeColor="text1"/>
          <w:szCs w:val="30"/>
          <w:lang w:val="be-BY"/>
        </w:rPr>
        <w:t xml:space="preserve">1.3. Компьютерное представление шрифта Брайля </w:t>
      </w:r>
    </w:p>
    <w:p w:rsidR="00171648" w:rsidRPr="00D87004" w:rsidRDefault="00171648" w:rsidP="00D87004">
      <w:pPr>
        <w:spacing w:after="0" w:line="360" w:lineRule="auto"/>
        <w:ind w:firstLine="709"/>
        <w:jc w:val="both"/>
        <w:rPr>
          <w:b/>
          <w:color w:val="000000" w:themeColor="text1"/>
          <w:szCs w:val="30"/>
          <w:lang w:val="be-BY"/>
        </w:rPr>
      </w:pPr>
    </w:p>
    <w:p w:rsidR="00171648" w:rsidRPr="00D87004" w:rsidRDefault="00171648" w:rsidP="00D87004">
      <w:pPr>
        <w:spacing w:after="0" w:line="360" w:lineRule="auto"/>
        <w:ind w:firstLine="709"/>
        <w:jc w:val="both"/>
        <w:rPr>
          <w:szCs w:val="30"/>
        </w:rPr>
      </w:pPr>
      <w:r w:rsidRPr="00D87004">
        <w:rPr>
          <w:szCs w:val="30"/>
        </w:rPr>
        <w:t>Су</w:t>
      </w:r>
      <w:r w:rsidRPr="00D87004">
        <w:rPr>
          <w:szCs w:val="30"/>
        </w:rPr>
        <w:softHyphen/>
        <w:t>ще</w:t>
      </w:r>
      <w:r w:rsidRPr="00D87004">
        <w:rPr>
          <w:szCs w:val="30"/>
        </w:rPr>
        <w:softHyphen/>
        <w:t>ству</w:t>
      </w:r>
      <w:r w:rsidRPr="00D87004">
        <w:rPr>
          <w:szCs w:val="30"/>
        </w:rPr>
        <w:softHyphen/>
        <w:t>ет два ос</w:t>
      </w:r>
      <w:r w:rsidRPr="00D87004">
        <w:rPr>
          <w:szCs w:val="30"/>
        </w:rPr>
        <w:softHyphen/>
        <w:t>нов</w:t>
      </w:r>
      <w:r w:rsidRPr="00D87004">
        <w:rPr>
          <w:szCs w:val="30"/>
        </w:rPr>
        <w:softHyphen/>
        <w:t>ных ме</w:t>
      </w:r>
      <w:r w:rsidRPr="00D87004">
        <w:rPr>
          <w:szCs w:val="30"/>
        </w:rPr>
        <w:softHyphen/>
        <w:t>то</w:t>
      </w:r>
      <w:r w:rsidRPr="00D87004">
        <w:rPr>
          <w:szCs w:val="30"/>
        </w:rPr>
        <w:softHyphen/>
        <w:t>да ком</w:t>
      </w:r>
      <w:r w:rsidRPr="00D87004">
        <w:rPr>
          <w:szCs w:val="30"/>
        </w:rPr>
        <w:softHyphen/>
        <w:t>пью</w:t>
      </w:r>
      <w:r w:rsidRPr="00D87004">
        <w:rPr>
          <w:szCs w:val="30"/>
        </w:rPr>
        <w:softHyphen/>
        <w:t>тер</w:t>
      </w:r>
      <w:r w:rsidRPr="00D87004">
        <w:rPr>
          <w:szCs w:val="30"/>
        </w:rPr>
        <w:softHyphen/>
        <w:t>но</w:t>
      </w:r>
      <w:r w:rsidRPr="00D87004">
        <w:rPr>
          <w:szCs w:val="30"/>
        </w:rPr>
        <w:softHyphen/>
        <w:t>го пред</w:t>
      </w:r>
      <w:r w:rsidRPr="00D87004">
        <w:rPr>
          <w:szCs w:val="30"/>
        </w:rPr>
        <w:softHyphen/>
        <w:t>став</w:t>
      </w:r>
      <w:r w:rsidRPr="00D87004">
        <w:rPr>
          <w:szCs w:val="30"/>
        </w:rPr>
        <w:softHyphen/>
        <w:t>ле</w:t>
      </w:r>
      <w:r w:rsidRPr="00D87004">
        <w:rPr>
          <w:szCs w:val="30"/>
        </w:rPr>
        <w:softHyphen/>
        <w:t>ния знаков шриф</w:t>
      </w:r>
      <w:r w:rsidRPr="00D87004">
        <w:rPr>
          <w:szCs w:val="30"/>
        </w:rPr>
        <w:softHyphen/>
        <w:t>та Брай</w:t>
      </w:r>
      <w:r w:rsidRPr="00D87004">
        <w:rPr>
          <w:szCs w:val="30"/>
        </w:rPr>
        <w:softHyphen/>
        <w:t>ля, ко</w:t>
      </w:r>
      <w:r w:rsidRPr="00D87004">
        <w:rPr>
          <w:szCs w:val="30"/>
        </w:rPr>
        <w:softHyphen/>
        <w:t>то</w:t>
      </w:r>
      <w:r w:rsidRPr="00D87004">
        <w:rPr>
          <w:szCs w:val="30"/>
        </w:rPr>
        <w:softHyphen/>
        <w:t>рые ис</w:t>
      </w:r>
      <w:r w:rsidRPr="00D87004">
        <w:rPr>
          <w:szCs w:val="30"/>
        </w:rPr>
        <w:softHyphen/>
        <w:t>поль</w:t>
      </w:r>
      <w:r w:rsidRPr="00D87004">
        <w:rPr>
          <w:szCs w:val="30"/>
        </w:rPr>
        <w:softHyphen/>
      </w:r>
      <w:r w:rsidR="00807B31">
        <w:rPr>
          <w:szCs w:val="30"/>
        </w:rPr>
        <w:t>зу</w:t>
      </w:r>
      <w:r w:rsidR="00807B31">
        <w:rPr>
          <w:szCs w:val="30"/>
        </w:rPr>
        <w:softHyphen/>
        <w:t>ют</w:t>
      </w:r>
      <w:r w:rsidR="00807B31">
        <w:rPr>
          <w:szCs w:val="30"/>
        </w:rPr>
        <w:softHyphen/>
        <w:t>ся для со</w:t>
      </w:r>
      <w:r w:rsidR="00807B31">
        <w:rPr>
          <w:szCs w:val="30"/>
        </w:rPr>
        <w:softHyphen/>
        <w:t>хра</w:t>
      </w:r>
      <w:r w:rsidR="00807B31">
        <w:rPr>
          <w:szCs w:val="30"/>
        </w:rPr>
        <w:softHyphen/>
        <w:t>не</w:t>
      </w:r>
      <w:r w:rsidR="00807B31">
        <w:rPr>
          <w:szCs w:val="30"/>
        </w:rPr>
        <w:softHyphen/>
        <w:t xml:space="preserve">ния </w:t>
      </w:r>
      <w:proofErr w:type="spellStart"/>
      <w:r w:rsidR="00807B31">
        <w:rPr>
          <w:szCs w:val="30"/>
        </w:rPr>
        <w:t>брай</w:t>
      </w:r>
      <w:r w:rsidRPr="00D87004">
        <w:rPr>
          <w:szCs w:val="30"/>
        </w:rPr>
        <w:t>левско</w:t>
      </w:r>
      <w:r w:rsidRPr="00D87004">
        <w:rPr>
          <w:szCs w:val="30"/>
        </w:rPr>
        <w:softHyphen/>
        <w:t>го</w:t>
      </w:r>
      <w:proofErr w:type="spellEnd"/>
      <w:r w:rsidRPr="00D87004">
        <w:rPr>
          <w:szCs w:val="30"/>
        </w:rPr>
        <w:t xml:space="preserve"> тек</w:t>
      </w:r>
      <w:r w:rsidRPr="00D87004">
        <w:rPr>
          <w:szCs w:val="30"/>
        </w:rPr>
        <w:softHyphen/>
        <w:t>ста в элек</w:t>
      </w:r>
      <w:r w:rsidRPr="00D87004">
        <w:rPr>
          <w:szCs w:val="30"/>
        </w:rPr>
        <w:softHyphen/>
        <w:t>трон</w:t>
      </w:r>
      <w:r w:rsidRPr="00D87004">
        <w:rPr>
          <w:szCs w:val="30"/>
        </w:rPr>
        <w:softHyphen/>
        <w:t>ном виде</w:t>
      </w:r>
      <w:r w:rsidR="00807B31">
        <w:rPr>
          <w:szCs w:val="30"/>
        </w:rPr>
        <w:t xml:space="preserve"> </w:t>
      </w:r>
      <w:r w:rsidR="00807B31" w:rsidRPr="00807B31">
        <w:rPr>
          <w:szCs w:val="30"/>
        </w:rPr>
        <w:t>[</w:t>
      </w:r>
      <w:r w:rsidR="00807B31">
        <w:rPr>
          <w:szCs w:val="30"/>
        </w:rPr>
        <w:t>6</w:t>
      </w:r>
      <w:r w:rsidR="00807B31" w:rsidRPr="00807B31">
        <w:rPr>
          <w:szCs w:val="30"/>
        </w:rPr>
        <w:t>]</w:t>
      </w:r>
      <w:r w:rsidRPr="00D87004">
        <w:rPr>
          <w:szCs w:val="30"/>
        </w:rPr>
        <w:t>.</w:t>
      </w:r>
    </w:p>
    <w:p w:rsidR="00171648" w:rsidRPr="00D87004" w:rsidRDefault="00171648" w:rsidP="00D87004">
      <w:pPr>
        <w:spacing w:after="0" w:line="360" w:lineRule="auto"/>
        <w:ind w:firstLine="709"/>
        <w:jc w:val="both"/>
        <w:rPr>
          <w:szCs w:val="30"/>
        </w:rPr>
      </w:pPr>
      <w:r w:rsidRPr="00D87004">
        <w:rPr>
          <w:szCs w:val="30"/>
        </w:rPr>
        <w:t>Пер</w:t>
      </w:r>
      <w:r w:rsidRPr="00D87004">
        <w:rPr>
          <w:szCs w:val="30"/>
        </w:rPr>
        <w:softHyphen/>
        <w:t>вый из них ре</w:t>
      </w:r>
      <w:r w:rsidRPr="00D87004">
        <w:rPr>
          <w:szCs w:val="30"/>
        </w:rPr>
        <w:softHyphen/>
        <w:t>а</w:t>
      </w:r>
      <w:r w:rsidRPr="00D87004">
        <w:rPr>
          <w:szCs w:val="30"/>
        </w:rPr>
        <w:softHyphen/>
        <w:t>ли</w:t>
      </w:r>
      <w:r w:rsidRPr="00D87004">
        <w:rPr>
          <w:szCs w:val="30"/>
        </w:rPr>
        <w:softHyphen/>
        <w:t>зо</w:t>
      </w:r>
      <w:r w:rsidRPr="00D87004">
        <w:rPr>
          <w:szCs w:val="30"/>
        </w:rPr>
        <w:softHyphen/>
        <w:t>ван на базе по</w:t>
      </w:r>
      <w:r w:rsidRPr="00D87004">
        <w:rPr>
          <w:szCs w:val="30"/>
        </w:rPr>
        <w:softHyphen/>
        <w:t>ло</w:t>
      </w:r>
      <w:r w:rsidRPr="00D87004">
        <w:rPr>
          <w:szCs w:val="30"/>
        </w:rPr>
        <w:softHyphen/>
        <w:t>ви</w:t>
      </w:r>
      <w:r w:rsidRPr="00D87004">
        <w:rPr>
          <w:szCs w:val="30"/>
        </w:rPr>
        <w:softHyphen/>
        <w:t>ны диа</w:t>
      </w:r>
      <w:r w:rsidRPr="00D87004">
        <w:rPr>
          <w:szCs w:val="30"/>
        </w:rPr>
        <w:softHyphen/>
        <w:t>па</w:t>
      </w:r>
      <w:r w:rsidRPr="00D87004">
        <w:rPr>
          <w:szCs w:val="30"/>
        </w:rPr>
        <w:softHyphen/>
        <w:t>зо</w:t>
      </w:r>
      <w:r w:rsidRPr="00D87004">
        <w:rPr>
          <w:szCs w:val="30"/>
        </w:rPr>
        <w:softHyphen/>
        <w:t>на символов ASCII, услов</w:t>
      </w:r>
      <w:r w:rsidRPr="00D87004">
        <w:rPr>
          <w:szCs w:val="30"/>
        </w:rPr>
        <w:softHyphen/>
        <w:t>но ин</w:t>
      </w:r>
      <w:r w:rsidRPr="00D87004">
        <w:rPr>
          <w:szCs w:val="30"/>
        </w:rPr>
        <w:softHyphen/>
        <w:t>тер</w:t>
      </w:r>
      <w:r w:rsidRPr="00D87004">
        <w:rPr>
          <w:szCs w:val="30"/>
        </w:rPr>
        <w:softHyphen/>
        <w:t>пре</w:t>
      </w:r>
      <w:r w:rsidRPr="00D87004">
        <w:rPr>
          <w:szCs w:val="30"/>
        </w:rPr>
        <w:softHyphen/>
        <w:t>ти</w:t>
      </w:r>
      <w:r w:rsidRPr="00D87004">
        <w:rPr>
          <w:szCs w:val="30"/>
        </w:rPr>
        <w:softHyphen/>
        <w:t>ру</w:t>
      </w:r>
      <w:r w:rsidRPr="00D87004">
        <w:rPr>
          <w:szCs w:val="30"/>
        </w:rPr>
        <w:softHyphen/>
        <w:t>е</w:t>
      </w:r>
      <w:r w:rsidRPr="00D87004">
        <w:rPr>
          <w:szCs w:val="30"/>
        </w:rPr>
        <w:softHyphen/>
        <w:t>мых спе</w:t>
      </w:r>
      <w:r w:rsidRPr="00D87004">
        <w:rPr>
          <w:szCs w:val="30"/>
        </w:rPr>
        <w:softHyphen/>
        <w:t>ци</w:t>
      </w:r>
      <w:r w:rsidRPr="00D87004">
        <w:rPr>
          <w:szCs w:val="30"/>
        </w:rPr>
        <w:softHyphen/>
        <w:t>аль</w:t>
      </w:r>
      <w:r w:rsidRPr="00D87004">
        <w:rPr>
          <w:szCs w:val="30"/>
        </w:rPr>
        <w:softHyphen/>
        <w:t>ным об</w:t>
      </w:r>
      <w:r w:rsidRPr="00D87004">
        <w:rPr>
          <w:szCs w:val="30"/>
        </w:rPr>
        <w:softHyphen/>
        <w:t>ра</w:t>
      </w:r>
      <w:r w:rsidRPr="00D87004">
        <w:rPr>
          <w:szCs w:val="30"/>
        </w:rPr>
        <w:softHyphen/>
        <w:t>зом, и слу</w:t>
      </w:r>
      <w:r w:rsidRPr="00D87004">
        <w:rPr>
          <w:szCs w:val="30"/>
        </w:rPr>
        <w:softHyphen/>
        <w:t>жит для отоб</w:t>
      </w:r>
      <w:r w:rsidRPr="00D87004">
        <w:rPr>
          <w:szCs w:val="30"/>
        </w:rPr>
        <w:softHyphen/>
        <w:t>ра</w:t>
      </w:r>
      <w:r w:rsidRPr="00D87004">
        <w:rPr>
          <w:szCs w:val="30"/>
        </w:rPr>
        <w:softHyphen/>
        <w:t>же</w:t>
      </w:r>
      <w:r w:rsidRPr="00D87004">
        <w:rPr>
          <w:szCs w:val="30"/>
        </w:rPr>
        <w:softHyphen/>
        <w:t xml:space="preserve">ния </w:t>
      </w:r>
      <w:proofErr w:type="spellStart"/>
      <w:r w:rsidRPr="00D87004">
        <w:rPr>
          <w:szCs w:val="30"/>
        </w:rPr>
        <w:t>ше</w:t>
      </w:r>
      <w:r w:rsidRPr="00D87004">
        <w:rPr>
          <w:szCs w:val="30"/>
        </w:rPr>
        <w:softHyphen/>
        <w:t>сти</w:t>
      </w:r>
      <w:r w:rsidRPr="00D87004">
        <w:rPr>
          <w:szCs w:val="30"/>
        </w:rPr>
        <w:softHyphen/>
        <w:t>то</w:t>
      </w:r>
      <w:r w:rsidRPr="00D87004">
        <w:rPr>
          <w:szCs w:val="30"/>
        </w:rPr>
        <w:softHyphen/>
        <w:t>чеч</w:t>
      </w:r>
      <w:r w:rsidRPr="00D87004">
        <w:rPr>
          <w:szCs w:val="30"/>
        </w:rPr>
        <w:softHyphen/>
        <w:t>но</w:t>
      </w:r>
      <w:r w:rsidRPr="00D87004">
        <w:rPr>
          <w:szCs w:val="30"/>
        </w:rPr>
        <w:softHyphen/>
        <w:t>го</w:t>
      </w:r>
      <w:proofErr w:type="spellEnd"/>
      <w:r w:rsidRPr="00D87004">
        <w:rPr>
          <w:szCs w:val="30"/>
        </w:rPr>
        <w:t xml:space="preserve"> брай</w:t>
      </w:r>
      <w:r w:rsidRPr="00D87004">
        <w:rPr>
          <w:szCs w:val="30"/>
        </w:rPr>
        <w:softHyphen/>
        <w:t>ля, а вто</w:t>
      </w:r>
      <w:r w:rsidRPr="00D87004">
        <w:rPr>
          <w:szCs w:val="30"/>
        </w:rPr>
        <w:softHyphen/>
        <w:t>рой пред</w:t>
      </w:r>
      <w:r w:rsidRPr="00D87004">
        <w:rPr>
          <w:szCs w:val="30"/>
        </w:rPr>
        <w:softHyphen/>
        <w:t>став</w:t>
      </w:r>
      <w:r w:rsidRPr="00D87004">
        <w:rPr>
          <w:szCs w:val="30"/>
        </w:rPr>
        <w:softHyphen/>
        <w:t>ля</w:t>
      </w:r>
      <w:r w:rsidRPr="00D87004">
        <w:rPr>
          <w:szCs w:val="30"/>
        </w:rPr>
        <w:softHyphen/>
        <w:t>ет собой отдельный диа</w:t>
      </w:r>
      <w:r w:rsidRPr="00D87004">
        <w:rPr>
          <w:szCs w:val="30"/>
        </w:rPr>
        <w:softHyphen/>
        <w:t>па</w:t>
      </w:r>
      <w:r w:rsidRPr="00D87004">
        <w:rPr>
          <w:szCs w:val="30"/>
        </w:rPr>
        <w:softHyphen/>
        <w:t>зон сим</w:t>
      </w:r>
      <w:r w:rsidRPr="00D87004">
        <w:rPr>
          <w:szCs w:val="30"/>
        </w:rPr>
        <w:softHyphen/>
        <w:t>во</w:t>
      </w:r>
      <w:r w:rsidRPr="00D87004">
        <w:rPr>
          <w:szCs w:val="30"/>
        </w:rPr>
        <w:softHyphen/>
        <w:t>лов в Юни</w:t>
      </w:r>
      <w:r w:rsidRPr="00D87004">
        <w:rPr>
          <w:szCs w:val="30"/>
        </w:rPr>
        <w:softHyphen/>
        <w:t>ко</w:t>
      </w:r>
      <w:r w:rsidRPr="00D87004">
        <w:rPr>
          <w:szCs w:val="30"/>
        </w:rPr>
        <w:softHyphen/>
        <w:t>де, ко</w:t>
      </w:r>
      <w:r w:rsidRPr="00D87004">
        <w:rPr>
          <w:szCs w:val="30"/>
        </w:rPr>
        <w:softHyphen/>
        <w:t>то</w:t>
      </w:r>
      <w:r w:rsidRPr="00D87004">
        <w:rPr>
          <w:szCs w:val="30"/>
        </w:rPr>
        <w:softHyphen/>
        <w:t>рые внешне вы</w:t>
      </w:r>
      <w:r w:rsidRPr="00D87004">
        <w:rPr>
          <w:szCs w:val="30"/>
        </w:rPr>
        <w:softHyphen/>
        <w:t>гля</w:t>
      </w:r>
      <w:r w:rsidRPr="00D87004">
        <w:rPr>
          <w:szCs w:val="30"/>
        </w:rPr>
        <w:softHyphen/>
        <w:t xml:space="preserve">дят как </w:t>
      </w:r>
      <w:proofErr w:type="spellStart"/>
      <w:r w:rsidRPr="00D87004">
        <w:rPr>
          <w:szCs w:val="30"/>
        </w:rPr>
        <w:t>брайлевские</w:t>
      </w:r>
      <w:proofErr w:type="spellEnd"/>
      <w:r w:rsidRPr="00D87004">
        <w:rPr>
          <w:szCs w:val="30"/>
        </w:rPr>
        <w:t xml:space="preserve"> </w:t>
      </w:r>
      <w:proofErr w:type="spellStart"/>
      <w:r w:rsidRPr="00D87004">
        <w:rPr>
          <w:szCs w:val="30"/>
        </w:rPr>
        <w:t>ше</w:t>
      </w:r>
      <w:r w:rsidRPr="00D87004">
        <w:rPr>
          <w:szCs w:val="30"/>
        </w:rPr>
        <w:softHyphen/>
        <w:t>сти</w:t>
      </w:r>
      <w:r w:rsidRPr="00D87004">
        <w:rPr>
          <w:szCs w:val="30"/>
        </w:rPr>
        <w:softHyphen/>
        <w:t>то</w:t>
      </w:r>
      <w:r w:rsidRPr="00D87004">
        <w:rPr>
          <w:szCs w:val="30"/>
        </w:rPr>
        <w:softHyphen/>
        <w:t>чеч</w:t>
      </w:r>
      <w:r w:rsidRPr="00D87004">
        <w:rPr>
          <w:szCs w:val="30"/>
        </w:rPr>
        <w:softHyphen/>
        <w:t>ные</w:t>
      </w:r>
      <w:proofErr w:type="spellEnd"/>
      <w:r w:rsidRPr="00D87004">
        <w:rPr>
          <w:szCs w:val="30"/>
        </w:rPr>
        <w:t xml:space="preserve"> знаки.</w:t>
      </w:r>
    </w:p>
    <w:p w:rsidR="00171648" w:rsidRPr="00D87004" w:rsidRDefault="00171648" w:rsidP="00D87004">
      <w:pPr>
        <w:spacing w:after="0" w:line="360" w:lineRule="auto"/>
        <w:ind w:firstLine="709"/>
        <w:jc w:val="both"/>
        <w:rPr>
          <w:b/>
          <w:szCs w:val="30"/>
        </w:rPr>
      </w:pPr>
      <w:r w:rsidRPr="00D87004">
        <w:rPr>
          <w:b/>
          <w:szCs w:val="30"/>
        </w:rPr>
        <w:t>ASCII</w:t>
      </w:r>
    </w:p>
    <w:p w:rsidR="00171648" w:rsidRPr="00D87004" w:rsidRDefault="00171648" w:rsidP="00D87004">
      <w:pPr>
        <w:spacing w:after="0" w:line="360" w:lineRule="auto"/>
        <w:ind w:firstLine="709"/>
        <w:jc w:val="both"/>
        <w:rPr>
          <w:szCs w:val="30"/>
        </w:rPr>
      </w:pPr>
      <w:r w:rsidRPr="00D87004">
        <w:rPr>
          <w:szCs w:val="30"/>
        </w:rPr>
        <w:t>Одной из пер</w:t>
      </w:r>
      <w:r w:rsidRPr="00D87004">
        <w:rPr>
          <w:szCs w:val="30"/>
        </w:rPr>
        <w:softHyphen/>
        <w:t>вых и ак</w:t>
      </w:r>
      <w:r w:rsidRPr="00D87004">
        <w:rPr>
          <w:szCs w:val="30"/>
        </w:rPr>
        <w:softHyphen/>
        <w:t>ту</w:t>
      </w:r>
      <w:r w:rsidRPr="00D87004">
        <w:rPr>
          <w:szCs w:val="30"/>
        </w:rPr>
        <w:softHyphen/>
        <w:t>аль</w:t>
      </w:r>
      <w:r w:rsidRPr="00D87004">
        <w:rPr>
          <w:szCs w:val="30"/>
        </w:rPr>
        <w:softHyphen/>
        <w:t>ных до сих пор ме</w:t>
      </w:r>
      <w:r w:rsidRPr="00D87004">
        <w:rPr>
          <w:szCs w:val="30"/>
        </w:rPr>
        <w:softHyphen/>
        <w:t>то</w:t>
      </w:r>
      <w:r w:rsidRPr="00D87004">
        <w:rPr>
          <w:szCs w:val="30"/>
        </w:rPr>
        <w:softHyphen/>
        <w:t>дик ком</w:t>
      </w:r>
      <w:r w:rsidRPr="00D87004">
        <w:rPr>
          <w:szCs w:val="30"/>
        </w:rPr>
        <w:softHyphen/>
        <w:t>пью</w:t>
      </w:r>
      <w:r w:rsidRPr="00D87004">
        <w:rPr>
          <w:szCs w:val="30"/>
        </w:rPr>
        <w:softHyphen/>
        <w:t>тер</w:t>
      </w:r>
      <w:r w:rsidRPr="00D87004">
        <w:rPr>
          <w:szCs w:val="30"/>
        </w:rPr>
        <w:softHyphen/>
        <w:t>но</w:t>
      </w:r>
      <w:r w:rsidRPr="00D87004">
        <w:rPr>
          <w:szCs w:val="30"/>
        </w:rPr>
        <w:softHyphen/>
        <w:t>го пред</w:t>
      </w:r>
      <w:r w:rsidRPr="00D87004">
        <w:rPr>
          <w:szCs w:val="30"/>
        </w:rPr>
        <w:softHyphen/>
        <w:t>став</w:t>
      </w:r>
      <w:r w:rsidRPr="00D87004">
        <w:rPr>
          <w:szCs w:val="30"/>
        </w:rPr>
        <w:softHyphen/>
        <w:t>ле</w:t>
      </w:r>
      <w:r w:rsidRPr="00D87004">
        <w:rPr>
          <w:szCs w:val="30"/>
        </w:rPr>
        <w:softHyphen/>
        <w:t>ния Брай</w:t>
      </w:r>
      <w:r w:rsidRPr="00D87004">
        <w:rPr>
          <w:szCs w:val="30"/>
        </w:rPr>
        <w:softHyphen/>
        <w:t>ля яв</w:t>
      </w:r>
      <w:r w:rsidRPr="00D87004">
        <w:rPr>
          <w:szCs w:val="30"/>
        </w:rPr>
        <w:softHyphen/>
        <w:t>ля</w:t>
      </w:r>
      <w:r w:rsidRPr="00D87004">
        <w:rPr>
          <w:szCs w:val="30"/>
        </w:rPr>
        <w:softHyphen/>
        <w:t>ет</w:t>
      </w:r>
      <w:r w:rsidRPr="00D87004">
        <w:rPr>
          <w:szCs w:val="30"/>
        </w:rPr>
        <w:softHyphen/>
        <w:t>ся си</w:t>
      </w:r>
      <w:r w:rsidRPr="00D87004">
        <w:rPr>
          <w:szCs w:val="30"/>
        </w:rPr>
        <w:softHyphen/>
        <w:t>сте</w:t>
      </w:r>
      <w:r w:rsidRPr="00D87004">
        <w:rPr>
          <w:szCs w:val="30"/>
        </w:rPr>
        <w:softHyphen/>
        <w:t>ма «</w:t>
      </w:r>
      <w:proofErr w:type="spellStart"/>
      <w:r w:rsidRPr="00D87004">
        <w:rPr>
          <w:szCs w:val="30"/>
        </w:rPr>
        <w:t>The</w:t>
      </w:r>
      <w:proofErr w:type="spellEnd"/>
      <w:r w:rsidRPr="00D87004">
        <w:rPr>
          <w:szCs w:val="30"/>
        </w:rPr>
        <w:t xml:space="preserve"> </w:t>
      </w:r>
      <w:proofErr w:type="spellStart"/>
      <w:r w:rsidRPr="00D87004">
        <w:rPr>
          <w:szCs w:val="30"/>
        </w:rPr>
        <w:t>North</w:t>
      </w:r>
      <w:proofErr w:type="spellEnd"/>
      <w:r w:rsidRPr="00D87004">
        <w:rPr>
          <w:szCs w:val="30"/>
        </w:rPr>
        <w:t xml:space="preserve"> </w:t>
      </w:r>
      <w:proofErr w:type="spellStart"/>
      <w:r w:rsidRPr="00D87004">
        <w:rPr>
          <w:szCs w:val="30"/>
        </w:rPr>
        <w:t>American</w:t>
      </w:r>
      <w:proofErr w:type="spellEnd"/>
      <w:r w:rsidRPr="00D87004">
        <w:rPr>
          <w:szCs w:val="30"/>
        </w:rPr>
        <w:t xml:space="preserve"> </w:t>
      </w:r>
      <w:proofErr w:type="spellStart"/>
      <w:r w:rsidRPr="00D87004">
        <w:rPr>
          <w:szCs w:val="30"/>
        </w:rPr>
        <w:t>Braille</w:t>
      </w:r>
      <w:proofErr w:type="spellEnd"/>
      <w:r w:rsidRPr="00D87004">
        <w:rPr>
          <w:szCs w:val="30"/>
        </w:rPr>
        <w:t xml:space="preserve"> </w:t>
      </w:r>
      <w:r w:rsidRPr="00D87004">
        <w:rPr>
          <w:szCs w:val="30"/>
        </w:rPr>
        <w:lastRenderedPageBreak/>
        <w:t xml:space="preserve">ASCII </w:t>
      </w:r>
      <w:proofErr w:type="spellStart"/>
      <w:r w:rsidRPr="00D87004">
        <w:rPr>
          <w:szCs w:val="30"/>
        </w:rPr>
        <w:t>Code</w:t>
      </w:r>
      <w:proofErr w:type="spellEnd"/>
      <w:r w:rsidRPr="00D87004">
        <w:rPr>
          <w:szCs w:val="30"/>
        </w:rPr>
        <w:t>» (Се</w:t>
      </w:r>
      <w:r w:rsidRPr="00D87004">
        <w:rPr>
          <w:szCs w:val="30"/>
        </w:rPr>
        <w:softHyphen/>
        <w:t>ве</w:t>
      </w:r>
      <w:r w:rsidRPr="00D87004">
        <w:rPr>
          <w:szCs w:val="30"/>
        </w:rPr>
        <w:softHyphen/>
        <w:t>ро</w:t>
      </w:r>
      <w:r w:rsidRPr="00D87004">
        <w:rPr>
          <w:szCs w:val="30"/>
        </w:rPr>
        <w:softHyphen/>
        <w:t>аме</w:t>
      </w:r>
      <w:r w:rsidRPr="00D87004">
        <w:rPr>
          <w:szCs w:val="30"/>
        </w:rPr>
        <w:softHyphen/>
        <w:t>ри</w:t>
      </w:r>
      <w:r w:rsidRPr="00D87004">
        <w:rPr>
          <w:szCs w:val="30"/>
        </w:rPr>
        <w:softHyphen/>
        <w:t>кан</w:t>
      </w:r>
      <w:r w:rsidRPr="00D87004">
        <w:rPr>
          <w:szCs w:val="30"/>
        </w:rPr>
        <w:softHyphen/>
        <w:t>ский ASCII код для пред</w:t>
      </w:r>
      <w:r w:rsidRPr="00D87004">
        <w:rPr>
          <w:szCs w:val="30"/>
        </w:rPr>
        <w:softHyphen/>
        <w:t>став</w:t>
      </w:r>
      <w:r w:rsidRPr="00D87004">
        <w:rPr>
          <w:szCs w:val="30"/>
        </w:rPr>
        <w:softHyphen/>
        <w:t>ле</w:t>
      </w:r>
      <w:r w:rsidRPr="00D87004">
        <w:rPr>
          <w:szCs w:val="30"/>
        </w:rPr>
        <w:softHyphen/>
        <w:t>ния шриф</w:t>
      </w:r>
      <w:r w:rsidRPr="00D87004">
        <w:rPr>
          <w:szCs w:val="30"/>
        </w:rPr>
        <w:softHyphen/>
        <w:t>та Брай</w:t>
      </w:r>
      <w:r w:rsidRPr="00D87004">
        <w:rPr>
          <w:szCs w:val="30"/>
        </w:rPr>
        <w:softHyphen/>
        <w:t>ля — англ.), изоб</w:t>
      </w:r>
      <w:r w:rsidRPr="00D87004">
        <w:rPr>
          <w:szCs w:val="30"/>
        </w:rPr>
        <w:softHyphen/>
        <w:t>ре</w:t>
      </w:r>
      <w:r w:rsidRPr="00D87004">
        <w:rPr>
          <w:szCs w:val="30"/>
        </w:rPr>
        <w:softHyphen/>
        <w:t>тён</w:t>
      </w:r>
      <w:r w:rsidRPr="00D87004">
        <w:rPr>
          <w:szCs w:val="30"/>
        </w:rPr>
        <w:softHyphen/>
        <w:t>ная в конце ше</w:t>
      </w:r>
      <w:r w:rsidRPr="00D87004">
        <w:rPr>
          <w:szCs w:val="30"/>
        </w:rPr>
        <w:softHyphen/>
        <w:t>сти</w:t>
      </w:r>
      <w:r w:rsidRPr="00D87004">
        <w:rPr>
          <w:szCs w:val="30"/>
        </w:rPr>
        <w:softHyphen/>
        <w:t>де</w:t>
      </w:r>
      <w:r w:rsidRPr="00D87004">
        <w:rPr>
          <w:szCs w:val="30"/>
        </w:rPr>
        <w:softHyphen/>
        <w:t>ся</w:t>
      </w:r>
      <w:r w:rsidRPr="00D87004">
        <w:rPr>
          <w:szCs w:val="30"/>
        </w:rPr>
        <w:softHyphen/>
        <w:t>тых годов в США, но в итоге по</w:t>
      </w:r>
      <w:r w:rsidRPr="00D87004">
        <w:rPr>
          <w:szCs w:val="30"/>
        </w:rPr>
        <w:softHyphen/>
        <w:t>лу</w:t>
      </w:r>
      <w:r w:rsidRPr="00D87004">
        <w:rPr>
          <w:szCs w:val="30"/>
        </w:rPr>
        <w:softHyphen/>
        <w:t>чив</w:t>
      </w:r>
      <w:r w:rsidRPr="00D87004">
        <w:rPr>
          <w:szCs w:val="30"/>
        </w:rPr>
        <w:softHyphen/>
        <w:t>шая по</w:t>
      </w:r>
      <w:r w:rsidRPr="00D87004">
        <w:rPr>
          <w:szCs w:val="30"/>
        </w:rPr>
        <w:softHyphen/>
        <w:t>все</w:t>
      </w:r>
      <w:r w:rsidRPr="00D87004">
        <w:rPr>
          <w:szCs w:val="30"/>
        </w:rPr>
        <w:softHyphen/>
        <w:t>мест</w:t>
      </w:r>
      <w:r w:rsidRPr="00D87004">
        <w:rPr>
          <w:szCs w:val="30"/>
        </w:rPr>
        <w:softHyphen/>
        <w:t>ное рас</w:t>
      </w:r>
      <w:r w:rsidRPr="00D87004">
        <w:rPr>
          <w:szCs w:val="30"/>
        </w:rPr>
        <w:softHyphen/>
        <w:t>про</w:t>
      </w:r>
      <w:r w:rsidRPr="00D87004">
        <w:rPr>
          <w:szCs w:val="30"/>
        </w:rPr>
        <w:softHyphen/>
        <w:t>стра</w:t>
      </w:r>
      <w:r w:rsidRPr="00D87004">
        <w:rPr>
          <w:szCs w:val="30"/>
        </w:rPr>
        <w:softHyphen/>
        <w:t>не</w:t>
      </w:r>
      <w:r w:rsidRPr="00D87004">
        <w:rPr>
          <w:szCs w:val="30"/>
        </w:rPr>
        <w:softHyphen/>
        <w:t>ние и сей</w:t>
      </w:r>
      <w:r w:rsidRPr="00D87004">
        <w:rPr>
          <w:szCs w:val="30"/>
        </w:rPr>
        <w:softHyphen/>
        <w:t>час более из</w:t>
      </w:r>
      <w:r w:rsidRPr="00D87004">
        <w:rPr>
          <w:szCs w:val="30"/>
        </w:rPr>
        <w:softHyphen/>
        <w:t>вест</w:t>
      </w:r>
      <w:r w:rsidRPr="00D87004">
        <w:rPr>
          <w:szCs w:val="30"/>
        </w:rPr>
        <w:softHyphen/>
        <w:t>ная про</w:t>
      </w:r>
      <w:r w:rsidRPr="00D87004">
        <w:rPr>
          <w:szCs w:val="30"/>
        </w:rPr>
        <w:softHyphen/>
        <w:t>сто как «</w:t>
      </w:r>
      <w:proofErr w:type="spellStart"/>
      <w:r w:rsidRPr="00D87004">
        <w:rPr>
          <w:szCs w:val="30"/>
        </w:rPr>
        <w:t>Braille</w:t>
      </w:r>
      <w:proofErr w:type="spellEnd"/>
      <w:r w:rsidRPr="00D87004">
        <w:rPr>
          <w:szCs w:val="30"/>
        </w:rPr>
        <w:t xml:space="preserve"> ASCII».</w:t>
      </w:r>
    </w:p>
    <w:p w:rsidR="00171648" w:rsidRPr="00D87004" w:rsidRDefault="00171648" w:rsidP="00D87004">
      <w:pPr>
        <w:spacing w:after="0" w:line="360" w:lineRule="auto"/>
        <w:ind w:firstLine="709"/>
        <w:jc w:val="both"/>
        <w:rPr>
          <w:szCs w:val="30"/>
        </w:rPr>
      </w:pPr>
      <w:r w:rsidRPr="00D87004">
        <w:rPr>
          <w:szCs w:val="30"/>
        </w:rPr>
        <w:t xml:space="preserve">В </w:t>
      </w:r>
      <w:proofErr w:type="spellStart"/>
      <w:r w:rsidRPr="00D87004">
        <w:rPr>
          <w:szCs w:val="30"/>
        </w:rPr>
        <w:t>Braille</w:t>
      </w:r>
      <w:proofErr w:type="spellEnd"/>
      <w:r w:rsidRPr="00D87004">
        <w:rPr>
          <w:szCs w:val="30"/>
        </w:rPr>
        <w:t xml:space="preserve"> ASCII каж</w:t>
      </w:r>
      <w:r w:rsidRPr="00D87004">
        <w:rPr>
          <w:szCs w:val="30"/>
        </w:rPr>
        <w:softHyphen/>
        <w:t>дый из ше</w:t>
      </w:r>
      <w:r w:rsidRPr="00D87004">
        <w:rPr>
          <w:szCs w:val="30"/>
        </w:rPr>
        <w:softHyphen/>
        <w:t>сти</w:t>
      </w:r>
      <w:r w:rsidRPr="00D87004">
        <w:rPr>
          <w:szCs w:val="30"/>
        </w:rPr>
        <w:softHyphen/>
        <w:t>де</w:t>
      </w:r>
      <w:r w:rsidRPr="00D87004">
        <w:rPr>
          <w:szCs w:val="30"/>
        </w:rPr>
        <w:softHyphen/>
        <w:t>ся</w:t>
      </w:r>
      <w:r w:rsidRPr="00D87004">
        <w:rPr>
          <w:szCs w:val="30"/>
        </w:rPr>
        <w:softHyphen/>
        <w:t>ти че</w:t>
      </w:r>
      <w:r w:rsidRPr="00D87004">
        <w:rPr>
          <w:szCs w:val="30"/>
        </w:rPr>
        <w:softHyphen/>
        <w:t>ты</w:t>
      </w:r>
      <w:r w:rsidRPr="00D87004">
        <w:rPr>
          <w:szCs w:val="30"/>
        </w:rPr>
        <w:softHyphen/>
        <w:t>рёх ва</w:t>
      </w:r>
      <w:r w:rsidRPr="00D87004">
        <w:rPr>
          <w:szCs w:val="30"/>
        </w:rPr>
        <w:softHyphen/>
        <w:t>ри</w:t>
      </w:r>
      <w:r w:rsidRPr="00D87004">
        <w:rPr>
          <w:szCs w:val="30"/>
        </w:rPr>
        <w:softHyphen/>
        <w:t>ан</w:t>
      </w:r>
      <w:r w:rsidRPr="00D87004">
        <w:rPr>
          <w:szCs w:val="30"/>
        </w:rPr>
        <w:softHyphen/>
        <w:t xml:space="preserve">тов </w:t>
      </w:r>
      <w:proofErr w:type="spellStart"/>
      <w:r w:rsidRPr="00D87004">
        <w:rPr>
          <w:szCs w:val="30"/>
        </w:rPr>
        <w:t>шеститочеч</w:t>
      </w:r>
      <w:r w:rsidRPr="00D87004">
        <w:rPr>
          <w:szCs w:val="30"/>
        </w:rPr>
        <w:softHyphen/>
        <w:t>но</w:t>
      </w:r>
      <w:r w:rsidRPr="00D87004">
        <w:rPr>
          <w:szCs w:val="30"/>
        </w:rPr>
        <w:softHyphen/>
        <w:t>го</w:t>
      </w:r>
      <w:proofErr w:type="spellEnd"/>
      <w:r w:rsidRPr="00D87004">
        <w:rPr>
          <w:szCs w:val="30"/>
        </w:rPr>
        <w:t xml:space="preserve"> </w:t>
      </w:r>
      <w:proofErr w:type="spellStart"/>
      <w:r w:rsidRPr="00D87004">
        <w:rPr>
          <w:szCs w:val="30"/>
        </w:rPr>
        <w:t>брай</w:t>
      </w:r>
      <w:r w:rsidRPr="00D87004">
        <w:rPr>
          <w:szCs w:val="30"/>
        </w:rPr>
        <w:softHyphen/>
        <w:t>лев</w:t>
      </w:r>
      <w:r w:rsidRPr="00D87004">
        <w:rPr>
          <w:szCs w:val="30"/>
        </w:rPr>
        <w:softHyphen/>
        <w:t>ско</w:t>
      </w:r>
      <w:r w:rsidRPr="00D87004">
        <w:rPr>
          <w:szCs w:val="30"/>
        </w:rPr>
        <w:softHyphen/>
        <w:t>го</w:t>
      </w:r>
      <w:proofErr w:type="spellEnd"/>
      <w:r w:rsidRPr="00D87004">
        <w:rPr>
          <w:szCs w:val="30"/>
        </w:rPr>
        <w:t xml:space="preserve"> сим</w:t>
      </w:r>
      <w:r w:rsidRPr="00D87004">
        <w:rPr>
          <w:szCs w:val="30"/>
        </w:rPr>
        <w:softHyphen/>
        <w:t>во</w:t>
      </w:r>
      <w:r w:rsidRPr="00D87004">
        <w:rPr>
          <w:szCs w:val="30"/>
        </w:rPr>
        <w:softHyphen/>
        <w:t>ла со</w:t>
      </w:r>
      <w:r w:rsidRPr="00D87004">
        <w:rPr>
          <w:szCs w:val="30"/>
        </w:rPr>
        <w:softHyphen/>
        <w:t>по</w:t>
      </w:r>
      <w:r w:rsidRPr="00D87004">
        <w:rPr>
          <w:szCs w:val="30"/>
        </w:rPr>
        <w:softHyphen/>
        <w:t>став</w:t>
      </w:r>
      <w:r w:rsidRPr="00D87004">
        <w:rPr>
          <w:szCs w:val="30"/>
        </w:rPr>
        <w:softHyphen/>
        <w:t>лен с ка</w:t>
      </w:r>
      <w:r w:rsidRPr="00D87004">
        <w:rPr>
          <w:szCs w:val="30"/>
        </w:rPr>
        <w:softHyphen/>
        <w:t>ким-то ASCII-символом из диа</w:t>
      </w:r>
      <w:r w:rsidRPr="00D87004">
        <w:rPr>
          <w:szCs w:val="30"/>
        </w:rPr>
        <w:softHyphen/>
        <w:t>па</w:t>
      </w:r>
      <w:r w:rsidRPr="00D87004">
        <w:rPr>
          <w:szCs w:val="30"/>
        </w:rPr>
        <w:softHyphen/>
        <w:t>зо</w:t>
      </w:r>
      <w:r w:rsidRPr="00D87004">
        <w:rPr>
          <w:szCs w:val="30"/>
        </w:rPr>
        <w:softHyphen/>
        <w:t>на U+20-U+5F, что предо</w:t>
      </w:r>
      <w:r w:rsidRPr="00D87004">
        <w:rPr>
          <w:szCs w:val="30"/>
        </w:rPr>
        <w:softHyphen/>
        <w:t>став</w:t>
      </w:r>
      <w:r w:rsidRPr="00D87004">
        <w:rPr>
          <w:szCs w:val="30"/>
        </w:rPr>
        <w:softHyphen/>
        <w:t>ля</w:t>
      </w:r>
      <w:r w:rsidRPr="00D87004">
        <w:rPr>
          <w:szCs w:val="30"/>
        </w:rPr>
        <w:softHyphen/>
        <w:t>ет воз</w:t>
      </w:r>
      <w:r w:rsidRPr="00D87004">
        <w:rPr>
          <w:szCs w:val="30"/>
        </w:rPr>
        <w:softHyphen/>
        <w:t>мож</w:t>
      </w:r>
      <w:r w:rsidRPr="00D87004">
        <w:rPr>
          <w:szCs w:val="30"/>
        </w:rPr>
        <w:softHyphen/>
        <w:t>ность за</w:t>
      </w:r>
      <w:r w:rsidRPr="00D87004">
        <w:rPr>
          <w:szCs w:val="30"/>
        </w:rPr>
        <w:softHyphen/>
        <w:t>ко</w:t>
      </w:r>
      <w:r w:rsidRPr="00D87004">
        <w:rPr>
          <w:szCs w:val="30"/>
        </w:rPr>
        <w:softHyphen/>
        <w:t>ди</w:t>
      </w:r>
      <w:r w:rsidRPr="00D87004">
        <w:rPr>
          <w:szCs w:val="30"/>
        </w:rPr>
        <w:softHyphen/>
        <w:t>ро</w:t>
      </w:r>
      <w:r w:rsidRPr="00D87004">
        <w:rPr>
          <w:szCs w:val="30"/>
        </w:rPr>
        <w:softHyphen/>
        <w:t>вать любой текст обыч</w:t>
      </w:r>
      <w:r w:rsidRPr="00D87004">
        <w:rPr>
          <w:szCs w:val="30"/>
        </w:rPr>
        <w:softHyphen/>
        <w:t>ны</w:t>
      </w:r>
      <w:r w:rsidRPr="00D87004">
        <w:rPr>
          <w:szCs w:val="30"/>
        </w:rPr>
        <w:softHyphen/>
        <w:t>ми зна</w:t>
      </w:r>
      <w:r w:rsidRPr="00D87004">
        <w:rPr>
          <w:szCs w:val="30"/>
        </w:rPr>
        <w:softHyphen/>
        <w:t>ка</w:t>
      </w:r>
      <w:r w:rsidRPr="00D87004">
        <w:rPr>
          <w:szCs w:val="30"/>
        </w:rPr>
        <w:softHyphen/>
        <w:t>ми, под</w:t>
      </w:r>
      <w:r w:rsidRPr="00D87004">
        <w:rPr>
          <w:szCs w:val="30"/>
        </w:rPr>
        <w:softHyphen/>
        <w:t>дер</w:t>
      </w:r>
      <w:r w:rsidRPr="00D87004">
        <w:rPr>
          <w:szCs w:val="30"/>
        </w:rPr>
        <w:softHyphen/>
        <w:t>жи</w:t>
      </w:r>
      <w:r w:rsidRPr="00D87004">
        <w:rPr>
          <w:szCs w:val="30"/>
        </w:rPr>
        <w:softHyphen/>
        <w:t>ва</w:t>
      </w:r>
      <w:r w:rsidRPr="00D87004">
        <w:rPr>
          <w:szCs w:val="30"/>
        </w:rPr>
        <w:softHyphen/>
        <w:t>ю</w:t>
      </w:r>
      <w:r w:rsidRPr="00D87004">
        <w:rPr>
          <w:szCs w:val="30"/>
        </w:rPr>
        <w:softHyphen/>
        <w:t>щи</w:t>
      </w:r>
      <w:r w:rsidRPr="00D87004">
        <w:rPr>
          <w:szCs w:val="30"/>
        </w:rPr>
        <w:softHyphen/>
        <w:t>ми</w:t>
      </w:r>
      <w:r w:rsidRPr="00D87004">
        <w:rPr>
          <w:szCs w:val="30"/>
        </w:rPr>
        <w:softHyphen/>
        <w:t>ся прак</w:t>
      </w:r>
      <w:r w:rsidRPr="00D87004">
        <w:rPr>
          <w:szCs w:val="30"/>
        </w:rPr>
        <w:softHyphen/>
        <w:t>ти</w:t>
      </w:r>
      <w:r w:rsidRPr="00D87004">
        <w:rPr>
          <w:szCs w:val="30"/>
        </w:rPr>
        <w:softHyphen/>
        <w:t>че</w:t>
      </w:r>
      <w:r w:rsidRPr="00D87004">
        <w:rPr>
          <w:szCs w:val="30"/>
        </w:rPr>
        <w:softHyphen/>
        <w:t>ски любой ко</w:t>
      </w:r>
      <w:r w:rsidRPr="00D87004">
        <w:rPr>
          <w:szCs w:val="30"/>
        </w:rPr>
        <w:softHyphen/>
        <w:t>до</w:t>
      </w:r>
      <w:r w:rsidRPr="00D87004">
        <w:rPr>
          <w:szCs w:val="30"/>
        </w:rPr>
        <w:softHyphen/>
        <w:t>вой таб</w:t>
      </w:r>
      <w:r w:rsidRPr="00D87004">
        <w:rPr>
          <w:szCs w:val="30"/>
        </w:rPr>
        <w:softHyphen/>
        <w:t>ли</w:t>
      </w:r>
      <w:r w:rsidRPr="00D87004">
        <w:rPr>
          <w:szCs w:val="30"/>
        </w:rPr>
        <w:softHyphen/>
        <w:t>цей (Приложение</w:t>
      </w:r>
      <w:r w:rsidR="003C7F6B">
        <w:rPr>
          <w:szCs w:val="30"/>
        </w:rPr>
        <w:t xml:space="preserve"> 1</w:t>
      </w:r>
      <w:r w:rsidRPr="00D87004">
        <w:rPr>
          <w:szCs w:val="30"/>
        </w:rPr>
        <w:t>).</w:t>
      </w:r>
    </w:p>
    <w:p w:rsidR="00171648" w:rsidRPr="00D87004" w:rsidRDefault="00171648" w:rsidP="00D87004">
      <w:pPr>
        <w:spacing w:after="0" w:line="360" w:lineRule="auto"/>
        <w:ind w:firstLine="709"/>
        <w:jc w:val="both"/>
        <w:rPr>
          <w:b/>
          <w:szCs w:val="30"/>
        </w:rPr>
      </w:pPr>
      <w:r w:rsidRPr="00D87004">
        <w:rPr>
          <w:b/>
          <w:szCs w:val="30"/>
          <w:lang w:val="en-US"/>
        </w:rPr>
        <w:t>Unicode</w:t>
      </w:r>
    </w:p>
    <w:p w:rsidR="00171648" w:rsidRPr="00D87004" w:rsidRDefault="00171648" w:rsidP="00D87004">
      <w:pPr>
        <w:spacing w:after="0" w:line="360" w:lineRule="auto"/>
        <w:ind w:firstLine="709"/>
        <w:jc w:val="both"/>
        <w:rPr>
          <w:szCs w:val="30"/>
        </w:rPr>
      </w:pPr>
      <w:r w:rsidRPr="00D87004">
        <w:rPr>
          <w:szCs w:val="30"/>
        </w:rPr>
        <w:t>По стан</w:t>
      </w:r>
      <w:r w:rsidRPr="00D87004">
        <w:rPr>
          <w:szCs w:val="30"/>
        </w:rPr>
        <w:softHyphen/>
        <w:t>дар</w:t>
      </w:r>
      <w:r w:rsidRPr="00D87004">
        <w:rPr>
          <w:szCs w:val="30"/>
        </w:rPr>
        <w:softHyphen/>
        <w:t>ту Юни</w:t>
      </w:r>
      <w:r w:rsidRPr="00D87004">
        <w:rPr>
          <w:szCs w:val="30"/>
        </w:rPr>
        <w:softHyphen/>
        <w:t>ко</w:t>
      </w:r>
      <w:r w:rsidRPr="00D87004">
        <w:rPr>
          <w:szCs w:val="30"/>
        </w:rPr>
        <w:softHyphen/>
        <w:t>да </w:t>
      </w:r>
      <w:proofErr w:type="spellStart"/>
      <w:r w:rsidRPr="00D87004">
        <w:rPr>
          <w:szCs w:val="30"/>
        </w:rPr>
        <w:t>глифы</w:t>
      </w:r>
      <w:proofErr w:type="spellEnd"/>
      <w:r w:rsidRPr="00D87004">
        <w:rPr>
          <w:szCs w:val="30"/>
        </w:rPr>
        <w:t xml:space="preserve"> сим</w:t>
      </w:r>
      <w:r w:rsidRPr="00D87004">
        <w:rPr>
          <w:szCs w:val="30"/>
        </w:rPr>
        <w:softHyphen/>
        <w:t>во</w:t>
      </w:r>
      <w:r w:rsidRPr="00D87004">
        <w:rPr>
          <w:szCs w:val="30"/>
        </w:rPr>
        <w:softHyphen/>
        <w:t>лов Брай</w:t>
      </w:r>
      <w:r w:rsidRPr="00D87004">
        <w:rPr>
          <w:szCs w:val="30"/>
        </w:rPr>
        <w:softHyphen/>
        <w:t>ля сор</w:t>
      </w:r>
      <w:r w:rsidRPr="00D87004">
        <w:rPr>
          <w:szCs w:val="30"/>
        </w:rPr>
        <w:softHyphen/>
        <w:t>ти</w:t>
      </w:r>
      <w:r w:rsidRPr="00D87004">
        <w:rPr>
          <w:szCs w:val="30"/>
        </w:rPr>
        <w:softHyphen/>
        <w:t>ру</w:t>
      </w:r>
      <w:r w:rsidRPr="00D87004">
        <w:rPr>
          <w:szCs w:val="30"/>
        </w:rPr>
        <w:softHyphen/>
        <w:t>ют</w:t>
      </w:r>
      <w:r w:rsidRPr="00D87004">
        <w:rPr>
          <w:szCs w:val="30"/>
        </w:rPr>
        <w:softHyphen/>
        <w:t>ся со</w:t>
      </w:r>
      <w:r w:rsidRPr="00D87004">
        <w:rPr>
          <w:szCs w:val="30"/>
        </w:rPr>
        <w:softHyphen/>
        <w:t>глас</w:t>
      </w:r>
      <w:r w:rsidRPr="00D87004">
        <w:rPr>
          <w:szCs w:val="30"/>
        </w:rPr>
        <w:softHyphen/>
        <w:t>но би</w:t>
      </w:r>
      <w:r w:rsidRPr="00D87004">
        <w:rPr>
          <w:szCs w:val="30"/>
        </w:rPr>
        <w:softHyphen/>
        <w:t>нар</w:t>
      </w:r>
      <w:r w:rsidRPr="00D87004">
        <w:rPr>
          <w:szCs w:val="30"/>
        </w:rPr>
        <w:softHyphen/>
        <w:t>но</w:t>
      </w:r>
      <w:r w:rsidRPr="00D87004">
        <w:rPr>
          <w:szCs w:val="30"/>
        </w:rPr>
        <w:softHyphen/>
        <w:t>му ин</w:t>
      </w:r>
      <w:r w:rsidRPr="00D87004">
        <w:rPr>
          <w:szCs w:val="30"/>
        </w:rPr>
        <w:softHyphen/>
        <w:t>кре</w:t>
      </w:r>
      <w:r w:rsidRPr="00D87004">
        <w:rPr>
          <w:szCs w:val="30"/>
        </w:rPr>
        <w:softHyphen/>
        <w:t>мен</w:t>
      </w:r>
      <w:r w:rsidRPr="00D87004">
        <w:rPr>
          <w:szCs w:val="30"/>
        </w:rPr>
        <w:softHyphen/>
        <w:t>ту, а не ал</w:t>
      </w:r>
      <w:r w:rsidRPr="00D87004">
        <w:rPr>
          <w:szCs w:val="30"/>
        </w:rPr>
        <w:softHyphen/>
        <w:t>фа</w:t>
      </w:r>
      <w:r w:rsidRPr="00D87004">
        <w:rPr>
          <w:szCs w:val="30"/>
        </w:rPr>
        <w:softHyphen/>
        <w:t>вит</w:t>
      </w:r>
      <w:r w:rsidRPr="00D87004">
        <w:rPr>
          <w:szCs w:val="30"/>
        </w:rPr>
        <w:softHyphen/>
        <w:t>но</w:t>
      </w:r>
      <w:r w:rsidRPr="00D87004">
        <w:rPr>
          <w:szCs w:val="30"/>
        </w:rPr>
        <w:softHyphen/>
        <w:t>му по</w:t>
      </w:r>
      <w:r w:rsidRPr="00D87004">
        <w:rPr>
          <w:szCs w:val="30"/>
        </w:rPr>
        <w:softHyphen/>
        <w:t>ряд</w:t>
      </w:r>
      <w:r w:rsidRPr="00D87004">
        <w:rPr>
          <w:szCs w:val="30"/>
        </w:rPr>
        <w:softHyphen/>
        <w:t>ку (так как сим</w:t>
      </w:r>
      <w:r w:rsidRPr="00D87004">
        <w:rPr>
          <w:szCs w:val="30"/>
        </w:rPr>
        <w:softHyphen/>
        <w:t>во</w:t>
      </w:r>
      <w:r w:rsidRPr="00D87004">
        <w:rPr>
          <w:szCs w:val="30"/>
        </w:rPr>
        <w:softHyphen/>
        <w:t>лы могут при</w:t>
      </w:r>
      <w:r w:rsidRPr="00D87004">
        <w:rPr>
          <w:szCs w:val="30"/>
        </w:rPr>
        <w:softHyphen/>
        <w:t>ни</w:t>
      </w:r>
      <w:r w:rsidRPr="00D87004">
        <w:rPr>
          <w:szCs w:val="30"/>
        </w:rPr>
        <w:softHyphen/>
        <w:t>мать раз</w:t>
      </w:r>
      <w:r w:rsidRPr="00D87004">
        <w:rPr>
          <w:szCs w:val="30"/>
        </w:rPr>
        <w:softHyphen/>
        <w:t>ное зна</w:t>
      </w:r>
      <w:r w:rsidRPr="00D87004">
        <w:rPr>
          <w:szCs w:val="30"/>
        </w:rPr>
        <w:softHyphen/>
        <w:t>че</w:t>
      </w:r>
      <w:r w:rsidRPr="00D87004">
        <w:rPr>
          <w:szCs w:val="30"/>
        </w:rPr>
        <w:softHyphen/>
        <w:t>ние в за</w:t>
      </w:r>
      <w:r w:rsidRPr="00D87004">
        <w:rPr>
          <w:szCs w:val="30"/>
        </w:rPr>
        <w:softHyphen/>
        <w:t>ви</w:t>
      </w:r>
      <w:r w:rsidRPr="00D87004">
        <w:rPr>
          <w:szCs w:val="30"/>
        </w:rPr>
        <w:softHyphen/>
        <w:t>си</w:t>
      </w:r>
      <w:r w:rsidRPr="00D87004">
        <w:rPr>
          <w:szCs w:val="30"/>
        </w:rPr>
        <w:softHyphen/>
        <w:t>мо</w:t>
      </w:r>
      <w:r w:rsidRPr="00D87004">
        <w:rPr>
          <w:szCs w:val="30"/>
        </w:rPr>
        <w:softHyphen/>
        <w:t>сти от кон</w:t>
      </w:r>
      <w:r w:rsidRPr="00D87004">
        <w:rPr>
          <w:szCs w:val="30"/>
        </w:rPr>
        <w:softHyphen/>
        <w:t>крет</w:t>
      </w:r>
      <w:r w:rsidRPr="00D87004">
        <w:rPr>
          <w:szCs w:val="30"/>
        </w:rPr>
        <w:softHyphen/>
        <w:t>но</w:t>
      </w:r>
      <w:r w:rsidRPr="00D87004">
        <w:rPr>
          <w:szCs w:val="30"/>
        </w:rPr>
        <w:softHyphen/>
        <w:t>го языка или во</w:t>
      </w:r>
      <w:r w:rsidRPr="00D87004">
        <w:rPr>
          <w:szCs w:val="30"/>
        </w:rPr>
        <w:softHyphen/>
        <w:t>об</w:t>
      </w:r>
      <w:r w:rsidRPr="00D87004">
        <w:rPr>
          <w:szCs w:val="30"/>
        </w:rPr>
        <w:softHyphen/>
        <w:t>ще иметь ис</w:t>
      </w:r>
      <w:r w:rsidRPr="00D87004">
        <w:rPr>
          <w:szCs w:val="30"/>
        </w:rPr>
        <w:softHyphen/>
        <w:t>клю</w:t>
      </w:r>
      <w:r w:rsidRPr="00D87004">
        <w:rPr>
          <w:szCs w:val="30"/>
        </w:rPr>
        <w:softHyphen/>
        <w:t>чи</w:t>
      </w:r>
      <w:r w:rsidRPr="00D87004">
        <w:rPr>
          <w:szCs w:val="30"/>
        </w:rPr>
        <w:softHyphen/>
        <w:t>тель</w:t>
      </w:r>
      <w:r w:rsidRPr="00D87004">
        <w:rPr>
          <w:szCs w:val="30"/>
        </w:rPr>
        <w:softHyphen/>
        <w:t>но слу</w:t>
      </w:r>
      <w:r w:rsidRPr="00D87004">
        <w:rPr>
          <w:szCs w:val="30"/>
        </w:rPr>
        <w:softHyphen/>
        <w:t>жеб</w:t>
      </w:r>
      <w:r w:rsidRPr="00D87004">
        <w:rPr>
          <w:szCs w:val="30"/>
        </w:rPr>
        <w:softHyphen/>
        <w:t>ный смысл). В ак</w:t>
      </w:r>
      <w:r w:rsidRPr="00D87004">
        <w:rPr>
          <w:szCs w:val="30"/>
        </w:rPr>
        <w:softHyphen/>
        <w:t>ту</w:t>
      </w:r>
      <w:r w:rsidRPr="00D87004">
        <w:rPr>
          <w:szCs w:val="30"/>
        </w:rPr>
        <w:softHyphen/>
        <w:t>аль</w:t>
      </w:r>
      <w:r w:rsidRPr="00D87004">
        <w:rPr>
          <w:szCs w:val="30"/>
        </w:rPr>
        <w:softHyphen/>
        <w:t>ной вер</w:t>
      </w:r>
      <w:r w:rsidRPr="00D87004">
        <w:rPr>
          <w:szCs w:val="30"/>
        </w:rPr>
        <w:softHyphen/>
        <w:t>сии </w:t>
      </w:r>
      <w:proofErr w:type="spellStart"/>
      <w:r w:rsidRPr="00D87004">
        <w:rPr>
          <w:szCs w:val="30"/>
        </w:rPr>
        <w:t>Unicode</w:t>
      </w:r>
      <w:proofErr w:type="spellEnd"/>
      <w:r w:rsidRPr="00D87004">
        <w:rPr>
          <w:szCs w:val="30"/>
        </w:rPr>
        <w:t xml:space="preserve"> 6.0 для отоб</w:t>
      </w:r>
      <w:r w:rsidRPr="00D87004">
        <w:rPr>
          <w:szCs w:val="30"/>
        </w:rPr>
        <w:softHyphen/>
        <w:t>ра</w:t>
      </w:r>
      <w:r w:rsidRPr="00D87004">
        <w:rPr>
          <w:szCs w:val="30"/>
        </w:rPr>
        <w:softHyphen/>
        <w:t>же</w:t>
      </w:r>
      <w:r w:rsidRPr="00D87004">
        <w:rPr>
          <w:szCs w:val="30"/>
        </w:rPr>
        <w:softHyphen/>
        <w:t>ния сим</w:t>
      </w:r>
      <w:r w:rsidRPr="00D87004">
        <w:rPr>
          <w:szCs w:val="30"/>
        </w:rPr>
        <w:softHyphen/>
        <w:t>во</w:t>
      </w:r>
      <w:r w:rsidRPr="00D87004">
        <w:rPr>
          <w:szCs w:val="30"/>
        </w:rPr>
        <w:softHyphen/>
        <w:t>лов шриф</w:t>
      </w:r>
      <w:r w:rsidRPr="00D87004">
        <w:rPr>
          <w:szCs w:val="30"/>
        </w:rPr>
        <w:softHyphen/>
        <w:t>та Брай</w:t>
      </w:r>
      <w:r w:rsidRPr="00D87004">
        <w:rPr>
          <w:szCs w:val="30"/>
        </w:rPr>
        <w:softHyphen/>
        <w:t>ля ис</w:t>
      </w:r>
      <w:r w:rsidRPr="00D87004">
        <w:rPr>
          <w:szCs w:val="30"/>
        </w:rPr>
        <w:softHyphen/>
        <w:t>поль</w:t>
      </w:r>
      <w:r w:rsidRPr="00D87004">
        <w:rPr>
          <w:szCs w:val="30"/>
        </w:rPr>
        <w:softHyphen/>
        <w:t>зу</w:t>
      </w:r>
      <w:r w:rsidRPr="00D87004">
        <w:rPr>
          <w:szCs w:val="30"/>
        </w:rPr>
        <w:softHyphen/>
        <w:t>ет</w:t>
      </w:r>
      <w:r w:rsidRPr="00D87004">
        <w:rPr>
          <w:szCs w:val="30"/>
        </w:rPr>
        <w:softHyphen/>
        <w:t>ся 8-то</w:t>
      </w:r>
      <w:r w:rsidRPr="00D87004">
        <w:rPr>
          <w:szCs w:val="30"/>
        </w:rPr>
        <w:softHyphen/>
        <w:t>чеч</w:t>
      </w:r>
      <w:r w:rsidRPr="00D87004">
        <w:rPr>
          <w:szCs w:val="30"/>
        </w:rPr>
        <w:softHyphen/>
        <w:t>ное представление, шрифт рас</w:t>
      </w:r>
      <w:r w:rsidRPr="00D87004">
        <w:rPr>
          <w:szCs w:val="30"/>
        </w:rPr>
        <w:softHyphen/>
        <w:t>по</w:t>
      </w:r>
      <w:r w:rsidRPr="00D87004">
        <w:rPr>
          <w:szCs w:val="30"/>
        </w:rPr>
        <w:softHyphen/>
        <w:t>ло</w:t>
      </w:r>
      <w:r w:rsidRPr="00D87004">
        <w:rPr>
          <w:szCs w:val="30"/>
        </w:rPr>
        <w:softHyphen/>
        <w:t>жен в ко</w:t>
      </w:r>
      <w:r w:rsidRPr="00D87004">
        <w:rPr>
          <w:szCs w:val="30"/>
        </w:rPr>
        <w:softHyphen/>
        <w:t>до</w:t>
      </w:r>
      <w:r w:rsidRPr="00D87004">
        <w:rPr>
          <w:szCs w:val="30"/>
        </w:rPr>
        <w:softHyphen/>
        <w:t>вом про</w:t>
      </w:r>
      <w:r w:rsidRPr="00D87004">
        <w:rPr>
          <w:szCs w:val="30"/>
        </w:rPr>
        <w:softHyphen/>
        <w:t>стран</w:t>
      </w:r>
      <w:r w:rsidRPr="00D87004">
        <w:rPr>
          <w:szCs w:val="30"/>
        </w:rPr>
        <w:softHyphen/>
        <w:t>стве под на</w:t>
      </w:r>
      <w:r w:rsidRPr="00D87004">
        <w:rPr>
          <w:szCs w:val="30"/>
        </w:rPr>
        <w:softHyphen/>
        <w:t>зва</w:t>
      </w:r>
      <w:r w:rsidRPr="00D87004">
        <w:rPr>
          <w:szCs w:val="30"/>
        </w:rPr>
        <w:softHyphen/>
        <w:t>ни</w:t>
      </w:r>
      <w:r w:rsidRPr="00D87004">
        <w:rPr>
          <w:szCs w:val="30"/>
        </w:rPr>
        <w:softHyphen/>
        <w:t>ем «</w:t>
      </w:r>
      <w:proofErr w:type="spellStart"/>
      <w:r w:rsidRPr="00D87004">
        <w:rPr>
          <w:szCs w:val="30"/>
        </w:rPr>
        <w:t>Braille</w:t>
      </w:r>
      <w:proofErr w:type="spellEnd"/>
      <w:r w:rsidRPr="00D87004">
        <w:rPr>
          <w:szCs w:val="30"/>
        </w:rPr>
        <w:t xml:space="preserve"> </w:t>
      </w:r>
      <w:proofErr w:type="spellStart"/>
      <w:r w:rsidRPr="00D87004">
        <w:rPr>
          <w:szCs w:val="30"/>
        </w:rPr>
        <w:t>Patterns</w:t>
      </w:r>
      <w:proofErr w:type="spellEnd"/>
      <w:r w:rsidRPr="00D87004">
        <w:rPr>
          <w:szCs w:val="30"/>
        </w:rPr>
        <w:t>» в диа</w:t>
      </w:r>
      <w:r w:rsidRPr="00D87004">
        <w:rPr>
          <w:szCs w:val="30"/>
        </w:rPr>
        <w:softHyphen/>
        <w:t>па</w:t>
      </w:r>
      <w:r w:rsidRPr="00D87004">
        <w:rPr>
          <w:szCs w:val="30"/>
        </w:rPr>
        <w:softHyphen/>
        <w:t>зоне от U+2800 до U+28FF, и таким об</w:t>
      </w:r>
      <w:r w:rsidRPr="00D87004">
        <w:rPr>
          <w:szCs w:val="30"/>
        </w:rPr>
        <w:softHyphen/>
        <w:t>ра</w:t>
      </w:r>
      <w:r w:rsidRPr="00D87004">
        <w:rPr>
          <w:szCs w:val="30"/>
        </w:rPr>
        <w:softHyphen/>
        <w:t>зом набор со</w:t>
      </w:r>
      <w:r w:rsidRPr="00D87004">
        <w:rPr>
          <w:szCs w:val="30"/>
        </w:rPr>
        <w:softHyphen/>
        <w:t>сто</w:t>
      </w:r>
      <w:r w:rsidRPr="00D87004">
        <w:rPr>
          <w:szCs w:val="30"/>
        </w:rPr>
        <w:softHyphen/>
        <w:t>ит из 256 сим</w:t>
      </w:r>
      <w:r w:rsidRPr="00D87004">
        <w:rPr>
          <w:szCs w:val="30"/>
        </w:rPr>
        <w:softHyphen/>
        <w:t>во</w:t>
      </w:r>
      <w:r w:rsidRPr="00D87004">
        <w:rPr>
          <w:szCs w:val="30"/>
        </w:rPr>
        <w:softHyphen/>
        <w:t>лов (Приложение</w:t>
      </w:r>
      <w:r w:rsidR="003C7F6B">
        <w:rPr>
          <w:szCs w:val="30"/>
        </w:rPr>
        <w:t xml:space="preserve"> 2</w:t>
      </w:r>
      <w:r w:rsidRPr="00D87004">
        <w:rPr>
          <w:szCs w:val="30"/>
        </w:rPr>
        <w:t>).</w:t>
      </w: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171648" w:rsidP="00D87004">
      <w:pPr>
        <w:spacing w:after="0" w:line="360" w:lineRule="auto"/>
        <w:ind w:firstLine="709"/>
        <w:jc w:val="both"/>
        <w:rPr>
          <w:b/>
          <w:color w:val="000000" w:themeColor="text1"/>
          <w:szCs w:val="30"/>
        </w:rPr>
      </w:pPr>
    </w:p>
    <w:p w:rsidR="00171648" w:rsidRPr="00D87004" w:rsidRDefault="00273BE0" w:rsidP="00D87004">
      <w:pPr>
        <w:spacing w:after="0" w:line="360" w:lineRule="auto"/>
        <w:ind w:firstLine="709"/>
        <w:jc w:val="center"/>
        <w:rPr>
          <w:rFonts w:eastAsia="Times New Roman"/>
          <w:b/>
          <w:color w:val="000000" w:themeColor="text1"/>
          <w:szCs w:val="30"/>
          <w:lang w:eastAsia="ru-RU"/>
        </w:rPr>
      </w:pPr>
      <w:r w:rsidRPr="00D87004">
        <w:rPr>
          <w:rFonts w:eastAsia="Times New Roman"/>
          <w:b/>
          <w:color w:val="000000" w:themeColor="text1"/>
          <w:szCs w:val="30"/>
          <w:lang w:val="be-BY" w:eastAsia="ru-RU"/>
        </w:rPr>
        <w:t xml:space="preserve">ГЛАВА </w:t>
      </w:r>
      <w:r w:rsidR="00171648" w:rsidRPr="00D87004">
        <w:rPr>
          <w:rFonts w:eastAsia="Times New Roman"/>
          <w:b/>
          <w:color w:val="000000" w:themeColor="text1"/>
          <w:szCs w:val="30"/>
          <w:lang w:val="be-BY" w:eastAsia="ru-RU"/>
        </w:rPr>
        <w:t>ІІ</w:t>
      </w:r>
      <w:r w:rsidR="00171648" w:rsidRPr="00D87004">
        <w:rPr>
          <w:rFonts w:eastAsia="Times New Roman"/>
          <w:b/>
          <w:color w:val="000000" w:themeColor="text1"/>
          <w:szCs w:val="30"/>
          <w:lang w:eastAsia="ru-RU"/>
        </w:rPr>
        <w:t>. И</w:t>
      </w:r>
      <w:r w:rsidR="00171648" w:rsidRPr="00D87004">
        <w:rPr>
          <w:rFonts w:eastAsia="Times New Roman"/>
          <w:b/>
          <w:color w:val="000000" w:themeColor="text1"/>
          <w:szCs w:val="30"/>
          <w:lang w:val="be-BY" w:eastAsia="ru-RU"/>
        </w:rPr>
        <w:t xml:space="preserve">СПОЛЬЗОВАНИЕ </w:t>
      </w:r>
      <w:r w:rsidR="00171648" w:rsidRPr="00D87004">
        <w:rPr>
          <w:b/>
          <w:color w:val="000000" w:themeColor="text1"/>
          <w:szCs w:val="30"/>
          <w:lang w:val="be-BY"/>
        </w:rPr>
        <w:t>РЕЛЬЕФНО-ТОЧЕЧНОГО ШРИФТА ПО СИСТЕМЕ БРАЙЛЯ</w:t>
      </w:r>
      <w:r w:rsidR="00171648" w:rsidRPr="00D87004">
        <w:rPr>
          <w:rFonts w:eastAsia="Times New Roman"/>
          <w:b/>
          <w:color w:val="000000" w:themeColor="text1"/>
          <w:szCs w:val="30"/>
          <w:lang w:val="be-BY" w:eastAsia="ru-RU"/>
        </w:rPr>
        <w:t xml:space="preserve"> В ОБЩЕСТВЕННОЙ ЖИЗНИ</w:t>
      </w:r>
    </w:p>
    <w:p w:rsidR="00171648" w:rsidRPr="00D87004" w:rsidRDefault="00171648" w:rsidP="00D87004">
      <w:pPr>
        <w:spacing w:after="0" w:line="360" w:lineRule="auto"/>
        <w:ind w:firstLine="709"/>
        <w:jc w:val="center"/>
        <w:rPr>
          <w:rFonts w:eastAsia="Times New Roman"/>
          <w:b/>
          <w:color w:val="000000" w:themeColor="text1"/>
          <w:szCs w:val="30"/>
          <w:lang w:eastAsia="ru-RU"/>
        </w:rPr>
      </w:pPr>
    </w:p>
    <w:p w:rsidR="00171648" w:rsidRPr="00D87004" w:rsidRDefault="00171648" w:rsidP="00D87004">
      <w:pPr>
        <w:spacing w:after="0" w:line="360" w:lineRule="auto"/>
        <w:ind w:firstLine="709"/>
        <w:jc w:val="both"/>
        <w:rPr>
          <w:rFonts w:eastAsia="Times New Roman"/>
          <w:b/>
          <w:color w:val="000000" w:themeColor="text1"/>
          <w:szCs w:val="30"/>
          <w:lang w:eastAsia="ru-RU"/>
        </w:rPr>
      </w:pPr>
      <w:r w:rsidRPr="00D87004">
        <w:rPr>
          <w:rFonts w:eastAsia="Times New Roman"/>
          <w:b/>
          <w:color w:val="000000" w:themeColor="text1"/>
          <w:szCs w:val="30"/>
          <w:lang w:val="be-BY" w:eastAsia="ru-RU"/>
        </w:rPr>
        <w:t>2.1. Современные компьютерные тифлотехнологии</w:t>
      </w:r>
    </w:p>
    <w:p w:rsidR="00396676" w:rsidRPr="00D87004" w:rsidRDefault="00396676" w:rsidP="00D87004">
      <w:pPr>
        <w:spacing w:after="0" w:line="360" w:lineRule="auto"/>
        <w:ind w:firstLine="709"/>
        <w:jc w:val="both"/>
        <w:rPr>
          <w:rFonts w:eastAsia="Times New Roman"/>
          <w:b/>
          <w:color w:val="000000" w:themeColor="text1"/>
          <w:szCs w:val="30"/>
          <w:lang w:eastAsia="ru-RU"/>
        </w:rPr>
      </w:pPr>
    </w:p>
    <w:p w:rsidR="00396676" w:rsidRPr="00D87004" w:rsidRDefault="00396676" w:rsidP="00D87004">
      <w:pPr>
        <w:spacing w:after="0" w:line="360" w:lineRule="auto"/>
        <w:ind w:firstLine="709"/>
        <w:jc w:val="both"/>
        <w:rPr>
          <w:szCs w:val="30"/>
        </w:rPr>
      </w:pPr>
      <w:r w:rsidRPr="00D87004">
        <w:rPr>
          <w:szCs w:val="30"/>
        </w:rPr>
        <w:t xml:space="preserve">Компьютерные </w:t>
      </w:r>
      <w:proofErr w:type="spellStart"/>
      <w:r w:rsidRPr="00D87004">
        <w:rPr>
          <w:szCs w:val="30"/>
        </w:rPr>
        <w:t>тифлотехнологии</w:t>
      </w:r>
      <w:proofErr w:type="spellEnd"/>
      <w:r w:rsidRPr="00D87004">
        <w:rPr>
          <w:szCs w:val="30"/>
        </w:rPr>
        <w:t> — общее название комплекса средств, обеспечивающих незрячим и слабовидящим людям возможность самостоятельного использования обычного персонального компьютера и программ общего назначения</w:t>
      </w:r>
      <w:r w:rsidR="0020508D">
        <w:rPr>
          <w:szCs w:val="30"/>
        </w:rPr>
        <w:t xml:space="preserve"> </w:t>
      </w:r>
      <w:r w:rsidR="0020508D" w:rsidRPr="0020508D">
        <w:rPr>
          <w:szCs w:val="30"/>
        </w:rPr>
        <w:t>[</w:t>
      </w:r>
      <w:r w:rsidR="0020508D">
        <w:rPr>
          <w:szCs w:val="30"/>
        </w:rPr>
        <w:t>6</w:t>
      </w:r>
      <w:r w:rsidR="0020508D" w:rsidRPr="0020508D">
        <w:rPr>
          <w:szCs w:val="30"/>
        </w:rPr>
        <w:t>]</w:t>
      </w:r>
      <w:r w:rsidRPr="00D87004">
        <w:rPr>
          <w:szCs w:val="30"/>
        </w:rPr>
        <w:t>.</w:t>
      </w:r>
    </w:p>
    <w:p w:rsidR="00396676" w:rsidRPr="00D87004" w:rsidRDefault="00396676" w:rsidP="00D87004">
      <w:pPr>
        <w:spacing w:after="0" w:line="360" w:lineRule="auto"/>
        <w:ind w:firstLine="709"/>
        <w:jc w:val="both"/>
        <w:rPr>
          <w:szCs w:val="30"/>
        </w:rPr>
      </w:pPr>
      <w:r w:rsidRPr="00D87004">
        <w:rPr>
          <w:szCs w:val="30"/>
        </w:rPr>
        <w:t xml:space="preserve">Конкретная реализация компьютерных </w:t>
      </w:r>
      <w:proofErr w:type="spellStart"/>
      <w:r w:rsidRPr="00D87004">
        <w:rPr>
          <w:szCs w:val="30"/>
        </w:rPr>
        <w:t>тифлотехнологий</w:t>
      </w:r>
      <w:proofErr w:type="spellEnd"/>
      <w:r w:rsidRPr="00D87004">
        <w:rPr>
          <w:szCs w:val="30"/>
        </w:rPr>
        <w:t xml:space="preserve"> в виде программ и программно-аппаратных комплексов, а также специальных устройств вывода компьютерной информации носит название компьютерных </w:t>
      </w:r>
      <w:proofErr w:type="spellStart"/>
      <w:r w:rsidRPr="00D87004">
        <w:rPr>
          <w:szCs w:val="30"/>
        </w:rPr>
        <w:t>тифлосредств</w:t>
      </w:r>
      <w:proofErr w:type="spellEnd"/>
      <w:r w:rsidRPr="00D87004">
        <w:rPr>
          <w:szCs w:val="30"/>
        </w:rPr>
        <w:t>.</w:t>
      </w:r>
    </w:p>
    <w:p w:rsidR="00396676" w:rsidRPr="00D87004" w:rsidRDefault="00396676" w:rsidP="00D87004">
      <w:pPr>
        <w:spacing w:after="0" w:line="360" w:lineRule="auto"/>
        <w:ind w:firstLine="709"/>
        <w:jc w:val="both"/>
        <w:rPr>
          <w:szCs w:val="30"/>
        </w:rPr>
      </w:pPr>
      <w:r w:rsidRPr="00D87004">
        <w:rPr>
          <w:szCs w:val="30"/>
        </w:rPr>
        <w:t xml:space="preserve">Одна из групп </w:t>
      </w:r>
      <w:proofErr w:type="spellStart"/>
      <w:r w:rsidRPr="00D87004">
        <w:rPr>
          <w:szCs w:val="30"/>
        </w:rPr>
        <w:t>тифлосредств</w:t>
      </w:r>
      <w:proofErr w:type="spellEnd"/>
      <w:r w:rsidRPr="00D87004">
        <w:rPr>
          <w:szCs w:val="30"/>
        </w:rPr>
        <w:t xml:space="preserve"> - средства рельефно-точечного вывода компьютерной информации, в виде доступном для считывания при помощи осязания: </w:t>
      </w:r>
      <w:proofErr w:type="spellStart"/>
      <w:r w:rsidRPr="00D87004">
        <w:rPr>
          <w:szCs w:val="30"/>
        </w:rPr>
        <w:t>шеститочечные</w:t>
      </w:r>
      <w:proofErr w:type="spellEnd"/>
      <w:r w:rsidRPr="00D87004">
        <w:rPr>
          <w:szCs w:val="30"/>
        </w:rPr>
        <w:t xml:space="preserve"> символы азбуки Брайля, рельефные копии изображения, выводимого на дисплей компьютера и тому подобное.</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proofErr w:type="spellStart"/>
      <w:r w:rsidRPr="00D87004">
        <w:rPr>
          <w:b/>
          <w:bCs/>
          <w:sz w:val="30"/>
          <w:szCs w:val="30"/>
        </w:rPr>
        <w:t>Брайлевские</w:t>
      </w:r>
      <w:proofErr w:type="spellEnd"/>
      <w:r w:rsidRPr="00D87004">
        <w:rPr>
          <w:b/>
          <w:bCs/>
          <w:sz w:val="30"/>
          <w:szCs w:val="30"/>
        </w:rPr>
        <w:t xml:space="preserve"> дисплеи</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proofErr w:type="spellStart"/>
      <w:r w:rsidRPr="00D87004">
        <w:rPr>
          <w:sz w:val="30"/>
          <w:szCs w:val="30"/>
        </w:rPr>
        <w:t>Брайлевский</w:t>
      </w:r>
      <w:proofErr w:type="spellEnd"/>
      <w:r w:rsidRPr="00D87004">
        <w:rPr>
          <w:sz w:val="30"/>
          <w:szCs w:val="30"/>
        </w:rPr>
        <w:t xml:space="preserve"> дисплей – это тактильное устройство, которое размещается перед обычной клавиатурой и позволяет пользователям читать содержание экрана пальцами в виде </w:t>
      </w:r>
      <w:proofErr w:type="spellStart"/>
      <w:r w:rsidRPr="00D87004">
        <w:rPr>
          <w:sz w:val="30"/>
          <w:szCs w:val="30"/>
        </w:rPr>
        <w:t>брайлевского</w:t>
      </w:r>
      <w:proofErr w:type="spellEnd"/>
      <w:r w:rsidRPr="00D87004">
        <w:rPr>
          <w:sz w:val="30"/>
          <w:szCs w:val="30"/>
        </w:rPr>
        <w:t xml:space="preserve"> текста. </w:t>
      </w:r>
      <w:proofErr w:type="spellStart"/>
      <w:r w:rsidRPr="00D87004">
        <w:rPr>
          <w:sz w:val="30"/>
          <w:szCs w:val="30"/>
        </w:rPr>
        <w:t>Брайлевские</w:t>
      </w:r>
      <w:proofErr w:type="spellEnd"/>
      <w:r w:rsidRPr="00D87004">
        <w:rPr>
          <w:sz w:val="30"/>
          <w:szCs w:val="30"/>
        </w:rPr>
        <w:t xml:space="preserve"> дисплеи обычно выводят одну строку текста. Длина строки может быть от 20 до 80 </w:t>
      </w:r>
      <w:proofErr w:type="spellStart"/>
      <w:r w:rsidRPr="00D87004">
        <w:rPr>
          <w:sz w:val="30"/>
          <w:szCs w:val="30"/>
        </w:rPr>
        <w:t>брайлевских</w:t>
      </w:r>
      <w:proofErr w:type="spellEnd"/>
      <w:r w:rsidRPr="00D87004">
        <w:rPr>
          <w:sz w:val="30"/>
          <w:szCs w:val="30"/>
        </w:rPr>
        <w:t xml:space="preserve"> ячеек.</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b/>
          <w:bCs/>
          <w:sz w:val="30"/>
          <w:szCs w:val="30"/>
        </w:rPr>
        <w:t>Электронные записные книжки</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sz w:val="30"/>
          <w:szCs w:val="30"/>
        </w:rPr>
        <w:lastRenderedPageBreak/>
        <w:t xml:space="preserve">Электронные записные книжки для слепых позволяют им во время собраний набирать заметки, а затем переносить их в компьютер для последующего преобразования в речевую информацию или текст. </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b/>
          <w:bCs/>
          <w:sz w:val="30"/>
          <w:szCs w:val="30"/>
        </w:rPr>
        <w:t>Принтеры Брайля</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noProof/>
          <w:sz w:val="30"/>
          <w:szCs w:val="30"/>
        </w:rPr>
        <w:drawing>
          <wp:anchor distT="0" distB="0" distL="114300" distR="114300" simplePos="0" relativeHeight="251675648" behindDoc="1" locked="0" layoutInCell="1" allowOverlap="1">
            <wp:simplePos x="0" y="0"/>
            <wp:positionH relativeFrom="column">
              <wp:posOffset>3812540</wp:posOffset>
            </wp:positionH>
            <wp:positionV relativeFrom="paragraph">
              <wp:posOffset>100330</wp:posOffset>
            </wp:positionV>
            <wp:extent cx="2254885" cy="1828165"/>
            <wp:effectExtent l="19050" t="0" r="0" b="0"/>
            <wp:wrapTight wrapText="bothSides">
              <wp:wrapPolygon edited="0">
                <wp:start x="-182" y="0"/>
                <wp:lineTo x="-182" y="21382"/>
                <wp:lineTo x="21533" y="21382"/>
                <wp:lineTo x="21533" y="0"/>
                <wp:lineTo x="-182" y="0"/>
              </wp:wrapPolygon>
            </wp:wrapTight>
            <wp:docPr id="6" name="Рисунок 1" descr="https://images.ru.prom.st/482827884_w640_h640_printer-brajlya-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482827884_w640_h640_printer-brajlya-index.jpg"/>
                    <pic:cNvPicPr>
                      <a:picLocks noChangeAspect="1" noChangeArrowheads="1"/>
                    </pic:cNvPicPr>
                  </pic:nvPicPr>
                  <pic:blipFill>
                    <a:blip r:embed="rId14" cstate="print"/>
                    <a:srcRect/>
                    <a:stretch>
                      <a:fillRect/>
                    </a:stretch>
                  </pic:blipFill>
                  <pic:spPr bwMode="auto">
                    <a:xfrm>
                      <a:off x="0" y="0"/>
                      <a:ext cx="2254885" cy="1828165"/>
                    </a:xfrm>
                    <a:prstGeom prst="rect">
                      <a:avLst/>
                    </a:prstGeom>
                    <a:noFill/>
                    <a:ln w="9525">
                      <a:noFill/>
                      <a:miter lim="800000"/>
                      <a:headEnd/>
                      <a:tailEnd/>
                    </a:ln>
                  </pic:spPr>
                </pic:pic>
              </a:graphicData>
            </a:graphic>
          </wp:anchor>
        </w:drawing>
      </w:r>
      <w:r w:rsidRPr="00D87004">
        <w:rPr>
          <w:sz w:val="30"/>
          <w:szCs w:val="30"/>
        </w:rPr>
        <w:t xml:space="preserve">Принтеры Брайля представляют собой устройства вывода текстовой информации в символах азбуки Брайля. Эти устройства, к сожалению, издают большой шум при работе. За последние годы едва ли не единственным реализованным в них усовершенствованием стала возможность двусторонней печати для экономии бумаги. Современные </w:t>
      </w:r>
      <w:proofErr w:type="spellStart"/>
      <w:r w:rsidRPr="00D87004">
        <w:rPr>
          <w:sz w:val="30"/>
          <w:szCs w:val="30"/>
        </w:rPr>
        <w:t>брайлевские</w:t>
      </w:r>
      <w:proofErr w:type="spellEnd"/>
      <w:r w:rsidRPr="00D87004">
        <w:rPr>
          <w:sz w:val="30"/>
          <w:szCs w:val="30"/>
        </w:rPr>
        <w:t xml:space="preserve"> принтеры позволяют выводить на печать тексты, выполненные в любом текстовом редакторе. </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proofErr w:type="spellStart"/>
      <w:r w:rsidRPr="00D87004">
        <w:rPr>
          <w:b/>
          <w:bCs/>
          <w:sz w:val="30"/>
          <w:szCs w:val="30"/>
        </w:rPr>
        <w:t>Брайлевские</w:t>
      </w:r>
      <w:proofErr w:type="spellEnd"/>
      <w:r w:rsidRPr="00D87004">
        <w:rPr>
          <w:b/>
          <w:bCs/>
          <w:sz w:val="30"/>
          <w:szCs w:val="30"/>
        </w:rPr>
        <w:t xml:space="preserve"> клавиатуры</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noProof/>
          <w:sz w:val="30"/>
          <w:szCs w:val="30"/>
        </w:rPr>
        <w:drawing>
          <wp:anchor distT="0" distB="0" distL="114300" distR="114300" simplePos="0" relativeHeight="251673600" behindDoc="1" locked="0" layoutInCell="1" allowOverlap="1">
            <wp:simplePos x="0" y="0"/>
            <wp:positionH relativeFrom="column">
              <wp:posOffset>3812540</wp:posOffset>
            </wp:positionH>
            <wp:positionV relativeFrom="paragraph">
              <wp:posOffset>31115</wp:posOffset>
            </wp:positionV>
            <wp:extent cx="2254885" cy="993775"/>
            <wp:effectExtent l="19050" t="0" r="0" b="0"/>
            <wp:wrapTight wrapText="bothSides">
              <wp:wrapPolygon edited="0">
                <wp:start x="-182" y="0"/>
                <wp:lineTo x="-182" y="21117"/>
                <wp:lineTo x="21533" y="21117"/>
                <wp:lineTo x="21533" y="0"/>
                <wp:lineTo x="-182" y="0"/>
              </wp:wrapPolygon>
            </wp:wrapTight>
            <wp:docPr id="8" name="Рисунок 3"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pic:cNvPicPr>
                      <a:picLocks noChangeAspect="1" noChangeArrowheads="1"/>
                    </pic:cNvPicPr>
                  </pic:nvPicPr>
                  <pic:blipFill>
                    <a:blip r:embed="rId15" cstate="print"/>
                    <a:srcRect/>
                    <a:stretch>
                      <a:fillRect/>
                    </a:stretch>
                  </pic:blipFill>
                  <pic:spPr bwMode="auto">
                    <a:xfrm>
                      <a:off x="0" y="0"/>
                      <a:ext cx="2254885" cy="993775"/>
                    </a:xfrm>
                    <a:prstGeom prst="rect">
                      <a:avLst/>
                    </a:prstGeom>
                    <a:noFill/>
                    <a:ln w="9525">
                      <a:noFill/>
                      <a:miter lim="800000"/>
                      <a:headEnd/>
                      <a:tailEnd/>
                    </a:ln>
                  </pic:spPr>
                </pic:pic>
              </a:graphicData>
            </a:graphic>
          </wp:anchor>
        </w:drawing>
      </w:r>
      <w:proofErr w:type="spellStart"/>
      <w:r w:rsidRPr="00D87004">
        <w:rPr>
          <w:sz w:val="30"/>
          <w:szCs w:val="30"/>
        </w:rPr>
        <w:t>Брайлевская</w:t>
      </w:r>
      <w:proofErr w:type="spellEnd"/>
      <w:r w:rsidRPr="00D87004">
        <w:rPr>
          <w:sz w:val="30"/>
          <w:szCs w:val="30"/>
        </w:rPr>
        <w:t xml:space="preserve"> клавиатура – это устройство, которое позволяет вводить текстовые символы в 6- или 8-точечном </w:t>
      </w:r>
      <w:proofErr w:type="spellStart"/>
      <w:r w:rsidRPr="00D87004">
        <w:rPr>
          <w:sz w:val="30"/>
          <w:szCs w:val="30"/>
        </w:rPr>
        <w:t>брайлевском</w:t>
      </w:r>
      <w:proofErr w:type="spellEnd"/>
      <w:r w:rsidRPr="00D87004">
        <w:rPr>
          <w:sz w:val="30"/>
          <w:szCs w:val="30"/>
        </w:rPr>
        <w:t xml:space="preserve"> представлении. Каждая </w:t>
      </w:r>
      <w:proofErr w:type="spellStart"/>
      <w:r w:rsidRPr="00D87004">
        <w:rPr>
          <w:sz w:val="30"/>
          <w:szCs w:val="30"/>
        </w:rPr>
        <w:t>брайлевская</w:t>
      </w:r>
      <w:proofErr w:type="spellEnd"/>
      <w:r w:rsidRPr="00D87004">
        <w:rPr>
          <w:sz w:val="30"/>
          <w:szCs w:val="30"/>
        </w:rPr>
        <w:t xml:space="preserve"> клавиатура имеет, по крайней мере, 6 клавиш для ввода точек, клавишу для ввода пробела и, в зависимости от модели, дополнительные служебные клавиши.</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b/>
          <w:bCs/>
          <w:sz w:val="30"/>
          <w:szCs w:val="30"/>
        </w:rPr>
        <w:t>Мобильная связь</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sz w:val="30"/>
          <w:szCs w:val="30"/>
        </w:rPr>
        <w:lastRenderedPageBreak/>
        <w:t>Мобильный телефон «</w:t>
      </w:r>
      <w:proofErr w:type="spellStart"/>
      <w:r w:rsidRPr="00D87004">
        <w:rPr>
          <w:sz w:val="30"/>
          <w:szCs w:val="30"/>
        </w:rPr>
        <w:t>Touch</w:t>
      </w:r>
      <w:proofErr w:type="spellEnd"/>
      <w:r w:rsidRPr="00D87004">
        <w:rPr>
          <w:sz w:val="30"/>
          <w:szCs w:val="30"/>
        </w:rPr>
        <w:t xml:space="preserve"> </w:t>
      </w:r>
      <w:proofErr w:type="spellStart"/>
      <w:r w:rsidRPr="00D87004">
        <w:rPr>
          <w:sz w:val="30"/>
          <w:szCs w:val="30"/>
        </w:rPr>
        <w:t>Messenger</w:t>
      </w:r>
      <w:proofErr w:type="spellEnd"/>
      <w:r w:rsidRPr="00D87004">
        <w:rPr>
          <w:sz w:val="30"/>
          <w:szCs w:val="30"/>
        </w:rPr>
        <w:t xml:space="preserve">» от </w:t>
      </w:r>
      <w:proofErr w:type="spellStart"/>
      <w:r w:rsidRPr="00D87004">
        <w:rPr>
          <w:sz w:val="30"/>
          <w:szCs w:val="30"/>
        </w:rPr>
        <w:t>Samsung</w:t>
      </w:r>
      <w:proofErr w:type="spellEnd"/>
      <w:r w:rsidRPr="00D87004">
        <w:rPr>
          <w:sz w:val="30"/>
          <w:szCs w:val="30"/>
        </w:rPr>
        <w:t xml:space="preserve">, рассчитанный на людей со слабым зрением, разделен на две функциональные части: поле для ввода – 12 кнопок, используемых для </w:t>
      </w:r>
      <w:r w:rsidRPr="00D87004">
        <w:rPr>
          <w:noProof/>
          <w:sz w:val="30"/>
          <w:szCs w:val="30"/>
        </w:rPr>
        <w:drawing>
          <wp:anchor distT="0" distB="0" distL="114300" distR="114300" simplePos="0" relativeHeight="251674624" behindDoc="1" locked="0" layoutInCell="1" allowOverlap="1">
            <wp:simplePos x="0" y="0"/>
            <wp:positionH relativeFrom="column">
              <wp:posOffset>4186555</wp:posOffset>
            </wp:positionH>
            <wp:positionV relativeFrom="paragraph">
              <wp:posOffset>-100330</wp:posOffset>
            </wp:positionV>
            <wp:extent cx="1841500" cy="1209040"/>
            <wp:effectExtent l="19050" t="0" r="6350" b="0"/>
            <wp:wrapTight wrapText="bothSides">
              <wp:wrapPolygon edited="0">
                <wp:start x="-223" y="0"/>
                <wp:lineTo x="-223" y="21101"/>
                <wp:lineTo x="21674" y="21101"/>
                <wp:lineTo x="21674" y="0"/>
                <wp:lineTo x="-223" y="0"/>
              </wp:wrapPolygon>
            </wp:wrapTight>
            <wp:docPr id="9" name="Рисунок 5"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
                    <pic:cNvPicPr>
                      <a:picLocks noChangeAspect="1" noChangeArrowheads="1"/>
                    </pic:cNvPicPr>
                  </pic:nvPicPr>
                  <pic:blipFill>
                    <a:blip r:embed="rId16" cstate="print"/>
                    <a:srcRect t="14642" r="18917" b="15888"/>
                    <a:stretch>
                      <a:fillRect/>
                    </a:stretch>
                  </pic:blipFill>
                  <pic:spPr bwMode="auto">
                    <a:xfrm>
                      <a:off x="0" y="0"/>
                      <a:ext cx="1841500" cy="1209040"/>
                    </a:xfrm>
                    <a:prstGeom prst="rect">
                      <a:avLst/>
                    </a:prstGeom>
                    <a:noFill/>
                    <a:ln w="9525">
                      <a:noFill/>
                      <a:miter lim="800000"/>
                      <a:headEnd/>
                      <a:tailEnd/>
                    </a:ln>
                  </pic:spPr>
                </pic:pic>
              </a:graphicData>
            </a:graphic>
          </wp:anchor>
        </w:drawing>
      </w:r>
      <w:r w:rsidRPr="00D87004">
        <w:rPr>
          <w:sz w:val="30"/>
          <w:szCs w:val="30"/>
        </w:rPr>
        <w:t>набора кодом Брайля, и активный экран для считывания сообщения. Это устройство позволяет людям с плохим зрением получать и отправлять SMS-сообщения.</w:t>
      </w:r>
    </w:p>
    <w:p w:rsidR="00396676" w:rsidRPr="00D87004" w:rsidRDefault="00396676" w:rsidP="00D87004">
      <w:pPr>
        <w:pStyle w:val="a4"/>
        <w:shd w:val="clear" w:color="auto" w:fill="FFFFFF"/>
        <w:spacing w:before="0" w:beforeAutospacing="0" w:after="0" w:afterAutospacing="0" w:line="360" w:lineRule="auto"/>
        <w:ind w:firstLine="709"/>
        <w:jc w:val="both"/>
        <w:rPr>
          <w:sz w:val="30"/>
          <w:szCs w:val="30"/>
        </w:rPr>
      </w:pPr>
      <w:r w:rsidRPr="00D87004">
        <w:rPr>
          <w:sz w:val="30"/>
          <w:szCs w:val="30"/>
        </w:rPr>
        <w:t xml:space="preserve">Индийский конгломерат </w:t>
      </w:r>
      <w:proofErr w:type="spellStart"/>
      <w:r w:rsidRPr="00D87004">
        <w:rPr>
          <w:sz w:val="30"/>
          <w:szCs w:val="30"/>
        </w:rPr>
        <w:t>Spice</w:t>
      </w:r>
      <w:proofErr w:type="spellEnd"/>
      <w:r w:rsidRPr="00D87004">
        <w:rPr>
          <w:sz w:val="30"/>
          <w:szCs w:val="30"/>
        </w:rPr>
        <w:t xml:space="preserve"> представил </w:t>
      </w:r>
      <w:proofErr w:type="spellStart"/>
      <w:r w:rsidRPr="00D87004">
        <w:rPr>
          <w:sz w:val="30"/>
          <w:szCs w:val="30"/>
        </w:rPr>
        <w:t>ультрадешевый</w:t>
      </w:r>
      <w:proofErr w:type="spellEnd"/>
      <w:r w:rsidRPr="00D87004">
        <w:rPr>
          <w:sz w:val="30"/>
          <w:szCs w:val="30"/>
        </w:rPr>
        <w:t xml:space="preserve"> телефон без экрана «</w:t>
      </w:r>
      <w:proofErr w:type="spellStart"/>
      <w:r w:rsidRPr="00D87004">
        <w:rPr>
          <w:sz w:val="30"/>
          <w:szCs w:val="30"/>
        </w:rPr>
        <w:t>People’s</w:t>
      </w:r>
      <w:proofErr w:type="spellEnd"/>
      <w:r w:rsidRPr="00D87004">
        <w:rPr>
          <w:sz w:val="30"/>
          <w:szCs w:val="30"/>
        </w:rPr>
        <w:t xml:space="preserve"> </w:t>
      </w:r>
      <w:proofErr w:type="spellStart"/>
      <w:r w:rsidRPr="00D87004">
        <w:rPr>
          <w:sz w:val="30"/>
          <w:szCs w:val="30"/>
        </w:rPr>
        <w:t>Phone</w:t>
      </w:r>
      <w:proofErr w:type="spellEnd"/>
      <w:r w:rsidRPr="00D87004">
        <w:rPr>
          <w:sz w:val="30"/>
          <w:szCs w:val="30"/>
        </w:rPr>
        <w:t>» и вариант для слепых – «</w:t>
      </w:r>
      <w:proofErr w:type="spellStart"/>
      <w:r w:rsidRPr="00D87004">
        <w:rPr>
          <w:sz w:val="30"/>
          <w:szCs w:val="30"/>
        </w:rPr>
        <w:t>Braille</w:t>
      </w:r>
      <w:proofErr w:type="spellEnd"/>
      <w:r w:rsidRPr="00D87004">
        <w:rPr>
          <w:sz w:val="30"/>
          <w:szCs w:val="30"/>
        </w:rPr>
        <w:t xml:space="preserve"> </w:t>
      </w:r>
      <w:proofErr w:type="spellStart"/>
      <w:r w:rsidRPr="00D87004">
        <w:rPr>
          <w:sz w:val="30"/>
          <w:szCs w:val="30"/>
        </w:rPr>
        <w:t>Phone</w:t>
      </w:r>
      <w:proofErr w:type="spellEnd"/>
      <w:r w:rsidRPr="00D87004">
        <w:rPr>
          <w:sz w:val="30"/>
          <w:szCs w:val="30"/>
        </w:rPr>
        <w:t>», на кнопки которого нанесен шрифт Брайля.</w:t>
      </w:r>
    </w:p>
    <w:p w:rsidR="00396676" w:rsidRPr="00D87004" w:rsidRDefault="00396676" w:rsidP="00D87004">
      <w:pPr>
        <w:spacing w:after="0" w:line="360" w:lineRule="auto"/>
        <w:ind w:firstLine="709"/>
        <w:jc w:val="both"/>
        <w:rPr>
          <w:b/>
          <w:color w:val="000000" w:themeColor="text1"/>
          <w:szCs w:val="30"/>
        </w:rPr>
      </w:pPr>
    </w:p>
    <w:p w:rsidR="00162CC3" w:rsidRPr="00D87004" w:rsidRDefault="00162CC3" w:rsidP="00D87004">
      <w:pPr>
        <w:spacing w:after="0" w:line="360" w:lineRule="auto"/>
        <w:ind w:firstLine="709"/>
        <w:jc w:val="both"/>
        <w:rPr>
          <w:rFonts w:eastAsia="Times New Roman"/>
          <w:b/>
          <w:color w:val="000000" w:themeColor="text1"/>
          <w:szCs w:val="30"/>
          <w:lang w:val="be-BY" w:eastAsia="ru-RU"/>
        </w:rPr>
      </w:pPr>
      <w:r w:rsidRPr="00D87004">
        <w:rPr>
          <w:rFonts w:eastAsia="Times New Roman"/>
          <w:b/>
          <w:color w:val="000000" w:themeColor="text1"/>
          <w:szCs w:val="30"/>
          <w:lang w:val="be-BY" w:eastAsia="ru-RU"/>
        </w:rPr>
        <w:t xml:space="preserve">2.2. Создание доступной среды для незрячих с использованием </w:t>
      </w:r>
      <w:r w:rsidRPr="00D87004">
        <w:rPr>
          <w:b/>
          <w:color w:val="000000" w:themeColor="text1"/>
          <w:szCs w:val="30"/>
          <w:lang w:val="be-BY"/>
        </w:rPr>
        <w:t xml:space="preserve">рельефно-точечного шрифта </w:t>
      </w:r>
      <w:r w:rsidRPr="00D87004">
        <w:rPr>
          <w:rFonts w:eastAsia="Times New Roman"/>
          <w:b/>
          <w:color w:val="000000" w:themeColor="text1"/>
          <w:szCs w:val="30"/>
          <w:lang w:val="be-BY" w:eastAsia="ru-RU"/>
        </w:rPr>
        <w:t>в Республике Беларусь</w:t>
      </w:r>
    </w:p>
    <w:p w:rsidR="00B02D58" w:rsidRPr="00D87004" w:rsidRDefault="00B02D58" w:rsidP="00D87004">
      <w:pPr>
        <w:spacing w:line="360" w:lineRule="auto"/>
        <w:rPr>
          <w:rFonts w:ascii="Helvetica" w:hAnsi="Helvetica"/>
          <w:color w:val="000000" w:themeColor="text1"/>
          <w:szCs w:val="30"/>
          <w:shd w:val="clear" w:color="auto" w:fill="FFFFFF"/>
        </w:rPr>
      </w:pPr>
    </w:p>
    <w:p w:rsidR="00B02D58" w:rsidRPr="00D87004" w:rsidRDefault="00B02D58" w:rsidP="00D87004">
      <w:pPr>
        <w:spacing w:after="0" w:line="360" w:lineRule="auto"/>
        <w:ind w:firstLine="709"/>
        <w:jc w:val="both"/>
        <w:rPr>
          <w:color w:val="000000" w:themeColor="text1"/>
          <w:szCs w:val="30"/>
          <w:shd w:val="clear" w:color="auto" w:fill="FFFFFF"/>
        </w:rPr>
      </w:pPr>
      <w:r w:rsidRPr="00D87004">
        <w:rPr>
          <w:color w:val="000000" w:themeColor="text1"/>
          <w:szCs w:val="30"/>
          <w:shd w:val="clear" w:color="auto" w:fill="FFFFFF"/>
        </w:rPr>
        <w:t>В Республике Беларусь различные программы по созданию доступной среды на объектах социальной инфраструктуры, пешеходных путях, в общественном транспорте реализуются с 1996 года. Однако в отношении людей с инвалидностью по зрению там было очень мало информации. Не было конкретики и опыта в данном вопросе</w:t>
      </w:r>
      <w:r w:rsidR="0020508D">
        <w:rPr>
          <w:color w:val="000000" w:themeColor="text1"/>
          <w:szCs w:val="30"/>
          <w:shd w:val="clear" w:color="auto" w:fill="FFFFFF"/>
        </w:rPr>
        <w:t xml:space="preserve"> </w:t>
      </w:r>
      <w:r w:rsidR="0020508D" w:rsidRPr="00EE5B9C">
        <w:rPr>
          <w:color w:val="000000" w:themeColor="text1"/>
          <w:szCs w:val="30"/>
          <w:shd w:val="clear" w:color="auto" w:fill="FFFFFF"/>
        </w:rPr>
        <w:t>[</w:t>
      </w:r>
      <w:r w:rsidR="0020508D">
        <w:rPr>
          <w:color w:val="000000" w:themeColor="text1"/>
          <w:szCs w:val="30"/>
          <w:shd w:val="clear" w:color="auto" w:fill="FFFFFF"/>
        </w:rPr>
        <w:t>3</w:t>
      </w:r>
      <w:r w:rsidR="0020508D" w:rsidRPr="00EE5B9C">
        <w:rPr>
          <w:color w:val="000000" w:themeColor="text1"/>
          <w:szCs w:val="30"/>
          <w:shd w:val="clear" w:color="auto" w:fill="FFFFFF"/>
        </w:rPr>
        <w:t>]</w:t>
      </w:r>
      <w:r w:rsidRPr="00D87004">
        <w:rPr>
          <w:color w:val="000000" w:themeColor="text1"/>
          <w:szCs w:val="30"/>
          <w:shd w:val="clear" w:color="auto" w:fill="FFFFFF"/>
        </w:rPr>
        <w:t>.</w:t>
      </w:r>
    </w:p>
    <w:p w:rsidR="00B02D58" w:rsidRPr="00D87004" w:rsidRDefault="00B02D58" w:rsidP="00D87004">
      <w:pPr>
        <w:spacing w:after="0" w:line="360" w:lineRule="auto"/>
        <w:ind w:firstLine="709"/>
        <w:jc w:val="both"/>
        <w:rPr>
          <w:color w:val="000000" w:themeColor="text1"/>
          <w:szCs w:val="30"/>
          <w:shd w:val="clear" w:color="auto" w:fill="FFFFFF"/>
        </w:rPr>
      </w:pPr>
      <w:r w:rsidRPr="00D87004">
        <w:rPr>
          <w:color w:val="000000" w:themeColor="text1"/>
          <w:szCs w:val="30"/>
          <w:shd w:val="clear" w:color="auto" w:fill="FFFFFF"/>
        </w:rPr>
        <w:t xml:space="preserve">Лишь после 2010 года, изучив опыт Евросоюза, США, Канады, Израиля, завершилась работа со строительно-техническими нормами, Министерством строительства и архитектуры утверждены технические кодексы установившейся практики. </w:t>
      </w:r>
    </w:p>
    <w:p w:rsidR="00B02D58" w:rsidRPr="00D87004" w:rsidRDefault="00B02D58" w:rsidP="00D87004">
      <w:pPr>
        <w:spacing w:after="0" w:line="360" w:lineRule="auto"/>
        <w:ind w:firstLine="709"/>
        <w:jc w:val="both"/>
        <w:rPr>
          <w:color w:val="000000" w:themeColor="text1"/>
          <w:szCs w:val="30"/>
          <w:shd w:val="clear" w:color="auto" w:fill="FFFFFF"/>
        </w:rPr>
      </w:pPr>
      <w:r w:rsidRPr="00D87004">
        <w:rPr>
          <w:color w:val="000000" w:themeColor="text1"/>
          <w:szCs w:val="30"/>
          <w:shd w:val="clear" w:color="auto" w:fill="FFFFFF"/>
        </w:rPr>
        <w:t xml:space="preserve">В стране, в большей части в столице, можно встретить мнемосхемы — тактильные планы. </w:t>
      </w:r>
      <w:r w:rsidRPr="00D87004">
        <w:rPr>
          <w:rFonts w:eastAsia="Times New Roman"/>
          <w:color w:val="000000" w:themeColor="text1"/>
          <w:szCs w:val="30"/>
          <w:lang w:eastAsia="ru-RU"/>
        </w:rPr>
        <w:t xml:space="preserve">Мнемосхемы условно можно подразделить на </w:t>
      </w:r>
      <w:proofErr w:type="spellStart"/>
      <w:proofErr w:type="gramStart"/>
      <w:r w:rsidRPr="00D87004">
        <w:rPr>
          <w:rFonts w:eastAsia="Times New Roman"/>
          <w:color w:val="000000" w:themeColor="text1"/>
          <w:szCs w:val="30"/>
          <w:lang w:eastAsia="ru-RU"/>
        </w:rPr>
        <w:t>план-схемы</w:t>
      </w:r>
      <w:proofErr w:type="spellEnd"/>
      <w:proofErr w:type="gramEnd"/>
      <w:r w:rsidRPr="00D87004">
        <w:rPr>
          <w:rFonts w:eastAsia="Times New Roman"/>
          <w:color w:val="000000" w:themeColor="text1"/>
          <w:szCs w:val="30"/>
          <w:lang w:eastAsia="ru-RU"/>
        </w:rPr>
        <w:t xml:space="preserve"> помещений организаций и </w:t>
      </w:r>
      <w:proofErr w:type="spellStart"/>
      <w:r w:rsidRPr="00D87004">
        <w:rPr>
          <w:rFonts w:eastAsia="Times New Roman"/>
          <w:color w:val="000000" w:themeColor="text1"/>
          <w:szCs w:val="30"/>
          <w:lang w:eastAsia="ru-RU"/>
        </w:rPr>
        <w:t>план-схемы</w:t>
      </w:r>
      <w:proofErr w:type="spellEnd"/>
      <w:r w:rsidRPr="00D87004">
        <w:rPr>
          <w:rFonts w:eastAsia="Times New Roman"/>
          <w:color w:val="000000" w:themeColor="text1"/>
          <w:szCs w:val="30"/>
          <w:lang w:eastAsia="ru-RU"/>
        </w:rPr>
        <w:t xml:space="preserve"> микрорайонов города. </w:t>
      </w:r>
    </w:p>
    <w:p w:rsidR="00B02D58" w:rsidRPr="00D87004" w:rsidRDefault="00B02D58" w:rsidP="00D87004">
      <w:pPr>
        <w:shd w:val="clear" w:color="auto" w:fill="FFFFFF"/>
        <w:spacing w:after="0" w:line="360" w:lineRule="auto"/>
        <w:ind w:firstLine="709"/>
        <w:jc w:val="both"/>
        <w:textAlignment w:val="baseline"/>
        <w:rPr>
          <w:rFonts w:eastAsia="Times New Roman"/>
          <w:color w:val="000000"/>
          <w:szCs w:val="30"/>
          <w:lang w:eastAsia="ru-RU"/>
        </w:rPr>
      </w:pPr>
      <w:r w:rsidRPr="00D87004">
        <w:rPr>
          <w:rFonts w:eastAsia="Times New Roman"/>
          <w:color w:val="000000" w:themeColor="text1"/>
          <w:szCs w:val="30"/>
          <w:lang w:eastAsia="ru-RU"/>
        </w:rPr>
        <w:lastRenderedPageBreak/>
        <w:t>Мнемосхема может быть выполнена как в рельефно-графическом, так и только рельефном варианте на прозрачном или белом пластике. В первом случае информация на план-схему будет нанесена и в рельефном и в графическом исполнении (контуры о</w:t>
      </w:r>
      <w:r w:rsidRPr="00D87004">
        <w:rPr>
          <w:rFonts w:eastAsia="Times New Roman"/>
          <w:color w:val="000000"/>
          <w:szCs w:val="30"/>
          <w:lang w:eastAsia="ru-RU"/>
        </w:rPr>
        <w:t>бъекта и подписи). Такая схема более функциональна в использовании. Она пригодна как для людей с инвалидностью по зрению (незрячих и слабовидящих), так и для людей без инвалидности. Второй вариант мнемосхемы отражает информацию только в рельефном виде с подписями шрифтом Брайля и предназначен в основном только для незрячих людей</w:t>
      </w:r>
      <w:r w:rsidR="0020508D">
        <w:rPr>
          <w:rFonts w:eastAsia="Times New Roman"/>
          <w:color w:val="000000"/>
          <w:szCs w:val="30"/>
          <w:lang w:eastAsia="ru-RU"/>
        </w:rPr>
        <w:t xml:space="preserve"> </w:t>
      </w:r>
      <w:r w:rsidR="0020508D" w:rsidRPr="0020508D">
        <w:rPr>
          <w:color w:val="000000" w:themeColor="text1"/>
          <w:szCs w:val="30"/>
          <w:shd w:val="clear" w:color="auto" w:fill="FFFFFF"/>
        </w:rPr>
        <w:t>[</w:t>
      </w:r>
      <w:r w:rsidR="0020508D">
        <w:rPr>
          <w:color w:val="000000" w:themeColor="text1"/>
          <w:szCs w:val="30"/>
          <w:shd w:val="clear" w:color="auto" w:fill="FFFFFF"/>
        </w:rPr>
        <w:t>4</w:t>
      </w:r>
      <w:r w:rsidR="0020508D" w:rsidRPr="0020508D">
        <w:rPr>
          <w:color w:val="000000" w:themeColor="text1"/>
          <w:szCs w:val="30"/>
          <w:shd w:val="clear" w:color="auto" w:fill="FFFFFF"/>
        </w:rPr>
        <w:t>]</w:t>
      </w:r>
      <w:r w:rsidRPr="00D87004">
        <w:rPr>
          <w:rFonts w:eastAsia="Times New Roman"/>
          <w:color w:val="000000"/>
          <w:szCs w:val="30"/>
          <w:lang w:eastAsia="ru-RU"/>
        </w:rPr>
        <w:t xml:space="preserve">. </w:t>
      </w:r>
    </w:p>
    <w:p w:rsidR="00B02D58" w:rsidRPr="00D87004" w:rsidRDefault="00B02D58" w:rsidP="00D87004">
      <w:pPr>
        <w:shd w:val="clear" w:color="auto" w:fill="FFFFFF"/>
        <w:spacing w:after="0" w:line="360" w:lineRule="auto"/>
        <w:ind w:firstLine="709"/>
        <w:jc w:val="both"/>
        <w:textAlignment w:val="baseline"/>
        <w:rPr>
          <w:rFonts w:eastAsia="Times New Roman"/>
          <w:color w:val="000000"/>
          <w:szCs w:val="30"/>
          <w:lang w:eastAsia="ru-RU"/>
        </w:rPr>
      </w:pPr>
      <w:r w:rsidRPr="00D87004">
        <w:rPr>
          <w:rFonts w:eastAsia="Times New Roman"/>
          <w:bCs/>
          <w:noProof/>
          <w:color w:val="000000"/>
          <w:szCs w:val="30"/>
          <w:lang w:eastAsia="ru-RU"/>
        </w:rPr>
        <w:drawing>
          <wp:anchor distT="0" distB="0" distL="114300" distR="114300" simplePos="0" relativeHeight="251677696" behindDoc="1" locked="0" layoutInCell="1" allowOverlap="1">
            <wp:simplePos x="0" y="0"/>
            <wp:positionH relativeFrom="column">
              <wp:posOffset>3596640</wp:posOffset>
            </wp:positionH>
            <wp:positionV relativeFrom="paragraph">
              <wp:posOffset>1237615</wp:posOffset>
            </wp:positionV>
            <wp:extent cx="2387600" cy="2173605"/>
            <wp:effectExtent l="19050" t="0" r="0" b="0"/>
            <wp:wrapTight wrapText="bothSides">
              <wp:wrapPolygon edited="0">
                <wp:start x="-172" y="0"/>
                <wp:lineTo x="-172" y="21392"/>
                <wp:lineTo x="21543" y="21392"/>
                <wp:lineTo x="21543" y="0"/>
                <wp:lineTo x="-172" y="0"/>
              </wp:wrapPolygon>
            </wp:wrapTight>
            <wp:docPr id="11" name="Рисунок 1" descr="https://grantex.by/wp-content/uploads/2019/07/52-tablih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ntex.by/wp-content/uploads/2019/07/52-tablih_9.jpg"/>
                    <pic:cNvPicPr>
                      <a:picLocks noChangeAspect="1" noChangeArrowheads="1"/>
                    </pic:cNvPicPr>
                  </pic:nvPicPr>
                  <pic:blipFill>
                    <a:blip r:embed="rId17" cstate="print"/>
                    <a:srcRect l="21623" t="24941" r="32459" b="33443"/>
                    <a:stretch>
                      <a:fillRect/>
                    </a:stretch>
                  </pic:blipFill>
                  <pic:spPr bwMode="auto">
                    <a:xfrm>
                      <a:off x="0" y="0"/>
                      <a:ext cx="2387600" cy="2173605"/>
                    </a:xfrm>
                    <a:prstGeom prst="rect">
                      <a:avLst/>
                    </a:prstGeom>
                    <a:noFill/>
                    <a:ln w="9525">
                      <a:noFill/>
                      <a:miter lim="800000"/>
                      <a:headEnd/>
                      <a:tailEnd/>
                    </a:ln>
                  </pic:spPr>
                </pic:pic>
              </a:graphicData>
            </a:graphic>
          </wp:anchor>
        </w:drawing>
      </w:r>
      <w:r w:rsidRPr="00D87004">
        <w:rPr>
          <w:rFonts w:eastAsia="Times New Roman"/>
          <w:bCs/>
          <w:noProof/>
          <w:color w:val="000000"/>
          <w:szCs w:val="30"/>
          <w:lang w:eastAsia="ru-RU"/>
        </w:rPr>
        <w:drawing>
          <wp:anchor distT="0" distB="0" distL="114300" distR="114300" simplePos="0" relativeHeight="251678720" behindDoc="1" locked="0" layoutInCell="1" allowOverlap="1">
            <wp:simplePos x="0" y="0"/>
            <wp:positionH relativeFrom="column">
              <wp:posOffset>3579495</wp:posOffset>
            </wp:positionH>
            <wp:positionV relativeFrom="paragraph">
              <wp:posOffset>-901700</wp:posOffset>
            </wp:positionV>
            <wp:extent cx="2439035" cy="1837055"/>
            <wp:effectExtent l="19050" t="0" r="0" b="0"/>
            <wp:wrapTight wrapText="bothSides">
              <wp:wrapPolygon edited="0">
                <wp:start x="-169" y="0"/>
                <wp:lineTo x="-169" y="21279"/>
                <wp:lineTo x="21594" y="21279"/>
                <wp:lineTo x="21594" y="0"/>
                <wp:lineTo x="-169" y="0"/>
              </wp:wrapPolygon>
            </wp:wrapTight>
            <wp:docPr id="10" name="Рисунок 4" descr="https://s8.hostingkartinok.com/uploads/images/2017/05/32f2e2abf84b66b734f17c0242c05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8.hostingkartinok.com/uploads/images/2017/05/32f2e2abf84b66b734f17c0242c050b0.jpg"/>
                    <pic:cNvPicPr>
                      <a:picLocks noChangeAspect="1" noChangeArrowheads="1"/>
                    </pic:cNvPicPr>
                  </pic:nvPicPr>
                  <pic:blipFill>
                    <a:blip r:embed="rId18" cstate="print"/>
                    <a:srcRect l="3487" t="4256" r="4910" b="6020"/>
                    <a:stretch>
                      <a:fillRect/>
                    </a:stretch>
                  </pic:blipFill>
                  <pic:spPr bwMode="auto">
                    <a:xfrm>
                      <a:off x="0" y="0"/>
                      <a:ext cx="2439035" cy="1837055"/>
                    </a:xfrm>
                    <a:prstGeom prst="rect">
                      <a:avLst/>
                    </a:prstGeom>
                    <a:noFill/>
                    <a:ln w="9525">
                      <a:noFill/>
                      <a:miter lim="800000"/>
                      <a:headEnd/>
                      <a:tailEnd/>
                    </a:ln>
                  </pic:spPr>
                </pic:pic>
              </a:graphicData>
            </a:graphic>
          </wp:anchor>
        </w:drawing>
      </w:r>
      <w:r w:rsidRPr="00D87004">
        <w:rPr>
          <w:rFonts w:eastAsia="Times New Roman"/>
          <w:bCs/>
          <w:color w:val="000000"/>
          <w:szCs w:val="30"/>
          <w:bdr w:val="none" w:sz="0" w:space="0" w:color="auto" w:frame="1"/>
          <w:lang w:eastAsia="ru-RU"/>
        </w:rPr>
        <w:t>Также для</w:t>
      </w:r>
      <w:r w:rsidRPr="00D87004">
        <w:rPr>
          <w:rFonts w:eastAsia="Times New Roman"/>
          <w:b/>
          <w:bCs/>
          <w:color w:val="000000"/>
          <w:szCs w:val="30"/>
          <w:bdr w:val="none" w:sz="0" w:space="0" w:color="auto" w:frame="1"/>
          <w:lang w:eastAsia="ru-RU"/>
        </w:rPr>
        <w:t xml:space="preserve"> </w:t>
      </w:r>
      <w:r w:rsidRPr="00D87004">
        <w:rPr>
          <w:rFonts w:eastAsia="Times New Roman"/>
          <w:color w:val="000000"/>
          <w:szCs w:val="30"/>
          <w:lang w:eastAsia="ru-RU"/>
        </w:rPr>
        <w:t>указания режима работы учреждений, названий улиц и номеров домов</w:t>
      </w:r>
      <w:r w:rsidRPr="00D87004">
        <w:rPr>
          <w:rFonts w:eastAsia="Times New Roman"/>
          <w:b/>
          <w:bCs/>
          <w:color w:val="000000"/>
          <w:szCs w:val="30"/>
          <w:bdr w:val="none" w:sz="0" w:space="0" w:color="auto" w:frame="1"/>
          <w:lang w:eastAsia="ru-RU"/>
        </w:rPr>
        <w:t xml:space="preserve"> </w:t>
      </w:r>
      <w:r w:rsidRPr="00D87004">
        <w:rPr>
          <w:rFonts w:eastAsia="Times New Roman"/>
          <w:bCs/>
          <w:color w:val="000000" w:themeColor="text1"/>
          <w:szCs w:val="30"/>
          <w:bdr w:val="none" w:sz="0" w:space="0" w:color="auto" w:frame="1"/>
          <w:lang w:eastAsia="ru-RU"/>
        </w:rPr>
        <w:t xml:space="preserve">используются таблички, выполненные рельефно-точечным шрифтом Брайля и выпуклыми буквами. Такие таблички уже нашли свое применение в </w:t>
      </w:r>
      <w:r w:rsidRPr="00D87004">
        <w:rPr>
          <w:rFonts w:eastAsia="Times New Roman"/>
          <w:color w:val="000000"/>
          <w:szCs w:val="30"/>
          <w:lang w:eastAsia="ru-RU"/>
        </w:rPr>
        <w:t xml:space="preserve">уголках потребителя и досках объявлений, в поликлиниках. </w:t>
      </w:r>
    </w:p>
    <w:p w:rsidR="00B02D58" w:rsidRPr="00D87004" w:rsidRDefault="00B02D58" w:rsidP="00D87004">
      <w:pPr>
        <w:shd w:val="clear" w:color="auto" w:fill="FFFFFF"/>
        <w:spacing w:after="0" w:line="360" w:lineRule="auto"/>
        <w:ind w:firstLine="709"/>
        <w:jc w:val="both"/>
        <w:textAlignment w:val="baseline"/>
        <w:rPr>
          <w:rFonts w:eastAsia="Times New Roman"/>
          <w:color w:val="000000"/>
          <w:szCs w:val="30"/>
          <w:lang w:eastAsia="ru-RU"/>
        </w:rPr>
      </w:pPr>
      <w:r w:rsidRPr="00D87004">
        <w:rPr>
          <w:rFonts w:eastAsia="Times New Roman"/>
          <w:color w:val="000000"/>
          <w:szCs w:val="30"/>
          <w:lang w:eastAsia="ru-RU"/>
        </w:rPr>
        <w:t xml:space="preserve">Растёт количество организаций и компаний, оказывающих услуги по изготовлению мнемосхем и табличек со шрифтом Брайля. </w:t>
      </w:r>
    </w:p>
    <w:p w:rsidR="00B02D58" w:rsidRPr="00D87004" w:rsidRDefault="00B02D58"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В 2014 году в республике был создан Информационный центр ОО "</w:t>
      </w:r>
      <w:proofErr w:type="spellStart"/>
      <w:r w:rsidRPr="00D87004">
        <w:rPr>
          <w:color w:val="000000"/>
          <w:sz w:val="30"/>
          <w:szCs w:val="30"/>
        </w:rPr>
        <w:t>БелТиЗ</w:t>
      </w:r>
      <w:proofErr w:type="spellEnd"/>
      <w:r w:rsidRPr="00D87004">
        <w:rPr>
          <w:color w:val="000000"/>
          <w:sz w:val="30"/>
          <w:szCs w:val="30"/>
        </w:rPr>
        <w:t xml:space="preserve">" ("Белорусское товарищество инвалидов по зрению"). Центр предоставляет возможность инвалидам по зрению, руководителям и специалистам организационных структур и унитарных предприятий </w:t>
      </w:r>
      <w:r w:rsidRPr="00D87004">
        <w:rPr>
          <w:color w:val="000000"/>
          <w:sz w:val="30"/>
          <w:szCs w:val="30"/>
        </w:rPr>
        <w:lastRenderedPageBreak/>
        <w:t xml:space="preserve">объединения получить бесплатно информационный материал небольшого объема в удобном для незрячего человека </w:t>
      </w:r>
      <w:r w:rsidRPr="0020508D">
        <w:rPr>
          <w:color w:val="000000"/>
          <w:sz w:val="30"/>
          <w:szCs w:val="30"/>
        </w:rPr>
        <w:t>формате</w:t>
      </w:r>
      <w:r w:rsidR="0020508D" w:rsidRPr="0020508D">
        <w:rPr>
          <w:color w:val="000000"/>
          <w:sz w:val="30"/>
          <w:szCs w:val="30"/>
        </w:rPr>
        <w:t xml:space="preserve"> </w:t>
      </w:r>
      <w:r w:rsidR="0020508D" w:rsidRPr="0020508D">
        <w:rPr>
          <w:color w:val="000000" w:themeColor="text1"/>
          <w:sz w:val="30"/>
          <w:szCs w:val="30"/>
          <w:shd w:val="clear" w:color="auto" w:fill="FFFFFF"/>
        </w:rPr>
        <w:t>[5]</w:t>
      </w:r>
      <w:r w:rsidRPr="0020508D">
        <w:rPr>
          <w:color w:val="000000"/>
          <w:sz w:val="30"/>
          <w:szCs w:val="30"/>
        </w:rPr>
        <w:t>.</w:t>
      </w:r>
    </w:p>
    <w:p w:rsidR="00B02D58" w:rsidRPr="00D87004" w:rsidRDefault="00B02D58" w:rsidP="00D87004">
      <w:pPr>
        <w:pStyle w:val="a4"/>
        <w:shd w:val="clear" w:color="auto" w:fill="FFFFFF"/>
        <w:spacing w:before="0" w:beforeAutospacing="0" w:after="0" w:afterAutospacing="0" w:line="360" w:lineRule="auto"/>
        <w:ind w:firstLine="709"/>
        <w:jc w:val="both"/>
        <w:rPr>
          <w:color w:val="000000" w:themeColor="text1"/>
          <w:sz w:val="30"/>
          <w:szCs w:val="30"/>
        </w:rPr>
      </w:pPr>
      <w:r w:rsidRPr="00D87004">
        <w:rPr>
          <w:noProof/>
          <w:color w:val="000000"/>
          <w:sz w:val="30"/>
          <w:szCs w:val="30"/>
        </w:rPr>
        <w:drawing>
          <wp:anchor distT="0" distB="0" distL="114300" distR="114300" simplePos="0" relativeHeight="251679744" behindDoc="1" locked="0" layoutInCell="1" allowOverlap="1">
            <wp:simplePos x="0" y="0"/>
            <wp:positionH relativeFrom="column">
              <wp:posOffset>3692525</wp:posOffset>
            </wp:positionH>
            <wp:positionV relativeFrom="paragraph">
              <wp:posOffset>400050</wp:posOffset>
            </wp:positionV>
            <wp:extent cx="2212975" cy="1103630"/>
            <wp:effectExtent l="19050" t="0" r="0" b="0"/>
            <wp:wrapTight wrapText="bothSides">
              <wp:wrapPolygon edited="0">
                <wp:start x="-186" y="0"/>
                <wp:lineTo x="-186" y="21252"/>
                <wp:lineTo x="21569" y="21252"/>
                <wp:lineTo x="21569" y="0"/>
                <wp:lineTo x="-186" y="0"/>
              </wp:wrapPolygon>
            </wp:wrapTight>
            <wp:docPr id="12" name="Рисунок 7" descr="http://i.mycdn.me/i?r=AzEPZsRbOZEKgBhR0XGMT1Rkk9cgmksu_Ssm_fxt6bY6i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ycdn.me/i?r=AzEPZsRbOZEKgBhR0XGMT1Rkk9cgmksu_Ssm_fxt6bY6iKaKTM5SRkZCeTgDn6uOyic"/>
                    <pic:cNvPicPr>
                      <a:picLocks noChangeAspect="1" noChangeArrowheads="1"/>
                    </pic:cNvPicPr>
                  </pic:nvPicPr>
                  <pic:blipFill>
                    <a:blip r:embed="rId19" cstate="print"/>
                    <a:srcRect/>
                    <a:stretch>
                      <a:fillRect/>
                    </a:stretch>
                  </pic:blipFill>
                  <pic:spPr bwMode="auto">
                    <a:xfrm>
                      <a:off x="0" y="0"/>
                      <a:ext cx="2212975" cy="1103630"/>
                    </a:xfrm>
                    <a:prstGeom prst="rect">
                      <a:avLst/>
                    </a:prstGeom>
                    <a:noFill/>
                    <a:ln w="9525">
                      <a:noFill/>
                      <a:miter lim="800000"/>
                      <a:headEnd/>
                      <a:tailEnd/>
                    </a:ln>
                  </pic:spPr>
                </pic:pic>
              </a:graphicData>
            </a:graphic>
          </wp:anchor>
        </w:drawing>
      </w:r>
      <w:r w:rsidRPr="00D87004">
        <w:rPr>
          <w:color w:val="000000"/>
          <w:sz w:val="30"/>
          <w:szCs w:val="30"/>
        </w:rPr>
        <w:t xml:space="preserve">В аптеках </w:t>
      </w:r>
      <w:r w:rsidR="00A929E2" w:rsidRPr="00D87004">
        <w:rPr>
          <w:color w:val="000000"/>
          <w:sz w:val="30"/>
          <w:szCs w:val="30"/>
        </w:rPr>
        <w:t xml:space="preserve">страны </w:t>
      </w:r>
      <w:r w:rsidRPr="00D87004">
        <w:rPr>
          <w:color w:val="000000"/>
          <w:sz w:val="30"/>
          <w:szCs w:val="30"/>
        </w:rPr>
        <w:t xml:space="preserve">можно встретить лекарства со шрифтом Брайля на упаковке. Это необходимо для того, </w:t>
      </w:r>
      <w:r w:rsidRPr="00D87004">
        <w:rPr>
          <w:color w:val="000000"/>
          <w:sz w:val="30"/>
          <w:szCs w:val="30"/>
          <w:shd w:val="clear" w:color="auto" w:fill="FFFFFF"/>
        </w:rPr>
        <w:t xml:space="preserve">чтобы слепой человек мог самостоятельно найти </w:t>
      </w:r>
      <w:r w:rsidRPr="00D87004">
        <w:rPr>
          <w:color w:val="000000" w:themeColor="text1"/>
          <w:sz w:val="30"/>
          <w:szCs w:val="30"/>
          <w:shd w:val="clear" w:color="auto" w:fill="FFFFFF"/>
        </w:rPr>
        <w:t>нужный медикамент, а также посмотреть</w:t>
      </w:r>
      <w:r w:rsidRPr="00D87004">
        <w:rPr>
          <w:color w:val="000000" w:themeColor="text1"/>
          <w:sz w:val="30"/>
          <w:szCs w:val="30"/>
        </w:rPr>
        <w:t xml:space="preserve"> срок годности. </w:t>
      </w:r>
      <w:r w:rsidR="001874C0" w:rsidRPr="00D87004">
        <w:rPr>
          <w:color w:val="000000" w:themeColor="text1"/>
          <w:sz w:val="30"/>
          <w:szCs w:val="30"/>
        </w:rPr>
        <w:t>Основное внимание а</w:t>
      </w:r>
      <w:r w:rsidRPr="00D87004">
        <w:rPr>
          <w:color w:val="000000" w:themeColor="text1"/>
          <w:sz w:val="30"/>
          <w:szCs w:val="30"/>
          <w:shd w:val="clear" w:color="auto" w:fill="FFFFFF"/>
        </w:rPr>
        <w:t>кцентируется на две категории – жизненно-важные медикаменты и специализированные препараты, в которых нуждается данная категория граждан.</w:t>
      </w:r>
    </w:p>
    <w:p w:rsidR="00B02D58" w:rsidRPr="00D87004" w:rsidRDefault="00B02D58" w:rsidP="00D87004">
      <w:pPr>
        <w:pStyle w:val="a4"/>
        <w:shd w:val="clear" w:color="auto" w:fill="FFFFFF"/>
        <w:spacing w:before="0" w:beforeAutospacing="0" w:after="0" w:afterAutospacing="0" w:line="360" w:lineRule="auto"/>
        <w:ind w:firstLine="709"/>
        <w:jc w:val="both"/>
        <w:rPr>
          <w:color w:val="000000" w:themeColor="text1"/>
          <w:sz w:val="30"/>
          <w:szCs w:val="30"/>
          <w:shd w:val="clear" w:color="auto" w:fill="FFFFFF"/>
        </w:rPr>
      </w:pPr>
      <w:r w:rsidRPr="00D87004">
        <w:rPr>
          <w:color w:val="000000" w:themeColor="text1"/>
          <w:sz w:val="30"/>
          <w:szCs w:val="30"/>
        </w:rPr>
        <w:t xml:space="preserve"> </w:t>
      </w:r>
      <w:r w:rsidRPr="00D87004">
        <w:rPr>
          <w:color w:val="000000" w:themeColor="text1"/>
          <w:sz w:val="30"/>
          <w:szCs w:val="30"/>
          <w:shd w:val="clear" w:color="auto" w:fill="FFFFFF"/>
        </w:rPr>
        <w:t xml:space="preserve">Большое внимание уделяется использованию шрифта Брайля в образовании. В издательстве «Народная </w:t>
      </w:r>
      <w:proofErr w:type="spellStart"/>
      <w:r w:rsidRPr="00D87004">
        <w:rPr>
          <w:color w:val="000000" w:themeColor="text1"/>
          <w:sz w:val="30"/>
          <w:szCs w:val="30"/>
          <w:shd w:val="clear" w:color="auto" w:fill="FFFFFF"/>
        </w:rPr>
        <w:t>асвета</w:t>
      </w:r>
      <w:proofErr w:type="spellEnd"/>
      <w:r w:rsidRPr="00D87004">
        <w:rPr>
          <w:color w:val="000000" w:themeColor="text1"/>
          <w:sz w:val="30"/>
          <w:szCs w:val="30"/>
          <w:shd w:val="clear" w:color="auto" w:fill="FFFFFF"/>
        </w:rPr>
        <w:t xml:space="preserve">» есть редакция из шести специалистов, которые занимаются подготовкой к печати книг со шрифтом Брайля. Здесь обычный учебник разделяется на тоненькие брошюрки объемом в 20 — 30 страниц — это и есть будущий один том </w:t>
      </w:r>
      <w:proofErr w:type="spellStart"/>
      <w:r w:rsidRPr="00D87004">
        <w:rPr>
          <w:color w:val="000000" w:themeColor="text1"/>
          <w:sz w:val="30"/>
          <w:szCs w:val="30"/>
          <w:shd w:val="clear" w:color="auto" w:fill="FFFFFF"/>
        </w:rPr>
        <w:t>брайлевской</w:t>
      </w:r>
      <w:proofErr w:type="spellEnd"/>
      <w:r w:rsidRPr="00D87004">
        <w:rPr>
          <w:color w:val="000000" w:themeColor="text1"/>
          <w:sz w:val="30"/>
          <w:szCs w:val="30"/>
          <w:shd w:val="clear" w:color="auto" w:fill="FFFFFF"/>
        </w:rPr>
        <w:t xml:space="preserve"> книги. К примеру, из 230 страниц учебника по биологии за 7–</w:t>
      </w:r>
      <w:proofErr w:type="spellStart"/>
      <w:r w:rsidRPr="00D87004">
        <w:rPr>
          <w:color w:val="000000" w:themeColor="text1"/>
          <w:sz w:val="30"/>
          <w:szCs w:val="30"/>
          <w:shd w:val="clear" w:color="auto" w:fill="FFFFFF"/>
        </w:rPr>
        <w:t>й</w:t>
      </w:r>
      <w:proofErr w:type="spellEnd"/>
      <w:r w:rsidRPr="00D87004">
        <w:rPr>
          <w:color w:val="000000" w:themeColor="text1"/>
          <w:sz w:val="30"/>
          <w:szCs w:val="30"/>
          <w:shd w:val="clear" w:color="auto" w:fill="FFFFFF"/>
        </w:rPr>
        <w:t xml:space="preserve"> класс получится 7 томов шрифтом Брайля. Каждый — размером с большую энциклопедию. </w:t>
      </w:r>
    </w:p>
    <w:p w:rsidR="00B02D58" w:rsidRPr="00D87004" w:rsidRDefault="00B02D58" w:rsidP="00D87004">
      <w:pPr>
        <w:spacing w:after="0" w:line="360" w:lineRule="auto"/>
        <w:ind w:firstLine="709"/>
        <w:jc w:val="both"/>
        <w:rPr>
          <w:color w:val="000000" w:themeColor="text1"/>
          <w:szCs w:val="30"/>
          <w:shd w:val="clear" w:color="auto" w:fill="FFFFFF"/>
        </w:rPr>
      </w:pPr>
      <w:r w:rsidRPr="00D87004">
        <w:rPr>
          <w:color w:val="000000" w:themeColor="text1"/>
          <w:szCs w:val="30"/>
          <w:shd w:val="clear" w:color="auto" w:fill="FFFFFF"/>
        </w:rPr>
        <w:t>Одна книга учебного пособия, выполненная рельефно–точечным шрифтом по системе Брайля, стоит около 450 рублей. А учебник по одному предмету может состоять из 7 — 9 томов. На столь высокую цену влияют и маленький тираж, и уникальность производства, и стоимость материалов.</w:t>
      </w:r>
    </w:p>
    <w:p w:rsidR="00B02D58" w:rsidRPr="00D87004" w:rsidRDefault="00B02D58" w:rsidP="00D87004">
      <w:pPr>
        <w:shd w:val="clear" w:color="auto" w:fill="FFFFFF"/>
        <w:spacing w:after="0" w:line="360" w:lineRule="auto"/>
        <w:ind w:firstLine="709"/>
        <w:jc w:val="both"/>
        <w:outlineLvl w:val="0"/>
        <w:rPr>
          <w:color w:val="000000" w:themeColor="text1"/>
          <w:szCs w:val="30"/>
          <w:shd w:val="clear" w:color="auto" w:fill="FFFFFF"/>
        </w:rPr>
      </w:pPr>
      <w:r w:rsidRPr="00D87004">
        <w:rPr>
          <w:rFonts w:eastAsia="Times New Roman"/>
          <w:color w:val="000000" w:themeColor="text1"/>
          <w:kern w:val="36"/>
          <w:szCs w:val="30"/>
          <w:lang w:eastAsia="ru-RU"/>
        </w:rPr>
        <w:t xml:space="preserve">В Минске расположена единственная библиотека для слепых: шрифтом Брайля читают классику и журналы. В фонд библиотеки поступает </w:t>
      </w:r>
      <w:r w:rsidRPr="00D87004">
        <w:rPr>
          <w:color w:val="000000" w:themeColor="text1"/>
          <w:szCs w:val="30"/>
          <w:shd w:val="clear" w:color="auto" w:fill="FFFFFF"/>
        </w:rPr>
        <w:t>обязательный бесплатный экземпляр каждого издания, отпечатанного шрифтом Брайля, которое выпускает «</w:t>
      </w:r>
      <w:proofErr w:type="gramStart"/>
      <w:r w:rsidRPr="00D87004">
        <w:rPr>
          <w:color w:val="000000" w:themeColor="text1"/>
          <w:szCs w:val="30"/>
          <w:shd w:val="clear" w:color="auto" w:fill="FFFFFF"/>
        </w:rPr>
        <w:t>Народная</w:t>
      </w:r>
      <w:proofErr w:type="gramEnd"/>
      <w:r w:rsidRPr="00D87004">
        <w:rPr>
          <w:color w:val="000000" w:themeColor="text1"/>
          <w:szCs w:val="30"/>
          <w:shd w:val="clear" w:color="auto" w:fill="FFFFFF"/>
        </w:rPr>
        <w:t xml:space="preserve"> </w:t>
      </w:r>
      <w:proofErr w:type="spellStart"/>
      <w:r w:rsidRPr="00D87004">
        <w:rPr>
          <w:color w:val="000000" w:themeColor="text1"/>
          <w:szCs w:val="30"/>
          <w:shd w:val="clear" w:color="auto" w:fill="FFFFFF"/>
        </w:rPr>
        <w:t>асвета</w:t>
      </w:r>
      <w:proofErr w:type="spellEnd"/>
      <w:r w:rsidRPr="00D87004">
        <w:rPr>
          <w:color w:val="000000" w:themeColor="text1"/>
          <w:szCs w:val="30"/>
          <w:shd w:val="clear" w:color="auto" w:fill="FFFFFF"/>
        </w:rPr>
        <w:t xml:space="preserve">». </w:t>
      </w:r>
      <w:r w:rsidRPr="00D87004">
        <w:rPr>
          <w:color w:val="000000" w:themeColor="text1"/>
          <w:szCs w:val="30"/>
          <w:shd w:val="clear" w:color="auto" w:fill="FFFFFF"/>
        </w:rPr>
        <w:lastRenderedPageBreak/>
        <w:t xml:space="preserve">Однако это в основном специальная или учебная литература и художественная программная, доступная школам для инвалидов по зрению, </w:t>
      </w:r>
      <w:proofErr w:type="gramStart"/>
      <w:r w:rsidRPr="00D87004">
        <w:rPr>
          <w:color w:val="000000" w:themeColor="text1"/>
          <w:szCs w:val="30"/>
          <w:shd w:val="clear" w:color="auto" w:fill="FFFFFF"/>
        </w:rPr>
        <w:t>кое–что</w:t>
      </w:r>
      <w:proofErr w:type="gramEnd"/>
      <w:r w:rsidRPr="00D87004">
        <w:rPr>
          <w:color w:val="000000" w:themeColor="text1"/>
          <w:szCs w:val="30"/>
          <w:shd w:val="clear" w:color="auto" w:fill="FFFFFF"/>
        </w:rPr>
        <w:t xml:space="preserve"> из детской литературы, в любом случае — ограниченное количество названий. </w:t>
      </w:r>
      <w:r w:rsidRPr="00D87004">
        <w:rPr>
          <w:rFonts w:eastAsia="Times New Roman"/>
          <w:color w:val="000000" w:themeColor="text1"/>
          <w:kern w:val="36"/>
          <w:szCs w:val="30"/>
          <w:lang w:eastAsia="ru-RU"/>
        </w:rPr>
        <w:t xml:space="preserve"> </w:t>
      </w:r>
      <w:r w:rsidRPr="00D87004">
        <w:rPr>
          <w:color w:val="000000" w:themeColor="text1"/>
          <w:szCs w:val="30"/>
          <w:shd w:val="clear" w:color="auto" w:fill="FFFFFF"/>
        </w:rPr>
        <w:t>Из России поступают журналы шрифтом Брайля — «Острый сюжет», «История и личность», «Для вас, женщины»</w:t>
      </w:r>
      <w:r w:rsidR="0020508D">
        <w:rPr>
          <w:color w:val="000000" w:themeColor="text1"/>
          <w:szCs w:val="30"/>
          <w:shd w:val="clear" w:color="auto" w:fill="FFFFFF"/>
        </w:rPr>
        <w:t xml:space="preserve"> </w:t>
      </w:r>
      <w:r w:rsidR="0020508D" w:rsidRPr="0020508D">
        <w:rPr>
          <w:color w:val="000000" w:themeColor="text1"/>
          <w:szCs w:val="30"/>
          <w:shd w:val="clear" w:color="auto" w:fill="FFFFFF"/>
        </w:rPr>
        <w:t>[</w:t>
      </w:r>
      <w:r w:rsidR="0020508D">
        <w:rPr>
          <w:color w:val="000000" w:themeColor="text1"/>
          <w:szCs w:val="30"/>
          <w:shd w:val="clear" w:color="auto" w:fill="FFFFFF"/>
        </w:rPr>
        <w:t>3</w:t>
      </w:r>
      <w:r w:rsidR="0020508D" w:rsidRPr="0020508D">
        <w:rPr>
          <w:color w:val="000000" w:themeColor="text1"/>
          <w:szCs w:val="30"/>
          <w:shd w:val="clear" w:color="auto" w:fill="FFFFFF"/>
        </w:rPr>
        <w:t>]</w:t>
      </w:r>
      <w:r w:rsidRPr="00D87004">
        <w:rPr>
          <w:color w:val="000000" w:themeColor="text1"/>
          <w:szCs w:val="30"/>
          <w:shd w:val="clear" w:color="auto" w:fill="FFFFFF"/>
        </w:rPr>
        <w:t>. </w:t>
      </w:r>
    </w:p>
    <w:p w:rsidR="00B02D58" w:rsidRPr="00D87004" w:rsidRDefault="00B02D58" w:rsidP="00D87004">
      <w:pPr>
        <w:shd w:val="clear" w:color="auto" w:fill="FFFFFF"/>
        <w:spacing w:after="0" w:line="360" w:lineRule="auto"/>
        <w:ind w:firstLine="709"/>
        <w:jc w:val="both"/>
        <w:outlineLvl w:val="0"/>
        <w:rPr>
          <w:rFonts w:eastAsia="Times New Roman"/>
          <w:color w:val="000000" w:themeColor="text1"/>
          <w:kern w:val="36"/>
          <w:szCs w:val="30"/>
          <w:lang w:eastAsia="ru-RU"/>
        </w:rPr>
      </w:pPr>
      <w:r w:rsidRPr="00D87004">
        <w:rPr>
          <w:color w:val="000000" w:themeColor="text1"/>
          <w:szCs w:val="30"/>
          <w:shd w:val="clear" w:color="auto" w:fill="FFFFFF"/>
        </w:rPr>
        <w:t xml:space="preserve">Все эти объекты находятся в столице. В регионах дела обстоят хуже. Однако есть подвижки.  В октябре 2018 года Центр успешного человека совместно с </w:t>
      </w:r>
      <w:proofErr w:type="spellStart"/>
      <w:r w:rsidRPr="00D87004">
        <w:rPr>
          <w:color w:val="000000" w:themeColor="text1"/>
          <w:szCs w:val="30"/>
          <w:shd w:val="clear" w:color="auto" w:fill="FFFFFF"/>
        </w:rPr>
        <w:t>БелТИЗ</w:t>
      </w:r>
      <w:proofErr w:type="spellEnd"/>
      <w:r w:rsidRPr="00D87004">
        <w:rPr>
          <w:color w:val="000000" w:themeColor="text1"/>
          <w:szCs w:val="30"/>
          <w:shd w:val="clear" w:color="auto" w:fill="FFFFFF"/>
        </w:rPr>
        <w:t xml:space="preserve"> выиграл грант. С помощью этих средств будут созданы 50 информаторов для незрячих людей, которые будут размещены на самых посещаемых объектах областных центров. Эти объекты с информаторами будут отправной точкой для дальнейшей работы.</w:t>
      </w:r>
    </w:p>
    <w:p w:rsidR="00B02D58" w:rsidRPr="00D87004" w:rsidRDefault="00B02D58" w:rsidP="00D87004">
      <w:pPr>
        <w:spacing w:after="0" w:line="360" w:lineRule="auto"/>
        <w:ind w:firstLine="709"/>
        <w:jc w:val="both"/>
        <w:rPr>
          <w:b/>
          <w:color w:val="000000" w:themeColor="text1"/>
          <w:szCs w:val="30"/>
        </w:rPr>
      </w:pPr>
    </w:p>
    <w:p w:rsidR="0069509B" w:rsidRPr="00D87004" w:rsidRDefault="0069509B"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273BE0" w:rsidRPr="00D87004" w:rsidRDefault="00273BE0" w:rsidP="00D87004">
      <w:pPr>
        <w:spacing w:after="0" w:line="360" w:lineRule="auto"/>
        <w:ind w:firstLine="709"/>
        <w:jc w:val="both"/>
        <w:rPr>
          <w:b/>
          <w:color w:val="000000" w:themeColor="text1"/>
          <w:szCs w:val="30"/>
        </w:rPr>
      </w:pPr>
    </w:p>
    <w:p w:rsidR="0069509B" w:rsidRPr="00D87004" w:rsidRDefault="00273BE0" w:rsidP="00D87004">
      <w:pPr>
        <w:spacing w:after="0" w:line="360" w:lineRule="auto"/>
        <w:ind w:firstLine="709"/>
        <w:jc w:val="center"/>
        <w:rPr>
          <w:b/>
          <w:color w:val="000000" w:themeColor="text1"/>
          <w:szCs w:val="30"/>
          <w:lang w:val="be-BY"/>
        </w:rPr>
      </w:pPr>
      <w:r w:rsidRPr="00D87004">
        <w:rPr>
          <w:b/>
          <w:color w:val="000000" w:themeColor="text1"/>
          <w:szCs w:val="30"/>
        </w:rPr>
        <w:lastRenderedPageBreak/>
        <w:t xml:space="preserve">ГЛАВА </w:t>
      </w:r>
      <w:r w:rsidRPr="00D87004">
        <w:rPr>
          <w:b/>
          <w:color w:val="000000" w:themeColor="text1"/>
          <w:szCs w:val="30"/>
          <w:lang w:val="be-BY"/>
        </w:rPr>
        <w:t>ІІІ.</w:t>
      </w:r>
      <w:r w:rsidR="00C26411" w:rsidRPr="00D87004">
        <w:rPr>
          <w:b/>
          <w:color w:val="000000" w:themeColor="text1"/>
          <w:szCs w:val="30"/>
          <w:lang w:val="be-BY"/>
        </w:rPr>
        <w:t xml:space="preserve"> </w:t>
      </w:r>
      <w:r w:rsidR="00C26411" w:rsidRPr="00D87004">
        <w:rPr>
          <w:rFonts w:eastAsia="Times New Roman"/>
          <w:b/>
          <w:color w:val="000000" w:themeColor="text1"/>
          <w:szCs w:val="30"/>
          <w:lang w:val="be-BY" w:eastAsia="ru-RU"/>
        </w:rPr>
        <w:t>ПРАКТИЧЕСКОЕ ИЗУЧЕНИЕ ОСОБЕННОСТЕЙ РЕЛЬЕФНО-ТОЧЕЧНОГО ШРИФТА БРАЙЛЯ</w:t>
      </w:r>
    </w:p>
    <w:p w:rsidR="00273BE0" w:rsidRPr="00D87004" w:rsidRDefault="00273BE0" w:rsidP="00D87004">
      <w:pPr>
        <w:spacing w:after="0" w:line="360" w:lineRule="auto"/>
        <w:ind w:firstLine="709"/>
        <w:jc w:val="center"/>
        <w:rPr>
          <w:b/>
          <w:color w:val="000000" w:themeColor="text1"/>
          <w:szCs w:val="30"/>
          <w:lang w:val="be-BY"/>
        </w:rPr>
      </w:pPr>
    </w:p>
    <w:p w:rsidR="00C26411" w:rsidRPr="00D87004" w:rsidRDefault="00D971DF"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 xml:space="preserve">На первом этапе </w:t>
      </w:r>
      <w:r w:rsidR="00F61755" w:rsidRPr="00D87004">
        <w:rPr>
          <w:color w:val="000000"/>
          <w:sz w:val="30"/>
          <w:szCs w:val="30"/>
        </w:rPr>
        <w:t xml:space="preserve">(декабрь 2019 года) </w:t>
      </w:r>
      <w:r w:rsidRPr="00D87004">
        <w:rPr>
          <w:color w:val="000000"/>
          <w:sz w:val="30"/>
          <w:szCs w:val="30"/>
        </w:rPr>
        <w:t xml:space="preserve">было решено проверить методом анкетирования насколько известно учащимся </w:t>
      </w:r>
      <w:r w:rsidRPr="00D87004">
        <w:rPr>
          <w:color w:val="000000"/>
          <w:sz w:val="30"/>
          <w:szCs w:val="30"/>
          <w:lang w:val="en-US"/>
        </w:rPr>
        <w:t>V</w:t>
      </w:r>
      <w:r w:rsidRPr="00D87004">
        <w:rPr>
          <w:color w:val="000000"/>
          <w:sz w:val="30"/>
          <w:szCs w:val="30"/>
          <w:lang w:val="be-BY"/>
        </w:rPr>
        <w:t>I-ХІ</w:t>
      </w:r>
      <w:r w:rsidRPr="00D87004">
        <w:rPr>
          <w:color w:val="000000"/>
          <w:sz w:val="30"/>
          <w:szCs w:val="30"/>
        </w:rPr>
        <w:t xml:space="preserve"> о кодировании информации при помощи рельефно-точечного шрифта Брайля.</w:t>
      </w:r>
    </w:p>
    <w:p w:rsidR="00D971DF" w:rsidRPr="00D87004" w:rsidRDefault="00D971DF" w:rsidP="00D87004">
      <w:pPr>
        <w:pStyle w:val="a4"/>
        <w:shd w:val="clear" w:color="auto" w:fill="FFFFFF"/>
        <w:spacing w:before="0" w:beforeAutospacing="0" w:after="0" w:afterAutospacing="0" w:line="360" w:lineRule="auto"/>
        <w:ind w:firstLine="709"/>
        <w:jc w:val="both"/>
        <w:rPr>
          <w:color w:val="000000"/>
          <w:sz w:val="30"/>
          <w:szCs w:val="30"/>
        </w:rPr>
      </w:pPr>
      <w:proofErr w:type="gramStart"/>
      <w:r w:rsidRPr="00D87004">
        <w:rPr>
          <w:color w:val="000000"/>
          <w:sz w:val="30"/>
          <w:szCs w:val="30"/>
        </w:rPr>
        <w:t>Исходя из результатов можно сделать</w:t>
      </w:r>
      <w:proofErr w:type="gramEnd"/>
      <w:r w:rsidRPr="00D87004">
        <w:rPr>
          <w:color w:val="000000"/>
          <w:sz w:val="30"/>
          <w:szCs w:val="30"/>
        </w:rPr>
        <w:t xml:space="preserve"> следующие выводы:</w:t>
      </w:r>
    </w:p>
    <w:p w:rsidR="00994B40" w:rsidRPr="00D87004" w:rsidRDefault="00F01122"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9 учащихся из 44 (20,5</w:t>
      </w:r>
      <w:r w:rsidR="00D971DF" w:rsidRPr="00D87004">
        <w:rPr>
          <w:color w:val="000000"/>
          <w:sz w:val="30"/>
          <w:szCs w:val="30"/>
        </w:rPr>
        <w:t>%</w:t>
      </w:r>
      <w:r w:rsidRPr="00D87004">
        <w:rPr>
          <w:color w:val="000000"/>
          <w:sz w:val="30"/>
          <w:szCs w:val="30"/>
        </w:rPr>
        <w:t>)</w:t>
      </w:r>
      <w:r w:rsidR="00D971DF" w:rsidRPr="00D87004">
        <w:rPr>
          <w:color w:val="000000"/>
          <w:sz w:val="30"/>
          <w:szCs w:val="30"/>
        </w:rPr>
        <w:t xml:space="preserve"> когда-либо слышали словосочетание «</w:t>
      </w:r>
      <w:r w:rsidRPr="00D87004">
        <w:rPr>
          <w:color w:val="000000"/>
          <w:sz w:val="30"/>
          <w:szCs w:val="30"/>
        </w:rPr>
        <w:t>Ш</w:t>
      </w:r>
      <w:r w:rsidR="00D971DF" w:rsidRPr="00D87004">
        <w:rPr>
          <w:color w:val="000000"/>
          <w:sz w:val="30"/>
          <w:szCs w:val="30"/>
        </w:rPr>
        <w:t>рифт Брайля»</w:t>
      </w:r>
      <w:r w:rsidRPr="00D87004">
        <w:rPr>
          <w:color w:val="000000"/>
          <w:sz w:val="30"/>
          <w:szCs w:val="30"/>
        </w:rPr>
        <w:t>, но только 3 (6,8%) знают его предназначение;</w:t>
      </w:r>
    </w:p>
    <w:p w:rsidR="00F01122" w:rsidRPr="00D87004" w:rsidRDefault="00F01122"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 xml:space="preserve">все опрошенные (100%) </w:t>
      </w:r>
      <w:r w:rsidR="00F61755" w:rsidRPr="00D87004">
        <w:rPr>
          <w:color w:val="000000"/>
          <w:sz w:val="30"/>
          <w:szCs w:val="30"/>
        </w:rPr>
        <w:t>проявили желание узнать о нем поподробнее.</w:t>
      </w:r>
    </w:p>
    <w:p w:rsidR="006A3340" w:rsidRPr="00D87004" w:rsidRDefault="00D773B2"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 xml:space="preserve">На втором этапе </w:t>
      </w:r>
      <w:r w:rsidR="00F61755" w:rsidRPr="00D87004">
        <w:rPr>
          <w:color w:val="000000"/>
          <w:sz w:val="30"/>
          <w:szCs w:val="30"/>
        </w:rPr>
        <w:t xml:space="preserve">(январь 2020 года) </w:t>
      </w:r>
      <w:r w:rsidRPr="00D87004">
        <w:rPr>
          <w:color w:val="000000"/>
          <w:sz w:val="30"/>
          <w:szCs w:val="30"/>
        </w:rPr>
        <w:t>был запланирован ряд различных мероприятий по ознакомлению учащихся с азбукой Брайля, а именно:</w:t>
      </w:r>
    </w:p>
    <w:p w:rsidR="00D773B2" w:rsidRPr="00D87004" w:rsidRDefault="00D773B2" w:rsidP="00D87004">
      <w:pPr>
        <w:pStyle w:val="a4"/>
        <w:shd w:val="clear" w:color="auto" w:fill="FFFFFF"/>
        <w:spacing w:before="0" w:beforeAutospacing="0" w:after="0" w:afterAutospacing="0" w:line="360" w:lineRule="auto"/>
        <w:ind w:firstLine="709"/>
        <w:jc w:val="both"/>
        <w:rPr>
          <w:sz w:val="30"/>
          <w:szCs w:val="30"/>
        </w:rPr>
      </w:pPr>
      <w:r w:rsidRPr="00D87004">
        <w:rPr>
          <w:color w:val="000000"/>
          <w:sz w:val="30"/>
          <w:szCs w:val="30"/>
        </w:rPr>
        <w:t>просмотр видеороликов по теме исследования</w:t>
      </w:r>
      <w:r w:rsidR="00602738" w:rsidRPr="00D87004">
        <w:rPr>
          <w:color w:val="000000"/>
          <w:sz w:val="30"/>
          <w:szCs w:val="30"/>
        </w:rPr>
        <w:t xml:space="preserve"> </w:t>
      </w:r>
      <w:r w:rsidR="006A3340" w:rsidRPr="00D87004">
        <w:rPr>
          <w:sz w:val="30"/>
          <w:szCs w:val="30"/>
        </w:rPr>
        <w:t>(</w:t>
      </w:r>
      <w:r w:rsidR="00602738" w:rsidRPr="00D87004">
        <w:rPr>
          <w:sz w:val="30"/>
          <w:szCs w:val="30"/>
        </w:rPr>
        <w:t>Брайль Луи (2015), #Галилео | Алфавит Брайля</w:t>
      </w:r>
      <w:r w:rsidR="006A3340" w:rsidRPr="00D87004">
        <w:rPr>
          <w:sz w:val="30"/>
          <w:szCs w:val="30"/>
        </w:rPr>
        <w:t>, Сердце, отданное людям…Луи Брайль и др.)</w:t>
      </w:r>
      <w:r w:rsidRPr="00D87004">
        <w:rPr>
          <w:color w:val="000000"/>
          <w:sz w:val="30"/>
          <w:szCs w:val="30"/>
        </w:rPr>
        <w:t>;</w:t>
      </w:r>
    </w:p>
    <w:p w:rsidR="00F61755" w:rsidRPr="00D87004" w:rsidRDefault="00602738"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 xml:space="preserve">знакомство с представлением шрифта Брайля на Кириллице и </w:t>
      </w:r>
      <w:r w:rsidR="00F61755" w:rsidRPr="00D87004">
        <w:rPr>
          <w:color w:val="000000"/>
          <w:sz w:val="30"/>
          <w:szCs w:val="30"/>
        </w:rPr>
        <w:t>демонстрация рельефн</w:t>
      </w:r>
      <w:r w:rsidR="00930BEE" w:rsidRPr="00D87004">
        <w:rPr>
          <w:color w:val="000000"/>
          <w:sz w:val="30"/>
          <w:szCs w:val="30"/>
        </w:rPr>
        <w:t>о-точечного шрифта на различных упаковках</w:t>
      </w:r>
      <w:r w:rsidRPr="00D87004">
        <w:rPr>
          <w:color w:val="000000"/>
          <w:sz w:val="30"/>
          <w:szCs w:val="30"/>
        </w:rPr>
        <w:t xml:space="preserve"> и табличках</w:t>
      </w:r>
      <w:r w:rsidR="00F61755" w:rsidRPr="00D87004">
        <w:rPr>
          <w:color w:val="000000"/>
          <w:sz w:val="30"/>
          <w:szCs w:val="30"/>
        </w:rPr>
        <w:t xml:space="preserve">;  </w:t>
      </w:r>
    </w:p>
    <w:p w:rsidR="00930BEE" w:rsidRPr="00D87004" w:rsidRDefault="00F61755"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 xml:space="preserve">проведение </w:t>
      </w:r>
      <w:proofErr w:type="spellStart"/>
      <w:r w:rsidRPr="00D87004">
        <w:rPr>
          <w:color w:val="000000"/>
          <w:sz w:val="30"/>
          <w:szCs w:val="30"/>
        </w:rPr>
        <w:t>конкурса</w:t>
      </w:r>
      <w:r w:rsidR="0064496D" w:rsidRPr="00D87004">
        <w:rPr>
          <w:color w:val="000000"/>
          <w:sz w:val="30"/>
          <w:szCs w:val="30"/>
        </w:rPr>
        <w:t>-квеста</w:t>
      </w:r>
      <w:proofErr w:type="spellEnd"/>
      <w:r w:rsidRPr="00D87004">
        <w:rPr>
          <w:color w:val="000000"/>
          <w:sz w:val="30"/>
          <w:szCs w:val="30"/>
        </w:rPr>
        <w:t xml:space="preserve"> "</w:t>
      </w:r>
      <w:r w:rsidR="00930BEE" w:rsidRPr="00D87004">
        <w:rPr>
          <w:color w:val="000000"/>
          <w:sz w:val="30"/>
          <w:szCs w:val="30"/>
        </w:rPr>
        <w:t xml:space="preserve">Шифровальщик: шрифт Брайля", где учащимся необходимо было расшифровать текст в соответствии с </w:t>
      </w:r>
      <w:r w:rsidR="0064496D" w:rsidRPr="00D87004">
        <w:rPr>
          <w:color w:val="000000"/>
          <w:sz w:val="30"/>
          <w:szCs w:val="30"/>
        </w:rPr>
        <w:t>"ключом"</w:t>
      </w:r>
      <w:r w:rsidR="00602738" w:rsidRPr="00D87004">
        <w:rPr>
          <w:color w:val="000000"/>
          <w:sz w:val="30"/>
          <w:szCs w:val="30"/>
        </w:rPr>
        <w:t xml:space="preserve">, а также при помощи </w:t>
      </w:r>
      <w:proofErr w:type="spellStart"/>
      <w:r w:rsidR="00602738" w:rsidRPr="00D87004">
        <w:rPr>
          <w:color w:val="000000"/>
          <w:sz w:val="30"/>
          <w:szCs w:val="30"/>
        </w:rPr>
        <w:t>онлайн-конвертера</w:t>
      </w:r>
      <w:proofErr w:type="spellEnd"/>
      <w:r w:rsidR="00602738" w:rsidRPr="00D87004">
        <w:rPr>
          <w:color w:val="000000"/>
          <w:sz w:val="30"/>
          <w:szCs w:val="30"/>
        </w:rPr>
        <w:t xml:space="preserve"> шрифта Брайля (ко</w:t>
      </w:r>
      <w:r w:rsidR="00930BEE" w:rsidRPr="00D87004">
        <w:rPr>
          <w:color w:val="000000"/>
          <w:sz w:val="30"/>
          <w:szCs w:val="30"/>
        </w:rPr>
        <w:t>нкурс символично был проведен 4 января, в день рождения Луи Брайля</w:t>
      </w:r>
      <w:r w:rsidR="00602738" w:rsidRPr="00D87004">
        <w:rPr>
          <w:color w:val="000000"/>
          <w:sz w:val="30"/>
          <w:szCs w:val="30"/>
        </w:rPr>
        <w:t>)</w:t>
      </w:r>
      <w:r w:rsidR="00930BEE" w:rsidRPr="00D87004">
        <w:rPr>
          <w:color w:val="000000"/>
          <w:sz w:val="30"/>
          <w:szCs w:val="30"/>
        </w:rPr>
        <w:t>.</w:t>
      </w:r>
    </w:p>
    <w:p w:rsidR="00602738" w:rsidRPr="00D87004" w:rsidRDefault="00602738"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lastRenderedPageBreak/>
        <w:t>Также учащиеся узнали, что в районном центре (г</w:t>
      </w:r>
      <w:proofErr w:type="gramStart"/>
      <w:r w:rsidRPr="00D87004">
        <w:rPr>
          <w:color w:val="000000"/>
          <w:sz w:val="30"/>
          <w:szCs w:val="30"/>
        </w:rPr>
        <w:t>.Д</w:t>
      </w:r>
      <w:proofErr w:type="gramEnd"/>
      <w:r w:rsidRPr="00D87004">
        <w:rPr>
          <w:color w:val="000000"/>
          <w:sz w:val="30"/>
          <w:szCs w:val="30"/>
        </w:rPr>
        <w:t>ятлово) уже 65 лет функционирует</w:t>
      </w:r>
      <w:r w:rsidRPr="00D87004">
        <w:rPr>
          <w:color w:val="000000" w:themeColor="text1"/>
          <w:sz w:val="30"/>
          <w:szCs w:val="30"/>
        </w:rPr>
        <w:t xml:space="preserve"> </w:t>
      </w:r>
      <w:r w:rsidRPr="00D87004">
        <w:rPr>
          <w:color w:val="000000" w:themeColor="text1"/>
          <w:sz w:val="30"/>
          <w:szCs w:val="30"/>
          <w:shd w:val="clear" w:color="auto" w:fill="FFFFFF"/>
        </w:rPr>
        <w:t>Дятловская районная организация инвалидов по зрению, которая насчитывает более 30 человек.</w:t>
      </w:r>
    </w:p>
    <w:p w:rsidR="00994B40" w:rsidRPr="00D87004" w:rsidRDefault="0064496D"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По итогам проведенных мероприятий учащимся вновь было предложено пройти анкетирование</w:t>
      </w:r>
      <w:r w:rsidR="00352484" w:rsidRPr="00D87004">
        <w:rPr>
          <w:color w:val="000000"/>
          <w:sz w:val="30"/>
          <w:szCs w:val="30"/>
        </w:rPr>
        <w:t xml:space="preserve">. </w:t>
      </w:r>
    </w:p>
    <w:p w:rsidR="00352484" w:rsidRPr="00D87004" w:rsidRDefault="00352484" w:rsidP="00D87004">
      <w:pPr>
        <w:pStyle w:val="a4"/>
        <w:shd w:val="clear" w:color="auto" w:fill="FFFFFF"/>
        <w:spacing w:before="0" w:beforeAutospacing="0" w:after="0" w:afterAutospacing="0" w:line="360" w:lineRule="auto"/>
        <w:ind w:firstLine="709"/>
        <w:jc w:val="both"/>
        <w:rPr>
          <w:color w:val="000000"/>
          <w:sz w:val="30"/>
          <w:szCs w:val="30"/>
        </w:rPr>
      </w:pPr>
      <w:r w:rsidRPr="00D87004">
        <w:rPr>
          <w:color w:val="000000"/>
          <w:sz w:val="30"/>
          <w:szCs w:val="30"/>
        </w:rPr>
        <w:t>На вопрос "Знаешь ли ты, для чего предназначен рельефно-точечный шрифт Брайля?" 44 учащихся (100%) ответили "Да".</w:t>
      </w:r>
    </w:p>
    <w:p w:rsidR="00352484" w:rsidRPr="00D87004" w:rsidRDefault="00352484" w:rsidP="00D87004">
      <w:pPr>
        <w:pStyle w:val="a4"/>
        <w:shd w:val="clear" w:color="auto" w:fill="FFFFFF"/>
        <w:spacing w:before="0" w:beforeAutospacing="0" w:after="0" w:afterAutospacing="0" w:line="360" w:lineRule="auto"/>
        <w:ind w:firstLine="709"/>
        <w:jc w:val="both"/>
        <w:rPr>
          <w:color w:val="000000"/>
          <w:sz w:val="30"/>
          <w:szCs w:val="30"/>
        </w:rPr>
      </w:pPr>
      <w:r w:rsidRPr="00D87004">
        <w:rPr>
          <w:noProof/>
          <w:color w:val="000000"/>
          <w:sz w:val="30"/>
          <w:szCs w:val="30"/>
        </w:rPr>
        <w:drawing>
          <wp:inline distT="0" distB="0" distL="0" distR="0">
            <wp:extent cx="4810125" cy="2209800"/>
            <wp:effectExtent l="1905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2484" w:rsidRPr="00D87004" w:rsidRDefault="00352484" w:rsidP="00D87004">
      <w:pPr>
        <w:pStyle w:val="a4"/>
        <w:shd w:val="clear" w:color="auto" w:fill="FFFFFF"/>
        <w:spacing w:before="0" w:beforeAutospacing="0" w:after="0" w:afterAutospacing="0" w:line="360" w:lineRule="auto"/>
        <w:ind w:firstLine="709"/>
        <w:jc w:val="both"/>
        <w:rPr>
          <w:color w:val="000000"/>
          <w:sz w:val="30"/>
          <w:szCs w:val="30"/>
          <w:shd w:val="clear" w:color="auto" w:fill="FFFFFF"/>
        </w:rPr>
      </w:pPr>
      <w:r w:rsidRPr="00D87004">
        <w:rPr>
          <w:color w:val="000000"/>
          <w:sz w:val="30"/>
          <w:szCs w:val="30"/>
        </w:rPr>
        <w:t>На вопрос "</w:t>
      </w:r>
      <w:r w:rsidR="00321A60" w:rsidRPr="00D87004">
        <w:rPr>
          <w:color w:val="000000"/>
          <w:sz w:val="30"/>
          <w:szCs w:val="30"/>
          <w:shd w:val="clear" w:color="auto" w:fill="FFFFFF"/>
        </w:rPr>
        <w:t>Насколько прост и понятен</w:t>
      </w:r>
      <w:r w:rsidRPr="00D87004">
        <w:rPr>
          <w:color w:val="000000"/>
          <w:sz w:val="30"/>
          <w:szCs w:val="30"/>
          <w:shd w:val="clear" w:color="auto" w:fill="FFFFFF"/>
        </w:rPr>
        <w:t xml:space="preserve"> </w:t>
      </w:r>
      <w:r w:rsidR="00321A60" w:rsidRPr="00D87004">
        <w:rPr>
          <w:color w:val="000000"/>
          <w:sz w:val="30"/>
          <w:szCs w:val="30"/>
          <w:shd w:val="clear" w:color="auto" w:fill="FFFFFF"/>
        </w:rPr>
        <w:t>"ключ" шрифта Брайля</w:t>
      </w:r>
      <w:r w:rsidRPr="00D87004">
        <w:rPr>
          <w:color w:val="000000"/>
          <w:sz w:val="30"/>
          <w:szCs w:val="30"/>
          <w:shd w:val="clear" w:color="auto" w:fill="FFFFFF"/>
        </w:rPr>
        <w:t>?" 3</w:t>
      </w:r>
      <w:r w:rsidR="00321A60" w:rsidRPr="00D87004">
        <w:rPr>
          <w:color w:val="000000"/>
          <w:sz w:val="30"/>
          <w:szCs w:val="30"/>
          <w:shd w:val="clear" w:color="auto" w:fill="FFFFFF"/>
        </w:rPr>
        <w:t>9</w:t>
      </w:r>
      <w:r w:rsidRPr="00D87004">
        <w:rPr>
          <w:color w:val="000000"/>
          <w:sz w:val="30"/>
          <w:szCs w:val="30"/>
          <w:shd w:val="clear" w:color="auto" w:fill="FFFFFF"/>
        </w:rPr>
        <w:t xml:space="preserve"> учащихся (</w:t>
      </w:r>
      <w:r w:rsidR="00321A60" w:rsidRPr="00D87004">
        <w:rPr>
          <w:color w:val="000000"/>
          <w:sz w:val="30"/>
          <w:szCs w:val="30"/>
          <w:shd w:val="clear" w:color="auto" w:fill="FFFFFF"/>
        </w:rPr>
        <w:t>88,6</w:t>
      </w:r>
      <w:r w:rsidRPr="00D87004">
        <w:rPr>
          <w:color w:val="000000"/>
          <w:sz w:val="30"/>
          <w:szCs w:val="30"/>
          <w:shd w:val="clear" w:color="auto" w:fill="FFFFFF"/>
        </w:rPr>
        <w:t xml:space="preserve">%) </w:t>
      </w:r>
      <w:r w:rsidR="00321A60" w:rsidRPr="00D87004">
        <w:rPr>
          <w:color w:val="000000"/>
          <w:sz w:val="30"/>
          <w:szCs w:val="30"/>
          <w:shd w:val="clear" w:color="auto" w:fill="FFFFFF"/>
        </w:rPr>
        <w:t>ответили, что в принципе всё понятно, но с пометкой, что трудно сопоставлять зрительный и осязательный образы.</w:t>
      </w:r>
    </w:p>
    <w:p w:rsidR="00352484" w:rsidRPr="00D87004" w:rsidRDefault="00352484" w:rsidP="00D87004">
      <w:pPr>
        <w:pStyle w:val="a4"/>
        <w:shd w:val="clear" w:color="auto" w:fill="FFFFFF"/>
        <w:spacing w:before="0" w:beforeAutospacing="0" w:after="0" w:afterAutospacing="0" w:line="360" w:lineRule="auto"/>
        <w:ind w:firstLine="709"/>
        <w:jc w:val="both"/>
        <w:rPr>
          <w:color w:val="000000"/>
          <w:sz w:val="30"/>
          <w:szCs w:val="30"/>
        </w:rPr>
      </w:pPr>
      <w:r w:rsidRPr="00D87004">
        <w:rPr>
          <w:noProof/>
          <w:color w:val="000000"/>
          <w:sz w:val="30"/>
          <w:szCs w:val="30"/>
          <w:shd w:val="clear" w:color="auto" w:fill="FFFFFF"/>
        </w:rPr>
        <w:drawing>
          <wp:inline distT="0" distB="0" distL="0" distR="0">
            <wp:extent cx="5000625" cy="2028825"/>
            <wp:effectExtent l="19050" t="0" r="9525"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3D01" w:rsidRPr="00D87004" w:rsidRDefault="00443D01" w:rsidP="00D87004">
      <w:pPr>
        <w:spacing w:after="0" w:line="360" w:lineRule="auto"/>
        <w:ind w:firstLine="709"/>
        <w:jc w:val="both"/>
        <w:rPr>
          <w:color w:val="000000" w:themeColor="text1"/>
          <w:szCs w:val="30"/>
        </w:rPr>
      </w:pPr>
    </w:p>
    <w:p w:rsidR="00C26411" w:rsidRPr="00D87004" w:rsidRDefault="004B7FC2" w:rsidP="00D87004">
      <w:pPr>
        <w:spacing w:after="0" w:line="360" w:lineRule="auto"/>
        <w:ind w:firstLine="709"/>
        <w:jc w:val="both"/>
        <w:rPr>
          <w:color w:val="000000" w:themeColor="text1"/>
          <w:szCs w:val="30"/>
        </w:rPr>
      </w:pPr>
      <w:r w:rsidRPr="00D87004">
        <w:rPr>
          <w:color w:val="000000" w:themeColor="text1"/>
          <w:szCs w:val="30"/>
        </w:rPr>
        <w:t xml:space="preserve">По итогу заключительного вопроса анкеты 100 % учащихся согласились, что проблема незрячих и слабовидящих людей важна и </w:t>
      </w:r>
      <w:proofErr w:type="gramStart"/>
      <w:r w:rsidRPr="00D87004">
        <w:rPr>
          <w:color w:val="000000" w:themeColor="text1"/>
          <w:szCs w:val="30"/>
        </w:rPr>
        <w:t>высказали готовность</w:t>
      </w:r>
      <w:proofErr w:type="gramEnd"/>
      <w:r w:rsidRPr="00D87004">
        <w:rPr>
          <w:color w:val="000000" w:themeColor="text1"/>
          <w:szCs w:val="30"/>
        </w:rPr>
        <w:t xml:space="preserve"> к сохранению «доступной среды» для них.</w:t>
      </w:r>
    </w:p>
    <w:p w:rsidR="00840AB5" w:rsidRPr="00D87004" w:rsidRDefault="00840AB5" w:rsidP="00D87004">
      <w:pPr>
        <w:pStyle w:val="a4"/>
        <w:shd w:val="clear" w:color="auto" w:fill="FFFFFF"/>
        <w:spacing w:before="0" w:beforeAutospacing="0" w:after="0" w:afterAutospacing="0" w:line="360" w:lineRule="auto"/>
        <w:jc w:val="center"/>
        <w:rPr>
          <w:rStyle w:val="a5"/>
          <w:color w:val="000000"/>
          <w:sz w:val="30"/>
          <w:szCs w:val="30"/>
        </w:rPr>
      </w:pPr>
      <w:r w:rsidRPr="00D87004">
        <w:rPr>
          <w:rStyle w:val="a5"/>
          <w:color w:val="000000"/>
          <w:sz w:val="30"/>
          <w:szCs w:val="30"/>
        </w:rPr>
        <w:lastRenderedPageBreak/>
        <w:t>ЗАКЛЮЧЕНИЕ</w:t>
      </w:r>
    </w:p>
    <w:p w:rsidR="00840AB5" w:rsidRPr="00D87004" w:rsidRDefault="00840AB5" w:rsidP="00D87004">
      <w:pPr>
        <w:pStyle w:val="a4"/>
        <w:shd w:val="clear" w:color="auto" w:fill="FFFFFF"/>
        <w:spacing w:before="0" w:beforeAutospacing="0" w:after="0" w:afterAutospacing="0" w:line="360" w:lineRule="auto"/>
        <w:ind w:firstLine="709"/>
        <w:jc w:val="both"/>
        <w:rPr>
          <w:rStyle w:val="a5"/>
          <w:color w:val="000000"/>
          <w:sz w:val="30"/>
          <w:szCs w:val="30"/>
        </w:rPr>
      </w:pPr>
    </w:p>
    <w:p w:rsidR="00C82D61" w:rsidRPr="00D87004" w:rsidRDefault="005768B3" w:rsidP="00D87004">
      <w:pPr>
        <w:tabs>
          <w:tab w:val="left" w:pos="709"/>
        </w:tabs>
        <w:spacing w:after="0" w:line="360" w:lineRule="auto"/>
        <w:ind w:firstLine="709"/>
        <w:jc w:val="both"/>
        <w:rPr>
          <w:szCs w:val="30"/>
        </w:rPr>
      </w:pPr>
      <w:r w:rsidRPr="00D87004">
        <w:rPr>
          <w:szCs w:val="30"/>
        </w:rPr>
        <w:t xml:space="preserve">В двадцатом веке шрифт Брайля стал основой в реабилитации инвалидов по зрению. Особенно это проявилось в послевоенные годы. Тысячи </w:t>
      </w:r>
      <w:proofErr w:type="spellStart"/>
      <w:r w:rsidRPr="00D87004">
        <w:rPr>
          <w:szCs w:val="30"/>
        </w:rPr>
        <w:t>военноослепших</w:t>
      </w:r>
      <w:proofErr w:type="spellEnd"/>
      <w:r w:rsidRPr="00D87004">
        <w:rPr>
          <w:szCs w:val="30"/>
        </w:rPr>
        <w:t>, овладев системой Брайля, вернулись к полноценной жизни. Все, кто потерял зрение на фронте и имел перед собой целью вернуться к полноценной жизни, обязательно осваивали эту систему. В 1960-1970-е годы, хотя уже появились и новые возможности получать информацию, система Брайля все равно была востребована</w:t>
      </w:r>
      <w:r w:rsidR="0020508D">
        <w:rPr>
          <w:szCs w:val="30"/>
        </w:rPr>
        <w:t xml:space="preserve"> </w:t>
      </w:r>
      <w:r w:rsidR="0020508D" w:rsidRPr="0020508D">
        <w:rPr>
          <w:color w:val="000000" w:themeColor="text1"/>
          <w:szCs w:val="30"/>
          <w:shd w:val="clear" w:color="auto" w:fill="FFFFFF"/>
        </w:rPr>
        <w:t>[</w:t>
      </w:r>
      <w:r w:rsidR="0020508D">
        <w:rPr>
          <w:color w:val="000000" w:themeColor="text1"/>
          <w:szCs w:val="30"/>
          <w:shd w:val="clear" w:color="auto" w:fill="FFFFFF"/>
        </w:rPr>
        <w:t>2, с.38</w:t>
      </w:r>
      <w:r w:rsidR="0020508D" w:rsidRPr="0020508D">
        <w:rPr>
          <w:color w:val="000000" w:themeColor="text1"/>
          <w:szCs w:val="30"/>
          <w:shd w:val="clear" w:color="auto" w:fill="FFFFFF"/>
        </w:rPr>
        <w:t>]</w:t>
      </w:r>
      <w:r w:rsidRPr="00D87004">
        <w:rPr>
          <w:szCs w:val="30"/>
        </w:rPr>
        <w:t xml:space="preserve">. </w:t>
      </w:r>
    </w:p>
    <w:p w:rsidR="005768B3" w:rsidRPr="00D87004" w:rsidRDefault="00C82D61" w:rsidP="00D87004">
      <w:pPr>
        <w:spacing w:after="0" w:line="360" w:lineRule="auto"/>
        <w:ind w:firstLine="709"/>
        <w:jc w:val="both"/>
        <w:rPr>
          <w:szCs w:val="30"/>
        </w:rPr>
      </w:pPr>
      <w:r w:rsidRPr="00D87004">
        <w:rPr>
          <w:szCs w:val="30"/>
        </w:rPr>
        <w:t>И</w:t>
      </w:r>
      <w:r w:rsidR="005768B3" w:rsidRPr="00D87004">
        <w:rPr>
          <w:szCs w:val="30"/>
        </w:rPr>
        <w:t>нвалиды по зрению, владеющие системой Брайля, гораздо чаще трудоустраиваются и успешнее продвигаются в своей профессиональной деятельности, чем незрячие, которые не владеют системой Брайля. И этому есть объяснение</w:t>
      </w:r>
      <w:r w:rsidRPr="00D87004">
        <w:rPr>
          <w:szCs w:val="30"/>
        </w:rPr>
        <w:t>:</w:t>
      </w:r>
    </w:p>
    <w:p w:rsidR="00C82D61" w:rsidRPr="00D87004" w:rsidRDefault="008330C8" w:rsidP="00D87004">
      <w:pPr>
        <w:pStyle w:val="ae"/>
        <w:numPr>
          <w:ilvl w:val="0"/>
          <w:numId w:val="4"/>
        </w:numPr>
        <w:spacing w:after="0" w:line="360" w:lineRule="auto"/>
        <w:ind w:left="0" w:firstLine="709"/>
        <w:jc w:val="both"/>
        <w:rPr>
          <w:szCs w:val="30"/>
        </w:rPr>
      </w:pPr>
      <w:r w:rsidRPr="00D87004">
        <w:rPr>
          <w:szCs w:val="30"/>
        </w:rPr>
        <w:t xml:space="preserve">Азбука </w:t>
      </w:r>
      <w:r w:rsidR="005768B3" w:rsidRPr="00D87004">
        <w:rPr>
          <w:szCs w:val="30"/>
        </w:rPr>
        <w:t>Брайл</w:t>
      </w:r>
      <w:r w:rsidRPr="00D87004">
        <w:rPr>
          <w:szCs w:val="30"/>
        </w:rPr>
        <w:t>я</w:t>
      </w:r>
      <w:r w:rsidR="005768B3" w:rsidRPr="00D87004">
        <w:rPr>
          <w:szCs w:val="30"/>
        </w:rPr>
        <w:t xml:space="preserve"> обеспечивает высокий уровень грамотности незрячего человека. Поколение людей, которым в настоящее время 50-60 лет, значительно грамотнее, чем нынешние школьники. </w:t>
      </w:r>
    </w:p>
    <w:p w:rsidR="00C82D61" w:rsidRPr="00D87004" w:rsidRDefault="005768B3" w:rsidP="00D87004">
      <w:pPr>
        <w:pStyle w:val="ae"/>
        <w:numPr>
          <w:ilvl w:val="0"/>
          <w:numId w:val="4"/>
        </w:numPr>
        <w:spacing w:after="0" w:line="360" w:lineRule="auto"/>
        <w:ind w:left="0" w:firstLine="709"/>
        <w:jc w:val="both"/>
        <w:rPr>
          <w:szCs w:val="30"/>
        </w:rPr>
      </w:pPr>
      <w:r w:rsidRPr="00D87004">
        <w:rPr>
          <w:szCs w:val="30"/>
        </w:rPr>
        <w:t xml:space="preserve">Брайль успешно дополняет компьютер. Брайль в значительной степени облегчает </w:t>
      </w:r>
      <w:proofErr w:type="gramStart"/>
      <w:r w:rsidRPr="00D87004">
        <w:rPr>
          <w:szCs w:val="30"/>
        </w:rPr>
        <w:t>незрячим</w:t>
      </w:r>
      <w:proofErr w:type="gramEnd"/>
      <w:r w:rsidRPr="00D87004">
        <w:rPr>
          <w:szCs w:val="30"/>
        </w:rPr>
        <w:t xml:space="preserve"> освоени</w:t>
      </w:r>
      <w:r w:rsidR="008330C8" w:rsidRPr="00D87004">
        <w:rPr>
          <w:szCs w:val="30"/>
        </w:rPr>
        <w:t>е компьютера, а компьютер дает Б</w:t>
      </w:r>
      <w:r w:rsidRPr="00D87004">
        <w:rPr>
          <w:szCs w:val="30"/>
        </w:rPr>
        <w:t>райлю новую жизнь</w:t>
      </w:r>
      <w:r w:rsidR="008330C8" w:rsidRPr="00D87004">
        <w:rPr>
          <w:szCs w:val="30"/>
        </w:rPr>
        <w:t>.</w:t>
      </w:r>
      <w:r w:rsidRPr="00D87004">
        <w:rPr>
          <w:szCs w:val="30"/>
        </w:rPr>
        <w:t xml:space="preserve"> Все большую популярность получают </w:t>
      </w:r>
      <w:proofErr w:type="spellStart"/>
      <w:r w:rsidRPr="00D87004">
        <w:rPr>
          <w:szCs w:val="30"/>
        </w:rPr>
        <w:t>брайлевские</w:t>
      </w:r>
      <w:proofErr w:type="spellEnd"/>
      <w:r w:rsidRPr="00D87004">
        <w:rPr>
          <w:szCs w:val="30"/>
        </w:rPr>
        <w:t xml:space="preserve"> дисплеи или </w:t>
      </w:r>
      <w:proofErr w:type="spellStart"/>
      <w:r w:rsidRPr="00D87004">
        <w:rPr>
          <w:szCs w:val="30"/>
        </w:rPr>
        <w:t>брайлевские</w:t>
      </w:r>
      <w:proofErr w:type="spellEnd"/>
      <w:r w:rsidRPr="00D87004">
        <w:rPr>
          <w:szCs w:val="30"/>
        </w:rPr>
        <w:t xml:space="preserve"> строки.</w:t>
      </w:r>
    </w:p>
    <w:p w:rsidR="00C82D61" w:rsidRPr="00D87004" w:rsidRDefault="005768B3" w:rsidP="00D87004">
      <w:pPr>
        <w:pStyle w:val="ae"/>
        <w:numPr>
          <w:ilvl w:val="0"/>
          <w:numId w:val="4"/>
        </w:numPr>
        <w:spacing w:after="0" w:line="360" w:lineRule="auto"/>
        <w:ind w:left="0" w:firstLine="709"/>
        <w:jc w:val="both"/>
        <w:rPr>
          <w:szCs w:val="30"/>
        </w:rPr>
      </w:pPr>
      <w:r w:rsidRPr="00D87004">
        <w:rPr>
          <w:szCs w:val="30"/>
        </w:rPr>
        <w:t xml:space="preserve">Брайль дает возможность воспринимать информацию с помощью осязания, а это значит, что незрячий может прочитать книгу, так же как и здоровый человек.   </w:t>
      </w:r>
    </w:p>
    <w:p w:rsidR="005768B3" w:rsidRPr="00D87004" w:rsidRDefault="005768B3" w:rsidP="00D87004">
      <w:pPr>
        <w:pStyle w:val="ae"/>
        <w:numPr>
          <w:ilvl w:val="0"/>
          <w:numId w:val="4"/>
        </w:numPr>
        <w:spacing w:after="0" w:line="360" w:lineRule="auto"/>
        <w:ind w:left="0" w:firstLine="709"/>
        <w:jc w:val="both"/>
        <w:rPr>
          <w:szCs w:val="30"/>
        </w:rPr>
      </w:pPr>
      <w:r w:rsidRPr="00D87004">
        <w:rPr>
          <w:szCs w:val="30"/>
        </w:rPr>
        <w:t>Обучение использованию рельефно-точечного шрифта не требует дополнительной квалификации по сравнению с использованием альтернативных механизмов работы с информацией.</w:t>
      </w:r>
    </w:p>
    <w:p w:rsidR="008330C8" w:rsidRPr="00D87004" w:rsidRDefault="008330C8" w:rsidP="00D87004">
      <w:pPr>
        <w:spacing w:after="0" w:line="360" w:lineRule="auto"/>
        <w:ind w:firstLine="709"/>
        <w:jc w:val="both"/>
        <w:rPr>
          <w:szCs w:val="30"/>
        </w:rPr>
      </w:pPr>
      <w:r w:rsidRPr="00D87004">
        <w:rPr>
          <w:szCs w:val="30"/>
        </w:rPr>
        <w:lastRenderedPageBreak/>
        <w:t>В ходе исследования были выявлены следующие преимущества рельефно-точечного шрифта Брайля: простота освоения и использования; простота создания текстов. Основные недостатки системы: низкая скорость чтения; невозможность общения в реальном времени при работе с этим шрифтом.</w:t>
      </w:r>
    </w:p>
    <w:p w:rsidR="001F6811" w:rsidRPr="00D87004" w:rsidRDefault="001F6811" w:rsidP="00D87004">
      <w:pPr>
        <w:spacing w:after="0" w:line="360" w:lineRule="auto"/>
        <w:ind w:firstLine="709"/>
        <w:jc w:val="both"/>
        <w:rPr>
          <w:szCs w:val="30"/>
        </w:rPr>
      </w:pPr>
      <w:r w:rsidRPr="00D87004">
        <w:rPr>
          <w:szCs w:val="30"/>
        </w:rPr>
        <w:t xml:space="preserve">По итогам изучения особенностей рельефно-точечного шрифта Брайля и возможностей его использования для незрячих и слабовидящих людей одноклассниками учащегося, которого затронула проблема частичной потери зрения и которому организовано обучение на дому, было проведено ознакомление с данной азбукой. Восьмиклассники смогли </w:t>
      </w:r>
      <w:r w:rsidR="00206873" w:rsidRPr="00D87004">
        <w:rPr>
          <w:szCs w:val="30"/>
        </w:rPr>
        <w:t xml:space="preserve">его </w:t>
      </w:r>
      <w:r w:rsidRPr="00D87004">
        <w:rPr>
          <w:szCs w:val="30"/>
        </w:rPr>
        <w:t>заинтересовать</w:t>
      </w:r>
      <w:r w:rsidR="00206873" w:rsidRPr="00D87004">
        <w:rPr>
          <w:szCs w:val="30"/>
        </w:rPr>
        <w:t xml:space="preserve"> полученной информацией и </w:t>
      </w:r>
      <w:proofErr w:type="spellStart"/>
      <w:r w:rsidR="00206873" w:rsidRPr="00D87004">
        <w:rPr>
          <w:szCs w:val="30"/>
        </w:rPr>
        <w:t>замотивировать</w:t>
      </w:r>
      <w:proofErr w:type="spellEnd"/>
      <w:r w:rsidR="00206873" w:rsidRPr="00D87004">
        <w:rPr>
          <w:szCs w:val="30"/>
        </w:rPr>
        <w:t xml:space="preserve"> на изучение шрифта. </w:t>
      </w:r>
      <w:r w:rsidRPr="00D87004">
        <w:rPr>
          <w:szCs w:val="30"/>
        </w:rPr>
        <w:t xml:space="preserve"> </w:t>
      </w:r>
    </w:p>
    <w:p w:rsidR="005768B3" w:rsidRPr="00D87004" w:rsidRDefault="0076294D" w:rsidP="00D87004">
      <w:pPr>
        <w:spacing w:after="0" w:line="360" w:lineRule="auto"/>
        <w:ind w:firstLine="709"/>
        <w:jc w:val="both"/>
        <w:rPr>
          <w:szCs w:val="30"/>
        </w:rPr>
      </w:pPr>
      <w:r w:rsidRPr="00D87004">
        <w:rPr>
          <w:szCs w:val="30"/>
        </w:rPr>
        <w:t>С</w:t>
      </w:r>
      <w:r w:rsidR="008330C8" w:rsidRPr="00D87004">
        <w:rPr>
          <w:szCs w:val="30"/>
        </w:rPr>
        <w:t xml:space="preserve">тоит отметить, что </w:t>
      </w:r>
      <w:r w:rsidRPr="00D87004">
        <w:rPr>
          <w:szCs w:val="30"/>
        </w:rPr>
        <w:t xml:space="preserve">Азбука </w:t>
      </w:r>
      <w:r w:rsidR="005768B3" w:rsidRPr="00D87004">
        <w:rPr>
          <w:szCs w:val="30"/>
        </w:rPr>
        <w:t>Брайл</w:t>
      </w:r>
      <w:r w:rsidRPr="00D87004">
        <w:rPr>
          <w:szCs w:val="30"/>
        </w:rPr>
        <w:t>я</w:t>
      </w:r>
      <w:r w:rsidR="005768B3" w:rsidRPr="00D87004">
        <w:rPr>
          <w:szCs w:val="30"/>
        </w:rPr>
        <w:t xml:space="preserve"> – это неотъемлемая часть всеобщей культуры. Его роль и место в реабилитации, интеграции и социализации незрячих людей прочно закреплена в международном законодательстве, в частности, в Конвенц</w:t>
      </w:r>
      <w:proofErr w:type="gramStart"/>
      <w:r w:rsidR="005768B3" w:rsidRPr="00D87004">
        <w:rPr>
          <w:szCs w:val="30"/>
        </w:rPr>
        <w:t>ии ОО</w:t>
      </w:r>
      <w:proofErr w:type="gramEnd"/>
      <w:r w:rsidR="005768B3" w:rsidRPr="00D87004">
        <w:rPr>
          <w:szCs w:val="30"/>
        </w:rPr>
        <w:t>Н о правах инвалидов.</w:t>
      </w:r>
    </w:p>
    <w:p w:rsidR="005768B3" w:rsidRPr="00D87004" w:rsidRDefault="0076294D" w:rsidP="00D87004">
      <w:pPr>
        <w:spacing w:after="0" w:line="360" w:lineRule="auto"/>
        <w:ind w:firstLine="709"/>
        <w:jc w:val="both"/>
        <w:rPr>
          <w:rFonts w:eastAsia="Times New Roman"/>
          <w:b/>
          <w:color w:val="000000" w:themeColor="text1"/>
          <w:szCs w:val="30"/>
          <w:lang w:val="be-BY" w:eastAsia="ru-RU"/>
        </w:rPr>
      </w:pPr>
      <w:r w:rsidRPr="00D87004">
        <w:rPr>
          <w:rFonts w:eastAsia="Times New Roman"/>
          <w:color w:val="000000" w:themeColor="text1"/>
          <w:szCs w:val="30"/>
          <w:lang w:val="be-BY" w:eastAsia="ru-RU"/>
        </w:rPr>
        <w:t xml:space="preserve">Республика Беларусь стоит лишь в начале пути создания доступной среды для незрячих с использованием </w:t>
      </w:r>
      <w:r w:rsidRPr="00D87004">
        <w:rPr>
          <w:color w:val="000000" w:themeColor="text1"/>
          <w:szCs w:val="30"/>
          <w:lang w:val="be-BY"/>
        </w:rPr>
        <w:t>рельефно-точечного шрифта, однако м</w:t>
      </w:r>
      <w:proofErr w:type="spellStart"/>
      <w:r w:rsidR="005768B3" w:rsidRPr="00D87004">
        <w:rPr>
          <w:szCs w:val="30"/>
        </w:rPr>
        <w:t>ир</w:t>
      </w:r>
      <w:proofErr w:type="spellEnd"/>
      <w:r w:rsidR="005768B3" w:rsidRPr="00D87004">
        <w:rPr>
          <w:szCs w:val="30"/>
        </w:rPr>
        <w:t xml:space="preserve"> зрячих все больше </w:t>
      </w:r>
      <w:r w:rsidRPr="00D87004">
        <w:rPr>
          <w:szCs w:val="30"/>
        </w:rPr>
        <w:t xml:space="preserve">поворачивается </w:t>
      </w:r>
      <w:r w:rsidR="005768B3" w:rsidRPr="00D87004">
        <w:rPr>
          <w:szCs w:val="30"/>
        </w:rPr>
        <w:t>к брайлю</w:t>
      </w:r>
      <w:r w:rsidRPr="00D87004">
        <w:rPr>
          <w:szCs w:val="30"/>
        </w:rPr>
        <w:t>.</w:t>
      </w:r>
    </w:p>
    <w:p w:rsidR="008330C8" w:rsidRPr="00D87004" w:rsidRDefault="008330C8" w:rsidP="00D87004">
      <w:pPr>
        <w:spacing w:after="0" w:line="360" w:lineRule="auto"/>
        <w:ind w:firstLine="709"/>
        <w:jc w:val="both"/>
        <w:rPr>
          <w:szCs w:val="30"/>
        </w:rPr>
      </w:pPr>
    </w:p>
    <w:p w:rsidR="002D1540" w:rsidRPr="00D87004" w:rsidRDefault="002D1540" w:rsidP="00D87004">
      <w:pPr>
        <w:spacing w:after="0" w:line="360" w:lineRule="auto"/>
        <w:ind w:firstLine="709"/>
        <w:jc w:val="both"/>
        <w:rPr>
          <w:szCs w:val="30"/>
        </w:rPr>
      </w:pPr>
    </w:p>
    <w:p w:rsidR="002D1540" w:rsidRPr="00D87004" w:rsidRDefault="002D1540" w:rsidP="00D87004">
      <w:pPr>
        <w:spacing w:after="0" w:line="360" w:lineRule="auto"/>
        <w:ind w:firstLine="709"/>
        <w:jc w:val="both"/>
        <w:rPr>
          <w:szCs w:val="30"/>
        </w:rPr>
      </w:pPr>
    </w:p>
    <w:p w:rsidR="002D1540" w:rsidRPr="00D87004" w:rsidRDefault="002D1540" w:rsidP="00D87004">
      <w:pPr>
        <w:spacing w:after="0" w:line="360" w:lineRule="auto"/>
        <w:ind w:firstLine="709"/>
        <w:jc w:val="both"/>
        <w:rPr>
          <w:szCs w:val="30"/>
        </w:rPr>
      </w:pPr>
    </w:p>
    <w:p w:rsidR="002D1540" w:rsidRPr="00D87004" w:rsidRDefault="002D1540" w:rsidP="00D87004">
      <w:pPr>
        <w:spacing w:after="0" w:line="360" w:lineRule="auto"/>
        <w:ind w:firstLine="709"/>
        <w:jc w:val="both"/>
        <w:rPr>
          <w:szCs w:val="30"/>
        </w:rPr>
      </w:pPr>
    </w:p>
    <w:p w:rsidR="002D1540" w:rsidRPr="00D87004" w:rsidRDefault="002D1540" w:rsidP="00D87004">
      <w:pPr>
        <w:spacing w:after="0" w:line="360" w:lineRule="auto"/>
        <w:ind w:firstLine="709"/>
        <w:jc w:val="both"/>
        <w:rPr>
          <w:szCs w:val="30"/>
        </w:rPr>
      </w:pPr>
    </w:p>
    <w:p w:rsidR="002D1540" w:rsidRPr="00D87004" w:rsidRDefault="002D1540" w:rsidP="00D87004">
      <w:pPr>
        <w:spacing w:after="0" w:line="360" w:lineRule="auto"/>
        <w:ind w:firstLine="709"/>
        <w:jc w:val="both"/>
        <w:rPr>
          <w:szCs w:val="30"/>
        </w:rPr>
      </w:pPr>
    </w:p>
    <w:p w:rsidR="002D1540" w:rsidRPr="00D87004" w:rsidRDefault="002D1540" w:rsidP="00D87004">
      <w:pPr>
        <w:spacing w:after="0" w:line="360" w:lineRule="auto"/>
        <w:ind w:firstLine="709"/>
        <w:jc w:val="both"/>
        <w:rPr>
          <w:szCs w:val="30"/>
        </w:rPr>
      </w:pPr>
    </w:p>
    <w:p w:rsidR="002D1540" w:rsidRPr="00D87004" w:rsidRDefault="00C00411" w:rsidP="00D87004">
      <w:pPr>
        <w:spacing w:after="0" w:line="360" w:lineRule="auto"/>
        <w:ind w:firstLine="709"/>
        <w:jc w:val="center"/>
        <w:rPr>
          <w:b/>
          <w:szCs w:val="30"/>
        </w:rPr>
      </w:pPr>
      <w:r w:rsidRPr="00D87004">
        <w:rPr>
          <w:b/>
          <w:szCs w:val="30"/>
        </w:rPr>
        <w:lastRenderedPageBreak/>
        <w:t xml:space="preserve">СПИСОК </w:t>
      </w:r>
      <w:r w:rsidR="002D1540" w:rsidRPr="00D87004">
        <w:rPr>
          <w:b/>
          <w:szCs w:val="30"/>
        </w:rPr>
        <w:t>ИСПОЛЬЗОВАННЫ</w:t>
      </w:r>
      <w:r w:rsidRPr="00D87004">
        <w:rPr>
          <w:b/>
          <w:szCs w:val="30"/>
        </w:rPr>
        <w:t>Х</w:t>
      </w:r>
      <w:r w:rsidR="002D1540" w:rsidRPr="00D87004">
        <w:rPr>
          <w:b/>
          <w:szCs w:val="30"/>
        </w:rPr>
        <w:t xml:space="preserve"> ИСТОЧНИК</w:t>
      </w:r>
      <w:r w:rsidRPr="00D87004">
        <w:rPr>
          <w:b/>
          <w:szCs w:val="30"/>
        </w:rPr>
        <w:t>ОВ</w:t>
      </w:r>
    </w:p>
    <w:p w:rsidR="002D1540" w:rsidRPr="00D87004" w:rsidRDefault="002D1540" w:rsidP="00D87004">
      <w:pPr>
        <w:spacing w:after="0" w:line="360" w:lineRule="auto"/>
        <w:ind w:firstLine="709"/>
        <w:jc w:val="center"/>
        <w:rPr>
          <w:b/>
          <w:szCs w:val="30"/>
        </w:rPr>
      </w:pPr>
    </w:p>
    <w:p w:rsidR="00D87004" w:rsidRPr="00D87004" w:rsidRDefault="00D87004" w:rsidP="00D87004">
      <w:pPr>
        <w:pStyle w:val="ae"/>
        <w:numPr>
          <w:ilvl w:val="0"/>
          <w:numId w:val="5"/>
        </w:numPr>
        <w:spacing w:after="0" w:line="360" w:lineRule="auto"/>
        <w:ind w:left="0" w:firstLine="709"/>
        <w:jc w:val="both"/>
        <w:rPr>
          <w:color w:val="000000" w:themeColor="text1"/>
          <w:szCs w:val="30"/>
        </w:rPr>
      </w:pPr>
      <w:proofErr w:type="gramStart"/>
      <w:r w:rsidRPr="00D87004">
        <w:rPr>
          <w:color w:val="000000" w:themeColor="text1"/>
          <w:szCs w:val="30"/>
        </w:rPr>
        <w:t>Денискина</w:t>
      </w:r>
      <w:proofErr w:type="gramEnd"/>
      <w:r w:rsidRPr="00D87004">
        <w:rPr>
          <w:color w:val="000000" w:themeColor="text1"/>
          <w:szCs w:val="30"/>
        </w:rPr>
        <w:t xml:space="preserve">, В.З. Методическое пособие по изучению шрифта Л.Брайля / В.З. Денискина. – М.: Просвещение, 2004. – 23 </w:t>
      </w:r>
      <w:proofErr w:type="gramStart"/>
      <w:r w:rsidRPr="00D87004">
        <w:rPr>
          <w:color w:val="000000" w:themeColor="text1"/>
          <w:szCs w:val="30"/>
        </w:rPr>
        <w:t>с</w:t>
      </w:r>
      <w:proofErr w:type="gramEnd"/>
      <w:r w:rsidRPr="00D87004">
        <w:rPr>
          <w:color w:val="000000" w:themeColor="text1"/>
          <w:szCs w:val="30"/>
        </w:rPr>
        <w:t>.</w:t>
      </w:r>
    </w:p>
    <w:p w:rsidR="00D87004" w:rsidRPr="00D87004" w:rsidRDefault="00D87004" w:rsidP="00D87004">
      <w:pPr>
        <w:pStyle w:val="ae"/>
        <w:numPr>
          <w:ilvl w:val="0"/>
          <w:numId w:val="5"/>
        </w:numPr>
        <w:spacing w:after="0" w:line="360" w:lineRule="auto"/>
        <w:ind w:left="0" w:firstLine="709"/>
        <w:jc w:val="both"/>
        <w:rPr>
          <w:color w:val="000000" w:themeColor="text1"/>
          <w:szCs w:val="30"/>
        </w:rPr>
      </w:pPr>
      <w:r w:rsidRPr="00D87004">
        <w:rPr>
          <w:color w:val="000000" w:themeColor="text1"/>
          <w:szCs w:val="30"/>
        </w:rPr>
        <w:t>Литвак А.Г., Синева Е.П. Роль письменности в реабилитации слепых. В кн.: Сборник по реабилитации слепых / под ред. А.Г. Литвака. М., ВОС, 1982. – С. 98 – 106</w:t>
      </w:r>
    </w:p>
    <w:p w:rsidR="00EB361F" w:rsidRPr="00D87004" w:rsidRDefault="00EB361F" w:rsidP="00D87004">
      <w:pPr>
        <w:pStyle w:val="1"/>
        <w:numPr>
          <w:ilvl w:val="0"/>
          <w:numId w:val="5"/>
        </w:numPr>
        <w:shd w:val="clear" w:color="auto" w:fill="FFFFFF"/>
        <w:spacing w:before="0" w:line="360" w:lineRule="auto"/>
        <w:ind w:left="0" w:firstLine="709"/>
        <w:jc w:val="both"/>
        <w:rPr>
          <w:rFonts w:ascii="Times New Roman" w:hAnsi="Times New Roman" w:cs="Times New Roman"/>
          <w:b w:val="0"/>
          <w:color w:val="000000" w:themeColor="text1"/>
          <w:sz w:val="30"/>
          <w:szCs w:val="30"/>
        </w:rPr>
      </w:pPr>
      <w:r w:rsidRPr="00D87004">
        <w:rPr>
          <w:rFonts w:ascii="Times New Roman" w:hAnsi="Times New Roman" w:cs="Times New Roman"/>
          <w:b w:val="0"/>
          <w:color w:val="000000" w:themeColor="text1"/>
          <w:sz w:val="30"/>
          <w:szCs w:val="30"/>
          <w:lang w:val="be-BY"/>
        </w:rPr>
        <w:t xml:space="preserve">Сайт газеты "СБ: Беларусь сегодня" </w:t>
      </w:r>
      <w:r w:rsidRPr="00D87004">
        <w:rPr>
          <w:rFonts w:ascii="Times New Roman" w:hAnsi="Times New Roman" w:cs="Times New Roman"/>
          <w:b w:val="0"/>
          <w:color w:val="000000" w:themeColor="text1"/>
          <w:sz w:val="30"/>
          <w:szCs w:val="30"/>
        </w:rPr>
        <w:t xml:space="preserve">[Электронный ресурс] / </w:t>
      </w:r>
      <w:r w:rsidRPr="00D87004">
        <w:rPr>
          <w:rFonts w:ascii="Times New Roman" w:hAnsi="Times New Roman" w:cs="Times New Roman"/>
          <w:b w:val="0"/>
          <w:color w:val="000000" w:themeColor="text1"/>
          <w:sz w:val="30"/>
          <w:szCs w:val="30"/>
          <w:lang w:val="en-US"/>
        </w:rPr>
        <w:t>SB</w:t>
      </w:r>
      <w:r w:rsidRPr="00D87004">
        <w:rPr>
          <w:rFonts w:ascii="Times New Roman" w:hAnsi="Times New Roman" w:cs="Times New Roman"/>
          <w:b w:val="0"/>
          <w:color w:val="000000" w:themeColor="text1"/>
          <w:sz w:val="30"/>
          <w:szCs w:val="30"/>
        </w:rPr>
        <w:t>.</w:t>
      </w:r>
      <w:r w:rsidRPr="00D87004">
        <w:rPr>
          <w:rFonts w:ascii="Times New Roman" w:hAnsi="Times New Roman" w:cs="Times New Roman"/>
          <w:b w:val="0"/>
          <w:color w:val="000000" w:themeColor="text1"/>
          <w:sz w:val="30"/>
          <w:szCs w:val="30"/>
          <w:lang w:val="en-US"/>
        </w:rPr>
        <w:t>BY</w:t>
      </w:r>
      <w:r w:rsidRPr="00D87004">
        <w:rPr>
          <w:rFonts w:ascii="Times New Roman" w:hAnsi="Times New Roman" w:cs="Times New Roman"/>
          <w:b w:val="0"/>
          <w:color w:val="000000" w:themeColor="text1"/>
          <w:sz w:val="30"/>
          <w:szCs w:val="30"/>
        </w:rPr>
        <w:t xml:space="preserve">. Беларусь сегодня. – </w:t>
      </w:r>
      <w:r w:rsidRPr="00D87004">
        <w:rPr>
          <w:rFonts w:ascii="Times New Roman" w:hAnsi="Times New Roman" w:cs="Times New Roman"/>
          <w:b w:val="0"/>
          <w:color w:val="000000" w:themeColor="text1"/>
          <w:sz w:val="30"/>
          <w:szCs w:val="30"/>
          <w:lang w:val="be-BY"/>
        </w:rPr>
        <w:t>Минск</w:t>
      </w:r>
      <w:r w:rsidRPr="00D87004">
        <w:rPr>
          <w:rFonts w:ascii="Times New Roman" w:hAnsi="Times New Roman" w:cs="Times New Roman"/>
          <w:b w:val="0"/>
          <w:color w:val="000000" w:themeColor="text1"/>
          <w:sz w:val="30"/>
          <w:szCs w:val="30"/>
        </w:rPr>
        <w:t xml:space="preserve">, 2019. – Режим доступа: </w:t>
      </w:r>
      <w:hyperlink r:id="rId22" w:history="1">
        <w:r w:rsidRPr="00D87004">
          <w:rPr>
            <w:rFonts w:ascii="Times New Roman" w:hAnsi="Times New Roman" w:cs="Times New Roman"/>
            <w:b w:val="0"/>
            <w:color w:val="000000" w:themeColor="text1"/>
            <w:sz w:val="30"/>
            <w:szCs w:val="30"/>
            <w:lang w:val="be-BY"/>
          </w:rPr>
          <w:t>http://www.</w:t>
        </w:r>
        <w:proofErr w:type="spellStart"/>
        <w:r w:rsidRPr="00D87004">
          <w:rPr>
            <w:rFonts w:ascii="Times New Roman" w:hAnsi="Times New Roman" w:cs="Times New Roman"/>
            <w:b w:val="0"/>
            <w:color w:val="000000" w:themeColor="text1"/>
            <w:sz w:val="30"/>
            <w:szCs w:val="30"/>
            <w:lang w:val="en-US"/>
          </w:rPr>
          <w:t>sb</w:t>
        </w:r>
        <w:proofErr w:type="spellEnd"/>
        <w:r w:rsidRPr="00D87004">
          <w:rPr>
            <w:rFonts w:ascii="Times New Roman" w:hAnsi="Times New Roman" w:cs="Times New Roman"/>
            <w:b w:val="0"/>
            <w:color w:val="000000" w:themeColor="text1"/>
            <w:sz w:val="30"/>
            <w:szCs w:val="30"/>
            <w:lang w:val="be-BY"/>
          </w:rPr>
          <w:t>.by</w:t>
        </w:r>
      </w:hyperlink>
      <w:r w:rsidRPr="00D87004">
        <w:rPr>
          <w:rFonts w:ascii="Times New Roman" w:hAnsi="Times New Roman" w:cs="Times New Roman"/>
          <w:b w:val="0"/>
          <w:color w:val="000000" w:themeColor="text1"/>
          <w:sz w:val="30"/>
          <w:szCs w:val="30"/>
          <w:lang w:val="be-BY"/>
        </w:rPr>
        <w:t>.</w:t>
      </w:r>
      <w:r w:rsidR="0027705F" w:rsidRPr="00D87004">
        <w:rPr>
          <w:rFonts w:ascii="Times New Roman" w:hAnsi="Times New Roman" w:cs="Times New Roman"/>
          <w:b w:val="0"/>
          <w:color w:val="000000" w:themeColor="text1"/>
          <w:sz w:val="30"/>
          <w:szCs w:val="30"/>
          <w:lang w:val="be-BY"/>
        </w:rPr>
        <w:t xml:space="preserve"> </w:t>
      </w:r>
      <w:r w:rsidRPr="00D87004">
        <w:rPr>
          <w:rFonts w:ascii="Times New Roman" w:hAnsi="Times New Roman" w:cs="Times New Roman"/>
          <w:b w:val="0"/>
          <w:color w:val="000000" w:themeColor="text1"/>
          <w:sz w:val="30"/>
          <w:szCs w:val="30"/>
        </w:rPr>
        <w:t xml:space="preserve"> </w:t>
      </w:r>
      <w:r w:rsidR="00997C91" w:rsidRPr="00D87004">
        <w:rPr>
          <w:rFonts w:ascii="Times New Roman" w:hAnsi="Times New Roman" w:cs="Times New Roman"/>
          <w:b w:val="0"/>
          <w:color w:val="000000" w:themeColor="text1"/>
          <w:sz w:val="30"/>
          <w:szCs w:val="30"/>
        </w:rPr>
        <w:t>– Дата доступа: 25.01.2020.</w:t>
      </w:r>
    </w:p>
    <w:p w:rsidR="0027705F" w:rsidRPr="00EE5B9C" w:rsidRDefault="0027705F" w:rsidP="00D87004">
      <w:pPr>
        <w:pStyle w:val="1"/>
        <w:numPr>
          <w:ilvl w:val="0"/>
          <w:numId w:val="5"/>
        </w:numPr>
        <w:shd w:val="clear" w:color="auto" w:fill="FFFFFF"/>
        <w:spacing w:before="0" w:line="360" w:lineRule="auto"/>
        <w:ind w:left="0" w:firstLine="709"/>
        <w:jc w:val="both"/>
        <w:rPr>
          <w:rFonts w:ascii="Times New Roman" w:hAnsi="Times New Roman" w:cs="Times New Roman"/>
          <w:b w:val="0"/>
          <w:color w:val="000000" w:themeColor="text1"/>
          <w:sz w:val="30"/>
          <w:szCs w:val="30"/>
        </w:rPr>
      </w:pPr>
      <w:r w:rsidRPr="00D87004">
        <w:rPr>
          <w:rFonts w:ascii="Times New Roman" w:hAnsi="Times New Roman" w:cs="Times New Roman"/>
          <w:b w:val="0"/>
          <w:color w:val="000000" w:themeColor="text1"/>
          <w:sz w:val="30"/>
          <w:szCs w:val="30"/>
        </w:rPr>
        <w:t xml:space="preserve">Сайт «БЕЛТА - Новости Беларуси» [Электронный ресурс] / БЕЛТА. – </w:t>
      </w:r>
      <w:r w:rsidRPr="00D87004">
        <w:rPr>
          <w:rFonts w:ascii="Times New Roman" w:hAnsi="Times New Roman" w:cs="Times New Roman"/>
          <w:b w:val="0"/>
          <w:color w:val="000000" w:themeColor="text1"/>
          <w:sz w:val="30"/>
          <w:szCs w:val="30"/>
          <w:lang w:val="be-BY"/>
        </w:rPr>
        <w:t>Минск</w:t>
      </w:r>
      <w:r w:rsidRPr="00D87004">
        <w:rPr>
          <w:rFonts w:ascii="Times New Roman" w:hAnsi="Times New Roman" w:cs="Times New Roman"/>
          <w:b w:val="0"/>
          <w:color w:val="000000" w:themeColor="text1"/>
          <w:sz w:val="30"/>
          <w:szCs w:val="30"/>
        </w:rPr>
        <w:t xml:space="preserve">, 2019. – Режим доступа: </w:t>
      </w:r>
      <w:hyperlink r:id="rId23" w:history="1">
        <w:r w:rsidRPr="00D87004">
          <w:rPr>
            <w:rStyle w:val="a7"/>
            <w:rFonts w:ascii="Times New Roman" w:hAnsi="Times New Roman" w:cs="Times New Roman"/>
            <w:b w:val="0"/>
            <w:color w:val="000000" w:themeColor="text1"/>
            <w:sz w:val="30"/>
            <w:szCs w:val="30"/>
            <w:lang w:val="be-BY"/>
          </w:rPr>
          <w:t>http://www.</w:t>
        </w:r>
        <w:r w:rsidRPr="00D87004">
          <w:rPr>
            <w:rStyle w:val="a7"/>
            <w:rFonts w:ascii="Times New Roman" w:hAnsi="Times New Roman" w:cs="Times New Roman"/>
            <w:b w:val="0"/>
            <w:color w:val="000000" w:themeColor="text1"/>
            <w:sz w:val="30"/>
            <w:szCs w:val="30"/>
            <w:lang w:val="en-US"/>
          </w:rPr>
          <w:t>belta</w:t>
        </w:r>
        <w:r w:rsidRPr="00D87004">
          <w:rPr>
            <w:rStyle w:val="a7"/>
            <w:rFonts w:ascii="Times New Roman" w:hAnsi="Times New Roman" w:cs="Times New Roman"/>
            <w:b w:val="0"/>
            <w:color w:val="000000" w:themeColor="text1"/>
            <w:sz w:val="30"/>
            <w:szCs w:val="30"/>
            <w:lang w:val="be-BY"/>
          </w:rPr>
          <w:t>.by</w:t>
        </w:r>
      </w:hyperlink>
      <w:r w:rsidRPr="00D87004">
        <w:rPr>
          <w:rFonts w:ascii="Times New Roman" w:hAnsi="Times New Roman" w:cs="Times New Roman"/>
          <w:b w:val="0"/>
          <w:color w:val="000000" w:themeColor="text1"/>
          <w:sz w:val="30"/>
          <w:szCs w:val="30"/>
          <w:lang w:val="be-BY"/>
        </w:rPr>
        <w:t>.</w:t>
      </w:r>
      <w:r w:rsidRPr="00D87004">
        <w:rPr>
          <w:rFonts w:ascii="Times New Roman" w:hAnsi="Times New Roman" w:cs="Times New Roman"/>
          <w:b w:val="0"/>
          <w:color w:val="000000" w:themeColor="text1"/>
          <w:sz w:val="30"/>
          <w:szCs w:val="30"/>
        </w:rPr>
        <w:t xml:space="preserve"> – Дата доступа: 03.01.2020.</w:t>
      </w:r>
    </w:p>
    <w:p w:rsidR="0027705F" w:rsidRPr="00D87004" w:rsidRDefault="0027705F" w:rsidP="00D87004">
      <w:pPr>
        <w:pStyle w:val="1"/>
        <w:numPr>
          <w:ilvl w:val="0"/>
          <w:numId w:val="5"/>
        </w:numPr>
        <w:shd w:val="clear" w:color="auto" w:fill="FFFFFF"/>
        <w:spacing w:before="0" w:line="360" w:lineRule="auto"/>
        <w:ind w:left="0" w:firstLine="709"/>
        <w:jc w:val="both"/>
        <w:rPr>
          <w:rFonts w:ascii="Times New Roman" w:hAnsi="Times New Roman" w:cs="Times New Roman"/>
          <w:b w:val="0"/>
          <w:color w:val="000000" w:themeColor="text1"/>
          <w:sz w:val="30"/>
          <w:szCs w:val="30"/>
        </w:rPr>
      </w:pPr>
      <w:r w:rsidRPr="00D87004">
        <w:rPr>
          <w:rFonts w:ascii="Times New Roman" w:hAnsi="Times New Roman" w:cs="Times New Roman"/>
          <w:b w:val="0"/>
          <w:color w:val="000000" w:themeColor="text1"/>
          <w:sz w:val="30"/>
          <w:szCs w:val="30"/>
          <w:lang w:val="be-BY"/>
        </w:rPr>
        <w:t xml:space="preserve">Сайт </w:t>
      </w:r>
      <w:r w:rsidRPr="00D87004">
        <w:rPr>
          <w:rFonts w:ascii="Times New Roman" w:hAnsi="Times New Roman" w:cs="Times New Roman"/>
          <w:b w:val="0"/>
          <w:color w:val="000000" w:themeColor="text1"/>
          <w:sz w:val="30"/>
          <w:szCs w:val="30"/>
        </w:rPr>
        <w:t>Общественного объединения «Белорусское товарищество инвалидов по зрению» [Электронный ресурс] / ОО «</w:t>
      </w:r>
      <w:proofErr w:type="spellStart"/>
      <w:r w:rsidRPr="00D87004">
        <w:rPr>
          <w:rFonts w:ascii="Times New Roman" w:hAnsi="Times New Roman" w:cs="Times New Roman"/>
          <w:b w:val="0"/>
          <w:color w:val="000000" w:themeColor="text1"/>
          <w:sz w:val="30"/>
          <w:szCs w:val="30"/>
        </w:rPr>
        <w:t>БелТИЗ</w:t>
      </w:r>
      <w:proofErr w:type="spellEnd"/>
      <w:r w:rsidRPr="00D87004">
        <w:rPr>
          <w:rFonts w:ascii="Times New Roman" w:hAnsi="Times New Roman" w:cs="Times New Roman"/>
          <w:b w:val="0"/>
          <w:color w:val="000000" w:themeColor="text1"/>
          <w:sz w:val="30"/>
          <w:szCs w:val="30"/>
        </w:rPr>
        <w:t xml:space="preserve">». – </w:t>
      </w:r>
      <w:r w:rsidRPr="00D87004">
        <w:rPr>
          <w:rFonts w:ascii="Times New Roman" w:hAnsi="Times New Roman" w:cs="Times New Roman"/>
          <w:b w:val="0"/>
          <w:color w:val="000000" w:themeColor="text1"/>
          <w:sz w:val="30"/>
          <w:szCs w:val="30"/>
          <w:lang w:val="be-BY"/>
        </w:rPr>
        <w:t>Минск</w:t>
      </w:r>
      <w:r w:rsidRPr="00D87004">
        <w:rPr>
          <w:rFonts w:ascii="Times New Roman" w:hAnsi="Times New Roman" w:cs="Times New Roman"/>
          <w:b w:val="0"/>
          <w:color w:val="000000" w:themeColor="text1"/>
          <w:sz w:val="30"/>
          <w:szCs w:val="30"/>
        </w:rPr>
        <w:t xml:space="preserve">, 2020. – Режим доступа: </w:t>
      </w:r>
      <w:hyperlink r:id="rId24" w:history="1">
        <w:r w:rsidRPr="00D87004">
          <w:rPr>
            <w:rStyle w:val="a7"/>
            <w:rFonts w:ascii="Times New Roman" w:hAnsi="Times New Roman" w:cs="Times New Roman"/>
            <w:b w:val="0"/>
            <w:color w:val="000000" w:themeColor="text1"/>
            <w:sz w:val="30"/>
            <w:szCs w:val="30"/>
            <w:lang w:val="be-BY"/>
          </w:rPr>
          <w:t>http://www.</w:t>
        </w:r>
        <w:proofErr w:type="spellStart"/>
        <w:r w:rsidRPr="00D87004">
          <w:rPr>
            <w:rStyle w:val="a7"/>
            <w:rFonts w:ascii="Times New Roman" w:hAnsi="Times New Roman" w:cs="Times New Roman"/>
            <w:b w:val="0"/>
            <w:color w:val="000000" w:themeColor="text1"/>
            <w:sz w:val="30"/>
            <w:szCs w:val="30"/>
            <w:lang w:val="en-US"/>
          </w:rPr>
          <w:t>belta</w:t>
        </w:r>
        <w:proofErr w:type="spellEnd"/>
        <w:r w:rsidRPr="00D87004">
          <w:rPr>
            <w:rStyle w:val="a7"/>
            <w:rFonts w:ascii="Times New Roman" w:hAnsi="Times New Roman" w:cs="Times New Roman"/>
            <w:b w:val="0"/>
            <w:color w:val="000000" w:themeColor="text1"/>
            <w:sz w:val="30"/>
            <w:szCs w:val="30"/>
            <w:lang w:val="be-BY"/>
          </w:rPr>
          <w:t>.by</w:t>
        </w:r>
      </w:hyperlink>
      <w:r w:rsidRPr="00D87004">
        <w:rPr>
          <w:rFonts w:ascii="Times New Roman" w:hAnsi="Times New Roman" w:cs="Times New Roman"/>
          <w:b w:val="0"/>
          <w:color w:val="000000" w:themeColor="text1"/>
          <w:sz w:val="30"/>
          <w:szCs w:val="30"/>
          <w:lang w:val="be-BY"/>
        </w:rPr>
        <w:t>.</w:t>
      </w:r>
      <w:r w:rsidRPr="00D87004">
        <w:rPr>
          <w:rFonts w:ascii="Times New Roman" w:hAnsi="Times New Roman" w:cs="Times New Roman"/>
          <w:b w:val="0"/>
          <w:color w:val="000000" w:themeColor="text1"/>
          <w:sz w:val="30"/>
          <w:szCs w:val="30"/>
        </w:rPr>
        <w:t xml:space="preserve"> – Дата доступа: 28.01.2020.</w:t>
      </w:r>
    </w:p>
    <w:p w:rsidR="0027705F" w:rsidRPr="00D87004" w:rsidRDefault="0027705F" w:rsidP="00D87004">
      <w:pPr>
        <w:pStyle w:val="1"/>
        <w:numPr>
          <w:ilvl w:val="0"/>
          <w:numId w:val="5"/>
        </w:numPr>
        <w:shd w:val="clear" w:color="auto" w:fill="FFFFFF"/>
        <w:spacing w:before="0" w:line="360" w:lineRule="auto"/>
        <w:ind w:left="0" w:firstLine="709"/>
        <w:jc w:val="both"/>
        <w:rPr>
          <w:rFonts w:ascii="Times New Roman" w:hAnsi="Times New Roman" w:cs="Times New Roman"/>
          <w:b w:val="0"/>
          <w:color w:val="000000" w:themeColor="text1"/>
          <w:sz w:val="30"/>
          <w:szCs w:val="30"/>
        </w:rPr>
      </w:pPr>
      <w:r w:rsidRPr="00D87004">
        <w:rPr>
          <w:rFonts w:ascii="Times New Roman" w:hAnsi="Times New Roman" w:cs="Times New Roman"/>
          <w:b w:val="0"/>
          <w:color w:val="000000" w:themeColor="text1"/>
          <w:sz w:val="30"/>
          <w:szCs w:val="30"/>
        </w:rPr>
        <w:t>Сайт «</w:t>
      </w:r>
      <w:proofErr w:type="spellStart"/>
      <w:r w:rsidRPr="00D87004">
        <w:rPr>
          <w:rFonts w:ascii="Times New Roman" w:hAnsi="Times New Roman" w:cs="Times New Roman"/>
          <w:b w:val="0"/>
          <w:color w:val="000000" w:themeColor="text1"/>
          <w:sz w:val="30"/>
          <w:szCs w:val="30"/>
        </w:rPr>
        <w:t>Тифлокомп</w:t>
      </w:r>
      <w:proofErr w:type="spellEnd"/>
      <w:r w:rsidRPr="00D87004">
        <w:rPr>
          <w:rFonts w:ascii="Times New Roman" w:hAnsi="Times New Roman" w:cs="Times New Roman"/>
          <w:b w:val="0"/>
          <w:color w:val="000000" w:themeColor="text1"/>
          <w:sz w:val="30"/>
          <w:szCs w:val="30"/>
        </w:rPr>
        <w:t xml:space="preserve">» [Электронный ресурс] / </w:t>
      </w:r>
      <w:proofErr w:type="spellStart"/>
      <w:r w:rsidRPr="00D87004">
        <w:rPr>
          <w:rFonts w:ascii="Times New Roman" w:hAnsi="Times New Roman" w:cs="Times New Roman"/>
          <w:b w:val="0"/>
          <w:color w:val="000000" w:themeColor="text1"/>
          <w:sz w:val="30"/>
          <w:szCs w:val="30"/>
        </w:rPr>
        <w:t>Тифлокомп</w:t>
      </w:r>
      <w:proofErr w:type="spellEnd"/>
      <w:r w:rsidRPr="00D87004">
        <w:rPr>
          <w:rFonts w:ascii="Times New Roman" w:hAnsi="Times New Roman" w:cs="Times New Roman"/>
          <w:b w:val="0"/>
          <w:color w:val="000000" w:themeColor="text1"/>
          <w:sz w:val="30"/>
          <w:szCs w:val="30"/>
        </w:rPr>
        <w:t xml:space="preserve">. – </w:t>
      </w:r>
      <w:r w:rsidRPr="00D87004">
        <w:rPr>
          <w:rFonts w:ascii="Times New Roman" w:hAnsi="Times New Roman" w:cs="Times New Roman"/>
          <w:b w:val="0"/>
          <w:color w:val="000000" w:themeColor="text1"/>
          <w:sz w:val="30"/>
          <w:szCs w:val="30"/>
          <w:lang w:val="be-BY"/>
        </w:rPr>
        <w:t>Москва</w:t>
      </w:r>
      <w:r w:rsidRPr="00D87004">
        <w:rPr>
          <w:rFonts w:ascii="Times New Roman" w:hAnsi="Times New Roman" w:cs="Times New Roman"/>
          <w:b w:val="0"/>
          <w:color w:val="000000" w:themeColor="text1"/>
          <w:sz w:val="30"/>
          <w:szCs w:val="30"/>
        </w:rPr>
        <w:t xml:space="preserve">, 2018. – Режим доступа: </w:t>
      </w:r>
      <w:hyperlink r:id="rId25" w:history="1">
        <w:r w:rsidRPr="00D87004">
          <w:rPr>
            <w:rStyle w:val="a7"/>
            <w:rFonts w:ascii="Times New Roman" w:hAnsi="Times New Roman" w:cs="Times New Roman"/>
            <w:b w:val="0"/>
            <w:color w:val="000000" w:themeColor="text1"/>
            <w:sz w:val="30"/>
            <w:szCs w:val="30"/>
            <w:lang w:val="be-BY"/>
          </w:rPr>
          <w:t>http://www.tiflocomp.ru</w:t>
        </w:r>
      </w:hyperlink>
      <w:r w:rsidRPr="00D87004">
        <w:rPr>
          <w:rFonts w:ascii="Times New Roman" w:hAnsi="Times New Roman" w:cs="Times New Roman"/>
          <w:b w:val="0"/>
          <w:color w:val="000000" w:themeColor="text1"/>
          <w:sz w:val="30"/>
          <w:szCs w:val="30"/>
          <w:lang w:val="be-BY"/>
        </w:rPr>
        <w:t xml:space="preserve">. </w:t>
      </w:r>
      <w:r w:rsidRPr="00D87004">
        <w:rPr>
          <w:rFonts w:ascii="Times New Roman" w:hAnsi="Times New Roman" w:cs="Times New Roman"/>
          <w:b w:val="0"/>
          <w:color w:val="000000" w:themeColor="text1"/>
          <w:sz w:val="30"/>
          <w:szCs w:val="30"/>
        </w:rPr>
        <w:t>– Дата доступа: 20.12.2019.</w:t>
      </w:r>
    </w:p>
    <w:p w:rsidR="00C00411" w:rsidRDefault="00C00411" w:rsidP="00D87004">
      <w:pPr>
        <w:pStyle w:val="ae"/>
        <w:numPr>
          <w:ilvl w:val="0"/>
          <w:numId w:val="5"/>
        </w:numPr>
        <w:spacing w:after="0" w:line="360" w:lineRule="auto"/>
        <w:ind w:left="0" w:firstLine="709"/>
        <w:jc w:val="both"/>
        <w:rPr>
          <w:color w:val="000000" w:themeColor="text1"/>
          <w:szCs w:val="30"/>
        </w:rPr>
      </w:pPr>
      <w:r w:rsidRPr="00D87004">
        <w:rPr>
          <w:color w:val="000000" w:themeColor="text1"/>
          <w:szCs w:val="30"/>
        </w:rPr>
        <w:t xml:space="preserve">Синева Е.П. Рельефно-точечное письмо слепых. Шрифт Л. Брайля. Киев, 2003. – 108 </w:t>
      </w:r>
      <w:proofErr w:type="gramStart"/>
      <w:r w:rsidRPr="00D87004">
        <w:rPr>
          <w:color w:val="000000" w:themeColor="text1"/>
          <w:szCs w:val="30"/>
        </w:rPr>
        <w:t>с</w:t>
      </w:r>
      <w:proofErr w:type="gramEnd"/>
      <w:r w:rsidRPr="00D87004">
        <w:rPr>
          <w:color w:val="000000" w:themeColor="text1"/>
          <w:szCs w:val="30"/>
        </w:rPr>
        <w:t>.</w:t>
      </w:r>
    </w:p>
    <w:p w:rsidR="00807B31" w:rsidRDefault="00807B31" w:rsidP="00807B31">
      <w:pPr>
        <w:spacing w:after="0" w:line="360" w:lineRule="auto"/>
        <w:jc w:val="both"/>
        <w:rPr>
          <w:color w:val="000000" w:themeColor="text1"/>
          <w:szCs w:val="30"/>
        </w:rPr>
      </w:pPr>
    </w:p>
    <w:p w:rsidR="00807B31" w:rsidRDefault="00807B31" w:rsidP="00807B31">
      <w:pPr>
        <w:spacing w:after="0" w:line="360" w:lineRule="auto"/>
        <w:jc w:val="both"/>
        <w:rPr>
          <w:color w:val="000000" w:themeColor="text1"/>
          <w:szCs w:val="30"/>
        </w:rPr>
      </w:pPr>
    </w:p>
    <w:p w:rsidR="00807B31" w:rsidRDefault="00807B31" w:rsidP="00807B31">
      <w:pPr>
        <w:spacing w:after="0" w:line="360" w:lineRule="auto"/>
        <w:jc w:val="both"/>
        <w:rPr>
          <w:color w:val="000000" w:themeColor="text1"/>
          <w:szCs w:val="30"/>
        </w:rPr>
      </w:pPr>
    </w:p>
    <w:p w:rsidR="00807B31" w:rsidRDefault="00807B31" w:rsidP="00807B31">
      <w:pPr>
        <w:spacing w:after="0" w:line="360" w:lineRule="auto"/>
        <w:jc w:val="both"/>
        <w:rPr>
          <w:color w:val="000000" w:themeColor="text1"/>
          <w:szCs w:val="30"/>
        </w:rPr>
      </w:pPr>
    </w:p>
    <w:p w:rsidR="00807B31" w:rsidRDefault="00807B31" w:rsidP="00807B31">
      <w:pPr>
        <w:spacing w:after="0" w:line="360" w:lineRule="auto"/>
        <w:jc w:val="both"/>
        <w:rPr>
          <w:color w:val="000000" w:themeColor="text1"/>
          <w:szCs w:val="30"/>
        </w:rPr>
      </w:pPr>
    </w:p>
    <w:p w:rsidR="003C7F6B" w:rsidRDefault="003C7F6B" w:rsidP="003C7F6B">
      <w:pPr>
        <w:spacing w:after="0" w:line="360" w:lineRule="auto"/>
        <w:jc w:val="right"/>
        <w:rPr>
          <w:color w:val="000000" w:themeColor="text1"/>
          <w:szCs w:val="30"/>
        </w:rPr>
      </w:pPr>
      <w:r>
        <w:rPr>
          <w:color w:val="000000" w:themeColor="text1"/>
          <w:szCs w:val="30"/>
        </w:rPr>
        <w:lastRenderedPageBreak/>
        <w:t>Приложение 1</w:t>
      </w:r>
    </w:p>
    <w:p w:rsidR="003C7F6B" w:rsidRPr="00D87004" w:rsidRDefault="003C7F6B" w:rsidP="003C7F6B">
      <w:pPr>
        <w:spacing w:after="0" w:line="360" w:lineRule="auto"/>
        <w:ind w:firstLine="709"/>
        <w:jc w:val="center"/>
        <w:rPr>
          <w:b/>
          <w:szCs w:val="30"/>
        </w:rPr>
      </w:pPr>
      <w:r w:rsidRPr="00D87004">
        <w:rPr>
          <w:b/>
          <w:szCs w:val="30"/>
        </w:rPr>
        <w:t>ASCII</w:t>
      </w:r>
    </w:p>
    <w:p w:rsidR="003C7F6B" w:rsidRDefault="003C7F6B" w:rsidP="003C7F6B">
      <w:pPr>
        <w:spacing w:after="0" w:line="360" w:lineRule="auto"/>
        <w:jc w:val="center"/>
        <w:rPr>
          <w:color w:val="000000" w:themeColor="text1"/>
          <w:szCs w:val="30"/>
        </w:rPr>
      </w:pPr>
      <w:r>
        <w:rPr>
          <w:noProof/>
          <w:color w:val="000000" w:themeColor="text1"/>
          <w:szCs w:val="30"/>
          <w:lang w:eastAsia="ru-RU"/>
        </w:rPr>
        <w:drawing>
          <wp:inline distT="0" distB="0" distL="0" distR="0">
            <wp:extent cx="5067300" cy="4810125"/>
            <wp:effectExtent l="19050" t="0" r="0" b="0"/>
            <wp:docPr id="16" name="Рисунок 2" descr="E:\ІНФАРМАТЫКА\Даследчая дзейнасць\Даследчая работа па шрыфту Брайля\Приложения\99ee2ef1c282086751e2c0697a1ddf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ІНФАРМАТЫКА\Даследчая дзейнасць\Даследчая работа па шрыфту Брайля\Приложения\99ee2ef1c282086751e2c0697a1ddfd4.gif"/>
                    <pic:cNvPicPr>
                      <a:picLocks noChangeAspect="1" noChangeArrowheads="1"/>
                    </pic:cNvPicPr>
                  </pic:nvPicPr>
                  <pic:blipFill>
                    <a:blip r:embed="rId26" cstate="print"/>
                    <a:srcRect/>
                    <a:stretch>
                      <a:fillRect/>
                    </a:stretch>
                  </pic:blipFill>
                  <pic:spPr bwMode="auto">
                    <a:xfrm>
                      <a:off x="0" y="0"/>
                      <a:ext cx="5067300" cy="4810125"/>
                    </a:xfrm>
                    <a:prstGeom prst="rect">
                      <a:avLst/>
                    </a:prstGeom>
                    <a:noFill/>
                    <a:ln w="9525">
                      <a:noFill/>
                      <a:miter lim="800000"/>
                      <a:headEnd/>
                      <a:tailEnd/>
                    </a:ln>
                  </pic:spPr>
                </pic:pic>
              </a:graphicData>
            </a:graphic>
          </wp:inline>
        </w:drawing>
      </w:r>
    </w:p>
    <w:p w:rsidR="003C7F6B" w:rsidRDefault="003C7F6B" w:rsidP="003C7F6B">
      <w:pPr>
        <w:spacing w:after="0" w:line="360" w:lineRule="auto"/>
        <w:jc w:val="center"/>
        <w:rPr>
          <w:color w:val="000000" w:themeColor="text1"/>
          <w:szCs w:val="30"/>
        </w:rPr>
      </w:pPr>
      <w:r>
        <w:rPr>
          <w:noProof/>
          <w:color w:val="000000" w:themeColor="text1"/>
          <w:szCs w:val="30"/>
          <w:lang w:eastAsia="ru-RU"/>
        </w:rPr>
        <w:lastRenderedPageBreak/>
        <w:drawing>
          <wp:inline distT="0" distB="0" distL="0" distR="0">
            <wp:extent cx="5153025" cy="4027342"/>
            <wp:effectExtent l="19050" t="0" r="9525" b="0"/>
            <wp:docPr id="18" name="Рисунок 4" descr="E:\ІНФАРМАТЫКА\Даследчая дзейнасць\Даследчая работа па шрыфту Брайля\Приложения\QIP Shot - Screen 1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ІНФАРМАТЫКА\Даследчая дзейнасць\Даследчая работа па шрыфту Брайля\Приложения\QIP Shot - Screen 1348.png"/>
                    <pic:cNvPicPr>
                      <a:picLocks noChangeAspect="1" noChangeArrowheads="1"/>
                    </pic:cNvPicPr>
                  </pic:nvPicPr>
                  <pic:blipFill>
                    <a:blip r:embed="rId27" cstate="print"/>
                    <a:srcRect/>
                    <a:stretch>
                      <a:fillRect/>
                    </a:stretch>
                  </pic:blipFill>
                  <pic:spPr bwMode="auto">
                    <a:xfrm>
                      <a:off x="0" y="0"/>
                      <a:ext cx="5154105" cy="4028186"/>
                    </a:xfrm>
                    <a:prstGeom prst="rect">
                      <a:avLst/>
                    </a:prstGeom>
                    <a:noFill/>
                    <a:ln w="9525">
                      <a:noFill/>
                      <a:miter lim="800000"/>
                      <a:headEnd/>
                      <a:tailEnd/>
                    </a:ln>
                  </pic:spPr>
                </pic:pic>
              </a:graphicData>
            </a:graphic>
          </wp:inline>
        </w:drawing>
      </w:r>
      <w:r>
        <w:rPr>
          <w:noProof/>
          <w:color w:val="000000" w:themeColor="text1"/>
          <w:szCs w:val="30"/>
          <w:lang w:eastAsia="ru-RU"/>
        </w:rPr>
        <w:drawing>
          <wp:inline distT="0" distB="0" distL="0" distR="0">
            <wp:extent cx="5238750" cy="4794112"/>
            <wp:effectExtent l="19050" t="0" r="0" b="0"/>
            <wp:docPr id="17" name="Рисунок 3" descr="E:\ІНФАРМАТЫКА\Даследчая дзейнасць\Даследчая работа па шрыфту Брайля\Приложения\QIP Shot - Screen 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ІНФАРМАТЫКА\Даследчая дзейнасць\Даследчая работа па шрыфту Брайля\Приложения\QIP Shot - Screen 1349.png"/>
                    <pic:cNvPicPr>
                      <a:picLocks noChangeAspect="1" noChangeArrowheads="1"/>
                    </pic:cNvPicPr>
                  </pic:nvPicPr>
                  <pic:blipFill>
                    <a:blip r:embed="rId28" cstate="print"/>
                    <a:srcRect/>
                    <a:stretch>
                      <a:fillRect/>
                    </a:stretch>
                  </pic:blipFill>
                  <pic:spPr bwMode="auto">
                    <a:xfrm>
                      <a:off x="0" y="0"/>
                      <a:ext cx="5238750" cy="4794112"/>
                    </a:xfrm>
                    <a:prstGeom prst="rect">
                      <a:avLst/>
                    </a:prstGeom>
                    <a:noFill/>
                    <a:ln w="9525">
                      <a:noFill/>
                      <a:miter lim="800000"/>
                      <a:headEnd/>
                      <a:tailEnd/>
                    </a:ln>
                  </pic:spPr>
                </pic:pic>
              </a:graphicData>
            </a:graphic>
          </wp:inline>
        </w:drawing>
      </w:r>
    </w:p>
    <w:p w:rsidR="003C7F6B" w:rsidRDefault="003C7F6B" w:rsidP="003C7F6B">
      <w:pPr>
        <w:spacing w:after="0" w:line="360" w:lineRule="auto"/>
        <w:jc w:val="right"/>
        <w:rPr>
          <w:color w:val="000000" w:themeColor="text1"/>
          <w:szCs w:val="30"/>
        </w:rPr>
      </w:pPr>
      <w:r>
        <w:rPr>
          <w:color w:val="000000" w:themeColor="text1"/>
          <w:szCs w:val="30"/>
        </w:rPr>
        <w:lastRenderedPageBreak/>
        <w:t>Приложение 2</w:t>
      </w:r>
    </w:p>
    <w:p w:rsidR="003C7F6B" w:rsidRPr="00D87004" w:rsidRDefault="003C7F6B" w:rsidP="003C7F6B">
      <w:pPr>
        <w:spacing w:after="0" w:line="360" w:lineRule="auto"/>
        <w:ind w:firstLine="709"/>
        <w:jc w:val="center"/>
        <w:rPr>
          <w:b/>
          <w:szCs w:val="30"/>
        </w:rPr>
      </w:pPr>
      <w:r w:rsidRPr="00D87004">
        <w:rPr>
          <w:b/>
          <w:szCs w:val="30"/>
          <w:lang w:val="en-US"/>
        </w:rPr>
        <w:t>Unicode</w:t>
      </w:r>
    </w:p>
    <w:p w:rsidR="003C7F6B" w:rsidRPr="00807B31" w:rsidRDefault="003C7F6B" w:rsidP="003C7F6B">
      <w:pPr>
        <w:spacing w:after="0" w:line="360" w:lineRule="auto"/>
        <w:jc w:val="center"/>
        <w:rPr>
          <w:color w:val="000000" w:themeColor="text1"/>
          <w:szCs w:val="30"/>
        </w:rPr>
      </w:pPr>
      <w:r>
        <w:rPr>
          <w:noProof/>
          <w:color w:val="000000" w:themeColor="text1"/>
          <w:szCs w:val="30"/>
          <w:lang w:eastAsia="ru-RU"/>
        </w:rPr>
        <w:drawing>
          <wp:inline distT="0" distB="0" distL="0" distR="0">
            <wp:extent cx="5795574" cy="8077200"/>
            <wp:effectExtent l="19050" t="0" r="0" b="0"/>
            <wp:docPr id="15" name="Рисунок 1" descr="E:\ІНФАРМАТЫКА\Даследчая дзейнасць\Даследчая работа па шрыфту Брайля\Приложения\UCB_Braille_Patter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ІНФАРМАТЫКА\Даследчая дзейнасць\Даследчая работа па шрыфту Брайля\Приложения\UCB_Braille_Patterns (1).png"/>
                    <pic:cNvPicPr>
                      <a:picLocks noChangeAspect="1" noChangeArrowheads="1"/>
                    </pic:cNvPicPr>
                  </pic:nvPicPr>
                  <pic:blipFill>
                    <a:blip r:embed="rId29" cstate="print"/>
                    <a:srcRect/>
                    <a:stretch>
                      <a:fillRect/>
                    </a:stretch>
                  </pic:blipFill>
                  <pic:spPr bwMode="auto">
                    <a:xfrm>
                      <a:off x="0" y="0"/>
                      <a:ext cx="5796871" cy="8079007"/>
                    </a:xfrm>
                    <a:prstGeom prst="rect">
                      <a:avLst/>
                    </a:prstGeom>
                    <a:noFill/>
                    <a:ln w="9525">
                      <a:noFill/>
                      <a:miter lim="800000"/>
                      <a:headEnd/>
                      <a:tailEnd/>
                    </a:ln>
                  </pic:spPr>
                </pic:pic>
              </a:graphicData>
            </a:graphic>
          </wp:inline>
        </w:drawing>
      </w:r>
    </w:p>
    <w:sectPr w:rsidR="003C7F6B" w:rsidRPr="00807B31" w:rsidSect="00567C8B">
      <w:footerReference w:type="default" r:id="rId30"/>
      <w:pgSz w:w="11906" w:h="16838"/>
      <w:pgMar w:top="1134" w:right="850" w:bottom="1134" w:left="1701" w:header="708" w:footer="708" w:gutter="0"/>
      <w:cols w:space="708"/>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94D" w:rsidRDefault="0076294D" w:rsidP="0076294D">
      <w:pPr>
        <w:spacing w:after="0" w:line="240" w:lineRule="auto"/>
      </w:pPr>
      <w:r>
        <w:separator/>
      </w:r>
    </w:p>
  </w:endnote>
  <w:endnote w:type="continuationSeparator" w:id="0">
    <w:p w:rsidR="0076294D" w:rsidRDefault="0076294D" w:rsidP="007629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463501"/>
      <w:docPartObj>
        <w:docPartGallery w:val="Page Numbers (Bottom of Page)"/>
        <w:docPartUnique/>
      </w:docPartObj>
    </w:sdtPr>
    <w:sdtContent>
      <w:p w:rsidR="00567C8B" w:rsidRDefault="00A00C35">
        <w:pPr>
          <w:pStyle w:val="ac"/>
          <w:jc w:val="center"/>
        </w:pPr>
        <w:fldSimple w:instr=" PAGE   \* MERGEFORMAT ">
          <w:r w:rsidR="00EE5B9C">
            <w:rPr>
              <w:noProof/>
            </w:rPr>
            <w:t>3</w:t>
          </w:r>
        </w:fldSimple>
      </w:p>
    </w:sdtContent>
  </w:sdt>
  <w:p w:rsidR="00567C8B" w:rsidRDefault="00567C8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94D" w:rsidRDefault="0076294D" w:rsidP="0076294D">
      <w:pPr>
        <w:spacing w:after="0" w:line="240" w:lineRule="auto"/>
      </w:pPr>
      <w:r>
        <w:separator/>
      </w:r>
    </w:p>
  </w:footnote>
  <w:footnote w:type="continuationSeparator" w:id="0">
    <w:p w:rsidR="0076294D" w:rsidRDefault="0076294D" w:rsidP="007629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C2FB8"/>
    <w:multiLevelType w:val="hybridMultilevel"/>
    <w:tmpl w:val="A894ACF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1AA1D4E"/>
    <w:multiLevelType w:val="multilevel"/>
    <w:tmpl w:val="CB92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3168DD"/>
    <w:multiLevelType w:val="multilevel"/>
    <w:tmpl w:val="5F7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BF7F54"/>
    <w:multiLevelType w:val="multilevel"/>
    <w:tmpl w:val="37D66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0A5AAF"/>
    <w:multiLevelType w:val="hybridMultilevel"/>
    <w:tmpl w:val="8DB86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50"/>
  <w:displayHorizontalDrawingGridEvery w:val="2"/>
  <w:characterSpacingControl w:val="doNotCompress"/>
  <w:footnotePr>
    <w:footnote w:id="-1"/>
    <w:footnote w:id="0"/>
  </w:footnotePr>
  <w:endnotePr>
    <w:endnote w:id="-1"/>
    <w:endnote w:id="0"/>
  </w:endnotePr>
  <w:compat/>
  <w:rsids>
    <w:rsidRoot w:val="007C4EFB"/>
    <w:rsid w:val="00005247"/>
    <w:rsid w:val="000A4FDF"/>
    <w:rsid w:val="000C076A"/>
    <w:rsid w:val="000C5380"/>
    <w:rsid w:val="00162CC3"/>
    <w:rsid w:val="00171648"/>
    <w:rsid w:val="001874C0"/>
    <w:rsid w:val="001A6269"/>
    <w:rsid w:val="001F6811"/>
    <w:rsid w:val="0020508D"/>
    <w:rsid w:val="00206873"/>
    <w:rsid w:val="00273BE0"/>
    <w:rsid w:val="0027705F"/>
    <w:rsid w:val="002A7955"/>
    <w:rsid w:val="002C663C"/>
    <w:rsid w:val="002D110B"/>
    <w:rsid w:val="002D1540"/>
    <w:rsid w:val="002D617E"/>
    <w:rsid w:val="00321A60"/>
    <w:rsid w:val="00334438"/>
    <w:rsid w:val="0034295A"/>
    <w:rsid w:val="00352484"/>
    <w:rsid w:val="00396676"/>
    <w:rsid w:val="003C7F6B"/>
    <w:rsid w:val="00443D01"/>
    <w:rsid w:val="00450C27"/>
    <w:rsid w:val="004B55B6"/>
    <w:rsid w:val="004B7FC2"/>
    <w:rsid w:val="00553D20"/>
    <w:rsid w:val="00567C8B"/>
    <w:rsid w:val="005768B3"/>
    <w:rsid w:val="005A5927"/>
    <w:rsid w:val="005C5E3F"/>
    <w:rsid w:val="00602738"/>
    <w:rsid w:val="00622180"/>
    <w:rsid w:val="0064496D"/>
    <w:rsid w:val="0069509B"/>
    <w:rsid w:val="006A3340"/>
    <w:rsid w:val="006B2F40"/>
    <w:rsid w:val="00761067"/>
    <w:rsid w:val="0076294D"/>
    <w:rsid w:val="00791368"/>
    <w:rsid w:val="007C4EFB"/>
    <w:rsid w:val="007C7D31"/>
    <w:rsid w:val="00807B31"/>
    <w:rsid w:val="008330C8"/>
    <w:rsid w:val="00840AB5"/>
    <w:rsid w:val="008C0683"/>
    <w:rsid w:val="008D291F"/>
    <w:rsid w:val="008F4253"/>
    <w:rsid w:val="00930BEE"/>
    <w:rsid w:val="00953A6C"/>
    <w:rsid w:val="00994B40"/>
    <w:rsid w:val="00997C91"/>
    <w:rsid w:val="009A74A3"/>
    <w:rsid w:val="00A00C35"/>
    <w:rsid w:val="00A36115"/>
    <w:rsid w:val="00A75515"/>
    <w:rsid w:val="00A90BFE"/>
    <w:rsid w:val="00A929E2"/>
    <w:rsid w:val="00AE3CC2"/>
    <w:rsid w:val="00B02D58"/>
    <w:rsid w:val="00BE252E"/>
    <w:rsid w:val="00C00411"/>
    <w:rsid w:val="00C26411"/>
    <w:rsid w:val="00C82D61"/>
    <w:rsid w:val="00D32C1A"/>
    <w:rsid w:val="00D773B2"/>
    <w:rsid w:val="00D850E3"/>
    <w:rsid w:val="00D87004"/>
    <w:rsid w:val="00D971DF"/>
    <w:rsid w:val="00DE7AAC"/>
    <w:rsid w:val="00E162E7"/>
    <w:rsid w:val="00E207A2"/>
    <w:rsid w:val="00EB0EC4"/>
    <w:rsid w:val="00EB361F"/>
    <w:rsid w:val="00EC165E"/>
    <w:rsid w:val="00ED23D1"/>
    <w:rsid w:val="00EE5B9C"/>
    <w:rsid w:val="00F01122"/>
    <w:rsid w:val="00F13213"/>
    <w:rsid w:val="00F617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30"/>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EFB"/>
    <w:rPr>
      <w:rFonts w:eastAsia="Calibri" w:cs="Times New Roman"/>
    </w:rPr>
  </w:style>
  <w:style w:type="paragraph" w:styleId="1">
    <w:name w:val="heading 1"/>
    <w:basedOn w:val="a"/>
    <w:next w:val="a"/>
    <w:link w:val="10"/>
    <w:uiPriority w:val="9"/>
    <w:qFormat/>
    <w:rsid w:val="006A3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02738"/>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32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396676"/>
    <w:pPr>
      <w:spacing w:before="100" w:beforeAutospacing="1" w:after="100" w:afterAutospacing="1" w:line="240" w:lineRule="auto"/>
    </w:pPr>
    <w:rPr>
      <w:rFonts w:eastAsia="Times New Roman"/>
      <w:sz w:val="24"/>
      <w:szCs w:val="24"/>
      <w:lang w:eastAsia="ru-RU"/>
    </w:rPr>
  </w:style>
  <w:style w:type="character" w:styleId="a5">
    <w:name w:val="Strong"/>
    <w:basedOn w:val="a0"/>
    <w:uiPriority w:val="22"/>
    <w:qFormat/>
    <w:rsid w:val="0069509B"/>
    <w:rPr>
      <w:b/>
      <w:bCs/>
    </w:rPr>
  </w:style>
  <w:style w:type="character" w:customStyle="1" w:styleId="name-link">
    <w:name w:val="name-link"/>
    <w:basedOn w:val="a0"/>
    <w:rsid w:val="0069509B"/>
  </w:style>
  <w:style w:type="character" w:styleId="a6">
    <w:name w:val="Emphasis"/>
    <w:basedOn w:val="a0"/>
    <w:uiPriority w:val="20"/>
    <w:qFormat/>
    <w:rsid w:val="00D32C1A"/>
    <w:rPr>
      <w:i/>
      <w:iCs/>
    </w:rPr>
  </w:style>
  <w:style w:type="character" w:styleId="a7">
    <w:name w:val="Hyperlink"/>
    <w:basedOn w:val="a0"/>
    <w:uiPriority w:val="99"/>
    <w:unhideWhenUsed/>
    <w:rsid w:val="00D773B2"/>
    <w:rPr>
      <w:color w:val="0000FF"/>
      <w:u w:val="single"/>
    </w:rPr>
  </w:style>
  <w:style w:type="paragraph" w:styleId="a8">
    <w:name w:val="Balloon Text"/>
    <w:basedOn w:val="a"/>
    <w:link w:val="a9"/>
    <w:uiPriority w:val="99"/>
    <w:semiHidden/>
    <w:unhideWhenUsed/>
    <w:rsid w:val="003524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52484"/>
    <w:rPr>
      <w:rFonts w:ascii="Tahoma" w:eastAsia="Calibri" w:hAnsi="Tahoma" w:cs="Tahoma"/>
      <w:sz w:val="16"/>
      <w:szCs w:val="16"/>
    </w:rPr>
  </w:style>
  <w:style w:type="character" w:customStyle="1" w:styleId="30">
    <w:name w:val="Заголовок 3 Знак"/>
    <w:basedOn w:val="a0"/>
    <w:link w:val="3"/>
    <w:uiPriority w:val="9"/>
    <w:rsid w:val="00602738"/>
    <w:rPr>
      <w:rFonts w:eastAsia="Times New Roman" w:cs="Times New Roman"/>
      <w:b/>
      <w:bCs/>
      <w:sz w:val="27"/>
      <w:szCs w:val="27"/>
      <w:lang w:eastAsia="ru-RU"/>
    </w:rPr>
  </w:style>
  <w:style w:type="character" w:customStyle="1" w:styleId="10">
    <w:name w:val="Заголовок 1 Знак"/>
    <w:basedOn w:val="a0"/>
    <w:link w:val="1"/>
    <w:uiPriority w:val="9"/>
    <w:rsid w:val="006A3340"/>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semiHidden/>
    <w:unhideWhenUsed/>
    <w:rsid w:val="0076294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6294D"/>
    <w:rPr>
      <w:rFonts w:eastAsia="Calibri" w:cs="Times New Roman"/>
    </w:rPr>
  </w:style>
  <w:style w:type="paragraph" w:styleId="ac">
    <w:name w:val="footer"/>
    <w:basedOn w:val="a"/>
    <w:link w:val="ad"/>
    <w:uiPriority w:val="99"/>
    <w:unhideWhenUsed/>
    <w:rsid w:val="0076294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6294D"/>
    <w:rPr>
      <w:rFonts w:eastAsia="Calibri" w:cs="Times New Roman"/>
    </w:rPr>
  </w:style>
  <w:style w:type="paragraph" w:styleId="ae">
    <w:name w:val="List Paragraph"/>
    <w:basedOn w:val="a"/>
    <w:uiPriority w:val="34"/>
    <w:qFormat/>
    <w:rsid w:val="00206873"/>
    <w:pPr>
      <w:ind w:left="720"/>
      <w:contextualSpacing/>
    </w:pPr>
  </w:style>
  <w:style w:type="paragraph" w:styleId="af">
    <w:name w:val="Body Text Indent"/>
    <w:basedOn w:val="a"/>
    <w:link w:val="af0"/>
    <w:semiHidden/>
    <w:rsid w:val="00C00411"/>
    <w:pPr>
      <w:spacing w:after="120" w:line="480" w:lineRule="auto"/>
    </w:pPr>
    <w:rPr>
      <w:rFonts w:eastAsia="Times New Roman"/>
      <w:sz w:val="24"/>
      <w:szCs w:val="24"/>
      <w:lang w:eastAsia="ru-RU"/>
    </w:rPr>
  </w:style>
  <w:style w:type="character" w:customStyle="1" w:styleId="af0">
    <w:name w:val="Основной текст с отступом Знак"/>
    <w:basedOn w:val="a0"/>
    <w:link w:val="af"/>
    <w:semiHidden/>
    <w:rsid w:val="00C00411"/>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4954520">
      <w:bodyDiv w:val="1"/>
      <w:marLeft w:val="0"/>
      <w:marRight w:val="0"/>
      <w:marTop w:val="0"/>
      <w:marBottom w:val="0"/>
      <w:divBdr>
        <w:top w:val="none" w:sz="0" w:space="0" w:color="auto"/>
        <w:left w:val="none" w:sz="0" w:space="0" w:color="auto"/>
        <w:bottom w:val="none" w:sz="0" w:space="0" w:color="auto"/>
        <w:right w:val="none" w:sz="0" w:space="0" w:color="auto"/>
      </w:divBdr>
    </w:div>
    <w:div w:id="537400623">
      <w:bodyDiv w:val="1"/>
      <w:marLeft w:val="0"/>
      <w:marRight w:val="0"/>
      <w:marTop w:val="0"/>
      <w:marBottom w:val="0"/>
      <w:divBdr>
        <w:top w:val="none" w:sz="0" w:space="0" w:color="auto"/>
        <w:left w:val="none" w:sz="0" w:space="0" w:color="auto"/>
        <w:bottom w:val="none" w:sz="0" w:space="0" w:color="auto"/>
        <w:right w:val="none" w:sz="0" w:space="0" w:color="auto"/>
      </w:divBdr>
      <w:divsChild>
        <w:div w:id="33703296">
          <w:marLeft w:val="0"/>
          <w:marRight w:val="0"/>
          <w:marTop w:val="0"/>
          <w:marBottom w:val="0"/>
          <w:divBdr>
            <w:top w:val="none" w:sz="0" w:space="0" w:color="auto"/>
            <w:left w:val="none" w:sz="0" w:space="0" w:color="auto"/>
            <w:bottom w:val="none" w:sz="0" w:space="0" w:color="auto"/>
            <w:right w:val="none" w:sz="0" w:space="0" w:color="auto"/>
          </w:divBdr>
        </w:div>
      </w:divsChild>
    </w:div>
    <w:div w:id="686715483">
      <w:bodyDiv w:val="1"/>
      <w:marLeft w:val="0"/>
      <w:marRight w:val="0"/>
      <w:marTop w:val="0"/>
      <w:marBottom w:val="0"/>
      <w:divBdr>
        <w:top w:val="none" w:sz="0" w:space="0" w:color="auto"/>
        <w:left w:val="none" w:sz="0" w:space="0" w:color="auto"/>
        <w:bottom w:val="none" w:sz="0" w:space="0" w:color="auto"/>
        <w:right w:val="none" w:sz="0" w:space="0" w:color="auto"/>
      </w:divBdr>
    </w:div>
    <w:div w:id="710107560">
      <w:bodyDiv w:val="1"/>
      <w:marLeft w:val="0"/>
      <w:marRight w:val="0"/>
      <w:marTop w:val="0"/>
      <w:marBottom w:val="0"/>
      <w:divBdr>
        <w:top w:val="none" w:sz="0" w:space="0" w:color="auto"/>
        <w:left w:val="none" w:sz="0" w:space="0" w:color="auto"/>
        <w:bottom w:val="none" w:sz="0" w:space="0" w:color="auto"/>
        <w:right w:val="none" w:sz="0" w:space="0" w:color="auto"/>
      </w:divBdr>
    </w:div>
    <w:div w:id="909849519">
      <w:bodyDiv w:val="1"/>
      <w:marLeft w:val="0"/>
      <w:marRight w:val="0"/>
      <w:marTop w:val="0"/>
      <w:marBottom w:val="0"/>
      <w:divBdr>
        <w:top w:val="none" w:sz="0" w:space="0" w:color="auto"/>
        <w:left w:val="none" w:sz="0" w:space="0" w:color="auto"/>
        <w:bottom w:val="none" w:sz="0" w:space="0" w:color="auto"/>
        <w:right w:val="none" w:sz="0" w:space="0" w:color="auto"/>
      </w:divBdr>
    </w:div>
    <w:div w:id="1189953903">
      <w:bodyDiv w:val="1"/>
      <w:marLeft w:val="0"/>
      <w:marRight w:val="0"/>
      <w:marTop w:val="0"/>
      <w:marBottom w:val="0"/>
      <w:divBdr>
        <w:top w:val="none" w:sz="0" w:space="0" w:color="auto"/>
        <w:left w:val="none" w:sz="0" w:space="0" w:color="auto"/>
        <w:bottom w:val="none" w:sz="0" w:space="0" w:color="auto"/>
        <w:right w:val="none" w:sz="0" w:space="0" w:color="auto"/>
      </w:divBdr>
    </w:div>
    <w:div w:id="1769227271">
      <w:bodyDiv w:val="1"/>
      <w:marLeft w:val="0"/>
      <w:marRight w:val="0"/>
      <w:marTop w:val="0"/>
      <w:marBottom w:val="0"/>
      <w:divBdr>
        <w:top w:val="none" w:sz="0" w:space="0" w:color="auto"/>
        <w:left w:val="none" w:sz="0" w:space="0" w:color="auto"/>
        <w:bottom w:val="none" w:sz="0" w:space="0" w:color="auto"/>
        <w:right w:val="none" w:sz="0" w:space="0" w:color="auto"/>
      </w:divBdr>
      <w:divsChild>
        <w:div w:id="372853092">
          <w:marLeft w:val="0"/>
          <w:marRight w:val="0"/>
          <w:marTop w:val="0"/>
          <w:marBottom w:val="0"/>
          <w:divBdr>
            <w:top w:val="none" w:sz="0" w:space="0" w:color="auto"/>
            <w:left w:val="none" w:sz="0" w:space="0" w:color="auto"/>
            <w:bottom w:val="none" w:sz="0" w:space="0" w:color="auto"/>
            <w:right w:val="none" w:sz="0" w:space="0" w:color="auto"/>
          </w:divBdr>
        </w:div>
      </w:divsChild>
    </w:div>
    <w:div w:id="184748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yperlink" Target="http://www.tiflocomp.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elta.b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belta.by" TargetMode="External"/><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pravo.by" TargetMode="External"/><Relationship Id="rId27" Type="http://schemas.openxmlformats.org/officeDocument/2006/relationships/image" Target="media/image14.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itchFamily="18" charset="0"/>
              <a:cs typeface="Times New Roman" pitchFamily="18" charset="0"/>
            </a:defRPr>
          </a:pPr>
          <a:endParaRPr lang="ru-RU"/>
        </a:p>
      </c:txPr>
    </c:title>
    <c:view3D>
      <c:rotX val="30"/>
      <c:perspective val="30"/>
    </c:view3D>
    <c:plotArea>
      <c:layout/>
      <c:pie3DChart>
        <c:varyColors val="1"/>
        <c:ser>
          <c:idx val="0"/>
          <c:order val="0"/>
          <c:tx>
            <c:strRef>
              <c:f>Лист1!$B$1</c:f>
              <c:strCache>
                <c:ptCount val="1"/>
                <c:pt idx="0">
                  <c:v>Знаешь ли ты, для чего предназначен рельефно-точечный шрифт Брайля?</c:v>
                </c:pt>
              </c:strCache>
            </c:strRef>
          </c:tx>
          <c:explosion val="25"/>
          <c:dLbls>
            <c:showVal val="1"/>
            <c:showLeaderLines val="1"/>
          </c:dLbls>
          <c:cat>
            <c:strRef>
              <c:f>Лист1!$A$2:$A$4</c:f>
              <c:strCache>
                <c:ptCount val="3"/>
                <c:pt idx="0">
                  <c:v>Да</c:v>
                </c:pt>
                <c:pt idx="1">
                  <c:v>Нет</c:v>
                </c:pt>
                <c:pt idx="2">
                  <c:v>Не совсем</c:v>
                </c:pt>
              </c:strCache>
            </c:strRef>
          </c:cat>
          <c:val>
            <c:numRef>
              <c:f>Лист1!$B$2:$B$4</c:f>
              <c:numCache>
                <c:formatCode>General</c:formatCode>
                <c:ptCount val="3"/>
                <c:pt idx="0">
                  <c:v>44</c:v>
                </c:pt>
                <c:pt idx="1">
                  <c:v>0</c:v>
                </c:pt>
                <c:pt idx="2">
                  <c:v>0</c:v>
                </c:pt>
              </c:numCache>
            </c:numRef>
          </c:val>
        </c:ser>
      </c:pie3DChart>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Насколько прост и понятен "ключ" шрифта Брайля?</a:t>
            </a:r>
            <a:endParaRPr lang="ru-RU" sz="1400">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Насколько прост и понятен "ключ" шрифта Брайля?</c:v>
                </c:pt>
              </c:strCache>
            </c:strRef>
          </c:tx>
          <c:explosion val="25"/>
          <c:dLbls>
            <c:showVal val="1"/>
            <c:showLeaderLines val="1"/>
          </c:dLbls>
          <c:cat>
            <c:strRef>
              <c:f>Лист1!$A$2:$A$3</c:f>
              <c:strCache>
                <c:ptCount val="2"/>
                <c:pt idx="0">
                  <c:v>Всё просто и понятно</c:v>
                </c:pt>
                <c:pt idx="1">
                  <c:v>"Ключ" очень сложный</c:v>
                </c:pt>
              </c:strCache>
            </c:strRef>
          </c:cat>
          <c:val>
            <c:numRef>
              <c:f>Лист1!$B$2:$B$3</c:f>
              <c:numCache>
                <c:formatCode>General</c:formatCode>
                <c:ptCount val="2"/>
                <c:pt idx="0">
                  <c:v>39</c:v>
                </c:pt>
                <c:pt idx="1">
                  <c:v>5</c:v>
                </c:pt>
              </c:numCache>
            </c:numRef>
          </c:val>
        </c:ser>
      </c:pie3DChart>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E97F6-D915-43C5-9ED0-6F4811826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28</Pages>
  <Words>4456</Words>
  <Characters>25402</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29799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X64</dc:creator>
  <cp:lastModifiedBy>Иван</cp:lastModifiedBy>
  <cp:revision>53</cp:revision>
  <dcterms:created xsi:type="dcterms:W3CDTF">2020-02-14T11:25:00Z</dcterms:created>
  <dcterms:modified xsi:type="dcterms:W3CDTF">2020-05-19T06:56:00Z</dcterms:modified>
</cp:coreProperties>
</file>