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DFBC2" w14:textId="0AF3EBF2" w:rsidR="00457EAE" w:rsidRPr="00597542" w:rsidRDefault="00893C2E" w:rsidP="00457EAE">
      <w:pPr>
        <w:spacing w:line="360" w:lineRule="auto"/>
        <w:jc w:val="center"/>
        <w:rPr>
          <w:sz w:val="40"/>
          <w:szCs w:val="28"/>
        </w:rPr>
      </w:pPr>
      <w:r w:rsidRPr="00597542">
        <w:rPr>
          <w:color w:val="000000"/>
          <w:sz w:val="28"/>
          <w:szCs w:val="20"/>
          <w:shd w:val="clear" w:color="auto" w:fill="FFFFFF"/>
        </w:rPr>
        <w:t>ГОУВО МО «Московский государственный областной университет</w:t>
      </w:r>
      <w:r w:rsidRPr="00597542">
        <w:rPr>
          <w:color w:val="000000"/>
          <w:sz w:val="28"/>
          <w:szCs w:val="20"/>
        </w:rPr>
        <w:br/>
      </w:r>
      <w:r w:rsidRPr="00597542">
        <w:rPr>
          <w:color w:val="000000"/>
          <w:sz w:val="28"/>
          <w:szCs w:val="20"/>
          <w:shd w:val="clear" w:color="auto" w:fill="FFFFFF"/>
        </w:rPr>
        <w:t>(МГОУ) имени Н.К. Крупской»</w:t>
      </w:r>
    </w:p>
    <w:p w14:paraId="099FFD46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59C417F5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52D7EE51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40DE6AE0" w14:textId="16C0256E" w:rsidR="00457EAE" w:rsidRPr="00F37ED7" w:rsidRDefault="00F64091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Ступень обучения</w:t>
      </w:r>
      <w:r w:rsidR="00457EAE" w:rsidRPr="00F37ED7">
        <w:rPr>
          <w:sz w:val="28"/>
          <w:szCs w:val="28"/>
        </w:rPr>
        <w:t xml:space="preserve">: </w:t>
      </w:r>
      <w:r w:rsidR="00CA7349">
        <w:rPr>
          <w:sz w:val="28"/>
          <w:szCs w:val="28"/>
        </w:rPr>
        <w:t>Бакалавриат</w:t>
      </w:r>
    </w:p>
    <w:p w14:paraId="2FB6D7DC" w14:textId="4F1458AB" w:rsidR="00457EAE" w:rsidRDefault="00457EAE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Направление: </w:t>
      </w:r>
      <w:r w:rsidR="00D30178">
        <w:rPr>
          <w:sz w:val="28"/>
          <w:szCs w:val="28"/>
        </w:rPr>
        <w:t>Педагоги</w:t>
      </w:r>
      <w:r w:rsidR="002B55B0">
        <w:rPr>
          <w:sz w:val="28"/>
          <w:szCs w:val="28"/>
        </w:rPr>
        <w:t>ческие науки</w:t>
      </w:r>
    </w:p>
    <w:p w14:paraId="1483ED83" w14:textId="186C71DC" w:rsidR="00457EAE" w:rsidRDefault="00750DB3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Тематика</w:t>
      </w:r>
      <w:r w:rsidR="00457EAE" w:rsidRPr="00F37ED7">
        <w:rPr>
          <w:sz w:val="28"/>
          <w:szCs w:val="28"/>
        </w:rPr>
        <w:t xml:space="preserve">: </w:t>
      </w:r>
      <w:r w:rsidR="008602E4">
        <w:rPr>
          <w:sz w:val="28"/>
          <w:szCs w:val="28"/>
        </w:rPr>
        <w:t>Цифровые технологии</w:t>
      </w:r>
    </w:p>
    <w:p w14:paraId="243B8538" w14:textId="77777777" w:rsidR="00457EAE" w:rsidRPr="00F37ED7" w:rsidRDefault="00457EAE" w:rsidP="00457EAE">
      <w:pPr>
        <w:spacing w:line="360" w:lineRule="auto"/>
        <w:ind w:left="5529"/>
        <w:rPr>
          <w:sz w:val="28"/>
          <w:szCs w:val="28"/>
        </w:rPr>
      </w:pPr>
    </w:p>
    <w:p w14:paraId="1A728BE3" w14:textId="77777777" w:rsidR="00457EAE" w:rsidRDefault="00457EAE" w:rsidP="00457EAE">
      <w:pPr>
        <w:jc w:val="center"/>
        <w:rPr>
          <w:sz w:val="28"/>
          <w:szCs w:val="28"/>
        </w:rPr>
      </w:pPr>
    </w:p>
    <w:p w14:paraId="78737895" w14:textId="77777777" w:rsidR="00457EAE" w:rsidRDefault="00457EAE" w:rsidP="00457EAE">
      <w:pPr>
        <w:jc w:val="center"/>
        <w:rPr>
          <w:sz w:val="28"/>
          <w:szCs w:val="28"/>
        </w:rPr>
      </w:pPr>
    </w:p>
    <w:p w14:paraId="00E5F69A" w14:textId="77777777" w:rsidR="00457EAE" w:rsidRDefault="00457EAE" w:rsidP="00457EAE">
      <w:pPr>
        <w:jc w:val="center"/>
        <w:rPr>
          <w:sz w:val="28"/>
          <w:szCs w:val="28"/>
        </w:rPr>
      </w:pPr>
    </w:p>
    <w:p w14:paraId="113218D6" w14:textId="77777777" w:rsidR="00457EAE" w:rsidRDefault="00457EAE" w:rsidP="00457EAE">
      <w:pPr>
        <w:jc w:val="center"/>
        <w:rPr>
          <w:sz w:val="28"/>
          <w:szCs w:val="28"/>
        </w:rPr>
      </w:pPr>
    </w:p>
    <w:p w14:paraId="49EF87A2" w14:textId="77777777" w:rsidR="00457EAE" w:rsidRPr="00F37ED7" w:rsidRDefault="00457EAE" w:rsidP="00457EAE">
      <w:pPr>
        <w:jc w:val="center"/>
        <w:rPr>
          <w:sz w:val="40"/>
          <w:szCs w:val="40"/>
        </w:rPr>
      </w:pPr>
      <w:r w:rsidRPr="00F37ED7">
        <w:rPr>
          <w:sz w:val="40"/>
          <w:szCs w:val="40"/>
        </w:rPr>
        <w:t>Исследовательская работа</w:t>
      </w:r>
    </w:p>
    <w:p w14:paraId="207FE808" w14:textId="5BE9A807" w:rsidR="00457EAE" w:rsidRDefault="00D30178" w:rsidP="00457EAE">
      <w:pPr>
        <w:jc w:val="center"/>
        <w:rPr>
          <w:sz w:val="28"/>
          <w:szCs w:val="28"/>
        </w:rPr>
      </w:pPr>
      <w:r w:rsidRPr="00D30178">
        <w:rPr>
          <w:b/>
          <w:sz w:val="48"/>
          <w:szCs w:val="48"/>
        </w:rPr>
        <w:t>«Роль технических средств обучения в учебно-воспитательном процессе при изучении ОБЖ»</w:t>
      </w:r>
    </w:p>
    <w:p w14:paraId="65F54DC6" w14:textId="77777777" w:rsidR="00457EAE" w:rsidRDefault="00457EAE" w:rsidP="00457EAE">
      <w:pPr>
        <w:jc w:val="center"/>
        <w:rPr>
          <w:sz w:val="28"/>
          <w:szCs w:val="28"/>
        </w:rPr>
      </w:pPr>
    </w:p>
    <w:p w14:paraId="0EB5A117" w14:textId="77777777" w:rsidR="00457EAE" w:rsidRDefault="00457EAE" w:rsidP="00457EAE">
      <w:pPr>
        <w:jc w:val="center"/>
        <w:rPr>
          <w:sz w:val="28"/>
          <w:szCs w:val="28"/>
        </w:rPr>
      </w:pPr>
    </w:p>
    <w:p w14:paraId="68F1A201" w14:textId="77777777" w:rsidR="00457EAE" w:rsidRDefault="00457EAE" w:rsidP="00457EAE">
      <w:pPr>
        <w:ind w:left="5245"/>
        <w:rPr>
          <w:b/>
          <w:sz w:val="28"/>
        </w:rPr>
      </w:pPr>
      <w:r>
        <w:rPr>
          <w:b/>
          <w:sz w:val="28"/>
        </w:rPr>
        <w:t>Работу выполнил:</w:t>
      </w:r>
    </w:p>
    <w:p w14:paraId="18E0F87A" w14:textId="06EAC7AF" w:rsidR="00457EAE" w:rsidRDefault="00D30178" w:rsidP="00457EAE">
      <w:pPr>
        <w:ind w:left="5245"/>
        <w:rPr>
          <w:sz w:val="28"/>
        </w:rPr>
      </w:pPr>
      <w:r>
        <w:rPr>
          <w:sz w:val="28"/>
        </w:rPr>
        <w:t>Лобачева Юлия Сергеевна</w:t>
      </w:r>
    </w:p>
    <w:p w14:paraId="09A91A52" w14:textId="66369FC6" w:rsidR="00457EAE" w:rsidRDefault="00BC71A0" w:rsidP="00457EAE">
      <w:pPr>
        <w:ind w:left="5245"/>
        <w:rPr>
          <w:sz w:val="28"/>
        </w:rPr>
      </w:pPr>
      <w:r>
        <w:rPr>
          <w:sz w:val="28"/>
        </w:rPr>
        <w:t>Студент 3 курса</w:t>
      </w:r>
    </w:p>
    <w:p w14:paraId="749C6137" w14:textId="77777777" w:rsidR="00D30178" w:rsidRPr="00D30178" w:rsidRDefault="00D30178" w:rsidP="00D30178">
      <w:pPr>
        <w:ind w:left="5245"/>
        <w:rPr>
          <w:sz w:val="28"/>
          <w:szCs w:val="28"/>
        </w:rPr>
      </w:pPr>
      <w:r w:rsidRPr="00D30178">
        <w:rPr>
          <w:sz w:val="28"/>
          <w:szCs w:val="28"/>
        </w:rPr>
        <w:t>ГОУВО МО «Московский государственный областной университет</w:t>
      </w:r>
    </w:p>
    <w:p w14:paraId="7A54B088" w14:textId="2E4A7830" w:rsidR="00457EAE" w:rsidRDefault="00D30178" w:rsidP="00D30178">
      <w:pPr>
        <w:ind w:left="5245"/>
        <w:rPr>
          <w:sz w:val="28"/>
          <w:szCs w:val="28"/>
        </w:rPr>
      </w:pPr>
      <w:r w:rsidRPr="00D30178">
        <w:rPr>
          <w:sz w:val="28"/>
          <w:szCs w:val="28"/>
        </w:rPr>
        <w:t>(МГОУ) имени Н.К. Крупской»</w:t>
      </w:r>
    </w:p>
    <w:p w14:paraId="139E32F6" w14:textId="77777777" w:rsidR="00D30178" w:rsidRPr="00D30178" w:rsidRDefault="00D30178" w:rsidP="00D30178">
      <w:pPr>
        <w:ind w:left="5245"/>
        <w:rPr>
          <w:sz w:val="28"/>
        </w:rPr>
      </w:pPr>
    </w:p>
    <w:p w14:paraId="1E05403A" w14:textId="77777777" w:rsidR="00457EAE" w:rsidRDefault="00457EAE" w:rsidP="00457EAE">
      <w:pPr>
        <w:ind w:left="5245"/>
        <w:rPr>
          <w:b/>
          <w:sz w:val="28"/>
        </w:rPr>
      </w:pPr>
      <w:r>
        <w:rPr>
          <w:b/>
          <w:sz w:val="28"/>
        </w:rPr>
        <w:t>Научный руководитель:</w:t>
      </w:r>
    </w:p>
    <w:p w14:paraId="4A7DBD6C" w14:textId="43544C05" w:rsidR="00457EAE" w:rsidRDefault="00D30178" w:rsidP="00457EAE">
      <w:pPr>
        <w:ind w:left="5245"/>
        <w:rPr>
          <w:sz w:val="28"/>
        </w:rPr>
      </w:pPr>
      <w:r>
        <w:rPr>
          <w:sz w:val="28"/>
        </w:rPr>
        <w:t>Хомутова Ирина Владимировна</w:t>
      </w:r>
    </w:p>
    <w:p w14:paraId="4A5EE6A1" w14:textId="77777777" w:rsidR="00D30178" w:rsidRDefault="00D30178" w:rsidP="00BC71A0">
      <w:pPr>
        <w:ind w:left="5245"/>
        <w:rPr>
          <w:sz w:val="28"/>
          <w:szCs w:val="28"/>
        </w:rPr>
      </w:pPr>
      <w:proofErr w:type="spellStart"/>
      <w:r w:rsidRPr="00C20D0F">
        <w:rPr>
          <w:sz w:val="28"/>
          <w:szCs w:val="28"/>
        </w:rPr>
        <w:t>к.п.н</w:t>
      </w:r>
      <w:proofErr w:type="spellEnd"/>
      <w:r w:rsidRPr="00C20D0F">
        <w:rPr>
          <w:sz w:val="28"/>
          <w:szCs w:val="28"/>
        </w:rPr>
        <w:t xml:space="preserve">., доцент </w:t>
      </w:r>
    </w:p>
    <w:p w14:paraId="4CDB5DCF" w14:textId="77777777" w:rsidR="00D30178" w:rsidRPr="00D30178" w:rsidRDefault="00D30178" w:rsidP="00D30178">
      <w:pPr>
        <w:ind w:left="5245"/>
        <w:rPr>
          <w:sz w:val="28"/>
          <w:szCs w:val="28"/>
        </w:rPr>
      </w:pPr>
      <w:r w:rsidRPr="00D30178">
        <w:rPr>
          <w:sz w:val="28"/>
          <w:szCs w:val="28"/>
        </w:rPr>
        <w:t>ГОУВО МО «Московский государственный областной университет</w:t>
      </w:r>
    </w:p>
    <w:p w14:paraId="16AA9EAD" w14:textId="77777777" w:rsidR="00D30178" w:rsidRPr="00D30178" w:rsidRDefault="00D30178" w:rsidP="00D30178">
      <w:pPr>
        <w:ind w:left="5245"/>
        <w:rPr>
          <w:sz w:val="28"/>
        </w:rPr>
      </w:pPr>
      <w:r w:rsidRPr="00D30178">
        <w:rPr>
          <w:sz w:val="28"/>
          <w:szCs w:val="28"/>
        </w:rPr>
        <w:t>(МГОУ) имени Н.К. Крупской»</w:t>
      </w:r>
    </w:p>
    <w:p w14:paraId="698AD5A7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0E334781" w14:textId="77777777" w:rsidR="00457EAE" w:rsidRDefault="00457EAE" w:rsidP="00457EAE">
      <w:pPr>
        <w:jc w:val="center"/>
        <w:rPr>
          <w:sz w:val="28"/>
          <w:szCs w:val="28"/>
        </w:rPr>
      </w:pPr>
    </w:p>
    <w:p w14:paraId="604ADF8D" w14:textId="77777777" w:rsidR="00457EAE" w:rsidRDefault="00457EAE" w:rsidP="00457EAE">
      <w:pPr>
        <w:jc w:val="center"/>
        <w:rPr>
          <w:sz w:val="28"/>
          <w:szCs w:val="28"/>
        </w:rPr>
      </w:pPr>
    </w:p>
    <w:p w14:paraId="40E14623" w14:textId="77777777" w:rsidR="00D30178" w:rsidRDefault="00D30178" w:rsidP="00457EAE">
      <w:pPr>
        <w:jc w:val="center"/>
        <w:rPr>
          <w:sz w:val="28"/>
          <w:szCs w:val="28"/>
        </w:rPr>
      </w:pPr>
    </w:p>
    <w:p w14:paraId="1CE6BAD8" w14:textId="77777777" w:rsidR="00D30178" w:rsidRDefault="00D30178" w:rsidP="00457EAE">
      <w:pPr>
        <w:jc w:val="center"/>
        <w:rPr>
          <w:sz w:val="28"/>
          <w:szCs w:val="28"/>
        </w:rPr>
      </w:pPr>
    </w:p>
    <w:p w14:paraId="4F3BFADF" w14:textId="04FA5BBE" w:rsidR="00E21599" w:rsidRDefault="00457EAE" w:rsidP="00054E4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Москва, 20</w:t>
      </w:r>
      <w:r w:rsidR="00D30178">
        <w:rPr>
          <w:sz w:val="28"/>
          <w:szCs w:val="28"/>
        </w:rPr>
        <w:t>20</w:t>
      </w:r>
    </w:p>
    <w:bookmarkStart w:id="0" w:name="_Toc43817642" w:displacedByCustomXml="next"/>
    <w:sdt>
      <w:sdtPr>
        <w:rPr>
          <w:rFonts w:ascii="Times New Roman" w:hAnsi="Times New Roman" w:cs="Times New Roman"/>
        </w:rPr>
        <w:id w:val="1077328770"/>
        <w:docPartObj>
          <w:docPartGallery w:val="Table of Contents"/>
          <w:docPartUnique/>
        </w:docPartObj>
      </w:sdtPr>
      <w:sdtEndPr>
        <w:rPr>
          <w:rFonts w:eastAsia="Times New Roman"/>
          <w:color w:val="auto"/>
        </w:rPr>
      </w:sdtEndPr>
      <w:sdtContent>
        <w:p w14:paraId="1A11DD55" w14:textId="2EB39E07" w:rsidR="006D669A" w:rsidRPr="006D669A" w:rsidRDefault="006D669A" w:rsidP="006D669A">
          <w:pPr>
            <w:pStyle w:val="af1"/>
            <w:jc w:val="center"/>
            <w:rPr>
              <w:rFonts w:ascii="Times New Roman" w:hAnsi="Times New Roman" w:cs="Times New Roman"/>
              <w:color w:val="auto"/>
            </w:rPr>
          </w:pPr>
          <w:r w:rsidRPr="006D669A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52075C81" w14:textId="45C7D256" w:rsidR="006D669A" w:rsidRPr="006D669A" w:rsidRDefault="006D669A">
          <w:pPr>
            <w:pStyle w:val="11"/>
            <w:tabs>
              <w:tab w:val="right" w:leader="dot" w:pos="10195"/>
            </w:tabs>
            <w:rPr>
              <w:noProof/>
              <w:sz w:val="28"/>
              <w:szCs w:val="28"/>
            </w:rPr>
          </w:pPr>
          <w:r w:rsidRPr="006D669A">
            <w:rPr>
              <w:sz w:val="28"/>
              <w:szCs w:val="28"/>
            </w:rPr>
            <w:fldChar w:fldCharType="begin"/>
          </w:r>
          <w:r w:rsidRPr="006D669A">
            <w:rPr>
              <w:sz w:val="28"/>
              <w:szCs w:val="28"/>
            </w:rPr>
            <w:instrText xml:space="preserve"> TOC \o "1-3" \h \z \u </w:instrText>
          </w:r>
          <w:r w:rsidRPr="006D669A">
            <w:rPr>
              <w:sz w:val="28"/>
              <w:szCs w:val="28"/>
            </w:rPr>
            <w:fldChar w:fldCharType="separate"/>
          </w:r>
          <w:hyperlink w:anchor="_Toc43847294" w:history="1">
            <w:r>
              <w:rPr>
                <w:rStyle w:val="af2"/>
                <w:noProof/>
                <w:sz w:val="28"/>
                <w:szCs w:val="28"/>
              </w:rPr>
              <w:t>Введение. Постановка проблемы</w:t>
            </w:r>
            <w:r w:rsidRPr="006D669A">
              <w:rPr>
                <w:noProof/>
                <w:webHidden/>
                <w:sz w:val="28"/>
                <w:szCs w:val="28"/>
              </w:rPr>
              <w:tab/>
            </w:r>
            <w:r w:rsidRPr="006D669A">
              <w:rPr>
                <w:noProof/>
                <w:webHidden/>
                <w:sz w:val="28"/>
                <w:szCs w:val="28"/>
              </w:rPr>
              <w:fldChar w:fldCharType="begin"/>
            </w:r>
            <w:r w:rsidRPr="006D669A">
              <w:rPr>
                <w:noProof/>
                <w:webHidden/>
                <w:sz w:val="28"/>
                <w:szCs w:val="28"/>
              </w:rPr>
              <w:instrText xml:space="preserve"> PAGEREF _Toc43847294 \h </w:instrText>
            </w:r>
            <w:r w:rsidRPr="006D669A">
              <w:rPr>
                <w:noProof/>
                <w:webHidden/>
                <w:sz w:val="28"/>
                <w:szCs w:val="28"/>
              </w:rPr>
            </w:r>
            <w:r w:rsidRPr="006D669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E8">
              <w:rPr>
                <w:noProof/>
                <w:webHidden/>
                <w:sz w:val="28"/>
                <w:szCs w:val="28"/>
              </w:rPr>
              <w:t>3</w:t>
            </w:r>
            <w:r w:rsidRPr="006D669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749095" w14:textId="45BE4746" w:rsidR="006D669A" w:rsidRPr="006D669A" w:rsidRDefault="006D669A">
          <w:pPr>
            <w:pStyle w:val="11"/>
            <w:tabs>
              <w:tab w:val="right" w:leader="dot" w:pos="10195"/>
            </w:tabs>
            <w:rPr>
              <w:noProof/>
              <w:sz w:val="28"/>
              <w:szCs w:val="28"/>
            </w:rPr>
          </w:pPr>
          <w:hyperlink w:anchor="_Toc43847295" w:history="1">
            <w:r>
              <w:rPr>
                <w:rStyle w:val="af2"/>
                <w:noProof/>
                <w:sz w:val="28"/>
                <w:szCs w:val="28"/>
              </w:rPr>
              <w:t>Цель и задачи исследования</w:t>
            </w:r>
            <w:r w:rsidRPr="006D669A">
              <w:rPr>
                <w:noProof/>
                <w:webHidden/>
                <w:sz w:val="28"/>
                <w:szCs w:val="28"/>
              </w:rPr>
              <w:tab/>
            </w:r>
            <w:r w:rsidRPr="006D669A">
              <w:rPr>
                <w:noProof/>
                <w:webHidden/>
                <w:sz w:val="28"/>
                <w:szCs w:val="28"/>
              </w:rPr>
              <w:fldChar w:fldCharType="begin"/>
            </w:r>
            <w:r w:rsidRPr="006D669A">
              <w:rPr>
                <w:noProof/>
                <w:webHidden/>
                <w:sz w:val="28"/>
                <w:szCs w:val="28"/>
              </w:rPr>
              <w:instrText xml:space="preserve"> PAGEREF _Toc43847295 \h </w:instrText>
            </w:r>
            <w:r w:rsidRPr="006D669A">
              <w:rPr>
                <w:noProof/>
                <w:webHidden/>
                <w:sz w:val="28"/>
                <w:szCs w:val="28"/>
              </w:rPr>
            </w:r>
            <w:r w:rsidRPr="006D669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E8">
              <w:rPr>
                <w:noProof/>
                <w:webHidden/>
                <w:sz w:val="28"/>
                <w:szCs w:val="28"/>
              </w:rPr>
              <w:t>5</w:t>
            </w:r>
            <w:r w:rsidRPr="006D669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DBAE86" w14:textId="1CA34164" w:rsidR="006D669A" w:rsidRPr="006D669A" w:rsidRDefault="006D669A">
          <w:pPr>
            <w:pStyle w:val="11"/>
            <w:tabs>
              <w:tab w:val="right" w:leader="dot" w:pos="10195"/>
            </w:tabs>
            <w:rPr>
              <w:noProof/>
              <w:sz w:val="28"/>
              <w:szCs w:val="28"/>
            </w:rPr>
          </w:pPr>
          <w:hyperlink w:anchor="_Toc43847296" w:history="1">
            <w:r>
              <w:rPr>
                <w:rStyle w:val="af2"/>
                <w:noProof/>
                <w:sz w:val="28"/>
                <w:szCs w:val="28"/>
              </w:rPr>
              <w:t>Методы исследования</w:t>
            </w:r>
            <w:r w:rsidRPr="006D669A">
              <w:rPr>
                <w:noProof/>
                <w:webHidden/>
                <w:sz w:val="28"/>
                <w:szCs w:val="28"/>
              </w:rPr>
              <w:tab/>
            </w:r>
            <w:r w:rsidRPr="006D669A">
              <w:rPr>
                <w:noProof/>
                <w:webHidden/>
                <w:sz w:val="28"/>
                <w:szCs w:val="28"/>
              </w:rPr>
              <w:fldChar w:fldCharType="begin"/>
            </w:r>
            <w:r w:rsidRPr="006D669A">
              <w:rPr>
                <w:noProof/>
                <w:webHidden/>
                <w:sz w:val="28"/>
                <w:szCs w:val="28"/>
              </w:rPr>
              <w:instrText xml:space="preserve"> PAGEREF _Toc43847296 \h </w:instrText>
            </w:r>
            <w:r w:rsidRPr="006D669A">
              <w:rPr>
                <w:noProof/>
                <w:webHidden/>
                <w:sz w:val="28"/>
                <w:szCs w:val="28"/>
              </w:rPr>
            </w:r>
            <w:r w:rsidRPr="006D669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E8">
              <w:rPr>
                <w:noProof/>
                <w:webHidden/>
                <w:sz w:val="28"/>
                <w:szCs w:val="28"/>
              </w:rPr>
              <w:t>5</w:t>
            </w:r>
            <w:r w:rsidRPr="006D669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C3110A" w14:textId="639D34FB" w:rsidR="006D669A" w:rsidRPr="006D669A" w:rsidRDefault="006D669A">
          <w:pPr>
            <w:pStyle w:val="11"/>
            <w:tabs>
              <w:tab w:val="right" w:leader="dot" w:pos="10195"/>
            </w:tabs>
            <w:rPr>
              <w:noProof/>
              <w:sz w:val="28"/>
              <w:szCs w:val="28"/>
            </w:rPr>
          </w:pPr>
          <w:hyperlink w:anchor="_Toc43847297" w:history="1">
            <w:r w:rsidRPr="006D669A">
              <w:rPr>
                <w:rStyle w:val="af2"/>
                <w:noProof/>
                <w:sz w:val="28"/>
                <w:szCs w:val="28"/>
              </w:rPr>
              <w:t>Результа</w:t>
            </w:r>
            <w:r>
              <w:rPr>
                <w:rStyle w:val="af2"/>
                <w:noProof/>
                <w:sz w:val="28"/>
                <w:szCs w:val="28"/>
              </w:rPr>
              <w:t>ты исследования</w:t>
            </w:r>
            <w:r w:rsidRPr="006D669A">
              <w:rPr>
                <w:noProof/>
                <w:webHidden/>
                <w:sz w:val="28"/>
                <w:szCs w:val="28"/>
              </w:rPr>
              <w:tab/>
            </w:r>
            <w:r w:rsidRPr="006D669A">
              <w:rPr>
                <w:noProof/>
                <w:webHidden/>
                <w:sz w:val="28"/>
                <w:szCs w:val="28"/>
              </w:rPr>
              <w:fldChar w:fldCharType="begin"/>
            </w:r>
            <w:r w:rsidRPr="006D669A">
              <w:rPr>
                <w:noProof/>
                <w:webHidden/>
                <w:sz w:val="28"/>
                <w:szCs w:val="28"/>
              </w:rPr>
              <w:instrText xml:space="preserve"> PAGEREF _Toc43847297 \h </w:instrText>
            </w:r>
            <w:r w:rsidRPr="006D669A">
              <w:rPr>
                <w:noProof/>
                <w:webHidden/>
                <w:sz w:val="28"/>
                <w:szCs w:val="28"/>
              </w:rPr>
            </w:r>
            <w:r w:rsidRPr="006D669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E8">
              <w:rPr>
                <w:noProof/>
                <w:webHidden/>
                <w:sz w:val="28"/>
                <w:szCs w:val="28"/>
              </w:rPr>
              <w:t>5</w:t>
            </w:r>
            <w:r w:rsidRPr="006D669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71759D" w14:textId="550F926C" w:rsidR="006D669A" w:rsidRPr="006D669A" w:rsidRDefault="006D669A">
          <w:pPr>
            <w:pStyle w:val="11"/>
            <w:tabs>
              <w:tab w:val="right" w:leader="dot" w:pos="10195"/>
            </w:tabs>
            <w:rPr>
              <w:noProof/>
              <w:sz w:val="28"/>
              <w:szCs w:val="28"/>
            </w:rPr>
          </w:pPr>
          <w:hyperlink w:anchor="_Toc43847298" w:history="1">
            <w:r>
              <w:rPr>
                <w:rStyle w:val="af2"/>
                <w:rFonts w:eastAsia="TimesNewRoman"/>
                <w:noProof/>
                <w:sz w:val="28"/>
                <w:szCs w:val="28"/>
              </w:rPr>
              <w:t>Выводы</w:t>
            </w:r>
            <w:r w:rsidRPr="006D669A">
              <w:rPr>
                <w:noProof/>
                <w:webHidden/>
                <w:sz w:val="28"/>
                <w:szCs w:val="28"/>
              </w:rPr>
              <w:tab/>
            </w:r>
            <w:r w:rsidRPr="006D669A">
              <w:rPr>
                <w:noProof/>
                <w:webHidden/>
                <w:sz w:val="28"/>
                <w:szCs w:val="28"/>
              </w:rPr>
              <w:fldChar w:fldCharType="begin"/>
            </w:r>
            <w:r w:rsidRPr="006D669A">
              <w:rPr>
                <w:noProof/>
                <w:webHidden/>
                <w:sz w:val="28"/>
                <w:szCs w:val="28"/>
              </w:rPr>
              <w:instrText xml:space="preserve"> PAGEREF _Toc43847298 \h </w:instrText>
            </w:r>
            <w:r w:rsidRPr="006D669A">
              <w:rPr>
                <w:noProof/>
                <w:webHidden/>
                <w:sz w:val="28"/>
                <w:szCs w:val="28"/>
              </w:rPr>
            </w:r>
            <w:r w:rsidRPr="006D669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E8">
              <w:rPr>
                <w:noProof/>
                <w:webHidden/>
                <w:sz w:val="28"/>
                <w:szCs w:val="28"/>
              </w:rPr>
              <w:t>20</w:t>
            </w:r>
            <w:r w:rsidRPr="006D669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B9DEBB" w14:textId="7BB5FD65" w:rsidR="006D669A" w:rsidRPr="006D669A" w:rsidRDefault="006D669A">
          <w:pPr>
            <w:pStyle w:val="11"/>
            <w:tabs>
              <w:tab w:val="right" w:leader="dot" w:pos="10195"/>
            </w:tabs>
            <w:rPr>
              <w:noProof/>
              <w:sz w:val="28"/>
              <w:szCs w:val="28"/>
            </w:rPr>
          </w:pPr>
          <w:hyperlink w:anchor="_Toc43847299" w:history="1">
            <w:r>
              <w:rPr>
                <w:rStyle w:val="af2"/>
                <w:rFonts w:eastAsiaTheme="minorHAnsi"/>
                <w:noProof/>
                <w:sz w:val="28"/>
                <w:szCs w:val="28"/>
                <w:lang w:eastAsia="en-US"/>
              </w:rPr>
              <w:t>Заключение</w:t>
            </w:r>
            <w:r w:rsidRPr="006D669A">
              <w:rPr>
                <w:noProof/>
                <w:webHidden/>
                <w:sz w:val="28"/>
                <w:szCs w:val="28"/>
              </w:rPr>
              <w:tab/>
            </w:r>
            <w:r w:rsidRPr="006D669A">
              <w:rPr>
                <w:noProof/>
                <w:webHidden/>
                <w:sz w:val="28"/>
                <w:szCs w:val="28"/>
              </w:rPr>
              <w:fldChar w:fldCharType="begin"/>
            </w:r>
            <w:r w:rsidRPr="006D669A">
              <w:rPr>
                <w:noProof/>
                <w:webHidden/>
                <w:sz w:val="28"/>
                <w:szCs w:val="28"/>
              </w:rPr>
              <w:instrText xml:space="preserve"> PAGEREF _Toc43847299 \h </w:instrText>
            </w:r>
            <w:r w:rsidRPr="006D669A">
              <w:rPr>
                <w:noProof/>
                <w:webHidden/>
                <w:sz w:val="28"/>
                <w:szCs w:val="28"/>
              </w:rPr>
            </w:r>
            <w:r w:rsidRPr="006D669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E8">
              <w:rPr>
                <w:noProof/>
                <w:webHidden/>
                <w:sz w:val="28"/>
                <w:szCs w:val="28"/>
              </w:rPr>
              <w:t>21</w:t>
            </w:r>
            <w:r w:rsidRPr="006D669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A2657B" w14:textId="637352AD" w:rsidR="006D669A" w:rsidRPr="006D669A" w:rsidRDefault="006D669A">
          <w:pPr>
            <w:pStyle w:val="11"/>
            <w:tabs>
              <w:tab w:val="right" w:leader="dot" w:pos="10195"/>
            </w:tabs>
            <w:rPr>
              <w:noProof/>
              <w:sz w:val="28"/>
              <w:szCs w:val="28"/>
            </w:rPr>
          </w:pPr>
          <w:hyperlink w:anchor="_Toc43847300" w:history="1">
            <w:r>
              <w:rPr>
                <w:rStyle w:val="af2"/>
                <w:rFonts w:eastAsiaTheme="minorHAnsi"/>
                <w:noProof/>
                <w:sz w:val="28"/>
                <w:szCs w:val="28"/>
                <w:lang w:eastAsia="en-US"/>
              </w:rPr>
              <w:t>Приложения</w:t>
            </w:r>
            <w:r w:rsidRPr="006D669A">
              <w:rPr>
                <w:noProof/>
                <w:webHidden/>
                <w:sz w:val="28"/>
                <w:szCs w:val="28"/>
              </w:rPr>
              <w:tab/>
            </w:r>
            <w:r w:rsidRPr="006D669A">
              <w:rPr>
                <w:noProof/>
                <w:webHidden/>
                <w:sz w:val="28"/>
                <w:szCs w:val="28"/>
              </w:rPr>
              <w:fldChar w:fldCharType="begin"/>
            </w:r>
            <w:r w:rsidRPr="006D669A">
              <w:rPr>
                <w:noProof/>
                <w:webHidden/>
                <w:sz w:val="28"/>
                <w:szCs w:val="28"/>
              </w:rPr>
              <w:instrText xml:space="preserve"> PAGEREF _Toc43847300 \h </w:instrText>
            </w:r>
            <w:r w:rsidRPr="006D669A">
              <w:rPr>
                <w:noProof/>
                <w:webHidden/>
                <w:sz w:val="28"/>
                <w:szCs w:val="28"/>
              </w:rPr>
            </w:r>
            <w:r w:rsidRPr="006D669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E8">
              <w:rPr>
                <w:noProof/>
                <w:webHidden/>
                <w:sz w:val="28"/>
                <w:szCs w:val="28"/>
              </w:rPr>
              <w:t>24</w:t>
            </w:r>
            <w:r w:rsidRPr="006D669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1BE657" w14:textId="238DC0E4" w:rsidR="006D669A" w:rsidRPr="006D669A" w:rsidRDefault="006D669A">
          <w:pPr>
            <w:pStyle w:val="11"/>
            <w:tabs>
              <w:tab w:val="right" w:leader="dot" w:pos="10195"/>
            </w:tabs>
            <w:rPr>
              <w:noProof/>
              <w:sz w:val="28"/>
              <w:szCs w:val="28"/>
            </w:rPr>
          </w:pPr>
          <w:hyperlink w:anchor="_Toc43847301" w:history="1">
            <w:r>
              <w:rPr>
                <w:rStyle w:val="af2"/>
                <w:noProof/>
                <w:sz w:val="28"/>
                <w:szCs w:val="28"/>
              </w:rPr>
              <w:t>Литература</w:t>
            </w:r>
            <w:r w:rsidRPr="006D669A">
              <w:rPr>
                <w:noProof/>
                <w:webHidden/>
                <w:sz w:val="28"/>
                <w:szCs w:val="28"/>
              </w:rPr>
              <w:tab/>
            </w:r>
            <w:r w:rsidRPr="006D669A">
              <w:rPr>
                <w:noProof/>
                <w:webHidden/>
                <w:sz w:val="28"/>
                <w:szCs w:val="28"/>
              </w:rPr>
              <w:fldChar w:fldCharType="begin"/>
            </w:r>
            <w:r w:rsidRPr="006D669A">
              <w:rPr>
                <w:noProof/>
                <w:webHidden/>
                <w:sz w:val="28"/>
                <w:szCs w:val="28"/>
              </w:rPr>
              <w:instrText xml:space="preserve"> PAGEREF _Toc43847301 \h </w:instrText>
            </w:r>
            <w:r w:rsidRPr="006D669A">
              <w:rPr>
                <w:noProof/>
                <w:webHidden/>
                <w:sz w:val="28"/>
                <w:szCs w:val="28"/>
              </w:rPr>
            </w:r>
            <w:r w:rsidRPr="006D669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E8">
              <w:rPr>
                <w:noProof/>
                <w:webHidden/>
                <w:sz w:val="28"/>
                <w:szCs w:val="28"/>
              </w:rPr>
              <w:t>48</w:t>
            </w:r>
            <w:r w:rsidRPr="006D669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103649" w14:textId="77777777" w:rsidR="00C210B9" w:rsidRDefault="006D669A">
          <w:pPr>
            <w:rPr>
              <w:b/>
              <w:bCs/>
              <w:sz w:val="28"/>
              <w:szCs w:val="28"/>
            </w:rPr>
          </w:pPr>
          <w:r w:rsidRPr="006D669A">
            <w:rPr>
              <w:b/>
              <w:bCs/>
              <w:sz w:val="28"/>
              <w:szCs w:val="28"/>
            </w:rPr>
            <w:fldChar w:fldCharType="end"/>
          </w:r>
        </w:p>
        <w:p w14:paraId="3D117194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613F155B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4C2325B1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7B69C4C6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23AED917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05CB1642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5B219FB7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33F92319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77C433F8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3D0AB2A5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5E744007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2CC92F73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3D2E1FA0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2D801697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25EF740D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6E43DE5A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3CB61569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30603A95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76B42D02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792F9F7B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33063855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10ABD818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2B8DC193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7847E85C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79AA07F5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0B00297C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204427AE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71B30970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7C7DF59C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07445F7B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650FA442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241D691F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17568861" w14:textId="77777777" w:rsidR="00C210B9" w:rsidRDefault="00C210B9">
          <w:pPr>
            <w:rPr>
              <w:b/>
              <w:bCs/>
              <w:sz w:val="28"/>
              <w:szCs w:val="28"/>
            </w:rPr>
          </w:pPr>
        </w:p>
        <w:p w14:paraId="3A64D4A1" w14:textId="01FF5FF8" w:rsidR="006D669A" w:rsidRPr="006D669A" w:rsidRDefault="006D669A">
          <w:pPr>
            <w:rPr>
              <w:sz w:val="28"/>
              <w:szCs w:val="28"/>
            </w:rPr>
          </w:pPr>
        </w:p>
        <w:bookmarkStart w:id="1" w:name="_GoBack" w:displacedByCustomXml="next"/>
        <w:bookmarkEnd w:id="1" w:displacedByCustomXml="next"/>
      </w:sdtContent>
    </w:sdt>
    <w:p w14:paraId="73AA19A3" w14:textId="77777777" w:rsidR="003E7F9B" w:rsidRPr="006D669A" w:rsidRDefault="003E7F9B" w:rsidP="00E808A5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43847294"/>
      <w:r w:rsidRPr="006D669A">
        <w:rPr>
          <w:rFonts w:ascii="Times New Roman" w:hAnsi="Times New Roman" w:cs="Times New Roman"/>
          <w:sz w:val="28"/>
          <w:szCs w:val="28"/>
        </w:rPr>
        <w:lastRenderedPageBreak/>
        <w:t>Введение. Постановка проблемы:</w:t>
      </w:r>
      <w:bookmarkEnd w:id="0"/>
      <w:bookmarkEnd w:id="2"/>
    </w:p>
    <w:p w14:paraId="7EDFF886" w14:textId="77777777" w:rsidR="003E7F9B" w:rsidRPr="00C20D0F" w:rsidRDefault="003E7F9B" w:rsidP="003E7F9B">
      <w:pPr>
        <w:autoSpaceDE w:val="0"/>
        <w:autoSpaceDN w:val="0"/>
        <w:adjustRightInd w:val="0"/>
        <w:spacing w:before="240" w:after="240"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Изменения в Российском образовании за последние годы повлекли за собой пересмотр сложившихся систем обучения, как в самой системе образования, так и в педагогической науке. Одной из важнейших проблем современного образования является методика применения учебно-наглядных пособий и технических средств обучения на уроках ОБЖ.</w:t>
      </w:r>
    </w:p>
    <w:p w14:paraId="714E1A13" w14:textId="77777777" w:rsidR="003E7F9B" w:rsidRPr="00C20D0F" w:rsidRDefault="003E7F9B" w:rsidP="003E7F9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Во многих школьных учебниках наглядность представлена весьма скудно. Не хватает методических рекомендаций по использованию наглядности при изучении практического материала, в то время как они являются необходимым компонентом при подготовке к уроку.</w:t>
      </w:r>
    </w:p>
    <w:p w14:paraId="5C4B2C3C" w14:textId="77777777" w:rsidR="003E7F9B" w:rsidRPr="00C20D0F" w:rsidRDefault="003E7F9B" w:rsidP="003E7F9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Решением этой проблемы являются активное применение учебно-наглядных пособий, широкое применение технических сре</w:t>
      </w:r>
      <w:proofErr w:type="gramStart"/>
      <w:r w:rsidRPr="00C20D0F">
        <w:rPr>
          <w:sz w:val="28"/>
          <w:szCs w:val="28"/>
        </w:rPr>
        <w:t>дств в пр</w:t>
      </w:r>
      <w:proofErr w:type="gramEnd"/>
      <w:r w:rsidRPr="00C20D0F">
        <w:rPr>
          <w:sz w:val="28"/>
          <w:szCs w:val="28"/>
        </w:rPr>
        <w:t xml:space="preserve">оцессе обучения. Это позволит преподавателям и учащимся обогатить педагогический, технологический инструментарий учителей; автоматизировать процессы обучения, избавиться от рутинной работы. </w:t>
      </w:r>
    </w:p>
    <w:p w14:paraId="4AECD1D6" w14:textId="77777777" w:rsidR="003E7F9B" w:rsidRPr="00C20D0F" w:rsidRDefault="003E7F9B" w:rsidP="003E7F9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Применение технических средств обучения позволит сформировать учебный материал в интерактивной и наглядной форме, активизирует познавательный процесс и позволит оперативно оценить уровень усвоения школьниками учебного материала. </w:t>
      </w:r>
    </w:p>
    <w:p w14:paraId="7A3AE8FD" w14:textId="77777777" w:rsidR="003E7F9B" w:rsidRPr="00C20D0F" w:rsidRDefault="003E7F9B" w:rsidP="003E7F9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Использование технических средств обучения при изучении курса ОБЖ имеет ряд преимуществ: </w:t>
      </w:r>
    </w:p>
    <w:p w14:paraId="4109217B" w14:textId="77777777" w:rsidR="003E7F9B" w:rsidRPr="00C20D0F" w:rsidRDefault="003E7F9B" w:rsidP="003E7F9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обучающиеся осваивают новые области знания, приобретают новые умения и навыки; </w:t>
      </w:r>
    </w:p>
    <w:p w14:paraId="165630FF" w14:textId="77777777" w:rsidR="003E7F9B" w:rsidRPr="00C20D0F" w:rsidRDefault="003E7F9B" w:rsidP="003E7F9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процесс обучения осуществляется более интенсивно за счет расширения дидактических функций технических средств обучения; </w:t>
      </w:r>
    </w:p>
    <w:p w14:paraId="03A25ACA" w14:textId="77777777" w:rsidR="003E7F9B" w:rsidRPr="00C20D0F" w:rsidRDefault="003E7F9B" w:rsidP="003E7F9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>происходит развитие интеллекта и мотивации к обучению.</w:t>
      </w:r>
    </w:p>
    <w:p w14:paraId="0681BB0C" w14:textId="77777777" w:rsidR="003E7F9B" w:rsidRPr="00C20D0F" w:rsidRDefault="003E7F9B" w:rsidP="003E7F9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Роль технических средств в обучении чрезвычайно велика, её подчёркивает педагог В. П. Вахтеров [8]. Его взгляды разделяют и другие педагоги, а именно П. И. </w:t>
      </w:r>
      <w:proofErr w:type="spellStart"/>
      <w:r w:rsidRPr="00C20D0F">
        <w:rPr>
          <w:sz w:val="28"/>
          <w:szCs w:val="28"/>
        </w:rPr>
        <w:t>Пидкасистый</w:t>
      </w:r>
      <w:proofErr w:type="spellEnd"/>
      <w:r w:rsidRPr="00C20D0F">
        <w:rPr>
          <w:sz w:val="28"/>
          <w:szCs w:val="28"/>
        </w:rPr>
        <w:t xml:space="preserve"> и М. Л. Портнов[21]. Они говорят о том, что в использовании технических средств нужно иметь чувство меры и не перегружать ими урок, так как это отвлекает ребёнка от процесса обучения и не даёт должного эффекта. </w:t>
      </w:r>
    </w:p>
    <w:p w14:paraId="39F16FA9" w14:textId="77777777" w:rsidR="003E7F9B" w:rsidRPr="00C20D0F" w:rsidRDefault="003E7F9B" w:rsidP="003E7F9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lastRenderedPageBreak/>
        <w:t>Применение технических средств там, где они совсем не нужны, играют далеко не положительную роль, уводя детей от поставленной задачи.</w:t>
      </w:r>
    </w:p>
    <w:p w14:paraId="7E5577FD" w14:textId="77777777" w:rsidR="003E7F9B" w:rsidRDefault="003E7F9B" w:rsidP="003E7F9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Таким образом, тема исследования является актуальной и требует более тщательного изучения.</w:t>
      </w:r>
    </w:p>
    <w:p w14:paraId="2C5AE2D5" w14:textId="77777777" w:rsidR="00184598" w:rsidRPr="00C20D0F" w:rsidRDefault="00184598" w:rsidP="00184598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b/>
          <w:sz w:val="28"/>
          <w:szCs w:val="28"/>
        </w:rPr>
        <w:t>Объектом</w:t>
      </w:r>
      <w:r w:rsidRPr="00C20D0F">
        <w:rPr>
          <w:sz w:val="28"/>
          <w:szCs w:val="28"/>
        </w:rPr>
        <w:t xml:space="preserve"> </w:t>
      </w:r>
      <w:r w:rsidRPr="00C20D0F">
        <w:rPr>
          <w:b/>
          <w:sz w:val="28"/>
          <w:szCs w:val="28"/>
        </w:rPr>
        <w:t>исследования</w:t>
      </w:r>
      <w:r w:rsidRPr="00C20D0F">
        <w:rPr>
          <w:sz w:val="28"/>
          <w:szCs w:val="28"/>
        </w:rPr>
        <w:t xml:space="preserve"> выступает учебно-воспитательный процесс по основам безопасности жизнедеятельности.</w:t>
      </w:r>
    </w:p>
    <w:p w14:paraId="35BCDF85" w14:textId="77777777" w:rsidR="00184598" w:rsidRPr="00C20D0F" w:rsidRDefault="00184598" w:rsidP="00184598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b/>
          <w:sz w:val="28"/>
          <w:szCs w:val="28"/>
        </w:rPr>
        <w:t>Предмет исследования</w:t>
      </w:r>
      <w:r w:rsidRPr="00C20D0F">
        <w:rPr>
          <w:sz w:val="28"/>
          <w:szCs w:val="28"/>
        </w:rPr>
        <w:t xml:space="preserve"> – технические средства обучения как способы оптимизации учебно-воспитательного процесса с использованием на уроках ОБЖ.</w:t>
      </w:r>
    </w:p>
    <w:p w14:paraId="29D7B880" w14:textId="77777777" w:rsidR="00184598" w:rsidRPr="00C20D0F" w:rsidRDefault="00184598" w:rsidP="00184598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C20D0F">
        <w:rPr>
          <w:b/>
          <w:sz w:val="28"/>
          <w:szCs w:val="28"/>
        </w:rPr>
        <w:t xml:space="preserve">Гипотеза исследования: </w:t>
      </w:r>
      <w:r w:rsidRPr="00C20D0F">
        <w:rPr>
          <w:sz w:val="28"/>
          <w:szCs w:val="28"/>
        </w:rPr>
        <w:t>использование технических средств обучения на уроках ОБЖ будет способствовать оптимизации процесса обучения предмету, если будут выявлены их дидактические возможности и способы эффективного включения в учебный процесс.</w:t>
      </w:r>
      <w:r w:rsidRPr="00C20D0F">
        <w:rPr>
          <w:b/>
          <w:sz w:val="28"/>
          <w:szCs w:val="28"/>
        </w:rPr>
        <w:t xml:space="preserve"> </w:t>
      </w:r>
    </w:p>
    <w:p w14:paraId="4B8F78B1" w14:textId="77777777" w:rsidR="00184598" w:rsidRPr="00C20D0F" w:rsidRDefault="00184598" w:rsidP="00184598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b/>
          <w:sz w:val="28"/>
          <w:szCs w:val="28"/>
        </w:rPr>
        <w:t xml:space="preserve">Теоретической и методологической основами исследования </w:t>
      </w:r>
      <w:r w:rsidRPr="00C20D0F">
        <w:rPr>
          <w:sz w:val="28"/>
          <w:szCs w:val="28"/>
        </w:rPr>
        <w:t xml:space="preserve">стали различные источники, среди которых, труды таких ученых как В. П. Вахтеров [8], В.П. </w:t>
      </w:r>
      <w:proofErr w:type="spellStart"/>
      <w:r w:rsidRPr="00C20D0F">
        <w:rPr>
          <w:sz w:val="28"/>
          <w:szCs w:val="28"/>
        </w:rPr>
        <w:t>Горощенко</w:t>
      </w:r>
      <w:proofErr w:type="spellEnd"/>
      <w:r w:rsidRPr="00C20D0F">
        <w:rPr>
          <w:sz w:val="28"/>
          <w:szCs w:val="28"/>
        </w:rPr>
        <w:t xml:space="preserve"> [12], П. И. </w:t>
      </w:r>
      <w:proofErr w:type="spellStart"/>
      <w:r w:rsidRPr="00C20D0F">
        <w:rPr>
          <w:sz w:val="28"/>
          <w:szCs w:val="28"/>
        </w:rPr>
        <w:t>Пидкасистый</w:t>
      </w:r>
      <w:proofErr w:type="spellEnd"/>
      <w:r w:rsidRPr="00C20D0F">
        <w:rPr>
          <w:sz w:val="28"/>
          <w:szCs w:val="28"/>
        </w:rPr>
        <w:t xml:space="preserve"> [21], М. Л. Портнов [21], А.В. Смирнов [22], И. Л. Степанов [12] и др.</w:t>
      </w:r>
    </w:p>
    <w:p w14:paraId="30C0FB4C" w14:textId="77777777" w:rsidR="00184598" w:rsidRPr="00C20D0F" w:rsidRDefault="00184598" w:rsidP="00184598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C20D0F">
        <w:rPr>
          <w:b/>
          <w:sz w:val="28"/>
          <w:szCs w:val="28"/>
        </w:rPr>
        <w:t xml:space="preserve">Теоретическая значимость исследования: </w:t>
      </w:r>
    </w:p>
    <w:p w14:paraId="76756F71" w14:textId="77777777" w:rsidR="00184598" w:rsidRPr="00C20D0F" w:rsidRDefault="00184598" w:rsidP="0018459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 обобщен опыт использования технических средств обучения; </w:t>
      </w:r>
    </w:p>
    <w:p w14:paraId="12414447" w14:textId="77777777" w:rsidR="00184598" w:rsidRPr="00C20D0F" w:rsidRDefault="00184598" w:rsidP="0018459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представлено теоретическое обоснование важности использования технических средств обучения в учебно-воспитательном процессе при изучении ОБЖ; </w:t>
      </w:r>
    </w:p>
    <w:p w14:paraId="6CE525CA" w14:textId="77777777" w:rsidR="00184598" w:rsidRPr="00C20D0F" w:rsidRDefault="00184598" w:rsidP="0018459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разработаны методические материалы по оптимизации учебно-воспитательного процесса при изучении ОБЖ с использованием технических средств обучения; </w:t>
      </w:r>
    </w:p>
    <w:p w14:paraId="2DE7B9F5" w14:textId="77777777" w:rsidR="00184598" w:rsidRPr="00C20D0F" w:rsidRDefault="00184598" w:rsidP="0018459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>проанализированы и систематизированы особенности использования технических средств обучения в учебном процессе.</w:t>
      </w:r>
    </w:p>
    <w:p w14:paraId="34333A93" w14:textId="7CDA43B9" w:rsidR="00184598" w:rsidRPr="00184598" w:rsidRDefault="00184598" w:rsidP="00184598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b/>
          <w:sz w:val="28"/>
          <w:szCs w:val="28"/>
        </w:rPr>
        <w:t>Практическая значимость</w:t>
      </w:r>
      <w:r w:rsidRPr="00C20D0F">
        <w:rPr>
          <w:sz w:val="28"/>
          <w:szCs w:val="28"/>
        </w:rPr>
        <w:t xml:space="preserve"> </w:t>
      </w:r>
      <w:r w:rsidRPr="00C20D0F">
        <w:rPr>
          <w:b/>
          <w:sz w:val="28"/>
          <w:szCs w:val="28"/>
        </w:rPr>
        <w:t>исследования</w:t>
      </w:r>
      <w:r w:rsidRPr="00C20D0F">
        <w:rPr>
          <w:sz w:val="28"/>
          <w:szCs w:val="28"/>
        </w:rPr>
        <w:t xml:space="preserve"> состоит в том, что полученные результаты могут быть использованы педагогами для оптимизации </w:t>
      </w:r>
      <w:proofErr w:type="gramStart"/>
      <w:r w:rsidRPr="00C20D0F">
        <w:rPr>
          <w:sz w:val="28"/>
          <w:szCs w:val="28"/>
        </w:rPr>
        <w:t>в</w:t>
      </w:r>
      <w:proofErr w:type="gramEnd"/>
      <w:r w:rsidRPr="00C20D0F">
        <w:rPr>
          <w:sz w:val="28"/>
          <w:szCs w:val="28"/>
        </w:rPr>
        <w:t xml:space="preserve"> </w:t>
      </w:r>
      <w:proofErr w:type="gramStart"/>
      <w:r w:rsidRPr="00C20D0F">
        <w:rPr>
          <w:sz w:val="28"/>
          <w:szCs w:val="28"/>
        </w:rPr>
        <w:t>учебно-воспитательного</w:t>
      </w:r>
      <w:proofErr w:type="gramEnd"/>
      <w:r w:rsidRPr="00C20D0F">
        <w:rPr>
          <w:sz w:val="28"/>
          <w:szCs w:val="28"/>
        </w:rPr>
        <w:t xml:space="preserve"> процесса при изучении ОБЖ с помощью использования технических средств обучения.</w:t>
      </w:r>
    </w:p>
    <w:p w14:paraId="2BB1F858" w14:textId="77777777" w:rsidR="002D114D" w:rsidRDefault="002D114D" w:rsidP="00A404C3">
      <w:pPr>
        <w:pStyle w:val="1"/>
        <w:jc w:val="center"/>
        <w:rPr>
          <w:rFonts w:ascii="Times New Roman" w:hAnsi="Times New Roman" w:cs="Times New Roman"/>
          <w:sz w:val="28"/>
        </w:rPr>
      </w:pPr>
      <w:bookmarkStart w:id="3" w:name="_Toc43817643"/>
      <w:bookmarkStart w:id="4" w:name="_Toc43847295"/>
      <w:r w:rsidRPr="00582C6B">
        <w:rPr>
          <w:rFonts w:ascii="Times New Roman" w:hAnsi="Times New Roman" w:cs="Times New Roman"/>
          <w:sz w:val="28"/>
        </w:rPr>
        <w:lastRenderedPageBreak/>
        <w:t>Цель и задачи исследования:</w:t>
      </w:r>
      <w:bookmarkEnd w:id="3"/>
      <w:bookmarkEnd w:id="4"/>
    </w:p>
    <w:p w14:paraId="3C0D9693" w14:textId="77777777" w:rsidR="002D114D" w:rsidRDefault="002D114D" w:rsidP="002D114D">
      <w:pPr>
        <w:autoSpaceDE w:val="0"/>
        <w:autoSpaceDN w:val="0"/>
        <w:adjustRightInd w:val="0"/>
        <w:spacing w:before="24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</w:rPr>
        <w:t xml:space="preserve">Цель исследования: </w:t>
      </w:r>
      <w:r w:rsidRPr="00C20D0F">
        <w:rPr>
          <w:sz w:val="28"/>
          <w:szCs w:val="28"/>
        </w:rPr>
        <w:t>определение средств оптимизации учебно-воспитательного процесса с использованием технических средств обучения на уроках ОБЖ.</w:t>
      </w:r>
    </w:p>
    <w:p w14:paraId="2E6D97AA" w14:textId="77777777" w:rsidR="002D114D" w:rsidRPr="00C20D0F" w:rsidRDefault="002D114D" w:rsidP="002D114D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C20D0F">
        <w:rPr>
          <w:b/>
          <w:sz w:val="28"/>
          <w:szCs w:val="28"/>
        </w:rPr>
        <w:t>Для успешного достижения этой цели необходимо было решить следующие задачи:</w:t>
      </w:r>
    </w:p>
    <w:p w14:paraId="3D60163F" w14:textId="77777777" w:rsidR="002D114D" w:rsidRPr="00C20D0F" w:rsidRDefault="002D114D" w:rsidP="002D114D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1. Изучить понятие и виды технических средств обучения.</w:t>
      </w:r>
    </w:p>
    <w:p w14:paraId="2A423F49" w14:textId="77777777" w:rsidR="002D114D" w:rsidRPr="00C20D0F" w:rsidRDefault="002D114D" w:rsidP="002D114D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2. Определить педагогические возможности использования технических средств в обучении.</w:t>
      </w:r>
    </w:p>
    <w:p w14:paraId="4A82A989" w14:textId="77777777" w:rsidR="002D114D" w:rsidRPr="00C20D0F" w:rsidRDefault="002D114D" w:rsidP="002D114D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3. Разработать содержание экспериментальных занятий, направленных на оптимизацию учебного процесса по основам безопасности жизнедеятельности.</w:t>
      </w:r>
    </w:p>
    <w:p w14:paraId="11AEDAB1" w14:textId="77777777" w:rsidR="002D114D" w:rsidRPr="00C20D0F" w:rsidRDefault="002D114D" w:rsidP="002D114D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4. Представить ход и результаты педагогического эксперимента.</w:t>
      </w:r>
    </w:p>
    <w:p w14:paraId="10A05F0E" w14:textId="736B4777" w:rsidR="0006658C" w:rsidRDefault="0006658C" w:rsidP="00A404C3">
      <w:pPr>
        <w:pStyle w:val="1"/>
        <w:jc w:val="center"/>
        <w:rPr>
          <w:rFonts w:ascii="Times New Roman" w:hAnsi="Times New Roman" w:cs="Times New Roman"/>
          <w:sz w:val="28"/>
        </w:rPr>
      </w:pPr>
      <w:bookmarkStart w:id="5" w:name="_Toc43817644"/>
      <w:bookmarkStart w:id="6" w:name="_Toc43847296"/>
      <w:r w:rsidRPr="00582C6B">
        <w:rPr>
          <w:rFonts w:ascii="Times New Roman" w:hAnsi="Times New Roman" w:cs="Times New Roman"/>
          <w:sz w:val="28"/>
        </w:rPr>
        <w:t>Методы исследования:</w:t>
      </w:r>
      <w:bookmarkEnd w:id="5"/>
      <w:bookmarkEnd w:id="6"/>
    </w:p>
    <w:p w14:paraId="05B39488" w14:textId="77777777" w:rsidR="0006658C" w:rsidRPr="00C20D0F" w:rsidRDefault="0006658C" w:rsidP="0006658C">
      <w:pPr>
        <w:pStyle w:val="a9"/>
        <w:numPr>
          <w:ilvl w:val="0"/>
          <w:numId w:val="2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теоретического анализа: изучение исторических аспектов, теоретико-методологических, научно-педагогических и организационных основ по теме исследования; </w:t>
      </w:r>
    </w:p>
    <w:p w14:paraId="5555DD9A" w14:textId="77777777" w:rsidR="0006658C" w:rsidRPr="00C20D0F" w:rsidRDefault="0006658C" w:rsidP="0006658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0D0F">
        <w:rPr>
          <w:rFonts w:ascii="Times New Roman" w:hAnsi="Times New Roman" w:cs="Times New Roman"/>
          <w:sz w:val="28"/>
          <w:szCs w:val="28"/>
        </w:rPr>
        <w:t>эмпирический</w:t>
      </w:r>
      <w:proofErr w:type="gramEnd"/>
      <w:r w:rsidRPr="00C20D0F">
        <w:rPr>
          <w:rFonts w:ascii="Times New Roman" w:hAnsi="Times New Roman" w:cs="Times New Roman"/>
          <w:sz w:val="28"/>
          <w:szCs w:val="28"/>
        </w:rPr>
        <w:t>: проведение эксперимента, педагогического наблюдения</w:t>
      </w:r>
    </w:p>
    <w:p w14:paraId="5A233FA0" w14:textId="77777777" w:rsidR="0006658C" w:rsidRPr="00C20D0F" w:rsidRDefault="0006658C" w:rsidP="0006658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0D0F">
        <w:rPr>
          <w:rFonts w:ascii="Times New Roman" w:hAnsi="Times New Roman" w:cs="Times New Roman"/>
          <w:sz w:val="28"/>
          <w:szCs w:val="28"/>
        </w:rPr>
        <w:t>социологический</w:t>
      </w:r>
      <w:proofErr w:type="gramEnd"/>
      <w:r w:rsidRPr="00C20D0F">
        <w:rPr>
          <w:rFonts w:ascii="Times New Roman" w:hAnsi="Times New Roman" w:cs="Times New Roman"/>
          <w:sz w:val="28"/>
          <w:szCs w:val="28"/>
        </w:rPr>
        <w:t>: тестирование.</w:t>
      </w:r>
    </w:p>
    <w:p w14:paraId="154CBF6F" w14:textId="77777777" w:rsidR="0006658C" w:rsidRDefault="0006658C" w:rsidP="0006658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>математико-статистический: анализ результатов педагогического исследования методами математической статистики.</w:t>
      </w:r>
    </w:p>
    <w:p w14:paraId="2B81233A" w14:textId="74C32876" w:rsidR="00184598" w:rsidRPr="003A6CFB" w:rsidRDefault="00DF7CC5" w:rsidP="003A6CFB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43847297"/>
      <w:r w:rsidRPr="003A6CFB">
        <w:rPr>
          <w:rFonts w:ascii="Times New Roman" w:hAnsi="Times New Roman" w:cs="Times New Roman"/>
          <w:sz w:val="28"/>
          <w:szCs w:val="28"/>
        </w:rPr>
        <w:t>Результаты исследования и их обсуждение:</w:t>
      </w:r>
      <w:bookmarkEnd w:id="7"/>
    </w:p>
    <w:p w14:paraId="31BE1978" w14:textId="77777777" w:rsidR="00DF7CC5" w:rsidRDefault="00DF7CC5" w:rsidP="00DF7CC5">
      <w:pPr>
        <w:spacing w:line="360" w:lineRule="auto"/>
        <w:ind w:firstLine="708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Исследование влияния технических средств обучения на оптимизацию учебно-воспитательного процесса на уроках по основам безопасности жизнедеятельности.</w:t>
      </w:r>
    </w:p>
    <w:p w14:paraId="0C80447A" w14:textId="1F306EA1" w:rsidR="001C5AF7" w:rsidRDefault="001C5AF7" w:rsidP="001C5AF7">
      <w:pPr>
        <w:spacing w:line="360" w:lineRule="auto"/>
        <w:ind w:firstLine="708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1C5AF7">
        <w:rPr>
          <w:rFonts w:eastAsiaTheme="minorHAnsi"/>
          <w:b/>
          <w:sz w:val="28"/>
          <w:szCs w:val="28"/>
          <w:lang w:eastAsia="en-US"/>
        </w:rPr>
        <w:t>Сущность, цель, задачи и методика эксперимента</w:t>
      </w:r>
    </w:p>
    <w:p w14:paraId="18C37984" w14:textId="64E3F140" w:rsidR="00DF7CC5" w:rsidRDefault="00DF7CC5" w:rsidP="00DF7CC5">
      <w:pPr>
        <w:spacing w:line="360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20D0F">
        <w:rPr>
          <w:rFonts w:eastAsiaTheme="minorHAnsi"/>
          <w:sz w:val="28"/>
          <w:szCs w:val="28"/>
          <w:lang w:eastAsia="en-US"/>
        </w:rPr>
        <w:t>Экспериментальное исследование проводилось на базе МОУ Средней общеобразовательной школы №20, г. Орехово-Зуево.</w:t>
      </w:r>
    </w:p>
    <w:p w14:paraId="1943B088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contextualSpacing/>
        <w:jc w:val="both"/>
        <w:rPr>
          <w:rFonts w:eastAsia="TimesNewRoman"/>
          <w:sz w:val="28"/>
          <w:szCs w:val="28"/>
        </w:rPr>
      </w:pPr>
      <w:bookmarkStart w:id="8" w:name="_Hlk512847468"/>
      <w:r w:rsidRPr="00C20D0F">
        <w:rPr>
          <w:rFonts w:eastAsia="TimesNewRoman"/>
          <w:sz w:val="28"/>
          <w:szCs w:val="28"/>
        </w:rPr>
        <w:t>В исследовании принимали участие учащиеся 8.6 и 8.7 классов, в количестве 60 учащихся. Исследование проводилось по разделу курса ОБЖ 8 класса «Чрезвычайные ситуации техногенного характера и их последствия».</w:t>
      </w:r>
    </w:p>
    <w:bookmarkEnd w:id="8"/>
    <w:p w14:paraId="54D81990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lastRenderedPageBreak/>
        <w:t>На констатирующем и контрольном этапах для проведения входной и итоговой диагностики выбраны следующие методы исследования:</w:t>
      </w:r>
    </w:p>
    <w:p w14:paraId="01598015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1. Тестирование.</w:t>
      </w:r>
    </w:p>
    <w:p w14:paraId="61936624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С помощью теста, будет определяться уровень знания у учащихся, полученных на уроках Безопасности жизнедеятельности в разделе «Чрезвычайные ситуации техногенного характера» (Приложение 1).</w:t>
      </w:r>
    </w:p>
    <w:p w14:paraId="6EC25BFA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2. Диагностика направленности учебной мотивации обучения, разработанной Т.Д. </w:t>
      </w:r>
      <w:proofErr w:type="spellStart"/>
      <w:r w:rsidRPr="00C20D0F">
        <w:rPr>
          <w:rFonts w:eastAsia="TimesNewRoman"/>
          <w:sz w:val="28"/>
          <w:szCs w:val="28"/>
        </w:rPr>
        <w:t>Дубовицкой</w:t>
      </w:r>
      <w:proofErr w:type="spellEnd"/>
      <w:r w:rsidRPr="00C20D0F">
        <w:rPr>
          <w:rFonts w:eastAsia="TimesNewRoman"/>
          <w:sz w:val="28"/>
          <w:szCs w:val="28"/>
        </w:rPr>
        <w:t xml:space="preserve">. </w:t>
      </w:r>
    </w:p>
    <w:p w14:paraId="314F7684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Второй этап подразумевает развитие адаптации учащихся к возникновению чрезвычайной ситуации.</w:t>
      </w:r>
    </w:p>
    <w:p w14:paraId="5082609F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Формирующий этап эксперимента проводился в естественных условиях на учебных и внеклассных занятиях в рамках предмета «Основы безопасности жизнедеятельности». </w:t>
      </w:r>
    </w:p>
    <w:p w14:paraId="34C19638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bookmarkStart w:id="9" w:name="_Hlk512847497"/>
      <w:r w:rsidRPr="00C20D0F">
        <w:rPr>
          <w:rFonts w:eastAsia="TimesNewRoman"/>
          <w:sz w:val="28"/>
          <w:szCs w:val="28"/>
        </w:rPr>
        <w:t xml:space="preserve">Для определения уровня знания у учащихся о чрезвычайных ситуациях учащимся 8-ых классов было предложено выполнить тест, состоящий их вопросов с вариантами ответов. </w:t>
      </w:r>
    </w:p>
    <w:bookmarkEnd w:id="9"/>
    <w:p w14:paraId="01ACAFC0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Количественная и качественная оценка тестирования осуществлялась по следующим критериям (табл.2.1):</w:t>
      </w:r>
    </w:p>
    <w:p w14:paraId="58DEFE37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Таблица 2.1</w:t>
      </w:r>
    </w:p>
    <w:p w14:paraId="7DCB56ED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contextualSpacing/>
        <w:jc w:val="center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Критерии оценки знаний учащихся о чрезвычайных ситуациях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F7CC5" w:rsidRPr="00C20D0F" w14:paraId="7A5B7734" w14:textId="77777777" w:rsidTr="002217C4">
        <w:tc>
          <w:tcPr>
            <w:tcW w:w="3190" w:type="dxa"/>
          </w:tcPr>
          <w:p w14:paraId="7CD2B5DC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b/>
                <w:bCs/>
                <w:szCs w:val="28"/>
              </w:rPr>
            </w:pPr>
            <w:r w:rsidRPr="00C20D0F">
              <w:rPr>
                <w:b/>
                <w:bCs/>
                <w:szCs w:val="28"/>
              </w:rPr>
              <w:t>Количество баллов</w:t>
            </w:r>
          </w:p>
        </w:tc>
        <w:tc>
          <w:tcPr>
            <w:tcW w:w="3190" w:type="dxa"/>
          </w:tcPr>
          <w:p w14:paraId="3A97AB30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b/>
                <w:bCs/>
                <w:szCs w:val="28"/>
              </w:rPr>
              <w:t>Оценка</w:t>
            </w:r>
          </w:p>
        </w:tc>
        <w:tc>
          <w:tcPr>
            <w:tcW w:w="3191" w:type="dxa"/>
          </w:tcPr>
          <w:p w14:paraId="678F2A6D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ind w:firstLine="27"/>
              <w:contextualSpacing/>
              <w:jc w:val="center"/>
              <w:rPr>
                <w:b/>
                <w:bCs/>
                <w:szCs w:val="28"/>
              </w:rPr>
            </w:pPr>
            <w:r w:rsidRPr="00C20D0F">
              <w:rPr>
                <w:b/>
                <w:bCs/>
                <w:szCs w:val="28"/>
              </w:rPr>
              <w:t>Оценка</w:t>
            </w:r>
          </w:p>
        </w:tc>
      </w:tr>
      <w:tr w:rsidR="00DF7CC5" w:rsidRPr="00C20D0F" w14:paraId="22472C71" w14:textId="77777777" w:rsidTr="002217C4">
        <w:tc>
          <w:tcPr>
            <w:tcW w:w="3190" w:type="dxa"/>
          </w:tcPr>
          <w:p w14:paraId="21F8FD67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0-8</w:t>
            </w:r>
          </w:p>
        </w:tc>
        <w:tc>
          <w:tcPr>
            <w:tcW w:w="3190" w:type="dxa"/>
          </w:tcPr>
          <w:p w14:paraId="681E2777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Неудовлетворительно</w:t>
            </w:r>
          </w:p>
        </w:tc>
        <w:tc>
          <w:tcPr>
            <w:tcW w:w="3191" w:type="dxa"/>
          </w:tcPr>
          <w:p w14:paraId="67DCF24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2</w:t>
            </w:r>
          </w:p>
        </w:tc>
      </w:tr>
      <w:tr w:rsidR="00DF7CC5" w:rsidRPr="00C20D0F" w14:paraId="58397A73" w14:textId="77777777" w:rsidTr="002217C4">
        <w:tc>
          <w:tcPr>
            <w:tcW w:w="3190" w:type="dxa"/>
          </w:tcPr>
          <w:p w14:paraId="1F80A9B1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9-12</w:t>
            </w:r>
          </w:p>
        </w:tc>
        <w:tc>
          <w:tcPr>
            <w:tcW w:w="3190" w:type="dxa"/>
          </w:tcPr>
          <w:p w14:paraId="25FABF72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Удовлетворительно</w:t>
            </w:r>
          </w:p>
        </w:tc>
        <w:tc>
          <w:tcPr>
            <w:tcW w:w="3191" w:type="dxa"/>
          </w:tcPr>
          <w:p w14:paraId="1F8F519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</w:t>
            </w:r>
          </w:p>
        </w:tc>
      </w:tr>
      <w:tr w:rsidR="00DF7CC5" w:rsidRPr="00C20D0F" w14:paraId="33087D06" w14:textId="77777777" w:rsidTr="002217C4">
        <w:tc>
          <w:tcPr>
            <w:tcW w:w="3190" w:type="dxa"/>
          </w:tcPr>
          <w:p w14:paraId="301B65E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13-16</w:t>
            </w:r>
          </w:p>
        </w:tc>
        <w:tc>
          <w:tcPr>
            <w:tcW w:w="3190" w:type="dxa"/>
          </w:tcPr>
          <w:p w14:paraId="2620CD0C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Хорошо</w:t>
            </w:r>
          </w:p>
        </w:tc>
        <w:tc>
          <w:tcPr>
            <w:tcW w:w="3191" w:type="dxa"/>
          </w:tcPr>
          <w:p w14:paraId="53670A71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4</w:t>
            </w:r>
          </w:p>
        </w:tc>
      </w:tr>
      <w:tr w:rsidR="00DF7CC5" w:rsidRPr="00C20D0F" w14:paraId="1FC0E623" w14:textId="77777777" w:rsidTr="002217C4">
        <w:tc>
          <w:tcPr>
            <w:tcW w:w="3190" w:type="dxa"/>
          </w:tcPr>
          <w:p w14:paraId="67B11F33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17-20</w:t>
            </w:r>
          </w:p>
        </w:tc>
        <w:tc>
          <w:tcPr>
            <w:tcW w:w="3190" w:type="dxa"/>
          </w:tcPr>
          <w:p w14:paraId="1106E76F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Отлично</w:t>
            </w:r>
          </w:p>
        </w:tc>
        <w:tc>
          <w:tcPr>
            <w:tcW w:w="3191" w:type="dxa"/>
          </w:tcPr>
          <w:p w14:paraId="50E9431F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5</w:t>
            </w:r>
          </w:p>
        </w:tc>
      </w:tr>
    </w:tbl>
    <w:p w14:paraId="46499971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bCs/>
          <w:sz w:val="28"/>
          <w:szCs w:val="28"/>
        </w:rPr>
      </w:pPr>
    </w:p>
    <w:p w14:paraId="10905DE5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bCs/>
          <w:sz w:val="28"/>
          <w:szCs w:val="28"/>
        </w:rPr>
      </w:pPr>
      <w:r w:rsidRPr="00C20D0F">
        <w:rPr>
          <w:bCs/>
          <w:sz w:val="28"/>
          <w:szCs w:val="28"/>
        </w:rPr>
        <w:t>Результаты тестирования учащихся 8.6 представлены в таблице 2.2.</w:t>
      </w:r>
    </w:p>
    <w:p w14:paraId="0D6EC581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rFonts w:eastAsia="TimesNewRoman"/>
          <w:sz w:val="28"/>
          <w:szCs w:val="28"/>
        </w:rPr>
      </w:pPr>
    </w:p>
    <w:p w14:paraId="6D9B98E3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Таблица 2.2</w:t>
      </w:r>
    </w:p>
    <w:p w14:paraId="0545310F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contextualSpacing/>
        <w:jc w:val="center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Результаты </w:t>
      </w:r>
      <w:r w:rsidRPr="00C20D0F">
        <w:rPr>
          <w:bCs/>
          <w:sz w:val="28"/>
          <w:szCs w:val="28"/>
        </w:rPr>
        <w:t>тестирования учащихся 8.6 класса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0"/>
        <w:gridCol w:w="2406"/>
        <w:gridCol w:w="4271"/>
      </w:tblGrid>
      <w:tr w:rsidR="00DF7CC5" w:rsidRPr="00C20D0F" w14:paraId="685510AF" w14:textId="77777777" w:rsidTr="002217C4">
        <w:trPr>
          <w:trHeight w:val="661"/>
        </w:trPr>
        <w:tc>
          <w:tcPr>
            <w:tcW w:w="2850" w:type="dxa"/>
            <w:vMerge w:val="restart"/>
          </w:tcPr>
          <w:p w14:paraId="4A77B1D7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6CEE511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0DA97384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Оценка</w:t>
            </w:r>
          </w:p>
        </w:tc>
        <w:tc>
          <w:tcPr>
            <w:tcW w:w="6677" w:type="dxa"/>
            <w:gridSpan w:val="2"/>
          </w:tcPr>
          <w:p w14:paraId="38C13D2F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lastRenderedPageBreak/>
              <w:t>8.6</w:t>
            </w:r>
          </w:p>
        </w:tc>
      </w:tr>
      <w:tr w:rsidR="00DF7CC5" w:rsidRPr="00C20D0F" w14:paraId="1DDCF178" w14:textId="77777777" w:rsidTr="002217C4">
        <w:trPr>
          <w:trHeight w:val="535"/>
        </w:trPr>
        <w:tc>
          <w:tcPr>
            <w:tcW w:w="2850" w:type="dxa"/>
            <w:vMerge/>
          </w:tcPr>
          <w:p w14:paraId="226DF6E6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</w:tc>
        <w:tc>
          <w:tcPr>
            <w:tcW w:w="2406" w:type="dxa"/>
          </w:tcPr>
          <w:p w14:paraId="6FA5898D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Количество человек</w:t>
            </w:r>
          </w:p>
        </w:tc>
        <w:tc>
          <w:tcPr>
            <w:tcW w:w="4271" w:type="dxa"/>
          </w:tcPr>
          <w:p w14:paraId="3C9AE8AC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%</w:t>
            </w:r>
          </w:p>
        </w:tc>
      </w:tr>
      <w:tr w:rsidR="00DF7CC5" w:rsidRPr="00C20D0F" w14:paraId="07AE027B" w14:textId="77777777" w:rsidTr="002217C4">
        <w:trPr>
          <w:trHeight w:val="579"/>
        </w:trPr>
        <w:tc>
          <w:tcPr>
            <w:tcW w:w="2850" w:type="dxa"/>
          </w:tcPr>
          <w:p w14:paraId="40283A0C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lastRenderedPageBreak/>
              <w:t>Неудовлетворительно</w:t>
            </w:r>
          </w:p>
        </w:tc>
        <w:tc>
          <w:tcPr>
            <w:tcW w:w="2406" w:type="dxa"/>
          </w:tcPr>
          <w:p w14:paraId="6247B3B3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5</w:t>
            </w:r>
          </w:p>
        </w:tc>
        <w:tc>
          <w:tcPr>
            <w:tcW w:w="4271" w:type="dxa"/>
          </w:tcPr>
          <w:p w14:paraId="73C5D5F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15</w:t>
            </w:r>
          </w:p>
        </w:tc>
      </w:tr>
      <w:tr w:rsidR="00DF7CC5" w:rsidRPr="00C20D0F" w14:paraId="0B6BBC2A" w14:textId="77777777" w:rsidTr="002217C4">
        <w:trPr>
          <w:trHeight w:val="523"/>
        </w:trPr>
        <w:tc>
          <w:tcPr>
            <w:tcW w:w="2850" w:type="dxa"/>
          </w:tcPr>
          <w:p w14:paraId="39A1E082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Удовлетворительно</w:t>
            </w:r>
          </w:p>
        </w:tc>
        <w:tc>
          <w:tcPr>
            <w:tcW w:w="2406" w:type="dxa"/>
          </w:tcPr>
          <w:p w14:paraId="122E9B12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14</w:t>
            </w:r>
          </w:p>
        </w:tc>
        <w:tc>
          <w:tcPr>
            <w:tcW w:w="4271" w:type="dxa"/>
          </w:tcPr>
          <w:p w14:paraId="20FFABBA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52</w:t>
            </w:r>
          </w:p>
        </w:tc>
      </w:tr>
      <w:tr w:rsidR="00DF7CC5" w:rsidRPr="00C20D0F" w14:paraId="2E35114F" w14:textId="77777777" w:rsidTr="002217C4">
        <w:trPr>
          <w:trHeight w:val="430"/>
        </w:trPr>
        <w:tc>
          <w:tcPr>
            <w:tcW w:w="2850" w:type="dxa"/>
          </w:tcPr>
          <w:p w14:paraId="3F1E5693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Хорошо</w:t>
            </w:r>
          </w:p>
        </w:tc>
        <w:tc>
          <w:tcPr>
            <w:tcW w:w="2406" w:type="dxa"/>
          </w:tcPr>
          <w:p w14:paraId="09EC0B8A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5</w:t>
            </w:r>
          </w:p>
        </w:tc>
        <w:tc>
          <w:tcPr>
            <w:tcW w:w="4271" w:type="dxa"/>
          </w:tcPr>
          <w:p w14:paraId="3F83613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15</w:t>
            </w:r>
          </w:p>
        </w:tc>
      </w:tr>
      <w:tr w:rsidR="00DF7CC5" w:rsidRPr="00C20D0F" w14:paraId="2E290CAE" w14:textId="77777777" w:rsidTr="002217C4">
        <w:trPr>
          <w:trHeight w:val="430"/>
        </w:trPr>
        <w:tc>
          <w:tcPr>
            <w:tcW w:w="2850" w:type="dxa"/>
          </w:tcPr>
          <w:p w14:paraId="44E5E27C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Отлично</w:t>
            </w:r>
          </w:p>
        </w:tc>
        <w:tc>
          <w:tcPr>
            <w:tcW w:w="2406" w:type="dxa"/>
          </w:tcPr>
          <w:p w14:paraId="422E804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6</w:t>
            </w:r>
          </w:p>
        </w:tc>
        <w:tc>
          <w:tcPr>
            <w:tcW w:w="4271" w:type="dxa"/>
          </w:tcPr>
          <w:p w14:paraId="0CFBAD03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18</w:t>
            </w:r>
          </w:p>
        </w:tc>
      </w:tr>
      <w:tr w:rsidR="00DF7CC5" w:rsidRPr="00C20D0F" w14:paraId="293384A7" w14:textId="77777777" w:rsidTr="002217C4">
        <w:trPr>
          <w:trHeight w:val="318"/>
        </w:trPr>
        <w:tc>
          <w:tcPr>
            <w:tcW w:w="2850" w:type="dxa"/>
          </w:tcPr>
          <w:p w14:paraId="77D838B6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Всего</w:t>
            </w:r>
          </w:p>
        </w:tc>
        <w:tc>
          <w:tcPr>
            <w:tcW w:w="2406" w:type="dxa"/>
          </w:tcPr>
          <w:p w14:paraId="3D04A597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30</w:t>
            </w:r>
          </w:p>
        </w:tc>
        <w:tc>
          <w:tcPr>
            <w:tcW w:w="4271" w:type="dxa"/>
          </w:tcPr>
          <w:p w14:paraId="765154EA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100</w:t>
            </w:r>
          </w:p>
        </w:tc>
      </w:tr>
    </w:tbl>
    <w:p w14:paraId="3874C6DF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Анализ результатов тестирования «Чрезвычайные ситуации техногенного характера» показало, что в 8.6 классе: 5 человек имели неудовлетворительную оценку (15%), 14 учащихся (52%) – «удовлетворительно», 5 школьников (15%) – оценку «хорошо» и 6 обучающихся (18%) – «отлично».</w:t>
      </w:r>
    </w:p>
    <w:p w14:paraId="72FE286F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C20D0F">
        <w:rPr>
          <w:bCs/>
          <w:sz w:val="28"/>
          <w:szCs w:val="28"/>
        </w:rPr>
        <w:t>Представим полученные результаты на диаграмме (рис.2.1).</w:t>
      </w:r>
      <w:r w:rsidRPr="00C20D0F">
        <w:rPr>
          <w:b/>
          <w:bCs/>
          <w:sz w:val="28"/>
          <w:szCs w:val="28"/>
        </w:rPr>
        <w:t xml:space="preserve"> </w:t>
      </w:r>
    </w:p>
    <w:p w14:paraId="1B6218D9" w14:textId="77777777" w:rsidR="00DF7CC5" w:rsidRPr="00C20D0F" w:rsidRDefault="00DF7CC5" w:rsidP="00DF7CC5">
      <w:pPr>
        <w:pStyle w:val="a9"/>
        <w:shd w:val="clear" w:color="auto" w:fill="FFFFFF" w:themeFill="background1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3A208118" wp14:editId="0C053736">
            <wp:extent cx="6228080" cy="2981325"/>
            <wp:effectExtent l="0" t="0" r="1270" b="9525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D5FED50" w14:textId="77777777" w:rsidR="00DF7CC5" w:rsidRPr="00C20D0F" w:rsidRDefault="00DF7CC5" w:rsidP="00DF7CC5">
      <w:pPr>
        <w:pStyle w:val="a9"/>
        <w:shd w:val="clear" w:color="auto" w:fill="FFFFFF" w:themeFill="background1"/>
        <w:tabs>
          <w:tab w:val="left" w:pos="0"/>
        </w:tabs>
        <w:spacing w:after="0" w:line="360" w:lineRule="auto"/>
        <w:ind w:left="0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Рисунок 2.1 - </w:t>
      </w:r>
      <w:r w:rsidRPr="00C20D0F">
        <w:rPr>
          <w:rFonts w:ascii="Times New Roman" w:eastAsia="TimesNewRoman" w:hAnsi="Times New Roman" w:cs="Times New Roman"/>
          <w:sz w:val="28"/>
          <w:szCs w:val="28"/>
        </w:rPr>
        <w:t xml:space="preserve">Результаты </w:t>
      </w:r>
      <w:r w:rsidRPr="00C20D0F">
        <w:rPr>
          <w:rFonts w:ascii="Times New Roman" w:hAnsi="Times New Roman" w:cs="Times New Roman"/>
          <w:bCs/>
          <w:sz w:val="28"/>
          <w:szCs w:val="28"/>
        </w:rPr>
        <w:t>тестирования учащихся 8.6 класса</w:t>
      </w:r>
    </w:p>
    <w:p w14:paraId="041FDD8C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</w:p>
    <w:p w14:paraId="55830246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bCs/>
          <w:sz w:val="28"/>
          <w:szCs w:val="28"/>
        </w:rPr>
      </w:pPr>
      <w:bookmarkStart w:id="10" w:name="_Hlk512847560"/>
      <w:r w:rsidRPr="00C20D0F">
        <w:rPr>
          <w:bCs/>
          <w:sz w:val="28"/>
          <w:szCs w:val="28"/>
        </w:rPr>
        <w:t>Результаты тестирования учащихся 8.7 представлены в таблице 2.3.</w:t>
      </w:r>
    </w:p>
    <w:p w14:paraId="1DFB1D09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rFonts w:eastAsia="TimesNewRoman"/>
          <w:sz w:val="28"/>
          <w:szCs w:val="28"/>
        </w:rPr>
      </w:pPr>
    </w:p>
    <w:p w14:paraId="4595A16F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Таблица 2.3</w:t>
      </w:r>
    </w:p>
    <w:p w14:paraId="185EFDE3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contextualSpacing/>
        <w:jc w:val="center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Результаты </w:t>
      </w:r>
      <w:r w:rsidRPr="00C20D0F">
        <w:rPr>
          <w:bCs/>
          <w:sz w:val="28"/>
          <w:szCs w:val="28"/>
        </w:rPr>
        <w:t>тестирования учащихся 8.7 класса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0"/>
        <w:gridCol w:w="2406"/>
        <w:gridCol w:w="4271"/>
      </w:tblGrid>
      <w:tr w:rsidR="00DF7CC5" w:rsidRPr="00C20D0F" w14:paraId="01FCCFDE" w14:textId="77777777" w:rsidTr="002217C4">
        <w:trPr>
          <w:trHeight w:val="661"/>
        </w:trPr>
        <w:tc>
          <w:tcPr>
            <w:tcW w:w="2850" w:type="dxa"/>
            <w:vMerge w:val="restart"/>
          </w:tcPr>
          <w:p w14:paraId="0F3EA9C9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72043FF6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2816A632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Оценка</w:t>
            </w:r>
          </w:p>
        </w:tc>
        <w:tc>
          <w:tcPr>
            <w:tcW w:w="6677" w:type="dxa"/>
            <w:gridSpan w:val="2"/>
          </w:tcPr>
          <w:p w14:paraId="07F2A050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8.7</w:t>
            </w:r>
          </w:p>
        </w:tc>
      </w:tr>
      <w:tr w:rsidR="00DF7CC5" w:rsidRPr="00C20D0F" w14:paraId="05ACFB57" w14:textId="77777777" w:rsidTr="002217C4">
        <w:trPr>
          <w:trHeight w:val="535"/>
        </w:trPr>
        <w:tc>
          <w:tcPr>
            <w:tcW w:w="2850" w:type="dxa"/>
            <w:vMerge/>
          </w:tcPr>
          <w:p w14:paraId="5ABF30F8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</w:tc>
        <w:tc>
          <w:tcPr>
            <w:tcW w:w="2406" w:type="dxa"/>
          </w:tcPr>
          <w:p w14:paraId="73C6723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Количество человек</w:t>
            </w:r>
          </w:p>
        </w:tc>
        <w:tc>
          <w:tcPr>
            <w:tcW w:w="4271" w:type="dxa"/>
          </w:tcPr>
          <w:p w14:paraId="1F18637A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%</w:t>
            </w:r>
          </w:p>
        </w:tc>
      </w:tr>
      <w:tr w:rsidR="00DF7CC5" w:rsidRPr="00C20D0F" w14:paraId="2B568350" w14:textId="77777777" w:rsidTr="002217C4">
        <w:trPr>
          <w:trHeight w:val="579"/>
        </w:trPr>
        <w:tc>
          <w:tcPr>
            <w:tcW w:w="2850" w:type="dxa"/>
          </w:tcPr>
          <w:p w14:paraId="5832FF09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lastRenderedPageBreak/>
              <w:t>Неудовлетворительно</w:t>
            </w:r>
          </w:p>
        </w:tc>
        <w:tc>
          <w:tcPr>
            <w:tcW w:w="2406" w:type="dxa"/>
          </w:tcPr>
          <w:p w14:paraId="376EF29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2</w:t>
            </w:r>
          </w:p>
        </w:tc>
        <w:tc>
          <w:tcPr>
            <w:tcW w:w="4271" w:type="dxa"/>
          </w:tcPr>
          <w:p w14:paraId="365D10B3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6</w:t>
            </w:r>
          </w:p>
        </w:tc>
      </w:tr>
      <w:tr w:rsidR="00DF7CC5" w:rsidRPr="00C20D0F" w14:paraId="62F5EBAC" w14:textId="77777777" w:rsidTr="002217C4">
        <w:trPr>
          <w:trHeight w:val="523"/>
        </w:trPr>
        <w:tc>
          <w:tcPr>
            <w:tcW w:w="2850" w:type="dxa"/>
          </w:tcPr>
          <w:p w14:paraId="30F85733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Удовлетворительно</w:t>
            </w:r>
          </w:p>
        </w:tc>
        <w:tc>
          <w:tcPr>
            <w:tcW w:w="2406" w:type="dxa"/>
          </w:tcPr>
          <w:p w14:paraId="42360FC7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10</w:t>
            </w:r>
          </w:p>
        </w:tc>
        <w:tc>
          <w:tcPr>
            <w:tcW w:w="4271" w:type="dxa"/>
          </w:tcPr>
          <w:p w14:paraId="2F080D60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33</w:t>
            </w:r>
          </w:p>
        </w:tc>
      </w:tr>
      <w:tr w:rsidR="00DF7CC5" w:rsidRPr="00C20D0F" w14:paraId="232DCEA8" w14:textId="77777777" w:rsidTr="002217C4">
        <w:trPr>
          <w:trHeight w:val="430"/>
        </w:trPr>
        <w:tc>
          <w:tcPr>
            <w:tcW w:w="2850" w:type="dxa"/>
          </w:tcPr>
          <w:p w14:paraId="0F5F107C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Хорошо</w:t>
            </w:r>
          </w:p>
        </w:tc>
        <w:tc>
          <w:tcPr>
            <w:tcW w:w="2406" w:type="dxa"/>
          </w:tcPr>
          <w:p w14:paraId="4D08273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8</w:t>
            </w:r>
          </w:p>
        </w:tc>
        <w:tc>
          <w:tcPr>
            <w:tcW w:w="4271" w:type="dxa"/>
          </w:tcPr>
          <w:p w14:paraId="4CD50501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28</w:t>
            </w:r>
          </w:p>
        </w:tc>
      </w:tr>
      <w:tr w:rsidR="00DF7CC5" w:rsidRPr="00C20D0F" w14:paraId="070B6B9C" w14:textId="77777777" w:rsidTr="002217C4">
        <w:trPr>
          <w:trHeight w:val="430"/>
        </w:trPr>
        <w:tc>
          <w:tcPr>
            <w:tcW w:w="2850" w:type="dxa"/>
          </w:tcPr>
          <w:p w14:paraId="2F5DCDF6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Отлично</w:t>
            </w:r>
          </w:p>
        </w:tc>
        <w:tc>
          <w:tcPr>
            <w:tcW w:w="2406" w:type="dxa"/>
          </w:tcPr>
          <w:p w14:paraId="3CB3226C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10</w:t>
            </w:r>
          </w:p>
        </w:tc>
        <w:tc>
          <w:tcPr>
            <w:tcW w:w="4271" w:type="dxa"/>
          </w:tcPr>
          <w:p w14:paraId="3F3C4AB9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33</w:t>
            </w:r>
          </w:p>
        </w:tc>
      </w:tr>
      <w:tr w:rsidR="00DF7CC5" w:rsidRPr="00C20D0F" w14:paraId="011CB101" w14:textId="77777777" w:rsidTr="002217C4">
        <w:trPr>
          <w:trHeight w:val="318"/>
        </w:trPr>
        <w:tc>
          <w:tcPr>
            <w:tcW w:w="2850" w:type="dxa"/>
          </w:tcPr>
          <w:p w14:paraId="5C2BEF53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Всего</w:t>
            </w:r>
          </w:p>
        </w:tc>
        <w:tc>
          <w:tcPr>
            <w:tcW w:w="2406" w:type="dxa"/>
          </w:tcPr>
          <w:p w14:paraId="1C893113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30</w:t>
            </w:r>
          </w:p>
        </w:tc>
        <w:tc>
          <w:tcPr>
            <w:tcW w:w="4271" w:type="dxa"/>
          </w:tcPr>
          <w:p w14:paraId="562C6B49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100</w:t>
            </w:r>
          </w:p>
        </w:tc>
      </w:tr>
    </w:tbl>
    <w:p w14:paraId="44BF32E7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Анализ результатов тестирования «Чрезвычайные ситуации техногенного характера» показало, что в 8.7 классе: 2 человека имели неудовлетворительную оценку (6%), 14 учащихся (33%) – «удовлетворительно», 8 школьников (28%) – оценку «хорошо» и 10 обучающихся (33%) – «отлично».</w:t>
      </w:r>
    </w:p>
    <w:p w14:paraId="7610A2F4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C20D0F">
        <w:rPr>
          <w:bCs/>
          <w:sz w:val="28"/>
          <w:szCs w:val="28"/>
        </w:rPr>
        <w:t>Представим полученные результаты на диаграмме (рис.2.2).</w:t>
      </w:r>
      <w:r w:rsidRPr="00C20D0F">
        <w:rPr>
          <w:b/>
          <w:bCs/>
          <w:sz w:val="28"/>
          <w:szCs w:val="28"/>
        </w:rPr>
        <w:t xml:space="preserve"> </w:t>
      </w:r>
    </w:p>
    <w:p w14:paraId="77486A8A" w14:textId="77777777" w:rsidR="00DF7CC5" w:rsidRPr="00C20D0F" w:rsidRDefault="00DF7CC5" w:rsidP="00DF7CC5">
      <w:pPr>
        <w:pStyle w:val="a9"/>
        <w:shd w:val="clear" w:color="auto" w:fill="FFFFFF" w:themeFill="background1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3F23BCA7" wp14:editId="590928AF">
            <wp:extent cx="6228080" cy="2057400"/>
            <wp:effectExtent l="0" t="0" r="127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02C32BC" w14:textId="77777777" w:rsidR="00DF7CC5" w:rsidRPr="00C20D0F" w:rsidRDefault="00DF7CC5" w:rsidP="00DF7CC5">
      <w:pPr>
        <w:pStyle w:val="a9"/>
        <w:shd w:val="clear" w:color="auto" w:fill="FFFFFF" w:themeFill="background1"/>
        <w:tabs>
          <w:tab w:val="left" w:pos="0"/>
        </w:tabs>
        <w:spacing w:after="0" w:line="360" w:lineRule="auto"/>
        <w:ind w:left="0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Рисунок 2.2 - </w:t>
      </w:r>
      <w:r w:rsidRPr="00C20D0F">
        <w:rPr>
          <w:rFonts w:ascii="Times New Roman" w:eastAsia="TimesNewRoman" w:hAnsi="Times New Roman" w:cs="Times New Roman"/>
          <w:sz w:val="28"/>
          <w:szCs w:val="28"/>
        </w:rPr>
        <w:t xml:space="preserve">Результаты </w:t>
      </w:r>
      <w:r w:rsidRPr="00C20D0F">
        <w:rPr>
          <w:rFonts w:ascii="Times New Roman" w:hAnsi="Times New Roman" w:cs="Times New Roman"/>
          <w:bCs/>
          <w:sz w:val="28"/>
          <w:szCs w:val="28"/>
        </w:rPr>
        <w:t>тестирования учащихся 8.7 класса</w:t>
      </w:r>
    </w:p>
    <w:p w14:paraId="2AA320DA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</w:p>
    <w:p w14:paraId="4F301AC5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С помощью методики диагностики направленности учебной мотивации обучения, разработанной Т.Д. </w:t>
      </w:r>
      <w:proofErr w:type="spellStart"/>
      <w:r w:rsidRPr="00C20D0F">
        <w:rPr>
          <w:rFonts w:eastAsia="TimesNewRoman"/>
          <w:sz w:val="28"/>
          <w:szCs w:val="28"/>
        </w:rPr>
        <w:t>Дубовицкой</w:t>
      </w:r>
      <w:proofErr w:type="spellEnd"/>
      <w:r w:rsidRPr="00C20D0F">
        <w:rPr>
          <w:rFonts w:eastAsia="TimesNewRoman"/>
          <w:sz w:val="28"/>
          <w:szCs w:val="28"/>
        </w:rPr>
        <w:t>, определена направленность мотивации учащихся к обучению, а также уровень внутренней мотивации учебной деятельности учащихся при изучении предмета ОБЖ (табл.2.4).</w:t>
      </w:r>
    </w:p>
    <w:p w14:paraId="037FCDAA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</w:p>
    <w:bookmarkEnd w:id="10"/>
    <w:p w14:paraId="59019AEB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bCs/>
          <w:sz w:val="28"/>
          <w:szCs w:val="28"/>
        </w:rPr>
      </w:pPr>
      <w:r w:rsidRPr="00C20D0F">
        <w:rPr>
          <w:bCs/>
          <w:sz w:val="28"/>
          <w:szCs w:val="28"/>
        </w:rPr>
        <w:t>Таблица 2.4</w:t>
      </w:r>
    </w:p>
    <w:p w14:paraId="2DA11100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contextualSpacing/>
        <w:jc w:val="center"/>
        <w:rPr>
          <w:bCs/>
          <w:sz w:val="28"/>
          <w:szCs w:val="28"/>
        </w:rPr>
      </w:pPr>
      <w:r w:rsidRPr="00C20D0F">
        <w:rPr>
          <w:bCs/>
          <w:sz w:val="28"/>
          <w:szCs w:val="28"/>
        </w:rPr>
        <w:t>Результаты методики «Диагностика мотивации к обучению» учащихся 8.6 класса</w:t>
      </w: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3"/>
        <w:gridCol w:w="2977"/>
        <w:gridCol w:w="3402"/>
      </w:tblGrid>
      <w:tr w:rsidR="00DF7CC5" w:rsidRPr="00C20D0F" w14:paraId="47FBACC8" w14:textId="77777777" w:rsidTr="002217C4">
        <w:trPr>
          <w:trHeight w:val="561"/>
        </w:trPr>
        <w:tc>
          <w:tcPr>
            <w:tcW w:w="3573" w:type="dxa"/>
            <w:vMerge w:val="restart"/>
          </w:tcPr>
          <w:p w14:paraId="1715E87F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3E850C28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113020F8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Уровень учебной мотивации</w:t>
            </w:r>
          </w:p>
        </w:tc>
        <w:tc>
          <w:tcPr>
            <w:tcW w:w="6379" w:type="dxa"/>
            <w:gridSpan w:val="2"/>
          </w:tcPr>
          <w:p w14:paraId="7E6D73AD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8.6</w:t>
            </w:r>
          </w:p>
        </w:tc>
      </w:tr>
      <w:tr w:rsidR="00DF7CC5" w:rsidRPr="00C20D0F" w14:paraId="6771ED97" w14:textId="77777777" w:rsidTr="002217C4">
        <w:trPr>
          <w:trHeight w:val="636"/>
        </w:trPr>
        <w:tc>
          <w:tcPr>
            <w:tcW w:w="3573" w:type="dxa"/>
            <w:vMerge/>
          </w:tcPr>
          <w:p w14:paraId="1D2054F1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</w:tc>
        <w:tc>
          <w:tcPr>
            <w:tcW w:w="2977" w:type="dxa"/>
          </w:tcPr>
          <w:p w14:paraId="7C6764AF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Количество человек</w:t>
            </w:r>
          </w:p>
        </w:tc>
        <w:tc>
          <w:tcPr>
            <w:tcW w:w="3402" w:type="dxa"/>
          </w:tcPr>
          <w:p w14:paraId="258E8430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%</w:t>
            </w:r>
          </w:p>
        </w:tc>
      </w:tr>
      <w:tr w:rsidR="00DF7CC5" w:rsidRPr="00C20D0F" w14:paraId="0A34BD95" w14:textId="77777777" w:rsidTr="002217C4">
        <w:trPr>
          <w:trHeight w:val="579"/>
        </w:trPr>
        <w:tc>
          <w:tcPr>
            <w:tcW w:w="3573" w:type="dxa"/>
          </w:tcPr>
          <w:p w14:paraId="18B4B6FD" w14:textId="10E020FB" w:rsidR="00DF7CC5" w:rsidRPr="00C20D0F" w:rsidRDefault="003A6CFB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Н</w:t>
            </w:r>
            <w:r w:rsidR="00DF7CC5" w:rsidRPr="00C20D0F">
              <w:rPr>
                <w:rFonts w:eastAsia="TimesNewRoman"/>
                <w:szCs w:val="28"/>
              </w:rPr>
              <w:t>изкий</w:t>
            </w:r>
          </w:p>
        </w:tc>
        <w:tc>
          <w:tcPr>
            <w:tcW w:w="2977" w:type="dxa"/>
          </w:tcPr>
          <w:p w14:paraId="67DCC86C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15</w:t>
            </w:r>
          </w:p>
        </w:tc>
        <w:tc>
          <w:tcPr>
            <w:tcW w:w="3402" w:type="dxa"/>
          </w:tcPr>
          <w:p w14:paraId="1C01C023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50</w:t>
            </w:r>
          </w:p>
        </w:tc>
      </w:tr>
      <w:tr w:rsidR="00DF7CC5" w:rsidRPr="00C20D0F" w14:paraId="0F2B5FCB" w14:textId="77777777" w:rsidTr="002217C4">
        <w:trPr>
          <w:trHeight w:val="523"/>
        </w:trPr>
        <w:tc>
          <w:tcPr>
            <w:tcW w:w="3573" w:type="dxa"/>
          </w:tcPr>
          <w:p w14:paraId="2459BFD1" w14:textId="4B3289E6" w:rsidR="00DF7CC5" w:rsidRPr="00C20D0F" w:rsidRDefault="003A6CFB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С</w:t>
            </w:r>
            <w:r w:rsidR="00DF7CC5" w:rsidRPr="00C20D0F">
              <w:rPr>
                <w:rFonts w:eastAsia="TimesNewRoman"/>
                <w:szCs w:val="28"/>
              </w:rPr>
              <w:t>редний</w:t>
            </w:r>
          </w:p>
        </w:tc>
        <w:tc>
          <w:tcPr>
            <w:tcW w:w="2977" w:type="dxa"/>
          </w:tcPr>
          <w:p w14:paraId="222081BB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11</w:t>
            </w:r>
          </w:p>
        </w:tc>
        <w:tc>
          <w:tcPr>
            <w:tcW w:w="3402" w:type="dxa"/>
          </w:tcPr>
          <w:p w14:paraId="541D9D60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38</w:t>
            </w:r>
          </w:p>
        </w:tc>
      </w:tr>
      <w:tr w:rsidR="00DF7CC5" w:rsidRPr="00C20D0F" w14:paraId="28B99E83" w14:textId="77777777" w:rsidTr="002217C4">
        <w:trPr>
          <w:trHeight w:val="430"/>
        </w:trPr>
        <w:tc>
          <w:tcPr>
            <w:tcW w:w="3573" w:type="dxa"/>
          </w:tcPr>
          <w:p w14:paraId="0E06A226" w14:textId="7B9F553B" w:rsidR="00DF7CC5" w:rsidRPr="00C20D0F" w:rsidRDefault="003A6CFB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lastRenderedPageBreak/>
              <w:t>В</w:t>
            </w:r>
            <w:r w:rsidR="00DF7CC5" w:rsidRPr="00C20D0F">
              <w:rPr>
                <w:rFonts w:eastAsia="TimesNewRoman"/>
                <w:szCs w:val="28"/>
              </w:rPr>
              <w:t>ысокий</w:t>
            </w:r>
          </w:p>
        </w:tc>
        <w:tc>
          <w:tcPr>
            <w:tcW w:w="2977" w:type="dxa"/>
          </w:tcPr>
          <w:p w14:paraId="2F875682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4</w:t>
            </w:r>
          </w:p>
        </w:tc>
        <w:tc>
          <w:tcPr>
            <w:tcW w:w="3402" w:type="dxa"/>
          </w:tcPr>
          <w:p w14:paraId="760E96BC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12</w:t>
            </w:r>
          </w:p>
        </w:tc>
      </w:tr>
      <w:tr w:rsidR="00DF7CC5" w:rsidRPr="00C20D0F" w14:paraId="0247B65E" w14:textId="77777777" w:rsidTr="002217C4">
        <w:trPr>
          <w:trHeight w:val="318"/>
        </w:trPr>
        <w:tc>
          <w:tcPr>
            <w:tcW w:w="3573" w:type="dxa"/>
          </w:tcPr>
          <w:p w14:paraId="7402D6F0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Всего</w:t>
            </w:r>
          </w:p>
        </w:tc>
        <w:tc>
          <w:tcPr>
            <w:tcW w:w="2977" w:type="dxa"/>
          </w:tcPr>
          <w:p w14:paraId="2BFC9CBD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30</w:t>
            </w:r>
          </w:p>
        </w:tc>
        <w:tc>
          <w:tcPr>
            <w:tcW w:w="3402" w:type="dxa"/>
          </w:tcPr>
          <w:p w14:paraId="1515D98D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100</w:t>
            </w:r>
          </w:p>
        </w:tc>
      </w:tr>
    </w:tbl>
    <w:p w14:paraId="142BD3D9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contextualSpacing/>
        <w:rPr>
          <w:rFonts w:eastAsia="TimesNewRoman"/>
          <w:bCs/>
          <w:sz w:val="28"/>
          <w:szCs w:val="28"/>
        </w:rPr>
      </w:pPr>
    </w:p>
    <w:p w14:paraId="706AD8F0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Таким образом, из таблицы 2.4, видно, что низкий уровень учебной мотивации составил 50% (15 человек), средний – 38% (11 человек), а высокий – 12% </w:t>
      </w:r>
      <w:bookmarkStart w:id="11" w:name="_Hlk512847576"/>
      <w:r w:rsidRPr="00C20D0F">
        <w:rPr>
          <w:rFonts w:eastAsia="TimesNewRoman"/>
          <w:sz w:val="28"/>
          <w:szCs w:val="28"/>
        </w:rPr>
        <w:t xml:space="preserve">- у 4 учащихся. </w:t>
      </w:r>
    </w:p>
    <w:p w14:paraId="4E116D5E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Из данных видно, что в целом уровень учебной мотивации близок к низкому уровню.</w:t>
      </w:r>
      <w:bookmarkEnd w:id="11"/>
    </w:p>
    <w:p w14:paraId="0D9D847F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Результаты </w:t>
      </w:r>
      <w:r w:rsidRPr="00C20D0F">
        <w:rPr>
          <w:bCs/>
          <w:sz w:val="28"/>
          <w:szCs w:val="28"/>
        </w:rPr>
        <w:t>диагностики мотивации к обучению учащихся 8.7 класса представлены в таблице 2.5.</w:t>
      </w:r>
    </w:p>
    <w:p w14:paraId="6EF0AB57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contextualSpacing/>
        <w:jc w:val="both"/>
        <w:rPr>
          <w:rFonts w:eastAsia="TimesNewRoman"/>
          <w:sz w:val="28"/>
          <w:szCs w:val="28"/>
        </w:rPr>
      </w:pPr>
    </w:p>
    <w:p w14:paraId="21EA1315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bCs/>
          <w:sz w:val="28"/>
          <w:szCs w:val="28"/>
        </w:rPr>
      </w:pPr>
      <w:r w:rsidRPr="00C20D0F">
        <w:rPr>
          <w:bCs/>
          <w:sz w:val="28"/>
          <w:szCs w:val="28"/>
        </w:rPr>
        <w:t>Таблица 2.5</w:t>
      </w:r>
    </w:p>
    <w:p w14:paraId="2BEAC474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contextualSpacing/>
        <w:jc w:val="center"/>
        <w:rPr>
          <w:bCs/>
          <w:sz w:val="28"/>
          <w:szCs w:val="28"/>
        </w:rPr>
      </w:pPr>
      <w:r w:rsidRPr="00C20D0F">
        <w:rPr>
          <w:bCs/>
          <w:sz w:val="28"/>
          <w:szCs w:val="28"/>
        </w:rPr>
        <w:t>Результаты методики «Диагностика мотивации к обучению» учащихся 8.7 класса</w:t>
      </w: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73"/>
        <w:gridCol w:w="2977"/>
        <w:gridCol w:w="3402"/>
      </w:tblGrid>
      <w:tr w:rsidR="00DF7CC5" w:rsidRPr="00C20D0F" w14:paraId="3F48CAA6" w14:textId="77777777" w:rsidTr="002217C4">
        <w:trPr>
          <w:trHeight w:val="561"/>
        </w:trPr>
        <w:tc>
          <w:tcPr>
            <w:tcW w:w="3573" w:type="dxa"/>
            <w:vMerge w:val="restart"/>
          </w:tcPr>
          <w:p w14:paraId="687F55FA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78124EBA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71633FE3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Уровень учебной мотивации</w:t>
            </w:r>
          </w:p>
        </w:tc>
        <w:tc>
          <w:tcPr>
            <w:tcW w:w="6379" w:type="dxa"/>
            <w:gridSpan w:val="2"/>
          </w:tcPr>
          <w:p w14:paraId="0796CD2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8.7</w:t>
            </w:r>
          </w:p>
        </w:tc>
      </w:tr>
      <w:tr w:rsidR="00DF7CC5" w:rsidRPr="00C20D0F" w14:paraId="00A454CE" w14:textId="77777777" w:rsidTr="002217C4">
        <w:trPr>
          <w:trHeight w:val="636"/>
        </w:trPr>
        <w:tc>
          <w:tcPr>
            <w:tcW w:w="3573" w:type="dxa"/>
            <w:vMerge/>
          </w:tcPr>
          <w:p w14:paraId="669323B6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</w:tc>
        <w:tc>
          <w:tcPr>
            <w:tcW w:w="2977" w:type="dxa"/>
          </w:tcPr>
          <w:p w14:paraId="35CDDC0D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Количество человек</w:t>
            </w:r>
          </w:p>
        </w:tc>
        <w:tc>
          <w:tcPr>
            <w:tcW w:w="3402" w:type="dxa"/>
          </w:tcPr>
          <w:p w14:paraId="357FBDE2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%</w:t>
            </w:r>
          </w:p>
        </w:tc>
      </w:tr>
      <w:tr w:rsidR="00DF7CC5" w:rsidRPr="00C20D0F" w14:paraId="4817ECF6" w14:textId="77777777" w:rsidTr="002217C4">
        <w:trPr>
          <w:trHeight w:val="579"/>
        </w:trPr>
        <w:tc>
          <w:tcPr>
            <w:tcW w:w="3573" w:type="dxa"/>
          </w:tcPr>
          <w:p w14:paraId="3B56242D" w14:textId="6E01EF2D" w:rsidR="00DF7CC5" w:rsidRPr="00C20D0F" w:rsidRDefault="003A6CFB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Н</w:t>
            </w:r>
            <w:r w:rsidR="00DF7CC5" w:rsidRPr="00C20D0F">
              <w:rPr>
                <w:rFonts w:eastAsia="TimesNewRoman"/>
                <w:szCs w:val="28"/>
              </w:rPr>
              <w:t>изкий</w:t>
            </w:r>
          </w:p>
        </w:tc>
        <w:tc>
          <w:tcPr>
            <w:tcW w:w="2977" w:type="dxa"/>
          </w:tcPr>
          <w:p w14:paraId="72B694CF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6</w:t>
            </w:r>
          </w:p>
        </w:tc>
        <w:tc>
          <w:tcPr>
            <w:tcW w:w="3402" w:type="dxa"/>
          </w:tcPr>
          <w:p w14:paraId="6177B2EC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18</w:t>
            </w:r>
          </w:p>
        </w:tc>
      </w:tr>
      <w:tr w:rsidR="00DF7CC5" w:rsidRPr="00C20D0F" w14:paraId="4AF57CCC" w14:textId="77777777" w:rsidTr="002217C4">
        <w:trPr>
          <w:trHeight w:val="523"/>
        </w:trPr>
        <w:tc>
          <w:tcPr>
            <w:tcW w:w="3573" w:type="dxa"/>
          </w:tcPr>
          <w:p w14:paraId="58EA826A" w14:textId="6E1BD83F" w:rsidR="00DF7CC5" w:rsidRPr="00C20D0F" w:rsidRDefault="003A6CFB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С</w:t>
            </w:r>
            <w:r w:rsidR="00DF7CC5" w:rsidRPr="00C20D0F">
              <w:rPr>
                <w:rFonts w:eastAsia="TimesNewRoman"/>
                <w:szCs w:val="28"/>
              </w:rPr>
              <w:t>редний</w:t>
            </w:r>
          </w:p>
        </w:tc>
        <w:tc>
          <w:tcPr>
            <w:tcW w:w="2977" w:type="dxa"/>
          </w:tcPr>
          <w:p w14:paraId="379A0FAC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15</w:t>
            </w:r>
          </w:p>
        </w:tc>
        <w:tc>
          <w:tcPr>
            <w:tcW w:w="3402" w:type="dxa"/>
          </w:tcPr>
          <w:p w14:paraId="2C581A4B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50</w:t>
            </w:r>
          </w:p>
        </w:tc>
      </w:tr>
      <w:tr w:rsidR="00DF7CC5" w:rsidRPr="00C20D0F" w14:paraId="1BA71B25" w14:textId="77777777" w:rsidTr="002217C4">
        <w:trPr>
          <w:trHeight w:val="430"/>
        </w:trPr>
        <w:tc>
          <w:tcPr>
            <w:tcW w:w="3573" w:type="dxa"/>
          </w:tcPr>
          <w:p w14:paraId="46C177E0" w14:textId="247DC3B7" w:rsidR="00DF7CC5" w:rsidRPr="00C20D0F" w:rsidRDefault="003A6CFB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В</w:t>
            </w:r>
            <w:r w:rsidR="00DF7CC5" w:rsidRPr="00C20D0F">
              <w:rPr>
                <w:rFonts w:eastAsia="TimesNewRoman"/>
                <w:szCs w:val="28"/>
              </w:rPr>
              <w:t>ысокий</w:t>
            </w:r>
          </w:p>
        </w:tc>
        <w:tc>
          <w:tcPr>
            <w:tcW w:w="2977" w:type="dxa"/>
          </w:tcPr>
          <w:p w14:paraId="07209715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9</w:t>
            </w:r>
          </w:p>
        </w:tc>
        <w:tc>
          <w:tcPr>
            <w:tcW w:w="3402" w:type="dxa"/>
          </w:tcPr>
          <w:p w14:paraId="0850B7C8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32</w:t>
            </w:r>
          </w:p>
        </w:tc>
      </w:tr>
      <w:tr w:rsidR="00DF7CC5" w:rsidRPr="00C20D0F" w14:paraId="75463449" w14:textId="77777777" w:rsidTr="002217C4">
        <w:trPr>
          <w:trHeight w:val="318"/>
        </w:trPr>
        <w:tc>
          <w:tcPr>
            <w:tcW w:w="3573" w:type="dxa"/>
          </w:tcPr>
          <w:p w14:paraId="74C929B6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Всего</w:t>
            </w:r>
          </w:p>
        </w:tc>
        <w:tc>
          <w:tcPr>
            <w:tcW w:w="2977" w:type="dxa"/>
          </w:tcPr>
          <w:p w14:paraId="64523210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30</w:t>
            </w:r>
          </w:p>
        </w:tc>
        <w:tc>
          <w:tcPr>
            <w:tcW w:w="3402" w:type="dxa"/>
          </w:tcPr>
          <w:p w14:paraId="40576EE6" w14:textId="77777777" w:rsidR="00DF7CC5" w:rsidRPr="00C20D0F" w:rsidRDefault="00DF7CC5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100</w:t>
            </w:r>
          </w:p>
        </w:tc>
      </w:tr>
    </w:tbl>
    <w:p w14:paraId="2150C058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contextualSpacing/>
        <w:rPr>
          <w:rFonts w:eastAsia="TimesNewRoman"/>
          <w:bCs/>
          <w:sz w:val="28"/>
          <w:szCs w:val="28"/>
        </w:rPr>
      </w:pPr>
    </w:p>
    <w:p w14:paraId="31EFB222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Таким образом, из таблицы 2.5, видно, что низкий уровень учебной мотивации составил 18% (6 человек), средний – 50% (15 человек), а высокий – 32% - у 9 учащихся. Из данных видно, что в целом уровень учебной мотивации </w:t>
      </w:r>
      <w:r>
        <w:rPr>
          <w:rFonts w:eastAsia="TimesNewRoman"/>
          <w:sz w:val="28"/>
          <w:szCs w:val="28"/>
        </w:rPr>
        <w:t>–</w:t>
      </w:r>
      <w:r w:rsidRPr="00C20D0F">
        <w:rPr>
          <w:rFonts w:eastAsia="TimesNewRoman"/>
          <w:sz w:val="28"/>
          <w:szCs w:val="28"/>
        </w:rPr>
        <w:t xml:space="preserve"> средний.</w:t>
      </w:r>
    </w:p>
    <w:p w14:paraId="539184BD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bookmarkStart w:id="12" w:name="_Hlk512847724"/>
      <w:r w:rsidRPr="00C20D0F">
        <w:rPr>
          <w:rFonts w:eastAsia="TimesNewRoman"/>
          <w:sz w:val="28"/>
          <w:szCs w:val="28"/>
        </w:rPr>
        <w:t>Из проведенной диагностики видно, что качественная успеваемость знаний у учащихся 8.6 составляет 40%, что свидетельствует о низком уровне знаний по теме «Чрезвычайные ситуации техногенного характера и их последствия». В методике, определяющей уровень мотивации к учению и уровень адаптивных способностей</w:t>
      </w:r>
      <w:r>
        <w:rPr>
          <w:rFonts w:eastAsia="TimesNewRoman"/>
          <w:sz w:val="28"/>
          <w:szCs w:val="28"/>
        </w:rPr>
        <w:t>,</w:t>
      </w:r>
      <w:r w:rsidRPr="00C20D0F">
        <w:rPr>
          <w:rFonts w:eastAsia="TimesNewRoman"/>
          <w:sz w:val="28"/>
          <w:szCs w:val="28"/>
        </w:rPr>
        <w:t xml:space="preserve"> у большинства учащихся низкие уровни.</w:t>
      </w:r>
    </w:p>
    <w:p w14:paraId="109E1DF4" w14:textId="77777777" w:rsidR="00DF7CC5" w:rsidRPr="00C20D0F" w:rsidRDefault="00DF7CC5" w:rsidP="00DF7CC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У учащихся 8.7 класса качественная успеваемость знаний составляет 60%, что свидетельствует о среднем уровне знаний по теме «Чрезвычайные ситуации техногенного характера и их последствия». В методике, определяющей уровень </w:t>
      </w:r>
      <w:r w:rsidRPr="00C20D0F">
        <w:rPr>
          <w:rFonts w:eastAsia="TimesNewRoman"/>
          <w:sz w:val="28"/>
          <w:szCs w:val="28"/>
        </w:rPr>
        <w:lastRenderedPageBreak/>
        <w:t>мотивации к учению и уровень адаптивных способностей у большинства учащихся средние уровни.</w:t>
      </w:r>
    </w:p>
    <w:p w14:paraId="1CEFE492" w14:textId="77777777" w:rsidR="00DF7CC5" w:rsidRPr="00C20D0F" w:rsidRDefault="00DF7CC5" w:rsidP="001C5AF7">
      <w:pPr>
        <w:autoSpaceDE w:val="0"/>
        <w:autoSpaceDN w:val="0"/>
        <w:adjustRightInd w:val="0"/>
        <w:spacing w:before="240" w:after="240"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Следовательно, возникает необходимость внедрения программы с применением технических средств обучения в изучении раздела «Экстремальные ситуации техногенного характера», которая преследует цель – повышение способности адаптироваться к экстремальным ситуациям техногенного характера.</w:t>
      </w:r>
      <w:bookmarkEnd w:id="12"/>
    </w:p>
    <w:p w14:paraId="72FEEC20" w14:textId="3103DD5E" w:rsidR="001C5AF7" w:rsidRPr="001C5AF7" w:rsidRDefault="001C5AF7" w:rsidP="001C5AF7">
      <w:pPr>
        <w:spacing w:before="240" w:after="240" w:line="360" w:lineRule="auto"/>
        <w:ind w:firstLine="708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1C5AF7">
        <w:rPr>
          <w:rFonts w:eastAsiaTheme="minorHAnsi"/>
          <w:b/>
          <w:sz w:val="28"/>
          <w:szCs w:val="28"/>
          <w:lang w:eastAsia="en-US"/>
        </w:rPr>
        <w:t>Реализация методики технических средств обучения в учебно-воспитательном процессе при изучении ОБЖ</w:t>
      </w:r>
    </w:p>
    <w:p w14:paraId="264B4BA6" w14:textId="77777777" w:rsidR="001C5AF7" w:rsidRPr="00C20D0F" w:rsidRDefault="001C5AF7" w:rsidP="001C5AF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Основой формирования готовности школьников к действиям при возникновении техногенных опасностей стала идея применения технических средств, опора на их творческую активность, повышение мотивации в приобретении знаний, умений и навыков обеспечения собственной безопасности, самостоятельная поисковая деятельность. </w:t>
      </w:r>
    </w:p>
    <w:p w14:paraId="31A1DCBF" w14:textId="77777777" w:rsidR="001C5AF7" w:rsidRPr="00C20D0F" w:rsidRDefault="001C5AF7" w:rsidP="001C5AF7">
      <w:pPr>
        <w:spacing w:line="360" w:lineRule="auto"/>
        <w:ind w:firstLine="708"/>
        <w:jc w:val="both"/>
        <w:rPr>
          <w:sz w:val="28"/>
        </w:rPr>
      </w:pPr>
      <w:r w:rsidRPr="00C20D0F">
        <w:rPr>
          <w:sz w:val="28"/>
        </w:rPr>
        <w:t xml:space="preserve">Именно через деятельность и в процессе деятельности человек становится самим собой, происходит саморазвитие и </w:t>
      </w:r>
      <w:proofErr w:type="spellStart"/>
      <w:r w:rsidRPr="00C20D0F">
        <w:rPr>
          <w:sz w:val="28"/>
        </w:rPr>
        <w:t>самоактуализация</w:t>
      </w:r>
      <w:proofErr w:type="spellEnd"/>
      <w:r w:rsidRPr="00C20D0F">
        <w:rPr>
          <w:sz w:val="28"/>
        </w:rPr>
        <w:t xml:space="preserve"> его личности. В основе Федерального государственного образовательного стандарта лежит системно-</w:t>
      </w:r>
      <w:proofErr w:type="spellStart"/>
      <w:r w:rsidRPr="00C20D0F">
        <w:rPr>
          <w:sz w:val="28"/>
        </w:rPr>
        <w:t>деятельностный</w:t>
      </w:r>
      <w:proofErr w:type="spellEnd"/>
      <w:r w:rsidRPr="00C20D0F">
        <w:rPr>
          <w:sz w:val="28"/>
        </w:rPr>
        <w:t xml:space="preserve"> подход, который при реализации ФГОС основного общего образования предполагает ориентацию на результаты образования как системообразующий компонент Стандарта, где развитие личности обучающегося на основе усвоения универсальных учебных действий, познания и освоения мира составляет цель и основной результат образования (ФГОС основного общего образования). </w:t>
      </w:r>
    </w:p>
    <w:p w14:paraId="299E6321" w14:textId="77777777" w:rsidR="001C5AF7" w:rsidRPr="00C20D0F" w:rsidRDefault="001C5AF7" w:rsidP="001C5AF7">
      <w:pPr>
        <w:spacing w:line="360" w:lineRule="auto"/>
        <w:ind w:firstLine="708"/>
        <w:jc w:val="both"/>
        <w:rPr>
          <w:sz w:val="28"/>
        </w:rPr>
      </w:pPr>
      <w:r w:rsidRPr="00C20D0F">
        <w:rPr>
          <w:sz w:val="28"/>
        </w:rPr>
        <w:t>В рамках исследования проведены урок и внеурочное занятие по разделу «Чрезвычайные ситуации техногенного характера и их последствия».</w:t>
      </w:r>
    </w:p>
    <w:p w14:paraId="4296C6BE" w14:textId="77777777" w:rsidR="00210912" w:rsidRPr="00C20D0F" w:rsidRDefault="00210912" w:rsidP="00210912">
      <w:pPr>
        <w:spacing w:line="360" w:lineRule="auto"/>
        <w:ind w:firstLine="708"/>
        <w:jc w:val="both"/>
        <w:rPr>
          <w:sz w:val="28"/>
        </w:rPr>
      </w:pPr>
      <w:r w:rsidRPr="00C20D0F">
        <w:rPr>
          <w:sz w:val="28"/>
        </w:rPr>
        <w:t>Уроки проводились при использовании определенного алгоритма:</w:t>
      </w:r>
    </w:p>
    <w:p w14:paraId="2D5351CC" w14:textId="77777777" w:rsidR="00210912" w:rsidRPr="00C20D0F" w:rsidRDefault="00210912" w:rsidP="00210912">
      <w:pPr>
        <w:spacing w:line="360" w:lineRule="auto"/>
        <w:ind w:firstLine="708"/>
        <w:jc w:val="both"/>
        <w:rPr>
          <w:sz w:val="28"/>
        </w:rPr>
      </w:pPr>
      <w:r w:rsidRPr="00C20D0F">
        <w:rPr>
          <w:sz w:val="28"/>
        </w:rPr>
        <w:t xml:space="preserve">1) Учителю необходимо провести диагностику класса, если она ещё не проведена. Минимум, что нужно знать, чтобы охарактеризовать класс: сколько мальчиков, девочек; тип восприятия, тип темперамента, индивидуальный профиль функциональной асимметрии головного мозга (правополушарные, левополушарные, </w:t>
      </w:r>
      <w:proofErr w:type="spellStart"/>
      <w:r w:rsidRPr="00C20D0F">
        <w:rPr>
          <w:sz w:val="28"/>
        </w:rPr>
        <w:t>равнополушарные</w:t>
      </w:r>
      <w:proofErr w:type="spellEnd"/>
      <w:r w:rsidRPr="00C20D0F">
        <w:rPr>
          <w:sz w:val="28"/>
        </w:rPr>
        <w:t xml:space="preserve">). </w:t>
      </w:r>
    </w:p>
    <w:p w14:paraId="7075D2BA" w14:textId="77777777" w:rsidR="00210912" w:rsidRPr="00C20D0F" w:rsidRDefault="00210912" w:rsidP="00210912">
      <w:pPr>
        <w:spacing w:line="360" w:lineRule="auto"/>
        <w:ind w:firstLine="708"/>
        <w:jc w:val="both"/>
        <w:rPr>
          <w:sz w:val="28"/>
        </w:rPr>
      </w:pPr>
      <w:r w:rsidRPr="00C20D0F">
        <w:rPr>
          <w:sz w:val="28"/>
        </w:rPr>
        <w:lastRenderedPageBreak/>
        <w:t xml:space="preserve">2) Подготовиться к ответам на возможные вопросы. Задаваемые вопросы будут играть роль обратной связи для учителя. </w:t>
      </w:r>
    </w:p>
    <w:p w14:paraId="73221EAE" w14:textId="77777777" w:rsidR="00210912" w:rsidRPr="00C20D0F" w:rsidRDefault="00210912" w:rsidP="00210912">
      <w:pPr>
        <w:spacing w:line="360" w:lineRule="auto"/>
        <w:ind w:firstLine="708"/>
        <w:jc w:val="both"/>
        <w:rPr>
          <w:sz w:val="28"/>
        </w:rPr>
      </w:pPr>
      <w:r w:rsidRPr="00C20D0F">
        <w:rPr>
          <w:sz w:val="28"/>
        </w:rPr>
        <w:t xml:space="preserve">3) Представление будущего урока составить так, чтобы замотивировать </w:t>
      </w:r>
      <w:proofErr w:type="gramStart"/>
      <w:r w:rsidRPr="00C20D0F">
        <w:rPr>
          <w:sz w:val="28"/>
        </w:rPr>
        <w:t>приглашенных</w:t>
      </w:r>
      <w:proofErr w:type="gramEnd"/>
      <w:r w:rsidRPr="00C20D0F">
        <w:rPr>
          <w:sz w:val="28"/>
        </w:rPr>
        <w:t xml:space="preserve"> следить за его процессом: как будут вовлечены в учебный процесс школьники, что они будут делать на уроке, что, как и о чём говорить и т.д. </w:t>
      </w:r>
    </w:p>
    <w:p w14:paraId="7EFFF5D0" w14:textId="77777777" w:rsidR="00210912" w:rsidRPr="00C20D0F" w:rsidRDefault="00210912" w:rsidP="00210912">
      <w:pPr>
        <w:spacing w:line="360" w:lineRule="auto"/>
        <w:ind w:firstLine="708"/>
        <w:jc w:val="both"/>
        <w:rPr>
          <w:sz w:val="28"/>
        </w:rPr>
      </w:pPr>
      <w:r w:rsidRPr="00C20D0F">
        <w:rPr>
          <w:sz w:val="28"/>
        </w:rPr>
        <w:t>4) Подготовить заключительное слово для дискуссии после проведенного урока так, чтобы подчеркнуть новизну и обоснованность выбора форм, методов, приёмов, средств обучения и т.д. [17]</w:t>
      </w:r>
    </w:p>
    <w:p w14:paraId="3C862F76" w14:textId="77777777" w:rsidR="00210912" w:rsidRPr="00C20D0F" w:rsidRDefault="00210912" w:rsidP="00210912">
      <w:pPr>
        <w:spacing w:line="360" w:lineRule="auto"/>
        <w:ind w:firstLine="708"/>
        <w:jc w:val="both"/>
        <w:rPr>
          <w:sz w:val="28"/>
        </w:rPr>
      </w:pPr>
      <w:r w:rsidRPr="00C20D0F">
        <w:rPr>
          <w:sz w:val="28"/>
        </w:rPr>
        <w:t xml:space="preserve">Предварительная подготовка заключительного обобщения даст возможность предвидеть вопросы, проблемные ситуации и подобрать возможные варианты ответов. </w:t>
      </w:r>
    </w:p>
    <w:p w14:paraId="02D7A84C" w14:textId="77777777" w:rsidR="00210912" w:rsidRPr="00C20D0F" w:rsidRDefault="00210912" w:rsidP="00210912">
      <w:pPr>
        <w:spacing w:line="360" w:lineRule="auto"/>
        <w:ind w:firstLine="708"/>
        <w:jc w:val="both"/>
        <w:rPr>
          <w:sz w:val="28"/>
        </w:rPr>
      </w:pPr>
      <w:r w:rsidRPr="00C20D0F">
        <w:rPr>
          <w:sz w:val="28"/>
        </w:rPr>
        <w:t>Заключительное выступление учителя должно оставить след в душе присутствующих, причем с положительными эмоциями.</w:t>
      </w:r>
    </w:p>
    <w:p w14:paraId="26602AB3" w14:textId="77777777" w:rsidR="00210912" w:rsidRPr="00C20D0F" w:rsidRDefault="00210912" w:rsidP="00210912">
      <w:pPr>
        <w:spacing w:line="360" w:lineRule="auto"/>
        <w:ind w:firstLine="708"/>
        <w:jc w:val="both"/>
        <w:rPr>
          <w:sz w:val="28"/>
        </w:rPr>
      </w:pPr>
      <w:r w:rsidRPr="00C20D0F">
        <w:rPr>
          <w:sz w:val="28"/>
        </w:rPr>
        <w:t>Основными задачами уроков по разделу «Чрезвычайные ситуации техногенного характера и их последствия» являются (рисунок 2.3):</w:t>
      </w:r>
    </w:p>
    <w:p w14:paraId="5252EC9F" w14:textId="77777777" w:rsidR="00210912" w:rsidRPr="00C20D0F" w:rsidRDefault="00210912" w:rsidP="00210912">
      <w:pPr>
        <w:spacing w:line="360" w:lineRule="auto"/>
        <w:jc w:val="both"/>
        <w:rPr>
          <w:sz w:val="28"/>
        </w:rPr>
      </w:pPr>
      <w:r w:rsidRPr="00C20D0F">
        <w:rPr>
          <w:noProof/>
          <w:sz w:val="28"/>
        </w:rPr>
        <w:drawing>
          <wp:inline distT="0" distB="0" distL="0" distR="0" wp14:anchorId="58200EC1" wp14:editId="60E2EC49">
            <wp:extent cx="6174740" cy="3171825"/>
            <wp:effectExtent l="0" t="38100" r="0" b="6667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24C6734" w14:textId="77777777" w:rsidR="00210912" w:rsidRPr="00C20D0F" w:rsidRDefault="00210912" w:rsidP="00210912">
      <w:pPr>
        <w:spacing w:line="360" w:lineRule="auto"/>
        <w:jc w:val="center"/>
        <w:rPr>
          <w:sz w:val="28"/>
        </w:rPr>
      </w:pPr>
      <w:r w:rsidRPr="00C20D0F">
        <w:rPr>
          <w:sz w:val="28"/>
        </w:rPr>
        <w:t xml:space="preserve">Рисунок 2.3 – Задачи </w:t>
      </w:r>
      <w:proofErr w:type="gramStart"/>
      <w:r w:rsidRPr="00C20D0F">
        <w:rPr>
          <w:sz w:val="28"/>
        </w:rPr>
        <w:t>обучения по разделу</w:t>
      </w:r>
      <w:proofErr w:type="gramEnd"/>
      <w:r w:rsidRPr="00C20D0F">
        <w:rPr>
          <w:sz w:val="28"/>
        </w:rPr>
        <w:t xml:space="preserve"> «Чрезвычайные ситуации техногенного характера и их последствия»</w:t>
      </w:r>
      <w:r w:rsidRPr="00C20D0F">
        <w:rPr>
          <w:rFonts w:eastAsia="TimesNewRoman"/>
          <w:sz w:val="28"/>
          <w:szCs w:val="28"/>
        </w:rPr>
        <w:t xml:space="preserve"> </w:t>
      </w:r>
    </w:p>
    <w:p w14:paraId="28C26D8C" w14:textId="77777777" w:rsidR="00210912" w:rsidRPr="00C20D0F" w:rsidRDefault="00210912" w:rsidP="00210912">
      <w:pPr>
        <w:spacing w:line="360" w:lineRule="auto"/>
        <w:ind w:firstLine="708"/>
        <w:jc w:val="both"/>
        <w:rPr>
          <w:sz w:val="28"/>
        </w:rPr>
      </w:pPr>
      <w:r w:rsidRPr="00C20D0F">
        <w:rPr>
          <w:sz w:val="28"/>
        </w:rPr>
        <w:t>Несмотря на любое бурное обсуждение, заключительное слово учителя должно побуждать присутствующих к взаимодействию и плодотворному сотрудничеству.</w:t>
      </w:r>
    </w:p>
    <w:p w14:paraId="03FFB9B9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lastRenderedPageBreak/>
        <w:t>Конспект урока представлен в Приложении 2.</w:t>
      </w:r>
    </w:p>
    <w:p w14:paraId="0484A8F4" w14:textId="77777777" w:rsidR="004173C6" w:rsidRPr="00C20D0F" w:rsidRDefault="004173C6" w:rsidP="004173C6">
      <w:pPr>
        <w:pStyle w:val="ae"/>
        <w:spacing w:line="360" w:lineRule="auto"/>
        <w:ind w:left="0" w:right="307" w:firstLine="709"/>
        <w:jc w:val="both"/>
      </w:pPr>
      <w:r w:rsidRPr="00C20D0F">
        <w:t>Конспект внеурочного занятия на тему «Чрезвычайные ситуации техногенного характера и их последствия» представлен в Приложении 3.</w:t>
      </w:r>
    </w:p>
    <w:p w14:paraId="70525BB3" w14:textId="77777777" w:rsidR="004173C6" w:rsidRPr="00C20D0F" w:rsidRDefault="004173C6" w:rsidP="004173C6">
      <w:pPr>
        <w:pStyle w:val="ae"/>
        <w:spacing w:line="360" w:lineRule="auto"/>
        <w:ind w:left="0" w:right="307" w:firstLine="709"/>
        <w:jc w:val="both"/>
      </w:pPr>
      <w:r w:rsidRPr="00C20D0F">
        <w:t>Приведу фрагмент внеурочного занятия.</w:t>
      </w:r>
    </w:p>
    <w:p w14:paraId="2294D1AC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1. Анализ смыслового содержания фотохроники Чернобыльской трагедии: </w:t>
      </w:r>
    </w:p>
    <w:p w14:paraId="423C7FB0" w14:textId="77777777" w:rsidR="004173C6" w:rsidRPr="00C20D0F" w:rsidRDefault="004173C6" w:rsidP="004173C6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>Как соотносится смысловое содержание кадров фотохроники с понятием «человеческий фактор»?</w:t>
      </w:r>
    </w:p>
    <w:p w14:paraId="25FB525D" w14:textId="77777777" w:rsidR="004173C6" w:rsidRPr="00C20D0F" w:rsidRDefault="004173C6" w:rsidP="004173C6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>Подберите к ним метафоры, пословицы, мудрые мысли, собственные суждения;</w:t>
      </w:r>
    </w:p>
    <w:p w14:paraId="359381F1" w14:textId="77777777" w:rsidR="004173C6" w:rsidRPr="00C20D0F" w:rsidRDefault="004173C6" w:rsidP="004173C6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>«За безопасность надо платить, а за ее отсутствие расплачиваться»; «Как страшно жить…»;</w:t>
      </w:r>
    </w:p>
    <w:p w14:paraId="76ECD151" w14:textId="77777777" w:rsidR="004173C6" w:rsidRPr="00C20D0F" w:rsidRDefault="004173C6" w:rsidP="004173C6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>«У прогресса нет тормозов и подушек безопасности»;</w:t>
      </w:r>
    </w:p>
    <w:p w14:paraId="7626F74D" w14:textId="77777777" w:rsidR="004173C6" w:rsidRPr="00C20D0F" w:rsidRDefault="004173C6" w:rsidP="004173C6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«Самая дорогая вещь на свете – человеческая глупость» и т. д. </w:t>
      </w:r>
    </w:p>
    <w:p w14:paraId="4FEA2DF2" w14:textId="77777777" w:rsidR="004173C6" w:rsidRPr="00C20D0F" w:rsidRDefault="004173C6" w:rsidP="004173C6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Что отражают реальные кадры фотохроники Чернобыльской трагедии? Чернобыльская фотохроника отражает реальную жизнь человека, которая сопровождается рисками. </w:t>
      </w:r>
    </w:p>
    <w:p w14:paraId="65F1892F" w14:textId="77777777" w:rsidR="004173C6" w:rsidRPr="00C20D0F" w:rsidRDefault="004173C6" w:rsidP="004173C6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Что такое риск? Риск – вероятность причинения вреда жизни или здоровью человека, имуществу, окружающей </w:t>
      </w:r>
      <w:proofErr w:type="spellStart"/>
      <w:r w:rsidRPr="00C20D0F">
        <w:rPr>
          <w:rFonts w:ascii="Times New Roman" w:hAnsi="Times New Roman" w:cs="Times New Roman"/>
          <w:sz w:val="28"/>
          <w:szCs w:val="28"/>
        </w:rPr>
        <w:t>социоприродной</w:t>
      </w:r>
      <w:proofErr w:type="spellEnd"/>
      <w:r w:rsidRPr="00C20D0F">
        <w:rPr>
          <w:rFonts w:ascii="Times New Roman" w:hAnsi="Times New Roman" w:cs="Times New Roman"/>
          <w:sz w:val="28"/>
          <w:szCs w:val="28"/>
        </w:rPr>
        <w:t xml:space="preserve"> среде. Несмотря на все правила, нормы, требования безопасности и защиты окружающей среды и человека любая его деятельность является потенциально опасной и связана с рисками для здоровья и жизни. Риски в этом мире практически неустранимы. Но в нынешнем столетии они начинают занимать особое место. Современное общество называют «обществом рисков в непредсказуемости». Все новые и новые из них с неожиданных сторон подступают к нам. Риски постоянно окружают нас, становятся глобальными. Поэтому важно научиться жить с ними, контролировать и управлять ими. </w:t>
      </w:r>
    </w:p>
    <w:p w14:paraId="7E28BBF8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2. Самостоятельная работа обучающихся с таблицей «Классификация рисков».</w:t>
      </w:r>
    </w:p>
    <w:p w14:paraId="7BC00882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Риск может быть обоснованным (чаще краткосрочным), если определена вероятность действий с благополучным исходом. Необоснованный риск – человек полагается на удачу, счастливый билет, а само действие не связано с решением жизненно важных проблем. Чрезмерный риск – действия, связанные с ним (даже обоснованным) чаще всего приводят к опасным последствиям. Невозможно достичь </w:t>
      </w:r>
      <w:r w:rsidRPr="00C20D0F">
        <w:rPr>
          <w:sz w:val="28"/>
          <w:szCs w:val="28"/>
        </w:rPr>
        <w:lastRenderedPageBreak/>
        <w:t xml:space="preserve">«нулевого риска», так как любой вид деятельности содержит определенный риск для здоровья человека и качества окружающей его среды. Очевидно, что не существует и «абсолютной безопасности». </w:t>
      </w:r>
    </w:p>
    <w:p w14:paraId="11136754" w14:textId="77777777" w:rsidR="004173C6" w:rsidRPr="00C20D0F" w:rsidRDefault="004173C6" w:rsidP="004173C6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>Что такое классификация?</w:t>
      </w:r>
    </w:p>
    <w:p w14:paraId="306FBDFC" w14:textId="77777777" w:rsidR="004173C6" w:rsidRPr="00C20D0F" w:rsidRDefault="004173C6" w:rsidP="004173C6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>Какие по своей природе бывают риски?</w:t>
      </w:r>
    </w:p>
    <w:p w14:paraId="49D8366D" w14:textId="77777777" w:rsidR="004173C6" w:rsidRPr="00C20D0F" w:rsidRDefault="004173C6" w:rsidP="004173C6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Какие виды риска характеризует «человеческий фактор?» </w:t>
      </w:r>
    </w:p>
    <w:p w14:paraId="06ACD130" w14:textId="77777777" w:rsidR="004173C6" w:rsidRPr="00C20D0F" w:rsidRDefault="004173C6" w:rsidP="004173C6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Сформулируйте определение понятия «человеческий фактор» в рискованных ситуациях. </w:t>
      </w:r>
    </w:p>
    <w:p w14:paraId="2EE1CCE5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Классификация – разбивка целого на части, мысленное разделение объема некоторого понятия (риск) на группы. Риски – чрезмерные, недопустимые, предельно допустимые, приемлемые (незначительные), обоснованные и необоснованные. </w:t>
      </w:r>
    </w:p>
    <w:p w14:paraId="277E3859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Для человеческого фактора характерны недопустимые, необоснованные, чрезмерные риски. Человеческий фактор – термин многозначный, зависящий от качеств человека, его культуры. В нашем случае: Человеческий фактор в рискованных ситуациях – это опасность, возникающая в связи с неадекватными действиями человека в сложной, критической ситуации; Человеческий фактор – принятие человеком ошибочных или алогичных (нелогичных, непоследовательных, сбивчивых) решений, действий в конкретных ситуациях. </w:t>
      </w:r>
    </w:p>
    <w:p w14:paraId="304468ED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Именно они могут стать причиной пожара, распространения опасных бактерий и болезни, аварии транспортных средств, техногенных катастроф. Человеческий фактор правомерно сравнивают с «разрухой в голове». Новое время требует новое прогностическое системное мышление, отражающее непредсказуемость рисков. В обществе рисков, к тому же, возрастает сложность принятия решений, рождается новое понимание степени ответственности отдельного человека за последствия своего поведения. </w:t>
      </w:r>
    </w:p>
    <w:p w14:paraId="4B7A2796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Мы живем в новом, но пока неустойчивом мире. Раньше он преобразовывался стихийно. Сейчас человек учится управлять преобразованиями в окружающей среде, сбалансированно учитывать и социальные интересы, и экономическую целесообразность, природное и культурное наследие. </w:t>
      </w:r>
    </w:p>
    <w:p w14:paraId="284D7704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lastRenderedPageBreak/>
        <w:t xml:space="preserve">3. </w:t>
      </w:r>
      <w:proofErr w:type="gramStart"/>
      <w:r w:rsidRPr="00C20D0F">
        <w:rPr>
          <w:sz w:val="28"/>
          <w:szCs w:val="28"/>
        </w:rPr>
        <w:t xml:space="preserve">Сообщения-исследования – презентации обучающихся «История Чернобыля»: опережающие задания 1 группа – Причины Чернобыльской аварии; 2 группа – Жертвы ядерной катастрофы; 3 группа – Масштабы и последствия радиационного загрязнения (экологические, социальные, экономические); 4 группа – Главный урок трагедии. </w:t>
      </w:r>
      <w:proofErr w:type="gramEnd"/>
    </w:p>
    <w:p w14:paraId="3EDB9FE8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В разных источниках встречаются ключевые понятия, определяющие масштабы чрезвычайной ситуации техногенного характера на Чернобыльской АЭС: авария, катастрофа, трагедия, гигантский смертельный эксперимент. - Какое смысловое значение в эти понятия вкладываете Вы? (обращение к словарям) </w:t>
      </w:r>
    </w:p>
    <w:p w14:paraId="0A925DC1" w14:textId="77777777" w:rsidR="004173C6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Задания классу – прослушать подготовленные сообщения, принять участие в дискуссии на основе вопро</w:t>
      </w:r>
      <w:r>
        <w:rPr>
          <w:sz w:val="28"/>
          <w:szCs w:val="28"/>
        </w:rPr>
        <w:t>сов: (демонстрируются на доске).</w:t>
      </w:r>
    </w:p>
    <w:p w14:paraId="2C2359C1" w14:textId="77777777" w:rsidR="004173C6" w:rsidRPr="00FF1263" w:rsidRDefault="004173C6" w:rsidP="004173C6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263">
        <w:rPr>
          <w:rFonts w:ascii="Times New Roman" w:hAnsi="Times New Roman" w:cs="Times New Roman"/>
          <w:sz w:val="28"/>
          <w:szCs w:val="28"/>
        </w:rPr>
        <w:t xml:space="preserve">Какие противоречия в экосистеме «человек – атомная энергетика» явились следствием причин Чернобыльской аварии? Назовите главные причины. </w:t>
      </w:r>
    </w:p>
    <w:p w14:paraId="63371422" w14:textId="77777777" w:rsidR="004173C6" w:rsidRPr="00C20D0F" w:rsidRDefault="004173C6" w:rsidP="004173C6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>Почему допускались массовые нарушения Правил ядерной безопасности при ликвидации авар</w:t>
      </w:r>
      <w:proofErr w:type="gramStart"/>
      <w:r w:rsidRPr="00C20D0F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C20D0F">
        <w:rPr>
          <w:rFonts w:ascii="Times New Roman" w:hAnsi="Times New Roman" w:cs="Times New Roman"/>
          <w:sz w:val="28"/>
          <w:szCs w:val="28"/>
        </w:rPr>
        <w:t xml:space="preserve"> последствий? Каков их исход? </w:t>
      </w:r>
    </w:p>
    <w:p w14:paraId="530C4015" w14:textId="77777777" w:rsidR="004173C6" w:rsidRPr="00C20D0F" w:rsidRDefault="004173C6" w:rsidP="004173C6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Каковы масштабы и последствия ядерной катастрофы с точки зрения их взаимосвязей </w:t>
      </w:r>
      <w:proofErr w:type="spellStart"/>
      <w:r w:rsidRPr="00C20D0F">
        <w:rPr>
          <w:rFonts w:ascii="Times New Roman" w:hAnsi="Times New Roman" w:cs="Times New Roman"/>
          <w:sz w:val="28"/>
          <w:szCs w:val="28"/>
        </w:rPr>
        <w:t>экосистемной</w:t>
      </w:r>
      <w:proofErr w:type="spellEnd"/>
      <w:r w:rsidRPr="00C20D0F">
        <w:rPr>
          <w:rFonts w:ascii="Times New Roman" w:hAnsi="Times New Roman" w:cs="Times New Roman"/>
          <w:sz w:val="28"/>
          <w:szCs w:val="28"/>
        </w:rPr>
        <w:t xml:space="preserve"> познавательной модели? </w:t>
      </w:r>
    </w:p>
    <w:p w14:paraId="18033668" w14:textId="77777777" w:rsidR="004173C6" w:rsidRPr="00C20D0F" w:rsidRDefault="004173C6" w:rsidP="004173C6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В чем заключается главный урок чудовищной трагедии? </w:t>
      </w:r>
    </w:p>
    <w:p w14:paraId="4E4ADFEA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4. Групповая работа по выявлению причин сознательного нарушения Правил безопасности на ЧАЭС (по заданному началу)</w:t>
      </w:r>
      <w:r>
        <w:rPr>
          <w:sz w:val="28"/>
          <w:szCs w:val="28"/>
        </w:rPr>
        <w:t>.</w:t>
      </w:r>
    </w:p>
    <w:p w14:paraId="297CED53" w14:textId="77777777" w:rsidR="004173C6" w:rsidRPr="00C20D0F" w:rsidRDefault="004173C6" w:rsidP="004173C6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Проведите анализ причин сознательного нарушения Правил безопасности на Чернобыльской АЭС. Выскажите свои предположения. Аргументируйте их. </w:t>
      </w:r>
    </w:p>
    <w:p w14:paraId="38A95069" w14:textId="77777777" w:rsidR="004173C6" w:rsidRPr="00C20D0F" w:rsidRDefault="004173C6" w:rsidP="004173C6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Экономия сил, лень, утомление. </w:t>
      </w:r>
    </w:p>
    <w:p w14:paraId="527E9C04" w14:textId="77777777" w:rsidR="004173C6" w:rsidRPr="00C20D0F" w:rsidRDefault="004173C6" w:rsidP="004173C6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Экономия времени. </w:t>
      </w:r>
    </w:p>
    <w:p w14:paraId="5E34376B" w14:textId="77777777" w:rsidR="004173C6" w:rsidRPr="00C20D0F" w:rsidRDefault="004173C6" w:rsidP="004173C6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Адаптация к опасности и недооценка опасности и ее последствий, </w:t>
      </w:r>
      <w:proofErr w:type="spellStart"/>
      <w:r w:rsidRPr="00C20D0F">
        <w:rPr>
          <w:rFonts w:ascii="Times New Roman" w:hAnsi="Times New Roman" w:cs="Times New Roman"/>
          <w:sz w:val="28"/>
          <w:szCs w:val="28"/>
        </w:rPr>
        <w:t>радиоэйфория</w:t>
      </w:r>
      <w:proofErr w:type="spellEnd"/>
      <w:r w:rsidRPr="00C20D0F">
        <w:rPr>
          <w:rFonts w:ascii="Times New Roman" w:hAnsi="Times New Roman" w:cs="Times New Roman"/>
          <w:sz w:val="28"/>
          <w:szCs w:val="28"/>
        </w:rPr>
        <w:t xml:space="preserve"> (абсолютное отрицание любой опасности от радиационного воздействия). </w:t>
      </w:r>
    </w:p>
    <w:p w14:paraId="143EE847" w14:textId="77777777" w:rsidR="004173C6" w:rsidRPr="00C20D0F" w:rsidRDefault="004173C6" w:rsidP="004173C6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Самоутверждение в собственных глазах, глазах окружающих. </w:t>
      </w:r>
    </w:p>
    <w:p w14:paraId="4C61AE8E" w14:textId="77777777" w:rsidR="004173C6" w:rsidRPr="00C20D0F" w:rsidRDefault="004173C6" w:rsidP="004173C6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Стремление следовать групповым нормам, когда нарушение ПБ допускается коллективом молчаливо или </w:t>
      </w:r>
      <w:proofErr w:type="spellStart"/>
      <w:r w:rsidRPr="00C20D0F">
        <w:rPr>
          <w:rFonts w:ascii="Times New Roman" w:hAnsi="Times New Roman" w:cs="Times New Roman"/>
          <w:sz w:val="28"/>
          <w:szCs w:val="28"/>
        </w:rPr>
        <w:t>громкогласно</w:t>
      </w:r>
      <w:proofErr w:type="spellEnd"/>
      <w:r w:rsidRPr="00C20D0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72515B" w14:textId="77777777" w:rsidR="004173C6" w:rsidRPr="00C20D0F" w:rsidRDefault="004173C6" w:rsidP="004173C6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Ориентация на </w:t>
      </w:r>
      <w:proofErr w:type="spellStart"/>
      <w:r w:rsidRPr="00C20D0F">
        <w:rPr>
          <w:rFonts w:ascii="Times New Roman" w:hAnsi="Times New Roman" w:cs="Times New Roman"/>
          <w:sz w:val="28"/>
          <w:szCs w:val="28"/>
        </w:rPr>
        <w:t>псевдоидеалы</w:t>
      </w:r>
      <w:proofErr w:type="spellEnd"/>
      <w:r w:rsidRPr="00C20D0F">
        <w:rPr>
          <w:rFonts w:ascii="Times New Roman" w:hAnsi="Times New Roman" w:cs="Times New Roman"/>
          <w:sz w:val="28"/>
          <w:szCs w:val="28"/>
        </w:rPr>
        <w:t xml:space="preserve"> (партийные работники, обязательства пятилеток). </w:t>
      </w:r>
    </w:p>
    <w:p w14:paraId="6EA7ECBE" w14:textId="77777777" w:rsidR="004173C6" w:rsidRPr="00C20D0F" w:rsidRDefault="004173C6" w:rsidP="004173C6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lastRenderedPageBreak/>
        <w:t xml:space="preserve">Стрессовые состояния, при которых человеком движут ЧУВСТВА, а не РАЗУМ. </w:t>
      </w:r>
    </w:p>
    <w:p w14:paraId="3B322950" w14:textId="77777777" w:rsidR="004173C6" w:rsidRPr="00C20D0F" w:rsidRDefault="004173C6" w:rsidP="004173C6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Склонность к риску, вкус к риску как личностная характеристика. </w:t>
      </w:r>
    </w:p>
    <w:p w14:paraId="0E67B84F" w14:textId="77777777" w:rsidR="004173C6" w:rsidRPr="00C20D0F" w:rsidRDefault="004173C6" w:rsidP="004173C6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Недооценка норм экологической этики, культуры безопасности жизнедеятельности человека. </w:t>
      </w:r>
    </w:p>
    <w:p w14:paraId="3C1664CC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Работа в группах по моделированию тактик психологического реагирования людей на чрезвычайную, опасную ситуацию. Исследования показали, что предупредить ошибки человека или полностью исключить их невозможно. В чрезвычайных ситуациях каждый человек может ошибиться, однако, с разной степенью вероятности. </w:t>
      </w:r>
    </w:p>
    <w:p w14:paraId="4225C57E" w14:textId="77777777" w:rsidR="004173C6" w:rsidRPr="00C20D0F" w:rsidRDefault="004173C6" w:rsidP="004173C6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Подведение итогов. </w:t>
      </w:r>
    </w:p>
    <w:p w14:paraId="3E165561" w14:textId="77777777" w:rsidR="004173C6" w:rsidRPr="00C20D0F" w:rsidRDefault="004173C6" w:rsidP="004173C6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Какими же качествами должен обладать человек, оказавшийся в опасной критической, чрезвычайной ситуации? Чем сложнее техническая система или производство, тем больше зависит безопасность окружающих от знаний, волевых качеств, поведения и действий человека, принимающего решения. </w:t>
      </w:r>
    </w:p>
    <w:p w14:paraId="79D64593" w14:textId="77777777" w:rsidR="004173C6" w:rsidRPr="00C20D0F" w:rsidRDefault="004173C6" w:rsidP="004173C6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>Сформулируйте свое представление о культуре безопасности жизнедеятельности человека.</w:t>
      </w:r>
    </w:p>
    <w:p w14:paraId="2C38025A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Культура безопасности жизнедеятельности человека – неотъемлемая часть общей культуры человека. Она отражает осознание необходимости каждого человека в соблюдении норм и правил безопасного поведения в окружающей среде, достигается через подготовку к практическим действиям в опасных и чрезвычайных ситуациях. </w:t>
      </w:r>
    </w:p>
    <w:p w14:paraId="7BBF0A63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6. Рефлексивно-оценочный этап урока. </w:t>
      </w:r>
    </w:p>
    <w:p w14:paraId="6AFE740B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>Рефлексивная самооценка, оценка групповой работы (в баллах):</w:t>
      </w:r>
    </w:p>
    <w:p w14:paraId="3EB6C268" w14:textId="77777777" w:rsidR="004173C6" w:rsidRPr="00C20D0F" w:rsidRDefault="004173C6" w:rsidP="004173C6">
      <w:pPr>
        <w:pStyle w:val="a9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Какие цели ставили? </w:t>
      </w:r>
    </w:p>
    <w:p w14:paraId="044CE5BA" w14:textId="77777777" w:rsidR="004173C6" w:rsidRPr="00C20D0F" w:rsidRDefault="004173C6" w:rsidP="004173C6">
      <w:pPr>
        <w:pStyle w:val="a9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Удалось ли в ходе урока реализовать цели, решить учебную задачу? </w:t>
      </w:r>
    </w:p>
    <w:p w14:paraId="1515D129" w14:textId="77777777" w:rsidR="004173C6" w:rsidRPr="00C20D0F" w:rsidRDefault="004173C6" w:rsidP="004173C6">
      <w:pPr>
        <w:pStyle w:val="a9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0F">
        <w:rPr>
          <w:rFonts w:ascii="Times New Roman" w:hAnsi="Times New Roman" w:cs="Times New Roman"/>
          <w:sz w:val="28"/>
          <w:szCs w:val="28"/>
        </w:rPr>
        <w:t xml:space="preserve">Соответствует ли достигнутый результат </w:t>
      </w:r>
      <w:proofErr w:type="gramStart"/>
      <w:r w:rsidRPr="00C20D0F">
        <w:rPr>
          <w:rFonts w:ascii="Times New Roman" w:hAnsi="Times New Roman" w:cs="Times New Roman"/>
          <w:sz w:val="28"/>
          <w:szCs w:val="28"/>
        </w:rPr>
        <w:t>запланированному</w:t>
      </w:r>
      <w:proofErr w:type="gramEnd"/>
      <w:r w:rsidRPr="00C20D0F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0105DB67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bookmarkStart w:id="13" w:name="_Hlk512847806"/>
      <w:r w:rsidRPr="00C20D0F">
        <w:rPr>
          <w:sz w:val="28"/>
          <w:szCs w:val="28"/>
        </w:rPr>
        <w:t>Предложенная организация проведения занятия позволяет максимально приблизить ребенка к пониманию сущности природных опасностей, их развития, последствий и способов нейтрализации или минимизации ущерба.</w:t>
      </w:r>
      <w:bookmarkEnd w:id="13"/>
    </w:p>
    <w:p w14:paraId="58BEB929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lastRenderedPageBreak/>
        <w:t>После проведения формирующего этапа эксперимента была проведена повторная диагностика учащихся экспериментальной и контрольной групп (Приложение 4).</w:t>
      </w:r>
    </w:p>
    <w:p w14:paraId="27D24352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При повторной проверке знаний у учащихся о чрезвычайных ситуациях техногенного характера были получены следующие результаты (табл.2.8).</w:t>
      </w:r>
    </w:p>
    <w:p w14:paraId="486D7588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Таблица 2.8</w:t>
      </w:r>
    </w:p>
    <w:p w14:paraId="2A42CCF5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center"/>
        <w:rPr>
          <w:rFonts w:eastAsia="TimesNewRoman"/>
          <w:bCs/>
          <w:sz w:val="28"/>
          <w:szCs w:val="28"/>
        </w:rPr>
      </w:pPr>
      <w:r w:rsidRPr="00C20D0F">
        <w:rPr>
          <w:rFonts w:eastAsia="TimesNewRoman"/>
          <w:bCs/>
          <w:sz w:val="28"/>
          <w:szCs w:val="28"/>
        </w:rPr>
        <w:t>Контрольная оценка результатов тестирования учащихся 8.6 класса</w:t>
      </w: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0"/>
        <w:gridCol w:w="2406"/>
        <w:gridCol w:w="4696"/>
      </w:tblGrid>
      <w:tr w:rsidR="004173C6" w:rsidRPr="00C20D0F" w14:paraId="5008F26B" w14:textId="77777777" w:rsidTr="002217C4">
        <w:trPr>
          <w:trHeight w:val="381"/>
        </w:trPr>
        <w:tc>
          <w:tcPr>
            <w:tcW w:w="2850" w:type="dxa"/>
            <w:vMerge w:val="restart"/>
          </w:tcPr>
          <w:p w14:paraId="5FBD91B8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068C1AF6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Оценка</w:t>
            </w:r>
          </w:p>
        </w:tc>
        <w:tc>
          <w:tcPr>
            <w:tcW w:w="7102" w:type="dxa"/>
            <w:gridSpan w:val="2"/>
          </w:tcPr>
          <w:p w14:paraId="47F2FE0C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8.6</w:t>
            </w:r>
          </w:p>
        </w:tc>
      </w:tr>
      <w:tr w:rsidR="004173C6" w:rsidRPr="00C20D0F" w14:paraId="1CAB93F7" w14:textId="77777777" w:rsidTr="002217C4">
        <w:trPr>
          <w:trHeight w:val="529"/>
        </w:trPr>
        <w:tc>
          <w:tcPr>
            <w:tcW w:w="2850" w:type="dxa"/>
            <w:vMerge/>
          </w:tcPr>
          <w:p w14:paraId="0248C778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</w:tc>
        <w:tc>
          <w:tcPr>
            <w:tcW w:w="2406" w:type="dxa"/>
          </w:tcPr>
          <w:p w14:paraId="3D18FCD8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Количество человек</w:t>
            </w:r>
          </w:p>
        </w:tc>
        <w:tc>
          <w:tcPr>
            <w:tcW w:w="4696" w:type="dxa"/>
          </w:tcPr>
          <w:p w14:paraId="02A8B16F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%</w:t>
            </w:r>
          </w:p>
        </w:tc>
      </w:tr>
      <w:tr w:rsidR="004173C6" w:rsidRPr="00C20D0F" w14:paraId="2D1F1C6F" w14:textId="77777777" w:rsidTr="002217C4">
        <w:trPr>
          <w:trHeight w:val="410"/>
        </w:trPr>
        <w:tc>
          <w:tcPr>
            <w:tcW w:w="2850" w:type="dxa"/>
          </w:tcPr>
          <w:p w14:paraId="7D583DC0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Неудовлетворительно</w:t>
            </w:r>
          </w:p>
        </w:tc>
        <w:tc>
          <w:tcPr>
            <w:tcW w:w="2406" w:type="dxa"/>
          </w:tcPr>
          <w:p w14:paraId="3D45E97C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0</w:t>
            </w:r>
          </w:p>
        </w:tc>
        <w:tc>
          <w:tcPr>
            <w:tcW w:w="4696" w:type="dxa"/>
          </w:tcPr>
          <w:p w14:paraId="3E1B01C1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0</w:t>
            </w:r>
          </w:p>
        </w:tc>
      </w:tr>
      <w:tr w:rsidR="004173C6" w:rsidRPr="00C20D0F" w14:paraId="75A6D2CC" w14:textId="77777777" w:rsidTr="002217C4">
        <w:trPr>
          <w:trHeight w:val="416"/>
        </w:trPr>
        <w:tc>
          <w:tcPr>
            <w:tcW w:w="2850" w:type="dxa"/>
          </w:tcPr>
          <w:p w14:paraId="1D92A791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Удовлетворительно</w:t>
            </w:r>
          </w:p>
        </w:tc>
        <w:tc>
          <w:tcPr>
            <w:tcW w:w="2406" w:type="dxa"/>
          </w:tcPr>
          <w:p w14:paraId="1E3325F7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</w:t>
            </w:r>
          </w:p>
        </w:tc>
        <w:tc>
          <w:tcPr>
            <w:tcW w:w="4696" w:type="dxa"/>
          </w:tcPr>
          <w:p w14:paraId="2B4448BA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</w:t>
            </w:r>
          </w:p>
        </w:tc>
      </w:tr>
      <w:tr w:rsidR="004173C6" w:rsidRPr="00C20D0F" w14:paraId="6DA5F15B" w14:textId="77777777" w:rsidTr="002217C4">
        <w:trPr>
          <w:trHeight w:val="265"/>
        </w:trPr>
        <w:tc>
          <w:tcPr>
            <w:tcW w:w="2850" w:type="dxa"/>
          </w:tcPr>
          <w:p w14:paraId="1BF1C40A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Хорошо</w:t>
            </w:r>
          </w:p>
        </w:tc>
        <w:tc>
          <w:tcPr>
            <w:tcW w:w="2406" w:type="dxa"/>
          </w:tcPr>
          <w:p w14:paraId="24FA64B6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17</w:t>
            </w:r>
          </w:p>
        </w:tc>
        <w:tc>
          <w:tcPr>
            <w:tcW w:w="4696" w:type="dxa"/>
          </w:tcPr>
          <w:p w14:paraId="34F672FC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58</w:t>
            </w:r>
          </w:p>
        </w:tc>
      </w:tr>
      <w:tr w:rsidR="004173C6" w:rsidRPr="00C20D0F" w14:paraId="3B01D50A" w14:textId="77777777" w:rsidTr="002217C4">
        <w:trPr>
          <w:trHeight w:val="430"/>
        </w:trPr>
        <w:tc>
          <w:tcPr>
            <w:tcW w:w="2850" w:type="dxa"/>
          </w:tcPr>
          <w:p w14:paraId="122918A9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Отлично</w:t>
            </w:r>
          </w:p>
        </w:tc>
        <w:tc>
          <w:tcPr>
            <w:tcW w:w="2406" w:type="dxa"/>
          </w:tcPr>
          <w:p w14:paraId="4DA3D4C0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12</w:t>
            </w:r>
          </w:p>
        </w:tc>
        <w:tc>
          <w:tcPr>
            <w:tcW w:w="4696" w:type="dxa"/>
          </w:tcPr>
          <w:p w14:paraId="21259CEC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39</w:t>
            </w:r>
          </w:p>
        </w:tc>
      </w:tr>
      <w:tr w:rsidR="004173C6" w:rsidRPr="00C20D0F" w14:paraId="0D6C0921" w14:textId="77777777" w:rsidTr="002217C4">
        <w:trPr>
          <w:trHeight w:val="318"/>
        </w:trPr>
        <w:tc>
          <w:tcPr>
            <w:tcW w:w="2850" w:type="dxa"/>
          </w:tcPr>
          <w:p w14:paraId="5056A92A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Всего</w:t>
            </w:r>
          </w:p>
        </w:tc>
        <w:tc>
          <w:tcPr>
            <w:tcW w:w="2406" w:type="dxa"/>
          </w:tcPr>
          <w:p w14:paraId="27A48381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>
              <w:rPr>
                <w:rFonts w:eastAsia="TimesNewRoman"/>
                <w:szCs w:val="28"/>
              </w:rPr>
              <w:t>3</w:t>
            </w:r>
            <w:r w:rsidRPr="00C20D0F">
              <w:rPr>
                <w:rFonts w:eastAsia="TimesNewRoman"/>
                <w:szCs w:val="28"/>
              </w:rPr>
              <w:t>0</w:t>
            </w:r>
          </w:p>
        </w:tc>
        <w:tc>
          <w:tcPr>
            <w:tcW w:w="4696" w:type="dxa"/>
          </w:tcPr>
          <w:p w14:paraId="6D55BE22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100</w:t>
            </w:r>
          </w:p>
        </w:tc>
      </w:tr>
    </w:tbl>
    <w:p w14:paraId="04A6E453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8"/>
        <w:contextualSpacing/>
        <w:rPr>
          <w:rFonts w:eastAsia="TimesNewRoman"/>
          <w:bCs/>
          <w:sz w:val="28"/>
          <w:szCs w:val="28"/>
        </w:rPr>
      </w:pPr>
    </w:p>
    <w:p w14:paraId="1191F383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8"/>
        <w:contextualSpacing/>
        <w:rPr>
          <w:rFonts w:eastAsia="TimesNewRoman"/>
          <w:bCs/>
          <w:sz w:val="28"/>
          <w:szCs w:val="28"/>
        </w:rPr>
      </w:pPr>
      <w:r w:rsidRPr="00C20D0F">
        <w:rPr>
          <w:rFonts w:eastAsia="TimesNewRoman"/>
          <w:bCs/>
          <w:sz w:val="28"/>
          <w:szCs w:val="28"/>
        </w:rPr>
        <w:t>Отобразим полученные результаты на диаграмме (рис.2.4)</w:t>
      </w:r>
    </w:p>
    <w:p w14:paraId="27379446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both"/>
        <w:rPr>
          <w:rFonts w:eastAsia="TimesNewRoman"/>
          <w:b/>
          <w:bCs/>
          <w:sz w:val="28"/>
          <w:szCs w:val="28"/>
        </w:rPr>
      </w:pPr>
      <w:r w:rsidRPr="00C20D0F">
        <w:rPr>
          <w:rFonts w:eastAsia="TimesNewRoman"/>
          <w:b/>
          <w:noProof/>
          <w:sz w:val="28"/>
          <w:szCs w:val="28"/>
        </w:rPr>
        <w:drawing>
          <wp:inline distT="0" distB="0" distL="0" distR="0" wp14:anchorId="38397BAA" wp14:editId="1049E946">
            <wp:extent cx="6257925" cy="2400300"/>
            <wp:effectExtent l="0" t="0" r="9525" b="0"/>
            <wp:docPr id="1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A40174D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center"/>
        <w:rPr>
          <w:rFonts w:eastAsia="TimesNewRoman"/>
          <w:bCs/>
          <w:sz w:val="28"/>
          <w:szCs w:val="28"/>
        </w:rPr>
      </w:pPr>
      <w:r w:rsidRPr="00C20D0F">
        <w:rPr>
          <w:rFonts w:eastAsia="TimesNewRoman"/>
          <w:bCs/>
          <w:sz w:val="28"/>
          <w:szCs w:val="28"/>
        </w:rPr>
        <w:t>Рисунок 2.4 - Результаты повторного тестирования учащихся 8.6 класса</w:t>
      </w:r>
    </w:p>
    <w:p w14:paraId="27CA9E98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</w:p>
    <w:p w14:paraId="2332FAD9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Анализ результатов повторного тестирования «Чрезвычайные ситуации техногенного характера» показал, что в 8.6 ни один человек не получил неудовлетворительную оценку, 1 учащийся (3%) – получили оценку «удовлетворительно», 17 школьников (58%) – оценку «хорошо» и 12 обучающихся (39%) – «отлично».</w:t>
      </w:r>
    </w:p>
    <w:p w14:paraId="75CE1133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Таким образом, качество успеваемости учащихся повысилось на 20%.</w:t>
      </w:r>
    </w:p>
    <w:p w14:paraId="7D76BE78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lastRenderedPageBreak/>
        <w:t>Результаты повторного тестирования учащихся 8.7 класса представлены в таблице 2.9.</w:t>
      </w:r>
    </w:p>
    <w:p w14:paraId="4F7605D7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</w:p>
    <w:p w14:paraId="7DCAF9DE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Таблица 2.9</w:t>
      </w:r>
    </w:p>
    <w:p w14:paraId="6EE0C802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center"/>
        <w:rPr>
          <w:rFonts w:eastAsia="TimesNewRoman"/>
          <w:bCs/>
          <w:sz w:val="28"/>
          <w:szCs w:val="28"/>
        </w:rPr>
      </w:pPr>
      <w:r w:rsidRPr="00C20D0F">
        <w:rPr>
          <w:rFonts w:eastAsia="TimesNewRoman"/>
          <w:bCs/>
          <w:sz w:val="28"/>
          <w:szCs w:val="28"/>
        </w:rPr>
        <w:t>Контрольная оценка результатов тестирования учащихся 8.7 класса</w:t>
      </w: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0"/>
        <w:gridCol w:w="2406"/>
        <w:gridCol w:w="4696"/>
      </w:tblGrid>
      <w:tr w:rsidR="004173C6" w:rsidRPr="00C20D0F" w14:paraId="7BD82A4D" w14:textId="77777777" w:rsidTr="002217C4">
        <w:trPr>
          <w:trHeight w:val="381"/>
        </w:trPr>
        <w:tc>
          <w:tcPr>
            <w:tcW w:w="2850" w:type="dxa"/>
            <w:vMerge w:val="restart"/>
          </w:tcPr>
          <w:p w14:paraId="4065F96D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231E9873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Оценка</w:t>
            </w:r>
          </w:p>
        </w:tc>
        <w:tc>
          <w:tcPr>
            <w:tcW w:w="7102" w:type="dxa"/>
            <w:gridSpan w:val="2"/>
          </w:tcPr>
          <w:p w14:paraId="67CB430D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8.7</w:t>
            </w:r>
          </w:p>
        </w:tc>
      </w:tr>
      <w:tr w:rsidR="004173C6" w:rsidRPr="00C20D0F" w14:paraId="40A3FE78" w14:textId="77777777" w:rsidTr="002217C4">
        <w:trPr>
          <w:trHeight w:val="529"/>
        </w:trPr>
        <w:tc>
          <w:tcPr>
            <w:tcW w:w="2850" w:type="dxa"/>
            <w:vMerge/>
          </w:tcPr>
          <w:p w14:paraId="2EDBD159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</w:tc>
        <w:tc>
          <w:tcPr>
            <w:tcW w:w="2406" w:type="dxa"/>
          </w:tcPr>
          <w:p w14:paraId="41FB0319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Количество человек</w:t>
            </w:r>
          </w:p>
        </w:tc>
        <w:tc>
          <w:tcPr>
            <w:tcW w:w="4696" w:type="dxa"/>
          </w:tcPr>
          <w:p w14:paraId="55B29FA9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%</w:t>
            </w:r>
          </w:p>
        </w:tc>
      </w:tr>
      <w:tr w:rsidR="004173C6" w:rsidRPr="00C20D0F" w14:paraId="0CB64BAA" w14:textId="77777777" w:rsidTr="002217C4">
        <w:trPr>
          <w:trHeight w:val="410"/>
        </w:trPr>
        <w:tc>
          <w:tcPr>
            <w:tcW w:w="2850" w:type="dxa"/>
          </w:tcPr>
          <w:p w14:paraId="6E6626E5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Неудовлетворительно</w:t>
            </w:r>
          </w:p>
        </w:tc>
        <w:tc>
          <w:tcPr>
            <w:tcW w:w="2406" w:type="dxa"/>
          </w:tcPr>
          <w:p w14:paraId="5FEF0F35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0</w:t>
            </w:r>
          </w:p>
        </w:tc>
        <w:tc>
          <w:tcPr>
            <w:tcW w:w="4696" w:type="dxa"/>
          </w:tcPr>
          <w:p w14:paraId="7127535F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0</w:t>
            </w:r>
          </w:p>
        </w:tc>
      </w:tr>
      <w:tr w:rsidR="004173C6" w:rsidRPr="00C20D0F" w14:paraId="0E0C4AA8" w14:textId="77777777" w:rsidTr="002217C4">
        <w:trPr>
          <w:trHeight w:val="416"/>
        </w:trPr>
        <w:tc>
          <w:tcPr>
            <w:tcW w:w="2850" w:type="dxa"/>
          </w:tcPr>
          <w:p w14:paraId="48817EAA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Удовлетворительно</w:t>
            </w:r>
          </w:p>
        </w:tc>
        <w:tc>
          <w:tcPr>
            <w:tcW w:w="2406" w:type="dxa"/>
          </w:tcPr>
          <w:p w14:paraId="2AE52BA8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6</w:t>
            </w:r>
          </w:p>
        </w:tc>
        <w:tc>
          <w:tcPr>
            <w:tcW w:w="4696" w:type="dxa"/>
          </w:tcPr>
          <w:p w14:paraId="34C89516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18</w:t>
            </w:r>
          </w:p>
        </w:tc>
      </w:tr>
      <w:tr w:rsidR="004173C6" w:rsidRPr="00C20D0F" w14:paraId="1804BD6A" w14:textId="77777777" w:rsidTr="002217C4">
        <w:trPr>
          <w:trHeight w:val="265"/>
        </w:trPr>
        <w:tc>
          <w:tcPr>
            <w:tcW w:w="2850" w:type="dxa"/>
          </w:tcPr>
          <w:p w14:paraId="0898C475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Хорошо</w:t>
            </w:r>
          </w:p>
        </w:tc>
        <w:tc>
          <w:tcPr>
            <w:tcW w:w="2406" w:type="dxa"/>
          </w:tcPr>
          <w:p w14:paraId="67B58389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11</w:t>
            </w:r>
          </w:p>
        </w:tc>
        <w:tc>
          <w:tcPr>
            <w:tcW w:w="4696" w:type="dxa"/>
          </w:tcPr>
          <w:p w14:paraId="3984001A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36</w:t>
            </w:r>
          </w:p>
        </w:tc>
      </w:tr>
      <w:tr w:rsidR="004173C6" w:rsidRPr="00C20D0F" w14:paraId="6515D012" w14:textId="77777777" w:rsidTr="002217C4">
        <w:trPr>
          <w:trHeight w:val="430"/>
        </w:trPr>
        <w:tc>
          <w:tcPr>
            <w:tcW w:w="2850" w:type="dxa"/>
          </w:tcPr>
          <w:p w14:paraId="08E3486E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Отлично</w:t>
            </w:r>
          </w:p>
        </w:tc>
        <w:tc>
          <w:tcPr>
            <w:tcW w:w="2406" w:type="dxa"/>
          </w:tcPr>
          <w:p w14:paraId="125E4AED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13</w:t>
            </w:r>
          </w:p>
        </w:tc>
        <w:tc>
          <w:tcPr>
            <w:tcW w:w="4696" w:type="dxa"/>
          </w:tcPr>
          <w:p w14:paraId="466D2AF5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46</w:t>
            </w:r>
          </w:p>
        </w:tc>
      </w:tr>
      <w:tr w:rsidR="004173C6" w:rsidRPr="00C20D0F" w14:paraId="00BB3865" w14:textId="77777777" w:rsidTr="002217C4">
        <w:trPr>
          <w:trHeight w:val="318"/>
        </w:trPr>
        <w:tc>
          <w:tcPr>
            <w:tcW w:w="2850" w:type="dxa"/>
          </w:tcPr>
          <w:p w14:paraId="10DC1EEE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Всего</w:t>
            </w:r>
          </w:p>
        </w:tc>
        <w:tc>
          <w:tcPr>
            <w:tcW w:w="2406" w:type="dxa"/>
          </w:tcPr>
          <w:p w14:paraId="679B4283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30</w:t>
            </w:r>
          </w:p>
        </w:tc>
        <w:tc>
          <w:tcPr>
            <w:tcW w:w="4696" w:type="dxa"/>
          </w:tcPr>
          <w:p w14:paraId="4A538251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100</w:t>
            </w:r>
          </w:p>
        </w:tc>
      </w:tr>
    </w:tbl>
    <w:p w14:paraId="296F1B70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8"/>
        <w:contextualSpacing/>
        <w:rPr>
          <w:rFonts w:eastAsia="TimesNewRoman"/>
          <w:bCs/>
          <w:sz w:val="28"/>
          <w:szCs w:val="28"/>
        </w:rPr>
      </w:pPr>
    </w:p>
    <w:p w14:paraId="267C59A1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8"/>
        <w:contextualSpacing/>
        <w:rPr>
          <w:rFonts w:eastAsia="TimesNewRoman"/>
          <w:bCs/>
          <w:sz w:val="28"/>
          <w:szCs w:val="28"/>
        </w:rPr>
      </w:pPr>
      <w:r w:rsidRPr="00C20D0F">
        <w:rPr>
          <w:rFonts w:eastAsia="TimesNewRoman"/>
          <w:bCs/>
          <w:sz w:val="28"/>
          <w:szCs w:val="28"/>
        </w:rPr>
        <w:t>Отобразим полученные результаты на диаграмме (рис.2.5)</w:t>
      </w:r>
    </w:p>
    <w:p w14:paraId="0B872E7A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both"/>
        <w:rPr>
          <w:rFonts w:eastAsia="TimesNewRoman"/>
          <w:b/>
          <w:bCs/>
          <w:sz w:val="28"/>
          <w:szCs w:val="28"/>
        </w:rPr>
      </w:pPr>
      <w:r w:rsidRPr="00C20D0F">
        <w:rPr>
          <w:rFonts w:eastAsia="TimesNewRoman"/>
          <w:b/>
          <w:bCs/>
          <w:noProof/>
          <w:sz w:val="28"/>
          <w:szCs w:val="28"/>
        </w:rPr>
        <w:drawing>
          <wp:inline distT="0" distB="0" distL="0" distR="0" wp14:anchorId="7E86E4F6" wp14:editId="180ABCF6">
            <wp:extent cx="6067425" cy="220027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C0EA3E5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center"/>
        <w:rPr>
          <w:rFonts w:eastAsia="TimesNewRoman"/>
          <w:bCs/>
          <w:sz w:val="28"/>
          <w:szCs w:val="28"/>
        </w:rPr>
      </w:pPr>
      <w:r w:rsidRPr="00C20D0F">
        <w:rPr>
          <w:rFonts w:eastAsia="TimesNewRoman"/>
          <w:bCs/>
          <w:sz w:val="28"/>
          <w:szCs w:val="28"/>
        </w:rPr>
        <w:t>Рисунок 2.5 - Результаты повторного тестирования учащихся 8.7 класса</w:t>
      </w:r>
    </w:p>
    <w:p w14:paraId="38B278C6" w14:textId="77777777" w:rsidR="004173C6" w:rsidRPr="00C20D0F" w:rsidRDefault="004173C6" w:rsidP="004173C6">
      <w:pPr>
        <w:tabs>
          <w:tab w:val="left" w:pos="771"/>
        </w:tabs>
        <w:spacing w:line="360" w:lineRule="auto"/>
        <w:contextualSpacing/>
        <w:jc w:val="both"/>
        <w:rPr>
          <w:sz w:val="28"/>
          <w:szCs w:val="28"/>
        </w:rPr>
      </w:pPr>
    </w:p>
    <w:p w14:paraId="31D0075E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Анализ результатов повторного тестирования «Чрезвычайные ситуации техногенного характера» показал, что в 8.7 ни один человек не получил неудовлетворительную оценку, 6 учащихся (18%) – получили оценку «удовлетворительно», 11 школьников (36%) – оценку «хорошо» и 13 обучающихся (46%) – «отлично».</w:t>
      </w:r>
    </w:p>
    <w:p w14:paraId="14B766E9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С помощью методики диагностики направленности учебной мотивации обучения, разработанной Т.Д. </w:t>
      </w:r>
      <w:proofErr w:type="spellStart"/>
      <w:r w:rsidRPr="00C20D0F">
        <w:rPr>
          <w:rFonts w:eastAsia="TimesNewRoman"/>
          <w:sz w:val="28"/>
          <w:szCs w:val="28"/>
        </w:rPr>
        <w:t>Дубовицкой</w:t>
      </w:r>
      <w:proofErr w:type="spellEnd"/>
      <w:r w:rsidRPr="00C20D0F">
        <w:rPr>
          <w:rFonts w:eastAsia="TimesNewRoman"/>
          <w:sz w:val="28"/>
          <w:szCs w:val="28"/>
        </w:rPr>
        <w:t xml:space="preserve">, мы определили направленность </w:t>
      </w:r>
      <w:r w:rsidRPr="00C20D0F">
        <w:rPr>
          <w:rFonts w:eastAsia="TimesNewRoman"/>
          <w:sz w:val="28"/>
          <w:szCs w:val="28"/>
        </w:rPr>
        <w:lastRenderedPageBreak/>
        <w:t>мотивации учащихся к обучению, а также уровень внутренней мотивации учебной деятельности учащихся при изучении предмета ОБЖ.</w:t>
      </w:r>
    </w:p>
    <w:p w14:paraId="5AF3B03D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Результаты представлены в таблице 2.10.</w:t>
      </w:r>
    </w:p>
    <w:p w14:paraId="51BD0BD2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Таблица 2.10</w:t>
      </w:r>
    </w:p>
    <w:p w14:paraId="5C7B5433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center"/>
        <w:rPr>
          <w:bCs/>
          <w:sz w:val="28"/>
          <w:szCs w:val="28"/>
        </w:rPr>
      </w:pPr>
      <w:r w:rsidRPr="00C20D0F">
        <w:rPr>
          <w:bCs/>
          <w:sz w:val="28"/>
          <w:szCs w:val="28"/>
        </w:rPr>
        <w:t xml:space="preserve">Результаты методики «Диагностика мотивации к обучению» </w:t>
      </w:r>
      <w:r w:rsidRPr="00C20D0F">
        <w:rPr>
          <w:rFonts w:eastAsia="TimesNewRoman"/>
          <w:bCs/>
          <w:sz w:val="28"/>
          <w:szCs w:val="28"/>
        </w:rPr>
        <w:t>учащихся 8.6 класса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0"/>
        <w:gridCol w:w="3416"/>
        <w:gridCol w:w="3261"/>
      </w:tblGrid>
      <w:tr w:rsidR="004173C6" w:rsidRPr="00C20D0F" w14:paraId="1B0866C6" w14:textId="77777777" w:rsidTr="002217C4">
        <w:trPr>
          <w:trHeight w:val="561"/>
        </w:trPr>
        <w:tc>
          <w:tcPr>
            <w:tcW w:w="2850" w:type="dxa"/>
            <w:vMerge w:val="restart"/>
          </w:tcPr>
          <w:p w14:paraId="025A0B5D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5372924D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Уровень учебной мотивации</w:t>
            </w:r>
          </w:p>
        </w:tc>
        <w:tc>
          <w:tcPr>
            <w:tcW w:w="6677" w:type="dxa"/>
            <w:gridSpan w:val="2"/>
          </w:tcPr>
          <w:p w14:paraId="6D63718F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8.6</w:t>
            </w:r>
          </w:p>
        </w:tc>
      </w:tr>
      <w:tr w:rsidR="004173C6" w:rsidRPr="00C20D0F" w14:paraId="34950660" w14:textId="77777777" w:rsidTr="002217C4">
        <w:trPr>
          <w:trHeight w:val="636"/>
        </w:trPr>
        <w:tc>
          <w:tcPr>
            <w:tcW w:w="2850" w:type="dxa"/>
            <w:vMerge/>
          </w:tcPr>
          <w:p w14:paraId="2C5B7C18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</w:tc>
        <w:tc>
          <w:tcPr>
            <w:tcW w:w="3416" w:type="dxa"/>
          </w:tcPr>
          <w:p w14:paraId="4CB4671B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Количество человек</w:t>
            </w:r>
          </w:p>
        </w:tc>
        <w:tc>
          <w:tcPr>
            <w:tcW w:w="3261" w:type="dxa"/>
          </w:tcPr>
          <w:p w14:paraId="3FE44E1A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%</w:t>
            </w:r>
          </w:p>
        </w:tc>
      </w:tr>
      <w:tr w:rsidR="004173C6" w:rsidRPr="00C20D0F" w14:paraId="0833A3DE" w14:textId="77777777" w:rsidTr="002217C4">
        <w:trPr>
          <w:trHeight w:val="579"/>
        </w:trPr>
        <w:tc>
          <w:tcPr>
            <w:tcW w:w="2850" w:type="dxa"/>
          </w:tcPr>
          <w:p w14:paraId="54225CED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низкий</w:t>
            </w:r>
          </w:p>
        </w:tc>
        <w:tc>
          <w:tcPr>
            <w:tcW w:w="3416" w:type="dxa"/>
          </w:tcPr>
          <w:p w14:paraId="4553D7F3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5</w:t>
            </w:r>
          </w:p>
        </w:tc>
        <w:tc>
          <w:tcPr>
            <w:tcW w:w="3261" w:type="dxa"/>
          </w:tcPr>
          <w:p w14:paraId="3C9055AD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15</w:t>
            </w:r>
          </w:p>
        </w:tc>
      </w:tr>
      <w:tr w:rsidR="004173C6" w:rsidRPr="00C20D0F" w14:paraId="16ED1DA5" w14:textId="77777777" w:rsidTr="002217C4">
        <w:trPr>
          <w:trHeight w:val="523"/>
        </w:trPr>
        <w:tc>
          <w:tcPr>
            <w:tcW w:w="2850" w:type="dxa"/>
          </w:tcPr>
          <w:p w14:paraId="40224335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средний</w:t>
            </w:r>
          </w:p>
        </w:tc>
        <w:tc>
          <w:tcPr>
            <w:tcW w:w="3416" w:type="dxa"/>
          </w:tcPr>
          <w:p w14:paraId="7D790DA2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14</w:t>
            </w:r>
          </w:p>
        </w:tc>
        <w:tc>
          <w:tcPr>
            <w:tcW w:w="3261" w:type="dxa"/>
          </w:tcPr>
          <w:p w14:paraId="280D07B3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47</w:t>
            </w:r>
          </w:p>
        </w:tc>
      </w:tr>
      <w:tr w:rsidR="004173C6" w:rsidRPr="00C20D0F" w14:paraId="7452C9CA" w14:textId="77777777" w:rsidTr="002217C4">
        <w:trPr>
          <w:trHeight w:val="430"/>
        </w:trPr>
        <w:tc>
          <w:tcPr>
            <w:tcW w:w="2850" w:type="dxa"/>
          </w:tcPr>
          <w:p w14:paraId="2196FE96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высокий</w:t>
            </w:r>
          </w:p>
        </w:tc>
        <w:tc>
          <w:tcPr>
            <w:tcW w:w="3416" w:type="dxa"/>
          </w:tcPr>
          <w:p w14:paraId="38B18A72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11</w:t>
            </w:r>
          </w:p>
        </w:tc>
        <w:tc>
          <w:tcPr>
            <w:tcW w:w="3261" w:type="dxa"/>
          </w:tcPr>
          <w:p w14:paraId="0E191BF9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38</w:t>
            </w:r>
          </w:p>
        </w:tc>
      </w:tr>
      <w:tr w:rsidR="004173C6" w:rsidRPr="00C20D0F" w14:paraId="7F8A09CC" w14:textId="77777777" w:rsidTr="002217C4">
        <w:trPr>
          <w:trHeight w:val="318"/>
        </w:trPr>
        <w:tc>
          <w:tcPr>
            <w:tcW w:w="2850" w:type="dxa"/>
          </w:tcPr>
          <w:p w14:paraId="27143C47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Всего</w:t>
            </w:r>
          </w:p>
        </w:tc>
        <w:tc>
          <w:tcPr>
            <w:tcW w:w="3416" w:type="dxa"/>
          </w:tcPr>
          <w:p w14:paraId="4E5926DD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30</w:t>
            </w:r>
          </w:p>
        </w:tc>
        <w:tc>
          <w:tcPr>
            <w:tcW w:w="3261" w:type="dxa"/>
          </w:tcPr>
          <w:p w14:paraId="4D34D988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100</w:t>
            </w:r>
          </w:p>
        </w:tc>
      </w:tr>
    </w:tbl>
    <w:p w14:paraId="6DA6DDAE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</w:p>
    <w:p w14:paraId="35933EBE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Таким образом, из таблицы 2.10, видно, что низкий уровень учебной мотивации составил 15% (5 человек), средний уровень учебной мотивации составил 47% (12 человек), высокий - 38% - у 11 учащихся. </w:t>
      </w:r>
    </w:p>
    <w:p w14:paraId="6CDAD377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Сравним уровни учебной мотивации на констатирующем и контрольном этапах (рис. 2.6).</w:t>
      </w:r>
    </w:p>
    <w:p w14:paraId="21EF7145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both"/>
        <w:rPr>
          <w:rFonts w:eastAsia="TimesNewRoman"/>
          <w:b/>
          <w:bCs/>
          <w:sz w:val="28"/>
          <w:szCs w:val="28"/>
        </w:rPr>
      </w:pPr>
      <w:r w:rsidRPr="00C20D0F">
        <w:rPr>
          <w:rFonts w:eastAsia="TimesNewRoman"/>
          <w:b/>
          <w:noProof/>
          <w:sz w:val="28"/>
          <w:szCs w:val="28"/>
        </w:rPr>
        <w:drawing>
          <wp:inline distT="0" distB="0" distL="0" distR="0" wp14:anchorId="6EFFEC20" wp14:editId="6B1281C1">
            <wp:extent cx="6075680" cy="2362200"/>
            <wp:effectExtent l="0" t="0" r="1270" b="0"/>
            <wp:docPr id="15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9D93343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center"/>
        <w:rPr>
          <w:bCs/>
          <w:sz w:val="28"/>
          <w:szCs w:val="28"/>
        </w:rPr>
      </w:pPr>
      <w:r w:rsidRPr="00C20D0F">
        <w:rPr>
          <w:rFonts w:eastAsia="TimesNewRoman"/>
          <w:bCs/>
          <w:sz w:val="28"/>
          <w:szCs w:val="28"/>
        </w:rPr>
        <w:t xml:space="preserve">Рисунок 2.6 - Динамика уровней </w:t>
      </w:r>
      <w:r w:rsidRPr="00C20D0F">
        <w:rPr>
          <w:bCs/>
          <w:sz w:val="28"/>
          <w:szCs w:val="28"/>
        </w:rPr>
        <w:t xml:space="preserve">мотивации к обучению </w:t>
      </w:r>
      <w:r w:rsidRPr="00C20D0F">
        <w:rPr>
          <w:rFonts w:eastAsia="TimesNewRoman"/>
          <w:bCs/>
          <w:sz w:val="28"/>
          <w:szCs w:val="28"/>
        </w:rPr>
        <w:t>учащихся 8.6 класса</w:t>
      </w:r>
    </w:p>
    <w:p w14:paraId="1C909152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</w:p>
    <w:p w14:paraId="7123B38E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Анализ рис. 2.6 подтверждает значительное повышение уровня </w:t>
      </w:r>
      <w:r w:rsidRPr="00C20D0F">
        <w:rPr>
          <w:bCs/>
          <w:sz w:val="28"/>
          <w:szCs w:val="28"/>
        </w:rPr>
        <w:t>мотивации к обучению</w:t>
      </w:r>
      <w:r w:rsidRPr="00C20D0F">
        <w:rPr>
          <w:rFonts w:eastAsia="TimesNewRoman"/>
          <w:sz w:val="28"/>
          <w:szCs w:val="28"/>
        </w:rPr>
        <w:t xml:space="preserve"> в 8.6 классе.</w:t>
      </w:r>
    </w:p>
    <w:p w14:paraId="01AC3458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lastRenderedPageBreak/>
        <w:t xml:space="preserve">Результаты диагностики </w:t>
      </w:r>
      <w:r w:rsidRPr="00C20D0F">
        <w:rPr>
          <w:bCs/>
          <w:sz w:val="28"/>
          <w:szCs w:val="28"/>
        </w:rPr>
        <w:t xml:space="preserve">мотивации к обучению </w:t>
      </w:r>
      <w:r w:rsidRPr="00C20D0F">
        <w:rPr>
          <w:rFonts w:eastAsia="TimesNewRoman"/>
          <w:bCs/>
          <w:sz w:val="28"/>
          <w:szCs w:val="28"/>
        </w:rPr>
        <w:t>учащихся 8.7 класса</w:t>
      </w:r>
      <w:r w:rsidRPr="00C20D0F">
        <w:rPr>
          <w:rFonts w:eastAsia="TimesNewRoman"/>
          <w:sz w:val="28"/>
          <w:szCs w:val="28"/>
        </w:rPr>
        <w:t xml:space="preserve"> представлены в таблице 2.11.</w:t>
      </w:r>
    </w:p>
    <w:p w14:paraId="4660BAB5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Таблица 2.11</w:t>
      </w:r>
    </w:p>
    <w:p w14:paraId="07E78814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center"/>
        <w:rPr>
          <w:bCs/>
          <w:sz w:val="28"/>
          <w:szCs w:val="28"/>
        </w:rPr>
      </w:pPr>
      <w:r w:rsidRPr="00C20D0F">
        <w:rPr>
          <w:bCs/>
          <w:sz w:val="28"/>
          <w:szCs w:val="28"/>
        </w:rPr>
        <w:t xml:space="preserve">Результаты методики «Диагностика мотивации к обучению» </w:t>
      </w:r>
      <w:r w:rsidRPr="00C20D0F">
        <w:rPr>
          <w:rFonts w:eastAsia="TimesNewRoman"/>
          <w:bCs/>
          <w:sz w:val="28"/>
          <w:szCs w:val="28"/>
        </w:rPr>
        <w:t>учащихся 8.7 класса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0"/>
        <w:gridCol w:w="3416"/>
        <w:gridCol w:w="3261"/>
      </w:tblGrid>
      <w:tr w:rsidR="004173C6" w:rsidRPr="00C20D0F" w14:paraId="5AA7CE67" w14:textId="77777777" w:rsidTr="002217C4">
        <w:trPr>
          <w:trHeight w:val="561"/>
        </w:trPr>
        <w:tc>
          <w:tcPr>
            <w:tcW w:w="2850" w:type="dxa"/>
            <w:vMerge w:val="restart"/>
          </w:tcPr>
          <w:p w14:paraId="585C14F9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5F9D66A7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  <w:p w14:paraId="3477F879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Уровень учебной мотивации</w:t>
            </w:r>
          </w:p>
        </w:tc>
        <w:tc>
          <w:tcPr>
            <w:tcW w:w="6677" w:type="dxa"/>
            <w:gridSpan w:val="2"/>
          </w:tcPr>
          <w:p w14:paraId="798411B2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8.7</w:t>
            </w:r>
          </w:p>
        </w:tc>
      </w:tr>
      <w:tr w:rsidR="004173C6" w:rsidRPr="00C20D0F" w14:paraId="30A4C77C" w14:textId="77777777" w:rsidTr="002217C4">
        <w:trPr>
          <w:trHeight w:val="636"/>
        </w:trPr>
        <w:tc>
          <w:tcPr>
            <w:tcW w:w="2850" w:type="dxa"/>
            <w:vMerge/>
          </w:tcPr>
          <w:p w14:paraId="72A61F1B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</w:p>
        </w:tc>
        <w:tc>
          <w:tcPr>
            <w:tcW w:w="3416" w:type="dxa"/>
          </w:tcPr>
          <w:p w14:paraId="6A0438E8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Количество человек</w:t>
            </w:r>
          </w:p>
        </w:tc>
        <w:tc>
          <w:tcPr>
            <w:tcW w:w="3261" w:type="dxa"/>
          </w:tcPr>
          <w:p w14:paraId="3F07FDEA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%</w:t>
            </w:r>
          </w:p>
        </w:tc>
      </w:tr>
      <w:tr w:rsidR="004173C6" w:rsidRPr="00C20D0F" w14:paraId="2216C20D" w14:textId="77777777" w:rsidTr="002217C4">
        <w:trPr>
          <w:trHeight w:val="579"/>
        </w:trPr>
        <w:tc>
          <w:tcPr>
            <w:tcW w:w="2850" w:type="dxa"/>
          </w:tcPr>
          <w:p w14:paraId="3C85B2D8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низкий</w:t>
            </w:r>
          </w:p>
        </w:tc>
        <w:tc>
          <w:tcPr>
            <w:tcW w:w="3416" w:type="dxa"/>
          </w:tcPr>
          <w:p w14:paraId="702AD74A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4</w:t>
            </w:r>
          </w:p>
        </w:tc>
        <w:tc>
          <w:tcPr>
            <w:tcW w:w="3261" w:type="dxa"/>
          </w:tcPr>
          <w:p w14:paraId="36923562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12</w:t>
            </w:r>
          </w:p>
        </w:tc>
      </w:tr>
      <w:tr w:rsidR="004173C6" w:rsidRPr="00C20D0F" w14:paraId="58A4D29F" w14:textId="77777777" w:rsidTr="002217C4">
        <w:trPr>
          <w:trHeight w:val="523"/>
        </w:trPr>
        <w:tc>
          <w:tcPr>
            <w:tcW w:w="2850" w:type="dxa"/>
          </w:tcPr>
          <w:p w14:paraId="5E1F3135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средний</w:t>
            </w:r>
          </w:p>
        </w:tc>
        <w:tc>
          <w:tcPr>
            <w:tcW w:w="3416" w:type="dxa"/>
          </w:tcPr>
          <w:p w14:paraId="6DAF98D7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15</w:t>
            </w:r>
          </w:p>
        </w:tc>
        <w:tc>
          <w:tcPr>
            <w:tcW w:w="3261" w:type="dxa"/>
          </w:tcPr>
          <w:p w14:paraId="0487611A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50</w:t>
            </w:r>
          </w:p>
        </w:tc>
      </w:tr>
      <w:tr w:rsidR="004173C6" w:rsidRPr="00C20D0F" w14:paraId="00D3E423" w14:textId="77777777" w:rsidTr="002217C4">
        <w:trPr>
          <w:trHeight w:val="430"/>
        </w:trPr>
        <w:tc>
          <w:tcPr>
            <w:tcW w:w="2850" w:type="dxa"/>
          </w:tcPr>
          <w:p w14:paraId="46311619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высокий</w:t>
            </w:r>
          </w:p>
        </w:tc>
        <w:tc>
          <w:tcPr>
            <w:tcW w:w="3416" w:type="dxa"/>
          </w:tcPr>
          <w:p w14:paraId="64298BFB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11</w:t>
            </w:r>
          </w:p>
        </w:tc>
        <w:tc>
          <w:tcPr>
            <w:tcW w:w="3261" w:type="dxa"/>
          </w:tcPr>
          <w:p w14:paraId="28EC004A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38</w:t>
            </w:r>
          </w:p>
        </w:tc>
      </w:tr>
      <w:tr w:rsidR="004173C6" w:rsidRPr="00C20D0F" w14:paraId="0700BAF5" w14:textId="77777777" w:rsidTr="002217C4">
        <w:trPr>
          <w:trHeight w:val="318"/>
        </w:trPr>
        <w:tc>
          <w:tcPr>
            <w:tcW w:w="2850" w:type="dxa"/>
          </w:tcPr>
          <w:p w14:paraId="5BE3D09B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Всего</w:t>
            </w:r>
          </w:p>
        </w:tc>
        <w:tc>
          <w:tcPr>
            <w:tcW w:w="3416" w:type="dxa"/>
          </w:tcPr>
          <w:p w14:paraId="4DC6A57F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30</w:t>
            </w:r>
          </w:p>
        </w:tc>
        <w:tc>
          <w:tcPr>
            <w:tcW w:w="3261" w:type="dxa"/>
          </w:tcPr>
          <w:p w14:paraId="58C7E09D" w14:textId="77777777" w:rsidR="004173C6" w:rsidRPr="00C20D0F" w:rsidRDefault="004173C6" w:rsidP="002217C4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eastAsia="TimesNewRoman"/>
                <w:szCs w:val="28"/>
              </w:rPr>
            </w:pPr>
            <w:r w:rsidRPr="00C20D0F">
              <w:rPr>
                <w:rFonts w:eastAsia="TimesNewRoman"/>
                <w:szCs w:val="28"/>
              </w:rPr>
              <w:t>100</w:t>
            </w:r>
          </w:p>
        </w:tc>
      </w:tr>
    </w:tbl>
    <w:p w14:paraId="42110D44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Таким образом, из таблицы 2.11, видно, что низкий уровень учебной мотивации составил 12% (4 человека), средний уровень учебной мотивации составил 50% (15 человек), высокий - 38% - у 11 учащихся. </w:t>
      </w:r>
    </w:p>
    <w:p w14:paraId="2336AF63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Сравним уровни учебной мотивации на констатирующем и контрольном этапах (рис. 2.7).</w:t>
      </w:r>
    </w:p>
    <w:p w14:paraId="03F33FF6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both"/>
        <w:rPr>
          <w:rFonts w:eastAsia="TimesNewRoman"/>
          <w:b/>
          <w:bCs/>
          <w:sz w:val="28"/>
          <w:szCs w:val="28"/>
        </w:rPr>
      </w:pPr>
      <w:r w:rsidRPr="00C20D0F">
        <w:rPr>
          <w:rFonts w:eastAsia="TimesNewRoman"/>
          <w:b/>
          <w:noProof/>
          <w:sz w:val="28"/>
          <w:szCs w:val="28"/>
        </w:rPr>
        <w:drawing>
          <wp:inline distT="0" distB="0" distL="0" distR="0" wp14:anchorId="4008CC2A" wp14:editId="2C8D3542">
            <wp:extent cx="6075680" cy="3295650"/>
            <wp:effectExtent l="0" t="0" r="1270" b="0"/>
            <wp:docPr id="10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5E96F6D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contextualSpacing/>
        <w:jc w:val="center"/>
        <w:rPr>
          <w:bCs/>
          <w:sz w:val="28"/>
          <w:szCs w:val="28"/>
        </w:rPr>
      </w:pPr>
      <w:r w:rsidRPr="00C20D0F">
        <w:rPr>
          <w:rFonts w:eastAsia="TimesNewRoman"/>
          <w:bCs/>
          <w:sz w:val="28"/>
          <w:szCs w:val="28"/>
        </w:rPr>
        <w:t xml:space="preserve">Рисунок 2.7 - Динамика уровней </w:t>
      </w:r>
      <w:r w:rsidRPr="00C20D0F">
        <w:rPr>
          <w:bCs/>
          <w:sz w:val="28"/>
          <w:szCs w:val="28"/>
        </w:rPr>
        <w:t xml:space="preserve">мотивации к обучению </w:t>
      </w:r>
      <w:r w:rsidRPr="00C20D0F">
        <w:rPr>
          <w:rFonts w:eastAsia="TimesNewRoman"/>
          <w:bCs/>
          <w:sz w:val="28"/>
          <w:szCs w:val="28"/>
        </w:rPr>
        <w:t>учащихся 8.7 класса</w:t>
      </w:r>
    </w:p>
    <w:p w14:paraId="07645EC6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</w:p>
    <w:p w14:paraId="309491EB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Анализ рис. 2.7 подтверждает повышение уровня </w:t>
      </w:r>
      <w:r w:rsidRPr="00C20D0F">
        <w:rPr>
          <w:bCs/>
          <w:sz w:val="28"/>
          <w:szCs w:val="28"/>
        </w:rPr>
        <w:t>мотивации к обучению</w:t>
      </w:r>
      <w:r w:rsidRPr="00C20D0F">
        <w:rPr>
          <w:rFonts w:eastAsia="TimesNewRoman"/>
          <w:sz w:val="28"/>
          <w:szCs w:val="28"/>
        </w:rPr>
        <w:t xml:space="preserve"> в 8.7 классе на 6%.</w:t>
      </w:r>
    </w:p>
    <w:p w14:paraId="4EAEC2DB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lastRenderedPageBreak/>
        <w:t>Эффективность разработанных занятий обуславливается тем, что ее содержание позволяет выявлять и формировать личностные качества старшеклассников, повышать мотивацию обучения, отрабатывать полученные знания и умения на практических занятиях, проводить контроль знаний обучаемых.</w:t>
      </w:r>
    </w:p>
    <w:p w14:paraId="21762746" w14:textId="77777777" w:rsidR="004173C6" w:rsidRPr="00C20D0F" w:rsidRDefault="004173C6" w:rsidP="004173C6">
      <w:pPr>
        <w:widowControl w:val="0"/>
        <w:tabs>
          <w:tab w:val="left" w:pos="771"/>
        </w:tabs>
        <w:autoSpaceDE w:val="0"/>
        <w:autoSpaceDN w:val="0"/>
        <w:spacing w:line="360" w:lineRule="auto"/>
        <w:ind w:firstLine="680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Разработанные задания способствуют положительной динамике качества знаний учащихся, уровня учебной мотивации и адаптивных способностей учащихся, что в свою очередь повышает их способность к адаптации в экстремальных ситуациях, возникающих при техногенных катастрофах.</w:t>
      </w:r>
    </w:p>
    <w:p w14:paraId="4CCD687E" w14:textId="77777777" w:rsidR="004173C6" w:rsidRPr="00C20D0F" w:rsidRDefault="004173C6" w:rsidP="004173C6">
      <w:pPr>
        <w:widowControl w:val="0"/>
        <w:tabs>
          <w:tab w:val="left" w:pos="771"/>
        </w:tabs>
        <w:autoSpaceDE w:val="0"/>
        <w:autoSpaceDN w:val="0"/>
        <w:spacing w:line="360" w:lineRule="auto"/>
        <w:ind w:firstLine="680"/>
        <w:contextualSpacing/>
        <w:jc w:val="both"/>
        <w:rPr>
          <w:sz w:val="28"/>
          <w:szCs w:val="28"/>
          <w:lang w:bidi="ru-RU"/>
        </w:rPr>
      </w:pPr>
      <w:proofErr w:type="gramStart"/>
      <w:r w:rsidRPr="00C20D0F">
        <w:rPr>
          <w:sz w:val="28"/>
          <w:szCs w:val="28"/>
          <w:lang w:bidi="ru-RU"/>
        </w:rPr>
        <w:t>Для эффективности обучения по разделу «Чрезвычайные ситуации техногенного характера» необходимо включать уроки систематизации и обобщения полученных знаний об обеспечении безопасности в крупных техногенных катастрофах: их предупреждении, создании резерва сил и средств на случай возникновения ЧС, способах информирования населения с целью организации эвакуации и соблюдения мер по защите от поражающих факторов, мероприятиях по ликвидации последствий чрезвычайных ситуаций.</w:t>
      </w:r>
      <w:proofErr w:type="gramEnd"/>
    </w:p>
    <w:p w14:paraId="7F2E8F39" w14:textId="77777777" w:rsidR="004173C6" w:rsidRPr="00C20D0F" w:rsidRDefault="004173C6" w:rsidP="004173C6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Таким образом, сравнивая результаты на разных этапах эксперимента можно сделать вывод об эффективности использования технических средств обучения учащихся защите от техногенных катастроф.</w:t>
      </w:r>
    </w:p>
    <w:p w14:paraId="6D68E298" w14:textId="38D45543" w:rsidR="00E21DC1" w:rsidRPr="00CA07DC" w:rsidRDefault="00E21DC1" w:rsidP="00CA07DC">
      <w:pPr>
        <w:pStyle w:val="1"/>
        <w:jc w:val="center"/>
        <w:rPr>
          <w:rFonts w:ascii="Times New Roman" w:eastAsia="TimesNewRoman" w:hAnsi="Times New Roman" w:cs="Times New Roman"/>
          <w:sz w:val="28"/>
          <w:szCs w:val="28"/>
        </w:rPr>
      </w:pPr>
      <w:bookmarkStart w:id="14" w:name="_Toc43847298"/>
      <w:r w:rsidRPr="00CA07DC">
        <w:rPr>
          <w:rFonts w:ascii="Times New Roman" w:eastAsia="TimesNewRoman" w:hAnsi="Times New Roman" w:cs="Times New Roman"/>
          <w:sz w:val="28"/>
          <w:szCs w:val="28"/>
        </w:rPr>
        <w:t>Выводы:</w:t>
      </w:r>
      <w:bookmarkEnd w:id="14"/>
    </w:p>
    <w:p w14:paraId="44D7B24C" w14:textId="77777777" w:rsidR="00E21DC1" w:rsidRPr="00C20D0F" w:rsidRDefault="00E21DC1" w:rsidP="00E21DC1">
      <w:pPr>
        <w:pStyle w:val="Default"/>
        <w:spacing w:after="240" w:line="360" w:lineRule="auto"/>
        <w:ind w:firstLine="708"/>
        <w:jc w:val="both"/>
        <w:rPr>
          <w:bCs/>
          <w:color w:val="auto"/>
          <w:sz w:val="28"/>
          <w:szCs w:val="28"/>
        </w:rPr>
      </w:pPr>
      <w:r w:rsidRPr="00C20D0F">
        <w:rPr>
          <w:bCs/>
          <w:color w:val="auto"/>
          <w:sz w:val="28"/>
          <w:szCs w:val="28"/>
        </w:rPr>
        <w:t>Проведенное исследование позволило сделать следующие выводы:</w:t>
      </w:r>
    </w:p>
    <w:p w14:paraId="21DFE7FA" w14:textId="77777777" w:rsidR="00E21DC1" w:rsidRPr="00C20D0F" w:rsidRDefault="00E21DC1" w:rsidP="00E21DC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bookmarkStart w:id="15" w:name="_Hlk514433876"/>
      <w:r w:rsidRPr="00C20D0F">
        <w:rPr>
          <w:bCs/>
          <w:sz w:val="28"/>
          <w:szCs w:val="28"/>
        </w:rPr>
        <w:t>1. А</w:t>
      </w:r>
      <w:r w:rsidRPr="00C20D0F">
        <w:rPr>
          <w:sz w:val="28"/>
          <w:szCs w:val="28"/>
        </w:rPr>
        <w:t>нализ результатов проведенных методик п</w:t>
      </w:r>
      <w:r w:rsidRPr="00C20D0F">
        <w:rPr>
          <w:rFonts w:eastAsia="TimesNewRoman"/>
          <w:sz w:val="28"/>
          <w:szCs w:val="28"/>
        </w:rPr>
        <w:t xml:space="preserve">оказал, что качественная успеваемость знаний у учащихся 8.6 составляет 40%, что свидетельствует о низком уровне знаний по теме «Чрезвычайные ситуации техногенного характера и их последствия», у учащихся 8.7 – </w:t>
      </w:r>
      <w:proofErr w:type="gramStart"/>
      <w:r w:rsidRPr="00C20D0F">
        <w:rPr>
          <w:rFonts w:eastAsia="TimesNewRoman"/>
          <w:sz w:val="28"/>
          <w:szCs w:val="28"/>
        </w:rPr>
        <w:t>60</w:t>
      </w:r>
      <w:proofErr w:type="gramEnd"/>
      <w:r w:rsidRPr="00C20D0F">
        <w:rPr>
          <w:rFonts w:eastAsia="TimesNewRoman"/>
          <w:sz w:val="28"/>
          <w:szCs w:val="28"/>
        </w:rPr>
        <w:t>% что свидетельствует о среднем уровне знаний.  В методике, определяющей уровень мотивации к учению у большинства учащихся 8.6 класса низкие уровни, 8.7 – средние уровни.</w:t>
      </w:r>
    </w:p>
    <w:p w14:paraId="25D3178C" w14:textId="77777777" w:rsidR="00E21DC1" w:rsidRPr="00C20D0F" w:rsidRDefault="00E21DC1" w:rsidP="00E21DC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Это обусловило необходимость применения технических средств обучения в изучении раздела «Чрезвычайные ситуации техногенного характера», которая преследует цель – повышение способности адаптироваться к экстремальным ситуациям техногенного характера.</w:t>
      </w:r>
    </w:p>
    <w:p w14:paraId="2E3B1267" w14:textId="77777777" w:rsidR="00E21DC1" w:rsidRPr="00C20D0F" w:rsidRDefault="00E21DC1" w:rsidP="00E21DC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sz w:val="28"/>
          <w:szCs w:val="28"/>
        </w:rPr>
        <w:lastRenderedPageBreak/>
        <w:t xml:space="preserve">2. </w:t>
      </w:r>
      <w:r w:rsidRPr="00C20D0F">
        <w:rPr>
          <w:kern w:val="24"/>
          <w:sz w:val="28"/>
          <w:szCs w:val="28"/>
        </w:rPr>
        <w:t>Разработанный урок и внеурочное занятие по теме «Техногенные катастрофы и защита о них» способствует положительной динамике качества знаний учащихся, повышению уровня их учебной мотивации и адаптивных способностей, что в свою очередь повышает их способность к адаптации в чрезвычайных ситуациях, возникающих при техногенных катастрофах.</w:t>
      </w:r>
    </w:p>
    <w:p w14:paraId="6BC9D3EE" w14:textId="7C856C2A" w:rsidR="00E21DC1" w:rsidRPr="00E21DC1" w:rsidRDefault="00E21DC1" w:rsidP="00E21DC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3. Проанализировав результаты на разных этапах эксперимента можно сделать вывод, что использование технических средств обучения на уроках ОБЖ способствует положительной динамике качества знаний учащихся, уровня учебной мотивации и адаптивных способностей учащихся, что в свою очередь повышает их способность к адаптации в экстремальных ситуациях, возникающих при техногенных катастрофах.</w:t>
      </w:r>
      <w:bookmarkEnd w:id="15"/>
    </w:p>
    <w:p w14:paraId="23795139" w14:textId="7EDFF17E" w:rsidR="00E21DC1" w:rsidRPr="007840AF" w:rsidRDefault="00E21DC1" w:rsidP="007840AF">
      <w:pPr>
        <w:pStyle w:val="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16" w:name="_Toc43847299"/>
      <w:r w:rsidRPr="007840AF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Заключение:</w:t>
      </w:r>
      <w:bookmarkEnd w:id="16"/>
    </w:p>
    <w:p w14:paraId="0827251B" w14:textId="77777777" w:rsidR="00E21DC1" w:rsidRPr="00C20D0F" w:rsidRDefault="00E21DC1" w:rsidP="00E21DC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20D0F">
        <w:rPr>
          <w:sz w:val="28"/>
          <w:szCs w:val="28"/>
        </w:rPr>
        <w:t xml:space="preserve">Технические средства </w:t>
      </w:r>
      <w:proofErr w:type="gramStart"/>
      <w:r w:rsidRPr="00C20D0F">
        <w:rPr>
          <w:sz w:val="28"/>
          <w:szCs w:val="28"/>
        </w:rPr>
        <w:t>используются целенаправленно и для этого специально организуется</w:t>
      </w:r>
      <w:proofErr w:type="gramEnd"/>
      <w:r w:rsidRPr="00C20D0F">
        <w:rPr>
          <w:sz w:val="28"/>
          <w:szCs w:val="28"/>
        </w:rPr>
        <w:t xml:space="preserve"> демонстрация учебного материала, которая показывает учащимся законы изучаемого явления, в данном случае позволяет творчески открыть эти законы или убедиться в их достоверности. </w:t>
      </w:r>
    </w:p>
    <w:p w14:paraId="60C73BD2" w14:textId="77777777" w:rsidR="00E21DC1" w:rsidRPr="00C20D0F" w:rsidRDefault="00E21DC1" w:rsidP="00E21DC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20D0F">
        <w:rPr>
          <w:color w:val="auto"/>
          <w:sz w:val="28"/>
          <w:szCs w:val="28"/>
        </w:rPr>
        <w:t>Технические средства, используемые в учебно-воспитательном процессе при изучении ОБЖ, обеспечивают наглядность обучения, но самое главное, обеспечивают операционную деятельность и служат основными источниками учебного знания.</w:t>
      </w:r>
    </w:p>
    <w:p w14:paraId="564EDE46" w14:textId="77777777" w:rsidR="00E21DC1" w:rsidRPr="00C20D0F" w:rsidRDefault="00E21DC1" w:rsidP="00E21DC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20D0F">
        <w:rPr>
          <w:color w:val="auto"/>
          <w:sz w:val="28"/>
          <w:szCs w:val="28"/>
        </w:rPr>
        <w:t xml:space="preserve">В настоящее время особо актуализируется вопрос о формировании культуры безопасности как неотъемлемой части общей культуры человека. Обязательным элементом такой культуры является поведение, основанное на соблюдении норм и правил безопасности в окружающей среде. Средством формирования такого поведения являются знания, умения и качества человека: волевые, духовные, интеллектуальные, эмоциональные. </w:t>
      </w:r>
    </w:p>
    <w:p w14:paraId="2AB20E5B" w14:textId="77777777" w:rsidR="00E21DC1" w:rsidRPr="00C20D0F" w:rsidRDefault="00E21DC1" w:rsidP="00E21DC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20D0F">
        <w:rPr>
          <w:color w:val="auto"/>
          <w:sz w:val="28"/>
          <w:szCs w:val="28"/>
        </w:rPr>
        <w:t xml:space="preserve">Таким образом, культура безопасности жизнедеятельности носит системный характер и необходима при взаимодействии человека с природной, социальной, технической средой. Неслучайно в требованиях ФГОС ООО к предметным результатам освоения ОБЖ центральное место занимает культура безопасности жизнедеятельности. </w:t>
      </w:r>
    </w:p>
    <w:p w14:paraId="0BDD7441" w14:textId="77777777" w:rsidR="00E21DC1" w:rsidRPr="00C20D0F" w:rsidRDefault="00E21DC1" w:rsidP="00E21DC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20D0F">
        <w:rPr>
          <w:color w:val="auto"/>
          <w:sz w:val="28"/>
          <w:szCs w:val="28"/>
        </w:rPr>
        <w:lastRenderedPageBreak/>
        <w:t xml:space="preserve">Для современного этапа развития школьного образования характерен переход от экстенсивного обучения к </w:t>
      </w:r>
      <w:proofErr w:type="gramStart"/>
      <w:r w:rsidRPr="00C20D0F">
        <w:rPr>
          <w:color w:val="auto"/>
          <w:sz w:val="28"/>
          <w:szCs w:val="28"/>
        </w:rPr>
        <w:t>интенсивному</w:t>
      </w:r>
      <w:proofErr w:type="gramEnd"/>
      <w:r w:rsidRPr="00C20D0F">
        <w:rPr>
          <w:color w:val="auto"/>
          <w:sz w:val="28"/>
          <w:szCs w:val="28"/>
        </w:rPr>
        <w:t xml:space="preserve">. Актуальными становятся проблемы развития интуитивного, образного мышления, коммуникации, а также способности мыслить творчески, которые успешно разрешаются при использовании методики обучения обсуждению проблемы с помощью информационных технологий. </w:t>
      </w:r>
    </w:p>
    <w:p w14:paraId="49C1A81F" w14:textId="77777777" w:rsidR="00E21DC1" w:rsidRPr="00C20D0F" w:rsidRDefault="00E21DC1" w:rsidP="00E21DC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C20D0F">
        <w:rPr>
          <w:color w:val="auto"/>
          <w:sz w:val="28"/>
          <w:szCs w:val="28"/>
        </w:rPr>
        <w:t xml:space="preserve">Использование </w:t>
      </w:r>
      <w:r w:rsidRPr="00C20D0F">
        <w:rPr>
          <w:rFonts w:eastAsia="TimesNewRoman"/>
          <w:color w:val="auto"/>
          <w:sz w:val="28"/>
          <w:szCs w:val="28"/>
        </w:rPr>
        <w:t xml:space="preserve">технических средств обучения </w:t>
      </w:r>
      <w:r w:rsidRPr="00C20D0F">
        <w:rPr>
          <w:color w:val="auto"/>
          <w:sz w:val="28"/>
          <w:szCs w:val="28"/>
        </w:rPr>
        <w:t xml:space="preserve">в учебно-воспитательном процессе при изучении ОБЖ будет способствовать достижению планируемых не только личностных и </w:t>
      </w:r>
      <w:proofErr w:type="spellStart"/>
      <w:r w:rsidRPr="00C20D0F">
        <w:rPr>
          <w:color w:val="auto"/>
          <w:sz w:val="28"/>
          <w:szCs w:val="28"/>
        </w:rPr>
        <w:t>метапредметных</w:t>
      </w:r>
      <w:proofErr w:type="spellEnd"/>
      <w:r w:rsidRPr="00C20D0F">
        <w:rPr>
          <w:color w:val="auto"/>
          <w:sz w:val="28"/>
          <w:szCs w:val="28"/>
        </w:rPr>
        <w:t xml:space="preserve"> результатов, но и предметных результатов, соответствующих такому требованию ФГОС, как понимание личной и общественной значимости современной культуры безопасности жизнедеятельности, а также овладение её основами, понимание ценности экологического качества окружающей среды как естественной основы безопасности жизни.</w:t>
      </w:r>
      <w:proofErr w:type="gramEnd"/>
    </w:p>
    <w:p w14:paraId="255B842E" w14:textId="77777777" w:rsidR="00E21DC1" w:rsidRPr="00C20D0F" w:rsidRDefault="00E21DC1" w:rsidP="00E21DC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bookmarkStart w:id="17" w:name="_Hlk512847771"/>
      <w:r w:rsidRPr="00C20D0F">
        <w:rPr>
          <w:rFonts w:eastAsia="TimesNewRoman"/>
          <w:sz w:val="28"/>
          <w:szCs w:val="28"/>
        </w:rPr>
        <w:t>Для проведения формирующего этапа педагогического эксперимента были подготовлены методические материалы урока и внеклассного занятия в 8 –</w:t>
      </w:r>
      <w:proofErr w:type="spellStart"/>
      <w:r w:rsidRPr="00C20D0F">
        <w:rPr>
          <w:rFonts w:eastAsia="TimesNewRoman"/>
          <w:sz w:val="28"/>
          <w:szCs w:val="28"/>
        </w:rPr>
        <w:t>ых</w:t>
      </w:r>
      <w:proofErr w:type="spellEnd"/>
      <w:r w:rsidRPr="00C20D0F">
        <w:rPr>
          <w:rFonts w:eastAsia="TimesNewRoman"/>
          <w:sz w:val="28"/>
          <w:szCs w:val="28"/>
        </w:rPr>
        <w:t xml:space="preserve"> классах с применением технических средств обучения </w:t>
      </w:r>
      <w:r w:rsidRPr="00C20D0F">
        <w:rPr>
          <w:sz w:val="28"/>
          <w:szCs w:val="28"/>
        </w:rPr>
        <w:t>в учебно-воспитательном процессе при изучении ОБЖ</w:t>
      </w:r>
      <w:r w:rsidRPr="00C20D0F">
        <w:rPr>
          <w:rFonts w:eastAsia="TimesNewRoman"/>
          <w:sz w:val="28"/>
          <w:szCs w:val="28"/>
        </w:rPr>
        <w:t>.</w:t>
      </w:r>
    </w:p>
    <w:bookmarkEnd w:id="17"/>
    <w:p w14:paraId="42EAA729" w14:textId="77777777" w:rsidR="00E21DC1" w:rsidRPr="00C20D0F" w:rsidRDefault="00E21DC1" w:rsidP="00E21DC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Экспериментально проверено влияние технических средств обучения </w:t>
      </w:r>
      <w:r w:rsidRPr="00C20D0F">
        <w:rPr>
          <w:sz w:val="28"/>
          <w:szCs w:val="28"/>
        </w:rPr>
        <w:t>в учебно-воспитательном процессе при изучении ОБЖ</w:t>
      </w:r>
      <w:r w:rsidRPr="00C20D0F">
        <w:rPr>
          <w:rFonts w:eastAsia="TimesNewRoman"/>
          <w:sz w:val="28"/>
          <w:szCs w:val="28"/>
        </w:rPr>
        <w:t xml:space="preserve"> на повышение успеваемости и повышение уровня учебной мотивации восьмиклассников.</w:t>
      </w:r>
    </w:p>
    <w:p w14:paraId="3F1BB08D" w14:textId="77777777" w:rsidR="00E21DC1" w:rsidRPr="00C20D0F" w:rsidRDefault="00E21DC1" w:rsidP="00E21DC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Рассмотрев всю пользу технических средств, следует отметить, что использовать их нужно целенаправленно. Нельзя допускать излишеств, использовать их слишком большое количество, так как это может привести к противоположному эффекту, урок окажется не познавательным, а развлекательным.</w:t>
      </w:r>
    </w:p>
    <w:p w14:paraId="2450F734" w14:textId="77777777" w:rsidR="00E21DC1" w:rsidRPr="00C20D0F" w:rsidRDefault="00E21DC1" w:rsidP="00E21DC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>Школьникам будет трудно сосредоточиться на изучаемой теме и задуматься над нужными вопросами. Такое использование технических сре</w:t>
      </w:r>
      <w:proofErr w:type="gramStart"/>
      <w:r w:rsidRPr="00C20D0F">
        <w:rPr>
          <w:rFonts w:eastAsia="TimesNewRoman"/>
          <w:sz w:val="28"/>
          <w:szCs w:val="28"/>
        </w:rPr>
        <w:t>дств вр</w:t>
      </w:r>
      <w:proofErr w:type="gramEnd"/>
      <w:r w:rsidRPr="00C20D0F">
        <w:rPr>
          <w:rFonts w:eastAsia="TimesNewRoman"/>
          <w:sz w:val="28"/>
          <w:szCs w:val="28"/>
        </w:rPr>
        <w:t>едит развитию школьников, так как внимание буде</w:t>
      </w:r>
      <w:r>
        <w:rPr>
          <w:rFonts w:eastAsia="TimesNewRoman"/>
          <w:sz w:val="28"/>
          <w:szCs w:val="28"/>
        </w:rPr>
        <w:t>т акцентироваться не на уроках.</w:t>
      </w:r>
    </w:p>
    <w:p w14:paraId="51284188" w14:textId="77777777" w:rsidR="00E21DC1" w:rsidRPr="00C20D0F" w:rsidRDefault="00E21DC1" w:rsidP="00E21DC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t xml:space="preserve">Таким образом, можно полагать, что при систематическом использовании технических средств обучения </w:t>
      </w:r>
      <w:r w:rsidRPr="00C20D0F">
        <w:rPr>
          <w:sz w:val="28"/>
          <w:szCs w:val="28"/>
        </w:rPr>
        <w:t>в учебно-воспитательном процессе при изучении ОБЖ</w:t>
      </w:r>
      <w:r>
        <w:rPr>
          <w:sz w:val="28"/>
          <w:szCs w:val="28"/>
        </w:rPr>
        <w:t>,</w:t>
      </w:r>
      <w:r w:rsidRPr="00C20D0F">
        <w:rPr>
          <w:rFonts w:eastAsia="TimesNewRoman"/>
          <w:sz w:val="28"/>
          <w:szCs w:val="28"/>
        </w:rPr>
        <w:t xml:space="preserve"> эффективность обучения будет значительнее, а подготовка школьников к экстремальным ситуациям, возникающим при техногенных катастрофах, повысятся. </w:t>
      </w:r>
    </w:p>
    <w:p w14:paraId="1066EEBA" w14:textId="77777777" w:rsidR="00E21DC1" w:rsidRPr="00C20D0F" w:rsidRDefault="00E21DC1" w:rsidP="00E21DC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C20D0F">
        <w:rPr>
          <w:rFonts w:eastAsia="TimesNewRoman"/>
          <w:sz w:val="28"/>
          <w:szCs w:val="28"/>
        </w:rPr>
        <w:lastRenderedPageBreak/>
        <w:t>Исходя из этого, можно заключить, что цель работы и задачи решены, гипотеза подтвердилась.</w:t>
      </w:r>
    </w:p>
    <w:p w14:paraId="313A6EB6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29B5FD88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45CC13D6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4121D2E2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49A3EF48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311F8C6D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225B0153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84E8AD2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8306093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2F5A96B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5712251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03E8353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4940D168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6AE5CD8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A2CB10B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F90E663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4E33351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6B346B9C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51140EC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1F48450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6C84BE16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3B7D47B5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034AC04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0FB7F750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F977415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04D1011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76E05C2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2DFDC69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117886D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259382D1" w14:textId="1E95882C" w:rsidR="00E21DC1" w:rsidRPr="00787588" w:rsidRDefault="006D2C6E" w:rsidP="00787588">
      <w:pPr>
        <w:pStyle w:val="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18" w:name="_Toc43847300"/>
      <w:r w:rsidRPr="0078758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Приложения:</w:t>
      </w:r>
      <w:bookmarkEnd w:id="18"/>
    </w:p>
    <w:p w14:paraId="24A66504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jc w:val="right"/>
        <w:rPr>
          <w:rFonts w:eastAsia="TimesNewRoman"/>
          <w:b/>
          <w:sz w:val="28"/>
        </w:rPr>
      </w:pPr>
      <w:r w:rsidRPr="00C20D0F">
        <w:rPr>
          <w:rFonts w:eastAsia="TimesNewRoman"/>
          <w:b/>
          <w:sz w:val="28"/>
        </w:rPr>
        <w:t>Приложение 1</w:t>
      </w:r>
    </w:p>
    <w:p w14:paraId="1E7E0FD7" w14:textId="77777777" w:rsidR="006D2C6E" w:rsidRPr="00C20D0F" w:rsidRDefault="006D2C6E" w:rsidP="006D2C6E">
      <w:pPr>
        <w:jc w:val="center"/>
        <w:rPr>
          <w:rFonts w:eastAsia="Calibri"/>
          <w:b/>
          <w:sz w:val="28"/>
          <w:lang w:bidi="en-US"/>
        </w:rPr>
      </w:pPr>
      <w:r w:rsidRPr="00C20D0F">
        <w:rPr>
          <w:rFonts w:eastAsia="Calibri"/>
          <w:b/>
          <w:sz w:val="28"/>
          <w:lang w:bidi="en-US"/>
        </w:rPr>
        <w:t>Тест для контроля знаний учащихся по теме «Чрезвычайные ситуации техногенного характера»</w:t>
      </w:r>
    </w:p>
    <w:p w14:paraId="65326639" w14:textId="77777777" w:rsidR="006D2C6E" w:rsidRPr="00C20D0F" w:rsidRDefault="006D2C6E" w:rsidP="006D2C6E">
      <w:pPr>
        <w:jc w:val="center"/>
        <w:rPr>
          <w:rFonts w:eastAsia="Calibri"/>
          <w:b/>
          <w:sz w:val="32"/>
          <w:szCs w:val="28"/>
          <w:lang w:bidi="en-US"/>
        </w:rPr>
      </w:pPr>
      <w:r w:rsidRPr="00C20D0F">
        <w:rPr>
          <w:noProof/>
        </w:rPr>
        <w:drawing>
          <wp:inline distT="0" distB="0" distL="0" distR="0" wp14:anchorId="12B87790" wp14:editId="49CF88EF">
            <wp:extent cx="5943600" cy="8229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7E9C" w14:textId="77777777" w:rsidR="006D2C6E" w:rsidRPr="00C20D0F" w:rsidRDefault="006D2C6E" w:rsidP="006D2C6E">
      <w:pPr>
        <w:jc w:val="center"/>
        <w:rPr>
          <w:rFonts w:eastAsia="Calibri"/>
          <w:b/>
          <w:sz w:val="32"/>
          <w:szCs w:val="28"/>
          <w:lang w:bidi="en-US"/>
        </w:rPr>
      </w:pPr>
    </w:p>
    <w:p w14:paraId="646E01B5" w14:textId="77777777" w:rsidR="006D2C6E" w:rsidRPr="00C20D0F" w:rsidRDefault="006D2C6E" w:rsidP="006D2C6E">
      <w:pPr>
        <w:jc w:val="center"/>
        <w:rPr>
          <w:rFonts w:eastAsia="Calibri"/>
          <w:b/>
          <w:sz w:val="32"/>
          <w:szCs w:val="28"/>
          <w:lang w:bidi="en-US"/>
        </w:rPr>
      </w:pPr>
      <w:r w:rsidRPr="00C20D0F">
        <w:rPr>
          <w:noProof/>
        </w:rPr>
        <w:lastRenderedPageBreak/>
        <w:drawing>
          <wp:inline distT="0" distB="0" distL="0" distR="0" wp14:anchorId="39C50673" wp14:editId="56954A82">
            <wp:extent cx="5943600" cy="7991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7131" w14:textId="77777777" w:rsidR="006D2C6E" w:rsidRPr="00C20D0F" w:rsidRDefault="006D2C6E" w:rsidP="006D2C6E">
      <w:pPr>
        <w:jc w:val="center"/>
        <w:rPr>
          <w:rFonts w:eastAsia="Calibri"/>
          <w:b/>
          <w:sz w:val="32"/>
          <w:szCs w:val="28"/>
          <w:lang w:bidi="en-US"/>
        </w:rPr>
      </w:pPr>
    </w:p>
    <w:p w14:paraId="3BB748FB" w14:textId="77777777" w:rsidR="006D2C6E" w:rsidRPr="00C20D0F" w:rsidRDefault="006D2C6E" w:rsidP="006D2C6E">
      <w:pPr>
        <w:jc w:val="center"/>
        <w:rPr>
          <w:rFonts w:eastAsia="Calibri"/>
          <w:b/>
          <w:sz w:val="32"/>
          <w:szCs w:val="28"/>
          <w:lang w:bidi="en-US"/>
        </w:rPr>
      </w:pPr>
    </w:p>
    <w:p w14:paraId="0177997B" w14:textId="77777777" w:rsidR="006D2C6E" w:rsidRPr="00C20D0F" w:rsidRDefault="006D2C6E" w:rsidP="006D2C6E">
      <w:pPr>
        <w:jc w:val="center"/>
        <w:rPr>
          <w:rFonts w:eastAsia="Calibri"/>
          <w:b/>
          <w:sz w:val="32"/>
          <w:szCs w:val="28"/>
          <w:lang w:bidi="en-US"/>
        </w:rPr>
      </w:pPr>
    </w:p>
    <w:p w14:paraId="6447C46B" w14:textId="77777777" w:rsidR="006D2C6E" w:rsidRPr="00C20D0F" w:rsidRDefault="006D2C6E" w:rsidP="006D2C6E">
      <w:pPr>
        <w:jc w:val="center"/>
        <w:rPr>
          <w:rFonts w:eastAsia="Calibri"/>
          <w:b/>
          <w:sz w:val="32"/>
          <w:szCs w:val="28"/>
          <w:lang w:bidi="en-US"/>
        </w:rPr>
      </w:pPr>
    </w:p>
    <w:p w14:paraId="30473AAE" w14:textId="77777777" w:rsidR="006D2C6E" w:rsidRPr="00C20D0F" w:rsidRDefault="006D2C6E" w:rsidP="006D2C6E">
      <w:pPr>
        <w:jc w:val="center"/>
        <w:rPr>
          <w:rFonts w:eastAsia="Calibri"/>
          <w:b/>
          <w:sz w:val="32"/>
          <w:szCs w:val="28"/>
          <w:lang w:bidi="en-US"/>
        </w:rPr>
      </w:pPr>
    </w:p>
    <w:p w14:paraId="37A2E32D" w14:textId="77777777" w:rsidR="006D2C6E" w:rsidRPr="00C20D0F" w:rsidRDefault="006D2C6E" w:rsidP="006D2C6E">
      <w:pPr>
        <w:rPr>
          <w:rFonts w:eastAsia="Calibri"/>
          <w:szCs w:val="28"/>
          <w:lang w:bidi="en-US"/>
        </w:rPr>
      </w:pPr>
      <w:r w:rsidRPr="00C20D0F">
        <w:rPr>
          <w:noProof/>
        </w:rPr>
        <w:lastRenderedPageBreak/>
        <w:drawing>
          <wp:inline distT="0" distB="0" distL="0" distR="0" wp14:anchorId="38584A2C" wp14:editId="2E2257DF">
            <wp:extent cx="5943600" cy="2476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1780" w14:textId="77777777" w:rsidR="006D2C6E" w:rsidRPr="00C20D0F" w:rsidRDefault="006D2C6E" w:rsidP="006D2C6E">
      <w:pPr>
        <w:rPr>
          <w:rFonts w:eastAsia="Calibri"/>
          <w:szCs w:val="28"/>
          <w:lang w:bidi="en-US"/>
        </w:rPr>
      </w:pPr>
    </w:p>
    <w:p w14:paraId="287C87C2" w14:textId="77777777" w:rsidR="006D2C6E" w:rsidRPr="00C20D0F" w:rsidRDefault="006D2C6E" w:rsidP="006D2C6E">
      <w:pPr>
        <w:rPr>
          <w:rFonts w:eastAsia="Calibri"/>
          <w:szCs w:val="28"/>
          <w:lang w:bidi="en-US"/>
        </w:rPr>
      </w:pPr>
    </w:p>
    <w:p w14:paraId="4C70D380" w14:textId="77777777" w:rsidR="006D2C6E" w:rsidRPr="00C20D0F" w:rsidRDefault="006D2C6E" w:rsidP="006D2C6E">
      <w:pPr>
        <w:rPr>
          <w:rFonts w:eastAsia="Calibri"/>
          <w:szCs w:val="28"/>
          <w:lang w:bidi="en-US"/>
        </w:rPr>
      </w:pPr>
    </w:p>
    <w:p w14:paraId="1F6EADEB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7412D0BB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10DE9743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465DAC72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12AD79B8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24233554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75C194CE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1E769302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45F2640E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7EF54CFE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2397994C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09E0B72E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0CE00687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09671FF8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5442260A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08BA2946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68CE1B86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4602CD41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74890DD4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48E46857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7D83A1DA" w14:textId="77777777" w:rsidR="006D2C6E" w:rsidRPr="00C20D0F" w:rsidRDefault="006D2C6E" w:rsidP="006D2C6E">
      <w:pPr>
        <w:autoSpaceDE w:val="0"/>
        <w:autoSpaceDN w:val="0"/>
        <w:adjustRightInd w:val="0"/>
        <w:jc w:val="center"/>
        <w:rPr>
          <w:rFonts w:eastAsia="TimesNewRoman"/>
          <w:sz w:val="32"/>
          <w:szCs w:val="28"/>
        </w:rPr>
      </w:pPr>
    </w:p>
    <w:p w14:paraId="3DE516A4" w14:textId="77777777" w:rsidR="006D2C6E" w:rsidRDefault="006D2C6E" w:rsidP="006D2C6E">
      <w:pPr>
        <w:autoSpaceDE w:val="0"/>
        <w:autoSpaceDN w:val="0"/>
        <w:adjustRightInd w:val="0"/>
        <w:rPr>
          <w:rFonts w:eastAsia="TimesNewRoman"/>
          <w:b/>
          <w:sz w:val="32"/>
          <w:szCs w:val="28"/>
        </w:rPr>
      </w:pPr>
    </w:p>
    <w:p w14:paraId="18A26161" w14:textId="77777777" w:rsidR="006D2C6E" w:rsidRPr="00C20D0F" w:rsidRDefault="006D2C6E" w:rsidP="006D2C6E">
      <w:pPr>
        <w:autoSpaceDE w:val="0"/>
        <w:autoSpaceDN w:val="0"/>
        <w:adjustRightInd w:val="0"/>
        <w:rPr>
          <w:rFonts w:eastAsia="TimesNewRoman"/>
          <w:b/>
          <w:sz w:val="32"/>
          <w:szCs w:val="28"/>
        </w:rPr>
      </w:pPr>
    </w:p>
    <w:p w14:paraId="52E1F4CB" w14:textId="77777777" w:rsidR="006D2C6E" w:rsidRDefault="006D2C6E" w:rsidP="006D2C6E">
      <w:pPr>
        <w:autoSpaceDE w:val="0"/>
        <w:autoSpaceDN w:val="0"/>
        <w:adjustRightInd w:val="0"/>
        <w:jc w:val="right"/>
        <w:rPr>
          <w:rFonts w:eastAsia="TimesNewRoman"/>
          <w:b/>
          <w:sz w:val="28"/>
        </w:rPr>
      </w:pPr>
    </w:p>
    <w:p w14:paraId="4178FC64" w14:textId="77777777" w:rsidR="006D2C6E" w:rsidRDefault="006D2C6E" w:rsidP="006D2C6E">
      <w:pPr>
        <w:autoSpaceDE w:val="0"/>
        <w:autoSpaceDN w:val="0"/>
        <w:adjustRightInd w:val="0"/>
        <w:jc w:val="right"/>
        <w:rPr>
          <w:rFonts w:eastAsia="TimesNewRoman"/>
          <w:b/>
          <w:sz w:val="28"/>
        </w:rPr>
      </w:pPr>
    </w:p>
    <w:p w14:paraId="597770B4" w14:textId="77777777" w:rsidR="006D2C6E" w:rsidRDefault="006D2C6E" w:rsidP="006D2C6E">
      <w:pPr>
        <w:autoSpaceDE w:val="0"/>
        <w:autoSpaceDN w:val="0"/>
        <w:adjustRightInd w:val="0"/>
        <w:jc w:val="right"/>
        <w:rPr>
          <w:rFonts w:eastAsia="TimesNewRoman"/>
          <w:b/>
          <w:sz w:val="28"/>
        </w:rPr>
      </w:pPr>
    </w:p>
    <w:p w14:paraId="562B8434" w14:textId="77777777" w:rsidR="006D2C6E" w:rsidRDefault="006D2C6E" w:rsidP="006D2C6E">
      <w:pPr>
        <w:autoSpaceDE w:val="0"/>
        <w:autoSpaceDN w:val="0"/>
        <w:adjustRightInd w:val="0"/>
        <w:jc w:val="right"/>
        <w:rPr>
          <w:rFonts w:eastAsia="TimesNewRoman"/>
          <w:b/>
          <w:sz w:val="28"/>
        </w:rPr>
      </w:pPr>
    </w:p>
    <w:p w14:paraId="5E7B9E6C" w14:textId="77777777" w:rsidR="006D2C6E" w:rsidRDefault="006D2C6E" w:rsidP="006D2C6E">
      <w:pPr>
        <w:autoSpaceDE w:val="0"/>
        <w:autoSpaceDN w:val="0"/>
        <w:adjustRightInd w:val="0"/>
        <w:jc w:val="right"/>
        <w:rPr>
          <w:rFonts w:eastAsia="TimesNewRoman"/>
          <w:b/>
          <w:sz w:val="28"/>
        </w:rPr>
      </w:pPr>
    </w:p>
    <w:p w14:paraId="5EB21EA9" w14:textId="77777777" w:rsidR="006D2C6E" w:rsidRDefault="006D2C6E" w:rsidP="006D2C6E">
      <w:pPr>
        <w:autoSpaceDE w:val="0"/>
        <w:autoSpaceDN w:val="0"/>
        <w:adjustRightInd w:val="0"/>
        <w:jc w:val="right"/>
        <w:rPr>
          <w:rFonts w:eastAsia="TimesNewRoman"/>
          <w:b/>
          <w:sz w:val="28"/>
        </w:rPr>
      </w:pPr>
    </w:p>
    <w:p w14:paraId="287E8AE0" w14:textId="77777777" w:rsidR="006D2C6E" w:rsidRPr="00C20D0F" w:rsidRDefault="006D2C6E" w:rsidP="006D2C6E">
      <w:pPr>
        <w:autoSpaceDE w:val="0"/>
        <w:autoSpaceDN w:val="0"/>
        <w:adjustRightInd w:val="0"/>
        <w:jc w:val="right"/>
        <w:rPr>
          <w:rFonts w:eastAsia="TimesNewRoman"/>
          <w:b/>
          <w:sz w:val="28"/>
        </w:rPr>
      </w:pPr>
      <w:r w:rsidRPr="00C20D0F">
        <w:rPr>
          <w:rFonts w:eastAsia="TimesNewRoman"/>
          <w:b/>
          <w:sz w:val="28"/>
        </w:rPr>
        <w:lastRenderedPageBreak/>
        <w:t>Приложение 2</w:t>
      </w:r>
    </w:p>
    <w:p w14:paraId="19A2758A" w14:textId="77777777" w:rsidR="006D2C6E" w:rsidRPr="00C20D0F" w:rsidRDefault="006D2C6E" w:rsidP="006D2C6E">
      <w:pPr>
        <w:autoSpaceDE w:val="0"/>
        <w:autoSpaceDN w:val="0"/>
        <w:adjustRightInd w:val="0"/>
        <w:jc w:val="right"/>
        <w:rPr>
          <w:rFonts w:eastAsia="TimesNewRoman"/>
          <w:b/>
          <w:sz w:val="32"/>
          <w:szCs w:val="28"/>
        </w:rPr>
      </w:pPr>
    </w:p>
    <w:p w14:paraId="0883F186" w14:textId="77777777" w:rsidR="006D2C6E" w:rsidRPr="00C20D0F" w:rsidRDefault="006D2C6E" w:rsidP="006D2C6E">
      <w:pPr>
        <w:spacing w:line="360" w:lineRule="auto"/>
        <w:jc w:val="center"/>
        <w:rPr>
          <w:b/>
          <w:sz w:val="28"/>
        </w:rPr>
      </w:pPr>
      <w:r w:rsidRPr="00C20D0F">
        <w:rPr>
          <w:b/>
          <w:sz w:val="28"/>
        </w:rPr>
        <w:t>Конспект урока ОБЖ по теме «Аварии на гидротехнических сооружениях и их последствия»</w:t>
      </w:r>
    </w:p>
    <w:p w14:paraId="48D5529C" w14:textId="77777777" w:rsidR="006D2C6E" w:rsidRPr="00C20D0F" w:rsidRDefault="006D2C6E" w:rsidP="006D2C6E">
      <w:pPr>
        <w:spacing w:line="360" w:lineRule="auto"/>
        <w:jc w:val="both"/>
        <w:rPr>
          <w:b/>
          <w:sz w:val="28"/>
        </w:rPr>
      </w:pPr>
    </w:p>
    <w:p w14:paraId="3ACEF59A" w14:textId="77777777" w:rsidR="006D2C6E" w:rsidRPr="00C20D0F" w:rsidRDefault="006D2C6E" w:rsidP="006D2C6E">
      <w:pPr>
        <w:shd w:val="clear" w:color="auto" w:fill="FFFFFF"/>
        <w:spacing w:line="360" w:lineRule="auto"/>
        <w:ind w:firstLine="709"/>
        <w:jc w:val="both"/>
      </w:pPr>
      <w:r w:rsidRPr="00C20D0F">
        <w:rPr>
          <w:b/>
          <w:bCs/>
        </w:rPr>
        <w:t>Тип урока:</w:t>
      </w:r>
      <w:r w:rsidRPr="00C20D0F">
        <w:t> Комбинированный.</w:t>
      </w:r>
    </w:p>
    <w:p w14:paraId="30B0E100" w14:textId="77777777" w:rsidR="006D2C6E" w:rsidRPr="00C20D0F" w:rsidRDefault="006D2C6E" w:rsidP="006D2C6E">
      <w:pPr>
        <w:shd w:val="clear" w:color="auto" w:fill="FFFFFF"/>
        <w:spacing w:line="360" w:lineRule="auto"/>
        <w:ind w:firstLine="709"/>
        <w:jc w:val="both"/>
      </w:pPr>
      <w:r w:rsidRPr="00C20D0F">
        <w:rPr>
          <w:b/>
          <w:bCs/>
        </w:rPr>
        <w:t>Цели:</w:t>
      </w:r>
    </w:p>
    <w:p w14:paraId="0CB47E7E" w14:textId="77777777" w:rsidR="006D2C6E" w:rsidRPr="00C20D0F" w:rsidRDefault="006D2C6E" w:rsidP="006D2C6E">
      <w:pPr>
        <w:shd w:val="clear" w:color="auto" w:fill="FFFFFF"/>
        <w:spacing w:line="360" w:lineRule="auto"/>
        <w:ind w:firstLine="709"/>
        <w:jc w:val="both"/>
      </w:pPr>
      <w:r w:rsidRPr="00C20D0F">
        <w:rPr>
          <w:b/>
          <w:bCs/>
          <w:i/>
          <w:iCs/>
        </w:rPr>
        <w:t>Образовательная:</w:t>
      </w:r>
    </w:p>
    <w:p w14:paraId="036551D0" w14:textId="77777777" w:rsidR="006D2C6E" w:rsidRPr="00C20D0F" w:rsidRDefault="006D2C6E" w:rsidP="006D2C6E">
      <w:pPr>
        <w:shd w:val="clear" w:color="auto" w:fill="FFFFFF"/>
        <w:spacing w:line="360" w:lineRule="auto"/>
        <w:ind w:firstLine="709"/>
        <w:jc w:val="both"/>
      </w:pPr>
      <w:r w:rsidRPr="00C20D0F">
        <w:t xml:space="preserve">- </w:t>
      </w:r>
      <w:r w:rsidRPr="00C20D0F">
        <w:rPr>
          <w:rFonts w:eastAsia="PMingLiU"/>
          <w:lang w:eastAsia="zh-TW"/>
        </w:rPr>
        <w:t>ознакомление учащихся с гидротехническими сооружениями и возможными авариями на них, их причинами и последствиями</w:t>
      </w:r>
      <w:r w:rsidRPr="00C20D0F">
        <w:t>.</w:t>
      </w:r>
    </w:p>
    <w:p w14:paraId="61004837" w14:textId="77777777" w:rsidR="006D2C6E" w:rsidRPr="00C20D0F" w:rsidRDefault="006D2C6E" w:rsidP="006D2C6E">
      <w:pPr>
        <w:shd w:val="clear" w:color="auto" w:fill="FFFFFF"/>
        <w:spacing w:line="360" w:lineRule="auto"/>
        <w:ind w:firstLine="709"/>
        <w:jc w:val="both"/>
      </w:pPr>
      <w:r w:rsidRPr="00C20D0F">
        <w:rPr>
          <w:b/>
          <w:bCs/>
          <w:i/>
          <w:iCs/>
        </w:rPr>
        <w:t>Развивающая:</w:t>
      </w:r>
    </w:p>
    <w:p w14:paraId="62DF53E6" w14:textId="77777777" w:rsidR="006D2C6E" w:rsidRPr="00C20D0F" w:rsidRDefault="006D2C6E" w:rsidP="006D2C6E">
      <w:pPr>
        <w:shd w:val="clear" w:color="auto" w:fill="FFFFFF"/>
        <w:spacing w:line="360" w:lineRule="auto"/>
        <w:ind w:firstLine="709"/>
        <w:jc w:val="both"/>
      </w:pPr>
      <w:r w:rsidRPr="00C20D0F">
        <w:t xml:space="preserve">- </w:t>
      </w:r>
      <w:r w:rsidRPr="00C20D0F">
        <w:rPr>
          <w:rFonts w:eastAsia="PMingLiU"/>
          <w:lang w:eastAsia="zh-TW"/>
        </w:rPr>
        <w:t>развитие у учащихся чувства ответственности за свою жизнь и жизнь других людей в случае возникновения ЧС</w:t>
      </w:r>
      <w:r w:rsidRPr="00C20D0F">
        <w:t>.</w:t>
      </w:r>
    </w:p>
    <w:p w14:paraId="2CA28A4E" w14:textId="77777777" w:rsidR="006D2C6E" w:rsidRPr="00C20D0F" w:rsidRDefault="006D2C6E" w:rsidP="006D2C6E">
      <w:pPr>
        <w:shd w:val="clear" w:color="auto" w:fill="FFFFFF"/>
        <w:spacing w:line="360" w:lineRule="auto"/>
        <w:ind w:firstLine="709"/>
        <w:jc w:val="both"/>
      </w:pPr>
      <w:r w:rsidRPr="00C20D0F">
        <w:rPr>
          <w:b/>
          <w:bCs/>
          <w:i/>
          <w:iCs/>
        </w:rPr>
        <w:t>Воспитательная:</w:t>
      </w:r>
    </w:p>
    <w:p w14:paraId="72A08D74" w14:textId="77777777" w:rsidR="006D2C6E" w:rsidRPr="00C20D0F" w:rsidRDefault="006D2C6E" w:rsidP="006D2C6E">
      <w:pPr>
        <w:shd w:val="clear" w:color="auto" w:fill="FFFFFF"/>
        <w:spacing w:line="360" w:lineRule="auto"/>
        <w:ind w:firstLine="709"/>
        <w:jc w:val="both"/>
      </w:pPr>
      <w:r w:rsidRPr="00C20D0F">
        <w:t xml:space="preserve">- </w:t>
      </w:r>
      <w:r w:rsidRPr="00C20D0F">
        <w:rPr>
          <w:rFonts w:eastAsia="PMingLiU"/>
          <w:lang w:eastAsia="zh-TW"/>
        </w:rPr>
        <w:t>воспитание у учащихся психологической готовности к ЧС</w:t>
      </w:r>
      <w:r w:rsidRPr="00C20D0F">
        <w:t>.</w:t>
      </w:r>
    </w:p>
    <w:p w14:paraId="145F810C" w14:textId="77777777" w:rsidR="006D2C6E" w:rsidRPr="00C20D0F" w:rsidRDefault="006D2C6E" w:rsidP="006D2C6E">
      <w:pPr>
        <w:shd w:val="clear" w:color="auto" w:fill="FFFFFF"/>
        <w:spacing w:line="360" w:lineRule="auto"/>
        <w:ind w:firstLine="709"/>
        <w:jc w:val="both"/>
      </w:pPr>
      <w:r w:rsidRPr="00C20D0F">
        <w:rPr>
          <w:b/>
          <w:bCs/>
        </w:rPr>
        <w:t>Оборудование:</w:t>
      </w:r>
      <w:r w:rsidRPr="00C20D0F">
        <w:t xml:space="preserve"> компьютеры, мультимедийный проектор, </w:t>
      </w:r>
      <w:r w:rsidRPr="00C20D0F">
        <w:rPr>
          <w:rFonts w:eastAsia="PMingLiU"/>
          <w:lang w:eastAsia="zh-TW"/>
        </w:rPr>
        <w:t xml:space="preserve">тестовые задания, карточки с заданиями, </w:t>
      </w:r>
      <w:r w:rsidRPr="00C20D0F">
        <w:t>учебник «Основы безопасности жизнедеятельности» А. Т. Смирнова, Б. О. Хренникова для 8 класса.</w:t>
      </w:r>
    </w:p>
    <w:p w14:paraId="2EE65E09" w14:textId="77777777" w:rsidR="006D2C6E" w:rsidRPr="00C20D0F" w:rsidRDefault="006D2C6E" w:rsidP="006D2C6E">
      <w:pPr>
        <w:spacing w:line="360" w:lineRule="auto"/>
        <w:ind w:firstLine="851"/>
        <w:jc w:val="center"/>
        <w:rPr>
          <w:rFonts w:eastAsia="PMingLiU"/>
          <w:b/>
          <w:bCs/>
          <w:spacing w:val="2"/>
          <w:sz w:val="28"/>
          <w:szCs w:val="28"/>
          <w:lang w:eastAsia="zh-TW"/>
        </w:rPr>
      </w:pPr>
    </w:p>
    <w:p w14:paraId="56B24D58" w14:textId="77777777" w:rsidR="006D2C6E" w:rsidRPr="00C20D0F" w:rsidRDefault="006D2C6E" w:rsidP="006D2C6E">
      <w:pPr>
        <w:spacing w:line="360" w:lineRule="auto"/>
        <w:jc w:val="center"/>
        <w:rPr>
          <w:rFonts w:eastAsia="PMingLiU"/>
          <w:b/>
          <w:bCs/>
          <w:lang w:eastAsia="zh-TW"/>
        </w:rPr>
      </w:pPr>
      <w:r w:rsidRPr="00C20D0F">
        <w:rPr>
          <w:rFonts w:eastAsia="PMingLiU"/>
          <w:b/>
          <w:bCs/>
          <w:lang w:eastAsia="zh-TW"/>
        </w:rPr>
        <w:t>Ход урока:</w:t>
      </w:r>
    </w:p>
    <w:tbl>
      <w:tblPr>
        <w:tblStyle w:val="ab"/>
        <w:tblW w:w="9468" w:type="dxa"/>
        <w:tblLook w:val="01E0" w:firstRow="1" w:lastRow="1" w:firstColumn="1" w:lastColumn="1" w:noHBand="0" w:noVBand="0"/>
      </w:tblPr>
      <w:tblGrid>
        <w:gridCol w:w="2567"/>
        <w:gridCol w:w="3558"/>
        <w:gridCol w:w="3343"/>
      </w:tblGrid>
      <w:tr w:rsidR="006D2C6E" w:rsidRPr="00C20D0F" w14:paraId="6AA53DB3" w14:textId="77777777" w:rsidTr="002217C4">
        <w:tc>
          <w:tcPr>
            <w:tcW w:w="2567" w:type="dxa"/>
          </w:tcPr>
          <w:p w14:paraId="114E0D27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  <w:r w:rsidRPr="00C20D0F">
              <w:rPr>
                <w:b/>
                <w:bCs/>
                <w:szCs w:val="28"/>
                <w:lang w:eastAsia="zh-TW"/>
              </w:rPr>
              <w:t>Этап урока</w:t>
            </w:r>
          </w:p>
        </w:tc>
        <w:tc>
          <w:tcPr>
            <w:tcW w:w="3558" w:type="dxa"/>
          </w:tcPr>
          <w:p w14:paraId="7A5B3F05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  <w:r w:rsidRPr="00C20D0F">
              <w:rPr>
                <w:b/>
                <w:bCs/>
                <w:szCs w:val="28"/>
                <w:lang w:eastAsia="zh-TW"/>
              </w:rPr>
              <w:t>Действия преподавателя</w:t>
            </w:r>
          </w:p>
        </w:tc>
        <w:tc>
          <w:tcPr>
            <w:tcW w:w="3343" w:type="dxa"/>
          </w:tcPr>
          <w:p w14:paraId="198DA951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  <w:r w:rsidRPr="00C20D0F">
              <w:rPr>
                <w:b/>
                <w:bCs/>
                <w:szCs w:val="28"/>
                <w:lang w:eastAsia="zh-TW"/>
              </w:rPr>
              <w:t>Действия учащихся</w:t>
            </w:r>
          </w:p>
        </w:tc>
      </w:tr>
      <w:tr w:rsidR="006D2C6E" w:rsidRPr="00C20D0F" w14:paraId="17EA539E" w14:textId="77777777" w:rsidTr="002217C4">
        <w:tc>
          <w:tcPr>
            <w:tcW w:w="2567" w:type="dxa"/>
          </w:tcPr>
          <w:p w14:paraId="603CDB7C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Организационный момент</w:t>
            </w:r>
          </w:p>
          <w:p w14:paraId="19BD0DA0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(1 мин.)</w:t>
            </w:r>
          </w:p>
        </w:tc>
        <w:tc>
          <w:tcPr>
            <w:tcW w:w="3558" w:type="dxa"/>
          </w:tcPr>
          <w:p w14:paraId="04C063FB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Взаимное приветствие педагога и учащихся</w:t>
            </w:r>
          </w:p>
        </w:tc>
        <w:tc>
          <w:tcPr>
            <w:tcW w:w="3343" w:type="dxa"/>
          </w:tcPr>
          <w:p w14:paraId="63C85824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</w:tr>
      <w:tr w:rsidR="006D2C6E" w:rsidRPr="00C20D0F" w14:paraId="3C2F0B93" w14:textId="77777777" w:rsidTr="002217C4">
        <w:tc>
          <w:tcPr>
            <w:tcW w:w="2567" w:type="dxa"/>
          </w:tcPr>
          <w:p w14:paraId="13969584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  <w:r w:rsidRPr="00C20D0F">
              <w:rPr>
                <w:szCs w:val="28"/>
                <w:lang w:eastAsia="zh-TW"/>
              </w:rPr>
              <w:t>Проверка домашнего задания</w:t>
            </w:r>
          </w:p>
          <w:p w14:paraId="12F29683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  <w:r w:rsidRPr="00C20D0F">
              <w:rPr>
                <w:szCs w:val="28"/>
                <w:lang w:eastAsia="zh-TW"/>
              </w:rPr>
              <w:t>(7 мин.)</w:t>
            </w:r>
          </w:p>
        </w:tc>
        <w:tc>
          <w:tcPr>
            <w:tcW w:w="3558" w:type="dxa"/>
          </w:tcPr>
          <w:p w14:paraId="7F84E3D9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На прошлом занятии мы завершили изучение темы «Аварии с выбросом радиоактивных веществ».</w:t>
            </w:r>
          </w:p>
          <w:p w14:paraId="2825E7E1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Вам предлагается выполнить тестовое задание по этой теме (задание подготовлено учителем в программе</w:t>
            </w:r>
            <w:r w:rsidRPr="00C20D0F">
              <w:rPr>
                <w:lang w:eastAsia="zh-TW"/>
              </w:rPr>
              <w:t xml:space="preserve"> </w:t>
            </w:r>
            <w:proofErr w:type="spellStart"/>
            <w:r w:rsidRPr="00C20D0F">
              <w:rPr>
                <w:bCs/>
                <w:szCs w:val="28"/>
                <w:lang w:eastAsia="zh-TW"/>
              </w:rPr>
              <w:t>MyTestX</w:t>
            </w:r>
            <w:proofErr w:type="spellEnd"/>
            <w:r w:rsidRPr="00C20D0F">
              <w:rPr>
                <w:bCs/>
                <w:szCs w:val="28"/>
                <w:lang w:eastAsia="zh-TW"/>
              </w:rPr>
              <w:t>).</w:t>
            </w:r>
          </w:p>
        </w:tc>
        <w:tc>
          <w:tcPr>
            <w:tcW w:w="3343" w:type="dxa"/>
          </w:tcPr>
          <w:p w14:paraId="513D79BB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  <w:p w14:paraId="3E73D05A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  <w:p w14:paraId="7C0CE93A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  <w:p w14:paraId="165C62CA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  <w:p w14:paraId="71469780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Учащиеся индивидуально выполняют тест на компьютерах. Оценку также выводит компьютер.</w:t>
            </w:r>
          </w:p>
        </w:tc>
      </w:tr>
      <w:tr w:rsidR="006D2C6E" w:rsidRPr="00C20D0F" w14:paraId="40F9424F" w14:textId="77777777" w:rsidTr="002217C4">
        <w:trPr>
          <w:trHeight w:val="5085"/>
        </w:trPr>
        <w:tc>
          <w:tcPr>
            <w:tcW w:w="2567" w:type="dxa"/>
            <w:vMerge w:val="restart"/>
          </w:tcPr>
          <w:p w14:paraId="73DBECD4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  <w:r w:rsidRPr="00C20D0F">
              <w:rPr>
                <w:szCs w:val="28"/>
                <w:lang w:eastAsia="zh-TW"/>
              </w:rPr>
              <w:lastRenderedPageBreak/>
              <w:t>Изучение нового материала</w:t>
            </w:r>
          </w:p>
          <w:p w14:paraId="57196678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  <w:r w:rsidRPr="00C20D0F">
              <w:rPr>
                <w:szCs w:val="28"/>
                <w:lang w:eastAsia="zh-TW"/>
              </w:rPr>
              <w:t>(26 мин.)</w:t>
            </w:r>
          </w:p>
          <w:p w14:paraId="047CE130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45D7AEE0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7E5CA94E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43D7FEAF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50526840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04762F94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450BE974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7507D2D1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482F874C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626653B0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0AA5620E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05AF61C5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34467C43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0F19EAF0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7056AF6F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489522A5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1C5EEE62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00EBE24C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74553607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0406A222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0D86AD79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02B9BA80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2A34752D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39800D6D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008FE36C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2B144B07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  <w:p w14:paraId="448F0623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3DEB53B4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  <w:r w:rsidRPr="00C20D0F">
              <w:rPr>
                <w:szCs w:val="28"/>
                <w:lang w:eastAsia="zh-TW"/>
              </w:rPr>
              <w:t xml:space="preserve">Мы живем в стране с богатейшими запасами водных ресурсов. Русь никогда не испытывала дефицита воды. Издревле наши предки утоляли жажду из родников и колодцев, и очень трепетно к ним относились. Многочисленные реки и озера были источниками добычи рыбы, являлись связующими водными путями, по которым шли караваны с товарами в заморские страны. Уже в </w:t>
            </w:r>
            <w:proofErr w:type="gramStart"/>
            <w:r w:rsidRPr="00C20D0F">
              <w:rPr>
                <w:szCs w:val="28"/>
                <w:lang w:eastAsia="zh-TW"/>
              </w:rPr>
              <w:t>Х</w:t>
            </w:r>
            <w:proofErr w:type="gramEnd"/>
            <w:r w:rsidRPr="00C20D0F">
              <w:rPr>
                <w:szCs w:val="28"/>
                <w:lang w:val="en-US" w:eastAsia="zh-TW"/>
              </w:rPr>
              <w:t>II</w:t>
            </w:r>
            <w:r w:rsidRPr="00C20D0F">
              <w:rPr>
                <w:szCs w:val="28"/>
                <w:lang w:eastAsia="zh-TW"/>
              </w:rPr>
              <w:t xml:space="preserve"> веке, чтобы миновать коварные пороги на реках строились каналы. Это первые инженерные сооружения на воде (не считая мостов).</w:t>
            </w:r>
          </w:p>
          <w:p w14:paraId="07F7009A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  <w:r w:rsidRPr="00C20D0F">
              <w:rPr>
                <w:szCs w:val="28"/>
                <w:lang w:eastAsia="zh-TW"/>
              </w:rPr>
              <w:t>Нам посчастливилось жить на великой Русской реке – Волге, которая славится большим количеством ГЭС.</w:t>
            </w:r>
          </w:p>
        </w:tc>
        <w:tc>
          <w:tcPr>
            <w:tcW w:w="3343" w:type="dxa"/>
          </w:tcPr>
          <w:p w14:paraId="29DED01D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63E2BCE7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0C75D7FE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1FEBD83C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35D328AD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00CC3524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351F53B6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0DDB385A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2E0D7B66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5643B7B5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7EEB6D0F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28C3D9ED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7C8C2E23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  <w:p w14:paraId="28D2FB23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</w:tc>
      </w:tr>
      <w:tr w:rsidR="006D2C6E" w:rsidRPr="00C20D0F" w14:paraId="3066F7CD" w14:textId="77777777" w:rsidTr="002217C4">
        <w:tc>
          <w:tcPr>
            <w:tcW w:w="2567" w:type="dxa"/>
            <w:vMerge/>
          </w:tcPr>
          <w:p w14:paraId="3571AD50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65129D05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  <w:r w:rsidRPr="00C20D0F">
              <w:rPr>
                <w:szCs w:val="28"/>
                <w:lang w:eastAsia="zh-TW"/>
              </w:rPr>
              <w:t>Могут ли представлять какую-либо опасность данные объекты? Ответ на этот вопрос мы получим сегодня при изучении новой темы «Аварии на гидротехнических сооружениях и их последствия»</w:t>
            </w:r>
          </w:p>
        </w:tc>
        <w:tc>
          <w:tcPr>
            <w:tcW w:w="3343" w:type="dxa"/>
          </w:tcPr>
          <w:p w14:paraId="161EA32F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Запись в тетрадь темы урока</w:t>
            </w:r>
          </w:p>
        </w:tc>
      </w:tr>
      <w:tr w:rsidR="006D2C6E" w:rsidRPr="00C20D0F" w14:paraId="082A9EC1" w14:textId="77777777" w:rsidTr="002217C4">
        <w:tc>
          <w:tcPr>
            <w:tcW w:w="2567" w:type="dxa"/>
            <w:vMerge/>
          </w:tcPr>
          <w:p w14:paraId="793D3003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3B67DA4D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- Гидротехнические сооружения, что это такое?</w:t>
            </w:r>
          </w:p>
        </w:tc>
        <w:tc>
          <w:tcPr>
            <w:tcW w:w="3343" w:type="dxa"/>
          </w:tcPr>
          <w:p w14:paraId="1A2E9584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Учащиеся предполагают, что «</w:t>
            </w:r>
            <w:proofErr w:type="spellStart"/>
            <w:r w:rsidRPr="00C20D0F">
              <w:rPr>
                <w:bCs/>
                <w:szCs w:val="28"/>
                <w:lang w:eastAsia="zh-TW"/>
              </w:rPr>
              <w:t>гидро</w:t>
            </w:r>
            <w:proofErr w:type="spellEnd"/>
            <w:r w:rsidRPr="00C20D0F">
              <w:rPr>
                <w:bCs/>
                <w:szCs w:val="28"/>
                <w:lang w:eastAsia="zh-TW"/>
              </w:rPr>
              <w:t>» - вода, значит это технические сооружения на воде.</w:t>
            </w:r>
          </w:p>
        </w:tc>
      </w:tr>
      <w:tr w:rsidR="006D2C6E" w:rsidRPr="00C20D0F" w14:paraId="52485B04" w14:textId="77777777" w:rsidTr="002217C4">
        <w:tc>
          <w:tcPr>
            <w:tcW w:w="2567" w:type="dxa"/>
            <w:vMerge w:val="restart"/>
          </w:tcPr>
          <w:p w14:paraId="6619159F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6B5F67D9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 xml:space="preserve">- </w:t>
            </w:r>
            <w:proofErr w:type="gramStart"/>
            <w:r w:rsidRPr="00C20D0F">
              <w:rPr>
                <w:bCs/>
                <w:szCs w:val="28"/>
                <w:lang w:eastAsia="zh-TW"/>
              </w:rPr>
              <w:t>Какие технические сооружения, построенные на воде вы знаете</w:t>
            </w:r>
            <w:proofErr w:type="gramEnd"/>
            <w:r w:rsidRPr="00C20D0F">
              <w:rPr>
                <w:bCs/>
                <w:szCs w:val="28"/>
                <w:lang w:eastAsia="zh-TW"/>
              </w:rPr>
              <w:t>?</w:t>
            </w:r>
          </w:p>
        </w:tc>
        <w:tc>
          <w:tcPr>
            <w:tcW w:w="3343" w:type="dxa"/>
          </w:tcPr>
          <w:p w14:paraId="461FF009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Плотины, шлюзы, каналы, дамбы и т.д.</w:t>
            </w:r>
          </w:p>
        </w:tc>
      </w:tr>
      <w:tr w:rsidR="006D2C6E" w:rsidRPr="00C20D0F" w14:paraId="4FD8FF02" w14:textId="77777777" w:rsidTr="002217C4">
        <w:tc>
          <w:tcPr>
            <w:tcW w:w="2567" w:type="dxa"/>
            <w:vMerge/>
          </w:tcPr>
          <w:p w14:paraId="3CD888D0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5A055DAA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- А существуют в Костромской области, Костромском районе подобные гидротехнические сооружения?</w:t>
            </w:r>
          </w:p>
          <w:p w14:paraId="1AE73540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  <w:p w14:paraId="32F2A0B5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Возникло в 1955–56 годах, когда был построен Горьковский гидроузел. Вода в Волге значительно поднялась и затопила часть Костромской низины с группой озер (</w:t>
            </w:r>
            <w:proofErr w:type="spellStart"/>
            <w:r w:rsidRPr="00C20D0F">
              <w:rPr>
                <w:bCs/>
                <w:szCs w:val="28"/>
                <w:lang w:eastAsia="zh-TW"/>
              </w:rPr>
              <w:t>Идоломское</w:t>
            </w:r>
            <w:proofErr w:type="spellEnd"/>
            <w:r w:rsidRPr="00C20D0F">
              <w:rPr>
                <w:bCs/>
                <w:szCs w:val="28"/>
                <w:lang w:eastAsia="zh-TW"/>
              </w:rPr>
              <w:t xml:space="preserve">, </w:t>
            </w:r>
            <w:proofErr w:type="gramStart"/>
            <w:r w:rsidRPr="00C20D0F">
              <w:rPr>
                <w:bCs/>
                <w:szCs w:val="28"/>
                <w:lang w:eastAsia="zh-TW"/>
              </w:rPr>
              <w:t>Великое</w:t>
            </w:r>
            <w:proofErr w:type="gramEnd"/>
            <w:r w:rsidRPr="00C20D0F">
              <w:rPr>
                <w:bCs/>
                <w:szCs w:val="28"/>
                <w:lang w:eastAsia="zh-TW"/>
              </w:rPr>
              <w:t xml:space="preserve">). Площадь нового водоема составила 175 квадратных километров, длина более </w:t>
            </w:r>
            <w:smartTag w:uri="urn:schemas-microsoft-com:office:smarttags" w:element="metricconverter">
              <w:smartTagPr>
                <w:attr w:name="ProductID" w:val="25 км"/>
              </w:smartTagPr>
              <w:r w:rsidRPr="00C20D0F">
                <w:rPr>
                  <w:bCs/>
                  <w:szCs w:val="28"/>
                  <w:lang w:eastAsia="zh-TW"/>
                </w:rPr>
                <w:t>25 км</w:t>
              </w:r>
            </w:smartTag>
            <w:r w:rsidRPr="00C20D0F">
              <w:rPr>
                <w:bCs/>
                <w:szCs w:val="28"/>
                <w:lang w:eastAsia="zh-TW"/>
              </w:rPr>
              <w:t>, ширина около 15.</w:t>
            </w:r>
          </w:p>
          <w:p w14:paraId="210C0C08" w14:textId="77777777" w:rsidR="006D2C6E" w:rsidRPr="00C20D0F" w:rsidRDefault="006D2C6E" w:rsidP="002217C4">
            <w:pPr>
              <w:jc w:val="center"/>
              <w:rPr>
                <w:bCs/>
                <w:i/>
                <w:szCs w:val="28"/>
                <w:lang w:eastAsia="zh-TW"/>
              </w:rPr>
            </w:pPr>
          </w:p>
        </w:tc>
        <w:tc>
          <w:tcPr>
            <w:tcW w:w="3343" w:type="dxa"/>
          </w:tcPr>
          <w:p w14:paraId="6636654C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 xml:space="preserve">Ответ: </w:t>
            </w:r>
            <w:proofErr w:type="spellStart"/>
            <w:r w:rsidRPr="00C20D0F">
              <w:rPr>
                <w:bCs/>
                <w:szCs w:val="28"/>
                <w:lang w:eastAsia="zh-TW"/>
              </w:rPr>
              <w:t>Идоломская</w:t>
            </w:r>
            <w:proofErr w:type="spellEnd"/>
            <w:r w:rsidRPr="00C20D0F">
              <w:rPr>
                <w:bCs/>
                <w:szCs w:val="28"/>
                <w:lang w:eastAsia="zh-TW"/>
              </w:rPr>
              <w:t xml:space="preserve"> дамба Костромского водохранилища.</w:t>
            </w:r>
          </w:p>
        </w:tc>
      </w:tr>
      <w:tr w:rsidR="006D2C6E" w:rsidRPr="00C20D0F" w14:paraId="5DBEEBCB" w14:textId="77777777" w:rsidTr="002217C4">
        <w:tc>
          <w:tcPr>
            <w:tcW w:w="2567" w:type="dxa"/>
            <w:vMerge/>
          </w:tcPr>
          <w:p w14:paraId="52BBC6DE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08C91602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proofErr w:type="gramStart"/>
            <w:r w:rsidRPr="00C20D0F">
              <w:rPr>
                <w:bCs/>
                <w:szCs w:val="28"/>
                <w:lang w:eastAsia="zh-TW"/>
              </w:rPr>
              <w:t xml:space="preserve">Существуют много </w:t>
            </w:r>
            <w:r w:rsidRPr="00C20D0F">
              <w:rPr>
                <w:bCs/>
                <w:szCs w:val="28"/>
                <w:lang w:eastAsia="zh-TW"/>
              </w:rPr>
              <w:lastRenderedPageBreak/>
              <w:t>разновидностей</w:t>
            </w:r>
            <w:proofErr w:type="gramEnd"/>
            <w:r w:rsidRPr="00C20D0F">
              <w:rPr>
                <w:bCs/>
                <w:szCs w:val="28"/>
                <w:lang w:eastAsia="zh-TW"/>
              </w:rPr>
              <w:t xml:space="preserve"> ГТС, различающихся по месту расположения (наземные, подземные), по характеру и цели использования (мелиоративные, лесосплавные), служащие для переброски воды в заданные пункты. Комплексные ГТС, объединенные общей целью, в </w:t>
            </w:r>
            <w:proofErr w:type="gramStart"/>
            <w:r w:rsidRPr="00C20D0F">
              <w:rPr>
                <w:bCs/>
                <w:szCs w:val="28"/>
                <w:lang w:eastAsia="zh-TW"/>
              </w:rPr>
              <w:t>которых</w:t>
            </w:r>
            <w:proofErr w:type="gramEnd"/>
            <w:r w:rsidRPr="00C20D0F">
              <w:rPr>
                <w:bCs/>
                <w:szCs w:val="28"/>
                <w:lang w:eastAsia="zh-TW"/>
              </w:rPr>
              <w:t xml:space="preserve"> сочетаются и плотины, и шлюзы, и каналы, и энергетические установки, называются гидроузлами.</w:t>
            </w:r>
          </w:p>
          <w:p w14:paraId="255DF8A9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 xml:space="preserve">Все эти объекты, </w:t>
            </w:r>
            <w:proofErr w:type="gramStart"/>
            <w:r w:rsidRPr="00C20D0F">
              <w:rPr>
                <w:bCs/>
                <w:szCs w:val="28"/>
                <w:lang w:eastAsia="zh-TW"/>
              </w:rPr>
              <w:t>безусловно</w:t>
            </w:r>
            <w:proofErr w:type="gramEnd"/>
            <w:r w:rsidRPr="00C20D0F">
              <w:rPr>
                <w:bCs/>
                <w:szCs w:val="28"/>
                <w:lang w:eastAsia="zh-TW"/>
              </w:rPr>
              <w:t xml:space="preserve"> необходимы в современных условиях для развития народного хозяйства, но они потенциально опасны для человека и окружающей среды.</w:t>
            </w:r>
          </w:p>
        </w:tc>
        <w:tc>
          <w:tcPr>
            <w:tcW w:w="3343" w:type="dxa"/>
          </w:tcPr>
          <w:p w14:paraId="21192C23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</w:tr>
      <w:tr w:rsidR="006D2C6E" w:rsidRPr="00C20D0F" w14:paraId="29B7FE88" w14:textId="77777777" w:rsidTr="002217C4">
        <w:tc>
          <w:tcPr>
            <w:tcW w:w="2567" w:type="dxa"/>
          </w:tcPr>
          <w:p w14:paraId="0068A39E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lastRenderedPageBreak/>
              <w:t>Физкультминутка</w:t>
            </w:r>
          </w:p>
          <w:p w14:paraId="495981D8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(1 мин.)</w:t>
            </w:r>
          </w:p>
        </w:tc>
        <w:tc>
          <w:tcPr>
            <w:tcW w:w="3558" w:type="dxa"/>
          </w:tcPr>
          <w:p w14:paraId="09D72413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</w:tc>
        <w:tc>
          <w:tcPr>
            <w:tcW w:w="3343" w:type="dxa"/>
          </w:tcPr>
          <w:p w14:paraId="1D8F9E48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Выполняют 5 упражнений для разминки</w:t>
            </w:r>
          </w:p>
        </w:tc>
      </w:tr>
      <w:tr w:rsidR="006D2C6E" w:rsidRPr="00C20D0F" w14:paraId="694B5D43" w14:textId="77777777" w:rsidTr="002217C4">
        <w:tc>
          <w:tcPr>
            <w:tcW w:w="2567" w:type="dxa"/>
            <w:vMerge w:val="restart"/>
          </w:tcPr>
          <w:p w14:paraId="12AC8119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7EE15FD0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 xml:space="preserve">- Что же такое </w:t>
            </w:r>
            <w:proofErr w:type="spellStart"/>
            <w:r w:rsidRPr="00C20D0F">
              <w:rPr>
                <w:bCs/>
                <w:szCs w:val="28"/>
                <w:lang w:eastAsia="zh-TW"/>
              </w:rPr>
              <w:t>гидродинамически</w:t>
            </w:r>
            <w:proofErr w:type="spellEnd"/>
            <w:r w:rsidRPr="00C20D0F">
              <w:rPr>
                <w:bCs/>
                <w:szCs w:val="28"/>
                <w:lang w:eastAsia="zh-TW"/>
              </w:rPr>
              <w:t xml:space="preserve"> опасные объекты (ГОО)?</w:t>
            </w:r>
          </w:p>
          <w:p w14:paraId="2725B68F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343" w:type="dxa"/>
          </w:tcPr>
          <w:p w14:paraId="6CD9597F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Работа с текстом учебника, формулировка определения и запись его в тетрадь.</w:t>
            </w:r>
          </w:p>
        </w:tc>
      </w:tr>
      <w:tr w:rsidR="006D2C6E" w:rsidRPr="00C20D0F" w14:paraId="07241597" w14:textId="77777777" w:rsidTr="002217C4">
        <w:tc>
          <w:tcPr>
            <w:tcW w:w="2567" w:type="dxa"/>
            <w:vMerge/>
          </w:tcPr>
          <w:p w14:paraId="0B45C469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0E8CA74C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  <w:r w:rsidRPr="00C20D0F">
              <w:rPr>
                <w:szCs w:val="28"/>
                <w:lang w:eastAsia="zh-TW"/>
              </w:rPr>
              <w:t>Ребята, мы с вами подошли к очень важному и волнующему всех вопросу. - Что же такое гидродинамическая авария?</w:t>
            </w:r>
          </w:p>
          <w:p w14:paraId="44FAB619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</w:tc>
        <w:tc>
          <w:tcPr>
            <w:tcW w:w="3343" w:type="dxa"/>
          </w:tcPr>
          <w:p w14:paraId="6128AC5B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 xml:space="preserve">Учащиеся формулируют, что ГДА – это авария на </w:t>
            </w:r>
            <w:proofErr w:type="spellStart"/>
            <w:r w:rsidRPr="00C20D0F">
              <w:rPr>
                <w:bCs/>
                <w:szCs w:val="28"/>
                <w:lang w:eastAsia="zh-TW"/>
              </w:rPr>
              <w:t>гидродинамически</w:t>
            </w:r>
            <w:proofErr w:type="spellEnd"/>
            <w:r w:rsidRPr="00C20D0F">
              <w:rPr>
                <w:bCs/>
                <w:szCs w:val="28"/>
                <w:lang w:eastAsia="zh-TW"/>
              </w:rPr>
              <w:t xml:space="preserve"> опасном объекте, в результате которой могут произойти катастрофические затопления.</w:t>
            </w:r>
          </w:p>
          <w:p w14:paraId="7068FFA3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(запись в тетрадь)</w:t>
            </w:r>
          </w:p>
        </w:tc>
      </w:tr>
      <w:tr w:rsidR="006D2C6E" w:rsidRPr="00C20D0F" w14:paraId="0B9ACF84" w14:textId="77777777" w:rsidTr="002217C4">
        <w:tc>
          <w:tcPr>
            <w:tcW w:w="2567" w:type="dxa"/>
            <w:vMerge/>
          </w:tcPr>
          <w:p w14:paraId="0E5D019F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2113FA58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- Что такое затопление?</w:t>
            </w:r>
          </w:p>
        </w:tc>
        <w:tc>
          <w:tcPr>
            <w:tcW w:w="3343" w:type="dxa"/>
          </w:tcPr>
          <w:p w14:paraId="1677C3AF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Ответ: покрытие территории водой.</w:t>
            </w:r>
          </w:p>
        </w:tc>
      </w:tr>
      <w:tr w:rsidR="006D2C6E" w:rsidRPr="00C20D0F" w14:paraId="1690FDBA" w14:textId="77777777" w:rsidTr="002217C4">
        <w:tc>
          <w:tcPr>
            <w:tcW w:w="2567" w:type="dxa"/>
            <w:vMerge/>
          </w:tcPr>
          <w:p w14:paraId="4D17C49B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23DE5D5B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- Что называется зоной катастрофического затопления? (учебник на с.155)</w:t>
            </w:r>
          </w:p>
        </w:tc>
        <w:tc>
          <w:tcPr>
            <w:tcW w:w="3343" w:type="dxa"/>
          </w:tcPr>
          <w:p w14:paraId="24B026E1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Ответ: Зона затопления, в пределах которой произошли массовые потери людей, животных и растений, уничтожены и повреждены материальные ценности.</w:t>
            </w:r>
          </w:p>
          <w:p w14:paraId="14D04FC5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(</w:t>
            </w:r>
            <w:proofErr w:type="gramStart"/>
            <w:r w:rsidRPr="00C20D0F">
              <w:rPr>
                <w:bCs/>
                <w:szCs w:val="28"/>
                <w:lang w:eastAsia="zh-TW"/>
              </w:rPr>
              <w:t>з</w:t>
            </w:r>
            <w:proofErr w:type="gramEnd"/>
            <w:r w:rsidRPr="00C20D0F">
              <w:rPr>
                <w:bCs/>
                <w:szCs w:val="28"/>
                <w:lang w:eastAsia="zh-TW"/>
              </w:rPr>
              <w:t>апись в тетрадь)</w:t>
            </w:r>
          </w:p>
        </w:tc>
      </w:tr>
      <w:tr w:rsidR="006D2C6E" w:rsidRPr="00C20D0F" w14:paraId="08009EB6" w14:textId="77777777" w:rsidTr="002217C4">
        <w:trPr>
          <w:gridAfter w:val="2"/>
          <w:wAfter w:w="6901" w:type="dxa"/>
          <w:trHeight w:val="322"/>
        </w:trPr>
        <w:tc>
          <w:tcPr>
            <w:tcW w:w="2567" w:type="dxa"/>
            <w:vMerge/>
          </w:tcPr>
          <w:p w14:paraId="53629525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</w:tr>
      <w:tr w:rsidR="006D2C6E" w:rsidRPr="00C20D0F" w14:paraId="7C9B29C5" w14:textId="77777777" w:rsidTr="002217C4">
        <w:tc>
          <w:tcPr>
            <w:tcW w:w="2567" w:type="dxa"/>
            <w:vMerge/>
          </w:tcPr>
          <w:p w14:paraId="1AD55FAC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06C3FBC4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На основе учебника назовите причины ГДА</w:t>
            </w:r>
          </w:p>
        </w:tc>
        <w:tc>
          <w:tcPr>
            <w:tcW w:w="3343" w:type="dxa"/>
          </w:tcPr>
          <w:p w14:paraId="279E3D1C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Ответ: разрушение основания сооружений и недостаточность водосбросов; воздействие сил природы; конструктивные дефекты; нарушение правил эксплуатации.</w:t>
            </w:r>
          </w:p>
        </w:tc>
      </w:tr>
      <w:tr w:rsidR="006D2C6E" w:rsidRPr="00C20D0F" w14:paraId="4276EE3E" w14:textId="77777777" w:rsidTr="002217C4">
        <w:tc>
          <w:tcPr>
            <w:tcW w:w="2567" w:type="dxa"/>
            <w:vMerge w:val="restart"/>
            <w:tcBorders>
              <w:top w:val="nil"/>
            </w:tcBorders>
          </w:tcPr>
          <w:p w14:paraId="679E5929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40CF57A1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 xml:space="preserve">Опираясь на </w:t>
            </w:r>
            <w:proofErr w:type="gramStart"/>
            <w:r w:rsidRPr="00C20D0F">
              <w:rPr>
                <w:bCs/>
                <w:szCs w:val="28"/>
                <w:lang w:eastAsia="zh-TW"/>
              </w:rPr>
              <w:t>учебник</w:t>
            </w:r>
            <w:proofErr w:type="gramEnd"/>
            <w:r w:rsidRPr="00C20D0F">
              <w:rPr>
                <w:bCs/>
                <w:szCs w:val="28"/>
                <w:lang w:eastAsia="zh-TW"/>
              </w:rPr>
              <w:t xml:space="preserve"> определите поражающие факторы ГДА</w:t>
            </w:r>
          </w:p>
        </w:tc>
        <w:tc>
          <w:tcPr>
            <w:tcW w:w="3343" w:type="dxa"/>
          </w:tcPr>
          <w:p w14:paraId="6D619E3E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- волна прорыва;</w:t>
            </w:r>
          </w:p>
          <w:p w14:paraId="550099CC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- затопление местности.</w:t>
            </w:r>
          </w:p>
          <w:p w14:paraId="131908E5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</w:tc>
      </w:tr>
      <w:tr w:rsidR="006D2C6E" w:rsidRPr="00C20D0F" w14:paraId="61838BD1" w14:textId="77777777" w:rsidTr="002217C4">
        <w:tc>
          <w:tcPr>
            <w:tcW w:w="2567" w:type="dxa"/>
            <w:vMerge/>
          </w:tcPr>
          <w:p w14:paraId="679E8B13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  <w:tc>
          <w:tcPr>
            <w:tcW w:w="3558" w:type="dxa"/>
          </w:tcPr>
          <w:p w14:paraId="484A4DD7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 xml:space="preserve">Давайте сформулируем, какие </w:t>
            </w:r>
            <w:r w:rsidRPr="00C20D0F">
              <w:rPr>
                <w:bCs/>
                <w:szCs w:val="28"/>
                <w:lang w:eastAsia="zh-TW"/>
              </w:rPr>
              <w:lastRenderedPageBreak/>
              <w:t>последствия имеет ГДА</w:t>
            </w:r>
          </w:p>
          <w:p w14:paraId="65990732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</w:tc>
        <w:tc>
          <w:tcPr>
            <w:tcW w:w="3343" w:type="dxa"/>
          </w:tcPr>
          <w:p w14:paraId="3AB5FE0E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lastRenderedPageBreak/>
              <w:t xml:space="preserve">Учащиеся формулируют </w:t>
            </w:r>
            <w:r w:rsidRPr="00C20D0F">
              <w:rPr>
                <w:bCs/>
                <w:szCs w:val="28"/>
                <w:lang w:eastAsia="zh-TW"/>
              </w:rPr>
              <w:lastRenderedPageBreak/>
              <w:t>последствия ГДА</w:t>
            </w:r>
          </w:p>
          <w:p w14:paraId="72E02058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  <w:p w14:paraId="1B45D831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</w:tc>
      </w:tr>
      <w:tr w:rsidR="006D2C6E" w:rsidRPr="00C20D0F" w14:paraId="37506D25" w14:textId="77777777" w:rsidTr="002217C4">
        <w:tc>
          <w:tcPr>
            <w:tcW w:w="2567" w:type="dxa"/>
            <w:vMerge w:val="restart"/>
          </w:tcPr>
          <w:p w14:paraId="0E97BDBA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lastRenderedPageBreak/>
              <w:t>Закрепление материала</w:t>
            </w:r>
          </w:p>
          <w:p w14:paraId="6E563227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(6 мин.)</w:t>
            </w:r>
          </w:p>
        </w:tc>
        <w:tc>
          <w:tcPr>
            <w:tcW w:w="3558" w:type="dxa"/>
          </w:tcPr>
          <w:p w14:paraId="7BCEFB19" w14:textId="77777777" w:rsidR="006D2C6E" w:rsidRPr="00C20D0F" w:rsidRDefault="006D2C6E" w:rsidP="002217C4">
            <w:pPr>
              <w:jc w:val="center"/>
              <w:rPr>
                <w:szCs w:val="28"/>
                <w:lang w:eastAsia="zh-TW"/>
              </w:rPr>
            </w:pPr>
            <w:r w:rsidRPr="00C20D0F">
              <w:rPr>
                <w:szCs w:val="28"/>
                <w:lang w:eastAsia="zh-TW"/>
              </w:rPr>
              <w:t>На карточках дается таблица понятий и определений. Необходимо правильно соотнести понятия.</w:t>
            </w:r>
          </w:p>
        </w:tc>
        <w:tc>
          <w:tcPr>
            <w:tcW w:w="3343" w:type="dxa"/>
          </w:tcPr>
          <w:p w14:paraId="4E83F4BA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Работают по карточкам. Выполняют самопроверку</w:t>
            </w:r>
          </w:p>
        </w:tc>
      </w:tr>
      <w:tr w:rsidR="006D2C6E" w:rsidRPr="00C20D0F" w14:paraId="4CFE465B" w14:textId="77777777" w:rsidTr="002217C4">
        <w:trPr>
          <w:gridAfter w:val="2"/>
          <w:wAfter w:w="6901" w:type="dxa"/>
          <w:trHeight w:val="322"/>
        </w:trPr>
        <w:tc>
          <w:tcPr>
            <w:tcW w:w="2567" w:type="dxa"/>
            <w:vMerge/>
          </w:tcPr>
          <w:p w14:paraId="2377FBA9" w14:textId="77777777" w:rsidR="006D2C6E" w:rsidRPr="00C20D0F" w:rsidRDefault="006D2C6E" w:rsidP="002217C4">
            <w:pPr>
              <w:jc w:val="center"/>
              <w:rPr>
                <w:b/>
                <w:bCs/>
                <w:szCs w:val="28"/>
                <w:lang w:eastAsia="zh-TW"/>
              </w:rPr>
            </w:pPr>
          </w:p>
        </w:tc>
      </w:tr>
      <w:tr w:rsidR="006D2C6E" w:rsidRPr="00C20D0F" w14:paraId="48B717DF" w14:textId="77777777" w:rsidTr="002217C4">
        <w:tc>
          <w:tcPr>
            <w:tcW w:w="2567" w:type="dxa"/>
          </w:tcPr>
          <w:p w14:paraId="51DDE13B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Подведение итогов</w:t>
            </w:r>
          </w:p>
          <w:p w14:paraId="48167BE9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(3 мин.)</w:t>
            </w:r>
          </w:p>
        </w:tc>
        <w:tc>
          <w:tcPr>
            <w:tcW w:w="3558" w:type="dxa"/>
          </w:tcPr>
          <w:p w14:paraId="219C6D91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- Обобщите, пожалуйста, сведения, полученные на сегодняшнем уроке.</w:t>
            </w:r>
          </w:p>
        </w:tc>
        <w:tc>
          <w:tcPr>
            <w:tcW w:w="3343" w:type="dxa"/>
          </w:tcPr>
          <w:p w14:paraId="092417F0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</w:tc>
      </w:tr>
      <w:tr w:rsidR="006D2C6E" w:rsidRPr="00C20D0F" w14:paraId="53928DA7" w14:textId="77777777" w:rsidTr="002217C4">
        <w:tc>
          <w:tcPr>
            <w:tcW w:w="2567" w:type="dxa"/>
          </w:tcPr>
          <w:p w14:paraId="331B9D01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Домашнее задание</w:t>
            </w:r>
          </w:p>
          <w:p w14:paraId="456304C8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  <w:r w:rsidRPr="00C20D0F">
              <w:rPr>
                <w:bCs/>
                <w:szCs w:val="28"/>
                <w:lang w:eastAsia="zh-TW"/>
              </w:rPr>
              <w:t>(1 мин.)</w:t>
            </w:r>
          </w:p>
        </w:tc>
        <w:tc>
          <w:tcPr>
            <w:tcW w:w="3558" w:type="dxa"/>
          </w:tcPr>
          <w:p w14:paraId="02BB4932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</w:tc>
        <w:tc>
          <w:tcPr>
            <w:tcW w:w="3343" w:type="dxa"/>
          </w:tcPr>
          <w:p w14:paraId="65F3C327" w14:textId="77777777" w:rsidR="006D2C6E" w:rsidRPr="00C20D0F" w:rsidRDefault="006D2C6E" w:rsidP="002217C4">
            <w:pPr>
              <w:jc w:val="center"/>
              <w:rPr>
                <w:bCs/>
                <w:szCs w:val="28"/>
                <w:lang w:eastAsia="zh-TW"/>
              </w:rPr>
            </w:pPr>
          </w:p>
        </w:tc>
      </w:tr>
    </w:tbl>
    <w:p w14:paraId="38513262" w14:textId="77777777" w:rsidR="006D2C6E" w:rsidRPr="00C20D0F" w:rsidRDefault="006D2C6E" w:rsidP="006D2C6E">
      <w:pPr>
        <w:jc w:val="both"/>
        <w:rPr>
          <w:rFonts w:eastAsia="PMingLiU"/>
          <w:sz w:val="28"/>
          <w:szCs w:val="28"/>
          <w:lang w:eastAsia="zh-TW"/>
        </w:rPr>
      </w:pPr>
      <w:r w:rsidRPr="00C20D0F">
        <w:rPr>
          <w:noProof/>
        </w:rPr>
        <w:lastRenderedPageBreak/>
        <w:drawing>
          <wp:inline distT="0" distB="0" distL="0" distR="0" wp14:anchorId="7691D056" wp14:editId="52F27AA3">
            <wp:extent cx="5943600" cy="8239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6B6F7" w14:textId="77777777" w:rsidR="006D2C6E" w:rsidRPr="00C20D0F" w:rsidRDefault="006D2C6E" w:rsidP="006D2C6E">
      <w:pPr>
        <w:rPr>
          <w:rFonts w:eastAsia="PMingLiU"/>
          <w:sz w:val="28"/>
          <w:szCs w:val="28"/>
          <w:lang w:eastAsia="zh-TW"/>
        </w:rPr>
      </w:pPr>
    </w:p>
    <w:p w14:paraId="02A5E1A6" w14:textId="77777777" w:rsidR="006D2C6E" w:rsidRPr="00C20D0F" w:rsidRDefault="006D2C6E" w:rsidP="006D2C6E">
      <w:pPr>
        <w:rPr>
          <w:rFonts w:eastAsia="PMingLiU"/>
          <w:sz w:val="28"/>
          <w:szCs w:val="28"/>
          <w:lang w:eastAsia="zh-TW"/>
        </w:rPr>
      </w:pPr>
    </w:p>
    <w:p w14:paraId="30CE4E75" w14:textId="77777777" w:rsidR="006D2C6E" w:rsidRPr="00C20D0F" w:rsidRDefault="006D2C6E" w:rsidP="006D2C6E">
      <w:pPr>
        <w:rPr>
          <w:rFonts w:eastAsia="PMingLiU"/>
          <w:sz w:val="28"/>
          <w:szCs w:val="28"/>
          <w:lang w:eastAsia="zh-TW"/>
        </w:rPr>
      </w:pPr>
    </w:p>
    <w:p w14:paraId="75A4BE56" w14:textId="77777777" w:rsidR="006D2C6E" w:rsidRPr="00C20D0F" w:rsidRDefault="006D2C6E" w:rsidP="006D2C6E">
      <w:pPr>
        <w:rPr>
          <w:rFonts w:eastAsia="PMingLiU"/>
          <w:sz w:val="28"/>
          <w:szCs w:val="28"/>
          <w:lang w:eastAsia="zh-TW"/>
        </w:rPr>
      </w:pPr>
    </w:p>
    <w:p w14:paraId="4C26E64C" w14:textId="77777777" w:rsidR="006D2C6E" w:rsidRPr="00C20D0F" w:rsidRDefault="006D2C6E" w:rsidP="006D2C6E">
      <w:pPr>
        <w:rPr>
          <w:rFonts w:eastAsia="PMingLiU"/>
          <w:sz w:val="28"/>
          <w:szCs w:val="28"/>
          <w:lang w:eastAsia="zh-TW"/>
        </w:rPr>
      </w:pPr>
    </w:p>
    <w:p w14:paraId="0B5DD199" w14:textId="77777777" w:rsidR="006D2C6E" w:rsidRPr="00C20D0F" w:rsidRDefault="006D2C6E" w:rsidP="006D2C6E">
      <w:pPr>
        <w:jc w:val="center"/>
        <w:rPr>
          <w:rFonts w:eastAsia="PMingLiU"/>
          <w:b/>
          <w:szCs w:val="28"/>
          <w:lang w:eastAsia="zh-TW"/>
        </w:rPr>
      </w:pPr>
      <w:r w:rsidRPr="00C20D0F">
        <w:rPr>
          <w:rFonts w:eastAsia="PMingLiU"/>
          <w:b/>
          <w:szCs w:val="28"/>
          <w:lang w:eastAsia="zh-TW"/>
        </w:rPr>
        <w:t>Таблица понятий и определений</w:t>
      </w:r>
    </w:p>
    <w:p w14:paraId="293E81D9" w14:textId="77777777" w:rsidR="006D2C6E" w:rsidRPr="00C20D0F" w:rsidRDefault="006D2C6E" w:rsidP="006D2C6E">
      <w:pPr>
        <w:jc w:val="center"/>
        <w:rPr>
          <w:rFonts w:eastAsia="PMingLiU"/>
          <w:b/>
          <w:szCs w:val="28"/>
          <w:lang w:eastAsia="zh-TW"/>
        </w:rPr>
      </w:pPr>
      <w:r w:rsidRPr="00C20D0F">
        <w:rPr>
          <w:rFonts w:eastAsia="PMingLiU"/>
          <w:b/>
          <w:noProof/>
          <w:szCs w:val="28"/>
        </w:rPr>
        <w:lastRenderedPageBreak/>
        <w:drawing>
          <wp:inline distT="0" distB="0" distL="0" distR="0" wp14:anchorId="3B57A1BF" wp14:editId="2BE4F0C2">
            <wp:extent cx="6120130" cy="26987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81C33" w14:textId="77777777" w:rsidR="006D2C6E" w:rsidRPr="00C20D0F" w:rsidRDefault="006D2C6E" w:rsidP="006D2C6E">
      <w:pPr>
        <w:jc w:val="center"/>
        <w:rPr>
          <w:rFonts w:eastAsia="PMingLiU"/>
          <w:b/>
          <w:szCs w:val="28"/>
          <w:lang w:eastAsia="zh-TW"/>
        </w:rPr>
      </w:pPr>
    </w:p>
    <w:p w14:paraId="782EBD78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3427A8D8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  <w:r w:rsidRPr="00C20D0F">
        <w:rPr>
          <w:noProof/>
        </w:rPr>
        <w:drawing>
          <wp:inline distT="0" distB="0" distL="0" distR="0" wp14:anchorId="08F50A30" wp14:editId="3B948065">
            <wp:extent cx="5943600" cy="1924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530DF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40B0C303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5836286C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30B9AB60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5DF04A2E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665AAB6A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3F6EE025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1B99AEBB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71D0F3C1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78241950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1BEC08FA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49211C7C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164EADB2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636A47AD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7F4C92A8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37A33CEE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0C6540B8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2370868C" w14:textId="77777777" w:rsidR="006D2C6E" w:rsidRPr="00C20D0F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2EE66913" w14:textId="77777777" w:rsidR="006D2C6E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6E94DD00" w14:textId="77777777" w:rsidR="006D2C6E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5FEF3B7D" w14:textId="77777777" w:rsidR="006D2C6E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77CA193A" w14:textId="77777777" w:rsidR="006D2C6E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1F36B8B7" w14:textId="77777777" w:rsidR="006D2C6E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1158F483" w14:textId="77777777" w:rsidR="006D2C6E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1CA909A1" w14:textId="77777777" w:rsidR="006D2C6E" w:rsidRDefault="006D2C6E" w:rsidP="006D2C6E">
      <w:pPr>
        <w:jc w:val="both"/>
        <w:rPr>
          <w:rFonts w:eastAsia="PMingLiU"/>
          <w:szCs w:val="28"/>
          <w:lang w:eastAsia="zh-TW"/>
        </w:rPr>
      </w:pPr>
    </w:p>
    <w:p w14:paraId="5859CAED" w14:textId="77777777" w:rsidR="006D2C6E" w:rsidRPr="00C20D0F" w:rsidRDefault="006D2C6E" w:rsidP="006D2C6E">
      <w:pPr>
        <w:autoSpaceDE w:val="0"/>
        <w:autoSpaceDN w:val="0"/>
        <w:adjustRightInd w:val="0"/>
        <w:rPr>
          <w:rFonts w:eastAsia="TimesNewRoman"/>
          <w:b/>
          <w:sz w:val="28"/>
        </w:rPr>
      </w:pPr>
    </w:p>
    <w:p w14:paraId="07CADBD0" w14:textId="77777777" w:rsidR="006D2C6E" w:rsidRPr="00C20D0F" w:rsidRDefault="006D2C6E" w:rsidP="006D2C6E">
      <w:pPr>
        <w:autoSpaceDE w:val="0"/>
        <w:autoSpaceDN w:val="0"/>
        <w:adjustRightInd w:val="0"/>
        <w:jc w:val="right"/>
        <w:rPr>
          <w:rFonts w:eastAsia="TimesNewRoman"/>
          <w:b/>
          <w:sz w:val="28"/>
        </w:rPr>
      </w:pPr>
      <w:r w:rsidRPr="00C20D0F">
        <w:rPr>
          <w:rFonts w:eastAsia="TimesNewRoman"/>
          <w:b/>
          <w:sz w:val="28"/>
        </w:rPr>
        <w:lastRenderedPageBreak/>
        <w:t>Приложение 3</w:t>
      </w:r>
    </w:p>
    <w:p w14:paraId="0C5F7BC1" w14:textId="77777777" w:rsidR="006D2C6E" w:rsidRPr="00C20D0F" w:rsidRDefault="006D2C6E" w:rsidP="006D2C6E">
      <w:pPr>
        <w:pStyle w:val="ae"/>
        <w:spacing w:line="360" w:lineRule="auto"/>
        <w:ind w:left="0" w:right="307"/>
        <w:jc w:val="both"/>
      </w:pPr>
    </w:p>
    <w:p w14:paraId="461B4FA3" w14:textId="77777777" w:rsidR="006D2C6E" w:rsidRPr="00C20D0F" w:rsidRDefault="006D2C6E" w:rsidP="006D2C6E">
      <w:pPr>
        <w:pStyle w:val="ae"/>
        <w:spacing w:line="360" w:lineRule="auto"/>
        <w:ind w:left="0" w:right="-2"/>
        <w:jc w:val="center"/>
        <w:rPr>
          <w:b/>
          <w:sz w:val="24"/>
          <w:szCs w:val="24"/>
        </w:rPr>
      </w:pPr>
      <w:r w:rsidRPr="00C20D0F">
        <w:rPr>
          <w:b/>
          <w:sz w:val="24"/>
          <w:szCs w:val="24"/>
        </w:rPr>
        <w:t>Разработка внеурочного занятия по теме «Чрезвычайные ситуации техногенного характера и их последствия»</w:t>
      </w:r>
    </w:p>
    <w:p w14:paraId="20CB06B8" w14:textId="77777777" w:rsidR="006D2C6E" w:rsidRPr="00C20D0F" w:rsidRDefault="006D2C6E" w:rsidP="006D2C6E">
      <w:pPr>
        <w:pStyle w:val="ae"/>
        <w:spacing w:line="360" w:lineRule="auto"/>
        <w:ind w:left="0" w:right="2" w:firstLine="709"/>
        <w:jc w:val="both"/>
        <w:rPr>
          <w:sz w:val="24"/>
          <w:szCs w:val="24"/>
        </w:rPr>
      </w:pPr>
      <w:r w:rsidRPr="00C20D0F">
        <w:rPr>
          <w:sz w:val="24"/>
          <w:szCs w:val="24"/>
        </w:rPr>
        <w:t xml:space="preserve">Цель занятия: формирование (развитие) представлений о роли и влиянии человеческого фактора в возникновении различных чрезвычайных ситуаций, техногенных катастроф на примере аварии на Чернобыльской атомной электростанции, необходимости </w:t>
      </w:r>
      <w:proofErr w:type="gramStart"/>
      <w:r w:rsidRPr="00C20D0F">
        <w:rPr>
          <w:sz w:val="24"/>
          <w:szCs w:val="24"/>
        </w:rPr>
        <w:t>повышения уровня культуры безопасности жизнедеятельности каждого человека</w:t>
      </w:r>
      <w:proofErr w:type="gramEnd"/>
      <w:r w:rsidRPr="00C20D0F">
        <w:rPr>
          <w:sz w:val="24"/>
          <w:szCs w:val="24"/>
        </w:rPr>
        <w:t xml:space="preserve"> в современных условиях.</w:t>
      </w:r>
    </w:p>
    <w:p w14:paraId="27CD86E7" w14:textId="77777777" w:rsidR="006D2C6E" w:rsidRPr="00C20D0F" w:rsidRDefault="006D2C6E" w:rsidP="006D2C6E">
      <w:pPr>
        <w:pStyle w:val="ae"/>
        <w:spacing w:line="360" w:lineRule="auto"/>
        <w:ind w:left="0" w:right="2" w:firstLine="709"/>
        <w:jc w:val="both"/>
        <w:rPr>
          <w:sz w:val="24"/>
          <w:szCs w:val="24"/>
        </w:rPr>
      </w:pPr>
      <w:r w:rsidRPr="00C20D0F">
        <w:rPr>
          <w:sz w:val="24"/>
          <w:szCs w:val="24"/>
        </w:rPr>
        <w:t>Задачи занятия:</w:t>
      </w:r>
    </w:p>
    <w:p w14:paraId="12BD1F64" w14:textId="77777777" w:rsidR="006D2C6E" w:rsidRPr="00C20D0F" w:rsidRDefault="006D2C6E" w:rsidP="006D2C6E">
      <w:pPr>
        <w:spacing w:line="360" w:lineRule="auto"/>
        <w:ind w:right="2" w:firstLine="709"/>
        <w:jc w:val="both"/>
      </w:pPr>
      <w:r w:rsidRPr="00C20D0F">
        <w:t>1. Обучающие задачи:</w:t>
      </w:r>
    </w:p>
    <w:p w14:paraId="7C6A0023" w14:textId="77777777" w:rsidR="006D2C6E" w:rsidRPr="00C20D0F" w:rsidRDefault="006D2C6E" w:rsidP="006D2C6E">
      <w:pPr>
        <w:pStyle w:val="ae"/>
        <w:spacing w:line="360" w:lineRule="auto"/>
        <w:ind w:left="0" w:right="2" w:firstLine="709"/>
        <w:jc w:val="both"/>
        <w:rPr>
          <w:sz w:val="24"/>
          <w:szCs w:val="24"/>
        </w:rPr>
      </w:pPr>
      <w:proofErr w:type="gramStart"/>
      <w:r w:rsidRPr="00C20D0F">
        <w:rPr>
          <w:sz w:val="24"/>
          <w:szCs w:val="24"/>
        </w:rPr>
        <w:t>– формирование умений определять понятие «человеческий фактор», выявлять его значение в системе «технический объект-среда», строить логическое рассуждение, умозаключение и делать выводы о роли и влиянии человеческого фактора при возникновении чрезвычайной ситуации техногенного характера на примере Чернобыльской</w:t>
      </w:r>
      <w:r w:rsidRPr="00C20D0F">
        <w:rPr>
          <w:spacing w:val="-4"/>
          <w:sz w:val="24"/>
          <w:szCs w:val="24"/>
        </w:rPr>
        <w:t xml:space="preserve"> </w:t>
      </w:r>
      <w:r w:rsidRPr="00C20D0F">
        <w:rPr>
          <w:sz w:val="24"/>
          <w:szCs w:val="24"/>
        </w:rPr>
        <w:t>катастрофы;</w:t>
      </w:r>
      <w:proofErr w:type="gramEnd"/>
    </w:p>
    <w:p w14:paraId="0994437E" w14:textId="77777777" w:rsidR="006D2C6E" w:rsidRPr="00C20D0F" w:rsidRDefault="006D2C6E" w:rsidP="006D2C6E">
      <w:pPr>
        <w:pStyle w:val="ae"/>
        <w:spacing w:line="360" w:lineRule="auto"/>
        <w:ind w:left="0" w:right="2" w:firstLine="709"/>
        <w:jc w:val="both"/>
        <w:rPr>
          <w:sz w:val="24"/>
          <w:szCs w:val="24"/>
        </w:rPr>
      </w:pPr>
      <w:r w:rsidRPr="00C20D0F">
        <w:rPr>
          <w:sz w:val="24"/>
          <w:szCs w:val="24"/>
        </w:rPr>
        <w:t>– развитие умений определять понятие «риск», строить обобщения, выбирать основания и критерии для классификации рисков на примере Чернобыльской</w:t>
      </w:r>
      <w:r w:rsidRPr="00C20D0F">
        <w:rPr>
          <w:spacing w:val="-1"/>
          <w:sz w:val="24"/>
          <w:szCs w:val="24"/>
        </w:rPr>
        <w:t xml:space="preserve"> </w:t>
      </w:r>
      <w:r w:rsidRPr="00C20D0F">
        <w:rPr>
          <w:sz w:val="24"/>
          <w:szCs w:val="24"/>
        </w:rPr>
        <w:t>катастрофы;</w:t>
      </w:r>
    </w:p>
    <w:p w14:paraId="17EDE728" w14:textId="77777777" w:rsidR="006D2C6E" w:rsidRPr="00C20D0F" w:rsidRDefault="006D2C6E" w:rsidP="006D2C6E">
      <w:pPr>
        <w:widowControl w:val="0"/>
        <w:tabs>
          <w:tab w:val="left" w:pos="1199"/>
        </w:tabs>
        <w:autoSpaceDE w:val="0"/>
        <w:autoSpaceDN w:val="0"/>
        <w:spacing w:line="360" w:lineRule="auto"/>
        <w:ind w:left="-549" w:right="2"/>
        <w:jc w:val="both"/>
      </w:pPr>
      <w:r w:rsidRPr="00C20D0F">
        <w:t xml:space="preserve">                       </w:t>
      </w:r>
      <w:proofErr w:type="gramStart"/>
      <w:r w:rsidRPr="00C20D0F">
        <w:t xml:space="preserve">– формирование представлений о различных вариантах отношения человека к риску на примере Чернобыльской катастрофы: 1) предвидение риска возникновения чрезвычайной ситуации по характерным признакам </w:t>
      </w:r>
      <w:r w:rsidRPr="00C20D0F">
        <w:rPr>
          <w:spacing w:val="4"/>
        </w:rPr>
        <w:t xml:space="preserve">её </w:t>
      </w:r>
      <w:r w:rsidRPr="00C20D0F">
        <w:t>проявления или на основе информации, получаемой из различных источников; 2) сознательное игнорирование риска и 3) неосознанное оставление без внимания информации о риске возникновения опасной ситуации, связанное с индивидуальными особенностями</w:t>
      </w:r>
      <w:r w:rsidRPr="00C20D0F">
        <w:rPr>
          <w:spacing w:val="-1"/>
        </w:rPr>
        <w:t xml:space="preserve"> </w:t>
      </w:r>
      <w:r w:rsidRPr="00C20D0F">
        <w:t>реагирования.</w:t>
      </w:r>
      <w:proofErr w:type="gramEnd"/>
    </w:p>
    <w:p w14:paraId="1CC9ADB8" w14:textId="77777777" w:rsidR="006D2C6E" w:rsidRPr="00C20D0F" w:rsidRDefault="006D2C6E" w:rsidP="006D2C6E">
      <w:pPr>
        <w:ind w:left="708"/>
        <w:rPr>
          <w:b/>
        </w:rPr>
      </w:pPr>
      <w:r w:rsidRPr="00C20D0F">
        <w:t>2. Воспитывающие задачи:</w:t>
      </w:r>
    </w:p>
    <w:p w14:paraId="001A2A90" w14:textId="77777777" w:rsidR="006D2C6E" w:rsidRPr="00C20D0F" w:rsidRDefault="006D2C6E" w:rsidP="006D2C6E">
      <w:pPr>
        <w:pStyle w:val="a9"/>
        <w:widowControl w:val="0"/>
        <w:tabs>
          <w:tab w:val="left" w:pos="0"/>
        </w:tabs>
        <w:autoSpaceDE w:val="0"/>
        <w:autoSpaceDN w:val="0"/>
        <w:spacing w:after="0" w:line="360" w:lineRule="auto"/>
        <w:ind w:left="0" w:right="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20D0F">
        <w:rPr>
          <w:sz w:val="24"/>
          <w:szCs w:val="24"/>
        </w:rPr>
        <w:t>–</w:t>
      </w:r>
      <w:r w:rsidRPr="00C20D0F">
        <w:rPr>
          <w:rFonts w:ascii="Times New Roman" w:hAnsi="Times New Roman" w:cs="Times New Roman"/>
          <w:sz w:val="24"/>
          <w:szCs w:val="24"/>
        </w:rPr>
        <w:t xml:space="preserve"> развитие мотивации на соблюдение правил индивидуального и коллективного безопасного поведения, связанное с воспитанием интеллектуальных, духовных, волевых, эмоциональных качеств личности, на основе анализа поведения людей в условиях Чернобыльской катастрофы и при ликвидации её</w:t>
      </w:r>
      <w:r w:rsidRPr="00C20D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20D0F">
        <w:rPr>
          <w:rFonts w:ascii="Times New Roman" w:hAnsi="Times New Roman" w:cs="Times New Roman"/>
          <w:sz w:val="24"/>
          <w:szCs w:val="24"/>
        </w:rPr>
        <w:t>последствий;</w:t>
      </w:r>
    </w:p>
    <w:p w14:paraId="06DF8B11" w14:textId="77777777" w:rsidR="006D2C6E" w:rsidRPr="00C20D0F" w:rsidRDefault="006D2C6E" w:rsidP="006D2C6E">
      <w:pPr>
        <w:pStyle w:val="a9"/>
        <w:widowControl w:val="0"/>
        <w:tabs>
          <w:tab w:val="left" w:pos="1396"/>
        </w:tabs>
        <w:autoSpaceDE w:val="0"/>
        <w:autoSpaceDN w:val="0"/>
        <w:spacing w:after="0" w:line="360" w:lineRule="auto"/>
        <w:ind w:left="709" w:right="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20D0F">
        <w:rPr>
          <w:sz w:val="24"/>
          <w:szCs w:val="24"/>
        </w:rPr>
        <w:t>–</w:t>
      </w:r>
      <w:r w:rsidRPr="00C20D0F">
        <w:rPr>
          <w:rFonts w:ascii="Times New Roman" w:hAnsi="Times New Roman" w:cs="Times New Roman"/>
          <w:sz w:val="24"/>
          <w:szCs w:val="24"/>
        </w:rPr>
        <w:t xml:space="preserve"> воспитание мировоззрения и целесообразного поведения учащихся.</w:t>
      </w:r>
    </w:p>
    <w:p w14:paraId="48E6B9DB" w14:textId="77777777" w:rsidR="006D2C6E" w:rsidRPr="00C20D0F" w:rsidRDefault="006D2C6E" w:rsidP="006D2C6E">
      <w:pPr>
        <w:ind w:left="708"/>
        <w:rPr>
          <w:b/>
        </w:rPr>
      </w:pPr>
      <w:r w:rsidRPr="00C20D0F">
        <w:t>3. Развивающие задачи:</w:t>
      </w:r>
    </w:p>
    <w:p w14:paraId="5674F4FE" w14:textId="77777777" w:rsidR="006D2C6E" w:rsidRPr="00C20D0F" w:rsidRDefault="006D2C6E" w:rsidP="006D2C6E">
      <w:pPr>
        <w:widowControl w:val="0"/>
        <w:tabs>
          <w:tab w:val="left" w:pos="0"/>
        </w:tabs>
        <w:autoSpaceDE w:val="0"/>
        <w:autoSpaceDN w:val="0"/>
        <w:spacing w:line="360" w:lineRule="auto"/>
        <w:ind w:right="2"/>
        <w:jc w:val="both"/>
      </w:pPr>
      <w:r w:rsidRPr="00C20D0F">
        <w:tab/>
        <w:t xml:space="preserve">– развитие критического, системного, экологического мышления обучающихся на основе </w:t>
      </w:r>
      <w:proofErr w:type="spellStart"/>
      <w:r w:rsidRPr="00C20D0F">
        <w:t>экосистемной</w:t>
      </w:r>
      <w:proofErr w:type="spellEnd"/>
      <w:r w:rsidRPr="00C20D0F">
        <w:t xml:space="preserve"> познавательной модели при изучении причин, масштабов разрушений и ликвидации последствий аварии на Чернобыльской атомной электростанции в 1986</w:t>
      </w:r>
      <w:r w:rsidRPr="00C20D0F">
        <w:rPr>
          <w:spacing w:val="-2"/>
        </w:rPr>
        <w:t xml:space="preserve"> </w:t>
      </w:r>
      <w:r w:rsidRPr="00C20D0F">
        <w:t>году.</w:t>
      </w:r>
    </w:p>
    <w:p w14:paraId="5FE79B26" w14:textId="77777777" w:rsidR="006D2C6E" w:rsidRPr="00C20D0F" w:rsidRDefault="006D2C6E" w:rsidP="006D2C6E">
      <w:pPr>
        <w:pStyle w:val="a9"/>
        <w:widowControl w:val="0"/>
        <w:tabs>
          <w:tab w:val="left" w:pos="1475"/>
        </w:tabs>
        <w:autoSpaceDE w:val="0"/>
        <w:autoSpaceDN w:val="0"/>
        <w:spacing w:after="0" w:line="360" w:lineRule="auto"/>
        <w:ind w:left="0" w:right="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20D0F">
        <w:rPr>
          <w:rFonts w:ascii="Times New Roman" w:hAnsi="Times New Roman" w:cs="Times New Roman"/>
          <w:sz w:val="24"/>
          <w:szCs w:val="24"/>
        </w:rPr>
        <w:t>Учебная задача:</w:t>
      </w:r>
    </w:p>
    <w:p w14:paraId="5337E9B4" w14:textId="77777777" w:rsidR="006D2C6E" w:rsidRPr="00C20D0F" w:rsidRDefault="006D2C6E" w:rsidP="006D2C6E">
      <w:pPr>
        <w:widowControl w:val="0"/>
        <w:tabs>
          <w:tab w:val="left" w:pos="0"/>
        </w:tabs>
        <w:autoSpaceDE w:val="0"/>
        <w:autoSpaceDN w:val="0"/>
        <w:spacing w:line="360" w:lineRule="auto"/>
        <w:ind w:right="2" w:firstLine="709"/>
        <w:jc w:val="both"/>
      </w:pPr>
      <w:proofErr w:type="gramStart"/>
      <w:r w:rsidRPr="00C20D0F">
        <w:t xml:space="preserve">– развитие экологического мышления путём применения </w:t>
      </w:r>
      <w:proofErr w:type="spellStart"/>
      <w:r w:rsidRPr="00C20D0F">
        <w:t>экосистемной</w:t>
      </w:r>
      <w:proofErr w:type="spellEnd"/>
      <w:r w:rsidRPr="00C20D0F">
        <w:t xml:space="preserve"> познавательной модели при изучении причин и последствий чрезвычайной ситуации на примере Чернобыльской аварии для осознания значимости и усвоения правил индивидуального и коллективного безопасного поведения в условиях чрезвычайной ситуации техногенного характера,  </w:t>
      </w:r>
      <w:r w:rsidRPr="00C20D0F">
        <w:lastRenderedPageBreak/>
        <w:t>формирования навыков принятия обоснованных решений при выборе варианта поведения на разных этапах развития чрезвычайной ситуации, готовности проявлять предосторожность в ситуациях</w:t>
      </w:r>
      <w:r w:rsidRPr="00C20D0F">
        <w:rPr>
          <w:spacing w:val="-2"/>
        </w:rPr>
        <w:t xml:space="preserve"> </w:t>
      </w:r>
      <w:r w:rsidRPr="00C20D0F">
        <w:t>неопределённости.</w:t>
      </w:r>
      <w:proofErr w:type="gramEnd"/>
    </w:p>
    <w:p w14:paraId="230D839F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Оборудование: доска, подготовленная презентация материала урока, компьютер, экран, мультимедийный проектор, раздаточный материал, словари русского языка, фильм «Город-призрак Припять летом 1986 года», фотографи</w:t>
      </w:r>
      <w:proofErr w:type="gramStart"/>
      <w:r w:rsidRPr="00C20D0F">
        <w:t>и-</w:t>
      </w:r>
      <w:proofErr w:type="gramEnd"/>
      <w:r w:rsidRPr="00C20D0F">
        <w:t xml:space="preserve"> иллюстрации последствий Чернобыльской</w:t>
      </w:r>
      <w:r w:rsidRPr="00C20D0F">
        <w:rPr>
          <w:spacing w:val="-1"/>
        </w:rPr>
        <w:t xml:space="preserve"> </w:t>
      </w:r>
      <w:r w:rsidRPr="00C20D0F">
        <w:t>аварии.</w:t>
      </w:r>
    </w:p>
    <w:p w14:paraId="587F2D72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Ход занятия:</w:t>
      </w:r>
    </w:p>
    <w:p w14:paraId="21FF619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proofErr w:type="gramStart"/>
      <w:r w:rsidRPr="00C20D0F">
        <w:rPr>
          <w:lang w:val="en-US"/>
        </w:rPr>
        <w:t>I</w:t>
      </w:r>
      <w:r w:rsidRPr="00C20D0F">
        <w:t>. Организационный этап (1 мин.)</w:t>
      </w:r>
      <w:proofErr w:type="gramEnd"/>
    </w:p>
    <w:p w14:paraId="5D4F4B92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rPr>
          <w:lang w:bidi="ru-RU"/>
        </w:rPr>
        <w:t>Учитель приветствует учащихся. Учащиеся приветствуют учителя. Все участники учебного процесса настраиваются на занятие.</w:t>
      </w:r>
      <w:r w:rsidRPr="00C20D0F">
        <w:t xml:space="preserve"> </w:t>
      </w:r>
    </w:p>
    <w:p w14:paraId="461313F4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rPr>
          <w:lang w:val="en-US"/>
        </w:rPr>
        <w:t>II</w:t>
      </w:r>
      <w:r w:rsidRPr="00C20D0F">
        <w:t>. Мотивационный этап занятия (9 мин.).</w:t>
      </w:r>
    </w:p>
    <w:p w14:paraId="64F15167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Цель: создание учебных ситуаций, позволяющих выявить границы знаний/незнаний обучающихся, подводящих их к осмыслению значимости новых знаний, обнаружению смысла и роли совместно с учителем сформулированной темы урока.</w:t>
      </w:r>
    </w:p>
    <w:p w14:paraId="18CCCD7D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lang w:bidi="ru-RU"/>
        </w:rPr>
      </w:pPr>
      <w:r w:rsidRPr="00C20D0F">
        <w:rPr>
          <w:bCs/>
          <w:lang w:bidi="ru-RU"/>
        </w:rPr>
        <w:t>Мотивирующие приемы:</w:t>
      </w:r>
    </w:p>
    <w:p w14:paraId="03F3EB90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lang w:bidi="ru-RU"/>
        </w:rPr>
      </w:pPr>
      <w:r w:rsidRPr="00C20D0F">
        <w:t>Самостоятельное</w:t>
      </w:r>
      <w:r w:rsidRPr="00C20D0F">
        <w:tab/>
        <w:t>чтение текста древней восточной притчи «Чума» с выполнением заданий.</w:t>
      </w:r>
    </w:p>
    <w:p w14:paraId="3FA09ACD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Древняя восточная притча «Чума».</w:t>
      </w:r>
    </w:p>
    <w:p w14:paraId="0F5F79C0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rPr>
          <w:lang w:bidi="ru-RU"/>
        </w:rPr>
        <w:t>«Один мудрец повстречал на своем пути Чуму и спросил:</w:t>
      </w:r>
    </w:p>
    <w:p w14:paraId="5CCE74F8" w14:textId="77777777" w:rsidR="006D2C6E" w:rsidRPr="00C20D0F" w:rsidRDefault="006D2C6E" w:rsidP="006D2C6E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/>
        <w:jc w:val="both"/>
      </w:pPr>
      <w:r w:rsidRPr="00C20D0F">
        <w:t>Куда ты идешь? Она отвечает:</w:t>
      </w:r>
    </w:p>
    <w:p w14:paraId="776A2D1A" w14:textId="77777777" w:rsidR="006D2C6E" w:rsidRPr="00C20D0F" w:rsidRDefault="006D2C6E" w:rsidP="006D2C6E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/>
        <w:jc w:val="both"/>
      </w:pPr>
      <w:r w:rsidRPr="00C20D0F">
        <w:t>В большой город. Мне нужно уморить там пять тысяч человек.</w:t>
      </w:r>
    </w:p>
    <w:p w14:paraId="3F512493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lang w:bidi="ru-RU"/>
        </w:rPr>
      </w:pPr>
      <w:r w:rsidRPr="00C20D0F">
        <w:rPr>
          <w:lang w:bidi="ru-RU"/>
        </w:rPr>
        <w:t>Через несколько дней тот же мудрец снова встретил Чуму и удивленно спросил:</w:t>
      </w:r>
    </w:p>
    <w:p w14:paraId="26F4E50F" w14:textId="77777777" w:rsidR="006D2C6E" w:rsidRPr="00C20D0F" w:rsidRDefault="006D2C6E" w:rsidP="006D2C6E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/>
        <w:jc w:val="both"/>
      </w:pPr>
      <w:r w:rsidRPr="00C20D0F">
        <w:t>Ты сказала, что уморишь пять тысяч человек, а уморила все пятьдесят.</w:t>
      </w:r>
    </w:p>
    <w:p w14:paraId="1C043922" w14:textId="77777777" w:rsidR="006D2C6E" w:rsidRPr="00C20D0F" w:rsidRDefault="006D2C6E" w:rsidP="006D2C6E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/>
        <w:jc w:val="both"/>
      </w:pPr>
      <w:r w:rsidRPr="00C20D0F">
        <w:t xml:space="preserve">Нет, - возразила она, - я погубила только пять тысяч, остальные умерли от </w:t>
      </w:r>
      <w:r w:rsidRPr="00C20D0F">
        <w:rPr>
          <w:bCs/>
          <w:lang w:bidi="ru-RU"/>
        </w:rPr>
        <w:t>страха…</w:t>
      </w:r>
    </w:p>
    <w:p w14:paraId="6910882B" w14:textId="77777777" w:rsidR="006D2C6E" w:rsidRPr="00C20D0F" w:rsidRDefault="006D2C6E" w:rsidP="006D2C6E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contextualSpacing/>
        <w:jc w:val="both"/>
      </w:pPr>
      <w:r w:rsidRPr="00C20D0F">
        <w:t>Что такое притча? (работа со словарями)</w:t>
      </w:r>
    </w:p>
    <w:p w14:paraId="3A44CA04" w14:textId="77777777" w:rsidR="006D2C6E" w:rsidRPr="00C20D0F" w:rsidRDefault="006D2C6E" w:rsidP="006D2C6E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contextualSpacing/>
        <w:jc w:val="both"/>
      </w:pPr>
      <w:r w:rsidRPr="00C20D0F">
        <w:t>О чем поведала нам древняя восточная притча?</w:t>
      </w:r>
    </w:p>
    <w:p w14:paraId="7C06C09C" w14:textId="77777777" w:rsidR="006D2C6E" w:rsidRPr="00C20D0F" w:rsidRDefault="006D2C6E" w:rsidP="006D2C6E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contextualSpacing/>
        <w:jc w:val="both"/>
      </w:pPr>
      <w:r w:rsidRPr="00C20D0F">
        <w:t>Какой вывод позволила сделать?</w:t>
      </w:r>
    </w:p>
    <w:p w14:paraId="2A18139D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lang w:bidi="ru-RU"/>
        </w:rPr>
      </w:pPr>
      <w:r w:rsidRPr="00C20D0F">
        <w:rPr>
          <w:bCs/>
          <w:lang w:bidi="ru-RU"/>
        </w:rPr>
        <w:t>Обобщение:</w:t>
      </w:r>
    </w:p>
    <w:p w14:paraId="78B539EF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Притча – короткий назидательный рассказ в иносказательной форме, заключающий в себе нравственное поучение, премудрость.</w:t>
      </w:r>
    </w:p>
    <w:p w14:paraId="5B7C861A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Болезни, эпидемии остаются основной причиной смертности. Состояние физического здоровья человека напрямую связано с наличием у него душевного покоя. Гнев, злость, заблуждения, страх, паника сильно ухудшают наше физическое здоровье, состояние, могут повлечь за собой смертельные исходы.</w:t>
      </w:r>
    </w:p>
    <w:p w14:paraId="53316C16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lastRenderedPageBreak/>
        <w:t xml:space="preserve">Страх – естественная реакция человека на всякую реальную или воображаемую ситуацию, угрожающую жизни или здоровью. Люди накапливали многолетний опыт противодействия существующим опасностям, болезням, рискам, страху как подсказки будущим поколениям в виде произведений устного народного творчества, подобно притче, произведений художественной литературы, искусства и т.д. </w:t>
      </w:r>
    </w:p>
    <w:p w14:paraId="2A0C5D43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Нам же, живущим в 21 веке, необходимо усваивать этот опыт. Главное препятствие на пути здоровья человека – сила сложившихся стереотипов и его собственная самая элементарная лень, апатичность, безответственность, которые в трудный момент порождают безволие и страх, трагические исходы. </w:t>
      </w:r>
    </w:p>
    <w:p w14:paraId="3762A1F1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Беседа-дискуссия с опорой на видеоматериал фильма «Город-призрак Припять летом 1986 года», архивный </w:t>
      </w:r>
      <w:proofErr w:type="spellStart"/>
      <w:r w:rsidRPr="00C20D0F">
        <w:t>фотосюжетный</w:t>
      </w:r>
      <w:proofErr w:type="spellEnd"/>
      <w:r w:rsidRPr="00C20D0F">
        <w:t xml:space="preserve"> материал, толковые словари: </w:t>
      </w:r>
    </w:p>
    <w:p w14:paraId="5DEB62C8" w14:textId="77777777" w:rsidR="006D2C6E" w:rsidRPr="00C20D0F" w:rsidRDefault="006D2C6E" w:rsidP="006D2C6E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D0F">
        <w:rPr>
          <w:rFonts w:ascii="Times New Roman" w:hAnsi="Times New Roman" w:cs="Times New Roman"/>
          <w:sz w:val="24"/>
          <w:szCs w:val="24"/>
        </w:rPr>
        <w:t xml:space="preserve">Какие реальные события произошли в этом городе? </w:t>
      </w:r>
    </w:p>
    <w:p w14:paraId="2A397065" w14:textId="77777777" w:rsidR="006D2C6E" w:rsidRPr="00C20D0F" w:rsidRDefault="006D2C6E" w:rsidP="006D2C6E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D0F">
        <w:rPr>
          <w:rFonts w:ascii="Times New Roman" w:hAnsi="Times New Roman" w:cs="Times New Roman"/>
          <w:sz w:val="24"/>
          <w:szCs w:val="24"/>
        </w:rPr>
        <w:t xml:space="preserve">Приходилось ли Вам, ребята, видеть такие контрастные </w:t>
      </w:r>
      <w:proofErr w:type="spellStart"/>
      <w:r w:rsidRPr="00C20D0F">
        <w:rPr>
          <w:rFonts w:ascii="Times New Roman" w:hAnsi="Times New Roman" w:cs="Times New Roman"/>
          <w:sz w:val="24"/>
          <w:szCs w:val="24"/>
        </w:rPr>
        <w:t>фотосюжеты</w:t>
      </w:r>
      <w:proofErr w:type="spellEnd"/>
      <w:r w:rsidRPr="00C20D0F">
        <w:rPr>
          <w:rFonts w:ascii="Times New Roman" w:hAnsi="Times New Roman" w:cs="Times New Roman"/>
          <w:sz w:val="24"/>
          <w:szCs w:val="24"/>
        </w:rPr>
        <w:t xml:space="preserve">: образцовый современный город и мертвый город-призрак? </w:t>
      </w:r>
    </w:p>
    <w:p w14:paraId="78998F15" w14:textId="77777777" w:rsidR="006D2C6E" w:rsidRPr="00C20D0F" w:rsidRDefault="006D2C6E" w:rsidP="006D2C6E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D0F">
        <w:rPr>
          <w:rFonts w:ascii="Times New Roman" w:hAnsi="Times New Roman" w:cs="Times New Roman"/>
          <w:sz w:val="24"/>
          <w:szCs w:val="24"/>
        </w:rPr>
        <w:t xml:space="preserve">Трагическая </w:t>
      </w:r>
      <w:proofErr w:type="gramStart"/>
      <w:r w:rsidRPr="00C20D0F">
        <w:rPr>
          <w:rFonts w:ascii="Times New Roman" w:hAnsi="Times New Roman" w:cs="Times New Roman"/>
          <w:sz w:val="24"/>
          <w:szCs w:val="24"/>
        </w:rPr>
        <w:t>судьба</w:t>
      </w:r>
      <w:proofErr w:type="gramEnd"/>
      <w:r w:rsidRPr="00C20D0F">
        <w:rPr>
          <w:rFonts w:ascii="Times New Roman" w:hAnsi="Times New Roman" w:cs="Times New Roman"/>
          <w:sz w:val="24"/>
          <w:szCs w:val="24"/>
        </w:rPr>
        <w:t xml:space="preserve"> какого города отражена в </w:t>
      </w:r>
      <w:proofErr w:type="spellStart"/>
      <w:r w:rsidRPr="00C20D0F">
        <w:rPr>
          <w:rFonts w:ascii="Times New Roman" w:hAnsi="Times New Roman" w:cs="Times New Roman"/>
          <w:sz w:val="24"/>
          <w:szCs w:val="24"/>
        </w:rPr>
        <w:t>фотосюжетах</w:t>
      </w:r>
      <w:proofErr w:type="spellEnd"/>
      <w:r w:rsidRPr="00C20D0F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61301E7" w14:textId="77777777" w:rsidR="006D2C6E" w:rsidRPr="00C20D0F" w:rsidRDefault="006D2C6E" w:rsidP="006D2C6E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D0F">
        <w:rPr>
          <w:rFonts w:ascii="Times New Roman" w:hAnsi="Times New Roman" w:cs="Times New Roman"/>
          <w:sz w:val="24"/>
          <w:szCs w:val="24"/>
        </w:rPr>
        <w:t xml:space="preserve">Куда исчезли его жители? </w:t>
      </w:r>
    </w:p>
    <w:p w14:paraId="123CDCB4" w14:textId="77777777" w:rsidR="006D2C6E" w:rsidRPr="00C20D0F" w:rsidRDefault="006D2C6E" w:rsidP="006D2C6E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D0F">
        <w:rPr>
          <w:rFonts w:ascii="Times New Roman" w:hAnsi="Times New Roman" w:cs="Times New Roman"/>
          <w:sz w:val="24"/>
          <w:szCs w:val="24"/>
        </w:rPr>
        <w:t xml:space="preserve">Почему так могло получиться? </w:t>
      </w:r>
    </w:p>
    <w:p w14:paraId="43EB9A71" w14:textId="77777777" w:rsidR="006D2C6E" w:rsidRPr="00C20D0F" w:rsidRDefault="006D2C6E" w:rsidP="006D2C6E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D0F">
        <w:rPr>
          <w:rFonts w:ascii="Times New Roman" w:hAnsi="Times New Roman" w:cs="Times New Roman"/>
          <w:sz w:val="24"/>
          <w:szCs w:val="24"/>
        </w:rPr>
        <w:t>Что такое Зона отчуждения</w:t>
      </w:r>
      <w:proofErr w:type="gramStart"/>
      <w:r w:rsidRPr="00C20D0F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C20D0F">
        <w:rPr>
          <w:rFonts w:ascii="Times New Roman" w:hAnsi="Times New Roman" w:cs="Times New Roman"/>
          <w:sz w:val="24"/>
          <w:szCs w:val="24"/>
        </w:rPr>
        <w:t xml:space="preserve">работа со словарями) </w:t>
      </w:r>
    </w:p>
    <w:p w14:paraId="4090AB9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Обобщение (с использованием справочного материала): Припять – большой образцовый город, построенный для сотрудников Чернобыльской АЭС и членов их семей, при Советской власти в 1970 году. Средний возраст его жителей к тому времени составлял 25 лет. В Припяти проживали представители более чем 25 национальностей. В нем были все удобства современного города – железнодорожная станция, порт, больница, парк аттракционов, детские сады, школы. </w:t>
      </w:r>
    </w:p>
    <w:p w14:paraId="091428E3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Город был возведен на зеленом поле вскоре после того, как была построена Чернобыльская атомная станция в 3-хкм от нее. Это город-спутник Чернобыльской АЭС. В нем проживало 50000 человек, повсюду кипела жизнь. </w:t>
      </w:r>
    </w:p>
    <w:p w14:paraId="65713C31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Все строения – бетонные однотипные, как и в других городах, построенных при Советском Союзе. Припять сегодня – город призраков, получивший наибольший ущерб от выброса радиации в результате аварии на Чернобыльской АЭС 26.04.1986 года. </w:t>
      </w:r>
    </w:p>
    <w:p w14:paraId="441F18B0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Несмотря на то, что здесь в настоящее время никто не живет, город ещё сохраняет былое изящество и атмосферу, не прекращает свое существование, в отличие от соседних деревень, которые были захоронены в землю экскаваторами. Они обозначены только на дорожных указателях и картах деревенской местности. Припять, как и вся 30-километровая Зона отчуждения, охраняется милицией и патрульной службой. </w:t>
      </w:r>
    </w:p>
    <w:p w14:paraId="7802FF8F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Несмотря на их постоянное дежурство, город не раз подвергался грабежу и мародерству. Не осталось ни одной квартиры, </w:t>
      </w:r>
      <w:proofErr w:type="gramStart"/>
      <w:r w:rsidRPr="00C20D0F">
        <w:t>куда бы не наведались</w:t>
      </w:r>
      <w:proofErr w:type="gramEnd"/>
      <w:r w:rsidRPr="00C20D0F">
        <w:t xml:space="preserve"> воры, забравшие все драгоценности. </w:t>
      </w:r>
      <w:r w:rsidRPr="00C20D0F">
        <w:lastRenderedPageBreak/>
        <w:t xml:space="preserve">Проработавший с 1979 до 1997 года военный завод «Юпитер» тоже был разграблен и разрушен еще больше, чем квартиры, школы, детские сады вместе взятые. </w:t>
      </w:r>
    </w:p>
    <w:p w14:paraId="2613192C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Некоторые дома заросли деревьями, так что увидеть их можно лишь стоя на дороге. Мудрая природа постепенно берет верх над этими остатками цивилизации. Чернобыль – это жизненный пример того, как матушка-природа берет своё над стараниями множества людей. Через несколько десятилетий от города останутся лишь руины, заросшие сорняком. В мире нет ни одного места, подобного этому уголку. В день аварии на Чернобыльской АЭС государственные чиновники предпочли не сообщать 50 тысячам жителей города Припяти об угрозе радиоактивного загрязнения. </w:t>
      </w:r>
    </w:p>
    <w:p w14:paraId="45B96900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Какова причина аварии техногенного характера на Чернобыльской АЭС, повлекшей за собой увечье не только человеческой жизни, но природной, окружающей, техногенной среде? </w:t>
      </w:r>
    </w:p>
    <w:p w14:paraId="74FE11C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Какое противоречие сознания человека отражает это страшное событие? Анализ опасностей техногенного характера, проведенный специалистами МЧС России, позволяет делать вывод: основным источником техногенных опасностей, как правило, является хозяйственная деятельность человека, направленная на получение энергии, развитие энергетических, промышленных, транспортных и других комплексов. Эксперты, ученые утверждают, что при обеспечении безопасности сложных систем (к примеру, атомной энергетики) самым слабым звеном тоже является человек. Об этом свидетельствуют катастрофы на Саяно-Шушенской ГЭС, предприятиях атомной промышленности – Челябинск – 1957; Нижний Новгород – 1970; Чернобыльской АЭС- 1986 и др. </w:t>
      </w:r>
    </w:p>
    <w:p w14:paraId="51FD8F0F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Вода защищала от нападения врагов, служила дорогой, способствовала расселению человека на Земле и удовлетворению его жизненных потребностей. Общение человека с водой, непредсказуемой водной стихией всегда требовало от него определенных знаний и умений по экологически безопасному поведению на воде, в окружающей среде. Атомная энергетика является ключевым источником самых передовых технологий. </w:t>
      </w:r>
    </w:p>
    <w:p w14:paraId="07660519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Девять советских ученых основателей атомного проекта России стали лауреатами Нобелевской премии: И.Е. Тамм, И.М Франк, П.А. Черенков, П.Л. </w:t>
      </w:r>
      <w:proofErr w:type="spellStart"/>
      <w:r w:rsidRPr="00C20D0F">
        <w:t>Капица</w:t>
      </w:r>
      <w:proofErr w:type="spellEnd"/>
      <w:r w:rsidRPr="00C20D0F">
        <w:t xml:space="preserve">, Л.Д. Ландау, Н.Н. Семенов, А.М. Прохоров, Н.Г. Басов, А.Д. Сахаров. Атомная энергетика сегодня является важным техническим средством не только для экономического роста страны, но и для решения экологических проблем, связанных с использованием природного топлива – нефти, угля, газа. Атомные станции практически не загрязняют атмосферу традиционными отходами углеродного </w:t>
      </w:r>
      <w:proofErr w:type="spellStart"/>
      <w:r w:rsidRPr="00C20D0F">
        <w:t>энергопроизводства</w:t>
      </w:r>
      <w:proofErr w:type="spellEnd"/>
      <w:r w:rsidRPr="00C20D0F">
        <w:t xml:space="preserve">: оксидами серы и азота, органическими соединениями и тяжелыми металлами, которые являются причиной кислотных дождей и других экологических проблем в окружающей среде. Технические ядерные объекты имеют высочайшую степень защиты от неконтролируемого излучения. </w:t>
      </w:r>
    </w:p>
    <w:p w14:paraId="6FDE50F8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lastRenderedPageBreak/>
        <w:t xml:space="preserve">После крупных радиационных аварий слабо учитываются главные причины их возникновения – «разруха в головах», а не в ядерных технических устройствах. Человек в своем поведении, действиях не отождествляет себя со средой, а неправомерно обособляет себя от нее (пример неверного разрешения фундаментального противоречия «отождествление со средой - обособление от среды»), реализует свои неосознанные поступки, потребности без учета ресурсов, возможностей, состояния окружающей </w:t>
      </w:r>
      <w:proofErr w:type="spellStart"/>
      <w:r w:rsidRPr="00C20D0F">
        <w:t>социоприродной</w:t>
      </w:r>
      <w:proofErr w:type="spellEnd"/>
      <w:r w:rsidRPr="00C20D0F">
        <w:t xml:space="preserve"> среды. </w:t>
      </w:r>
    </w:p>
    <w:p w14:paraId="3ED51F79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Масштабы и объемы антропогенной деятельности человека, пагубно влияющей на экологическую обстановку, охватили практически всю Биосферу, включая ближайшее космическое пространство, обострили противоречие между возможностями Биосферы по самовосстановлению и ростом общественных 10 потребностей (возможность – действительность), породили страх перед атомной энергетикой. Атом призван служить человеку, миру, безопасности. В этом нам предстоит разобраться.</w:t>
      </w:r>
    </w:p>
    <w:p w14:paraId="112535A8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Что еще известно Вам о Чернобыльской атомной электростанции имени В.И Ленина? </w:t>
      </w:r>
    </w:p>
    <w:p w14:paraId="5B88398F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Что хотели бы узнать и в чем разобраться спустя 30 лет после аварии на Чернобыльской АЭС? 1.5. Подведение итогов с целью рефлексии </w:t>
      </w:r>
      <w:proofErr w:type="gramStart"/>
      <w:r w:rsidRPr="00C20D0F">
        <w:t>обучающимися</w:t>
      </w:r>
      <w:proofErr w:type="gramEnd"/>
      <w:r w:rsidRPr="00C20D0F">
        <w:t xml:space="preserve"> границ своего знания/незнания, необходимости в развитии имеющихся, формировании новых знаний на основе поставленных учебных задач. </w:t>
      </w:r>
    </w:p>
    <w:p w14:paraId="14150063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Назовите проблемы, которые нашли свое отражение в притче, в фильме, рассмотренных реальных </w:t>
      </w:r>
      <w:proofErr w:type="spellStart"/>
      <w:r w:rsidRPr="00C20D0F">
        <w:t>фотосюжетах</w:t>
      </w:r>
      <w:proofErr w:type="spellEnd"/>
      <w:r w:rsidRPr="00C20D0F">
        <w:t xml:space="preserve"> и архивных материалах, в комментариях к ним. </w:t>
      </w:r>
    </w:p>
    <w:p w14:paraId="04BC9CDA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Варианты ответов: </w:t>
      </w:r>
    </w:p>
    <w:p w14:paraId="52DA043A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неумение прогнозировать последствия безответственного поведения человека во взаимодействии с окружающей средой; </w:t>
      </w:r>
    </w:p>
    <w:p w14:paraId="10E10548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индивидуальные особенности реагирования в опасных и чрезвычайных ситуациях; </w:t>
      </w:r>
    </w:p>
    <w:p w14:paraId="23945753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осознанные и неосознанные нарушения правил индивидуального и коллективного безопасного поведения при взаимодействии со средой в динамике чрезвычайной ситуации; </w:t>
      </w:r>
    </w:p>
    <w:p w14:paraId="0CE6DF86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</w:t>
      </w:r>
      <w:proofErr w:type="spellStart"/>
      <w:r w:rsidRPr="00C20D0F">
        <w:t>несформированность</w:t>
      </w:r>
      <w:proofErr w:type="spellEnd"/>
      <w:r w:rsidRPr="00C20D0F">
        <w:t xml:space="preserve"> представлений о современной культуре безопасности жизнедеятельности; - незнание тактики поведения человека в опасных и чрезвычайных ситуациях и другие (можно продолжить). </w:t>
      </w:r>
    </w:p>
    <w:p w14:paraId="1019DF64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Проведите </w:t>
      </w:r>
      <w:proofErr w:type="spellStart"/>
      <w:r w:rsidRPr="00C20D0F">
        <w:t>саморефлексию</w:t>
      </w:r>
      <w:proofErr w:type="spellEnd"/>
      <w:r w:rsidRPr="00C20D0F">
        <w:t xml:space="preserve"> способов решения данных проблем, используя градацию оценок: не понятно; </w:t>
      </w:r>
      <w:proofErr w:type="gramStart"/>
      <w:r w:rsidRPr="00C20D0F">
        <w:t>мало понятно</w:t>
      </w:r>
      <w:proofErr w:type="gramEnd"/>
      <w:r w:rsidRPr="00C20D0F">
        <w:t xml:space="preserve">, но заинтересовался; понятно. - Что объединяет эти проблемы? Варианты ответов: Человеческий фактор. Необходимость подготовки человека к действиям в чрезвычайных и опасных ситуациях. Необходимость формирования культуры безопасности жизнедеятельности (можно продолжить). </w:t>
      </w:r>
    </w:p>
    <w:p w14:paraId="4B9BAC49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III. Целевой этап  (5 мин.)</w:t>
      </w:r>
    </w:p>
    <w:p w14:paraId="2E2D45C3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Формулирование темы урока Учитель предлагает </w:t>
      </w:r>
      <w:proofErr w:type="gramStart"/>
      <w:r w:rsidRPr="00C20D0F">
        <w:t>обучающимся</w:t>
      </w:r>
      <w:proofErr w:type="gramEnd"/>
      <w:r w:rsidRPr="00C20D0F">
        <w:t xml:space="preserve"> сформулировать тему урока. Расследование причин аварий, техногенных катастроф, которые были вызваны </w:t>
      </w:r>
      <w:r w:rsidRPr="00C20D0F">
        <w:lastRenderedPageBreak/>
        <w:t xml:space="preserve">неправильными действиями людей или их бездеятельностью в критически сложный момент, породило понятие «человеческий фактор», которое определяет тему урока (записывается в тетрадь) - Какие задачи стоят перед нами? </w:t>
      </w:r>
    </w:p>
    <w:p w14:paraId="19DA0A22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Понять: </w:t>
      </w:r>
    </w:p>
    <w:p w14:paraId="5CC367F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Что такое «человеческий фактор» в современном «обществе рисков», как он связан с индивидуальными особенностями реагирования на возникновение чрезвычайных ситуаций? </w:t>
      </w:r>
    </w:p>
    <w:p w14:paraId="4F78F9C6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– Каковы причины сознательных нарушений индивидуальных и коллективных правил безопасного поведения, отчуждения человека от окружающей среды?</w:t>
      </w:r>
    </w:p>
    <w:p w14:paraId="6F1308DA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 – Что такое и какова роль современной культуры безопасности жизнедеятельности человека? </w:t>
      </w:r>
    </w:p>
    <w:p w14:paraId="484790ED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Какими должны быть действия человека в опасной кризисной ситуации с учетом его взаимодействия с окружающей средой? </w:t>
      </w:r>
    </w:p>
    <w:p w14:paraId="7C8FA5FE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Придумайте девиз урока. Могут быть следующие варианты девиза урока: Учимся мыслить и действовать в «обществе рисков». Учимся жить в неустойчивом мире. </w:t>
      </w:r>
    </w:p>
    <w:p w14:paraId="2DDFEF92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IV. Операционально-технологический этап урока: восприятие и осмысление знаний (30 мин.) обобщение и систематизация знаний (17 мин.) применение знаний в учебных ситуациях (20 мин.) </w:t>
      </w:r>
    </w:p>
    <w:p w14:paraId="02F675E8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1. Анализ смыслового содержания фотохроники Чернобыльской трагедии: </w:t>
      </w:r>
    </w:p>
    <w:p w14:paraId="4415EBC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– Как соотносится смысловое содержание кадров фотохроники с понятием «человеческий фактор»?</w:t>
      </w:r>
    </w:p>
    <w:p w14:paraId="1803B287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 – Подберите к ним метафоры, пословицы, мудрые мысли, собственные суждения;</w:t>
      </w:r>
    </w:p>
    <w:p w14:paraId="60E49F1C" w14:textId="77777777" w:rsidR="006D2C6E" w:rsidRPr="002235FD" w:rsidRDefault="006D2C6E" w:rsidP="006D2C6E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5FD">
        <w:rPr>
          <w:rFonts w:ascii="Times New Roman" w:hAnsi="Times New Roman" w:cs="Times New Roman"/>
          <w:sz w:val="24"/>
          <w:szCs w:val="24"/>
        </w:rPr>
        <w:t>«За безопасность надо платить, а за ее отсутствие расплачиваться»; «Как страшно жить…»;</w:t>
      </w:r>
    </w:p>
    <w:p w14:paraId="3DB8EC9C" w14:textId="77777777" w:rsidR="006D2C6E" w:rsidRPr="002235FD" w:rsidRDefault="006D2C6E" w:rsidP="006D2C6E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5FD">
        <w:rPr>
          <w:rFonts w:ascii="Times New Roman" w:hAnsi="Times New Roman" w:cs="Times New Roman"/>
          <w:sz w:val="24"/>
          <w:szCs w:val="24"/>
        </w:rPr>
        <w:t>«У прогресса нет тормозов и подушек безопасности»;</w:t>
      </w:r>
    </w:p>
    <w:p w14:paraId="7A59E4AD" w14:textId="77777777" w:rsidR="006D2C6E" w:rsidRPr="002235FD" w:rsidRDefault="006D2C6E" w:rsidP="006D2C6E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5FD">
        <w:rPr>
          <w:rFonts w:ascii="Times New Roman" w:hAnsi="Times New Roman" w:cs="Times New Roman"/>
          <w:sz w:val="24"/>
          <w:szCs w:val="24"/>
        </w:rPr>
        <w:t>«Самая дорогая вещь на свете – ч</w:t>
      </w:r>
      <w:r>
        <w:rPr>
          <w:rFonts w:ascii="Times New Roman" w:hAnsi="Times New Roman" w:cs="Times New Roman"/>
          <w:sz w:val="24"/>
          <w:szCs w:val="24"/>
        </w:rPr>
        <w:t xml:space="preserve">еловеческая глупость» и т. д. </w:t>
      </w:r>
    </w:p>
    <w:p w14:paraId="65A6B00A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Что отражают реальные кадры фотохроники Чернобыльской трагедии? Чернобыльская фотохроника отражает реальную жизнь человека, которая сопровождается рисками. </w:t>
      </w:r>
    </w:p>
    <w:p w14:paraId="46BC5EC0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Что такое риск? Риск – вероятность причинения вреда жизни или здоровью человека, имуществу, окружающей </w:t>
      </w:r>
      <w:proofErr w:type="spellStart"/>
      <w:r w:rsidRPr="00C20D0F">
        <w:t>социоприродной</w:t>
      </w:r>
      <w:proofErr w:type="spellEnd"/>
      <w:r w:rsidRPr="00C20D0F">
        <w:t xml:space="preserve"> среде. Несмотря на все правила, нормы, требования безопасности и защиты окружающей среды и человека любая его деятельность является потенциально опасной и связана с рисками для здоровья и жизни. Риски в этом мире практически неустранимы. Но в нынешнем столетии они начинают занимать особое место. Современное общество называют «обществом рисков в непредсказуемости». Все новые и новые из них с неожиданных сторон подступают к нам. Риски постоянно окружают нас, становятся глобальными. Поэтому важно научиться жить с ними, контролировать и управлять ими. </w:t>
      </w:r>
    </w:p>
    <w:p w14:paraId="438BD3E7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2. Самостоятельная работа обучающихся с таблицей «Классификация рисков».</w:t>
      </w:r>
    </w:p>
    <w:p w14:paraId="664D0AD3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lastRenderedPageBreak/>
        <w:t xml:space="preserve">Риск может быть обоснованным (чаще краткосрочным), если определена вероятность действий с благополучным исходом. Необоснованный риск – человек полагается на удачу, счастливый билет, а само действие не связано с решением жизненно важных проблем. Чрезмерный риск – действия, связанные с ним (даже обоснованным) чаще всего приводят к опасным последствиям. Невозможно достичь «нулевого риска», так как любой вид деятельности содержит определенный риск для здоровья человека и качества окружающей его среды. Очевидно, что не существует и «абсолютной безопасности». </w:t>
      </w:r>
    </w:p>
    <w:p w14:paraId="34A52C8D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– Что такое классификация?</w:t>
      </w:r>
    </w:p>
    <w:p w14:paraId="3FAAE647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– Какие по своей природе бывают риски?</w:t>
      </w:r>
    </w:p>
    <w:p w14:paraId="1A510F7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Какие виды риска характеризует «человеческий фактор?» </w:t>
      </w:r>
    </w:p>
    <w:p w14:paraId="32CAB0EE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Сформулируйте определение понятия «человеческий фактор» в рискованных ситуациях. </w:t>
      </w:r>
    </w:p>
    <w:p w14:paraId="24F2617F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Классификация – разбивка целого на части, мысленное разделение объема некоторого понятия (риск) на группы. Риски – чрезмерные, недопустимые, предельно допустимые, приемлемые (незначительные), обоснованные и необоснованные. </w:t>
      </w:r>
    </w:p>
    <w:p w14:paraId="0193001C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Для человеческого фактора характерны недопустимые, необоснованные, чрезмерные риски. Человеческий фактор – термин многозначный, зависящий от качеств человека, его культуры. В нашем случае: Человеческий фактор в рискованных ситуациях – это опасность, возникающая в связи с неадекватными действиями человека в сложной, критической ситуации; Человеческий фактор - принятие человеком ошибочных или алогичных (нелогичных, непоследовательных, сбивчивых) решений, действий в конкретных ситуациях. </w:t>
      </w:r>
    </w:p>
    <w:p w14:paraId="7F77E3C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Именно они могут стать причиной пожара, распространения опасных бактерий и болезни, аварии транспортных средств, техногенных катастроф. Человеческий фактор правомерно сравнивают с «разрухой в голове». Новое время требует новое прогностическое системное мышление, отражающее непредсказуемость рисков. В обществе рисков, к тому же, возрастает сложность принятия решений, рождается новое понимание степени ответственности отдельного человека за последствия своего поведения. </w:t>
      </w:r>
    </w:p>
    <w:p w14:paraId="356A0636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Мы живем в новом, но пока неустойчивом мире. Раньше он преобразовывался стихийно. Сейчас человек учится управлять преобразованиями в окружающей среде, сбалансированно учитывать и социальные интересы, и экономическую целесообразность, природное и культурное наследие. </w:t>
      </w:r>
    </w:p>
    <w:p w14:paraId="3F7D1E68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В культуре безопасности 21 века большую роль играет экологическая культура, направленная на обеспечение баланса между экономическими и социальными потребностями человека, с одной стороны, и возможностями окружающей человека </w:t>
      </w:r>
      <w:proofErr w:type="spellStart"/>
      <w:r w:rsidRPr="00C20D0F">
        <w:t>социоприродной</w:t>
      </w:r>
      <w:proofErr w:type="spellEnd"/>
      <w:r w:rsidRPr="00C20D0F">
        <w:t xml:space="preserve"> среды, с другой. 3. </w:t>
      </w:r>
    </w:p>
    <w:p w14:paraId="3E045EFD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Теперь совершенно очевидно, что важным средством познания стремительно изменяющегося мира становится системное мышление человека, позволяющее выявлять </w:t>
      </w:r>
      <w:r w:rsidRPr="00C20D0F">
        <w:lastRenderedPageBreak/>
        <w:t xml:space="preserve">системные связи «природа-общество-среда», рассматривать любой предмет, явление, объект, ситуацию, опасность как целостную систему, общую </w:t>
      </w:r>
      <w:proofErr w:type="spellStart"/>
      <w:r w:rsidRPr="00C20D0F">
        <w:t>социоприродную</w:t>
      </w:r>
      <w:proofErr w:type="spellEnd"/>
      <w:r w:rsidRPr="00C20D0F">
        <w:t xml:space="preserve"> среду. </w:t>
      </w:r>
    </w:p>
    <w:p w14:paraId="48BCD64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На формировании такого мышления школьника направлена </w:t>
      </w:r>
      <w:proofErr w:type="spellStart"/>
      <w:r w:rsidRPr="00C20D0F">
        <w:t>экосистемная</w:t>
      </w:r>
      <w:proofErr w:type="spellEnd"/>
      <w:r w:rsidRPr="00C20D0F">
        <w:t xml:space="preserve"> познавательная модель как общенаучный метод познания, применимый на всех учебных дисциплинах, в том числе и на уроках ОБЖ. Это программа мыслительных и практических действий, направленных на формирование экологического системного прогностического мышления школьников. А системное мышление человека способно обеспечить системную экологически безопасную деятельность, образ жизни, поведение.</w:t>
      </w:r>
    </w:p>
    <w:p w14:paraId="0F74DE0D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Схематически ЭП модель выглядит так (схема представляется на экране) - Какова структура </w:t>
      </w:r>
      <w:proofErr w:type="spellStart"/>
      <w:r w:rsidRPr="00C20D0F">
        <w:t>экосистемной</w:t>
      </w:r>
      <w:proofErr w:type="spellEnd"/>
      <w:r w:rsidRPr="00C20D0F">
        <w:t xml:space="preserve"> познавательной модели? - Какие системные взаимосвязи в </w:t>
      </w:r>
      <w:proofErr w:type="spellStart"/>
      <w:r w:rsidRPr="00C20D0F">
        <w:t>социоприродной</w:t>
      </w:r>
      <w:proofErr w:type="spellEnd"/>
      <w:r w:rsidRPr="00C20D0F">
        <w:t xml:space="preserve"> среде она предусматривает? В этом перечне неслучайно находит отражение взаимосвязь прошлое – настояще</w:t>
      </w:r>
      <w:proofErr w:type="gramStart"/>
      <w:r w:rsidRPr="00C20D0F">
        <w:t>е-</w:t>
      </w:r>
      <w:proofErr w:type="gramEnd"/>
      <w:r w:rsidRPr="00C20D0F">
        <w:t xml:space="preserve"> будущее. Выросло уже целое поколение, не заставшее ужасную Чернобыльскую трагедию. </w:t>
      </w:r>
    </w:p>
    <w:p w14:paraId="1177490E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proofErr w:type="gramStart"/>
      <w:r w:rsidRPr="00C20D0F">
        <w:t>Но</w:t>
      </w:r>
      <w:proofErr w:type="gramEnd"/>
      <w:r w:rsidRPr="00C20D0F">
        <w:t xml:space="preserve"> только помня ошибки прошлого, можно надеяться не повторить их в будущем. Следует отметить, что при сооружении ЧАЭС в День строителя – 15 августа 1972 года – в основании главного корпуса станции была торжественно произведена закладка из нержавеющей капсулы с письмом к будущим поколениям. Системное изучение настоящего - прошлого позволит прогнозировать будущее. Неверные выводы о прошлом приводят к ошибочным прогнозам будущего. Прошлое изменить нельзя, но мы в силах изменить будущее.</w:t>
      </w:r>
    </w:p>
    <w:p w14:paraId="283A57A2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 Именно последствия Чернобыльской АЭС глобальны и вечны. </w:t>
      </w:r>
      <w:proofErr w:type="gramStart"/>
      <w:r w:rsidRPr="00C20D0F">
        <w:t>Глобальны</w:t>
      </w:r>
      <w:proofErr w:type="gramEnd"/>
      <w:r w:rsidRPr="00C20D0F">
        <w:t>, потому что Чернобыльская радиация распространилась по всей планете. Вечны, потому что загрязненные земли будут оставаться опасными еще десятки и даже сотни тысяч лет. Слепая вера в безопасность «мирного атома» привела к страшной катастрофе техногенного характера, причинившая огромный вред человеческому организму и здоровью, природной среде. Чернобыль - тяжелое наследие для будущих поколений.</w:t>
      </w:r>
    </w:p>
    <w:p w14:paraId="6140A882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proofErr w:type="gramStart"/>
      <w:r w:rsidRPr="00C20D0F">
        <w:t xml:space="preserve">Сообщения-исследования – презентации обучающихся «История Чернобыля»: опережающие задания 1 группа – Причины Чернобыльской аварии; 2 группа – Жертвы ядерной катастрофы; 3 группа – Масштабы и последствия радиационного загрязнения (экологические, социальные, экономические); 4 группа – Главный урок трагедии </w:t>
      </w:r>
      <w:proofErr w:type="gramEnd"/>
    </w:p>
    <w:p w14:paraId="088D681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В разных источниках встречаются ключевые понятия, определяющие масштабы чрезвычайной ситуации техногенного характера на Чернобыльской АЭС: авария, катастрофа, трагедия, гигантский смертельный эксперимент. - Какое смысловое значение в эти понятия вкладываете Вы? (обращение к словарям) </w:t>
      </w:r>
    </w:p>
    <w:p w14:paraId="33DEB3D6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Задания классу – прослушать подготовленные сообщения, принять участие в дискуссии на основе вопросов: (демонстрируются на доске) –</w:t>
      </w:r>
    </w:p>
    <w:p w14:paraId="01A5FA27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lastRenderedPageBreak/>
        <w:t xml:space="preserve"> Какие противоречия в экосистеме «человек – атомная энергетика» явились следствием причин Чернобыльской аварии? Назовите главные причины. </w:t>
      </w:r>
    </w:p>
    <w:p w14:paraId="577A62BD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– Почему допускались массовые нарушения Правил ядерной безопасности при ликвидации авар</w:t>
      </w:r>
      <w:proofErr w:type="gramStart"/>
      <w:r w:rsidRPr="00C20D0F">
        <w:t>ии и ее</w:t>
      </w:r>
      <w:proofErr w:type="gramEnd"/>
      <w:r w:rsidRPr="00C20D0F">
        <w:t xml:space="preserve"> последствий? Каков их исход? </w:t>
      </w:r>
    </w:p>
    <w:p w14:paraId="0D2ACBD3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Каковы масштабы и последствия ядерной катастрофы с точки зрения их взаимосвязей </w:t>
      </w:r>
      <w:proofErr w:type="spellStart"/>
      <w:r w:rsidRPr="00C20D0F">
        <w:t>экосистемной</w:t>
      </w:r>
      <w:proofErr w:type="spellEnd"/>
      <w:r w:rsidRPr="00C20D0F">
        <w:t xml:space="preserve"> познавательной модели? </w:t>
      </w:r>
    </w:p>
    <w:p w14:paraId="3DDA1074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В чем заключается главный урок чудовищной трагедии? </w:t>
      </w:r>
    </w:p>
    <w:p w14:paraId="71B611D2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Дискуссия и обобщающие выводы по ней Александр Боровой, доктор физико-математических наук, вспоминает, что с ужасом обнаружил, как прибывшие для устранения аварии солдаты неправильно пользуются обычными респираторами. Бойцов собирали по 400 человек целыми батальонами на стадионе для проведения инструктажей и их отработки. Сколько такой инструктаж спас жизней, остается только догадываться. </w:t>
      </w:r>
    </w:p>
    <w:p w14:paraId="70D6A3C4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Солдаты, не имеющие нужного защитного снаряжения, голыми руками сбрасывали в пекло 80-килограммовые мешки с песком, а также борную кислоту в надежде потушить пожар и нейтрализовать реакцию. </w:t>
      </w:r>
      <w:proofErr w:type="gramStart"/>
      <w:r w:rsidRPr="00C20D0F">
        <w:t>Ликвидаторы последствий аварии (атомщики, физики, врачи, шахтеры, военные, летчики, пожарные, спасатели, милиционеры) работали в жутких условиях.</w:t>
      </w:r>
      <w:proofErr w:type="gramEnd"/>
      <w:r w:rsidRPr="00C20D0F">
        <w:t xml:space="preserve"> Многие из них не имели элементарных средств защиты. </w:t>
      </w:r>
    </w:p>
    <w:p w14:paraId="7555876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У пожарных, получивших смертельную дозу облучения, были только брезентовая роба, рукавицы, каска. Все, к чему они прикасались, оставляло радиационные ожоги. Пожар был строго засекречен приказом М.С. Горбачева. Участники тушения, которым была необходима медицинская помощь, не могли рассказывать о причинах своего тяжелого состояния даже лечащим врачам. 18 600 тысяч советских людей с достойным восхищением и мужеством убирали радиационные загрязнения, чтобы спасти жизнь другим. </w:t>
      </w:r>
    </w:p>
    <w:p w14:paraId="6D38FF64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В.В. Путин назвал ликвидаторов Чернобыльской аварии настоящими героями. Такого Почетного звания (героя СССР) был удостоен единственный из сотрудников пожарной службы генерал-майор Леонид Телятников, принявший участие в тушении пожара впервые часы после взрыва на ЧАЭС, получивший высокую дозу облучения. </w:t>
      </w:r>
    </w:p>
    <w:p w14:paraId="3EAA9258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Среди ликвидаторов было 242 тысячи россиян, каждый пятый по статистике умерший. Главный урок трагедии в том, что нельзя полагаться на технику, сколько бы надежной она ни казалась. У научно-технического прогресса нет тормозов и подушек безопасности. Слепая вера в безопасность «мирного атома» привела к катастрофе. </w:t>
      </w:r>
    </w:p>
    <w:p w14:paraId="30BD0CEA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Риск, как говорят, дело благородное только в том случае, когда надо вовремя остановиться, чтобы «не навредить!» Приоритетным в обществе устойчивого развития становится принцип предосторожности. Это значит: если нельзя гарантировать безопасность деятельности, от нее лучше от нее отказаться. «Правильное решение, принятое с опозданием, является ошибкой» (Ли </w:t>
      </w:r>
      <w:proofErr w:type="spellStart"/>
      <w:r w:rsidRPr="00C20D0F">
        <w:t>Якокка</w:t>
      </w:r>
      <w:proofErr w:type="spellEnd"/>
      <w:r w:rsidRPr="00C20D0F">
        <w:t xml:space="preserve">). Лучше ошибиться в сторону осторожности, чтобы не допустить действий, которые </w:t>
      </w:r>
      <w:r w:rsidRPr="00C20D0F">
        <w:lastRenderedPageBreak/>
        <w:t xml:space="preserve">приведут к ущербу здоровья человека, окружающей </w:t>
      </w:r>
      <w:proofErr w:type="spellStart"/>
      <w:r w:rsidRPr="00C20D0F">
        <w:t>социоприродной</w:t>
      </w:r>
      <w:proofErr w:type="spellEnd"/>
      <w:r w:rsidRPr="00C20D0F">
        <w:t xml:space="preserve"> среды, биосферы. Биосфера без человека существовала и может существовать. </w:t>
      </w:r>
    </w:p>
    <w:p w14:paraId="5FA549C4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Человек же в искусственной среде, вне биосферы существовать не сможет. Нельзя переступать границы </w:t>
      </w:r>
      <w:proofErr w:type="gramStart"/>
      <w:r w:rsidRPr="00C20D0F">
        <w:t>дозволенного</w:t>
      </w:r>
      <w:proofErr w:type="gramEnd"/>
      <w:r w:rsidRPr="00C20D0F">
        <w:t xml:space="preserve"> человеку ни при каких обстоятельствах! Это тезис мы должны принять как экологический императив (запрет). </w:t>
      </w:r>
    </w:p>
    <w:p w14:paraId="630BDF7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Принцип предосторожности увеличивает ресурс безопасности, устойчивость экологической системы. Сегодня биосфера Земли функционирует в состоянии, не имеющем аналогов в прошлом. Способность биосферы поддерживать естественные жизни совершенствуется со скоростью в сотни тысяч лет, а современные техногенные процессы и их разрушения имеют скорость примерно в 10 раз больше. </w:t>
      </w:r>
    </w:p>
    <w:p w14:paraId="598883FD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Экологическая угроза неслучайно должна рассматриваться во взаимосвязи «</w:t>
      </w:r>
      <w:proofErr w:type="gramStart"/>
      <w:r w:rsidRPr="00C20D0F">
        <w:t>местное</w:t>
      </w:r>
      <w:proofErr w:type="gramEnd"/>
      <w:r w:rsidRPr="00C20D0F">
        <w:t xml:space="preserve"> - региональное – глобальное», так как имеет планетарный характер. Свидетельством этого выступают некоторые факты: так благодаря пожарным удалось затушить очень «странный огонь» и избежать второго взрыва на Чернобыльской АЭС, который мог бы снести с лица Земли половину Европы. На возведение нового саркофага взамен отслужившего свой срок мировая общественность собрала 1,5 миллиарда долларов. </w:t>
      </w:r>
    </w:p>
    <w:p w14:paraId="653C5DBF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Конструкцию в виде арки весом 2900 тонн, высотой 105м, шириной 257 м разрабатывали сотни инженеров, подготовивших 20 проектов. </w:t>
      </w:r>
    </w:p>
    <w:p w14:paraId="57E5443F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Групповая работа по выявлению причин сознательного нарушения Правил безопасности на ЧАЭС (по заданному началу)</w:t>
      </w:r>
    </w:p>
    <w:p w14:paraId="11781941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 - Проведите анализ причин сознательного нарушения Правил безопасности на Чернобыльской АЭС. Выскажите свои предположения. Аргументируйте их. </w:t>
      </w:r>
    </w:p>
    <w:p w14:paraId="476D8976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1. Экономия сил, лень, утомление. 2</w:t>
      </w:r>
    </w:p>
    <w:p w14:paraId="503F4C3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2. Экономия времени. </w:t>
      </w:r>
    </w:p>
    <w:p w14:paraId="275B6D04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3. Адаптация к опасности и недооценка опасности и ее последствий, </w:t>
      </w:r>
      <w:proofErr w:type="spellStart"/>
      <w:r w:rsidRPr="00C20D0F">
        <w:t>радиоэйфория</w:t>
      </w:r>
      <w:proofErr w:type="spellEnd"/>
      <w:r w:rsidRPr="00C20D0F">
        <w:t xml:space="preserve"> (абсолютное отрицание любой опасности от радиационного воздействия). </w:t>
      </w:r>
    </w:p>
    <w:p w14:paraId="7971EB2C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4. Самоутверждение в собственных глазах, глазах окружающих. </w:t>
      </w:r>
    </w:p>
    <w:p w14:paraId="2257E41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5. Стремление следовать групповым нормам, когда нарушение ПБ допускается коллективом молчаливо или </w:t>
      </w:r>
      <w:proofErr w:type="spellStart"/>
      <w:r w:rsidRPr="00C20D0F">
        <w:t>громкогласно</w:t>
      </w:r>
      <w:proofErr w:type="spellEnd"/>
      <w:r w:rsidRPr="00C20D0F">
        <w:t xml:space="preserve">. </w:t>
      </w:r>
    </w:p>
    <w:p w14:paraId="20D5BF17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6. Ориентация на </w:t>
      </w:r>
      <w:proofErr w:type="spellStart"/>
      <w:r w:rsidRPr="00C20D0F">
        <w:t>псевдоидеалы</w:t>
      </w:r>
      <w:proofErr w:type="spellEnd"/>
      <w:r w:rsidRPr="00C20D0F">
        <w:t xml:space="preserve"> (партийные работники, обязательства пятилеток). </w:t>
      </w:r>
    </w:p>
    <w:p w14:paraId="43109771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7. Стрессовые состояния, при которых человеком движут ЧУВСТВА, а не РАЗУМ. </w:t>
      </w:r>
    </w:p>
    <w:p w14:paraId="6E8EABD4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8. Склонность к риску, вкус к риску как личностная характеристика. </w:t>
      </w:r>
    </w:p>
    <w:p w14:paraId="7262E5CA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9. Недооценка норм экологической этики, культуры безопасности жизнедеятельности человека. </w:t>
      </w:r>
    </w:p>
    <w:p w14:paraId="5716674C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Работа в группах по моделированию тактик психологического реагирования людей на чрезвычайную, опасную ситуацию. Исследования показали, что предупредить ошибки человека </w:t>
      </w:r>
      <w:r w:rsidRPr="00C20D0F">
        <w:lastRenderedPageBreak/>
        <w:t xml:space="preserve">или полностью исключить их невозможно. В чрезвычайных ситуациях каждый человек может ошибиться, однако, с разной степенью вероятности. </w:t>
      </w:r>
    </w:p>
    <w:p w14:paraId="1185C4A0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Поведение конкретного человека зависит от воспитания, типа нервной системы, состояния здоровья, знаний и умений действовать в чрезвычайных ситуациях, а также от личных качеств человека, находящегося в окружении, порою недисциплинированного, беспечного, некомпетентного, эмоционально неустойчивого человека. </w:t>
      </w:r>
    </w:p>
    <w:p w14:paraId="53D4E4D2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Нам же следует внимательно разобраться в тактиках психологического реагирования людей, оказавшихся в условиях чрезвычайной ситуации. Чрезвычайные ситуации могут вызывать разную психологическую реакцию у людей и тактику реагирования на нее: у одних – «мобилизация»; у других – «растерянность и дезорганизация». </w:t>
      </w:r>
    </w:p>
    <w:p w14:paraId="295B3D0F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В групповом моделировании тактик реагирования опирайтесь на знания в области психологии, биологии, свой собственный опыт. - «Мягко» договоритесь между собой по выбору тактики реагирования на чрезвычайную ситуацию: либо «мобилизация», либо «растерянность и дезорганизация». </w:t>
      </w:r>
    </w:p>
    <w:p w14:paraId="2C422A17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Защита смоделированных тактик психологического реагирования. </w:t>
      </w:r>
    </w:p>
    <w:p w14:paraId="01556C5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Назовите свои тактики психологического реагирования, дополните их представленными на экране как программу действий в соответствии с ЭПМ. - Выделите метафоры. Тактики психологического реагирования: А. Мобилизация: (текст для сравнения и самоанализа </w:t>
      </w:r>
      <w:proofErr w:type="gramStart"/>
      <w:r w:rsidRPr="00C20D0F">
        <w:t>обучающимися</w:t>
      </w:r>
      <w:proofErr w:type="gramEnd"/>
      <w:r w:rsidRPr="00C20D0F">
        <w:t xml:space="preserve">) </w:t>
      </w:r>
    </w:p>
    <w:p w14:paraId="4529A04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- повышается острота восприятия возникшей ситуации; </w:t>
      </w:r>
    </w:p>
    <w:p w14:paraId="68F7258D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- проявляется способность к более точной оценке раздражителей, изменения условий окружающей обстановки; </w:t>
      </w:r>
    </w:p>
    <w:p w14:paraId="6C688263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- происходит ускорение двигательной реакции; </w:t>
      </w:r>
    </w:p>
    <w:p w14:paraId="005F0CF3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- повышается выносливость, работоспособность, готовность к решительным и смелым действиям, усиливаются волевые качества; </w:t>
      </w:r>
    </w:p>
    <w:p w14:paraId="598078DA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- прогнозирование развития ситуации оптимально сочетается </w:t>
      </w:r>
      <w:proofErr w:type="gramStart"/>
      <w:r w:rsidRPr="00C20D0F">
        <w:t>с</w:t>
      </w:r>
      <w:proofErr w:type="gramEnd"/>
      <w:r w:rsidRPr="00C20D0F">
        <w:t xml:space="preserve"> </w:t>
      </w:r>
      <w:proofErr w:type="gramStart"/>
      <w:r w:rsidRPr="00C20D0F">
        <w:t>со</w:t>
      </w:r>
      <w:proofErr w:type="gramEnd"/>
      <w:r w:rsidRPr="00C20D0F">
        <w:t xml:space="preserve"> здравым риском, активизируется чувство долга; </w:t>
      </w:r>
    </w:p>
    <w:p w14:paraId="30A93457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- включаются резервы долговременной, оперативной памяти, мышление становится более результативным, быстро находятся нестандартные решения, проявляется интуиция; </w:t>
      </w:r>
    </w:p>
    <w:p w14:paraId="6649BA1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- осуществляется точное исполнение инструкций и распоряжений руководства, спасателей, что существенно предупреждает распространение тревоги и возникновение паники. </w:t>
      </w:r>
    </w:p>
    <w:p w14:paraId="3575891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Подведение итогов. </w:t>
      </w:r>
    </w:p>
    <w:p w14:paraId="7919AED7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– Какими же качествами должен обладать человек, оказавшийся в опасной критической, чрезвычайной ситуации? Чем сложнее техническая система или производство, тем больше зависит безопасность окружающих от знаний, волевых качеств, поведения и действий человека, принимающего решения. </w:t>
      </w:r>
    </w:p>
    <w:p w14:paraId="69556CB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lastRenderedPageBreak/>
        <w:t xml:space="preserve">Прежде всего, важна гражданская позиция, морально-психологическая и физическая подготовка. </w:t>
      </w:r>
    </w:p>
    <w:p w14:paraId="0D394117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proofErr w:type="gramStart"/>
      <w:r w:rsidRPr="00C20D0F">
        <w:t xml:space="preserve">Необходимо владеть специальными умениями </w:t>
      </w:r>
      <w:proofErr w:type="spellStart"/>
      <w:r w:rsidRPr="00C20D0F">
        <w:t>совладания</w:t>
      </w:r>
      <w:proofErr w:type="spellEnd"/>
      <w:r w:rsidRPr="00C20D0F">
        <w:t xml:space="preserve"> со стрессом; иметь значимые личностные качества: чувство долга; важна способность мобилизовать волю, ответственность; иметь психологическую установку на мобилизацию всех своих сил и возможностей; быть физически тренированным; иметь сознательную установку на здоровый образ жизни, постоянно следовать ему; обладать потребностью в сохранении окружающей среды, личного здоровья как индивидуальной и общественной ценности;</w:t>
      </w:r>
      <w:proofErr w:type="gramEnd"/>
      <w:r w:rsidRPr="00C20D0F">
        <w:t xml:space="preserve"> сохранять чувство ответственности за обеспечение личной безопасности, безопасности общества и государства.</w:t>
      </w:r>
    </w:p>
    <w:p w14:paraId="6882CC32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 К сожалению, в 21 веке величина прямых и косвенных потерь (людских, материальных, интеллектуальных и других) от поражающих факторов чрезвычайных ситуаций природного, социального и техногенного характера с каждым годом возрастает на 10-30% и приближается к критической отметке. Урон от ЧС настолько велик, что силами одной страны компенсировать его все труднее. Ни одно государство, в том числе Россия, не будет в состоянии самостоятельно восполнять эти потери за счет собственных ресурсов. </w:t>
      </w:r>
    </w:p>
    <w:p w14:paraId="7CE086E2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Неслучайно от стратегии Защиты ведущей стратегией безопасности в современном обществе становится стратегия Предупреждения ЧС. - Можно ли утверждать, что данная стратегия свидетельствует о необходимости </w:t>
      </w:r>
      <w:proofErr w:type="gramStart"/>
      <w:r w:rsidRPr="00C20D0F">
        <w:t>повышения культуры безопасности жизнедеятельности населения страны</w:t>
      </w:r>
      <w:proofErr w:type="gramEnd"/>
      <w:r w:rsidRPr="00C20D0F">
        <w:t xml:space="preserve"> в современных условиях? - Почему? </w:t>
      </w:r>
    </w:p>
    <w:p w14:paraId="4CA37B72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– Сформулируйте свое представление о культуре безопасности жизнедеятельности человека.</w:t>
      </w:r>
    </w:p>
    <w:p w14:paraId="36C39B1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Культура безопасности жизнедеятельности человека – неотъемлемая часть общей культуры человека. Она отражает осознание необходимости каждого человека в соблюдении норм и правил безопасного поведения в окружающей среде, достигается через подготовку к практическим действиям в опасных и чрезвычайных ситуациях. </w:t>
      </w:r>
    </w:p>
    <w:p w14:paraId="09223AB8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Культура безопасности жизнедеятельности человека – это мировоззрение, система ценностей, норм и традиций безопасного поведения человека, его готовность к практическим действиям по снижению опасности рисков и угроз для окружающей среды и жизни человека. </w:t>
      </w:r>
    </w:p>
    <w:p w14:paraId="01336B81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proofErr w:type="gramStart"/>
      <w:r w:rsidRPr="00C20D0F">
        <w:t xml:space="preserve">Важными составными элементами культуры безопасности жизнедеятельности человека должны выступать его умение принимать обоснованные решения в конкретной опасной ситуации с учетом реально складывающейся обстановки и индивидуальных возможностей (ФГОС п.13); умение предвидеть возникновение опасных ситуаций по характерным признакам их проявление, а также на основе информации, получаемой из различных источников, готовность проявлять предосторожность в ситуациях неопределенности (ФГОС п.12). </w:t>
      </w:r>
      <w:proofErr w:type="gramEnd"/>
    </w:p>
    <w:p w14:paraId="2CAFF25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Важным средством формирования культуры безопасности жизнедеятельности, позволяющим трансформировать человеческий фактор из опасности в средство защиты и спасения </w:t>
      </w:r>
      <w:r w:rsidRPr="00C20D0F">
        <w:lastRenderedPageBreak/>
        <w:t xml:space="preserve">является системное мышление. В свою очередь системное мышление формируется с помощью специально разработанной </w:t>
      </w:r>
      <w:proofErr w:type="spellStart"/>
      <w:r w:rsidRPr="00C20D0F">
        <w:t>экосистемной</w:t>
      </w:r>
      <w:proofErr w:type="spellEnd"/>
      <w:r w:rsidRPr="00C20D0F">
        <w:t xml:space="preserve"> познавательной модели, в чем мы будем убеждаться в дальнейшей учебной деятельности, оценке учебных достижений. </w:t>
      </w:r>
    </w:p>
    <w:p w14:paraId="74F15344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V. Рефлексивно-оценочный этап урока (7 мин.). </w:t>
      </w:r>
    </w:p>
    <w:p w14:paraId="6914449C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>Рефлексивная самооценка, оценка групповой работы (в баллах):</w:t>
      </w:r>
    </w:p>
    <w:p w14:paraId="4999024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 - Какие цели ставили? </w:t>
      </w:r>
    </w:p>
    <w:p w14:paraId="0DF9C71F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- Удалось ли в ходе урока реализовать цели, решить учебную задачу? </w:t>
      </w:r>
    </w:p>
    <w:p w14:paraId="4258BBDD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- Соответствует ли достигнутый результат </w:t>
      </w:r>
      <w:proofErr w:type="gramStart"/>
      <w:r w:rsidRPr="00C20D0F">
        <w:t>запланированному</w:t>
      </w:r>
      <w:proofErr w:type="gramEnd"/>
      <w:r w:rsidRPr="00C20D0F">
        <w:t xml:space="preserve">? </w:t>
      </w:r>
    </w:p>
    <w:p w14:paraId="612BF1B0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- На что следует обратить внимание при овладении ЭПМ? </w:t>
      </w:r>
    </w:p>
    <w:p w14:paraId="6DE3D60F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Обобщение. Завершение занятия. </w:t>
      </w:r>
    </w:p>
    <w:p w14:paraId="5897F79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Никто не застрахован от неприятных неожиданностей и трагических, опасных для жизни происшествий. Необходимо всегда помнить о возможности их наступления, быть готовыми, уметь предвидеть, предотвращать, быстро и не в ущерб здоровью устранять их последствия. </w:t>
      </w:r>
    </w:p>
    <w:p w14:paraId="5901EBD0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Знания и умения, получаемые Вами по культуре безопасности жизнедеятельности, экологической культуре бесценны. Необходимо сохранять их в памяти на всю жизнь, как и уроки трагедии на ЧАЭС. </w:t>
      </w:r>
    </w:p>
    <w:p w14:paraId="39C07EDA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Человеческая пассивность и бездействие хуже любого неправильного действия. Вера в собственные силы, необходимый запас знаний и умений - залог успешного разрешения любых экстремальных ситуаций в условиях взаимодействия человека с </w:t>
      </w:r>
      <w:proofErr w:type="spellStart"/>
      <w:r w:rsidRPr="00C20D0F">
        <w:t>социоприродной</w:t>
      </w:r>
      <w:proofErr w:type="spellEnd"/>
      <w:r w:rsidRPr="00C20D0F">
        <w:t xml:space="preserve"> средой. </w:t>
      </w:r>
    </w:p>
    <w:p w14:paraId="28CF4771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Важно соблюдать экологический императив как границу допустимой активности человека, которую он не имеет права переступать ни при каких обстоятельствах. Только экологически грамотный государственный деятель любого ранга сможет экологически грамотно управлять в порученной ему сфере. Только экологически грамотный законодатель экологически грамотно откорректирует правовое поле страны. </w:t>
      </w:r>
    </w:p>
    <w:p w14:paraId="32F47026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Основные выводы, сделанные в ходе занятия: </w:t>
      </w:r>
    </w:p>
    <w:p w14:paraId="667F4130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1. Основной причиной техногенных катастроф является человеческий фактор. </w:t>
      </w:r>
    </w:p>
    <w:p w14:paraId="3AF4B10B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2. Развитие атомной энергетики в России необходимо: это один из реальных путей решения экологических проблем и устойчивого развития страны. </w:t>
      </w:r>
    </w:p>
    <w:p w14:paraId="5838CE5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3. Атомная энергетика должна развиваться: мирный атом служит человеку, миру, безопасности. </w:t>
      </w:r>
    </w:p>
    <w:p w14:paraId="16507CD5" w14:textId="77777777" w:rsidR="006D2C6E" w:rsidRPr="00C20D0F" w:rsidRDefault="006D2C6E" w:rsidP="006D2C6E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C20D0F">
        <w:t xml:space="preserve">4. Панический страх атомной энергетики можно и нужно преодолевать путем приобретения новых знаний, представлений, убеждений. </w:t>
      </w:r>
    </w:p>
    <w:p w14:paraId="28D1A4B6" w14:textId="77777777" w:rsidR="006D2C6E" w:rsidRDefault="006D2C6E" w:rsidP="006D2C6E">
      <w:pPr>
        <w:autoSpaceDE w:val="0"/>
        <w:autoSpaceDN w:val="0"/>
        <w:adjustRightInd w:val="0"/>
        <w:rPr>
          <w:rFonts w:eastAsia="TimesNewRoman"/>
          <w:b/>
          <w:sz w:val="28"/>
        </w:rPr>
      </w:pPr>
    </w:p>
    <w:p w14:paraId="7FA2DE1B" w14:textId="77777777" w:rsidR="00B75C37" w:rsidRDefault="00B75C37" w:rsidP="006D2C6E">
      <w:pPr>
        <w:autoSpaceDE w:val="0"/>
        <w:autoSpaceDN w:val="0"/>
        <w:adjustRightInd w:val="0"/>
        <w:rPr>
          <w:rFonts w:eastAsia="TimesNewRoman"/>
          <w:b/>
          <w:sz w:val="28"/>
        </w:rPr>
      </w:pPr>
    </w:p>
    <w:p w14:paraId="262FBBD4" w14:textId="77777777" w:rsidR="00B75C37" w:rsidRDefault="00B75C37" w:rsidP="006D2C6E">
      <w:pPr>
        <w:autoSpaceDE w:val="0"/>
        <w:autoSpaceDN w:val="0"/>
        <w:adjustRightInd w:val="0"/>
        <w:rPr>
          <w:rFonts w:eastAsia="TimesNewRoman"/>
          <w:b/>
          <w:sz w:val="28"/>
        </w:rPr>
      </w:pPr>
    </w:p>
    <w:p w14:paraId="54F8B7E8" w14:textId="77777777" w:rsidR="00B75C37" w:rsidRPr="00C20D0F" w:rsidRDefault="00B75C37" w:rsidP="006D2C6E">
      <w:pPr>
        <w:autoSpaceDE w:val="0"/>
        <w:autoSpaceDN w:val="0"/>
        <w:adjustRightInd w:val="0"/>
        <w:rPr>
          <w:rFonts w:eastAsia="TimesNewRoman"/>
          <w:b/>
          <w:sz w:val="28"/>
        </w:rPr>
      </w:pPr>
    </w:p>
    <w:p w14:paraId="0DA8AFD7" w14:textId="77777777" w:rsidR="006D2C6E" w:rsidRPr="00C20D0F" w:rsidRDefault="006D2C6E" w:rsidP="006D2C6E">
      <w:pPr>
        <w:autoSpaceDE w:val="0"/>
        <w:autoSpaceDN w:val="0"/>
        <w:adjustRightInd w:val="0"/>
        <w:rPr>
          <w:rFonts w:eastAsia="TimesNewRoman"/>
          <w:b/>
          <w:sz w:val="28"/>
        </w:rPr>
      </w:pPr>
    </w:p>
    <w:p w14:paraId="1B6E76CB" w14:textId="77777777" w:rsidR="006D2C6E" w:rsidRPr="00C20D0F" w:rsidRDefault="006D2C6E" w:rsidP="006D2C6E">
      <w:pPr>
        <w:autoSpaceDE w:val="0"/>
        <w:autoSpaceDN w:val="0"/>
        <w:adjustRightInd w:val="0"/>
        <w:jc w:val="right"/>
        <w:rPr>
          <w:rFonts w:eastAsia="TimesNewRoman"/>
          <w:b/>
          <w:sz w:val="28"/>
        </w:rPr>
      </w:pPr>
      <w:r w:rsidRPr="00C20D0F">
        <w:rPr>
          <w:rFonts w:eastAsia="TimesNewRoman"/>
          <w:b/>
          <w:sz w:val="28"/>
        </w:rPr>
        <w:lastRenderedPageBreak/>
        <w:t>Приложение 4</w:t>
      </w:r>
    </w:p>
    <w:p w14:paraId="77CFF93F" w14:textId="26A63F95" w:rsidR="006D2C6E" w:rsidRPr="00C20D0F" w:rsidRDefault="006D2C6E" w:rsidP="006D2C6E">
      <w:pPr>
        <w:autoSpaceDE w:val="0"/>
        <w:autoSpaceDN w:val="0"/>
        <w:adjustRightInd w:val="0"/>
        <w:jc w:val="right"/>
        <w:rPr>
          <w:rFonts w:eastAsia="TimesNewRoman"/>
          <w:b/>
          <w:sz w:val="32"/>
          <w:szCs w:val="28"/>
        </w:rPr>
      </w:pPr>
      <w:r>
        <w:rPr>
          <w:rFonts w:eastAsia="TimesNewRoman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808B2" wp14:editId="5FE31B96">
                <wp:simplePos x="0" y="0"/>
                <wp:positionH relativeFrom="column">
                  <wp:posOffset>-5080</wp:posOffset>
                </wp:positionH>
                <wp:positionV relativeFrom="paragraph">
                  <wp:posOffset>178435</wp:posOffset>
                </wp:positionV>
                <wp:extent cx="6257925" cy="8543925"/>
                <wp:effectExtent l="0" t="0" r="28575" b="2857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854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5ED01" w14:textId="77777777" w:rsidR="006D2C6E" w:rsidRPr="00816E90" w:rsidRDefault="006D2C6E" w:rsidP="006D2C6E">
                            <w:pPr>
                              <w:jc w:val="center"/>
                              <w:rPr>
                                <w:rFonts w:eastAsia="Calibri"/>
                                <w:b/>
                                <w:sz w:val="28"/>
                                <w:lang w:bidi="en-US"/>
                              </w:rPr>
                            </w:pPr>
                            <w:r w:rsidRPr="00816E90">
                              <w:rPr>
                                <w:rFonts w:eastAsia="Calibri"/>
                                <w:b/>
                                <w:sz w:val="28"/>
                                <w:lang w:bidi="en-US"/>
                              </w:rPr>
                              <w:t>Тест для итогового контроля знаний учащихся по теме «Чрезвычайные ситуации техногенного характера»</w:t>
                            </w:r>
                          </w:p>
                          <w:p w14:paraId="1EE20C51" w14:textId="77777777" w:rsidR="006D2C6E" w:rsidRDefault="006D2C6E" w:rsidP="006D2C6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eastAsia="TimesNewRoman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14:paraId="60FF47CE" w14:textId="77777777" w:rsidR="006D2C6E" w:rsidRPr="00C6256F" w:rsidRDefault="006D2C6E" w:rsidP="006D2C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  <w:t xml:space="preserve">1. </w:t>
                            </w:r>
                            <w:r w:rsidRPr="00C6256F">
                              <w:rPr>
                                <w:b/>
                              </w:rPr>
                              <w:t xml:space="preserve">Какая из перечисленных </w:t>
                            </w:r>
                            <w:r>
                              <w:rPr>
                                <w:b/>
                              </w:rPr>
                              <w:t xml:space="preserve">ЧС </w:t>
                            </w:r>
                            <w:r w:rsidRPr="00C6256F">
                              <w:rPr>
                                <w:b/>
                              </w:rPr>
                              <w:t xml:space="preserve">относится </w:t>
                            </w:r>
                            <w:proofErr w:type="gramStart"/>
                            <w:r w:rsidRPr="00C6256F">
                              <w:rPr>
                                <w:b/>
                              </w:rPr>
                              <w:t>к</w:t>
                            </w:r>
                            <w:proofErr w:type="gramEnd"/>
                            <w:r w:rsidRPr="00C6256F">
                              <w:rPr>
                                <w:b/>
                              </w:rPr>
                              <w:t xml:space="preserve"> техногенной? </w:t>
                            </w:r>
                          </w:p>
                          <w:p w14:paraId="3C729582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A</w:t>
                            </w:r>
                            <w:r w:rsidRPr="00C6256F">
                              <w:t xml:space="preserve">) Наводнение. </w:t>
                            </w:r>
                          </w:p>
                          <w:p w14:paraId="12DE76BE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B</w:t>
                            </w:r>
                            <w:r w:rsidRPr="00C6256F">
                              <w:t xml:space="preserve">) Сель. </w:t>
                            </w:r>
                          </w:p>
                          <w:p w14:paraId="7B7E1AAE" w14:textId="77777777" w:rsidR="006D2C6E" w:rsidRPr="00C6256F" w:rsidRDefault="006D2C6E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  <w:r w:rsidRPr="00C6256F">
                              <w:rPr>
                                <w:color w:val="0070C0"/>
                                <w:lang w:val="en-US"/>
                              </w:rPr>
                              <w:t>C</w:t>
                            </w:r>
                            <w:r w:rsidRPr="00C6256F">
                              <w:rPr>
                                <w:color w:val="0070C0"/>
                              </w:rPr>
                              <w:t>) Взрыв газа.</w:t>
                            </w:r>
                          </w:p>
                          <w:p w14:paraId="2FD2863D" w14:textId="77777777" w:rsidR="006D2C6E" w:rsidRPr="00C6256F" w:rsidRDefault="006D2C6E" w:rsidP="006D2C6E">
                            <w:pPr>
                              <w:ind w:firstLine="426"/>
                            </w:pPr>
                          </w:p>
                          <w:p w14:paraId="3A74A3C2" w14:textId="77777777" w:rsidR="006D2C6E" w:rsidRPr="00C6256F" w:rsidRDefault="006D2C6E" w:rsidP="006D2C6E">
                            <w:pPr>
                              <w:rPr>
                                <w:b/>
                              </w:rPr>
                            </w:pPr>
                            <w:r w:rsidRPr="00C6256F">
                              <w:rPr>
                                <w:b/>
                              </w:rPr>
                              <w:t xml:space="preserve">2) </w:t>
                            </w:r>
                            <w:r>
                              <w:rPr>
                                <w:b/>
                              </w:rPr>
                              <w:t>К</w:t>
                            </w:r>
                            <w:r w:rsidRPr="00C6256F">
                              <w:rPr>
                                <w:b/>
                              </w:rPr>
                              <w:t xml:space="preserve"> какому виду относится </w:t>
                            </w:r>
                            <w:r>
                              <w:rPr>
                                <w:b/>
                              </w:rPr>
                              <w:t>ЧС</w:t>
                            </w:r>
                            <w:r w:rsidRPr="00C6256F">
                              <w:rPr>
                                <w:b/>
                              </w:rPr>
                              <w:t xml:space="preserve"> техногенного характера, в результате которой пострадало свыше 50, но не более 500 человек? </w:t>
                            </w:r>
                          </w:p>
                          <w:p w14:paraId="27BB1BE6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A</w:t>
                            </w:r>
                            <w:r w:rsidRPr="00C6256F">
                              <w:t xml:space="preserve">) Местная ЧС. </w:t>
                            </w:r>
                          </w:p>
                          <w:p w14:paraId="502A18E6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B</w:t>
                            </w:r>
                            <w:r w:rsidRPr="00C6256F">
                              <w:t xml:space="preserve">) Локальная ЧС. </w:t>
                            </w:r>
                          </w:p>
                          <w:p w14:paraId="7A0A214B" w14:textId="77777777" w:rsidR="006D2C6E" w:rsidRPr="00C6256F" w:rsidRDefault="006D2C6E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  <w:r w:rsidRPr="00C6256F">
                              <w:rPr>
                                <w:color w:val="0070C0"/>
                                <w:lang w:val="en-US"/>
                              </w:rPr>
                              <w:t>C</w:t>
                            </w:r>
                            <w:r w:rsidRPr="00C6256F">
                              <w:rPr>
                                <w:color w:val="0070C0"/>
                              </w:rPr>
                              <w:t xml:space="preserve">) Территориальная ЧС. </w:t>
                            </w:r>
                          </w:p>
                          <w:p w14:paraId="71AC301B" w14:textId="77777777" w:rsidR="006D2C6E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D</w:t>
                            </w:r>
                            <w:r w:rsidRPr="00C6256F">
                              <w:t>) Федеральная ЧС.</w:t>
                            </w:r>
                          </w:p>
                          <w:p w14:paraId="75BE715E" w14:textId="77777777" w:rsidR="006D2C6E" w:rsidRPr="00C6256F" w:rsidRDefault="006D2C6E" w:rsidP="006D2C6E">
                            <w:pPr>
                              <w:ind w:firstLine="426"/>
                            </w:pPr>
                          </w:p>
                          <w:p w14:paraId="26102334" w14:textId="77777777" w:rsidR="006D2C6E" w:rsidRPr="00C6256F" w:rsidRDefault="006D2C6E" w:rsidP="006D2C6E">
                            <w:pPr>
                              <w:rPr>
                                <w:b/>
                              </w:rPr>
                            </w:pPr>
                            <w:r w:rsidRPr="00C6256F">
                              <w:rPr>
                                <w:b/>
                              </w:rPr>
                              <w:t xml:space="preserve">3. Как называется событие с трагическими последствиями, в котором имеет место гибель большого количества людей? </w:t>
                            </w:r>
                          </w:p>
                          <w:p w14:paraId="542345B3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A</w:t>
                            </w:r>
                            <w:r w:rsidRPr="00C6256F">
                              <w:t xml:space="preserve">) Авария. </w:t>
                            </w:r>
                          </w:p>
                          <w:p w14:paraId="6835CCA0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B</w:t>
                            </w:r>
                            <w:r w:rsidRPr="00C6256F">
                              <w:t xml:space="preserve">) Экстремальная ситуация. </w:t>
                            </w:r>
                          </w:p>
                          <w:p w14:paraId="72F805D7" w14:textId="77777777" w:rsidR="006D2C6E" w:rsidRPr="00C6256F" w:rsidRDefault="006D2C6E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  <w:r w:rsidRPr="00C6256F">
                              <w:rPr>
                                <w:color w:val="0070C0"/>
                                <w:lang w:val="en-US"/>
                              </w:rPr>
                              <w:t>C</w:t>
                            </w:r>
                            <w:r w:rsidRPr="00C6256F">
                              <w:rPr>
                                <w:color w:val="0070C0"/>
                              </w:rPr>
                              <w:t>) Катастрофа.</w:t>
                            </w:r>
                          </w:p>
                          <w:p w14:paraId="300502A4" w14:textId="77777777" w:rsidR="006D2C6E" w:rsidRPr="00C6256F" w:rsidRDefault="006D2C6E" w:rsidP="006D2C6E">
                            <w:pPr>
                              <w:ind w:firstLine="426"/>
                            </w:pPr>
                          </w:p>
                          <w:p w14:paraId="4B4318E1" w14:textId="77777777" w:rsidR="006D2C6E" w:rsidRPr="00C6256F" w:rsidRDefault="006D2C6E" w:rsidP="006D2C6E">
                            <w:pPr>
                              <w:rPr>
                                <w:b/>
                              </w:rPr>
                            </w:pPr>
                            <w:r w:rsidRPr="00C6256F">
                              <w:rPr>
                                <w:b/>
                              </w:rPr>
                              <w:t xml:space="preserve">4. Перечислить известные вас </w:t>
                            </w:r>
                            <w:r>
                              <w:rPr>
                                <w:b/>
                              </w:rPr>
                              <w:t>ЧС</w:t>
                            </w:r>
                            <w:r w:rsidRPr="00C6256F">
                              <w:rPr>
                                <w:b/>
                              </w:rPr>
                              <w:t xml:space="preserve"> техногенного характера</w:t>
                            </w:r>
                          </w:p>
                          <w:p w14:paraId="681E5EA1" w14:textId="77777777" w:rsidR="006D2C6E" w:rsidRPr="00C6256F" w:rsidRDefault="006D2C6E" w:rsidP="006D2C6E">
                            <w:pPr>
                              <w:ind w:firstLine="567"/>
                            </w:pPr>
                            <w:r w:rsidRPr="00C6256F">
                              <w:t>_______________________</w:t>
                            </w:r>
                          </w:p>
                          <w:p w14:paraId="70214018" w14:textId="77777777" w:rsidR="006D2C6E" w:rsidRPr="00C6256F" w:rsidRDefault="006D2C6E" w:rsidP="006D2C6E">
                            <w:pPr>
                              <w:ind w:firstLine="567"/>
                              <w:rPr>
                                <w:rFonts w:eastAsia="Calibri"/>
                                <w:b/>
                                <w:lang w:bidi="en-US"/>
                              </w:rPr>
                            </w:pPr>
                            <w:r w:rsidRPr="00C6256F">
                              <w:rPr>
                                <w:rFonts w:eastAsia="Calibri"/>
                                <w:b/>
                                <w:lang w:bidi="en-US"/>
                              </w:rPr>
                              <w:t>_____________________</w:t>
                            </w:r>
                          </w:p>
                          <w:p w14:paraId="46A4D15A" w14:textId="77777777" w:rsidR="006D2C6E" w:rsidRDefault="006D2C6E" w:rsidP="006D2C6E">
                            <w:pPr>
                              <w:ind w:firstLine="567"/>
                              <w:rPr>
                                <w:rFonts w:eastAsia="Calibri"/>
                                <w:b/>
                                <w:lang w:bidi="en-US"/>
                              </w:rPr>
                            </w:pPr>
                            <w:r w:rsidRPr="00C6256F">
                              <w:rPr>
                                <w:rFonts w:eastAsia="Calibri"/>
                                <w:b/>
                                <w:lang w:bidi="en-US"/>
                              </w:rPr>
                              <w:t>_____________________</w:t>
                            </w:r>
                          </w:p>
                          <w:p w14:paraId="3C005478" w14:textId="77777777" w:rsidR="006D2C6E" w:rsidRPr="00C6256F" w:rsidRDefault="006D2C6E" w:rsidP="006D2C6E">
                            <w:pPr>
                              <w:ind w:firstLine="567"/>
                              <w:rPr>
                                <w:rFonts w:eastAsia="Calibri"/>
                                <w:b/>
                                <w:lang w:bidi="en-US"/>
                              </w:rPr>
                            </w:pPr>
                          </w:p>
                          <w:p w14:paraId="73B55336" w14:textId="77777777" w:rsidR="006D2C6E" w:rsidRPr="00C6256F" w:rsidRDefault="006D2C6E" w:rsidP="006D2C6E">
                            <w:pPr>
                              <w:rPr>
                                <w:b/>
                              </w:rPr>
                            </w:pPr>
                            <w:r w:rsidRPr="00C6256F">
                              <w:rPr>
                                <w:b/>
                              </w:rPr>
                              <w:t>5. Что из перечисленного относится к радиационно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C6256F">
                              <w:rPr>
                                <w:b/>
                              </w:rPr>
                              <w:t xml:space="preserve">опасному объекту? </w:t>
                            </w:r>
                          </w:p>
                          <w:p w14:paraId="0E4633BC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A</w:t>
                            </w:r>
                            <w:r w:rsidRPr="00C6256F">
                              <w:t xml:space="preserve">) Очистные сооружения. </w:t>
                            </w:r>
                          </w:p>
                          <w:p w14:paraId="363B632D" w14:textId="77777777" w:rsidR="006D2C6E" w:rsidRPr="00C6256F" w:rsidRDefault="006D2C6E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  <w:r w:rsidRPr="00C6256F">
                              <w:rPr>
                                <w:color w:val="0070C0"/>
                                <w:lang w:val="en-US"/>
                              </w:rPr>
                              <w:t>B</w:t>
                            </w:r>
                            <w:r w:rsidRPr="00C6256F">
                              <w:rPr>
                                <w:color w:val="0070C0"/>
                              </w:rPr>
                              <w:t xml:space="preserve">) Атомная электростанция. </w:t>
                            </w:r>
                          </w:p>
                          <w:p w14:paraId="1F5891D0" w14:textId="77777777" w:rsidR="006D2C6E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C</w:t>
                            </w:r>
                            <w:r w:rsidRPr="00C6256F">
                              <w:t>) Нефтебаза.</w:t>
                            </w:r>
                          </w:p>
                          <w:p w14:paraId="23DE9196" w14:textId="77777777" w:rsidR="006D2C6E" w:rsidRPr="00C6256F" w:rsidRDefault="006D2C6E" w:rsidP="006D2C6E">
                            <w:pPr>
                              <w:ind w:firstLine="426"/>
                            </w:pPr>
                          </w:p>
                          <w:p w14:paraId="2C83E3BC" w14:textId="77777777" w:rsidR="006D2C6E" w:rsidRPr="00C6256F" w:rsidRDefault="006D2C6E" w:rsidP="006D2C6E">
                            <w:pPr>
                              <w:rPr>
                                <w:b/>
                              </w:rPr>
                            </w:pPr>
                            <w:r w:rsidRPr="00C6256F">
                              <w:rPr>
                                <w:b/>
                              </w:rPr>
                              <w:t xml:space="preserve">6. Что из перечисленного не относится к </w:t>
                            </w:r>
                            <w:proofErr w:type="gramStart"/>
                            <w:r w:rsidRPr="00C6256F">
                              <w:rPr>
                                <w:b/>
                              </w:rPr>
                              <w:t>аварийно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C6256F">
                              <w:rPr>
                                <w:b/>
                              </w:rPr>
                              <w:t>химически</w:t>
                            </w:r>
                            <w:proofErr w:type="gramEnd"/>
                            <w:r w:rsidRPr="00C6256F">
                              <w:rPr>
                                <w:b/>
                              </w:rPr>
                              <w:t xml:space="preserve"> опасным веществам (ахов)? </w:t>
                            </w:r>
                          </w:p>
                          <w:p w14:paraId="5AC47EA2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A</w:t>
                            </w:r>
                            <w:r w:rsidRPr="00C6256F">
                              <w:t xml:space="preserve">) Ртуть. </w:t>
                            </w:r>
                          </w:p>
                          <w:p w14:paraId="3F3AF6CD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B</w:t>
                            </w:r>
                            <w:r w:rsidRPr="00C6256F">
                              <w:t xml:space="preserve">) Хлор. </w:t>
                            </w:r>
                          </w:p>
                          <w:p w14:paraId="541AEA2B" w14:textId="77777777" w:rsidR="006D2C6E" w:rsidRPr="00C6256F" w:rsidRDefault="006D2C6E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  <w:r w:rsidRPr="00C6256F">
                              <w:rPr>
                                <w:color w:val="0070C0"/>
                                <w:lang w:val="en-US"/>
                              </w:rPr>
                              <w:t>C</w:t>
                            </w:r>
                            <w:r w:rsidRPr="00C6256F">
                              <w:rPr>
                                <w:color w:val="0070C0"/>
                              </w:rPr>
                              <w:t xml:space="preserve">) Гелий. </w:t>
                            </w:r>
                          </w:p>
                          <w:p w14:paraId="27964957" w14:textId="77777777" w:rsidR="006D2C6E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D</w:t>
                            </w:r>
                            <w:r w:rsidRPr="00C6256F">
                              <w:t>) Аммиак.</w:t>
                            </w:r>
                          </w:p>
                          <w:p w14:paraId="4B8860A7" w14:textId="77777777" w:rsidR="006D2C6E" w:rsidRPr="00C6256F" w:rsidRDefault="006D2C6E" w:rsidP="006D2C6E">
                            <w:pPr>
                              <w:ind w:firstLine="426"/>
                            </w:pPr>
                          </w:p>
                          <w:p w14:paraId="49F0BC89" w14:textId="77777777" w:rsidR="006D2C6E" w:rsidRPr="00C6256F" w:rsidRDefault="006D2C6E" w:rsidP="006D2C6E">
                            <w:pPr>
                              <w:rPr>
                                <w:b/>
                              </w:rPr>
                            </w:pPr>
                            <w:r w:rsidRPr="00C6256F">
                              <w:rPr>
                                <w:b/>
                              </w:rPr>
                              <w:t>7. Что из перечисленного относится к химически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C6256F">
                              <w:rPr>
                                <w:b/>
                              </w:rPr>
                              <w:t xml:space="preserve">опасному объекту? </w:t>
                            </w:r>
                          </w:p>
                          <w:p w14:paraId="337DB3C1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A</w:t>
                            </w:r>
                            <w:r w:rsidRPr="00C6256F">
                              <w:t xml:space="preserve">) Мельница. </w:t>
                            </w:r>
                          </w:p>
                          <w:p w14:paraId="7865C0BC" w14:textId="77777777" w:rsidR="006D2C6E" w:rsidRDefault="006D2C6E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  <w:r w:rsidRPr="00C6256F">
                              <w:rPr>
                                <w:color w:val="0070C0"/>
                                <w:lang w:val="en-US"/>
                              </w:rPr>
                              <w:t>B</w:t>
                            </w:r>
                            <w:r w:rsidRPr="00C6256F">
                              <w:rPr>
                                <w:color w:val="0070C0"/>
                              </w:rPr>
                              <w:t xml:space="preserve">) Мясокомбинат. </w:t>
                            </w:r>
                          </w:p>
                          <w:p w14:paraId="64B41838" w14:textId="77777777" w:rsidR="00B75C37" w:rsidRDefault="00B75C37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</w:p>
                          <w:p w14:paraId="6C120D7C" w14:textId="77777777" w:rsidR="00B75C37" w:rsidRPr="00C6256F" w:rsidRDefault="00B75C37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</w:p>
                          <w:p w14:paraId="729FF364" w14:textId="77777777" w:rsidR="006D2C6E" w:rsidRDefault="006D2C6E" w:rsidP="006D2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-.4pt;margin-top:14.05pt;width:492.75pt;height:6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" strokecolor="white [3212]">
                <v:textbox>
                  <w:txbxContent>
                    <w:p w14:paraId="1A85ED01" w14:textId="77777777" w:rsidR="006D2C6E" w:rsidRPr="00816E90" w:rsidRDefault="006D2C6E" w:rsidP="006D2C6E">
                      <w:pPr>
                        <w:jc w:val="center"/>
                        <w:rPr>
                          <w:rFonts w:eastAsia="Calibri"/>
                          <w:b/>
                          <w:sz w:val="28"/>
                          <w:lang w:bidi="en-US"/>
                        </w:rPr>
                      </w:pPr>
                      <w:r w:rsidRPr="00816E90">
                        <w:rPr>
                          <w:rFonts w:eastAsia="Calibri"/>
                          <w:b/>
                          <w:sz w:val="28"/>
                          <w:lang w:bidi="en-US"/>
                        </w:rPr>
                        <w:t>Тест для итогового контроля знаний учащихся по теме «Чрезвычайные ситуации техногенного характера»</w:t>
                      </w:r>
                    </w:p>
                    <w:p w14:paraId="1EE20C51" w14:textId="77777777" w:rsidR="006D2C6E" w:rsidRDefault="006D2C6E" w:rsidP="006D2C6E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eastAsia="TimesNewRoman"/>
                          <w:b/>
                          <w:sz w:val="32"/>
                          <w:szCs w:val="28"/>
                        </w:rPr>
                      </w:pPr>
                    </w:p>
                    <w:p w14:paraId="60FF47CE" w14:textId="77777777" w:rsidR="006D2C6E" w:rsidRPr="00C6256F" w:rsidRDefault="006D2C6E" w:rsidP="006D2C6E">
                      <w:pPr>
                        <w:rPr>
                          <w:b/>
                        </w:rPr>
                      </w:pPr>
                      <w:r>
                        <w:rPr>
                          <w:rFonts w:eastAsia="Calibri"/>
                          <w:b/>
                          <w:szCs w:val="28"/>
                          <w:lang w:bidi="en-US"/>
                        </w:rPr>
                        <w:t xml:space="preserve">1. </w:t>
                      </w:r>
                      <w:r w:rsidRPr="00C6256F">
                        <w:rPr>
                          <w:b/>
                        </w:rPr>
                        <w:t xml:space="preserve">Какая из перечисленных </w:t>
                      </w:r>
                      <w:r>
                        <w:rPr>
                          <w:b/>
                        </w:rPr>
                        <w:t xml:space="preserve">ЧС </w:t>
                      </w:r>
                      <w:r w:rsidRPr="00C6256F">
                        <w:rPr>
                          <w:b/>
                        </w:rPr>
                        <w:t xml:space="preserve">относится </w:t>
                      </w:r>
                      <w:proofErr w:type="gramStart"/>
                      <w:r w:rsidRPr="00C6256F">
                        <w:rPr>
                          <w:b/>
                        </w:rPr>
                        <w:t>к</w:t>
                      </w:r>
                      <w:proofErr w:type="gramEnd"/>
                      <w:r w:rsidRPr="00C6256F">
                        <w:rPr>
                          <w:b/>
                        </w:rPr>
                        <w:t xml:space="preserve"> техногенной? </w:t>
                      </w:r>
                    </w:p>
                    <w:p w14:paraId="3C729582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A</w:t>
                      </w:r>
                      <w:r w:rsidRPr="00C6256F">
                        <w:t xml:space="preserve">) Наводнение. </w:t>
                      </w:r>
                    </w:p>
                    <w:p w14:paraId="12DE76BE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B</w:t>
                      </w:r>
                      <w:r w:rsidRPr="00C6256F">
                        <w:t xml:space="preserve">) Сель. </w:t>
                      </w:r>
                    </w:p>
                    <w:p w14:paraId="7B7E1AAE" w14:textId="77777777" w:rsidR="006D2C6E" w:rsidRPr="00C6256F" w:rsidRDefault="006D2C6E" w:rsidP="006D2C6E">
                      <w:pPr>
                        <w:ind w:firstLine="426"/>
                        <w:rPr>
                          <w:color w:val="0070C0"/>
                        </w:rPr>
                      </w:pPr>
                      <w:r w:rsidRPr="00C6256F">
                        <w:rPr>
                          <w:color w:val="0070C0"/>
                          <w:lang w:val="en-US"/>
                        </w:rPr>
                        <w:t>C</w:t>
                      </w:r>
                      <w:r w:rsidRPr="00C6256F">
                        <w:rPr>
                          <w:color w:val="0070C0"/>
                        </w:rPr>
                        <w:t>) Взрыв газа.</w:t>
                      </w:r>
                    </w:p>
                    <w:p w14:paraId="2FD2863D" w14:textId="77777777" w:rsidR="006D2C6E" w:rsidRPr="00C6256F" w:rsidRDefault="006D2C6E" w:rsidP="006D2C6E">
                      <w:pPr>
                        <w:ind w:firstLine="426"/>
                      </w:pPr>
                    </w:p>
                    <w:p w14:paraId="3A74A3C2" w14:textId="77777777" w:rsidR="006D2C6E" w:rsidRPr="00C6256F" w:rsidRDefault="006D2C6E" w:rsidP="006D2C6E">
                      <w:pPr>
                        <w:rPr>
                          <w:b/>
                        </w:rPr>
                      </w:pPr>
                      <w:r w:rsidRPr="00C6256F">
                        <w:rPr>
                          <w:b/>
                        </w:rPr>
                        <w:t xml:space="preserve">2) </w:t>
                      </w:r>
                      <w:r>
                        <w:rPr>
                          <w:b/>
                        </w:rPr>
                        <w:t>К</w:t>
                      </w:r>
                      <w:r w:rsidRPr="00C6256F">
                        <w:rPr>
                          <w:b/>
                        </w:rPr>
                        <w:t xml:space="preserve"> какому виду относится </w:t>
                      </w:r>
                      <w:r>
                        <w:rPr>
                          <w:b/>
                        </w:rPr>
                        <w:t>ЧС</w:t>
                      </w:r>
                      <w:r w:rsidRPr="00C6256F">
                        <w:rPr>
                          <w:b/>
                        </w:rPr>
                        <w:t xml:space="preserve"> техногенного характера, в результате которой пострадало свыше 50, но не более 500 человек? </w:t>
                      </w:r>
                    </w:p>
                    <w:p w14:paraId="27BB1BE6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A</w:t>
                      </w:r>
                      <w:r w:rsidRPr="00C6256F">
                        <w:t xml:space="preserve">) Местная ЧС. </w:t>
                      </w:r>
                    </w:p>
                    <w:p w14:paraId="502A18E6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B</w:t>
                      </w:r>
                      <w:r w:rsidRPr="00C6256F">
                        <w:t xml:space="preserve">) Локальная ЧС. </w:t>
                      </w:r>
                    </w:p>
                    <w:p w14:paraId="7A0A214B" w14:textId="77777777" w:rsidR="006D2C6E" w:rsidRPr="00C6256F" w:rsidRDefault="006D2C6E" w:rsidP="006D2C6E">
                      <w:pPr>
                        <w:ind w:firstLine="426"/>
                        <w:rPr>
                          <w:color w:val="0070C0"/>
                        </w:rPr>
                      </w:pPr>
                      <w:r w:rsidRPr="00C6256F">
                        <w:rPr>
                          <w:color w:val="0070C0"/>
                          <w:lang w:val="en-US"/>
                        </w:rPr>
                        <w:t>C</w:t>
                      </w:r>
                      <w:r w:rsidRPr="00C6256F">
                        <w:rPr>
                          <w:color w:val="0070C0"/>
                        </w:rPr>
                        <w:t xml:space="preserve">) Территориальная ЧС. </w:t>
                      </w:r>
                    </w:p>
                    <w:p w14:paraId="71AC301B" w14:textId="77777777" w:rsidR="006D2C6E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D</w:t>
                      </w:r>
                      <w:r w:rsidRPr="00C6256F">
                        <w:t>) Федеральная ЧС.</w:t>
                      </w:r>
                    </w:p>
                    <w:p w14:paraId="75BE715E" w14:textId="77777777" w:rsidR="006D2C6E" w:rsidRPr="00C6256F" w:rsidRDefault="006D2C6E" w:rsidP="006D2C6E">
                      <w:pPr>
                        <w:ind w:firstLine="426"/>
                      </w:pPr>
                    </w:p>
                    <w:p w14:paraId="26102334" w14:textId="77777777" w:rsidR="006D2C6E" w:rsidRPr="00C6256F" w:rsidRDefault="006D2C6E" w:rsidP="006D2C6E">
                      <w:pPr>
                        <w:rPr>
                          <w:b/>
                        </w:rPr>
                      </w:pPr>
                      <w:r w:rsidRPr="00C6256F">
                        <w:rPr>
                          <w:b/>
                        </w:rPr>
                        <w:t xml:space="preserve">3. Как называется событие с трагическими последствиями, в котором имеет место гибель большого количества людей? </w:t>
                      </w:r>
                    </w:p>
                    <w:p w14:paraId="542345B3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A</w:t>
                      </w:r>
                      <w:r w:rsidRPr="00C6256F">
                        <w:t xml:space="preserve">) Авария. </w:t>
                      </w:r>
                    </w:p>
                    <w:p w14:paraId="6835CCA0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B</w:t>
                      </w:r>
                      <w:r w:rsidRPr="00C6256F">
                        <w:t xml:space="preserve">) Экстремальная ситуация. </w:t>
                      </w:r>
                    </w:p>
                    <w:p w14:paraId="72F805D7" w14:textId="77777777" w:rsidR="006D2C6E" w:rsidRPr="00C6256F" w:rsidRDefault="006D2C6E" w:rsidP="006D2C6E">
                      <w:pPr>
                        <w:ind w:firstLine="426"/>
                        <w:rPr>
                          <w:color w:val="0070C0"/>
                        </w:rPr>
                      </w:pPr>
                      <w:r w:rsidRPr="00C6256F">
                        <w:rPr>
                          <w:color w:val="0070C0"/>
                          <w:lang w:val="en-US"/>
                        </w:rPr>
                        <w:t>C</w:t>
                      </w:r>
                      <w:r w:rsidRPr="00C6256F">
                        <w:rPr>
                          <w:color w:val="0070C0"/>
                        </w:rPr>
                        <w:t>) Катастрофа.</w:t>
                      </w:r>
                    </w:p>
                    <w:p w14:paraId="300502A4" w14:textId="77777777" w:rsidR="006D2C6E" w:rsidRPr="00C6256F" w:rsidRDefault="006D2C6E" w:rsidP="006D2C6E">
                      <w:pPr>
                        <w:ind w:firstLine="426"/>
                      </w:pPr>
                    </w:p>
                    <w:p w14:paraId="4B4318E1" w14:textId="77777777" w:rsidR="006D2C6E" w:rsidRPr="00C6256F" w:rsidRDefault="006D2C6E" w:rsidP="006D2C6E">
                      <w:pPr>
                        <w:rPr>
                          <w:b/>
                        </w:rPr>
                      </w:pPr>
                      <w:r w:rsidRPr="00C6256F">
                        <w:rPr>
                          <w:b/>
                        </w:rPr>
                        <w:t xml:space="preserve">4. Перечислить известные вас </w:t>
                      </w:r>
                      <w:r>
                        <w:rPr>
                          <w:b/>
                        </w:rPr>
                        <w:t>ЧС</w:t>
                      </w:r>
                      <w:r w:rsidRPr="00C6256F">
                        <w:rPr>
                          <w:b/>
                        </w:rPr>
                        <w:t xml:space="preserve"> техногенного характера</w:t>
                      </w:r>
                    </w:p>
                    <w:p w14:paraId="681E5EA1" w14:textId="77777777" w:rsidR="006D2C6E" w:rsidRPr="00C6256F" w:rsidRDefault="006D2C6E" w:rsidP="006D2C6E">
                      <w:pPr>
                        <w:ind w:firstLine="567"/>
                      </w:pPr>
                      <w:r w:rsidRPr="00C6256F">
                        <w:t>_______________________</w:t>
                      </w:r>
                    </w:p>
                    <w:p w14:paraId="70214018" w14:textId="77777777" w:rsidR="006D2C6E" w:rsidRPr="00C6256F" w:rsidRDefault="006D2C6E" w:rsidP="006D2C6E">
                      <w:pPr>
                        <w:ind w:firstLine="567"/>
                        <w:rPr>
                          <w:rFonts w:eastAsia="Calibri"/>
                          <w:b/>
                          <w:lang w:bidi="en-US"/>
                        </w:rPr>
                      </w:pPr>
                      <w:r w:rsidRPr="00C6256F">
                        <w:rPr>
                          <w:rFonts w:eastAsia="Calibri"/>
                          <w:b/>
                          <w:lang w:bidi="en-US"/>
                        </w:rPr>
                        <w:t>_____________________</w:t>
                      </w:r>
                    </w:p>
                    <w:p w14:paraId="46A4D15A" w14:textId="77777777" w:rsidR="006D2C6E" w:rsidRDefault="006D2C6E" w:rsidP="006D2C6E">
                      <w:pPr>
                        <w:ind w:firstLine="567"/>
                        <w:rPr>
                          <w:rFonts w:eastAsia="Calibri"/>
                          <w:b/>
                          <w:lang w:bidi="en-US"/>
                        </w:rPr>
                      </w:pPr>
                      <w:r w:rsidRPr="00C6256F">
                        <w:rPr>
                          <w:rFonts w:eastAsia="Calibri"/>
                          <w:b/>
                          <w:lang w:bidi="en-US"/>
                        </w:rPr>
                        <w:t>_____________________</w:t>
                      </w:r>
                    </w:p>
                    <w:p w14:paraId="3C005478" w14:textId="77777777" w:rsidR="006D2C6E" w:rsidRPr="00C6256F" w:rsidRDefault="006D2C6E" w:rsidP="006D2C6E">
                      <w:pPr>
                        <w:ind w:firstLine="567"/>
                        <w:rPr>
                          <w:rFonts w:eastAsia="Calibri"/>
                          <w:b/>
                          <w:lang w:bidi="en-US"/>
                        </w:rPr>
                      </w:pPr>
                    </w:p>
                    <w:p w14:paraId="73B55336" w14:textId="77777777" w:rsidR="006D2C6E" w:rsidRPr="00C6256F" w:rsidRDefault="006D2C6E" w:rsidP="006D2C6E">
                      <w:pPr>
                        <w:rPr>
                          <w:b/>
                        </w:rPr>
                      </w:pPr>
                      <w:r w:rsidRPr="00C6256F">
                        <w:rPr>
                          <w:b/>
                        </w:rPr>
                        <w:t>5. Что из перечисленного относится к радиационно</w:t>
                      </w:r>
                      <w:r>
                        <w:rPr>
                          <w:b/>
                        </w:rPr>
                        <w:t>-</w:t>
                      </w:r>
                      <w:r w:rsidRPr="00C6256F">
                        <w:rPr>
                          <w:b/>
                        </w:rPr>
                        <w:t xml:space="preserve">опасному объекту? </w:t>
                      </w:r>
                    </w:p>
                    <w:p w14:paraId="0E4633BC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A</w:t>
                      </w:r>
                      <w:r w:rsidRPr="00C6256F">
                        <w:t xml:space="preserve">) Очистные сооружения. </w:t>
                      </w:r>
                    </w:p>
                    <w:p w14:paraId="363B632D" w14:textId="77777777" w:rsidR="006D2C6E" w:rsidRPr="00C6256F" w:rsidRDefault="006D2C6E" w:rsidP="006D2C6E">
                      <w:pPr>
                        <w:ind w:firstLine="426"/>
                        <w:rPr>
                          <w:color w:val="0070C0"/>
                        </w:rPr>
                      </w:pPr>
                      <w:r w:rsidRPr="00C6256F">
                        <w:rPr>
                          <w:color w:val="0070C0"/>
                          <w:lang w:val="en-US"/>
                        </w:rPr>
                        <w:t>B</w:t>
                      </w:r>
                      <w:r w:rsidRPr="00C6256F">
                        <w:rPr>
                          <w:color w:val="0070C0"/>
                        </w:rPr>
                        <w:t xml:space="preserve">) Атомная электростанция. </w:t>
                      </w:r>
                    </w:p>
                    <w:p w14:paraId="1F5891D0" w14:textId="77777777" w:rsidR="006D2C6E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C</w:t>
                      </w:r>
                      <w:r w:rsidRPr="00C6256F">
                        <w:t>) Нефтебаза.</w:t>
                      </w:r>
                    </w:p>
                    <w:p w14:paraId="23DE9196" w14:textId="77777777" w:rsidR="006D2C6E" w:rsidRPr="00C6256F" w:rsidRDefault="006D2C6E" w:rsidP="006D2C6E">
                      <w:pPr>
                        <w:ind w:firstLine="426"/>
                      </w:pPr>
                    </w:p>
                    <w:p w14:paraId="2C83E3BC" w14:textId="77777777" w:rsidR="006D2C6E" w:rsidRPr="00C6256F" w:rsidRDefault="006D2C6E" w:rsidP="006D2C6E">
                      <w:pPr>
                        <w:rPr>
                          <w:b/>
                        </w:rPr>
                      </w:pPr>
                      <w:r w:rsidRPr="00C6256F">
                        <w:rPr>
                          <w:b/>
                        </w:rPr>
                        <w:t xml:space="preserve">6. Что из перечисленного не относится к </w:t>
                      </w:r>
                      <w:proofErr w:type="gramStart"/>
                      <w:r w:rsidRPr="00C6256F">
                        <w:rPr>
                          <w:b/>
                        </w:rPr>
                        <w:t>аварийно</w:t>
                      </w:r>
                      <w:r>
                        <w:rPr>
                          <w:b/>
                        </w:rPr>
                        <w:t>-</w:t>
                      </w:r>
                      <w:r w:rsidRPr="00C6256F">
                        <w:rPr>
                          <w:b/>
                        </w:rPr>
                        <w:t>химически</w:t>
                      </w:r>
                      <w:proofErr w:type="gramEnd"/>
                      <w:r w:rsidRPr="00C6256F">
                        <w:rPr>
                          <w:b/>
                        </w:rPr>
                        <w:t xml:space="preserve"> опасным веществам (ахов)? </w:t>
                      </w:r>
                    </w:p>
                    <w:p w14:paraId="5AC47EA2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A</w:t>
                      </w:r>
                      <w:r w:rsidRPr="00C6256F">
                        <w:t xml:space="preserve">) Ртуть. </w:t>
                      </w:r>
                    </w:p>
                    <w:p w14:paraId="3F3AF6CD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B</w:t>
                      </w:r>
                      <w:r w:rsidRPr="00C6256F">
                        <w:t xml:space="preserve">) Хлор. </w:t>
                      </w:r>
                    </w:p>
                    <w:p w14:paraId="541AEA2B" w14:textId="77777777" w:rsidR="006D2C6E" w:rsidRPr="00C6256F" w:rsidRDefault="006D2C6E" w:rsidP="006D2C6E">
                      <w:pPr>
                        <w:ind w:firstLine="426"/>
                        <w:rPr>
                          <w:color w:val="0070C0"/>
                        </w:rPr>
                      </w:pPr>
                      <w:r w:rsidRPr="00C6256F">
                        <w:rPr>
                          <w:color w:val="0070C0"/>
                          <w:lang w:val="en-US"/>
                        </w:rPr>
                        <w:t>C</w:t>
                      </w:r>
                      <w:r w:rsidRPr="00C6256F">
                        <w:rPr>
                          <w:color w:val="0070C0"/>
                        </w:rPr>
                        <w:t xml:space="preserve">) Гелий. </w:t>
                      </w:r>
                    </w:p>
                    <w:p w14:paraId="27964957" w14:textId="77777777" w:rsidR="006D2C6E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D</w:t>
                      </w:r>
                      <w:r w:rsidRPr="00C6256F">
                        <w:t>) Аммиак.</w:t>
                      </w:r>
                    </w:p>
                    <w:p w14:paraId="4B8860A7" w14:textId="77777777" w:rsidR="006D2C6E" w:rsidRPr="00C6256F" w:rsidRDefault="006D2C6E" w:rsidP="006D2C6E">
                      <w:pPr>
                        <w:ind w:firstLine="426"/>
                      </w:pPr>
                    </w:p>
                    <w:p w14:paraId="49F0BC89" w14:textId="77777777" w:rsidR="006D2C6E" w:rsidRPr="00C6256F" w:rsidRDefault="006D2C6E" w:rsidP="006D2C6E">
                      <w:pPr>
                        <w:rPr>
                          <w:b/>
                        </w:rPr>
                      </w:pPr>
                      <w:r w:rsidRPr="00C6256F">
                        <w:rPr>
                          <w:b/>
                        </w:rPr>
                        <w:t>7. Что из перечисленного относится к химически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C6256F">
                        <w:rPr>
                          <w:b/>
                        </w:rPr>
                        <w:t xml:space="preserve">опасному объекту? </w:t>
                      </w:r>
                    </w:p>
                    <w:p w14:paraId="337DB3C1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A</w:t>
                      </w:r>
                      <w:r w:rsidRPr="00C6256F">
                        <w:t xml:space="preserve">) Мельница. </w:t>
                      </w:r>
                    </w:p>
                    <w:p w14:paraId="7865C0BC" w14:textId="77777777" w:rsidR="006D2C6E" w:rsidRDefault="006D2C6E" w:rsidP="006D2C6E">
                      <w:pPr>
                        <w:ind w:firstLine="426"/>
                        <w:rPr>
                          <w:color w:val="0070C0"/>
                        </w:rPr>
                      </w:pPr>
                      <w:r w:rsidRPr="00C6256F">
                        <w:rPr>
                          <w:color w:val="0070C0"/>
                          <w:lang w:val="en-US"/>
                        </w:rPr>
                        <w:t>B</w:t>
                      </w:r>
                      <w:r w:rsidRPr="00C6256F">
                        <w:rPr>
                          <w:color w:val="0070C0"/>
                        </w:rPr>
                        <w:t xml:space="preserve">) Мясокомбинат. </w:t>
                      </w:r>
                    </w:p>
                    <w:p w14:paraId="64B41838" w14:textId="77777777" w:rsidR="00B75C37" w:rsidRDefault="00B75C37" w:rsidP="006D2C6E">
                      <w:pPr>
                        <w:ind w:firstLine="426"/>
                        <w:rPr>
                          <w:color w:val="0070C0"/>
                        </w:rPr>
                      </w:pPr>
                    </w:p>
                    <w:p w14:paraId="6C120D7C" w14:textId="77777777" w:rsidR="00B75C37" w:rsidRPr="00C6256F" w:rsidRDefault="00B75C37" w:rsidP="006D2C6E">
                      <w:pPr>
                        <w:ind w:firstLine="426"/>
                        <w:rPr>
                          <w:color w:val="0070C0"/>
                        </w:rPr>
                      </w:pPr>
                    </w:p>
                    <w:p w14:paraId="729FF364" w14:textId="77777777" w:rsidR="006D2C6E" w:rsidRDefault="006D2C6E" w:rsidP="006D2C6E"/>
                  </w:txbxContent>
                </v:textbox>
              </v:shape>
            </w:pict>
          </mc:Fallback>
        </mc:AlternateContent>
      </w:r>
    </w:p>
    <w:p w14:paraId="0099EC3D" w14:textId="77777777" w:rsidR="006D2C6E" w:rsidRPr="00C20D0F" w:rsidRDefault="006D2C6E" w:rsidP="006D2C6E">
      <w:pPr>
        <w:jc w:val="center"/>
        <w:rPr>
          <w:rFonts w:eastAsia="Calibri"/>
          <w:b/>
          <w:sz w:val="32"/>
          <w:szCs w:val="28"/>
          <w:lang w:bidi="en-US"/>
        </w:rPr>
      </w:pPr>
    </w:p>
    <w:p w14:paraId="2C088780" w14:textId="77777777" w:rsidR="006D2C6E" w:rsidRPr="00C20D0F" w:rsidRDefault="006D2C6E" w:rsidP="006D2C6E">
      <w:pPr>
        <w:ind w:firstLine="426"/>
        <w:rPr>
          <w:lang w:val="en-US"/>
        </w:rPr>
      </w:pPr>
    </w:p>
    <w:p w14:paraId="5E42FAD6" w14:textId="77777777" w:rsidR="006D2C6E" w:rsidRPr="00C20D0F" w:rsidRDefault="006D2C6E" w:rsidP="006D2C6E">
      <w:pPr>
        <w:ind w:firstLine="426"/>
        <w:rPr>
          <w:lang w:val="en-US"/>
        </w:rPr>
      </w:pPr>
    </w:p>
    <w:p w14:paraId="4A9DD811" w14:textId="77777777" w:rsidR="006D2C6E" w:rsidRPr="00C20D0F" w:rsidRDefault="006D2C6E" w:rsidP="006D2C6E">
      <w:pPr>
        <w:ind w:firstLine="426"/>
        <w:rPr>
          <w:lang w:val="en-US"/>
        </w:rPr>
      </w:pPr>
    </w:p>
    <w:p w14:paraId="2476F120" w14:textId="77777777" w:rsidR="006D2C6E" w:rsidRPr="00C20D0F" w:rsidRDefault="006D2C6E" w:rsidP="006D2C6E">
      <w:pPr>
        <w:ind w:firstLine="426"/>
        <w:rPr>
          <w:lang w:val="en-US"/>
        </w:rPr>
      </w:pPr>
    </w:p>
    <w:p w14:paraId="020D1027" w14:textId="77777777" w:rsidR="006D2C6E" w:rsidRPr="00C20D0F" w:rsidRDefault="006D2C6E" w:rsidP="006D2C6E">
      <w:pPr>
        <w:ind w:firstLine="426"/>
        <w:rPr>
          <w:lang w:val="en-US"/>
        </w:rPr>
      </w:pPr>
    </w:p>
    <w:p w14:paraId="4A314C22" w14:textId="77777777" w:rsidR="006D2C6E" w:rsidRPr="00C20D0F" w:rsidRDefault="006D2C6E" w:rsidP="006D2C6E">
      <w:pPr>
        <w:ind w:firstLine="426"/>
        <w:rPr>
          <w:lang w:val="en-US"/>
        </w:rPr>
      </w:pPr>
    </w:p>
    <w:p w14:paraId="60429562" w14:textId="77777777" w:rsidR="006D2C6E" w:rsidRPr="00C20D0F" w:rsidRDefault="006D2C6E" w:rsidP="006D2C6E">
      <w:pPr>
        <w:ind w:firstLine="426"/>
        <w:rPr>
          <w:lang w:val="en-US"/>
        </w:rPr>
      </w:pPr>
    </w:p>
    <w:p w14:paraId="7569CA0F" w14:textId="77777777" w:rsidR="006D2C6E" w:rsidRPr="00C20D0F" w:rsidRDefault="006D2C6E" w:rsidP="006D2C6E">
      <w:pPr>
        <w:ind w:firstLine="426"/>
        <w:rPr>
          <w:lang w:val="en-US"/>
        </w:rPr>
      </w:pPr>
    </w:p>
    <w:p w14:paraId="76798C25" w14:textId="77777777" w:rsidR="006D2C6E" w:rsidRPr="00C20D0F" w:rsidRDefault="006D2C6E" w:rsidP="006D2C6E">
      <w:pPr>
        <w:ind w:firstLine="426"/>
        <w:rPr>
          <w:lang w:val="en-US"/>
        </w:rPr>
      </w:pPr>
    </w:p>
    <w:p w14:paraId="30025A75" w14:textId="77777777" w:rsidR="006D2C6E" w:rsidRPr="00C20D0F" w:rsidRDefault="006D2C6E" w:rsidP="006D2C6E">
      <w:pPr>
        <w:ind w:firstLine="426"/>
        <w:rPr>
          <w:lang w:val="en-US"/>
        </w:rPr>
      </w:pPr>
    </w:p>
    <w:p w14:paraId="65550D73" w14:textId="77777777" w:rsidR="006D2C6E" w:rsidRPr="00C20D0F" w:rsidRDefault="006D2C6E" w:rsidP="006D2C6E">
      <w:pPr>
        <w:ind w:firstLine="426"/>
        <w:rPr>
          <w:lang w:val="en-US"/>
        </w:rPr>
      </w:pPr>
    </w:p>
    <w:p w14:paraId="0AF1D18B" w14:textId="77777777" w:rsidR="006D2C6E" w:rsidRPr="00C20D0F" w:rsidRDefault="006D2C6E" w:rsidP="006D2C6E">
      <w:pPr>
        <w:ind w:firstLine="426"/>
        <w:rPr>
          <w:lang w:val="en-US"/>
        </w:rPr>
      </w:pPr>
    </w:p>
    <w:p w14:paraId="7A007006" w14:textId="77777777" w:rsidR="006D2C6E" w:rsidRPr="00C20D0F" w:rsidRDefault="006D2C6E" w:rsidP="006D2C6E">
      <w:pPr>
        <w:ind w:firstLine="426"/>
        <w:rPr>
          <w:lang w:val="en-US"/>
        </w:rPr>
      </w:pPr>
    </w:p>
    <w:p w14:paraId="7DD68EA9" w14:textId="77777777" w:rsidR="006D2C6E" w:rsidRPr="00C20D0F" w:rsidRDefault="006D2C6E" w:rsidP="006D2C6E">
      <w:pPr>
        <w:ind w:firstLine="426"/>
        <w:rPr>
          <w:lang w:val="en-US"/>
        </w:rPr>
      </w:pPr>
    </w:p>
    <w:p w14:paraId="2B2BEC98" w14:textId="77777777" w:rsidR="006D2C6E" w:rsidRPr="00C20D0F" w:rsidRDefault="006D2C6E" w:rsidP="006D2C6E">
      <w:pPr>
        <w:ind w:firstLine="426"/>
        <w:rPr>
          <w:lang w:val="en-US"/>
        </w:rPr>
      </w:pPr>
    </w:p>
    <w:p w14:paraId="4F205F28" w14:textId="77777777" w:rsidR="006D2C6E" w:rsidRPr="00C20D0F" w:rsidRDefault="006D2C6E" w:rsidP="006D2C6E">
      <w:pPr>
        <w:ind w:firstLine="426"/>
        <w:rPr>
          <w:lang w:val="en-US"/>
        </w:rPr>
      </w:pPr>
    </w:p>
    <w:p w14:paraId="27EF5680" w14:textId="77777777" w:rsidR="006D2C6E" w:rsidRPr="00C20D0F" w:rsidRDefault="006D2C6E" w:rsidP="006D2C6E">
      <w:pPr>
        <w:ind w:firstLine="426"/>
        <w:rPr>
          <w:lang w:val="en-US"/>
        </w:rPr>
      </w:pPr>
    </w:p>
    <w:p w14:paraId="23D64597" w14:textId="77777777" w:rsidR="006D2C6E" w:rsidRPr="00C20D0F" w:rsidRDefault="006D2C6E" w:rsidP="006D2C6E">
      <w:pPr>
        <w:ind w:firstLine="426"/>
        <w:rPr>
          <w:lang w:val="en-US"/>
        </w:rPr>
      </w:pPr>
    </w:p>
    <w:p w14:paraId="6E388A91" w14:textId="77777777" w:rsidR="006D2C6E" w:rsidRPr="00C20D0F" w:rsidRDefault="006D2C6E" w:rsidP="006D2C6E">
      <w:pPr>
        <w:ind w:firstLine="426"/>
        <w:rPr>
          <w:lang w:val="en-US"/>
        </w:rPr>
      </w:pPr>
    </w:p>
    <w:p w14:paraId="0A28DF48" w14:textId="77777777" w:rsidR="006D2C6E" w:rsidRPr="00C20D0F" w:rsidRDefault="006D2C6E" w:rsidP="006D2C6E">
      <w:pPr>
        <w:ind w:firstLine="426"/>
        <w:rPr>
          <w:lang w:val="en-US"/>
        </w:rPr>
      </w:pPr>
    </w:p>
    <w:p w14:paraId="5D0A7158" w14:textId="77777777" w:rsidR="006D2C6E" w:rsidRPr="00C20D0F" w:rsidRDefault="006D2C6E" w:rsidP="006D2C6E">
      <w:pPr>
        <w:ind w:firstLine="426"/>
        <w:rPr>
          <w:lang w:val="en-US"/>
        </w:rPr>
      </w:pPr>
    </w:p>
    <w:p w14:paraId="74AB32E7" w14:textId="77777777" w:rsidR="006D2C6E" w:rsidRPr="00C20D0F" w:rsidRDefault="006D2C6E" w:rsidP="006D2C6E">
      <w:pPr>
        <w:ind w:firstLine="426"/>
        <w:rPr>
          <w:lang w:val="en-US"/>
        </w:rPr>
      </w:pPr>
    </w:p>
    <w:p w14:paraId="66CCC45F" w14:textId="77777777" w:rsidR="006D2C6E" w:rsidRPr="00C20D0F" w:rsidRDefault="006D2C6E" w:rsidP="006D2C6E">
      <w:pPr>
        <w:ind w:firstLine="426"/>
        <w:rPr>
          <w:lang w:val="en-US"/>
        </w:rPr>
      </w:pPr>
    </w:p>
    <w:p w14:paraId="58966579" w14:textId="77777777" w:rsidR="006D2C6E" w:rsidRPr="00C20D0F" w:rsidRDefault="006D2C6E" w:rsidP="006D2C6E">
      <w:pPr>
        <w:ind w:firstLine="426"/>
        <w:rPr>
          <w:lang w:val="en-US"/>
        </w:rPr>
      </w:pPr>
    </w:p>
    <w:p w14:paraId="1CBFC18E" w14:textId="77777777" w:rsidR="006D2C6E" w:rsidRPr="00C20D0F" w:rsidRDefault="006D2C6E" w:rsidP="006D2C6E">
      <w:pPr>
        <w:ind w:firstLine="426"/>
        <w:rPr>
          <w:lang w:val="en-US"/>
        </w:rPr>
      </w:pPr>
    </w:p>
    <w:p w14:paraId="03711BF6" w14:textId="77777777" w:rsidR="006D2C6E" w:rsidRPr="00C20D0F" w:rsidRDefault="006D2C6E" w:rsidP="006D2C6E">
      <w:pPr>
        <w:ind w:firstLine="426"/>
        <w:rPr>
          <w:lang w:val="en-US"/>
        </w:rPr>
      </w:pPr>
    </w:p>
    <w:p w14:paraId="254A68C3" w14:textId="77777777" w:rsidR="006D2C6E" w:rsidRPr="00C20D0F" w:rsidRDefault="006D2C6E" w:rsidP="006D2C6E">
      <w:pPr>
        <w:ind w:firstLine="426"/>
        <w:rPr>
          <w:lang w:val="en-US"/>
        </w:rPr>
      </w:pPr>
    </w:p>
    <w:p w14:paraId="32A1C3C0" w14:textId="77777777" w:rsidR="006D2C6E" w:rsidRPr="00C20D0F" w:rsidRDefault="006D2C6E" w:rsidP="006D2C6E">
      <w:pPr>
        <w:ind w:firstLine="426"/>
        <w:rPr>
          <w:lang w:val="en-US"/>
        </w:rPr>
      </w:pPr>
    </w:p>
    <w:p w14:paraId="02DF7E76" w14:textId="77777777" w:rsidR="006D2C6E" w:rsidRPr="00C20D0F" w:rsidRDefault="006D2C6E" w:rsidP="006D2C6E">
      <w:pPr>
        <w:ind w:firstLine="426"/>
        <w:rPr>
          <w:lang w:val="en-US"/>
        </w:rPr>
      </w:pPr>
    </w:p>
    <w:p w14:paraId="530322F2" w14:textId="77777777" w:rsidR="006D2C6E" w:rsidRPr="00C20D0F" w:rsidRDefault="006D2C6E" w:rsidP="006D2C6E">
      <w:pPr>
        <w:ind w:firstLine="426"/>
        <w:rPr>
          <w:lang w:val="en-US"/>
        </w:rPr>
      </w:pPr>
    </w:p>
    <w:p w14:paraId="3A6092F4" w14:textId="77777777" w:rsidR="006D2C6E" w:rsidRPr="00C20D0F" w:rsidRDefault="006D2C6E" w:rsidP="006D2C6E">
      <w:pPr>
        <w:ind w:firstLine="426"/>
        <w:rPr>
          <w:lang w:val="en-US"/>
        </w:rPr>
      </w:pPr>
    </w:p>
    <w:p w14:paraId="25F280D8" w14:textId="77777777" w:rsidR="006D2C6E" w:rsidRPr="00C20D0F" w:rsidRDefault="006D2C6E" w:rsidP="006D2C6E">
      <w:pPr>
        <w:ind w:firstLine="426"/>
        <w:rPr>
          <w:lang w:val="en-US"/>
        </w:rPr>
      </w:pPr>
    </w:p>
    <w:p w14:paraId="6345AF04" w14:textId="77777777" w:rsidR="006D2C6E" w:rsidRPr="00C20D0F" w:rsidRDefault="006D2C6E" w:rsidP="006D2C6E">
      <w:pPr>
        <w:ind w:firstLine="426"/>
        <w:rPr>
          <w:lang w:val="en-US"/>
        </w:rPr>
      </w:pPr>
    </w:p>
    <w:p w14:paraId="03581069" w14:textId="77777777" w:rsidR="006D2C6E" w:rsidRPr="00C20D0F" w:rsidRDefault="006D2C6E" w:rsidP="006D2C6E">
      <w:pPr>
        <w:ind w:firstLine="426"/>
        <w:rPr>
          <w:lang w:val="en-US"/>
        </w:rPr>
      </w:pPr>
    </w:p>
    <w:p w14:paraId="647A4B75" w14:textId="77777777" w:rsidR="006D2C6E" w:rsidRPr="00C20D0F" w:rsidRDefault="006D2C6E" w:rsidP="006D2C6E">
      <w:pPr>
        <w:ind w:firstLine="426"/>
        <w:rPr>
          <w:lang w:val="en-US"/>
        </w:rPr>
      </w:pPr>
    </w:p>
    <w:p w14:paraId="42ADB400" w14:textId="77777777" w:rsidR="006D2C6E" w:rsidRPr="00C20D0F" w:rsidRDefault="006D2C6E" w:rsidP="006D2C6E">
      <w:pPr>
        <w:ind w:firstLine="426"/>
        <w:rPr>
          <w:lang w:val="en-US"/>
        </w:rPr>
      </w:pPr>
    </w:p>
    <w:p w14:paraId="1CDF3E71" w14:textId="77777777" w:rsidR="006D2C6E" w:rsidRPr="00C20D0F" w:rsidRDefault="006D2C6E" w:rsidP="006D2C6E">
      <w:pPr>
        <w:ind w:firstLine="426"/>
        <w:rPr>
          <w:lang w:val="en-US"/>
        </w:rPr>
      </w:pPr>
    </w:p>
    <w:p w14:paraId="3B6B31BE" w14:textId="77777777" w:rsidR="006D2C6E" w:rsidRPr="00C20D0F" w:rsidRDefault="006D2C6E" w:rsidP="006D2C6E">
      <w:pPr>
        <w:ind w:firstLine="426"/>
        <w:rPr>
          <w:lang w:val="en-US"/>
        </w:rPr>
      </w:pPr>
    </w:p>
    <w:p w14:paraId="1A6024CF" w14:textId="77777777" w:rsidR="006D2C6E" w:rsidRPr="00C20D0F" w:rsidRDefault="006D2C6E" w:rsidP="006D2C6E">
      <w:pPr>
        <w:ind w:firstLine="426"/>
        <w:rPr>
          <w:lang w:val="en-US"/>
        </w:rPr>
      </w:pPr>
    </w:p>
    <w:p w14:paraId="7570EA6B" w14:textId="77777777" w:rsidR="006D2C6E" w:rsidRPr="00C20D0F" w:rsidRDefault="006D2C6E" w:rsidP="006D2C6E">
      <w:pPr>
        <w:ind w:firstLine="426"/>
        <w:rPr>
          <w:lang w:val="en-US"/>
        </w:rPr>
      </w:pPr>
    </w:p>
    <w:p w14:paraId="07DE072E" w14:textId="77777777" w:rsidR="006D2C6E" w:rsidRPr="00C20D0F" w:rsidRDefault="006D2C6E" w:rsidP="006D2C6E">
      <w:pPr>
        <w:ind w:firstLine="426"/>
        <w:rPr>
          <w:lang w:val="en-US"/>
        </w:rPr>
      </w:pPr>
    </w:p>
    <w:p w14:paraId="6BC6305F" w14:textId="77777777" w:rsidR="006D2C6E" w:rsidRPr="00C20D0F" w:rsidRDefault="006D2C6E" w:rsidP="006D2C6E">
      <w:pPr>
        <w:ind w:firstLine="426"/>
        <w:rPr>
          <w:lang w:val="en-US"/>
        </w:rPr>
      </w:pPr>
    </w:p>
    <w:p w14:paraId="2D3AA359" w14:textId="561741B8" w:rsidR="006D2C6E" w:rsidRPr="00C20D0F" w:rsidRDefault="006D2C6E" w:rsidP="006D2C6E">
      <w:pPr>
        <w:ind w:firstLine="426"/>
        <w:rPr>
          <w:lang w:val="en-US"/>
        </w:rPr>
      </w:pPr>
    </w:p>
    <w:p w14:paraId="3D996A52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41908F3A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61D369D4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068FC7FB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54F7931E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38D3C2CF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2EE56208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30EE96C9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4C1B7A9B" w14:textId="554111A0" w:rsidR="006D2C6E" w:rsidRPr="00C20D0F" w:rsidRDefault="00B75C37" w:rsidP="006D2C6E">
      <w:pPr>
        <w:rPr>
          <w:rFonts w:eastAsia="Calibri"/>
          <w:b/>
          <w:szCs w:val="28"/>
          <w:lang w:bidi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276BF" wp14:editId="17C432B0">
                <wp:simplePos x="0" y="0"/>
                <wp:positionH relativeFrom="margin">
                  <wp:posOffset>-63500</wp:posOffset>
                </wp:positionH>
                <wp:positionV relativeFrom="paragraph">
                  <wp:posOffset>-210185</wp:posOffset>
                </wp:positionV>
                <wp:extent cx="6153150" cy="9076055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907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D0AB42" w14:textId="77777777" w:rsidR="006D2C6E" w:rsidRPr="00C6256F" w:rsidRDefault="006D2C6E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  <w:r w:rsidRPr="00C6256F">
                              <w:rPr>
                                <w:color w:val="0070C0"/>
                                <w:lang w:val="en-US"/>
                              </w:rPr>
                              <w:t>C</w:t>
                            </w:r>
                            <w:r w:rsidRPr="00C6256F">
                              <w:rPr>
                                <w:color w:val="0070C0"/>
                              </w:rPr>
                              <w:t>) Нефтебаза.</w:t>
                            </w:r>
                          </w:p>
                          <w:p w14:paraId="0F46F698" w14:textId="77777777" w:rsidR="006D2C6E" w:rsidRPr="00C6256F" w:rsidRDefault="006D2C6E" w:rsidP="006D2C6E">
                            <w:pPr>
                              <w:ind w:firstLine="426"/>
                            </w:pPr>
                          </w:p>
                          <w:p w14:paraId="306EE330" w14:textId="77777777" w:rsidR="006D2C6E" w:rsidRPr="00C6256F" w:rsidRDefault="006D2C6E" w:rsidP="006D2C6E">
                            <w:pPr>
                              <w:rPr>
                                <w:b/>
                              </w:rPr>
                            </w:pPr>
                            <w:r w:rsidRPr="00C6256F">
                              <w:rPr>
                                <w:b/>
                              </w:rPr>
                              <w:t xml:space="preserve">8. Чем обусловлены причины техногенных аварий и катастроф? </w:t>
                            </w:r>
                          </w:p>
                          <w:p w14:paraId="290E643B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A</w:t>
                            </w:r>
                            <w:r w:rsidRPr="00C6256F">
                              <w:t xml:space="preserve">) Ростом сложности производства с применением опасных для жизни веществ. </w:t>
                            </w:r>
                          </w:p>
                          <w:p w14:paraId="28280354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B</w:t>
                            </w:r>
                            <w:r w:rsidRPr="00C6256F">
                              <w:t xml:space="preserve">) Снижением надежности производственного оборудования, транспортных средств, устарелостью технологий. </w:t>
                            </w:r>
                          </w:p>
                          <w:p w14:paraId="22146377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C</w:t>
                            </w:r>
                            <w:r w:rsidRPr="00C6256F">
                              <w:t xml:space="preserve">) Человеческим фактором, выражающемся в нарушениях технологий производства, трудовой дисциплины, низком уровне подготовки. </w:t>
                            </w:r>
                          </w:p>
                          <w:p w14:paraId="03389DAE" w14:textId="77777777" w:rsidR="006D2C6E" w:rsidRPr="00014754" w:rsidRDefault="006D2C6E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  <w:r w:rsidRPr="00014754">
                              <w:rPr>
                                <w:color w:val="0070C0"/>
                                <w:lang w:val="en-US"/>
                              </w:rPr>
                              <w:t>D</w:t>
                            </w:r>
                            <w:r w:rsidRPr="00014754">
                              <w:rPr>
                                <w:color w:val="0070C0"/>
                              </w:rPr>
                              <w:t>) Всем перечисленным.</w:t>
                            </w:r>
                          </w:p>
                          <w:p w14:paraId="2E05E0B2" w14:textId="77777777" w:rsidR="006D2C6E" w:rsidRPr="00C6256F" w:rsidRDefault="006D2C6E" w:rsidP="006D2C6E">
                            <w:pPr>
                              <w:ind w:firstLine="426"/>
                            </w:pPr>
                          </w:p>
                          <w:p w14:paraId="3289E741" w14:textId="77777777" w:rsidR="006D2C6E" w:rsidRPr="00C6256F" w:rsidRDefault="006D2C6E" w:rsidP="006D2C6E">
                            <w:pPr>
                              <w:rPr>
                                <w:b/>
                              </w:rPr>
                            </w:pPr>
                            <w:r w:rsidRPr="00C6256F">
                              <w:rPr>
                                <w:b/>
                              </w:rPr>
                              <w:t xml:space="preserve">9. На каком из перечисленных объектов может произойти гидродинамическая авария? </w:t>
                            </w:r>
                          </w:p>
                          <w:p w14:paraId="6F798A3E" w14:textId="77777777" w:rsidR="006D2C6E" w:rsidRPr="00014754" w:rsidRDefault="006D2C6E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  <w:r w:rsidRPr="00014754">
                              <w:rPr>
                                <w:color w:val="0070C0"/>
                                <w:lang w:val="en-US"/>
                              </w:rPr>
                              <w:t>A</w:t>
                            </w:r>
                            <w:r w:rsidRPr="00014754">
                              <w:rPr>
                                <w:color w:val="0070C0"/>
                              </w:rPr>
                              <w:t xml:space="preserve">) Водохранилище. </w:t>
                            </w:r>
                          </w:p>
                          <w:p w14:paraId="24B9605D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B</w:t>
                            </w:r>
                            <w:r w:rsidRPr="00C6256F">
                              <w:t xml:space="preserve">) Нефтехранилище. </w:t>
                            </w:r>
                          </w:p>
                          <w:p w14:paraId="76B2A294" w14:textId="77777777" w:rsidR="006D2C6E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C</w:t>
                            </w:r>
                            <w:r w:rsidRPr="00C6256F">
                              <w:t>) Склад боеприпасов.</w:t>
                            </w:r>
                          </w:p>
                          <w:p w14:paraId="3E13FCF4" w14:textId="77777777" w:rsidR="006D2C6E" w:rsidRPr="00C6256F" w:rsidRDefault="006D2C6E" w:rsidP="006D2C6E">
                            <w:pPr>
                              <w:ind w:firstLine="426"/>
                            </w:pPr>
                          </w:p>
                          <w:p w14:paraId="1FDBF9C7" w14:textId="77777777" w:rsidR="006D2C6E" w:rsidRPr="00C6256F" w:rsidRDefault="006D2C6E" w:rsidP="006D2C6E">
                            <w:pPr>
                              <w:rPr>
                                <w:b/>
                              </w:rPr>
                            </w:pPr>
                            <w:r w:rsidRPr="00C6256F">
                              <w:rPr>
                                <w:b/>
                              </w:rPr>
                              <w:t xml:space="preserve">10. В каком году произошла </w:t>
                            </w:r>
                            <w:r>
                              <w:rPr>
                                <w:b/>
                              </w:rPr>
                              <w:t>Ч</w:t>
                            </w:r>
                            <w:r w:rsidRPr="00C6256F">
                              <w:rPr>
                                <w:b/>
                              </w:rPr>
                              <w:t xml:space="preserve">ернобыльская катастрофа? </w:t>
                            </w:r>
                          </w:p>
                          <w:p w14:paraId="550A18AA" w14:textId="77777777" w:rsidR="006D2C6E" w:rsidRPr="00014754" w:rsidRDefault="006D2C6E" w:rsidP="006D2C6E">
                            <w:pPr>
                              <w:ind w:firstLine="426"/>
                              <w:rPr>
                                <w:color w:val="0070C0"/>
                              </w:rPr>
                            </w:pPr>
                            <w:r w:rsidRPr="00014754">
                              <w:rPr>
                                <w:color w:val="0070C0"/>
                                <w:lang w:val="en-US"/>
                              </w:rPr>
                              <w:t>A</w:t>
                            </w:r>
                            <w:r w:rsidRPr="00014754">
                              <w:rPr>
                                <w:color w:val="0070C0"/>
                              </w:rPr>
                              <w:t xml:space="preserve">) 26 апреля 1986 г. </w:t>
                            </w:r>
                          </w:p>
                          <w:p w14:paraId="7F6115A2" w14:textId="77777777" w:rsidR="006D2C6E" w:rsidRPr="00C6256F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B</w:t>
                            </w:r>
                            <w:r w:rsidRPr="00C6256F">
                              <w:t xml:space="preserve">) 6 августа 1945 года. </w:t>
                            </w:r>
                          </w:p>
                          <w:p w14:paraId="4A87ECED" w14:textId="77777777" w:rsidR="006D2C6E" w:rsidRDefault="006D2C6E" w:rsidP="006D2C6E">
                            <w:pPr>
                              <w:ind w:firstLine="426"/>
                            </w:pPr>
                            <w:r w:rsidRPr="00C6256F">
                              <w:rPr>
                                <w:lang w:val="en-US"/>
                              </w:rPr>
                              <w:t>C</w:t>
                            </w:r>
                            <w:r w:rsidRPr="00C6256F">
                              <w:t>) 27 декабря 1990 года.</w:t>
                            </w:r>
                          </w:p>
                          <w:p w14:paraId="5B990A5A" w14:textId="77777777" w:rsidR="006D2C6E" w:rsidRPr="00C6256F" w:rsidRDefault="006D2C6E" w:rsidP="006D2C6E">
                            <w:pPr>
                              <w:ind w:firstLine="426"/>
                              <w:rPr>
                                <w:rFonts w:eastAsia="Calibri"/>
                                <w:b/>
                                <w:lang w:bidi="en-US"/>
                              </w:rPr>
                            </w:pPr>
                          </w:p>
                          <w:p w14:paraId="192EF8C3" w14:textId="77777777" w:rsidR="006D2C6E" w:rsidRPr="00E4488B" w:rsidRDefault="006D2C6E" w:rsidP="006D2C6E">
                            <w:pPr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  <w:t>1</w:t>
                            </w:r>
                            <w:r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  <w:t>1</w:t>
                            </w:r>
                            <w:r w:rsidRPr="00E4488B"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  <w:t>. Данное приспособление предназначено:</w:t>
                            </w:r>
                          </w:p>
                          <w:p w14:paraId="3A0A110E" w14:textId="77777777" w:rsidR="006D2C6E" w:rsidRPr="00E4488B" w:rsidRDefault="006D2C6E" w:rsidP="006D2C6E">
                            <w:pPr>
                              <w:rPr>
                                <w:rFonts w:eastAsia="Calibri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noProof/>
                                <w:szCs w:val="28"/>
                              </w:rPr>
                              <w:drawing>
                                <wp:inline distT="0" distB="0" distL="0" distR="0" wp14:anchorId="0C4F7948" wp14:editId="5FEC873C">
                                  <wp:extent cx="1952625" cy="1647825"/>
                                  <wp:effectExtent l="0" t="0" r="9525" b="952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3D131D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70C0"/>
                                <w:szCs w:val="28"/>
                                <w:lang w:bidi="en-US"/>
                              </w:rPr>
                              <w:t>для передвижения по глубокому снегу;</w:t>
                            </w:r>
                          </w:p>
                          <w:p w14:paraId="55130EE2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  <w:t>для перехода вброд реки с быстрым течением;</w:t>
                            </w:r>
                          </w:p>
                          <w:p w14:paraId="572EDBA7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  <w:t>для движения по склонам холмов;</w:t>
                            </w:r>
                          </w:p>
                          <w:p w14:paraId="3BAD708E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  <w:t>для катания на льду.</w:t>
                            </w:r>
                          </w:p>
                          <w:p w14:paraId="07C3DE17" w14:textId="77777777" w:rsidR="006D2C6E" w:rsidRPr="00E4488B" w:rsidRDefault="006D2C6E" w:rsidP="006D2C6E">
                            <w:pPr>
                              <w:rPr>
                                <w:rFonts w:eastAsia="Calibri"/>
                                <w:szCs w:val="28"/>
                                <w:lang w:bidi="en-US"/>
                              </w:rPr>
                            </w:pPr>
                          </w:p>
                          <w:p w14:paraId="002BDE6B" w14:textId="77777777" w:rsidR="006D2C6E" w:rsidRPr="00E4488B" w:rsidRDefault="006D2C6E" w:rsidP="006D2C6E">
                            <w:pPr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  <w:t>1</w:t>
                            </w:r>
                            <w:r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  <w:t>2</w:t>
                            </w:r>
                            <w:r w:rsidRPr="00E4488B"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  <w:t>. Выберите неправильное утверждение:</w:t>
                            </w:r>
                          </w:p>
                          <w:p w14:paraId="2E005BFB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  <w:t>временное жилище нельзя располагать на низком берегу реки, близко к уровню воды;</w:t>
                            </w:r>
                          </w:p>
                          <w:p w14:paraId="5ED56CFF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  <w:t>временное жилище нельзя располагать в лесу среди сухостоя;</w:t>
                            </w:r>
                          </w:p>
                          <w:p w14:paraId="3CC35F6F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70C0"/>
                                <w:szCs w:val="28"/>
                                <w:lang w:bidi="en-US"/>
                              </w:rPr>
                              <w:t>временное жилище нельзя располагать возле источника питьевой воды;</w:t>
                            </w:r>
                          </w:p>
                          <w:p w14:paraId="2E30F546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  <w:t>временное жилище нельзя располагать под одиноко стоящим деревом.</w:t>
                            </w:r>
                          </w:p>
                          <w:p w14:paraId="273E5101" w14:textId="77777777" w:rsidR="006D2C6E" w:rsidRPr="00E4488B" w:rsidRDefault="006D2C6E" w:rsidP="006D2C6E">
                            <w:pPr>
                              <w:rPr>
                                <w:rFonts w:eastAsia="Calibri"/>
                                <w:b/>
                                <w:color w:val="FF0000"/>
                                <w:szCs w:val="28"/>
                                <w:lang w:bidi="en-US"/>
                              </w:rPr>
                            </w:pPr>
                          </w:p>
                          <w:p w14:paraId="1CB64D49" w14:textId="77777777" w:rsidR="006D2C6E" w:rsidRDefault="006D2C6E" w:rsidP="006D2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-5pt;margin-top:-16.55pt;width:484.5pt;height:714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" stroked="f">
                <v:textbox>
                  <w:txbxContent>
                    <w:p w14:paraId="7BD0AB42" w14:textId="77777777" w:rsidR="006D2C6E" w:rsidRPr="00C6256F" w:rsidRDefault="006D2C6E" w:rsidP="006D2C6E">
                      <w:pPr>
                        <w:ind w:firstLine="426"/>
                        <w:rPr>
                          <w:color w:val="0070C0"/>
                        </w:rPr>
                      </w:pPr>
                      <w:r w:rsidRPr="00C6256F">
                        <w:rPr>
                          <w:color w:val="0070C0"/>
                          <w:lang w:val="en-US"/>
                        </w:rPr>
                        <w:t>C</w:t>
                      </w:r>
                      <w:r w:rsidRPr="00C6256F">
                        <w:rPr>
                          <w:color w:val="0070C0"/>
                        </w:rPr>
                        <w:t>) Нефтебаза.</w:t>
                      </w:r>
                    </w:p>
                    <w:p w14:paraId="0F46F698" w14:textId="77777777" w:rsidR="006D2C6E" w:rsidRPr="00C6256F" w:rsidRDefault="006D2C6E" w:rsidP="006D2C6E">
                      <w:pPr>
                        <w:ind w:firstLine="426"/>
                      </w:pPr>
                    </w:p>
                    <w:p w14:paraId="306EE330" w14:textId="77777777" w:rsidR="006D2C6E" w:rsidRPr="00C6256F" w:rsidRDefault="006D2C6E" w:rsidP="006D2C6E">
                      <w:pPr>
                        <w:rPr>
                          <w:b/>
                        </w:rPr>
                      </w:pPr>
                      <w:r w:rsidRPr="00C6256F">
                        <w:rPr>
                          <w:b/>
                        </w:rPr>
                        <w:t xml:space="preserve">8. Чем обусловлены причины техногенных аварий и катастроф? </w:t>
                      </w:r>
                    </w:p>
                    <w:p w14:paraId="290E643B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A</w:t>
                      </w:r>
                      <w:r w:rsidRPr="00C6256F">
                        <w:t xml:space="preserve">) Ростом сложности производства с применением опасных для жизни веществ. </w:t>
                      </w:r>
                    </w:p>
                    <w:p w14:paraId="28280354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B</w:t>
                      </w:r>
                      <w:r w:rsidRPr="00C6256F">
                        <w:t xml:space="preserve">) Снижением надежности производственного оборудования, транспортных средств, устарелостью технологий. </w:t>
                      </w:r>
                    </w:p>
                    <w:p w14:paraId="22146377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C</w:t>
                      </w:r>
                      <w:r w:rsidRPr="00C6256F">
                        <w:t xml:space="preserve">) Человеческим фактором, выражающемся в нарушениях технологий производства, трудовой дисциплины, низком уровне подготовки. </w:t>
                      </w:r>
                    </w:p>
                    <w:p w14:paraId="03389DAE" w14:textId="77777777" w:rsidR="006D2C6E" w:rsidRPr="00014754" w:rsidRDefault="006D2C6E" w:rsidP="006D2C6E">
                      <w:pPr>
                        <w:ind w:firstLine="426"/>
                        <w:rPr>
                          <w:color w:val="0070C0"/>
                        </w:rPr>
                      </w:pPr>
                      <w:r w:rsidRPr="00014754">
                        <w:rPr>
                          <w:color w:val="0070C0"/>
                          <w:lang w:val="en-US"/>
                        </w:rPr>
                        <w:t>D</w:t>
                      </w:r>
                      <w:r w:rsidRPr="00014754">
                        <w:rPr>
                          <w:color w:val="0070C0"/>
                        </w:rPr>
                        <w:t>) Всем перечисленным.</w:t>
                      </w:r>
                    </w:p>
                    <w:p w14:paraId="2E05E0B2" w14:textId="77777777" w:rsidR="006D2C6E" w:rsidRPr="00C6256F" w:rsidRDefault="006D2C6E" w:rsidP="006D2C6E">
                      <w:pPr>
                        <w:ind w:firstLine="426"/>
                      </w:pPr>
                    </w:p>
                    <w:p w14:paraId="3289E741" w14:textId="77777777" w:rsidR="006D2C6E" w:rsidRPr="00C6256F" w:rsidRDefault="006D2C6E" w:rsidP="006D2C6E">
                      <w:pPr>
                        <w:rPr>
                          <w:b/>
                        </w:rPr>
                      </w:pPr>
                      <w:r w:rsidRPr="00C6256F">
                        <w:rPr>
                          <w:b/>
                        </w:rPr>
                        <w:t xml:space="preserve">9. На каком из перечисленных объектов может произойти гидродинамическая авария? </w:t>
                      </w:r>
                    </w:p>
                    <w:p w14:paraId="6F798A3E" w14:textId="77777777" w:rsidR="006D2C6E" w:rsidRPr="00014754" w:rsidRDefault="006D2C6E" w:rsidP="006D2C6E">
                      <w:pPr>
                        <w:ind w:firstLine="426"/>
                        <w:rPr>
                          <w:color w:val="0070C0"/>
                        </w:rPr>
                      </w:pPr>
                      <w:r w:rsidRPr="00014754">
                        <w:rPr>
                          <w:color w:val="0070C0"/>
                          <w:lang w:val="en-US"/>
                        </w:rPr>
                        <w:t>A</w:t>
                      </w:r>
                      <w:r w:rsidRPr="00014754">
                        <w:rPr>
                          <w:color w:val="0070C0"/>
                        </w:rPr>
                        <w:t xml:space="preserve">) Водохранилище. </w:t>
                      </w:r>
                    </w:p>
                    <w:p w14:paraId="24B9605D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B</w:t>
                      </w:r>
                      <w:r w:rsidRPr="00C6256F">
                        <w:t xml:space="preserve">) Нефтехранилище. </w:t>
                      </w:r>
                    </w:p>
                    <w:p w14:paraId="76B2A294" w14:textId="77777777" w:rsidR="006D2C6E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C</w:t>
                      </w:r>
                      <w:r w:rsidRPr="00C6256F">
                        <w:t>) Склад боеприпасов.</w:t>
                      </w:r>
                    </w:p>
                    <w:p w14:paraId="3E13FCF4" w14:textId="77777777" w:rsidR="006D2C6E" w:rsidRPr="00C6256F" w:rsidRDefault="006D2C6E" w:rsidP="006D2C6E">
                      <w:pPr>
                        <w:ind w:firstLine="426"/>
                      </w:pPr>
                    </w:p>
                    <w:p w14:paraId="1FDBF9C7" w14:textId="77777777" w:rsidR="006D2C6E" w:rsidRPr="00C6256F" w:rsidRDefault="006D2C6E" w:rsidP="006D2C6E">
                      <w:pPr>
                        <w:rPr>
                          <w:b/>
                        </w:rPr>
                      </w:pPr>
                      <w:r w:rsidRPr="00C6256F">
                        <w:rPr>
                          <w:b/>
                        </w:rPr>
                        <w:t xml:space="preserve">10. В каком году произошла </w:t>
                      </w:r>
                      <w:r>
                        <w:rPr>
                          <w:b/>
                        </w:rPr>
                        <w:t>Ч</w:t>
                      </w:r>
                      <w:r w:rsidRPr="00C6256F">
                        <w:rPr>
                          <w:b/>
                        </w:rPr>
                        <w:t xml:space="preserve">ернобыльская катастрофа? </w:t>
                      </w:r>
                    </w:p>
                    <w:p w14:paraId="550A18AA" w14:textId="77777777" w:rsidR="006D2C6E" w:rsidRPr="00014754" w:rsidRDefault="006D2C6E" w:rsidP="006D2C6E">
                      <w:pPr>
                        <w:ind w:firstLine="426"/>
                        <w:rPr>
                          <w:color w:val="0070C0"/>
                        </w:rPr>
                      </w:pPr>
                      <w:r w:rsidRPr="00014754">
                        <w:rPr>
                          <w:color w:val="0070C0"/>
                          <w:lang w:val="en-US"/>
                        </w:rPr>
                        <w:t>A</w:t>
                      </w:r>
                      <w:r w:rsidRPr="00014754">
                        <w:rPr>
                          <w:color w:val="0070C0"/>
                        </w:rPr>
                        <w:t xml:space="preserve">) 26 апреля 1986 г. </w:t>
                      </w:r>
                    </w:p>
                    <w:p w14:paraId="7F6115A2" w14:textId="77777777" w:rsidR="006D2C6E" w:rsidRPr="00C6256F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B</w:t>
                      </w:r>
                      <w:r w:rsidRPr="00C6256F">
                        <w:t xml:space="preserve">) 6 августа 1945 года. </w:t>
                      </w:r>
                    </w:p>
                    <w:p w14:paraId="4A87ECED" w14:textId="77777777" w:rsidR="006D2C6E" w:rsidRDefault="006D2C6E" w:rsidP="006D2C6E">
                      <w:pPr>
                        <w:ind w:firstLine="426"/>
                      </w:pPr>
                      <w:r w:rsidRPr="00C6256F">
                        <w:rPr>
                          <w:lang w:val="en-US"/>
                        </w:rPr>
                        <w:t>C</w:t>
                      </w:r>
                      <w:r w:rsidRPr="00C6256F">
                        <w:t>) 27 декабря 1990 года.</w:t>
                      </w:r>
                    </w:p>
                    <w:p w14:paraId="5B990A5A" w14:textId="77777777" w:rsidR="006D2C6E" w:rsidRPr="00C6256F" w:rsidRDefault="006D2C6E" w:rsidP="006D2C6E">
                      <w:pPr>
                        <w:ind w:firstLine="426"/>
                        <w:rPr>
                          <w:rFonts w:eastAsia="Calibri"/>
                          <w:b/>
                          <w:lang w:bidi="en-US"/>
                        </w:rPr>
                      </w:pPr>
                    </w:p>
                    <w:p w14:paraId="192EF8C3" w14:textId="77777777" w:rsidR="006D2C6E" w:rsidRPr="00E4488B" w:rsidRDefault="006D2C6E" w:rsidP="006D2C6E">
                      <w:pPr>
                        <w:rPr>
                          <w:rFonts w:eastAsia="Calibri"/>
                          <w:b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b/>
                          <w:szCs w:val="28"/>
                          <w:lang w:bidi="en-US"/>
                        </w:rPr>
                        <w:t>1</w:t>
                      </w:r>
                      <w:r>
                        <w:rPr>
                          <w:rFonts w:eastAsia="Calibri"/>
                          <w:b/>
                          <w:szCs w:val="28"/>
                          <w:lang w:bidi="en-US"/>
                        </w:rPr>
                        <w:t>1</w:t>
                      </w:r>
                      <w:r w:rsidRPr="00E4488B">
                        <w:rPr>
                          <w:rFonts w:eastAsia="Calibri"/>
                          <w:b/>
                          <w:szCs w:val="28"/>
                          <w:lang w:bidi="en-US"/>
                        </w:rPr>
                        <w:t>. Данное приспособление предназначено:</w:t>
                      </w:r>
                    </w:p>
                    <w:p w14:paraId="3A0A110E" w14:textId="77777777" w:rsidR="006D2C6E" w:rsidRPr="00E4488B" w:rsidRDefault="006D2C6E" w:rsidP="006D2C6E">
                      <w:pPr>
                        <w:rPr>
                          <w:rFonts w:eastAsia="Calibri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noProof/>
                          <w:szCs w:val="28"/>
                        </w:rPr>
                        <w:drawing>
                          <wp:inline distT="0" distB="0" distL="0" distR="0" wp14:anchorId="0C4F7948" wp14:editId="5FEC873C">
                            <wp:extent cx="1952625" cy="1647825"/>
                            <wp:effectExtent l="0" t="0" r="9525" b="952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3D131D" w14:textId="77777777" w:rsidR="006D2C6E" w:rsidRPr="00E4488B" w:rsidRDefault="006D2C6E" w:rsidP="006D2C6E">
                      <w:pPr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70C0"/>
                          <w:szCs w:val="28"/>
                          <w:lang w:bidi="en-US"/>
                        </w:rPr>
                        <w:t>для передвижения по глубокому снегу;</w:t>
                      </w:r>
                    </w:p>
                    <w:p w14:paraId="55130EE2" w14:textId="77777777" w:rsidR="006D2C6E" w:rsidRPr="00E4488B" w:rsidRDefault="006D2C6E" w:rsidP="006D2C6E">
                      <w:pPr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  <w:t>для перехода вброд реки с быстрым течением;</w:t>
                      </w:r>
                    </w:p>
                    <w:p w14:paraId="572EDBA7" w14:textId="77777777" w:rsidR="006D2C6E" w:rsidRPr="00E4488B" w:rsidRDefault="006D2C6E" w:rsidP="006D2C6E">
                      <w:pPr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  <w:t>для движения по склонам холмов;</w:t>
                      </w:r>
                    </w:p>
                    <w:p w14:paraId="3BAD708E" w14:textId="77777777" w:rsidR="006D2C6E" w:rsidRPr="00E4488B" w:rsidRDefault="006D2C6E" w:rsidP="006D2C6E">
                      <w:pPr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  <w:t>для катания на льду.</w:t>
                      </w:r>
                    </w:p>
                    <w:p w14:paraId="07C3DE17" w14:textId="77777777" w:rsidR="006D2C6E" w:rsidRPr="00E4488B" w:rsidRDefault="006D2C6E" w:rsidP="006D2C6E">
                      <w:pPr>
                        <w:rPr>
                          <w:rFonts w:eastAsia="Calibri"/>
                          <w:szCs w:val="28"/>
                          <w:lang w:bidi="en-US"/>
                        </w:rPr>
                      </w:pPr>
                    </w:p>
                    <w:p w14:paraId="002BDE6B" w14:textId="77777777" w:rsidR="006D2C6E" w:rsidRPr="00E4488B" w:rsidRDefault="006D2C6E" w:rsidP="006D2C6E">
                      <w:pPr>
                        <w:rPr>
                          <w:rFonts w:eastAsia="Calibri"/>
                          <w:b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b/>
                          <w:szCs w:val="28"/>
                          <w:lang w:bidi="en-US"/>
                        </w:rPr>
                        <w:t>1</w:t>
                      </w:r>
                      <w:r>
                        <w:rPr>
                          <w:rFonts w:eastAsia="Calibri"/>
                          <w:b/>
                          <w:szCs w:val="28"/>
                          <w:lang w:bidi="en-US"/>
                        </w:rPr>
                        <w:t>2</w:t>
                      </w:r>
                      <w:r w:rsidRPr="00E4488B">
                        <w:rPr>
                          <w:rFonts w:eastAsia="Calibri"/>
                          <w:b/>
                          <w:szCs w:val="28"/>
                          <w:lang w:bidi="en-US"/>
                        </w:rPr>
                        <w:t>. Выберите неправильное утверждение:</w:t>
                      </w:r>
                    </w:p>
                    <w:p w14:paraId="2E005BFB" w14:textId="77777777" w:rsidR="006D2C6E" w:rsidRPr="00E4488B" w:rsidRDefault="006D2C6E" w:rsidP="006D2C6E">
                      <w:pPr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  <w:t>временное жилище нельзя располагать на низком берегу реки, близко к уровню воды;</w:t>
                      </w:r>
                    </w:p>
                    <w:p w14:paraId="5ED56CFF" w14:textId="77777777" w:rsidR="006D2C6E" w:rsidRPr="00E4488B" w:rsidRDefault="006D2C6E" w:rsidP="006D2C6E">
                      <w:pPr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  <w:t>временное жилище нельзя располагать в лесу среди сухостоя;</w:t>
                      </w:r>
                    </w:p>
                    <w:p w14:paraId="3CC35F6F" w14:textId="77777777" w:rsidR="006D2C6E" w:rsidRPr="00E4488B" w:rsidRDefault="006D2C6E" w:rsidP="006D2C6E">
                      <w:pPr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70C0"/>
                          <w:szCs w:val="28"/>
                          <w:lang w:bidi="en-US"/>
                        </w:rPr>
                        <w:t>временное жилище нельзя располагать возле источника питьевой воды;</w:t>
                      </w:r>
                    </w:p>
                    <w:p w14:paraId="2E30F546" w14:textId="77777777" w:rsidR="006D2C6E" w:rsidRPr="00E4488B" w:rsidRDefault="006D2C6E" w:rsidP="006D2C6E">
                      <w:pPr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  <w:t>временное жилище нельзя располагать под одиноко стоящим деревом.</w:t>
                      </w:r>
                    </w:p>
                    <w:p w14:paraId="273E5101" w14:textId="77777777" w:rsidR="006D2C6E" w:rsidRPr="00E4488B" w:rsidRDefault="006D2C6E" w:rsidP="006D2C6E">
                      <w:pPr>
                        <w:rPr>
                          <w:rFonts w:eastAsia="Calibri"/>
                          <w:b/>
                          <w:color w:val="FF0000"/>
                          <w:szCs w:val="28"/>
                          <w:lang w:bidi="en-US"/>
                        </w:rPr>
                      </w:pPr>
                    </w:p>
                    <w:p w14:paraId="1CB64D49" w14:textId="77777777" w:rsidR="006D2C6E" w:rsidRDefault="006D2C6E" w:rsidP="006D2C6E"/>
                  </w:txbxContent>
                </v:textbox>
                <w10:wrap anchorx="margin"/>
              </v:shape>
            </w:pict>
          </mc:Fallback>
        </mc:AlternateContent>
      </w:r>
    </w:p>
    <w:p w14:paraId="553B6120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6209FA24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33CE1809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047CECC3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4793A000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056DEB75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64EE979B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303B06AD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637BEDDE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24614161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4215F703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5FB20096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4ACD53CE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4214F375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38CC9F61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1D0B17D8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4D9E7782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535B9F5A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7CFD1376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13E098EB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2A573D60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6FDA42B8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233E8B8D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317C59B2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0A89C15B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61CB82AB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5760C651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36A4F65B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718BCE3B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1B73B116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405D5203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57201FB2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066CCB01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16B4A8F4" w14:textId="77777777" w:rsidR="006D2C6E" w:rsidRPr="00C20D0F" w:rsidRDefault="006D2C6E" w:rsidP="006D2C6E">
      <w:pPr>
        <w:rPr>
          <w:rFonts w:eastAsia="Calibri"/>
          <w:b/>
          <w:szCs w:val="28"/>
          <w:lang w:bidi="en-US"/>
        </w:rPr>
      </w:pPr>
    </w:p>
    <w:p w14:paraId="2BC245F9" w14:textId="77777777" w:rsidR="006D2C6E" w:rsidRPr="00C20D0F" w:rsidRDefault="006D2C6E" w:rsidP="006D2C6E">
      <w:pPr>
        <w:tabs>
          <w:tab w:val="left" w:pos="426"/>
        </w:tabs>
        <w:ind w:firstLine="142"/>
        <w:rPr>
          <w:rFonts w:eastAsia="Calibri"/>
          <w:b/>
          <w:szCs w:val="28"/>
          <w:lang w:bidi="en-US"/>
        </w:rPr>
      </w:pPr>
    </w:p>
    <w:p w14:paraId="5703372D" w14:textId="77777777" w:rsidR="006D2C6E" w:rsidRPr="00C20D0F" w:rsidRDefault="006D2C6E" w:rsidP="006D2C6E">
      <w:pPr>
        <w:tabs>
          <w:tab w:val="left" w:pos="426"/>
        </w:tabs>
        <w:ind w:firstLine="142"/>
        <w:rPr>
          <w:rFonts w:eastAsia="Calibri"/>
          <w:b/>
          <w:szCs w:val="28"/>
          <w:lang w:bidi="en-US"/>
        </w:rPr>
      </w:pPr>
    </w:p>
    <w:p w14:paraId="31688B65" w14:textId="667707A8" w:rsidR="006D2C6E" w:rsidRPr="00C20D0F" w:rsidRDefault="006D2C6E" w:rsidP="006D2C6E">
      <w:r>
        <w:rPr>
          <w:rFonts w:eastAsia="Calibr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024E62" wp14:editId="1B3BF6C8">
                <wp:simplePos x="0" y="0"/>
                <wp:positionH relativeFrom="column">
                  <wp:posOffset>90170</wp:posOffset>
                </wp:positionH>
                <wp:positionV relativeFrom="paragraph">
                  <wp:posOffset>-191770</wp:posOffset>
                </wp:positionV>
                <wp:extent cx="6067425" cy="2705100"/>
                <wp:effectExtent l="0" t="0" r="28575" b="1905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CFEF6" w14:textId="77777777" w:rsidR="006D2C6E" w:rsidRPr="00E4488B" w:rsidRDefault="006D2C6E" w:rsidP="006D2C6E">
                            <w:pPr>
                              <w:tabs>
                                <w:tab w:val="left" w:pos="426"/>
                              </w:tabs>
                              <w:ind w:firstLine="142"/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  <w:t>1</w:t>
                            </w:r>
                            <w:r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  <w:t>3</w:t>
                            </w:r>
                            <w:r w:rsidRPr="00E4488B"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  <w:t>. Данный знак обозначает:</w:t>
                            </w:r>
                          </w:p>
                          <w:p w14:paraId="5D9DE800" w14:textId="77777777" w:rsidR="006D2C6E" w:rsidRPr="00E4488B" w:rsidRDefault="006D2C6E" w:rsidP="006D2C6E">
                            <w:pPr>
                              <w:tabs>
                                <w:tab w:val="left" w:pos="284"/>
                              </w:tabs>
                              <w:rPr>
                                <w:rFonts w:eastAsia="Calibri"/>
                                <w:b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b/>
                                <w:noProof/>
                                <w:szCs w:val="28"/>
                              </w:rPr>
                              <w:drawing>
                                <wp:inline distT="0" distB="0" distL="0" distR="0" wp14:anchorId="66352483" wp14:editId="1FC6B1F9">
                                  <wp:extent cx="1457325" cy="1209675"/>
                                  <wp:effectExtent l="0" t="0" r="9525" b="952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DA3087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  <w:t>нельзя использовать для костра живые деревья;</w:t>
                            </w:r>
                          </w:p>
                          <w:p w14:paraId="06846D6F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70C0"/>
                                <w:szCs w:val="28"/>
                                <w:lang w:bidi="en-US"/>
                              </w:rPr>
                              <w:t>нельзя разводить костер возле деревьев;</w:t>
                            </w:r>
                          </w:p>
                          <w:p w14:paraId="2166EC41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  <w:t>нельзя разводить костер на торфяных болотах;</w:t>
                            </w:r>
                            <w:r w:rsidRPr="00452F1F">
                              <w:rPr>
                                <w:rFonts w:eastAsia="Calibri"/>
                                <w:b/>
                                <w:noProof/>
                                <w:szCs w:val="28"/>
                              </w:rPr>
                              <w:t xml:space="preserve"> </w:t>
                            </w:r>
                          </w:p>
                          <w:p w14:paraId="0482448C" w14:textId="77777777" w:rsidR="006D2C6E" w:rsidRPr="00E4488B" w:rsidRDefault="006D2C6E" w:rsidP="006D2C6E">
                            <w:pPr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</w:pPr>
                            <w:r w:rsidRPr="00E4488B">
                              <w:rPr>
                                <w:rFonts w:eastAsia="Calibri"/>
                                <w:color w:val="000000"/>
                                <w:szCs w:val="28"/>
                                <w:lang w:bidi="en-US"/>
                              </w:rPr>
                              <w:t>нельзя оставлять без присмотра горящий костер.</w:t>
                            </w:r>
                          </w:p>
                          <w:p w14:paraId="148C548D" w14:textId="77777777" w:rsidR="006D2C6E" w:rsidRDefault="006D2C6E" w:rsidP="006D2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7.1pt;margin-top:-15.1pt;width:477.75pt;height:2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" strokecolor="white [3212]">
                <v:textbox>
                  <w:txbxContent>
                    <w:p w14:paraId="100CFEF6" w14:textId="77777777" w:rsidR="006D2C6E" w:rsidRPr="00E4488B" w:rsidRDefault="006D2C6E" w:rsidP="006D2C6E">
                      <w:pPr>
                        <w:tabs>
                          <w:tab w:val="left" w:pos="426"/>
                        </w:tabs>
                        <w:ind w:firstLine="142"/>
                        <w:rPr>
                          <w:rFonts w:eastAsia="Calibri"/>
                          <w:b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b/>
                          <w:szCs w:val="28"/>
                          <w:lang w:bidi="en-US"/>
                        </w:rPr>
                        <w:t>1</w:t>
                      </w:r>
                      <w:r>
                        <w:rPr>
                          <w:rFonts w:eastAsia="Calibri"/>
                          <w:b/>
                          <w:szCs w:val="28"/>
                          <w:lang w:bidi="en-US"/>
                        </w:rPr>
                        <w:t>3</w:t>
                      </w:r>
                      <w:r w:rsidRPr="00E4488B">
                        <w:rPr>
                          <w:rFonts w:eastAsia="Calibri"/>
                          <w:b/>
                          <w:szCs w:val="28"/>
                          <w:lang w:bidi="en-US"/>
                        </w:rPr>
                        <w:t>. Данный знак обозначает:</w:t>
                      </w:r>
                    </w:p>
                    <w:p w14:paraId="5D9DE800" w14:textId="77777777" w:rsidR="006D2C6E" w:rsidRPr="00E4488B" w:rsidRDefault="006D2C6E" w:rsidP="006D2C6E">
                      <w:pPr>
                        <w:tabs>
                          <w:tab w:val="left" w:pos="284"/>
                        </w:tabs>
                        <w:rPr>
                          <w:rFonts w:eastAsia="Calibri"/>
                          <w:b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b/>
                          <w:noProof/>
                          <w:szCs w:val="28"/>
                        </w:rPr>
                        <w:drawing>
                          <wp:inline distT="0" distB="0" distL="0" distR="0" wp14:anchorId="66352483" wp14:editId="1FC6B1F9">
                            <wp:extent cx="1457325" cy="1209675"/>
                            <wp:effectExtent l="0" t="0" r="9525" b="952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DA3087" w14:textId="77777777" w:rsidR="006D2C6E" w:rsidRPr="00E4488B" w:rsidRDefault="006D2C6E" w:rsidP="006D2C6E">
                      <w:pPr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  <w:t>нельзя использовать для костра живые деревья;</w:t>
                      </w:r>
                    </w:p>
                    <w:p w14:paraId="06846D6F" w14:textId="77777777" w:rsidR="006D2C6E" w:rsidRPr="00E4488B" w:rsidRDefault="006D2C6E" w:rsidP="006D2C6E">
                      <w:pPr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70C0"/>
                          <w:szCs w:val="28"/>
                          <w:lang w:bidi="en-US"/>
                        </w:rPr>
                        <w:t>нельзя разводить костер возле деревьев;</w:t>
                      </w:r>
                    </w:p>
                    <w:p w14:paraId="2166EC41" w14:textId="77777777" w:rsidR="006D2C6E" w:rsidRPr="00E4488B" w:rsidRDefault="006D2C6E" w:rsidP="006D2C6E">
                      <w:pPr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  <w:t>нельзя разводить костер на торфяных болотах;</w:t>
                      </w:r>
                      <w:r w:rsidRPr="00452F1F">
                        <w:rPr>
                          <w:rFonts w:eastAsia="Calibri"/>
                          <w:b/>
                          <w:noProof/>
                          <w:szCs w:val="28"/>
                        </w:rPr>
                        <w:t xml:space="preserve"> </w:t>
                      </w:r>
                    </w:p>
                    <w:p w14:paraId="0482448C" w14:textId="77777777" w:rsidR="006D2C6E" w:rsidRPr="00E4488B" w:rsidRDefault="006D2C6E" w:rsidP="006D2C6E">
                      <w:pPr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</w:pPr>
                      <w:r w:rsidRPr="00E4488B">
                        <w:rPr>
                          <w:rFonts w:eastAsia="Calibri"/>
                          <w:color w:val="000000"/>
                          <w:szCs w:val="28"/>
                          <w:lang w:bidi="en-US"/>
                        </w:rPr>
                        <w:t>нельзя оставлять без присмотра горящий костер.</w:t>
                      </w:r>
                    </w:p>
                    <w:p w14:paraId="148C548D" w14:textId="77777777" w:rsidR="006D2C6E" w:rsidRDefault="006D2C6E" w:rsidP="006D2C6E"/>
                  </w:txbxContent>
                </v:textbox>
              </v:shape>
            </w:pict>
          </mc:Fallback>
        </mc:AlternateContent>
      </w:r>
    </w:p>
    <w:p w14:paraId="6EEC3A54" w14:textId="77777777" w:rsid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6995C1D8" w14:textId="77777777" w:rsidR="006D2C6E" w:rsidRPr="006D2C6E" w:rsidRDefault="006D2C6E" w:rsidP="00E21DC1">
      <w:pPr>
        <w:spacing w:line="360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491225B" w14:textId="77777777" w:rsidR="00E21DC1" w:rsidRPr="00E21DC1" w:rsidRDefault="00E21DC1" w:rsidP="00E21DC1">
      <w:pPr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5151493" w14:textId="77777777" w:rsidR="00DF7CC5" w:rsidRPr="00DF7CC5" w:rsidRDefault="00DF7CC5" w:rsidP="00DF7CC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75A1A6F3" w14:textId="77777777" w:rsidR="0006658C" w:rsidRPr="0006658C" w:rsidRDefault="0006658C" w:rsidP="0006658C">
      <w:pPr>
        <w:ind w:firstLine="709"/>
        <w:rPr>
          <w:sz w:val="28"/>
        </w:rPr>
      </w:pPr>
    </w:p>
    <w:p w14:paraId="5D911DBF" w14:textId="77777777" w:rsidR="002D114D" w:rsidRPr="00C20D0F" w:rsidRDefault="002D114D" w:rsidP="0006658C">
      <w:pPr>
        <w:autoSpaceDE w:val="0"/>
        <w:autoSpaceDN w:val="0"/>
        <w:adjustRightInd w:val="0"/>
        <w:spacing w:before="240" w:line="360" w:lineRule="auto"/>
        <w:ind w:firstLine="709"/>
        <w:contextualSpacing/>
        <w:jc w:val="center"/>
        <w:rPr>
          <w:sz w:val="28"/>
          <w:szCs w:val="28"/>
        </w:rPr>
      </w:pPr>
    </w:p>
    <w:p w14:paraId="65911392" w14:textId="3B11FC6C" w:rsidR="002D114D" w:rsidRPr="002D114D" w:rsidRDefault="002D114D" w:rsidP="002D114D">
      <w:pPr>
        <w:ind w:firstLine="709"/>
        <w:jc w:val="both"/>
        <w:rPr>
          <w:sz w:val="28"/>
        </w:rPr>
      </w:pPr>
    </w:p>
    <w:p w14:paraId="66F44C65" w14:textId="77777777" w:rsidR="003E7F9B" w:rsidRDefault="003E7F9B" w:rsidP="003E7F9B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14:paraId="6E8879D5" w14:textId="77777777" w:rsidR="00951620" w:rsidRDefault="00951620" w:rsidP="003E7F9B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14:paraId="04B6DAF7" w14:textId="77777777" w:rsidR="00951620" w:rsidRDefault="00951620" w:rsidP="003E7F9B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14:paraId="75FAEF7F" w14:textId="36C2DD10" w:rsidR="00951620" w:rsidRPr="000B5687" w:rsidRDefault="00951620" w:rsidP="000B5687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9" w:name="_Toc43847301"/>
      <w:r w:rsidRPr="000B5687"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  <w:bookmarkEnd w:id="19"/>
    </w:p>
    <w:p w14:paraId="57FAAD78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240" w:beforeAutospacing="0" w:after="160" w:afterAutospacing="0" w:line="360" w:lineRule="auto"/>
        <w:ind w:left="0" w:firstLine="426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 xml:space="preserve">Абдулов, Р.М. Использование современных технических средств в исследовательской и проектной деятельности в процессе обучения / Р.М. Абдулов, Е.В. </w:t>
      </w:r>
      <w:proofErr w:type="spellStart"/>
      <w:r w:rsidRPr="00C20D0F">
        <w:rPr>
          <w:sz w:val="28"/>
          <w:szCs w:val="27"/>
        </w:rPr>
        <w:t>Абдулова</w:t>
      </w:r>
      <w:proofErr w:type="spellEnd"/>
      <w:r w:rsidRPr="00C20D0F">
        <w:rPr>
          <w:sz w:val="28"/>
          <w:szCs w:val="27"/>
        </w:rPr>
        <w:t xml:space="preserve"> // Педагогическое образование в России. - 2014. - №1. – С.135-141.</w:t>
      </w:r>
    </w:p>
    <w:p w14:paraId="46DDB03B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426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 xml:space="preserve">Абрамова, С.В. Теория и методика обучения и воспитания безопасности жизнедеятельности: Учебно-методическое пособие / С.В. Абрамова. Южно-Сахалинск: Изд-во </w:t>
      </w:r>
      <w:proofErr w:type="spellStart"/>
      <w:r w:rsidRPr="00C20D0F">
        <w:rPr>
          <w:sz w:val="28"/>
          <w:szCs w:val="27"/>
        </w:rPr>
        <w:t>СахГУ</w:t>
      </w:r>
      <w:proofErr w:type="spellEnd"/>
      <w:r w:rsidRPr="00C20D0F">
        <w:rPr>
          <w:sz w:val="28"/>
          <w:szCs w:val="27"/>
        </w:rPr>
        <w:t>, 2012. - 244 с.</w:t>
      </w:r>
    </w:p>
    <w:p w14:paraId="41BEA6E4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426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Акимова, Л. Лучше один раз увидеть ... (аудиовизуальные технологии в обучении ОБЖ) / Л. Акимова // Основы безопасности жизнедеятельности: информационно-методическое издание для преподавателей. Министерство РФ по делам гражданской обороны, чрезвычайным ситуациям. - 2011. - № 9. - С. 24-28.</w:t>
      </w:r>
    </w:p>
    <w:p w14:paraId="4A156267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426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Акимова, Л. Методические аспекты внеурочной работы по ОБЖ / Л. Акимова // Основы безопасности жизнедеятельности: Информационно-методическое издание для преподавателей. Министерство РФ по делам гражданской обороны, чрезвычайным ситуациям. – 2009. - № 10. - С. 36—43.</w:t>
      </w:r>
    </w:p>
    <w:p w14:paraId="316CE0A3" w14:textId="77777777" w:rsidR="00951620" w:rsidRPr="00C20D0F" w:rsidRDefault="00951620" w:rsidP="00951620">
      <w:pPr>
        <w:pStyle w:val="af0"/>
        <w:numPr>
          <w:ilvl w:val="0"/>
          <w:numId w:val="19"/>
        </w:numPr>
        <w:spacing w:after="0" w:line="360" w:lineRule="auto"/>
        <w:ind w:left="0" w:firstLine="426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Блинов, Ю.Б. «</w:t>
      </w:r>
      <w:proofErr w:type="spellStart"/>
      <w:r w:rsidRPr="00C20D0F">
        <w:rPr>
          <w:sz w:val="28"/>
          <w:szCs w:val="27"/>
        </w:rPr>
        <w:t>Межпредметные</w:t>
      </w:r>
      <w:proofErr w:type="spellEnd"/>
      <w:r w:rsidRPr="00C20D0F">
        <w:rPr>
          <w:sz w:val="28"/>
          <w:szCs w:val="27"/>
        </w:rPr>
        <w:t xml:space="preserve"> связи в обучении ОБЖ» / Ю.Б. Блинов // Инновационная наука. - 2016. - №11-3. – С. 161-165.</w:t>
      </w:r>
    </w:p>
    <w:p w14:paraId="38F2912D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426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Бурцева, Л.П. Методика профессионального обучения: Учебное пособие / Л.П. Бурцева. - М.: Флинта, 2016. - 160 c.</w:t>
      </w:r>
    </w:p>
    <w:p w14:paraId="4CB83B85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426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 xml:space="preserve">Вахтеров, В. П. Избранные педагогические сочинения / Отв. ред. М. Н. </w:t>
      </w:r>
      <w:proofErr w:type="spellStart"/>
      <w:r w:rsidRPr="00C20D0F">
        <w:rPr>
          <w:sz w:val="28"/>
          <w:szCs w:val="27"/>
        </w:rPr>
        <w:t>Скаткин</w:t>
      </w:r>
      <w:proofErr w:type="spellEnd"/>
      <w:r w:rsidRPr="00C20D0F">
        <w:rPr>
          <w:sz w:val="28"/>
          <w:szCs w:val="27"/>
        </w:rPr>
        <w:t>; М.: Педагогика, 1987. - 400 с.</w:t>
      </w:r>
    </w:p>
    <w:p w14:paraId="52D044CB" w14:textId="77777777" w:rsidR="00951620" w:rsidRPr="00C20D0F" w:rsidRDefault="00951620" w:rsidP="00951620">
      <w:pPr>
        <w:pStyle w:val="af0"/>
        <w:numPr>
          <w:ilvl w:val="0"/>
          <w:numId w:val="19"/>
        </w:numPr>
        <w:spacing w:after="0" w:line="360" w:lineRule="auto"/>
        <w:ind w:left="0" w:firstLine="426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Вернигора, А.Н. Мультимедийные презентации как средство обучения / А.Н. Вернигора // Известия ПГУ им. В.Г. Белинского. - 2011. - №25. – С. 706-710.</w:t>
      </w:r>
    </w:p>
    <w:p w14:paraId="1AEBF3AB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Галанин, Ю.Г. Учебно-материальная база ОБЖ / Ю.Г. Галанин // ОБЖ. Основы безопасности жизни. М.: Русский журнал, 2011 - № 12. - С. 31—35.</w:t>
      </w:r>
    </w:p>
    <w:p w14:paraId="68EFAB61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 xml:space="preserve"> </w:t>
      </w:r>
      <w:proofErr w:type="spellStart"/>
      <w:r w:rsidRPr="00C20D0F">
        <w:rPr>
          <w:sz w:val="28"/>
          <w:szCs w:val="27"/>
        </w:rPr>
        <w:t>Горощенко</w:t>
      </w:r>
      <w:proofErr w:type="spellEnd"/>
      <w:r w:rsidRPr="00C20D0F">
        <w:rPr>
          <w:sz w:val="28"/>
          <w:szCs w:val="27"/>
        </w:rPr>
        <w:t>, В.П. Методика преподавания: учеб</w:t>
      </w:r>
      <w:proofErr w:type="gramStart"/>
      <w:r w:rsidRPr="00C20D0F">
        <w:rPr>
          <w:sz w:val="28"/>
          <w:szCs w:val="27"/>
        </w:rPr>
        <w:t>.</w:t>
      </w:r>
      <w:proofErr w:type="gramEnd"/>
      <w:r w:rsidRPr="00C20D0F">
        <w:rPr>
          <w:sz w:val="28"/>
          <w:szCs w:val="27"/>
        </w:rPr>
        <w:t xml:space="preserve"> </w:t>
      </w:r>
      <w:proofErr w:type="gramStart"/>
      <w:r w:rsidRPr="00C20D0F">
        <w:rPr>
          <w:sz w:val="28"/>
          <w:szCs w:val="27"/>
        </w:rPr>
        <w:t>п</w:t>
      </w:r>
      <w:proofErr w:type="gramEnd"/>
      <w:r w:rsidRPr="00C20D0F">
        <w:rPr>
          <w:sz w:val="28"/>
          <w:szCs w:val="27"/>
        </w:rPr>
        <w:t xml:space="preserve">особие / В.П. </w:t>
      </w:r>
      <w:proofErr w:type="spellStart"/>
      <w:r w:rsidRPr="00C20D0F">
        <w:rPr>
          <w:sz w:val="28"/>
          <w:szCs w:val="27"/>
        </w:rPr>
        <w:t>Горощенко</w:t>
      </w:r>
      <w:proofErr w:type="spellEnd"/>
      <w:r w:rsidRPr="00C20D0F">
        <w:rPr>
          <w:sz w:val="28"/>
          <w:szCs w:val="27"/>
        </w:rPr>
        <w:t>, И.А. Степанов. - М.: Просвещение, 1984. - 159 с.</w:t>
      </w:r>
    </w:p>
    <w:p w14:paraId="4D8E9449" w14:textId="77777777" w:rsidR="00951620" w:rsidRPr="00C20D0F" w:rsidRDefault="00951620" w:rsidP="00951620">
      <w:pPr>
        <w:pStyle w:val="af0"/>
        <w:numPr>
          <w:ilvl w:val="0"/>
          <w:numId w:val="19"/>
        </w:numPr>
        <w:spacing w:after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Зуев, А.М. Наиболее актуальные проблемы преподавания предмета О</w:t>
      </w:r>
      <w:proofErr w:type="gramStart"/>
      <w:r w:rsidRPr="00C20D0F">
        <w:rPr>
          <w:sz w:val="28"/>
          <w:szCs w:val="27"/>
        </w:rPr>
        <w:t>БЖ в св</w:t>
      </w:r>
      <w:proofErr w:type="gramEnd"/>
      <w:r w:rsidRPr="00C20D0F">
        <w:rPr>
          <w:sz w:val="28"/>
          <w:szCs w:val="27"/>
        </w:rPr>
        <w:t>ете требований ФГОС / А.М. Зуев // Вестник НГПУ. - 2014. - №5 (21). – С.35-42.</w:t>
      </w:r>
    </w:p>
    <w:p w14:paraId="71DB8B82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proofErr w:type="spellStart"/>
      <w:r w:rsidRPr="00C20D0F">
        <w:rPr>
          <w:sz w:val="28"/>
          <w:szCs w:val="27"/>
        </w:rPr>
        <w:lastRenderedPageBreak/>
        <w:t>Коджаспирова</w:t>
      </w:r>
      <w:proofErr w:type="spellEnd"/>
      <w:r w:rsidRPr="00C20D0F">
        <w:rPr>
          <w:sz w:val="28"/>
          <w:szCs w:val="27"/>
        </w:rPr>
        <w:t>, Г.М. Технические средства обучения и методика их использования</w:t>
      </w:r>
      <w:proofErr w:type="gramStart"/>
      <w:r w:rsidRPr="00C20D0F">
        <w:rPr>
          <w:sz w:val="28"/>
          <w:szCs w:val="27"/>
        </w:rPr>
        <w:t>.</w:t>
      </w:r>
      <w:proofErr w:type="gramEnd"/>
      <w:r w:rsidRPr="00C20D0F">
        <w:rPr>
          <w:sz w:val="28"/>
          <w:szCs w:val="27"/>
        </w:rPr>
        <w:t xml:space="preserve"> </w:t>
      </w:r>
      <w:proofErr w:type="gramStart"/>
      <w:r w:rsidRPr="00C20D0F">
        <w:rPr>
          <w:sz w:val="28"/>
          <w:szCs w:val="27"/>
        </w:rPr>
        <w:t>у</w:t>
      </w:r>
      <w:proofErr w:type="gramEnd"/>
      <w:r w:rsidRPr="00C20D0F">
        <w:rPr>
          <w:sz w:val="28"/>
          <w:szCs w:val="27"/>
        </w:rPr>
        <w:t xml:space="preserve">чебное пособие / Г.М. </w:t>
      </w:r>
      <w:proofErr w:type="spellStart"/>
      <w:r w:rsidRPr="00C20D0F">
        <w:rPr>
          <w:sz w:val="28"/>
          <w:szCs w:val="27"/>
        </w:rPr>
        <w:t>Коджаспирова</w:t>
      </w:r>
      <w:proofErr w:type="spellEnd"/>
      <w:r w:rsidRPr="00C20D0F">
        <w:rPr>
          <w:sz w:val="28"/>
          <w:szCs w:val="27"/>
        </w:rPr>
        <w:t>, К.В. Петров. - М.: Академия, 2001. - 197 с.</w:t>
      </w:r>
    </w:p>
    <w:p w14:paraId="0E83F603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proofErr w:type="spellStart"/>
      <w:r w:rsidRPr="00C20D0F">
        <w:rPr>
          <w:sz w:val="28"/>
          <w:szCs w:val="27"/>
        </w:rPr>
        <w:t>Кравченя</w:t>
      </w:r>
      <w:proofErr w:type="spellEnd"/>
      <w:r w:rsidRPr="00C20D0F">
        <w:rPr>
          <w:sz w:val="28"/>
          <w:szCs w:val="27"/>
        </w:rPr>
        <w:t xml:space="preserve">, Э. М. Современный взгляд на возможности технических средств обучения в педагогическом образовании / Э. М. </w:t>
      </w:r>
      <w:proofErr w:type="spellStart"/>
      <w:r w:rsidRPr="00C20D0F">
        <w:rPr>
          <w:sz w:val="28"/>
          <w:szCs w:val="27"/>
        </w:rPr>
        <w:t>Кравченя</w:t>
      </w:r>
      <w:proofErr w:type="spellEnd"/>
      <w:r w:rsidRPr="00C20D0F">
        <w:rPr>
          <w:sz w:val="28"/>
          <w:szCs w:val="27"/>
        </w:rPr>
        <w:t xml:space="preserve">, И. А. </w:t>
      </w:r>
      <w:proofErr w:type="spellStart"/>
      <w:r w:rsidRPr="00C20D0F">
        <w:rPr>
          <w:sz w:val="28"/>
          <w:szCs w:val="27"/>
        </w:rPr>
        <w:t>Буйницкая</w:t>
      </w:r>
      <w:proofErr w:type="spellEnd"/>
      <w:r w:rsidRPr="00C20D0F">
        <w:rPr>
          <w:sz w:val="28"/>
          <w:szCs w:val="27"/>
        </w:rPr>
        <w:t xml:space="preserve"> // </w:t>
      </w:r>
      <w:proofErr w:type="spellStart"/>
      <w:r w:rsidRPr="00C20D0F">
        <w:rPr>
          <w:sz w:val="28"/>
          <w:szCs w:val="27"/>
        </w:rPr>
        <w:t>Весн</w:t>
      </w:r>
      <w:proofErr w:type="gramStart"/>
      <w:r w:rsidRPr="00C20D0F">
        <w:rPr>
          <w:sz w:val="28"/>
          <w:szCs w:val="27"/>
        </w:rPr>
        <w:t>i</w:t>
      </w:r>
      <w:proofErr w:type="gramEnd"/>
      <w:r w:rsidRPr="00C20D0F">
        <w:rPr>
          <w:sz w:val="28"/>
          <w:szCs w:val="27"/>
        </w:rPr>
        <w:t>к</w:t>
      </w:r>
      <w:proofErr w:type="spellEnd"/>
      <w:r w:rsidRPr="00C20D0F">
        <w:rPr>
          <w:sz w:val="28"/>
          <w:szCs w:val="27"/>
        </w:rPr>
        <w:t xml:space="preserve"> </w:t>
      </w:r>
      <w:proofErr w:type="spellStart"/>
      <w:r w:rsidRPr="00C20D0F">
        <w:rPr>
          <w:sz w:val="28"/>
          <w:szCs w:val="27"/>
        </w:rPr>
        <w:t>адукацыi</w:t>
      </w:r>
      <w:proofErr w:type="spellEnd"/>
      <w:r w:rsidRPr="00C20D0F">
        <w:rPr>
          <w:sz w:val="28"/>
          <w:szCs w:val="27"/>
        </w:rPr>
        <w:t>. - 2008. - № 1. - С. 45-48.</w:t>
      </w:r>
    </w:p>
    <w:p w14:paraId="77818743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 xml:space="preserve">Кузнецов, В.С. Методические основы формирования у учащихся практических умений и навыков / </w:t>
      </w:r>
      <w:proofErr w:type="spellStart"/>
      <w:r w:rsidRPr="00C20D0F">
        <w:rPr>
          <w:sz w:val="28"/>
          <w:szCs w:val="27"/>
        </w:rPr>
        <w:t>В.С.Кузнецов</w:t>
      </w:r>
      <w:proofErr w:type="spellEnd"/>
      <w:r w:rsidRPr="00C20D0F">
        <w:rPr>
          <w:sz w:val="28"/>
          <w:szCs w:val="27"/>
        </w:rPr>
        <w:t xml:space="preserve">, </w:t>
      </w:r>
      <w:proofErr w:type="spellStart"/>
      <w:r w:rsidRPr="00C20D0F">
        <w:rPr>
          <w:sz w:val="28"/>
          <w:szCs w:val="27"/>
        </w:rPr>
        <w:t>Г.А.Колодницкий</w:t>
      </w:r>
      <w:proofErr w:type="spellEnd"/>
      <w:r w:rsidRPr="00C20D0F">
        <w:rPr>
          <w:sz w:val="28"/>
          <w:szCs w:val="27"/>
        </w:rPr>
        <w:t>. (Учеба преподавателя) // ОБЖ. Основы безопасности жизни. – 2008. - № 12. - С. 34—38.</w:t>
      </w:r>
    </w:p>
    <w:p w14:paraId="3F2EFBB1" w14:textId="77777777" w:rsidR="00951620" w:rsidRPr="00C20D0F" w:rsidRDefault="00951620" w:rsidP="00951620">
      <w:pPr>
        <w:pStyle w:val="af0"/>
        <w:numPr>
          <w:ilvl w:val="0"/>
          <w:numId w:val="19"/>
        </w:numPr>
        <w:spacing w:after="0" w:line="360" w:lineRule="auto"/>
        <w:ind w:left="0" w:firstLine="284"/>
        <w:contextualSpacing/>
        <w:jc w:val="both"/>
        <w:rPr>
          <w:sz w:val="28"/>
          <w:szCs w:val="27"/>
        </w:rPr>
      </w:pPr>
      <w:proofErr w:type="spellStart"/>
      <w:r w:rsidRPr="00C20D0F">
        <w:rPr>
          <w:sz w:val="28"/>
          <w:szCs w:val="27"/>
        </w:rPr>
        <w:t>Манюкова</w:t>
      </w:r>
      <w:proofErr w:type="spellEnd"/>
      <w:r w:rsidRPr="00C20D0F">
        <w:rPr>
          <w:sz w:val="28"/>
          <w:szCs w:val="27"/>
        </w:rPr>
        <w:t xml:space="preserve">, Н.В. Организация интерактивного обучения с помощью MS </w:t>
      </w:r>
      <w:proofErr w:type="spellStart"/>
      <w:r w:rsidRPr="00C20D0F">
        <w:rPr>
          <w:sz w:val="28"/>
          <w:szCs w:val="27"/>
        </w:rPr>
        <w:t>Excel</w:t>
      </w:r>
      <w:proofErr w:type="spellEnd"/>
      <w:r w:rsidRPr="00C20D0F">
        <w:rPr>
          <w:sz w:val="28"/>
          <w:szCs w:val="27"/>
        </w:rPr>
        <w:t xml:space="preserve"> в качестве инструмента компьютерной симуляции / Н.В. </w:t>
      </w:r>
      <w:proofErr w:type="spellStart"/>
      <w:r w:rsidRPr="00C20D0F">
        <w:rPr>
          <w:sz w:val="28"/>
          <w:szCs w:val="27"/>
        </w:rPr>
        <w:t>Манюкова</w:t>
      </w:r>
      <w:proofErr w:type="spellEnd"/>
      <w:r w:rsidRPr="00C20D0F">
        <w:rPr>
          <w:sz w:val="28"/>
          <w:szCs w:val="27"/>
        </w:rPr>
        <w:t>, Е.З. Никонова // СИСП. - 2017. - №4. – С.101-104</w:t>
      </w:r>
      <w:r>
        <w:rPr>
          <w:sz w:val="28"/>
          <w:szCs w:val="27"/>
        </w:rPr>
        <w:t>.</w:t>
      </w:r>
    </w:p>
    <w:p w14:paraId="087A93CA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Методика обучения безопасности жизнедеятельности: практикум</w:t>
      </w:r>
      <w:proofErr w:type="gramStart"/>
      <w:r w:rsidRPr="00C20D0F">
        <w:rPr>
          <w:sz w:val="28"/>
          <w:szCs w:val="27"/>
        </w:rPr>
        <w:t xml:space="preserve"> / А</w:t>
      </w:r>
      <w:proofErr w:type="gramEnd"/>
      <w:r w:rsidRPr="00C20D0F">
        <w:rPr>
          <w:sz w:val="28"/>
          <w:szCs w:val="27"/>
        </w:rPr>
        <w:t xml:space="preserve">вт.-сост. </w:t>
      </w:r>
      <w:proofErr w:type="spellStart"/>
      <w:r w:rsidRPr="00C20D0F">
        <w:rPr>
          <w:sz w:val="28"/>
          <w:szCs w:val="27"/>
        </w:rPr>
        <w:t>Э.А.Кузнецова</w:t>
      </w:r>
      <w:proofErr w:type="spellEnd"/>
      <w:r w:rsidRPr="00C20D0F">
        <w:rPr>
          <w:sz w:val="28"/>
          <w:szCs w:val="27"/>
        </w:rPr>
        <w:t xml:space="preserve">. - Нижневартовск: Изд-во </w:t>
      </w:r>
      <w:proofErr w:type="spellStart"/>
      <w:r w:rsidRPr="00C20D0F">
        <w:rPr>
          <w:sz w:val="28"/>
          <w:szCs w:val="27"/>
        </w:rPr>
        <w:t>Нижневарт</w:t>
      </w:r>
      <w:proofErr w:type="spellEnd"/>
      <w:r w:rsidRPr="00C20D0F">
        <w:rPr>
          <w:sz w:val="28"/>
          <w:szCs w:val="27"/>
        </w:rPr>
        <w:t>. гос. ун-та, 2015 - 110 с.</w:t>
      </w:r>
    </w:p>
    <w:p w14:paraId="618461BB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 xml:space="preserve">Педагогика: учебник для студ. учреждений </w:t>
      </w:r>
      <w:proofErr w:type="spellStart"/>
      <w:r w:rsidRPr="00C20D0F">
        <w:rPr>
          <w:sz w:val="28"/>
          <w:szCs w:val="27"/>
        </w:rPr>
        <w:t>высш</w:t>
      </w:r>
      <w:proofErr w:type="spellEnd"/>
      <w:r w:rsidRPr="00C20D0F">
        <w:rPr>
          <w:sz w:val="28"/>
          <w:szCs w:val="27"/>
        </w:rPr>
        <w:t xml:space="preserve">. проф. образования / П.И. </w:t>
      </w:r>
      <w:proofErr w:type="spellStart"/>
      <w:r w:rsidRPr="00C20D0F">
        <w:rPr>
          <w:sz w:val="28"/>
          <w:szCs w:val="27"/>
        </w:rPr>
        <w:t>Пидкасистый</w:t>
      </w:r>
      <w:proofErr w:type="spellEnd"/>
      <w:r w:rsidRPr="00C20D0F">
        <w:rPr>
          <w:sz w:val="28"/>
          <w:szCs w:val="27"/>
        </w:rPr>
        <w:t xml:space="preserve">, В.А. </w:t>
      </w:r>
      <w:proofErr w:type="spellStart"/>
      <w:r w:rsidRPr="00C20D0F">
        <w:rPr>
          <w:sz w:val="28"/>
          <w:szCs w:val="27"/>
        </w:rPr>
        <w:t>Мижериков</w:t>
      </w:r>
      <w:proofErr w:type="spellEnd"/>
      <w:r w:rsidRPr="00C20D0F">
        <w:rPr>
          <w:sz w:val="28"/>
          <w:szCs w:val="27"/>
        </w:rPr>
        <w:t xml:space="preserve">, Т.А. </w:t>
      </w:r>
      <w:proofErr w:type="spellStart"/>
      <w:r w:rsidRPr="00C20D0F">
        <w:rPr>
          <w:sz w:val="28"/>
          <w:szCs w:val="27"/>
        </w:rPr>
        <w:t>Юзефавичус</w:t>
      </w:r>
      <w:proofErr w:type="spellEnd"/>
      <w:r w:rsidRPr="00C20D0F">
        <w:rPr>
          <w:sz w:val="28"/>
          <w:szCs w:val="27"/>
        </w:rPr>
        <w:t xml:space="preserve">; под ред. П. И. </w:t>
      </w:r>
      <w:proofErr w:type="spellStart"/>
      <w:r w:rsidRPr="00C20D0F">
        <w:rPr>
          <w:sz w:val="28"/>
          <w:szCs w:val="27"/>
        </w:rPr>
        <w:t>Пидкасистого</w:t>
      </w:r>
      <w:proofErr w:type="spellEnd"/>
      <w:r w:rsidRPr="00C20D0F">
        <w:rPr>
          <w:sz w:val="28"/>
          <w:szCs w:val="27"/>
        </w:rPr>
        <w:t xml:space="preserve">. </w:t>
      </w:r>
      <w:proofErr w:type="gramStart"/>
      <w:r w:rsidRPr="00C20D0F">
        <w:rPr>
          <w:sz w:val="28"/>
          <w:szCs w:val="27"/>
        </w:rPr>
        <w:t>-М</w:t>
      </w:r>
      <w:proofErr w:type="gramEnd"/>
      <w:r w:rsidRPr="00C20D0F">
        <w:rPr>
          <w:sz w:val="28"/>
          <w:szCs w:val="27"/>
        </w:rPr>
        <w:t>.: Издательский центр «Академия», 2014. - 624 с.</w:t>
      </w:r>
    </w:p>
    <w:p w14:paraId="2EA6295D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proofErr w:type="spellStart"/>
      <w:r w:rsidRPr="00C20D0F">
        <w:rPr>
          <w:sz w:val="28"/>
          <w:szCs w:val="27"/>
        </w:rPr>
        <w:t>Пидкасистый</w:t>
      </w:r>
      <w:proofErr w:type="spellEnd"/>
      <w:r w:rsidRPr="00C20D0F">
        <w:rPr>
          <w:sz w:val="28"/>
          <w:szCs w:val="27"/>
        </w:rPr>
        <w:t xml:space="preserve">, П. И. Искусство преподавания / П.И. </w:t>
      </w:r>
      <w:proofErr w:type="spellStart"/>
      <w:r w:rsidRPr="00C20D0F">
        <w:rPr>
          <w:sz w:val="28"/>
          <w:szCs w:val="27"/>
        </w:rPr>
        <w:t>Пидкасистый</w:t>
      </w:r>
      <w:proofErr w:type="spellEnd"/>
      <w:r w:rsidRPr="00C20D0F">
        <w:rPr>
          <w:sz w:val="28"/>
          <w:szCs w:val="27"/>
        </w:rPr>
        <w:t>, М.Л. Портнов. - М.: Педагогическое общество России, 1999. – 212 с.</w:t>
      </w:r>
    </w:p>
    <w:p w14:paraId="378D93E0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Смирнов, А.В. Технические средства: учебное пособие / А.В. Смирнов. - М.: Издательский центр «Академия», 2005. – 208 с.</w:t>
      </w:r>
    </w:p>
    <w:p w14:paraId="4D6ECFF7" w14:textId="77777777" w:rsidR="00951620" w:rsidRPr="00C20D0F" w:rsidRDefault="00951620" w:rsidP="00951620">
      <w:pPr>
        <w:pStyle w:val="af0"/>
        <w:numPr>
          <w:ilvl w:val="0"/>
          <w:numId w:val="19"/>
        </w:numPr>
        <w:spacing w:after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Соболев, А.Ю. К вопросу о формировании знаний по безопасности жизнедеятельности у школьников / А.Ю. Соболев // КПЖ. - 2016. - №2-2 (115). – С. 305-309</w:t>
      </w:r>
    </w:p>
    <w:p w14:paraId="2F2D1D89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Современные образовательные технологии</w:t>
      </w:r>
      <w:proofErr w:type="gramStart"/>
      <w:r w:rsidRPr="00C20D0F">
        <w:rPr>
          <w:sz w:val="28"/>
          <w:szCs w:val="27"/>
        </w:rPr>
        <w:t xml:space="preserve"> / П</w:t>
      </w:r>
      <w:proofErr w:type="gramEnd"/>
      <w:r w:rsidRPr="00C20D0F">
        <w:rPr>
          <w:sz w:val="28"/>
          <w:szCs w:val="27"/>
        </w:rPr>
        <w:t xml:space="preserve">од ред. </w:t>
      </w:r>
      <w:proofErr w:type="spellStart"/>
      <w:r w:rsidRPr="00C20D0F">
        <w:rPr>
          <w:sz w:val="28"/>
          <w:szCs w:val="27"/>
        </w:rPr>
        <w:t>Н.В.Бордовской</w:t>
      </w:r>
      <w:proofErr w:type="spellEnd"/>
      <w:r w:rsidRPr="00C20D0F">
        <w:rPr>
          <w:sz w:val="28"/>
          <w:szCs w:val="27"/>
        </w:rPr>
        <w:t>. М.: КНОРУС, 2013. - 432 с.</w:t>
      </w:r>
    </w:p>
    <w:p w14:paraId="70D2CC56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proofErr w:type="spellStart"/>
      <w:r w:rsidRPr="00C20D0F">
        <w:rPr>
          <w:sz w:val="28"/>
          <w:szCs w:val="27"/>
        </w:rPr>
        <w:t>Стариченко</w:t>
      </w:r>
      <w:proofErr w:type="spellEnd"/>
      <w:r w:rsidRPr="00C20D0F">
        <w:rPr>
          <w:sz w:val="28"/>
          <w:szCs w:val="27"/>
        </w:rPr>
        <w:t xml:space="preserve">, А.Е. Применение современных технических средств обучения / А.Е. </w:t>
      </w:r>
      <w:proofErr w:type="spellStart"/>
      <w:r w:rsidRPr="00C20D0F">
        <w:rPr>
          <w:sz w:val="28"/>
          <w:szCs w:val="27"/>
        </w:rPr>
        <w:t>Стариченко</w:t>
      </w:r>
      <w:proofErr w:type="spellEnd"/>
      <w:r w:rsidRPr="00C20D0F">
        <w:rPr>
          <w:sz w:val="28"/>
          <w:szCs w:val="27"/>
        </w:rPr>
        <w:t xml:space="preserve">, Л.В. </w:t>
      </w:r>
      <w:proofErr w:type="spellStart"/>
      <w:r w:rsidRPr="00C20D0F">
        <w:rPr>
          <w:sz w:val="28"/>
          <w:szCs w:val="27"/>
        </w:rPr>
        <w:t>Сардак</w:t>
      </w:r>
      <w:proofErr w:type="spellEnd"/>
      <w:r w:rsidRPr="00C20D0F">
        <w:rPr>
          <w:sz w:val="28"/>
          <w:szCs w:val="27"/>
        </w:rPr>
        <w:t xml:space="preserve"> // Педагогическое образование в России. - 2014. - №2. – С.143-148.</w:t>
      </w:r>
    </w:p>
    <w:p w14:paraId="61F5E897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lastRenderedPageBreak/>
        <w:t xml:space="preserve">Технические средства обучения: учебно-методический комплекс курса. 050100 – «Педагогическое образование». Квалификация – «Бакалавр» / авт. – сост. А.Г. </w:t>
      </w:r>
      <w:proofErr w:type="spellStart"/>
      <w:r w:rsidRPr="00C20D0F">
        <w:rPr>
          <w:sz w:val="28"/>
          <w:szCs w:val="27"/>
        </w:rPr>
        <w:t>Канцур</w:t>
      </w:r>
      <w:proofErr w:type="spellEnd"/>
      <w:r w:rsidRPr="00C20D0F">
        <w:rPr>
          <w:sz w:val="28"/>
          <w:szCs w:val="27"/>
        </w:rPr>
        <w:t xml:space="preserve">; </w:t>
      </w:r>
      <w:proofErr w:type="spellStart"/>
      <w:r w:rsidRPr="00C20D0F">
        <w:rPr>
          <w:sz w:val="28"/>
          <w:szCs w:val="27"/>
        </w:rPr>
        <w:t>Перм</w:t>
      </w:r>
      <w:proofErr w:type="spellEnd"/>
      <w:r w:rsidRPr="00C20D0F">
        <w:rPr>
          <w:sz w:val="28"/>
          <w:szCs w:val="27"/>
        </w:rPr>
        <w:t xml:space="preserve">. гос. </w:t>
      </w:r>
      <w:proofErr w:type="spellStart"/>
      <w:r w:rsidRPr="00C20D0F">
        <w:rPr>
          <w:sz w:val="28"/>
          <w:szCs w:val="27"/>
        </w:rPr>
        <w:t>пед</w:t>
      </w:r>
      <w:proofErr w:type="spellEnd"/>
      <w:r w:rsidRPr="00C20D0F">
        <w:rPr>
          <w:sz w:val="28"/>
          <w:szCs w:val="27"/>
        </w:rPr>
        <w:t>. ун-т. – Пермь, 2013. – 67 с.</w:t>
      </w:r>
    </w:p>
    <w:p w14:paraId="31E8D188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Усова, Н.Ф. Использование современных технических средств обучения для повышения наглядности преподавания / Н.Ф. Усова. – Электронный ресурс. – Режим доступа: https://cyberleninka.ru/article/n/ispolzovanie-sovremennyh-tehnicheskih-sredstv-obucheniya-dlya-povysheniya-naglyadnosti-prepodavaniya</w:t>
      </w:r>
    </w:p>
    <w:p w14:paraId="4BBB1EBB" w14:textId="77777777" w:rsidR="00951620" w:rsidRPr="00C20D0F" w:rsidRDefault="00951620" w:rsidP="00951620">
      <w:pPr>
        <w:pStyle w:val="af0"/>
        <w:numPr>
          <w:ilvl w:val="0"/>
          <w:numId w:val="19"/>
        </w:numPr>
        <w:spacing w:after="0" w:line="360" w:lineRule="auto"/>
        <w:ind w:left="0" w:firstLine="284"/>
        <w:contextualSpacing/>
        <w:jc w:val="both"/>
        <w:rPr>
          <w:sz w:val="28"/>
          <w:szCs w:val="27"/>
        </w:rPr>
      </w:pPr>
      <w:r w:rsidRPr="00C20D0F">
        <w:rPr>
          <w:sz w:val="28"/>
          <w:szCs w:val="27"/>
        </w:rPr>
        <w:t>Фархутдинова, С. Г. Технические средства обучения и их роль в практике преподавания / С.Г. Фархутдинова. – Электронный ресурс. – Режим доступа:</w:t>
      </w:r>
      <w:r w:rsidRPr="00C20D0F">
        <w:t xml:space="preserve"> </w:t>
      </w:r>
      <w:r w:rsidRPr="00C20D0F">
        <w:rPr>
          <w:sz w:val="28"/>
          <w:szCs w:val="27"/>
        </w:rPr>
        <w:t>http://vestnik.nvsu.ru/arhiv/16/215.pdf</w:t>
      </w:r>
    </w:p>
    <w:p w14:paraId="6496BAFB" w14:textId="77777777" w:rsidR="00951620" w:rsidRPr="00C20D0F" w:rsidRDefault="00951620" w:rsidP="00951620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7"/>
        </w:rPr>
      </w:pPr>
      <w:proofErr w:type="spellStart"/>
      <w:r w:rsidRPr="00C20D0F">
        <w:rPr>
          <w:sz w:val="28"/>
          <w:szCs w:val="27"/>
        </w:rPr>
        <w:t>Фуртова</w:t>
      </w:r>
      <w:proofErr w:type="spellEnd"/>
      <w:r w:rsidRPr="00C20D0F">
        <w:rPr>
          <w:sz w:val="28"/>
          <w:szCs w:val="27"/>
        </w:rPr>
        <w:t xml:space="preserve">, Г.А. Технические средства обучения в практике российского образования XIX - начала XX вв. / Г.А. </w:t>
      </w:r>
      <w:proofErr w:type="spellStart"/>
      <w:r w:rsidRPr="00C20D0F">
        <w:rPr>
          <w:sz w:val="28"/>
          <w:szCs w:val="27"/>
        </w:rPr>
        <w:t>Фуртова</w:t>
      </w:r>
      <w:proofErr w:type="spellEnd"/>
      <w:r w:rsidRPr="00C20D0F">
        <w:rPr>
          <w:sz w:val="28"/>
          <w:szCs w:val="27"/>
        </w:rPr>
        <w:t>. – Электронный ресурс. – Режим доступа: https://cyberleninka.ru/article/n/tehnicheskie-sredstva-obucheniya-v-praktike-rossiyskogo-obrazovaniya-xix-nachala-xx-vv</w:t>
      </w:r>
    </w:p>
    <w:p w14:paraId="6CA7874D" w14:textId="77777777" w:rsidR="00951620" w:rsidRPr="00951620" w:rsidRDefault="00951620" w:rsidP="00951620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0E204013" w14:textId="77777777" w:rsidR="003E7F9B" w:rsidRPr="003E7F9B" w:rsidRDefault="003E7F9B" w:rsidP="003E7F9B">
      <w:pPr>
        <w:ind w:firstLine="709"/>
        <w:jc w:val="both"/>
        <w:rPr>
          <w:sz w:val="28"/>
        </w:rPr>
      </w:pPr>
    </w:p>
    <w:p w14:paraId="5FA6693D" w14:textId="77777777" w:rsidR="003E7F9B" w:rsidRPr="003E7F9B" w:rsidRDefault="003E7F9B" w:rsidP="003E7F9B">
      <w:pPr>
        <w:jc w:val="both"/>
        <w:rPr>
          <w:sz w:val="28"/>
        </w:rPr>
      </w:pPr>
    </w:p>
    <w:p w14:paraId="361373C5" w14:textId="77777777" w:rsidR="001B5E8A" w:rsidRPr="003E7F9B" w:rsidRDefault="001B5E8A" w:rsidP="00054E4E">
      <w:pPr>
        <w:spacing w:line="360" w:lineRule="auto"/>
        <w:jc w:val="center"/>
        <w:rPr>
          <w:b/>
        </w:rPr>
      </w:pPr>
    </w:p>
    <w:sectPr w:rsidR="001B5E8A" w:rsidRPr="003E7F9B" w:rsidSect="00FA4D2B">
      <w:footerReference w:type="even" r:id="rId28"/>
      <w:headerReference w:type="first" r:id="rId29"/>
      <w:footerReference w:type="first" r:id="rId30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35E95" w14:textId="77777777" w:rsidR="00627806" w:rsidRDefault="00627806" w:rsidP="00A56A28">
      <w:r>
        <w:separator/>
      </w:r>
    </w:p>
  </w:endnote>
  <w:endnote w:type="continuationSeparator" w:id="0">
    <w:p w14:paraId="00D828FA" w14:textId="77777777" w:rsidR="00627806" w:rsidRDefault="00627806" w:rsidP="00A56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E11DA" w14:textId="77777777" w:rsidR="002E1378" w:rsidRDefault="0002526A" w:rsidP="001B77B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9FFA60B" w14:textId="77777777" w:rsidR="002E1378" w:rsidRDefault="0062780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CCC95" w14:textId="77777777" w:rsidR="00987506" w:rsidRDefault="00627806">
    <w:pPr>
      <w:pStyle w:val="a3"/>
      <w:jc w:val="center"/>
    </w:pPr>
  </w:p>
  <w:p w14:paraId="15015D14" w14:textId="77777777" w:rsidR="00987506" w:rsidRDefault="0062780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23EF7B" w14:textId="77777777" w:rsidR="00627806" w:rsidRDefault="00627806" w:rsidP="00A56A28">
      <w:r>
        <w:separator/>
      </w:r>
    </w:p>
  </w:footnote>
  <w:footnote w:type="continuationSeparator" w:id="0">
    <w:p w14:paraId="4C221AF8" w14:textId="77777777" w:rsidR="00627806" w:rsidRDefault="00627806" w:rsidP="00A56A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D7D7A" w14:textId="60B6CCA4" w:rsidR="00A56A28" w:rsidRDefault="008407A1" w:rsidP="00A56A28">
    <w:pPr>
      <w:spacing w:line="276" w:lineRule="auto"/>
      <w:jc w:val="center"/>
      <w:rPr>
        <w:noProof/>
        <w:color w:val="0033CC"/>
        <w:sz w:val="28"/>
        <w:szCs w:val="28"/>
      </w:rPr>
    </w:pPr>
    <w:r>
      <w:rPr>
        <w:noProof/>
        <w:color w:val="0033CC"/>
        <w:sz w:val="28"/>
        <w:szCs w:val="28"/>
      </w:rPr>
      <w:drawing>
        <wp:anchor distT="0" distB="0" distL="114300" distR="114300" simplePos="0" relativeHeight="251658240" behindDoc="1" locked="0" layoutInCell="1" allowOverlap="1" wp14:anchorId="636E177B" wp14:editId="19F81CAF">
          <wp:simplePos x="0" y="0"/>
          <wp:positionH relativeFrom="margin">
            <wp:posOffset>89535</wp:posOffset>
          </wp:positionH>
          <wp:positionV relativeFrom="paragraph">
            <wp:posOffset>-269240</wp:posOffset>
          </wp:positionV>
          <wp:extent cx="657225" cy="657225"/>
          <wp:effectExtent l="0" t="0" r="0" b="0"/>
          <wp:wrapNone/>
          <wp:docPr id="5" name="Рисунок 5" descr="Мозговой штурм групп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lob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  <a:effectLst>
                    <a:innerShdw blurRad="63500" dist="50800" dir="18900000">
                      <a:prstClr val="black">
                        <a:alpha val="50000"/>
                      </a:prstClr>
                    </a:inn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0EF" w:rsidRPr="004D20EF">
      <w:t xml:space="preserve"> </w:t>
    </w:r>
    <w:r w:rsidR="004D20EF" w:rsidRPr="004D20EF">
      <w:rPr>
        <w:noProof/>
        <w:color w:val="0033CC"/>
        <w:sz w:val="28"/>
        <w:szCs w:val="28"/>
      </w:rPr>
      <w:t>Летний всемирный научный марафон</w:t>
    </w:r>
  </w:p>
  <w:p w14:paraId="228FBC2F" w14:textId="666E45F8" w:rsidR="004D20EF" w:rsidRDefault="00D51215" w:rsidP="00A56A28">
    <w:pPr>
      <w:spacing w:line="276" w:lineRule="auto"/>
      <w:jc w:val="center"/>
      <w:rPr>
        <w:color w:val="0033CC"/>
        <w:sz w:val="28"/>
        <w:szCs w:val="28"/>
      </w:rPr>
    </w:pPr>
    <w:r w:rsidRPr="00D51215">
      <w:rPr>
        <w:color w:val="0033CC"/>
        <w:sz w:val="28"/>
        <w:szCs w:val="28"/>
      </w:rPr>
      <w:t>Территория инновационных идей, технологий и творческих решений</w:t>
    </w:r>
  </w:p>
  <w:p w14:paraId="10CAF3F3" w14:textId="77777777" w:rsidR="00A56A28" w:rsidRDefault="00A56A2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4090"/>
    <w:multiLevelType w:val="hybridMultilevel"/>
    <w:tmpl w:val="0E1238AE"/>
    <w:lvl w:ilvl="0" w:tplc="82F433C0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5F0C64"/>
    <w:multiLevelType w:val="hybridMultilevel"/>
    <w:tmpl w:val="3808E6F4"/>
    <w:lvl w:ilvl="0" w:tplc="F2E25D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7A6F4B"/>
    <w:multiLevelType w:val="hybridMultilevel"/>
    <w:tmpl w:val="D35625E8"/>
    <w:lvl w:ilvl="0" w:tplc="C0D4320C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77CD7"/>
    <w:multiLevelType w:val="hybridMultilevel"/>
    <w:tmpl w:val="38CEBF4C"/>
    <w:lvl w:ilvl="0" w:tplc="F2E25D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3A11EA0"/>
    <w:multiLevelType w:val="hybridMultilevel"/>
    <w:tmpl w:val="0BB67EFE"/>
    <w:lvl w:ilvl="0" w:tplc="C0D4320C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3C5C31"/>
    <w:multiLevelType w:val="hybridMultilevel"/>
    <w:tmpl w:val="400C8500"/>
    <w:lvl w:ilvl="0" w:tplc="F9061760">
      <w:numFmt w:val="bullet"/>
      <w:lvlText w:val="-"/>
      <w:lvlJc w:val="left"/>
      <w:pPr>
        <w:ind w:left="102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E18D710">
      <w:numFmt w:val="bullet"/>
      <w:lvlText w:val="•"/>
      <w:lvlJc w:val="left"/>
      <w:pPr>
        <w:ind w:left="1972" w:hanging="164"/>
      </w:pPr>
      <w:rPr>
        <w:rFonts w:hint="default"/>
        <w:lang w:val="ru-RU" w:eastAsia="ru-RU" w:bidi="ru-RU"/>
      </w:rPr>
    </w:lvl>
    <w:lvl w:ilvl="2" w:tplc="1D385410">
      <w:numFmt w:val="bullet"/>
      <w:lvlText w:val="•"/>
      <w:lvlJc w:val="left"/>
      <w:pPr>
        <w:ind w:left="2925" w:hanging="164"/>
      </w:pPr>
      <w:rPr>
        <w:rFonts w:hint="default"/>
        <w:lang w:val="ru-RU" w:eastAsia="ru-RU" w:bidi="ru-RU"/>
      </w:rPr>
    </w:lvl>
    <w:lvl w:ilvl="3" w:tplc="4EC44698">
      <w:numFmt w:val="bullet"/>
      <w:lvlText w:val="•"/>
      <w:lvlJc w:val="left"/>
      <w:pPr>
        <w:ind w:left="3877" w:hanging="164"/>
      </w:pPr>
      <w:rPr>
        <w:rFonts w:hint="default"/>
        <w:lang w:val="ru-RU" w:eastAsia="ru-RU" w:bidi="ru-RU"/>
      </w:rPr>
    </w:lvl>
    <w:lvl w:ilvl="4" w:tplc="AF9EC8AC">
      <w:numFmt w:val="bullet"/>
      <w:lvlText w:val="•"/>
      <w:lvlJc w:val="left"/>
      <w:pPr>
        <w:ind w:left="4830" w:hanging="164"/>
      </w:pPr>
      <w:rPr>
        <w:rFonts w:hint="default"/>
        <w:lang w:val="ru-RU" w:eastAsia="ru-RU" w:bidi="ru-RU"/>
      </w:rPr>
    </w:lvl>
    <w:lvl w:ilvl="5" w:tplc="F064F352">
      <w:numFmt w:val="bullet"/>
      <w:lvlText w:val="•"/>
      <w:lvlJc w:val="left"/>
      <w:pPr>
        <w:ind w:left="5783" w:hanging="164"/>
      </w:pPr>
      <w:rPr>
        <w:rFonts w:hint="default"/>
        <w:lang w:val="ru-RU" w:eastAsia="ru-RU" w:bidi="ru-RU"/>
      </w:rPr>
    </w:lvl>
    <w:lvl w:ilvl="6" w:tplc="45265604">
      <w:numFmt w:val="bullet"/>
      <w:lvlText w:val="•"/>
      <w:lvlJc w:val="left"/>
      <w:pPr>
        <w:ind w:left="6735" w:hanging="164"/>
      </w:pPr>
      <w:rPr>
        <w:rFonts w:hint="default"/>
        <w:lang w:val="ru-RU" w:eastAsia="ru-RU" w:bidi="ru-RU"/>
      </w:rPr>
    </w:lvl>
    <w:lvl w:ilvl="7" w:tplc="57109A6A">
      <w:numFmt w:val="bullet"/>
      <w:lvlText w:val="•"/>
      <w:lvlJc w:val="left"/>
      <w:pPr>
        <w:ind w:left="7688" w:hanging="164"/>
      </w:pPr>
      <w:rPr>
        <w:rFonts w:hint="default"/>
        <w:lang w:val="ru-RU" w:eastAsia="ru-RU" w:bidi="ru-RU"/>
      </w:rPr>
    </w:lvl>
    <w:lvl w:ilvl="8" w:tplc="4C8E34C4">
      <w:numFmt w:val="bullet"/>
      <w:lvlText w:val="•"/>
      <w:lvlJc w:val="left"/>
      <w:pPr>
        <w:ind w:left="8641" w:hanging="164"/>
      </w:pPr>
      <w:rPr>
        <w:rFonts w:hint="default"/>
        <w:lang w:val="ru-RU" w:eastAsia="ru-RU" w:bidi="ru-RU"/>
      </w:rPr>
    </w:lvl>
  </w:abstractNum>
  <w:abstractNum w:abstractNumId="6">
    <w:nsid w:val="2FFA5591"/>
    <w:multiLevelType w:val="hybridMultilevel"/>
    <w:tmpl w:val="AE126D64"/>
    <w:lvl w:ilvl="0" w:tplc="359ADCDE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D9809DE8">
      <w:numFmt w:val="bullet"/>
      <w:lvlText w:val="•"/>
      <w:lvlJc w:val="left"/>
      <w:pPr>
        <w:ind w:left="1342" w:hanging="164"/>
      </w:pPr>
      <w:rPr>
        <w:rFonts w:hint="default"/>
        <w:lang w:val="ru-RU" w:eastAsia="ru-RU" w:bidi="ru-RU"/>
      </w:rPr>
    </w:lvl>
    <w:lvl w:ilvl="2" w:tplc="38208980">
      <w:numFmt w:val="bullet"/>
      <w:lvlText w:val="•"/>
      <w:lvlJc w:val="left"/>
      <w:pPr>
        <w:ind w:left="2365" w:hanging="164"/>
      </w:pPr>
      <w:rPr>
        <w:rFonts w:hint="default"/>
        <w:lang w:val="ru-RU" w:eastAsia="ru-RU" w:bidi="ru-RU"/>
      </w:rPr>
    </w:lvl>
    <w:lvl w:ilvl="3" w:tplc="7D824B58">
      <w:numFmt w:val="bullet"/>
      <w:lvlText w:val="•"/>
      <w:lvlJc w:val="left"/>
      <w:pPr>
        <w:ind w:left="3387" w:hanging="164"/>
      </w:pPr>
      <w:rPr>
        <w:rFonts w:hint="default"/>
        <w:lang w:val="ru-RU" w:eastAsia="ru-RU" w:bidi="ru-RU"/>
      </w:rPr>
    </w:lvl>
    <w:lvl w:ilvl="4" w:tplc="E402C454">
      <w:numFmt w:val="bullet"/>
      <w:lvlText w:val="•"/>
      <w:lvlJc w:val="left"/>
      <w:pPr>
        <w:ind w:left="4410" w:hanging="164"/>
      </w:pPr>
      <w:rPr>
        <w:rFonts w:hint="default"/>
        <w:lang w:val="ru-RU" w:eastAsia="ru-RU" w:bidi="ru-RU"/>
      </w:rPr>
    </w:lvl>
    <w:lvl w:ilvl="5" w:tplc="3C8E76E2">
      <w:numFmt w:val="bullet"/>
      <w:lvlText w:val="•"/>
      <w:lvlJc w:val="left"/>
      <w:pPr>
        <w:ind w:left="5433" w:hanging="164"/>
      </w:pPr>
      <w:rPr>
        <w:rFonts w:hint="default"/>
        <w:lang w:val="ru-RU" w:eastAsia="ru-RU" w:bidi="ru-RU"/>
      </w:rPr>
    </w:lvl>
    <w:lvl w:ilvl="6" w:tplc="2C82FD5C">
      <w:numFmt w:val="bullet"/>
      <w:lvlText w:val="•"/>
      <w:lvlJc w:val="left"/>
      <w:pPr>
        <w:ind w:left="6455" w:hanging="164"/>
      </w:pPr>
      <w:rPr>
        <w:rFonts w:hint="default"/>
        <w:lang w:val="ru-RU" w:eastAsia="ru-RU" w:bidi="ru-RU"/>
      </w:rPr>
    </w:lvl>
    <w:lvl w:ilvl="7" w:tplc="587CDFC6">
      <w:numFmt w:val="bullet"/>
      <w:lvlText w:val="•"/>
      <w:lvlJc w:val="left"/>
      <w:pPr>
        <w:ind w:left="7478" w:hanging="164"/>
      </w:pPr>
      <w:rPr>
        <w:rFonts w:hint="default"/>
        <w:lang w:val="ru-RU" w:eastAsia="ru-RU" w:bidi="ru-RU"/>
      </w:rPr>
    </w:lvl>
    <w:lvl w:ilvl="8" w:tplc="436A9194">
      <w:numFmt w:val="bullet"/>
      <w:lvlText w:val="•"/>
      <w:lvlJc w:val="left"/>
      <w:pPr>
        <w:ind w:left="8501" w:hanging="164"/>
      </w:pPr>
      <w:rPr>
        <w:rFonts w:hint="default"/>
        <w:lang w:val="ru-RU" w:eastAsia="ru-RU" w:bidi="ru-RU"/>
      </w:rPr>
    </w:lvl>
  </w:abstractNum>
  <w:abstractNum w:abstractNumId="7">
    <w:nsid w:val="30752986"/>
    <w:multiLevelType w:val="hybridMultilevel"/>
    <w:tmpl w:val="65108852"/>
    <w:lvl w:ilvl="0" w:tplc="82F433C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222F6E"/>
    <w:multiLevelType w:val="hybridMultilevel"/>
    <w:tmpl w:val="06FE8F28"/>
    <w:lvl w:ilvl="0" w:tplc="4B00A106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985563B"/>
    <w:multiLevelType w:val="hybridMultilevel"/>
    <w:tmpl w:val="9DFA202C"/>
    <w:lvl w:ilvl="0" w:tplc="F2E25D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480B0226"/>
    <w:multiLevelType w:val="hybridMultilevel"/>
    <w:tmpl w:val="24ECDF0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60C5D5C"/>
    <w:multiLevelType w:val="hybridMultilevel"/>
    <w:tmpl w:val="D8944D76"/>
    <w:lvl w:ilvl="0" w:tplc="F2E25D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D2F2FB5"/>
    <w:multiLevelType w:val="hybridMultilevel"/>
    <w:tmpl w:val="7E90BBA8"/>
    <w:lvl w:ilvl="0" w:tplc="F2E25D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60501EB5"/>
    <w:multiLevelType w:val="hybridMultilevel"/>
    <w:tmpl w:val="619058C0"/>
    <w:lvl w:ilvl="0" w:tplc="C0D4320C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B64755"/>
    <w:multiLevelType w:val="hybridMultilevel"/>
    <w:tmpl w:val="C0503B2A"/>
    <w:lvl w:ilvl="0" w:tplc="E03AA3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43B69F6"/>
    <w:multiLevelType w:val="hybridMultilevel"/>
    <w:tmpl w:val="C27A377C"/>
    <w:lvl w:ilvl="0" w:tplc="F2E25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352409"/>
    <w:multiLevelType w:val="hybridMultilevel"/>
    <w:tmpl w:val="5BB0E604"/>
    <w:lvl w:ilvl="0" w:tplc="F2E25D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B0F5E38"/>
    <w:multiLevelType w:val="hybridMultilevel"/>
    <w:tmpl w:val="988A4CC8"/>
    <w:lvl w:ilvl="0" w:tplc="F2E25D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78E829BE"/>
    <w:multiLevelType w:val="hybridMultilevel"/>
    <w:tmpl w:val="4B08E2FC"/>
    <w:lvl w:ilvl="0" w:tplc="F2E25D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1"/>
  </w:num>
  <w:num w:numId="4">
    <w:abstractNumId w:val="16"/>
  </w:num>
  <w:num w:numId="5">
    <w:abstractNumId w:val="9"/>
  </w:num>
  <w:num w:numId="6">
    <w:abstractNumId w:val="12"/>
  </w:num>
  <w:num w:numId="7">
    <w:abstractNumId w:val="3"/>
  </w:num>
  <w:num w:numId="8">
    <w:abstractNumId w:val="10"/>
  </w:num>
  <w:num w:numId="9">
    <w:abstractNumId w:val="8"/>
  </w:num>
  <w:num w:numId="10">
    <w:abstractNumId w:val="7"/>
  </w:num>
  <w:num w:numId="11">
    <w:abstractNumId w:val="15"/>
  </w:num>
  <w:num w:numId="12">
    <w:abstractNumId w:val="2"/>
  </w:num>
  <w:num w:numId="13">
    <w:abstractNumId w:val="13"/>
  </w:num>
  <w:num w:numId="14">
    <w:abstractNumId w:val="4"/>
  </w:num>
  <w:num w:numId="15">
    <w:abstractNumId w:val="6"/>
  </w:num>
  <w:num w:numId="16">
    <w:abstractNumId w:val="5"/>
  </w:num>
  <w:num w:numId="17">
    <w:abstractNumId w:val="17"/>
  </w:num>
  <w:num w:numId="18">
    <w:abstractNumId w:val="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EAE"/>
    <w:rsid w:val="00006BE8"/>
    <w:rsid w:val="0002526A"/>
    <w:rsid w:val="0005254D"/>
    <w:rsid w:val="00054E4E"/>
    <w:rsid w:val="0006658C"/>
    <w:rsid w:val="00091659"/>
    <w:rsid w:val="000B5687"/>
    <w:rsid w:val="00184598"/>
    <w:rsid w:val="001B5E8A"/>
    <w:rsid w:val="001C5AF7"/>
    <w:rsid w:val="00210912"/>
    <w:rsid w:val="002B55B0"/>
    <w:rsid w:val="002D114D"/>
    <w:rsid w:val="002F1F80"/>
    <w:rsid w:val="002F77E3"/>
    <w:rsid w:val="00341EBC"/>
    <w:rsid w:val="00366990"/>
    <w:rsid w:val="00383D4C"/>
    <w:rsid w:val="003A6CFB"/>
    <w:rsid w:val="003E7F9B"/>
    <w:rsid w:val="004173C6"/>
    <w:rsid w:val="004318AF"/>
    <w:rsid w:val="00446FBF"/>
    <w:rsid w:val="00457EAE"/>
    <w:rsid w:val="00471B4E"/>
    <w:rsid w:val="004D20EF"/>
    <w:rsid w:val="00597542"/>
    <w:rsid w:val="00627806"/>
    <w:rsid w:val="006A124E"/>
    <w:rsid w:val="006D2C6E"/>
    <w:rsid w:val="006D669A"/>
    <w:rsid w:val="00736B88"/>
    <w:rsid w:val="00750DB3"/>
    <w:rsid w:val="007840AF"/>
    <w:rsid w:val="00787588"/>
    <w:rsid w:val="008407A1"/>
    <w:rsid w:val="008602E4"/>
    <w:rsid w:val="00893C2E"/>
    <w:rsid w:val="008A09D3"/>
    <w:rsid w:val="00951620"/>
    <w:rsid w:val="00A404C3"/>
    <w:rsid w:val="00A56A28"/>
    <w:rsid w:val="00AF36C6"/>
    <w:rsid w:val="00B0752A"/>
    <w:rsid w:val="00B75C37"/>
    <w:rsid w:val="00BC71A0"/>
    <w:rsid w:val="00C210B9"/>
    <w:rsid w:val="00C93DA6"/>
    <w:rsid w:val="00CA07DC"/>
    <w:rsid w:val="00CA4831"/>
    <w:rsid w:val="00CA7349"/>
    <w:rsid w:val="00CC0C4F"/>
    <w:rsid w:val="00D30178"/>
    <w:rsid w:val="00D51215"/>
    <w:rsid w:val="00DE23E4"/>
    <w:rsid w:val="00DF7CC5"/>
    <w:rsid w:val="00E07587"/>
    <w:rsid w:val="00E21599"/>
    <w:rsid w:val="00E21DC1"/>
    <w:rsid w:val="00E808A5"/>
    <w:rsid w:val="00ED756E"/>
    <w:rsid w:val="00F057A9"/>
    <w:rsid w:val="00F17212"/>
    <w:rsid w:val="00F64091"/>
    <w:rsid w:val="00FE05EC"/>
    <w:rsid w:val="00FF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6F96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7F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A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57EA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5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57EAE"/>
  </w:style>
  <w:style w:type="character" w:styleId="a6">
    <w:name w:val="Book Title"/>
    <w:basedOn w:val="a0"/>
    <w:uiPriority w:val="33"/>
    <w:qFormat/>
    <w:rsid w:val="00736B88"/>
    <w:rPr>
      <w:b/>
      <w:bCs/>
      <w:i/>
      <w:iCs/>
      <w:spacing w:val="5"/>
    </w:rPr>
  </w:style>
  <w:style w:type="paragraph" w:styleId="a7">
    <w:name w:val="header"/>
    <w:basedOn w:val="a"/>
    <w:link w:val="a8"/>
    <w:uiPriority w:val="99"/>
    <w:unhideWhenUsed/>
    <w:rsid w:val="00A56A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6A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E7F9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9">
    <w:name w:val="List Paragraph"/>
    <w:basedOn w:val="a"/>
    <w:link w:val="aa"/>
    <w:uiPriority w:val="34"/>
    <w:qFormat/>
    <w:rsid w:val="003E7F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Абзац списка Знак"/>
    <w:basedOn w:val="a0"/>
    <w:link w:val="a9"/>
    <w:uiPriority w:val="34"/>
    <w:locked/>
    <w:rsid w:val="003E7F9B"/>
  </w:style>
  <w:style w:type="table" w:styleId="ab">
    <w:name w:val="Table Grid"/>
    <w:basedOn w:val="a1"/>
    <w:rsid w:val="00DF7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DF7C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7CC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5AF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ae">
    <w:name w:val="Body Text"/>
    <w:basedOn w:val="a"/>
    <w:link w:val="af"/>
    <w:uiPriority w:val="1"/>
    <w:qFormat/>
    <w:rsid w:val="004173C6"/>
    <w:pPr>
      <w:widowControl w:val="0"/>
      <w:autoSpaceDE w:val="0"/>
      <w:autoSpaceDN w:val="0"/>
      <w:ind w:left="302"/>
    </w:pPr>
    <w:rPr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4173C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Default">
    <w:name w:val="Default"/>
    <w:rsid w:val="00E21D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951620"/>
    <w:pPr>
      <w:spacing w:before="100" w:beforeAutospacing="1" w:after="100" w:afterAutospacing="1"/>
    </w:pPr>
  </w:style>
  <w:style w:type="paragraph" w:styleId="af1">
    <w:name w:val="TOC Heading"/>
    <w:basedOn w:val="1"/>
    <w:next w:val="a"/>
    <w:uiPriority w:val="39"/>
    <w:semiHidden/>
    <w:unhideWhenUsed/>
    <w:qFormat/>
    <w:rsid w:val="006D669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D669A"/>
    <w:pPr>
      <w:spacing w:after="100"/>
    </w:pPr>
  </w:style>
  <w:style w:type="character" w:styleId="af2">
    <w:name w:val="Hyperlink"/>
    <w:basedOn w:val="a0"/>
    <w:uiPriority w:val="99"/>
    <w:unhideWhenUsed/>
    <w:rsid w:val="006D669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7F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A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57EA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5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57EAE"/>
  </w:style>
  <w:style w:type="character" w:styleId="a6">
    <w:name w:val="Book Title"/>
    <w:basedOn w:val="a0"/>
    <w:uiPriority w:val="33"/>
    <w:qFormat/>
    <w:rsid w:val="00736B88"/>
    <w:rPr>
      <w:b/>
      <w:bCs/>
      <w:i/>
      <w:iCs/>
      <w:spacing w:val="5"/>
    </w:rPr>
  </w:style>
  <w:style w:type="paragraph" w:styleId="a7">
    <w:name w:val="header"/>
    <w:basedOn w:val="a"/>
    <w:link w:val="a8"/>
    <w:uiPriority w:val="99"/>
    <w:unhideWhenUsed/>
    <w:rsid w:val="00A56A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6A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E7F9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9">
    <w:name w:val="List Paragraph"/>
    <w:basedOn w:val="a"/>
    <w:link w:val="aa"/>
    <w:uiPriority w:val="34"/>
    <w:qFormat/>
    <w:rsid w:val="003E7F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Абзац списка Знак"/>
    <w:basedOn w:val="a0"/>
    <w:link w:val="a9"/>
    <w:uiPriority w:val="34"/>
    <w:locked/>
    <w:rsid w:val="003E7F9B"/>
  </w:style>
  <w:style w:type="table" w:styleId="ab">
    <w:name w:val="Table Grid"/>
    <w:basedOn w:val="a1"/>
    <w:rsid w:val="00DF7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DF7C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7CC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5AF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ae">
    <w:name w:val="Body Text"/>
    <w:basedOn w:val="a"/>
    <w:link w:val="af"/>
    <w:uiPriority w:val="1"/>
    <w:qFormat/>
    <w:rsid w:val="004173C6"/>
    <w:pPr>
      <w:widowControl w:val="0"/>
      <w:autoSpaceDE w:val="0"/>
      <w:autoSpaceDN w:val="0"/>
      <w:ind w:left="302"/>
    </w:pPr>
    <w:rPr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4173C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Default">
    <w:name w:val="Default"/>
    <w:rsid w:val="00E21D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951620"/>
    <w:pPr>
      <w:spacing w:before="100" w:beforeAutospacing="1" w:after="100" w:afterAutospacing="1"/>
    </w:pPr>
  </w:style>
  <w:style w:type="paragraph" w:styleId="af1">
    <w:name w:val="TOC Heading"/>
    <w:basedOn w:val="1"/>
    <w:next w:val="a"/>
    <w:uiPriority w:val="39"/>
    <w:semiHidden/>
    <w:unhideWhenUsed/>
    <w:qFormat/>
    <w:rsid w:val="006D669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D669A"/>
    <w:pPr>
      <w:spacing w:after="100"/>
    </w:pPr>
  </w:style>
  <w:style w:type="character" w:styleId="af2">
    <w:name w:val="Hyperlink"/>
    <w:basedOn w:val="a0"/>
    <w:uiPriority w:val="99"/>
    <w:unhideWhenUsed/>
    <w:rsid w:val="006D66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5.xml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4.xml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1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4.emf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6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diagramColors" Target="diagrams/colors1.xml"/><Relationship Id="rId22" Type="http://schemas.openxmlformats.org/officeDocument/2006/relationships/image" Target="media/image3.emf"/><Relationship Id="rId27" Type="http://schemas.openxmlformats.org/officeDocument/2006/relationships/image" Target="media/image8.emf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111111111111111111111111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21212121212121212121212111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31313131313131313131313111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41414141414141414141414111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5151515151515151515151515111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61616161616161616161616161116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803432137285765E-2"/>
          <c:y val="4.5871559633027505E-2"/>
          <c:w val="0.57566302652106083"/>
          <c:h val="0.525993883792048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учащихся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Неудовлетворительно</c:v>
                </c:pt>
                <c:pt idx="1">
                  <c:v>Удовлетворительно</c:v>
                </c:pt>
                <c:pt idx="2">
                  <c:v>Хорошо</c:v>
                </c:pt>
                <c:pt idx="3">
                  <c:v>Отлично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14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4B-4C26-AEB5-09C4F46DB2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525568"/>
        <c:axId val="147618816"/>
      </c:barChart>
      <c:catAx>
        <c:axId val="14052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47618816"/>
        <c:crosses val="autoZero"/>
        <c:auto val="1"/>
        <c:lblAlgn val="ctr"/>
        <c:lblOffset val="100"/>
        <c:noMultiLvlLbl val="0"/>
      </c:catAx>
      <c:valAx>
        <c:axId val="147618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5255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803432137285765E-2"/>
          <c:y val="4.5871559633027505E-2"/>
          <c:w val="0.57566302652106083"/>
          <c:h val="0.525993883792048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учащихся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Неудовлетворительно</c:v>
                </c:pt>
                <c:pt idx="1">
                  <c:v>Удовлетворительно</c:v>
                </c:pt>
                <c:pt idx="2">
                  <c:v>Хорошо</c:v>
                </c:pt>
                <c:pt idx="3">
                  <c:v>Отлично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87-40D7-9B58-69B39CC42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224448"/>
        <c:axId val="230232448"/>
      </c:barChart>
      <c:catAx>
        <c:axId val="191224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30232448"/>
        <c:crosses val="autoZero"/>
        <c:auto val="1"/>
        <c:lblAlgn val="ctr"/>
        <c:lblOffset val="100"/>
        <c:noMultiLvlLbl val="0"/>
      </c:catAx>
      <c:valAx>
        <c:axId val="230232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2244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Неудовлетворительно</c:v>
                </c:pt>
                <c:pt idx="1">
                  <c:v>Удовлетворительно</c:v>
                </c:pt>
                <c:pt idx="2">
                  <c:v>Хорошо</c:v>
                </c:pt>
                <c:pt idx="3">
                  <c:v>Отлично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17</c:v>
                </c:pt>
                <c:pt idx="3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8B-44F7-9A7B-C2E94C8D75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49571712"/>
        <c:axId val="349575040"/>
      </c:barChart>
      <c:catAx>
        <c:axId val="34957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1"/>
            </a:pPr>
            <a:endParaRPr lang="ru-RU"/>
          </a:p>
        </c:txPr>
        <c:crossAx val="349575040"/>
        <c:crosses val="autoZero"/>
        <c:auto val="1"/>
        <c:lblAlgn val="ctr"/>
        <c:lblOffset val="100"/>
        <c:noMultiLvlLbl val="0"/>
      </c:catAx>
      <c:valAx>
        <c:axId val="3495750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crossAx val="3495717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Неудовлетворительно</c:v>
                </c:pt>
                <c:pt idx="1">
                  <c:v>Удовлетворительно</c:v>
                </c:pt>
                <c:pt idx="2">
                  <c:v>Хорошо</c:v>
                </c:pt>
                <c:pt idx="3">
                  <c:v>Отлично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11</c:v>
                </c:pt>
                <c:pt idx="3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AF-46A2-BAF3-B7F8FAD7F2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2102272"/>
        <c:axId val="382984576"/>
      </c:barChart>
      <c:catAx>
        <c:axId val="35210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2984576"/>
        <c:crosses val="autoZero"/>
        <c:auto val="1"/>
        <c:lblAlgn val="ctr"/>
        <c:lblOffset val="100"/>
        <c:noMultiLvlLbl val="0"/>
      </c:catAx>
      <c:valAx>
        <c:axId val="382984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2102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BB-4E40-B51C-82B304362D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</c:v>
                </c:pt>
                <c:pt idx="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BB-4E40-B51C-82B304362D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3BB-4E40-B51C-82B304362D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8910080"/>
        <c:axId val="148911616"/>
      </c:barChart>
      <c:catAx>
        <c:axId val="14891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8911616"/>
        <c:crosses val="autoZero"/>
        <c:auto val="1"/>
        <c:lblAlgn val="ctr"/>
        <c:lblOffset val="100"/>
        <c:noMultiLvlLbl val="0"/>
      </c:catAx>
      <c:valAx>
        <c:axId val="1489116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4891008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4C-4452-80D8-024A8DBAE5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4C-4452-80D8-024A8DBAE5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54C-4452-80D8-024A8DBAE5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0789248"/>
        <c:axId val="140790784"/>
      </c:barChart>
      <c:catAx>
        <c:axId val="14078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0790784"/>
        <c:crosses val="autoZero"/>
        <c:auto val="1"/>
        <c:lblAlgn val="ctr"/>
        <c:lblOffset val="100"/>
        <c:noMultiLvlLbl val="0"/>
      </c:catAx>
      <c:valAx>
        <c:axId val="140790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407892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40C458-9BED-428D-93C0-76726D1EFFDD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7C5AACC-9087-4AA5-8D54-B2339B36FFE6}">
      <dgm:prSet phldrT="[Текст]"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Освоение школьниками знаний об опасных и чрезвычайных ситуациях и культуре безопасного поведения при их возникновении</a:t>
          </a:r>
        </a:p>
      </dgm:t>
    </dgm:pt>
    <dgm:pt modelId="{4A743AB4-018A-451F-9A8A-AFF0D2609761}" type="parTrans" cxnId="{2F11F0D3-9BEA-452C-BF9F-420392BA64AB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28F28A-9620-4CB3-BD69-3F5D35B76089}" type="sibTrans" cxnId="{2F11F0D3-9BEA-452C-BF9F-420392BA64AB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162A964-3F0C-405E-8B3A-E76F88FBDFAD}">
      <dgm:prSet phldrT="[Текст]"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Обучение школьников умению предвидеть потенциальные опасности и правильно действовать в случае их возникновения, использовать средства индивидуальной и коллективной защиты, оказывать первую помощь</a:t>
          </a:r>
        </a:p>
      </dgm:t>
    </dgm:pt>
    <dgm:pt modelId="{DACC0DB5-0F16-42BB-B57D-A32C005738EE}" type="parTrans" cxnId="{D9157910-E52C-45BC-AA6B-E829788BB9F6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9E5E5A-0C0F-433D-8D5F-49D4AB403083}" type="sibTrans" cxnId="{D9157910-E52C-45BC-AA6B-E829788BB9F6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C71AC1-6512-4B7C-B970-7638150C9491}">
      <dgm:prSet phldrT="[Текст]"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Развитие у обучаемых качеств личности, необходимых для обеспечения безопасного поведения в опасных и чрезвычайных ситуациях</a:t>
          </a:r>
        </a:p>
      </dgm:t>
    </dgm:pt>
    <dgm:pt modelId="{F4F57816-2323-4C8A-A9AC-21CDB977D291}" type="parTrans" cxnId="{656A7B3E-595D-4542-9DD5-8F909C1CC930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C21436-1CC1-4D5A-BEB3-CAF761D2337A}" type="sibTrans" cxnId="{656A7B3E-595D-4542-9DD5-8F909C1CC930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B72DC2-1C9F-4C9E-9E3E-5DBACA67DBAE}">
      <dgm:prSet phldrT="[Текст]"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Воспитание у учеников культуры безопасности жизнедеятельности, чувства ответственности за личную и общественную безопасность, ценностного отношения к своему здоровью и жизни</a:t>
          </a:r>
        </a:p>
      </dgm:t>
    </dgm:pt>
    <dgm:pt modelId="{2CB30698-A6B9-4E07-B52E-C84B2F7886F5}" type="parTrans" cxnId="{F5615FC0-0B1A-4527-9338-57C659AAD7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6E2E1C-DB45-4037-8221-CDB89483935D}" type="sibTrans" cxnId="{F5615FC0-0B1A-4527-9338-57C659AAD7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C21BD2-E43C-409A-9F96-A29C5949BFA4}" type="pres">
      <dgm:prSet presAssocID="{BC40C458-9BED-428D-93C0-76726D1EFFD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02AB9B5-74BF-4D2C-A5AD-DB7A8BE2E5CF}" type="pres">
      <dgm:prSet presAssocID="{57C5AACC-9087-4AA5-8D54-B2339B36FFE6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5BBC83-86CD-46EA-B6B6-07F8CE5BF28A}" type="pres">
      <dgm:prSet presAssocID="{5028F28A-9620-4CB3-BD69-3F5D35B76089}" presName="sibTrans" presStyleCnt="0"/>
      <dgm:spPr/>
    </dgm:pt>
    <dgm:pt modelId="{2F34F047-52F0-4480-A04B-C77D2ADD19D4}" type="pres">
      <dgm:prSet presAssocID="{4162A964-3F0C-405E-8B3A-E76F88FBDFAD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2A165C-04E0-4039-A1EE-3D3A7941D91F}" type="pres">
      <dgm:prSet presAssocID="{239E5E5A-0C0F-433D-8D5F-49D4AB403083}" presName="sibTrans" presStyleCnt="0"/>
      <dgm:spPr/>
    </dgm:pt>
    <dgm:pt modelId="{81968426-9FCE-4C8A-803E-E437EB53ED06}" type="pres">
      <dgm:prSet presAssocID="{7DC71AC1-6512-4B7C-B970-7638150C9491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53AE58-8BCE-4B4B-99FE-9AF708F8F7DF}" type="pres">
      <dgm:prSet presAssocID="{C7C21436-1CC1-4D5A-BEB3-CAF761D2337A}" presName="sibTrans" presStyleCnt="0"/>
      <dgm:spPr/>
    </dgm:pt>
    <dgm:pt modelId="{52D8AB4D-C215-4FE0-88F9-190D8B5EA6B1}" type="pres">
      <dgm:prSet presAssocID="{93B72DC2-1C9F-4C9E-9E3E-5DBACA67DBAE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0722F9B-6FB0-46DE-88A0-FDE93BF8F5D6}" type="presOf" srcId="{4162A964-3F0C-405E-8B3A-E76F88FBDFAD}" destId="{2F34F047-52F0-4480-A04B-C77D2ADD19D4}" srcOrd="0" destOrd="0" presId="urn:microsoft.com/office/officeart/2005/8/layout/default#1"/>
    <dgm:cxn modelId="{70C3029D-7035-45E0-A798-37166066AAB4}" type="presOf" srcId="{93B72DC2-1C9F-4C9E-9E3E-5DBACA67DBAE}" destId="{52D8AB4D-C215-4FE0-88F9-190D8B5EA6B1}" srcOrd="0" destOrd="0" presId="urn:microsoft.com/office/officeart/2005/8/layout/default#1"/>
    <dgm:cxn modelId="{D9157910-E52C-45BC-AA6B-E829788BB9F6}" srcId="{BC40C458-9BED-428D-93C0-76726D1EFFDD}" destId="{4162A964-3F0C-405E-8B3A-E76F88FBDFAD}" srcOrd="1" destOrd="0" parTransId="{DACC0DB5-0F16-42BB-B57D-A32C005738EE}" sibTransId="{239E5E5A-0C0F-433D-8D5F-49D4AB403083}"/>
    <dgm:cxn modelId="{000AB110-4306-4C2A-B445-9E192766693A}" type="presOf" srcId="{57C5AACC-9087-4AA5-8D54-B2339B36FFE6}" destId="{802AB9B5-74BF-4D2C-A5AD-DB7A8BE2E5CF}" srcOrd="0" destOrd="0" presId="urn:microsoft.com/office/officeart/2005/8/layout/default#1"/>
    <dgm:cxn modelId="{1687EC55-4226-4B39-9651-69F1D75984FA}" type="presOf" srcId="{7DC71AC1-6512-4B7C-B970-7638150C9491}" destId="{81968426-9FCE-4C8A-803E-E437EB53ED06}" srcOrd="0" destOrd="0" presId="urn:microsoft.com/office/officeart/2005/8/layout/default#1"/>
    <dgm:cxn modelId="{F5615FC0-0B1A-4527-9338-57C659AAD71D}" srcId="{BC40C458-9BED-428D-93C0-76726D1EFFDD}" destId="{93B72DC2-1C9F-4C9E-9E3E-5DBACA67DBAE}" srcOrd="3" destOrd="0" parTransId="{2CB30698-A6B9-4E07-B52E-C84B2F7886F5}" sibTransId="{106E2E1C-DB45-4037-8221-CDB89483935D}"/>
    <dgm:cxn modelId="{D0CEB520-2A66-4941-940F-FED76D7F4AAA}" type="presOf" srcId="{BC40C458-9BED-428D-93C0-76726D1EFFDD}" destId="{7FC21BD2-E43C-409A-9F96-A29C5949BFA4}" srcOrd="0" destOrd="0" presId="urn:microsoft.com/office/officeart/2005/8/layout/default#1"/>
    <dgm:cxn modelId="{2F11F0D3-9BEA-452C-BF9F-420392BA64AB}" srcId="{BC40C458-9BED-428D-93C0-76726D1EFFDD}" destId="{57C5AACC-9087-4AA5-8D54-B2339B36FFE6}" srcOrd="0" destOrd="0" parTransId="{4A743AB4-018A-451F-9A8A-AFF0D2609761}" sibTransId="{5028F28A-9620-4CB3-BD69-3F5D35B76089}"/>
    <dgm:cxn modelId="{656A7B3E-595D-4542-9DD5-8F909C1CC930}" srcId="{BC40C458-9BED-428D-93C0-76726D1EFFDD}" destId="{7DC71AC1-6512-4B7C-B970-7638150C9491}" srcOrd="2" destOrd="0" parTransId="{F4F57816-2323-4C8A-A9AC-21CDB977D291}" sibTransId="{C7C21436-1CC1-4D5A-BEB3-CAF761D2337A}"/>
    <dgm:cxn modelId="{DF7B3550-438B-472B-9426-B0B9CC2C5B62}" type="presParOf" srcId="{7FC21BD2-E43C-409A-9F96-A29C5949BFA4}" destId="{802AB9B5-74BF-4D2C-A5AD-DB7A8BE2E5CF}" srcOrd="0" destOrd="0" presId="urn:microsoft.com/office/officeart/2005/8/layout/default#1"/>
    <dgm:cxn modelId="{6BB874C2-114E-4D0C-A65F-AF1B1D0F73E6}" type="presParOf" srcId="{7FC21BD2-E43C-409A-9F96-A29C5949BFA4}" destId="{C15BBC83-86CD-46EA-B6B6-07F8CE5BF28A}" srcOrd="1" destOrd="0" presId="urn:microsoft.com/office/officeart/2005/8/layout/default#1"/>
    <dgm:cxn modelId="{A3C0CCEA-612F-47C9-925E-20AF9770450B}" type="presParOf" srcId="{7FC21BD2-E43C-409A-9F96-A29C5949BFA4}" destId="{2F34F047-52F0-4480-A04B-C77D2ADD19D4}" srcOrd="2" destOrd="0" presId="urn:microsoft.com/office/officeart/2005/8/layout/default#1"/>
    <dgm:cxn modelId="{214C8506-8D4E-484C-8BEE-F9AA7C98DB67}" type="presParOf" srcId="{7FC21BD2-E43C-409A-9F96-A29C5949BFA4}" destId="{232A165C-04E0-4039-A1EE-3D3A7941D91F}" srcOrd="3" destOrd="0" presId="urn:microsoft.com/office/officeart/2005/8/layout/default#1"/>
    <dgm:cxn modelId="{10730A53-7C02-4A39-AEA0-65C5323B0ACC}" type="presParOf" srcId="{7FC21BD2-E43C-409A-9F96-A29C5949BFA4}" destId="{81968426-9FCE-4C8A-803E-E437EB53ED06}" srcOrd="4" destOrd="0" presId="urn:microsoft.com/office/officeart/2005/8/layout/default#1"/>
    <dgm:cxn modelId="{ED5BC7C6-402D-4831-A991-2C543CE11CC8}" type="presParOf" srcId="{7FC21BD2-E43C-409A-9F96-A29C5949BFA4}" destId="{9A53AE58-8BCE-4B4B-99FE-9AF708F8F7DF}" srcOrd="5" destOrd="0" presId="urn:microsoft.com/office/officeart/2005/8/layout/default#1"/>
    <dgm:cxn modelId="{3FA2FF9B-0999-47B8-9052-4E029BAC46E2}" type="presParOf" srcId="{7FC21BD2-E43C-409A-9F96-A29C5949BFA4}" destId="{52D8AB4D-C215-4FE0-88F9-190D8B5EA6B1}" srcOrd="6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2AB9B5-74BF-4D2C-A5AD-DB7A8BE2E5CF}">
      <dsp:nvSpPr>
        <dsp:cNvPr id="0" name=""/>
        <dsp:cNvSpPr/>
      </dsp:nvSpPr>
      <dsp:spPr>
        <a:xfrm>
          <a:off x="526269" y="469"/>
          <a:ext cx="2439142" cy="1463485"/>
        </a:xfrm>
        <a:prstGeom prst="rect">
          <a:avLst/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Освоение школьниками знаний об опасных и чрезвычайных ситуациях и культуре безопасного поведения при их возникновении</a:t>
          </a:r>
        </a:p>
      </dsp:txBody>
      <dsp:txXfrm>
        <a:off x="526269" y="469"/>
        <a:ext cx="2439142" cy="1463485"/>
      </dsp:txXfrm>
    </dsp:sp>
    <dsp:sp modelId="{2F34F047-52F0-4480-A04B-C77D2ADD19D4}">
      <dsp:nvSpPr>
        <dsp:cNvPr id="0" name=""/>
        <dsp:cNvSpPr/>
      </dsp:nvSpPr>
      <dsp:spPr>
        <a:xfrm>
          <a:off x="3209327" y="469"/>
          <a:ext cx="2439142" cy="1463485"/>
        </a:xfrm>
        <a:prstGeom prst="rect">
          <a:avLst/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Обучение школьников умению предвидеть потенциальные опасности и правильно действовать в случае их возникновения, использовать средства индивидуальной и коллективной защиты, оказывать первую помощь</a:t>
          </a:r>
        </a:p>
      </dsp:txBody>
      <dsp:txXfrm>
        <a:off x="3209327" y="469"/>
        <a:ext cx="2439142" cy="1463485"/>
      </dsp:txXfrm>
    </dsp:sp>
    <dsp:sp modelId="{81968426-9FCE-4C8A-803E-E437EB53ED06}">
      <dsp:nvSpPr>
        <dsp:cNvPr id="0" name=""/>
        <dsp:cNvSpPr/>
      </dsp:nvSpPr>
      <dsp:spPr>
        <a:xfrm>
          <a:off x="526269" y="1707869"/>
          <a:ext cx="2439142" cy="1463485"/>
        </a:xfrm>
        <a:prstGeom prst="rect">
          <a:avLst/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Развитие у обучаемых качеств личности, необходимых для обеспечения безопасного поведения в опасных и чрезвычайных ситуациях</a:t>
          </a:r>
        </a:p>
      </dsp:txBody>
      <dsp:txXfrm>
        <a:off x="526269" y="1707869"/>
        <a:ext cx="2439142" cy="1463485"/>
      </dsp:txXfrm>
    </dsp:sp>
    <dsp:sp modelId="{52D8AB4D-C215-4FE0-88F9-190D8B5EA6B1}">
      <dsp:nvSpPr>
        <dsp:cNvPr id="0" name=""/>
        <dsp:cNvSpPr/>
      </dsp:nvSpPr>
      <dsp:spPr>
        <a:xfrm>
          <a:off x="3209327" y="1707869"/>
          <a:ext cx="2439142" cy="1463485"/>
        </a:xfrm>
        <a:prstGeom prst="rect">
          <a:avLst/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Воспитание у учеников культуры безопасности жизнедеятельности, чувства ответственности за личную и общественную безопасность, ценностного отношения к своему здоровью и жизни</a:t>
          </a:r>
        </a:p>
      </dsp:txBody>
      <dsp:txXfrm>
        <a:off x="3209327" y="1707869"/>
        <a:ext cx="2439142" cy="14634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0.47921</cdr:x>
      <cdr:y>0.08534</cdr:y>
    </cdr:from>
    <cdr:to>
      <cdr:x>0.64588</cdr:x>
      <cdr:y>0.37106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29147" y="273132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0.47921</cdr:x>
      <cdr:y>0.08534</cdr:y>
    </cdr:from>
    <cdr:to>
      <cdr:x>0.64588</cdr:x>
      <cdr:y>0.37106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29147" y="273132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557CE-73C1-43B2-9EAE-2038D470E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50</Pages>
  <Words>10826</Words>
  <Characters>61714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Юлия</cp:lastModifiedBy>
  <cp:revision>61</cp:revision>
  <dcterms:created xsi:type="dcterms:W3CDTF">2019-06-04T09:24:00Z</dcterms:created>
  <dcterms:modified xsi:type="dcterms:W3CDTF">2020-06-23T20:30:00Z</dcterms:modified>
</cp:coreProperties>
</file>