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7CB4" w:rsidRPr="008C0852" w:rsidRDefault="00E77CB4" w:rsidP="00E77CB4">
      <w:pPr>
        <w:spacing w:after="0"/>
        <w:jc w:val="center"/>
        <w:rPr>
          <w:rFonts w:ascii="Times New Roman" w:eastAsia="Calibri" w:hAnsi="Times New Roman" w:cs="Times New Roman"/>
          <w:sz w:val="28"/>
          <w:szCs w:val="28"/>
        </w:rPr>
      </w:pPr>
      <w:r w:rsidRPr="00E77CB4">
        <w:t xml:space="preserve"> </w:t>
      </w:r>
      <w:r w:rsidRPr="00E77CB4">
        <w:rPr>
          <w:rFonts w:ascii="Times New Roman" w:eastAsia="Calibri" w:hAnsi="Times New Roman" w:cs="Times New Roman"/>
          <w:sz w:val="28"/>
          <w:szCs w:val="28"/>
        </w:rPr>
        <w:t xml:space="preserve"> </w:t>
      </w:r>
      <w:r w:rsidRPr="008C0852">
        <w:rPr>
          <w:rFonts w:ascii="Times New Roman" w:eastAsia="Calibri" w:hAnsi="Times New Roman" w:cs="Times New Roman"/>
          <w:sz w:val="28"/>
          <w:szCs w:val="28"/>
        </w:rPr>
        <w:t>МИНИСТЕРСТВО НАУКИ И ВЫСШЕГО ОБРАЗОВАНИЯ РОССИЙСКОЙ ФЕДЕРАЦИИ</w:t>
      </w:r>
    </w:p>
    <w:p w:rsidR="00E77CB4" w:rsidRPr="008C0852" w:rsidRDefault="00E77CB4" w:rsidP="00E77CB4">
      <w:pPr>
        <w:spacing w:after="0"/>
        <w:jc w:val="center"/>
        <w:rPr>
          <w:rFonts w:ascii="Times New Roman" w:eastAsia="Calibri" w:hAnsi="Times New Roman" w:cs="Times New Roman"/>
          <w:sz w:val="28"/>
          <w:szCs w:val="28"/>
        </w:rPr>
      </w:pPr>
      <w:r w:rsidRPr="008C0852">
        <w:rPr>
          <w:rFonts w:ascii="Times New Roman" w:eastAsia="Calibri" w:hAnsi="Times New Roman" w:cs="Times New Roman"/>
          <w:sz w:val="28"/>
          <w:szCs w:val="28"/>
        </w:rPr>
        <w:t>ПЕНЗЕНСКИЙ ГОСУДАРСТВЕННЫЙ УНИВЕРСИТЕТ</w:t>
      </w:r>
    </w:p>
    <w:p w:rsidR="00E77CB4" w:rsidRPr="00974980" w:rsidRDefault="00E77CB4" w:rsidP="00E77CB4">
      <w:pPr>
        <w:spacing w:line="360" w:lineRule="auto"/>
        <w:jc w:val="center"/>
        <w:rPr>
          <w:rFonts w:ascii="Times New Roman" w:hAnsi="Times New Roman" w:cs="Times New Roman"/>
          <w:sz w:val="28"/>
          <w:szCs w:val="28"/>
        </w:rPr>
      </w:pPr>
      <w:r w:rsidRPr="00867E5E">
        <w:rPr>
          <w:rFonts w:ascii="Times New Roman" w:hAnsi="Times New Roman" w:cs="Times New Roman"/>
          <w:sz w:val="28"/>
          <w:szCs w:val="28"/>
        </w:rPr>
        <w:t>Кафедра «</w:t>
      </w:r>
      <w:r>
        <w:rPr>
          <w:rFonts w:ascii="Times New Roman" w:hAnsi="Times New Roman" w:cs="Times New Roman"/>
          <w:sz w:val="28"/>
          <w:szCs w:val="28"/>
        </w:rPr>
        <w:t>Менеджмент и экономическая безопасность</w:t>
      </w:r>
      <w:r w:rsidRPr="00867E5E">
        <w:rPr>
          <w:rFonts w:ascii="Times New Roman" w:hAnsi="Times New Roman" w:cs="Times New Roman"/>
          <w:sz w:val="28"/>
          <w:szCs w:val="28"/>
        </w:rPr>
        <w:t>»</w:t>
      </w:r>
    </w:p>
    <w:p w:rsidR="00E77CB4" w:rsidRDefault="00E77CB4" w:rsidP="00E77CB4"/>
    <w:p w:rsidR="00E77CB4" w:rsidRPr="00867E5E" w:rsidRDefault="00E77CB4" w:rsidP="00E77CB4">
      <w:pPr>
        <w:spacing w:line="360" w:lineRule="auto"/>
        <w:jc w:val="center"/>
        <w:rPr>
          <w:rFonts w:ascii="Times New Roman" w:hAnsi="Times New Roman" w:cs="Times New Roman"/>
          <w:b/>
          <w:sz w:val="32"/>
          <w:szCs w:val="32"/>
        </w:rPr>
      </w:pPr>
      <w:r w:rsidRPr="00867E5E">
        <w:rPr>
          <w:rFonts w:ascii="Times New Roman" w:hAnsi="Times New Roman" w:cs="Times New Roman"/>
          <w:b/>
          <w:sz w:val="32"/>
          <w:szCs w:val="32"/>
        </w:rPr>
        <w:t>Курсовая работа</w:t>
      </w:r>
    </w:p>
    <w:p w:rsidR="00E77CB4" w:rsidRDefault="00E77CB4" w:rsidP="00E77CB4">
      <w:pPr>
        <w:spacing w:line="360" w:lineRule="auto"/>
        <w:jc w:val="center"/>
      </w:pPr>
      <w:r>
        <w:rPr>
          <w:rFonts w:ascii="Times New Roman" w:hAnsi="Times New Roman" w:cs="Times New Roman"/>
          <w:b/>
          <w:sz w:val="28"/>
          <w:szCs w:val="28"/>
        </w:rPr>
        <w:t>по дисциплине «Таможенные платежи</w:t>
      </w:r>
      <w:r w:rsidRPr="009F1FFB">
        <w:rPr>
          <w:rFonts w:ascii="Times New Roman" w:hAnsi="Times New Roman" w:cs="Times New Roman"/>
          <w:b/>
          <w:sz w:val="28"/>
          <w:szCs w:val="28"/>
        </w:rPr>
        <w:t>»</w:t>
      </w:r>
      <w:r w:rsidRPr="009F1FFB">
        <w:rPr>
          <w:rFonts w:ascii="Times New Roman" w:hAnsi="Times New Roman" w:cs="Times New Roman"/>
          <w:b/>
          <w:sz w:val="28"/>
          <w:szCs w:val="28"/>
        </w:rPr>
        <w:tab/>
      </w:r>
      <w:r w:rsidRPr="009F1FFB">
        <w:rPr>
          <w:rFonts w:ascii="Times New Roman" w:hAnsi="Times New Roman" w:cs="Times New Roman"/>
          <w:sz w:val="28"/>
          <w:szCs w:val="28"/>
        </w:rPr>
        <w:br/>
      </w:r>
      <w:r w:rsidRPr="00ED5FBC">
        <w:rPr>
          <w:rFonts w:ascii="Times New Roman" w:hAnsi="Times New Roman" w:cs="Times New Roman"/>
          <w:b/>
          <w:sz w:val="28"/>
          <w:szCs w:val="28"/>
        </w:rPr>
        <w:t xml:space="preserve">на </w:t>
      </w:r>
      <w:r w:rsidRPr="009D782E">
        <w:rPr>
          <w:rFonts w:ascii="Times New Roman" w:hAnsi="Times New Roman" w:cs="Times New Roman"/>
          <w:b/>
          <w:sz w:val="28"/>
          <w:szCs w:val="28"/>
        </w:rPr>
        <w:t>тему «</w:t>
      </w:r>
      <w:r w:rsidR="00772869" w:rsidRPr="00772869">
        <w:rPr>
          <w:rFonts w:ascii="Times New Roman" w:hAnsi="Times New Roman" w:cs="Times New Roman"/>
          <w:b/>
          <w:color w:val="000000"/>
          <w:sz w:val="28"/>
          <w:szCs w:val="20"/>
          <w:shd w:val="clear" w:color="auto" w:fill="FFFFFF"/>
        </w:rPr>
        <w:t>Сравнительный анализ применения НДС и акцизов в странах Евразийского экономического союза</w:t>
      </w:r>
      <w:r w:rsidRPr="00772869">
        <w:rPr>
          <w:rFonts w:ascii="Times New Roman" w:hAnsi="Times New Roman" w:cs="Times New Roman"/>
          <w:b/>
          <w:color w:val="000000"/>
          <w:sz w:val="28"/>
          <w:szCs w:val="28"/>
        </w:rPr>
        <w:t>»</w:t>
      </w:r>
    </w:p>
    <w:p w:rsidR="00E77CB4" w:rsidRDefault="00E77CB4" w:rsidP="00E77CB4">
      <w:pPr>
        <w:rPr>
          <w:rFonts w:ascii="Times New Roman" w:hAnsi="Times New Roman" w:cs="Times New Roman"/>
          <w:sz w:val="28"/>
          <w:szCs w:val="28"/>
        </w:rPr>
      </w:pPr>
    </w:p>
    <w:p w:rsidR="00E77CB4" w:rsidRPr="009F1FFB" w:rsidRDefault="00E77CB4" w:rsidP="00E77CB4">
      <w:pPr>
        <w:rPr>
          <w:rFonts w:ascii="Times New Roman" w:hAnsi="Times New Roman" w:cs="Times New Roman"/>
          <w:sz w:val="28"/>
          <w:szCs w:val="28"/>
        </w:rPr>
      </w:pPr>
      <w:r>
        <w:rPr>
          <w:rFonts w:ascii="Times New Roman" w:hAnsi="Times New Roman" w:cs="Times New Roman"/>
          <w:sz w:val="28"/>
          <w:szCs w:val="28"/>
        </w:rPr>
        <w:t>Специальность</w:t>
      </w:r>
      <w:r w:rsidRPr="00867E5E">
        <w:rPr>
          <w:rFonts w:ascii="Times New Roman" w:hAnsi="Times New Roman" w:cs="Times New Roman"/>
          <w:sz w:val="28"/>
          <w:szCs w:val="28"/>
        </w:rPr>
        <w:t xml:space="preserve"> </w:t>
      </w:r>
      <w:r>
        <w:rPr>
          <w:rFonts w:ascii="Times New Roman" w:hAnsi="Times New Roman" w:cs="Times New Roman"/>
          <w:sz w:val="28"/>
          <w:szCs w:val="28"/>
        </w:rPr>
        <w:t xml:space="preserve">– </w:t>
      </w:r>
      <w:r>
        <w:rPr>
          <w:rFonts w:ascii="Times New Roman" w:hAnsi="Times New Roman" w:cs="Times New Roman"/>
          <w:bCs/>
          <w:sz w:val="28"/>
          <w:szCs w:val="28"/>
        </w:rPr>
        <w:t>38.05.02 Таможенное дело</w:t>
      </w:r>
    </w:p>
    <w:p w:rsidR="00E77CB4" w:rsidRDefault="00E77CB4" w:rsidP="00E77CB4"/>
    <w:p w:rsidR="00E77CB4" w:rsidRDefault="00E77CB4" w:rsidP="00E77CB4"/>
    <w:p w:rsidR="00E77CB4" w:rsidRDefault="00E77CB4" w:rsidP="00E77C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sidRPr="00867E5E">
        <w:rPr>
          <w:rFonts w:ascii="Times New Roman" w:hAnsi="Times New Roman" w:cs="Times New Roman"/>
          <w:sz w:val="28"/>
          <w:szCs w:val="28"/>
        </w:rPr>
        <w:t>Выполнил</w:t>
      </w:r>
      <w:r>
        <w:rPr>
          <w:rFonts w:ascii="Times New Roman" w:hAnsi="Times New Roman" w:cs="Times New Roman"/>
          <w:sz w:val="28"/>
          <w:szCs w:val="28"/>
        </w:rPr>
        <w:t>а</w:t>
      </w:r>
      <w:r w:rsidRPr="00867E5E">
        <w:rPr>
          <w:rFonts w:ascii="Times New Roman" w:hAnsi="Times New Roman" w:cs="Times New Roman"/>
          <w:sz w:val="28"/>
          <w:szCs w:val="28"/>
        </w:rPr>
        <w:t xml:space="preserve"> студент</w:t>
      </w:r>
      <w:r>
        <w:rPr>
          <w:rFonts w:ascii="Times New Roman" w:hAnsi="Times New Roman" w:cs="Times New Roman"/>
          <w:sz w:val="28"/>
          <w:szCs w:val="28"/>
        </w:rPr>
        <w:t>ка</w:t>
      </w:r>
    </w:p>
    <w:p w:rsidR="00E77CB4" w:rsidRDefault="00E77CB4" w:rsidP="00E77CB4">
      <w:pPr>
        <w:spacing w:after="0" w:line="240" w:lineRule="auto"/>
        <w:ind w:left="3540" w:firstLine="708"/>
        <w:jc w:val="right"/>
        <w:rPr>
          <w:rFonts w:ascii="Times New Roman" w:hAnsi="Times New Roman" w:cs="Times New Roman"/>
          <w:sz w:val="28"/>
          <w:szCs w:val="28"/>
        </w:rPr>
      </w:pPr>
      <w:r>
        <w:rPr>
          <w:rFonts w:ascii="Times New Roman" w:hAnsi="Times New Roman" w:cs="Times New Roman"/>
          <w:sz w:val="28"/>
          <w:szCs w:val="28"/>
        </w:rPr>
        <w:t>группы 17ЭД</w:t>
      </w:r>
      <w:r w:rsidR="00772869">
        <w:rPr>
          <w:rFonts w:ascii="Times New Roman" w:hAnsi="Times New Roman" w:cs="Times New Roman"/>
          <w:sz w:val="28"/>
          <w:szCs w:val="28"/>
        </w:rPr>
        <w:t>1</w:t>
      </w:r>
    </w:p>
    <w:p w:rsidR="00E77CB4" w:rsidRPr="009F1FFB" w:rsidRDefault="00E77CB4" w:rsidP="00E77C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r w:rsidR="00772869">
        <w:rPr>
          <w:rFonts w:ascii="Times New Roman" w:hAnsi="Times New Roman" w:cs="Times New Roman"/>
          <w:sz w:val="28"/>
          <w:szCs w:val="28"/>
        </w:rPr>
        <w:t>Зубкова Т.А.</w:t>
      </w:r>
      <w:r>
        <w:rPr>
          <w:rFonts w:ascii="Times New Roman" w:hAnsi="Times New Roman" w:cs="Times New Roman"/>
          <w:sz w:val="28"/>
          <w:szCs w:val="28"/>
        </w:rPr>
        <w:t xml:space="preserve"> </w:t>
      </w:r>
    </w:p>
    <w:p w:rsidR="00E77CB4" w:rsidRPr="009F1FFB" w:rsidRDefault="00E77CB4" w:rsidP="00E77CB4">
      <w:pPr>
        <w:spacing w:after="0" w:line="240" w:lineRule="auto"/>
        <w:ind w:firstLine="4500"/>
      </w:pPr>
    </w:p>
    <w:p w:rsidR="00E77CB4" w:rsidRPr="009F1FFB" w:rsidRDefault="00E77CB4" w:rsidP="00E77CB4">
      <w:pPr>
        <w:spacing w:after="0" w:line="240" w:lineRule="auto"/>
        <w:ind w:left="2832" w:firstLine="708"/>
        <w:jc w:val="right"/>
        <w:rPr>
          <w:rFonts w:ascii="Times New Roman" w:hAnsi="Times New Roman" w:cs="Times New Roman"/>
          <w:sz w:val="28"/>
          <w:szCs w:val="28"/>
        </w:rPr>
      </w:pPr>
      <w:r w:rsidRPr="009F1FFB">
        <w:rPr>
          <w:rFonts w:ascii="Times New Roman" w:hAnsi="Times New Roman" w:cs="Times New Roman"/>
          <w:sz w:val="28"/>
          <w:szCs w:val="28"/>
        </w:rPr>
        <w:t>Руководитель:</w:t>
      </w:r>
    </w:p>
    <w:p w:rsidR="00E77CB4" w:rsidRDefault="00E77CB4" w:rsidP="00E77C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                                                          </w:t>
      </w:r>
      <w:proofErr w:type="spellStart"/>
      <w:r w:rsidRPr="009F1FFB">
        <w:rPr>
          <w:rFonts w:ascii="Times New Roman" w:hAnsi="Times New Roman" w:cs="Times New Roman"/>
          <w:sz w:val="28"/>
          <w:szCs w:val="28"/>
        </w:rPr>
        <w:t>к.э.н</w:t>
      </w:r>
      <w:proofErr w:type="spellEnd"/>
      <w:r w:rsidRPr="009F1FFB">
        <w:rPr>
          <w:rFonts w:ascii="Times New Roman" w:hAnsi="Times New Roman" w:cs="Times New Roman"/>
          <w:sz w:val="28"/>
          <w:szCs w:val="28"/>
        </w:rPr>
        <w:t xml:space="preserve">., </w:t>
      </w:r>
      <w:r>
        <w:rPr>
          <w:rFonts w:ascii="Times New Roman" w:hAnsi="Times New Roman" w:cs="Times New Roman"/>
          <w:sz w:val="28"/>
          <w:szCs w:val="28"/>
        </w:rPr>
        <w:t>доцент</w:t>
      </w:r>
    </w:p>
    <w:p w:rsidR="00E77CB4" w:rsidRPr="00330220" w:rsidRDefault="00E77CB4" w:rsidP="00E77CB4">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Пронина Ю.Ю.</w:t>
      </w:r>
    </w:p>
    <w:p w:rsidR="00E77CB4" w:rsidRDefault="00E77CB4" w:rsidP="00E77CB4"/>
    <w:p w:rsidR="00E77CB4" w:rsidRDefault="00E77CB4" w:rsidP="00E77CB4"/>
    <w:p w:rsidR="00E77CB4" w:rsidRDefault="00E77CB4" w:rsidP="00E77CB4"/>
    <w:p w:rsidR="00E77CB4" w:rsidRPr="00AD1CDD" w:rsidRDefault="00E77CB4" w:rsidP="00E77CB4">
      <w:pPr>
        <w:spacing w:line="360" w:lineRule="auto"/>
        <w:jc w:val="right"/>
        <w:rPr>
          <w:rFonts w:ascii="Times New Roman" w:hAnsi="Times New Roman" w:cs="Times New Roman"/>
          <w:sz w:val="28"/>
          <w:szCs w:val="28"/>
        </w:rPr>
      </w:pPr>
      <w:r w:rsidRPr="00AD1CDD">
        <w:rPr>
          <w:rFonts w:ascii="Times New Roman" w:hAnsi="Times New Roman" w:cs="Times New Roman"/>
          <w:sz w:val="28"/>
          <w:szCs w:val="28"/>
        </w:rPr>
        <w:t>Работа защищена с оценкой</w:t>
      </w:r>
      <w:r>
        <w:rPr>
          <w:rFonts w:ascii="Times New Roman" w:hAnsi="Times New Roman" w:cs="Times New Roman"/>
          <w:sz w:val="28"/>
          <w:szCs w:val="28"/>
        </w:rPr>
        <w:t>_____________</w:t>
      </w:r>
    </w:p>
    <w:p w:rsidR="00E77CB4" w:rsidRDefault="00E77CB4" w:rsidP="00E77CB4">
      <w:pPr>
        <w:spacing w:line="360" w:lineRule="auto"/>
        <w:ind w:firstLine="3960"/>
        <w:jc w:val="both"/>
        <w:rPr>
          <w:rFonts w:ascii="Times New Roman" w:hAnsi="Times New Roman" w:cs="Times New Roman"/>
          <w:sz w:val="28"/>
          <w:szCs w:val="28"/>
        </w:rPr>
      </w:pPr>
      <w:r w:rsidRPr="00AD1CDD">
        <w:rPr>
          <w:rFonts w:ascii="Times New Roman" w:hAnsi="Times New Roman" w:cs="Times New Roman"/>
          <w:sz w:val="28"/>
          <w:szCs w:val="28"/>
        </w:rPr>
        <w:t>Преподавател</w:t>
      </w:r>
      <w:r>
        <w:rPr>
          <w:rFonts w:ascii="Times New Roman" w:hAnsi="Times New Roman" w:cs="Times New Roman"/>
          <w:sz w:val="28"/>
          <w:szCs w:val="28"/>
        </w:rPr>
        <w:t>ь ______________</w:t>
      </w:r>
    </w:p>
    <w:p w:rsidR="00E77CB4" w:rsidRDefault="00E77CB4" w:rsidP="00E77CB4">
      <w:pPr>
        <w:spacing w:line="360" w:lineRule="auto"/>
        <w:ind w:firstLine="3960"/>
        <w:jc w:val="both"/>
        <w:rPr>
          <w:rFonts w:ascii="Times New Roman" w:hAnsi="Times New Roman" w:cs="Times New Roman"/>
          <w:sz w:val="28"/>
          <w:szCs w:val="28"/>
        </w:rPr>
      </w:pPr>
      <w:r>
        <w:rPr>
          <w:rFonts w:ascii="Times New Roman" w:hAnsi="Times New Roman" w:cs="Times New Roman"/>
          <w:sz w:val="28"/>
          <w:szCs w:val="28"/>
        </w:rPr>
        <w:t>Дата защиты_____________</w:t>
      </w:r>
    </w:p>
    <w:p w:rsidR="00E77CB4" w:rsidRDefault="00E77CB4" w:rsidP="00E77CB4">
      <w:pPr>
        <w:spacing w:after="0" w:line="360" w:lineRule="auto"/>
        <w:jc w:val="center"/>
        <w:rPr>
          <w:rFonts w:ascii="Times New Roman" w:hAnsi="Times New Roman" w:cs="Times New Roman"/>
          <w:sz w:val="28"/>
          <w:szCs w:val="28"/>
        </w:rPr>
      </w:pPr>
    </w:p>
    <w:p w:rsidR="00E77CB4" w:rsidRDefault="00E77CB4" w:rsidP="00E77CB4">
      <w:pPr>
        <w:spacing w:after="0" w:line="360" w:lineRule="auto"/>
        <w:jc w:val="center"/>
        <w:rPr>
          <w:rFonts w:ascii="Times New Roman" w:hAnsi="Times New Roman" w:cs="Times New Roman"/>
          <w:sz w:val="28"/>
          <w:szCs w:val="28"/>
        </w:rPr>
      </w:pPr>
    </w:p>
    <w:p w:rsidR="00E77CB4" w:rsidRDefault="0064134E" w:rsidP="00E77CB4">
      <w:pPr>
        <w:spacing w:after="0"/>
        <w:jc w:val="center"/>
        <w:rPr>
          <w:rFonts w:ascii="Times New Roman" w:eastAsia="Calibri" w:hAnsi="Times New Roman" w:cs="Times New Roman"/>
          <w:sz w:val="28"/>
          <w:szCs w:val="28"/>
        </w:rPr>
      </w:pPr>
      <w:r>
        <w:rPr>
          <w:rFonts w:ascii="Times New Roman" w:eastAsia="Calibri" w:hAnsi="Times New Roman" w:cs="Times New Roman"/>
          <w:noProof/>
          <w:sz w:val="28"/>
          <w:szCs w:val="28"/>
          <w:lang w:eastAsia="ru-RU"/>
        </w:rPr>
        <w:pict>
          <v:rect id="_x0000_s1069" style="position:absolute;left:0;text-align:left;margin-left:222.2pt;margin-top:39.25pt;width:25.95pt;height:23.45pt;z-index:251660288" strokecolor="white [3212]"/>
        </w:pict>
      </w:r>
      <w:r w:rsidR="00E77CB4">
        <w:rPr>
          <w:rFonts w:ascii="Times New Roman" w:eastAsia="Calibri" w:hAnsi="Times New Roman" w:cs="Times New Roman"/>
          <w:sz w:val="28"/>
          <w:szCs w:val="28"/>
        </w:rPr>
        <w:t>2020</w:t>
      </w:r>
    </w:p>
    <w:p w:rsidR="00E77CB4" w:rsidRPr="008C0852" w:rsidRDefault="00E77CB4" w:rsidP="00E77CB4">
      <w:pPr>
        <w:jc w:val="center"/>
        <w:rPr>
          <w:rFonts w:ascii="Times New Roman" w:eastAsia="Calibri" w:hAnsi="Times New Roman" w:cs="Times New Roman"/>
          <w:sz w:val="28"/>
          <w:szCs w:val="28"/>
        </w:rPr>
      </w:pPr>
      <w:r w:rsidRPr="008C0852">
        <w:rPr>
          <w:rFonts w:ascii="Times New Roman" w:eastAsia="Calibri" w:hAnsi="Times New Roman" w:cs="Times New Roman"/>
          <w:sz w:val="28"/>
          <w:szCs w:val="28"/>
        </w:rPr>
        <w:lastRenderedPageBreak/>
        <w:t>МИНИСТЕРСТВО НАУКИ И ВЫСШЕГО ОБРАЗОВАНИЯ РОССИЙСКОЙ ФЕДЕРАЦИИ</w:t>
      </w:r>
    </w:p>
    <w:p w:rsidR="00E77CB4" w:rsidRPr="008C0852" w:rsidRDefault="00E77CB4" w:rsidP="00E77CB4">
      <w:pPr>
        <w:jc w:val="center"/>
        <w:rPr>
          <w:rFonts w:ascii="Times New Roman" w:eastAsia="Calibri" w:hAnsi="Times New Roman" w:cs="Times New Roman"/>
          <w:sz w:val="28"/>
          <w:szCs w:val="28"/>
        </w:rPr>
      </w:pPr>
      <w:r w:rsidRPr="008C0852">
        <w:rPr>
          <w:rFonts w:ascii="Times New Roman" w:eastAsia="Calibri" w:hAnsi="Times New Roman" w:cs="Times New Roman"/>
          <w:sz w:val="28"/>
          <w:szCs w:val="28"/>
        </w:rPr>
        <w:t>ПЕНЗЕНСКИЙ ГОСУДАРСТВЕННЫЙ УНИВЕРСИТЕТ</w:t>
      </w:r>
    </w:p>
    <w:p w:rsidR="00E77CB4" w:rsidRPr="008C0852" w:rsidRDefault="00E77CB4" w:rsidP="00E77CB4">
      <w:pPr>
        <w:jc w:val="right"/>
        <w:rPr>
          <w:rFonts w:ascii="Times New Roman" w:eastAsia="Calibri" w:hAnsi="Times New Roman" w:cs="Times New Roman"/>
          <w:sz w:val="28"/>
          <w:szCs w:val="28"/>
        </w:rPr>
      </w:pPr>
      <w:r w:rsidRPr="008C0852">
        <w:rPr>
          <w:rFonts w:ascii="Times New Roman" w:eastAsia="Calibri" w:hAnsi="Times New Roman" w:cs="Times New Roman"/>
          <w:sz w:val="28"/>
          <w:szCs w:val="28"/>
        </w:rPr>
        <w:t xml:space="preserve">«УТВЕРЖДАЮ» </w:t>
      </w:r>
      <w:r w:rsidRPr="008C0852">
        <w:rPr>
          <w:rFonts w:ascii="Times New Roman" w:eastAsia="Calibri" w:hAnsi="Times New Roman" w:cs="Times New Roman"/>
          <w:sz w:val="28"/>
          <w:szCs w:val="28"/>
        </w:rPr>
        <w:br/>
        <w:t xml:space="preserve">Зав. кафедрой </w:t>
      </w:r>
      <w:proofErr w:type="spellStart"/>
      <w:r w:rsidRPr="008C0852">
        <w:rPr>
          <w:rFonts w:ascii="Times New Roman" w:eastAsia="Calibri" w:hAnsi="Times New Roman" w:cs="Times New Roman"/>
          <w:sz w:val="28"/>
          <w:szCs w:val="28"/>
        </w:rPr>
        <w:t>МиЭБ</w:t>
      </w:r>
      <w:proofErr w:type="spellEnd"/>
      <w:r w:rsidRPr="008C0852">
        <w:rPr>
          <w:rFonts w:ascii="Times New Roman" w:eastAsia="Calibri" w:hAnsi="Times New Roman" w:cs="Times New Roman"/>
          <w:sz w:val="28"/>
          <w:szCs w:val="28"/>
        </w:rPr>
        <w:br/>
        <w:t xml:space="preserve">______________ </w:t>
      </w:r>
      <w:proofErr w:type="spellStart"/>
      <w:r w:rsidRPr="008C0852">
        <w:rPr>
          <w:rFonts w:ascii="Times New Roman" w:eastAsia="Calibri" w:hAnsi="Times New Roman" w:cs="Times New Roman"/>
          <w:sz w:val="28"/>
          <w:szCs w:val="28"/>
        </w:rPr>
        <w:t>Тактарова</w:t>
      </w:r>
      <w:proofErr w:type="spellEnd"/>
      <w:r w:rsidRPr="008C0852">
        <w:rPr>
          <w:rFonts w:ascii="Times New Roman" w:eastAsia="Calibri" w:hAnsi="Times New Roman" w:cs="Times New Roman"/>
          <w:sz w:val="28"/>
          <w:szCs w:val="28"/>
        </w:rPr>
        <w:t xml:space="preserve"> С. В.    </w:t>
      </w:r>
    </w:p>
    <w:p w:rsidR="00E77CB4" w:rsidRPr="008C0852" w:rsidRDefault="00E77CB4" w:rsidP="00E77CB4">
      <w:pPr>
        <w:jc w:val="center"/>
        <w:rPr>
          <w:rFonts w:ascii="Times New Roman" w:eastAsia="Calibri" w:hAnsi="Times New Roman" w:cs="Times New Roman"/>
          <w:b/>
          <w:sz w:val="28"/>
          <w:szCs w:val="28"/>
        </w:rPr>
      </w:pPr>
      <w:r w:rsidRPr="008C0852">
        <w:rPr>
          <w:rFonts w:ascii="Times New Roman" w:eastAsia="Calibri" w:hAnsi="Times New Roman" w:cs="Times New Roman"/>
          <w:b/>
          <w:sz w:val="28"/>
          <w:szCs w:val="28"/>
        </w:rPr>
        <w:t xml:space="preserve">ЗАДАНИЕ </w:t>
      </w:r>
    </w:p>
    <w:p w:rsidR="00E77CB4" w:rsidRPr="008C0852" w:rsidRDefault="00E77CB4" w:rsidP="00E77CB4">
      <w:pPr>
        <w:jc w:val="center"/>
        <w:rPr>
          <w:rFonts w:ascii="Times New Roman" w:eastAsia="Calibri" w:hAnsi="Times New Roman" w:cs="Times New Roman"/>
          <w:b/>
          <w:sz w:val="28"/>
          <w:szCs w:val="28"/>
        </w:rPr>
      </w:pPr>
      <w:r w:rsidRPr="008C0852">
        <w:rPr>
          <w:rFonts w:ascii="Times New Roman" w:eastAsia="Calibri" w:hAnsi="Times New Roman" w:cs="Times New Roman"/>
          <w:b/>
          <w:sz w:val="28"/>
          <w:szCs w:val="28"/>
        </w:rPr>
        <w:t xml:space="preserve">на курсовую работу   </w:t>
      </w:r>
    </w:p>
    <w:p w:rsidR="00E77CB4" w:rsidRPr="008C0852" w:rsidRDefault="00E77CB4" w:rsidP="00E77CB4">
      <w:pPr>
        <w:jc w:val="center"/>
        <w:rPr>
          <w:rFonts w:ascii="Times New Roman" w:eastAsia="Calibri" w:hAnsi="Times New Roman" w:cs="Times New Roman"/>
          <w:sz w:val="28"/>
          <w:szCs w:val="28"/>
        </w:rPr>
      </w:pPr>
      <w:r w:rsidRPr="008C0852">
        <w:rPr>
          <w:rFonts w:ascii="Times New Roman" w:eastAsia="Calibri" w:hAnsi="Times New Roman" w:cs="Times New Roman"/>
          <w:b/>
          <w:sz w:val="28"/>
          <w:szCs w:val="28"/>
        </w:rPr>
        <w:t>по дисциплине</w:t>
      </w:r>
      <w:r w:rsidRPr="008C0852">
        <w:rPr>
          <w:rFonts w:ascii="Times New Roman" w:eastAsia="Calibri" w:hAnsi="Times New Roman" w:cs="Times New Roman"/>
          <w:sz w:val="28"/>
          <w:szCs w:val="28"/>
        </w:rPr>
        <w:t xml:space="preserve"> «</w:t>
      </w:r>
      <w:r w:rsidRPr="008C0852">
        <w:rPr>
          <w:rFonts w:ascii="Times New Roman" w:eastAsia="Calibri" w:hAnsi="Times New Roman" w:cs="Times New Roman"/>
          <w:sz w:val="28"/>
          <w:szCs w:val="28"/>
          <w:u w:val="single"/>
        </w:rPr>
        <w:t>Таможенные платежи</w:t>
      </w:r>
      <w:r w:rsidRPr="008C0852">
        <w:rPr>
          <w:rFonts w:ascii="Times New Roman" w:eastAsia="Calibri" w:hAnsi="Times New Roman" w:cs="Times New Roman"/>
          <w:sz w:val="28"/>
          <w:szCs w:val="28"/>
        </w:rPr>
        <w:t>»</w:t>
      </w:r>
    </w:p>
    <w:p w:rsidR="00E77CB4" w:rsidRPr="008C0852" w:rsidRDefault="00E77CB4" w:rsidP="00E77CB4">
      <w:pPr>
        <w:jc w:val="center"/>
        <w:rPr>
          <w:rFonts w:ascii="Times New Roman" w:eastAsia="Calibri" w:hAnsi="Times New Roman" w:cs="Times New Roman"/>
          <w:b/>
          <w:sz w:val="28"/>
          <w:szCs w:val="28"/>
        </w:rPr>
      </w:pPr>
      <w:r w:rsidRPr="008C0852">
        <w:rPr>
          <w:rFonts w:ascii="Times New Roman" w:eastAsia="Calibri" w:hAnsi="Times New Roman" w:cs="Times New Roman"/>
          <w:b/>
          <w:sz w:val="28"/>
          <w:szCs w:val="28"/>
        </w:rPr>
        <w:t xml:space="preserve">        студент</w:t>
      </w:r>
      <w:r>
        <w:rPr>
          <w:rFonts w:ascii="Times New Roman" w:eastAsia="Calibri" w:hAnsi="Times New Roman" w:cs="Times New Roman"/>
          <w:b/>
          <w:sz w:val="28"/>
          <w:szCs w:val="28"/>
        </w:rPr>
        <w:t>ке</w:t>
      </w:r>
      <w:r w:rsidRPr="008C0852">
        <w:rPr>
          <w:rFonts w:ascii="Times New Roman" w:eastAsia="Calibri" w:hAnsi="Times New Roman" w:cs="Times New Roman"/>
          <w:b/>
          <w:sz w:val="28"/>
          <w:szCs w:val="28"/>
        </w:rPr>
        <w:t xml:space="preserve"> группы 17ЭД1  </w:t>
      </w:r>
      <w:r>
        <w:rPr>
          <w:rFonts w:ascii="Times New Roman" w:eastAsia="Calibri" w:hAnsi="Times New Roman" w:cs="Times New Roman"/>
          <w:b/>
          <w:sz w:val="28"/>
          <w:szCs w:val="28"/>
        </w:rPr>
        <w:t>Зубк</w:t>
      </w:r>
      <w:r w:rsidRPr="008C0852">
        <w:rPr>
          <w:rFonts w:ascii="Times New Roman" w:eastAsia="Calibri" w:hAnsi="Times New Roman" w:cs="Times New Roman"/>
          <w:b/>
          <w:sz w:val="28"/>
          <w:szCs w:val="28"/>
        </w:rPr>
        <w:t xml:space="preserve">овой Татьяне </w:t>
      </w:r>
      <w:r>
        <w:rPr>
          <w:rFonts w:ascii="Times New Roman" w:eastAsia="Calibri" w:hAnsi="Times New Roman" w:cs="Times New Roman"/>
          <w:b/>
          <w:sz w:val="28"/>
          <w:szCs w:val="28"/>
        </w:rPr>
        <w:t>Александро</w:t>
      </w:r>
      <w:r w:rsidRPr="008C0852">
        <w:rPr>
          <w:rFonts w:ascii="Times New Roman" w:eastAsia="Calibri" w:hAnsi="Times New Roman" w:cs="Times New Roman"/>
          <w:b/>
          <w:sz w:val="28"/>
          <w:szCs w:val="28"/>
        </w:rPr>
        <w:t xml:space="preserve">вне  </w:t>
      </w:r>
    </w:p>
    <w:p w:rsidR="00E77CB4" w:rsidRPr="008C0852" w:rsidRDefault="00E77CB4" w:rsidP="00E77CB4">
      <w:pPr>
        <w:spacing w:after="0" w:line="360" w:lineRule="auto"/>
        <w:jc w:val="center"/>
        <w:rPr>
          <w:rFonts w:ascii="Times New Roman" w:eastAsia="Calibri" w:hAnsi="Times New Roman" w:cs="Times New Roman"/>
          <w:sz w:val="28"/>
          <w:szCs w:val="28"/>
          <w:u w:val="single"/>
        </w:rPr>
      </w:pPr>
      <w:r w:rsidRPr="008C0852">
        <w:rPr>
          <w:rFonts w:ascii="Times New Roman" w:eastAsia="Calibri" w:hAnsi="Times New Roman" w:cs="Times New Roman"/>
          <w:b/>
          <w:sz w:val="28"/>
          <w:szCs w:val="28"/>
        </w:rPr>
        <w:t>Тема</w:t>
      </w:r>
      <w:r w:rsidRPr="008C0852">
        <w:rPr>
          <w:rFonts w:ascii="Times New Roman" w:eastAsia="Calibri" w:hAnsi="Times New Roman" w:cs="Times New Roman"/>
          <w:sz w:val="28"/>
          <w:szCs w:val="28"/>
        </w:rPr>
        <w:t xml:space="preserve">: </w:t>
      </w:r>
      <w:r w:rsidRPr="008C0852">
        <w:rPr>
          <w:rFonts w:ascii="Times New Roman" w:eastAsia="Calibri" w:hAnsi="Times New Roman" w:cs="Times New Roman"/>
          <w:sz w:val="28"/>
          <w:szCs w:val="28"/>
          <w:u w:val="single"/>
        </w:rPr>
        <w:t>«</w:t>
      </w:r>
      <w:r w:rsidRPr="00481D1E">
        <w:rPr>
          <w:rFonts w:ascii="Times New Roman" w:hAnsi="Times New Roman" w:cs="Times New Roman"/>
          <w:color w:val="000000"/>
          <w:sz w:val="28"/>
          <w:szCs w:val="20"/>
          <w:u w:val="single"/>
          <w:shd w:val="clear" w:color="auto" w:fill="FFFFFF"/>
        </w:rPr>
        <w:t>Сравнительный анализ применения НДС и акцизов в странах Евразийского экономического союза</w:t>
      </w:r>
      <w:r w:rsidRPr="008C0852">
        <w:rPr>
          <w:rFonts w:ascii="Times New Roman" w:eastAsia="Calibri" w:hAnsi="Times New Roman" w:cs="Times New Roman"/>
          <w:sz w:val="28"/>
          <w:szCs w:val="28"/>
          <w:u w:val="single"/>
        </w:rPr>
        <w:t xml:space="preserve">»  </w:t>
      </w:r>
    </w:p>
    <w:p w:rsidR="00E77CB4" w:rsidRPr="008C0852" w:rsidRDefault="00E77CB4" w:rsidP="00E77CB4">
      <w:pPr>
        <w:ind w:firstLine="709"/>
        <w:rPr>
          <w:rFonts w:ascii="Times New Roman" w:eastAsia="Calibri" w:hAnsi="Times New Roman" w:cs="Times New Roman"/>
          <w:b/>
          <w:sz w:val="28"/>
          <w:szCs w:val="28"/>
        </w:rPr>
      </w:pPr>
      <w:r w:rsidRPr="008C0852">
        <w:rPr>
          <w:rFonts w:ascii="Times New Roman" w:eastAsia="Calibri" w:hAnsi="Times New Roman" w:cs="Times New Roman"/>
          <w:b/>
          <w:sz w:val="28"/>
          <w:szCs w:val="28"/>
        </w:rPr>
        <w:t xml:space="preserve">Перечень вопросов, подлежащих рассмотрению:  </w:t>
      </w:r>
    </w:p>
    <w:p w:rsidR="00E77CB4" w:rsidRPr="00133251" w:rsidRDefault="00E77CB4" w:rsidP="00E77CB4">
      <w:pPr>
        <w:spacing w:after="0" w:line="360" w:lineRule="auto"/>
        <w:jc w:val="both"/>
        <w:rPr>
          <w:rFonts w:ascii="Times New Roman" w:hAnsi="Times New Roman" w:cs="Times New Roman"/>
          <w:sz w:val="28"/>
          <w:szCs w:val="28"/>
        </w:rPr>
      </w:pPr>
      <w:r>
        <w:rPr>
          <w:rFonts w:ascii="Times New Roman" w:eastAsia="Calibri" w:hAnsi="Times New Roman" w:cs="Times New Roman"/>
          <w:sz w:val="28"/>
          <w:szCs w:val="28"/>
        </w:rPr>
        <w:t xml:space="preserve">1. </w:t>
      </w:r>
      <w:r>
        <w:rPr>
          <w:rFonts w:ascii="Times New Roman" w:hAnsi="Times New Roman" w:cs="Times New Roman"/>
          <w:sz w:val="28"/>
          <w:szCs w:val="28"/>
        </w:rPr>
        <w:t xml:space="preserve">Роль </w:t>
      </w:r>
      <w:r w:rsidRPr="00133251">
        <w:rPr>
          <w:rFonts w:ascii="Times New Roman" w:hAnsi="Times New Roman" w:cs="Times New Roman"/>
          <w:sz w:val="28"/>
          <w:szCs w:val="28"/>
        </w:rPr>
        <w:t>НДС и акцизов</w:t>
      </w:r>
      <w:r>
        <w:rPr>
          <w:rFonts w:ascii="Times New Roman" w:hAnsi="Times New Roman" w:cs="Times New Roman"/>
          <w:sz w:val="28"/>
          <w:szCs w:val="28"/>
        </w:rPr>
        <w:t xml:space="preserve"> в системе </w:t>
      </w:r>
      <w:proofErr w:type="spellStart"/>
      <w:r>
        <w:rPr>
          <w:rFonts w:ascii="Times New Roman" w:hAnsi="Times New Roman" w:cs="Times New Roman"/>
          <w:sz w:val="28"/>
          <w:szCs w:val="28"/>
        </w:rPr>
        <w:t>таможенно-тарифного</w:t>
      </w:r>
      <w:proofErr w:type="spellEnd"/>
      <w:r>
        <w:rPr>
          <w:rFonts w:ascii="Times New Roman" w:hAnsi="Times New Roman" w:cs="Times New Roman"/>
          <w:sz w:val="28"/>
          <w:szCs w:val="28"/>
        </w:rPr>
        <w:t xml:space="preserve"> регулирования ВЭД</w:t>
      </w:r>
    </w:p>
    <w:p w:rsidR="00E77CB4" w:rsidRPr="00133251" w:rsidRDefault="00E77CB4" w:rsidP="00E77CB4">
      <w:pPr>
        <w:spacing w:after="0" w:line="360" w:lineRule="auto"/>
        <w:jc w:val="both"/>
        <w:rPr>
          <w:rFonts w:ascii="Times New Roman" w:hAnsi="Times New Roman" w:cs="Times New Roman"/>
          <w:sz w:val="28"/>
          <w:szCs w:val="28"/>
        </w:rPr>
      </w:pPr>
      <w:r w:rsidRPr="00133251">
        <w:rPr>
          <w:rFonts w:ascii="Times New Roman" w:hAnsi="Times New Roman" w:cs="Times New Roman"/>
          <w:sz w:val="28"/>
          <w:szCs w:val="28"/>
        </w:rPr>
        <w:t>2</w:t>
      </w:r>
      <w:r>
        <w:rPr>
          <w:rFonts w:ascii="Times New Roman" w:hAnsi="Times New Roman" w:cs="Times New Roman"/>
          <w:sz w:val="28"/>
          <w:szCs w:val="28"/>
        </w:rPr>
        <w:t xml:space="preserve">. </w:t>
      </w:r>
      <w:r w:rsidRPr="00133251">
        <w:rPr>
          <w:rFonts w:ascii="Times New Roman" w:hAnsi="Times New Roman" w:cs="Times New Roman"/>
          <w:sz w:val="28"/>
          <w:szCs w:val="28"/>
        </w:rPr>
        <w:t xml:space="preserve"> Нормативно-правовая база применения НДС и акцизов</w:t>
      </w:r>
      <w:r>
        <w:rPr>
          <w:rFonts w:ascii="Times New Roman" w:hAnsi="Times New Roman" w:cs="Times New Roman"/>
          <w:sz w:val="28"/>
          <w:szCs w:val="28"/>
        </w:rPr>
        <w:t xml:space="preserve"> в </w:t>
      </w:r>
      <w:r w:rsidRPr="00481D1E">
        <w:rPr>
          <w:rFonts w:ascii="Times New Roman" w:hAnsi="Times New Roman" w:cs="Times New Roman"/>
          <w:sz w:val="28"/>
          <w:szCs w:val="28"/>
        </w:rPr>
        <w:t>ЕАЭС и в России</w:t>
      </w:r>
      <w:r>
        <w:rPr>
          <w:rFonts w:ascii="Times New Roman" w:hAnsi="Times New Roman" w:cs="Times New Roman"/>
          <w:sz w:val="28"/>
          <w:szCs w:val="28"/>
        </w:rPr>
        <w:t>.</w:t>
      </w:r>
    </w:p>
    <w:p w:rsidR="00E77CB4" w:rsidRDefault="00E77CB4" w:rsidP="00E77C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Pr="00197902">
        <w:rPr>
          <w:rFonts w:ascii="Times New Roman" w:hAnsi="Times New Roman" w:cs="Times New Roman"/>
          <w:sz w:val="28"/>
          <w:szCs w:val="28"/>
        </w:rPr>
        <w:t>Исследование динамики применения акцизов в странах ЕАЭС</w:t>
      </w:r>
    </w:p>
    <w:p w:rsidR="00E77CB4" w:rsidRPr="00133251" w:rsidRDefault="00E77CB4" w:rsidP="00E77C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Анализ </w:t>
      </w:r>
      <w:r w:rsidRPr="00133251">
        <w:rPr>
          <w:rFonts w:ascii="Times New Roman" w:hAnsi="Times New Roman" w:cs="Times New Roman"/>
          <w:sz w:val="28"/>
          <w:szCs w:val="28"/>
        </w:rPr>
        <w:t>применения НДС и акцизов</w:t>
      </w:r>
      <w:r>
        <w:rPr>
          <w:rFonts w:ascii="Times New Roman" w:hAnsi="Times New Roman" w:cs="Times New Roman"/>
          <w:sz w:val="28"/>
          <w:szCs w:val="28"/>
        </w:rPr>
        <w:t xml:space="preserve"> при регулировании ВЭД в России</w:t>
      </w:r>
    </w:p>
    <w:p w:rsidR="00E77CB4" w:rsidRPr="00133251" w:rsidRDefault="00E77CB4" w:rsidP="00E77CB4">
      <w:pPr>
        <w:spacing w:after="0" w:line="360" w:lineRule="auto"/>
        <w:jc w:val="both"/>
        <w:rPr>
          <w:rFonts w:ascii="Times New Roman" w:hAnsi="Times New Roman" w:cs="Times New Roman"/>
          <w:sz w:val="28"/>
          <w:szCs w:val="28"/>
        </w:rPr>
      </w:pPr>
      <w:r>
        <w:rPr>
          <w:rFonts w:ascii="Times New Roman" w:hAnsi="Times New Roman" w:cs="Times New Roman"/>
          <w:sz w:val="28"/>
          <w:szCs w:val="28"/>
        </w:rPr>
        <w:t>5.</w:t>
      </w:r>
      <w:r w:rsidRPr="00133251">
        <w:rPr>
          <w:rFonts w:ascii="Times New Roman" w:hAnsi="Times New Roman" w:cs="Times New Roman"/>
          <w:sz w:val="28"/>
          <w:szCs w:val="28"/>
        </w:rPr>
        <w:t xml:space="preserve"> Совершенствование порядка применения НДС и акцизов в странах Евразийского экономического союза</w:t>
      </w:r>
    </w:p>
    <w:p w:rsidR="00E77CB4" w:rsidRPr="008C0852" w:rsidRDefault="00E77CB4" w:rsidP="00E77CB4">
      <w:pPr>
        <w:spacing w:line="360" w:lineRule="auto"/>
        <w:contextualSpacing/>
        <w:jc w:val="both"/>
        <w:rPr>
          <w:rFonts w:ascii="Times New Roman" w:eastAsia="Calibri" w:hAnsi="Times New Roman" w:cs="Times New Roman"/>
          <w:sz w:val="28"/>
          <w:szCs w:val="28"/>
        </w:rPr>
      </w:pPr>
    </w:p>
    <w:p w:rsidR="00E77CB4" w:rsidRPr="008C0852" w:rsidRDefault="00E77CB4" w:rsidP="00E77CB4">
      <w:pPr>
        <w:spacing w:line="360" w:lineRule="auto"/>
        <w:contextualSpacing/>
        <w:jc w:val="both"/>
        <w:rPr>
          <w:rFonts w:ascii="Times New Roman" w:eastAsia="Calibri" w:hAnsi="Times New Roman" w:cs="Times New Roman"/>
          <w:sz w:val="28"/>
          <w:szCs w:val="28"/>
        </w:rPr>
      </w:pPr>
    </w:p>
    <w:p w:rsidR="00E77CB4" w:rsidRPr="008C0852" w:rsidRDefault="00E77CB4" w:rsidP="00E77CB4">
      <w:pPr>
        <w:spacing w:line="360" w:lineRule="auto"/>
        <w:contextualSpacing/>
        <w:jc w:val="both"/>
        <w:rPr>
          <w:rFonts w:ascii="Times New Roman" w:eastAsia="Calibri" w:hAnsi="Times New Roman" w:cs="Times New Roman"/>
          <w:sz w:val="28"/>
          <w:szCs w:val="28"/>
        </w:rPr>
      </w:pPr>
    </w:p>
    <w:p w:rsidR="00E77CB4" w:rsidRPr="008C0852" w:rsidRDefault="00E77CB4" w:rsidP="00E77CB4">
      <w:pPr>
        <w:rPr>
          <w:rFonts w:ascii="Times New Roman" w:eastAsia="Calibri" w:hAnsi="Times New Roman" w:cs="Times New Roman"/>
          <w:sz w:val="28"/>
          <w:szCs w:val="28"/>
        </w:rPr>
      </w:pPr>
      <w:r w:rsidRPr="008C0852">
        <w:rPr>
          <w:rFonts w:ascii="Times New Roman" w:eastAsia="Calibri" w:hAnsi="Times New Roman" w:cs="Times New Roman"/>
          <w:sz w:val="28"/>
          <w:szCs w:val="28"/>
        </w:rPr>
        <w:t>Дата выдачи задания «___»__________2020</w:t>
      </w:r>
      <w:r>
        <w:rPr>
          <w:rFonts w:ascii="Times New Roman" w:eastAsia="Calibri" w:hAnsi="Times New Roman" w:cs="Times New Roman"/>
          <w:sz w:val="28"/>
          <w:szCs w:val="28"/>
        </w:rPr>
        <w:t xml:space="preserve"> </w:t>
      </w:r>
      <w:r w:rsidRPr="008C0852">
        <w:rPr>
          <w:rFonts w:ascii="Times New Roman" w:eastAsia="Calibri" w:hAnsi="Times New Roman" w:cs="Times New Roman"/>
          <w:sz w:val="28"/>
          <w:szCs w:val="28"/>
        </w:rPr>
        <w:t xml:space="preserve">года </w:t>
      </w:r>
    </w:p>
    <w:p w:rsidR="00E77CB4" w:rsidRPr="008C0852" w:rsidRDefault="00E77CB4" w:rsidP="00E77CB4">
      <w:pPr>
        <w:rPr>
          <w:rFonts w:ascii="Times New Roman" w:eastAsia="Calibri" w:hAnsi="Times New Roman" w:cs="Times New Roman"/>
          <w:sz w:val="28"/>
          <w:szCs w:val="28"/>
        </w:rPr>
      </w:pPr>
      <w:r w:rsidRPr="008C0852">
        <w:rPr>
          <w:rFonts w:ascii="Times New Roman" w:eastAsia="Calibri" w:hAnsi="Times New Roman" w:cs="Times New Roman"/>
          <w:sz w:val="28"/>
          <w:szCs w:val="28"/>
        </w:rPr>
        <w:t xml:space="preserve">Срок сдачи работы « </w:t>
      </w:r>
      <w:r w:rsidRPr="008C0852">
        <w:rPr>
          <w:rFonts w:ascii="Times New Roman" w:eastAsia="Calibri" w:hAnsi="Times New Roman" w:cs="Times New Roman"/>
          <w:sz w:val="28"/>
          <w:szCs w:val="28"/>
          <w:u w:val="single"/>
        </w:rPr>
        <w:t xml:space="preserve">      </w:t>
      </w:r>
      <w:r w:rsidRPr="008C0852">
        <w:rPr>
          <w:rFonts w:ascii="Times New Roman" w:eastAsia="Calibri" w:hAnsi="Times New Roman" w:cs="Times New Roman"/>
          <w:sz w:val="28"/>
          <w:szCs w:val="28"/>
        </w:rPr>
        <w:t>»</w:t>
      </w:r>
      <w:r w:rsidRPr="008C0852">
        <w:rPr>
          <w:rFonts w:ascii="Times New Roman" w:eastAsia="Calibri" w:hAnsi="Times New Roman" w:cs="Times New Roman"/>
          <w:sz w:val="28"/>
          <w:szCs w:val="28"/>
          <w:u w:val="single"/>
        </w:rPr>
        <w:t xml:space="preserve">                      </w:t>
      </w:r>
      <w:r w:rsidRPr="008C0852">
        <w:rPr>
          <w:rFonts w:ascii="Times New Roman" w:eastAsia="Calibri" w:hAnsi="Times New Roman" w:cs="Times New Roman"/>
          <w:sz w:val="28"/>
          <w:szCs w:val="28"/>
        </w:rPr>
        <w:t xml:space="preserve">2020 года </w:t>
      </w:r>
    </w:p>
    <w:p w:rsidR="00E77CB4" w:rsidRPr="008C0852" w:rsidRDefault="00E77CB4" w:rsidP="00E77CB4">
      <w:pPr>
        <w:rPr>
          <w:rFonts w:ascii="Times New Roman" w:eastAsia="Calibri" w:hAnsi="Times New Roman" w:cs="Times New Roman"/>
          <w:sz w:val="28"/>
          <w:szCs w:val="28"/>
        </w:rPr>
      </w:pPr>
    </w:p>
    <w:p w:rsidR="00E77CB4" w:rsidRDefault="0064134E" w:rsidP="00E77CB4">
      <w:pPr>
        <w:spacing w:after="0" w:line="360" w:lineRule="auto"/>
        <w:jc w:val="center"/>
        <w:rPr>
          <w:rFonts w:ascii="Times New Roman" w:hAnsi="Times New Roman" w:cs="Times New Roman"/>
          <w:b/>
          <w:color w:val="000000"/>
          <w:sz w:val="28"/>
          <w:szCs w:val="20"/>
          <w:shd w:val="clear" w:color="auto" w:fill="FFFFFF"/>
        </w:rPr>
      </w:pPr>
      <w:r w:rsidRPr="0064134E">
        <w:rPr>
          <w:rFonts w:ascii="Times New Roman" w:eastAsia="Calibri" w:hAnsi="Times New Roman" w:cs="Times New Roman"/>
          <w:noProof/>
          <w:sz w:val="28"/>
          <w:szCs w:val="28"/>
          <w:lang w:eastAsia="ru-RU"/>
        </w:rPr>
        <w:pict>
          <v:rect id="Прямоугольник 32" o:spid="_x0000_s1068" style="position:absolute;left:0;text-align:left;margin-left:223.35pt;margin-top:19.15pt;width:33.3pt;height:12.9pt;z-index:25165824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" fillcolor="window" strokecolor="window" strokeweight="2pt"/>
        </w:pict>
      </w:r>
      <w:r w:rsidR="00E77CB4">
        <w:rPr>
          <w:rFonts w:ascii="Times New Roman" w:eastAsia="Calibri" w:hAnsi="Times New Roman" w:cs="Times New Roman"/>
          <w:sz w:val="28"/>
          <w:szCs w:val="28"/>
        </w:rPr>
        <w:t xml:space="preserve">Руководитель работы  </w:t>
      </w:r>
      <w:proofErr w:type="spellStart"/>
      <w:r w:rsidR="00E77CB4">
        <w:rPr>
          <w:rFonts w:ascii="Times New Roman" w:eastAsia="Calibri" w:hAnsi="Times New Roman" w:cs="Times New Roman"/>
          <w:sz w:val="28"/>
          <w:szCs w:val="28"/>
        </w:rPr>
        <w:t>к</w:t>
      </w:r>
      <w:r w:rsidR="00E77CB4" w:rsidRPr="008C0852">
        <w:rPr>
          <w:rFonts w:ascii="Times New Roman" w:eastAsia="Calibri" w:hAnsi="Times New Roman" w:cs="Times New Roman"/>
          <w:sz w:val="28"/>
          <w:szCs w:val="28"/>
        </w:rPr>
        <w:t>.э.н</w:t>
      </w:r>
      <w:proofErr w:type="spellEnd"/>
      <w:r w:rsidR="00E77CB4" w:rsidRPr="008C0852">
        <w:rPr>
          <w:rFonts w:ascii="Times New Roman" w:eastAsia="Calibri" w:hAnsi="Times New Roman" w:cs="Times New Roman"/>
          <w:sz w:val="28"/>
          <w:szCs w:val="28"/>
        </w:rPr>
        <w:t xml:space="preserve">., доцент _____________    </w:t>
      </w:r>
      <w:r w:rsidR="00E77CB4">
        <w:rPr>
          <w:rFonts w:ascii="Times New Roman" w:eastAsia="Calibri" w:hAnsi="Times New Roman" w:cs="Times New Roman"/>
          <w:sz w:val="28"/>
          <w:szCs w:val="28"/>
        </w:rPr>
        <w:t>Пронина Ю. Ю.</w:t>
      </w:r>
    </w:p>
    <w:p w:rsidR="00E77CB4" w:rsidRPr="0007450D" w:rsidRDefault="00E77CB4" w:rsidP="00E77CB4">
      <w:pPr>
        <w:spacing w:after="0" w:line="360" w:lineRule="auto"/>
        <w:rPr>
          <w:rFonts w:ascii="Times New Roman" w:hAnsi="Times New Roman" w:cs="Times New Roman"/>
          <w:b/>
          <w:color w:val="000000"/>
          <w:sz w:val="28"/>
          <w:szCs w:val="20"/>
          <w:shd w:val="clear" w:color="auto" w:fill="FFFFFF"/>
        </w:rPr>
      </w:pPr>
    </w:p>
    <w:p w:rsidR="005E0BF4" w:rsidRDefault="005E0BF4">
      <w:pPr>
        <w:rPr>
          <w:rFonts w:ascii="Times New Roman" w:hAnsi="Times New Roman" w:cs="Times New Roman"/>
          <w:b/>
          <w:sz w:val="28"/>
          <w:szCs w:val="28"/>
        </w:rPr>
      </w:pPr>
      <w:r>
        <w:rPr>
          <w:rFonts w:ascii="Times New Roman" w:hAnsi="Times New Roman" w:cs="Times New Roman"/>
          <w:b/>
          <w:sz w:val="28"/>
          <w:szCs w:val="28"/>
        </w:rPr>
        <w:br w:type="page"/>
      </w:r>
    </w:p>
    <w:p w:rsidR="00E77CB4" w:rsidRPr="00133251" w:rsidRDefault="00E77CB4" w:rsidP="00E77CB4">
      <w:pPr>
        <w:spacing w:after="0" w:line="360" w:lineRule="auto"/>
        <w:jc w:val="center"/>
        <w:rPr>
          <w:rFonts w:ascii="Times New Roman" w:hAnsi="Times New Roman" w:cs="Times New Roman"/>
          <w:sz w:val="28"/>
          <w:szCs w:val="28"/>
        </w:rPr>
      </w:pPr>
      <w:r w:rsidRPr="00133251">
        <w:rPr>
          <w:rFonts w:ascii="Times New Roman" w:hAnsi="Times New Roman" w:cs="Times New Roman"/>
          <w:b/>
          <w:sz w:val="28"/>
          <w:szCs w:val="28"/>
        </w:rPr>
        <w:lastRenderedPageBreak/>
        <w:t>Оглавление</w:t>
      </w:r>
    </w:p>
    <w:p w:rsidR="00E77CB4" w:rsidRDefault="00E77CB4" w:rsidP="00E77CB4">
      <w:pPr>
        <w:spacing w:after="0" w:line="360" w:lineRule="auto"/>
        <w:jc w:val="both"/>
        <w:rPr>
          <w:rFonts w:ascii="Times New Roman" w:hAnsi="Times New Roman" w:cs="Times New Roman"/>
          <w:sz w:val="28"/>
          <w:szCs w:val="28"/>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29"/>
        <w:gridCol w:w="525"/>
      </w:tblGrid>
      <w:tr w:rsidR="00CE4237" w:rsidTr="00CE4237">
        <w:trPr>
          <w:trHeight w:val="451"/>
        </w:trPr>
        <w:tc>
          <w:tcPr>
            <w:tcW w:w="9328" w:type="dxa"/>
          </w:tcPr>
          <w:p w:rsidR="00CE4237" w:rsidRDefault="00CE4237" w:rsidP="00CE4237">
            <w:pPr>
              <w:spacing w:line="360" w:lineRule="auto"/>
              <w:jc w:val="both"/>
              <w:rPr>
                <w:rFonts w:ascii="Times New Roman" w:hAnsi="Times New Roman" w:cs="Times New Roman"/>
                <w:sz w:val="28"/>
                <w:szCs w:val="28"/>
              </w:rPr>
            </w:pPr>
            <w:r w:rsidRPr="00133251">
              <w:rPr>
                <w:rFonts w:ascii="Times New Roman" w:hAnsi="Times New Roman" w:cs="Times New Roman"/>
                <w:sz w:val="28"/>
                <w:szCs w:val="28"/>
              </w:rPr>
              <w:t>Введение</w:t>
            </w:r>
            <w:r>
              <w:rPr>
                <w:rFonts w:ascii="Times New Roman" w:hAnsi="Times New Roman" w:cs="Times New Roman"/>
                <w:sz w:val="28"/>
                <w:szCs w:val="28"/>
              </w:rPr>
              <w:t>………………………………………………………………………….</w:t>
            </w:r>
          </w:p>
        </w:tc>
        <w:tc>
          <w:tcPr>
            <w:tcW w:w="526" w:type="dxa"/>
          </w:tcPr>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4</w:t>
            </w:r>
          </w:p>
        </w:tc>
      </w:tr>
      <w:tr w:rsidR="00CE4237" w:rsidTr="00CE4237">
        <w:trPr>
          <w:trHeight w:val="861"/>
        </w:trPr>
        <w:tc>
          <w:tcPr>
            <w:tcW w:w="9328" w:type="dxa"/>
          </w:tcPr>
          <w:p w:rsidR="00CE4237" w:rsidRPr="00133251" w:rsidRDefault="00CE4237" w:rsidP="00CE4237">
            <w:pPr>
              <w:spacing w:line="360" w:lineRule="auto"/>
              <w:jc w:val="both"/>
              <w:rPr>
                <w:rFonts w:ascii="Times New Roman" w:hAnsi="Times New Roman" w:cs="Times New Roman"/>
                <w:sz w:val="28"/>
                <w:szCs w:val="28"/>
              </w:rPr>
            </w:pPr>
            <w:r w:rsidRPr="00133251">
              <w:rPr>
                <w:rFonts w:ascii="Times New Roman" w:hAnsi="Times New Roman" w:cs="Times New Roman"/>
                <w:sz w:val="28"/>
                <w:szCs w:val="28"/>
              </w:rPr>
              <w:t>Глава 1 Теоретические аспекты применения НДС и акцизов в странах Евразийского экономического союза</w:t>
            </w:r>
            <w:r>
              <w:rPr>
                <w:rFonts w:ascii="Times New Roman" w:hAnsi="Times New Roman" w:cs="Times New Roman"/>
                <w:sz w:val="28"/>
                <w:szCs w:val="28"/>
              </w:rPr>
              <w:t>………………………………………….</w:t>
            </w:r>
          </w:p>
        </w:tc>
        <w:tc>
          <w:tcPr>
            <w:tcW w:w="526" w:type="dxa"/>
          </w:tcPr>
          <w:p w:rsidR="00CE4237" w:rsidRDefault="00CE4237" w:rsidP="00E77CB4">
            <w:pPr>
              <w:spacing w:line="360" w:lineRule="auto"/>
              <w:jc w:val="both"/>
              <w:rPr>
                <w:rFonts w:ascii="Times New Roman" w:hAnsi="Times New Roman" w:cs="Times New Roman"/>
                <w:sz w:val="28"/>
                <w:szCs w:val="28"/>
              </w:rPr>
            </w:pPr>
          </w:p>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E4237" w:rsidTr="00CE4237">
        <w:trPr>
          <w:trHeight w:val="860"/>
        </w:trPr>
        <w:tc>
          <w:tcPr>
            <w:tcW w:w="9328" w:type="dxa"/>
          </w:tcPr>
          <w:p w:rsidR="00CE4237" w:rsidRPr="00133251" w:rsidRDefault="00CE4237" w:rsidP="00CE4237">
            <w:pPr>
              <w:spacing w:line="360" w:lineRule="auto"/>
              <w:ind w:left="709"/>
              <w:jc w:val="both"/>
              <w:rPr>
                <w:rFonts w:ascii="Times New Roman" w:hAnsi="Times New Roman" w:cs="Times New Roman"/>
                <w:sz w:val="28"/>
                <w:szCs w:val="28"/>
              </w:rPr>
            </w:pPr>
            <w:r w:rsidRPr="00133251">
              <w:rPr>
                <w:rFonts w:ascii="Times New Roman" w:hAnsi="Times New Roman" w:cs="Times New Roman"/>
                <w:sz w:val="28"/>
                <w:szCs w:val="28"/>
              </w:rPr>
              <w:t xml:space="preserve">1.1 </w:t>
            </w:r>
            <w:r>
              <w:rPr>
                <w:rFonts w:ascii="Times New Roman" w:hAnsi="Times New Roman" w:cs="Times New Roman"/>
                <w:sz w:val="28"/>
                <w:szCs w:val="28"/>
              </w:rPr>
              <w:t xml:space="preserve">Роль </w:t>
            </w:r>
            <w:r w:rsidRPr="00133251">
              <w:rPr>
                <w:rFonts w:ascii="Times New Roman" w:hAnsi="Times New Roman" w:cs="Times New Roman"/>
                <w:sz w:val="28"/>
                <w:szCs w:val="28"/>
              </w:rPr>
              <w:t>НДС и акцизов</w:t>
            </w:r>
            <w:r>
              <w:rPr>
                <w:rFonts w:ascii="Times New Roman" w:hAnsi="Times New Roman" w:cs="Times New Roman"/>
                <w:sz w:val="28"/>
                <w:szCs w:val="28"/>
              </w:rPr>
              <w:t xml:space="preserve"> в системе </w:t>
            </w:r>
            <w:proofErr w:type="spellStart"/>
            <w:r>
              <w:rPr>
                <w:rFonts w:ascii="Times New Roman" w:hAnsi="Times New Roman" w:cs="Times New Roman"/>
                <w:sz w:val="28"/>
                <w:szCs w:val="28"/>
              </w:rPr>
              <w:t>таможенно-тарифного</w:t>
            </w:r>
            <w:proofErr w:type="spellEnd"/>
            <w:r>
              <w:rPr>
                <w:rFonts w:ascii="Times New Roman" w:hAnsi="Times New Roman" w:cs="Times New Roman"/>
                <w:sz w:val="28"/>
                <w:szCs w:val="28"/>
              </w:rPr>
              <w:t xml:space="preserve"> регулирования ВЭД……………………………………………………….</w:t>
            </w:r>
          </w:p>
        </w:tc>
        <w:tc>
          <w:tcPr>
            <w:tcW w:w="526" w:type="dxa"/>
          </w:tcPr>
          <w:p w:rsidR="00CE4237" w:rsidRDefault="00CE4237" w:rsidP="00E77CB4">
            <w:pPr>
              <w:spacing w:line="360" w:lineRule="auto"/>
              <w:jc w:val="both"/>
              <w:rPr>
                <w:rFonts w:ascii="Times New Roman" w:hAnsi="Times New Roman" w:cs="Times New Roman"/>
                <w:sz w:val="28"/>
                <w:szCs w:val="28"/>
              </w:rPr>
            </w:pPr>
          </w:p>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6</w:t>
            </w:r>
          </w:p>
        </w:tc>
      </w:tr>
      <w:tr w:rsidR="00CE4237" w:rsidTr="00CE4237">
        <w:trPr>
          <w:trHeight w:val="452"/>
        </w:trPr>
        <w:tc>
          <w:tcPr>
            <w:tcW w:w="9328" w:type="dxa"/>
          </w:tcPr>
          <w:p w:rsidR="00CE4237" w:rsidRPr="00133251" w:rsidRDefault="00CE4237" w:rsidP="00CE4237">
            <w:pPr>
              <w:spacing w:line="360" w:lineRule="auto"/>
              <w:ind w:left="709"/>
              <w:jc w:val="both"/>
              <w:rPr>
                <w:rFonts w:ascii="Times New Roman" w:hAnsi="Times New Roman" w:cs="Times New Roman"/>
                <w:sz w:val="28"/>
                <w:szCs w:val="28"/>
              </w:rPr>
            </w:pPr>
            <w:r w:rsidRPr="00133251">
              <w:rPr>
                <w:rFonts w:ascii="Times New Roman" w:hAnsi="Times New Roman" w:cs="Times New Roman"/>
                <w:sz w:val="28"/>
                <w:szCs w:val="28"/>
              </w:rPr>
              <w:t>1.2 Нормативно-правовая база применения НДС и акцизов</w:t>
            </w:r>
            <w:r>
              <w:rPr>
                <w:rFonts w:ascii="Times New Roman" w:hAnsi="Times New Roman" w:cs="Times New Roman"/>
                <w:sz w:val="28"/>
                <w:szCs w:val="28"/>
              </w:rPr>
              <w:t xml:space="preserve"> в России</w:t>
            </w:r>
            <w:r w:rsidR="00C465CD">
              <w:rPr>
                <w:rFonts w:ascii="Times New Roman" w:hAnsi="Times New Roman" w:cs="Times New Roman"/>
                <w:sz w:val="28"/>
                <w:szCs w:val="28"/>
              </w:rPr>
              <w:t>...</w:t>
            </w:r>
          </w:p>
        </w:tc>
        <w:tc>
          <w:tcPr>
            <w:tcW w:w="526" w:type="dxa"/>
          </w:tcPr>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11</w:t>
            </w:r>
          </w:p>
        </w:tc>
      </w:tr>
      <w:tr w:rsidR="00CE4237" w:rsidTr="00CE4237">
        <w:trPr>
          <w:trHeight w:val="1032"/>
        </w:trPr>
        <w:tc>
          <w:tcPr>
            <w:tcW w:w="9328" w:type="dxa"/>
          </w:tcPr>
          <w:p w:rsidR="00CE4237" w:rsidRPr="00133251" w:rsidRDefault="00CE4237" w:rsidP="00CE4237">
            <w:pPr>
              <w:spacing w:line="360" w:lineRule="auto"/>
              <w:jc w:val="both"/>
              <w:rPr>
                <w:rFonts w:ascii="Times New Roman" w:hAnsi="Times New Roman" w:cs="Times New Roman"/>
                <w:sz w:val="28"/>
                <w:szCs w:val="28"/>
              </w:rPr>
            </w:pPr>
            <w:r w:rsidRPr="00133251">
              <w:rPr>
                <w:rFonts w:ascii="Times New Roman" w:hAnsi="Times New Roman" w:cs="Times New Roman"/>
                <w:sz w:val="28"/>
                <w:szCs w:val="28"/>
              </w:rPr>
              <w:t>Глава 2 Анализ практики применения НДС и акцизов в странах Евразийского экономического союза</w:t>
            </w:r>
            <w:r>
              <w:rPr>
                <w:rFonts w:ascii="Times New Roman" w:hAnsi="Times New Roman" w:cs="Times New Roman"/>
                <w:sz w:val="28"/>
                <w:szCs w:val="28"/>
              </w:rPr>
              <w:t>………………………………………….</w:t>
            </w:r>
          </w:p>
        </w:tc>
        <w:tc>
          <w:tcPr>
            <w:tcW w:w="526" w:type="dxa"/>
          </w:tcPr>
          <w:p w:rsidR="00CE4237" w:rsidRDefault="00CE4237" w:rsidP="00E77CB4">
            <w:pPr>
              <w:spacing w:line="360" w:lineRule="auto"/>
              <w:jc w:val="both"/>
              <w:rPr>
                <w:rFonts w:ascii="Times New Roman" w:hAnsi="Times New Roman" w:cs="Times New Roman"/>
                <w:sz w:val="28"/>
                <w:szCs w:val="28"/>
              </w:rPr>
            </w:pPr>
          </w:p>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CE4237" w:rsidTr="00CE4237">
        <w:trPr>
          <w:trHeight w:val="323"/>
        </w:trPr>
        <w:tc>
          <w:tcPr>
            <w:tcW w:w="9328" w:type="dxa"/>
          </w:tcPr>
          <w:p w:rsidR="00CE4237" w:rsidRPr="00133251" w:rsidRDefault="00CE4237" w:rsidP="00CE4237">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2.1 </w:t>
            </w:r>
            <w:r w:rsidRPr="00197902">
              <w:rPr>
                <w:rFonts w:ascii="Times New Roman" w:hAnsi="Times New Roman" w:cs="Times New Roman"/>
                <w:sz w:val="28"/>
                <w:szCs w:val="28"/>
              </w:rPr>
              <w:t>Исследование динамики применения акцизов в странах ЕАЭС</w:t>
            </w:r>
            <w:r>
              <w:rPr>
                <w:rFonts w:ascii="Times New Roman" w:hAnsi="Times New Roman" w:cs="Times New Roman"/>
                <w:sz w:val="28"/>
                <w:szCs w:val="28"/>
              </w:rPr>
              <w:t>…..</w:t>
            </w:r>
          </w:p>
        </w:tc>
        <w:tc>
          <w:tcPr>
            <w:tcW w:w="526" w:type="dxa"/>
          </w:tcPr>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18</w:t>
            </w:r>
          </w:p>
        </w:tc>
      </w:tr>
      <w:tr w:rsidR="00CE4237" w:rsidTr="00CE4237">
        <w:trPr>
          <w:trHeight w:val="516"/>
        </w:trPr>
        <w:tc>
          <w:tcPr>
            <w:tcW w:w="9328" w:type="dxa"/>
          </w:tcPr>
          <w:p w:rsidR="00CE4237" w:rsidRDefault="00CE4237" w:rsidP="00CE4237">
            <w:pPr>
              <w:spacing w:line="36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2.2 Анализ </w:t>
            </w:r>
            <w:r w:rsidRPr="00133251">
              <w:rPr>
                <w:rFonts w:ascii="Times New Roman" w:hAnsi="Times New Roman" w:cs="Times New Roman"/>
                <w:sz w:val="28"/>
                <w:szCs w:val="28"/>
              </w:rPr>
              <w:t>применения НДС и акцизов</w:t>
            </w:r>
            <w:r>
              <w:rPr>
                <w:rFonts w:ascii="Times New Roman" w:hAnsi="Times New Roman" w:cs="Times New Roman"/>
                <w:sz w:val="28"/>
                <w:szCs w:val="28"/>
              </w:rPr>
              <w:t xml:space="preserve"> при регулировании ВЭД в России………………………………………………………………………</w:t>
            </w:r>
          </w:p>
        </w:tc>
        <w:tc>
          <w:tcPr>
            <w:tcW w:w="526" w:type="dxa"/>
          </w:tcPr>
          <w:p w:rsidR="00CE4237" w:rsidRDefault="00CE4237" w:rsidP="00E77CB4">
            <w:pPr>
              <w:spacing w:line="360" w:lineRule="auto"/>
              <w:jc w:val="both"/>
              <w:rPr>
                <w:rFonts w:ascii="Times New Roman" w:hAnsi="Times New Roman" w:cs="Times New Roman"/>
                <w:sz w:val="28"/>
                <w:szCs w:val="28"/>
              </w:rPr>
            </w:pPr>
          </w:p>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23</w:t>
            </w:r>
          </w:p>
        </w:tc>
      </w:tr>
      <w:tr w:rsidR="00CE4237" w:rsidTr="00CE4237">
        <w:trPr>
          <w:trHeight w:val="882"/>
        </w:trPr>
        <w:tc>
          <w:tcPr>
            <w:tcW w:w="9328" w:type="dxa"/>
          </w:tcPr>
          <w:p w:rsidR="00CE4237" w:rsidRDefault="00CE4237" w:rsidP="00CE4237">
            <w:pPr>
              <w:spacing w:line="360" w:lineRule="auto"/>
              <w:jc w:val="both"/>
              <w:rPr>
                <w:rFonts w:ascii="Times New Roman" w:hAnsi="Times New Roman" w:cs="Times New Roman"/>
                <w:sz w:val="28"/>
                <w:szCs w:val="28"/>
              </w:rPr>
            </w:pPr>
            <w:r w:rsidRPr="00133251">
              <w:rPr>
                <w:rFonts w:ascii="Times New Roman" w:hAnsi="Times New Roman" w:cs="Times New Roman"/>
                <w:sz w:val="28"/>
                <w:szCs w:val="28"/>
              </w:rPr>
              <w:t>Глава 3 Совершенствование порядка применения НДС и акцизов в странах Евразийского экономического союза</w:t>
            </w:r>
            <w:r>
              <w:rPr>
                <w:rFonts w:ascii="Times New Roman" w:hAnsi="Times New Roman" w:cs="Times New Roman"/>
                <w:sz w:val="28"/>
                <w:szCs w:val="28"/>
              </w:rPr>
              <w:t>………………………………………….</w:t>
            </w:r>
          </w:p>
        </w:tc>
        <w:tc>
          <w:tcPr>
            <w:tcW w:w="526" w:type="dxa"/>
          </w:tcPr>
          <w:p w:rsidR="00CE4237" w:rsidRDefault="00CE4237" w:rsidP="00E77CB4">
            <w:pPr>
              <w:spacing w:line="360" w:lineRule="auto"/>
              <w:jc w:val="both"/>
              <w:rPr>
                <w:rFonts w:ascii="Times New Roman" w:hAnsi="Times New Roman" w:cs="Times New Roman"/>
                <w:sz w:val="28"/>
                <w:szCs w:val="28"/>
              </w:rPr>
            </w:pPr>
          </w:p>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28</w:t>
            </w:r>
          </w:p>
        </w:tc>
      </w:tr>
      <w:tr w:rsidR="00CE4237" w:rsidTr="00CE4237">
        <w:trPr>
          <w:trHeight w:val="451"/>
        </w:trPr>
        <w:tc>
          <w:tcPr>
            <w:tcW w:w="9328" w:type="dxa"/>
          </w:tcPr>
          <w:p w:rsidR="00CE4237" w:rsidRPr="00133251" w:rsidRDefault="00CE4237" w:rsidP="00CE4237">
            <w:pPr>
              <w:spacing w:line="360" w:lineRule="auto"/>
              <w:jc w:val="both"/>
              <w:rPr>
                <w:rFonts w:ascii="Times New Roman" w:hAnsi="Times New Roman" w:cs="Times New Roman"/>
                <w:sz w:val="28"/>
                <w:szCs w:val="28"/>
              </w:rPr>
            </w:pPr>
            <w:r w:rsidRPr="00133251">
              <w:rPr>
                <w:rFonts w:ascii="Times New Roman" w:hAnsi="Times New Roman" w:cs="Times New Roman"/>
                <w:sz w:val="28"/>
                <w:szCs w:val="28"/>
              </w:rPr>
              <w:t xml:space="preserve">Заключение </w:t>
            </w:r>
            <w:r>
              <w:rPr>
                <w:rFonts w:ascii="Times New Roman" w:hAnsi="Times New Roman" w:cs="Times New Roman"/>
                <w:sz w:val="28"/>
                <w:szCs w:val="28"/>
              </w:rPr>
              <w:t>……………………………………………………………………..</w:t>
            </w:r>
          </w:p>
        </w:tc>
        <w:tc>
          <w:tcPr>
            <w:tcW w:w="526" w:type="dxa"/>
          </w:tcPr>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31</w:t>
            </w:r>
          </w:p>
        </w:tc>
      </w:tr>
      <w:tr w:rsidR="00CE4237" w:rsidTr="00CE4237">
        <w:trPr>
          <w:trHeight w:val="1247"/>
        </w:trPr>
        <w:tc>
          <w:tcPr>
            <w:tcW w:w="9328" w:type="dxa"/>
          </w:tcPr>
          <w:p w:rsidR="00CE4237" w:rsidRPr="00133251" w:rsidRDefault="00CE4237" w:rsidP="00CE4237">
            <w:pPr>
              <w:spacing w:line="360" w:lineRule="auto"/>
              <w:jc w:val="both"/>
              <w:rPr>
                <w:rFonts w:ascii="Times New Roman" w:hAnsi="Times New Roman" w:cs="Times New Roman"/>
                <w:sz w:val="28"/>
                <w:szCs w:val="28"/>
              </w:rPr>
            </w:pPr>
            <w:r w:rsidRPr="00133251">
              <w:rPr>
                <w:rFonts w:ascii="Times New Roman" w:hAnsi="Times New Roman" w:cs="Times New Roman"/>
                <w:sz w:val="28"/>
                <w:szCs w:val="28"/>
              </w:rPr>
              <w:t>Список использованных источников</w:t>
            </w:r>
            <w:r>
              <w:rPr>
                <w:rFonts w:ascii="Times New Roman" w:hAnsi="Times New Roman" w:cs="Times New Roman"/>
                <w:sz w:val="28"/>
                <w:szCs w:val="28"/>
              </w:rPr>
              <w:t>…………………………………………..</w:t>
            </w:r>
          </w:p>
          <w:p w:rsidR="00CE4237" w:rsidRPr="00133251"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Приложение 1…………………………………………………………………….</w:t>
            </w:r>
          </w:p>
        </w:tc>
        <w:tc>
          <w:tcPr>
            <w:tcW w:w="526" w:type="dxa"/>
          </w:tcPr>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33</w:t>
            </w:r>
          </w:p>
          <w:p w:rsidR="00CE4237" w:rsidRDefault="00CE4237" w:rsidP="00E77CB4">
            <w:pPr>
              <w:spacing w:line="360" w:lineRule="auto"/>
              <w:jc w:val="both"/>
              <w:rPr>
                <w:rFonts w:ascii="Times New Roman" w:hAnsi="Times New Roman" w:cs="Times New Roman"/>
                <w:sz w:val="28"/>
                <w:szCs w:val="28"/>
              </w:rPr>
            </w:pPr>
            <w:r>
              <w:rPr>
                <w:rFonts w:ascii="Times New Roman" w:hAnsi="Times New Roman" w:cs="Times New Roman"/>
                <w:sz w:val="28"/>
                <w:szCs w:val="28"/>
              </w:rPr>
              <w:t>36</w:t>
            </w:r>
          </w:p>
        </w:tc>
      </w:tr>
    </w:tbl>
    <w:p w:rsidR="00CE4237" w:rsidRPr="00133251" w:rsidRDefault="00CE4237" w:rsidP="00E77CB4">
      <w:pPr>
        <w:spacing w:after="0" w:line="360" w:lineRule="auto"/>
        <w:jc w:val="both"/>
        <w:rPr>
          <w:rFonts w:ascii="Times New Roman" w:hAnsi="Times New Roman" w:cs="Times New Roman"/>
          <w:sz w:val="28"/>
          <w:szCs w:val="28"/>
        </w:rPr>
      </w:pPr>
    </w:p>
    <w:p w:rsidR="00772869" w:rsidRDefault="00772869">
      <w:pPr>
        <w:rPr>
          <w:rFonts w:ascii="Times New Roman" w:hAnsi="Times New Roman" w:cs="Times New Roman"/>
          <w:b/>
          <w:sz w:val="28"/>
          <w:szCs w:val="28"/>
        </w:rPr>
      </w:pPr>
      <w:r>
        <w:rPr>
          <w:rFonts w:ascii="Times New Roman" w:hAnsi="Times New Roman" w:cs="Times New Roman"/>
          <w:b/>
          <w:sz w:val="28"/>
          <w:szCs w:val="28"/>
        </w:rPr>
        <w:br w:type="page"/>
      </w:r>
    </w:p>
    <w:p w:rsidR="00772869" w:rsidRPr="007634E6" w:rsidRDefault="00772869" w:rsidP="00772869">
      <w:pPr>
        <w:spacing w:after="0" w:line="360" w:lineRule="auto"/>
        <w:ind w:firstLine="709"/>
        <w:jc w:val="center"/>
        <w:rPr>
          <w:rFonts w:ascii="Times New Roman" w:hAnsi="Times New Roman" w:cs="Times New Roman"/>
          <w:b/>
          <w:sz w:val="28"/>
          <w:szCs w:val="28"/>
        </w:rPr>
      </w:pPr>
      <w:r>
        <w:rPr>
          <w:rFonts w:ascii="Times New Roman" w:hAnsi="Times New Roman" w:cs="Times New Roman"/>
          <w:sz w:val="28"/>
          <w:szCs w:val="28"/>
        </w:rPr>
        <w:lastRenderedPageBreak/>
        <w:t xml:space="preserve">   </w:t>
      </w:r>
      <w:bookmarkStart w:id="0" w:name="_GoBack"/>
      <w:bookmarkEnd w:id="0"/>
      <w:r w:rsidRPr="007634E6">
        <w:rPr>
          <w:rFonts w:ascii="Times New Roman" w:hAnsi="Times New Roman" w:cs="Times New Roman"/>
          <w:b/>
          <w:sz w:val="28"/>
          <w:szCs w:val="28"/>
        </w:rPr>
        <w:t>Введение</w:t>
      </w:r>
    </w:p>
    <w:p w:rsidR="00772869" w:rsidRPr="001F320B" w:rsidRDefault="00772869" w:rsidP="00772869">
      <w:pPr>
        <w:spacing w:after="0" w:line="360" w:lineRule="auto"/>
        <w:ind w:firstLine="709"/>
        <w:jc w:val="both"/>
        <w:rPr>
          <w:rFonts w:ascii="Times New Roman" w:hAnsi="Times New Roman" w:cs="Times New Roman"/>
          <w:sz w:val="28"/>
          <w:szCs w:val="28"/>
        </w:rPr>
      </w:pPr>
    </w:p>
    <w:p w:rsidR="00772869" w:rsidRPr="001F320B" w:rsidRDefault="00772869" w:rsidP="00772869">
      <w:pPr>
        <w:spacing w:after="0" w:line="360" w:lineRule="auto"/>
        <w:ind w:firstLine="709"/>
        <w:jc w:val="both"/>
        <w:rPr>
          <w:rFonts w:ascii="Times New Roman" w:hAnsi="Times New Roman" w:cs="Times New Roman"/>
          <w:sz w:val="28"/>
          <w:szCs w:val="28"/>
        </w:rPr>
      </w:pPr>
      <w:r w:rsidRPr="001F320B">
        <w:rPr>
          <w:rFonts w:ascii="Times New Roman" w:hAnsi="Times New Roman" w:cs="Times New Roman"/>
          <w:color w:val="000000"/>
          <w:sz w:val="28"/>
          <w:szCs w:val="28"/>
          <w:shd w:val="clear" w:color="auto" w:fill="FFFFFF" w:themeFill="background1"/>
        </w:rPr>
        <w:t>В настоящее время налоги являются сложной и многофункциональной категорией, которая прошла значительно длительный путь развития</w:t>
      </w:r>
      <w:r>
        <w:rPr>
          <w:rFonts w:ascii="Times New Roman" w:hAnsi="Times New Roman" w:cs="Times New Roman"/>
          <w:color w:val="000000"/>
          <w:sz w:val="28"/>
          <w:szCs w:val="28"/>
          <w:shd w:val="clear" w:color="auto" w:fill="FFFFFF" w:themeFill="background1"/>
        </w:rPr>
        <w:t>,</w:t>
      </w:r>
      <w:r w:rsidRPr="001F320B">
        <w:rPr>
          <w:rFonts w:ascii="Times New Roman" w:hAnsi="Times New Roman" w:cs="Times New Roman"/>
          <w:color w:val="000000"/>
          <w:sz w:val="28"/>
          <w:szCs w:val="28"/>
          <w:shd w:val="clear" w:color="auto" w:fill="FFFFFF" w:themeFill="background1"/>
        </w:rPr>
        <w:t xml:space="preserve"> как в теории, так и на практике. Среди экономических рычагов, при помощи которых государство воздействует на рыночную экономику, важное место отводится именно им. Налоги, как и вся налоговая система, являются мощным инструментом управления экономикой в условиях рынка.</w:t>
      </w:r>
    </w:p>
    <w:p w:rsidR="00772869" w:rsidRDefault="00772869" w:rsidP="00772869">
      <w:pPr>
        <w:spacing w:after="0" w:line="360" w:lineRule="auto"/>
        <w:ind w:firstLine="709"/>
        <w:jc w:val="both"/>
        <w:rPr>
          <w:rFonts w:ascii="Times New Roman" w:hAnsi="Times New Roman" w:cs="Times New Roman"/>
          <w:sz w:val="28"/>
          <w:szCs w:val="28"/>
        </w:rPr>
      </w:pPr>
      <w:r w:rsidRPr="001F320B">
        <w:rPr>
          <w:rFonts w:ascii="Times New Roman" w:hAnsi="Times New Roman" w:cs="Times New Roman"/>
          <w:color w:val="000000"/>
          <w:sz w:val="28"/>
          <w:szCs w:val="28"/>
          <w:shd w:val="clear" w:color="auto" w:fill="FFFFFF"/>
        </w:rPr>
        <w:t xml:space="preserve">Налог на добавленную стоимость (НДС) и акцизы являются важнейшими косвенными налогами, которые в настоящее время занимают ведущее место при расчете таможенных платежей. Сегодня одним из наиболее трудных случаев налогообложения является взимание налога на добавленную стоимость и акцизов при перемещении товаров через таможенную границу </w:t>
      </w:r>
      <w:r>
        <w:rPr>
          <w:rFonts w:ascii="Times New Roman" w:hAnsi="Times New Roman" w:cs="Times New Roman"/>
          <w:color w:val="000000"/>
          <w:sz w:val="28"/>
          <w:szCs w:val="28"/>
          <w:shd w:val="clear" w:color="auto" w:fill="FFFFFF"/>
        </w:rPr>
        <w:t>Евразийского экономического союза</w:t>
      </w:r>
      <w:r w:rsidRPr="001F320B">
        <w:rPr>
          <w:rFonts w:ascii="Times New Roman" w:hAnsi="Times New Roman" w:cs="Times New Roman"/>
          <w:color w:val="000000"/>
          <w:sz w:val="28"/>
          <w:szCs w:val="28"/>
          <w:shd w:val="clear" w:color="auto" w:fill="FFFFFF"/>
        </w:rPr>
        <w:t>.</w:t>
      </w:r>
      <w:r w:rsidRPr="001F320B">
        <w:rPr>
          <w:rFonts w:ascii="Times New Roman" w:hAnsi="Times New Roman" w:cs="Times New Roman"/>
          <w:sz w:val="28"/>
          <w:szCs w:val="28"/>
        </w:rPr>
        <w:t xml:space="preserve"> </w:t>
      </w:r>
    </w:p>
    <w:p w:rsidR="00772869" w:rsidRPr="007634E6" w:rsidRDefault="00772869" w:rsidP="007728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НДС на современном этапе развития является первым по величине косвенным налогом. </w:t>
      </w:r>
      <w:r w:rsidRPr="007634E6">
        <w:rPr>
          <w:rFonts w:ascii="Times New Roman" w:hAnsi="Times New Roman" w:cs="Times New Roman"/>
          <w:color w:val="000000" w:themeColor="text1"/>
          <w:sz w:val="28"/>
          <w:szCs w:val="28"/>
        </w:rPr>
        <w:t>НДС является основным элементом фискальной политики государства, а также при наиболее частых сроках уплаты является индикатором состояния общественного производства и дает максимально непредсказуемые объемы налоговых поступлений. Вместе с тем, данный налог является наиболее трудоемким в части методики исчисления и, следовательно, наиболее «дорогим» при налоговой проверке.</w:t>
      </w:r>
    </w:p>
    <w:p w:rsidR="00772869" w:rsidRDefault="00772869" w:rsidP="00772869">
      <w:pPr>
        <w:spacing w:after="0" w:line="360" w:lineRule="auto"/>
        <w:ind w:firstLine="709"/>
        <w:jc w:val="both"/>
        <w:rPr>
          <w:rFonts w:ascii="Times New Roman" w:hAnsi="Times New Roman" w:cs="Times New Roman"/>
          <w:color w:val="000000" w:themeColor="text1"/>
          <w:sz w:val="28"/>
          <w:szCs w:val="28"/>
          <w:shd w:val="clear" w:color="auto" w:fill="FFFFFF"/>
        </w:rPr>
      </w:pPr>
      <w:r w:rsidRPr="007634E6">
        <w:rPr>
          <w:rFonts w:ascii="Times New Roman" w:hAnsi="Times New Roman" w:cs="Times New Roman"/>
          <w:color w:val="000000" w:themeColor="text1"/>
          <w:sz w:val="28"/>
          <w:szCs w:val="28"/>
        </w:rPr>
        <w:t xml:space="preserve">Акцизы занимают третье место после НДС и таможенной пошлины. </w:t>
      </w:r>
      <w:r w:rsidRPr="007634E6">
        <w:rPr>
          <w:rFonts w:ascii="Times New Roman" w:hAnsi="Times New Roman" w:cs="Times New Roman"/>
          <w:color w:val="000000" w:themeColor="text1"/>
          <w:sz w:val="28"/>
          <w:szCs w:val="28"/>
          <w:shd w:val="clear" w:color="auto" w:fill="FFFFFF"/>
        </w:rPr>
        <w:t xml:space="preserve">При достаточно высоких ставках обложения акцизы играют весьма существенную роль в финансовом положении налогоплательщиков, производящих подакцизную продукцию, с точки зрения обеспечения ее сбыта. Следует отметить, что акцизами облагаются подакцизные товары, не только произведенные и реализуемые на территории </w:t>
      </w:r>
      <w:r>
        <w:rPr>
          <w:rFonts w:ascii="Times New Roman" w:hAnsi="Times New Roman" w:cs="Times New Roman"/>
          <w:color w:val="000000" w:themeColor="text1"/>
          <w:sz w:val="28"/>
          <w:szCs w:val="28"/>
          <w:shd w:val="clear" w:color="auto" w:fill="FFFFFF"/>
        </w:rPr>
        <w:t>ЕАЭС</w:t>
      </w:r>
      <w:r w:rsidRPr="007634E6">
        <w:rPr>
          <w:rFonts w:ascii="Times New Roman" w:hAnsi="Times New Roman" w:cs="Times New Roman"/>
          <w:color w:val="000000" w:themeColor="text1"/>
          <w:sz w:val="28"/>
          <w:szCs w:val="28"/>
          <w:shd w:val="clear" w:color="auto" w:fill="FFFFFF"/>
        </w:rPr>
        <w:t xml:space="preserve">, но и ввозимые на таможенную территорию </w:t>
      </w:r>
      <w:r>
        <w:rPr>
          <w:rFonts w:ascii="Times New Roman" w:hAnsi="Times New Roman" w:cs="Times New Roman"/>
          <w:color w:val="000000" w:themeColor="text1"/>
          <w:sz w:val="28"/>
          <w:szCs w:val="28"/>
          <w:shd w:val="clear" w:color="auto" w:fill="FFFFFF"/>
        </w:rPr>
        <w:t>ЕАЭС</w:t>
      </w:r>
      <w:r w:rsidRPr="007634E6">
        <w:rPr>
          <w:rFonts w:ascii="Times New Roman" w:hAnsi="Times New Roman" w:cs="Times New Roman"/>
          <w:color w:val="000000" w:themeColor="text1"/>
          <w:sz w:val="28"/>
          <w:szCs w:val="28"/>
          <w:shd w:val="clear" w:color="auto" w:fill="FFFFFF"/>
        </w:rPr>
        <w:t>.</w:t>
      </w:r>
    </w:p>
    <w:p w:rsidR="00772869" w:rsidRPr="007634E6" w:rsidRDefault="00772869" w:rsidP="00772869">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shd w:val="clear" w:color="auto" w:fill="FFFFFF"/>
        </w:rPr>
        <w:t xml:space="preserve">Исходя из вышеизложенного, можно сделать вывод, что тема данного исследования является актуальной. Это связано с тем, что взимание НДС и </w:t>
      </w:r>
      <w:r>
        <w:rPr>
          <w:rFonts w:ascii="Times New Roman" w:hAnsi="Times New Roman" w:cs="Times New Roman"/>
          <w:color w:val="000000" w:themeColor="text1"/>
          <w:sz w:val="28"/>
          <w:szCs w:val="28"/>
          <w:shd w:val="clear" w:color="auto" w:fill="FFFFFF"/>
        </w:rPr>
        <w:lastRenderedPageBreak/>
        <w:t>акциза является одним из наиболее трудных случаев взимания таможенных платежей, которые уплачиваются при перемещении товаров через границу Евразийского экономического союза.</w:t>
      </w:r>
    </w:p>
    <w:p w:rsid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sidRPr="00F33062">
        <w:rPr>
          <w:rFonts w:ascii="Times New Roman" w:hAnsi="Times New Roman" w:cs="Times New Roman"/>
          <w:color w:val="000000"/>
          <w:sz w:val="28"/>
          <w:szCs w:val="28"/>
          <w:shd w:val="clear" w:color="auto" w:fill="FFFFFF"/>
        </w:rPr>
        <w:t xml:space="preserve">Объектом </w:t>
      </w:r>
      <w:r>
        <w:rPr>
          <w:rFonts w:ascii="Times New Roman" w:hAnsi="Times New Roman" w:cs="Times New Roman"/>
          <w:color w:val="000000"/>
          <w:sz w:val="28"/>
          <w:szCs w:val="28"/>
          <w:shd w:val="clear" w:color="auto" w:fill="FFFFFF"/>
        </w:rPr>
        <w:t>исследования являются налог на добавленную стоимость (НДС) и акцизы</w:t>
      </w:r>
      <w:r w:rsidR="00104F1F">
        <w:rPr>
          <w:rFonts w:ascii="Times New Roman" w:hAnsi="Times New Roman" w:cs="Times New Roman"/>
          <w:color w:val="000000"/>
          <w:sz w:val="28"/>
          <w:szCs w:val="28"/>
          <w:shd w:val="clear" w:color="auto" w:fill="FFFFFF"/>
        </w:rPr>
        <w:t xml:space="preserve"> в системе таможенный платежей</w:t>
      </w:r>
      <w:r>
        <w:rPr>
          <w:rFonts w:ascii="Times New Roman" w:hAnsi="Times New Roman" w:cs="Times New Roman"/>
          <w:color w:val="000000"/>
          <w:sz w:val="28"/>
          <w:szCs w:val="28"/>
          <w:shd w:val="clear" w:color="auto" w:fill="FFFFFF"/>
        </w:rPr>
        <w:t>.</w:t>
      </w:r>
    </w:p>
    <w:p w:rsid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В качестве предмета исследования выступает понятие, виды, нормативно-правовая база, а также анализ применения НДС и акцизов в странах</w:t>
      </w:r>
      <w:r w:rsidR="00104F1F">
        <w:rPr>
          <w:rFonts w:ascii="Times New Roman" w:hAnsi="Times New Roman" w:cs="Times New Roman"/>
          <w:color w:val="000000"/>
          <w:sz w:val="28"/>
          <w:szCs w:val="28"/>
          <w:shd w:val="clear" w:color="auto" w:fill="FFFFFF"/>
        </w:rPr>
        <w:t xml:space="preserve"> ЕАЭС</w:t>
      </w:r>
      <w:r>
        <w:rPr>
          <w:rFonts w:ascii="Times New Roman" w:hAnsi="Times New Roman" w:cs="Times New Roman"/>
          <w:color w:val="000000"/>
          <w:sz w:val="28"/>
          <w:szCs w:val="28"/>
          <w:shd w:val="clear" w:color="auto" w:fill="FFFFFF"/>
        </w:rPr>
        <w:t>.</w:t>
      </w:r>
    </w:p>
    <w:p w:rsidR="00772869" w:rsidRDefault="00772869" w:rsidP="00772869">
      <w:pPr>
        <w:pStyle w:val="a3"/>
        <w:shd w:val="clear" w:color="auto" w:fill="FFFFFF" w:themeFill="background1"/>
        <w:spacing w:before="0" w:beforeAutospacing="0" w:after="0" w:afterAutospacing="0" w:line="360" w:lineRule="auto"/>
        <w:ind w:firstLine="709"/>
        <w:jc w:val="both"/>
        <w:rPr>
          <w:color w:val="000000"/>
          <w:sz w:val="28"/>
          <w:szCs w:val="28"/>
        </w:rPr>
      </w:pPr>
      <w:r w:rsidRPr="008723A0">
        <w:rPr>
          <w:color w:val="000000"/>
          <w:sz w:val="28"/>
          <w:szCs w:val="28"/>
        </w:rPr>
        <w:t xml:space="preserve">Цель </w:t>
      </w:r>
      <w:r>
        <w:rPr>
          <w:color w:val="000000"/>
          <w:sz w:val="28"/>
          <w:szCs w:val="28"/>
        </w:rPr>
        <w:t>исследования</w:t>
      </w:r>
      <w:r w:rsidRPr="008723A0">
        <w:rPr>
          <w:color w:val="000000"/>
          <w:sz w:val="28"/>
          <w:szCs w:val="28"/>
        </w:rPr>
        <w:t xml:space="preserve"> состоит в </w:t>
      </w:r>
      <w:r>
        <w:rPr>
          <w:color w:val="000000"/>
          <w:sz w:val="28"/>
          <w:szCs w:val="28"/>
        </w:rPr>
        <w:t>сравнительном анализе применения НДС и акцизов в странах Евразийского экономического союза.</w:t>
      </w:r>
    </w:p>
    <w:p w:rsid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Для достижения поставленной цели необходимо выполнить следующие задачи:</w:t>
      </w:r>
    </w:p>
    <w:p w:rsid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определить роль </w:t>
      </w:r>
      <w:r w:rsidRPr="00133251">
        <w:rPr>
          <w:rFonts w:ascii="Times New Roman" w:hAnsi="Times New Roman" w:cs="Times New Roman"/>
          <w:sz w:val="28"/>
          <w:szCs w:val="28"/>
        </w:rPr>
        <w:t>НДС и акцизов</w:t>
      </w:r>
      <w:r>
        <w:rPr>
          <w:rFonts w:ascii="Times New Roman" w:hAnsi="Times New Roman" w:cs="Times New Roman"/>
          <w:sz w:val="28"/>
          <w:szCs w:val="28"/>
        </w:rPr>
        <w:t xml:space="preserve"> в системе </w:t>
      </w:r>
      <w:proofErr w:type="spellStart"/>
      <w:r>
        <w:rPr>
          <w:rFonts w:ascii="Times New Roman" w:hAnsi="Times New Roman" w:cs="Times New Roman"/>
          <w:sz w:val="28"/>
          <w:szCs w:val="28"/>
        </w:rPr>
        <w:t>таможенно-тарифного</w:t>
      </w:r>
      <w:proofErr w:type="spellEnd"/>
      <w:r>
        <w:rPr>
          <w:rFonts w:ascii="Times New Roman" w:hAnsi="Times New Roman" w:cs="Times New Roman"/>
          <w:sz w:val="28"/>
          <w:szCs w:val="28"/>
        </w:rPr>
        <w:t xml:space="preserve"> регулирования ВЭД;</w:t>
      </w:r>
    </w:p>
    <w:p w:rsid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представить н</w:t>
      </w:r>
      <w:r w:rsidRPr="00133251">
        <w:rPr>
          <w:rFonts w:ascii="Times New Roman" w:hAnsi="Times New Roman" w:cs="Times New Roman"/>
          <w:sz w:val="28"/>
          <w:szCs w:val="28"/>
        </w:rPr>
        <w:t>ормативно-правов</w:t>
      </w:r>
      <w:r>
        <w:rPr>
          <w:rFonts w:ascii="Times New Roman" w:hAnsi="Times New Roman" w:cs="Times New Roman"/>
          <w:sz w:val="28"/>
          <w:szCs w:val="28"/>
        </w:rPr>
        <w:t>ую</w:t>
      </w:r>
      <w:r w:rsidRPr="00133251">
        <w:rPr>
          <w:rFonts w:ascii="Times New Roman" w:hAnsi="Times New Roman" w:cs="Times New Roman"/>
          <w:sz w:val="28"/>
          <w:szCs w:val="28"/>
        </w:rPr>
        <w:t xml:space="preserve"> баз</w:t>
      </w:r>
      <w:r>
        <w:rPr>
          <w:rFonts w:ascii="Times New Roman" w:hAnsi="Times New Roman" w:cs="Times New Roman"/>
          <w:sz w:val="28"/>
          <w:szCs w:val="28"/>
        </w:rPr>
        <w:t>у</w:t>
      </w:r>
      <w:r w:rsidRPr="00133251">
        <w:rPr>
          <w:rFonts w:ascii="Times New Roman" w:hAnsi="Times New Roman" w:cs="Times New Roman"/>
          <w:sz w:val="28"/>
          <w:szCs w:val="28"/>
        </w:rPr>
        <w:t xml:space="preserve"> применения НДС и акцизов</w:t>
      </w:r>
      <w:r>
        <w:rPr>
          <w:rFonts w:ascii="Times New Roman" w:hAnsi="Times New Roman" w:cs="Times New Roman"/>
          <w:sz w:val="28"/>
          <w:szCs w:val="28"/>
        </w:rPr>
        <w:t xml:space="preserve"> в России;</w:t>
      </w:r>
    </w:p>
    <w:p w:rsid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 исследовать </w:t>
      </w:r>
      <w:r w:rsidRPr="00197902">
        <w:rPr>
          <w:rFonts w:ascii="Times New Roman" w:hAnsi="Times New Roman" w:cs="Times New Roman"/>
          <w:sz w:val="28"/>
          <w:szCs w:val="28"/>
        </w:rPr>
        <w:t>динамик</w:t>
      </w:r>
      <w:r>
        <w:rPr>
          <w:rFonts w:ascii="Times New Roman" w:hAnsi="Times New Roman" w:cs="Times New Roman"/>
          <w:sz w:val="28"/>
          <w:szCs w:val="28"/>
        </w:rPr>
        <w:t>у</w:t>
      </w:r>
      <w:r w:rsidRPr="00197902">
        <w:rPr>
          <w:rFonts w:ascii="Times New Roman" w:hAnsi="Times New Roman" w:cs="Times New Roman"/>
          <w:sz w:val="28"/>
          <w:szCs w:val="28"/>
        </w:rPr>
        <w:t xml:space="preserve"> применения акцизов в странах ЕАЭС</w:t>
      </w:r>
      <w:r>
        <w:rPr>
          <w:rFonts w:ascii="Times New Roman" w:hAnsi="Times New Roman" w:cs="Times New Roman"/>
          <w:sz w:val="28"/>
          <w:szCs w:val="28"/>
        </w:rPr>
        <w:t>;</w:t>
      </w:r>
    </w:p>
    <w:p w:rsid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 проанализировать </w:t>
      </w:r>
      <w:r w:rsidRPr="00133251">
        <w:rPr>
          <w:rFonts w:ascii="Times New Roman" w:hAnsi="Times New Roman" w:cs="Times New Roman"/>
          <w:sz w:val="28"/>
          <w:szCs w:val="28"/>
        </w:rPr>
        <w:t>применени</w:t>
      </w:r>
      <w:r>
        <w:rPr>
          <w:rFonts w:ascii="Times New Roman" w:hAnsi="Times New Roman" w:cs="Times New Roman"/>
          <w:sz w:val="28"/>
          <w:szCs w:val="28"/>
        </w:rPr>
        <w:t xml:space="preserve">е </w:t>
      </w:r>
      <w:r w:rsidRPr="00133251">
        <w:rPr>
          <w:rFonts w:ascii="Times New Roman" w:hAnsi="Times New Roman" w:cs="Times New Roman"/>
          <w:sz w:val="28"/>
          <w:szCs w:val="28"/>
        </w:rPr>
        <w:t>НДС и акцизов</w:t>
      </w:r>
      <w:r>
        <w:rPr>
          <w:rFonts w:ascii="Times New Roman" w:hAnsi="Times New Roman" w:cs="Times New Roman"/>
          <w:sz w:val="28"/>
          <w:szCs w:val="28"/>
        </w:rPr>
        <w:t xml:space="preserve"> при регулировании ВЭД в России;</w:t>
      </w:r>
    </w:p>
    <w:p w:rsidR="00772869" w:rsidRPr="00772869"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themeColor="text1"/>
          <w:sz w:val="28"/>
          <w:szCs w:val="28"/>
        </w:rPr>
        <w:t xml:space="preserve">– </w:t>
      </w:r>
      <w:r>
        <w:rPr>
          <w:rFonts w:ascii="Times New Roman" w:hAnsi="Times New Roman" w:cs="Times New Roman"/>
          <w:color w:val="000000"/>
          <w:sz w:val="28"/>
          <w:szCs w:val="28"/>
          <w:shd w:val="clear" w:color="auto" w:fill="FFFFFF"/>
        </w:rPr>
        <w:t>предложить пути с</w:t>
      </w:r>
      <w:r w:rsidRPr="00133251">
        <w:rPr>
          <w:rFonts w:ascii="Times New Roman" w:hAnsi="Times New Roman" w:cs="Times New Roman"/>
          <w:sz w:val="28"/>
          <w:szCs w:val="28"/>
        </w:rPr>
        <w:t>овершенствовани</w:t>
      </w:r>
      <w:r>
        <w:rPr>
          <w:rFonts w:ascii="Times New Roman" w:hAnsi="Times New Roman" w:cs="Times New Roman"/>
          <w:sz w:val="28"/>
          <w:szCs w:val="28"/>
        </w:rPr>
        <w:t>я</w:t>
      </w:r>
      <w:r w:rsidRPr="00133251">
        <w:rPr>
          <w:rFonts w:ascii="Times New Roman" w:hAnsi="Times New Roman" w:cs="Times New Roman"/>
          <w:sz w:val="28"/>
          <w:szCs w:val="28"/>
        </w:rPr>
        <w:t xml:space="preserve"> порядка применения НДС и акцизов в странах Евразийского экономического союза</w:t>
      </w:r>
    </w:p>
    <w:p w:rsidR="00772869" w:rsidRPr="009D7B8A" w:rsidRDefault="00772869" w:rsidP="00772869">
      <w:pPr>
        <w:spacing w:after="0" w:line="360" w:lineRule="auto"/>
        <w:ind w:firstLine="709"/>
        <w:jc w:val="both"/>
        <w:rPr>
          <w:rFonts w:ascii="Times New Roman" w:hAnsi="Times New Roman" w:cs="Times New Roman"/>
          <w:color w:val="000000"/>
          <w:sz w:val="28"/>
          <w:szCs w:val="28"/>
          <w:shd w:val="clear" w:color="auto" w:fill="FFFFFF"/>
        </w:rPr>
      </w:pPr>
      <w:r w:rsidRPr="009D7B8A">
        <w:rPr>
          <w:rFonts w:ascii="Times New Roman" w:hAnsi="Times New Roman" w:cs="Times New Roman"/>
          <w:sz w:val="28"/>
          <w:szCs w:val="28"/>
          <w:shd w:val="clear" w:color="auto" w:fill="FFFFFF"/>
        </w:rPr>
        <w:t>При проведении исследования использовались следующие методы: анализ, дедукция, синтез, анализ статистических показателей, обобщение и переработка материалов учебной и научной литературы, публикаци</w:t>
      </w:r>
      <w:r>
        <w:rPr>
          <w:rFonts w:ascii="Times New Roman" w:hAnsi="Times New Roman" w:cs="Times New Roman"/>
          <w:sz w:val="28"/>
          <w:szCs w:val="28"/>
          <w:shd w:val="clear" w:color="auto" w:fill="FFFFFF"/>
        </w:rPr>
        <w:t>й</w:t>
      </w:r>
      <w:r w:rsidRPr="009D7B8A">
        <w:rPr>
          <w:rFonts w:ascii="Times New Roman" w:hAnsi="Times New Roman" w:cs="Times New Roman"/>
          <w:sz w:val="28"/>
          <w:szCs w:val="28"/>
          <w:shd w:val="clear" w:color="auto" w:fill="FFFFFF"/>
        </w:rPr>
        <w:t xml:space="preserve"> периодической печати,</w:t>
      </w:r>
      <w:r w:rsidRPr="009D7B8A">
        <w:rPr>
          <w:rFonts w:ascii="Times New Roman" w:hAnsi="Times New Roman" w:cs="Times New Roman"/>
          <w:color w:val="000000"/>
          <w:sz w:val="28"/>
          <w:szCs w:val="28"/>
          <w:shd w:val="clear" w:color="auto" w:fill="FFFFFF"/>
        </w:rPr>
        <w:t xml:space="preserve"> а также данны</w:t>
      </w:r>
      <w:r>
        <w:rPr>
          <w:rFonts w:ascii="Times New Roman" w:hAnsi="Times New Roman" w:cs="Times New Roman"/>
          <w:color w:val="000000"/>
          <w:sz w:val="28"/>
          <w:szCs w:val="28"/>
          <w:shd w:val="clear" w:color="auto" w:fill="FFFFFF"/>
        </w:rPr>
        <w:t>х</w:t>
      </w:r>
      <w:r w:rsidRPr="009D7B8A">
        <w:rPr>
          <w:rFonts w:ascii="Times New Roman" w:hAnsi="Times New Roman" w:cs="Times New Roman"/>
          <w:color w:val="000000"/>
          <w:sz w:val="28"/>
          <w:szCs w:val="28"/>
          <w:shd w:val="clear" w:color="auto" w:fill="FFFFFF"/>
        </w:rPr>
        <w:t>, содержащиеся в сети Интернет.</w:t>
      </w:r>
    </w:p>
    <w:p w:rsidR="00772869" w:rsidRDefault="00772869" w:rsidP="00772869">
      <w:pPr>
        <w:pStyle w:val="a3"/>
        <w:widowControl w:val="0"/>
        <w:spacing w:before="0" w:beforeAutospacing="0" w:after="0" w:afterAutospacing="0" w:line="360" w:lineRule="auto"/>
        <w:ind w:firstLine="709"/>
        <w:jc w:val="both"/>
        <w:rPr>
          <w:color w:val="000000"/>
          <w:sz w:val="28"/>
          <w:szCs w:val="28"/>
        </w:rPr>
      </w:pPr>
      <w:r w:rsidRPr="009D7B8A">
        <w:rPr>
          <w:color w:val="000000"/>
          <w:sz w:val="28"/>
          <w:szCs w:val="28"/>
        </w:rPr>
        <w:t xml:space="preserve">Научно-практическая значимость работы определяется ролью и значением применения </w:t>
      </w:r>
      <w:r>
        <w:rPr>
          <w:color w:val="000000"/>
          <w:sz w:val="28"/>
          <w:szCs w:val="28"/>
        </w:rPr>
        <w:t>НДС и акцизов в странах Евразийского экономического союза</w:t>
      </w:r>
      <w:r w:rsidRPr="009D7B8A">
        <w:rPr>
          <w:color w:val="000000"/>
          <w:sz w:val="28"/>
          <w:szCs w:val="28"/>
        </w:rPr>
        <w:t xml:space="preserve">, а также проведением исследования с привлечением новых материалов и возможность использования полученных результатов при дальнейшем научном исследовании обозначенной проблемы. </w:t>
      </w:r>
    </w:p>
    <w:p w:rsidR="00C465CD" w:rsidRPr="00445943" w:rsidRDefault="00445943" w:rsidP="00C465CD">
      <w:pPr>
        <w:spacing w:before="120" w:after="120" w:line="360" w:lineRule="auto"/>
        <w:jc w:val="center"/>
        <w:rPr>
          <w:rFonts w:ascii="Times New Roman" w:hAnsi="Times New Roman" w:cs="Times New Roman"/>
          <w:b/>
          <w:sz w:val="28"/>
          <w:szCs w:val="28"/>
        </w:rPr>
      </w:pPr>
      <w:r w:rsidRPr="00445943">
        <w:rPr>
          <w:rFonts w:ascii="Times New Roman" w:hAnsi="Times New Roman" w:cs="Times New Roman"/>
          <w:b/>
          <w:sz w:val="28"/>
          <w:szCs w:val="28"/>
        </w:rPr>
        <w:lastRenderedPageBreak/>
        <w:t>Глава 1 Теоретические аспекты применения НДС и акцизов в странах Евразийского экономического союза</w:t>
      </w:r>
    </w:p>
    <w:p w:rsidR="00445943" w:rsidRDefault="00445943" w:rsidP="00C465CD">
      <w:pPr>
        <w:spacing w:before="120" w:after="120" w:line="360" w:lineRule="auto"/>
        <w:jc w:val="center"/>
        <w:rPr>
          <w:rFonts w:ascii="Times New Roman" w:hAnsi="Times New Roman" w:cs="Times New Roman"/>
          <w:b/>
          <w:sz w:val="28"/>
          <w:szCs w:val="28"/>
        </w:rPr>
      </w:pPr>
      <w:r w:rsidRPr="00445943">
        <w:rPr>
          <w:rFonts w:ascii="Times New Roman" w:hAnsi="Times New Roman" w:cs="Times New Roman"/>
          <w:b/>
          <w:sz w:val="28"/>
          <w:szCs w:val="28"/>
        </w:rPr>
        <w:t xml:space="preserve">1.1 Роль НДС и акцизов в системе </w:t>
      </w:r>
      <w:proofErr w:type="spellStart"/>
      <w:r w:rsidRPr="00445943">
        <w:rPr>
          <w:rFonts w:ascii="Times New Roman" w:hAnsi="Times New Roman" w:cs="Times New Roman"/>
          <w:b/>
          <w:sz w:val="28"/>
          <w:szCs w:val="28"/>
        </w:rPr>
        <w:t>таможенно-тарифного</w:t>
      </w:r>
      <w:proofErr w:type="spellEnd"/>
      <w:r w:rsidRPr="00445943">
        <w:rPr>
          <w:rFonts w:ascii="Times New Roman" w:hAnsi="Times New Roman" w:cs="Times New Roman"/>
          <w:b/>
          <w:sz w:val="28"/>
          <w:szCs w:val="28"/>
        </w:rPr>
        <w:t xml:space="preserve"> регулирования ВЭД</w:t>
      </w:r>
    </w:p>
    <w:p w:rsidR="00C465CD" w:rsidRPr="00C465CD" w:rsidRDefault="00C465CD" w:rsidP="00C465CD">
      <w:pPr>
        <w:spacing w:before="120" w:after="120" w:line="360" w:lineRule="auto"/>
        <w:jc w:val="center"/>
        <w:rPr>
          <w:rFonts w:ascii="Times New Roman" w:hAnsi="Times New Roman" w:cs="Times New Roman"/>
          <w:b/>
          <w:sz w:val="28"/>
          <w:szCs w:val="28"/>
        </w:rPr>
      </w:pPr>
    </w:p>
    <w:p w:rsidR="00445943"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FFFFF" w:themeFill="background1"/>
        </w:rPr>
      </w:pPr>
      <w:r>
        <w:rPr>
          <w:rFonts w:ascii="Times New Roman" w:hAnsi="Times New Roman" w:cs="Times New Roman"/>
          <w:color w:val="000000" w:themeColor="text1"/>
          <w:sz w:val="28"/>
          <w:szCs w:val="28"/>
          <w:shd w:val="clear" w:color="auto" w:fill="FFFFFF" w:themeFill="background1"/>
        </w:rPr>
        <w:t xml:space="preserve">Уплата таможенных платежей – это неотъемлемая часть перемещения товаров и транспортных средств через таможенную границу. При этом, стоит отметить, что уплата таможенных платежей – это главный инструмент </w:t>
      </w:r>
      <w:proofErr w:type="spellStart"/>
      <w:r>
        <w:rPr>
          <w:rFonts w:ascii="Times New Roman" w:hAnsi="Times New Roman" w:cs="Times New Roman"/>
          <w:color w:val="000000" w:themeColor="text1"/>
          <w:sz w:val="28"/>
          <w:szCs w:val="28"/>
          <w:shd w:val="clear" w:color="auto" w:fill="FFFFFF" w:themeFill="background1"/>
        </w:rPr>
        <w:t>таможенно-тарифного</w:t>
      </w:r>
      <w:proofErr w:type="spellEnd"/>
      <w:r>
        <w:rPr>
          <w:rFonts w:ascii="Times New Roman" w:hAnsi="Times New Roman" w:cs="Times New Roman"/>
          <w:color w:val="000000" w:themeColor="text1"/>
          <w:sz w:val="28"/>
          <w:szCs w:val="28"/>
          <w:shd w:val="clear" w:color="auto" w:fill="FFFFFF" w:themeFill="background1"/>
        </w:rPr>
        <w:t xml:space="preserve"> регулирования внешнеэкономической деятельности любого государства. </w:t>
      </w:r>
    </w:p>
    <w:p w:rsidR="00445943" w:rsidRPr="000519B0"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AFAFA"/>
        </w:rPr>
      </w:pPr>
      <w:r w:rsidRPr="000519B0">
        <w:rPr>
          <w:rFonts w:ascii="Times New Roman" w:hAnsi="Times New Roman" w:cs="Times New Roman"/>
          <w:color w:val="000000" w:themeColor="text1"/>
          <w:sz w:val="28"/>
          <w:szCs w:val="28"/>
          <w:shd w:val="clear" w:color="auto" w:fill="FFFFFF" w:themeFill="background1"/>
        </w:rPr>
        <w:t>Налог на добавленную стоимость (НДС) и акциз наряду с таможенной пошлиной относятся к таможенным платежам. НДС и акциз уплачиваются в соответствии с Налоговым кодексом Российской Федерации. Лицами ответственными за уплату НДС и акциза являются те же лица, что и лица ответственные за уплату таможенных пошлин.</w:t>
      </w:r>
      <w:r w:rsidRPr="000519B0">
        <w:rPr>
          <w:rFonts w:ascii="Times New Roman" w:hAnsi="Times New Roman" w:cs="Times New Roman"/>
          <w:color w:val="000000" w:themeColor="text1"/>
          <w:sz w:val="28"/>
          <w:szCs w:val="28"/>
          <w:shd w:val="clear" w:color="auto" w:fill="FAFAFA"/>
        </w:rPr>
        <w:t xml:space="preserve"> </w:t>
      </w:r>
    </w:p>
    <w:p w:rsidR="00445943" w:rsidRPr="000519B0" w:rsidRDefault="00445943" w:rsidP="00445943">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AFAFA"/>
        </w:rPr>
      </w:pPr>
      <w:r w:rsidRPr="000519B0">
        <w:rPr>
          <w:rFonts w:ascii="Times New Roman" w:hAnsi="Times New Roman" w:cs="Times New Roman"/>
          <w:color w:val="000000" w:themeColor="text1"/>
          <w:sz w:val="28"/>
          <w:szCs w:val="28"/>
          <w:shd w:val="clear" w:color="auto" w:fill="FFFFFF" w:themeFill="background1"/>
        </w:rPr>
        <w:t xml:space="preserve">При этом объектом налогообложения для данных видов налогов является перемещение товаров через таможенную границу </w:t>
      </w:r>
      <w:r>
        <w:rPr>
          <w:rFonts w:ascii="Times New Roman" w:hAnsi="Times New Roman" w:cs="Times New Roman"/>
          <w:color w:val="000000" w:themeColor="text1"/>
          <w:sz w:val="28"/>
          <w:szCs w:val="28"/>
          <w:shd w:val="clear" w:color="auto" w:fill="FFFFFF" w:themeFill="background1"/>
        </w:rPr>
        <w:t>Евразийского экономического союза (далее ЕАЭС)</w:t>
      </w:r>
      <w:r w:rsidRPr="000519B0">
        <w:rPr>
          <w:rFonts w:ascii="Times New Roman" w:hAnsi="Times New Roman" w:cs="Times New Roman"/>
          <w:color w:val="000000" w:themeColor="text1"/>
          <w:sz w:val="28"/>
          <w:szCs w:val="28"/>
          <w:shd w:val="clear" w:color="auto" w:fill="FFFFFF" w:themeFill="background1"/>
        </w:rPr>
        <w:t>.</w:t>
      </w:r>
    </w:p>
    <w:p w:rsidR="00445943" w:rsidRPr="000519B0" w:rsidRDefault="00445943" w:rsidP="00445943">
      <w:pPr>
        <w:shd w:val="clear" w:color="auto" w:fill="FFFFFF" w:themeFill="background1"/>
        <w:spacing w:after="0" w:line="360" w:lineRule="auto"/>
        <w:ind w:firstLine="709"/>
        <w:jc w:val="both"/>
        <w:rPr>
          <w:rFonts w:ascii="Times New Roman" w:hAnsi="Times New Roman" w:cs="Times New Roman"/>
          <w:color w:val="000000" w:themeColor="text1"/>
          <w:sz w:val="28"/>
          <w:szCs w:val="28"/>
          <w:shd w:val="clear" w:color="auto" w:fill="FFFFFF"/>
        </w:rPr>
      </w:pPr>
      <w:r w:rsidRPr="000519B0">
        <w:rPr>
          <w:rFonts w:ascii="Times New Roman" w:hAnsi="Times New Roman" w:cs="Times New Roman"/>
          <w:color w:val="000000" w:themeColor="text1"/>
          <w:sz w:val="28"/>
          <w:szCs w:val="28"/>
          <w:shd w:val="clear" w:color="auto" w:fill="FFFFFF" w:themeFill="background1"/>
        </w:rPr>
        <w:t xml:space="preserve">Под акцизом понимается косвенный налог, который уплачивается в отношении товаров широкого потребления, таких как: соль, табак, спиртные напитки, сахар, спички и некоторые другие товары. </w:t>
      </w:r>
      <w:r w:rsidRPr="000519B0">
        <w:rPr>
          <w:rFonts w:ascii="Times New Roman" w:hAnsi="Times New Roman" w:cs="Times New Roman"/>
          <w:color w:val="000000" w:themeColor="text1"/>
          <w:sz w:val="28"/>
          <w:szCs w:val="28"/>
          <w:shd w:val="clear" w:color="auto" w:fill="FFFFFF"/>
        </w:rPr>
        <w:t>Акциз служит важным источником доходов государственного бюджета современных стран мира. Размер акциза по многим товарам достигает половины, а иногда 2/3 их цены</w:t>
      </w:r>
      <w:r>
        <w:rPr>
          <w:rFonts w:ascii="Times New Roman" w:hAnsi="Times New Roman" w:cs="Times New Roman"/>
          <w:color w:val="000000" w:themeColor="text1"/>
          <w:sz w:val="28"/>
          <w:szCs w:val="28"/>
          <w:shd w:val="clear" w:color="auto" w:fill="FFFFFF"/>
        </w:rPr>
        <w:t xml:space="preserve"> </w:t>
      </w:r>
      <w:r w:rsidRPr="0057254F">
        <w:rPr>
          <w:rFonts w:ascii="Times New Roman" w:hAnsi="Times New Roman" w:cs="Times New Roman"/>
          <w:color w:val="000000" w:themeColor="text1"/>
          <w:sz w:val="28"/>
          <w:szCs w:val="28"/>
          <w:shd w:val="clear" w:color="auto" w:fill="FFFFFF"/>
        </w:rPr>
        <w:t xml:space="preserve">[10, </w:t>
      </w:r>
      <w:r>
        <w:rPr>
          <w:rFonts w:ascii="Times New Roman" w:hAnsi="Times New Roman" w:cs="Times New Roman"/>
          <w:color w:val="000000" w:themeColor="text1"/>
          <w:sz w:val="28"/>
          <w:szCs w:val="28"/>
          <w:shd w:val="clear" w:color="auto" w:fill="FFFFFF"/>
          <w:lang w:val="en-US"/>
        </w:rPr>
        <w:t>c</w:t>
      </w:r>
      <w:r w:rsidRPr="0057254F">
        <w:rPr>
          <w:rFonts w:ascii="Times New Roman" w:hAnsi="Times New Roman" w:cs="Times New Roman"/>
          <w:color w:val="000000" w:themeColor="text1"/>
          <w:sz w:val="28"/>
          <w:szCs w:val="28"/>
          <w:shd w:val="clear" w:color="auto" w:fill="FFFFFF"/>
        </w:rPr>
        <w:t>. 45]</w:t>
      </w:r>
      <w:r w:rsidRPr="000519B0">
        <w:rPr>
          <w:rFonts w:ascii="Times New Roman" w:hAnsi="Times New Roman" w:cs="Times New Roman"/>
          <w:color w:val="000000" w:themeColor="text1"/>
          <w:sz w:val="28"/>
          <w:szCs w:val="28"/>
          <w:shd w:val="clear" w:color="auto" w:fill="FFFFFF"/>
        </w:rPr>
        <w:t>.</w:t>
      </w:r>
    </w:p>
    <w:p w:rsidR="00445943" w:rsidRDefault="00445943" w:rsidP="0044594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0519B0">
        <w:rPr>
          <w:rFonts w:ascii="Times New Roman" w:hAnsi="Times New Roman" w:cs="Times New Roman"/>
          <w:color w:val="000000" w:themeColor="text1"/>
          <w:sz w:val="28"/>
          <w:szCs w:val="28"/>
        </w:rPr>
        <w:t>Принципы, используемые при установлении акцизов и перечня подакцизных товаров</w:t>
      </w:r>
      <w:r>
        <w:rPr>
          <w:rFonts w:ascii="Times New Roman" w:hAnsi="Times New Roman" w:cs="Times New Roman"/>
          <w:color w:val="000000" w:themeColor="text1"/>
          <w:sz w:val="28"/>
          <w:szCs w:val="28"/>
        </w:rPr>
        <w:t xml:space="preserve"> приведены на рисунке 1</w:t>
      </w:r>
      <w:r w:rsidRPr="0057254F">
        <w:rPr>
          <w:rFonts w:ascii="Times New Roman" w:hAnsi="Times New Roman" w:cs="Times New Roman"/>
          <w:color w:val="000000" w:themeColor="text1"/>
          <w:sz w:val="28"/>
          <w:szCs w:val="28"/>
        </w:rPr>
        <w:t xml:space="preserve">[12, </w:t>
      </w:r>
      <w:r>
        <w:rPr>
          <w:rFonts w:ascii="Times New Roman" w:hAnsi="Times New Roman" w:cs="Times New Roman"/>
          <w:color w:val="000000" w:themeColor="text1"/>
          <w:sz w:val="28"/>
          <w:szCs w:val="28"/>
          <w:lang w:val="en-US"/>
        </w:rPr>
        <w:t>c</w:t>
      </w:r>
      <w:r w:rsidR="007E5918">
        <w:rPr>
          <w:rFonts w:ascii="Times New Roman" w:hAnsi="Times New Roman" w:cs="Times New Roman"/>
          <w:color w:val="000000" w:themeColor="text1"/>
          <w:sz w:val="28"/>
          <w:szCs w:val="28"/>
        </w:rPr>
        <w:t>. 45-</w:t>
      </w:r>
      <w:r w:rsidRPr="0057254F">
        <w:rPr>
          <w:rFonts w:ascii="Times New Roman" w:hAnsi="Times New Roman" w:cs="Times New Roman"/>
          <w:color w:val="000000" w:themeColor="text1"/>
          <w:sz w:val="28"/>
          <w:szCs w:val="28"/>
        </w:rPr>
        <w:t>46]</w:t>
      </w:r>
      <w:r w:rsidRPr="000519B0">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p>
    <w:p w:rsidR="00445943" w:rsidRDefault="00445943" w:rsidP="0044594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
    <w:p w:rsidR="00445943" w:rsidRDefault="00445943" w:rsidP="0044594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
    <w:p w:rsidR="00445943" w:rsidRDefault="00445943" w:rsidP="0044594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p>
    <w:p w:rsidR="00445943" w:rsidRPr="000519B0" w:rsidRDefault="0064134E" w:rsidP="00445943">
      <w:p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group id="_x0000_s1071" editas="canvas" style="width:467.75pt;height:212.5pt;mso-position-horizontal-relative:char;mso-position-vertical-relative:line" coordorigin="2361,13714" coordsize="7200,3271">
            <o:lock v:ext="edit" aspectratio="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70" type="#_x0000_t75" style="position:absolute;left:2361;top:13714;width:7200;height:3271" o:preferrelative="f">
              <v:fill o:detectmouseclick="t"/>
              <v:path o:extrusionok="t" o:connecttype="none"/>
              <o:lock v:ext="edit" text="t"/>
            </v:shape>
            <v:rect id="_x0000_s1072" style="position:absolute;left:2361;top:13714;width:7200;height:442">
              <v:textbox>
                <w:txbxContent>
                  <w:p w:rsidR="009C2279" w:rsidRPr="00445943" w:rsidRDefault="009C2279" w:rsidP="00445943">
                    <w:pPr>
                      <w:rPr>
                        <w:rFonts w:ascii="Times New Roman" w:hAnsi="Times New Roman" w:cs="Times New Roman"/>
                        <w:sz w:val="24"/>
                        <w:szCs w:val="24"/>
                      </w:rPr>
                    </w:pPr>
                    <w:r>
                      <w:rPr>
                        <w:rFonts w:ascii="Times New Roman" w:hAnsi="Times New Roman" w:cs="Times New Roman"/>
                        <w:sz w:val="24"/>
                        <w:szCs w:val="24"/>
                      </w:rPr>
                      <w:t>Принципы, используемые при установлении акцизов и перечня подакцизных товаров</w:t>
                    </w:r>
                  </w:p>
                </w:txbxContent>
              </v:textbox>
            </v:rect>
            <v:rect id="_x0000_s1073" style="position:absolute;left:2361;top:14890;width:2016;height:2095">
              <v:textbox>
                <w:txbxContent>
                  <w:p w:rsidR="009C2279" w:rsidRDefault="009C2279" w:rsidP="00445943">
                    <w:pPr>
                      <w:spacing w:after="0" w:line="240" w:lineRule="auto"/>
                      <w:rPr>
                        <w:rFonts w:ascii="Times New Roman" w:hAnsi="Times New Roman" w:cs="Times New Roman"/>
                        <w:sz w:val="24"/>
                        <w:szCs w:val="24"/>
                      </w:rPr>
                    </w:pPr>
                    <w:r>
                      <w:rPr>
                        <w:rFonts w:ascii="Times New Roman" w:hAnsi="Times New Roman" w:cs="Times New Roman"/>
                        <w:sz w:val="24"/>
                        <w:szCs w:val="24"/>
                      </w:rPr>
                      <w:t>Принцип 1:</w:t>
                    </w:r>
                  </w:p>
                  <w:p w:rsidR="009C2279" w:rsidRPr="00445943" w:rsidRDefault="009C2279" w:rsidP="00445943">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8"/>
                      </w:rPr>
                      <w:t xml:space="preserve">- </w:t>
                    </w:r>
                    <w:r w:rsidRPr="00445943">
                      <w:rPr>
                        <w:rFonts w:ascii="Times New Roman" w:hAnsi="Times New Roman" w:cs="Times New Roman"/>
                        <w:color w:val="000000" w:themeColor="text1"/>
                        <w:sz w:val="24"/>
                        <w:szCs w:val="28"/>
                      </w:rPr>
                      <w:t>акцизами не облагаются товары первой необходимости</w:t>
                    </w:r>
                    <w:r>
                      <w:rPr>
                        <w:rFonts w:ascii="Times New Roman" w:hAnsi="Times New Roman" w:cs="Times New Roman"/>
                        <w:color w:val="000000" w:themeColor="text1"/>
                        <w:sz w:val="24"/>
                        <w:szCs w:val="28"/>
                      </w:rPr>
                      <w:t>;</w:t>
                    </w:r>
                  </w:p>
                </w:txbxContent>
              </v:textbox>
            </v:rect>
            <v:rect id="_x0000_s1074" style="position:absolute;left:7546;top:14890;width:2015;height:2011">
              <v:textbox>
                <w:txbxContent>
                  <w:p w:rsidR="009C2279" w:rsidRDefault="009C2279" w:rsidP="00445943">
                    <w:pPr>
                      <w:spacing w:after="0" w:line="240" w:lineRule="auto"/>
                      <w:rPr>
                        <w:rFonts w:ascii="Times New Roman" w:hAnsi="Times New Roman" w:cs="Times New Roman"/>
                        <w:sz w:val="24"/>
                        <w:szCs w:val="24"/>
                      </w:rPr>
                    </w:pPr>
                    <w:r>
                      <w:rPr>
                        <w:rFonts w:ascii="Times New Roman" w:hAnsi="Times New Roman" w:cs="Times New Roman"/>
                        <w:sz w:val="24"/>
                        <w:szCs w:val="24"/>
                      </w:rPr>
                      <w:t>Принцип 3:</w:t>
                    </w:r>
                  </w:p>
                  <w:p w:rsidR="009C2279" w:rsidRPr="00445943" w:rsidRDefault="009C2279" w:rsidP="00445943">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8"/>
                      </w:rPr>
                      <w:t xml:space="preserve">- </w:t>
                    </w:r>
                    <w:r w:rsidRPr="00445943">
                      <w:rPr>
                        <w:rFonts w:ascii="Times New Roman" w:hAnsi="Times New Roman" w:cs="Times New Roman"/>
                        <w:color w:val="000000" w:themeColor="text1"/>
                        <w:sz w:val="24"/>
                        <w:szCs w:val="28"/>
                      </w:rPr>
                      <w:t>облагая акцизом товары, наносящие вред здоровью человека, государство стремится ограничить их потреб</w:t>
                    </w:r>
                    <w:r w:rsidRPr="00445943">
                      <w:rPr>
                        <w:rFonts w:ascii="Times New Roman" w:hAnsi="Times New Roman" w:cs="Times New Roman"/>
                        <w:color w:val="000000" w:themeColor="text1"/>
                        <w:sz w:val="24"/>
                        <w:szCs w:val="28"/>
                      </w:rPr>
                      <w:softHyphen/>
                      <w:t>ление (алкогольная и табачная продукция</w:t>
                    </w:r>
                    <w:r>
                      <w:rPr>
                        <w:rFonts w:ascii="Times New Roman" w:hAnsi="Times New Roman" w:cs="Times New Roman"/>
                        <w:color w:val="000000" w:themeColor="text1"/>
                        <w:sz w:val="24"/>
                        <w:szCs w:val="28"/>
                      </w:rPr>
                      <w:t>).</w:t>
                    </w:r>
                  </w:p>
                </w:txbxContent>
              </v:textbox>
            </v:rect>
            <v:rect id="_x0000_s1075" style="position:absolute;left:4621;top:14889;width:2578;height:2096">
              <v:textbox>
                <w:txbxContent>
                  <w:p w:rsidR="009C2279" w:rsidRDefault="009C2279" w:rsidP="00445943">
                    <w:pPr>
                      <w:spacing w:after="0" w:line="240" w:lineRule="auto"/>
                      <w:rPr>
                        <w:rFonts w:ascii="Times New Roman" w:hAnsi="Times New Roman" w:cs="Times New Roman"/>
                        <w:sz w:val="24"/>
                        <w:szCs w:val="24"/>
                      </w:rPr>
                    </w:pPr>
                    <w:r>
                      <w:rPr>
                        <w:rFonts w:ascii="Times New Roman" w:hAnsi="Times New Roman" w:cs="Times New Roman"/>
                        <w:sz w:val="24"/>
                        <w:szCs w:val="24"/>
                      </w:rPr>
                      <w:t>Принцип 2:</w:t>
                    </w:r>
                  </w:p>
                  <w:p w:rsidR="009C2279" w:rsidRPr="00445943" w:rsidRDefault="009C2279" w:rsidP="00445943">
                    <w:pPr>
                      <w:spacing w:after="0" w:line="240" w:lineRule="auto"/>
                      <w:rPr>
                        <w:rFonts w:ascii="Times New Roman" w:hAnsi="Times New Roman" w:cs="Times New Roman"/>
                        <w:sz w:val="24"/>
                        <w:szCs w:val="24"/>
                      </w:rPr>
                    </w:pPr>
                    <w:r>
                      <w:rPr>
                        <w:rFonts w:ascii="Times New Roman" w:hAnsi="Times New Roman" w:cs="Times New Roman"/>
                        <w:color w:val="000000" w:themeColor="text1"/>
                        <w:sz w:val="24"/>
                        <w:szCs w:val="28"/>
                      </w:rPr>
                      <w:t>-</w:t>
                    </w:r>
                    <w:r w:rsidRPr="00445943">
                      <w:rPr>
                        <w:rFonts w:ascii="Times New Roman" w:hAnsi="Times New Roman" w:cs="Times New Roman"/>
                        <w:color w:val="000000" w:themeColor="text1"/>
                        <w:sz w:val="24"/>
                        <w:szCs w:val="28"/>
                      </w:rPr>
                      <w:t>акцизы устанавливаются с целью изъятия в бюджет получаемой сверхприбыли от производства высокорентабельной продукции (алкогольная продукция, табачные изделия, нефтепродукты</w:t>
                    </w:r>
                    <w:r>
                      <w:rPr>
                        <w:rFonts w:ascii="Times New Roman" w:hAnsi="Times New Roman" w:cs="Times New Roman"/>
                        <w:color w:val="000000" w:themeColor="text1"/>
                        <w:sz w:val="24"/>
                        <w:szCs w:val="28"/>
                      </w:rPr>
                      <w:t>);</w:t>
                    </w:r>
                  </w:p>
                </w:txbxContent>
              </v:textbox>
            </v: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76" type="#_x0000_t34" style="position:absolute;left:4298;top:13227;width:734;height:2592;rotation:90" o:connectortype="elbow" adj=",-11050,-144770">
              <v:stroke endarrow="block"/>
            </v:shape>
            <v:shape id="_x0000_s1077" type="#_x0000_t34" style="position:absolute;left:6891;top:13226;width:734;height:2593;rotation:90;flip:x" o:connectortype="elbow" adj=",11050,-144770">
              <v:stroke endarrow="block"/>
            </v:shape>
            <v:shape id="_x0000_s1078" type="#_x0000_t34" style="position:absolute;left:5569;top:14497;width:733;height:51;rotation:90" o:connectortype="elbow" adj="10789,-555475,-144922">
              <v:stroke endarrow="block"/>
            </v:shape>
            <w10:wrap type="none"/>
            <w10:anchorlock/>
          </v:group>
        </w:pict>
      </w:r>
    </w:p>
    <w:p w:rsidR="00445943" w:rsidRDefault="00445943" w:rsidP="00445943">
      <w:pPr>
        <w:spacing w:after="0" w:line="360" w:lineRule="auto"/>
        <w:ind w:firstLine="709"/>
        <w:jc w:val="center"/>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Рисунок 1 – Принципы, используемые при установлении акцизов и перечня подакцизных товаров</w:t>
      </w:r>
    </w:p>
    <w:p w:rsidR="00445943" w:rsidRDefault="00445943" w:rsidP="00445943">
      <w:pPr>
        <w:spacing w:after="0" w:line="360" w:lineRule="auto"/>
        <w:ind w:firstLine="709"/>
        <w:jc w:val="both"/>
        <w:rPr>
          <w:rFonts w:ascii="Times New Roman" w:hAnsi="Times New Roman" w:cs="Times New Roman"/>
          <w:color w:val="000000" w:themeColor="text1"/>
          <w:sz w:val="28"/>
          <w:szCs w:val="28"/>
        </w:rPr>
      </w:pPr>
    </w:p>
    <w:p w:rsidR="0057784F" w:rsidRDefault="0057784F" w:rsidP="0044594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Исходя из данных рисунка 1, стоит отметить, что все подакцизные товары должны обязательно соответствовать данным принципам. Также необходимо отметить, что именно исходя из данных принципов, можно выделить некоторые особенности, которые присущи акцизам (рисунок 2) </w:t>
      </w:r>
      <w:r w:rsidR="007E5918">
        <w:rPr>
          <w:rFonts w:ascii="Times New Roman" w:hAnsi="Times New Roman" w:cs="Times New Roman"/>
          <w:color w:val="000000" w:themeColor="text1"/>
          <w:sz w:val="28"/>
          <w:szCs w:val="28"/>
        </w:rPr>
        <w:t>[14</w:t>
      </w:r>
      <w:r w:rsidRPr="0057254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w:t>
      </w:r>
    </w:p>
    <w:p w:rsidR="00445943" w:rsidRDefault="0057784F" w:rsidP="00445943">
      <w:pPr>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  </w:t>
      </w:r>
    </w:p>
    <w:p w:rsidR="0057784F" w:rsidRDefault="0064134E" w:rsidP="0057784F">
      <w:pPr>
        <w:spacing w:after="0" w:line="360" w:lineRule="auto"/>
        <w:jc w:val="both"/>
        <w:rPr>
          <w:rFonts w:ascii="Times New Roman" w:hAnsi="Times New Roman" w:cs="Times New Roman"/>
          <w:color w:val="000000" w:themeColor="text1"/>
          <w:sz w:val="28"/>
          <w:szCs w:val="28"/>
        </w:rPr>
      </w:pPr>
      <w:r w:rsidRPr="0064134E">
        <w:rPr>
          <w:rFonts w:ascii="Times New Roman" w:hAnsi="Times New Roman" w:cs="Times New Roman"/>
          <w:sz w:val="28"/>
          <w:szCs w:val="28"/>
        </w:rPr>
      </w:r>
      <w:r w:rsidRPr="0064134E">
        <w:rPr>
          <w:rFonts w:ascii="Times New Roman" w:hAnsi="Times New Roman" w:cs="Times New Roman"/>
          <w:sz w:val="28"/>
          <w:szCs w:val="28"/>
        </w:rPr>
        <w:pict>
          <v:group id="_x0000_s1081" editas="canvas" style="width:467.75pt;height:282.15pt;mso-position-horizontal-relative:char;mso-position-vertical-relative:line" coordorigin="2361,9088" coordsize="7200,4344">
            <o:lock v:ext="edit" aspectratio="t"/>
            <v:shape id="_x0000_s1082" type="#_x0000_t75" style="position:absolute;left:2361;top:9088;width:7200;height:4344" o:preferrelative="f">
              <v:fill o:detectmouseclick="t"/>
              <v:path o:extrusionok="t" o:connecttype="none"/>
            </v:shape>
            <v:rect id="_x0000_s1084" style="position:absolute;left:3887;top:9088;width:4382;height:387">
              <v:textbox style="mso-next-textbox:#_x0000_s1084">
                <w:txbxContent>
                  <w:p w:rsidR="009C2279" w:rsidRDefault="009C2279" w:rsidP="0057784F">
                    <w:pPr>
                      <w:jc w:val="center"/>
                      <w:rPr>
                        <w:rFonts w:ascii="Times New Roman" w:hAnsi="Times New Roman" w:cs="Times New Roman"/>
                        <w:sz w:val="24"/>
                        <w:szCs w:val="24"/>
                      </w:rPr>
                    </w:pPr>
                    <w:r>
                      <w:rPr>
                        <w:rFonts w:ascii="Times New Roman" w:hAnsi="Times New Roman" w:cs="Times New Roman"/>
                        <w:sz w:val="24"/>
                        <w:szCs w:val="24"/>
                      </w:rPr>
                      <w:t>Особенности акцизов</w:t>
                    </w:r>
                  </w:p>
                </w:txbxContent>
              </v:textbox>
            </v:rect>
            <v:rect id="_x0000_s1087" style="position:absolute;left:2361;top:10003;width:2016;height:844">
              <v:textbox style="mso-next-textbox:#_x0000_s1087">
                <w:txbxContent>
                  <w:p w:rsidR="009C2279" w:rsidRPr="0057784F" w:rsidRDefault="009C2279" w:rsidP="0057784F">
                    <w:pPr>
                      <w:rPr>
                        <w:szCs w:val="24"/>
                      </w:rPr>
                    </w:pPr>
                    <w:r>
                      <w:rPr>
                        <w:rFonts w:ascii="Times New Roman" w:hAnsi="Times New Roman" w:cs="Times New Roman"/>
                        <w:color w:val="000000" w:themeColor="text1"/>
                        <w:sz w:val="24"/>
                        <w:szCs w:val="24"/>
                      </w:rPr>
                      <w:t>А</w:t>
                    </w:r>
                    <w:r w:rsidRPr="0057784F">
                      <w:rPr>
                        <w:rFonts w:ascii="Times New Roman" w:hAnsi="Times New Roman" w:cs="Times New Roman"/>
                        <w:color w:val="000000" w:themeColor="text1"/>
                        <w:sz w:val="24"/>
                        <w:szCs w:val="24"/>
                      </w:rPr>
                      <w:t>кциз не касается сферы работ и услуг</w:t>
                    </w:r>
                    <w:r>
                      <w:rPr>
                        <w:rFonts w:ascii="Times New Roman" w:hAnsi="Times New Roman" w:cs="Times New Roman"/>
                        <w:color w:val="000000" w:themeColor="text1"/>
                        <w:sz w:val="24"/>
                        <w:szCs w:val="24"/>
                      </w:rPr>
                      <w:t>.</w:t>
                    </w:r>
                  </w:p>
                </w:txbxContent>
              </v:textbox>
            </v:rect>
            <v:rect id="_x0000_s1092" style="position:absolute;left:7546;top:10003;width:2015;height:845">
              <v:textbox style="mso-next-textbox:#_x0000_s1092">
                <w:txbxContent>
                  <w:p w:rsidR="009C2279" w:rsidRPr="0057784F" w:rsidRDefault="009C2279" w:rsidP="0057784F">
                    <w:pPr>
                      <w:rPr>
                        <w:szCs w:val="24"/>
                      </w:rPr>
                    </w:pPr>
                    <w:r>
                      <w:rPr>
                        <w:rFonts w:ascii="Times New Roman" w:hAnsi="Times New Roman" w:cs="Times New Roman"/>
                        <w:color w:val="000000" w:themeColor="text1"/>
                        <w:sz w:val="24"/>
                        <w:szCs w:val="24"/>
                      </w:rPr>
                      <w:t>С</w:t>
                    </w:r>
                    <w:r w:rsidRPr="0057784F">
                      <w:rPr>
                        <w:rFonts w:ascii="Times New Roman" w:hAnsi="Times New Roman" w:cs="Times New Roman"/>
                        <w:color w:val="000000" w:themeColor="text1"/>
                        <w:sz w:val="24"/>
                        <w:szCs w:val="24"/>
                      </w:rPr>
                      <w:t>тавка акциза носит индивидуальный характер</w:t>
                    </w:r>
                    <w:r>
                      <w:rPr>
                        <w:rFonts w:ascii="Times New Roman" w:hAnsi="Times New Roman" w:cs="Times New Roman"/>
                        <w:color w:val="000000" w:themeColor="text1"/>
                        <w:sz w:val="24"/>
                        <w:szCs w:val="24"/>
                      </w:rPr>
                      <w:t>.</w:t>
                    </w:r>
                  </w:p>
                </w:txbxContent>
              </v:textbox>
            </v:rect>
            <v:rect id="_x0000_s1093" style="position:absolute;left:3369;top:11047;width:2017;height:594">
              <v:textbox style="mso-next-textbox:#_x0000_s1093">
                <w:txbxContent>
                  <w:p w:rsidR="009C2279" w:rsidRPr="0057784F" w:rsidRDefault="009C2279" w:rsidP="0057784F">
                    <w:pPr>
                      <w:rPr>
                        <w:szCs w:val="24"/>
                      </w:rPr>
                    </w:pPr>
                    <w:r>
                      <w:rPr>
                        <w:rFonts w:ascii="Times New Roman" w:hAnsi="Times New Roman" w:cs="Times New Roman"/>
                        <w:color w:val="000000" w:themeColor="text1"/>
                        <w:sz w:val="24"/>
                        <w:szCs w:val="24"/>
                      </w:rPr>
                      <w:t>О</w:t>
                    </w:r>
                    <w:r w:rsidRPr="0057784F">
                      <w:rPr>
                        <w:rFonts w:ascii="Times New Roman" w:hAnsi="Times New Roman" w:cs="Times New Roman"/>
                        <w:color w:val="000000" w:themeColor="text1"/>
                        <w:sz w:val="24"/>
                        <w:szCs w:val="24"/>
                      </w:rPr>
                      <w:t>граниченная область применения</w:t>
                    </w:r>
                    <w:r>
                      <w:rPr>
                        <w:rFonts w:ascii="Times New Roman" w:hAnsi="Times New Roman" w:cs="Times New Roman"/>
                        <w:color w:val="000000" w:themeColor="text1"/>
                        <w:sz w:val="24"/>
                        <w:szCs w:val="24"/>
                      </w:rPr>
                      <w:t xml:space="preserve"> акцизов.</w:t>
                    </w:r>
                  </w:p>
                </w:txbxContent>
              </v:textbox>
            </v:rect>
            <v:rect id="_x0000_s1094" style="position:absolute;left:4620;top:11885;width:2822;height:1547">
              <v:textbox style="mso-next-textbox:#_x0000_s1094">
                <w:txbxContent>
                  <w:p w:rsidR="009C2279" w:rsidRPr="0057784F" w:rsidRDefault="009C2279" w:rsidP="0057784F">
                    <w:pPr>
                      <w:rPr>
                        <w:szCs w:val="24"/>
                      </w:rPr>
                    </w:pPr>
                    <w:r>
                      <w:rPr>
                        <w:rFonts w:ascii="Times New Roman" w:hAnsi="Times New Roman" w:cs="Times New Roman"/>
                        <w:color w:val="000000" w:themeColor="text1"/>
                        <w:sz w:val="24"/>
                        <w:szCs w:val="24"/>
                      </w:rPr>
                      <w:t>А</w:t>
                    </w:r>
                    <w:r w:rsidRPr="0057784F">
                      <w:rPr>
                        <w:rFonts w:ascii="Times New Roman" w:hAnsi="Times New Roman" w:cs="Times New Roman"/>
                        <w:color w:val="000000" w:themeColor="text1"/>
                        <w:sz w:val="24"/>
                        <w:szCs w:val="24"/>
                      </w:rPr>
                      <w:t>кциз взимается только при ввозе (установлен на национальном уровне), по ставкам, действующим внутри страны, на территорию которой ввозится подакцизный товар</w:t>
                    </w:r>
                    <w:r>
                      <w:rPr>
                        <w:rFonts w:ascii="Times New Roman" w:hAnsi="Times New Roman" w:cs="Times New Roman"/>
                        <w:color w:val="000000" w:themeColor="text1"/>
                        <w:sz w:val="24"/>
                        <w:szCs w:val="24"/>
                      </w:rPr>
                      <w:t>.</w:t>
                    </w:r>
                  </w:p>
                </w:txbxContent>
              </v:textbox>
            </v:rect>
            <v:rect id="_x0000_s1102" style="position:absolute;left:6693;top:11047;width:2793;height:594">
              <v:textbox>
                <w:txbxContent>
                  <w:p w:rsidR="009C2279" w:rsidRPr="0057784F" w:rsidRDefault="009C2279" w:rsidP="0057784F">
                    <w:pPr>
                      <w:rPr>
                        <w:szCs w:val="24"/>
                      </w:rPr>
                    </w:pPr>
                    <w:r>
                      <w:rPr>
                        <w:rFonts w:ascii="Times New Roman" w:hAnsi="Times New Roman" w:cs="Times New Roman"/>
                        <w:color w:val="000000" w:themeColor="text1"/>
                        <w:sz w:val="24"/>
                        <w:szCs w:val="24"/>
                      </w:rPr>
                      <w:t>С</w:t>
                    </w:r>
                    <w:r w:rsidRPr="0057784F">
                      <w:rPr>
                        <w:rFonts w:ascii="Times New Roman" w:hAnsi="Times New Roman" w:cs="Times New Roman"/>
                        <w:color w:val="000000" w:themeColor="text1"/>
                        <w:sz w:val="24"/>
                        <w:szCs w:val="24"/>
                      </w:rPr>
                      <w:t>умма акциза постоянно присутствует в цене товара</w:t>
                    </w:r>
                    <w:r>
                      <w:rPr>
                        <w:rFonts w:ascii="Times New Roman" w:hAnsi="Times New Roman" w:cs="Times New Roman"/>
                        <w:color w:val="000000" w:themeColor="text1"/>
                        <w:sz w:val="24"/>
                        <w:szCs w:val="24"/>
                      </w:rPr>
                      <w:t>.</w:t>
                    </w:r>
                  </w:p>
                </w:txbxContent>
              </v:textbox>
            </v:rect>
            <v:shapetype id="_x0000_t32" coordsize="21600,21600" o:spt="32" o:oned="t" path="m,l21600,21600e" filled="f">
              <v:path arrowok="t" fillok="f" o:connecttype="none"/>
              <o:lock v:ext="edit" shapetype="t"/>
            </v:shapetype>
            <v:shape id="_x0000_s1103" type="#_x0000_t32" style="position:absolute;left:3369;top:9475;width:2709;height:528;flip:x" o:connectortype="straight">
              <v:stroke endarrow="block"/>
            </v:shape>
            <v:shape id="_x0000_s1104" type="#_x0000_t32" style="position:absolute;left:4377;top:9475;width:1701;height:1572;flip:x" o:connectortype="straight">
              <v:stroke endarrow="block"/>
            </v:shape>
            <v:shape id="_x0000_s1106" type="#_x0000_t32" style="position:absolute;left:6078;top:9475;width:2476;height:528" o:connectortype="straight">
              <v:stroke endarrow="block"/>
            </v:shape>
            <v:shape id="_x0000_s1107" type="#_x0000_t32" style="position:absolute;left:6078;top:9475;width:2012;height:1572" o:connectortype="straight">
              <v:stroke endarrow="block"/>
            </v:shape>
            <v:shape id="_x0000_s1108" type="#_x0000_t32" style="position:absolute;left:6031;top:9475;width:47;height:2410;flip:x" o:connectortype="straight">
              <v:stroke endarrow="block"/>
            </v:shape>
            <w10:wrap type="none"/>
            <w10:anchorlock/>
          </v:group>
        </w:pict>
      </w:r>
    </w:p>
    <w:p w:rsidR="00445943" w:rsidRPr="000519B0" w:rsidRDefault="0057784F" w:rsidP="0057784F">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2 – Особенности акцизов</w:t>
      </w:r>
      <w:r w:rsidR="00445943" w:rsidRPr="0057254F">
        <w:rPr>
          <w:rFonts w:ascii="Times New Roman" w:hAnsi="Times New Roman" w:cs="Times New Roman"/>
          <w:color w:val="000000" w:themeColor="text1"/>
          <w:sz w:val="28"/>
          <w:szCs w:val="28"/>
        </w:rPr>
        <w:t xml:space="preserve"> </w:t>
      </w:r>
    </w:p>
    <w:p w:rsidR="00445943" w:rsidRPr="000519B0" w:rsidRDefault="00445943" w:rsidP="00445943">
      <w:pPr>
        <w:spacing w:after="0" w:line="360" w:lineRule="auto"/>
        <w:ind w:firstLine="709"/>
        <w:jc w:val="both"/>
        <w:rPr>
          <w:rFonts w:ascii="Times New Roman" w:hAnsi="Times New Roman" w:cs="Times New Roman"/>
          <w:color w:val="000000" w:themeColor="text1"/>
          <w:sz w:val="28"/>
          <w:szCs w:val="28"/>
        </w:rPr>
      </w:pPr>
      <w:r w:rsidRPr="000519B0">
        <w:rPr>
          <w:rFonts w:ascii="Times New Roman" w:hAnsi="Times New Roman" w:cs="Times New Roman"/>
          <w:color w:val="000000" w:themeColor="text1"/>
          <w:sz w:val="28"/>
          <w:szCs w:val="28"/>
        </w:rPr>
        <w:lastRenderedPageBreak/>
        <w:t>Акцизы могут исчисляться при помощи адвалорной или специфической ставки.</w:t>
      </w:r>
    </w:p>
    <w:p w:rsidR="00445943" w:rsidRPr="000519B0"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FFFFF"/>
        </w:rPr>
      </w:pPr>
      <w:r w:rsidRPr="000519B0">
        <w:rPr>
          <w:rFonts w:ascii="Times New Roman" w:hAnsi="Times New Roman" w:cs="Times New Roman"/>
          <w:color w:val="000000" w:themeColor="text1"/>
          <w:sz w:val="28"/>
          <w:szCs w:val="28"/>
          <w:shd w:val="clear" w:color="auto" w:fill="FFFFFF"/>
        </w:rPr>
        <w:t xml:space="preserve">Адвалорные акцизы устанавливаются в процентах к стоимости продукции. </w:t>
      </w:r>
    </w:p>
    <w:p w:rsidR="00445943" w:rsidRPr="00C71357"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FFFFF"/>
        </w:rPr>
      </w:pPr>
      <w:r w:rsidRPr="00C71357">
        <w:rPr>
          <w:rFonts w:ascii="Times New Roman" w:hAnsi="Times New Roman" w:cs="Times New Roman"/>
          <w:color w:val="000000" w:themeColor="text1"/>
          <w:sz w:val="28"/>
          <w:szCs w:val="28"/>
          <w:shd w:val="clear" w:color="auto" w:fill="FFFFFF"/>
        </w:rPr>
        <w:t xml:space="preserve">Однако большинство акцизов являются специфическими акцизами, которые устанавливаются в абсолютных, то есть денежных суммах на единицу измерения, например акциз на пиво (с содержанием этилового спирта в пределах от 0,5 до 8,6% по объему) составляет </w:t>
      </w:r>
      <w:r>
        <w:rPr>
          <w:rFonts w:ascii="Times New Roman" w:hAnsi="Times New Roman" w:cs="Times New Roman"/>
          <w:color w:val="000000" w:themeColor="text1"/>
          <w:sz w:val="28"/>
          <w:szCs w:val="28"/>
          <w:shd w:val="clear" w:color="auto" w:fill="FFFFFF"/>
        </w:rPr>
        <w:t>21 руб.</w:t>
      </w:r>
      <w:r w:rsidRPr="00C71357">
        <w:rPr>
          <w:rFonts w:ascii="Times New Roman" w:hAnsi="Times New Roman" w:cs="Times New Roman"/>
          <w:color w:val="000000" w:themeColor="text1"/>
          <w:sz w:val="28"/>
          <w:szCs w:val="28"/>
          <w:shd w:val="clear" w:color="auto" w:fill="FFFFFF"/>
        </w:rPr>
        <w:t xml:space="preserve"> за литр </w:t>
      </w:r>
      <w:r>
        <w:rPr>
          <w:rFonts w:ascii="Times New Roman" w:hAnsi="Times New Roman" w:cs="Times New Roman"/>
          <w:color w:val="000000" w:themeColor="text1"/>
          <w:sz w:val="28"/>
          <w:szCs w:val="28"/>
          <w:shd w:val="clear" w:color="auto" w:fill="FFFFFF"/>
        </w:rPr>
        <w:t xml:space="preserve">продукции  </w:t>
      </w:r>
      <w:r w:rsidR="007E5918">
        <w:rPr>
          <w:rFonts w:ascii="Times New Roman" w:hAnsi="Times New Roman" w:cs="Times New Roman"/>
          <w:color w:val="000000" w:themeColor="text1"/>
          <w:sz w:val="28"/>
          <w:szCs w:val="28"/>
          <w:shd w:val="clear" w:color="auto" w:fill="FFFFFF"/>
        </w:rPr>
        <w:t>[16</w:t>
      </w:r>
      <w:r w:rsidRPr="005725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c</w:t>
      </w:r>
      <w:r w:rsidRPr="0057254F">
        <w:rPr>
          <w:rFonts w:ascii="Times New Roman" w:hAnsi="Times New Roman" w:cs="Times New Roman"/>
          <w:color w:val="000000" w:themeColor="text1"/>
          <w:sz w:val="28"/>
          <w:szCs w:val="28"/>
          <w:shd w:val="clear" w:color="auto" w:fill="FFFFFF"/>
        </w:rPr>
        <w:t>. 99-101]</w:t>
      </w:r>
      <w:r w:rsidRPr="00C71357">
        <w:rPr>
          <w:rFonts w:ascii="Times New Roman" w:hAnsi="Times New Roman" w:cs="Times New Roman"/>
          <w:color w:val="000000" w:themeColor="text1"/>
          <w:sz w:val="28"/>
          <w:szCs w:val="28"/>
          <w:shd w:val="clear" w:color="auto" w:fill="FFFFFF"/>
        </w:rPr>
        <w:t xml:space="preserve">. </w:t>
      </w:r>
    </w:p>
    <w:p w:rsidR="00445943" w:rsidRPr="00C71357"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FFFFF"/>
        </w:rPr>
      </w:pPr>
      <w:r w:rsidRPr="00C71357">
        <w:rPr>
          <w:rFonts w:ascii="Times New Roman" w:hAnsi="Times New Roman" w:cs="Times New Roman"/>
          <w:color w:val="000000" w:themeColor="text1"/>
          <w:sz w:val="28"/>
          <w:szCs w:val="28"/>
          <w:shd w:val="clear" w:color="auto" w:fill="FFFFFF"/>
        </w:rPr>
        <w:t xml:space="preserve">Основными объектами налогообложения являются реализация подакцизной продукции производителями, а также реализация подакцизной продукции с акцизных складов алкогольной продукции. </w:t>
      </w:r>
    </w:p>
    <w:p w:rsidR="00445943" w:rsidRPr="00C71357"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FFFFF"/>
        </w:rPr>
      </w:pPr>
      <w:r w:rsidRPr="00C71357">
        <w:rPr>
          <w:rFonts w:ascii="Times New Roman" w:hAnsi="Times New Roman" w:cs="Times New Roman"/>
          <w:color w:val="000000" w:themeColor="text1"/>
          <w:sz w:val="28"/>
          <w:szCs w:val="28"/>
          <w:shd w:val="clear" w:color="auto" w:fill="FFFFFF"/>
        </w:rPr>
        <w:t>НДС – это косвенный налог, форма изъятия в бюджет государства части стоимости товара, работы или услуги, которая создается на различных стадиях процесса производства и вносится в государственный бюджет по мере реализации. НДС играет ведущую роль в структуре таможенных платежей. Поступления от него занимают значительное место в доходной части бюджета нашего государства. Причем доля поступлений от НДС в общих налоговых доходах государства неуклонно возрастает. Этот налог прочно занимает первое место среди всех налоговых доходов государства</w:t>
      </w:r>
      <w:r w:rsidR="007E5918">
        <w:rPr>
          <w:rFonts w:ascii="Times New Roman" w:hAnsi="Times New Roman" w:cs="Times New Roman"/>
          <w:color w:val="000000" w:themeColor="text1"/>
          <w:sz w:val="28"/>
          <w:szCs w:val="28"/>
          <w:shd w:val="clear" w:color="auto" w:fill="FFFFFF"/>
        </w:rPr>
        <w:t xml:space="preserve"> [16</w:t>
      </w:r>
      <w:r w:rsidRPr="0057254F">
        <w:rPr>
          <w:rFonts w:ascii="Times New Roman" w:hAnsi="Times New Roman" w:cs="Times New Roman"/>
          <w:color w:val="000000" w:themeColor="text1"/>
          <w:sz w:val="28"/>
          <w:szCs w:val="28"/>
          <w:shd w:val="clear" w:color="auto" w:fill="FFFFFF"/>
        </w:rPr>
        <w:t xml:space="preserve">, </w:t>
      </w:r>
      <w:r>
        <w:rPr>
          <w:rFonts w:ascii="Times New Roman" w:hAnsi="Times New Roman" w:cs="Times New Roman"/>
          <w:color w:val="000000" w:themeColor="text1"/>
          <w:sz w:val="28"/>
          <w:szCs w:val="28"/>
          <w:shd w:val="clear" w:color="auto" w:fill="FFFFFF"/>
          <w:lang w:val="en-US"/>
        </w:rPr>
        <w:t>c</w:t>
      </w:r>
      <w:r w:rsidRPr="0057254F">
        <w:rPr>
          <w:rFonts w:ascii="Times New Roman" w:hAnsi="Times New Roman" w:cs="Times New Roman"/>
          <w:color w:val="000000" w:themeColor="text1"/>
          <w:sz w:val="28"/>
          <w:szCs w:val="28"/>
          <w:shd w:val="clear" w:color="auto" w:fill="FFFFFF"/>
        </w:rPr>
        <w:t>. 102]</w:t>
      </w:r>
      <w:r w:rsidRPr="00C71357">
        <w:rPr>
          <w:rFonts w:ascii="Times New Roman" w:hAnsi="Times New Roman" w:cs="Times New Roman"/>
          <w:color w:val="000000" w:themeColor="text1"/>
          <w:sz w:val="28"/>
          <w:szCs w:val="28"/>
          <w:shd w:val="clear" w:color="auto" w:fill="FFFFFF"/>
        </w:rPr>
        <w:t>.</w:t>
      </w:r>
    </w:p>
    <w:p w:rsidR="00445943" w:rsidRPr="00C71357"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FFFFF"/>
        </w:rPr>
      </w:pPr>
      <w:r w:rsidRPr="00C71357">
        <w:rPr>
          <w:rFonts w:ascii="Times New Roman" w:hAnsi="Times New Roman" w:cs="Times New Roman"/>
          <w:color w:val="000000" w:themeColor="text1"/>
          <w:sz w:val="28"/>
          <w:szCs w:val="28"/>
          <w:shd w:val="clear" w:color="auto" w:fill="FFFFFF"/>
        </w:rPr>
        <w:t>Впервые НДС был введён в 1958 году во Франции. Сейчас НДС взимают 137 стран</w:t>
      </w:r>
      <w:r w:rsidRPr="0057784F">
        <w:rPr>
          <w:rFonts w:ascii="Times New Roman" w:hAnsi="Times New Roman" w:cs="Times New Roman"/>
          <w:color w:val="000000" w:themeColor="text1"/>
          <w:sz w:val="28"/>
          <w:szCs w:val="28"/>
          <w:shd w:val="clear" w:color="auto" w:fill="FFFFFF"/>
        </w:rPr>
        <w:t>. Из развитых стран НДС отсутствует в таких странах, как </w:t>
      </w:r>
      <w:hyperlink r:id="rId8" w:tooltip="США" w:history="1">
        <w:r w:rsidRPr="0057784F">
          <w:rPr>
            <w:rStyle w:val="aa"/>
            <w:rFonts w:ascii="Times New Roman" w:hAnsi="Times New Roman" w:cs="Times New Roman"/>
            <w:color w:val="000000" w:themeColor="text1"/>
            <w:sz w:val="28"/>
            <w:szCs w:val="28"/>
            <w:u w:val="none"/>
            <w:shd w:val="clear" w:color="auto" w:fill="FFFFFF"/>
          </w:rPr>
          <w:t>США</w:t>
        </w:r>
      </w:hyperlink>
      <w:r w:rsidRPr="0057784F">
        <w:rPr>
          <w:rFonts w:ascii="Times New Roman" w:hAnsi="Times New Roman" w:cs="Times New Roman"/>
          <w:color w:val="000000" w:themeColor="text1"/>
          <w:sz w:val="28"/>
          <w:szCs w:val="28"/>
          <w:shd w:val="clear" w:color="auto" w:fill="FFFFFF"/>
        </w:rPr>
        <w:t> и </w:t>
      </w:r>
      <w:hyperlink r:id="rId9" w:tooltip="Япония" w:history="1">
        <w:r w:rsidRPr="0057784F">
          <w:rPr>
            <w:rStyle w:val="aa"/>
            <w:rFonts w:ascii="Times New Roman" w:hAnsi="Times New Roman" w:cs="Times New Roman"/>
            <w:color w:val="000000" w:themeColor="text1"/>
            <w:sz w:val="28"/>
            <w:szCs w:val="28"/>
            <w:u w:val="none"/>
            <w:shd w:val="clear" w:color="auto" w:fill="FFFFFF"/>
          </w:rPr>
          <w:t>Япония</w:t>
        </w:r>
      </w:hyperlink>
      <w:r w:rsidRPr="0057784F">
        <w:rPr>
          <w:rFonts w:ascii="Times New Roman" w:hAnsi="Times New Roman" w:cs="Times New Roman"/>
          <w:color w:val="000000" w:themeColor="text1"/>
          <w:sz w:val="28"/>
          <w:szCs w:val="28"/>
          <w:shd w:val="clear" w:color="auto" w:fill="FFFFFF"/>
        </w:rPr>
        <w:t>, где вместо него действует </w:t>
      </w:r>
      <w:hyperlink r:id="rId10" w:tooltip="Налог с продаж" w:history="1">
        <w:r w:rsidRPr="0057784F">
          <w:rPr>
            <w:rStyle w:val="aa"/>
            <w:rFonts w:ascii="Times New Roman" w:hAnsi="Times New Roman" w:cs="Times New Roman"/>
            <w:color w:val="000000" w:themeColor="text1"/>
            <w:sz w:val="28"/>
            <w:szCs w:val="28"/>
            <w:u w:val="none"/>
            <w:shd w:val="clear" w:color="auto" w:fill="FFFFFF"/>
          </w:rPr>
          <w:t>налог с продаж</w:t>
        </w:r>
      </w:hyperlink>
      <w:r w:rsidRPr="0057784F">
        <w:rPr>
          <w:rFonts w:ascii="Times New Roman" w:hAnsi="Times New Roman" w:cs="Times New Roman"/>
          <w:color w:val="000000" w:themeColor="text1"/>
          <w:sz w:val="28"/>
          <w:szCs w:val="28"/>
          <w:shd w:val="clear" w:color="auto" w:fill="FFFFFF"/>
        </w:rPr>
        <w:t> по ставке от 0% до 15% в зависимости от штата, в Японии – фиксированные 8%. Таким образом, стоит отметить, что обширная география распространения НДС свидетельствует о его жизнеспособности и соответствии требованиям рыночной экономики.</w:t>
      </w:r>
    </w:p>
    <w:p w:rsidR="00445943" w:rsidRDefault="00445943" w:rsidP="00445943">
      <w:pPr>
        <w:spacing w:after="0" w:line="360" w:lineRule="auto"/>
        <w:ind w:firstLine="709"/>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shd w:val="clear" w:color="auto" w:fill="FFFFFF"/>
        </w:rPr>
        <w:t>В настоящее время относительно НДС применяет исключительно адвалорная ставка. При этом выделяют три ставки НДС</w:t>
      </w:r>
      <w:r w:rsidR="0057784F">
        <w:rPr>
          <w:rFonts w:ascii="Times New Roman" w:hAnsi="Times New Roman" w:cs="Times New Roman"/>
          <w:color w:val="000000" w:themeColor="text1"/>
          <w:sz w:val="28"/>
          <w:szCs w:val="28"/>
          <w:shd w:val="clear" w:color="auto" w:fill="FFFFFF"/>
        </w:rPr>
        <w:t xml:space="preserve"> (рисунок 3)</w:t>
      </w:r>
      <w:r w:rsidR="00492B9B">
        <w:rPr>
          <w:rFonts w:ascii="Times New Roman" w:hAnsi="Times New Roman" w:cs="Times New Roman"/>
          <w:color w:val="000000" w:themeColor="text1"/>
          <w:sz w:val="28"/>
          <w:szCs w:val="28"/>
          <w:shd w:val="clear" w:color="auto" w:fill="FFFFFF"/>
        </w:rPr>
        <w:t xml:space="preserve"> </w:t>
      </w:r>
      <w:r w:rsidR="00492B9B">
        <w:rPr>
          <w:rFonts w:ascii="Times New Roman" w:hAnsi="Times New Roman" w:cs="Times New Roman"/>
          <w:color w:val="000000" w:themeColor="text1"/>
          <w:sz w:val="28"/>
          <w:szCs w:val="28"/>
          <w:shd w:val="clear" w:color="auto" w:fill="FFFFFF"/>
          <w:lang w:val="en-US"/>
        </w:rPr>
        <w:t>[3]</w:t>
      </w:r>
      <w:r w:rsidR="0057784F">
        <w:rPr>
          <w:rFonts w:ascii="Times New Roman" w:hAnsi="Times New Roman" w:cs="Times New Roman"/>
          <w:color w:val="000000" w:themeColor="text1"/>
          <w:sz w:val="28"/>
          <w:szCs w:val="28"/>
          <w:shd w:val="clear" w:color="auto" w:fill="FFFFFF"/>
        </w:rPr>
        <w:t>.</w:t>
      </w:r>
    </w:p>
    <w:p w:rsidR="0057784F" w:rsidRDefault="0064134E" w:rsidP="0057784F">
      <w:pPr>
        <w:spacing w:after="0" w:line="360" w:lineRule="auto"/>
        <w:jc w:val="both"/>
        <w:rPr>
          <w:rFonts w:ascii="Times New Roman" w:hAnsi="Times New Roman" w:cs="Times New Roman"/>
          <w:color w:val="000000" w:themeColor="text1"/>
          <w:sz w:val="28"/>
          <w:szCs w:val="28"/>
          <w:shd w:val="clear" w:color="auto" w:fill="FFFFFF"/>
        </w:rPr>
      </w:pPr>
      <w:r>
        <w:rPr>
          <w:rFonts w:ascii="Times New Roman" w:hAnsi="Times New Roman" w:cs="Times New Roman"/>
          <w:color w:val="000000" w:themeColor="text1"/>
          <w:sz w:val="28"/>
          <w:szCs w:val="28"/>
        </w:rPr>
      </w:r>
      <w:r w:rsidRPr="0064134E">
        <w:rPr>
          <w:rFonts w:ascii="Times New Roman" w:hAnsi="Times New Roman" w:cs="Times New Roman"/>
          <w:color w:val="000000" w:themeColor="text1"/>
          <w:sz w:val="28"/>
          <w:szCs w:val="28"/>
        </w:rPr>
        <w:pict>
          <v:group id="_x0000_s1111" editas="canvas" style="width:467.75pt;height:220.85pt;mso-position-horizontal-relative:char;mso-position-vertical-relative:line" coordorigin="2361,13714" coordsize="7200,3399">
            <o:lock v:ext="edit" aspectratio="t"/>
            <v:shape id="_x0000_s1112" type="#_x0000_t75" style="position:absolute;left:2361;top:13714;width:7200;height:3399" o:preferrelative="f">
              <v:fill o:detectmouseclick="t"/>
              <v:path o:extrusionok="t" o:connecttype="none"/>
              <o:lock v:ext="edit" text="t"/>
            </v:shape>
            <v:rect id="_x0000_s1113" style="position:absolute;left:4474;top:13714;width:2306;height:442">
              <v:textbox>
                <w:txbxContent>
                  <w:p w:rsidR="009C2279" w:rsidRPr="00445943" w:rsidRDefault="009C2279" w:rsidP="00492B9B">
                    <w:pPr>
                      <w:jc w:val="center"/>
                      <w:rPr>
                        <w:rFonts w:ascii="Times New Roman" w:hAnsi="Times New Roman" w:cs="Times New Roman"/>
                        <w:sz w:val="24"/>
                        <w:szCs w:val="24"/>
                      </w:rPr>
                    </w:pPr>
                    <w:r>
                      <w:rPr>
                        <w:rFonts w:ascii="Times New Roman" w:hAnsi="Times New Roman" w:cs="Times New Roman"/>
                        <w:sz w:val="24"/>
                        <w:szCs w:val="24"/>
                      </w:rPr>
                      <w:t>Ставки НДС</w:t>
                    </w:r>
                  </w:p>
                </w:txbxContent>
              </v:textbox>
            </v:rect>
            <v:rect id="_x0000_s1114" style="position:absolute;left:2361;top:15286;width:2016;height:1827">
              <v:textbox>
                <w:txbxContent>
                  <w:p w:rsidR="009C2279" w:rsidRPr="00445943" w:rsidRDefault="009C2279" w:rsidP="00492B9B">
                    <w:pPr>
                      <w:spacing w:after="0" w:line="240" w:lineRule="auto"/>
                      <w:rPr>
                        <w:rFonts w:ascii="Times New Roman" w:hAnsi="Times New Roman" w:cs="Times New Roman"/>
                        <w:sz w:val="24"/>
                        <w:szCs w:val="24"/>
                      </w:rPr>
                    </w:pPr>
                    <w:r>
                      <w:rPr>
                        <w:rFonts w:ascii="Times New Roman" w:hAnsi="Times New Roman" w:cs="Times New Roman"/>
                        <w:sz w:val="24"/>
                        <w:szCs w:val="24"/>
                      </w:rPr>
                      <w:t>Данная ставка применяется по умолчанию, то есть является базовой, а также в случаях когда не применяется ставка в 10% и 0%.</w:t>
                    </w:r>
                  </w:p>
                </w:txbxContent>
              </v:textbox>
            </v:rect>
            <v:rect id="_x0000_s1115" style="position:absolute;left:7141;top:15286;width:2420;height:1827">
              <v:textbox>
                <w:txbxContent>
                  <w:p w:rsidR="009C2279" w:rsidRPr="00445943" w:rsidRDefault="009C2279" w:rsidP="00492B9B">
                    <w:pPr>
                      <w:spacing w:after="0" w:line="240" w:lineRule="auto"/>
                      <w:rPr>
                        <w:rFonts w:ascii="Times New Roman" w:hAnsi="Times New Roman" w:cs="Times New Roman"/>
                        <w:sz w:val="24"/>
                        <w:szCs w:val="24"/>
                      </w:rPr>
                    </w:pPr>
                    <w:r>
                      <w:rPr>
                        <w:rFonts w:ascii="Times New Roman" w:hAnsi="Times New Roman" w:cs="Times New Roman"/>
                        <w:sz w:val="24"/>
                        <w:szCs w:val="24"/>
                      </w:rPr>
                      <w:t>Данная ставка применяется при реализации товаров, вывезенных в таможенной процедуре экспорта, а также при оказании услуг по международной перевозке.</w:t>
                    </w:r>
                  </w:p>
                </w:txbxContent>
              </v:textbox>
            </v:rect>
            <v:rect id="_x0000_s1116" style="position:absolute;left:4474;top:15286;width:2487;height:1827">
              <v:textbox>
                <w:txbxContent>
                  <w:p w:rsidR="009C2279" w:rsidRPr="00445943" w:rsidRDefault="009C2279" w:rsidP="00492B9B">
                    <w:pPr>
                      <w:spacing w:after="0" w:line="240" w:lineRule="auto"/>
                      <w:rPr>
                        <w:rFonts w:ascii="Times New Roman" w:hAnsi="Times New Roman" w:cs="Times New Roman"/>
                        <w:sz w:val="24"/>
                        <w:szCs w:val="24"/>
                      </w:rPr>
                    </w:pPr>
                    <w:r>
                      <w:rPr>
                        <w:rFonts w:ascii="Times New Roman" w:hAnsi="Times New Roman" w:cs="Times New Roman"/>
                        <w:sz w:val="24"/>
                        <w:szCs w:val="24"/>
                      </w:rPr>
                      <w:t>Данная ставка применяется в отношении медицинских препаратов, некоторых детских товаров, отельных продовольственных товаров, а также некоторых других видов продукции. Это пониженная ставка.</w:t>
                    </w:r>
                  </w:p>
                </w:txbxContent>
              </v:textbox>
            </v:rect>
            <v:rect id="_x0000_s1120" style="position:absolute;left:2766;top:14459;width:1224;height:386">
              <v:textbox>
                <w:txbxContent>
                  <w:p w:rsidR="009C2279" w:rsidRPr="00492B9B" w:rsidRDefault="009C2279" w:rsidP="00492B9B">
                    <w:pPr>
                      <w:jc w:val="center"/>
                      <w:rPr>
                        <w:rFonts w:ascii="Times New Roman" w:hAnsi="Times New Roman" w:cs="Times New Roman"/>
                        <w:sz w:val="24"/>
                        <w:szCs w:val="24"/>
                      </w:rPr>
                    </w:pPr>
                    <w:r>
                      <w:rPr>
                        <w:rFonts w:ascii="Times New Roman" w:hAnsi="Times New Roman" w:cs="Times New Roman"/>
                        <w:sz w:val="24"/>
                        <w:szCs w:val="24"/>
                      </w:rPr>
                      <w:t>20%</w:t>
                    </w:r>
                  </w:p>
                </w:txbxContent>
              </v:textbox>
            </v:rect>
            <v:rect id="_x0000_s1121" style="position:absolute;left:5069;top:14459;width:1224;height:387">
              <v:textbox>
                <w:txbxContent>
                  <w:p w:rsidR="009C2279" w:rsidRPr="00492B9B" w:rsidRDefault="009C2279" w:rsidP="00492B9B">
                    <w:pPr>
                      <w:jc w:val="center"/>
                      <w:rPr>
                        <w:rFonts w:ascii="Times New Roman" w:hAnsi="Times New Roman" w:cs="Times New Roman"/>
                        <w:sz w:val="24"/>
                        <w:szCs w:val="24"/>
                        <w:lang w:val="en-US"/>
                      </w:rPr>
                    </w:pPr>
                    <w:r>
                      <w:rPr>
                        <w:rFonts w:ascii="Times New Roman" w:hAnsi="Times New Roman" w:cs="Times New Roman"/>
                        <w:sz w:val="24"/>
                        <w:szCs w:val="24"/>
                      </w:rPr>
                      <w:t>10%</w:t>
                    </w:r>
                  </w:p>
                </w:txbxContent>
              </v:textbox>
            </v:rect>
            <v:rect id="_x0000_s1122" style="position:absolute;left:7755;top:14441;width:1226;height:387">
              <v:textbox>
                <w:txbxContent>
                  <w:p w:rsidR="009C2279" w:rsidRPr="00492B9B" w:rsidRDefault="009C2279" w:rsidP="00492B9B">
                    <w:pPr>
                      <w:jc w:val="center"/>
                      <w:rPr>
                        <w:rFonts w:ascii="Times New Roman" w:hAnsi="Times New Roman" w:cs="Times New Roman"/>
                        <w:sz w:val="24"/>
                        <w:szCs w:val="24"/>
                        <w:lang w:val="en-US"/>
                      </w:rPr>
                    </w:pPr>
                    <w:r>
                      <w:rPr>
                        <w:rFonts w:ascii="Times New Roman" w:hAnsi="Times New Roman" w:cs="Times New Roman"/>
                        <w:sz w:val="24"/>
                        <w:szCs w:val="24"/>
                      </w:rPr>
                      <w:t>0%</w:t>
                    </w:r>
                  </w:p>
                </w:txbxContent>
              </v:textbox>
            </v:rect>
            <v:shape id="_x0000_s1123" type="#_x0000_t34" style="position:absolute;left:4351;top:13183;width:303;height:2249;rotation:90" o:connectortype="elbow" adj=",-12737,-326741">
              <v:stroke endarrow="block"/>
            </v:shape>
            <v:shape id="_x0000_s1124" type="#_x0000_t34" style="position:absolute;left:5502;top:14281;width:303;height:54;rotation:90;flip:x" o:connectortype="elbow" adj=",531669,-326741">
              <v:stroke endarrow="block"/>
            </v:shape>
            <v:shape id="_x0000_s1125" type="#_x0000_t34" style="position:absolute;left:6855;top:12928;width:285;height:2741;rotation:90;flip:x" o:connectortype="elbow" adj="10771,10451,-346997">
              <v:stroke endarrow="block"/>
            </v:shape>
            <v:shape id="_x0000_s1126" type="#_x0000_t32" style="position:absolute;left:3369;top:14845;width:9;height:441;flip:x" o:connectortype="straight"/>
            <v:shape id="_x0000_s1127" type="#_x0000_t32" style="position:absolute;left:5681;top:14846;width:36;height:440" o:connectortype="straight"/>
            <v:shape id="_x0000_s1128" type="#_x0000_t32" style="position:absolute;left:8351;top:14828;width:17;height:458;flip:x" o:connectortype="straight"/>
            <w10:wrap type="none"/>
            <w10:anchorlock/>
          </v:group>
        </w:pict>
      </w:r>
    </w:p>
    <w:p w:rsidR="00492B9B" w:rsidRDefault="00492B9B" w:rsidP="00492B9B">
      <w:pPr>
        <w:shd w:val="clear" w:color="auto" w:fill="FFFFFF"/>
        <w:spacing w:after="0" w:line="360" w:lineRule="auto"/>
        <w:jc w:val="center"/>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Рисунок 3 – Ставки НДС</w:t>
      </w:r>
    </w:p>
    <w:p w:rsidR="00492B9B" w:rsidRPr="00492B9B" w:rsidRDefault="00492B9B" w:rsidP="00492B9B">
      <w:pPr>
        <w:shd w:val="clear" w:color="auto" w:fill="FFFFFF"/>
        <w:spacing w:after="0" w:line="360" w:lineRule="auto"/>
        <w:jc w:val="center"/>
        <w:outlineLvl w:val="0"/>
        <w:rPr>
          <w:rFonts w:ascii="Times New Roman" w:eastAsia="Times New Roman" w:hAnsi="Times New Roman" w:cs="Times New Roman"/>
          <w:color w:val="000000" w:themeColor="text1"/>
          <w:kern w:val="36"/>
          <w:sz w:val="28"/>
          <w:szCs w:val="28"/>
          <w:lang w:eastAsia="ru-RU"/>
        </w:rPr>
      </w:pPr>
    </w:p>
    <w:p w:rsidR="00445943" w:rsidRPr="00C71357" w:rsidRDefault="00445943" w:rsidP="00445943">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C71357">
        <w:rPr>
          <w:rFonts w:ascii="Times New Roman" w:eastAsia="Times New Roman" w:hAnsi="Times New Roman" w:cs="Times New Roman"/>
          <w:color w:val="000000" w:themeColor="text1"/>
          <w:kern w:val="36"/>
          <w:sz w:val="28"/>
          <w:szCs w:val="28"/>
          <w:lang w:eastAsia="ru-RU"/>
        </w:rPr>
        <w:t>Использование НДС при взимания таможенных платежей позволяет государству разрешить следующие задачи:</w:t>
      </w:r>
    </w:p>
    <w:p w:rsidR="00445943" w:rsidRPr="00C71357" w:rsidRDefault="00445943" w:rsidP="00445943">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C7135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0519B0">
        <w:rPr>
          <w:rFonts w:ascii="Times New Roman" w:eastAsia="Times New Roman" w:hAnsi="Times New Roman" w:cs="Times New Roman"/>
          <w:color w:val="000000" w:themeColor="text1"/>
          <w:kern w:val="36"/>
          <w:sz w:val="28"/>
          <w:szCs w:val="28"/>
          <w:lang w:eastAsia="ru-RU"/>
        </w:rPr>
        <w:t>расширить налогооблагаемую базу с целью обеспечения стабильного положения доходной части бюджета;</w:t>
      </w:r>
    </w:p>
    <w:p w:rsidR="00445943" w:rsidRPr="00C71357" w:rsidRDefault="00445943" w:rsidP="00445943">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C7135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0519B0">
        <w:rPr>
          <w:rFonts w:ascii="Times New Roman" w:eastAsia="Times New Roman" w:hAnsi="Times New Roman" w:cs="Times New Roman"/>
          <w:color w:val="000000" w:themeColor="text1"/>
          <w:kern w:val="36"/>
          <w:sz w:val="28"/>
          <w:szCs w:val="28"/>
          <w:lang w:eastAsia="ru-RU"/>
        </w:rPr>
        <w:t>защитить налоговые поступления от инфляционного обесценивания;</w:t>
      </w:r>
    </w:p>
    <w:p w:rsidR="00445943" w:rsidRPr="00C71357" w:rsidRDefault="00445943" w:rsidP="00445943">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C7135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0519B0">
        <w:rPr>
          <w:rFonts w:ascii="Times New Roman" w:eastAsia="Times New Roman" w:hAnsi="Times New Roman" w:cs="Times New Roman"/>
          <w:color w:val="000000" w:themeColor="text1"/>
          <w:kern w:val="36"/>
          <w:sz w:val="28"/>
          <w:szCs w:val="28"/>
          <w:lang w:eastAsia="ru-RU"/>
        </w:rPr>
        <w:t>формировать стабильный источник доходов в бюджет в условиях неустойчивой экономики;</w:t>
      </w:r>
    </w:p>
    <w:p w:rsidR="00445943" w:rsidRDefault="00445943" w:rsidP="00445943">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sidRPr="00C71357">
        <w:rPr>
          <w:rFonts w:ascii="Times New Roman" w:hAnsi="Times New Roman" w:cs="Times New Roman"/>
          <w:color w:val="000000" w:themeColor="text1"/>
          <w:sz w:val="28"/>
          <w:szCs w:val="28"/>
          <w:shd w:val="clear" w:color="auto" w:fill="FFFFFF"/>
        </w:rPr>
        <w:t>–</w:t>
      </w:r>
      <w:r>
        <w:rPr>
          <w:rFonts w:ascii="Times New Roman" w:hAnsi="Times New Roman" w:cs="Times New Roman"/>
          <w:color w:val="000000" w:themeColor="text1"/>
          <w:sz w:val="28"/>
          <w:szCs w:val="28"/>
          <w:shd w:val="clear" w:color="auto" w:fill="FFFFFF"/>
        </w:rPr>
        <w:t xml:space="preserve"> </w:t>
      </w:r>
      <w:r w:rsidRPr="00C71357">
        <w:rPr>
          <w:rFonts w:ascii="Times New Roman" w:eastAsia="Times New Roman" w:hAnsi="Times New Roman" w:cs="Times New Roman"/>
          <w:color w:val="000000" w:themeColor="text1"/>
          <w:kern w:val="36"/>
          <w:sz w:val="28"/>
          <w:szCs w:val="28"/>
          <w:lang w:eastAsia="ru-RU"/>
        </w:rPr>
        <w:t>с</w:t>
      </w:r>
      <w:r w:rsidRPr="000519B0">
        <w:rPr>
          <w:rFonts w:ascii="Times New Roman" w:eastAsia="Times New Roman" w:hAnsi="Times New Roman" w:cs="Times New Roman"/>
          <w:color w:val="000000" w:themeColor="text1"/>
          <w:kern w:val="36"/>
          <w:sz w:val="28"/>
          <w:szCs w:val="28"/>
          <w:lang w:eastAsia="ru-RU"/>
        </w:rPr>
        <w:t>низить избыточный платежеспособный спрос и тем самым решить два вопроса: ликвидировать товарный дефицит и снизить темпы стремительного накручивания инфляции</w:t>
      </w:r>
      <w:r w:rsidR="007E5918">
        <w:rPr>
          <w:rFonts w:ascii="Times New Roman" w:eastAsia="Times New Roman" w:hAnsi="Times New Roman" w:cs="Times New Roman"/>
          <w:color w:val="000000" w:themeColor="text1"/>
          <w:kern w:val="36"/>
          <w:sz w:val="28"/>
          <w:szCs w:val="28"/>
          <w:lang w:eastAsia="ru-RU"/>
        </w:rPr>
        <w:t xml:space="preserve"> [11</w:t>
      </w:r>
      <w:r w:rsidRPr="0057254F">
        <w:rPr>
          <w:rFonts w:ascii="Times New Roman" w:eastAsia="Times New Roman" w:hAnsi="Times New Roman" w:cs="Times New Roman"/>
          <w:color w:val="000000" w:themeColor="text1"/>
          <w:kern w:val="36"/>
          <w:sz w:val="28"/>
          <w:szCs w:val="28"/>
          <w:lang w:eastAsia="ru-RU"/>
        </w:rPr>
        <w:t>]</w:t>
      </w:r>
      <w:r w:rsidRPr="000519B0">
        <w:rPr>
          <w:rFonts w:ascii="Times New Roman" w:eastAsia="Times New Roman" w:hAnsi="Times New Roman" w:cs="Times New Roman"/>
          <w:color w:val="000000" w:themeColor="text1"/>
          <w:kern w:val="36"/>
          <w:sz w:val="28"/>
          <w:szCs w:val="28"/>
          <w:lang w:eastAsia="ru-RU"/>
        </w:rPr>
        <w:t>.</w:t>
      </w:r>
    </w:p>
    <w:p w:rsidR="004A547A" w:rsidRDefault="004A547A" w:rsidP="00445943">
      <w:pPr>
        <w:shd w:val="clear" w:color="auto" w:fill="FFFFFF"/>
        <w:spacing w:after="0" w:line="360" w:lineRule="auto"/>
        <w:ind w:firstLine="709"/>
        <w:jc w:val="both"/>
        <w:outlineLvl w:val="0"/>
        <w:rPr>
          <w:rFonts w:ascii="Times New Roman" w:eastAsia="Times New Roman" w:hAnsi="Times New Roman" w:cs="Times New Roman"/>
          <w:color w:val="000000" w:themeColor="text1"/>
          <w:kern w:val="36"/>
          <w:sz w:val="28"/>
          <w:szCs w:val="28"/>
          <w:lang w:eastAsia="ru-RU"/>
        </w:rPr>
      </w:pPr>
      <w:r>
        <w:rPr>
          <w:rFonts w:ascii="Times New Roman" w:eastAsia="Times New Roman" w:hAnsi="Times New Roman" w:cs="Times New Roman"/>
          <w:color w:val="000000" w:themeColor="text1"/>
          <w:kern w:val="36"/>
          <w:sz w:val="28"/>
          <w:szCs w:val="28"/>
          <w:lang w:eastAsia="ru-RU"/>
        </w:rPr>
        <w:t xml:space="preserve">Далее на рисунке 4 представим функции экономической сущности НДС и акцизов </w:t>
      </w:r>
      <w:r w:rsidR="007E5918">
        <w:rPr>
          <w:rFonts w:ascii="Times New Roman" w:eastAsia="Times New Roman" w:hAnsi="Times New Roman" w:cs="Times New Roman"/>
          <w:color w:val="000000" w:themeColor="text1"/>
          <w:kern w:val="36"/>
          <w:sz w:val="28"/>
          <w:szCs w:val="28"/>
          <w:lang w:eastAsia="ru-RU"/>
        </w:rPr>
        <w:t>[9</w:t>
      </w:r>
      <w:r w:rsidR="007E5918" w:rsidRPr="007E5918">
        <w:rPr>
          <w:rFonts w:ascii="Times New Roman" w:eastAsia="Times New Roman" w:hAnsi="Times New Roman" w:cs="Times New Roman"/>
          <w:color w:val="000000" w:themeColor="text1"/>
          <w:kern w:val="36"/>
          <w:sz w:val="28"/>
          <w:szCs w:val="28"/>
          <w:lang w:eastAsia="ru-RU"/>
        </w:rPr>
        <w:t>]</w:t>
      </w:r>
      <w:r>
        <w:rPr>
          <w:rFonts w:ascii="Times New Roman" w:eastAsia="Times New Roman" w:hAnsi="Times New Roman" w:cs="Times New Roman"/>
          <w:color w:val="000000" w:themeColor="text1"/>
          <w:kern w:val="36"/>
          <w:sz w:val="28"/>
          <w:szCs w:val="28"/>
          <w:lang w:eastAsia="ru-RU"/>
        </w:rPr>
        <w:t>.</w:t>
      </w:r>
    </w:p>
    <w:p w:rsidR="004A547A" w:rsidRDefault="004A547A" w:rsidP="004A547A">
      <w:pPr>
        <w:shd w:val="clear" w:color="auto" w:fill="FFFFFF" w:themeFill="background1"/>
        <w:spacing w:after="0" w:line="360" w:lineRule="auto"/>
        <w:jc w:val="both"/>
        <w:rPr>
          <w:rFonts w:ascii="Times New Roman" w:hAnsi="Times New Roman" w:cs="Times New Roman"/>
          <w:color w:val="000000" w:themeColor="text1"/>
          <w:sz w:val="28"/>
          <w:szCs w:val="28"/>
        </w:rPr>
      </w:pPr>
    </w:p>
    <w:p w:rsidR="004A547A" w:rsidRDefault="0064134E" w:rsidP="004A547A">
      <w:pPr>
        <w:shd w:val="clear" w:color="auto" w:fill="FFFFFF" w:themeFill="background1"/>
        <w:spacing w:after="0" w:line="36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group id="_x0000_s1131" editas="canvas" style="width:467.75pt;height:268.6pt;mso-position-horizontal-relative:char;mso-position-vertical-relative:line" coordorigin="2361,13714" coordsize="7200,4134">
            <o:lock v:ext="edit" aspectratio="t"/>
            <v:shape id="_x0000_s1132" type="#_x0000_t75" style="position:absolute;left:2361;top:13714;width:7200;height:4134" o:preferrelative="f">
              <v:fill o:detectmouseclick="t"/>
              <v:path o:extrusionok="t" o:connecttype="none"/>
              <o:lock v:ext="edit" text="t"/>
            </v:shape>
            <v:rect id="_x0000_s1133" style="position:absolute;left:3094;top:13714;width:5460;height:442">
              <v:textbox>
                <w:txbxContent>
                  <w:p w:rsidR="009C2279" w:rsidRPr="00445943" w:rsidRDefault="009C2279" w:rsidP="004A547A">
                    <w:pPr>
                      <w:jc w:val="center"/>
                      <w:rPr>
                        <w:rFonts w:ascii="Times New Roman" w:hAnsi="Times New Roman" w:cs="Times New Roman"/>
                        <w:sz w:val="24"/>
                        <w:szCs w:val="24"/>
                      </w:rPr>
                    </w:pPr>
                    <w:r>
                      <w:rPr>
                        <w:rFonts w:ascii="Times New Roman" w:hAnsi="Times New Roman" w:cs="Times New Roman"/>
                        <w:sz w:val="24"/>
                        <w:szCs w:val="24"/>
                      </w:rPr>
                      <w:t>Функции экономической сущности НДС и акцизов:</w:t>
                    </w:r>
                  </w:p>
                </w:txbxContent>
              </v:textbox>
            </v:rect>
            <v:rect id="_x0000_s1134" style="position:absolute;left:2361;top:14890;width:2396;height:2958">
              <v:textbox>
                <w:txbxContent>
                  <w:p w:rsidR="009C2279" w:rsidRDefault="009C2279" w:rsidP="004A54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Фискальная функция:</w:t>
                    </w:r>
                  </w:p>
                  <w:p w:rsidR="009C2279" w:rsidRPr="00445943" w:rsidRDefault="009C2279" w:rsidP="004A547A">
                    <w:pPr>
                      <w:spacing w:after="0" w:line="240" w:lineRule="auto"/>
                      <w:rPr>
                        <w:rFonts w:ascii="Times New Roman" w:hAnsi="Times New Roman" w:cs="Times New Roman"/>
                        <w:sz w:val="24"/>
                        <w:szCs w:val="24"/>
                      </w:rPr>
                    </w:pPr>
                    <w:r w:rsidRPr="004A547A">
                      <w:rPr>
                        <w:rFonts w:ascii="Times New Roman" w:hAnsi="Times New Roman" w:cs="Times New Roman"/>
                        <w:color w:val="000000" w:themeColor="text1"/>
                        <w:sz w:val="24"/>
                        <w:szCs w:val="24"/>
                      </w:rPr>
                      <w:t>Данная функция заключается в бесперебойном обеспечении государственных органов всеми необходимыми финансовыми средствами для осуществления его эффективной деятельности</w:t>
                    </w:r>
                    <w:r>
                      <w:rPr>
                        <w:rFonts w:ascii="Times New Roman" w:hAnsi="Times New Roman" w:cs="Times New Roman"/>
                        <w:color w:val="000000" w:themeColor="text1"/>
                        <w:sz w:val="24"/>
                        <w:szCs w:val="24"/>
                      </w:rPr>
                      <w:t>.</w:t>
                    </w:r>
                  </w:p>
                </w:txbxContent>
              </v:textbox>
            </v:rect>
            <v:rect id="_x0000_s1135" style="position:absolute;left:5299;top:14890;width:4262;height:2958">
              <v:textbox>
                <w:txbxContent>
                  <w:p w:rsidR="009C2279" w:rsidRDefault="009C2279" w:rsidP="004A547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Регулирующая функция:</w:t>
                    </w:r>
                  </w:p>
                  <w:p w:rsidR="009C2279" w:rsidRPr="00445943" w:rsidRDefault="009C2279" w:rsidP="004A547A">
                    <w:pPr>
                      <w:spacing w:after="0" w:line="240" w:lineRule="auto"/>
                      <w:rPr>
                        <w:rFonts w:ascii="Times New Roman" w:hAnsi="Times New Roman" w:cs="Times New Roman"/>
                        <w:sz w:val="24"/>
                        <w:szCs w:val="24"/>
                      </w:rPr>
                    </w:pPr>
                    <w:r w:rsidRPr="004A547A">
                      <w:rPr>
                        <w:rFonts w:ascii="Times New Roman" w:hAnsi="Times New Roman" w:cs="Times New Roman"/>
                        <w:color w:val="000000" w:themeColor="text1"/>
                        <w:sz w:val="24"/>
                        <w:szCs w:val="24"/>
                      </w:rPr>
                      <w:t xml:space="preserve">Данная функция проявляется </w:t>
                    </w:r>
                    <w:r w:rsidRPr="004A547A">
                      <w:rPr>
                        <w:rFonts w:ascii="Times New Roman" w:hAnsi="Times New Roman" w:cs="Times New Roman"/>
                        <w:color w:val="000000"/>
                        <w:sz w:val="24"/>
                        <w:szCs w:val="24"/>
                        <w:shd w:val="clear" w:color="auto" w:fill="FFFFFF"/>
                      </w:rPr>
                      <w:t>в стимулировании производственного накопления и усилении контроля над сроками продвижения товаров и их качеством.</w:t>
                    </w:r>
                    <w:r w:rsidRPr="004A547A">
                      <w:rPr>
                        <w:rFonts w:ascii="Times New Roman" w:hAnsi="Times New Roman" w:cs="Times New Roman"/>
                        <w:color w:val="000000" w:themeColor="text1"/>
                        <w:sz w:val="24"/>
                        <w:szCs w:val="24"/>
                      </w:rPr>
                      <w:t xml:space="preserve"> Однако относительно акциза данная функция заключается в возможном ограничении производства, а также потреблении подакцизных товаров. При этом сущность данной функции состоит в том, что подакцизные товары не являются товарами первой необходимости, а, следовательно, отказ от таких товаров не повлечет абсолютно никакого ущерба собственным нуждам потребителей</w:t>
                    </w:r>
                    <w:r>
                      <w:rPr>
                        <w:rFonts w:ascii="Times New Roman" w:hAnsi="Times New Roman" w:cs="Times New Roman"/>
                        <w:color w:val="000000" w:themeColor="text1"/>
                        <w:sz w:val="24"/>
                        <w:szCs w:val="24"/>
                      </w:rPr>
                      <w:t>.</w:t>
                    </w:r>
                  </w:p>
                </w:txbxContent>
              </v:textbox>
            </v:rect>
            <v:shape id="_x0000_s1137" type="#_x0000_t34" style="position:absolute;left:4325;top:13390;width:734;height:2265;rotation:90" o:connectortype="elbow" adj=",-12646,-140740">
              <v:stroke endarrow="block"/>
            </v:shape>
            <v:shape id="_x0000_s1138" type="#_x0000_t34" style="position:absolute;left:6260;top:13720;width:734;height:1606;rotation:90;flip:x" o:connectortype="elbow" adj=",17841,-140740">
              <v:stroke endarrow="block"/>
            </v:shape>
            <w10:wrap type="none"/>
            <w10:anchorlock/>
          </v:group>
        </w:pict>
      </w:r>
    </w:p>
    <w:p w:rsidR="00FF6ABA" w:rsidRDefault="00FF6ABA" w:rsidP="00FF6ABA">
      <w:pPr>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4 – Функции экономической сущности НДС и акцизов</w:t>
      </w:r>
    </w:p>
    <w:p w:rsidR="00FF6ABA" w:rsidRDefault="00FF6ABA" w:rsidP="00445943">
      <w:pPr>
        <w:spacing w:after="0" w:line="360" w:lineRule="auto"/>
        <w:ind w:firstLine="709"/>
        <w:jc w:val="both"/>
        <w:rPr>
          <w:rFonts w:ascii="Times New Roman" w:hAnsi="Times New Roman" w:cs="Times New Roman"/>
          <w:color w:val="000000" w:themeColor="text1"/>
          <w:sz w:val="28"/>
          <w:szCs w:val="28"/>
        </w:rPr>
      </w:pPr>
    </w:p>
    <w:p w:rsidR="00445943" w:rsidRDefault="00445943" w:rsidP="00FF6ABA">
      <w:pPr>
        <w:spacing w:after="0" w:line="360" w:lineRule="auto"/>
        <w:ind w:firstLine="709"/>
        <w:jc w:val="both"/>
        <w:rPr>
          <w:rFonts w:ascii="Times New Roman" w:hAnsi="Times New Roman" w:cs="Times New Roman"/>
          <w:color w:val="000000" w:themeColor="text1"/>
          <w:sz w:val="28"/>
          <w:szCs w:val="28"/>
        </w:rPr>
      </w:pPr>
      <w:r>
        <w:rPr>
          <w:rFonts w:ascii="Times New Roman" w:eastAsia="Times New Roman" w:hAnsi="Times New Roman" w:cs="Times New Roman"/>
          <w:color w:val="000000" w:themeColor="text1"/>
          <w:kern w:val="36"/>
          <w:sz w:val="28"/>
          <w:szCs w:val="28"/>
          <w:lang w:eastAsia="ru-RU"/>
        </w:rPr>
        <w:t xml:space="preserve">Таким образом, исходя из вышеизложенного, можно сделать вывод: </w:t>
      </w:r>
      <w:r>
        <w:rPr>
          <w:rFonts w:ascii="Times New Roman" w:hAnsi="Times New Roman" w:cs="Times New Roman"/>
          <w:color w:val="000000" w:themeColor="text1"/>
          <w:sz w:val="28"/>
          <w:szCs w:val="28"/>
          <w:shd w:val="clear" w:color="auto" w:fill="FFFFFF" w:themeFill="background1"/>
        </w:rPr>
        <w:t>н</w:t>
      </w:r>
      <w:r w:rsidRPr="000519B0">
        <w:rPr>
          <w:rFonts w:ascii="Times New Roman" w:hAnsi="Times New Roman" w:cs="Times New Roman"/>
          <w:color w:val="000000" w:themeColor="text1"/>
          <w:sz w:val="28"/>
          <w:szCs w:val="28"/>
          <w:shd w:val="clear" w:color="auto" w:fill="FFFFFF" w:themeFill="background1"/>
        </w:rPr>
        <w:t xml:space="preserve">алог на добавленную стоимость (НДС) и акциз наряду с таможенной пошлиной относятся к таможенным платежам. </w:t>
      </w:r>
      <w:r>
        <w:rPr>
          <w:rFonts w:ascii="Times New Roman" w:hAnsi="Times New Roman" w:cs="Times New Roman"/>
          <w:color w:val="000000" w:themeColor="text1"/>
          <w:sz w:val="28"/>
          <w:szCs w:val="28"/>
          <w:shd w:val="clear" w:color="auto" w:fill="FFFFFF" w:themeFill="background1"/>
        </w:rPr>
        <w:t>А</w:t>
      </w:r>
      <w:r w:rsidRPr="000519B0">
        <w:rPr>
          <w:rFonts w:ascii="Times New Roman" w:hAnsi="Times New Roman" w:cs="Times New Roman"/>
          <w:color w:val="000000" w:themeColor="text1"/>
          <w:sz w:val="28"/>
          <w:szCs w:val="28"/>
          <w:shd w:val="clear" w:color="auto" w:fill="FFFFFF" w:themeFill="background1"/>
        </w:rPr>
        <w:t>кциз</w:t>
      </w:r>
      <w:r>
        <w:rPr>
          <w:rFonts w:ascii="Times New Roman" w:hAnsi="Times New Roman" w:cs="Times New Roman"/>
          <w:color w:val="000000" w:themeColor="text1"/>
          <w:sz w:val="28"/>
          <w:szCs w:val="28"/>
          <w:shd w:val="clear" w:color="auto" w:fill="FFFFFF" w:themeFill="background1"/>
        </w:rPr>
        <w:t xml:space="preserve"> – это</w:t>
      </w:r>
      <w:r w:rsidRPr="000519B0">
        <w:rPr>
          <w:rFonts w:ascii="Times New Roman" w:hAnsi="Times New Roman" w:cs="Times New Roman"/>
          <w:color w:val="000000" w:themeColor="text1"/>
          <w:sz w:val="28"/>
          <w:szCs w:val="28"/>
          <w:shd w:val="clear" w:color="auto" w:fill="FFFFFF" w:themeFill="background1"/>
        </w:rPr>
        <w:t xml:space="preserve"> косвенный налог, который уплачивается в отношении товаров широкого потребления, таких как: табак, спиртные напитки и некоторые другие товары. </w:t>
      </w:r>
      <w:r w:rsidRPr="000519B0">
        <w:rPr>
          <w:rFonts w:ascii="Times New Roman" w:hAnsi="Times New Roman" w:cs="Times New Roman"/>
          <w:color w:val="000000" w:themeColor="text1"/>
          <w:sz w:val="28"/>
          <w:szCs w:val="28"/>
        </w:rPr>
        <w:t>Акцизы могут исчисляться при помощи адвалорной или специфической ставки.</w:t>
      </w:r>
      <w:r>
        <w:rPr>
          <w:rFonts w:ascii="Times New Roman" w:hAnsi="Times New Roman" w:cs="Times New Roman"/>
          <w:color w:val="000000" w:themeColor="text1"/>
          <w:sz w:val="28"/>
          <w:szCs w:val="28"/>
        </w:rPr>
        <w:t xml:space="preserve"> </w:t>
      </w:r>
      <w:r w:rsidRPr="00C71357">
        <w:rPr>
          <w:rFonts w:ascii="Times New Roman" w:hAnsi="Times New Roman" w:cs="Times New Roman"/>
          <w:color w:val="000000" w:themeColor="text1"/>
          <w:sz w:val="28"/>
          <w:szCs w:val="28"/>
          <w:shd w:val="clear" w:color="auto" w:fill="FFFFFF"/>
        </w:rPr>
        <w:t xml:space="preserve">НДС – это косвенный налог, форма изъятия в бюджет государства части стоимости товара, работы или услуги, которая создается на различных стадиях процесса производства и вносится в государственный бюджет по мере реализации. НДС играет ведущую роль в структуре таможенных платежей. </w:t>
      </w:r>
      <w:r>
        <w:rPr>
          <w:rFonts w:ascii="Times New Roman" w:hAnsi="Times New Roman" w:cs="Times New Roman"/>
          <w:color w:val="000000" w:themeColor="text1"/>
          <w:sz w:val="28"/>
          <w:szCs w:val="28"/>
          <w:shd w:val="clear" w:color="auto" w:fill="FFFFFF"/>
        </w:rPr>
        <w:t xml:space="preserve">В настоящее время относительно НДС применяет исключительно адвалорная ставка. При этом выделяют три ставки НДС: </w:t>
      </w:r>
      <w:r w:rsidR="00FF6ABA">
        <w:rPr>
          <w:rFonts w:ascii="Times New Roman" w:hAnsi="Times New Roman" w:cs="Times New Roman"/>
          <w:color w:val="000000" w:themeColor="text1"/>
          <w:sz w:val="28"/>
          <w:szCs w:val="28"/>
          <w:shd w:val="clear" w:color="auto" w:fill="FFFFFF"/>
        </w:rPr>
        <w:t>20</w:t>
      </w:r>
      <w:r>
        <w:rPr>
          <w:rFonts w:ascii="Times New Roman" w:hAnsi="Times New Roman" w:cs="Times New Roman"/>
          <w:color w:val="000000" w:themeColor="text1"/>
          <w:sz w:val="28"/>
          <w:szCs w:val="28"/>
          <w:shd w:val="clear" w:color="auto" w:fill="FFFFFF"/>
        </w:rPr>
        <w:t>%, 10%, 0%.</w:t>
      </w:r>
      <w:r>
        <w:rPr>
          <w:rFonts w:ascii="Times New Roman" w:hAnsi="Times New Roman" w:cs="Times New Roman"/>
          <w:color w:val="000000" w:themeColor="text1"/>
          <w:sz w:val="28"/>
          <w:szCs w:val="28"/>
        </w:rPr>
        <w:t xml:space="preserve"> Э</w:t>
      </w:r>
      <w:r w:rsidRPr="000519B0">
        <w:rPr>
          <w:rFonts w:ascii="Times New Roman" w:hAnsi="Times New Roman" w:cs="Times New Roman"/>
          <w:color w:val="000000" w:themeColor="text1"/>
          <w:sz w:val="28"/>
          <w:szCs w:val="28"/>
        </w:rPr>
        <w:t xml:space="preserve">кономическая сущность </w:t>
      </w:r>
      <w:r>
        <w:rPr>
          <w:rFonts w:ascii="Times New Roman" w:hAnsi="Times New Roman" w:cs="Times New Roman"/>
          <w:color w:val="000000" w:themeColor="text1"/>
          <w:sz w:val="28"/>
          <w:szCs w:val="28"/>
        </w:rPr>
        <w:t xml:space="preserve">НДС и </w:t>
      </w:r>
      <w:r w:rsidRPr="000519B0">
        <w:rPr>
          <w:rFonts w:ascii="Times New Roman" w:hAnsi="Times New Roman" w:cs="Times New Roman"/>
          <w:color w:val="000000" w:themeColor="text1"/>
          <w:sz w:val="28"/>
          <w:szCs w:val="28"/>
        </w:rPr>
        <w:t>акцизов находит свое отражение в фискальн</w:t>
      </w:r>
      <w:r>
        <w:rPr>
          <w:rFonts w:ascii="Times New Roman" w:hAnsi="Times New Roman" w:cs="Times New Roman"/>
          <w:color w:val="000000" w:themeColor="text1"/>
          <w:sz w:val="28"/>
          <w:szCs w:val="28"/>
        </w:rPr>
        <w:t xml:space="preserve">ой и </w:t>
      </w:r>
      <w:r w:rsidRPr="000519B0">
        <w:rPr>
          <w:rFonts w:ascii="Times New Roman" w:hAnsi="Times New Roman" w:cs="Times New Roman"/>
          <w:color w:val="000000" w:themeColor="text1"/>
          <w:sz w:val="28"/>
          <w:szCs w:val="28"/>
        </w:rPr>
        <w:t>регулирующ</w:t>
      </w:r>
      <w:r>
        <w:rPr>
          <w:rFonts w:ascii="Times New Roman" w:hAnsi="Times New Roman" w:cs="Times New Roman"/>
          <w:color w:val="000000" w:themeColor="text1"/>
          <w:sz w:val="28"/>
          <w:szCs w:val="28"/>
        </w:rPr>
        <w:t>ей</w:t>
      </w:r>
      <w:r w:rsidRPr="000519B0">
        <w:rPr>
          <w:rFonts w:ascii="Times New Roman" w:hAnsi="Times New Roman" w:cs="Times New Roman"/>
          <w:color w:val="000000" w:themeColor="text1"/>
          <w:sz w:val="28"/>
          <w:szCs w:val="28"/>
        </w:rPr>
        <w:t xml:space="preserve"> функция</w:t>
      </w:r>
      <w:r>
        <w:rPr>
          <w:rFonts w:ascii="Times New Roman" w:hAnsi="Times New Roman" w:cs="Times New Roman"/>
          <w:color w:val="000000" w:themeColor="text1"/>
          <w:sz w:val="28"/>
          <w:szCs w:val="28"/>
        </w:rPr>
        <w:t>х</w:t>
      </w:r>
      <w:r w:rsidRPr="000519B0">
        <w:rPr>
          <w:rFonts w:ascii="Times New Roman" w:hAnsi="Times New Roman" w:cs="Times New Roman"/>
          <w:color w:val="000000" w:themeColor="text1"/>
          <w:sz w:val="28"/>
          <w:szCs w:val="28"/>
        </w:rPr>
        <w:t xml:space="preserve">. </w:t>
      </w:r>
    </w:p>
    <w:p w:rsidR="00445943" w:rsidRPr="006B0C74" w:rsidRDefault="00445943" w:rsidP="00445943">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Также стоит отметить, что НДС и акцизы имею много общего между собой: являются разновидностью косвенного налога, выполняют одинаковые функции. Однако между ними также есть различия: НДС взимается абсолютно </w:t>
      </w:r>
      <w:r>
        <w:rPr>
          <w:rFonts w:ascii="Times New Roman" w:hAnsi="Times New Roman" w:cs="Times New Roman"/>
          <w:color w:val="000000" w:themeColor="text1"/>
          <w:sz w:val="28"/>
          <w:szCs w:val="28"/>
        </w:rPr>
        <w:lastRenderedPageBreak/>
        <w:t xml:space="preserve">со всех категорий товаров и способен защитить государственный бюджет страны; акцизы взимаются лишь на отдельные категории товаров, не касаются сферы работ и услуг, подакцизные товары, наносят вред здоровью человека.  </w:t>
      </w:r>
    </w:p>
    <w:p w:rsidR="00445943" w:rsidRPr="00133251" w:rsidRDefault="00445943" w:rsidP="00445943">
      <w:pPr>
        <w:spacing w:after="0" w:line="360" w:lineRule="auto"/>
        <w:jc w:val="both"/>
        <w:rPr>
          <w:rFonts w:ascii="Times New Roman" w:hAnsi="Times New Roman" w:cs="Times New Roman"/>
          <w:sz w:val="28"/>
          <w:szCs w:val="28"/>
        </w:rPr>
      </w:pPr>
    </w:p>
    <w:p w:rsidR="00445943" w:rsidRPr="00FF6ABA" w:rsidRDefault="00445943" w:rsidP="00C465CD">
      <w:pPr>
        <w:spacing w:before="120" w:after="120" w:line="360" w:lineRule="auto"/>
        <w:jc w:val="center"/>
        <w:rPr>
          <w:rFonts w:ascii="Times New Roman" w:hAnsi="Times New Roman" w:cs="Times New Roman"/>
          <w:b/>
          <w:sz w:val="28"/>
          <w:szCs w:val="28"/>
        </w:rPr>
      </w:pPr>
      <w:r w:rsidRPr="00FF6ABA">
        <w:rPr>
          <w:rFonts w:ascii="Times New Roman" w:hAnsi="Times New Roman" w:cs="Times New Roman"/>
          <w:b/>
          <w:sz w:val="28"/>
          <w:szCs w:val="28"/>
        </w:rPr>
        <w:t>1.2 Нормативно-правовая база применения НДС и акцизов в России</w:t>
      </w:r>
    </w:p>
    <w:p w:rsidR="00FF6ABA" w:rsidRDefault="00FF6ABA">
      <w:pPr>
        <w:rPr>
          <w:rFonts w:ascii="Times New Roman" w:hAnsi="Times New Roman" w:cs="Times New Roman"/>
          <w:sz w:val="28"/>
          <w:szCs w:val="28"/>
        </w:rPr>
      </w:pPr>
    </w:p>
    <w:p w:rsidR="00FF6ABA" w:rsidRPr="00EC58CF" w:rsidRDefault="00FF6ABA" w:rsidP="00FF6ABA">
      <w:pPr>
        <w:spacing w:after="0" w:line="360" w:lineRule="auto"/>
        <w:ind w:firstLine="709"/>
        <w:jc w:val="both"/>
        <w:rPr>
          <w:rFonts w:ascii="Times New Roman" w:hAnsi="Times New Roman" w:cs="Times New Roman"/>
          <w:color w:val="000000" w:themeColor="text1"/>
          <w:sz w:val="28"/>
          <w:szCs w:val="28"/>
        </w:rPr>
      </w:pPr>
      <w:r w:rsidRPr="00EC58CF">
        <w:rPr>
          <w:rFonts w:ascii="Times New Roman" w:hAnsi="Times New Roman" w:cs="Times New Roman"/>
          <w:color w:val="000000" w:themeColor="text1"/>
          <w:sz w:val="28"/>
          <w:szCs w:val="28"/>
          <w:shd w:val="clear" w:color="auto" w:fill="FFFFFF"/>
        </w:rPr>
        <w:t xml:space="preserve">Правовой основой взимания НДС и акцизов в странах </w:t>
      </w:r>
      <w:r>
        <w:rPr>
          <w:rFonts w:ascii="Times New Roman" w:hAnsi="Times New Roman" w:cs="Times New Roman"/>
          <w:color w:val="000000" w:themeColor="text1"/>
          <w:sz w:val="28"/>
          <w:szCs w:val="28"/>
          <w:shd w:val="clear" w:color="auto" w:fill="FFFFFF"/>
        </w:rPr>
        <w:t>Евразийского экономического союза</w:t>
      </w:r>
      <w:r w:rsidRPr="00EC58CF">
        <w:rPr>
          <w:rFonts w:ascii="Times New Roman" w:hAnsi="Times New Roman" w:cs="Times New Roman"/>
          <w:color w:val="000000" w:themeColor="text1"/>
          <w:sz w:val="28"/>
          <w:szCs w:val="28"/>
          <w:shd w:val="clear" w:color="auto" w:fill="FFFFFF"/>
        </w:rPr>
        <w:t xml:space="preserve"> являются налоговые кодексы каждой отдельно взятой страны.  </w:t>
      </w:r>
      <w:r w:rsidRPr="00EC58CF">
        <w:rPr>
          <w:rFonts w:ascii="Times New Roman" w:hAnsi="Times New Roman" w:cs="Times New Roman"/>
          <w:color w:val="000000" w:themeColor="text1"/>
          <w:sz w:val="28"/>
          <w:szCs w:val="28"/>
        </w:rPr>
        <w:t xml:space="preserve">Исключение составляет лишь Армения, так как в этом государстве законодательная основа взимания акцизов отражена в законе Республики Армения «Об акцизном налоге». </w:t>
      </w:r>
    </w:p>
    <w:p w:rsidR="00FF6ABA" w:rsidRPr="007E5918" w:rsidRDefault="00FF6ABA" w:rsidP="00FF6ABA">
      <w:pPr>
        <w:spacing w:after="0" w:line="360" w:lineRule="auto"/>
        <w:ind w:firstLine="709"/>
        <w:jc w:val="both"/>
        <w:rPr>
          <w:rFonts w:ascii="Times New Roman" w:hAnsi="Times New Roman" w:cs="Times New Roman"/>
          <w:color w:val="000000" w:themeColor="text1"/>
          <w:sz w:val="28"/>
          <w:szCs w:val="28"/>
        </w:rPr>
      </w:pPr>
      <w:r w:rsidRPr="00EC58CF">
        <w:rPr>
          <w:rFonts w:ascii="Times New Roman" w:hAnsi="Times New Roman" w:cs="Times New Roman"/>
          <w:color w:val="000000" w:themeColor="text1"/>
          <w:sz w:val="28"/>
          <w:szCs w:val="28"/>
        </w:rPr>
        <w:t>Также законодательным акто</w:t>
      </w:r>
      <w:r>
        <w:rPr>
          <w:rFonts w:ascii="Times New Roman" w:hAnsi="Times New Roman" w:cs="Times New Roman"/>
          <w:color w:val="000000" w:themeColor="text1"/>
          <w:sz w:val="28"/>
          <w:szCs w:val="28"/>
        </w:rPr>
        <w:t>м</w:t>
      </w:r>
      <w:r w:rsidRPr="00EC58CF">
        <w:rPr>
          <w:rFonts w:ascii="Times New Roman" w:hAnsi="Times New Roman" w:cs="Times New Roman"/>
          <w:color w:val="000000" w:themeColor="text1"/>
          <w:sz w:val="28"/>
          <w:szCs w:val="28"/>
        </w:rPr>
        <w:t>, который отражает некоторые особенности применения НДС и акцизов является Таможенный кодекс Евразийского экономического союза (ТК ЕАЭС) (Приложение № 1 к Договору о Таможенном кодексе Евразийского экономического союза от 11.04.2017).</w:t>
      </w:r>
      <w:r w:rsidR="007E5918" w:rsidRPr="007E5918">
        <w:rPr>
          <w:rFonts w:ascii="Times New Roman" w:hAnsi="Times New Roman" w:cs="Times New Roman"/>
          <w:color w:val="000000" w:themeColor="text1"/>
          <w:sz w:val="28"/>
          <w:szCs w:val="28"/>
        </w:rPr>
        <w:t>[2]</w:t>
      </w:r>
    </w:p>
    <w:p w:rsidR="00FF6ABA" w:rsidRPr="00EC58CF" w:rsidRDefault="00FF6ABA" w:rsidP="00FF6ABA">
      <w:pPr>
        <w:spacing w:after="0" w:line="360" w:lineRule="auto"/>
        <w:ind w:firstLine="709"/>
        <w:jc w:val="both"/>
        <w:rPr>
          <w:rFonts w:ascii="Times New Roman" w:hAnsi="Times New Roman" w:cs="Times New Roman"/>
          <w:color w:val="000000" w:themeColor="text1"/>
          <w:sz w:val="28"/>
          <w:szCs w:val="28"/>
        </w:rPr>
      </w:pPr>
      <w:r w:rsidRPr="00EC58CF">
        <w:rPr>
          <w:rFonts w:ascii="Times New Roman" w:hAnsi="Times New Roman" w:cs="Times New Roman"/>
          <w:color w:val="000000" w:themeColor="text1"/>
          <w:sz w:val="28"/>
          <w:szCs w:val="28"/>
        </w:rPr>
        <w:t>Согласно статье 2 ТК ЕАЭС</w:t>
      </w:r>
      <w:r w:rsidRPr="0057254F">
        <w:rPr>
          <w:rFonts w:ascii="Times New Roman" w:hAnsi="Times New Roman" w:cs="Times New Roman"/>
          <w:color w:val="000000" w:themeColor="text1"/>
          <w:sz w:val="28"/>
          <w:szCs w:val="28"/>
        </w:rPr>
        <w:t xml:space="preserve"> [2]</w:t>
      </w:r>
      <w:r w:rsidRPr="00EC58CF">
        <w:rPr>
          <w:rFonts w:ascii="Times New Roman" w:hAnsi="Times New Roman" w:cs="Times New Roman"/>
          <w:color w:val="000000" w:themeColor="text1"/>
          <w:sz w:val="28"/>
          <w:szCs w:val="28"/>
        </w:rPr>
        <w:t xml:space="preserve">: налоги – это налог на добавленную стоимость, акцизы (акцизный налог или акцизный сбор), взимаемые в связи с ввозом товаров на таможенную территорию Союза. </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В соответствии со статьей 56 ТК ЕАЭС</w:t>
      </w:r>
      <w:r w:rsidRPr="0057254F">
        <w:rPr>
          <w:rFonts w:ascii="Times New Roman" w:hAnsi="Times New Roman" w:cs="Times New Roman"/>
          <w:color w:val="000000" w:themeColor="text1"/>
          <w:sz w:val="28"/>
          <w:szCs w:val="28"/>
        </w:rPr>
        <w:t xml:space="preserve"> [2]</w:t>
      </w:r>
      <w:r w:rsidRPr="00EC58CF">
        <w:rPr>
          <w:rFonts w:ascii="Times New Roman" w:hAnsi="Times New Roman" w:cs="Times New Roman"/>
          <w:color w:val="000000" w:themeColor="text1"/>
          <w:sz w:val="28"/>
          <w:szCs w:val="28"/>
        </w:rPr>
        <w:t xml:space="preserve">: </w:t>
      </w:r>
      <w:r w:rsidRPr="00EC58CF">
        <w:rPr>
          <w:rFonts w:ascii="Times New Roman" w:eastAsia="Times New Roman" w:hAnsi="Times New Roman" w:cs="Times New Roman"/>
          <w:color w:val="000000" w:themeColor="text1"/>
          <w:sz w:val="28"/>
          <w:szCs w:val="28"/>
          <w:lang w:eastAsia="ru-RU"/>
        </w:rPr>
        <w:t>в случае если код товара в соответствии с Товарной номенклатурой внешнеэкономической деятельности определен на уровне группировки с количеством знаков менее 10: для исчисления налогов применяется наибольшая из ставок налога на добавленную стоимость, наибольшая из ставок акцизов (акцизного налога или акцизного сбора), соответствующих товарам, входящим в такую группировку, в отношении которых установлена наибольшая из ставок таможенных пошлин.</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eastAsia="Times New Roman" w:hAnsi="Times New Roman" w:cs="Times New Roman"/>
          <w:color w:val="000000" w:themeColor="text1"/>
          <w:sz w:val="28"/>
          <w:szCs w:val="28"/>
          <w:lang w:eastAsia="ru-RU"/>
        </w:rPr>
        <w:t>Остальные положения применения НДС и акцизов представлена в Налоговом Кодексе Российской Федерации (НК РФ).</w:t>
      </w:r>
    </w:p>
    <w:p w:rsidR="00FF6ABA"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eastAsia="Times New Roman" w:hAnsi="Times New Roman" w:cs="Times New Roman"/>
          <w:color w:val="000000" w:themeColor="text1"/>
          <w:sz w:val="28"/>
          <w:szCs w:val="28"/>
          <w:lang w:eastAsia="ru-RU"/>
        </w:rPr>
        <w:t>НДС в Налоговом кодексе посвящена глава 21</w:t>
      </w:r>
      <w:r w:rsidR="007E5918" w:rsidRPr="007E5918">
        <w:rPr>
          <w:rFonts w:ascii="Times New Roman" w:eastAsia="Times New Roman" w:hAnsi="Times New Roman" w:cs="Times New Roman"/>
          <w:color w:val="000000" w:themeColor="text1"/>
          <w:sz w:val="28"/>
          <w:szCs w:val="28"/>
          <w:lang w:eastAsia="ru-RU"/>
        </w:rPr>
        <w:t>[3]</w:t>
      </w:r>
      <w:r w:rsidRPr="00EC58CF">
        <w:rPr>
          <w:rFonts w:ascii="Times New Roman" w:eastAsia="Times New Roman" w:hAnsi="Times New Roman" w:cs="Times New Roman"/>
          <w:color w:val="000000" w:themeColor="text1"/>
          <w:sz w:val="28"/>
          <w:szCs w:val="28"/>
          <w:lang w:eastAsia="ru-RU"/>
        </w:rPr>
        <w:t>.</w:t>
      </w:r>
      <w:r>
        <w:rPr>
          <w:rFonts w:ascii="Times New Roman" w:eastAsia="Times New Roman" w:hAnsi="Times New Roman" w:cs="Times New Roman"/>
          <w:color w:val="000000" w:themeColor="text1"/>
          <w:sz w:val="28"/>
          <w:szCs w:val="28"/>
          <w:lang w:eastAsia="ru-RU"/>
        </w:rPr>
        <w:t xml:space="preserve"> </w:t>
      </w:r>
    </w:p>
    <w:p w:rsidR="001D577A" w:rsidRDefault="001D577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lastRenderedPageBreak/>
        <w:t>Согласно статье 143 НК РФ налогоплательщиками являются следующие лица (рисунок 5)</w:t>
      </w:r>
      <w:r w:rsidR="007E5918" w:rsidRPr="007E5918">
        <w:rPr>
          <w:rFonts w:ascii="Times New Roman" w:eastAsia="Times New Roman" w:hAnsi="Times New Roman" w:cs="Times New Roman"/>
          <w:color w:val="000000" w:themeColor="text1"/>
          <w:sz w:val="28"/>
          <w:szCs w:val="28"/>
          <w:lang w:eastAsia="ru-RU"/>
        </w:rPr>
        <w:t xml:space="preserve"> [3]</w:t>
      </w:r>
      <w:r>
        <w:rPr>
          <w:rFonts w:ascii="Times New Roman" w:eastAsia="Times New Roman" w:hAnsi="Times New Roman" w:cs="Times New Roman"/>
          <w:color w:val="000000" w:themeColor="text1"/>
          <w:sz w:val="28"/>
          <w:szCs w:val="28"/>
          <w:lang w:eastAsia="ru-RU"/>
        </w:rPr>
        <w:t>.</w:t>
      </w:r>
    </w:p>
    <w:p w:rsidR="001D577A" w:rsidRDefault="0064134E" w:rsidP="001D577A">
      <w:pPr>
        <w:spacing w:after="0" w:line="360" w:lineRule="auto"/>
        <w:jc w:val="both"/>
        <w:rPr>
          <w:rFonts w:ascii="Times New Roman" w:eastAsia="Times New Roman" w:hAnsi="Times New Roman" w:cs="Times New Roman"/>
          <w:color w:val="000000" w:themeColor="text1"/>
          <w:sz w:val="28"/>
          <w:szCs w:val="28"/>
          <w:lang w:eastAsia="ru-RU"/>
        </w:rPr>
      </w:pPr>
      <w:r w:rsidRPr="0064134E">
        <w:rPr>
          <w:rFonts w:ascii="Times New Roman" w:hAnsi="Times New Roman" w:cs="Times New Roman"/>
          <w:color w:val="000000" w:themeColor="text1"/>
          <w:sz w:val="28"/>
          <w:szCs w:val="28"/>
        </w:rPr>
      </w:r>
      <w:r w:rsidRPr="0064134E">
        <w:rPr>
          <w:rFonts w:ascii="Times New Roman" w:hAnsi="Times New Roman" w:cs="Times New Roman"/>
          <w:color w:val="000000" w:themeColor="text1"/>
          <w:sz w:val="28"/>
          <w:szCs w:val="28"/>
        </w:rPr>
        <w:pict>
          <v:group id="_x0000_s1141" editas="canvas" style="width:467.75pt;height:145.5pt;mso-position-horizontal-relative:char;mso-position-vertical-relative:line" coordorigin="2361,13714" coordsize="7200,2240">
            <o:lock v:ext="edit" aspectratio="t"/>
            <v:shape id="_x0000_s1142" type="#_x0000_t75" style="position:absolute;left:2361;top:13714;width:7200;height:2240" o:preferrelative="f">
              <v:fill o:detectmouseclick="t"/>
              <v:path o:extrusionok="t" o:connecttype="none"/>
              <o:lock v:ext="edit" text="t"/>
            </v:shape>
            <v:rect id="_x0000_s1143" style="position:absolute;left:3585;top:13714;width:3961;height:442">
              <v:textbox>
                <w:txbxContent>
                  <w:p w:rsidR="009C2279" w:rsidRPr="00445943" w:rsidRDefault="009C2279" w:rsidP="001D577A">
                    <w:pPr>
                      <w:jc w:val="center"/>
                      <w:rPr>
                        <w:rFonts w:ascii="Times New Roman" w:hAnsi="Times New Roman" w:cs="Times New Roman"/>
                        <w:sz w:val="24"/>
                        <w:szCs w:val="24"/>
                      </w:rPr>
                    </w:pPr>
                    <w:r>
                      <w:rPr>
                        <w:rFonts w:ascii="Times New Roman" w:hAnsi="Times New Roman" w:cs="Times New Roman"/>
                        <w:sz w:val="24"/>
                        <w:szCs w:val="24"/>
                      </w:rPr>
                      <w:t>Налогоплательщики НДС</w:t>
                    </w:r>
                  </w:p>
                </w:txbxContent>
              </v:textbox>
            </v:rect>
            <v:rect id="_x0000_s1144" style="position:absolute;left:2361;top:14890;width:2016;height:1064">
              <v:textbox>
                <w:txbxContent>
                  <w:p w:rsidR="009C2279" w:rsidRPr="00445943" w:rsidRDefault="009C2279" w:rsidP="001D577A">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Организации</w:t>
                    </w:r>
                  </w:p>
                </w:txbxContent>
              </v:textbox>
            </v:rect>
            <v:rect id="_x0000_s1145" style="position:absolute;left:6716;top:14890;width:2845;height:1064">
              <v:textbox>
                <w:txbxContent>
                  <w:p w:rsidR="009C2279" w:rsidRPr="00445943" w:rsidRDefault="009C2279" w:rsidP="001D577A">
                    <w:pPr>
                      <w:spacing w:after="0" w:line="240" w:lineRule="auto"/>
                      <w:rPr>
                        <w:rFonts w:ascii="Times New Roman" w:hAnsi="Times New Roman" w:cs="Times New Roman"/>
                        <w:sz w:val="24"/>
                        <w:szCs w:val="24"/>
                      </w:rPr>
                    </w:pPr>
                    <w:r>
                      <w:rPr>
                        <w:rFonts w:ascii="Times New Roman" w:hAnsi="Times New Roman" w:cs="Times New Roman"/>
                        <w:sz w:val="24"/>
                        <w:szCs w:val="24"/>
                      </w:rPr>
                      <w:t>Лица, признаваемые плательщика НДС в связи с перемещение товаров через таможенную границу ЕАЭС.</w:t>
                    </w:r>
                  </w:p>
                </w:txbxContent>
              </v:textbox>
            </v:rect>
            <v:rect id="_x0000_s1146" style="position:absolute;left:4621;top:14889;width:1773;height:1065">
              <v:textbox>
                <w:txbxContent>
                  <w:p w:rsidR="009C2279" w:rsidRPr="00445943" w:rsidRDefault="009C2279" w:rsidP="001D577A">
                    <w:pPr>
                      <w:spacing w:after="0" w:line="240" w:lineRule="auto"/>
                      <w:rPr>
                        <w:rFonts w:ascii="Times New Roman" w:hAnsi="Times New Roman" w:cs="Times New Roman"/>
                        <w:sz w:val="24"/>
                        <w:szCs w:val="24"/>
                      </w:rPr>
                    </w:pPr>
                    <w:r>
                      <w:rPr>
                        <w:rFonts w:ascii="Times New Roman" w:hAnsi="Times New Roman" w:cs="Times New Roman"/>
                        <w:sz w:val="24"/>
                        <w:szCs w:val="24"/>
                      </w:rPr>
                      <w:t>Индивидуальные предприниматели</w:t>
                    </w:r>
                  </w:p>
                </w:txbxContent>
              </v:textbox>
            </v:rect>
            <v:shape id="_x0000_s1147" type="#_x0000_t34" style="position:absolute;left:4101;top:13424;width:734;height:2197;rotation:90" o:connectortype="elbow" adj=",-13040,-133132">
              <v:stroke endarrow="block"/>
            </v:shape>
            <v:shape id="_x0000_s1148" type="#_x0000_t34" style="position:absolute;left:6486;top:13236;width:734;height:2573;rotation:90;flip:x" o:connectortype="elbow" adj=",11133,-133132">
              <v:stroke endarrow="block"/>
            </v:shape>
            <v:shape id="_x0000_s1149" type="#_x0000_t34" style="position:absolute;left:5170;top:14493;width:733;height:59;rotation:90" o:connectortype="elbow" adj=",-489695,-133412">
              <v:stroke endarrow="block"/>
            </v:shape>
            <w10:wrap type="none"/>
            <w10:anchorlock/>
          </v:group>
        </w:pict>
      </w:r>
    </w:p>
    <w:p w:rsidR="001D577A" w:rsidRPr="00EC58CF" w:rsidRDefault="001D577A" w:rsidP="001D577A">
      <w:pPr>
        <w:spacing w:after="0" w:line="360" w:lineRule="auto"/>
        <w:ind w:firstLine="709"/>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Рисунок 5 </w:t>
      </w: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Pr>
          <w:rFonts w:ascii="Times New Roman" w:eastAsia="Times New Roman" w:hAnsi="Times New Roman" w:cs="Times New Roman"/>
          <w:color w:val="000000" w:themeColor="text1"/>
          <w:sz w:val="28"/>
          <w:szCs w:val="28"/>
          <w:lang w:eastAsia="ru-RU"/>
        </w:rPr>
        <w:t>Налогоплательщики НДС</w:t>
      </w:r>
    </w:p>
    <w:p w:rsidR="001D577A" w:rsidRDefault="001D577A" w:rsidP="00FF6ABA">
      <w:pPr>
        <w:spacing w:after="0" w:line="360" w:lineRule="auto"/>
        <w:ind w:firstLine="709"/>
        <w:jc w:val="both"/>
        <w:rPr>
          <w:rFonts w:ascii="Times New Roman" w:hAnsi="Times New Roman" w:cs="Times New Roman"/>
          <w:color w:val="000000" w:themeColor="text1"/>
          <w:sz w:val="28"/>
          <w:szCs w:val="28"/>
        </w:rPr>
      </w:pP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eastAsia="Times New Roman" w:hAnsi="Times New Roman" w:cs="Times New Roman"/>
          <w:color w:val="000000" w:themeColor="text1"/>
          <w:sz w:val="28"/>
          <w:szCs w:val="28"/>
          <w:lang w:eastAsia="ru-RU"/>
        </w:rPr>
        <w:t>Статья 145 НК РФ гласит</w:t>
      </w:r>
      <w:r w:rsidRPr="0057254F">
        <w:rPr>
          <w:rFonts w:ascii="Times New Roman" w:eastAsia="Times New Roman" w:hAnsi="Times New Roman" w:cs="Times New Roman"/>
          <w:color w:val="000000" w:themeColor="text1"/>
          <w:sz w:val="28"/>
          <w:szCs w:val="28"/>
          <w:lang w:eastAsia="ru-RU"/>
        </w:rPr>
        <w:t xml:space="preserve"> [3]</w:t>
      </w:r>
      <w:r w:rsidRPr="00EC58CF">
        <w:rPr>
          <w:rFonts w:ascii="Times New Roman" w:eastAsia="Times New Roman" w:hAnsi="Times New Roman" w:cs="Times New Roman"/>
          <w:color w:val="000000" w:themeColor="text1"/>
          <w:sz w:val="28"/>
          <w:szCs w:val="28"/>
          <w:lang w:eastAsia="ru-RU"/>
        </w:rPr>
        <w:t xml:space="preserve">: организации и индивидуальные предприниматели имеют право на освобождение от исполнения обязанностей налогоплательщика, связанных с исчислением и </w:t>
      </w:r>
      <w:proofErr w:type="spellStart"/>
      <w:r w:rsidRPr="00EC58CF">
        <w:rPr>
          <w:rFonts w:ascii="Times New Roman" w:eastAsia="Times New Roman" w:hAnsi="Times New Roman" w:cs="Times New Roman"/>
          <w:color w:val="000000" w:themeColor="text1"/>
          <w:sz w:val="28"/>
          <w:szCs w:val="28"/>
          <w:lang w:eastAsia="ru-RU"/>
        </w:rPr>
        <w:t>уплатой</w:t>
      </w:r>
      <w:r w:rsidR="001D577A">
        <w:rPr>
          <w:rFonts w:ascii="Times New Roman" w:eastAsia="Times New Roman" w:hAnsi="Times New Roman" w:cs="Times New Roman"/>
          <w:color w:val="000000" w:themeColor="text1"/>
          <w:sz w:val="28"/>
          <w:szCs w:val="28"/>
          <w:lang w:eastAsia="ru-RU"/>
        </w:rPr>
        <w:t>налога</w:t>
      </w:r>
      <w:proofErr w:type="spellEnd"/>
      <w:r w:rsidRPr="00EC58CF">
        <w:rPr>
          <w:rFonts w:ascii="Times New Roman" w:eastAsia="Times New Roman" w:hAnsi="Times New Roman" w:cs="Times New Roman"/>
          <w:color w:val="000000" w:themeColor="text1"/>
          <w:sz w:val="28"/>
          <w:szCs w:val="28"/>
          <w:lang w:eastAsia="ru-RU"/>
        </w:rPr>
        <w:t>, если за три предшествующих последовательных календарных месяца сумма выручки от реализации товаров (работ, услуг) этих организаций или индивидуальных предпринимателей без учета налога не превысила в совокупности два миллиона рублей.</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eastAsia="Times New Roman" w:hAnsi="Times New Roman" w:cs="Times New Roman"/>
          <w:color w:val="000000" w:themeColor="text1"/>
          <w:sz w:val="28"/>
          <w:szCs w:val="28"/>
          <w:lang w:eastAsia="ru-RU"/>
        </w:rPr>
        <w:t>Данные положения</w:t>
      </w:r>
      <w:r w:rsidRPr="00894CA3">
        <w:rPr>
          <w:rFonts w:ascii="Times New Roman" w:eastAsia="Times New Roman" w:hAnsi="Times New Roman" w:cs="Times New Roman"/>
          <w:color w:val="000000" w:themeColor="text1"/>
          <w:sz w:val="28"/>
          <w:szCs w:val="28"/>
          <w:lang w:eastAsia="ru-RU"/>
        </w:rPr>
        <w:t xml:space="preserve"> не распространяются на организации и индивидуальных предпринимателей, </w:t>
      </w:r>
      <w:r w:rsidR="001D577A">
        <w:rPr>
          <w:rFonts w:ascii="Times New Roman" w:eastAsia="Times New Roman" w:hAnsi="Times New Roman" w:cs="Times New Roman"/>
          <w:color w:val="000000" w:themeColor="text1"/>
          <w:sz w:val="28"/>
          <w:szCs w:val="28"/>
          <w:lang w:eastAsia="ru-RU"/>
        </w:rPr>
        <w:t>которые реализуют</w:t>
      </w:r>
      <w:r w:rsidRPr="00894CA3">
        <w:rPr>
          <w:rFonts w:ascii="Times New Roman" w:eastAsia="Times New Roman" w:hAnsi="Times New Roman" w:cs="Times New Roman"/>
          <w:color w:val="000000" w:themeColor="text1"/>
          <w:sz w:val="28"/>
          <w:szCs w:val="28"/>
          <w:lang w:eastAsia="ru-RU"/>
        </w:rPr>
        <w:t xml:space="preserve"> подакцизные товары в течение трех предшествующих последовательных календарных месяцев</w:t>
      </w:r>
    </w:p>
    <w:p w:rsidR="00FF6ABA"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894CA3">
        <w:rPr>
          <w:rFonts w:ascii="Times New Roman" w:eastAsia="Times New Roman" w:hAnsi="Times New Roman" w:cs="Times New Roman"/>
          <w:color w:val="000000" w:themeColor="text1"/>
          <w:sz w:val="28"/>
          <w:szCs w:val="28"/>
          <w:lang w:eastAsia="ru-RU"/>
        </w:rPr>
        <w:t>Лица, использующие право на освобождение, должны представить соответствующее письменное уведомление и документы</w:t>
      </w:r>
      <w:r w:rsidRPr="00EC58CF">
        <w:rPr>
          <w:rFonts w:ascii="Times New Roman" w:eastAsia="Times New Roman" w:hAnsi="Times New Roman" w:cs="Times New Roman"/>
          <w:color w:val="000000" w:themeColor="text1"/>
          <w:sz w:val="28"/>
          <w:szCs w:val="28"/>
          <w:lang w:eastAsia="ru-RU"/>
        </w:rPr>
        <w:t>,</w:t>
      </w:r>
      <w:r w:rsidRPr="00894CA3">
        <w:rPr>
          <w:rFonts w:ascii="Times New Roman" w:eastAsia="Times New Roman" w:hAnsi="Times New Roman" w:cs="Times New Roman"/>
          <w:color w:val="000000" w:themeColor="text1"/>
          <w:sz w:val="28"/>
          <w:szCs w:val="28"/>
          <w:lang w:eastAsia="ru-RU"/>
        </w:rPr>
        <w:t xml:space="preserve"> которые подтверждают право на такое освобождение, в налоговый орган по месту своего учета.</w:t>
      </w:r>
      <w:r w:rsidRPr="00EC58CF">
        <w:rPr>
          <w:rFonts w:ascii="Times New Roman" w:eastAsia="Times New Roman" w:hAnsi="Times New Roman" w:cs="Times New Roman"/>
          <w:color w:val="000000" w:themeColor="text1"/>
          <w:sz w:val="28"/>
          <w:szCs w:val="28"/>
          <w:lang w:eastAsia="ru-RU"/>
        </w:rPr>
        <w:t xml:space="preserve"> Указанные уведомление и документы представляются не позднее 20-го числа месяца, начиная с которого эти лица используют право на освобождение</w:t>
      </w:r>
      <w:r w:rsidR="007E5918" w:rsidRPr="007E5918">
        <w:rPr>
          <w:rFonts w:ascii="Times New Roman" w:eastAsia="Times New Roman" w:hAnsi="Times New Roman" w:cs="Times New Roman"/>
          <w:color w:val="000000" w:themeColor="text1"/>
          <w:sz w:val="28"/>
          <w:szCs w:val="28"/>
          <w:lang w:eastAsia="ru-RU"/>
        </w:rPr>
        <w:t xml:space="preserve"> [3]</w:t>
      </w:r>
      <w:r w:rsidRPr="00EC58CF">
        <w:rPr>
          <w:rFonts w:ascii="Times New Roman" w:eastAsia="Times New Roman" w:hAnsi="Times New Roman" w:cs="Times New Roman"/>
          <w:color w:val="000000" w:themeColor="text1"/>
          <w:sz w:val="28"/>
          <w:szCs w:val="28"/>
          <w:lang w:eastAsia="ru-RU"/>
        </w:rPr>
        <w:t>.</w:t>
      </w:r>
    </w:p>
    <w:p w:rsidR="001D577A" w:rsidRDefault="001D577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Статья 146 НК РФ регламентирует операции, которые в соответствии с законодательством признаются объектом налогообложения (Рисунок 6)</w:t>
      </w:r>
      <w:r w:rsidRPr="001D577A">
        <w:rPr>
          <w:rFonts w:ascii="Times New Roman" w:eastAsia="Times New Roman" w:hAnsi="Times New Roman" w:cs="Times New Roman"/>
          <w:color w:val="000000" w:themeColor="text1"/>
          <w:sz w:val="28"/>
          <w:szCs w:val="28"/>
          <w:lang w:eastAsia="ru-RU"/>
        </w:rPr>
        <w:t xml:space="preserve"> </w:t>
      </w:r>
      <w:r w:rsidRPr="0057254F">
        <w:rPr>
          <w:rFonts w:ascii="Times New Roman" w:eastAsia="Times New Roman" w:hAnsi="Times New Roman" w:cs="Times New Roman"/>
          <w:color w:val="000000" w:themeColor="text1"/>
          <w:sz w:val="28"/>
          <w:szCs w:val="28"/>
          <w:lang w:eastAsia="ru-RU"/>
        </w:rPr>
        <w:t>[3]</w:t>
      </w:r>
      <w:r>
        <w:rPr>
          <w:rFonts w:ascii="Times New Roman" w:eastAsia="Times New Roman" w:hAnsi="Times New Roman" w:cs="Times New Roman"/>
          <w:color w:val="000000" w:themeColor="text1"/>
          <w:sz w:val="28"/>
          <w:szCs w:val="28"/>
          <w:lang w:eastAsia="ru-RU"/>
        </w:rPr>
        <w:t>.</w:t>
      </w:r>
    </w:p>
    <w:p w:rsidR="001D577A" w:rsidRDefault="001D577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p>
    <w:p w:rsidR="008520CC" w:rsidRPr="00EC58CF" w:rsidRDefault="0064134E" w:rsidP="008520CC">
      <w:pPr>
        <w:spacing w:after="0" w:line="360" w:lineRule="auto"/>
        <w:jc w:val="both"/>
        <w:rPr>
          <w:rFonts w:ascii="Times New Roman" w:eastAsia="Times New Roman" w:hAnsi="Times New Roman" w:cs="Times New Roman"/>
          <w:color w:val="000000" w:themeColor="text1"/>
          <w:sz w:val="28"/>
          <w:szCs w:val="28"/>
          <w:lang w:eastAsia="ru-RU"/>
        </w:rPr>
      </w:pPr>
      <w:r w:rsidRPr="0064134E">
        <w:rPr>
          <w:rFonts w:ascii="Times New Roman" w:hAnsi="Times New Roman" w:cs="Times New Roman"/>
          <w:color w:val="000000" w:themeColor="text1"/>
          <w:sz w:val="28"/>
          <w:szCs w:val="28"/>
        </w:rPr>
      </w:r>
      <w:r w:rsidRPr="0064134E">
        <w:rPr>
          <w:rFonts w:ascii="Times New Roman" w:hAnsi="Times New Roman" w:cs="Times New Roman"/>
          <w:color w:val="000000" w:themeColor="text1"/>
          <w:sz w:val="28"/>
          <w:szCs w:val="28"/>
        </w:rPr>
        <w:pict>
          <v:group id="_x0000_s1150" editas="canvas" style="width:467.75pt;height:286.35pt;mso-position-horizontal-relative:char;mso-position-vertical-relative:line" coordorigin="2361,14446" coordsize="7200,4407">
            <o:lock v:ext="edit" aspectratio="t"/>
            <v:shape id="_x0000_s1151" type="#_x0000_t75" style="position:absolute;left:2361;top:14446;width:7200;height:4407" o:preferrelative="f">
              <v:fill o:detectmouseclick="t"/>
              <v:path o:extrusionok="t" o:connecttype="none"/>
              <o:lock v:ext="edit" text="t"/>
            </v:shape>
            <v:rect id="_x0000_s1152" style="position:absolute;left:5207;top:15938;width:2038;height:1362">
              <v:textbox style="mso-next-textbox:#_x0000_s1152">
                <w:txbxContent>
                  <w:p w:rsidR="009C2279" w:rsidRPr="00445943" w:rsidRDefault="009C2279" w:rsidP="006B6D65">
                    <w:pPr>
                      <w:jc w:val="center"/>
                      <w:rPr>
                        <w:rFonts w:ascii="Times New Roman" w:hAnsi="Times New Roman" w:cs="Times New Roman"/>
                        <w:sz w:val="24"/>
                        <w:szCs w:val="24"/>
                      </w:rPr>
                    </w:pPr>
                    <w:r>
                      <w:rPr>
                        <w:rFonts w:ascii="Times New Roman" w:hAnsi="Times New Roman" w:cs="Times New Roman"/>
                        <w:sz w:val="24"/>
                        <w:szCs w:val="24"/>
                      </w:rPr>
                      <w:t>Операции, признающиеся объектом налогообложения</w:t>
                    </w:r>
                  </w:p>
                </w:txbxContent>
              </v:textbox>
            </v:rect>
            <v:rect id="_x0000_s1153" style="position:absolute;left:2361;top:14446;width:2422;height:4407">
              <v:textbox style="mso-next-textbox:#_x0000_s1153">
                <w:txbxContent>
                  <w:p w:rsidR="009C2279" w:rsidRPr="00445943" w:rsidRDefault="009C2279" w:rsidP="006B6D6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Р</w:t>
                    </w:r>
                    <w:r w:rsidRPr="006B6D65">
                      <w:rPr>
                        <w:rFonts w:ascii="Times New Roman" w:eastAsia="Times New Roman" w:hAnsi="Times New Roman" w:cs="Times New Roman"/>
                        <w:color w:val="000000" w:themeColor="text1"/>
                        <w:sz w:val="24"/>
                        <w:szCs w:val="24"/>
                        <w:lang w:eastAsia="ru-RU"/>
                      </w:rPr>
                      <w:t>еализация товаров (работ, услуг) на территории Российской Федерации, в том числе реализация «предметов залога» и передача товаров (результатов выполненных работ, оказание услуг) по соглашению о предоставлении «отступного» или «новации», а также передача имущественных прав; также передача права собственности на товары, результаты выполненных работ, оказание услуг на безвозмездной основе признаётся реализацией товаров (работ, услуг)</w:t>
                    </w:r>
                    <w:r>
                      <w:rPr>
                        <w:rFonts w:ascii="Times New Roman" w:eastAsia="Times New Roman" w:hAnsi="Times New Roman" w:cs="Times New Roman"/>
                        <w:color w:val="000000" w:themeColor="text1"/>
                        <w:sz w:val="24"/>
                        <w:szCs w:val="24"/>
                        <w:lang w:eastAsia="ru-RU"/>
                      </w:rPr>
                      <w:t>.</w:t>
                    </w:r>
                  </w:p>
                </w:txbxContent>
              </v:textbox>
            </v:rect>
            <v:rect id="_x0000_s1168" style="position:absolute;left:5039;top:14446;width:2386;height:1237">
              <v:textbox style="mso-next-textbox:#_x0000_s1168">
                <w:txbxContent>
                  <w:p w:rsidR="009C2279" w:rsidRPr="00894CA3" w:rsidRDefault="009C2279" w:rsidP="006B6D65">
                    <w:pPr>
                      <w:shd w:val="clear" w:color="auto" w:fill="FFFFFF"/>
                      <w:spacing w:after="0"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4"/>
                        <w:szCs w:val="24"/>
                        <w:lang w:eastAsia="ru-RU"/>
                      </w:rPr>
                      <w:t>В</w:t>
                    </w:r>
                    <w:r w:rsidRPr="006B6D65">
                      <w:rPr>
                        <w:rFonts w:ascii="Times New Roman" w:eastAsia="Times New Roman" w:hAnsi="Times New Roman" w:cs="Times New Roman"/>
                        <w:color w:val="000000" w:themeColor="text1"/>
                        <w:sz w:val="24"/>
                        <w:szCs w:val="24"/>
                        <w:lang w:eastAsia="ru-RU"/>
                      </w:rPr>
                      <w:t>воз товаров на территорию Российской Федерации и иные территории, находящиеся под её юрисдикцией.</w:t>
                    </w:r>
                  </w:p>
                  <w:p w:rsidR="009C2279" w:rsidRPr="00445943" w:rsidRDefault="009C2279" w:rsidP="006B6D65">
                    <w:pPr>
                      <w:spacing w:after="0" w:line="240" w:lineRule="auto"/>
                      <w:rPr>
                        <w:rFonts w:ascii="Times New Roman" w:hAnsi="Times New Roman" w:cs="Times New Roman"/>
                        <w:sz w:val="24"/>
                        <w:szCs w:val="24"/>
                      </w:rPr>
                    </w:pPr>
                  </w:p>
                </w:txbxContent>
              </v:textbox>
            </v:rect>
            <v:rect id="_x0000_s1169" style="position:absolute;left:7576;top:14446;width:1985;height:4407">
              <v:textbox style="mso-next-textbox:#_x0000_s1169">
                <w:txbxContent>
                  <w:p w:rsidR="009C2279" w:rsidRPr="006B6D65" w:rsidRDefault="009C2279" w:rsidP="006B6D65">
                    <w:pPr>
                      <w:spacing w:after="0" w:line="240" w:lineRule="auto"/>
                      <w:rPr>
                        <w:rFonts w:ascii="Times New Roman" w:hAnsi="Times New Roman" w:cs="Times New Roman"/>
                        <w:b/>
                        <w:sz w:val="24"/>
                        <w:szCs w:val="24"/>
                      </w:rPr>
                    </w:pPr>
                    <w:r>
                      <w:rPr>
                        <w:rFonts w:ascii="Times New Roman" w:eastAsia="Times New Roman" w:hAnsi="Times New Roman" w:cs="Times New Roman"/>
                        <w:color w:val="000000" w:themeColor="text1"/>
                        <w:sz w:val="24"/>
                        <w:szCs w:val="24"/>
                        <w:lang w:eastAsia="ru-RU"/>
                      </w:rPr>
                      <w:t>П</w:t>
                    </w:r>
                    <w:r w:rsidRPr="006B6D65">
                      <w:rPr>
                        <w:rFonts w:ascii="Times New Roman" w:eastAsia="Times New Roman" w:hAnsi="Times New Roman" w:cs="Times New Roman"/>
                        <w:color w:val="000000" w:themeColor="text1"/>
                        <w:sz w:val="24"/>
                        <w:szCs w:val="24"/>
                        <w:lang w:eastAsia="ru-RU"/>
                      </w:rPr>
                      <w:t>ередача на территории Российской Федерации товаров (выполнение работ, оказание услуг) для собственных нужд, «расходы» на которые не принимаются к вычету (в том числе через амортизационные отчисления) при исчислении налога на прибыль организаций</w:t>
                    </w:r>
                    <w:r>
                      <w:rPr>
                        <w:rFonts w:ascii="Times New Roman" w:eastAsia="Times New Roman" w:hAnsi="Times New Roman" w:cs="Times New Roman"/>
                        <w:color w:val="000000" w:themeColor="text1"/>
                        <w:sz w:val="24"/>
                        <w:szCs w:val="24"/>
                        <w:lang w:eastAsia="ru-RU"/>
                      </w:rPr>
                      <w:t>.</w:t>
                    </w:r>
                  </w:p>
                </w:txbxContent>
              </v:textbox>
            </v:rect>
            <v:rect id="_x0000_s1170" style="position:absolute;left:4949;top:17964;width:2476;height:889">
              <v:textbox style="mso-next-textbox:#_x0000_s1170">
                <w:txbxContent>
                  <w:p w:rsidR="009C2279" w:rsidRPr="00445943" w:rsidRDefault="009C2279" w:rsidP="006B6D65">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С</w:t>
                    </w:r>
                    <w:r w:rsidRPr="006B6D65">
                      <w:rPr>
                        <w:rFonts w:ascii="Times New Roman" w:eastAsia="Times New Roman" w:hAnsi="Times New Roman" w:cs="Times New Roman"/>
                        <w:color w:val="000000" w:themeColor="text1"/>
                        <w:sz w:val="24"/>
                        <w:szCs w:val="24"/>
                        <w:lang w:eastAsia="ru-RU"/>
                      </w:rPr>
                      <w:t>троительно-монтажные работы для собственного потребления</w:t>
                    </w:r>
                    <w:r>
                      <w:rPr>
                        <w:rFonts w:ascii="Times New Roman" w:eastAsia="Times New Roman" w:hAnsi="Times New Roman" w:cs="Times New Roman"/>
                        <w:color w:val="000000" w:themeColor="text1"/>
                        <w:sz w:val="24"/>
                        <w:szCs w:val="24"/>
                        <w:lang w:eastAsia="ru-RU"/>
                      </w:rPr>
                      <w:t>.</w:t>
                    </w:r>
                  </w:p>
                </w:txbxContent>
              </v:textbox>
            </v:rect>
            <v:shape id="_x0000_s1171" type="#_x0000_t32" style="position:absolute;left:6226;top:15683;width:6;height:255;flip:y" o:connectortype="straight">
              <v:stroke endarrow="block"/>
            </v:shape>
            <v:shape id="_x0000_s1172" type="#_x0000_t32" style="position:absolute;left:6188;top:17300;width:38;height:664;flip:x" o:connectortype="straight">
              <v:stroke endarrow="block"/>
            </v:shape>
            <v:shape id="_x0000_s1173" type="#_x0000_t32" style="position:absolute;left:4783;top:16619;width:424;height:31;flip:x" o:connectortype="straight">
              <v:stroke endarrow="block"/>
            </v:shape>
            <v:shape id="_x0000_s1174" type="#_x0000_t32" style="position:absolute;left:7245;top:16619;width:331;height:31" o:connectortype="straight">
              <v:stroke endarrow="block"/>
            </v:shape>
            <w10:wrap type="none"/>
            <w10:anchorlock/>
          </v:group>
        </w:pict>
      </w:r>
    </w:p>
    <w:p w:rsidR="00FF6ABA" w:rsidRDefault="006B6D65" w:rsidP="005E0BF4">
      <w:pPr>
        <w:shd w:val="clear" w:color="auto" w:fill="FFFFFF"/>
        <w:spacing w:after="0" w:line="360" w:lineRule="auto"/>
        <w:ind w:firstLine="709"/>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6 – Операции, признающиеся объектом налогообложения</w:t>
      </w:r>
    </w:p>
    <w:p w:rsidR="006B6D65" w:rsidRPr="00894CA3" w:rsidRDefault="006B6D65" w:rsidP="005E0B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p>
    <w:p w:rsidR="00FF6ABA" w:rsidRPr="00A01BFC" w:rsidRDefault="00FF6ABA" w:rsidP="005E0BF4">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01BFC">
        <w:rPr>
          <w:rFonts w:ascii="Times New Roman" w:eastAsia="Times New Roman" w:hAnsi="Times New Roman" w:cs="Times New Roman"/>
          <w:bCs/>
          <w:color w:val="000000" w:themeColor="text1"/>
          <w:sz w:val="28"/>
          <w:szCs w:val="28"/>
          <w:lang w:eastAsia="ru-RU"/>
        </w:rPr>
        <w:t>Операции, не подлежащие налогообложению (статья 149 НК РФ)</w:t>
      </w:r>
      <w:r w:rsidRPr="0057254F">
        <w:rPr>
          <w:rFonts w:ascii="Times New Roman" w:eastAsia="Times New Roman" w:hAnsi="Times New Roman" w:cs="Times New Roman"/>
          <w:bCs/>
          <w:color w:val="000000" w:themeColor="text1"/>
          <w:sz w:val="28"/>
          <w:szCs w:val="28"/>
          <w:lang w:eastAsia="ru-RU"/>
        </w:rPr>
        <w:t xml:space="preserve"> [3]</w:t>
      </w:r>
      <w:r w:rsidRPr="00A01BFC">
        <w:rPr>
          <w:rFonts w:ascii="Times New Roman" w:eastAsia="Times New Roman" w:hAnsi="Times New Roman" w:cs="Times New Roman"/>
          <w:bCs/>
          <w:color w:val="000000" w:themeColor="text1"/>
          <w:sz w:val="28"/>
          <w:szCs w:val="28"/>
          <w:lang w:eastAsia="ru-RU"/>
        </w:rPr>
        <w:t>:</w:t>
      </w:r>
    </w:p>
    <w:p w:rsidR="00FF6ABA" w:rsidRPr="00A01BFC" w:rsidRDefault="00FF6ABA" w:rsidP="00FF6ABA">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01BFC">
        <w:rPr>
          <w:rFonts w:ascii="Times New Roman" w:eastAsia="Times New Roman" w:hAnsi="Times New Roman" w:cs="Times New Roman"/>
          <w:color w:val="000000" w:themeColor="text1"/>
          <w:sz w:val="28"/>
          <w:szCs w:val="28"/>
          <w:lang w:eastAsia="ru-RU"/>
        </w:rPr>
        <w:t>предоставление арендодателем в аренду на территории Российской Федерации помещений иностранным гражданам или организациям, аккредитованным в Российской Федерации.</w:t>
      </w:r>
    </w:p>
    <w:p w:rsidR="00FF6ABA" w:rsidRDefault="00FF6ABA" w:rsidP="00FF6ABA">
      <w:pPr>
        <w:numPr>
          <w:ilvl w:val="0"/>
          <w:numId w:val="6"/>
        </w:numPr>
        <w:shd w:val="clear" w:color="auto" w:fill="FFFFFF"/>
        <w:spacing w:after="0" w:line="360" w:lineRule="auto"/>
        <w:ind w:left="0" w:firstLine="709"/>
        <w:jc w:val="both"/>
        <w:rPr>
          <w:rFonts w:ascii="Times New Roman" w:eastAsia="Times New Roman" w:hAnsi="Times New Roman" w:cs="Times New Roman"/>
          <w:color w:val="000000" w:themeColor="text1"/>
          <w:sz w:val="28"/>
          <w:szCs w:val="28"/>
          <w:lang w:eastAsia="ru-RU"/>
        </w:rPr>
      </w:pPr>
      <w:r w:rsidRPr="00A01BFC">
        <w:rPr>
          <w:rFonts w:ascii="Times New Roman" w:eastAsia="Times New Roman" w:hAnsi="Times New Roman" w:cs="Times New Roman"/>
          <w:color w:val="000000" w:themeColor="text1"/>
          <w:sz w:val="28"/>
          <w:szCs w:val="28"/>
          <w:lang w:eastAsia="ru-RU"/>
        </w:rPr>
        <w:t>реализация (а также передача, выполнение, оказание для собственных нужд) на территории Российской Федерации, например:</w:t>
      </w:r>
    </w:p>
    <w:p w:rsidR="00FF6ABA" w:rsidRPr="00A01BF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медицинских товаров отечественного и зарубежного производства по перечню, утверждаемому Правительством Российской Федерации;</w:t>
      </w:r>
    </w:p>
    <w:p w:rsidR="00FF6ABA" w:rsidRPr="00A01BF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медицинских услуг, оказываемых медицинскими организациями и (или) учреждениями, врачами, занимающимися частной медицинской практикой, за исключением косметических, ветеринарных и санитарно-эпидемиологических услуг (не распространяется на ветеринарные и санитарно-эпидемиологические услуги, финансируемые из бюджета);</w:t>
      </w:r>
    </w:p>
    <w:p w:rsidR="00FF6ABA" w:rsidRPr="00A01BF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 xml:space="preserve">продуктов питания, непосредственно произведенных столовыми образовательных и медицинских организаций и реализуемых ими в указанных организациях, а также продуктов питания, непосредственно произведенных </w:t>
      </w:r>
      <w:r w:rsidRPr="00A01BFC">
        <w:rPr>
          <w:rFonts w:ascii="Times New Roman" w:eastAsia="Times New Roman" w:hAnsi="Times New Roman" w:cs="Times New Roman"/>
          <w:color w:val="000000" w:themeColor="text1"/>
          <w:sz w:val="28"/>
          <w:szCs w:val="28"/>
          <w:lang w:eastAsia="ru-RU"/>
        </w:rPr>
        <w:lastRenderedPageBreak/>
        <w:t>организациями общественного питания и реализуемых ими указанным столовым или организациям;</w:t>
      </w:r>
    </w:p>
    <w:p w:rsidR="00FF6ABA" w:rsidRPr="00A01BF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почтовых марок (за исключением коллекционных марок), маркированных открыток и маркированных конвертов, лотерейных билетов лотерей, проводимых по решению уполномоченного органа;</w:t>
      </w:r>
    </w:p>
    <w:p w:rsidR="00FF6ABA" w:rsidRPr="00A01BF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монет из драгоценных металлов, являющихся законным средством наличного платежа Российской Федерации или иностранного государства (группы государств);</w:t>
      </w:r>
    </w:p>
    <w:p w:rsidR="00FF6ABA" w:rsidRPr="00A01BF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товаров, помещенных под таможенную процедуру «магазина беспошлинной торговли»;</w:t>
      </w:r>
    </w:p>
    <w:p w:rsidR="00FF6ABA" w:rsidRPr="00A01BF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товаров (работ, услуг) и имущественных прав налогоплательщиками, являющимися российскими маркетинговыми партнёрами Международного олимпийского комитета</w:t>
      </w:r>
    </w:p>
    <w:p w:rsidR="00FF6ABA" w:rsidRPr="000771BC" w:rsidRDefault="00FF6ABA" w:rsidP="00FF6ABA">
      <w:pPr>
        <w:pStyle w:val="3"/>
        <w:shd w:val="clear" w:color="auto" w:fill="FFFFFF"/>
        <w:spacing w:before="0" w:line="360" w:lineRule="auto"/>
        <w:ind w:firstLine="709"/>
        <w:jc w:val="both"/>
        <w:rPr>
          <w:rStyle w:val="mw-editsection-bracket"/>
          <w:rFonts w:ascii="Times New Roman" w:hAnsi="Times New Roman" w:cs="Times New Roman"/>
          <w:b w:val="0"/>
          <w:bCs w:val="0"/>
          <w:color w:val="000000" w:themeColor="text1"/>
        </w:rPr>
      </w:pPr>
      <w:r w:rsidRPr="000771BC">
        <w:rPr>
          <w:rStyle w:val="mw-headline"/>
          <w:rFonts w:ascii="Times New Roman" w:hAnsi="Times New Roman" w:cs="Times New Roman"/>
          <w:b w:val="0"/>
          <w:color w:val="000000" w:themeColor="text1"/>
          <w:sz w:val="28"/>
          <w:szCs w:val="28"/>
        </w:rPr>
        <w:t>Налоговые ставки НДС устанавливаются в статье 164 НК РФ</w:t>
      </w:r>
      <w:r w:rsidRPr="0057254F">
        <w:rPr>
          <w:rStyle w:val="mw-headline"/>
          <w:rFonts w:ascii="Times New Roman" w:hAnsi="Times New Roman" w:cs="Times New Roman"/>
          <w:b w:val="0"/>
          <w:color w:val="000000" w:themeColor="text1"/>
          <w:sz w:val="28"/>
          <w:szCs w:val="28"/>
        </w:rPr>
        <w:t xml:space="preserve"> [3]</w:t>
      </w:r>
      <w:r w:rsidRPr="000771BC">
        <w:rPr>
          <w:rStyle w:val="mw-headline"/>
          <w:rFonts w:ascii="Times New Roman" w:hAnsi="Times New Roman" w:cs="Times New Roman"/>
          <w:b w:val="0"/>
          <w:color w:val="000000" w:themeColor="text1"/>
          <w:sz w:val="28"/>
          <w:szCs w:val="28"/>
        </w:rPr>
        <w:t>:</w:t>
      </w:r>
    </w:p>
    <w:p w:rsidR="00FF6ABA" w:rsidRPr="000771BC" w:rsidRDefault="00FF6ABA" w:rsidP="00FF6ABA">
      <w:pPr>
        <w:pStyle w:val="3"/>
        <w:shd w:val="clear" w:color="auto" w:fill="FFFFFF"/>
        <w:spacing w:before="0" w:line="360" w:lineRule="auto"/>
        <w:ind w:firstLine="709"/>
        <w:jc w:val="both"/>
        <w:rPr>
          <w:rFonts w:ascii="Times New Roman" w:hAnsi="Times New Roman" w:cs="Times New Roman"/>
          <w:b w:val="0"/>
          <w:color w:val="000000" w:themeColor="text1"/>
          <w:sz w:val="28"/>
          <w:szCs w:val="28"/>
        </w:rPr>
      </w:pPr>
      <w:r w:rsidRPr="000771BC">
        <w:rPr>
          <w:rFonts w:ascii="Times New Roman" w:hAnsi="Times New Roman" w:cs="Times New Roman"/>
          <w:b w:val="0"/>
          <w:color w:val="000000" w:themeColor="text1"/>
          <w:sz w:val="28"/>
          <w:szCs w:val="28"/>
        </w:rPr>
        <w:t>– ставка 0 % применяется, например, при реализации товаров, вывезенных в таможенной процедуре экспорта; оказании услуг по международной перевозке товаров.</w:t>
      </w:r>
    </w:p>
    <w:p w:rsidR="00FF6ABA" w:rsidRPr="000771BC" w:rsidRDefault="00FF6ABA" w:rsidP="00FF6ABA">
      <w:pPr>
        <w:pStyle w:val="3"/>
        <w:shd w:val="clear" w:color="auto" w:fill="FFFFFF"/>
        <w:spacing w:before="0" w:line="360" w:lineRule="auto"/>
        <w:ind w:firstLine="709"/>
        <w:jc w:val="both"/>
        <w:rPr>
          <w:rFonts w:ascii="Times New Roman" w:hAnsi="Times New Roman" w:cs="Times New Roman"/>
          <w:b w:val="0"/>
          <w:color w:val="000000" w:themeColor="text1"/>
          <w:sz w:val="28"/>
          <w:szCs w:val="28"/>
        </w:rPr>
      </w:pPr>
      <w:r w:rsidRPr="000771BC">
        <w:rPr>
          <w:rFonts w:ascii="Times New Roman" w:hAnsi="Times New Roman" w:cs="Times New Roman"/>
          <w:b w:val="0"/>
          <w:color w:val="000000" w:themeColor="text1"/>
          <w:sz w:val="28"/>
          <w:szCs w:val="28"/>
        </w:rPr>
        <w:t>– ставка 10 % применяется, например, при реализации отдельных продовольственных товаров; товаров для детей; медицинских товаров.</w:t>
      </w:r>
    </w:p>
    <w:p w:rsidR="00FF6ABA" w:rsidRPr="000771BC" w:rsidRDefault="00FF6ABA" w:rsidP="00FF6ABA">
      <w:pPr>
        <w:pStyle w:val="3"/>
        <w:shd w:val="clear" w:color="auto" w:fill="FFFFFF"/>
        <w:spacing w:before="0" w:line="360" w:lineRule="auto"/>
        <w:ind w:firstLine="709"/>
        <w:jc w:val="both"/>
        <w:rPr>
          <w:rFonts w:ascii="Times New Roman" w:hAnsi="Times New Roman" w:cs="Times New Roman"/>
          <w:b w:val="0"/>
          <w:color w:val="000000" w:themeColor="text1"/>
          <w:sz w:val="28"/>
          <w:szCs w:val="28"/>
        </w:rPr>
      </w:pPr>
      <w:r w:rsidRPr="000771BC">
        <w:rPr>
          <w:rFonts w:ascii="Times New Roman" w:hAnsi="Times New Roman" w:cs="Times New Roman"/>
          <w:b w:val="0"/>
          <w:color w:val="000000" w:themeColor="text1"/>
          <w:sz w:val="28"/>
          <w:szCs w:val="28"/>
        </w:rPr>
        <w:t xml:space="preserve">– ставка </w:t>
      </w:r>
      <w:r w:rsidR="00492008">
        <w:rPr>
          <w:rFonts w:ascii="Times New Roman" w:hAnsi="Times New Roman" w:cs="Times New Roman"/>
          <w:b w:val="0"/>
          <w:color w:val="000000" w:themeColor="text1"/>
          <w:sz w:val="28"/>
          <w:szCs w:val="28"/>
        </w:rPr>
        <w:t>20</w:t>
      </w:r>
      <w:r w:rsidRPr="000771BC">
        <w:rPr>
          <w:rFonts w:ascii="Times New Roman" w:hAnsi="Times New Roman" w:cs="Times New Roman"/>
          <w:b w:val="0"/>
          <w:color w:val="000000" w:themeColor="text1"/>
          <w:sz w:val="28"/>
          <w:szCs w:val="28"/>
        </w:rPr>
        <w:t> % </w:t>
      </w:r>
      <w:r w:rsidR="001B0492" w:rsidRPr="000771BC">
        <w:rPr>
          <w:rFonts w:ascii="Times New Roman" w:hAnsi="Times New Roman" w:cs="Times New Roman"/>
          <w:b w:val="0"/>
          <w:color w:val="000000" w:themeColor="text1"/>
          <w:sz w:val="28"/>
          <w:szCs w:val="28"/>
        </w:rPr>
        <w:t xml:space="preserve">– </w:t>
      </w:r>
      <w:r w:rsidRPr="000771BC">
        <w:rPr>
          <w:rFonts w:ascii="Times New Roman" w:hAnsi="Times New Roman" w:cs="Times New Roman"/>
          <w:b w:val="0"/>
          <w:color w:val="000000" w:themeColor="text1"/>
          <w:sz w:val="28"/>
          <w:szCs w:val="28"/>
        </w:rPr>
        <w:t>основная, применяется во всех остальных случаях.</w:t>
      </w:r>
    </w:p>
    <w:p w:rsidR="001B0492"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A01BFC">
        <w:rPr>
          <w:rFonts w:ascii="Times New Roman" w:eastAsia="Times New Roman" w:hAnsi="Times New Roman" w:cs="Times New Roman"/>
          <w:color w:val="000000" w:themeColor="text1"/>
          <w:sz w:val="28"/>
          <w:szCs w:val="28"/>
          <w:lang w:eastAsia="ru-RU"/>
        </w:rPr>
        <w:t>Сумма налога при определении налоговой базы исчисляется как соответствующая налоговой ставке процентная доля налоговой базы, а при раздельном учете </w:t>
      </w:r>
      <w:r w:rsidR="001B0492" w:rsidRPr="000771BC">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как сумма налога, полученная в результате сложения сумм налогов, исчисляемых отдельно как соответствующие налоговым ставкам процентные доли соответствующих налоговых баз. </w:t>
      </w:r>
    </w:p>
    <w:p w:rsidR="00FF6ABA" w:rsidRDefault="00FF6ABA" w:rsidP="00FF6ABA">
      <w:pPr>
        <w:shd w:val="clear" w:color="auto" w:fill="FFFFFF"/>
        <w:spacing w:after="0" w:line="360" w:lineRule="auto"/>
        <w:ind w:firstLine="709"/>
        <w:jc w:val="both"/>
        <w:rPr>
          <w:rFonts w:ascii="Times New Roman" w:eastAsia="Times New Roman" w:hAnsi="Times New Roman" w:cs="Times New Roman"/>
          <w:bCs/>
          <w:color w:val="000000" w:themeColor="text1"/>
          <w:sz w:val="28"/>
          <w:szCs w:val="28"/>
          <w:lang w:eastAsia="ru-RU"/>
        </w:rPr>
      </w:pPr>
      <w:r w:rsidRPr="000771BC">
        <w:rPr>
          <w:rFonts w:ascii="Times New Roman" w:eastAsia="Times New Roman" w:hAnsi="Times New Roman" w:cs="Times New Roman"/>
          <w:bCs/>
          <w:color w:val="000000" w:themeColor="text1"/>
          <w:sz w:val="28"/>
          <w:szCs w:val="28"/>
          <w:lang w:eastAsia="ru-RU"/>
        </w:rPr>
        <w:t>Моментом определения налоговой базы (статья 167 НК Р</w:t>
      </w:r>
      <w:r w:rsidR="001B0492">
        <w:rPr>
          <w:rFonts w:ascii="Times New Roman" w:eastAsia="Times New Roman" w:hAnsi="Times New Roman" w:cs="Times New Roman"/>
          <w:bCs/>
          <w:color w:val="000000" w:themeColor="text1"/>
          <w:sz w:val="28"/>
          <w:szCs w:val="28"/>
          <w:lang w:eastAsia="ru-RU"/>
        </w:rPr>
        <w:t>Ф) является наиболее ранняя из</w:t>
      </w:r>
      <w:r w:rsidRPr="000771BC">
        <w:rPr>
          <w:rFonts w:ascii="Times New Roman" w:eastAsia="Times New Roman" w:hAnsi="Times New Roman" w:cs="Times New Roman"/>
          <w:bCs/>
          <w:color w:val="000000" w:themeColor="text1"/>
          <w:sz w:val="28"/>
          <w:szCs w:val="28"/>
          <w:lang w:eastAsia="ru-RU"/>
        </w:rPr>
        <w:t xml:space="preserve"> дат</w:t>
      </w:r>
      <w:r w:rsidRPr="0057254F">
        <w:rPr>
          <w:rFonts w:ascii="Times New Roman" w:eastAsia="Times New Roman" w:hAnsi="Times New Roman" w:cs="Times New Roman"/>
          <w:bCs/>
          <w:color w:val="000000" w:themeColor="text1"/>
          <w:sz w:val="28"/>
          <w:szCs w:val="28"/>
          <w:lang w:eastAsia="ru-RU"/>
        </w:rPr>
        <w:t xml:space="preserve"> </w:t>
      </w:r>
      <w:r w:rsidR="001B0492">
        <w:rPr>
          <w:rFonts w:ascii="Times New Roman" w:eastAsia="Times New Roman" w:hAnsi="Times New Roman" w:cs="Times New Roman"/>
          <w:bCs/>
          <w:color w:val="000000" w:themeColor="text1"/>
          <w:sz w:val="28"/>
          <w:szCs w:val="28"/>
          <w:lang w:eastAsia="ru-RU"/>
        </w:rPr>
        <w:t>(Рисунок 7)</w:t>
      </w:r>
      <w:r w:rsidRPr="0057254F">
        <w:rPr>
          <w:rFonts w:ascii="Times New Roman" w:eastAsia="Times New Roman" w:hAnsi="Times New Roman" w:cs="Times New Roman"/>
          <w:bCs/>
          <w:color w:val="000000" w:themeColor="text1"/>
          <w:sz w:val="28"/>
          <w:szCs w:val="28"/>
          <w:lang w:eastAsia="ru-RU"/>
        </w:rPr>
        <w:t>[3]</w:t>
      </w:r>
      <w:r w:rsidR="001B0492">
        <w:rPr>
          <w:rFonts w:ascii="Times New Roman" w:eastAsia="Times New Roman" w:hAnsi="Times New Roman" w:cs="Times New Roman"/>
          <w:bCs/>
          <w:color w:val="000000" w:themeColor="text1"/>
          <w:sz w:val="28"/>
          <w:szCs w:val="28"/>
          <w:lang w:eastAsia="ru-RU"/>
        </w:rPr>
        <w:t>.</w:t>
      </w:r>
    </w:p>
    <w:p w:rsidR="001B0492" w:rsidRPr="000771BC" w:rsidRDefault="0064134E" w:rsidP="001B0492">
      <w:pPr>
        <w:shd w:val="clear" w:color="auto" w:fill="FFFFFF"/>
        <w:spacing w:after="0" w:line="360" w:lineRule="auto"/>
        <w:jc w:val="both"/>
        <w:rPr>
          <w:rFonts w:ascii="Times New Roman" w:eastAsia="Times New Roman" w:hAnsi="Times New Roman" w:cs="Times New Roman"/>
          <w:color w:val="000000" w:themeColor="text1"/>
          <w:sz w:val="28"/>
          <w:szCs w:val="28"/>
          <w:lang w:eastAsia="ru-RU"/>
        </w:rPr>
      </w:pPr>
      <w:r w:rsidRPr="0064134E">
        <w:rPr>
          <w:rFonts w:ascii="Times New Roman" w:hAnsi="Times New Roman" w:cs="Times New Roman"/>
          <w:color w:val="000000" w:themeColor="text1"/>
          <w:sz w:val="28"/>
          <w:szCs w:val="28"/>
        </w:rPr>
      </w:r>
      <w:r w:rsidRPr="0064134E">
        <w:rPr>
          <w:rFonts w:ascii="Times New Roman" w:hAnsi="Times New Roman" w:cs="Times New Roman"/>
          <w:color w:val="000000" w:themeColor="text1"/>
          <w:sz w:val="28"/>
          <w:szCs w:val="28"/>
        </w:rPr>
        <w:pict>
          <v:group id="_x0000_s1175" editas="canvas" style="width:467.75pt;height:157.25pt;mso-position-horizontal-relative:char;mso-position-vertical-relative:line" coordorigin="2361,13714" coordsize="7200,2420">
            <o:lock v:ext="edit" aspectratio="t"/>
            <v:shape id="_x0000_s1176" type="#_x0000_t75" style="position:absolute;left:2361;top:13714;width:7200;height:2420" o:preferrelative="f">
              <v:fill o:detectmouseclick="t"/>
              <v:path o:extrusionok="t" o:connecttype="none"/>
              <o:lock v:ext="edit" text="t"/>
            </v:shape>
            <v:rect id="_x0000_s1177" style="position:absolute;left:3094;top:13714;width:5460;height:442">
              <v:textbox>
                <w:txbxContent>
                  <w:p w:rsidR="009C2279" w:rsidRPr="00445943" w:rsidRDefault="009C2279" w:rsidP="001B0492">
                    <w:pPr>
                      <w:jc w:val="center"/>
                      <w:rPr>
                        <w:rFonts w:ascii="Times New Roman" w:hAnsi="Times New Roman" w:cs="Times New Roman"/>
                        <w:sz w:val="24"/>
                        <w:szCs w:val="24"/>
                      </w:rPr>
                    </w:pPr>
                    <w:r>
                      <w:rPr>
                        <w:rFonts w:ascii="Times New Roman" w:hAnsi="Times New Roman" w:cs="Times New Roman"/>
                        <w:sz w:val="24"/>
                        <w:szCs w:val="24"/>
                      </w:rPr>
                      <w:t>Момент определения налоговой базы</w:t>
                    </w:r>
                  </w:p>
                </w:txbxContent>
              </v:textbox>
            </v:rect>
            <v:rect id="_x0000_s1178" style="position:absolute;left:2361;top:14890;width:2962;height:1244">
              <v:textbox>
                <w:txbxContent>
                  <w:p w:rsidR="009C2279" w:rsidRPr="00445943" w:rsidRDefault="009C2279" w:rsidP="001B0492">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Д</w:t>
                    </w:r>
                    <w:r w:rsidRPr="001B0492">
                      <w:rPr>
                        <w:rFonts w:ascii="Times New Roman" w:eastAsia="Times New Roman" w:hAnsi="Times New Roman" w:cs="Times New Roman"/>
                        <w:color w:val="000000" w:themeColor="text1"/>
                        <w:sz w:val="24"/>
                        <w:szCs w:val="24"/>
                        <w:lang w:eastAsia="ru-RU"/>
                      </w:rPr>
                      <w:t>ень отгрузки (передачи) товаров (работ, услуг), имущественных прав</w:t>
                    </w:r>
                    <w:r>
                      <w:rPr>
                        <w:rFonts w:ascii="Times New Roman" w:eastAsia="Times New Roman" w:hAnsi="Times New Roman" w:cs="Times New Roman"/>
                        <w:color w:val="000000" w:themeColor="text1"/>
                        <w:sz w:val="24"/>
                        <w:szCs w:val="24"/>
                        <w:lang w:eastAsia="ru-RU"/>
                      </w:rPr>
                      <w:t>.</w:t>
                    </w:r>
                  </w:p>
                </w:txbxContent>
              </v:textbox>
            </v:rect>
            <v:shape id="_x0000_s1180" type="#_x0000_t34" style="position:absolute;left:4467;top:13532;width:734;height:1981;rotation:90" o:connectortype="elbow" adj=",-14453,-140740">
              <v:stroke endarrow="block"/>
            </v:shape>
            <v:rect id="_x0000_s1182" style="position:absolute;left:6599;top:14891;width:2962;height:1243">
              <v:textbox>
                <w:txbxContent>
                  <w:p w:rsidR="009C2279" w:rsidRPr="00445943" w:rsidRDefault="009C2279" w:rsidP="001B0492">
                    <w:pPr>
                      <w:spacing w:after="0" w:line="240" w:lineRule="auto"/>
                      <w:rPr>
                        <w:rFonts w:ascii="Times New Roman" w:hAnsi="Times New Roman" w:cs="Times New Roman"/>
                        <w:sz w:val="24"/>
                        <w:szCs w:val="24"/>
                      </w:rPr>
                    </w:pPr>
                    <w:r>
                      <w:rPr>
                        <w:rFonts w:ascii="Times New Roman" w:eastAsia="Times New Roman" w:hAnsi="Times New Roman" w:cs="Times New Roman"/>
                        <w:color w:val="000000" w:themeColor="text1"/>
                        <w:sz w:val="24"/>
                        <w:szCs w:val="24"/>
                        <w:lang w:eastAsia="ru-RU"/>
                      </w:rPr>
                      <w:t>Д</w:t>
                    </w:r>
                    <w:r w:rsidRPr="001B0492">
                      <w:rPr>
                        <w:rFonts w:ascii="Times New Roman" w:eastAsia="Times New Roman" w:hAnsi="Times New Roman" w:cs="Times New Roman"/>
                        <w:color w:val="000000" w:themeColor="text1"/>
                        <w:sz w:val="24"/>
                        <w:szCs w:val="24"/>
                        <w:lang w:eastAsia="ru-RU"/>
                      </w:rPr>
                      <w:t>ень оплаты, частичной оплаты в счёт предстоящих поставок товаров (выполнения работ, оказания услуг), передачи имущественных прав</w:t>
                    </w:r>
                    <w:r>
                      <w:rPr>
                        <w:rFonts w:ascii="Times New Roman" w:eastAsia="Times New Roman" w:hAnsi="Times New Roman" w:cs="Times New Roman"/>
                        <w:color w:val="000000" w:themeColor="text1"/>
                        <w:sz w:val="24"/>
                        <w:szCs w:val="24"/>
                        <w:lang w:eastAsia="ru-RU"/>
                      </w:rPr>
                      <w:t>.</w:t>
                    </w:r>
                  </w:p>
                </w:txbxContent>
              </v:textbox>
            </v:rect>
            <v:shape id="_x0000_s1183" type="#_x0000_t34" style="position:absolute;left:6584;top:13396;width:735;height:2256;rotation:90;flip:x" o:connectortype="elbow" adj=",12698,-140445">
              <v:stroke endarrow="block"/>
            </v:shape>
            <w10:wrap type="none"/>
            <w10:anchorlock/>
          </v:group>
        </w:pict>
      </w:r>
    </w:p>
    <w:p w:rsidR="00FF6ABA" w:rsidRDefault="001B0492" w:rsidP="001B0492">
      <w:pPr>
        <w:shd w:val="clear" w:color="auto" w:fill="FFFFFF"/>
        <w:spacing w:after="0" w:line="240" w:lineRule="auto"/>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6 – Момент определения налоговой базы</w:t>
      </w:r>
    </w:p>
    <w:p w:rsidR="001B0492" w:rsidRDefault="001B0492" w:rsidP="001B0492">
      <w:pPr>
        <w:shd w:val="clear" w:color="auto" w:fill="FFFFFF"/>
        <w:spacing w:after="0" w:line="240" w:lineRule="auto"/>
        <w:jc w:val="both"/>
        <w:rPr>
          <w:rFonts w:ascii="Times New Roman" w:hAnsi="Times New Roman" w:cs="Times New Roman"/>
          <w:color w:val="000000" w:themeColor="text1"/>
          <w:sz w:val="28"/>
          <w:szCs w:val="28"/>
        </w:rPr>
      </w:pPr>
    </w:p>
    <w:p w:rsidR="001B0492" w:rsidRPr="001B0492" w:rsidRDefault="001B0492" w:rsidP="001B049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p>
    <w:p w:rsidR="00FF6ABA" w:rsidRPr="00EC58CF" w:rsidRDefault="00FF6ABA" w:rsidP="00FF6ABA">
      <w:pPr>
        <w:spacing w:after="0" w:line="360" w:lineRule="auto"/>
        <w:ind w:firstLine="709"/>
        <w:jc w:val="both"/>
        <w:rPr>
          <w:rFonts w:ascii="Times New Roman" w:hAnsi="Times New Roman" w:cs="Times New Roman"/>
          <w:color w:val="000000" w:themeColor="text1"/>
          <w:sz w:val="28"/>
          <w:szCs w:val="28"/>
          <w:shd w:val="clear" w:color="auto" w:fill="FFFFFF"/>
        </w:rPr>
      </w:pPr>
      <w:r w:rsidRPr="00EC58CF">
        <w:rPr>
          <w:rFonts w:ascii="Times New Roman" w:hAnsi="Times New Roman" w:cs="Times New Roman"/>
          <w:color w:val="000000" w:themeColor="text1"/>
          <w:sz w:val="28"/>
          <w:szCs w:val="28"/>
          <w:shd w:val="clear" w:color="auto" w:fill="FFFFFF"/>
        </w:rPr>
        <w:t>Налогоплательщик имеет право уменьшить общую сумму налога, на установленные налоговые вычеты (статья 171 НК РФ)</w:t>
      </w:r>
      <w:r w:rsidRPr="0057254F">
        <w:rPr>
          <w:rFonts w:ascii="Times New Roman" w:hAnsi="Times New Roman" w:cs="Times New Roman"/>
          <w:color w:val="000000" w:themeColor="text1"/>
          <w:sz w:val="28"/>
          <w:szCs w:val="28"/>
          <w:shd w:val="clear" w:color="auto" w:fill="FFFFFF"/>
        </w:rPr>
        <w:t xml:space="preserve"> [3]</w:t>
      </w:r>
      <w:r w:rsidRPr="00EC58CF">
        <w:rPr>
          <w:rFonts w:ascii="Times New Roman" w:hAnsi="Times New Roman" w:cs="Times New Roman"/>
          <w:color w:val="000000" w:themeColor="text1"/>
          <w:sz w:val="28"/>
          <w:szCs w:val="28"/>
          <w:shd w:val="clear" w:color="auto" w:fill="FFFFFF"/>
        </w:rPr>
        <w:t>. Вычетам подлежат суммы налога, предъявленные налогоплательщику при приобретении товаров (работ, услуг), а также имущественных прав на территории Российской Федерации либо уплаченные налогоплательщиком при ввозе товаров на территорию Российской Федерации и иные территории, находящиеся под её юрисдикцией, в таможенных процедурах выпуска для внутреннего потребления, временного ввоза и переработки вне таможенной территории либо при ввозе товаров, перемещаемых через границу Российской Федерации без таможенного оформления.</w:t>
      </w:r>
    </w:p>
    <w:p w:rsidR="00FF6ABA" w:rsidRPr="00A01BFC" w:rsidRDefault="00FF6ABA" w:rsidP="001B0492">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shd w:val="clear" w:color="auto" w:fill="FFFFFF"/>
        </w:rPr>
        <w:t>Применение акцизов регулируются Главой 22 НК РФ</w:t>
      </w:r>
      <w:r w:rsidR="007E5918" w:rsidRPr="007E5918">
        <w:rPr>
          <w:rFonts w:ascii="Times New Roman" w:hAnsi="Times New Roman" w:cs="Times New Roman"/>
          <w:color w:val="000000" w:themeColor="text1"/>
          <w:sz w:val="28"/>
          <w:szCs w:val="28"/>
          <w:shd w:val="clear" w:color="auto" w:fill="FFFFFF"/>
        </w:rPr>
        <w:t xml:space="preserve"> [3]</w:t>
      </w:r>
      <w:r w:rsidRPr="00EC58CF">
        <w:rPr>
          <w:rFonts w:ascii="Times New Roman" w:hAnsi="Times New Roman" w:cs="Times New Roman"/>
          <w:color w:val="000000" w:themeColor="text1"/>
          <w:sz w:val="28"/>
          <w:szCs w:val="28"/>
          <w:shd w:val="clear" w:color="auto" w:fill="FFFFFF"/>
        </w:rPr>
        <w:t xml:space="preserve">. Согласно статье 179 </w:t>
      </w:r>
      <w:r w:rsidRPr="00EC58CF">
        <w:rPr>
          <w:rFonts w:ascii="Times New Roman" w:eastAsia="Times New Roman" w:hAnsi="Times New Roman" w:cs="Times New Roman"/>
          <w:color w:val="000000" w:themeColor="text1"/>
          <w:sz w:val="28"/>
          <w:szCs w:val="28"/>
          <w:lang w:eastAsia="ru-RU"/>
        </w:rPr>
        <w:t>налогоплательщиками акциза признаются</w:t>
      </w:r>
      <w:r w:rsidRPr="0057254F">
        <w:rPr>
          <w:rFonts w:ascii="Times New Roman" w:eastAsia="Times New Roman" w:hAnsi="Times New Roman" w:cs="Times New Roman"/>
          <w:color w:val="000000" w:themeColor="text1"/>
          <w:sz w:val="28"/>
          <w:szCs w:val="28"/>
          <w:lang w:eastAsia="ru-RU"/>
        </w:rPr>
        <w:t xml:space="preserve"> </w:t>
      </w:r>
      <w:r w:rsidR="001B0492">
        <w:rPr>
          <w:rFonts w:ascii="Times New Roman" w:eastAsia="Times New Roman" w:hAnsi="Times New Roman" w:cs="Times New Roman"/>
          <w:color w:val="000000" w:themeColor="text1"/>
          <w:sz w:val="28"/>
          <w:szCs w:val="28"/>
          <w:lang w:eastAsia="ru-RU"/>
        </w:rPr>
        <w:t>те же лица, что при уплате НДС.</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01BFC">
        <w:rPr>
          <w:rFonts w:ascii="Times New Roman" w:eastAsia="Times New Roman" w:hAnsi="Times New Roman" w:cs="Times New Roman"/>
          <w:color w:val="000000" w:themeColor="text1"/>
          <w:sz w:val="28"/>
          <w:szCs w:val="28"/>
          <w:lang w:eastAsia="ru-RU"/>
        </w:rPr>
        <w:t xml:space="preserve"> Подакцизными товарами</w:t>
      </w:r>
      <w:r>
        <w:rPr>
          <w:rFonts w:ascii="Times New Roman" w:eastAsia="Times New Roman" w:hAnsi="Times New Roman" w:cs="Times New Roman"/>
          <w:color w:val="000000" w:themeColor="text1"/>
          <w:sz w:val="28"/>
          <w:szCs w:val="28"/>
          <w:lang w:eastAsia="ru-RU"/>
        </w:rPr>
        <w:t>, в соответствии со статьей 181 НК РФ,</w:t>
      </w:r>
      <w:r w:rsidRPr="00A01BFC">
        <w:rPr>
          <w:rFonts w:ascii="Times New Roman" w:eastAsia="Times New Roman" w:hAnsi="Times New Roman" w:cs="Times New Roman"/>
          <w:color w:val="000000" w:themeColor="text1"/>
          <w:sz w:val="28"/>
          <w:szCs w:val="28"/>
          <w:lang w:eastAsia="ru-RU"/>
        </w:rPr>
        <w:t xml:space="preserve"> признаются</w:t>
      </w:r>
      <w:r w:rsidR="007E5918" w:rsidRPr="007E5918">
        <w:rPr>
          <w:rFonts w:ascii="Times New Roman" w:eastAsia="Times New Roman" w:hAnsi="Times New Roman" w:cs="Times New Roman"/>
          <w:color w:val="000000" w:themeColor="text1"/>
          <w:sz w:val="28"/>
          <w:szCs w:val="28"/>
          <w:lang w:eastAsia="ru-RU"/>
        </w:rPr>
        <w:t xml:space="preserve"> [3]</w:t>
      </w:r>
      <w:r w:rsidRPr="00A01BFC">
        <w:rPr>
          <w:rFonts w:ascii="Times New Roman" w:eastAsia="Times New Roman" w:hAnsi="Times New Roman" w:cs="Times New Roman"/>
          <w:color w:val="000000" w:themeColor="text1"/>
          <w:sz w:val="28"/>
          <w:szCs w:val="28"/>
          <w:lang w:eastAsia="ru-RU"/>
        </w:rPr>
        <w:t>:</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 xml:space="preserve">этиловый спирт, произведенный из пищевого или непищевого сырья, в том числе денатурированный этиловый спирт, спирт-сырец, дистилляты винный, виноградный, плодовый, коньячный, </w:t>
      </w:r>
      <w:proofErr w:type="spellStart"/>
      <w:r w:rsidRPr="00A01BFC">
        <w:rPr>
          <w:rFonts w:ascii="Times New Roman" w:eastAsia="Times New Roman" w:hAnsi="Times New Roman" w:cs="Times New Roman"/>
          <w:color w:val="000000" w:themeColor="text1"/>
          <w:sz w:val="28"/>
          <w:szCs w:val="28"/>
          <w:lang w:eastAsia="ru-RU"/>
        </w:rPr>
        <w:t>кальвадосный</w:t>
      </w:r>
      <w:proofErr w:type="spellEnd"/>
      <w:r w:rsidRPr="00A01BFC">
        <w:rPr>
          <w:rFonts w:ascii="Times New Roman" w:eastAsia="Times New Roman" w:hAnsi="Times New Roman" w:cs="Times New Roman"/>
          <w:color w:val="000000" w:themeColor="text1"/>
          <w:sz w:val="28"/>
          <w:szCs w:val="28"/>
          <w:lang w:eastAsia="ru-RU"/>
        </w:rPr>
        <w:t xml:space="preserve">, </w:t>
      </w:r>
      <w:proofErr w:type="spellStart"/>
      <w:r w:rsidRPr="00A01BFC">
        <w:rPr>
          <w:rFonts w:ascii="Times New Roman" w:eastAsia="Times New Roman" w:hAnsi="Times New Roman" w:cs="Times New Roman"/>
          <w:color w:val="000000" w:themeColor="text1"/>
          <w:sz w:val="28"/>
          <w:szCs w:val="28"/>
          <w:lang w:eastAsia="ru-RU"/>
        </w:rPr>
        <w:t>висковый</w:t>
      </w:r>
      <w:proofErr w:type="spellEnd"/>
      <w:r w:rsidRPr="00A01BFC">
        <w:rPr>
          <w:rFonts w:ascii="Times New Roman" w:eastAsia="Times New Roman" w:hAnsi="Times New Roman" w:cs="Times New Roman"/>
          <w:color w:val="000000" w:themeColor="text1"/>
          <w:sz w:val="28"/>
          <w:szCs w:val="28"/>
          <w:lang w:eastAsia="ru-RU"/>
        </w:rPr>
        <w:t xml:space="preserve"> (далее также в настоящей главе - этиловый спирт);</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спиртосодержащая продукция (растворы, эмульсии, суспензии и другие виды продукции в жидком виде) с объемной долей этилового спирта более 9 процентов</w:t>
      </w:r>
      <w:r w:rsidRPr="00EC58CF">
        <w:rPr>
          <w:rFonts w:ascii="Times New Roman" w:eastAsia="Times New Roman" w:hAnsi="Times New Roman" w:cs="Times New Roman"/>
          <w:color w:val="000000" w:themeColor="text1"/>
          <w:sz w:val="28"/>
          <w:szCs w:val="28"/>
          <w:lang w:eastAsia="ru-RU"/>
        </w:rPr>
        <w:t>;</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lastRenderedPageBreak/>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 xml:space="preserve"> алкогольная продукция (водка, ликероводочные изделия, коньяки, вино, фруктовое вино, ликерное вино, игристое вино (шампанское), винные напитки, сидр, </w:t>
      </w:r>
      <w:proofErr w:type="spellStart"/>
      <w:r w:rsidRPr="00A01BFC">
        <w:rPr>
          <w:rFonts w:ascii="Times New Roman" w:eastAsia="Times New Roman" w:hAnsi="Times New Roman" w:cs="Times New Roman"/>
          <w:color w:val="000000" w:themeColor="text1"/>
          <w:sz w:val="28"/>
          <w:szCs w:val="28"/>
          <w:lang w:eastAsia="ru-RU"/>
        </w:rPr>
        <w:t>пуаре</w:t>
      </w:r>
      <w:proofErr w:type="spellEnd"/>
      <w:r w:rsidRPr="00A01BFC">
        <w:rPr>
          <w:rFonts w:ascii="Times New Roman" w:eastAsia="Times New Roman" w:hAnsi="Times New Roman" w:cs="Times New Roman"/>
          <w:color w:val="000000" w:themeColor="text1"/>
          <w:sz w:val="28"/>
          <w:szCs w:val="28"/>
          <w:lang w:eastAsia="ru-RU"/>
        </w:rPr>
        <w:t>, медовуха, пиво, напитки, изготавливаемые на основе пива, иные напитки с объемной долей этилового спирта более 0,5 процента</w:t>
      </w:r>
      <w:r w:rsidRPr="00EC58CF">
        <w:rPr>
          <w:rFonts w:ascii="Times New Roman" w:eastAsia="Times New Roman" w:hAnsi="Times New Roman" w:cs="Times New Roman"/>
          <w:color w:val="000000" w:themeColor="text1"/>
          <w:sz w:val="28"/>
          <w:szCs w:val="28"/>
          <w:lang w:eastAsia="ru-RU"/>
        </w:rPr>
        <w:t>;</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табачная продукция;</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 xml:space="preserve"> автомобили легковые;</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автомобильный бензин;</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дизельное топливо;</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моторные масла для дизельных и (или) карбюраторных (</w:t>
      </w:r>
      <w:proofErr w:type="spellStart"/>
      <w:r w:rsidRPr="00A01BFC">
        <w:rPr>
          <w:rFonts w:ascii="Times New Roman" w:eastAsia="Times New Roman" w:hAnsi="Times New Roman" w:cs="Times New Roman"/>
          <w:color w:val="000000" w:themeColor="text1"/>
          <w:sz w:val="28"/>
          <w:szCs w:val="28"/>
          <w:lang w:eastAsia="ru-RU"/>
        </w:rPr>
        <w:t>инжекторных</w:t>
      </w:r>
      <w:proofErr w:type="spellEnd"/>
      <w:r w:rsidRPr="00A01BFC">
        <w:rPr>
          <w:rFonts w:ascii="Times New Roman" w:eastAsia="Times New Roman" w:hAnsi="Times New Roman" w:cs="Times New Roman"/>
          <w:color w:val="000000" w:themeColor="text1"/>
          <w:sz w:val="28"/>
          <w:szCs w:val="28"/>
          <w:lang w:eastAsia="ru-RU"/>
        </w:rPr>
        <w:t>) двигателей;</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прямогонный бензин</w:t>
      </w:r>
      <w:r w:rsidRPr="00EC58CF">
        <w:rPr>
          <w:rFonts w:ascii="Times New Roman" w:eastAsia="Times New Roman" w:hAnsi="Times New Roman" w:cs="Times New Roman"/>
          <w:color w:val="000000" w:themeColor="text1"/>
          <w:sz w:val="28"/>
          <w:szCs w:val="28"/>
          <w:lang w:eastAsia="ru-RU"/>
        </w:rPr>
        <w:t>;</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средние дистилляты</w:t>
      </w:r>
      <w:r w:rsidRPr="00EC58CF">
        <w:rPr>
          <w:rFonts w:ascii="Times New Roman" w:eastAsia="Times New Roman" w:hAnsi="Times New Roman" w:cs="Times New Roman"/>
          <w:color w:val="000000" w:themeColor="text1"/>
          <w:sz w:val="28"/>
          <w:szCs w:val="28"/>
          <w:lang w:eastAsia="ru-RU"/>
        </w:rPr>
        <w:t>;</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 xml:space="preserve">бензол, параксилол, </w:t>
      </w:r>
      <w:proofErr w:type="spellStart"/>
      <w:r w:rsidRPr="00A01BFC">
        <w:rPr>
          <w:rFonts w:ascii="Times New Roman" w:eastAsia="Times New Roman" w:hAnsi="Times New Roman" w:cs="Times New Roman"/>
          <w:color w:val="000000" w:themeColor="text1"/>
          <w:sz w:val="28"/>
          <w:szCs w:val="28"/>
          <w:lang w:eastAsia="ru-RU"/>
        </w:rPr>
        <w:t>ортоксилол</w:t>
      </w:r>
      <w:proofErr w:type="spellEnd"/>
      <w:r w:rsidRPr="00EC58CF">
        <w:rPr>
          <w:rFonts w:ascii="Times New Roman" w:eastAsia="Times New Roman" w:hAnsi="Times New Roman" w:cs="Times New Roman"/>
          <w:color w:val="000000" w:themeColor="text1"/>
          <w:sz w:val="28"/>
          <w:szCs w:val="28"/>
          <w:lang w:eastAsia="ru-RU"/>
        </w:rPr>
        <w:t>;</w:t>
      </w:r>
    </w:p>
    <w:p w:rsidR="00FF6ABA" w:rsidRPr="00EC58CF"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авиационный керосин</w:t>
      </w:r>
      <w:r w:rsidRPr="00EC58CF">
        <w:rPr>
          <w:rFonts w:ascii="Times New Roman" w:eastAsia="Times New Roman" w:hAnsi="Times New Roman" w:cs="Times New Roman"/>
          <w:color w:val="000000" w:themeColor="text1"/>
          <w:sz w:val="28"/>
          <w:szCs w:val="28"/>
          <w:lang w:eastAsia="ru-RU"/>
        </w:rPr>
        <w:t>;</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природный газ</w:t>
      </w:r>
      <w:r w:rsidRPr="00EC58CF">
        <w:rPr>
          <w:rFonts w:ascii="Times New Roman" w:eastAsia="Times New Roman" w:hAnsi="Times New Roman" w:cs="Times New Roman"/>
          <w:color w:val="000000" w:themeColor="text1"/>
          <w:sz w:val="28"/>
          <w:szCs w:val="28"/>
          <w:lang w:eastAsia="ru-RU"/>
        </w:rPr>
        <w:t>;</w:t>
      </w:r>
      <w:r w:rsidRPr="00A01BFC">
        <w:rPr>
          <w:rFonts w:ascii="Times New Roman" w:eastAsia="Times New Roman" w:hAnsi="Times New Roman" w:cs="Times New Roman"/>
          <w:color w:val="000000" w:themeColor="text1"/>
          <w:sz w:val="28"/>
          <w:szCs w:val="28"/>
          <w:lang w:eastAsia="ru-RU"/>
        </w:rPr>
        <w:t xml:space="preserve"> </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электронные системы доставки никотина</w:t>
      </w:r>
      <w:r w:rsidR="001B0492">
        <w:rPr>
          <w:rFonts w:ascii="Times New Roman" w:eastAsia="Times New Roman" w:hAnsi="Times New Roman" w:cs="Times New Roman"/>
          <w:color w:val="000000" w:themeColor="text1"/>
          <w:sz w:val="28"/>
          <w:szCs w:val="28"/>
          <w:lang w:eastAsia="ru-RU"/>
        </w:rPr>
        <w:t>, устройства для нагревания табака</w:t>
      </w:r>
      <w:r w:rsidRPr="00EC58CF">
        <w:rPr>
          <w:rFonts w:ascii="Times New Roman" w:eastAsia="Times New Roman" w:hAnsi="Times New Roman" w:cs="Times New Roman"/>
          <w:color w:val="000000" w:themeColor="text1"/>
          <w:sz w:val="28"/>
          <w:szCs w:val="28"/>
          <w:lang w:eastAsia="ru-RU"/>
        </w:rPr>
        <w:t>;</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жидкости для электронных систем доставки никотина</w:t>
      </w:r>
      <w:r w:rsidRPr="00EC58CF">
        <w:rPr>
          <w:rFonts w:ascii="Times New Roman" w:eastAsia="Times New Roman" w:hAnsi="Times New Roman" w:cs="Times New Roman"/>
          <w:color w:val="000000" w:themeColor="text1"/>
          <w:sz w:val="28"/>
          <w:szCs w:val="28"/>
          <w:lang w:eastAsia="ru-RU"/>
        </w:rPr>
        <w:t>;</w:t>
      </w:r>
    </w:p>
    <w:p w:rsidR="001B0492"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w:t>
      </w:r>
      <w:r w:rsidRPr="00A01BFC">
        <w:rPr>
          <w:rFonts w:ascii="Times New Roman" w:eastAsia="Times New Roman" w:hAnsi="Times New Roman" w:cs="Times New Roman"/>
          <w:color w:val="000000" w:themeColor="text1"/>
          <w:sz w:val="28"/>
          <w:szCs w:val="28"/>
          <w:lang w:eastAsia="ru-RU"/>
        </w:rPr>
        <w:t>табак (табачные изделия), предназначенный для потребления путем нагревания</w:t>
      </w:r>
      <w:r w:rsidR="001B0492">
        <w:rPr>
          <w:rFonts w:ascii="Times New Roman" w:eastAsia="Times New Roman" w:hAnsi="Times New Roman" w:cs="Times New Roman"/>
          <w:color w:val="000000" w:themeColor="text1"/>
          <w:sz w:val="28"/>
          <w:szCs w:val="28"/>
          <w:lang w:eastAsia="ru-RU"/>
        </w:rPr>
        <w:t>;</w:t>
      </w:r>
    </w:p>
    <w:p w:rsidR="00FF6ABA" w:rsidRPr="00A01BFC" w:rsidRDefault="001B0492"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виноград, используемый для производства вина</w:t>
      </w:r>
      <w:r w:rsidR="00FF6ABA" w:rsidRPr="00A01BFC">
        <w:rPr>
          <w:rFonts w:ascii="Times New Roman" w:eastAsia="Times New Roman" w:hAnsi="Times New Roman" w:cs="Times New Roman"/>
          <w:color w:val="000000" w:themeColor="text1"/>
          <w:sz w:val="28"/>
          <w:szCs w:val="28"/>
          <w:lang w:eastAsia="ru-RU"/>
        </w:rPr>
        <w:t>.</w:t>
      </w:r>
    </w:p>
    <w:p w:rsidR="00FF6ABA" w:rsidRPr="00EC58CF"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EC58CF">
        <w:rPr>
          <w:rFonts w:ascii="Times New Roman" w:eastAsia="Times New Roman" w:hAnsi="Times New Roman" w:cs="Times New Roman"/>
          <w:color w:val="000000" w:themeColor="text1"/>
          <w:sz w:val="28"/>
          <w:szCs w:val="28"/>
          <w:lang w:eastAsia="ru-RU"/>
        </w:rPr>
        <w:t>Ставки акциза установлены статьей 193 НК РФ и представлены в Приложении 1</w:t>
      </w:r>
      <w:r w:rsidRPr="0057254F">
        <w:rPr>
          <w:rFonts w:ascii="Times New Roman" w:eastAsia="Times New Roman" w:hAnsi="Times New Roman" w:cs="Times New Roman"/>
          <w:color w:val="000000" w:themeColor="text1"/>
          <w:sz w:val="28"/>
          <w:szCs w:val="28"/>
          <w:lang w:eastAsia="ru-RU"/>
        </w:rPr>
        <w:t xml:space="preserve"> [3]</w:t>
      </w:r>
      <w:r w:rsidRPr="00EC58CF">
        <w:rPr>
          <w:rFonts w:ascii="Times New Roman" w:eastAsia="Times New Roman" w:hAnsi="Times New Roman" w:cs="Times New Roman"/>
          <w:color w:val="000000" w:themeColor="text1"/>
          <w:sz w:val="28"/>
          <w:szCs w:val="28"/>
          <w:lang w:eastAsia="ru-RU"/>
        </w:rPr>
        <w:t>.</w:t>
      </w:r>
    </w:p>
    <w:p w:rsidR="00FF6ABA" w:rsidRPr="000771BC" w:rsidRDefault="00FF6ABA" w:rsidP="00FF6ABA">
      <w:pPr>
        <w:shd w:val="clear" w:color="auto" w:fill="FFFFFF"/>
        <w:spacing w:after="0" w:line="360" w:lineRule="auto"/>
        <w:ind w:firstLine="709"/>
        <w:jc w:val="both"/>
        <w:rPr>
          <w:rFonts w:ascii="Times New Roman" w:eastAsia="Times New Roman" w:hAnsi="Times New Roman" w:cs="Times New Roman"/>
          <w:color w:val="000000" w:themeColor="text1"/>
          <w:sz w:val="28"/>
          <w:szCs w:val="28"/>
          <w:lang w:eastAsia="ru-RU"/>
        </w:rPr>
      </w:pPr>
      <w:r w:rsidRPr="000771BC">
        <w:rPr>
          <w:rFonts w:ascii="Times New Roman" w:hAnsi="Times New Roman" w:cs="Times New Roman"/>
          <w:bCs/>
          <w:color w:val="000000" w:themeColor="text1"/>
          <w:sz w:val="28"/>
          <w:szCs w:val="28"/>
          <w:shd w:val="clear" w:color="auto" w:fill="FFFFFF"/>
        </w:rPr>
        <w:t>Сроки и порядок уплаты акциза при совершении операций с подакцизными товарами регламентируются статьей 204 НК РФ</w:t>
      </w:r>
      <w:r w:rsidR="007E5918" w:rsidRPr="007E5918">
        <w:rPr>
          <w:rFonts w:ascii="Times New Roman" w:hAnsi="Times New Roman" w:cs="Times New Roman"/>
          <w:bCs/>
          <w:color w:val="000000" w:themeColor="text1"/>
          <w:sz w:val="28"/>
          <w:szCs w:val="28"/>
          <w:shd w:val="clear" w:color="auto" w:fill="FFFFFF"/>
        </w:rPr>
        <w:t xml:space="preserve"> [3]</w:t>
      </w:r>
      <w:r w:rsidRPr="000771BC">
        <w:rPr>
          <w:rFonts w:ascii="Times New Roman" w:hAnsi="Times New Roman" w:cs="Times New Roman"/>
          <w:bCs/>
          <w:color w:val="000000" w:themeColor="text1"/>
          <w:sz w:val="28"/>
          <w:szCs w:val="28"/>
          <w:shd w:val="clear" w:color="auto" w:fill="FFFFFF"/>
        </w:rPr>
        <w:t>.</w:t>
      </w:r>
    </w:p>
    <w:p w:rsidR="00FF6ABA" w:rsidRPr="00A01BFC" w:rsidRDefault="00FF6ABA" w:rsidP="00FF6ABA">
      <w:pPr>
        <w:spacing w:after="0" w:line="360" w:lineRule="auto"/>
        <w:ind w:firstLine="709"/>
        <w:jc w:val="both"/>
        <w:rPr>
          <w:rFonts w:ascii="Times New Roman" w:eastAsia="Times New Roman" w:hAnsi="Times New Roman" w:cs="Times New Roman"/>
          <w:color w:val="000000" w:themeColor="text1"/>
          <w:sz w:val="28"/>
          <w:szCs w:val="28"/>
          <w:lang w:eastAsia="ru-RU"/>
        </w:rPr>
      </w:pPr>
      <w:r w:rsidRPr="00A01BFC">
        <w:rPr>
          <w:rFonts w:ascii="Times New Roman" w:eastAsia="Times New Roman" w:hAnsi="Times New Roman" w:cs="Times New Roman"/>
          <w:color w:val="000000" w:themeColor="text1"/>
          <w:sz w:val="28"/>
          <w:szCs w:val="28"/>
          <w:lang w:eastAsia="ru-RU"/>
        </w:rPr>
        <w:t>Уплата акциза при реализации (передаче) налогоплательщиками произведенных ими подакцизных товаров производится исходя из фактической реализации (передачи) указанных товаров за истекший налоговый период не позднее 25-го числа месяца, следующего за истекшим налоговым периодом</w:t>
      </w:r>
    </w:p>
    <w:p w:rsidR="00FF6ABA" w:rsidRPr="00EC58CF" w:rsidRDefault="00FF6ABA" w:rsidP="00FF6ABA">
      <w:pPr>
        <w:pStyle w:val="a3"/>
        <w:shd w:val="clear" w:color="auto" w:fill="FFFFFF"/>
        <w:spacing w:before="0" w:beforeAutospacing="0" w:after="0" w:afterAutospacing="0" w:line="360" w:lineRule="auto"/>
        <w:ind w:firstLine="709"/>
        <w:jc w:val="both"/>
        <w:rPr>
          <w:color w:val="000000" w:themeColor="text1"/>
          <w:sz w:val="28"/>
          <w:szCs w:val="28"/>
        </w:rPr>
      </w:pPr>
      <w:r w:rsidRPr="00EC58CF">
        <w:rPr>
          <w:color w:val="000000" w:themeColor="text1"/>
          <w:sz w:val="28"/>
          <w:szCs w:val="28"/>
        </w:rPr>
        <w:lastRenderedPageBreak/>
        <w:t>Акциз по подакцизным товарам уплачивается по месту производства таких товаров.</w:t>
      </w:r>
    </w:p>
    <w:p w:rsidR="00FF6ABA" w:rsidRDefault="00FF6ABA" w:rsidP="00FF6ABA">
      <w:pPr>
        <w:pStyle w:val="a3"/>
        <w:shd w:val="clear" w:color="auto" w:fill="FFFFFF"/>
        <w:spacing w:before="0" w:beforeAutospacing="0" w:after="0" w:afterAutospacing="0" w:line="360" w:lineRule="auto"/>
        <w:ind w:firstLine="709"/>
        <w:jc w:val="both"/>
        <w:rPr>
          <w:color w:val="000000" w:themeColor="text1"/>
          <w:sz w:val="28"/>
          <w:szCs w:val="28"/>
        </w:rPr>
      </w:pPr>
      <w:r w:rsidRPr="00EC58CF">
        <w:rPr>
          <w:color w:val="000000" w:themeColor="text1"/>
          <w:sz w:val="28"/>
          <w:szCs w:val="28"/>
        </w:rPr>
        <w:t>Авансовый платеж акциза уплачивается не позднее 15-го числа текущего налогового периода исходя из общего объёма спирта этилового и (или) спирта коньячного, закупка (передача)</w:t>
      </w:r>
      <w:r w:rsidR="005E0BF4">
        <w:rPr>
          <w:color w:val="000000" w:themeColor="text1"/>
          <w:sz w:val="28"/>
          <w:szCs w:val="28"/>
        </w:rPr>
        <w:t>,</w:t>
      </w:r>
      <w:r w:rsidRPr="00EC58CF">
        <w:rPr>
          <w:color w:val="000000" w:themeColor="text1"/>
          <w:sz w:val="28"/>
          <w:szCs w:val="28"/>
        </w:rPr>
        <w:t xml:space="preserve"> которых производителями алкогольной и (или) подакцизной спиртосодержащей продукции будет осуществляться в налоговом периоде, следующем за текущим налоговым периодом</w:t>
      </w:r>
      <w:r w:rsidR="007E5918" w:rsidRPr="007E5918">
        <w:rPr>
          <w:color w:val="000000" w:themeColor="text1"/>
          <w:sz w:val="28"/>
          <w:szCs w:val="28"/>
        </w:rPr>
        <w:t xml:space="preserve"> [3]</w:t>
      </w:r>
      <w:r w:rsidRPr="00EC58CF">
        <w:rPr>
          <w:color w:val="000000" w:themeColor="text1"/>
          <w:sz w:val="28"/>
          <w:szCs w:val="28"/>
        </w:rPr>
        <w:t>.</w:t>
      </w:r>
    </w:p>
    <w:p w:rsidR="00FF6ABA" w:rsidRPr="00DF62D8" w:rsidRDefault="00FF6ABA" w:rsidP="00FF6ABA">
      <w:pPr>
        <w:pStyle w:val="a3"/>
        <w:shd w:val="clear" w:color="auto" w:fill="FFFFFF"/>
        <w:spacing w:before="0" w:beforeAutospacing="0" w:after="0" w:afterAutospacing="0" w:line="360" w:lineRule="auto"/>
        <w:ind w:firstLine="709"/>
        <w:jc w:val="both"/>
        <w:rPr>
          <w:color w:val="000000" w:themeColor="text1"/>
          <w:sz w:val="28"/>
          <w:szCs w:val="28"/>
        </w:rPr>
      </w:pPr>
      <w:r>
        <w:rPr>
          <w:color w:val="000000" w:themeColor="text1"/>
          <w:sz w:val="28"/>
          <w:szCs w:val="28"/>
        </w:rPr>
        <w:t xml:space="preserve">Таким образом, исходя из вышеизложенного, можно сделать вывод, </w:t>
      </w:r>
      <w:r w:rsidRPr="00DF62D8">
        <w:rPr>
          <w:color w:val="000000" w:themeColor="text1"/>
          <w:sz w:val="28"/>
          <w:szCs w:val="28"/>
        </w:rPr>
        <w:t xml:space="preserve">что  </w:t>
      </w:r>
      <w:r>
        <w:rPr>
          <w:color w:val="000000" w:themeColor="text1"/>
          <w:sz w:val="28"/>
          <w:szCs w:val="28"/>
        </w:rPr>
        <w:t xml:space="preserve">настоящее время </w:t>
      </w:r>
      <w:r>
        <w:rPr>
          <w:color w:val="000000" w:themeColor="text1"/>
          <w:sz w:val="28"/>
          <w:szCs w:val="28"/>
          <w:shd w:val="clear" w:color="auto" w:fill="FFFFFF"/>
        </w:rPr>
        <w:t>п</w:t>
      </w:r>
      <w:r w:rsidRPr="00EC58CF">
        <w:rPr>
          <w:color w:val="000000" w:themeColor="text1"/>
          <w:sz w:val="28"/>
          <w:szCs w:val="28"/>
          <w:shd w:val="clear" w:color="auto" w:fill="FFFFFF"/>
        </w:rPr>
        <w:t xml:space="preserve">равовой основой взимания НДС и акцизов в странах </w:t>
      </w:r>
      <w:r w:rsidR="001B0492">
        <w:rPr>
          <w:color w:val="000000" w:themeColor="text1"/>
          <w:sz w:val="28"/>
          <w:szCs w:val="28"/>
          <w:shd w:val="clear" w:color="auto" w:fill="FFFFFF"/>
        </w:rPr>
        <w:t>ЕАЭС</w:t>
      </w:r>
      <w:r>
        <w:rPr>
          <w:color w:val="000000" w:themeColor="text1"/>
          <w:sz w:val="28"/>
          <w:szCs w:val="28"/>
          <w:shd w:val="clear" w:color="auto" w:fill="FFFFFF"/>
        </w:rPr>
        <w:t xml:space="preserve"> </w:t>
      </w:r>
      <w:r w:rsidRPr="00EC58CF">
        <w:rPr>
          <w:color w:val="000000" w:themeColor="text1"/>
          <w:sz w:val="28"/>
          <w:szCs w:val="28"/>
          <w:shd w:val="clear" w:color="auto" w:fill="FFFFFF"/>
        </w:rPr>
        <w:t xml:space="preserve">являются налоговые кодексы каждой отдельно взятой страны.  </w:t>
      </w:r>
      <w:r w:rsidRPr="00EC58CF">
        <w:rPr>
          <w:color w:val="000000" w:themeColor="text1"/>
          <w:sz w:val="28"/>
          <w:szCs w:val="28"/>
        </w:rPr>
        <w:t>Также законодательным акто</w:t>
      </w:r>
      <w:r>
        <w:rPr>
          <w:color w:val="000000" w:themeColor="text1"/>
          <w:sz w:val="28"/>
          <w:szCs w:val="28"/>
        </w:rPr>
        <w:t>м</w:t>
      </w:r>
      <w:r w:rsidRPr="00EC58CF">
        <w:rPr>
          <w:color w:val="000000" w:themeColor="text1"/>
          <w:sz w:val="28"/>
          <w:szCs w:val="28"/>
        </w:rPr>
        <w:t xml:space="preserve">, который отражает некоторые особенности применения НДС и акцизов является </w:t>
      </w:r>
      <w:r>
        <w:rPr>
          <w:color w:val="000000" w:themeColor="text1"/>
          <w:sz w:val="28"/>
          <w:szCs w:val="28"/>
        </w:rPr>
        <w:t xml:space="preserve">ТК ЕАЭС. </w:t>
      </w:r>
      <w:r w:rsidRPr="00DF62D8">
        <w:rPr>
          <w:color w:val="000000" w:themeColor="text1"/>
          <w:sz w:val="28"/>
          <w:szCs w:val="28"/>
        </w:rPr>
        <w:t xml:space="preserve">В </w:t>
      </w:r>
      <w:r>
        <w:rPr>
          <w:color w:val="000000" w:themeColor="text1"/>
          <w:sz w:val="28"/>
          <w:szCs w:val="28"/>
        </w:rPr>
        <w:t>налоговом кодексе</w:t>
      </w:r>
      <w:r w:rsidRPr="00DF62D8">
        <w:rPr>
          <w:color w:val="000000" w:themeColor="text1"/>
          <w:sz w:val="28"/>
          <w:szCs w:val="28"/>
        </w:rPr>
        <w:t xml:space="preserve"> устанавлива</w:t>
      </w:r>
      <w:r>
        <w:rPr>
          <w:color w:val="000000" w:themeColor="text1"/>
          <w:sz w:val="28"/>
          <w:szCs w:val="28"/>
        </w:rPr>
        <w:t>е</w:t>
      </w:r>
      <w:r w:rsidRPr="00DF62D8">
        <w:rPr>
          <w:color w:val="000000" w:themeColor="text1"/>
          <w:sz w:val="28"/>
          <w:szCs w:val="28"/>
        </w:rPr>
        <w:t>тся</w:t>
      </w:r>
      <w:r w:rsidR="001B0492">
        <w:rPr>
          <w:color w:val="000000" w:themeColor="text1"/>
          <w:sz w:val="28"/>
          <w:szCs w:val="28"/>
        </w:rPr>
        <w:t xml:space="preserve"> налогоплательщики, объекты налогообложения,</w:t>
      </w:r>
      <w:r w:rsidRPr="00DF62D8">
        <w:rPr>
          <w:color w:val="000000" w:themeColor="text1"/>
          <w:sz w:val="28"/>
          <w:szCs w:val="28"/>
        </w:rPr>
        <w:t xml:space="preserve"> </w:t>
      </w:r>
      <w:r w:rsidRPr="00DF62D8">
        <w:rPr>
          <w:rStyle w:val="blk"/>
          <w:color w:val="000000" w:themeColor="text1"/>
          <w:sz w:val="28"/>
          <w:szCs w:val="28"/>
        </w:rPr>
        <w:t xml:space="preserve">случаи и условия предоставления </w:t>
      </w:r>
      <w:r>
        <w:rPr>
          <w:rStyle w:val="blk"/>
          <w:color w:val="000000" w:themeColor="text1"/>
          <w:sz w:val="28"/>
          <w:szCs w:val="28"/>
        </w:rPr>
        <w:t>НДС и акцизов при</w:t>
      </w:r>
      <w:r w:rsidRPr="00DF62D8">
        <w:rPr>
          <w:rStyle w:val="blk"/>
          <w:color w:val="000000" w:themeColor="text1"/>
          <w:sz w:val="28"/>
          <w:szCs w:val="28"/>
        </w:rPr>
        <w:t xml:space="preserve"> уплате таможенных пошлин, а также порядок </w:t>
      </w:r>
      <w:r>
        <w:rPr>
          <w:rStyle w:val="blk"/>
          <w:color w:val="000000" w:themeColor="text1"/>
          <w:sz w:val="28"/>
          <w:szCs w:val="28"/>
        </w:rPr>
        <w:t xml:space="preserve">и особенности </w:t>
      </w:r>
      <w:r w:rsidRPr="00DF62D8">
        <w:rPr>
          <w:rStyle w:val="blk"/>
          <w:color w:val="000000" w:themeColor="text1"/>
          <w:sz w:val="28"/>
          <w:szCs w:val="28"/>
        </w:rPr>
        <w:t xml:space="preserve">их применения. </w:t>
      </w:r>
    </w:p>
    <w:p w:rsidR="00445943" w:rsidRDefault="00445943">
      <w:pPr>
        <w:rPr>
          <w:rFonts w:ascii="Times New Roman" w:hAnsi="Times New Roman" w:cs="Times New Roman"/>
          <w:sz w:val="28"/>
          <w:szCs w:val="28"/>
        </w:rPr>
      </w:pPr>
      <w:r>
        <w:rPr>
          <w:rFonts w:ascii="Times New Roman" w:hAnsi="Times New Roman" w:cs="Times New Roman"/>
          <w:sz w:val="28"/>
          <w:szCs w:val="28"/>
        </w:rPr>
        <w:br w:type="page"/>
      </w:r>
    </w:p>
    <w:p w:rsidR="00CC1178" w:rsidRPr="00CC1178" w:rsidRDefault="00445943" w:rsidP="00C465CD">
      <w:pPr>
        <w:spacing w:before="120" w:after="120" w:line="360" w:lineRule="auto"/>
        <w:jc w:val="center"/>
        <w:rPr>
          <w:rFonts w:ascii="Times New Roman" w:hAnsi="Times New Roman" w:cs="Times New Roman"/>
          <w:b/>
          <w:sz w:val="28"/>
          <w:szCs w:val="28"/>
        </w:rPr>
      </w:pPr>
      <w:r w:rsidRPr="00CC1178">
        <w:rPr>
          <w:rFonts w:ascii="Times New Roman" w:hAnsi="Times New Roman" w:cs="Times New Roman"/>
          <w:b/>
          <w:sz w:val="28"/>
          <w:szCs w:val="28"/>
        </w:rPr>
        <w:lastRenderedPageBreak/>
        <w:t>Глава 2 Анализ практики применения НДС и акцизов в странах Евразийского экономического союза</w:t>
      </w:r>
    </w:p>
    <w:p w:rsidR="00C465CD" w:rsidRDefault="00445943" w:rsidP="00C465CD">
      <w:pPr>
        <w:spacing w:before="120" w:after="120" w:line="360" w:lineRule="auto"/>
        <w:jc w:val="center"/>
        <w:rPr>
          <w:rFonts w:ascii="Times New Roman" w:hAnsi="Times New Roman" w:cs="Times New Roman"/>
          <w:b/>
          <w:sz w:val="28"/>
          <w:szCs w:val="28"/>
        </w:rPr>
      </w:pPr>
      <w:r w:rsidRPr="00CC1178">
        <w:rPr>
          <w:rFonts w:ascii="Times New Roman" w:hAnsi="Times New Roman" w:cs="Times New Roman"/>
          <w:b/>
          <w:sz w:val="28"/>
          <w:szCs w:val="28"/>
        </w:rPr>
        <w:t>2.1 Исследование динамики применения акцизов в странах ЕАЭС</w:t>
      </w:r>
    </w:p>
    <w:p w:rsidR="00C465CD" w:rsidRPr="00C465CD" w:rsidRDefault="00C465CD" w:rsidP="00C465CD">
      <w:pPr>
        <w:spacing w:before="120" w:after="120" w:line="360" w:lineRule="auto"/>
        <w:jc w:val="center"/>
        <w:rPr>
          <w:rFonts w:ascii="Times New Roman" w:hAnsi="Times New Roman" w:cs="Times New Roman"/>
          <w:b/>
          <w:sz w:val="28"/>
          <w:szCs w:val="28"/>
        </w:rPr>
      </w:pPr>
    </w:p>
    <w:p w:rsidR="004C450C" w:rsidRDefault="004C450C" w:rsidP="004C45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На современном этапе развития применение НДС и акцизов занимает значимое место во внешнеторговой политике стран Евразийского экономического союза. Данные составляющие таможенных платежей используются как в целях защиты национальной экономики и национальных товаропроизводителей, так и в целях пополнения государственных бюджетов.</w:t>
      </w:r>
    </w:p>
    <w:p w:rsidR="004C450C" w:rsidRDefault="004C450C" w:rsidP="004C45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того, чтобы проанализировать применение НДС и акцизов в странах ЕАЭС, для начала необходимо определить место данных косвенных налогов в системе таможенных платежей (Рисунок 7) [2</w:t>
      </w:r>
      <w:r w:rsidRPr="007E5918">
        <w:rPr>
          <w:rFonts w:ascii="Times New Roman" w:hAnsi="Times New Roman" w:cs="Times New Roman"/>
          <w:sz w:val="28"/>
          <w:szCs w:val="28"/>
        </w:rPr>
        <w:t>0</w:t>
      </w:r>
      <w:r w:rsidRPr="00BF152C">
        <w:rPr>
          <w:rFonts w:ascii="Times New Roman" w:hAnsi="Times New Roman" w:cs="Times New Roman"/>
          <w:sz w:val="28"/>
          <w:szCs w:val="28"/>
        </w:rPr>
        <w:t>]</w:t>
      </w:r>
      <w:r>
        <w:rPr>
          <w:rFonts w:ascii="Times New Roman" w:hAnsi="Times New Roman" w:cs="Times New Roman"/>
          <w:sz w:val="28"/>
          <w:szCs w:val="28"/>
        </w:rPr>
        <w:t>.</w:t>
      </w:r>
    </w:p>
    <w:p w:rsidR="004C450C" w:rsidRDefault="004C450C" w:rsidP="004C450C">
      <w:pPr>
        <w:spacing w:after="0" w:line="360" w:lineRule="auto"/>
        <w:jc w:val="both"/>
        <w:rPr>
          <w:rFonts w:ascii="Times New Roman" w:hAnsi="Times New Roman" w:cs="Times New Roman"/>
          <w:sz w:val="28"/>
          <w:szCs w:val="28"/>
        </w:rPr>
      </w:pPr>
    </w:p>
    <w:p w:rsidR="004C450C" w:rsidRDefault="004C450C" w:rsidP="004C450C">
      <w:pPr>
        <w:spacing w:after="0" w:line="360" w:lineRule="auto"/>
        <w:jc w:val="both"/>
        <w:rPr>
          <w:rFonts w:ascii="Times New Roman" w:hAnsi="Times New Roman" w:cs="Times New Roman"/>
          <w:sz w:val="28"/>
          <w:szCs w:val="28"/>
        </w:rPr>
      </w:pPr>
      <w:r w:rsidRPr="00C70029">
        <w:rPr>
          <w:rFonts w:ascii="Times New Roman" w:hAnsi="Times New Roman" w:cs="Times New Roman"/>
          <w:noProof/>
          <w:sz w:val="28"/>
          <w:szCs w:val="28"/>
          <w:lang w:eastAsia="ru-RU"/>
        </w:rPr>
        <w:drawing>
          <wp:inline distT="0" distB="0" distL="0" distR="0">
            <wp:extent cx="6081499" cy="3057099"/>
            <wp:effectExtent l="19050" t="0" r="14501" b="0"/>
            <wp:docPr id="10"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C450C" w:rsidRDefault="004C450C" w:rsidP="004C450C">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 – Структура таможенных платежей в странах ЕАЭС за 2019 г. (в %)</w:t>
      </w:r>
    </w:p>
    <w:p w:rsidR="004C450C" w:rsidRDefault="004C450C" w:rsidP="004C450C">
      <w:pPr>
        <w:spacing w:after="0" w:line="360" w:lineRule="auto"/>
        <w:jc w:val="both"/>
        <w:rPr>
          <w:rFonts w:ascii="Times New Roman" w:hAnsi="Times New Roman" w:cs="Times New Roman"/>
          <w:sz w:val="28"/>
          <w:szCs w:val="28"/>
        </w:rPr>
      </w:pPr>
    </w:p>
    <w:p w:rsidR="004C450C" w:rsidRDefault="004C450C" w:rsidP="004C45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Таким образом, исходя из данных Рисунка 7, можно сделать вывод, что в 2019 году в странах ЕАЭС весомую долю в структуре таможенных платежей </w:t>
      </w:r>
      <w:r>
        <w:rPr>
          <w:rFonts w:ascii="Times New Roman" w:hAnsi="Times New Roman" w:cs="Times New Roman"/>
          <w:sz w:val="28"/>
          <w:szCs w:val="28"/>
        </w:rPr>
        <w:lastRenderedPageBreak/>
        <w:t>составлял НДС (44 %). На втором месте находятся вывозные таможенные пошлины (39%). Н акцизы приходиться лишь 4% всех таможенных платежей.</w:t>
      </w:r>
    </w:p>
    <w:p w:rsidR="004C450C" w:rsidRDefault="004C450C" w:rsidP="004C450C">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Лидирующие позиции НДС объясняются тем, что данный вид налога взимается абсолютно со всех категорий товаров. Столь небольшой удельный вес акциза объясняется тем, что данный вид налога взимается лишь с нескольких категорий товаров. При этом он не относится к сфере работ или услуг.</w:t>
      </w: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необходимо отдельно проанализировать применение НДС и акцизов в странах Евразийского экономического союза.</w:t>
      </w: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На Рисунке 8 изображена динамика взимания акцизов по различным категориям товаров за 2017-2019 </w:t>
      </w:r>
      <w:proofErr w:type="spellStart"/>
      <w:r>
        <w:rPr>
          <w:rFonts w:ascii="Times New Roman" w:hAnsi="Times New Roman" w:cs="Times New Roman"/>
          <w:sz w:val="28"/>
          <w:szCs w:val="28"/>
        </w:rPr>
        <w:t>гг</w:t>
      </w:r>
      <w:proofErr w:type="spellEnd"/>
      <w:r w:rsidR="007E5918">
        <w:rPr>
          <w:rFonts w:ascii="Times New Roman" w:hAnsi="Times New Roman" w:cs="Times New Roman"/>
          <w:sz w:val="28"/>
          <w:szCs w:val="28"/>
        </w:rPr>
        <w:t xml:space="preserve"> [2</w:t>
      </w:r>
      <w:r w:rsidR="007E5918" w:rsidRPr="007E5918">
        <w:rPr>
          <w:rFonts w:ascii="Times New Roman" w:hAnsi="Times New Roman" w:cs="Times New Roman"/>
          <w:sz w:val="28"/>
          <w:szCs w:val="28"/>
        </w:rPr>
        <w:t>2</w:t>
      </w:r>
      <w:r w:rsidRPr="00BF152C">
        <w:rPr>
          <w:rFonts w:ascii="Times New Roman" w:hAnsi="Times New Roman" w:cs="Times New Roman"/>
          <w:sz w:val="28"/>
          <w:szCs w:val="28"/>
        </w:rPr>
        <w:t>]</w:t>
      </w:r>
      <w:r>
        <w:rPr>
          <w:rFonts w:ascii="Times New Roman" w:hAnsi="Times New Roman" w:cs="Times New Roman"/>
          <w:sz w:val="28"/>
          <w:szCs w:val="28"/>
        </w:rPr>
        <w:t>.</w:t>
      </w:r>
    </w:p>
    <w:p w:rsidR="00CC1178" w:rsidRDefault="00CC1178" w:rsidP="00CC1178">
      <w:pPr>
        <w:spacing w:after="0" w:line="360" w:lineRule="auto"/>
        <w:jc w:val="both"/>
        <w:rPr>
          <w:rFonts w:ascii="Times New Roman" w:hAnsi="Times New Roman" w:cs="Times New Roman"/>
          <w:sz w:val="28"/>
          <w:szCs w:val="28"/>
        </w:rPr>
      </w:pPr>
    </w:p>
    <w:p w:rsidR="00CC1178" w:rsidRDefault="00CC1178" w:rsidP="00CC117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03285" cy="3200400"/>
            <wp:effectExtent l="19050" t="0" r="21265"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C1178" w:rsidRDefault="00CC1178" w:rsidP="00CC1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8 – Динамика взимания акцизов по различным видам подакцизных товаров (млн. долл.)</w:t>
      </w:r>
    </w:p>
    <w:p w:rsidR="00CC1178" w:rsidRPr="00C640DB" w:rsidRDefault="00CC1178" w:rsidP="00CC1178">
      <w:pPr>
        <w:spacing w:after="0" w:line="360" w:lineRule="auto"/>
        <w:ind w:firstLine="709"/>
        <w:jc w:val="both"/>
        <w:rPr>
          <w:rFonts w:ascii="Times New Roman" w:hAnsi="Times New Roman" w:cs="Times New Roman"/>
          <w:sz w:val="28"/>
          <w:szCs w:val="28"/>
        </w:rPr>
      </w:pPr>
    </w:p>
    <w:p w:rsidR="00CC1178" w:rsidRPr="00C640DB" w:rsidRDefault="00CC1178" w:rsidP="00CC1178">
      <w:pPr>
        <w:spacing w:after="0" w:line="360" w:lineRule="auto"/>
        <w:ind w:firstLine="709"/>
        <w:jc w:val="both"/>
        <w:rPr>
          <w:rFonts w:ascii="Times New Roman" w:hAnsi="Times New Roman" w:cs="Times New Roman"/>
          <w:color w:val="000000"/>
          <w:sz w:val="28"/>
          <w:szCs w:val="28"/>
          <w:shd w:val="clear" w:color="auto" w:fill="FFFFFF"/>
        </w:rPr>
      </w:pPr>
      <w:r w:rsidRPr="00C640DB">
        <w:rPr>
          <w:rFonts w:ascii="Times New Roman" w:hAnsi="Times New Roman" w:cs="Times New Roman"/>
          <w:sz w:val="28"/>
          <w:szCs w:val="28"/>
        </w:rPr>
        <w:t xml:space="preserve">Из данных Рисунка </w:t>
      </w:r>
      <w:r>
        <w:rPr>
          <w:rFonts w:ascii="Times New Roman" w:hAnsi="Times New Roman" w:cs="Times New Roman"/>
          <w:sz w:val="28"/>
          <w:szCs w:val="28"/>
        </w:rPr>
        <w:t>8</w:t>
      </w:r>
      <w:r w:rsidRPr="00C640DB">
        <w:rPr>
          <w:rFonts w:ascii="Times New Roman" w:hAnsi="Times New Roman" w:cs="Times New Roman"/>
          <w:sz w:val="28"/>
          <w:szCs w:val="28"/>
        </w:rPr>
        <w:t xml:space="preserve">, можно сделать следующие выводы: </w:t>
      </w:r>
      <w:r w:rsidRPr="00C640DB">
        <w:rPr>
          <w:rFonts w:ascii="Times New Roman" w:hAnsi="Times New Roman" w:cs="Times New Roman"/>
          <w:color w:val="000000"/>
          <w:sz w:val="28"/>
          <w:szCs w:val="28"/>
          <w:shd w:val="clear" w:color="auto" w:fill="FFFFFF"/>
        </w:rPr>
        <w:t xml:space="preserve">значительные изменения наблюдаются по табачной продукции, так как она является наиболее распространенной среди населения. Поэтому значительная доля (чуть больше 50%) поступлений акцизов приходится именно на этот товар. 20% от общего </w:t>
      </w:r>
      <w:r w:rsidRPr="00C640DB">
        <w:rPr>
          <w:rFonts w:ascii="Times New Roman" w:hAnsi="Times New Roman" w:cs="Times New Roman"/>
          <w:color w:val="000000"/>
          <w:sz w:val="28"/>
          <w:szCs w:val="28"/>
          <w:shd w:val="clear" w:color="auto" w:fill="FFFFFF"/>
        </w:rPr>
        <w:lastRenderedPageBreak/>
        <w:t>объема поступлений занимает бензин (прямогонный и автомобильный), что также является распространенным товаром среди населения. Оставшиеся 30% занимают остальные подакцизные товары.</w:t>
      </w:r>
    </w:p>
    <w:p w:rsidR="00CC1178" w:rsidRDefault="00CC1178" w:rsidP="00CC1178">
      <w:pPr>
        <w:spacing w:after="0" w:line="360" w:lineRule="auto"/>
        <w:ind w:firstLine="709"/>
        <w:jc w:val="both"/>
        <w:rPr>
          <w:rFonts w:ascii="Times New Roman" w:hAnsi="Times New Roman" w:cs="Times New Roman"/>
          <w:sz w:val="28"/>
          <w:szCs w:val="28"/>
        </w:rPr>
      </w:pPr>
      <w:r w:rsidRPr="00C640DB">
        <w:rPr>
          <w:rFonts w:ascii="Times New Roman" w:hAnsi="Times New Roman" w:cs="Times New Roman"/>
          <w:color w:val="000000"/>
          <w:sz w:val="28"/>
          <w:szCs w:val="28"/>
          <w:shd w:val="clear" w:color="auto" w:fill="FFFFFF"/>
        </w:rPr>
        <w:t xml:space="preserve">Также из данных Рисунка </w:t>
      </w:r>
      <w:r>
        <w:rPr>
          <w:rFonts w:ascii="Times New Roman" w:hAnsi="Times New Roman" w:cs="Times New Roman"/>
          <w:color w:val="000000"/>
          <w:sz w:val="28"/>
          <w:szCs w:val="28"/>
          <w:shd w:val="clear" w:color="auto" w:fill="FFFFFF"/>
        </w:rPr>
        <w:t>8</w:t>
      </w:r>
      <w:r w:rsidRPr="00C640DB">
        <w:rPr>
          <w:rFonts w:ascii="Times New Roman" w:hAnsi="Times New Roman" w:cs="Times New Roman"/>
          <w:color w:val="000000"/>
          <w:sz w:val="28"/>
          <w:szCs w:val="28"/>
          <w:shd w:val="clear" w:color="auto" w:fill="FFFFFF"/>
        </w:rPr>
        <w:t xml:space="preserve">, можно сказать о том, что в настоящее время наблюдается положительная динамика взимания акцизов. Данное обстоятельство может быть связано с тем, что начиная с января 2017 года, ставки акцизов значительно возросли. </w:t>
      </w:r>
      <w:r>
        <w:rPr>
          <w:rFonts w:ascii="Times New Roman" w:hAnsi="Times New Roman" w:cs="Times New Roman"/>
          <w:sz w:val="28"/>
          <w:szCs w:val="28"/>
        </w:rPr>
        <w:t xml:space="preserve">Если же говорить о </w:t>
      </w:r>
      <w:proofErr w:type="spellStart"/>
      <w:r>
        <w:rPr>
          <w:rFonts w:ascii="Times New Roman" w:hAnsi="Times New Roman" w:cs="Times New Roman"/>
          <w:sz w:val="28"/>
          <w:szCs w:val="28"/>
        </w:rPr>
        <w:t>страновой</w:t>
      </w:r>
      <w:proofErr w:type="spellEnd"/>
      <w:r>
        <w:rPr>
          <w:rFonts w:ascii="Times New Roman" w:hAnsi="Times New Roman" w:cs="Times New Roman"/>
          <w:sz w:val="28"/>
          <w:szCs w:val="28"/>
        </w:rPr>
        <w:t xml:space="preserve"> структуре использования акциза государствами-членами Евразийского экономического союза, то она представлена на Рисунке 9</w:t>
      </w:r>
      <w:r w:rsidRPr="00E77BC2">
        <w:rPr>
          <w:rFonts w:ascii="Times New Roman" w:hAnsi="Times New Roman" w:cs="Times New Roman"/>
          <w:sz w:val="28"/>
          <w:szCs w:val="28"/>
        </w:rPr>
        <w:t xml:space="preserve"> [2</w:t>
      </w:r>
      <w:r w:rsidR="007E5918" w:rsidRPr="007E5918">
        <w:rPr>
          <w:rFonts w:ascii="Times New Roman" w:hAnsi="Times New Roman" w:cs="Times New Roman"/>
          <w:sz w:val="28"/>
          <w:szCs w:val="28"/>
        </w:rPr>
        <w:t>0</w:t>
      </w:r>
      <w:r w:rsidRPr="00E77BC2">
        <w:rPr>
          <w:rFonts w:ascii="Times New Roman" w:hAnsi="Times New Roman" w:cs="Times New Roman"/>
          <w:sz w:val="28"/>
          <w:szCs w:val="28"/>
        </w:rPr>
        <w:t>]</w:t>
      </w:r>
      <w:r>
        <w:rPr>
          <w:rFonts w:ascii="Times New Roman" w:hAnsi="Times New Roman" w:cs="Times New Roman"/>
          <w:sz w:val="28"/>
          <w:szCs w:val="28"/>
        </w:rPr>
        <w:t>.</w:t>
      </w:r>
    </w:p>
    <w:p w:rsidR="00CC1178" w:rsidRDefault="00CC1178" w:rsidP="00CC1178">
      <w:pPr>
        <w:spacing w:after="0" w:line="360" w:lineRule="auto"/>
        <w:ind w:firstLine="709"/>
        <w:jc w:val="both"/>
        <w:rPr>
          <w:rFonts w:ascii="Times New Roman" w:hAnsi="Times New Roman" w:cs="Times New Roman"/>
          <w:sz w:val="28"/>
          <w:szCs w:val="28"/>
        </w:rPr>
      </w:pPr>
    </w:p>
    <w:p w:rsidR="00CC1178" w:rsidRDefault="00CC1178" w:rsidP="00CC117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818417" cy="2806262"/>
            <wp:effectExtent l="19050" t="0" r="10883" b="0"/>
            <wp:docPr id="2"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C1178" w:rsidRDefault="00CC1178" w:rsidP="00CC1178">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 xml:space="preserve">Рисунок 9 – Доля стран-участниц </w:t>
      </w:r>
      <w:r w:rsidR="00F3085A">
        <w:rPr>
          <w:rFonts w:ascii="Times New Roman" w:hAnsi="Times New Roman" w:cs="Times New Roman"/>
          <w:sz w:val="28"/>
          <w:szCs w:val="28"/>
        </w:rPr>
        <w:t>ЕАЭС</w:t>
      </w:r>
      <w:r>
        <w:rPr>
          <w:rFonts w:ascii="Times New Roman" w:hAnsi="Times New Roman" w:cs="Times New Roman"/>
          <w:sz w:val="28"/>
          <w:szCs w:val="28"/>
        </w:rPr>
        <w:t xml:space="preserve"> в использовании акцизов, в %.</w:t>
      </w:r>
    </w:p>
    <w:p w:rsidR="00CC1178" w:rsidRDefault="00CC1178" w:rsidP="00CC1178">
      <w:pPr>
        <w:spacing w:after="0" w:line="360" w:lineRule="auto"/>
        <w:jc w:val="both"/>
        <w:rPr>
          <w:rFonts w:ascii="Times New Roman" w:hAnsi="Times New Roman" w:cs="Times New Roman"/>
          <w:sz w:val="28"/>
          <w:szCs w:val="28"/>
        </w:rPr>
      </w:pP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Данные Рисунка 9, позволяют нам говорить о том, что России принадлежит 60% от всех денежных средств, которые поступают в государственные бюджеты стран ЕАЭС, полученных от применения акцизов. Столь удельный вес в общем структуре объясняется тем, что в России применяются наиболее высокие ставки акцизов. На втором месте находится Казахстан, на третьем – Белоруссия. </w:t>
      </w: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Далее необходимо отдельно проанализировать применение НДС в странах ЕАЭС. Как уже ни раз отмечалось в настоящее время НДС занимает существенное место в системе таможенных платежей.</w:t>
      </w: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Для начала необходимо проанализировать динамику применения НДС в странах Таможенного союза в млрд. долл. (Рисунок 10)</w:t>
      </w:r>
      <w:r>
        <w:rPr>
          <w:rFonts w:ascii="Times New Roman" w:hAnsi="Times New Roman" w:cs="Times New Roman"/>
          <w:sz w:val="28"/>
          <w:szCs w:val="28"/>
          <w:lang w:val="en-US"/>
        </w:rPr>
        <w:t xml:space="preserve"> [24]</w:t>
      </w:r>
      <w:r>
        <w:rPr>
          <w:rFonts w:ascii="Times New Roman" w:hAnsi="Times New Roman" w:cs="Times New Roman"/>
          <w:sz w:val="28"/>
          <w:szCs w:val="28"/>
        </w:rPr>
        <w:t>.</w:t>
      </w:r>
    </w:p>
    <w:p w:rsidR="00CC1178" w:rsidRDefault="00CC1178" w:rsidP="00CC1178">
      <w:pPr>
        <w:spacing w:after="0" w:line="360" w:lineRule="auto"/>
        <w:ind w:firstLine="709"/>
        <w:jc w:val="both"/>
        <w:rPr>
          <w:rFonts w:ascii="Times New Roman" w:hAnsi="Times New Roman" w:cs="Times New Roman"/>
          <w:sz w:val="28"/>
          <w:szCs w:val="28"/>
        </w:rPr>
      </w:pPr>
    </w:p>
    <w:p w:rsidR="00CC1178" w:rsidRDefault="00CC1178" w:rsidP="00CC117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30155" cy="2380593"/>
            <wp:effectExtent l="19050" t="0" r="13445" b="657"/>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CC1178" w:rsidRDefault="00CC1178" w:rsidP="00251760">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Рисунок 10 – Динамика применения НДС в странах </w:t>
      </w:r>
      <w:r w:rsidR="00251760">
        <w:rPr>
          <w:rFonts w:ascii="Times New Roman" w:hAnsi="Times New Roman" w:cs="Times New Roman"/>
          <w:sz w:val="28"/>
          <w:szCs w:val="28"/>
        </w:rPr>
        <w:t>ЕАЭС</w:t>
      </w:r>
      <w:r>
        <w:rPr>
          <w:rFonts w:ascii="Times New Roman" w:hAnsi="Times New Roman" w:cs="Times New Roman"/>
          <w:sz w:val="28"/>
          <w:szCs w:val="28"/>
        </w:rPr>
        <w:t xml:space="preserve"> за 2012-2019 </w:t>
      </w:r>
      <w:proofErr w:type="spellStart"/>
      <w:r>
        <w:rPr>
          <w:rFonts w:ascii="Times New Roman" w:hAnsi="Times New Roman" w:cs="Times New Roman"/>
          <w:sz w:val="28"/>
          <w:szCs w:val="28"/>
        </w:rPr>
        <w:t>гг</w:t>
      </w:r>
      <w:proofErr w:type="spellEnd"/>
      <w:r w:rsidR="00737F99">
        <w:rPr>
          <w:rFonts w:ascii="Times New Roman" w:hAnsi="Times New Roman" w:cs="Times New Roman"/>
          <w:sz w:val="28"/>
          <w:szCs w:val="28"/>
        </w:rPr>
        <w:t xml:space="preserve">, </w:t>
      </w:r>
      <w:proofErr w:type="spellStart"/>
      <w:r w:rsidR="00737F99">
        <w:rPr>
          <w:rFonts w:ascii="Times New Roman" w:hAnsi="Times New Roman" w:cs="Times New Roman"/>
          <w:sz w:val="28"/>
          <w:szCs w:val="28"/>
        </w:rPr>
        <w:t>млн</w:t>
      </w:r>
      <w:proofErr w:type="spellEnd"/>
      <w:r w:rsidR="00737F99">
        <w:rPr>
          <w:rFonts w:ascii="Times New Roman" w:hAnsi="Times New Roman" w:cs="Times New Roman"/>
          <w:sz w:val="28"/>
          <w:szCs w:val="28"/>
        </w:rPr>
        <w:t xml:space="preserve"> долл</w:t>
      </w:r>
      <w:r>
        <w:rPr>
          <w:rFonts w:ascii="Times New Roman" w:hAnsi="Times New Roman" w:cs="Times New Roman"/>
          <w:sz w:val="28"/>
          <w:szCs w:val="28"/>
        </w:rPr>
        <w:t>.</w:t>
      </w:r>
    </w:p>
    <w:p w:rsidR="00CC1178" w:rsidRDefault="00CC1178" w:rsidP="00CC1178">
      <w:pPr>
        <w:spacing w:after="0" w:line="360" w:lineRule="auto"/>
        <w:jc w:val="both"/>
        <w:rPr>
          <w:rFonts w:ascii="Times New Roman" w:hAnsi="Times New Roman" w:cs="Times New Roman"/>
          <w:sz w:val="28"/>
          <w:szCs w:val="28"/>
        </w:rPr>
      </w:pP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данных Рисунка </w:t>
      </w:r>
      <w:r w:rsidR="00251760">
        <w:rPr>
          <w:rFonts w:ascii="Times New Roman" w:hAnsi="Times New Roman" w:cs="Times New Roman"/>
          <w:sz w:val="28"/>
          <w:szCs w:val="28"/>
        </w:rPr>
        <w:t>10</w:t>
      </w:r>
      <w:r>
        <w:rPr>
          <w:rFonts w:ascii="Times New Roman" w:hAnsi="Times New Roman" w:cs="Times New Roman"/>
          <w:sz w:val="28"/>
          <w:szCs w:val="28"/>
        </w:rPr>
        <w:t xml:space="preserve"> можно сделать вывод о том, что с каждым годом поступления от применения НДС в структуре таможенных платежей в странах членах </w:t>
      </w:r>
      <w:r w:rsidR="00251760">
        <w:rPr>
          <w:rFonts w:ascii="Times New Roman" w:hAnsi="Times New Roman" w:cs="Times New Roman"/>
          <w:sz w:val="28"/>
          <w:szCs w:val="28"/>
        </w:rPr>
        <w:t xml:space="preserve">ЕАЭС </w:t>
      </w:r>
      <w:r>
        <w:rPr>
          <w:rFonts w:ascii="Times New Roman" w:hAnsi="Times New Roman" w:cs="Times New Roman"/>
          <w:sz w:val="28"/>
          <w:szCs w:val="28"/>
        </w:rPr>
        <w:t>возрастает. Это связано с тем, что с каждым годом внешнеторговый оборот абсолютно любой страны увеличивается, следовательно, увеличиваются таможенные платежи и как следствие НДС.</w:t>
      </w: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хотелось бы отметить, что ставки НДС в странах-членах </w:t>
      </w:r>
      <w:r w:rsidR="00251760">
        <w:rPr>
          <w:rFonts w:ascii="Times New Roman" w:hAnsi="Times New Roman" w:cs="Times New Roman"/>
          <w:sz w:val="28"/>
          <w:szCs w:val="28"/>
        </w:rPr>
        <w:t xml:space="preserve">ЕАЭС </w:t>
      </w:r>
      <w:r>
        <w:rPr>
          <w:rFonts w:ascii="Times New Roman" w:hAnsi="Times New Roman" w:cs="Times New Roman"/>
          <w:sz w:val="28"/>
          <w:szCs w:val="28"/>
        </w:rPr>
        <w:t xml:space="preserve">не одинаковы. В Таблице 1 представлены наиболее часто применяемые ставки НДС в странах </w:t>
      </w:r>
      <w:r w:rsidR="00251760">
        <w:rPr>
          <w:rFonts w:ascii="Times New Roman" w:hAnsi="Times New Roman" w:cs="Times New Roman"/>
          <w:sz w:val="28"/>
          <w:szCs w:val="28"/>
        </w:rPr>
        <w:t xml:space="preserve">ЕАЭС </w:t>
      </w:r>
      <w:r w:rsidR="007E5918">
        <w:rPr>
          <w:rFonts w:ascii="Times New Roman" w:hAnsi="Times New Roman" w:cs="Times New Roman"/>
          <w:sz w:val="28"/>
          <w:szCs w:val="28"/>
        </w:rPr>
        <w:t>[2</w:t>
      </w:r>
      <w:r w:rsidR="007E5918" w:rsidRPr="007E5918">
        <w:rPr>
          <w:rFonts w:ascii="Times New Roman" w:hAnsi="Times New Roman" w:cs="Times New Roman"/>
          <w:sz w:val="28"/>
          <w:szCs w:val="28"/>
        </w:rPr>
        <w:t>0</w:t>
      </w:r>
      <w:r w:rsidRPr="00BF152C">
        <w:rPr>
          <w:rFonts w:ascii="Times New Roman" w:hAnsi="Times New Roman" w:cs="Times New Roman"/>
          <w:sz w:val="28"/>
          <w:szCs w:val="28"/>
        </w:rPr>
        <w:t>]</w:t>
      </w:r>
      <w:r>
        <w:rPr>
          <w:rFonts w:ascii="Times New Roman" w:hAnsi="Times New Roman" w:cs="Times New Roman"/>
          <w:sz w:val="28"/>
          <w:szCs w:val="28"/>
        </w:rPr>
        <w:t>.</w:t>
      </w:r>
    </w:p>
    <w:p w:rsidR="00251760" w:rsidRDefault="00251760" w:rsidP="00CC1178">
      <w:pPr>
        <w:spacing w:after="0" w:line="360" w:lineRule="auto"/>
        <w:ind w:firstLine="709"/>
        <w:jc w:val="both"/>
        <w:rPr>
          <w:rFonts w:ascii="Times New Roman" w:hAnsi="Times New Roman" w:cs="Times New Roman"/>
          <w:sz w:val="28"/>
          <w:szCs w:val="28"/>
        </w:rPr>
      </w:pP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Таблица 1 – Базовые ставки НДС в странах </w:t>
      </w:r>
      <w:r w:rsidR="00251760">
        <w:rPr>
          <w:rFonts w:ascii="Times New Roman" w:hAnsi="Times New Roman" w:cs="Times New Roman"/>
          <w:sz w:val="28"/>
          <w:szCs w:val="28"/>
        </w:rPr>
        <w:t>ЕАЭС</w:t>
      </w:r>
    </w:p>
    <w:tbl>
      <w:tblPr>
        <w:tblStyle w:val="ae"/>
        <w:tblW w:w="0" w:type="auto"/>
        <w:tblInd w:w="108" w:type="dxa"/>
        <w:tblLook w:val="04A0"/>
      </w:tblPr>
      <w:tblGrid>
        <w:gridCol w:w="715"/>
        <w:gridCol w:w="1748"/>
        <w:gridCol w:w="1750"/>
        <w:gridCol w:w="1750"/>
        <w:gridCol w:w="1750"/>
        <w:gridCol w:w="1643"/>
      </w:tblGrid>
      <w:tr w:rsidR="00CC1178" w:rsidRPr="00027C04" w:rsidTr="00CC1178">
        <w:tc>
          <w:tcPr>
            <w:tcW w:w="715" w:type="dxa"/>
          </w:tcPr>
          <w:p w:rsidR="00CC1178" w:rsidRPr="00027C04" w:rsidRDefault="00CC1178" w:rsidP="00CC1178">
            <w:pPr>
              <w:jc w:val="both"/>
              <w:rPr>
                <w:rFonts w:ascii="Times New Roman" w:hAnsi="Times New Roman" w:cs="Times New Roman"/>
                <w:sz w:val="24"/>
                <w:szCs w:val="24"/>
              </w:rPr>
            </w:pPr>
          </w:p>
        </w:tc>
        <w:tc>
          <w:tcPr>
            <w:tcW w:w="1748" w:type="dxa"/>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Россия</w:t>
            </w:r>
          </w:p>
        </w:tc>
        <w:tc>
          <w:tcPr>
            <w:tcW w:w="1750" w:type="dxa"/>
            <w:tcBorders>
              <w:right w:val="single" w:sz="4" w:space="0" w:color="auto"/>
            </w:tcBorders>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Республика Беларусь</w:t>
            </w:r>
          </w:p>
        </w:tc>
        <w:tc>
          <w:tcPr>
            <w:tcW w:w="1750" w:type="dxa"/>
            <w:tcBorders>
              <w:left w:val="single" w:sz="4" w:space="0" w:color="auto"/>
            </w:tcBorders>
          </w:tcPr>
          <w:p w:rsidR="00CC1178" w:rsidRPr="00027C04" w:rsidRDefault="00CC1178" w:rsidP="00CC1178">
            <w:pPr>
              <w:rPr>
                <w:rFonts w:ascii="Times New Roman" w:hAnsi="Times New Roman" w:cs="Times New Roman"/>
                <w:sz w:val="24"/>
                <w:szCs w:val="24"/>
              </w:rPr>
            </w:pPr>
            <w:r>
              <w:rPr>
                <w:rFonts w:ascii="Times New Roman" w:hAnsi="Times New Roman" w:cs="Times New Roman"/>
                <w:sz w:val="24"/>
                <w:szCs w:val="24"/>
              </w:rPr>
              <w:t xml:space="preserve">Республика </w:t>
            </w:r>
            <w:r w:rsidRPr="00027C04">
              <w:rPr>
                <w:rFonts w:ascii="Times New Roman" w:hAnsi="Times New Roman" w:cs="Times New Roman"/>
                <w:sz w:val="24"/>
                <w:szCs w:val="24"/>
              </w:rPr>
              <w:t>Армения</w:t>
            </w:r>
          </w:p>
          <w:p w:rsidR="00CC1178" w:rsidRPr="00027C04" w:rsidRDefault="00CC1178" w:rsidP="00CC1178">
            <w:pPr>
              <w:jc w:val="both"/>
              <w:rPr>
                <w:rFonts w:ascii="Times New Roman" w:hAnsi="Times New Roman" w:cs="Times New Roman"/>
                <w:sz w:val="24"/>
                <w:szCs w:val="24"/>
              </w:rPr>
            </w:pPr>
          </w:p>
        </w:tc>
        <w:tc>
          <w:tcPr>
            <w:tcW w:w="1750" w:type="dxa"/>
            <w:tcBorders>
              <w:right w:val="single" w:sz="4" w:space="0" w:color="auto"/>
            </w:tcBorders>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Республика</w:t>
            </w:r>
          </w:p>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Казахстан</w:t>
            </w:r>
          </w:p>
        </w:tc>
        <w:tc>
          <w:tcPr>
            <w:tcW w:w="1643" w:type="dxa"/>
            <w:tcBorders>
              <w:left w:val="single" w:sz="4" w:space="0" w:color="auto"/>
            </w:tcBorders>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Киргизская Республика</w:t>
            </w:r>
          </w:p>
        </w:tc>
      </w:tr>
      <w:tr w:rsidR="00CC1178" w:rsidRPr="00027C04" w:rsidTr="00CC1178">
        <w:tc>
          <w:tcPr>
            <w:tcW w:w="715" w:type="dxa"/>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НДС</w:t>
            </w:r>
          </w:p>
        </w:tc>
        <w:tc>
          <w:tcPr>
            <w:tcW w:w="1748" w:type="dxa"/>
          </w:tcPr>
          <w:p w:rsidR="00CC1178" w:rsidRPr="00027C04" w:rsidRDefault="00251760" w:rsidP="00CC1178">
            <w:pPr>
              <w:jc w:val="both"/>
              <w:rPr>
                <w:rFonts w:ascii="Times New Roman" w:hAnsi="Times New Roman" w:cs="Times New Roman"/>
                <w:sz w:val="24"/>
                <w:szCs w:val="24"/>
              </w:rPr>
            </w:pPr>
            <w:r>
              <w:rPr>
                <w:rFonts w:ascii="Times New Roman" w:hAnsi="Times New Roman" w:cs="Times New Roman"/>
                <w:sz w:val="24"/>
                <w:szCs w:val="24"/>
              </w:rPr>
              <w:t>20</w:t>
            </w:r>
            <w:r w:rsidR="00CC1178" w:rsidRPr="00027C04">
              <w:rPr>
                <w:rFonts w:ascii="Times New Roman" w:hAnsi="Times New Roman" w:cs="Times New Roman"/>
                <w:sz w:val="24"/>
                <w:szCs w:val="24"/>
              </w:rPr>
              <w:t>%</w:t>
            </w:r>
          </w:p>
        </w:tc>
        <w:tc>
          <w:tcPr>
            <w:tcW w:w="1750" w:type="dxa"/>
            <w:tcBorders>
              <w:right w:val="single" w:sz="4" w:space="0" w:color="auto"/>
            </w:tcBorders>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20%</w:t>
            </w:r>
          </w:p>
        </w:tc>
        <w:tc>
          <w:tcPr>
            <w:tcW w:w="1750" w:type="dxa"/>
            <w:tcBorders>
              <w:left w:val="single" w:sz="4" w:space="0" w:color="auto"/>
            </w:tcBorders>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20%</w:t>
            </w:r>
          </w:p>
        </w:tc>
        <w:tc>
          <w:tcPr>
            <w:tcW w:w="1750" w:type="dxa"/>
            <w:tcBorders>
              <w:right w:val="single" w:sz="4" w:space="0" w:color="auto"/>
            </w:tcBorders>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12%</w:t>
            </w:r>
          </w:p>
        </w:tc>
        <w:tc>
          <w:tcPr>
            <w:tcW w:w="1643" w:type="dxa"/>
            <w:tcBorders>
              <w:left w:val="single" w:sz="4" w:space="0" w:color="auto"/>
            </w:tcBorders>
          </w:tcPr>
          <w:p w:rsidR="00CC1178" w:rsidRPr="00027C04" w:rsidRDefault="00CC1178" w:rsidP="00CC1178">
            <w:pPr>
              <w:jc w:val="both"/>
              <w:rPr>
                <w:rFonts w:ascii="Times New Roman" w:hAnsi="Times New Roman" w:cs="Times New Roman"/>
                <w:sz w:val="24"/>
                <w:szCs w:val="24"/>
              </w:rPr>
            </w:pPr>
            <w:r w:rsidRPr="00027C04">
              <w:rPr>
                <w:rFonts w:ascii="Times New Roman" w:hAnsi="Times New Roman" w:cs="Times New Roman"/>
                <w:sz w:val="24"/>
                <w:szCs w:val="24"/>
              </w:rPr>
              <w:t>12%</w:t>
            </w:r>
          </w:p>
        </w:tc>
      </w:tr>
    </w:tbl>
    <w:p w:rsidR="00CC1178" w:rsidRDefault="00CC1178" w:rsidP="00CC1178">
      <w:pPr>
        <w:spacing w:after="0" w:line="360" w:lineRule="auto"/>
        <w:ind w:firstLine="709"/>
        <w:jc w:val="both"/>
        <w:rPr>
          <w:rFonts w:ascii="Times New Roman" w:hAnsi="Times New Roman" w:cs="Times New Roman"/>
          <w:sz w:val="28"/>
          <w:szCs w:val="28"/>
        </w:rPr>
      </w:pP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Исходя из данных Таблицы 1, можно сделать вывод, что наибольшая базовая ставка НДС в Республике Беларусь и Армении</w:t>
      </w:r>
      <w:r w:rsidR="00251760">
        <w:rPr>
          <w:rFonts w:ascii="Times New Roman" w:hAnsi="Times New Roman" w:cs="Times New Roman"/>
          <w:sz w:val="28"/>
          <w:szCs w:val="28"/>
        </w:rPr>
        <w:t>, а также в Российской Федерации</w:t>
      </w:r>
      <w:r>
        <w:rPr>
          <w:rFonts w:ascii="Times New Roman" w:hAnsi="Times New Roman" w:cs="Times New Roman"/>
          <w:sz w:val="28"/>
          <w:szCs w:val="28"/>
        </w:rPr>
        <w:t xml:space="preserve"> (20%). </w:t>
      </w:r>
      <w:r w:rsidR="00251760">
        <w:rPr>
          <w:rFonts w:ascii="Times New Roman" w:hAnsi="Times New Roman" w:cs="Times New Roman"/>
          <w:sz w:val="28"/>
          <w:szCs w:val="28"/>
        </w:rPr>
        <w:t>При этом</w:t>
      </w:r>
      <w:r>
        <w:rPr>
          <w:rFonts w:ascii="Times New Roman" w:hAnsi="Times New Roman" w:cs="Times New Roman"/>
          <w:sz w:val="28"/>
          <w:szCs w:val="28"/>
        </w:rPr>
        <w:t xml:space="preserve"> в республиках Казахстан и Киргизия по 12%.</w:t>
      </w:r>
      <w:r w:rsidR="00251760">
        <w:rPr>
          <w:rFonts w:ascii="Times New Roman" w:hAnsi="Times New Roman" w:cs="Times New Roman"/>
          <w:sz w:val="28"/>
          <w:szCs w:val="28"/>
        </w:rPr>
        <w:t xml:space="preserve"> Отдельно хотелось бы отметить тот факт, что до 2019 года базовая ставка НДС в России равнялась 18 %.</w:t>
      </w:r>
    </w:p>
    <w:p w:rsidR="00CC1178" w:rsidRDefault="00CC1178" w:rsidP="00CC1178">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Также опираясь на данные Таблицы 1, хотелось бы привести динамику НДС отдельно по каждой стране </w:t>
      </w:r>
      <w:r w:rsidR="00251760">
        <w:rPr>
          <w:rFonts w:ascii="Times New Roman" w:hAnsi="Times New Roman" w:cs="Times New Roman"/>
          <w:sz w:val="28"/>
          <w:szCs w:val="28"/>
        </w:rPr>
        <w:t xml:space="preserve">ЕАЭС </w:t>
      </w:r>
      <w:r>
        <w:rPr>
          <w:rFonts w:ascii="Times New Roman" w:hAnsi="Times New Roman" w:cs="Times New Roman"/>
          <w:sz w:val="28"/>
          <w:szCs w:val="28"/>
        </w:rPr>
        <w:t xml:space="preserve">(Рисунок </w:t>
      </w:r>
      <w:r w:rsidR="00251760">
        <w:rPr>
          <w:rFonts w:ascii="Times New Roman" w:hAnsi="Times New Roman" w:cs="Times New Roman"/>
          <w:sz w:val="28"/>
          <w:szCs w:val="28"/>
        </w:rPr>
        <w:t>11</w:t>
      </w:r>
      <w:r>
        <w:rPr>
          <w:rFonts w:ascii="Times New Roman" w:hAnsi="Times New Roman" w:cs="Times New Roman"/>
          <w:sz w:val="28"/>
          <w:szCs w:val="28"/>
        </w:rPr>
        <w:t>)</w:t>
      </w:r>
      <w:r w:rsidR="007E5918">
        <w:rPr>
          <w:rFonts w:ascii="Times New Roman" w:hAnsi="Times New Roman" w:cs="Times New Roman"/>
          <w:sz w:val="28"/>
          <w:szCs w:val="28"/>
        </w:rPr>
        <w:t xml:space="preserve">  [</w:t>
      </w:r>
      <w:r w:rsidR="007E5918" w:rsidRPr="007E5918">
        <w:rPr>
          <w:rFonts w:ascii="Times New Roman" w:hAnsi="Times New Roman" w:cs="Times New Roman"/>
          <w:sz w:val="28"/>
          <w:szCs w:val="28"/>
        </w:rPr>
        <w:t>24</w:t>
      </w:r>
      <w:r w:rsidRPr="00BF152C">
        <w:rPr>
          <w:rFonts w:ascii="Times New Roman" w:hAnsi="Times New Roman" w:cs="Times New Roman"/>
          <w:sz w:val="28"/>
          <w:szCs w:val="28"/>
        </w:rPr>
        <w:t>]</w:t>
      </w:r>
      <w:r>
        <w:rPr>
          <w:rFonts w:ascii="Times New Roman" w:hAnsi="Times New Roman" w:cs="Times New Roman"/>
          <w:sz w:val="28"/>
          <w:szCs w:val="28"/>
        </w:rPr>
        <w:t>.</w:t>
      </w:r>
    </w:p>
    <w:p w:rsidR="00CC1178" w:rsidRDefault="00CC1178" w:rsidP="00CC1178">
      <w:pPr>
        <w:spacing w:after="0" w:line="360" w:lineRule="auto"/>
        <w:ind w:firstLine="709"/>
        <w:jc w:val="both"/>
        <w:rPr>
          <w:rFonts w:ascii="Times New Roman" w:hAnsi="Times New Roman" w:cs="Times New Roman"/>
          <w:sz w:val="28"/>
          <w:szCs w:val="28"/>
        </w:rPr>
      </w:pPr>
    </w:p>
    <w:p w:rsidR="00CC1178" w:rsidRDefault="00CC1178" w:rsidP="00CC1178">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03595" cy="2554014"/>
            <wp:effectExtent l="19050" t="0" r="20955"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CC1178" w:rsidRPr="00812D29" w:rsidRDefault="00CC1178" w:rsidP="00251760">
      <w:pPr>
        <w:spacing w:after="0" w:line="360" w:lineRule="auto"/>
        <w:ind w:firstLine="709"/>
        <w:jc w:val="center"/>
        <w:rPr>
          <w:rFonts w:ascii="Times New Roman" w:hAnsi="Times New Roman" w:cs="Times New Roman"/>
          <w:color w:val="000000"/>
          <w:sz w:val="28"/>
          <w:szCs w:val="28"/>
          <w:shd w:val="clear" w:color="auto" w:fill="FFFFFF"/>
        </w:rPr>
      </w:pPr>
      <w:r w:rsidRPr="00812D29">
        <w:rPr>
          <w:rFonts w:ascii="Times New Roman" w:hAnsi="Times New Roman" w:cs="Times New Roman"/>
          <w:color w:val="000000"/>
          <w:sz w:val="28"/>
          <w:szCs w:val="28"/>
          <w:shd w:val="clear" w:color="auto" w:fill="FFFFFF"/>
        </w:rPr>
        <w:t xml:space="preserve">Рисунок </w:t>
      </w:r>
      <w:r w:rsidR="00251760">
        <w:rPr>
          <w:rFonts w:ascii="Times New Roman" w:hAnsi="Times New Roman" w:cs="Times New Roman"/>
          <w:color w:val="000000"/>
          <w:sz w:val="28"/>
          <w:szCs w:val="28"/>
          <w:shd w:val="clear" w:color="auto" w:fill="FFFFFF"/>
        </w:rPr>
        <w:t>11</w:t>
      </w:r>
      <w:r w:rsidRPr="00812D29">
        <w:rPr>
          <w:rFonts w:ascii="Times New Roman" w:hAnsi="Times New Roman" w:cs="Times New Roman"/>
          <w:color w:val="000000"/>
          <w:sz w:val="28"/>
          <w:szCs w:val="28"/>
          <w:shd w:val="clear" w:color="auto" w:fill="FFFFFF"/>
        </w:rPr>
        <w:t xml:space="preserve"> – Динамика НДС отдельно по каждой стране-члене </w:t>
      </w:r>
      <w:r w:rsidR="00251760">
        <w:rPr>
          <w:rFonts w:ascii="Times New Roman" w:hAnsi="Times New Roman" w:cs="Times New Roman"/>
          <w:color w:val="000000"/>
          <w:sz w:val="28"/>
          <w:szCs w:val="28"/>
          <w:shd w:val="clear" w:color="auto" w:fill="FFFFFF"/>
        </w:rPr>
        <w:t>ЕАЭС</w:t>
      </w:r>
      <w:r w:rsidRPr="00812D29">
        <w:rPr>
          <w:rFonts w:ascii="Times New Roman" w:hAnsi="Times New Roman" w:cs="Times New Roman"/>
          <w:color w:val="000000"/>
          <w:sz w:val="28"/>
          <w:szCs w:val="28"/>
          <w:shd w:val="clear" w:color="auto" w:fill="FFFFFF"/>
        </w:rPr>
        <w:t xml:space="preserve"> в %</w:t>
      </w:r>
    </w:p>
    <w:p w:rsidR="00CC1178" w:rsidRDefault="00CC1178" w:rsidP="00CC1178">
      <w:pPr>
        <w:spacing w:after="0" w:line="360" w:lineRule="auto"/>
        <w:jc w:val="both"/>
        <w:rPr>
          <w:rFonts w:ascii="Arial" w:hAnsi="Arial" w:cs="Arial"/>
          <w:color w:val="000000"/>
          <w:sz w:val="27"/>
          <w:szCs w:val="27"/>
          <w:shd w:val="clear" w:color="auto" w:fill="FFFFFF"/>
        </w:rPr>
      </w:pPr>
    </w:p>
    <w:p w:rsidR="00251760" w:rsidRDefault="00CC1178" w:rsidP="00251760">
      <w:pPr>
        <w:spacing w:after="0" w:line="360" w:lineRule="auto"/>
        <w:ind w:firstLine="709"/>
        <w:jc w:val="both"/>
        <w:rPr>
          <w:rFonts w:ascii="Times New Roman" w:hAnsi="Times New Roman" w:cs="Times New Roman"/>
          <w:color w:val="000000"/>
          <w:sz w:val="28"/>
          <w:szCs w:val="28"/>
          <w:shd w:val="clear" w:color="auto" w:fill="FFFFFF"/>
        </w:rPr>
      </w:pPr>
      <w:r w:rsidRPr="00812D29">
        <w:rPr>
          <w:rFonts w:ascii="Times New Roman" w:hAnsi="Times New Roman" w:cs="Times New Roman"/>
          <w:color w:val="000000"/>
          <w:sz w:val="28"/>
          <w:szCs w:val="28"/>
          <w:shd w:val="clear" w:color="auto" w:fill="FFFFFF"/>
        </w:rPr>
        <w:t xml:space="preserve">Из данных Рисунка </w:t>
      </w:r>
      <w:r w:rsidR="00251760">
        <w:rPr>
          <w:rFonts w:ascii="Times New Roman" w:hAnsi="Times New Roman" w:cs="Times New Roman"/>
          <w:color w:val="000000"/>
          <w:sz w:val="28"/>
          <w:szCs w:val="28"/>
          <w:shd w:val="clear" w:color="auto" w:fill="FFFFFF"/>
        </w:rPr>
        <w:t>11</w:t>
      </w:r>
      <w:r w:rsidRPr="00812D29">
        <w:rPr>
          <w:rFonts w:ascii="Times New Roman" w:hAnsi="Times New Roman" w:cs="Times New Roman"/>
          <w:color w:val="000000"/>
          <w:sz w:val="28"/>
          <w:szCs w:val="28"/>
          <w:shd w:val="clear" w:color="auto" w:fill="FFFFFF"/>
        </w:rPr>
        <w:t xml:space="preserve"> видно, что наибольший удельный вес в НДС занимает Республика Беларусь и Армения. </w:t>
      </w:r>
      <w:r>
        <w:rPr>
          <w:rFonts w:ascii="Times New Roman" w:hAnsi="Times New Roman" w:cs="Times New Roman"/>
          <w:color w:val="000000"/>
          <w:sz w:val="28"/>
          <w:szCs w:val="28"/>
          <w:shd w:val="clear" w:color="auto" w:fill="FFFFFF"/>
        </w:rPr>
        <w:t xml:space="preserve">Далее идет Россия, за ней следует Республика Казахстан и Киргизия. </w:t>
      </w:r>
      <w:r w:rsidR="00251760">
        <w:rPr>
          <w:rFonts w:ascii="Times New Roman" w:hAnsi="Times New Roman" w:cs="Times New Roman"/>
          <w:color w:val="000000"/>
          <w:sz w:val="28"/>
          <w:szCs w:val="28"/>
          <w:shd w:val="clear" w:color="auto" w:fill="FFFFFF"/>
        </w:rPr>
        <w:t>При этом скачек динамика НДС в России можно связать именно с увеличением базовой процентной ставки.</w:t>
      </w:r>
    </w:p>
    <w:p w:rsidR="00CC1178" w:rsidRPr="00251760" w:rsidRDefault="00CC1178" w:rsidP="00251760">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 xml:space="preserve">Таким образом, исходя из вышеизложенного, можно сделать следующие выводы: </w:t>
      </w:r>
      <w:r>
        <w:rPr>
          <w:rFonts w:ascii="Times New Roman" w:hAnsi="Times New Roman" w:cs="Times New Roman"/>
          <w:sz w:val="28"/>
          <w:szCs w:val="28"/>
        </w:rPr>
        <w:t xml:space="preserve">на современном этапе развития применение НДС и акцизов занимает значимое место во внешнеторговой политики стран </w:t>
      </w:r>
      <w:r w:rsidR="00251760">
        <w:rPr>
          <w:rFonts w:ascii="Times New Roman" w:hAnsi="Times New Roman" w:cs="Times New Roman"/>
          <w:sz w:val="28"/>
          <w:szCs w:val="28"/>
        </w:rPr>
        <w:t>ЕАЭС</w:t>
      </w:r>
      <w:r>
        <w:rPr>
          <w:rFonts w:ascii="Times New Roman" w:hAnsi="Times New Roman" w:cs="Times New Roman"/>
          <w:sz w:val="28"/>
          <w:szCs w:val="28"/>
        </w:rPr>
        <w:t xml:space="preserve">. </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 201</w:t>
      </w:r>
      <w:r w:rsidR="00251760">
        <w:rPr>
          <w:rFonts w:ascii="Times New Roman" w:hAnsi="Times New Roman" w:cs="Times New Roman"/>
          <w:sz w:val="28"/>
          <w:szCs w:val="28"/>
        </w:rPr>
        <w:t>9</w:t>
      </w:r>
      <w:r>
        <w:rPr>
          <w:rFonts w:ascii="Times New Roman" w:hAnsi="Times New Roman" w:cs="Times New Roman"/>
          <w:sz w:val="28"/>
          <w:szCs w:val="28"/>
        </w:rPr>
        <w:t xml:space="preserve"> году в странах </w:t>
      </w:r>
      <w:r w:rsidR="00251760">
        <w:rPr>
          <w:rFonts w:ascii="Times New Roman" w:hAnsi="Times New Roman" w:cs="Times New Roman"/>
          <w:sz w:val="28"/>
          <w:szCs w:val="28"/>
        </w:rPr>
        <w:t xml:space="preserve">ЕАЭС </w:t>
      </w:r>
      <w:r>
        <w:rPr>
          <w:rFonts w:ascii="Times New Roman" w:hAnsi="Times New Roman" w:cs="Times New Roman"/>
          <w:sz w:val="28"/>
          <w:szCs w:val="28"/>
        </w:rPr>
        <w:t>весомую долю в структуре таможенных платежей составлял НДС (59 %). На третьем месте акциз (около 7 %).</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Лидирующие позиции НДС объясняются тем, что данный вид налога взимается абсолютно со всех </w:t>
      </w:r>
      <w:r>
        <w:rPr>
          <w:rFonts w:ascii="Times New Roman" w:hAnsi="Times New Roman" w:cs="Times New Roman"/>
          <w:sz w:val="28"/>
          <w:szCs w:val="28"/>
        </w:rPr>
        <w:lastRenderedPageBreak/>
        <w:t xml:space="preserve">категорий товаров. Столь небольшой удельный вес акциза объясняется тем, что данный вид налога взимается лишь с нескольких категорий товаров. </w:t>
      </w:r>
      <w:r>
        <w:rPr>
          <w:rFonts w:ascii="Times New Roman" w:hAnsi="Times New Roman" w:cs="Times New Roman"/>
          <w:color w:val="000000"/>
          <w:sz w:val="28"/>
          <w:szCs w:val="28"/>
          <w:shd w:val="clear" w:color="auto" w:fill="FFFFFF"/>
        </w:rPr>
        <w:t>З</w:t>
      </w:r>
      <w:r w:rsidRPr="00C640DB">
        <w:rPr>
          <w:rFonts w:ascii="Times New Roman" w:hAnsi="Times New Roman" w:cs="Times New Roman"/>
          <w:color w:val="000000"/>
          <w:sz w:val="28"/>
          <w:szCs w:val="28"/>
          <w:shd w:val="clear" w:color="auto" w:fill="FFFFFF"/>
        </w:rPr>
        <w:t>начительная доля</w:t>
      </w:r>
      <w:r>
        <w:rPr>
          <w:rFonts w:ascii="Times New Roman" w:hAnsi="Times New Roman" w:cs="Times New Roman"/>
          <w:color w:val="000000"/>
          <w:sz w:val="28"/>
          <w:szCs w:val="28"/>
          <w:shd w:val="clear" w:color="auto" w:fill="FFFFFF"/>
        </w:rPr>
        <w:t xml:space="preserve"> в структуре акциза приходится на табачную продукцию </w:t>
      </w:r>
      <w:r w:rsidRPr="00C640DB">
        <w:rPr>
          <w:rFonts w:ascii="Times New Roman" w:hAnsi="Times New Roman" w:cs="Times New Roman"/>
          <w:color w:val="000000"/>
          <w:sz w:val="28"/>
          <w:szCs w:val="28"/>
          <w:shd w:val="clear" w:color="auto" w:fill="FFFFFF"/>
        </w:rPr>
        <w:t>(чуть больше 50%)</w:t>
      </w:r>
      <w:r>
        <w:rPr>
          <w:rFonts w:ascii="Times New Roman" w:hAnsi="Times New Roman" w:cs="Times New Roman"/>
          <w:color w:val="000000"/>
          <w:sz w:val="28"/>
          <w:szCs w:val="28"/>
          <w:shd w:val="clear" w:color="auto" w:fill="FFFFFF"/>
        </w:rPr>
        <w:t>.</w:t>
      </w:r>
      <w:r w:rsidRPr="00C640DB">
        <w:rPr>
          <w:rFonts w:ascii="Times New Roman" w:hAnsi="Times New Roman" w:cs="Times New Roman"/>
          <w:color w:val="000000"/>
          <w:sz w:val="28"/>
          <w:szCs w:val="28"/>
          <w:shd w:val="clear" w:color="auto" w:fill="FFFFFF"/>
        </w:rPr>
        <w:t xml:space="preserve"> 20% от общего объема поступлений занимает бензин (прямогонный и автомобильный), что также является распространенным товаром среди населения. Оставшиеся 30% занимают остальные подакцизные товары.</w:t>
      </w:r>
      <w:r>
        <w:rPr>
          <w:rFonts w:ascii="Times New Roman" w:hAnsi="Times New Roman" w:cs="Times New Roman"/>
          <w:color w:val="000000"/>
          <w:sz w:val="28"/>
          <w:szCs w:val="28"/>
          <w:shd w:val="clear" w:color="auto" w:fill="FFFFFF"/>
        </w:rPr>
        <w:t xml:space="preserve"> В</w:t>
      </w:r>
      <w:r w:rsidRPr="00C640DB">
        <w:rPr>
          <w:rFonts w:ascii="Times New Roman" w:hAnsi="Times New Roman" w:cs="Times New Roman"/>
          <w:color w:val="000000"/>
          <w:sz w:val="28"/>
          <w:szCs w:val="28"/>
          <w:shd w:val="clear" w:color="auto" w:fill="FFFFFF"/>
        </w:rPr>
        <w:t xml:space="preserve"> настоящее время наблюдается положительная динамика взимания акцизов</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 каждым годом поступления от применения НДС в структуре таможенных платежей в странах-членах </w:t>
      </w:r>
      <w:r w:rsidR="00251760">
        <w:rPr>
          <w:rFonts w:ascii="Times New Roman" w:hAnsi="Times New Roman" w:cs="Times New Roman"/>
          <w:sz w:val="28"/>
          <w:szCs w:val="28"/>
        </w:rPr>
        <w:t xml:space="preserve">ЕАЭС </w:t>
      </w:r>
      <w:r>
        <w:rPr>
          <w:rFonts w:ascii="Times New Roman" w:hAnsi="Times New Roman" w:cs="Times New Roman"/>
          <w:sz w:val="28"/>
          <w:szCs w:val="28"/>
        </w:rPr>
        <w:t>возрастает. При этом наибольшая базовая ставка НДС в Республике Беларусь и Армении</w:t>
      </w:r>
      <w:r w:rsidR="00251760">
        <w:rPr>
          <w:rFonts w:ascii="Times New Roman" w:hAnsi="Times New Roman" w:cs="Times New Roman"/>
          <w:sz w:val="28"/>
          <w:szCs w:val="28"/>
        </w:rPr>
        <w:t>, а также в России</w:t>
      </w:r>
      <w:r>
        <w:rPr>
          <w:rFonts w:ascii="Times New Roman" w:hAnsi="Times New Roman" w:cs="Times New Roman"/>
          <w:sz w:val="28"/>
          <w:szCs w:val="28"/>
        </w:rPr>
        <w:t xml:space="preserve"> (20%). </w:t>
      </w:r>
      <w:r w:rsidR="00251760">
        <w:rPr>
          <w:rFonts w:ascii="Times New Roman" w:hAnsi="Times New Roman" w:cs="Times New Roman"/>
          <w:sz w:val="28"/>
          <w:szCs w:val="28"/>
        </w:rPr>
        <w:t>В</w:t>
      </w:r>
      <w:r>
        <w:rPr>
          <w:rFonts w:ascii="Times New Roman" w:hAnsi="Times New Roman" w:cs="Times New Roman"/>
          <w:sz w:val="28"/>
          <w:szCs w:val="28"/>
        </w:rPr>
        <w:t xml:space="preserve"> республиках Казахстан и Киргизия по 12%, а, следовательно, </w:t>
      </w:r>
      <w:r w:rsidRPr="00812D29">
        <w:rPr>
          <w:rFonts w:ascii="Times New Roman" w:hAnsi="Times New Roman" w:cs="Times New Roman"/>
          <w:color w:val="000000"/>
          <w:sz w:val="28"/>
          <w:szCs w:val="28"/>
          <w:shd w:val="clear" w:color="auto" w:fill="FFFFFF"/>
        </w:rPr>
        <w:t xml:space="preserve">наибольший удельный вес в НДС занимает Республика Беларусь и Армения. </w:t>
      </w:r>
      <w:r>
        <w:rPr>
          <w:rFonts w:ascii="Times New Roman" w:hAnsi="Times New Roman" w:cs="Times New Roman"/>
          <w:color w:val="000000"/>
          <w:sz w:val="28"/>
          <w:szCs w:val="28"/>
          <w:shd w:val="clear" w:color="auto" w:fill="FFFFFF"/>
        </w:rPr>
        <w:t>Далее идет Россия, за ней следует Республика Казахстан и Киргизия.</w:t>
      </w:r>
    </w:p>
    <w:p w:rsidR="00CC1178" w:rsidRDefault="00CC1178" w:rsidP="00445943">
      <w:pPr>
        <w:spacing w:after="0" w:line="360" w:lineRule="auto"/>
        <w:jc w:val="both"/>
        <w:rPr>
          <w:rFonts w:ascii="Times New Roman" w:hAnsi="Times New Roman" w:cs="Times New Roman"/>
          <w:sz w:val="28"/>
          <w:szCs w:val="28"/>
        </w:rPr>
      </w:pPr>
    </w:p>
    <w:p w:rsidR="00445943" w:rsidRPr="00F3085A" w:rsidRDefault="00445943" w:rsidP="00C465CD">
      <w:pPr>
        <w:spacing w:before="120" w:after="120" w:line="360" w:lineRule="auto"/>
        <w:jc w:val="center"/>
        <w:rPr>
          <w:rFonts w:ascii="Times New Roman" w:hAnsi="Times New Roman" w:cs="Times New Roman"/>
          <w:b/>
          <w:sz w:val="28"/>
          <w:szCs w:val="28"/>
        </w:rPr>
      </w:pPr>
      <w:r w:rsidRPr="00F3085A">
        <w:rPr>
          <w:rFonts w:ascii="Times New Roman" w:hAnsi="Times New Roman" w:cs="Times New Roman"/>
          <w:b/>
          <w:sz w:val="28"/>
          <w:szCs w:val="28"/>
        </w:rPr>
        <w:t>2.2 Анализ применения НДС и акцизов при регулировании ВЭД в России</w:t>
      </w:r>
    </w:p>
    <w:p w:rsidR="00F3085A" w:rsidRDefault="00F3085A" w:rsidP="00C465CD">
      <w:pPr>
        <w:spacing w:before="120" w:after="120" w:line="360" w:lineRule="auto"/>
        <w:ind w:firstLine="709"/>
        <w:jc w:val="center"/>
        <w:rPr>
          <w:rFonts w:ascii="Times New Roman" w:hAnsi="Times New Roman" w:cs="Times New Roman"/>
          <w:sz w:val="28"/>
          <w:szCs w:val="28"/>
        </w:rPr>
      </w:pPr>
    </w:p>
    <w:p w:rsidR="009C2279" w:rsidRDefault="00F3085A" w:rsidP="009C22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Далее рассмотрим значение НДС и акцизов при регулировании внешнеэкономической деятельности в России. Стоит отметить, что в структуре таможенных платежей </w:t>
      </w:r>
      <w:r w:rsidR="005E0BF4">
        <w:rPr>
          <w:rFonts w:ascii="Times New Roman" w:hAnsi="Times New Roman" w:cs="Times New Roman"/>
          <w:sz w:val="28"/>
          <w:szCs w:val="28"/>
        </w:rPr>
        <w:t xml:space="preserve">Российской Федерации </w:t>
      </w:r>
      <w:r>
        <w:rPr>
          <w:rFonts w:ascii="Times New Roman" w:hAnsi="Times New Roman" w:cs="Times New Roman"/>
          <w:sz w:val="28"/>
          <w:szCs w:val="28"/>
        </w:rPr>
        <w:t>НДС занимает не первое место (рисунок 12)</w:t>
      </w:r>
      <w:r w:rsidR="007E5918" w:rsidRPr="007E5918">
        <w:rPr>
          <w:rFonts w:ascii="Times New Roman" w:hAnsi="Times New Roman" w:cs="Times New Roman"/>
          <w:sz w:val="28"/>
          <w:szCs w:val="28"/>
        </w:rPr>
        <w:t xml:space="preserve"> [21]</w:t>
      </w:r>
      <w:r>
        <w:rPr>
          <w:rFonts w:ascii="Times New Roman" w:hAnsi="Times New Roman" w:cs="Times New Roman"/>
          <w:sz w:val="28"/>
          <w:szCs w:val="28"/>
        </w:rPr>
        <w:t>.</w:t>
      </w:r>
      <w:r w:rsidR="009C2279" w:rsidRPr="009C2279">
        <w:rPr>
          <w:rFonts w:ascii="Times New Roman" w:hAnsi="Times New Roman" w:cs="Times New Roman"/>
          <w:sz w:val="28"/>
          <w:szCs w:val="28"/>
        </w:rPr>
        <w:t xml:space="preserve"> </w:t>
      </w:r>
    </w:p>
    <w:p w:rsidR="009C2279" w:rsidRDefault="009C2279" w:rsidP="009C2279">
      <w:pPr>
        <w:spacing w:after="0" w:line="360" w:lineRule="auto"/>
        <w:ind w:firstLine="709"/>
        <w:jc w:val="both"/>
        <w:rPr>
          <w:rFonts w:ascii="Times New Roman" w:hAnsi="Times New Roman" w:cs="Times New Roman"/>
          <w:sz w:val="28"/>
          <w:szCs w:val="28"/>
        </w:rPr>
      </w:pPr>
    </w:p>
    <w:p w:rsidR="009C2279" w:rsidRDefault="009C2279" w:rsidP="009C227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93108" cy="1970690"/>
            <wp:effectExtent l="19050" t="0" r="26692"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9C2279" w:rsidRDefault="009C2279" w:rsidP="009C2279">
      <w:pPr>
        <w:spacing w:after="0" w:line="360" w:lineRule="auto"/>
        <w:ind w:firstLine="709"/>
        <w:jc w:val="center"/>
        <w:rPr>
          <w:rFonts w:ascii="Times New Roman" w:hAnsi="Times New Roman" w:cs="Times New Roman"/>
          <w:sz w:val="28"/>
          <w:szCs w:val="28"/>
        </w:rPr>
      </w:pPr>
      <w:r>
        <w:rPr>
          <w:rFonts w:ascii="Times New Roman" w:hAnsi="Times New Roman" w:cs="Times New Roman"/>
          <w:sz w:val="28"/>
          <w:szCs w:val="28"/>
        </w:rPr>
        <w:t>Рисунок 7 – Структура таможенных платежей в РФ за 2019 г. (в %)</w:t>
      </w:r>
    </w:p>
    <w:p w:rsidR="005E0BF4" w:rsidRDefault="005E0BF4" w:rsidP="009C2279">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Данные рисунка 12 позволяют сделать вывод о том, что в настоящее время весомую долю в структуре таможенных платежей составляют таможенные пошлины (почти 50%). На НДС приходится лишь 37 % всех таможенных платежей РФ, а акцизы занимают третье место и составляют лишь 11 %. Столь малое значение акцизов связано с тем, что далеко не со всей продукции взимается данный вид таможенного платежа.</w:t>
      </w:r>
    </w:p>
    <w:p w:rsidR="00737F99" w:rsidRDefault="00737F99"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отдельно проанализируем динамику НДС и акцизов по России.</w:t>
      </w:r>
    </w:p>
    <w:p w:rsidR="00737F99" w:rsidRDefault="00737F99" w:rsidP="005E0BF4">
      <w:pPr>
        <w:spacing w:after="0" w:line="360" w:lineRule="auto"/>
        <w:ind w:firstLine="709"/>
        <w:jc w:val="both"/>
        <w:rPr>
          <w:rFonts w:ascii="Times New Roman" w:hAnsi="Times New Roman" w:cs="Times New Roman"/>
          <w:sz w:val="28"/>
          <w:szCs w:val="28"/>
        </w:rPr>
      </w:pPr>
    </w:p>
    <w:p w:rsidR="00737F99" w:rsidRDefault="00737F99" w:rsidP="00737F99">
      <w:pPr>
        <w:spacing w:after="0" w:line="360" w:lineRule="auto"/>
        <w:jc w:val="both"/>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5993108" cy="3200400"/>
            <wp:effectExtent l="19050" t="0" r="26692"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737F99" w:rsidRPr="00C465CD" w:rsidRDefault="00737F99"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13 – Динамика НДС в России за 2016-2019 </w:t>
      </w:r>
      <w:proofErr w:type="spellStart"/>
      <w:r>
        <w:rPr>
          <w:rFonts w:ascii="Times New Roman" w:hAnsi="Times New Roman" w:cs="Times New Roman"/>
          <w:sz w:val="28"/>
          <w:szCs w:val="28"/>
        </w:rPr>
        <w:t>гг</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w:t>
      </w:r>
      <w:r w:rsidR="007E5918" w:rsidRPr="007E5918">
        <w:rPr>
          <w:rFonts w:ascii="Times New Roman" w:hAnsi="Times New Roman" w:cs="Times New Roman"/>
          <w:sz w:val="28"/>
          <w:szCs w:val="28"/>
        </w:rPr>
        <w:t xml:space="preserve"> </w:t>
      </w:r>
      <w:r w:rsidR="007E5918" w:rsidRPr="00C465CD">
        <w:rPr>
          <w:rFonts w:ascii="Times New Roman" w:hAnsi="Times New Roman" w:cs="Times New Roman"/>
          <w:sz w:val="28"/>
          <w:szCs w:val="28"/>
        </w:rPr>
        <w:t>[21]</w:t>
      </w:r>
    </w:p>
    <w:p w:rsidR="005E0BF4" w:rsidRDefault="005E0BF4" w:rsidP="005E0BF4">
      <w:pPr>
        <w:spacing w:after="0" w:line="360" w:lineRule="auto"/>
        <w:ind w:firstLine="709"/>
        <w:jc w:val="both"/>
        <w:rPr>
          <w:rFonts w:ascii="Times New Roman" w:hAnsi="Times New Roman" w:cs="Times New Roman"/>
          <w:sz w:val="28"/>
          <w:szCs w:val="28"/>
        </w:rPr>
      </w:pPr>
    </w:p>
    <w:p w:rsidR="00737F99" w:rsidRDefault="00737F99"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Из данных рисунка, можно сделать вывод, что с каждым годом поступления в государственный бюджет от взимания НДС таможенными органами возрастает. Столь бурный рост </w:t>
      </w:r>
      <w:r w:rsidR="008C63B6">
        <w:rPr>
          <w:rFonts w:ascii="Times New Roman" w:hAnsi="Times New Roman" w:cs="Times New Roman"/>
          <w:sz w:val="28"/>
          <w:szCs w:val="28"/>
        </w:rPr>
        <w:t xml:space="preserve">начиная с </w:t>
      </w:r>
      <w:r>
        <w:rPr>
          <w:rFonts w:ascii="Times New Roman" w:hAnsi="Times New Roman" w:cs="Times New Roman"/>
          <w:sz w:val="28"/>
          <w:szCs w:val="28"/>
        </w:rPr>
        <w:t>201</w:t>
      </w:r>
      <w:r w:rsidR="008C63B6">
        <w:rPr>
          <w:rFonts w:ascii="Times New Roman" w:hAnsi="Times New Roman" w:cs="Times New Roman"/>
          <w:sz w:val="28"/>
          <w:szCs w:val="28"/>
        </w:rPr>
        <w:t>9</w:t>
      </w:r>
      <w:r>
        <w:rPr>
          <w:rFonts w:ascii="Times New Roman" w:hAnsi="Times New Roman" w:cs="Times New Roman"/>
          <w:sz w:val="28"/>
          <w:szCs w:val="28"/>
        </w:rPr>
        <w:t xml:space="preserve"> год</w:t>
      </w:r>
      <w:r w:rsidR="008C63B6">
        <w:rPr>
          <w:rFonts w:ascii="Times New Roman" w:hAnsi="Times New Roman" w:cs="Times New Roman"/>
          <w:sz w:val="28"/>
          <w:szCs w:val="28"/>
        </w:rPr>
        <w:t>а</w:t>
      </w:r>
      <w:r>
        <w:rPr>
          <w:rFonts w:ascii="Times New Roman" w:hAnsi="Times New Roman" w:cs="Times New Roman"/>
          <w:sz w:val="28"/>
          <w:szCs w:val="28"/>
        </w:rPr>
        <w:t xml:space="preserve"> можно объяснить тем, что:</w:t>
      </w:r>
    </w:p>
    <w:p w:rsidR="00737F99" w:rsidRDefault="00737F99"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во-первых, на 2 % увеличилась базовая ставка НДС (до 201</w:t>
      </w:r>
      <w:r w:rsidR="008C63B6">
        <w:rPr>
          <w:rFonts w:ascii="Times New Roman" w:hAnsi="Times New Roman" w:cs="Times New Roman"/>
          <w:sz w:val="28"/>
          <w:szCs w:val="28"/>
        </w:rPr>
        <w:t>9</w:t>
      </w:r>
      <w:r>
        <w:rPr>
          <w:rFonts w:ascii="Times New Roman" w:hAnsi="Times New Roman" w:cs="Times New Roman"/>
          <w:sz w:val="28"/>
          <w:szCs w:val="28"/>
        </w:rPr>
        <w:t xml:space="preserve"> года базовая ставка НДС составляла 18 %);</w:t>
      </w:r>
    </w:p>
    <w:p w:rsidR="00737F99" w:rsidRDefault="00737F99"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во-вторых, начиная с 201</w:t>
      </w:r>
      <w:r w:rsidR="008C63B6">
        <w:rPr>
          <w:rFonts w:ascii="Times New Roman" w:hAnsi="Times New Roman" w:cs="Times New Roman"/>
          <w:sz w:val="28"/>
          <w:szCs w:val="28"/>
        </w:rPr>
        <w:t xml:space="preserve">9 </w:t>
      </w:r>
      <w:r>
        <w:rPr>
          <w:rFonts w:ascii="Times New Roman" w:hAnsi="Times New Roman" w:cs="Times New Roman"/>
          <w:sz w:val="28"/>
          <w:szCs w:val="28"/>
        </w:rPr>
        <w:t>года перечень товаров, с которых таможенными органами взимается НДС, несколько расширен.</w:t>
      </w:r>
    </w:p>
    <w:p w:rsidR="0015395A" w:rsidRDefault="0015395A"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Рассматривая НДС как инструмент государственного регулирования внешнеэкономической деятельности необходимо учитывать тот факт, отечественные предприятия России не платят НДС при экспорте продукции, то есть налогообложение производится на ставке 0 %. Условием применения такой ставки является предоставление в налоговый орган соответствующих документов</w:t>
      </w:r>
      <w:r w:rsidR="007E5918" w:rsidRPr="007E5918">
        <w:rPr>
          <w:rFonts w:ascii="Times New Roman" w:hAnsi="Times New Roman" w:cs="Times New Roman"/>
          <w:sz w:val="28"/>
          <w:szCs w:val="28"/>
        </w:rPr>
        <w:t xml:space="preserve"> [6]</w:t>
      </w:r>
      <w:r>
        <w:rPr>
          <w:rFonts w:ascii="Times New Roman" w:hAnsi="Times New Roman" w:cs="Times New Roman"/>
          <w:sz w:val="28"/>
          <w:szCs w:val="28"/>
        </w:rPr>
        <w:t>.</w:t>
      </w:r>
    </w:p>
    <w:p w:rsidR="00175ACE" w:rsidRDefault="00175ACE" w:rsidP="00175ACE">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Стоит отметить, что такой метод уплаты НДС является мощным рычагом, стимулирующим внешнеэкономические операции отечественных товаров, так как происходит высвобождение цен экспортных товаров от значительной части финансовых затрат.</w:t>
      </w:r>
    </w:p>
    <w:p w:rsidR="0015395A" w:rsidRDefault="00175ACE"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Однако п</w:t>
      </w:r>
      <w:r w:rsidR="0015395A">
        <w:rPr>
          <w:rFonts w:ascii="Times New Roman" w:hAnsi="Times New Roman" w:cs="Times New Roman"/>
          <w:sz w:val="28"/>
          <w:szCs w:val="28"/>
        </w:rPr>
        <w:t>ри импорте товаров российские предприятия должны будут заплатить не только НДС, но и иные таможенные платежи.</w:t>
      </w:r>
      <w:r>
        <w:rPr>
          <w:rFonts w:ascii="Times New Roman" w:hAnsi="Times New Roman" w:cs="Times New Roman"/>
          <w:sz w:val="28"/>
          <w:szCs w:val="28"/>
        </w:rPr>
        <w:t xml:space="preserve"> В данном случае порядок начисления и уплаты НДС будет регулироваться как НК РФ, так и ТК ЕАЭС</w:t>
      </w:r>
      <w:r w:rsidR="007E5918" w:rsidRPr="007E5918">
        <w:rPr>
          <w:rFonts w:ascii="Times New Roman" w:hAnsi="Times New Roman" w:cs="Times New Roman"/>
          <w:sz w:val="28"/>
          <w:szCs w:val="28"/>
        </w:rPr>
        <w:t xml:space="preserve"> [6]</w:t>
      </w:r>
      <w:r>
        <w:rPr>
          <w:rFonts w:ascii="Times New Roman" w:hAnsi="Times New Roman" w:cs="Times New Roman"/>
          <w:sz w:val="28"/>
          <w:szCs w:val="28"/>
        </w:rPr>
        <w:t>.</w:t>
      </w:r>
    </w:p>
    <w:p w:rsidR="00737F99" w:rsidRDefault="008C63B6" w:rsidP="005E0BF4">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Далее на рисунке 14</w:t>
      </w:r>
      <w:r w:rsidR="007E5918" w:rsidRPr="007E5918">
        <w:rPr>
          <w:rFonts w:ascii="Times New Roman" w:hAnsi="Times New Roman" w:cs="Times New Roman"/>
          <w:sz w:val="28"/>
          <w:szCs w:val="28"/>
        </w:rPr>
        <w:t xml:space="preserve"> [23]</w:t>
      </w:r>
      <w:r>
        <w:rPr>
          <w:rFonts w:ascii="Times New Roman" w:hAnsi="Times New Roman" w:cs="Times New Roman"/>
          <w:sz w:val="28"/>
          <w:szCs w:val="28"/>
        </w:rPr>
        <w:t xml:space="preserve"> рассмотрим динамику взимания таможенными органами акциза.</w:t>
      </w:r>
    </w:p>
    <w:p w:rsidR="008C63B6" w:rsidRDefault="008C63B6" w:rsidP="005E0BF4">
      <w:pPr>
        <w:spacing w:after="0" w:line="360" w:lineRule="auto"/>
        <w:ind w:firstLine="709"/>
        <w:jc w:val="both"/>
        <w:rPr>
          <w:rFonts w:ascii="Times New Roman" w:hAnsi="Times New Roman" w:cs="Times New Roman"/>
          <w:sz w:val="28"/>
          <w:szCs w:val="28"/>
        </w:rPr>
      </w:pPr>
    </w:p>
    <w:p w:rsidR="008C63B6" w:rsidRDefault="008C63B6" w:rsidP="008C63B6">
      <w:pPr>
        <w:spacing w:after="0" w:line="360" w:lineRule="auto"/>
        <w:jc w:val="both"/>
        <w:rPr>
          <w:rFonts w:ascii="Times New Roman" w:hAnsi="Times New Roman" w:cs="Times New Roman"/>
          <w:sz w:val="28"/>
          <w:szCs w:val="28"/>
        </w:rPr>
      </w:pPr>
      <w:r w:rsidRPr="008C63B6">
        <w:rPr>
          <w:rFonts w:ascii="Times New Roman" w:hAnsi="Times New Roman" w:cs="Times New Roman"/>
          <w:noProof/>
          <w:sz w:val="28"/>
          <w:szCs w:val="28"/>
          <w:lang w:eastAsia="ru-RU"/>
        </w:rPr>
        <w:drawing>
          <wp:inline distT="0" distB="0" distL="0" distR="0">
            <wp:extent cx="5991838" cy="2695904"/>
            <wp:effectExtent l="19050" t="0" r="27962" b="9196"/>
            <wp:docPr id="8"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8C63B6" w:rsidRDefault="008C63B6" w:rsidP="00153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Рисунок 14 – Динамика акциза в Российской Федерации, </w:t>
      </w:r>
      <w:proofErr w:type="spellStart"/>
      <w:r>
        <w:rPr>
          <w:rFonts w:ascii="Times New Roman" w:hAnsi="Times New Roman" w:cs="Times New Roman"/>
          <w:sz w:val="28"/>
          <w:szCs w:val="28"/>
        </w:rPr>
        <w:t>млн</w:t>
      </w:r>
      <w:proofErr w:type="spellEnd"/>
      <w:r>
        <w:rPr>
          <w:rFonts w:ascii="Times New Roman" w:hAnsi="Times New Roman" w:cs="Times New Roman"/>
          <w:sz w:val="28"/>
          <w:szCs w:val="28"/>
        </w:rPr>
        <w:t xml:space="preserve"> руб.</w:t>
      </w:r>
    </w:p>
    <w:p w:rsidR="008C63B6" w:rsidRDefault="008C63B6" w:rsidP="0015395A">
      <w:pPr>
        <w:spacing w:after="0" w:line="360" w:lineRule="auto"/>
        <w:ind w:firstLine="709"/>
        <w:rPr>
          <w:rFonts w:ascii="Times New Roman" w:hAnsi="Times New Roman" w:cs="Times New Roman"/>
          <w:sz w:val="28"/>
          <w:szCs w:val="28"/>
        </w:rPr>
      </w:pPr>
    </w:p>
    <w:p w:rsidR="0015395A" w:rsidRDefault="008C63B6"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Данные рисунка позволяют сделать вывод, что динамика взимания акциза при перемещении товаров через таможенную границу ЕАЭС с каждым годом </w:t>
      </w:r>
      <w:r>
        <w:rPr>
          <w:rFonts w:ascii="Times New Roman" w:hAnsi="Times New Roman" w:cs="Times New Roman"/>
          <w:sz w:val="28"/>
          <w:szCs w:val="28"/>
        </w:rPr>
        <w:lastRenderedPageBreak/>
        <w:t xml:space="preserve">растет. Данное обстоятельство связано с изменением ставки акциза в сторону увеличения на различные категории товаров. Так с 2019 года </w:t>
      </w:r>
      <w:r w:rsidR="0015395A">
        <w:rPr>
          <w:rFonts w:ascii="Times New Roman" w:hAnsi="Times New Roman" w:cs="Times New Roman"/>
          <w:sz w:val="28"/>
          <w:szCs w:val="28"/>
        </w:rPr>
        <w:t>были повышены ставки акцизов на</w:t>
      </w:r>
      <w:r w:rsidR="007E5918" w:rsidRPr="00C465CD">
        <w:rPr>
          <w:rFonts w:ascii="Times New Roman" w:hAnsi="Times New Roman" w:cs="Times New Roman"/>
          <w:sz w:val="28"/>
          <w:szCs w:val="28"/>
        </w:rPr>
        <w:t xml:space="preserve"> [21]</w:t>
      </w:r>
      <w:r w:rsidR="0015395A">
        <w:rPr>
          <w:rFonts w:ascii="Times New Roman" w:hAnsi="Times New Roman" w:cs="Times New Roman"/>
          <w:sz w:val="28"/>
          <w:szCs w:val="28"/>
        </w:rPr>
        <w:t>:</w:t>
      </w:r>
    </w:p>
    <w:p w:rsidR="0015395A" w:rsidRDefault="00175ACE"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5395A">
        <w:rPr>
          <w:rFonts w:ascii="Times New Roman" w:hAnsi="Times New Roman" w:cs="Times New Roman"/>
          <w:sz w:val="28"/>
          <w:szCs w:val="28"/>
        </w:rPr>
        <w:t xml:space="preserve">табак, сигары, </w:t>
      </w:r>
      <w:proofErr w:type="spellStart"/>
      <w:r w:rsidR="0015395A">
        <w:rPr>
          <w:rFonts w:ascii="Times New Roman" w:hAnsi="Times New Roman" w:cs="Times New Roman"/>
          <w:sz w:val="28"/>
          <w:szCs w:val="28"/>
        </w:rPr>
        <w:t>сигариллы</w:t>
      </w:r>
      <w:proofErr w:type="spellEnd"/>
      <w:r w:rsidR="0015395A">
        <w:rPr>
          <w:rFonts w:ascii="Times New Roman" w:hAnsi="Times New Roman" w:cs="Times New Roman"/>
          <w:sz w:val="28"/>
          <w:szCs w:val="28"/>
        </w:rPr>
        <w:t xml:space="preserve">, </w:t>
      </w:r>
      <w:proofErr w:type="spellStart"/>
      <w:r w:rsidR="0015395A">
        <w:rPr>
          <w:rFonts w:ascii="Times New Roman" w:hAnsi="Times New Roman" w:cs="Times New Roman"/>
          <w:sz w:val="28"/>
          <w:szCs w:val="28"/>
        </w:rPr>
        <w:t>крекет</w:t>
      </w:r>
      <w:proofErr w:type="spellEnd"/>
      <w:r w:rsidR="0015395A">
        <w:rPr>
          <w:rFonts w:ascii="Times New Roman" w:hAnsi="Times New Roman" w:cs="Times New Roman"/>
          <w:sz w:val="28"/>
          <w:szCs w:val="28"/>
        </w:rPr>
        <w:t>, папиросы, сигареты;</w:t>
      </w:r>
    </w:p>
    <w:p w:rsidR="0015395A" w:rsidRDefault="00175ACE"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5395A">
        <w:rPr>
          <w:rFonts w:ascii="Times New Roman" w:hAnsi="Times New Roman" w:cs="Times New Roman"/>
          <w:sz w:val="28"/>
          <w:szCs w:val="28"/>
        </w:rPr>
        <w:t>электронные системы доставки никотина и жидкости к ним;</w:t>
      </w:r>
    </w:p>
    <w:p w:rsidR="0015395A" w:rsidRDefault="00175ACE"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5395A">
        <w:rPr>
          <w:rFonts w:ascii="Times New Roman" w:hAnsi="Times New Roman" w:cs="Times New Roman"/>
          <w:sz w:val="28"/>
          <w:szCs w:val="28"/>
        </w:rPr>
        <w:t>некоторые легковые автомобили;</w:t>
      </w:r>
    </w:p>
    <w:p w:rsidR="0015395A" w:rsidRDefault="00175ACE"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5395A">
        <w:rPr>
          <w:rFonts w:ascii="Times New Roman" w:hAnsi="Times New Roman" w:cs="Times New Roman"/>
          <w:sz w:val="28"/>
          <w:szCs w:val="28"/>
        </w:rPr>
        <w:t>мотоциклы с мощностью двигателя свыше 112.5 кВт (150 л.с.);</w:t>
      </w:r>
    </w:p>
    <w:p w:rsidR="0015395A" w:rsidRDefault="00175ACE"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5395A">
        <w:rPr>
          <w:rFonts w:ascii="Times New Roman" w:hAnsi="Times New Roman" w:cs="Times New Roman"/>
          <w:sz w:val="28"/>
          <w:szCs w:val="28"/>
        </w:rPr>
        <w:t>автомобильный бензин класса 5 и дизельное топливо;</w:t>
      </w:r>
    </w:p>
    <w:p w:rsidR="0015395A" w:rsidRDefault="00175ACE"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 xml:space="preserve">– </w:t>
      </w:r>
      <w:r w:rsidR="0015395A">
        <w:rPr>
          <w:rFonts w:ascii="Times New Roman" w:hAnsi="Times New Roman" w:cs="Times New Roman"/>
          <w:sz w:val="28"/>
          <w:szCs w:val="28"/>
        </w:rPr>
        <w:t xml:space="preserve">средние </w:t>
      </w:r>
      <w:proofErr w:type="spellStart"/>
      <w:r w:rsidR="0015395A">
        <w:rPr>
          <w:rFonts w:ascii="Times New Roman" w:hAnsi="Times New Roman" w:cs="Times New Roman"/>
          <w:sz w:val="28"/>
          <w:szCs w:val="28"/>
        </w:rPr>
        <w:t>дисятилляты</w:t>
      </w:r>
      <w:proofErr w:type="spellEnd"/>
      <w:r w:rsidR="0015395A">
        <w:rPr>
          <w:rFonts w:ascii="Times New Roman" w:hAnsi="Times New Roman" w:cs="Times New Roman"/>
          <w:sz w:val="28"/>
          <w:szCs w:val="28"/>
        </w:rPr>
        <w:t>.</w:t>
      </w:r>
    </w:p>
    <w:p w:rsidR="0015395A" w:rsidRDefault="0015395A" w:rsidP="0015395A">
      <w:pPr>
        <w:spacing w:after="0" w:line="360" w:lineRule="auto"/>
        <w:ind w:firstLine="709"/>
        <w:rPr>
          <w:rFonts w:ascii="Times New Roman" w:hAnsi="Times New Roman" w:cs="Times New Roman"/>
          <w:sz w:val="28"/>
          <w:szCs w:val="28"/>
        </w:rPr>
      </w:pPr>
      <w:r>
        <w:rPr>
          <w:rFonts w:ascii="Times New Roman" w:hAnsi="Times New Roman" w:cs="Times New Roman"/>
          <w:sz w:val="28"/>
          <w:szCs w:val="28"/>
        </w:rPr>
        <w:t>Также с 2019 года виноград, предназначенный для производства вина, стал подакцизным товаром.</w:t>
      </w:r>
    </w:p>
    <w:p w:rsidR="0015395A" w:rsidRDefault="0015395A" w:rsidP="00153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Таким образом, исходя из вышеизложенного, стоит отметить, что увеличение ставок акцизов со стороны государства – это вынужденная мера, так как многие категории подакцизных товаров тем или иным образом наносят вред жизни и здоровью населения, а также негативно влияют на окружающую среду. Увеличение ставок акцизов предполагало увеличение стоимости данных товаров ля населения, а</w:t>
      </w:r>
      <w:r w:rsidR="00175ACE">
        <w:rPr>
          <w:rFonts w:ascii="Times New Roman" w:hAnsi="Times New Roman" w:cs="Times New Roman"/>
          <w:sz w:val="28"/>
          <w:szCs w:val="28"/>
        </w:rPr>
        <w:t>,</w:t>
      </w:r>
      <w:r>
        <w:rPr>
          <w:rFonts w:ascii="Times New Roman" w:hAnsi="Times New Roman" w:cs="Times New Roman"/>
          <w:sz w:val="28"/>
          <w:szCs w:val="28"/>
        </w:rPr>
        <w:t xml:space="preserve"> следовательно, уменьшение спроса на него.</w:t>
      </w:r>
    </w:p>
    <w:p w:rsidR="00175ACE" w:rsidRDefault="00175ACE" w:rsidP="0015395A">
      <w:pPr>
        <w:spacing w:after="0" w:line="360" w:lineRule="auto"/>
        <w:ind w:firstLine="709"/>
        <w:jc w:val="both"/>
        <w:rPr>
          <w:rFonts w:ascii="Times New Roman" w:hAnsi="Times New Roman" w:cs="Times New Roman"/>
          <w:sz w:val="28"/>
          <w:szCs w:val="28"/>
        </w:rPr>
      </w:pPr>
      <w:r>
        <w:rPr>
          <w:rFonts w:ascii="Times New Roman" w:hAnsi="Times New Roman" w:cs="Times New Roman"/>
          <w:sz w:val="28"/>
          <w:szCs w:val="28"/>
        </w:rPr>
        <w:t>Применение НДС и акциза при пересечении товарами таможенной границы Российской Федерации преследует следующие цели (рисунок 15)</w:t>
      </w:r>
      <w:r w:rsidR="007E5918" w:rsidRPr="007E5918">
        <w:rPr>
          <w:rFonts w:ascii="Times New Roman" w:hAnsi="Times New Roman" w:cs="Times New Roman"/>
          <w:sz w:val="28"/>
          <w:szCs w:val="28"/>
        </w:rPr>
        <w:t xml:space="preserve"> [11]</w:t>
      </w:r>
      <w:r>
        <w:rPr>
          <w:rFonts w:ascii="Times New Roman" w:hAnsi="Times New Roman" w:cs="Times New Roman"/>
          <w:sz w:val="28"/>
          <w:szCs w:val="28"/>
        </w:rPr>
        <w:t>.</w:t>
      </w:r>
    </w:p>
    <w:p w:rsidR="00175ACE" w:rsidRDefault="00175ACE" w:rsidP="0015395A">
      <w:pPr>
        <w:spacing w:after="0" w:line="360" w:lineRule="auto"/>
        <w:ind w:firstLine="709"/>
        <w:jc w:val="both"/>
        <w:rPr>
          <w:rFonts w:ascii="Times New Roman" w:hAnsi="Times New Roman" w:cs="Times New Roman"/>
          <w:sz w:val="28"/>
          <w:szCs w:val="28"/>
        </w:rPr>
      </w:pPr>
    </w:p>
    <w:p w:rsidR="000551FB" w:rsidRDefault="0064134E">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r>
      <w:r>
        <w:rPr>
          <w:rFonts w:ascii="Times New Roman" w:hAnsi="Times New Roman" w:cs="Times New Roman"/>
          <w:color w:val="000000" w:themeColor="text1"/>
          <w:sz w:val="28"/>
          <w:szCs w:val="28"/>
        </w:rPr>
        <w:pict>
          <v:group id="_x0000_s1185" editas="canvas" style="width:467.75pt;height:164.75pt;mso-position-horizontal-relative:char;mso-position-vertical-relative:line" coordorigin="2361,13714" coordsize="7200,2536">
            <o:lock v:ext="edit" aspectratio="t"/>
            <v:shape id="_x0000_s1186" type="#_x0000_t75" style="position:absolute;left:2361;top:13714;width:7200;height:2536" o:preferrelative="f">
              <v:fill o:detectmouseclick="t"/>
              <v:path o:extrusionok="t" o:connecttype="none"/>
              <o:lock v:ext="edit" text="t"/>
            </v:shape>
            <v:rect id="_x0000_s1187" style="position:absolute;left:2361;top:13714;width:7200;height:442">
              <v:textbox>
                <w:txbxContent>
                  <w:p w:rsidR="009C2279" w:rsidRPr="00445943" w:rsidRDefault="009C2279" w:rsidP="00175ACE">
                    <w:pPr>
                      <w:jc w:val="center"/>
                      <w:rPr>
                        <w:rFonts w:ascii="Times New Roman" w:hAnsi="Times New Roman" w:cs="Times New Roman"/>
                        <w:sz w:val="24"/>
                        <w:szCs w:val="24"/>
                      </w:rPr>
                    </w:pPr>
                    <w:r>
                      <w:rPr>
                        <w:rFonts w:ascii="Times New Roman" w:hAnsi="Times New Roman" w:cs="Times New Roman"/>
                        <w:sz w:val="24"/>
                        <w:szCs w:val="24"/>
                      </w:rPr>
                      <w:t>Цели применения НДС и акцизов при регулировании ВЭД в РФ</w:t>
                    </w:r>
                  </w:p>
                </w:txbxContent>
              </v:textbox>
            </v:rect>
            <v:rect id="_x0000_s1188" style="position:absolute;left:2361;top:14890;width:2649;height:1360">
              <v:textbox>
                <w:txbxContent>
                  <w:p w:rsidR="009C2279" w:rsidRPr="00445943" w:rsidRDefault="009C2279" w:rsidP="00175ACE">
                    <w:pPr>
                      <w:spacing w:after="0" w:line="240" w:lineRule="auto"/>
                      <w:rPr>
                        <w:rFonts w:ascii="Times New Roman" w:hAnsi="Times New Roman" w:cs="Times New Roman"/>
                        <w:sz w:val="24"/>
                        <w:szCs w:val="24"/>
                      </w:rPr>
                    </w:pPr>
                    <w:r>
                      <w:rPr>
                        <w:rFonts w:ascii="Times New Roman" w:hAnsi="Times New Roman" w:cs="Times New Roman"/>
                        <w:sz w:val="24"/>
                        <w:szCs w:val="24"/>
                      </w:rPr>
                      <w:t>Защита национального производства от неблагоприятного воздействия международной конкуренции</w:t>
                    </w:r>
                  </w:p>
                </w:txbxContent>
              </v:textbox>
            </v:rect>
            <v:rect id="_x0000_s1189" style="position:absolute;left:7170;top:14890;width:2391;height:1360">
              <v:textbox>
                <w:txbxContent>
                  <w:p w:rsidR="009C2279" w:rsidRPr="00445943" w:rsidRDefault="009C2279" w:rsidP="00175ACE">
                    <w:pPr>
                      <w:spacing w:after="0" w:line="240" w:lineRule="auto"/>
                      <w:rPr>
                        <w:rFonts w:ascii="Times New Roman" w:hAnsi="Times New Roman" w:cs="Times New Roman"/>
                        <w:sz w:val="24"/>
                        <w:szCs w:val="24"/>
                      </w:rPr>
                    </w:pPr>
                    <w:r>
                      <w:rPr>
                        <w:rFonts w:ascii="Times New Roman" w:hAnsi="Times New Roman" w:cs="Times New Roman"/>
                        <w:sz w:val="24"/>
                        <w:szCs w:val="24"/>
                      </w:rPr>
                      <w:t>Способствование привлечению иностранных технологий и инвестиций для технического перевооружения российского производства</w:t>
                    </w:r>
                  </w:p>
                </w:txbxContent>
              </v:textbox>
            </v:rect>
            <v:rect id="_x0000_s1190" style="position:absolute;left:5136;top:14889;width:1774;height:1361">
              <v:textbox>
                <w:txbxContent>
                  <w:p w:rsidR="009C2279" w:rsidRPr="00445943" w:rsidRDefault="009C2279" w:rsidP="00175ACE">
                    <w:pPr>
                      <w:spacing w:after="0" w:line="240" w:lineRule="auto"/>
                      <w:rPr>
                        <w:rFonts w:ascii="Times New Roman" w:hAnsi="Times New Roman" w:cs="Times New Roman"/>
                        <w:sz w:val="24"/>
                        <w:szCs w:val="24"/>
                      </w:rPr>
                    </w:pPr>
                    <w:r>
                      <w:rPr>
                        <w:rFonts w:ascii="Times New Roman" w:hAnsi="Times New Roman" w:cs="Times New Roman"/>
                        <w:sz w:val="24"/>
                        <w:szCs w:val="24"/>
                      </w:rPr>
                      <w:t>Формирование доходной части федерального бюджета</w:t>
                    </w:r>
                  </w:p>
                </w:txbxContent>
              </v:textbox>
            </v:rect>
            <v:shape id="_x0000_s1191" type="#_x0000_t34" style="position:absolute;left:4457;top:13385;width:734;height:2275;rotation:90" o:connectortype="elbow" adj=",-83091,-144906">
              <v:stroke endarrow="block"/>
            </v:shape>
            <v:shape id="_x0000_s1192" type="#_x0000_t34" style="position:absolute;left:6797;top:13320;width:734;height:2405;rotation:90;flip:x" o:connectortype="elbow" adj=",78649,-144906">
              <v:stroke endarrow="block"/>
            </v:shape>
            <w10:wrap type="none"/>
            <w10:anchorlock/>
          </v:group>
        </w:pict>
      </w:r>
    </w:p>
    <w:p w:rsidR="000551FB" w:rsidRDefault="000551FB" w:rsidP="000551FB">
      <w:pPr>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Рисунок 15 –Цели применения НДС и акцизов при регулировании ВЭД в РФ</w:t>
      </w:r>
    </w:p>
    <w:p w:rsidR="000551FB" w:rsidRDefault="000551FB" w:rsidP="000551FB">
      <w:pPr>
        <w:jc w:val="center"/>
        <w:rPr>
          <w:rFonts w:ascii="Times New Roman" w:hAnsi="Times New Roman" w:cs="Times New Roman"/>
          <w:color w:val="000000" w:themeColor="text1"/>
          <w:sz w:val="28"/>
          <w:szCs w:val="28"/>
        </w:rPr>
      </w:pPr>
    </w:p>
    <w:p w:rsidR="008D51BC" w:rsidRPr="008D51BC" w:rsidRDefault="000551FB" w:rsidP="008D51BC">
      <w:pPr>
        <w:spacing w:after="0" w:line="360" w:lineRule="auto"/>
        <w:ind w:firstLine="709"/>
        <w:jc w:val="both"/>
        <w:rPr>
          <w:rFonts w:ascii="Times New Roman" w:hAnsi="Times New Roman" w:cs="Times New Roman"/>
          <w:sz w:val="28"/>
          <w:szCs w:val="28"/>
        </w:rPr>
      </w:pPr>
      <w:r w:rsidRPr="008D51BC">
        <w:rPr>
          <w:rFonts w:ascii="Times New Roman" w:hAnsi="Times New Roman" w:cs="Times New Roman"/>
          <w:color w:val="000000" w:themeColor="text1"/>
          <w:sz w:val="28"/>
          <w:szCs w:val="28"/>
        </w:rPr>
        <w:lastRenderedPageBreak/>
        <w:t xml:space="preserve">Таким образом, исходя из вышеизложенного, можно сделать вывод: применения НДС и акцизов при перемещении товаров через таможенную границу РФ – это эффективный инструмент регулирования внешнеэкономической деятельности. При этом стоит отметить, что в структуре таможенных платежей </w:t>
      </w:r>
      <w:r w:rsidRPr="008D51BC">
        <w:rPr>
          <w:rFonts w:ascii="Times New Roman" w:hAnsi="Times New Roman" w:cs="Times New Roman"/>
          <w:sz w:val="28"/>
          <w:szCs w:val="28"/>
        </w:rPr>
        <w:t>занимает не первое место, на него приходится меньше половины всех таможенных платежей.</w:t>
      </w:r>
      <w:r w:rsidRPr="008D51BC">
        <w:rPr>
          <w:rFonts w:ascii="Times New Roman" w:hAnsi="Times New Roman" w:cs="Times New Roman"/>
          <w:color w:val="000000" w:themeColor="text1"/>
          <w:sz w:val="28"/>
          <w:szCs w:val="28"/>
        </w:rPr>
        <w:t xml:space="preserve"> </w:t>
      </w:r>
      <w:r w:rsidR="008D51BC" w:rsidRPr="008D51BC">
        <w:rPr>
          <w:rFonts w:ascii="Times New Roman" w:hAnsi="Times New Roman" w:cs="Times New Roman"/>
          <w:color w:val="000000" w:themeColor="text1"/>
          <w:sz w:val="28"/>
          <w:szCs w:val="28"/>
        </w:rPr>
        <w:t>В настоящее время наблюдается положительная динамика уплаты НДС и акцизов, что связано с повышением ставок данных налогов. Отдельно стоит отметить, что при регулировании внешнеэкономической деятельности России применение НДС и акцизов преследует следующие цели:</w:t>
      </w:r>
      <w:r w:rsidR="008D51BC" w:rsidRPr="008D51BC">
        <w:rPr>
          <w:rFonts w:ascii="Times New Roman" w:hAnsi="Times New Roman" w:cs="Times New Roman"/>
          <w:sz w:val="28"/>
          <w:szCs w:val="28"/>
        </w:rPr>
        <w:t xml:space="preserve"> защита национального производства от неблагоприятного воздействия международной конкуренции; формирование</w:t>
      </w:r>
      <w:r w:rsidR="008D51BC">
        <w:rPr>
          <w:rFonts w:ascii="Times New Roman" w:hAnsi="Times New Roman" w:cs="Times New Roman"/>
          <w:sz w:val="28"/>
          <w:szCs w:val="28"/>
        </w:rPr>
        <w:t xml:space="preserve"> </w:t>
      </w:r>
      <w:r w:rsidR="008D51BC" w:rsidRPr="008D51BC">
        <w:rPr>
          <w:rFonts w:ascii="Times New Roman" w:hAnsi="Times New Roman" w:cs="Times New Roman"/>
          <w:sz w:val="28"/>
          <w:szCs w:val="28"/>
        </w:rPr>
        <w:t>доходной части федерального бюджета; способствование привлечению иностранных технологий и инвестиций для технического перевооружения российского производства.</w:t>
      </w:r>
    </w:p>
    <w:p w:rsidR="00445943" w:rsidRPr="008D51BC" w:rsidRDefault="00445943" w:rsidP="008D51BC">
      <w:pPr>
        <w:spacing w:after="0" w:line="360" w:lineRule="auto"/>
        <w:ind w:firstLine="709"/>
        <w:jc w:val="both"/>
        <w:rPr>
          <w:rFonts w:ascii="Times New Roman" w:hAnsi="Times New Roman" w:cs="Times New Roman"/>
          <w:color w:val="000000" w:themeColor="text1"/>
          <w:sz w:val="28"/>
          <w:szCs w:val="28"/>
        </w:rPr>
      </w:pPr>
      <w:r w:rsidRPr="008D51BC">
        <w:rPr>
          <w:rFonts w:ascii="Times New Roman" w:hAnsi="Times New Roman" w:cs="Times New Roman"/>
          <w:sz w:val="28"/>
          <w:szCs w:val="28"/>
        </w:rPr>
        <w:br w:type="page"/>
      </w:r>
    </w:p>
    <w:p w:rsidR="00445943" w:rsidRPr="00586D2E" w:rsidRDefault="00445943" w:rsidP="00C465CD">
      <w:pPr>
        <w:spacing w:before="120" w:after="120" w:line="360" w:lineRule="auto"/>
        <w:jc w:val="center"/>
        <w:rPr>
          <w:rFonts w:ascii="Times New Roman" w:hAnsi="Times New Roman" w:cs="Times New Roman"/>
          <w:b/>
          <w:sz w:val="28"/>
          <w:szCs w:val="28"/>
        </w:rPr>
      </w:pPr>
      <w:r w:rsidRPr="00586D2E">
        <w:rPr>
          <w:rFonts w:ascii="Times New Roman" w:hAnsi="Times New Roman" w:cs="Times New Roman"/>
          <w:b/>
          <w:sz w:val="28"/>
          <w:szCs w:val="28"/>
        </w:rPr>
        <w:lastRenderedPageBreak/>
        <w:t>Глава 3 Совершенствование порядка применения НДС и акцизов в странах Евразийского экономического союза</w:t>
      </w:r>
    </w:p>
    <w:p w:rsidR="00586D2E" w:rsidRDefault="00586D2E">
      <w:pPr>
        <w:rPr>
          <w:rFonts w:ascii="Times New Roman" w:hAnsi="Times New Roman" w:cs="Times New Roman"/>
          <w:b/>
          <w:sz w:val="28"/>
          <w:szCs w:val="28"/>
        </w:rPr>
      </w:pPr>
    </w:p>
    <w:p w:rsidR="00586D2E" w:rsidRPr="00305CC0" w:rsidRDefault="00586D2E" w:rsidP="00586D2E">
      <w:pPr>
        <w:spacing w:after="0" w:line="360" w:lineRule="auto"/>
        <w:ind w:firstLine="709"/>
        <w:jc w:val="both"/>
        <w:rPr>
          <w:rFonts w:ascii="Times New Roman" w:hAnsi="Times New Roman" w:cs="Times New Roman"/>
          <w:color w:val="000000"/>
          <w:sz w:val="28"/>
          <w:szCs w:val="28"/>
          <w:shd w:val="clear" w:color="auto" w:fill="FFFFFF"/>
        </w:rPr>
      </w:pPr>
      <w:r w:rsidRPr="00305CC0">
        <w:rPr>
          <w:rFonts w:ascii="Times New Roman" w:hAnsi="Times New Roman" w:cs="Times New Roman"/>
          <w:color w:val="000000"/>
          <w:sz w:val="28"/>
          <w:szCs w:val="28"/>
          <w:shd w:val="clear" w:color="auto" w:fill="FFFFFF"/>
        </w:rPr>
        <w:t xml:space="preserve">Совершенствование системы применения НДС и акцизов в условиях функционирования ЕАЭС является одним из важнейших направлений улучшения системы таможенных платежей. </w:t>
      </w:r>
      <w:r w:rsidRPr="00305CC0">
        <w:rPr>
          <w:rFonts w:ascii="Times New Roman" w:hAnsi="Times New Roman" w:cs="Times New Roman"/>
          <w:sz w:val="28"/>
          <w:szCs w:val="28"/>
        </w:rPr>
        <w:t>На сегодняшний день гармонизация налогообложения на уровне ЕАЭС касается в первую очередь косвенных налогов (НДС, акцизы).</w:t>
      </w:r>
    </w:p>
    <w:p w:rsidR="00586D2E" w:rsidRPr="00305CC0" w:rsidRDefault="00586D2E" w:rsidP="00586D2E">
      <w:pPr>
        <w:spacing w:after="0" w:line="360" w:lineRule="auto"/>
        <w:ind w:firstLine="709"/>
        <w:jc w:val="both"/>
        <w:rPr>
          <w:rFonts w:ascii="Times New Roman" w:hAnsi="Times New Roman" w:cs="Times New Roman"/>
          <w:color w:val="000000"/>
          <w:sz w:val="28"/>
          <w:szCs w:val="28"/>
          <w:shd w:val="clear" w:color="auto" w:fill="FFFFFF"/>
        </w:rPr>
      </w:pPr>
      <w:r w:rsidRPr="00305CC0">
        <w:rPr>
          <w:rFonts w:ascii="Times New Roman" w:hAnsi="Times New Roman" w:cs="Times New Roman"/>
          <w:color w:val="000000"/>
          <w:sz w:val="28"/>
          <w:szCs w:val="28"/>
          <w:shd w:val="clear" w:color="auto" w:fill="FFFFFF"/>
        </w:rPr>
        <w:t>На современном этапе развития необходимо выделить следующие направления совершенствования.</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Первое направление: необходимо продолжить гармонизацию налогового законодательства государств – членов ЕАЭС в части НДС</w:t>
      </w:r>
      <w:r>
        <w:rPr>
          <w:rFonts w:ascii="Times New Roman" w:hAnsi="Times New Roman" w:cs="Times New Roman"/>
          <w:sz w:val="28"/>
          <w:szCs w:val="28"/>
        </w:rPr>
        <w:t xml:space="preserve"> и акцизов</w:t>
      </w:r>
      <w:r w:rsidRPr="00305CC0">
        <w:rPr>
          <w:rFonts w:ascii="Times New Roman" w:hAnsi="Times New Roman" w:cs="Times New Roman"/>
          <w:sz w:val="28"/>
          <w:szCs w:val="28"/>
        </w:rPr>
        <w:t>, оказывающего влияние на взаимную торговлю, обеспечивая при этом соблюдение условий конкуренции и не препятствование функционированию единого рынка</w:t>
      </w:r>
      <w:r w:rsidR="007E5918">
        <w:rPr>
          <w:rFonts w:ascii="Times New Roman" w:hAnsi="Times New Roman" w:cs="Times New Roman"/>
          <w:sz w:val="28"/>
          <w:szCs w:val="28"/>
        </w:rPr>
        <w:t xml:space="preserve"> [</w:t>
      </w:r>
      <w:r w:rsidR="007E5918" w:rsidRPr="007E5918">
        <w:rPr>
          <w:rFonts w:ascii="Times New Roman" w:hAnsi="Times New Roman" w:cs="Times New Roman"/>
          <w:sz w:val="28"/>
          <w:szCs w:val="28"/>
        </w:rPr>
        <w:t>8</w:t>
      </w:r>
      <w:r w:rsidRPr="00BF152C">
        <w:rPr>
          <w:rFonts w:ascii="Times New Roman" w:hAnsi="Times New Roman" w:cs="Times New Roman"/>
          <w:sz w:val="28"/>
          <w:szCs w:val="28"/>
        </w:rPr>
        <w:t>]</w:t>
      </w:r>
      <w:r w:rsidRPr="00305CC0">
        <w:rPr>
          <w:rFonts w:ascii="Times New Roman" w:hAnsi="Times New Roman" w:cs="Times New Roman"/>
          <w:sz w:val="28"/>
          <w:szCs w:val="28"/>
        </w:rPr>
        <w:t>.</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 xml:space="preserve">В рамках реализации данного направления создана рабочая группа по подготовке проектов международных договоров о гармонизации ставок акцизов на алкогольную и табачную продукцию. </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К 2025 г. с созданием в ЕАЭС единого рынка нефти и газа, возможно, возникнет необходимость гармонизации ставок акцизов и на данный вид товаров</w:t>
      </w:r>
      <w:r w:rsidRPr="00BF152C">
        <w:rPr>
          <w:rFonts w:ascii="Times New Roman" w:hAnsi="Times New Roman" w:cs="Times New Roman"/>
          <w:sz w:val="28"/>
          <w:szCs w:val="28"/>
        </w:rPr>
        <w:t xml:space="preserve"> [4]</w:t>
      </w:r>
      <w:r w:rsidRPr="00305CC0">
        <w:rPr>
          <w:rFonts w:ascii="Times New Roman" w:hAnsi="Times New Roman" w:cs="Times New Roman"/>
          <w:sz w:val="28"/>
          <w:szCs w:val="28"/>
        </w:rPr>
        <w:t>.</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 xml:space="preserve">Второе направление: Евразийской экономической комиссией осуществляется мониторинг совершенствования и унификации налогового администрирования, проводится работа в сфере информационного обмена между уполномоченными органами государств – членов ЕАЭС. Это направлено на повышение оперативности и качественности сбора информации, сокращение сроков проведения налоговых проверок путем внедрения электронного документооборота (в том числе электронных счетов-фактур), упрощение </w:t>
      </w:r>
      <w:r w:rsidRPr="00305CC0">
        <w:rPr>
          <w:rFonts w:ascii="Times New Roman" w:hAnsi="Times New Roman" w:cs="Times New Roman"/>
          <w:sz w:val="28"/>
          <w:szCs w:val="28"/>
        </w:rPr>
        <w:lastRenderedPageBreak/>
        <w:t>процедуры документального подтверждения экспорта хозяйствующим субъектам в целях возмещения уплаченных сумм налогов.</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Наряду с реализацией поставленных задач в государствах–членах ЕАЭС развиваются автоматизированные информационные системы по НДС. Они выявляют недостоверные сведения, указываемые в счетах-фактурах</w:t>
      </w:r>
      <w:r w:rsidRPr="00511E9E">
        <w:rPr>
          <w:rFonts w:ascii="Times New Roman" w:hAnsi="Times New Roman" w:cs="Times New Roman"/>
          <w:sz w:val="28"/>
          <w:szCs w:val="28"/>
        </w:rPr>
        <w:t xml:space="preserve"> [</w:t>
      </w:r>
      <w:r w:rsidR="007E5918" w:rsidRPr="00C465CD">
        <w:rPr>
          <w:rFonts w:ascii="Times New Roman" w:hAnsi="Times New Roman" w:cs="Times New Roman"/>
          <w:sz w:val="28"/>
          <w:szCs w:val="28"/>
        </w:rPr>
        <w:t>8</w:t>
      </w:r>
      <w:r w:rsidRPr="00511E9E">
        <w:rPr>
          <w:rFonts w:ascii="Times New Roman" w:hAnsi="Times New Roman" w:cs="Times New Roman"/>
          <w:sz w:val="28"/>
          <w:szCs w:val="28"/>
        </w:rPr>
        <w:t>]</w:t>
      </w:r>
      <w:r w:rsidRPr="00305CC0">
        <w:rPr>
          <w:rFonts w:ascii="Times New Roman" w:hAnsi="Times New Roman" w:cs="Times New Roman"/>
          <w:sz w:val="28"/>
          <w:szCs w:val="28"/>
        </w:rPr>
        <w:t>.</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Предполагается дальнейшее совершенствование системы взимания НДС во взаимной торговле с применением информационных технологий, направленное в первую очередь на повышение о</w:t>
      </w:r>
      <w:r>
        <w:rPr>
          <w:rFonts w:ascii="Times New Roman" w:hAnsi="Times New Roman" w:cs="Times New Roman"/>
          <w:sz w:val="28"/>
          <w:szCs w:val="28"/>
        </w:rPr>
        <w:t>перативности взаимодействия на</w:t>
      </w:r>
      <w:r w:rsidRPr="00305CC0">
        <w:rPr>
          <w:rFonts w:ascii="Times New Roman" w:hAnsi="Times New Roman" w:cs="Times New Roman"/>
          <w:sz w:val="28"/>
          <w:szCs w:val="28"/>
        </w:rPr>
        <w:t>логовых орг</w:t>
      </w:r>
      <w:r>
        <w:rPr>
          <w:rFonts w:ascii="Times New Roman" w:hAnsi="Times New Roman" w:cs="Times New Roman"/>
          <w:sz w:val="28"/>
          <w:szCs w:val="28"/>
        </w:rPr>
        <w:t>анов, а также на расширение ин</w:t>
      </w:r>
      <w:r w:rsidRPr="00305CC0">
        <w:rPr>
          <w:rFonts w:ascii="Times New Roman" w:hAnsi="Times New Roman" w:cs="Times New Roman"/>
          <w:sz w:val="28"/>
          <w:szCs w:val="28"/>
        </w:rPr>
        <w:t>формационного взаимодействия, в том числе с таможенными службами, национальными/ центральными банками и другими органами управления государств – членов ЕАЭС.</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Также планируется:</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 xml:space="preserve">– создание наднационального механизма по взиманию НДС при оказании иностранными организациями услуг через сеть Интернет физическим лицам в государствах – членах ЕАЭС, в том числе определение единого перечня таких услуг, места оказания услуг, по- рядка уплаты НДС, порядка подтверждения нулевой ставки НДС; </w:t>
      </w:r>
    </w:p>
    <w:p w:rsidR="00586D2E" w:rsidRPr="00305CC0"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 рассмотрение возможности создания наднационального механизма по взиманию НДС при продаже товаров через сеть Интернет физическим лицам;</w:t>
      </w:r>
    </w:p>
    <w:p w:rsidR="00586D2E" w:rsidRDefault="00586D2E" w:rsidP="00586D2E">
      <w:pPr>
        <w:spacing w:after="0" w:line="360" w:lineRule="auto"/>
        <w:ind w:firstLine="709"/>
        <w:jc w:val="both"/>
        <w:rPr>
          <w:rFonts w:ascii="Times New Roman" w:hAnsi="Times New Roman" w:cs="Times New Roman"/>
          <w:sz w:val="28"/>
          <w:szCs w:val="28"/>
        </w:rPr>
      </w:pPr>
      <w:r w:rsidRPr="00305CC0">
        <w:rPr>
          <w:rFonts w:ascii="Times New Roman" w:hAnsi="Times New Roman" w:cs="Times New Roman"/>
          <w:sz w:val="28"/>
          <w:szCs w:val="28"/>
        </w:rPr>
        <w:t>– проработка технических вопросов по разработке механизма налогового администрирования при взимании налогов с операций, осуществляемых в цифровой форме, и других</w:t>
      </w:r>
      <w:r w:rsidRPr="00BF152C">
        <w:rPr>
          <w:rFonts w:ascii="Times New Roman" w:hAnsi="Times New Roman" w:cs="Times New Roman"/>
          <w:sz w:val="28"/>
          <w:szCs w:val="28"/>
        </w:rPr>
        <w:t xml:space="preserve"> [</w:t>
      </w:r>
      <w:r w:rsidR="007E5918" w:rsidRPr="007E5918">
        <w:rPr>
          <w:rFonts w:ascii="Times New Roman" w:hAnsi="Times New Roman" w:cs="Times New Roman"/>
          <w:sz w:val="28"/>
          <w:szCs w:val="28"/>
        </w:rPr>
        <w:t>21</w:t>
      </w:r>
      <w:r w:rsidRPr="00BF152C">
        <w:rPr>
          <w:rFonts w:ascii="Times New Roman" w:hAnsi="Times New Roman" w:cs="Times New Roman"/>
          <w:sz w:val="28"/>
          <w:szCs w:val="28"/>
        </w:rPr>
        <w:t>]</w:t>
      </w:r>
      <w:r w:rsidRPr="00305CC0">
        <w:rPr>
          <w:rFonts w:ascii="Times New Roman" w:hAnsi="Times New Roman" w:cs="Times New Roman"/>
          <w:sz w:val="28"/>
          <w:szCs w:val="28"/>
        </w:rPr>
        <w:t>.</w:t>
      </w:r>
    </w:p>
    <w:p w:rsidR="00D8045F" w:rsidRDefault="00586D2E" w:rsidP="00586D2E">
      <w:pPr>
        <w:spacing w:after="0" w:line="360" w:lineRule="auto"/>
        <w:ind w:firstLine="709"/>
        <w:jc w:val="both"/>
        <w:rPr>
          <w:rFonts w:ascii="Times New Roman" w:hAnsi="Times New Roman" w:cs="Times New Roman"/>
          <w:color w:val="000000" w:themeColor="text1"/>
          <w:sz w:val="28"/>
          <w:szCs w:val="28"/>
          <w:shd w:val="clear" w:color="auto" w:fill="FFFFFF" w:themeFill="background1"/>
        </w:rPr>
      </w:pPr>
      <w:r w:rsidRPr="00305CC0">
        <w:rPr>
          <w:rFonts w:ascii="Times New Roman" w:hAnsi="Times New Roman" w:cs="Times New Roman"/>
          <w:color w:val="000000" w:themeColor="text1"/>
          <w:sz w:val="28"/>
          <w:szCs w:val="28"/>
          <w:shd w:val="clear" w:color="auto" w:fill="FFFFFF" w:themeFill="background1"/>
        </w:rPr>
        <w:t xml:space="preserve">Акцизы являются своеобразными рычагами влияния государства на экономические процессы и явления, имеющие место в обществе. Одним из важнейших условий улучшения экономической ситуации и пополнения федерального и регионального бюджетов является совершенствование налогообложения в сфере акцизов. </w:t>
      </w:r>
    </w:p>
    <w:p w:rsidR="00586D2E" w:rsidRDefault="00586D2E" w:rsidP="00586D2E">
      <w:pPr>
        <w:spacing w:after="0" w:line="360" w:lineRule="auto"/>
        <w:ind w:firstLine="709"/>
        <w:jc w:val="both"/>
        <w:rPr>
          <w:rFonts w:ascii="Times New Roman" w:eastAsia="Times New Roman" w:hAnsi="Times New Roman" w:cs="Times New Roman"/>
          <w:sz w:val="28"/>
          <w:szCs w:val="28"/>
          <w:lang w:eastAsia="ru-RU"/>
        </w:rPr>
      </w:pPr>
      <w:r w:rsidRPr="00305CC0">
        <w:rPr>
          <w:rFonts w:ascii="Times New Roman" w:eastAsia="Times New Roman" w:hAnsi="Times New Roman" w:cs="Times New Roman"/>
          <w:sz w:val="28"/>
          <w:szCs w:val="28"/>
          <w:lang w:eastAsia="ru-RU"/>
        </w:rPr>
        <w:t xml:space="preserve">Хотелось бы отметить, что законодательная  база  в  сфере  акцизов  еще недостаточно проработана. В частности, это относится к большому объему документов,  которые  недостаточно  систематизированы  и  трудны  для </w:t>
      </w:r>
      <w:r w:rsidRPr="00305CC0">
        <w:rPr>
          <w:rFonts w:ascii="Times New Roman" w:eastAsia="Times New Roman" w:hAnsi="Times New Roman" w:cs="Times New Roman"/>
          <w:sz w:val="28"/>
          <w:szCs w:val="28"/>
          <w:lang w:eastAsia="ru-RU"/>
        </w:rPr>
        <w:lastRenderedPageBreak/>
        <w:t>восприятия. Совершенствование  налогообложения  в  сфере  акцизов  на алкогольную  и  спиртосодержащую  продукцию  является  одним из важнейших  условий  улучшения  экономической  ситуации. Вносимые  в  законодательном порядке изменения в систему обложения акцизами алкогольной продукции, являются  очередным  шагом  на  пути  построения  «прозрачной»  и справедливой системы налогообложения в странах-членах ЕАЭС</w:t>
      </w:r>
      <w:r w:rsidRPr="00BF152C">
        <w:rPr>
          <w:rFonts w:ascii="Times New Roman" w:eastAsia="Times New Roman" w:hAnsi="Times New Roman" w:cs="Times New Roman"/>
          <w:sz w:val="28"/>
          <w:szCs w:val="28"/>
          <w:lang w:eastAsia="ru-RU"/>
        </w:rPr>
        <w:t xml:space="preserve"> </w:t>
      </w:r>
      <w:r w:rsidR="007E5918" w:rsidRPr="007E5918">
        <w:rPr>
          <w:rFonts w:ascii="Times New Roman" w:eastAsia="Times New Roman" w:hAnsi="Times New Roman" w:cs="Times New Roman"/>
          <w:sz w:val="28"/>
          <w:szCs w:val="28"/>
          <w:lang w:eastAsia="ru-RU"/>
        </w:rPr>
        <w:t>[8</w:t>
      </w:r>
      <w:r w:rsidRPr="00BF152C">
        <w:rPr>
          <w:rFonts w:ascii="Times New Roman" w:eastAsia="Times New Roman" w:hAnsi="Times New Roman" w:cs="Times New Roman"/>
          <w:sz w:val="28"/>
          <w:szCs w:val="28"/>
          <w:lang w:eastAsia="ru-RU"/>
        </w:rPr>
        <w:t>]</w:t>
      </w:r>
      <w:r w:rsidRPr="00305CC0">
        <w:rPr>
          <w:rFonts w:ascii="Times New Roman" w:eastAsia="Times New Roman" w:hAnsi="Times New Roman" w:cs="Times New Roman"/>
          <w:sz w:val="28"/>
          <w:szCs w:val="28"/>
          <w:lang w:eastAsia="ru-RU"/>
        </w:rPr>
        <w:t>.</w:t>
      </w:r>
    </w:p>
    <w:p w:rsidR="00586D2E" w:rsidRPr="00305CC0" w:rsidRDefault="00586D2E" w:rsidP="00586D2E">
      <w:pPr>
        <w:spacing w:after="0" w:line="36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Таким образом, </w:t>
      </w:r>
      <w:r>
        <w:rPr>
          <w:rFonts w:ascii="Times New Roman" w:hAnsi="Times New Roman" w:cs="Times New Roman"/>
          <w:sz w:val="28"/>
          <w:szCs w:val="28"/>
        </w:rPr>
        <w:t>применение НДС и акцизов</w:t>
      </w:r>
      <w:r w:rsidRPr="00AD6528">
        <w:rPr>
          <w:rFonts w:ascii="Times New Roman" w:hAnsi="Times New Roman" w:cs="Times New Roman"/>
          <w:sz w:val="28"/>
          <w:szCs w:val="28"/>
        </w:rPr>
        <w:t xml:space="preserve"> – это важная деятельность Евразийского экономического союза, поскольку это помогает уменьшить экономическое неравенство между странами</w:t>
      </w:r>
      <w:r>
        <w:rPr>
          <w:rFonts w:ascii="Times New Roman" w:hAnsi="Times New Roman" w:cs="Times New Roman"/>
          <w:sz w:val="28"/>
          <w:szCs w:val="28"/>
        </w:rPr>
        <w:t>-членами ЕАЭС</w:t>
      </w:r>
      <w:r w:rsidRPr="00AD6528">
        <w:rPr>
          <w:rFonts w:ascii="Times New Roman" w:hAnsi="Times New Roman" w:cs="Times New Roman"/>
          <w:sz w:val="28"/>
          <w:szCs w:val="28"/>
        </w:rPr>
        <w:t>, а также  содействует обеспечению доступа к мировому рынку Союза.</w:t>
      </w:r>
      <w:r>
        <w:rPr>
          <w:rFonts w:ascii="Times New Roman" w:hAnsi="Times New Roman" w:cs="Times New Roman"/>
          <w:sz w:val="28"/>
          <w:szCs w:val="28"/>
        </w:rPr>
        <w:t xml:space="preserve"> О</w:t>
      </w:r>
      <w:r w:rsidRPr="00AD6528">
        <w:rPr>
          <w:rFonts w:ascii="Times New Roman" w:hAnsi="Times New Roman" w:cs="Times New Roman"/>
          <w:sz w:val="28"/>
          <w:szCs w:val="28"/>
        </w:rPr>
        <w:t xml:space="preserve">днако в настоящее время особое внимание необходимо обратить внимание на нормативно-правовую базу в отношении </w:t>
      </w:r>
      <w:r>
        <w:rPr>
          <w:rFonts w:ascii="Times New Roman" w:hAnsi="Times New Roman" w:cs="Times New Roman"/>
          <w:sz w:val="28"/>
          <w:szCs w:val="28"/>
        </w:rPr>
        <w:t>акцизов и НДС. Также в настоящее время видеться два основных направления совершенствования косвенного налогообложения в рамках ЕАЭС:</w:t>
      </w:r>
      <w:r w:rsidRPr="00305CC0">
        <w:rPr>
          <w:rFonts w:ascii="Times New Roman" w:hAnsi="Times New Roman" w:cs="Times New Roman"/>
          <w:sz w:val="28"/>
          <w:szCs w:val="28"/>
        </w:rPr>
        <w:t xml:space="preserve"> гармонизацию налогового законодательства государств – члено</w:t>
      </w:r>
      <w:r>
        <w:rPr>
          <w:rFonts w:ascii="Times New Roman" w:hAnsi="Times New Roman" w:cs="Times New Roman"/>
          <w:sz w:val="28"/>
          <w:szCs w:val="28"/>
        </w:rPr>
        <w:t xml:space="preserve">в ЕАЭС, а также </w:t>
      </w:r>
      <w:r w:rsidRPr="00305CC0">
        <w:rPr>
          <w:rFonts w:ascii="Times New Roman" w:hAnsi="Times New Roman" w:cs="Times New Roman"/>
          <w:sz w:val="28"/>
          <w:szCs w:val="28"/>
        </w:rPr>
        <w:t>унификаци</w:t>
      </w:r>
      <w:r>
        <w:rPr>
          <w:rFonts w:ascii="Times New Roman" w:hAnsi="Times New Roman" w:cs="Times New Roman"/>
          <w:sz w:val="28"/>
          <w:szCs w:val="28"/>
        </w:rPr>
        <w:t xml:space="preserve">я </w:t>
      </w:r>
      <w:r w:rsidRPr="00305CC0">
        <w:rPr>
          <w:rFonts w:ascii="Times New Roman" w:hAnsi="Times New Roman" w:cs="Times New Roman"/>
          <w:sz w:val="28"/>
          <w:szCs w:val="28"/>
        </w:rPr>
        <w:t>налогового администрировани</w:t>
      </w:r>
      <w:r>
        <w:rPr>
          <w:rFonts w:ascii="Times New Roman" w:hAnsi="Times New Roman" w:cs="Times New Roman"/>
          <w:sz w:val="28"/>
          <w:szCs w:val="28"/>
        </w:rPr>
        <w:t>я.</w:t>
      </w:r>
    </w:p>
    <w:p w:rsidR="00586D2E" w:rsidRDefault="00586D2E" w:rsidP="00586D2E">
      <w:pPr>
        <w:rPr>
          <w:lang w:eastAsia="ru-RU"/>
        </w:rPr>
      </w:pPr>
      <w:r>
        <w:rPr>
          <w:lang w:eastAsia="ru-RU"/>
        </w:rPr>
        <w:br w:type="page"/>
      </w:r>
    </w:p>
    <w:p w:rsidR="00E77CB4" w:rsidRDefault="008D51BC" w:rsidP="008D51BC">
      <w:pPr>
        <w:jc w:val="center"/>
        <w:rPr>
          <w:rFonts w:ascii="Times New Roman" w:hAnsi="Times New Roman" w:cs="Times New Roman"/>
          <w:b/>
          <w:sz w:val="28"/>
          <w:szCs w:val="28"/>
        </w:rPr>
      </w:pPr>
      <w:r>
        <w:rPr>
          <w:rFonts w:ascii="Times New Roman" w:hAnsi="Times New Roman" w:cs="Times New Roman"/>
          <w:b/>
          <w:sz w:val="28"/>
          <w:szCs w:val="28"/>
        </w:rPr>
        <w:lastRenderedPageBreak/>
        <w:t>Заключение</w:t>
      </w:r>
    </w:p>
    <w:p w:rsidR="008D51BC" w:rsidRDefault="008D51BC">
      <w:pPr>
        <w:rPr>
          <w:rFonts w:ascii="Times New Roman" w:hAnsi="Times New Roman" w:cs="Times New Roman"/>
          <w:b/>
          <w:sz w:val="28"/>
          <w:szCs w:val="28"/>
        </w:rPr>
      </w:pPr>
    </w:p>
    <w:p w:rsidR="008D51BC" w:rsidRDefault="008D51BC" w:rsidP="008D51BC">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НДС и акцизы имею много общего между собой: являются разновидностью косвенного налога, выполняют одинаковые функции. Однако между ними также есть различия: НДС взимается абсолютно со всех категорий товаров и способен защитить государственный бюджет страны; акцизы взимаются лишь на отдельные категории товаров, не касаются сферы работ и услуг, подакцизные товары, наносят вред здоровью человека.  </w:t>
      </w:r>
    </w:p>
    <w:p w:rsidR="008D51BC" w:rsidRPr="008D51BC" w:rsidRDefault="008D51BC" w:rsidP="008D51BC">
      <w:pPr>
        <w:shd w:val="clear" w:color="auto" w:fill="FFFFFF" w:themeFill="background1"/>
        <w:spacing w:after="0" w:line="360" w:lineRule="auto"/>
        <w:ind w:firstLine="709"/>
        <w:jc w:val="both"/>
        <w:rPr>
          <w:rFonts w:ascii="Times New Roman" w:hAnsi="Times New Roman" w:cs="Times New Roman"/>
          <w:color w:val="000000" w:themeColor="text1"/>
          <w:sz w:val="28"/>
          <w:szCs w:val="28"/>
        </w:rPr>
      </w:pPr>
      <w:r w:rsidRPr="008D51BC">
        <w:rPr>
          <w:rFonts w:ascii="Times New Roman" w:hAnsi="Times New Roman" w:cs="Times New Roman"/>
          <w:color w:val="000000" w:themeColor="text1"/>
          <w:sz w:val="28"/>
          <w:szCs w:val="28"/>
        </w:rPr>
        <w:t xml:space="preserve">Настоящее время </w:t>
      </w:r>
      <w:r w:rsidRPr="008D51BC">
        <w:rPr>
          <w:rFonts w:ascii="Times New Roman" w:hAnsi="Times New Roman" w:cs="Times New Roman"/>
          <w:color w:val="000000" w:themeColor="text1"/>
          <w:sz w:val="28"/>
          <w:szCs w:val="28"/>
          <w:shd w:val="clear" w:color="auto" w:fill="FFFFFF"/>
        </w:rPr>
        <w:t xml:space="preserve">правовой основой взимания НДС и акцизов в странах ЕАЭС являются налоговые кодексы каждой отдельно взятой страны.  </w:t>
      </w:r>
      <w:r w:rsidRPr="008D51BC">
        <w:rPr>
          <w:rFonts w:ascii="Times New Roman" w:hAnsi="Times New Roman" w:cs="Times New Roman"/>
          <w:color w:val="000000" w:themeColor="text1"/>
          <w:sz w:val="28"/>
          <w:szCs w:val="28"/>
        </w:rPr>
        <w:t xml:space="preserve">Также законодательным актом, который отражает некоторые особенности применения НДС и акцизов является ТК ЕАЭС. В налоговом кодексе устанавливается налогоплательщики, объекты налогообложения, </w:t>
      </w:r>
      <w:r w:rsidRPr="008D51BC">
        <w:rPr>
          <w:rStyle w:val="blk"/>
          <w:rFonts w:ascii="Times New Roman" w:hAnsi="Times New Roman" w:cs="Times New Roman"/>
          <w:color w:val="000000" w:themeColor="text1"/>
          <w:sz w:val="28"/>
          <w:szCs w:val="28"/>
        </w:rPr>
        <w:t xml:space="preserve">случаи и условия предоставления НДС и акцизов при уплате таможенных пошлин, а также порядок и особенности их применения. </w:t>
      </w:r>
    </w:p>
    <w:p w:rsidR="008D51BC" w:rsidRPr="00251760" w:rsidRDefault="008D51BC" w:rsidP="008D51BC">
      <w:pPr>
        <w:spacing w:after="0" w:line="360" w:lineRule="auto"/>
        <w:ind w:firstLine="709"/>
        <w:jc w:val="both"/>
        <w:rPr>
          <w:rFonts w:ascii="Times New Roman" w:hAnsi="Times New Roman" w:cs="Times New Roman"/>
          <w:color w:val="000000"/>
          <w:sz w:val="28"/>
          <w:szCs w:val="28"/>
          <w:shd w:val="clear" w:color="auto" w:fill="FFFFFF"/>
        </w:rPr>
      </w:pPr>
      <w:r>
        <w:rPr>
          <w:rFonts w:ascii="Times New Roman" w:hAnsi="Times New Roman" w:cs="Times New Roman"/>
          <w:sz w:val="28"/>
          <w:szCs w:val="28"/>
        </w:rPr>
        <w:t xml:space="preserve">На современном этапе развития применение НДС и акцизов занимает значимое место во внешнеторговой политики стран ЕАЭС. </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В 2019 году в странах ЕАЭС весомую долю в структуре таможенных платежей составлял НДС (59 %). На третьем месте акциз (около 7 %).</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Лидирующие позиции НДС объясняются тем, что данный вид налога взимается абсолютно со всех категорий товаров. Столь небольшой удельный вес акциза объясняется тем, что данный вид налога взимается лишь с нескольких категорий товаров. </w:t>
      </w:r>
      <w:r>
        <w:rPr>
          <w:rFonts w:ascii="Times New Roman" w:hAnsi="Times New Roman" w:cs="Times New Roman"/>
          <w:color w:val="000000"/>
          <w:sz w:val="28"/>
          <w:szCs w:val="28"/>
          <w:shd w:val="clear" w:color="auto" w:fill="FFFFFF"/>
        </w:rPr>
        <w:t>З</w:t>
      </w:r>
      <w:r w:rsidRPr="00C640DB">
        <w:rPr>
          <w:rFonts w:ascii="Times New Roman" w:hAnsi="Times New Roman" w:cs="Times New Roman"/>
          <w:color w:val="000000"/>
          <w:sz w:val="28"/>
          <w:szCs w:val="28"/>
          <w:shd w:val="clear" w:color="auto" w:fill="FFFFFF"/>
        </w:rPr>
        <w:t>начительная доля</w:t>
      </w:r>
      <w:r>
        <w:rPr>
          <w:rFonts w:ascii="Times New Roman" w:hAnsi="Times New Roman" w:cs="Times New Roman"/>
          <w:color w:val="000000"/>
          <w:sz w:val="28"/>
          <w:szCs w:val="28"/>
          <w:shd w:val="clear" w:color="auto" w:fill="FFFFFF"/>
        </w:rPr>
        <w:t xml:space="preserve"> в структуре акциза приходится на табачную продукцию </w:t>
      </w:r>
      <w:r w:rsidRPr="00C640DB">
        <w:rPr>
          <w:rFonts w:ascii="Times New Roman" w:hAnsi="Times New Roman" w:cs="Times New Roman"/>
          <w:color w:val="000000"/>
          <w:sz w:val="28"/>
          <w:szCs w:val="28"/>
          <w:shd w:val="clear" w:color="auto" w:fill="FFFFFF"/>
        </w:rPr>
        <w:t>(чуть больше 50%)</w:t>
      </w:r>
      <w:r>
        <w:rPr>
          <w:rFonts w:ascii="Times New Roman" w:hAnsi="Times New Roman" w:cs="Times New Roman"/>
          <w:color w:val="000000"/>
          <w:sz w:val="28"/>
          <w:szCs w:val="28"/>
          <w:shd w:val="clear" w:color="auto" w:fill="FFFFFF"/>
        </w:rPr>
        <w:t>.</w:t>
      </w:r>
      <w:r w:rsidRPr="00C640DB">
        <w:rPr>
          <w:rFonts w:ascii="Times New Roman" w:hAnsi="Times New Roman" w:cs="Times New Roman"/>
          <w:color w:val="000000"/>
          <w:sz w:val="28"/>
          <w:szCs w:val="28"/>
          <w:shd w:val="clear" w:color="auto" w:fill="FFFFFF"/>
        </w:rPr>
        <w:t xml:space="preserve"> 20% от общего объема поступлений занимает бензин (прямогонный и автомобильный), что также является распространенным товаром среди населения. Оставшиеся 30% занимают остальные подакцизные товары.</w:t>
      </w:r>
      <w:r>
        <w:rPr>
          <w:rFonts w:ascii="Times New Roman" w:hAnsi="Times New Roman" w:cs="Times New Roman"/>
          <w:color w:val="000000"/>
          <w:sz w:val="28"/>
          <w:szCs w:val="28"/>
          <w:shd w:val="clear" w:color="auto" w:fill="FFFFFF"/>
        </w:rPr>
        <w:t xml:space="preserve"> В</w:t>
      </w:r>
      <w:r w:rsidRPr="00C640DB">
        <w:rPr>
          <w:rFonts w:ascii="Times New Roman" w:hAnsi="Times New Roman" w:cs="Times New Roman"/>
          <w:color w:val="000000"/>
          <w:sz w:val="28"/>
          <w:szCs w:val="28"/>
          <w:shd w:val="clear" w:color="auto" w:fill="FFFFFF"/>
        </w:rPr>
        <w:t xml:space="preserve"> настоящее время наблюдается положительная динамика взимания акцизов</w:t>
      </w:r>
      <w:r>
        <w:rPr>
          <w:rFonts w:ascii="Times New Roman" w:hAnsi="Times New Roman" w:cs="Times New Roman"/>
          <w:color w:val="000000"/>
          <w:sz w:val="28"/>
          <w:szCs w:val="28"/>
          <w:shd w:val="clear" w:color="auto" w:fill="FFFFFF"/>
        </w:rPr>
        <w:t xml:space="preserve">. </w:t>
      </w:r>
      <w:r>
        <w:rPr>
          <w:rFonts w:ascii="Times New Roman" w:hAnsi="Times New Roman" w:cs="Times New Roman"/>
          <w:sz w:val="28"/>
          <w:szCs w:val="28"/>
        </w:rPr>
        <w:t xml:space="preserve">С каждым годом поступления от применения НДС в структуре таможенных платежей в странах-членах ЕАЭС возрастает. При этом </w:t>
      </w:r>
      <w:r>
        <w:rPr>
          <w:rFonts w:ascii="Times New Roman" w:hAnsi="Times New Roman" w:cs="Times New Roman"/>
          <w:sz w:val="28"/>
          <w:szCs w:val="28"/>
        </w:rPr>
        <w:lastRenderedPageBreak/>
        <w:t xml:space="preserve">наибольшая базовая ставка НДС в Республике Беларусь и Армении, а также в России (20%). В республиках Казахстан и Киргизия по 12%, а, следовательно, </w:t>
      </w:r>
      <w:r w:rsidRPr="00812D29">
        <w:rPr>
          <w:rFonts w:ascii="Times New Roman" w:hAnsi="Times New Roman" w:cs="Times New Roman"/>
          <w:color w:val="000000"/>
          <w:sz w:val="28"/>
          <w:szCs w:val="28"/>
          <w:shd w:val="clear" w:color="auto" w:fill="FFFFFF"/>
        </w:rPr>
        <w:t xml:space="preserve">наибольший удельный вес в НДС занимает Республика Беларусь и Армения. </w:t>
      </w:r>
      <w:r>
        <w:rPr>
          <w:rFonts w:ascii="Times New Roman" w:hAnsi="Times New Roman" w:cs="Times New Roman"/>
          <w:color w:val="000000"/>
          <w:sz w:val="28"/>
          <w:szCs w:val="28"/>
          <w:shd w:val="clear" w:color="auto" w:fill="FFFFFF"/>
        </w:rPr>
        <w:t>Далее идет Россия, за ней следует Республика Казахстан и Киргизия.</w:t>
      </w:r>
    </w:p>
    <w:p w:rsidR="008D51BC" w:rsidRPr="008D51BC" w:rsidRDefault="008D51BC" w:rsidP="008D51BC">
      <w:pPr>
        <w:spacing w:after="0" w:line="360" w:lineRule="auto"/>
        <w:ind w:firstLine="709"/>
        <w:jc w:val="both"/>
        <w:rPr>
          <w:rFonts w:ascii="Times New Roman" w:hAnsi="Times New Roman" w:cs="Times New Roman"/>
          <w:sz w:val="28"/>
          <w:szCs w:val="28"/>
        </w:rPr>
      </w:pPr>
      <w:r>
        <w:rPr>
          <w:rFonts w:ascii="Times New Roman" w:hAnsi="Times New Roman" w:cs="Times New Roman"/>
          <w:color w:val="000000" w:themeColor="text1"/>
          <w:sz w:val="28"/>
          <w:szCs w:val="28"/>
        </w:rPr>
        <w:t>П</w:t>
      </w:r>
      <w:r w:rsidRPr="008D51BC">
        <w:rPr>
          <w:rFonts w:ascii="Times New Roman" w:hAnsi="Times New Roman" w:cs="Times New Roman"/>
          <w:color w:val="000000" w:themeColor="text1"/>
          <w:sz w:val="28"/>
          <w:szCs w:val="28"/>
        </w:rPr>
        <w:t xml:space="preserve">рименения НДС и акцизов при перемещении товаров через таможенную границу РФ – это эффективный инструмент регулирования внешнеэкономической деятельности. При этом стоит отметить, что в структуре таможенных платежей </w:t>
      </w:r>
      <w:r w:rsidRPr="008D51BC">
        <w:rPr>
          <w:rFonts w:ascii="Times New Roman" w:hAnsi="Times New Roman" w:cs="Times New Roman"/>
          <w:sz w:val="28"/>
          <w:szCs w:val="28"/>
        </w:rPr>
        <w:t>занимает не первое место, на него приходится меньше половины всех таможенных платежей.</w:t>
      </w:r>
      <w:r w:rsidRPr="008D51BC">
        <w:rPr>
          <w:rFonts w:ascii="Times New Roman" w:hAnsi="Times New Roman" w:cs="Times New Roman"/>
          <w:color w:val="000000" w:themeColor="text1"/>
          <w:sz w:val="28"/>
          <w:szCs w:val="28"/>
        </w:rPr>
        <w:t xml:space="preserve"> В настоящее время наблюдается положительная динамика уплаты НДС и акцизов, что связано с повышением ставок данных налогов. Отдельно стоит отметить, что при регулировании внешнеэкономической деятельности России применение НДС и акцизов преследует следующие цели:</w:t>
      </w:r>
      <w:r w:rsidRPr="008D51BC">
        <w:rPr>
          <w:rFonts w:ascii="Times New Roman" w:hAnsi="Times New Roman" w:cs="Times New Roman"/>
          <w:sz w:val="28"/>
          <w:szCs w:val="28"/>
        </w:rPr>
        <w:t xml:space="preserve"> защита национального производства от неблагоприятного воздействия международной конкуренции; формирование</w:t>
      </w:r>
      <w:r>
        <w:rPr>
          <w:rFonts w:ascii="Times New Roman" w:hAnsi="Times New Roman" w:cs="Times New Roman"/>
          <w:sz w:val="28"/>
          <w:szCs w:val="28"/>
        </w:rPr>
        <w:t xml:space="preserve"> </w:t>
      </w:r>
      <w:r w:rsidRPr="008D51BC">
        <w:rPr>
          <w:rFonts w:ascii="Times New Roman" w:hAnsi="Times New Roman" w:cs="Times New Roman"/>
          <w:sz w:val="28"/>
          <w:szCs w:val="28"/>
        </w:rPr>
        <w:t>доходной части федерального бюджета; способствование привлечению иностранных технологий и инвестиций для технического перевооружения российского производства.</w:t>
      </w:r>
    </w:p>
    <w:p w:rsidR="008D51BC" w:rsidRPr="00305CC0" w:rsidRDefault="008D51BC" w:rsidP="008D51BC">
      <w:pPr>
        <w:spacing w:after="0" w:line="36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Применение НДС и акцизов</w:t>
      </w:r>
      <w:r w:rsidRPr="00AD6528">
        <w:rPr>
          <w:rFonts w:ascii="Times New Roman" w:hAnsi="Times New Roman" w:cs="Times New Roman"/>
          <w:sz w:val="28"/>
          <w:szCs w:val="28"/>
        </w:rPr>
        <w:t xml:space="preserve"> – это важная деятельность Евразийского экономического союза, поскольку это помогает уменьшить экономическое неравенство между странами</w:t>
      </w:r>
      <w:r>
        <w:rPr>
          <w:rFonts w:ascii="Times New Roman" w:hAnsi="Times New Roman" w:cs="Times New Roman"/>
          <w:sz w:val="28"/>
          <w:szCs w:val="28"/>
        </w:rPr>
        <w:t>-членами ЕАЭС</w:t>
      </w:r>
      <w:r w:rsidRPr="00AD6528">
        <w:rPr>
          <w:rFonts w:ascii="Times New Roman" w:hAnsi="Times New Roman" w:cs="Times New Roman"/>
          <w:sz w:val="28"/>
          <w:szCs w:val="28"/>
        </w:rPr>
        <w:t>, а также  содействует обеспечению доступа к мировому рынку Союза.</w:t>
      </w:r>
      <w:r>
        <w:rPr>
          <w:rFonts w:ascii="Times New Roman" w:hAnsi="Times New Roman" w:cs="Times New Roman"/>
          <w:sz w:val="28"/>
          <w:szCs w:val="28"/>
        </w:rPr>
        <w:t xml:space="preserve"> О</w:t>
      </w:r>
      <w:r w:rsidRPr="00AD6528">
        <w:rPr>
          <w:rFonts w:ascii="Times New Roman" w:hAnsi="Times New Roman" w:cs="Times New Roman"/>
          <w:sz w:val="28"/>
          <w:szCs w:val="28"/>
        </w:rPr>
        <w:t xml:space="preserve">днако в настоящее время особое внимание необходимо обратить внимание на нормативно-правовую базу в отношении </w:t>
      </w:r>
      <w:r>
        <w:rPr>
          <w:rFonts w:ascii="Times New Roman" w:hAnsi="Times New Roman" w:cs="Times New Roman"/>
          <w:sz w:val="28"/>
          <w:szCs w:val="28"/>
        </w:rPr>
        <w:t>акцизов и НДС. Также в настоящее время видеться два основных направления совершенствования косвенного налогообложения в рамках ЕАЭС:</w:t>
      </w:r>
      <w:r w:rsidRPr="00305CC0">
        <w:rPr>
          <w:rFonts w:ascii="Times New Roman" w:hAnsi="Times New Roman" w:cs="Times New Roman"/>
          <w:sz w:val="28"/>
          <w:szCs w:val="28"/>
        </w:rPr>
        <w:t xml:space="preserve"> гармонизацию налогового законодательства государств – члено</w:t>
      </w:r>
      <w:r>
        <w:rPr>
          <w:rFonts w:ascii="Times New Roman" w:hAnsi="Times New Roman" w:cs="Times New Roman"/>
          <w:sz w:val="28"/>
          <w:szCs w:val="28"/>
        </w:rPr>
        <w:t xml:space="preserve">в ЕАЭС, а также </w:t>
      </w:r>
      <w:r w:rsidRPr="00305CC0">
        <w:rPr>
          <w:rFonts w:ascii="Times New Roman" w:hAnsi="Times New Roman" w:cs="Times New Roman"/>
          <w:sz w:val="28"/>
          <w:szCs w:val="28"/>
        </w:rPr>
        <w:t>унификаци</w:t>
      </w:r>
      <w:r>
        <w:rPr>
          <w:rFonts w:ascii="Times New Roman" w:hAnsi="Times New Roman" w:cs="Times New Roman"/>
          <w:sz w:val="28"/>
          <w:szCs w:val="28"/>
        </w:rPr>
        <w:t xml:space="preserve">я </w:t>
      </w:r>
      <w:r w:rsidRPr="00305CC0">
        <w:rPr>
          <w:rFonts w:ascii="Times New Roman" w:hAnsi="Times New Roman" w:cs="Times New Roman"/>
          <w:sz w:val="28"/>
          <w:szCs w:val="28"/>
        </w:rPr>
        <w:t>налогового администрировани</w:t>
      </w:r>
      <w:r>
        <w:rPr>
          <w:rFonts w:ascii="Times New Roman" w:hAnsi="Times New Roman" w:cs="Times New Roman"/>
          <w:sz w:val="28"/>
          <w:szCs w:val="28"/>
        </w:rPr>
        <w:t>я.</w:t>
      </w:r>
    </w:p>
    <w:p w:rsidR="008D51BC" w:rsidRDefault="008D51BC" w:rsidP="008D51BC">
      <w:pPr>
        <w:rPr>
          <w:lang w:eastAsia="ru-RU"/>
        </w:rPr>
      </w:pPr>
      <w:r>
        <w:rPr>
          <w:lang w:eastAsia="ru-RU"/>
        </w:rPr>
        <w:br w:type="page"/>
      </w:r>
    </w:p>
    <w:p w:rsidR="006D7D72" w:rsidRDefault="006D7D72" w:rsidP="008D51BC">
      <w:pPr>
        <w:jc w:val="center"/>
        <w:rPr>
          <w:rFonts w:ascii="Times New Roman" w:hAnsi="Times New Roman" w:cs="Times New Roman"/>
          <w:b/>
          <w:sz w:val="28"/>
          <w:szCs w:val="28"/>
        </w:rPr>
      </w:pPr>
      <w:r w:rsidRPr="002E345A">
        <w:rPr>
          <w:rFonts w:ascii="Times New Roman" w:hAnsi="Times New Roman" w:cs="Times New Roman"/>
          <w:b/>
          <w:sz w:val="28"/>
          <w:szCs w:val="28"/>
        </w:rPr>
        <w:lastRenderedPageBreak/>
        <w:t>Список использованных источников</w:t>
      </w:r>
    </w:p>
    <w:p w:rsidR="004A3BB6" w:rsidRPr="002E345A" w:rsidRDefault="004A3BB6" w:rsidP="006D7D72">
      <w:pPr>
        <w:spacing w:after="0" w:line="360" w:lineRule="auto"/>
        <w:jc w:val="center"/>
        <w:rPr>
          <w:rFonts w:ascii="Times New Roman" w:hAnsi="Times New Roman" w:cs="Times New Roman"/>
          <w:b/>
          <w:sz w:val="28"/>
          <w:szCs w:val="28"/>
        </w:rPr>
      </w:pPr>
    </w:p>
    <w:p w:rsidR="00FB48E6" w:rsidRPr="00233134"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233134">
        <w:rPr>
          <w:rFonts w:ascii="Times New Roman" w:hAnsi="Times New Roman" w:cs="Times New Roman"/>
          <w:color w:val="000000" w:themeColor="text1"/>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Pr>
          <w:rFonts w:ascii="Times New Roman" w:hAnsi="Times New Roman" w:cs="Times New Roman"/>
          <w:color w:val="000000" w:themeColor="text1"/>
          <w:sz w:val="28"/>
          <w:szCs w:val="28"/>
        </w:rPr>
        <w:t>№</w:t>
      </w:r>
      <w:r w:rsidRPr="00233134">
        <w:rPr>
          <w:rFonts w:ascii="Times New Roman" w:hAnsi="Times New Roman" w:cs="Times New Roman"/>
          <w:color w:val="000000" w:themeColor="text1"/>
          <w:sz w:val="28"/>
          <w:szCs w:val="28"/>
        </w:rPr>
        <w:t xml:space="preserve"> 6-ФКЗ, от 30.12.2008 </w:t>
      </w:r>
      <w:r>
        <w:rPr>
          <w:rFonts w:ascii="Times New Roman" w:hAnsi="Times New Roman" w:cs="Times New Roman"/>
          <w:color w:val="000000" w:themeColor="text1"/>
          <w:sz w:val="28"/>
          <w:szCs w:val="28"/>
        </w:rPr>
        <w:t>№</w:t>
      </w:r>
      <w:r w:rsidRPr="00233134">
        <w:rPr>
          <w:rFonts w:ascii="Times New Roman" w:hAnsi="Times New Roman" w:cs="Times New Roman"/>
          <w:color w:val="000000" w:themeColor="text1"/>
          <w:sz w:val="28"/>
          <w:szCs w:val="28"/>
        </w:rPr>
        <w:t xml:space="preserve"> 7-ФКЗ, от 05.02.2014 </w:t>
      </w:r>
      <w:r>
        <w:rPr>
          <w:rFonts w:ascii="Times New Roman" w:hAnsi="Times New Roman" w:cs="Times New Roman"/>
          <w:color w:val="000000" w:themeColor="text1"/>
          <w:sz w:val="28"/>
          <w:szCs w:val="28"/>
        </w:rPr>
        <w:t>№</w:t>
      </w:r>
      <w:r w:rsidRPr="00233134">
        <w:rPr>
          <w:rFonts w:ascii="Times New Roman" w:hAnsi="Times New Roman" w:cs="Times New Roman"/>
          <w:color w:val="000000" w:themeColor="text1"/>
          <w:sz w:val="28"/>
          <w:szCs w:val="28"/>
        </w:rPr>
        <w:t xml:space="preserve"> 2-ФКЗ, от 21.07.2014 </w:t>
      </w:r>
      <w:r w:rsidRPr="00FB48E6">
        <w:rPr>
          <w:rFonts w:ascii="Times New Roman" w:hAnsi="Times New Roman" w:cs="Times New Roman"/>
          <w:color w:val="000000" w:themeColor="text1"/>
          <w:sz w:val="28"/>
          <w:szCs w:val="28"/>
        </w:rPr>
        <w:t xml:space="preserve">№ 11-ФКЗ) // </w:t>
      </w:r>
      <w:hyperlink r:id="rId19" w:history="1">
        <w:r w:rsidRPr="00FB48E6">
          <w:rPr>
            <w:rStyle w:val="aa"/>
            <w:rFonts w:ascii="Times New Roman" w:hAnsi="Times New Roman" w:cs="Times New Roman"/>
            <w:color w:val="000000" w:themeColor="text1"/>
            <w:sz w:val="28"/>
            <w:szCs w:val="28"/>
            <w:u w:val="none"/>
          </w:rPr>
          <w:t>Режим</w:t>
        </w:r>
      </w:hyperlink>
      <w:r w:rsidRPr="00FB48E6">
        <w:rPr>
          <w:rFonts w:ascii="Times New Roman" w:hAnsi="Times New Roman" w:cs="Times New Roman"/>
          <w:color w:val="000000" w:themeColor="text1"/>
          <w:sz w:val="28"/>
          <w:szCs w:val="28"/>
        </w:rPr>
        <w:t xml:space="preserve"> доступа: </w:t>
      </w:r>
      <w:hyperlink r:id="rId20" w:history="1">
        <w:r w:rsidRPr="00FB48E6">
          <w:rPr>
            <w:rStyle w:val="aa"/>
            <w:rFonts w:ascii="Times New Roman" w:hAnsi="Times New Roman" w:cs="Times New Roman"/>
            <w:color w:val="000000" w:themeColor="text1"/>
            <w:sz w:val="28"/>
            <w:szCs w:val="28"/>
            <w:u w:val="none"/>
          </w:rPr>
          <w:t>http://www.consultant.ru/document/cons_doc_LAW_28399/</w:t>
        </w:r>
      </w:hyperlink>
      <w:r w:rsidRPr="00FB48E6">
        <w:rPr>
          <w:rFonts w:ascii="Times New Roman" w:hAnsi="Times New Roman" w:cs="Times New Roman"/>
          <w:sz w:val="28"/>
          <w:szCs w:val="28"/>
        </w:rPr>
        <w:t>, свободный</w:t>
      </w:r>
    </w:p>
    <w:p w:rsidR="00FB48E6" w:rsidRPr="00FB48E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sidRPr="00233134">
        <w:rPr>
          <w:rFonts w:ascii="Times New Roman" w:hAnsi="Times New Roman" w:cs="Times New Roman"/>
          <w:color w:val="000000" w:themeColor="text1"/>
          <w:sz w:val="28"/>
          <w:szCs w:val="28"/>
        </w:rPr>
        <w:t xml:space="preserve">Таможенный кодекс Евразийского экономического союза (Приложение № 1 к Договору о Таможенном кодексе Евразийского экономического союза </w:t>
      </w:r>
      <w:r w:rsidRPr="00FB48E6">
        <w:rPr>
          <w:rFonts w:ascii="Times New Roman" w:hAnsi="Times New Roman" w:cs="Times New Roman"/>
          <w:color w:val="000000" w:themeColor="text1"/>
          <w:sz w:val="28"/>
          <w:szCs w:val="28"/>
        </w:rPr>
        <w:t>от 11.04.2017) //</w:t>
      </w:r>
      <w:hyperlink r:id="rId21" w:history="1">
        <w:r w:rsidRPr="00FB48E6">
          <w:rPr>
            <w:rStyle w:val="aa"/>
            <w:rFonts w:ascii="Times New Roman" w:hAnsi="Times New Roman" w:cs="Times New Roman"/>
            <w:color w:val="000000" w:themeColor="text1"/>
            <w:sz w:val="28"/>
            <w:szCs w:val="28"/>
            <w:u w:val="none"/>
          </w:rPr>
          <w:t>Режим</w:t>
        </w:r>
      </w:hyperlink>
      <w:r w:rsidRPr="00FB48E6">
        <w:rPr>
          <w:rFonts w:ascii="Times New Roman" w:hAnsi="Times New Roman" w:cs="Times New Roman"/>
          <w:color w:val="000000" w:themeColor="text1"/>
          <w:sz w:val="28"/>
          <w:szCs w:val="28"/>
        </w:rPr>
        <w:t xml:space="preserve"> доступа: </w:t>
      </w:r>
      <w:hyperlink r:id="rId22" w:history="1">
        <w:r w:rsidRPr="00FB48E6">
          <w:rPr>
            <w:rStyle w:val="aa"/>
            <w:rFonts w:ascii="Times New Roman" w:hAnsi="Times New Roman" w:cs="Times New Roman"/>
            <w:color w:val="000000" w:themeColor="text1"/>
            <w:sz w:val="28"/>
            <w:szCs w:val="28"/>
            <w:u w:val="none"/>
          </w:rPr>
          <w:t>http://www.consultant.ru/document/cons_doc_LAW_215315/</w:t>
        </w:r>
      </w:hyperlink>
      <w:r w:rsidRPr="00FB48E6">
        <w:rPr>
          <w:rFonts w:ascii="Times New Roman" w:hAnsi="Times New Roman" w:cs="Times New Roman"/>
          <w:sz w:val="28"/>
          <w:szCs w:val="28"/>
        </w:rPr>
        <w:t>, свободный</w:t>
      </w:r>
    </w:p>
    <w:p w:rsidR="00FB48E6" w:rsidRPr="00CD2032"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eastAsia="Calibri" w:hAnsi="Times New Roman" w:cs="Times New Roman"/>
          <w:color w:val="000000" w:themeColor="text1"/>
          <w:sz w:val="28"/>
          <w:szCs w:val="28"/>
        </w:rPr>
      </w:pPr>
      <w:r>
        <w:rPr>
          <w:rFonts w:ascii="Times New Roman" w:hAnsi="Times New Roman" w:cs="Times New Roman"/>
          <w:sz w:val="28"/>
          <w:szCs w:val="28"/>
        </w:rPr>
        <w:t xml:space="preserve">Налоговый кодекс Российской Федерации (часть вторая) от 05.08.2000 № 117-ФЗ (ред. от 01.04.2020) (с </w:t>
      </w:r>
      <w:proofErr w:type="spellStart"/>
      <w:r>
        <w:rPr>
          <w:rFonts w:ascii="Times New Roman" w:hAnsi="Times New Roman" w:cs="Times New Roman"/>
          <w:sz w:val="28"/>
          <w:szCs w:val="28"/>
        </w:rPr>
        <w:t>изм</w:t>
      </w:r>
      <w:proofErr w:type="spellEnd"/>
      <w:r>
        <w:rPr>
          <w:rFonts w:ascii="Times New Roman" w:hAnsi="Times New Roman" w:cs="Times New Roman"/>
          <w:sz w:val="28"/>
          <w:szCs w:val="28"/>
        </w:rPr>
        <w:t>. и дом., вступ. в силу с 18.04.2020)</w:t>
      </w:r>
      <w:r w:rsidRPr="006855DC">
        <w:rPr>
          <w:rFonts w:ascii="Times New Roman" w:eastAsia="Calibri" w:hAnsi="Times New Roman" w:cs="Times New Roman"/>
          <w:color w:val="000000" w:themeColor="text1"/>
          <w:sz w:val="28"/>
          <w:szCs w:val="28"/>
        </w:rPr>
        <w:t xml:space="preserve"> </w:t>
      </w:r>
      <w:r w:rsidRPr="00233134">
        <w:rPr>
          <w:rFonts w:ascii="Times New Roman" w:hAnsi="Times New Roman" w:cs="Times New Roman"/>
          <w:color w:val="000000" w:themeColor="text1"/>
          <w:sz w:val="28"/>
          <w:szCs w:val="28"/>
        </w:rPr>
        <w:t xml:space="preserve">// </w:t>
      </w:r>
      <w:hyperlink r:id="rId23" w:history="1">
        <w:r w:rsidRPr="00233134">
          <w:rPr>
            <w:rStyle w:val="aa"/>
            <w:rFonts w:ascii="Times New Roman" w:hAnsi="Times New Roman" w:cs="Times New Roman"/>
            <w:color w:val="000000" w:themeColor="text1"/>
            <w:sz w:val="28"/>
            <w:szCs w:val="28"/>
            <w:u w:val="none"/>
          </w:rPr>
          <w:t>Режим</w:t>
        </w:r>
      </w:hyperlink>
      <w:r w:rsidRPr="00233134">
        <w:rPr>
          <w:rFonts w:ascii="Times New Roman" w:hAnsi="Times New Roman" w:cs="Times New Roman"/>
          <w:color w:val="000000" w:themeColor="text1"/>
          <w:sz w:val="28"/>
          <w:szCs w:val="28"/>
        </w:rPr>
        <w:t xml:space="preserve"> доступа: </w:t>
      </w:r>
      <w:hyperlink r:id="rId24" w:history="1">
        <w:r w:rsidRPr="000E5B91">
          <w:rPr>
            <w:rStyle w:val="aa"/>
            <w:rFonts w:ascii="Times New Roman" w:hAnsi="Times New Roman" w:cs="Times New Roman"/>
            <w:sz w:val="28"/>
            <w:szCs w:val="28"/>
          </w:rPr>
          <w:t>http://www.consultant.ru/document/cons_doc</w:t>
        </w:r>
        <w:r>
          <w:rPr>
            <w:rStyle w:val="aa"/>
            <w:rFonts w:ascii="Times New Roman" w:hAnsi="Times New Roman" w:cs="Times New Roman"/>
            <w:sz w:val="28"/>
            <w:szCs w:val="28"/>
          </w:rPr>
          <w:t xml:space="preserve"> </w:t>
        </w:r>
        <w:r w:rsidRPr="000E5B91">
          <w:rPr>
            <w:rStyle w:val="aa"/>
            <w:rFonts w:ascii="Times New Roman" w:hAnsi="Times New Roman" w:cs="Times New Roman"/>
            <w:sz w:val="28"/>
            <w:szCs w:val="28"/>
          </w:rPr>
          <w:t>_LAW_19671/</w:t>
        </w:r>
      </w:hyperlink>
      <w:r>
        <w:t xml:space="preserve">, </w:t>
      </w:r>
      <w:r w:rsidRPr="00CD2032">
        <w:rPr>
          <w:rFonts w:ascii="Times New Roman" w:hAnsi="Times New Roman" w:cs="Times New Roman"/>
          <w:sz w:val="28"/>
          <w:szCs w:val="28"/>
        </w:rPr>
        <w:t>свободный</w:t>
      </w:r>
    </w:p>
    <w:p w:rsidR="00FB48E6" w:rsidRPr="00CD2032"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shd w:val="clear" w:color="auto" w:fill="FFFFFF"/>
        </w:rPr>
      </w:pPr>
      <w:r w:rsidRPr="00CD2032">
        <w:rPr>
          <w:rFonts w:ascii="Times New Roman" w:hAnsi="Times New Roman" w:cs="Times New Roman"/>
          <w:color w:val="000000" w:themeColor="text1"/>
          <w:sz w:val="28"/>
          <w:szCs w:val="28"/>
        </w:rPr>
        <w:t xml:space="preserve">Федеральный закон от 03.08.2018 № 289-ФЗ (ред. от 27.12.2019) «О таможенном регулировании в Российской Федерации и о внесении изменений в отдельные законодательные акты Российской Федерации» // </w:t>
      </w:r>
      <w:hyperlink r:id="rId25" w:history="1">
        <w:r w:rsidRPr="00CD2032">
          <w:rPr>
            <w:rStyle w:val="aa"/>
            <w:rFonts w:ascii="Times New Roman" w:hAnsi="Times New Roman" w:cs="Times New Roman"/>
            <w:color w:val="000000" w:themeColor="text1"/>
            <w:sz w:val="28"/>
            <w:szCs w:val="28"/>
            <w:u w:val="none"/>
          </w:rPr>
          <w:t>Режим</w:t>
        </w:r>
      </w:hyperlink>
      <w:r w:rsidRPr="00CD2032">
        <w:rPr>
          <w:rFonts w:ascii="Times New Roman" w:hAnsi="Times New Roman" w:cs="Times New Roman"/>
          <w:color w:val="000000" w:themeColor="text1"/>
          <w:sz w:val="28"/>
          <w:szCs w:val="28"/>
        </w:rPr>
        <w:t xml:space="preserve"> доступа: </w:t>
      </w:r>
      <w:hyperlink r:id="rId26" w:history="1">
        <w:r w:rsidRPr="00CD2032">
          <w:rPr>
            <w:rStyle w:val="aa"/>
            <w:rFonts w:ascii="Times New Roman" w:hAnsi="Times New Roman" w:cs="Times New Roman"/>
            <w:color w:val="000000" w:themeColor="text1"/>
            <w:sz w:val="28"/>
            <w:szCs w:val="28"/>
            <w:u w:val="none"/>
          </w:rPr>
          <w:t>http://www.consultant.ru/document/cons_doc_LAW_304093/</w:t>
        </w:r>
      </w:hyperlink>
      <w:r w:rsidRPr="00CD2032">
        <w:rPr>
          <w:rFonts w:ascii="Times New Roman" w:hAnsi="Times New Roman" w:cs="Times New Roman"/>
          <w:sz w:val="28"/>
          <w:szCs w:val="28"/>
        </w:rPr>
        <w:t>, свободный</w:t>
      </w:r>
    </w:p>
    <w:p w:rsidR="00FB48E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4A3BB6">
        <w:rPr>
          <w:rFonts w:ascii="Times New Roman" w:hAnsi="Times New Roman" w:cs="Times New Roman"/>
          <w:color w:val="000000" w:themeColor="text1"/>
          <w:sz w:val="28"/>
          <w:szCs w:val="28"/>
        </w:rPr>
        <w:t>Бутузова</w:t>
      </w:r>
      <w:proofErr w:type="spellEnd"/>
      <w:r w:rsidRPr="004A3BB6">
        <w:rPr>
          <w:rFonts w:ascii="Times New Roman" w:hAnsi="Times New Roman" w:cs="Times New Roman"/>
          <w:color w:val="000000" w:themeColor="text1"/>
          <w:sz w:val="28"/>
          <w:szCs w:val="28"/>
        </w:rPr>
        <w:t xml:space="preserve">, А.С. Таможенные пошлины в механизме формирования доходов федерального бюджета Российской Федерации / А.С. </w:t>
      </w:r>
      <w:proofErr w:type="spellStart"/>
      <w:r w:rsidRPr="004A3BB6">
        <w:rPr>
          <w:rFonts w:ascii="Times New Roman" w:hAnsi="Times New Roman" w:cs="Times New Roman"/>
          <w:color w:val="000000" w:themeColor="text1"/>
          <w:sz w:val="28"/>
          <w:szCs w:val="28"/>
        </w:rPr>
        <w:t>Бутузова</w:t>
      </w:r>
      <w:proofErr w:type="spellEnd"/>
      <w:r w:rsidRPr="004A3BB6">
        <w:rPr>
          <w:rFonts w:ascii="Times New Roman" w:hAnsi="Times New Roman" w:cs="Times New Roman"/>
          <w:color w:val="000000" w:themeColor="text1"/>
          <w:sz w:val="28"/>
          <w:szCs w:val="28"/>
        </w:rPr>
        <w:t xml:space="preserve"> // Международный журнал гуманитарных и естественных наук. – 2018. </w:t>
      </w:r>
    </w:p>
    <w:p w:rsidR="00FB48E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Гамзатова, С.А. Анализ налоговых поступлений федерального бюджета Российской Федерации / С.А. Гамзатова // Международный журнал гуманитарных и естественных наук.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2020.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3-2 (42).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19-22.</w:t>
      </w:r>
    </w:p>
    <w:p w:rsidR="00FB48E6" w:rsidRPr="004A3BB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Гордиенко, М.С. Оценка и анализ изменений в налоговой политике РФ в 2016-2022 </w:t>
      </w:r>
      <w:proofErr w:type="spellStart"/>
      <w:r>
        <w:rPr>
          <w:rFonts w:ascii="Times New Roman" w:hAnsi="Times New Roman" w:cs="Times New Roman"/>
          <w:color w:val="000000" w:themeColor="text1"/>
          <w:sz w:val="28"/>
          <w:szCs w:val="28"/>
        </w:rPr>
        <w:t>гг</w:t>
      </w:r>
      <w:proofErr w:type="spellEnd"/>
      <w:r>
        <w:rPr>
          <w:rFonts w:ascii="Times New Roman" w:hAnsi="Times New Roman" w:cs="Times New Roman"/>
          <w:color w:val="000000" w:themeColor="text1"/>
          <w:sz w:val="28"/>
          <w:szCs w:val="28"/>
        </w:rPr>
        <w:t xml:space="preserve"> / М.С. Гордиенко //Научный журнал НИУ ИТМО. Серия «Экономика и экологический менеджмент».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2019.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4.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1-21.</w:t>
      </w:r>
    </w:p>
    <w:p w:rsidR="00FB48E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sidRPr="004A3BB6">
        <w:rPr>
          <w:rFonts w:ascii="Times New Roman" w:hAnsi="Times New Roman" w:cs="Times New Roman"/>
          <w:color w:val="000000" w:themeColor="text1"/>
          <w:sz w:val="28"/>
          <w:szCs w:val="28"/>
        </w:rPr>
        <w:t>Гостева</w:t>
      </w:r>
      <w:proofErr w:type="spellEnd"/>
      <w:r w:rsidRPr="004A3BB6">
        <w:rPr>
          <w:rFonts w:ascii="Times New Roman" w:hAnsi="Times New Roman" w:cs="Times New Roman"/>
          <w:color w:val="000000" w:themeColor="text1"/>
          <w:sz w:val="28"/>
          <w:szCs w:val="28"/>
        </w:rPr>
        <w:t xml:space="preserve">, М.И. Совершенствование системы уплаты таможенных платежей / М.И. </w:t>
      </w:r>
      <w:proofErr w:type="spellStart"/>
      <w:r w:rsidRPr="004A3BB6">
        <w:rPr>
          <w:rFonts w:ascii="Times New Roman" w:hAnsi="Times New Roman" w:cs="Times New Roman"/>
          <w:color w:val="000000" w:themeColor="text1"/>
          <w:sz w:val="28"/>
          <w:szCs w:val="28"/>
        </w:rPr>
        <w:t>Гостева</w:t>
      </w:r>
      <w:proofErr w:type="spellEnd"/>
      <w:r w:rsidRPr="004A3BB6">
        <w:rPr>
          <w:rFonts w:ascii="Times New Roman" w:hAnsi="Times New Roman" w:cs="Times New Roman"/>
          <w:color w:val="000000" w:themeColor="text1"/>
          <w:sz w:val="28"/>
          <w:szCs w:val="28"/>
        </w:rPr>
        <w:t xml:space="preserve"> // Теория и практика современной науки. – 2016. – № </w:t>
      </w:r>
      <w:r w:rsidRPr="004A3BB6">
        <w:rPr>
          <w:rFonts w:ascii="Times New Roman" w:hAnsi="Times New Roman" w:cs="Times New Roman"/>
          <w:color w:val="000000" w:themeColor="text1"/>
          <w:sz w:val="28"/>
          <w:szCs w:val="28"/>
        </w:rPr>
        <w:lastRenderedPageBreak/>
        <w:t>11 (17). – С. 56-61.</w:t>
      </w:r>
    </w:p>
    <w:p w:rsidR="00FB48E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Зотиков</w:t>
      </w:r>
      <w:proofErr w:type="spellEnd"/>
      <w:r>
        <w:rPr>
          <w:rFonts w:ascii="Times New Roman" w:hAnsi="Times New Roman" w:cs="Times New Roman"/>
          <w:color w:val="000000" w:themeColor="text1"/>
          <w:sz w:val="28"/>
          <w:szCs w:val="28"/>
        </w:rPr>
        <w:t xml:space="preserve">, Н.З. Косвенные налоги в налоговой системе России / Н.З. </w:t>
      </w:r>
      <w:proofErr w:type="spellStart"/>
      <w:r>
        <w:rPr>
          <w:rFonts w:ascii="Times New Roman" w:hAnsi="Times New Roman" w:cs="Times New Roman"/>
          <w:color w:val="000000" w:themeColor="text1"/>
          <w:sz w:val="28"/>
          <w:szCs w:val="28"/>
        </w:rPr>
        <w:t>Зотиков</w:t>
      </w:r>
      <w:proofErr w:type="spellEnd"/>
      <w:r>
        <w:rPr>
          <w:rFonts w:ascii="Times New Roman" w:hAnsi="Times New Roman" w:cs="Times New Roman"/>
          <w:color w:val="000000" w:themeColor="text1"/>
          <w:sz w:val="28"/>
          <w:szCs w:val="28"/>
        </w:rPr>
        <w:t xml:space="preserve"> // Вестник Евразийской науки.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2018.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2.</w:t>
      </w:r>
    </w:p>
    <w:p w:rsidR="00FB48E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color w:val="000000" w:themeColor="text1"/>
          <w:sz w:val="28"/>
          <w:szCs w:val="28"/>
        </w:rPr>
        <w:t>Зотиков</w:t>
      </w:r>
      <w:proofErr w:type="spellEnd"/>
      <w:r>
        <w:rPr>
          <w:rFonts w:ascii="Times New Roman" w:hAnsi="Times New Roman" w:cs="Times New Roman"/>
          <w:color w:val="000000" w:themeColor="text1"/>
          <w:sz w:val="28"/>
          <w:szCs w:val="28"/>
        </w:rPr>
        <w:t xml:space="preserve">, Н.З. Особенности формирования доходов федерального бюджета / Н.З. </w:t>
      </w:r>
      <w:proofErr w:type="spellStart"/>
      <w:r>
        <w:rPr>
          <w:rFonts w:ascii="Times New Roman" w:hAnsi="Times New Roman" w:cs="Times New Roman"/>
          <w:color w:val="000000" w:themeColor="text1"/>
          <w:sz w:val="28"/>
          <w:szCs w:val="28"/>
        </w:rPr>
        <w:t>Зотиков</w:t>
      </w:r>
      <w:proofErr w:type="spellEnd"/>
      <w:r>
        <w:rPr>
          <w:rFonts w:ascii="Times New Roman" w:hAnsi="Times New Roman" w:cs="Times New Roman"/>
          <w:color w:val="000000" w:themeColor="text1"/>
          <w:sz w:val="28"/>
          <w:szCs w:val="28"/>
        </w:rPr>
        <w:t xml:space="preserve"> // Вестник евразийской науки.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2019.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3.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1-19.</w:t>
      </w:r>
    </w:p>
    <w:p w:rsidR="00FB48E6" w:rsidRPr="004A3BB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Лебедева, А.Д. Косвенные налоги и их место в налоговой системе Российской Федерации / А.Д. Лебедева //Актуальные вопросы экономических наук.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2017.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4. </w:t>
      </w:r>
    </w:p>
    <w:p w:rsidR="00FB48E6"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sidRPr="004A3BB6">
        <w:rPr>
          <w:rFonts w:ascii="Times New Roman" w:hAnsi="Times New Roman" w:cs="Times New Roman"/>
          <w:color w:val="000000" w:themeColor="text1"/>
          <w:sz w:val="28"/>
          <w:szCs w:val="28"/>
        </w:rPr>
        <w:t>Логинова, А.С. Таможенные платежи: Учебное пособие / А.С. Логинова. –СПб.: Троицкий мост. – 2016. – 152 с.</w:t>
      </w:r>
    </w:p>
    <w:p w:rsidR="00FB48E6"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sidRPr="009A192B">
        <w:rPr>
          <w:rFonts w:ascii="Times New Roman" w:hAnsi="Times New Roman" w:cs="Times New Roman"/>
          <w:color w:val="000000" w:themeColor="text1"/>
          <w:sz w:val="28"/>
          <w:szCs w:val="28"/>
        </w:rPr>
        <w:t>Петросян, Е.Г. Пути гармонизации систем налогообложения в странах Евразийского экономического союза /Е.Г. Петросян // Экономическая политика. – 2016. – № 4 (156).  – С. 78-83.</w:t>
      </w:r>
    </w:p>
    <w:p w:rsidR="00FB48E6"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sidRPr="009A192B">
        <w:rPr>
          <w:rFonts w:ascii="Times New Roman" w:hAnsi="Times New Roman" w:cs="Times New Roman"/>
          <w:color w:val="000000" w:themeColor="text1"/>
          <w:sz w:val="28"/>
          <w:szCs w:val="28"/>
        </w:rPr>
        <w:t>Попова, Н.В. Сравнительный анализ налоговых систем Евразийского Экономического Союза в контексте интеграционных процессов /Н.В. Попова // Молодой ученый. – 2017. – № 13. – С. 345-350.</w:t>
      </w:r>
    </w:p>
    <w:p w:rsidR="00FB48E6" w:rsidRPr="009A192B"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Рыльская М.А. Администрирование таможенных платежей: международные стандарты взаимодействия налоговых и таможенных органов / М.А. Рыльская // Финансы: Теория и практика.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2019.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1. Том 23.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С. 106-121.</w:t>
      </w:r>
    </w:p>
    <w:p w:rsidR="00FB48E6" w:rsidRPr="004A3BB6"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proofErr w:type="spellStart"/>
      <w:r w:rsidRPr="004A3BB6">
        <w:rPr>
          <w:rFonts w:ascii="Times New Roman" w:hAnsi="Times New Roman" w:cs="Times New Roman"/>
          <w:color w:val="000000" w:themeColor="text1"/>
          <w:sz w:val="28"/>
          <w:szCs w:val="28"/>
        </w:rPr>
        <w:t>Толстихина</w:t>
      </w:r>
      <w:proofErr w:type="spellEnd"/>
      <w:r w:rsidRPr="004A3BB6">
        <w:rPr>
          <w:rFonts w:ascii="Times New Roman" w:hAnsi="Times New Roman" w:cs="Times New Roman"/>
          <w:color w:val="000000" w:themeColor="text1"/>
          <w:sz w:val="28"/>
          <w:szCs w:val="28"/>
        </w:rPr>
        <w:t xml:space="preserve">, Т.Б. Таможенные платежи / Т.Б. </w:t>
      </w:r>
      <w:proofErr w:type="spellStart"/>
      <w:r w:rsidRPr="004A3BB6">
        <w:rPr>
          <w:rFonts w:ascii="Times New Roman" w:hAnsi="Times New Roman" w:cs="Times New Roman"/>
          <w:color w:val="000000" w:themeColor="text1"/>
          <w:sz w:val="28"/>
          <w:szCs w:val="28"/>
        </w:rPr>
        <w:t>Толстихина</w:t>
      </w:r>
      <w:proofErr w:type="spellEnd"/>
      <w:r w:rsidRPr="004A3BB6">
        <w:rPr>
          <w:rFonts w:ascii="Times New Roman" w:hAnsi="Times New Roman" w:cs="Times New Roman"/>
          <w:color w:val="000000" w:themeColor="text1"/>
          <w:sz w:val="28"/>
          <w:szCs w:val="28"/>
        </w:rPr>
        <w:t xml:space="preserve">. – М.: </w:t>
      </w:r>
      <w:proofErr w:type="spellStart"/>
      <w:r w:rsidRPr="004A3BB6">
        <w:rPr>
          <w:rFonts w:ascii="Times New Roman" w:hAnsi="Times New Roman" w:cs="Times New Roman"/>
          <w:color w:val="000000" w:themeColor="text1"/>
          <w:sz w:val="28"/>
          <w:szCs w:val="28"/>
        </w:rPr>
        <w:t>Юрайт</w:t>
      </w:r>
      <w:proofErr w:type="spellEnd"/>
      <w:r w:rsidRPr="004A3BB6">
        <w:rPr>
          <w:rFonts w:ascii="Times New Roman" w:hAnsi="Times New Roman" w:cs="Times New Roman"/>
          <w:color w:val="000000" w:themeColor="text1"/>
          <w:sz w:val="28"/>
          <w:szCs w:val="28"/>
        </w:rPr>
        <w:t>. – 2016. – 159 с.</w:t>
      </w:r>
    </w:p>
    <w:p w:rsidR="00FB48E6" w:rsidRPr="004A3BB6" w:rsidRDefault="00FB48E6" w:rsidP="00FB48E6">
      <w:pPr>
        <w:pStyle w:val="ab"/>
        <w:numPr>
          <w:ilvl w:val="0"/>
          <w:numId w:val="5"/>
        </w:numPr>
        <w:spacing w:after="0" w:line="360" w:lineRule="auto"/>
        <w:ind w:left="0" w:firstLine="709"/>
        <w:jc w:val="both"/>
        <w:rPr>
          <w:rFonts w:ascii="Times New Roman" w:hAnsi="Times New Roman" w:cs="Times New Roman"/>
          <w:sz w:val="28"/>
          <w:szCs w:val="28"/>
        </w:rPr>
      </w:pPr>
      <w:r w:rsidRPr="004A3BB6">
        <w:rPr>
          <w:rFonts w:ascii="Times New Roman" w:hAnsi="Times New Roman" w:cs="Times New Roman"/>
          <w:sz w:val="28"/>
          <w:szCs w:val="28"/>
        </w:rPr>
        <w:t xml:space="preserve">Трошкина, Т.Н. Администрирование таможенных платежей в государствах-членах ЕАЭС: вопросы правового регулирования / Т.Н. Трошкина // Право. Журнал Высшей школы экономики. </w:t>
      </w:r>
      <w:r w:rsidRPr="004A3BB6">
        <w:rPr>
          <w:rFonts w:ascii="Times New Roman" w:hAnsi="Times New Roman" w:cs="Times New Roman"/>
          <w:color w:val="000000" w:themeColor="text1"/>
          <w:sz w:val="28"/>
          <w:szCs w:val="28"/>
        </w:rPr>
        <w:t>–</w:t>
      </w:r>
      <w:r w:rsidRPr="004A3BB6">
        <w:rPr>
          <w:rFonts w:ascii="Times New Roman" w:hAnsi="Times New Roman" w:cs="Times New Roman"/>
          <w:sz w:val="28"/>
          <w:szCs w:val="28"/>
        </w:rPr>
        <w:t xml:space="preserve">2017. </w:t>
      </w:r>
      <w:r w:rsidRPr="004A3BB6">
        <w:rPr>
          <w:rFonts w:ascii="Times New Roman" w:hAnsi="Times New Roman" w:cs="Times New Roman"/>
          <w:color w:val="000000" w:themeColor="text1"/>
          <w:sz w:val="28"/>
          <w:szCs w:val="28"/>
        </w:rPr>
        <w:t xml:space="preserve">– </w:t>
      </w:r>
      <w:r w:rsidRPr="004A3BB6">
        <w:rPr>
          <w:rFonts w:ascii="Times New Roman" w:hAnsi="Times New Roman" w:cs="Times New Roman"/>
          <w:sz w:val="28"/>
          <w:szCs w:val="28"/>
        </w:rPr>
        <w:t>№ 2.</w:t>
      </w:r>
      <w:r w:rsidRPr="004A3BB6">
        <w:rPr>
          <w:rFonts w:ascii="Times New Roman" w:hAnsi="Times New Roman" w:cs="Times New Roman"/>
          <w:color w:val="000000" w:themeColor="text1"/>
          <w:sz w:val="28"/>
          <w:szCs w:val="28"/>
        </w:rPr>
        <w:t xml:space="preserve"> – </w:t>
      </w:r>
      <w:r w:rsidRPr="004A3BB6">
        <w:rPr>
          <w:rFonts w:ascii="Times New Roman" w:hAnsi="Times New Roman" w:cs="Times New Roman"/>
          <w:sz w:val="28"/>
          <w:szCs w:val="28"/>
        </w:rPr>
        <w:t>С. 237–252.</w:t>
      </w:r>
    </w:p>
    <w:p w:rsidR="00FB48E6"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sidRPr="004A3BB6">
        <w:rPr>
          <w:rFonts w:ascii="Times New Roman" w:hAnsi="Times New Roman" w:cs="Times New Roman"/>
          <w:sz w:val="28"/>
          <w:szCs w:val="28"/>
        </w:rPr>
        <w:t xml:space="preserve">Филиппов, М.И. Особенности </w:t>
      </w:r>
      <w:proofErr w:type="spellStart"/>
      <w:r w:rsidRPr="004A3BB6">
        <w:rPr>
          <w:rFonts w:ascii="Times New Roman" w:hAnsi="Times New Roman" w:cs="Times New Roman"/>
          <w:sz w:val="28"/>
          <w:szCs w:val="28"/>
        </w:rPr>
        <w:t>таможенно-тарифного</w:t>
      </w:r>
      <w:proofErr w:type="spellEnd"/>
      <w:r w:rsidRPr="004A3BB6">
        <w:rPr>
          <w:rFonts w:ascii="Times New Roman" w:hAnsi="Times New Roman" w:cs="Times New Roman"/>
          <w:sz w:val="28"/>
          <w:szCs w:val="28"/>
        </w:rPr>
        <w:t xml:space="preserve"> регулирования внешнеэкономической деятельности в условиях функционирования Евразийского экономического союза / М.И. Филиппов // </w:t>
      </w:r>
      <w:r w:rsidRPr="004A3BB6">
        <w:rPr>
          <w:rFonts w:ascii="Times New Roman" w:hAnsi="Times New Roman" w:cs="Times New Roman"/>
          <w:sz w:val="28"/>
          <w:szCs w:val="28"/>
          <w:lang w:val="en-US"/>
        </w:rPr>
        <w:t>Colloquium</w:t>
      </w:r>
      <w:r w:rsidRPr="004A3BB6">
        <w:rPr>
          <w:rFonts w:ascii="Times New Roman" w:hAnsi="Times New Roman" w:cs="Times New Roman"/>
          <w:sz w:val="28"/>
          <w:szCs w:val="28"/>
        </w:rPr>
        <w:t>-</w:t>
      </w:r>
      <w:r w:rsidRPr="004A3BB6">
        <w:rPr>
          <w:rFonts w:ascii="Times New Roman" w:hAnsi="Times New Roman" w:cs="Times New Roman"/>
          <w:sz w:val="28"/>
          <w:szCs w:val="28"/>
          <w:lang w:val="en-US"/>
        </w:rPr>
        <w:t>journal</w:t>
      </w:r>
      <w:r w:rsidRPr="004A3BB6">
        <w:rPr>
          <w:rFonts w:ascii="Times New Roman" w:hAnsi="Times New Roman" w:cs="Times New Roman"/>
          <w:sz w:val="28"/>
          <w:szCs w:val="28"/>
        </w:rPr>
        <w:t xml:space="preserve">. </w:t>
      </w:r>
      <w:r w:rsidRPr="004A3BB6">
        <w:rPr>
          <w:rFonts w:ascii="Times New Roman" w:hAnsi="Times New Roman" w:cs="Times New Roman"/>
          <w:color w:val="000000" w:themeColor="text1"/>
          <w:sz w:val="28"/>
          <w:szCs w:val="28"/>
        </w:rPr>
        <w:t>– 2019. – № 20 (44).</w:t>
      </w:r>
    </w:p>
    <w:p w:rsidR="00FB48E6" w:rsidRPr="004A3BB6"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proofErr w:type="spellStart"/>
      <w:r>
        <w:rPr>
          <w:rFonts w:ascii="Times New Roman" w:hAnsi="Times New Roman" w:cs="Times New Roman"/>
          <w:sz w:val="28"/>
          <w:szCs w:val="28"/>
        </w:rPr>
        <w:lastRenderedPageBreak/>
        <w:t>Хисамов</w:t>
      </w:r>
      <w:proofErr w:type="spellEnd"/>
      <w:r>
        <w:rPr>
          <w:rFonts w:ascii="Times New Roman" w:hAnsi="Times New Roman" w:cs="Times New Roman"/>
          <w:sz w:val="28"/>
          <w:szCs w:val="28"/>
        </w:rPr>
        <w:t>, Т.</w:t>
      </w:r>
      <w:r>
        <w:rPr>
          <w:rFonts w:ascii="Times New Roman" w:hAnsi="Times New Roman" w:cs="Times New Roman"/>
          <w:color w:val="000000" w:themeColor="text1"/>
          <w:sz w:val="28"/>
          <w:szCs w:val="28"/>
        </w:rPr>
        <w:t xml:space="preserve">Т. Недостатки системы налогообложения акцизами и пути их устранения /Т.Т. </w:t>
      </w:r>
      <w:proofErr w:type="spellStart"/>
      <w:r>
        <w:rPr>
          <w:rFonts w:ascii="Times New Roman" w:hAnsi="Times New Roman" w:cs="Times New Roman"/>
          <w:color w:val="000000" w:themeColor="text1"/>
          <w:sz w:val="28"/>
          <w:szCs w:val="28"/>
        </w:rPr>
        <w:t>Хисамов</w:t>
      </w:r>
      <w:proofErr w:type="spellEnd"/>
      <w:r>
        <w:rPr>
          <w:rFonts w:ascii="Times New Roman" w:hAnsi="Times New Roman" w:cs="Times New Roman"/>
          <w:color w:val="000000" w:themeColor="text1"/>
          <w:sz w:val="28"/>
          <w:szCs w:val="28"/>
        </w:rPr>
        <w:t xml:space="preserve"> // Международный студенческий научный вестник.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2015. </w:t>
      </w:r>
      <w:r w:rsidRPr="004A3BB6">
        <w:rPr>
          <w:rFonts w:ascii="Times New Roman" w:hAnsi="Times New Roman" w:cs="Times New Roman"/>
          <w:color w:val="000000" w:themeColor="text1"/>
          <w:sz w:val="28"/>
          <w:szCs w:val="28"/>
        </w:rPr>
        <w:t>–</w:t>
      </w:r>
      <w:r>
        <w:rPr>
          <w:rFonts w:ascii="Times New Roman" w:hAnsi="Times New Roman" w:cs="Times New Roman"/>
          <w:color w:val="000000" w:themeColor="text1"/>
          <w:sz w:val="28"/>
          <w:szCs w:val="28"/>
        </w:rPr>
        <w:t xml:space="preserve"> № 4 (часть 2).</w:t>
      </w:r>
    </w:p>
    <w:p w:rsidR="00FB48E6" w:rsidRPr="004A3BB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A3BB6">
        <w:rPr>
          <w:rFonts w:ascii="Times New Roman" w:hAnsi="Times New Roman" w:cs="Times New Roman"/>
          <w:color w:val="000000" w:themeColor="text1"/>
          <w:sz w:val="28"/>
          <w:szCs w:val="28"/>
        </w:rPr>
        <w:t xml:space="preserve">Официальный сайт Евразийской экономической комиссии / Статистика ЕАЭС.  – </w:t>
      </w:r>
      <w:r w:rsidRPr="004A3BB6">
        <w:rPr>
          <w:rFonts w:ascii="Times New Roman" w:hAnsi="Times New Roman" w:cs="Times New Roman"/>
          <w:color w:val="000000" w:themeColor="text1"/>
          <w:sz w:val="28"/>
          <w:szCs w:val="28"/>
          <w:lang w:val="en-US"/>
        </w:rPr>
        <w:t>URL</w:t>
      </w:r>
      <w:r w:rsidRPr="004A3BB6">
        <w:rPr>
          <w:rFonts w:ascii="Times New Roman" w:hAnsi="Times New Roman" w:cs="Times New Roman"/>
          <w:color w:val="000000" w:themeColor="text1"/>
          <w:sz w:val="28"/>
          <w:szCs w:val="28"/>
        </w:rPr>
        <w:t xml:space="preserve">: </w:t>
      </w:r>
      <w:hyperlink r:id="rId27" w:history="1">
        <w:r w:rsidRPr="004A3BB6">
          <w:rPr>
            <w:rStyle w:val="aa"/>
            <w:rFonts w:ascii="Times New Roman" w:hAnsi="Times New Roman" w:cs="Times New Roman"/>
            <w:color w:val="000000" w:themeColor="text1"/>
            <w:sz w:val="28"/>
            <w:szCs w:val="28"/>
            <w:lang w:val="en-US"/>
          </w:rPr>
          <w:t>http</w:t>
        </w:r>
        <w:r w:rsidRPr="004A3BB6">
          <w:rPr>
            <w:rStyle w:val="aa"/>
            <w:rFonts w:ascii="Times New Roman" w:hAnsi="Times New Roman" w:cs="Times New Roman"/>
            <w:color w:val="000000" w:themeColor="text1"/>
            <w:sz w:val="28"/>
            <w:szCs w:val="28"/>
          </w:rPr>
          <w:t>://</w:t>
        </w:r>
        <w:r w:rsidRPr="004A3BB6">
          <w:rPr>
            <w:rStyle w:val="aa"/>
            <w:rFonts w:ascii="Times New Roman" w:hAnsi="Times New Roman" w:cs="Times New Roman"/>
            <w:color w:val="000000" w:themeColor="text1"/>
            <w:sz w:val="28"/>
            <w:szCs w:val="28"/>
            <w:lang w:val="en-US"/>
          </w:rPr>
          <w:t>www</w:t>
        </w:r>
        <w:r w:rsidRPr="004A3BB6">
          <w:rPr>
            <w:rStyle w:val="aa"/>
            <w:rFonts w:ascii="Times New Roman" w:hAnsi="Times New Roman" w:cs="Times New Roman"/>
            <w:color w:val="000000" w:themeColor="text1"/>
            <w:sz w:val="28"/>
            <w:szCs w:val="28"/>
          </w:rPr>
          <w:t>.</w:t>
        </w:r>
        <w:proofErr w:type="spellStart"/>
        <w:r w:rsidRPr="004A3BB6">
          <w:rPr>
            <w:rStyle w:val="aa"/>
            <w:rFonts w:ascii="Times New Roman" w:hAnsi="Times New Roman" w:cs="Times New Roman"/>
            <w:color w:val="000000" w:themeColor="text1"/>
            <w:sz w:val="28"/>
            <w:szCs w:val="28"/>
            <w:lang w:val="en-US"/>
          </w:rPr>
          <w:t>eurasiancommission</w:t>
        </w:r>
        <w:proofErr w:type="spellEnd"/>
        <w:r w:rsidRPr="004A3BB6">
          <w:rPr>
            <w:rStyle w:val="aa"/>
            <w:rFonts w:ascii="Times New Roman" w:hAnsi="Times New Roman" w:cs="Times New Roman"/>
            <w:color w:val="000000" w:themeColor="text1"/>
            <w:sz w:val="28"/>
            <w:szCs w:val="28"/>
          </w:rPr>
          <w:t>.</w:t>
        </w:r>
        <w:r w:rsidRPr="004A3BB6">
          <w:rPr>
            <w:rStyle w:val="aa"/>
            <w:rFonts w:ascii="Times New Roman" w:hAnsi="Times New Roman" w:cs="Times New Roman"/>
            <w:color w:val="000000" w:themeColor="text1"/>
            <w:sz w:val="28"/>
            <w:szCs w:val="28"/>
            <w:lang w:val="en-US"/>
          </w:rPr>
          <w:t>org</w:t>
        </w:r>
        <w:r w:rsidRPr="004A3BB6">
          <w:rPr>
            <w:rStyle w:val="aa"/>
            <w:rFonts w:ascii="Times New Roman" w:hAnsi="Times New Roman" w:cs="Times New Roman"/>
            <w:color w:val="000000" w:themeColor="text1"/>
            <w:sz w:val="28"/>
            <w:szCs w:val="28"/>
          </w:rPr>
          <w:t>/</w:t>
        </w:r>
        <w:proofErr w:type="spellStart"/>
        <w:r w:rsidRPr="004A3BB6">
          <w:rPr>
            <w:rStyle w:val="aa"/>
            <w:rFonts w:ascii="Times New Roman" w:hAnsi="Times New Roman" w:cs="Times New Roman"/>
            <w:color w:val="000000" w:themeColor="text1"/>
            <w:sz w:val="28"/>
            <w:szCs w:val="28"/>
            <w:lang w:val="en-US"/>
          </w:rPr>
          <w:t>ru</w:t>
        </w:r>
        <w:proofErr w:type="spellEnd"/>
        <w:r w:rsidRPr="004A3BB6">
          <w:rPr>
            <w:rStyle w:val="aa"/>
            <w:rFonts w:ascii="Times New Roman" w:hAnsi="Times New Roman" w:cs="Times New Roman"/>
            <w:color w:val="000000" w:themeColor="text1"/>
            <w:sz w:val="28"/>
            <w:szCs w:val="28"/>
          </w:rPr>
          <w:t>/</w:t>
        </w:r>
        <w:r w:rsidRPr="004A3BB6">
          <w:rPr>
            <w:rStyle w:val="aa"/>
            <w:rFonts w:ascii="Times New Roman" w:hAnsi="Times New Roman" w:cs="Times New Roman"/>
            <w:color w:val="000000" w:themeColor="text1"/>
            <w:sz w:val="28"/>
            <w:szCs w:val="28"/>
            <w:lang w:val="en-US"/>
          </w:rPr>
          <w:t>act</w:t>
        </w:r>
        <w:r w:rsidRPr="004A3BB6">
          <w:rPr>
            <w:rStyle w:val="aa"/>
            <w:rFonts w:ascii="Times New Roman" w:hAnsi="Times New Roman" w:cs="Times New Roman"/>
            <w:color w:val="000000" w:themeColor="text1"/>
            <w:sz w:val="28"/>
            <w:szCs w:val="28"/>
          </w:rPr>
          <w:t>/</w:t>
        </w:r>
        <w:proofErr w:type="spellStart"/>
        <w:r w:rsidRPr="004A3BB6">
          <w:rPr>
            <w:rStyle w:val="aa"/>
            <w:rFonts w:ascii="Times New Roman" w:hAnsi="Times New Roman" w:cs="Times New Roman"/>
            <w:color w:val="000000" w:themeColor="text1"/>
            <w:sz w:val="28"/>
            <w:szCs w:val="28"/>
            <w:lang w:val="en-US"/>
          </w:rPr>
          <w:t>integr</w:t>
        </w:r>
        <w:proofErr w:type="spellEnd"/>
        <w:r w:rsidRPr="004A3BB6">
          <w:rPr>
            <w:rStyle w:val="aa"/>
            <w:rFonts w:ascii="Times New Roman" w:hAnsi="Times New Roman" w:cs="Times New Roman"/>
            <w:color w:val="000000" w:themeColor="text1"/>
            <w:sz w:val="28"/>
            <w:szCs w:val="28"/>
          </w:rPr>
          <w:t>_</w:t>
        </w:r>
        <w:proofErr w:type="spellStart"/>
        <w:r w:rsidRPr="004A3BB6">
          <w:rPr>
            <w:rStyle w:val="aa"/>
            <w:rFonts w:ascii="Times New Roman" w:hAnsi="Times New Roman" w:cs="Times New Roman"/>
            <w:color w:val="000000" w:themeColor="text1"/>
            <w:sz w:val="28"/>
            <w:szCs w:val="28"/>
            <w:lang w:val="en-US"/>
          </w:rPr>
          <w:t>i</w:t>
        </w:r>
        <w:proofErr w:type="spellEnd"/>
        <w:r w:rsidRPr="004A3BB6">
          <w:rPr>
            <w:rStyle w:val="aa"/>
            <w:rFonts w:ascii="Times New Roman" w:hAnsi="Times New Roman" w:cs="Times New Roman"/>
            <w:color w:val="000000" w:themeColor="text1"/>
            <w:sz w:val="28"/>
            <w:szCs w:val="28"/>
          </w:rPr>
          <w:t>_</w:t>
        </w:r>
        <w:proofErr w:type="spellStart"/>
        <w:r w:rsidRPr="004A3BB6">
          <w:rPr>
            <w:rStyle w:val="aa"/>
            <w:rFonts w:ascii="Times New Roman" w:hAnsi="Times New Roman" w:cs="Times New Roman"/>
            <w:color w:val="000000" w:themeColor="text1"/>
            <w:sz w:val="28"/>
            <w:szCs w:val="28"/>
            <w:lang w:val="en-US"/>
          </w:rPr>
          <w:t>makroec</w:t>
        </w:r>
        <w:proofErr w:type="spellEnd"/>
      </w:hyperlink>
      <w:r w:rsidRPr="004A3BB6">
        <w:rPr>
          <w:rFonts w:ascii="Times New Roman" w:hAnsi="Times New Roman" w:cs="Times New Roman"/>
          <w:color w:val="000000" w:themeColor="text1"/>
          <w:sz w:val="28"/>
          <w:szCs w:val="28"/>
        </w:rPr>
        <w:t xml:space="preserve"> (дата обращения: 01.04.2020).</w:t>
      </w:r>
    </w:p>
    <w:p w:rsidR="00FB48E6" w:rsidRPr="004A3BB6" w:rsidRDefault="00FB48E6" w:rsidP="00FB48E6">
      <w:pPr>
        <w:pStyle w:val="ab"/>
        <w:numPr>
          <w:ilvl w:val="0"/>
          <w:numId w:val="5"/>
        </w:numPr>
        <w:spacing w:after="0" w:line="360" w:lineRule="auto"/>
        <w:ind w:left="0" w:firstLine="709"/>
        <w:jc w:val="both"/>
        <w:rPr>
          <w:rFonts w:ascii="Times New Roman" w:hAnsi="Times New Roman" w:cs="Times New Roman"/>
          <w:color w:val="000000" w:themeColor="text1"/>
          <w:sz w:val="28"/>
          <w:szCs w:val="28"/>
        </w:rPr>
      </w:pPr>
      <w:r w:rsidRPr="004A3BB6">
        <w:rPr>
          <w:rFonts w:ascii="Times New Roman" w:hAnsi="Times New Roman" w:cs="Times New Roman"/>
          <w:color w:val="000000" w:themeColor="text1"/>
          <w:sz w:val="28"/>
          <w:szCs w:val="28"/>
        </w:rPr>
        <w:t xml:space="preserve">Официальный сайт Федеральной таможенной службы РФ/ Статистика. – </w:t>
      </w:r>
      <w:r w:rsidRPr="004A3BB6">
        <w:rPr>
          <w:rFonts w:ascii="Times New Roman" w:hAnsi="Times New Roman" w:cs="Times New Roman"/>
          <w:color w:val="000000" w:themeColor="text1"/>
          <w:sz w:val="28"/>
          <w:szCs w:val="28"/>
          <w:lang w:val="en-US"/>
        </w:rPr>
        <w:t>URL</w:t>
      </w:r>
      <w:r w:rsidRPr="004A3BB6">
        <w:rPr>
          <w:rFonts w:ascii="Times New Roman" w:hAnsi="Times New Roman" w:cs="Times New Roman"/>
          <w:color w:val="000000" w:themeColor="text1"/>
          <w:sz w:val="28"/>
          <w:szCs w:val="28"/>
        </w:rPr>
        <w:t>:  http://www.customs.ru/ (дата обращения: 20.0</w:t>
      </w:r>
      <w:r>
        <w:rPr>
          <w:rFonts w:ascii="Times New Roman" w:hAnsi="Times New Roman" w:cs="Times New Roman"/>
          <w:color w:val="000000" w:themeColor="text1"/>
          <w:sz w:val="28"/>
          <w:szCs w:val="28"/>
        </w:rPr>
        <w:t>4</w:t>
      </w:r>
      <w:r w:rsidRPr="004A3BB6">
        <w:rPr>
          <w:rFonts w:ascii="Times New Roman" w:hAnsi="Times New Roman" w:cs="Times New Roman"/>
          <w:color w:val="000000" w:themeColor="text1"/>
          <w:sz w:val="28"/>
          <w:szCs w:val="28"/>
        </w:rPr>
        <w:t>.2020).</w:t>
      </w:r>
    </w:p>
    <w:p w:rsidR="00FB48E6" w:rsidRPr="004A3BB6" w:rsidRDefault="00FB48E6" w:rsidP="00FB48E6">
      <w:pPr>
        <w:pStyle w:val="ab"/>
        <w:widowControl w:val="0"/>
        <w:numPr>
          <w:ilvl w:val="0"/>
          <w:numId w:val="5"/>
        </w:numPr>
        <w:autoSpaceDE w:val="0"/>
        <w:autoSpaceDN w:val="0"/>
        <w:adjustRightInd w:val="0"/>
        <w:spacing w:after="0" w:line="360" w:lineRule="auto"/>
        <w:ind w:left="0" w:firstLine="709"/>
        <w:jc w:val="both"/>
        <w:rPr>
          <w:rFonts w:ascii="Times New Roman" w:hAnsi="Times New Roman" w:cs="Times New Roman"/>
          <w:color w:val="000000" w:themeColor="text1"/>
          <w:sz w:val="28"/>
          <w:szCs w:val="28"/>
        </w:rPr>
      </w:pPr>
      <w:r w:rsidRPr="004A3BB6">
        <w:rPr>
          <w:rFonts w:ascii="Times New Roman" w:hAnsi="Times New Roman" w:cs="Times New Roman"/>
          <w:color w:val="000000" w:themeColor="text1"/>
          <w:sz w:val="28"/>
          <w:szCs w:val="28"/>
        </w:rPr>
        <w:t>Официальный сайт «</w:t>
      </w:r>
      <w:proofErr w:type="spellStart"/>
      <w:r w:rsidRPr="004A3BB6">
        <w:rPr>
          <w:rFonts w:ascii="Times New Roman" w:hAnsi="Times New Roman" w:cs="Times New Roman"/>
          <w:color w:val="000000" w:themeColor="text1"/>
          <w:sz w:val="28"/>
          <w:szCs w:val="28"/>
        </w:rPr>
        <w:t>Таможня.ру</w:t>
      </w:r>
      <w:proofErr w:type="spellEnd"/>
      <w:r w:rsidRPr="004A3BB6">
        <w:rPr>
          <w:rFonts w:ascii="Times New Roman" w:hAnsi="Times New Roman" w:cs="Times New Roman"/>
          <w:color w:val="000000" w:themeColor="text1"/>
          <w:sz w:val="28"/>
          <w:szCs w:val="28"/>
        </w:rPr>
        <w:t>» / Базы данных: Статистические данные. – http://www.tamognia.ru/ (дата обращения: 25.0</w:t>
      </w:r>
      <w:r>
        <w:rPr>
          <w:rFonts w:ascii="Times New Roman" w:hAnsi="Times New Roman" w:cs="Times New Roman"/>
          <w:color w:val="000000" w:themeColor="text1"/>
          <w:sz w:val="28"/>
          <w:szCs w:val="28"/>
        </w:rPr>
        <w:t>4</w:t>
      </w:r>
      <w:r w:rsidRPr="004A3BB6">
        <w:rPr>
          <w:rFonts w:ascii="Times New Roman" w:hAnsi="Times New Roman" w:cs="Times New Roman"/>
          <w:color w:val="000000" w:themeColor="text1"/>
          <w:sz w:val="28"/>
          <w:szCs w:val="28"/>
        </w:rPr>
        <w:t>.2020).</w:t>
      </w:r>
    </w:p>
    <w:p w:rsidR="00FB48E6" w:rsidRDefault="00FB48E6" w:rsidP="00FB48E6">
      <w:pPr>
        <w:pStyle w:val="a3"/>
        <w:numPr>
          <w:ilvl w:val="0"/>
          <w:numId w:val="5"/>
        </w:numPr>
        <w:shd w:val="clear" w:color="auto" w:fill="FFFFFF"/>
        <w:spacing w:before="0" w:beforeAutospacing="0" w:after="0" w:afterAutospacing="0" w:line="360" w:lineRule="auto"/>
        <w:ind w:left="0" w:firstLine="709"/>
        <w:contextualSpacing/>
        <w:jc w:val="both"/>
        <w:textAlignment w:val="baseline"/>
        <w:rPr>
          <w:color w:val="000000" w:themeColor="text1"/>
          <w:sz w:val="28"/>
          <w:szCs w:val="28"/>
        </w:rPr>
      </w:pPr>
      <w:r w:rsidRPr="00434700">
        <w:rPr>
          <w:color w:val="000000" w:themeColor="text1"/>
          <w:sz w:val="28"/>
          <w:szCs w:val="28"/>
        </w:rPr>
        <w:t xml:space="preserve">Официальный сайт государственной статистики / Базы данных. – </w:t>
      </w:r>
      <w:r w:rsidRPr="00434700">
        <w:rPr>
          <w:color w:val="000000" w:themeColor="text1"/>
          <w:sz w:val="28"/>
          <w:szCs w:val="28"/>
          <w:lang w:val="en-US"/>
        </w:rPr>
        <w:t>URL</w:t>
      </w:r>
      <w:r w:rsidRPr="00434700">
        <w:rPr>
          <w:color w:val="000000" w:themeColor="text1"/>
          <w:sz w:val="28"/>
          <w:szCs w:val="28"/>
        </w:rPr>
        <w:t xml:space="preserve">:  </w:t>
      </w:r>
      <w:hyperlink r:id="rId28" w:history="1">
        <w:r w:rsidRPr="00434700">
          <w:rPr>
            <w:rStyle w:val="aa"/>
            <w:color w:val="000000" w:themeColor="text1"/>
            <w:sz w:val="28"/>
            <w:szCs w:val="28"/>
          </w:rPr>
          <w:t>http://www.gks.ru/</w:t>
        </w:r>
      </w:hyperlink>
      <w:r w:rsidRPr="00434700">
        <w:rPr>
          <w:color w:val="000000" w:themeColor="text1"/>
          <w:sz w:val="28"/>
          <w:szCs w:val="28"/>
        </w:rPr>
        <w:t xml:space="preserve"> (дата обращения: </w:t>
      </w:r>
      <w:r>
        <w:rPr>
          <w:color w:val="000000" w:themeColor="text1"/>
          <w:sz w:val="28"/>
          <w:szCs w:val="28"/>
        </w:rPr>
        <w:t>21</w:t>
      </w:r>
      <w:r w:rsidRPr="00434700">
        <w:rPr>
          <w:color w:val="000000" w:themeColor="text1"/>
          <w:sz w:val="28"/>
          <w:szCs w:val="28"/>
        </w:rPr>
        <w:t>.0</w:t>
      </w:r>
      <w:r>
        <w:rPr>
          <w:color w:val="000000" w:themeColor="text1"/>
          <w:sz w:val="28"/>
          <w:szCs w:val="28"/>
        </w:rPr>
        <w:t>4</w:t>
      </w:r>
      <w:r w:rsidRPr="00434700">
        <w:rPr>
          <w:color w:val="000000" w:themeColor="text1"/>
          <w:sz w:val="28"/>
          <w:szCs w:val="28"/>
        </w:rPr>
        <w:t>.2020).</w:t>
      </w:r>
    </w:p>
    <w:p w:rsidR="00FB48E6" w:rsidRDefault="00FB48E6" w:rsidP="00FB48E6">
      <w:pPr>
        <w:pStyle w:val="a3"/>
        <w:numPr>
          <w:ilvl w:val="0"/>
          <w:numId w:val="5"/>
        </w:numPr>
        <w:shd w:val="clear" w:color="auto" w:fill="FFFFFF"/>
        <w:spacing w:before="0" w:beforeAutospacing="0" w:after="0" w:afterAutospacing="0" w:line="360" w:lineRule="auto"/>
        <w:ind w:left="0" w:firstLine="709"/>
        <w:contextualSpacing/>
        <w:jc w:val="both"/>
        <w:textAlignment w:val="baseline"/>
        <w:rPr>
          <w:color w:val="000000" w:themeColor="text1"/>
          <w:sz w:val="28"/>
          <w:szCs w:val="28"/>
        </w:rPr>
      </w:pPr>
      <w:r w:rsidRPr="00434700">
        <w:rPr>
          <w:color w:val="000000" w:themeColor="text1"/>
          <w:sz w:val="28"/>
          <w:szCs w:val="28"/>
        </w:rPr>
        <w:t xml:space="preserve">Страны мира / Национальные статистические агентства / Статистика </w:t>
      </w:r>
      <w:proofErr w:type="spellStart"/>
      <w:r w:rsidRPr="00434700">
        <w:rPr>
          <w:color w:val="000000" w:themeColor="text1"/>
          <w:sz w:val="28"/>
          <w:szCs w:val="28"/>
        </w:rPr>
        <w:t>он-лайн</w:t>
      </w:r>
      <w:proofErr w:type="spellEnd"/>
      <w:r w:rsidRPr="00434700">
        <w:rPr>
          <w:color w:val="000000" w:themeColor="text1"/>
          <w:sz w:val="28"/>
          <w:szCs w:val="28"/>
        </w:rPr>
        <w:t xml:space="preserve">. – </w:t>
      </w:r>
      <w:r w:rsidRPr="00434700">
        <w:rPr>
          <w:color w:val="000000" w:themeColor="text1"/>
          <w:sz w:val="28"/>
          <w:szCs w:val="28"/>
          <w:lang w:val="en-US"/>
        </w:rPr>
        <w:t>URL</w:t>
      </w:r>
      <w:r w:rsidRPr="00434700">
        <w:rPr>
          <w:color w:val="000000" w:themeColor="text1"/>
          <w:sz w:val="28"/>
          <w:szCs w:val="28"/>
        </w:rPr>
        <w:t xml:space="preserve">: </w:t>
      </w:r>
      <w:hyperlink r:id="rId29" w:anchor="2" w:history="1">
        <w:r w:rsidRPr="00434700">
          <w:rPr>
            <w:rStyle w:val="aa"/>
            <w:color w:val="000000" w:themeColor="text1"/>
            <w:sz w:val="28"/>
            <w:szCs w:val="28"/>
          </w:rPr>
          <w:t>http://guide.aonb.ru/stat.html#2</w:t>
        </w:r>
      </w:hyperlink>
      <w:r w:rsidRPr="00434700">
        <w:rPr>
          <w:color w:val="000000" w:themeColor="text1"/>
          <w:sz w:val="28"/>
          <w:szCs w:val="28"/>
        </w:rPr>
        <w:t xml:space="preserve"> (дата обращения: </w:t>
      </w:r>
      <w:r>
        <w:rPr>
          <w:color w:val="000000" w:themeColor="text1"/>
          <w:sz w:val="28"/>
          <w:szCs w:val="28"/>
        </w:rPr>
        <w:t>2</w:t>
      </w:r>
      <w:r w:rsidRPr="00434700">
        <w:rPr>
          <w:color w:val="000000" w:themeColor="text1"/>
          <w:sz w:val="28"/>
          <w:szCs w:val="28"/>
        </w:rPr>
        <w:t>0.0</w:t>
      </w:r>
      <w:r>
        <w:rPr>
          <w:color w:val="000000" w:themeColor="text1"/>
          <w:sz w:val="28"/>
          <w:szCs w:val="28"/>
        </w:rPr>
        <w:t>4</w:t>
      </w:r>
      <w:r w:rsidRPr="00434700">
        <w:rPr>
          <w:color w:val="000000" w:themeColor="text1"/>
          <w:sz w:val="28"/>
          <w:szCs w:val="28"/>
        </w:rPr>
        <w:t>.2020).</w:t>
      </w:r>
    </w:p>
    <w:p w:rsidR="006855DC" w:rsidRPr="00434700" w:rsidRDefault="006855DC" w:rsidP="006855DC">
      <w:pPr>
        <w:pStyle w:val="a3"/>
        <w:shd w:val="clear" w:color="auto" w:fill="FFFFFF"/>
        <w:spacing w:before="0" w:beforeAutospacing="0" w:after="0" w:afterAutospacing="0" w:line="360" w:lineRule="auto"/>
        <w:ind w:left="709"/>
        <w:contextualSpacing/>
        <w:jc w:val="both"/>
        <w:textAlignment w:val="baseline"/>
        <w:rPr>
          <w:color w:val="000000" w:themeColor="text1"/>
          <w:sz w:val="28"/>
          <w:szCs w:val="28"/>
        </w:rPr>
      </w:pPr>
    </w:p>
    <w:p w:rsidR="006855DC" w:rsidRDefault="006855DC" w:rsidP="004A3BB6">
      <w:pPr>
        <w:spacing w:after="0" w:line="360" w:lineRule="auto"/>
        <w:ind w:firstLine="709"/>
        <w:jc w:val="both"/>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Default="006855DC">
      <w:pPr>
        <w:rPr>
          <w:rFonts w:ascii="Times New Roman" w:hAnsi="Times New Roman" w:cs="Times New Roman"/>
          <w:sz w:val="28"/>
          <w:szCs w:val="28"/>
        </w:rPr>
      </w:pPr>
    </w:p>
    <w:p w:rsidR="006855DC" w:rsidRPr="00CE4237" w:rsidRDefault="006855DC" w:rsidP="00240786">
      <w:pPr>
        <w:jc w:val="right"/>
        <w:rPr>
          <w:rFonts w:ascii="Times New Roman" w:hAnsi="Times New Roman" w:cs="Times New Roman"/>
          <w:sz w:val="28"/>
          <w:szCs w:val="28"/>
        </w:rPr>
      </w:pPr>
      <w:r>
        <w:rPr>
          <w:rFonts w:ascii="Times New Roman" w:hAnsi="Times New Roman" w:cs="Times New Roman"/>
          <w:sz w:val="28"/>
          <w:szCs w:val="28"/>
        </w:rPr>
        <w:br w:type="page"/>
      </w:r>
      <w:r>
        <w:rPr>
          <w:rFonts w:ascii="Times New Roman" w:hAnsi="Times New Roman" w:cs="Times New Roman"/>
          <w:sz w:val="28"/>
          <w:szCs w:val="28"/>
        </w:rPr>
        <w:lastRenderedPageBreak/>
        <w:t xml:space="preserve">Приложение </w:t>
      </w:r>
      <w:r w:rsidR="00240786">
        <w:rPr>
          <w:rFonts w:ascii="Times New Roman" w:hAnsi="Times New Roman" w:cs="Times New Roman"/>
          <w:sz w:val="28"/>
          <w:szCs w:val="28"/>
        </w:rPr>
        <w:t>А</w:t>
      </w:r>
      <w:r w:rsidR="00CE4237">
        <w:rPr>
          <w:rFonts w:ascii="Times New Roman" w:hAnsi="Times New Roman" w:cs="Times New Roman"/>
          <w:sz w:val="28"/>
          <w:szCs w:val="28"/>
          <w:lang w:val="en-US"/>
        </w:rPr>
        <w:t xml:space="preserve"> – </w:t>
      </w:r>
      <w:r w:rsidR="00CE4237">
        <w:rPr>
          <w:rFonts w:ascii="Times New Roman" w:hAnsi="Times New Roman" w:cs="Times New Roman"/>
          <w:sz w:val="28"/>
          <w:szCs w:val="28"/>
        </w:rPr>
        <w:t>Ставки акцизов</w:t>
      </w:r>
    </w:p>
    <w:tbl>
      <w:tblPr>
        <w:tblW w:w="9040"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3175"/>
        <w:gridCol w:w="1953"/>
        <w:gridCol w:w="1956"/>
        <w:gridCol w:w="1956"/>
      </w:tblGrid>
      <w:tr w:rsidR="006855DC" w:rsidRPr="006855DC" w:rsidTr="00E34348">
        <w:tc>
          <w:tcPr>
            <w:tcW w:w="0" w:type="auto"/>
            <w:vMerge w:val="restart"/>
            <w:shd w:val="clear" w:color="auto" w:fill="FFFFFF"/>
            <w:hideMark/>
          </w:tcPr>
          <w:p w:rsidR="006855DC" w:rsidRPr="006855DC" w:rsidRDefault="006855DC" w:rsidP="00E34348">
            <w:pPr>
              <w:spacing w:after="0" w:line="240" w:lineRule="auto"/>
              <w:jc w:val="center"/>
              <w:rPr>
                <w:rFonts w:ascii="Times New Roman" w:hAnsi="Times New Roman" w:cs="Times New Roman"/>
                <w:sz w:val="24"/>
                <w:szCs w:val="24"/>
              </w:rPr>
            </w:pPr>
            <w:r w:rsidRPr="006855DC">
              <w:rPr>
                <w:rStyle w:val="blk"/>
                <w:rFonts w:ascii="Times New Roman" w:hAnsi="Times New Roman" w:cs="Times New Roman"/>
                <w:sz w:val="24"/>
                <w:szCs w:val="24"/>
              </w:rPr>
              <w:t>Виды подакцизных товаров</w:t>
            </w:r>
          </w:p>
        </w:tc>
        <w:tc>
          <w:tcPr>
            <w:tcW w:w="0" w:type="auto"/>
            <w:gridSpan w:val="3"/>
            <w:shd w:val="clear" w:color="auto" w:fill="FFFFFF"/>
            <w:hideMark/>
          </w:tcPr>
          <w:p w:rsidR="006855DC" w:rsidRPr="006855DC" w:rsidRDefault="006855DC" w:rsidP="00E34348">
            <w:pPr>
              <w:spacing w:after="0" w:line="240" w:lineRule="auto"/>
              <w:jc w:val="center"/>
              <w:rPr>
                <w:rFonts w:ascii="Times New Roman" w:hAnsi="Times New Roman" w:cs="Times New Roman"/>
                <w:sz w:val="24"/>
                <w:szCs w:val="24"/>
              </w:rPr>
            </w:pPr>
            <w:bookmarkStart w:id="1" w:name="dst17987"/>
            <w:bookmarkEnd w:id="1"/>
            <w:r w:rsidRPr="006855DC">
              <w:rPr>
                <w:rStyle w:val="blk"/>
                <w:rFonts w:ascii="Times New Roman" w:hAnsi="Times New Roman" w:cs="Times New Roman"/>
                <w:sz w:val="24"/>
                <w:szCs w:val="24"/>
              </w:rPr>
              <w:t>Налоговая ставка (в процентах и (или) рублях за единицу измерения)</w:t>
            </w:r>
          </w:p>
        </w:tc>
      </w:tr>
      <w:tr w:rsidR="006855DC" w:rsidRPr="006855DC" w:rsidTr="00E34348">
        <w:tc>
          <w:tcPr>
            <w:tcW w:w="0" w:type="auto"/>
            <w:vMerge/>
            <w:shd w:val="clear" w:color="auto" w:fill="FFFFFF"/>
            <w:vAlign w:val="center"/>
            <w:hideMark/>
          </w:tcPr>
          <w:p w:rsidR="006855DC" w:rsidRPr="006855DC" w:rsidRDefault="006855DC" w:rsidP="00E34348">
            <w:pPr>
              <w:spacing w:after="0" w:line="240" w:lineRule="auto"/>
              <w:rPr>
                <w:rFonts w:ascii="Times New Roman" w:hAnsi="Times New Roman" w:cs="Times New Roman"/>
                <w:sz w:val="24"/>
                <w:szCs w:val="24"/>
              </w:rPr>
            </w:pPr>
          </w:p>
        </w:tc>
        <w:tc>
          <w:tcPr>
            <w:tcW w:w="0" w:type="auto"/>
            <w:shd w:val="clear" w:color="auto" w:fill="FFFFFF"/>
            <w:hideMark/>
          </w:tcPr>
          <w:p w:rsidR="006855DC" w:rsidRPr="006855DC" w:rsidRDefault="006855DC" w:rsidP="00E34348">
            <w:pPr>
              <w:spacing w:after="0" w:line="240" w:lineRule="auto"/>
              <w:jc w:val="center"/>
              <w:rPr>
                <w:rFonts w:ascii="Times New Roman" w:hAnsi="Times New Roman" w:cs="Times New Roman"/>
                <w:sz w:val="24"/>
                <w:szCs w:val="24"/>
              </w:rPr>
            </w:pPr>
            <w:bookmarkStart w:id="2" w:name="dst17988"/>
            <w:bookmarkEnd w:id="2"/>
            <w:r w:rsidRPr="006855DC">
              <w:rPr>
                <w:rStyle w:val="blk"/>
                <w:rFonts w:ascii="Times New Roman" w:hAnsi="Times New Roman" w:cs="Times New Roman"/>
                <w:sz w:val="24"/>
                <w:szCs w:val="24"/>
              </w:rPr>
              <w:t>с 1 января по 31 декабря 2020 года включительно</w:t>
            </w:r>
          </w:p>
        </w:tc>
        <w:tc>
          <w:tcPr>
            <w:tcW w:w="0" w:type="auto"/>
            <w:shd w:val="clear" w:color="auto" w:fill="FFFFFF"/>
            <w:hideMark/>
          </w:tcPr>
          <w:p w:rsidR="006855DC" w:rsidRPr="006855DC" w:rsidRDefault="006855DC" w:rsidP="00E34348">
            <w:pPr>
              <w:spacing w:after="0" w:line="240" w:lineRule="auto"/>
              <w:jc w:val="center"/>
              <w:rPr>
                <w:rFonts w:ascii="Times New Roman" w:hAnsi="Times New Roman" w:cs="Times New Roman"/>
                <w:sz w:val="24"/>
                <w:szCs w:val="24"/>
              </w:rPr>
            </w:pPr>
            <w:bookmarkStart w:id="3" w:name="dst17989"/>
            <w:bookmarkEnd w:id="3"/>
            <w:r w:rsidRPr="006855DC">
              <w:rPr>
                <w:rStyle w:val="blk"/>
                <w:rFonts w:ascii="Times New Roman" w:hAnsi="Times New Roman" w:cs="Times New Roman"/>
                <w:sz w:val="24"/>
                <w:szCs w:val="24"/>
              </w:rPr>
              <w:t>с 1 января по 31 декабря 2021 года включительно</w:t>
            </w:r>
          </w:p>
        </w:tc>
        <w:tc>
          <w:tcPr>
            <w:tcW w:w="0" w:type="auto"/>
            <w:shd w:val="clear" w:color="auto" w:fill="FFFFFF"/>
            <w:hideMark/>
          </w:tcPr>
          <w:p w:rsidR="006855DC" w:rsidRPr="006855DC" w:rsidRDefault="006855DC" w:rsidP="00E34348">
            <w:pPr>
              <w:spacing w:after="0" w:line="240" w:lineRule="auto"/>
              <w:jc w:val="center"/>
              <w:rPr>
                <w:rFonts w:ascii="Times New Roman" w:hAnsi="Times New Roman" w:cs="Times New Roman"/>
                <w:sz w:val="24"/>
                <w:szCs w:val="24"/>
              </w:rPr>
            </w:pPr>
            <w:bookmarkStart w:id="4" w:name="dst17990"/>
            <w:bookmarkEnd w:id="4"/>
            <w:r w:rsidRPr="006855DC">
              <w:rPr>
                <w:rStyle w:val="blk"/>
                <w:rFonts w:ascii="Times New Roman" w:hAnsi="Times New Roman" w:cs="Times New Roman"/>
                <w:sz w:val="24"/>
                <w:szCs w:val="24"/>
              </w:rPr>
              <w:t>с 1 января по 31 декабря 2022 года включительно</w:t>
            </w:r>
          </w:p>
        </w:tc>
      </w:tr>
      <w:tr w:rsidR="006855DC" w:rsidRPr="006855DC" w:rsidTr="00E34348">
        <w:tc>
          <w:tcPr>
            <w:tcW w:w="0" w:type="auto"/>
            <w:gridSpan w:val="4"/>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 w:name="dst17991"/>
            <w:bookmarkEnd w:id="5"/>
            <w:r w:rsidRPr="006855DC">
              <w:rPr>
                <w:rStyle w:val="blk"/>
                <w:rFonts w:ascii="Times New Roman" w:hAnsi="Times New Roman" w:cs="Times New Roman"/>
                <w:sz w:val="24"/>
                <w:szCs w:val="24"/>
              </w:rPr>
              <w:t>Этиловый спирт, произведенный из пищевого или непищевого сырья, в том числе денатурированный этиловый спирт, спирт-сырец, дистилляты:</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6" w:name="dst17992"/>
            <w:bookmarkEnd w:id="6"/>
            <w:r w:rsidRPr="006855DC">
              <w:rPr>
                <w:rStyle w:val="blk"/>
                <w:rFonts w:ascii="Times New Roman" w:hAnsi="Times New Roman" w:cs="Times New Roman"/>
                <w:sz w:val="24"/>
                <w:szCs w:val="24"/>
              </w:rPr>
              <w:t>реализуемый организациям, уплачивающим авансовый платеж акциза, в том числе ввозимый в Российскую Федерацию с территорий государств - членов Евразийского экономического союза, являющийся товаром Евразийского экономического союза;</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 w:name="dst17993"/>
            <w:bookmarkEnd w:id="7"/>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 w:name="dst17994"/>
            <w:bookmarkEnd w:id="8"/>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 w:name="dst17995"/>
            <w:bookmarkEnd w:id="9"/>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6855DC">
            <w:pPr>
              <w:spacing w:after="0" w:line="240" w:lineRule="auto"/>
              <w:rPr>
                <w:rFonts w:ascii="Times New Roman" w:hAnsi="Times New Roman" w:cs="Times New Roman"/>
                <w:sz w:val="24"/>
                <w:szCs w:val="24"/>
              </w:rPr>
            </w:pPr>
            <w:bookmarkStart w:id="10" w:name="dst17996"/>
            <w:bookmarkEnd w:id="10"/>
            <w:r w:rsidRPr="006855DC">
              <w:rPr>
                <w:rStyle w:val="blk"/>
                <w:rFonts w:ascii="Times New Roman" w:hAnsi="Times New Roman" w:cs="Times New Roman"/>
                <w:sz w:val="24"/>
                <w:szCs w:val="24"/>
              </w:rPr>
              <w:t>реализуемый организациям, имеющим свидетельства</w:t>
            </w:r>
            <w:r>
              <w:rPr>
                <w:rStyle w:val="blk"/>
                <w:rFonts w:ascii="Times New Roman" w:hAnsi="Times New Roman" w:cs="Times New Roman"/>
                <w:sz w:val="24"/>
                <w:szCs w:val="24"/>
              </w:rPr>
              <w:t>;</w:t>
            </w:r>
            <w:r w:rsidRPr="006855DC">
              <w:rPr>
                <w:rStyle w:val="blk"/>
                <w:rFonts w:ascii="Times New Roman" w:hAnsi="Times New Roman" w:cs="Times New Roman"/>
                <w:sz w:val="24"/>
                <w:szCs w:val="24"/>
              </w:rPr>
              <w:t>;</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 w:name="dst17997"/>
            <w:bookmarkEnd w:id="11"/>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 w:name="dst17998"/>
            <w:bookmarkEnd w:id="12"/>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 w:name="dst17999"/>
            <w:bookmarkEnd w:id="13"/>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6855DC">
            <w:pPr>
              <w:spacing w:after="0" w:line="240" w:lineRule="auto"/>
              <w:rPr>
                <w:rFonts w:ascii="Times New Roman" w:hAnsi="Times New Roman" w:cs="Times New Roman"/>
                <w:sz w:val="24"/>
                <w:szCs w:val="24"/>
              </w:rPr>
            </w:pPr>
            <w:bookmarkStart w:id="14" w:name="dst18000"/>
            <w:bookmarkEnd w:id="14"/>
            <w:r w:rsidRPr="006855DC">
              <w:rPr>
                <w:rStyle w:val="blk"/>
                <w:rFonts w:ascii="Times New Roman" w:hAnsi="Times New Roman" w:cs="Times New Roman"/>
                <w:sz w:val="24"/>
                <w:szCs w:val="24"/>
              </w:rPr>
              <w:t>передаваемый при совершении операций, признаваемых объектом налогообложения акцизами</w:t>
            </w:r>
            <w:r>
              <w:rPr>
                <w:rStyle w:val="blk"/>
                <w:rFonts w:ascii="Times New Roman" w:hAnsi="Times New Roman" w:cs="Times New Roman"/>
                <w:sz w:val="24"/>
                <w:szCs w:val="24"/>
              </w:rPr>
              <w:t>;</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 w:name="dst18001"/>
            <w:bookmarkEnd w:id="15"/>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6" w:name="dst18002"/>
            <w:bookmarkEnd w:id="16"/>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7" w:name="dst18003"/>
            <w:bookmarkEnd w:id="17"/>
            <w:r w:rsidRPr="006855DC">
              <w:rPr>
                <w:rStyle w:val="blk"/>
                <w:rFonts w:ascii="Times New Roman" w:hAnsi="Times New Roman" w:cs="Times New Roman"/>
                <w:sz w:val="24"/>
                <w:szCs w:val="24"/>
              </w:rPr>
              <w:t>0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6855DC">
            <w:pPr>
              <w:spacing w:after="0" w:line="240" w:lineRule="auto"/>
              <w:rPr>
                <w:rFonts w:ascii="Times New Roman" w:hAnsi="Times New Roman" w:cs="Times New Roman"/>
                <w:sz w:val="24"/>
                <w:szCs w:val="24"/>
              </w:rPr>
            </w:pPr>
            <w:bookmarkStart w:id="18" w:name="dst18004"/>
            <w:bookmarkEnd w:id="18"/>
            <w:r w:rsidRPr="006855DC">
              <w:rPr>
                <w:rStyle w:val="blk"/>
                <w:rFonts w:ascii="Times New Roman" w:hAnsi="Times New Roman" w:cs="Times New Roman"/>
                <w:sz w:val="24"/>
                <w:szCs w:val="24"/>
              </w:rPr>
              <w:t>реализуемый организациям, не исполнившим обязанность по уплате авансового платежа акциза (не представившим банковскую гарантию и извещение об освобождении от уплаты авансового платежа акциза) и (или) не имеющим свидетельств</w:t>
            </w:r>
            <w:r>
              <w:rPr>
                <w:rStyle w:val="blk"/>
                <w:rFonts w:ascii="Times New Roman" w:hAnsi="Times New Roman" w:cs="Times New Roman"/>
                <w:sz w:val="24"/>
                <w:szCs w:val="24"/>
              </w:rPr>
              <w:t>;</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9" w:name="dst18005"/>
            <w:bookmarkEnd w:id="19"/>
            <w:r w:rsidRPr="006855DC">
              <w:rPr>
                <w:rStyle w:val="blk"/>
                <w:rFonts w:ascii="Times New Roman" w:hAnsi="Times New Roman" w:cs="Times New Roman"/>
                <w:sz w:val="24"/>
                <w:szCs w:val="24"/>
              </w:rPr>
              <w:t>544 рубля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0" w:name="dst18006"/>
            <w:bookmarkEnd w:id="20"/>
            <w:r w:rsidRPr="006855DC">
              <w:rPr>
                <w:rStyle w:val="blk"/>
                <w:rFonts w:ascii="Times New Roman" w:hAnsi="Times New Roman" w:cs="Times New Roman"/>
                <w:sz w:val="24"/>
                <w:szCs w:val="24"/>
              </w:rPr>
              <w:t>566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1" w:name="dst18007"/>
            <w:bookmarkEnd w:id="21"/>
            <w:r w:rsidRPr="006855DC">
              <w:rPr>
                <w:rStyle w:val="blk"/>
                <w:rFonts w:ascii="Times New Roman" w:hAnsi="Times New Roman" w:cs="Times New Roman"/>
                <w:sz w:val="24"/>
                <w:szCs w:val="24"/>
              </w:rPr>
              <w:t>589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22" w:name="dst18008"/>
            <w:bookmarkEnd w:id="22"/>
            <w:r w:rsidRPr="006855DC">
              <w:rPr>
                <w:rStyle w:val="blk"/>
                <w:rFonts w:ascii="Times New Roman" w:hAnsi="Times New Roman" w:cs="Times New Roman"/>
                <w:sz w:val="24"/>
                <w:szCs w:val="24"/>
              </w:rPr>
              <w:t xml:space="preserve">ввозимый в Российскую Федерацию, не являющийся товаром Евразийского экономического союза, а также являющийся товаром Евразийского экономического союза, ввозимый в Российскую Федерацию с территорий государств - членов Евразийского экономического союза, при </w:t>
            </w:r>
            <w:r w:rsidRPr="006855DC">
              <w:rPr>
                <w:rStyle w:val="blk"/>
                <w:rFonts w:ascii="Times New Roman" w:hAnsi="Times New Roman" w:cs="Times New Roman"/>
                <w:sz w:val="24"/>
                <w:szCs w:val="24"/>
              </w:rPr>
              <w:lastRenderedPageBreak/>
              <w:t>условии отсутствия обязанности по уплате авансового платежа акциза (за исключением представления банковской гарантии и извещения об освобождении от уплаты авансового платежа акциза) или неисполнения обязанности по уплате авансового платежа акциза;</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3" w:name="dst18009"/>
            <w:bookmarkEnd w:id="23"/>
            <w:r w:rsidRPr="006855DC">
              <w:rPr>
                <w:rStyle w:val="blk"/>
                <w:rFonts w:ascii="Times New Roman" w:hAnsi="Times New Roman" w:cs="Times New Roman"/>
                <w:sz w:val="24"/>
                <w:szCs w:val="24"/>
              </w:rPr>
              <w:lastRenderedPageBreak/>
              <w:t>544 рубля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4" w:name="dst18010"/>
            <w:bookmarkEnd w:id="24"/>
            <w:r w:rsidRPr="006855DC">
              <w:rPr>
                <w:rStyle w:val="blk"/>
                <w:rFonts w:ascii="Times New Roman" w:hAnsi="Times New Roman" w:cs="Times New Roman"/>
                <w:sz w:val="24"/>
                <w:szCs w:val="24"/>
              </w:rPr>
              <w:t>566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5" w:name="dst18011"/>
            <w:bookmarkEnd w:id="25"/>
            <w:r w:rsidRPr="006855DC">
              <w:rPr>
                <w:rStyle w:val="blk"/>
                <w:rFonts w:ascii="Times New Roman" w:hAnsi="Times New Roman" w:cs="Times New Roman"/>
                <w:sz w:val="24"/>
                <w:szCs w:val="24"/>
              </w:rPr>
              <w:t>589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6855DC">
            <w:pPr>
              <w:spacing w:after="0" w:line="240" w:lineRule="auto"/>
              <w:rPr>
                <w:rFonts w:ascii="Times New Roman" w:hAnsi="Times New Roman" w:cs="Times New Roman"/>
                <w:sz w:val="24"/>
                <w:szCs w:val="24"/>
              </w:rPr>
            </w:pPr>
            <w:bookmarkStart w:id="26" w:name="dst18012"/>
            <w:bookmarkEnd w:id="26"/>
            <w:r w:rsidRPr="006855DC">
              <w:rPr>
                <w:rStyle w:val="blk"/>
                <w:rFonts w:ascii="Times New Roman" w:hAnsi="Times New Roman" w:cs="Times New Roman"/>
                <w:sz w:val="24"/>
                <w:szCs w:val="24"/>
              </w:rPr>
              <w:lastRenderedPageBreak/>
              <w:t>передаваемый в структуре одной организации при совершении налогоплательщиком операций, признаваемых объектом налогообложения акцизами</w:t>
            </w:r>
            <w:r>
              <w:rPr>
                <w:rStyle w:val="blk"/>
                <w:rFonts w:ascii="Times New Roman" w:hAnsi="Times New Roman" w:cs="Times New Roman"/>
                <w:sz w:val="24"/>
                <w:szCs w:val="24"/>
              </w:rPr>
              <w:t>;</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7" w:name="dst18013"/>
            <w:bookmarkEnd w:id="27"/>
            <w:r w:rsidRPr="006855DC">
              <w:rPr>
                <w:rStyle w:val="blk"/>
                <w:rFonts w:ascii="Times New Roman" w:hAnsi="Times New Roman" w:cs="Times New Roman"/>
                <w:sz w:val="24"/>
                <w:szCs w:val="24"/>
              </w:rPr>
              <w:t>544 рубля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8" w:name="dst18014"/>
            <w:bookmarkEnd w:id="28"/>
            <w:r w:rsidRPr="006855DC">
              <w:rPr>
                <w:rStyle w:val="blk"/>
                <w:rFonts w:ascii="Times New Roman" w:hAnsi="Times New Roman" w:cs="Times New Roman"/>
                <w:sz w:val="24"/>
                <w:szCs w:val="24"/>
              </w:rPr>
              <w:t>566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29" w:name="dst18015"/>
            <w:bookmarkEnd w:id="29"/>
            <w:r w:rsidRPr="006855DC">
              <w:rPr>
                <w:rStyle w:val="blk"/>
                <w:rFonts w:ascii="Times New Roman" w:hAnsi="Times New Roman" w:cs="Times New Roman"/>
                <w:sz w:val="24"/>
                <w:szCs w:val="24"/>
              </w:rPr>
              <w:t>589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6855DC">
            <w:pPr>
              <w:spacing w:after="0" w:line="240" w:lineRule="auto"/>
              <w:rPr>
                <w:rFonts w:ascii="Times New Roman" w:hAnsi="Times New Roman" w:cs="Times New Roman"/>
                <w:sz w:val="24"/>
                <w:szCs w:val="24"/>
              </w:rPr>
            </w:pPr>
            <w:bookmarkStart w:id="30" w:name="dst18016"/>
            <w:bookmarkEnd w:id="30"/>
            <w:r w:rsidRPr="006855DC">
              <w:rPr>
                <w:rStyle w:val="blk"/>
                <w:rFonts w:ascii="Times New Roman" w:hAnsi="Times New Roman" w:cs="Times New Roman"/>
                <w:sz w:val="24"/>
                <w:szCs w:val="24"/>
              </w:rPr>
              <w:t>полученный (оприходованный) организациями, имеющими свидетельства</w:t>
            </w:r>
            <w:r>
              <w:rPr>
                <w:rStyle w:val="blk"/>
                <w:rFonts w:ascii="Times New Roman" w:hAnsi="Times New Roman" w:cs="Times New Roman"/>
                <w:sz w:val="24"/>
                <w:szCs w:val="24"/>
              </w:rPr>
              <w:t>;</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31" w:name="dst18017"/>
            <w:bookmarkEnd w:id="31"/>
            <w:r w:rsidRPr="006855DC">
              <w:rPr>
                <w:rStyle w:val="blk"/>
                <w:rFonts w:ascii="Times New Roman" w:hAnsi="Times New Roman" w:cs="Times New Roman"/>
                <w:sz w:val="24"/>
                <w:szCs w:val="24"/>
              </w:rPr>
              <w:t>544 рубля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32" w:name="dst18018"/>
            <w:bookmarkEnd w:id="32"/>
            <w:r w:rsidRPr="006855DC">
              <w:rPr>
                <w:rStyle w:val="blk"/>
                <w:rFonts w:ascii="Times New Roman" w:hAnsi="Times New Roman" w:cs="Times New Roman"/>
                <w:sz w:val="24"/>
                <w:szCs w:val="24"/>
              </w:rPr>
              <w:t>566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33" w:name="dst18019"/>
            <w:bookmarkEnd w:id="33"/>
            <w:r w:rsidRPr="006855DC">
              <w:rPr>
                <w:rStyle w:val="blk"/>
                <w:rFonts w:ascii="Times New Roman" w:hAnsi="Times New Roman" w:cs="Times New Roman"/>
                <w:sz w:val="24"/>
                <w:szCs w:val="24"/>
              </w:rPr>
              <w:t>589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34" w:name="dst18020"/>
            <w:bookmarkEnd w:id="34"/>
            <w:r w:rsidRPr="006855DC">
              <w:rPr>
                <w:rStyle w:val="blk"/>
                <w:rFonts w:ascii="Times New Roman" w:hAnsi="Times New Roman" w:cs="Times New Roman"/>
                <w:sz w:val="24"/>
                <w:szCs w:val="24"/>
              </w:rPr>
              <w:t>Спиртосодержащая продукция</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35" w:name="dst18021"/>
            <w:bookmarkEnd w:id="35"/>
            <w:r w:rsidRPr="006855DC">
              <w:rPr>
                <w:rStyle w:val="blk"/>
                <w:rFonts w:ascii="Times New Roman" w:hAnsi="Times New Roman" w:cs="Times New Roman"/>
                <w:sz w:val="24"/>
                <w:szCs w:val="24"/>
              </w:rPr>
              <w:t>544 рубля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36" w:name="dst18022"/>
            <w:bookmarkEnd w:id="36"/>
            <w:r w:rsidRPr="006855DC">
              <w:rPr>
                <w:rStyle w:val="blk"/>
                <w:rFonts w:ascii="Times New Roman" w:hAnsi="Times New Roman" w:cs="Times New Roman"/>
                <w:sz w:val="24"/>
                <w:szCs w:val="24"/>
              </w:rPr>
              <w:t>566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37" w:name="dst18023"/>
            <w:bookmarkEnd w:id="37"/>
            <w:r w:rsidRPr="006855DC">
              <w:rPr>
                <w:rStyle w:val="blk"/>
                <w:rFonts w:ascii="Times New Roman" w:hAnsi="Times New Roman" w:cs="Times New Roman"/>
                <w:sz w:val="24"/>
                <w:szCs w:val="24"/>
              </w:rPr>
              <w:t>589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38" w:name="dst18024"/>
            <w:bookmarkEnd w:id="38"/>
            <w:r w:rsidRPr="006855DC">
              <w:rPr>
                <w:rStyle w:val="blk"/>
                <w:rFonts w:ascii="Times New Roman" w:hAnsi="Times New Roman" w:cs="Times New Roman"/>
                <w:sz w:val="24"/>
                <w:szCs w:val="24"/>
              </w:rPr>
              <w:t>Виноград, использованный для производства вина, игристого вина (шампанского), ликерного вина с защищенным географическим указанием, с защищенным наименованием места происхождения (специального вина), виноматериалов, виноградного сусла, спиртных напитков, произведенных по технологии полного цикла, реализованных в налоговом периоде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39" w:name="dst18025"/>
            <w:bookmarkEnd w:id="39"/>
            <w:r w:rsidRPr="006855DC">
              <w:rPr>
                <w:rStyle w:val="blk"/>
                <w:rFonts w:ascii="Times New Roman" w:hAnsi="Times New Roman" w:cs="Times New Roman"/>
                <w:sz w:val="24"/>
                <w:szCs w:val="24"/>
              </w:rPr>
              <w:t>30 рублей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0" w:name="dst18026"/>
            <w:bookmarkEnd w:id="40"/>
            <w:r w:rsidRPr="006855DC">
              <w:rPr>
                <w:rStyle w:val="blk"/>
                <w:rFonts w:ascii="Times New Roman" w:hAnsi="Times New Roman" w:cs="Times New Roman"/>
                <w:sz w:val="24"/>
                <w:szCs w:val="24"/>
              </w:rPr>
              <w:t>31 рубль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1" w:name="dst18027"/>
            <w:bookmarkEnd w:id="41"/>
            <w:r w:rsidRPr="006855DC">
              <w:rPr>
                <w:rStyle w:val="blk"/>
                <w:rFonts w:ascii="Times New Roman" w:hAnsi="Times New Roman" w:cs="Times New Roman"/>
                <w:sz w:val="24"/>
                <w:szCs w:val="24"/>
              </w:rPr>
              <w:t>32 рубля за 1 тонну</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42" w:name="dst18028"/>
            <w:bookmarkEnd w:id="42"/>
            <w:r w:rsidRPr="006855DC">
              <w:rPr>
                <w:rStyle w:val="blk"/>
                <w:rFonts w:ascii="Times New Roman" w:hAnsi="Times New Roman" w:cs="Times New Roman"/>
                <w:sz w:val="24"/>
                <w:szCs w:val="24"/>
              </w:rPr>
              <w:t>Виноматериалы, виноградное сусло, фруктовое сусло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3" w:name="dst18029"/>
            <w:bookmarkEnd w:id="43"/>
            <w:r w:rsidRPr="006855DC">
              <w:rPr>
                <w:rStyle w:val="blk"/>
                <w:rFonts w:ascii="Times New Roman" w:hAnsi="Times New Roman" w:cs="Times New Roman"/>
                <w:sz w:val="24"/>
                <w:szCs w:val="24"/>
              </w:rPr>
              <w:t>31 рубль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4" w:name="dst18030"/>
            <w:bookmarkEnd w:id="44"/>
            <w:r w:rsidRPr="006855DC">
              <w:rPr>
                <w:rStyle w:val="blk"/>
                <w:rFonts w:ascii="Times New Roman" w:hAnsi="Times New Roman" w:cs="Times New Roman"/>
                <w:sz w:val="24"/>
                <w:szCs w:val="24"/>
              </w:rPr>
              <w:t>32 рубля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5" w:name="dst18031"/>
            <w:bookmarkEnd w:id="45"/>
            <w:r w:rsidRPr="006855DC">
              <w:rPr>
                <w:rStyle w:val="blk"/>
                <w:rFonts w:ascii="Times New Roman" w:hAnsi="Times New Roman" w:cs="Times New Roman"/>
                <w:sz w:val="24"/>
                <w:szCs w:val="24"/>
              </w:rPr>
              <w:t>33 рубля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46" w:name="dst18032"/>
            <w:bookmarkEnd w:id="46"/>
            <w:r w:rsidRPr="006855DC">
              <w:rPr>
                <w:rStyle w:val="blk"/>
                <w:rFonts w:ascii="Times New Roman" w:hAnsi="Times New Roman" w:cs="Times New Roman"/>
                <w:sz w:val="24"/>
                <w:szCs w:val="24"/>
              </w:rPr>
              <w:t xml:space="preserve">Алкогольная продукция с объемной долей этилового спирта свыше 9 процентов (за исключением пива, вин, фруктовых вин, игристых вин (шампанских), винных </w:t>
            </w:r>
            <w:r w:rsidRPr="006855DC">
              <w:rPr>
                <w:rStyle w:val="blk"/>
                <w:rFonts w:ascii="Times New Roman" w:hAnsi="Times New Roman" w:cs="Times New Roman"/>
                <w:sz w:val="24"/>
                <w:szCs w:val="24"/>
              </w:rPr>
              <w:lastRenderedPageBreak/>
              <w:t xml:space="preserve">напитков, изготавливаемых без добавления </w:t>
            </w:r>
            <w:proofErr w:type="spellStart"/>
            <w:r w:rsidRPr="006855DC">
              <w:rPr>
                <w:rStyle w:val="blk"/>
                <w:rFonts w:ascii="Times New Roman" w:hAnsi="Times New Roman" w:cs="Times New Roman"/>
                <w:sz w:val="24"/>
                <w:szCs w:val="24"/>
              </w:rPr>
              <w:t>ректификованного</w:t>
            </w:r>
            <w:proofErr w:type="spellEnd"/>
            <w:r w:rsidRPr="006855DC">
              <w:rPr>
                <w:rStyle w:val="blk"/>
                <w:rFonts w:ascii="Times New Roman" w:hAnsi="Times New Roman" w:cs="Times New Roman"/>
                <w:sz w:val="24"/>
                <w:szCs w:val="24"/>
              </w:rPr>
              <w:t xml:space="preserve"> этилового спирта, произведенного из пищевого сырья, и (или) спиртованных виноградного или иного фруктового сусла, и (или) дистиллятов)</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7" w:name="dst18033"/>
            <w:bookmarkEnd w:id="47"/>
            <w:r w:rsidRPr="006855DC">
              <w:rPr>
                <w:rStyle w:val="blk"/>
                <w:rFonts w:ascii="Times New Roman" w:hAnsi="Times New Roman" w:cs="Times New Roman"/>
                <w:sz w:val="24"/>
                <w:szCs w:val="24"/>
              </w:rPr>
              <w:lastRenderedPageBreak/>
              <w:t>544 рубля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8" w:name="dst18034"/>
            <w:bookmarkEnd w:id="48"/>
            <w:r w:rsidRPr="006855DC">
              <w:rPr>
                <w:rStyle w:val="blk"/>
                <w:rFonts w:ascii="Times New Roman" w:hAnsi="Times New Roman" w:cs="Times New Roman"/>
                <w:sz w:val="24"/>
                <w:szCs w:val="24"/>
              </w:rPr>
              <w:t>566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49" w:name="dst18035"/>
            <w:bookmarkEnd w:id="49"/>
            <w:r w:rsidRPr="006855DC">
              <w:rPr>
                <w:rStyle w:val="blk"/>
                <w:rFonts w:ascii="Times New Roman" w:hAnsi="Times New Roman" w:cs="Times New Roman"/>
                <w:sz w:val="24"/>
                <w:szCs w:val="24"/>
              </w:rPr>
              <w:t>589 рублей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50" w:name="dst18036"/>
            <w:bookmarkEnd w:id="50"/>
            <w:r w:rsidRPr="006855DC">
              <w:rPr>
                <w:rStyle w:val="blk"/>
                <w:rFonts w:ascii="Times New Roman" w:hAnsi="Times New Roman" w:cs="Times New Roman"/>
                <w:sz w:val="24"/>
                <w:szCs w:val="24"/>
              </w:rPr>
              <w:lastRenderedPageBreak/>
              <w:t xml:space="preserve">Алкогольная продукция с объемной долей этилового спирта до 9 процентов включительно (за исключением пива, напитков, изготавливаемых на основе пива, вин, фруктовых вин, игристых вин (шампанских), сидра, </w:t>
            </w:r>
            <w:proofErr w:type="spellStart"/>
            <w:r w:rsidRPr="006855DC">
              <w:rPr>
                <w:rStyle w:val="blk"/>
                <w:rFonts w:ascii="Times New Roman" w:hAnsi="Times New Roman" w:cs="Times New Roman"/>
                <w:sz w:val="24"/>
                <w:szCs w:val="24"/>
              </w:rPr>
              <w:t>пуаре</w:t>
            </w:r>
            <w:proofErr w:type="spellEnd"/>
            <w:r w:rsidRPr="006855DC">
              <w:rPr>
                <w:rStyle w:val="blk"/>
                <w:rFonts w:ascii="Times New Roman" w:hAnsi="Times New Roman" w:cs="Times New Roman"/>
                <w:sz w:val="24"/>
                <w:szCs w:val="24"/>
              </w:rPr>
              <w:t xml:space="preserve">, медовухи, винных напитков, изготавливаемых без добавления </w:t>
            </w:r>
            <w:proofErr w:type="spellStart"/>
            <w:r w:rsidRPr="006855DC">
              <w:rPr>
                <w:rStyle w:val="blk"/>
                <w:rFonts w:ascii="Times New Roman" w:hAnsi="Times New Roman" w:cs="Times New Roman"/>
                <w:sz w:val="24"/>
                <w:szCs w:val="24"/>
              </w:rPr>
              <w:t>ректификованного</w:t>
            </w:r>
            <w:proofErr w:type="spellEnd"/>
            <w:r w:rsidRPr="006855DC">
              <w:rPr>
                <w:rStyle w:val="blk"/>
                <w:rFonts w:ascii="Times New Roman" w:hAnsi="Times New Roman" w:cs="Times New Roman"/>
                <w:sz w:val="24"/>
                <w:szCs w:val="24"/>
              </w:rPr>
              <w:t xml:space="preserve"> этилового спирта, произведенного из пищевого сырья, и (или) спиртованных виноградного или иного фруктового сусла, и (или) дистиллятов)</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1" w:name="dst18037"/>
            <w:bookmarkEnd w:id="51"/>
            <w:r w:rsidRPr="006855DC">
              <w:rPr>
                <w:rStyle w:val="blk"/>
                <w:rFonts w:ascii="Times New Roman" w:hAnsi="Times New Roman" w:cs="Times New Roman"/>
                <w:sz w:val="24"/>
                <w:szCs w:val="24"/>
              </w:rPr>
              <w:t>435 рублей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2" w:name="dst18038"/>
            <w:bookmarkEnd w:id="52"/>
            <w:r w:rsidRPr="006855DC">
              <w:rPr>
                <w:rStyle w:val="blk"/>
                <w:rFonts w:ascii="Times New Roman" w:hAnsi="Times New Roman" w:cs="Times New Roman"/>
                <w:sz w:val="24"/>
                <w:szCs w:val="24"/>
              </w:rPr>
              <w:t>452 рубля за 1 литр безводного этилового спирта, содержащегося в подакцизном товаре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3" w:name="dst18039"/>
            <w:bookmarkEnd w:id="53"/>
            <w:r w:rsidRPr="006855DC">
              <w:rPr>
                <w:rStyle w:val="blk"/>
                <w:rFonts w:ascii="Times New Roman" w:hAnsi="Times New Roman" w:cs="Times New Roman"/>
                <w:sz w:val="24"/>
                <w:szCs w:val="24"/>
              </w:rPr>
              <w:t>471 рубль за 1 литр безводного этилового спирта, содержащегося в подакцизном товаре</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54" w:name="dst18040"/>
            <w:bookmarkEnd w:id="54"/>
            <w:r w:rsidRPr="006855DC">
              <w:rPr>
                <w:rStyle w:val="blk"/>
                <w:rFonts w:ascii="Times New Roman" w:hAnsi="Times New Roman" w:cs="Times New Roman"/>
                <w:sz w:val="24"/>
                <w:szCs w:val="24"/>
              </w:rPr>
              <w:t>Вина, фруктовые вина (за исключением игристых вин (шампанских), ликерных вин)</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5" w:name="dst18041"/>
            <w:bookmarkEnd w:id="55"/>
            <w:r w:rsidRPr="006855DC">
              <w:rPr>
                <w:rStyle w:val="blk"/>
                <w:rFonts w:ascii="Times New Roman" w:hAnsi="Times New Roman" w:cs="Times New Roman"/>
                <w:sz w:val="24"/>
                <w:szCs w:val="24"/>
              </w:rPr>
              <w:t>31 рубль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6" w:name="dst18042"/>
            <w:bookmarkEnd w:id="56"/>
            <w:r w:rsidRPr="006855DC">
              <w:rPr>
                <w:rStyle w:val="blk"/>
                <w:rFonts w:ascii="Times New Roman" w:hAnsi="Times New Roman" w:cs="Times New Roman"/>
                <w:sz w:val="24"/>
                <w:szCs w:val="24"/>
              </w:rPr>
              <w:t>32 рубля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7" w:name="dst18043"/>
            <w:bookmarkEnd w:id="57"/>
            <w:r w:rsidRPr="006855DC">
              <w:rPr>
                <w:rStyle w:val="blk"/>
                <w:rFonts w:ascii="Times New Roman" w:hAnsi="Times New Roman" w:cs="Times New Roman"/>
                <w:sz w:val="24"/>
                <w:szCs w:val="24"/>
              </w:rPr>
              <w:t>33 рубля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58" w:name="dst18044"/>
            <w:bookmarkEnd w:id="58"/>
            <w:r w:rsidRPr="006855DC">
              <w:rPr>
                <w:rStyle w:val="blk"/>
                <w:rFonts w:ascii="Times New Roman" w:hAnsi="Times New Roman" w:cs="Times New Roman"/>
                <w:sz w:val="24"/>
                <w:szCs w:val="24"/>
              </w:rPr>
              <w:t xml:space="preserve">Винные напитки, изготавливаемые без добавления </w:t>
            </w:r>
            <w:proofErr w:type="spellStart"/>
            <w:r w:rsidRPr="006855DC">
              <w:rPr>
                <w:rStyle w:val="blk"/>
                <w:rFonts w:ascii="Times New Roman" w:hAnsi="Times New Roman" w:cs="Times New Roman"/>
                <w:sz w:val="24"/>
                <w:szCs w:val="24"/>
              </w:rPr>
              <w:t>ректификованного</w:t>
            </w:r>
            <w:proofErr w:type="spellEnd"/>
            <w:r w:rsidRPr="006855DC">
              <w:rPr>
                <w:rStyle w:val="blk"/>
                <w:rFonts w:ascii="Times New Roman" w:hAnsi="Times New Roman" w:cs="Times New Roman"/>
                <w:sz w:val="24"/>
                <w:szCs w:val="24"/>
              </w:rPr>
              <w:t xml:space="preserve"> этилового спирта, произведенного из пищевого сырья, и (или) спиртованных виноградного или иного фруктового сусла, и (или) дистиллятов</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59" w:name="dst18045"/>
            <w:bookmarkEnd w:id="59"/>
            <w:r w:rsidRPr="006855DC">
              <w:rPr>
                <w:rStyle w:val="blk"/>
                <w:rFonts w:ascii="Times New Roman" w:hAnsi="Times New Roman" w:cs="Times New Roman"/>
                <w:sz w:val="24"/>
                <w:szCs w:val="24"/>
              </w:rPr>
              <w:t>40 рублей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0" w:name="dst18046"/>
            <w:bookmarkEnd w:id="60"/>
            <w:r w:rsidRPr="006855DC">
              <w:rPr>
                <w:rStyle w:val="blk"/>
                <w:rFonts w:ascii="Times New Roman" w:hAnsi="Times New Roman" w:cs="Times New Roman"/>
                <w:sz w:val="24"/>
                <w:szCs w:val="24"/>
              </w:rPr>
              <w:t>41 рубль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1" w:name="dst18047"/>
            <w:bookmarkEnd w:id="61"/>
            <w:r w:rsidRPr="006855DC">
              <w:rPr>
                <w:rStyle w:val="blk"/>
                <w:rFonts w:ascii="Times New Roman" w:hAnsi="Times New Roman" w:cs="Times New Roman"/>
                <w:sz w:val="24"/>
                <w:szCs w:val="24"/>
              </w:rPr>
              <w:t>43 рубля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62" w:name="dst18048"/>
            <w:bookmarkEnd w:id="62"/>
            <w:r w:rsidRPr="006855DC">
              <w:rPr>
                <w:rStyle w:val="blk"/>
                <w:rFonts w:ascii="Times New Roman" w:hAnsi="Times New Roman" w:cs="Times New Roman"/>
                <w:sz w:val="24"/>
                <w:szCs w:val="24"/>
              </w:rPr>
              <w:t xml:space="preserve">Сидр, </w:t>
            </w:r>
            <w:proofErr w:type="spellStart"/>
            <w:r w:rsidRPr="006855DC">
              <w:rPr>
                <w:rStyle w:val="blk"/>
                <w:rFonts w:ascii="Times New Roman" w:hAnsi="Times New Roman" w:cs="Times New Roman"/>
                <w:sz w:val="24"/>
                <w:szCs w:val="24"/>
              </w:rPr>
              <w:t>пуаре</w:t>
            </w:r>
            <w:proofErr w:type="spellEnd"/>
            <w:r w:rsidRPr="006855DC">
              <w:rPr>
                <w:rStyle w:val="blk"/>
                <w:rFonts w:ascii="Times New Roman" w:hAnsi="Times New Roman" w:cs="Times New Roman"/>
                <w:sz w:val="24"/>
                <w:szCs w:val="24"/>
              </w:rPr>
              <w:t>, медовуха</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3" w:name="dst18049"/>
            <w:bookmarkEnd w:id="63"/>
            <w:r w:rsidRPr="006855DC">
              <w:rPr>
                <w:rStyle w:val="blk"/>
                <w:rFonts w:ascii="Times New Roman" w:hAnsi="Times New Roman" w:cs="Times New Roman"/>
                <w:sz w:val="24"/>
                <w:szCs w:val="24"/>
              </w:rPr>
              <w:t>22 рубля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4" w:name="dst18050"/>
            <w:bookmarkEnd w:id="64"/>
            <w:r w:rsidRPr="006855DC">
              <w:rPr>
                <w:rStyle w:val="blk"/>
                <w:rFonts w:ascii="Times New Roman" w:hAnsi="Times New Roman" w:cs="Times New Roman"/>
                <w:sz w:val="24"/>
                <w:szCs w:val="24"/>
              </w:rPr>
              <w:t>23 рубля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5" w:name="dst18051"/>
            <w:bookmarkEnd w:id="65"/>
            <w:r w:rsidRPr="006855DC">
              <w:rPr>
                <w:rStyle w:val="blk"/>
                <w:rFonts w:ascii="Times New Roman" w:hAnsi="Times New Roman" w:cs="Times New Roman"/>
                <w:sz w:val="24"/>
                <w:szCs w:val="24"/>
              </w:rPr>
              <w:t>24 рубля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66" w:name="dst18052"/>
            <w:bookmarkEnd w:id="66"/>
            <w:r w:rsidRPr="006855DC">
              <w:rPr>
                <w:rStyle w:val="blk"/>
                <w:rFonts w:ascii="Times New Roman" w:hAnsi="Times New Roman" w:cs="Times New Roman"/>
                <w:sz w:val="24"/>
                <w:szCs w:val="24"/>
              </w:rPr>
              <w:t>Игристые вина (шампанские)</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7" w:name="dst18053"/>
            <w:bookmarkEnd w:id="67"/>
            <w:r w:rsidRPr="006855DC">
              <w:rPr>
                <w:rStyle w:val="blk"/>
                <w:rFonts w:ascii="Times New Roman" w:hAnsi="Times New Roman" w:cs="Times New Roman"/>
                <w:sz w:val="24"/>
                <w:szCs w:val="24"/>
              </w:rPr>
              <w:t>40 рублей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8" w:name="dst18054"/>
            <w:bookmarkEnd w:id="68"/>
            <w:r w:rsidRPr="006855DC">
              <w:rPr>
                <w:rStyle w:val="blk"/>
                <w:rFonts w:ascii="Times New Roman" w:hAnsi="Times New Roman" w:cs="Times New Roman"/>
                <w:sz w:val="24"/>
                <w:szCs w:val="24"/>
              </w:rPr>
              <w:t>41 рубль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69" w:name="dst18055"/>
            <w:bookmarkEnd w:id="69"/>
            <w:r w:rsidRPr="006855DC">
              <w:rPr>
                <w:rStyle w:val="blk"/>
                <w:rFonts w:ascii="Times New Roman" w:hAnsi="Times New Roman" w:cs="Times New Roman"/>
                <w:sz w:val="24"/>
                <w:szCs w:val="24"/>
              </w:rPr>
              <w:t>43 рубля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70" w:name="dst18056"/>
            <w:bookmarkEnd w:id="70"/>
            <w:r w:rsidRPr="006855DC">
              <w:rPr>
                <w:rStyle w:val="blk"/>
                <w:rFonts w:ascii="Times New Roman" w:hAnsi="Times New Roman" w:cs="Times New Roman"/>
                <w:sz w:val="24"/>
                <w:szCs w:val="24"/>
              </w:rPr>
              <w:t>Пиво с нормативным (стандартизированным) содержанием объемной доли этилового спирта до 0,5 процента включительно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1" w:name="dst18057"/>
            <w:bookmarkEnd w:id="71"/>
            <w:r w:rsidRPr="006855DC">
              <w:rPr>
                <w:rStyle w:val="blk"/>
                <w:rFonts w:ascii="Times New Roman" w:hAnsi="Times New Roman" w:cs="Times New Roman"/>
                <w:sz w:val="24"/>
                <w:szCs w:val="24"/>
              </w:rPr>
              <w:t>0 рублей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2" w:name="dst18058"/>
            <w:bookmarkEnd w:id="72"/>
            <w:r w:rsidRPr="006855DC">
              <w:rPr>
                <w:rStyle w:val="blk"/>
                <w:rFonts w:ascii="Times New Roman" w:hAnsi="Times New Roman" w:cs="Times New Roman"/>
                <w:sz w:val="24"/>
                <w:szCs w:val="24"/>
              </w:rPr>
              <w:t>0 рублей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3" w:name="dst18059"/>
            <w:bookmarkEnd w:id="73"/>
            <w:r w:rsidRPr="006855DC">
              <w:rPr>
                <w:rStyle w:val="blk"/>
                <w:rFonts w:ascii="Times New Roman" w:hAnsi="Times New Roman" w:cs="Times New Roman"/>
                <w:sz w:val="24"/>
                <w:szCs w:val="24"/>
              </w:rPr>
              <w:t>0 рублей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74" w:name="dst18060"/>
            <w:bookmarkEnd w:id="74"/>
            <w:r w:rsidRPr="006855DC">
              <w:rPr>
                <w:rStyle w:val="blk"/>
                <w:rFonts w:ascii="Times New Roman" w:hAnsi="Times New Roman" w:cs="Times New Roman"/>
                <w:sz w:val="24"/>
                <w:szCs w:val="24"/>
              </w:rPr>
              <w:t xml:space="preserve">Пиво с нормативным (стандартизированным) содержанием объемной доли этилового спирта свыше 0,5 процента и до 8,6 процента включительно, напитки, </w:t>
            </w:r>
            <w:r w:rsidRPr="006855DC">
              <w:rPr>
                <w:rStyle w:val="blk"/>
                <w:rFonts w:ascii="Times New Roman" w:hAnsi="Times New Roman" w:cs="Times New Roman"/>
                <w:sz w:val="24"/>
                <w:szCs w:val="24"/>
              </w:rPr>
              <w:lastRenderedPageBreak/>
              <w:t>изготавливаемые на основе пива</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5" w:name="dst18061"/>
            <w:bookmarkEnd w:id="75"/>
            <w:r w:rsidRPr="006855DC">
              <w:rPr>
                <w:rStyle w:val="blk"/>
                <w:rFonts w:ascii="Times New Roman" w:hAnsi="Times New Roman" w:cs="Times New Roman"/>
                <w:sz w:val="24"/>
                <w:szCs w:val="24"/>
              </w:rPr>
              <w:lastRenderedPageBreak/>
              <w:t>22 рубля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6" w:name="dst18062"/>
            <w:bookmarkEnd w:id="76"/>
            <w:r w:rsidRPr="006855DC">
              <w:rPr>
                <w:rStyle w:val="blk"/>
                <w:rFonts w:ascii="Times New Roman" w:hAnsi="Times New Roman" w:cs="Times New Roman"/>
                <w:sz w:val="24"/>
                <w:szCs w:val="24"/>
              </w:rPr>
              <w:t>23 рубля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7" w:name="dst18063"/>
            <w:bookmarkEnd w:id="77"/>
            <w:r w:rsidRPr="006855DC">
              <w:rPr>
                <w:rStyle w:val="blk"/>
                <w:rFonts w:ascii="Times New Roman" w:hAnsi="Times New Roman" w:cs="Times New Roman"/>
                <w:sz w:val="24"/>
                <w:szCs w:val="24"/>
              </w:rPr>
              <w:t>24 рубля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78" w:name="dst18064"/>
            <w:bookmarkEnd w:id="78"/>
            <w:r w:rsidRPr="006855DC">
              <w:rPr>
                <w:rStyle w:val="blk"/>
                <w:rFonts w:ascii="Times New Roman" w:hAnsi="Times New Roman" w:cs="Times New Roman"/>
                <w:sz w:val="24"/>
                <w:szCs w:val="24"/>
              </w:rPr>
              <w:lastRenderedPageBreak/>
              <w:t>Пиво с нормативным (стандартизированным) содержанием объемной доли этилового спирта свыше 8,6 процента</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79" w:name="dst18065"/>
            <w:bookmarkEnd w:id="79"/>
            <w:r w:rsidRPr="006855DC">
              <w:rPr>
                <w:rStyle w:val="blk"/>
                <w:rFonts w:ascii="Times New Roman" w:hAnsi="Times New Roman" w:cs="Times New Roman"/>
                <w:sz w:val="24"/>
                <w:szCs w:val="24"/>
              </w:rPr>
              <w:t>41 рубль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0" w:name="dst18066"/>
            <w:bookmarkEnd w:id="80"/>
            <w:r w:rsidRPr="006855DC">
              <w:rPr>
                <w:rStyle w:val="blk"/>
                <w:rFonts w:ascii="Times New Roman" w:hAnsi="Times New Roman" w:cs="Times New Roman"/>
                <w:sz w:val="24"/>
                <w:szCs w:val="24"/>
              </w:rPr>
              <w:t>43 рубля за 1 литр</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1" w:name="dst18067"/>
            <w:bookmarkEnd w:id="81"/>
            <w:r w:rsidRPr="006855DC">
              <w:rPr>
                <w:rStyle w:val="blk"/>
                <w:rFonts w:ascii="Times New Roman" w:hAnsi="Times New Roman" w:cs="Times New Roman"/>
                <w:sz w:val="24"/>
                <w:szCs w:val="24"/>
              </w:rPr>
              <w:t>45 рублей за 1 литр</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82" w:name="dst18068"/>
            <w:bookmarkEnd w:id="82"/>
            <w:r w:rsidRPr="006855DC">
              <w:rPr>
                <w:rStyle w:val="blk"/>
                <w:rFonts w:ascii="Times New Roman" w:hAnsi="Times New Roman" w:cs="Times New Roman"/>
                <w:sz w:val="24"/>
                <w:szCs w:val="24"/>
              </w:rPr>
              <w:t>Табак трубочный, курительный, жевательный, сосательный, нюхательный, кальянный (за исключением табака, используемого в качестве сырья для производства табачной продукции)</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3" w:name="dst18069"/>
            <w:bookmarkEnd w:id="83"/>
            <w:r w:rsidRPr="006855DC">
              <w:rPr>
                <w:rStyle w:val="blk"/>
                <w:rFonts w:ascii="Times New Roman" w:hAnsi="Times New Roman" w:cs="Times New Roman"/>
                <w:sz w:val="24"/>
                <w:szCs w:val="24"/>
              </w:rPr>
              <w:t>3 172 рубля за 1 кг</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4" w:name="dst18070"/>
            <w:bookmarkEnd w:id="84"/>
            <w:r w:rsidRPr="006855DC">
              <w:rPr>
                <w:rStyle w:val="blk"/>
                <w:rFonts w:ascii="Times New Roman" w:hAnsi="Times New Roman" w:cs="Times New Roman"/>
                <w:sz w:val="24"/>
                <w:szCs w:val="24"/>
              </w:rPr>
              <w:t>3 299 рублей за 1 кг</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5" w:name="dst18071"/>
            <w:bookmarkEnd w:id="85"/>
            <w:r w:rsidRPr="006855DC">
              <w:rPr>
                <w:rStyle w:val="blk"/>
                <w:rFonts w:ascii="Times New Roman" w:hAnsi="Times New Roman" w:cs="Times New Roman"/>
                <w:sz w:val="24"/>
                <w:szCs w:val="24"/>
              </w:rPr>
              <w:t>3 431 рубль за 1 кг</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86" w:name="dst18072"/>
            <w:bookmarkEnd w:id="86"/>
            <w:r w:rsidRPr="006855DC">
              <w:rPr>
                <w:rStyle w:val="blk"/>
                <w:rFonts w:ascii="Times New Roman" w:hAnsi="Times New Roman" w:cs="Times New Roman"/>
                <w:sz w:val="24"/>
                <w:szCs w:val="24"/>
              </w:rPr>
              <w:t>Сигары</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7" w:name="dst18073"/>
            <w:bookmarkEnd w:id="87"/>
            <w:r w:rsidRPr="006855DC">
              <w:rPr>
                <w:rStyle w:val="blk"/>
                <w:rFonts w:ascii="Times New Roman" w:hAnsi="Times New Roman" w:cs="Times New Roman"/>
                <w:sz w:val="24"/>
                <w:szCs w:val="24"/>
              </w:rPr>
              <w:t>215 рублей за 1 штуку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8" w:name="dst18074"/>
            <w:bookmarkEnd w:id="88"/>
            <w:r w:rsidRPr="006855DC">
              <w:rPr>
                <w:rStyle w:val="blk"/>
                <w:rFonts w:ascii="Times New Roman" w:hAnsi="Times New Roman" w:cs="Times New Roman"/>
                <w:sz w:val="24"/>
                <w:szCs w:val="24"/>
              </w:rPr>
              <w:t>224 рубля за 1 штуку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89" w:name="dst18075"/>
            <w:bookmarkEnd w:id="89"/>
            <w:r w:rsidRPr="006855DC">
              <w:rPr>
                <w:rStyle w:val="blk"/>
                <w:rFonts w:ascii="Times New Roman" w:hAnsi="Times New Roman" w:cs="Times New Roman"/>
                <w:sz w:val="24"/>
                <w:szCs w:val="24"/>
              </w:rPr>
              <w:t>233 рубля за 1 штуку</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90" w:name="dst18076"/>
            <w:bookmarkEnd w:id="90"/>
            <w:proofErr w:type="spellStart"/>
            <w:r w:rsidRPr="006855DC">
              <w:rPr>
                <w:rStyle w:val="blk"/>
                <w:rFonts w:ascii="Times New Roman" w:hAnsi="Times New Roman" w:cs="Times New Roman"/>
                <w:sz w:val="24"/>
                <w:szCs w:val="24"/>
              </w:rPr>
              <w:t>Сигариллы</w:t>
            </w:r>
            <w:proofErr w:type="spellEnd"/>
            <w:r w:rsidRPr="006855DC">
              <w:rPr>
                <w:rStyle w:val="blk"/>
                <w:rFonts w:ascii="Times New Roman" w:hAnsi="Times New Roman" w:cs="Times New Roman"/>
                <w:sz w:val="24"/>
                <w:szCs w:val="24"/>
              </w:rPr>
              <w:t xml:space="preserve"> (</w:t>
            </w:r>
            <w:proofErr w:type="spellStart"/>
            <w:r w:rsidRPr="006855DC">
              <w:rPr>
                <w:rStyle w:val="blk"/>
                <w:rFonts w:ascii="Times New Roman" w:hAnsi="Times New Roman" w:cs="Times New Roman"/>
                <w:sz w:val="24"/>
                <w:szCs w:val="24"/>
              </w:rPr>
              <w:t>сигариты</w:t>
            </w:r>
            <w:proofErr w:type="spellEnd"/>
            <w:r w:rsidRPr="006855DC">
              <w:rPr>
                <w:rStyle w:val="blk"/>
                <w:rFonts w:ascii="Times New Roman" w:hAnsi="Times New Roman" w:cs="Times New Roman"/>
                <w:sz w:val="24"/>
                <w:szCs w:val="24"/>
              </w:rPr>
              <w:t xml:space="preserve">), </w:t>
            </w:r>
            <w:proofErr w:type="spellStart"/>
            <w:r w:rsidRPr="006855DC">
              <w:rPr>
                <w:rStyle w:val="blk"/>
                <w:rFonts w:ascii="Times New Roman" w:hAnsi="Times New Roman" w:cs="Times New Roman"/>
                <w:sz w:val="24"/>
                <w:szCs w:val="24"/>
              </w:rPr>
              <w:t>биди</w:t>
            </w:r>
            <w:proofErr w:type="spellEnd"/>
            <w:r w:rsidRPr="006855DC">
              <w:rPr>
                <w:rStyle w:val="blk"/>
                <w:rFonts w:ascii="Times New Roman" w:hAnsi="Times New Roman" w:cs="Times New Roman"/>
                <w:sz w:val="24"/>
                <w:szCs w:val="24"/>
              </w:rPr>
              <w:t xml:space="preserve">, </w:t>
            </w:r>
            <w:proofErr w:type="spellStart"/>
            <w:r w:rsidRPr="006855DC">
              <w:rPr>
                <w:rStyle w:val="blk"/>
                <w:rFonts w:ascii="Times New Roman" w:hAnsi="Times New Roman" w:cs="Times New Roman"/>
                <w:sz w:val="24"/>
                <w:szCs w:val="24"/>
              </w:rPr>
              <w:t>кретек</w:t>
            </w:r>
            <w:proofErr w:type="spellEnd"/>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1" w:name="dst18077"/>
            <w:bookmarkEnd w:id="91"/>
            <w:r w:rsidRPr="006855DC">
              <w:rPr>
                <w:rStyle w:val="blk"/>
                <w:rFonts w:ascii="Times New Roman" w:hAnsi="Times New Roman" w:cs="Times New Roman"/>
                <w:sz w:val="24"/>
                <w:szCs w:val="24"/>
              </w:rPr>
              <w:t>3 055 рублей за 1 000 штук</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2" w:name="dst18078"/>
            <w:bookmarkEnd w:id="92"/>
            <w:r w:rsidRPr="006855DC">
              <w:rPr>
                <w:rStyle w:val="blk"/>
                <w:rFonts w:ascii="Times New Roman" w:hAnsi="Times New Roman" w:cs="Times New Roman"/>
                <w:sz w:val="24"/>
                <w:szCs w:val="24"/>
              </w:rPr>
              <w:t>3 177 рублей за 1 000 штук</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3" w:name="dst18079"/>
            <w:bookmarkEnd w:id="93"/>
            <w:r w:rsidRPr="006855DC">
              <w:rPr>
                <w:rStyle w:val="blk"/>
                <w:rFonts w:ascii="Times New Roman" w:hAnsi="Times New Roman" w:cs="Times New Roman"/>
                <w:sz w:val="24"/>
                <w:szCs w:val="24"/>
              </w:rPr>
              <w:t>3 304 рубля за 1 000 штук</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94" w:name="dst18080"/>
            <w:bookmarkEnd w:id="94"/>
            <w:r w:rsidRPr="006855DC">
              <w:rPr>
                <w:rStyle w:val="blk"/>
                <w:rFonts w:ascii="Times New Roman" w:hAnsi="Times New Roman" w:cs="Times New Roman"/>
                <w:sz w:val="24"/>
                <w:szCs w:val="24"/>
              </w:rPr>
              <w:t>Сигареты, папиросы</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5" w:name="dst18081"/>
            <w:bookmarkEnd w:id="95"/>
            <w:r w:rsidRPr="006855DC">
              <w:rPr>
                <w:rStyle w:val="blk"/>
                <w:rFonts w:ascii="Times New Roman" w:hAnsi="Times New Roman" w:cs="Times New Roman"/>
                <w:sz w:val="24"/>
                <w:szCs w:val="24"/>
              </w:rPr>
              <w:t>1 966 рублей за 1 000 штук + 14,5 процента расчетной стоимости, исчисляемой исходя из максимальной розничной цены, но не менее 2 671 рубля за 1 000 штук</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6" w:name="dst18082"/>
            <w:bookmarkEnd w:id="96"/>
            <w:r w:rsidRPr="006855DC">
              <w:rPr>
                <w:rStyle w:val="blk"/>
                <w:rFonts w:ascii="Times New Roman" w:hAnsi="Times New Roman" w:cs="Times New Roman"/>
                <w:sz w:val="24"/>
                <w:szCs w:val="24"/>
              </w:rPr>
              <w:t>2 045 рублей за 1 000 штук + 14,5 процента расчетной стоимости, исчисляемой исходя из максимальной розничной цены, но не менее 2 778 рублей за 1 000 штук</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7" w:name="dst18083"/>
            <w:bookmarkEnd w:id="97"/>
            <w:r w:rsidRPr="006855DC">
              <w:rPr>
                <w:rStyle w:val="blk"/>
                <w:rFonts w:ascii="Times New Roman" w:hAnsi="Times New Roman" w:cs="Times New Roman"/>
                <w:sz w:val="24"/>
                <w:szCs w:val="24"/>
              </w:rPr>
              <w:t>2 127 рублей за 1 000 штук + 14,5 процента расчетной стоимости, исчисляемой исходя из максимальной розничной цены, но не менее 2 889 рублей за 1 000 штук</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98" w:name="dst18084"/>
            <w:bookmarkEnd w:id="98"/>
            <w:r w:rsidRPr="006855DC">
              <w:rPr>
                <w:rStyle w:val="blk"/>
                <w:rFonts w:ascii="Times New Roman" w:hAnsi="Times New Roman" w:cs="Times New Roman"/>
                <w:sz w:val="24"/>
                <w:szCs w:val="24"/>
              </w:rPr>
              <w:t>Табак (табачные изделия), предназначенный для потребления путем нагревания</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99" w:name="dst18085"/>
            <w:bookmarkEnd w:id="99"/>
            <w:r w:rsidRPr="006855DC">
              <w:rPr>
                <w:rStyle w:val="blk"/>
                <w:rFonts w:ascii="Times New Roman" w:hAnsi="Times New Roman" w:cs="Times New Roman"/>
                <w:sz w:val="24"/>
                <w:szCs w:val="24"/>
              </w:rPr>
              <w:t>6 040 рублей за 1 кг</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0" w:name="dst18086"/>
            <w:bookmarkEnd w:id="100"/>
            <w:r w:rsidRPr="006855DC">
              <w:rPr>
                <w:rStyle w:val="blk"/>
                <w:rFonts w:ascii="Times New Roman" w:hAnsi="Times New Roman" w:cs="Times New Roman"/>
                <w:sz w:val="24"/>
                <w:szCs w:val="24"/>
              </w:rPr>
              <w:t>6 282 рубля за 1 кг</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1" w:name="dst18087"/>
            <w:bookmarkEnd w:id="101"/>
            <w:r w:rsidRPr="006855DC">
              <w:rPr>
                <w:rStyle w:val="blk"/>
                <w:rFonts w:ascii="Times New Roman" w:hAnsi="Times New Roman" w:cs="Times New Roman"/>
                <w:sz w:val="24"/>
                <w:szCs w:val="24"/>
              </w:rPr>
              <w:t>6 534 рубля за 1 кг</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02" w:name="dst18088"/>
            <w:bookmarkEnd w:id="102"/>
            <w:r w:rsidRPr="006855DC">
              <w:rPr>
                <w:rStyle w:val="blk"/>
                <w:rFonts w:ascii="Times New Roman" w:hAnsi="Times New Roman" w:cs="Times New Roman"/>
                <w:sz w:val="24"/>
                <w:szCs w:val="24"/>
              </w:rPr>
              <w:t>Электронные системы доставки никотина, устройства для нагревания табака</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3" w:name="dst18089"/>
            <w:bookmarkEnd w:id="103"/>
            <w:r w:rsidRPr="006855DC">
              <w:rPr>
                <w:rStyle w:val="blk"/>
                <w:rFonts w:ascii="Times New Roman" w:hAnsi="Times New Roman" w:cs="Times New Roman"/>
                <w:sz w:val="24"/>
                <w:szCs w:val="24"/>
              </w:rPr>
              <w:t>50 рублей за 1 штуку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4" w:name="dst18090"/>
            <w:bookmarkEnd w:id="104"/>
            <w:r w:rsidRPr="006855DC">
              <w:rPr>
                <w:rStyle w:val="blk"/>
                <w:rFonts w:ascii="Times New Roman" w:hAnsi="Times New Roman" w:cs="Times New Roman"/>
                <w:sz w:val="24"/>
                <w:szCs w:val="24"/>
              </w:rPr>
              <w:t>52 рубля за 1 штуку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5" w:name="dst18091"/>
            <w:bookmarkEnd w:id="105"/>
            <w:r w:rsidRPr="006855DC">
              <w:rPr>
                <w:rStyle w:val="blk"/>
                <w:rFonts w:ascii="Times New Roman" w:hAnsi="Times New Roman" w:cs="Times New Roman"/>
                <w:sz w:val="24"/>
                <w:szCs w:val="24"/>
              </w:rPr>
              <w:t>54 рубля за 1 штуку</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06" w:name="dst18092"/>
            <w:bookmarkEnd w:id="106"/>
            <w:r w:rsidRPr="006855DC">
              <w:rPr>
                <w:rStyle w:val="blk"/>
                <w:rFonts w:ascii="Times New Roman" w:hAnsi="Times New Roman" w:cs="Times New Roman"/>
                <w:sz w:val="24"/>
                <w:szCs w:val="24"/>
              </w:rPr>
              <w:t>Жидкости для электронных систем доставки никотина</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7" w:name="dst18093"/>
            <w:bookmarkEnd w:id="107"/>
            <w:r w:rsidRPr="006855DC">
              <w:rPr>
                <w:rStyle w:val="blk"/>
                <w:rFonts w:ascii="Times New Roman" w:hAnsi="Times New Roman" w:cs="Times New Roman"/>
                <w:sz w:val="24"/>
                <w:szCs w:val="24"/>
              </w:rPr>
              <w:t>13 рублей за 1 мл</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8" w:name="dst18094"/>
            <w:bookmarkEnd w:id="108"/>
            <w:r w:rsidRPr="006855DC">
              <w:rPr>
                <w:rStyle w:val="blk"/>
                <w:rFonts w:ascii="Times New Roman" w:hAnsi="Times New Roman" w:cs="Times New Roman"/>
                <w:sz w:val="24"/>
                <w:szCs w:val="24"/>
              </w:rPr>
              <w:t>14 рублей за 1 мл</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09" w:name="dst18095"/>
            <w:bookmarkEnd w:id="109"/>
            <w:r w:rsidRPr="006855DC">
              <w:rPr>
                <w:rStyle w:val="blk"/>
                <w:rFonts w:ascii="Times New Roman" w:hAnsi="Times New Roman" w:cs="Times New Roman"/>
                <w:sz w:val="24"/>
                <w:szCs w:val="24"/>
              </w:rPr>
              <w:t>15 рублей за 1 мл</w:t>
            </w:r>
          </w:p>
        </w:tc>
      </w:tr>
      <w:tr w:rsidR="006855DC" w:rsidRPr="006855DC" w:rsidTr="00E34348">
        <w:tc>
          <w:tcPr>
            <w:tcW w:w="0" w:type="auto"/>
            <w:gridSpan w:val="4"/>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0" w:name="dst18096"/>
            <w:bookmarkEnd w:id="110"/>
            <w:r w:rsidRPr="006855DC">
              <w:rPr>
                <w:rStyle w:val="blk"/>
                <w:rFonts w:ascii="Times New Roman" w:hAnsi="Times New Roman" w:cs="Times New Roman"/>
                <w:sz w:val="24"/>
                <w:szCs w:val="24"/>
              </w:rPr>
              <w:t>Автомобили легковые:</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11" w:name="dst18097"/>
            <w:bookmarkEnd w:id="111"/>
            <w:r w:rsidRPr="006855DC">
              <w:rPr>
                <w:rStyle w:val="blk"/>
                <w:rFonts w:ascii="Times New Roman" w:hAnsi="Times New Roman" w:cs="Times New Roman"/>
                <w:sz w:val="24"/>
                <w:szCs w:val="24"/>
              </w:rPr>
              <w:t>с мощностью двигателя до 67,5 кВт (90 л. с.) включительно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2" w:name="dst18098"/>
            <w:bookmarkEnd w:id="112"/>
            <w:r w:rsidRPr="006855DC">
              <w:rPr>
                <w:rStyle w:val="blk"/>
                <w:rFonts w:ascii="Times New Roman" w:hAnsi="Times New Roman" w:cs="Times New Roman"/>
                <w:sz w:val="24"/>
                <w:szCs w:val="24"/>
              </w:rPr>
              <w:t>0 рублей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3" w:name="dst18099"/>
            <w:bookmarkEnd w:id="113"/>
            <w:r w:rsidRPr="006855DC">
              <w:rPr>
                <w:rStyle w:val="blk"/>
                <w:rFonts w:ascii="Times New Roman" w:hAnsi="Times New Roman" w:cs="Times New Roman"/>
                <w:sz w:val="24"/>
                <w:szCs w:val="24"/>
              </w:rPr>
              <w:t>0 рублей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4" w:name="dst18100"/>
            <w:bookmarkEnd w:id="114"/>
            <w:r w:rsidRPr="006855DC">
              <w:rPr>
                <w:rStyle w:val="blk"/>
                <w:rFonts w:ascii="Times New Roman" w:hAnsi="Times New Roman" w:cs="Times New Roman"/>
                <w:sz w:val="24"/>
                <w:szCs w:val="24"/>
              </w:rPr>
              <w:t>0 рублей за 0,75 кВт (1 л. с.)</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15" w:name="dst18101"/>
            <w:bookmarkEnd w:id="115"/>
            <w:r w:rsidRPr="006855DC">
              <w:rPr>
                <w:rStyle w:val="blk"/>
                <w:rFonts w:ascii="Times New Roman" w:hAnsi="Times New Roman" w:cs="Times New Roman"/>
                <w:sz w:val="24"/>
                <w:szCs w:val="24"/>
              </w:rPr>
              <w:t>с мощностью двигателя свыше 67,5 кВт (90 л. с.) и до 112,5 кВт (150 л. с.) включительно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6" w:name="dst18102"/>
            <w:bookmarkEnd w:id="116"/>
            <w:r w:rsidRPr="006855DC">
              <w:rPr>
                <w:rStyle w:val="blk"/>
                <w:rFonts w:ascii="Times New Roman" w:hAnsi="Times New Roman" w:cs="Times New Roman"/>
                <w:sz w:val="24"/>
                <w:szCs w:val="24"/>
              </w:rPr>
              <w:t>49 рублей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7" w:name="dst18103"/>
            <w:bookmarkEnd w:id="117"/>
            <w:r w:rsidRPr="006855DC">
              <w:rPr>
                <w:rStyle w:val="blk"/>
                <w:rFonts w:ascii="Times New Roman" w:hAnsi="Times New Roman" w:cs="Times New Roman"/>
                <w:sz w:val="24"/>
                <w:szCs w:val="24"/>
              </w:rPr>
              <w:t>51 рубль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18" w:name="dst18104"/>
            <w:bookmarkEnd w:id="118"/>
            <w:r w:rsidRPr="006855DC">
              <w:rPr>
                <w:rStyle w:val="blk"/>
                <w:rFonts w:ascii="Times New Roman" w:hAnsi="Times New Roman" w:cs="Times New Roman"/>
                <w:sz w:val="24"/>
                <w:szCs w:val="24"/>
              </w:rPr>
              <w:t>53 рубля за 0,75 кВт (1 л. с.)</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19" w:name="dst18105"/>
            <w:bookmarkEnd w:id="119"/>
            <w:r w:rsidRPr="006855DC">
              <w:rPr>
                <w:rStyle w:val="blk"/>
                <w:rFonts w:ascii="Times New Roman" w:hAnsi="Times New Roman" w:cs="Times New Roman"/>
                <w:sz w:val="24"/>
                <w:szCs w:val="24"/>
              </w:rPr>
              <w:t xml:space="preserve">с мощностью двигателя свыше 112,5 кВт (150 л. с.) и </w:t>
            </w:r>
            <w:r w:rsidRPr="006855DC">
              <w:rPr>
                <w:rStyle w:val="blk"/>
                <w:rFonts w:ascii="Times New Roman" w:hAnsi="Times New Roman" w:cs="Times New Roman"/>
                <w:sz w:val="24"/>
                <w:szCs w:val="24"/>
              </w:rPr>
              <w:lastRenderedPageBreak/>
              <w:t>до 150 кВт (200 л. с.) включительно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0" w:name="dst18106"/>
            <w:bookmarkEnd w:id="120"/>
            <w:r w:rsidRPr="006855DC">
              <w:rPr>
                <w:rStyle w:val="blk"/>
                <w:rFonts w:ascii="Times New Roman" w:hAnsi="Times New Roman" w:cs="Times New Roman"/>
                <w:sz w:val="24"/>
                <w:szCs w:val="24"/>
              </w:rPr>
              <w:lastRenderedPageBreak/>
              <w:t>472 рубля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1" w:name="dst18107"/>
            <w:bookmarkEnd w:id="121"/>
            <w:r w:rsidRPr="006855DC">
              <w:rPr>
                <w:rStyle w:val="blk"/>
                <w:rFonts w:ascii="Times New Roman" w:hAnsi="Times New Roman" w:cs="Times New Roman"/>
                <w:sz w:val="24"/>
                <w:szCs w:val="24"/>
              </w:rPr>
              <w:t>491 рубль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2" w:name="dst18108"/>
            <w:bookmarkEnd w:id="122"/>
            <w:r w:rsidRPr="006855DC">
              <w:rPr>
                <w:rStyle w:val="blk"/>
                <w:rFonts w:ascii="Times New Roman" w:hAnsi="Times New Roman" w:cs="Times New Roman"/>
                <w:sz w:val="24"/>
                <w:szCs w:val="24"/>
              </w:rPr>
              <w:t>511 рублей за 0,75 кВт (1 л. с.)</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23" w:name="dst18109"/>
            <w:bookmarkEnd w:id="123"/>
            <w:r w:rsidRPr="006855DC">
              <w:rPr>
                <w:rStyle w:val="blk"/>
                <w:rFonts w:ascii="Times New Roman" w:hAnsi="Times New Roman" w:cs="Times New Roman"/>
                <w:sz w:val="24"/>
                <w:szCs w:val="24"/>
              </w:rPr>
              <w:lastRenderedPageBreak/>
              <w:t>с мощностью двигателя свыше 150 кВт (200 л. с.) и до 225 кВт (300 л. с.) включительно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4" w:name="dst18110"/>
            <w:bookmarkEnd w:id="124"/>
            <w:r w:rsidRPr="006855DC">
              <w:rPr>
                <w:rStyle w:val="blk"/>
                <w:rFonts w:ascii="Times New Roman" w:hAnsi="Times New Roman" w:cs="Times New Roman"/>
                <w:sz w:val="24"/>
                <w:szCs w:val="24"/>
              </w:rPr>
              <w:t>773 рубля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5" w:name="dst18111"/>
            <w:bookmarkEnd w:id="125"/>
            <w:r w:rsidRPr="006855DC">
              <w:rPr>
                <w:rStyle w:val="blk"/>
                <w:rFonts w:ascii="Times New Roman" w:hAnsi="Times New Roman" w:cs="Times New Roman"/>
                <w:sz w:val="24"/>
                <w:szCs w:val="24"/>
              </w:rPr>
              <w:t>804 рубля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6" w:name="dst18112"/>
            <w:bookmarkEnd w:id="126"/>
            <w:r w:rsidRPr="006855DC">
              <w:rPr>
                <w:rStyle w:val="blk"/>
                <w:rFonts w:ascii="Times New Roman" w:hAnsi="Times New Roman" w:cs="Times New Roman"/>
                <w:sz w:val="24"/>
                <w:szCs w:val="24"/>
              </w:rPr>
              <w:t>836 рублей за 0,75 кВт (1 л. с.)</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27" w:name="dst18113"/>
            <w:bookmarkEnd w:id="127"/>
            <w:r w:rsidRPr="006855DC">
              <w:rPr>
                <w:rStyle w:val="blk"/>
                <w:rFonts w:ascii="Times New Roman" w:hAnsi="Times New Roman" w:cs="Times New Roman"/>
                <w:sz w:val="24"/>
                <w:szCs w:val="24"/>
              </w:rPr>
              <w:t>с мощностью двигателя свыше 225 кВт (300 л. с.) и до 300 кВт (400 л. с.) включительно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8" w:name="dst18114"/>
            <w:bookmarkEnd w:id="128"/>
            <w:r w:rsidRPr="006855DC">
              <w:rPr>
                <w:rStyle w:val="blk"/>
                <w:rFonts w:ascii="Times New Roman" w:hAnsi="Times New Roman" w:cs="Times New Roman"/>
                <w:sz w:val="24"/>
                <w:szCs w:val="24"/>
              </w:rPr>
              <w:t>1 317 рублей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29" w:name="dst18115"/>
            <w:bookmarkEnd w:id="129"/>
            <w:r w:rsidRPr="006855DC">
              <w:rPr>
                <w:rStyle w:val="blk"/>
                <w:rFonts w:ascii="Times New Roman" w:hAnsi="Times New Roman" w:cs="Times New Roman"/>
                <w:sz w:val="24"/>
                <w:szCs w:val="24"/>
              </w:rPr>
              <w:t>1 370 рублей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0" w:name="dst18116"/>
            <w:bookmarkEnd w:id="130"/>
            <w:r w:rsidRPr="006855DC">
              <w:rPr>
                <w:rStyle w:val="blk"/>
                <w:rFonts w:ascii="Times New Roman" w:hAnsi="Times New Roman" w:cs="Times New Roman"/>
                <w:sz w:val="24"/>
                <w:szCs w:val="24"/>
              </w:rPr>
              <w:t>1 425 рублей за 0,75 кВт (1 л. с.)</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31" w:name="dst18117"/>
            <w:bookmarkEnd w:id="131"/>
            <w:r w:rsidRPr="006855DC">
              <w:rPr>
                <w:rStyle w:val="blk"/>
                <w:rFonts w:ascii="Times New Roman" w:hAnsi="Times New Roman" w:cs="Times New Roman"/>
                <w:sz w:val="24"/>
                <w:szCs w:val="24"/>
              </w:rPr>
              <w:t>с мощностью двигателя свыше 300 кВт (400 л. с.) и до 375 кВт (500 л. с.) включительно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2" w:name="dst18118"/>
            <w:bookmarkEnd w:id="132"/>
            <w:r w:rsidRPr="006855DC">
              <w:rPr>
                <w:rStyle w:val="blk"/>
                <w:rFonts w:ascii="Times New Roman" w:hAnsi="Times New Roman" w:cs="Times New Roman"/>
                <w:sz w:val="24"/>
                <w:szCs w:val="24"/>
              </w:rPr>
              <w:t>1 363 рубля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3" w:name="dst18119"/>
            <w:bookmarkEnd w:id="133"/>
            <w:r w:rsidRPr="006855DC">
              <w:rPr>
                <w:rStyle w:val="blk"/>
                <w:rFonts w:ascii="Times New Roman" w:hAnsi="Times New Roman" w:cs="Times New Roman"/>
                <w:sz w:val="24"/>
                <w:szCs w:val="24"/>
              </w:rPr>
              <w:t>1 418 рублей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4" w:name="dst18120"/>
            <w:bookmarkEnd w:id="134"/>
            <w:r w:rsidRPr="006855DC">
              <w:rPr>
                <w:rStyle w:val="blk"/>
                <w:rFonts w:ascii="Times New Roman" w:hAnsi="Times New Roman" w:cs="Times New Roman"/>
                <w:sz w:val="24"/>
                <w:szCs w:val="24"/>
              </w:rPr>
              <w:t>1 475 рублей за 0,75 кВт (1 л. с.)</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35" w:name="dst18121"/>
            <w:bookmarkEnd w:id="135"/>
            <w:r w:rsidRPr="006855DC">
              <w:rPr>
                <w:rStyle w:val="blk"/>
                <w:rFonts w:ascii="Times New Roman" w:hAnsi="Times New Roman" w:cs="Times New Roman"/>
                <w:sz w:val="24"/>
                <w:szCs w:val="24"/>
              </w:rPr>
              <w:t>с мощностью двигателя свыше 375 кВт (500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6" w:name="dst18122"/>
            <w:bookmarkEnd w:id="136"/>
            <w:r w:rsidRPr="006855DC">
              <w:rPr>
                <w:rStyle w:val="blk"/>
                <w:rFonts w:ascii="Times New Roman" w:hAnsi="Times New Roman" w:cs="Times New Roman"/>
                <w:sz w:val="24"/>
                <w:szCs w:val="24"/>
              </w:rPr>
              <w:t>1 408 рублей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7" w:name="dst18123"/>
            <w:bookmarkEnd w:id="137"/>
            <w:r w:rsidRPr="006855DC">
              <w:rPr>
                <w:rStyle w:val="blk"/>
                <w:rFonts w:ascii="Times New Roman" w:hAnsi="Times New Roman" w:cs="Times New Roman"/>
                <w:sz w:val="24"/>
                <w:szCs w:val="24"/>
              </w:rPr>
              <w:t>1 464 рубля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38" w:name="dst18124"/>
            <w:bookmarkEnd w:id="138"/>
            <w:r w:rsidRPr="006855DC">
              <w:rPr>
                <w:rStyle w:val="blk"/>
                <w:rFonts w:ascii="Times New Roman" w:hAnsi="Times New Roman" w:cs="Times New Roman"/>
                <w:sz w:val="24"/>
                <w:szCs w:val="24"/>
              </w:rPr>
              <w:t>1 523 рубля за 0,75 кВт (1 л. с.)</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39" w:name="dst18125"/>
            <w:bookmarkEnd w:id="139"/>
            <w:r w:rsidRPr="006855DC">
              <w:rPr>
                <w:rStyle w:val="blk"/>
                <w:rFonts w:ascii="Times New Roman" w:hAnsi="Times New Roman" w:cs="Times New Roman"/>
                <w:sz w:val="24"/>
                <w:szCs w:val="24"/>
              </w:rPr>
              <w:t>Мотоциклы с мощностью двигателя свыше 112,5 кВт (150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40" w:name="dst18126"/>
            <w:bookmarkEnd w:id="140"/>
            <w:r w:rsidRPr="006855DC">
              <w:rPr>
                <w:rStyle w:val="blk"/>
                <w:rFonts w:ascii="Times New Roman" w:hAnsi="Times New Roman" w:cs="Times New Roman"/>
                <w:sz w:val="24"/>
                <w:szCs w:val="24"/>
              </w:rPr>
              <w:t>472 рубля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41" w:name="dst18127"/>
            <w:bookmarkEnd w:id="141"/>
            <w:r w:rsidRPr="006855DC">
              <w:rPr>
                <w:rStyle w:val="blk"/>
                <w:rFonts w:ascii="Times New Roman" w:hAnsi="Times New Roman" w:cs="Times New Roman"/>
                <w:sz w:val="24"/>
                <w:szCs w:val="24"/>
              </w:rPr>
              <w:t>491 рубль за 0,75 кВт (1 л. с.)</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42" w:name="dst18128"/>
            <w:bookmarkEnd w:id="142"/>
            <w:r w:rsidRPr="006855DC">
              <w:rPr>
                <w:rStyle w:val="blk"/>
                <w:rFonts w:ascii="Times New Roman" w:hAnsi="Times New Roman" w:cs="Times New Roman"/>
                <w:sz w:val="24"/>
                <w:szCs w:val="24"/>
              </w:rPr>
              <w:t>511 рублей за 0,75 кВт (1 л. с.)</w:t>
            </w:r>
          </w:p>
        </w:tc>
      </w:tr>
      <w:tr w:rsidR="006855DC" w:rsidRPr="006855DC" w:rsidTr="006855DC">
        <w:tc>
          <w:tcPr>
            <w:tcW w:w="0" w:type="auto"/>
            <w:gridSpan w:val="4"/>
            <w:shd w:val="clear" w:color="auto" w:fill="FFFFFF"/>
            <w:vAlign w:val="center"/>
            <w:hideMark/>
          </w:tcPr>
          <w:p w:rsidR="006855DC" w:rsidRPr="006855DC" w:rsidRDefault="006855DC" w:rsidP="006855DC">
            <w:pPr>
              <w:spacing w:after="0" w:line="240" w:lineRule="auto"/>
              <w:jc w:val="center"/>
              <w:rPr>
                <w:rFonts w:ascii="Times New Roman" w:hAnsi="Times New Roman" w:cs="Times New Roman"/>
                <w:sz w:val="24"/>
                <w:szCs w:val="24"/>
              </w:rPr>
            </w:pPr>
            <w:bookmarkStart w:id="143" w:name="dst18129"/>
            <w:bookmarkEnd w:id="143"/>
            <w:r w:rsidRPr="006855DC">
              <w:rPr>
                <w:rStyle w:val="blk"/>
                <w:rFonts w:ascii="Times New Roman" w:hAnsi="Times New Roman" w:cs="Times New Roman"/>
                <w:sz w:val="24"/>
                <w:szCs w:val="24"/>
              </w:rPr>
              <w:t>Автомобильный бензин:</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44" w:name="dst18130"/>
            <w:bookmarkEnd w:id="144"/>
            <w:r w:rsidRPr="006855DC">
              <w:rPr>
                <w:rStyle w:val="blk"/>
                <w:rFonts w:ascii="Times New Roman" w:hAnsi="Times New Roman" w:cs="Times New Roman"/>
                <w:sz w:val="24"/>
                <w:szCs w:val="24"/>
              </w:rPr>
              <w:t>не соответствующий классу 5</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45" w:name="dst18131"/>
            <w:bookmarkEnd w:id="145"/>
            <w:r w:rsidRPr="006855DC">
              <w:rPr>
                <w:rStyle w:val="blk"/>
                <w:rFonts w:ascii="Times New Roman" w:hAnsi="Times New Roman" w:cs="Times New Roman"/>
                <w:sz w:val="24"/>
                <w:szCs w:val="24"/>
              </w:rPr>
              <w:t>13 100 рублей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46" w:name="dst18132"/>
            <w:bookmarkEnd w:id="146"/>
            <w:r w:rsidRPr="006855DC">
              <w:rPr>
                <w:rStyle w:val="blk"/>
                <w:rFonts w:ascii="Times New Roman" w:hAnsi="Times New Roman" w:cs="Times New Roman"/>
                <w:sz w:val="24"/>
                <w:szCs w:val="24"/>
              </w:rPr>
              <w:t>13 624 рубля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47" w:name="dst18133"/>
            <w:bookmarkEnd w:id="147"/>
            <w:r w:rsidRPr="006855DC">
              <w:rPr>
                <w:rStyle w:val="blk"/>
                <w:rFonts w:ascii="Times New Roman" w:hAnsi="Times New Roman" w:cs="Times New Roman"/>
                <w:sz w:val="24"/>
                <w:szCs w:val="24"/>
              </w:rPr>
              <w:t>14 169 рублей за 1 тонну</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48" w:name="dst18134"/>
            <w:bookmarkEnd w:id="148"/>
            <w:r w:rsidRPr="006855DC">
              <w:rPr>
                <w:rStyle w:val="blk"/>
                <w:rFonts w:ascii="Times New Roman" w:hAnsi="Times New Roman" w:cs="Times New Roman"/>
                <w:sz w:val="24"/>
                <w:szCs w:val="24"/>
              </w:rPr>
              <w:t>класса 5</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49" w:name="dst18135"/>
            <w:bookmarkEnd w:id="149"/>
            <w:r w:rsidRPr="006855DC">
              <w:rPr>
                <w:rStyle w:val="blk"/>
                <w:rFonts w:ascii="Times New Roman" w:hAnsi="Times New Roman" w:cs="Times New Roman"/>
                <w:sz w:val="24"/>
                <w:szCs w:val="24"/>
              </w:rPr>
              <w:t>12 752 рубля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0" w:name="dst18136"/>
            <w:bookmarkEnd w:id="150"/>
            <w:r w:rsidRPr="006855DC">
              <w:rPr>
                <w:rStyle w:val="blk"/>
                <w:rFonts w:ascii="Times New Roman" w:hAnsi="Times New Roman" w:cs="Times New Roman"/>
                <w:sz w:val="24"/>
                <w:szCs w:val="24"/>
              </w:rPr>
              <w:t>13 262 рубля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1" w:name="dst18137"/>
            <w:bookmarkEnd w:id="151"/>
            <w:r w:rsidRPr="006855DC">
              <w:rPr>
                <w:rStyle w:val="blk"/>
                <w:rFonts w:ascii="Times New Roman" w:hAnsi="Times New Roman" w:cs="Times New Roman"/>
                <w:sz w:val="24"/>
                <w:szCs w:val="24"/>
              </w:rPr>
              <w:t>13 793 рубля за 1 тонну</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52" w:name="dst18138"/>
            <w:bookmarkEnd w:id="152"/>
            <w:r w:rsidRPr="006855DC">
              <w:rPr>
                <w:rStyle w:val="blk"/>
                <w:rFonts w:ascii="Times New Roman" w:hAnsi="Times New Roman" w:cs="Times New Roman"/>
                <w:sz w:val="24"/>
                <w:szCs w:val="24"/>
              </w:rPr>
              <w:t>Дизельное топливо</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3" w:name="dst18139"/>
            <w:bookmarkEnd w:id="153"/>
            <w:r w:rsidRPr="006855DC">
              <w:rPr>
                <w:rStyle w:val="blk"/>
                <w:rFonts w:ascii="Times New Roman" w:hAnsi="Times New Roman" w:cs="Times New Roman"/>
                <w:sz w:val="24"/>
                <w:szCs w:val="24"/>
              </w:rPr>
              <w:t>8 835 рублей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4" w:name="dst18140"/>
            <w:bookmarkEnd w:id="154"/>
            <w:r w:rsidRPr="006855DC">
              <w:rPr>
                <w:rStyle w:val="blk"/>
                <w:rFonts w:ascii="Times New Roman" w:hAnsi="Times New Roman" w:cs="Times New Roman"/>
                <w:sz w:val="24"/>
                <w:szCs w:val="24"/>
              </w:rPr>
              <w:t>9 188 рублей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5" w:name="dst18141"/>
            <w:bookmarkEnd w:id="155"/>
            <w:r w:rsidRPr="006855DC">
              <w:rPr>
                <w:rStyle w:val="blk"/>
                <w:rFonts w:ascii="Times New Roman" w:hAnsi="Times New Roman" w:cs="Times New Roman"/>
                <w:sz w:val="24"/>
                <w:szCs w:val="24"/>
              </w:rPr>
              <w:t>9 556 рублей за 1 тонну</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56" w:name="dst18142"/>
            <w:bookmarkEnd w:id="156"/>
            <w:r w:rsidRPr="006855DC">
              <w:rPr>
                <w:rStyle w:val="blk"/>
                <w:rFonts w:ascii="Times New Roman" w:hAnsi="Times New Roman" w:cs="Times New Roman"/>
                <w:sz w:val="24"/>
                <w:szCs w:val="24"/>
              </w:rPr>
              <w:t>Моторные масла для дизельных и (или) карбюраторных (</w:t>
            </w:r>
            <w:proofErr w:type="spellStart"/>
            <w:r w:rsidRPr="006855DC">
              <w:rPr>
                <w:rStyle w:val="blk"/>
                <w:rFonts w:ascii="Times New Roman" w:hAnsi="Times New Roman" w:cs="Times New Roman"/>
                <w:sz w:val="24"/>
                <w:szCs w:val="24"/>
              </w:rPr>
              <w:t>инжекторных</w:t>
            </w:r>
            <w:proofErr w:type="spellEnd"/>
            <w:r w:rsidRPr="006855DC">
              <w:rPr>
                <w:rStyle w:val="blk"/>
                <w:rFonts w:ascii="Times New Roman" w:hAnsi="Times New Roman" w:cs="Times New Roman"/>
                <w:sz w:val="24"/>
                <w:szCs w:val="24"/>
              </w:rPr>
              <w:t>) двигателей</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7" w:name="dst18143"/>
            <w:bookmarkEnd w:id="157"/>
            <w:r w:rsidRPr="006855DC">
              <w:rPr>
                <w:rStyle w:val="blk"/>
                <w:rFonts w:ascii="Times New Roman" w:hAnsi="Times New Roman" w:cs="Times New Roman"/>
                <w:sz w:val="24"/>
                <w:szCs w:val="24"/>
              </w:rPr>
              <w:t>5 616 рублей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8" w:name="dst18144"/>
            <w:bookmarkEnd w:id="158"/>
            <w:r w:rsidRPr="006855DC">
              <w:rPr>
                <w:rStyle w:val="blk"/>
                <w:rFonts w:ascii="Times New Roman" w:hAnsi="Times New Roman" w:cs="Times New Roman"/>
                <w:sz w:val="24"/>
                <w:szCs w:val="24"/>
              </w:rPr>
              <w:t>5 841 рубль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59" w:name="dst18145"/>
            <w:bookmarkEnd w:id="159"/>
            <w:r w:rsidRPr="006855DC">
              <w:rPr>
                <w:rStyle w:val="blk"/>
                <w:rFonts w:ascii="Times New Roman" w:hAnsi="Times New Roman" w:cs="Times New Roman"/>
                <w:sz w:val="24"/>
                <w:szCs w:val="24"/>
              </w:rPr>
              <w:t>6 075 рублей за 1 тонну</w:t>
            </w:r>
          </w:p>
        </w:tc>
      </w:tr>
      <w:tr w:rsidR="006855DC" w:rsidRPr="006855DC" w:rsidTr="00E34348">
        <w:tc>
          <w:tcPr>
            <w:tcW w:w="0" w:type="auto"/>
            <w:shd w:val="clear" w:color="auto" w:fill="FFFFFF"/>
            <w:hideMark/>
          </w:tcPr>
          <w:p w:rsidR="006855DC" w:rsidRPr="006855DC" w:rsidRDefault="006855DC" w:rsidP="00E34348">
            <w:pPr>
              <w:spacing w:after="0" w:line="240" w:lineRule="auto"/>
              <w:rPr>
                <w:rFonts w:ascii="Times New Roman" w:hAnsi="Times New Roman" w:cs="Times New Roman"/>
                <w:sz w:val="24"/>
                <w:szCs w:val="24"/>
              </w:rPr>
            </w:pPr>
            <w:bookmarkStart w:id="160" w:name="dst18146"/>
            <w:bookmarkEnd w:id="160"/>
            <w:r w:rsidRPr="006855DC">
              <w:rPr>
                <w:rStyle w:val="blk"/>
                <w:rFonts w:ascii="Times New Roman" w:hAnsi="Times New Roman" w:cs="Times New Roman"/>
                <w:sz w:val="24"/>
                <w:szCs w:val="24"/>
              </w:rPr>
              <w:t>Авиационный керосин</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61" w:name="dst18147"/>
            <w:bookmarkEnd w:id="161"/>
            <w:r w:rsidRPr="006855DC">
              <w:rPr>
                <w:rStyle w:val="blk"/>
                <w:rFonts w:ascii="Times New Roman" w:hAnsi="Times New Roman" w:cs="Times New Roman"/>
                <w:sz w:val="24"/>
                <w:szCs w:val="24"/>
              </w:rPr>
              <w:t>2 800 рублей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62" w:name="dst18148"/>
            <w:bookmarkEnd w:id="162"/>
            <w:r w:rsidRPr="006855DC">
              <w:rPr>
                <w:rStyle w:val="blk"/>
                <w:rFonts w:ascii="Times New Roman" w:hAnsi="Times New Roman" w:cs="Times New Roman"/>
                <w:sz w:val="24"/>
                <w:szCs w:val="24"/>
              </w:rPr>
              <w:t>2 800 рублей за 1 тонну</w:t>
            </w:r>
          </w:p>
        </w:tc>
        <w:tc>
          <w:tcPr>
            <w:tcW w:w="0" w:type="auto"/>
            <w:shd w:val="clear" w:color="auto" w:fill="FFFFFF"/>
            <w:hideMark/>
          </w:tcPr>
          <w:p w:rsidR="006855DC" w:rsidRPr="006855DC" w:rsidRDefault="006855DC" w:rsidP="006855DC">
            <w:pPr>
              <w:spacing w:after="0" w:line="240" w:lineRule="auto"/>
              <w:jc w:val="center"/>
              <w:rPr>
                <w:rFonts w:ascii="Times New Roman" w:hAnsi="Times New Roman" w:cs="Times New Roman"/>
                <w:sz w:val="24"/>
                <w:szCs w:val="24"/>
              </w:rPr>
            </w:pPr>
            <w:bookmarkStart w:id="163" w:name="dst18149"/>
            <w:bookmarkEnd w:id="163"/>
            <w:r w:rsidRPr="006855DC">
              <w:rPr>
                <w:rStyle w:val="blk"/>
                <w:rFonts w:ascii="Times New Roman" w:hAnsi="Times New Roman" w:cs="Times New Roman"/>
                <w:sz w:val="24"/>
                <w:szCs w:val="24"/>
              </w:rPr>
              <w:t>2 800 рублей за 1 тонну</w:t>
            </w:r>
          </w:p>
        </w:tc>
      </w:tr>
    </w:tbl>
    <w:p w:rsidR="006855DC" w:rsidRPr="006855DC" w:rsidRDefault="006855DC" w:rsidP="006855DC">
      <w:pPr>
        <w:spacing w:after="0" w:line="240" w:lineRule="auto"/>
        <w:jc w:val="both"/>
        <w:rPr>
          <w:rFonts w:ascii="Times New Roman" w:hAnsi="Times New Roman" w:cs="Times New Roman"/>
          <w:sz w:val="24"/>
          <w:szCs w:val="24"/>
        </w:rPr>
      </w:pPr>
    </w:p>
    <w:p w:rsidR="006855DC" w:rsidRDefault="006855DC">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pPr>
        <w:rPr>
          <w:rFonts w:ascii="Times New Roman" w:hAnsi="Times New Roman" w:cs="Times New Roman"/>
          <w:sz w:val="28"/>
          <w:szCs w:val="28"/>
        </w:rPr>
      </w:pPr>
    </w:p>
    <w:p w:rsidR="00C465CD" w:rsidRDefault="00C465CD" w:rsidP="00C465CD">
      <w:pPr>
        <w:jc w:val="center"/>
        <w:rPr>
          <w:rFonts w:ascii="Times New Roman" w:hAnsi="Times New Roman" w:cs="Times New Roman"/>
          <w:sz w:val="28"/>
          <w:szCs w:val="28"/>
        </w:rPr>
      </w:pPr>
      <w:r>
        <w:rPr>
          <w:noProof/>
          <w:lang w:eastAsia="ru-RU"/>
        </w:rPr>
        <w:lastRenderedPageBreak/>
        <w:drawing>
          <wp:inline distT="0" distB="0" distL="0" distR="0">
            <wp:extent cx="5918479" cy="3328790"/>
            <wp:effectExtent l="19050" t="0" r="6071"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0" cstate="print"/>
                    <a:srcRect/>
                    <a:stretch>
                      <a:fillRect/>
                    </a:stretch>
                  </pic:blipFill>
                  <pic:spPr bwMode="auto">
                    <a:xfrm>
                      <a:off x="0" y="0"/>
                      <a:ext cx="5918129" cy="3328593"/>
                    </a:xfrm>
                    <a:prstGeom prst="rect">
                      <a:avLst/>
                    </a:prstGeom>
                    <a:noFill/>
                    <a:ln w="9525">
                      <a:noFill/>
                      <a:miter lim="800000"/>
                      <a:headEnd/>
                      <a:tailEnd/>
                    </a:ln>
                  </pic:spPr>
                </pic:pic>
              </a:graphicData>
            </a:graphic>
          </wp:inline>
        </w:drawing>
      </w:r>
    </w:p>
    <w:sectPr w:rsidR="00C465CD" w:rsidSect="004A547A">
      <w:footerReference w:type="default" r:id="rId31"/>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74A5" w:rsidRDefault="009374A5" w:rsidP="000F010E">
      <w:pPr>
        <w:spacing w:after="0" w:line="240" w:lineRule="auto"/>
      </w:pPr>
      <w:r>
        <w:separator/>
      </w:r>
    </w:p>
  </w:endnote>
  <w:endnote w:type="continuationSeparator" w:id="0">
    <w:p w:rsidR="009374A5" w:rsidRDefault="009374A5" w:rsidP="000F01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48806"/>
      <w:docPartObj>
        <w:docPartGallery w:val="Page Numbers (Bottom of Page)"/>
        <w:docPartUnique/>
      </w:docPartObj>
    </w:sdtPr>
    <w:sdtContent>
      <w:p w:rsidR="009C2279" w:rsidRDefault="009C2279">
        <w:pPr>
          <w:pStyle w:val="a6"/>
          <w:jc w:val="center"/>
        </w:pPr>
        <w:fldSimple w:instr=" PAGE   \* MERGEFORMAT ">
          <w:r w:rsidR="00FB48E6">
            <w:rPr>
              <w:noProof/>
            </w:rPr>
            <w:t>27</w:t>
          </w:r>
        </w:fldSimple>
      </w:p>
    </w:sdtContent>
  </w:sdt>
  <w:p w:rsidR="009C2279" w:rsidRDefault="009C2279">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74A5" w:rsidRDefault="009374A5" w:rsidP="000F010E">
      <w:pPr>
        <w:spacing w:after="0" w:line="240" w:lineRule="auto"/>
      </w:pPr>
      <w:r>
        <w:separator/>
      </w:r>
    </w:p>
  </w:footnote>
  <w:footnote w:type="continuationSeparator" w:id="0">
    <w:p w:rsidR="009374A5" w:rsidRDefault="009374A5" w:rsidP="000F01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97A9F"/>
    <w:multiLevelType w:val="hybridMultilevel"/>
    <w:tmpl w:val="1116F4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DB30A5"/>
    <w:multiLevelType w:val="hybridMultilevel"/>
    <w:tmpl w:val="E1E468A0"/>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378D487C"/>
    <w:multiLevelType w:val="hybridMultilevel"/>
    <w:tmpl w:val="F0C2F91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D094999"/>
    <w:multiLevelType w:val="multilevel"/>
    <w:tmpl w:val="7C5C33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E435408"/>
    <w:multiLevelType w:val="hybridMultilevel"/>
    <w:tmpl w:val="FBBA9B8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40FC3A49"/>
    <w:multiLevelType w:val="hybridMultilevel"/>
    <w:tmpl w:val="626C2F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1"/>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D782E"/>
    <w:rsid w:val="00000195"/>
    <w:rsid w:val="00010240"/>
    <w:rsid w:val="00015496"/>
    <w:rsid w:val="00023C33"/>
    <w:rsid w:val="00045EB8"/>
    <w:rsid w:val="00051243"/>
    <w:rsid w:val="000551FB"/>
    <w:rsid w:val="0006327B"/>
    <w:rsid w:val="00067575"/>
    <w:rsid w:val="00072A42"/>
    <w:rsid w:val="000A1ED2"/>
    <w:rsid w:val="000A459C"/>
    <w:rsid w:val="000B56D1"/>
    <w:rsid w:val="000C6AE1"/>
    <w:rsid w:val="000D1B46"/>
    <w:rsid w:val="000D6485"/>
    <w:rsid w:val="000F010E"/>
    <w:rsid w:val="00104F1F"/>
    <w:rsid w:val="00107677"/>
    <w:rsid w:val="00114E49"/>
    <w:rsid w:val="00123DAC"/>
    <w:rsid w:val="00125707"/>
    <w:rsid w:val="00136CA0"/>
    <w:rsid w:val="0015136C"/>
    <w:rsid w:val="0015395A"/>
    <w:rsid w:val="001700D8"/>
    <w:rsid w:val="00175ACE"/>
    <w:rsid w:val="00190C24"/>
    <w:rsid w:val="001B0492"/>
    <w:rsid w:val="001C3A3D"/>
    <w:rsid w:val="001D0108"/>
    <w:rsid w:val="001D577A"/>
    <w:rsid w:val="001E35B0"/>
    <w:rsid w:val="001E5EA4"/>
    <w:rsid w:val="001E7465"/>
    <w:rsid w:val="0020265A"/>
    <w:rsid w:val="00240786"/>
    <w:rsid w:val="00251760"/>
    <w:rsid w:val="00263A89"/>
    <w:rsid w:val="002918C5"/>
    <w:rsid w:val="002B2D1B"/>
    <w:rsid w:val="002B3006"/>
    <w:rsid w:val="002B7911"/>
    <w:rsid w:val="002C1846"/>
    <w:rsid w:val="002C3F7A"/>
    <w:rsid w:val="002D088F"/>
    <w:rsid w:val="002F7C0A"/>
    <w:rsid w:val="00305518"/>
    <w:rsid w:val="00337FFA"/>
    <w:rsid w:val="00343510"/>
    <w:rsid w:val="00360A24"/>
    <w:rsid w:val="00361A1B"/>
    <w:rsid w:val="00362122"/>
    <w:rsid w:val="00391E3E"/>
    <w:rsid w:val="003C055B"/>
    <w:rsid w:val="003D35ED"/>
    <w:rsid w:val="003F491D"/>
    <w:rsid w:val="003F5871"/>
    <w:rsid w:val="003F6EC9"/>
    <w:rsid w:val="003F7645"/>
    <w:rsid w:val="00411339"/>
    <w:rsid w:val="00413055"/>
    <w:rsid w:val="00434700"/>
    <w:rsid w:val="00445943"/>
    <w:rsid w:val="00447235"/>
    <w:rsid w:val="00457430"/>
    <w:rsid w:val="00466E15"/>
    <w:rsid w:val="0047217F"/>
    <w:rsid w:val="0047472D"/>
    <w:rsid w:val="0048739B"/>
    <w:rsid w:val="00492008"/>
    <w:rsid w:val="00492B9B"/>
    <w:rsid w:val="004A3BB6"/>
    <w:rsid w:val="004A547A"/>
    <w:rsid w:val="004A7F43"/>
    <w:rsid w:val="004B4D37"/>
    <w:rsid w:val="004B6559"/>
    <w:rsid w:val="004C450C"/>
    <w:rsid w:val="004D0B2A"/>
    <w:rsid w:val="004D17A9"/>
    <w:rsid w:val="004D302F"/>
    <w:rsid w:val="00523036"/>
    <w:rsid w:val="00523DF8"/>
    <w:rsid w:val="00531E68"/>
    <w:rsid w:val="00572B7C"/>
    <w:rsid w:val="0057784F"/>
    <w:rsid w:val="0058436F"/>
    <w:rsid w:val="00586D2E"/>
    <w:rsid w:val="0059054C"/>
    <w:rsid w:val="005D14F4"/>
    <w:rsid w:val="005E0BF4"/>
    <w:rsid w:val="006305E4"/>
    <w:rsid w:val="0064134E"/>
    <w:rsid w:val="006614F4"/>
    <w:rsid w:val="00675580"/>
    <w:rsid w:val="006855DC"/>
    <w:rsid w:val="006A24BD"/>
    <w:rsid w:val="006B137B"/>
    <w:rsid w:val="006B6D65"/>
    <w:rsid w:val="006C67DC"/>
    <w:rsid w:val="006D305C"/>
    <w:rsid w:val="006D7D72"/>
    <w:rsid w:val="006E61C3"/>
    <w:rsid w:val="006E799A"/>
    <w:rsid w:val="006F24F9"/>
    <w:rsid w:val="006F5469"/>
    <w:rsid w:val="0073612B"/>
    <w:rsid w:val="00737F99"/>
    <w:rsid w:val="00772869"/>
    <w:rsid w:val="007C27C7"/>
    <w:rsid w:val="007E5918"/>
    <w:rsid w:val="00820676"/>
    <w:rsid w:val="00827E4E"/>
    <w:rsid w:val="008520CC"/>
    <w:rsid w:val="008622A0"/>
    <w:rsid w:val="0087533A"/>
    <w:rsid w:val="00887C48"/>
    <w:rsid w:val="00893259"/>
    <w:rsid w:val="008B453A"/>
    <w:rsid w:val="008C63B6"/>
    <w:rsid w:val="008D51BC"/>
    <w:rsid w:val="009324D1"/>
    <w:rsid w:val="00936B4B"/>
    <w:rsid w:val="009374A5"/>
    <w:rsid w:val="009407CC"/>
    <w:rsid w:val="00953F16"/>
    <w:rsid w:val="00990073"/>
    <w:rsid w:val="009910DC"/>
    <w:rsid w:val="009A192B"/>
    <w:rsid w:val="009B5A13"/>
    <w:rsid w:val="009C2279"/>
    <w:rsid w:val="009C5564"/>
    <w:rsid w:val="009D5BFB"/>
    <w:rsid w:val="009D75C3"/>
    <w:rsid w:val="009D782E"/>
    <w:rsid w:val="009F538D"/>
    <w:rsid w:val="00A06A13"/>
    <w:rsid w:val="00A10A4F"/>
    <w:rsid w:val="00A446A6"/>
    <w:rsid w:val="00A50DF4"/>
    <w:rsid w:val="00A5321E"/>
    <w:rsid w:val="00A639EF"/>
    <w:rsid w:val="00A64CAE"/>
    <w:rsid w:val="00A71BDB"/>
    <w:rsid w:val="00A876C2"/>
    <w:rsid w:val="00AB2E03"/>
    <w:rsid w:val="00AC69AB"/>
    <w:rsid w:val="00AE1B7B"/>
    <w:rsid w:val="00B10AA9"/>
    <w:rsid w:val="00B1646D"/>
    <w:rsid w:val="00BB4D5D"/>
    <w:rsid w:val="00BC1BFF"/>
    <w:rsid w:val="00BF0583"/>
    <w:rsid w:val="00BF6031"/>
    <w:rsid w:val="00C058F8"/>
    <w:rsid w:val="00C12ED7"/>
    <w:rsid w:val="00C22700"/>
    <w:rsid w:val="00C22B54"/>
    <w:rsid w:val="00C36AF4"/>
    <w:rsid w:val="00C465CD"/>
    <w:rsid w:val="00C54357"/>
    <w:rsid w:val="00C615ED"/>
    <w:rsid w:val="00C61F15"/>
    <w:rsid w:val="00C641ED"/>
    <w:rsid w:val="00C7075F"/>
    <w:rsid w:val="00C71D7E"/>
    <w:rsid w:val="00C72B54"/>
    <w:rsid w:val="00C76EC1"/>
    <w:rsid w:val="00CC1178"/>
    <w:rsid w:val="00CD6FD4"/>
    <w:rsid w:val="00CE4237"/>
    <w:rsid w:val="00CF67E0"/>
    <w:rsid w:val="00CF7DD3"/>
    <w:rsid w:val="00D23626"/>
    <w:rsid w:val="00D366B8"/>
    <w:rsid w:val="00D37FDB"/>
    <w:rsid w:val="00D427E6"/>
    <w:rsid w:val="00D8045F"/>
    <w:rsid w:val="00D97DFD"/>
    <w:rsid w:val="00E0267B"/>
    <w:rsid w:val="00E34348"/>
    <w:rsid w:val="00E47F3E"/>
    <w:rsid w:val="00E77CB4"/>
    <w:rsid w:val="00E87146"/>
    <w:rsid w:val="00EA52DB"/>
    <w:rsid w:val="00EB3F6E"/>
    <w:rsid w:val="00EB666D"/>
    <w:rsid w:val="00EF0468"/>
    <w:rsid w:val="00EF40F0"/>
    <w:rsid w:val="00F016BE"/>
    <w:rsid w:val="00F3085A"/>
    <w:rsid w:val="00F5721C"/>
    <w:rsid w:val="00F63C7C"/>
    <w:rsid w:val="00F66589"/>
    <w:rsid w:val="00F755A5"/>
    <w:rsid w:val="00FA5F77"/>
    <w:rsid w:val="00FB48E6"/>
    <w:rsid w:val="00FB7560"/>
    <w:rsid w:val="00FC4EED"/>
    <w:rsid w:val="00FF6A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2530">
      <o:colormenu v:ext="edit" strokecolor="none [3212]"/>
    </o:shapedefaults>
    <o:shapelayout v:ext="edit">
      <o:idmap v:ext="edit" data="1"/>
      <o:rules v:ext="edit">
        <o:r id="V:Rule28" type="connector" idref="#_x0000_s1106">
          <o:proxy start="" idref="#_x0000_s1084" connectloc="2"/>
          <o:proxy end="" idref="#_x0000_s1092" connectloc="0"/>
        </o:r>
        <o:r id="V:Rule29" type="connector" idref="#_x0000_s1128">
          <o:proxy start="" idref="#_x0000_s1122" connectloc="2"/>
          <o:proxy end="" idref="#_x0000_s1115" connectloc="0"/>
        </o:r>
        <o:r id="V:Rule30" type="connector" idref="#_x0000_s1138">
          <o:proxy start="" idref="#_x0000_s1133" connectloc="2"/>
          <o:proxy end="" idref="#_x0000_s1135" connectloc="0"/>
        </o:r>
        <o:r id="V:Rule31" type="connector" idref="#_x0000_s1137">
          <o:proxy start="" idref="#_x0000_s1133" connectloc="2"/>
          <o:proxy end="" idref="#_x0000_s1134" connectloc="0"/>
        </o:r>
        <o:r id="V:Rule32" type="connector" idref="#_x0000_s1183">
          <o:proxy start="" idref="#_x0000_s1177" connectloc="2"/>
          <o:proxy end="" idref="#_x0000_s1182" connectloc="0"/>
        </o:r>
        <o:r id="V:Rule33" type="connector" idref="#_x0000_s1076">
          <o:proxy start="" idref="#_x0000_s1072" connectloc="2"/>
          <o:proxy end="" idref="#_x0000_s1073" connectloc="0"/>
        </o:r>
        <o:r id="V:Rule34" type="connector" idref="#_x0000_s1108">
          <o:proxy start="" idref="#_x0000_s1084" connectloc="2"/>
          <o:proxy end="" idref="#_x0000_s1094" connectloc="0"/>
        </o:r>
        <o:r id="V:Rule35" type="connector" idref="#_x0000_s1148">
          <o:proxy start="" idref="#_x0000_s1143" connectloc="2"/>
          <o:proxy end="" idref="#_x0000_s1145" connectloc="0"/>
        </o:r>
        <o:r id="V:Rule36" type="connector" idref="#_x0000_s1124">
          <o:proxy start="" idref="#_x0000_s1113" connectloc="2"/>
          <o:proxy end="" idref="#_x0000_s1121" connectloc="0"/>
        </o:r>
        <o:r id="V:Rule37" type="connector" idref="#_x0000_s1107">
          <o:proxy start="" idref="#_x0000_s1084" connectloc="2"/>
          <o:proxy end="" idref="#_x0000_s1102" connectloc="0"/>
        </o:r>
        <o:r id="V:Rule38" type="connector" idref="#_x0000_s1103">
          <o:proxy start="" idref="#_x0000_s1084" connectloc="2"/>
          <o:proxy end="" idref="#_x0000_s1087" connectloc="0"/>
        </o:r>
        <o:r id="V:Rule39" type="connector" idref="#_x0000_s1077">
          <o:proxy start="" idref="#_x0000_s1072" connectloc="2"/>
          <o:proxy end="" idref="#_x0000_s1074" connectloc="0"/>
        </o:r>
        <o:r id="V:Rule40" type="connector" idref="#_x0000_s1078">
          <o:proxy start="" idref="#_x0000_s1072" connectloc="2"/>
          <o:proxy end="" idref="#_x0000_s1075" connectloc="0"/>
        </o:r>
        <o:r id="V:Rule41" type="connector" idref="#_x0000_s1192">
          <o:proxy start="" idref="#_x0000_s1187" connectloc="2"/>
          <o:proxy end="" idref="#_x0000_s1189" connectloc="0"/>
        </o:r>
        <o:r id="V:Rule42" type="connector" idref="#_x0000_s1172">
          <o:proxy start="" idref="#_x0000_s1152" connectloc="2"/>
          <o:proxy end="" idref="#_x0000_s1170" connectloc="0"/>
        </o:r>
        <o:r id="V:Rule43" type="connector" idref="#_x0000_s1147">
          <o:proxy start="" idref="#_x0000_s1143" connectloc="2"/>
          <o:proxy end="" idref="#_x0000_s1144" connectloc="0"/>
        </o:r>
        <o:r id="V:Rule44" type="connector" idref="#_x0000_s1173">
          <o:proxy start="" idref="#_x0000_s1152" connectloc="1"/>
          <o:proxy end="" idref="#_x0000_s1153" connectloc="3"/>
        </o:r>
        <o:r id="V:Rule45" type="connector" idref="#_x0000_s1180">
          <o:proxy start="" idref="#_x0000_s1177" connectloc="2"/>
          <o:proxy end="" idref="#_x0000_s1178" connectloc="0"/>
        </o:r>
        <o:r id="V:Rule46" type="connector" idref="#_x0000_s1149">
          <o:proxy start="" idref="#_x0000_s1143" connectloc="2"/>
          <o:proxy end="" idref="#_x0000_s1146" connectloc="0"/>
        </o:r>
        <o:r id="V:Rule47" type="connector" idref="#_x0000_s1171">
          <o:proxy start="" idref="#_x0000_s1152" connectloc="0"/>
          <o:proxy end="" idref="#_x0000_s1168" connectloc="2"/>
        </o:r>
        <o:r id="V:Rule48" type="connector" idref="#_x0000_s1104">
          <o:proxy start="" idref="#_x0000_s1084" connectloc="2"/>
          <o:proxy end="" idref="#_x0000_s1093" connectloc="0"/>
        </o:r>
        <o:r id="V:Rule49" type="connector" idref="#_x0000_s1127">
          <o:proxy start="" idref="#_x0000_s1121" connectloc="2"/>
          <o:proxy end="" idref="#_x0000_s1116" connectloc="0"/>
        </o:r>
        <o:r id="V:Rule50" type="connector" idref="#_x0000_s1123">
          <o:proxy start="" idref="#_x0000_s1113" connectloc="2"/>
          <o:proxy end="" idref="#_x0000_s1120" connectloc="0"/>
        </o:r>
        <o:r id="V:Rule51" type="connector" idref="#_x0000_s1126">
          <o:proxy start="" idref="#_x0000_s1120" connectloc="2"/>
          <o:proxy end="" idref="#_x0000_s1114" connectloc="0"/>
        </o:r>
        <o:r id="V:Rule52" type="connector" idref="#_x0000_s1174">
          <o:proxy start="" idref="#_x0000_s1152" connectloc="3"/>
          <o:proxy end="" idref="#_x0000_s1169" connectloc="1"/>
        </o:r>
        <o:r id="V:Rule53" type="connector" idref="#_x0000_s1191">
          <o:proxy start="" idref="#_x0000_s1187" connectloc="2"/>
          <o:proxy end="" idref="#_x0000_s1188" connectloc="0"/>
        </o:r>
        <o:r id="V:Rule54" type="connector" idref="#_x0000_s1125">
          <o:proxy start="" idref="#_x0000_s1113" connectloc="2"/>
          <o:proxy end="" idref="#_x0000_s1122" connectloc="0"/>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82E"/>
  </w:style>
  <w:style w:type="paragraph" w:styleId="1">
    <w:name w:val="heading 1"/>
    <w:basedOn w:val="a"/>
    <w:next w:val="a"/>
    <w:link w:val="10"/>
    <w:uiPriority w:val="9"/>
    <w:qFormat/>
    <w:rsid w:val="0012570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0"/>
    <w:uiPriority w:val="9"/>
    <w:qFormat/>
    <w:rsid w:val="004D0B2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unhideWhenUsed/>
    <w:qFormat/>
    <w:rsid w:val="00FF6AB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D0B2A"/>
    <w:rPr>
      <w:rFonts w:ascii="Times New Roman" w:eastAsia="Times New Roman" w:hAnsi="Times New Roman" w:cs="Times New Roman"/>
      <w:b/>
      <w:bCs/>
      <w:sz w:val="36"/>
      <w:szCs w:val="36"/>
      <w:lang w:eastAsia="ru-RU"/>
    </w:rPr>
  </w:style>
  <w:style w:type="paragraph" w:styleId="a3">
    <w:name w:val="Normal (Web)"/>
    <w:aliases w:val="Обычный (Web) Знак,Обычный (веб)2 Знак,Обычный (веб) Знак Знак,Знак1 Знак,Обычный (веб) Знак1 Знак1,Обычный (веб) Знак1 Знак Знак,Знак Знак Знак Знак Знак,Обычный (Web) Знак Знак,Знак Знак Знак,Обычный (Web) Знак1"/>
    <w:basedOn w:val="a"/>
    <w:uiPriority w:val="99"/>
    <w:unhideWhenUsed/>
    <w:rsid w:val="000F010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header"/>
    <w:basedOn w:val="a"/>
    <w:link w:val="a5"/>
    <w:uiPriority w:val="99"/>
    <w:unhideWhenUsed/>
    <w:rsid w:val="000F010E"/>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0F010E"/>
  </w:style>
  <w:style w:type="paragraph" w:styleId="a6">
    <w:name w:val="footer"/>
    <w:basedOn w:val="a"/>
    <w:link w:val="a7"/>
    <w:uiPriority w:val="99"/>
    <w:unhideWhenUsed/>
    <w:rsid w:val="000F010E"/>
    <w:pPr>
      <w:tabs>
        <w:tab w:val="center" w:pos="4677"/>
        <w:tab w:val="right" w:pos="9355"/>
      </w:tabs>
      <w:spacing w:after="0" w:line="240" w:lineRule="auto"/>
    </w:pPr>
  </w:style>
  <w:style w:type="character" w:customStyle="1" w:styleId="a7">
    <w:name w:val="Нижний колонтитул Знак"/>
    <w:basedOn w:val="a0"/>
    <w:link w:val="a6"/>
    <w:uiPriority w:val="99"/>
    <w:rsid w:val="000F010E"/>
  </w:style>
  <w:style w:type="paragraph" w:styleId="a8">
    <w:name w:val="Balloon Text"/>
    <w:basedOn w:val="a"/>
    <w:link w:val="a9"/>
    <w:uiPriority w:val="99"/>
    <w:semiHidden/>
    <w:unhideWhenUsed/>
    <w:rsid w:val="000F010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0F010E"/>
    <w:rPr>
      <w:rFonts w:ascii="Tahoma" w:hAnsi="Tahoma" w:cs="Tahoma"/>
      <w:sz w:val="16"/>
      <w:szCs w:val="16"/>
    </w:rPr>
  </w:style>
  <w:style w:type="character" w:styleId="aa">
    <w:name w:val="Hyperlink"/>
    <w:basedOn w:val="a0"/>
    <w:uiPriority w:val="99"/>
    <w:unhideWhenUsed/>
    <w:rsid w:val="00572B7C"/>
    <w:rPr>
      <w:color w:val="0000FF"/>
      <w:u w:val="single"/>
    </w:rPr>
  </w:style>
  <w:style w:type="character" w:customStyle="1" w:styleId="blk">
    <w:name w:val="blk"/>
    <w:basedOn w:val="a0"/>
    <w:rsid w:val="00572B7C"/>
  </w:style>
  <w:style w:type="character" w:customStyle="1" w:styleId="10">
    <w:name w:val="Заголовок 1 Знак"/>
    <w:basedOn w:val="a0"/>
    <w:link w:val="1"/>
    <w:uiPriority w:val="9"/>
    <w:rsid w:val="00125707"/>
    <w:rPr>
      <w:rFonts w:asciiTheme="majorHAnsi" w:eastAsiaTheme="majorEastAsia" w:hAnsiTheme="majorHAnsi" w:cstheme="majorBidi"/>
      <w:b/>
      <w:bCs/>
      <w:color w:val="365F91" w:themeColor="accent1" w:themeShade="BF"/>
      <w:sz w:val="28"/>
      <w:szCs w:val="28"/>
    </w:rPr>
  </w:style>
  <w:style w:type="paragraph" w:styleId="11">
    <w:name w:val="toc 1"/>
    <w:basedOn w:val="a"/>
    <w:next w:val="a"/>
    <w:autoRedefine/>
    <w:uiPriority w:val="39"/>
    <w:unhideWhenUsed/>
    <w:qFormat/>
    <w:rsid w:val="00B10AA9"/>
    <w:pPr>
      <w:spacing w:after="100"/>
      <w:jc w:val="both"/>
    </w:pPr>
    <w:rPr>
      <w:rFonts w:eastAsiaTheme="minorEastAsia"/>
      <w:lang w:eastAsia="ru-RU"/>
    </w:rPr>
  </w:style>
  <w:style w:type="paragraph" w:styleId="ab">
    <w:name w:val="List Paragraph"/>
    <w:basedOn w:val="a"/>
    <w:uiPriority w:val="34"/>
    <w:qFormat/>
    <w:rsid w:val="00434700"/>
    <w:pPr>
      <w:ind w:left="720"/>
      <w:contextualSpacing/>
    </w:pPr>
  </w:style>
  <w:style w:type="paragraph" w:styleId="ac">
    <w:name w:val="footnote text"/>
    <w:basedOn w:val="a"/>
    <w:link w:val="ad"/>
    <w:uiPriority w:val="99"/>
    <w:semiHidden/>
    <w:unhideWhenUsed/>
    <w:rsid w:val="00C058F8"/>
    <w:pPr>
      <w:spacing w:after="0" w:line="240" w:lineRule="auto"/>
    </w:pPr>
    <w:rPr>
      <w:sz w:val="20"/>
      <w:szCs w:val="20"/>
    </w:rPr>
  </w:style>
  <w:style w:type="character" w:customStyle="1" w:styleId="ad">
    <w:name w:val="Текст сноски Знак"/>
    <w:basedOn w:val="a0"/>
    <w:link w:val="ac"/>
    <w:uiPriority w:val="99"/>
    <w:semiHidden/>
    <w:rsid w:val="00C058F8"/>
    <w:rPr>
      <w:sz w:val="20"/>
      <w:szCs w:val="20"/>
    </w:rPr>
  </w:style>
  <w:style w:type="table" w:styleId="ae">
    <w:name w:val="Table Grid"/>
    <w:basedOn w:val="a1"/>
    <w:uiPriority w:val="59"/>
    <w:rsid w:val="004A3BB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uiPriority w:val="9"/>
    <w:rsid w:val="00FF6ABA"/>
    <w:rPr>
      <w:rFonts w:asciiTheme="majorHAnsi" w:eastAsiaTheme="majorEastAsia" w:hAnsiTheme="majorHAnsi" w:cstheme="majorBidi"/>
      <w:b/>
      <w:bCs/>
      <w:color w:val="4F81BD" w:themeColor="accent1"/>
    </w:rPr>
  </w:style>
  <w:style w:type="character" w:customStyle="1" w:styleId="mw-headline">
    <w:name w:val="mw-headline"/>
    <w:basedOn w:val="a0"/>
    <w:rsid w:val="00FF6ABA"/>
  </w:style>
  <w:style w:type="character" w:customStyle="1" w:styleId="mw-editsection-bracket">
    <w:name w:val="mw-editsection-bracket"/>
    <w:basedOn w:val="a0"/>
    <w:rsid w:val="00FF6ABA"/>
  </w:style>
  <w:style w:type="character" w:customStyle="1" w:styleId="nobr">
    <w:name w:val="nobr"/>
    <w:basedOn w:val="a0"/>
    <w:rsid w:val="006855DC"/>
  </w:style>
</w:styles>
</file>

<file path=word/webSettings.xml><?xml version="1.0" encoding="utf-8"?>
<w:webSettings xmlns:r="http://schemas.openxmlformats.org/officeDocument/2006/relationships" xmlns:w="http://schemas.openxmlformats.org/wordprocessingml/2006/main">
  <w:divs>
    <w:div w:id="50933907">
      <w:bodyDiv w:val="1"/>
      <w:marLeft w:val="0"/>
      <w:marRight w:val="0"/>
      <w:marTop w:val="0"/>
      <w:marBottom w:val="0"/>
      <w:divBdr>
        <w:top w:val="none" w:sz="0" w:space="0" w:color="auto"/>
        <w:left w:val="none" w:sz="0" w:space="0" w:color="auto"/>
        <w:bottom w:val="none" w:sz="0" w:space="0" w:color="auto"/>
        <w:right w:val="none" w:sz="0" w:space="0" w:color="auto"/>
      </w:divBdr>
      <w:divsChild>
        <w:div w:id="652678120">
          <w:marLeft w:val="0"/>
          <w:marRight w:val="0"/>
          <w:marTop w:val="120"/>
          <w:marBottom w:val="0"/>
          <w:divBdr>
            <w:top w:val="none" w:sz="0" w:space="0" w:color="auto"/>
            <w:left w:val="none" w:sz="0" w:space="0" w:color="auto"/>
            <w:bottom w:val="none" w:sz="0" w:space="0" w:color="auto"/>
            <w:right w:val="none" w:sz="0" w:space="0" w:color="auto"/>
          </w:divBdr>
        </w:div>
        <w:div w:id="800802683">
          <w:marLeft w:val="0"/>
          <w:marRight w:val="0"/>
          <w:marTop w:val="120"/>
          <w:marBottom w:val="0"/>
          <w:divBdr>
            <w:top w:val="none" w:sz="0" w:space="0" w:color="auto"/>
            <w:left w:val="none" w:sz="0" w:space="0" w:color="auto"/>
            <w:bottom w:val="none" w:sz="0" w:space="0" w:color="auto"/>
            <w:right w:val="none" w:sz="0" w:space="0" w:color="auto"/>
          </w:divBdr>
        </w:div>
        <w:div w:id="1321546392">
          <w:marLeft w:val="0"/>
          <w:marRight w:val="0"/>
          <w:marTop w:val="120"/>
          <w:marBottom w:val="0"/>
          <w:divBdr>
            <w:top w:val="none" w:sz="0" w:space="0" w:color="auto"/>
            <w:left w:val="none" w:sz="0" w:space="0" w:color="auto"/>
            <w:bottom w:val="none" w:sz="0" w:space="0" w:color="auto"/>
            <w:right w:val="none" w:sz="0" w:space="0" w:color="auto"/>
          </w:divBdr>
        </w:div>
      </w:divsChild>
    </w:div>
    <w:div w:id="148984411">
      <w:bodyDiv w:val="1"/>
      <w:marLeft w:val="0"/>
      <w:marRight w:val="0"/>
      <w:marTop w:val="0"/>
      <w:marBottom w:val="0"/>
      <w:divBdr>
        <w:top w:val="none" w:sz="0" w:space="0" w:color="auto"/>
        <w:left w:val="none" w:sz="0" w:space="0" w:color="auto"/>
        <w:bottom w:val="none" w:sz="0" w:space="0" w:color="auto"/>
        <w:right w:val="none" w:sz="0" w:space="0" w:color="auto"/>
      </w:divBdr>
      <w:divsChild>
        <w:div w:id="887450753">
          <w:marLeft w:val="0"/>
          <w:marRight w:val="0"/>
          <w:marTop w:val="120"/>
          <w:marBottom w:val="0"/>
          <w:divBdr>
            <w:top w:val="none" w:sz="0" w:space="0" w:color="auto"/>
            <w:left w:val="none" w:sz="0" w:space="0" w:color="auto"/>
            <w:bottom w:val="none" w:sz="0" w:space="0" w:color="auto"/>
            <w:right w:val="none" w:sz="0" w:space="0" w:color="auto"/>
          </w:divBdr>
        </w:div>
        <w:div w:id="904922746">
          <w:marLeft w:val="0"/>
          <w:marRight w:val="0"/>
          <w:marTop w:val="120"/>
          <w:marBottom w:val="0"/>
          <w:divBdr>
            <w:top w:val="none" w:sz="0" w:space="0" w:color="auto"/>
            <w:left w:val="none" w:sz="0" w:space="0" w:color="auto"/>
            <w:bottom w:val="none" w:sz="0" w:space="0" w:color="auto"/>
            <w:right w:val="none" w:sz="0" w:space="0" w:color="auto"/>
          </w:divBdr>
        </w:div>
      </w:divsChild>
    </w:div>
    <w:div w:id="238489981">
      <w:bodyDiv w:val="1"/>
      <w:marLeft w:val="0"/>
      <w:marRight w:val="0"/>
      <w:marTop w:val="0"/>
      <w:marBottom w:val="0"/>
      <w:divBdr>
        <w:top w:val="none" w:sz="0" w:space="0" w:color="auto"/>
        <w:left w:val="none" w:sz="0" w:space="0" w:color="auto"/>
        <w:bottom w:val="none" w:sz="0" w:space="0" w:color="auto"/>
        <w:right w:val="none" w:sz="0" w:space="0" w:color="auto"/>
      </w:divBdr>
      <w:divsChild>
        <w:div w:id="1246114043">
          <w:marLeft w:val="0"/>
          <w:marRight w:val="0"/>
          <w:marTop w:val="120"/>
          <w:marBottom w:val="0"/>
          <w:divBdr>
            <w:top w:val="none" w:sz="0" w:space="0" w:color="auto"/>
            <w:left w:val="none" w:sz="0" w:space="0" w:color="auto"/>
            <w:bottom w:val="none" w:sz="0" w:space="0" w:color="auto"/>
            <w:right w:val="none" w:sz="0" w:space="0" w:color="auto"/>
          </w:divBdr>
        </w:div>
        <w:div w:id="342980111">
          <w:marLeft w:val="0"/>
          <w:marRight w:val="0"/>
          <w:marTop w:val="120"/>
          <w:marBottom w:val="0"/>
          <w:divBdr>
            <w:top w:val="none" w:sz="0" w:space="0" w:color="auto"/>
            <w:left w:val="none" w:sz="0" w:space="0" w:color="auto"/>
            <w:bottom w:val="none" w:sz="0" w:space="0" w:color="auto"/>
            <w:right w:val="none" w:sz="0" w:space="0" w:color="auto"/>
          </w:divBdr>
        </w:div>
        <w:div w:id="1065883563">
          <w:marLeft w:val="0"/>
          <w:marRight w:val="0"/>
          <w:marTop w:val="120"/>
          <w:marBottom w:val="0"/>
          <w:divBdr>
            <w:top w:val="none" w:sz="0" w:space="0" w:color="auto"/>
            <w:left w:val="none" w:sz="0" w:space="0" w:color="auto"/>
            <w:bottom w:val="none" w:sz="0" w:space="0" w:color="auto"/>
            <w:right w:val="none" w:sz="0" w:space="0" w:color="auto"/>
          </w:divBdr>
        </w:div>
      </w:divsChild>
    </w:div>
    <w:div w:id="551969466">
      <w:bodyDiv w:val="1"/>
      <w:marLeft w:val="0"/>
      <w:marRight w:val="0"/>
      <w:marTop w:val="0"/>
      <w:marBottom w:val="0"/>
      <w:divBdr>
        <w:top w:val="none" w:sz="0" w:space="0" w:color="auto"/>
        <w:left w:val="none" w:sz="0" w:space="0" w:color="auto"/>
        <w:bottom w:val="none" w:sz="0" w:space="0" w:color="auto"/>
        <w:right w:val="none" w:sz="0" w:space="0" w:color="auto"/>
      </w:divBdr>
      <w:divsChild>
        <w:div w:id="628366387">
          <w:marLeft w:val="0"/>
          <w:marRight w:val="0"/>
          <w:marTop w:val="120"/>
          <w:marBottom w:val="0"/>
          <w:divBdr>
            <w:top w:val="none" w:sz="0" w:space="0" w:color="auto"/>
            <w:left w:val="none" w:sz="0" w:space="0" w:color="auto"/>
            <w:bottom w:val="none" w:sz="0" w:space="0" w:color="auto"/>
            <w:right w:val="none" w:sz="0" w:space="0" w:color="auto"/>
          </w:divBdr>
        </w:div>
        <w:div w:id="1376546638">
          <w:marLeft w:val="0"/>
          <w:marRight w:val="0"/>
          <w:marTop w:val="120"/>
          <w:marBottom w:val="0"/>
          <w:divBdr>
            <w:top w:val="none" w:sz="0" w:space="0" w:color="auto"/>
            <w:left w:val="none" w:sz="0" w:space="0" w:color="auto"/>
            <w:bottom w:val="none" w:sz="0" w:space="0" w:color="auto"/>
            <w:right w:val="none" w:sz="0" w:space="0" w:color="auto"/>
          </w:divBdr>
        </w:div>
        <w:div w:id="949632303">
          <w:marLeft w:val="0"/>
          <w:marRight w:val="0"/>
          <w:marTop w:val="120"/>
          <w:marBottom w:val="0"/>
          <w:divBdr>
            <w:top w:val="none" w:sz="0" w:space="0" w:color="auto"/>
            <w:left w:val="none" w:sz="0" w:space="0" w:color="auto"/>
            <w:bottom w:val="none" w:sz="0" w:space="0" w:color="auto"/>
            <w:right w:val="none" w:sz="0" w:space="0" w:color="auto"/>
          </w:divBdr>
        </w:div>
        <w:div w:id="1018972755">
          <w:marLeft w:val="0"/>
          <w:marRight w:val="0"/>
          <w:marTop w:val="120"/>
          <w:marBottom w:val="0"/>
          <w:divBdr>
            <w:top w:val="none" w:sz="0" w:space="0" w:color="auto"/>
            <w:left w:val="none" w:sz="0" w:space="0" w:color="auto"/>
            <w:bottom w:val="none" w:sz="0" w:space="0" w:color="auto"/>
            <w:right w:val="none" w:sz="0" w:space="0" w:color="auto"/>
          </w:divBdr>
        </w:div>
        <w:div w:id="1671444413">
          <w:marLeft w:val="0"/>
          <w:marRight w:val="0"/>
          <w:marTop w:val="120"/>
          <w:marBottom w:val="0"/>
          <w:divBdr>
            <w:top w:val="none" w:sz="0" w:space="0" w:color="auto"/>
            <w:left w:val="none" w:sz="0" w:space="0" w:color="auto"/>
            <w:bottom w:val="none" w:sz="0" w:space="0" w:color="auto"/>
            <w:right w:val="none" w:sz="0" w:space="0" w:color="auto"/>
          </w:divBdr>
        </w:div>
        <w:div w:id="1865095699">
          <w:marLeft w:val="0"/>
          <w:marRight w:val="0"/>
          <w:marTop w:val="120"/>
          <w:marBottom w:val="0"/>
          <w:divBdr>
            <w:top w:val="none" w:sz="0" w:space="0" w:color="auto"/>
            <w:left w:val="none" w:sz="0" w:space="0" w:color="auto"/>
            <w:bottom w:val="none" w:sz="0" w:space="0" w:color="auto"/>
            <w:right w:val="none" w:sz="0" w:space="0" w:color="auto"/>
          </w:divBdr>
        </w:div>
        <w:div w:id="1736200772">
          <w:marLeft w:val="0"/>
          <w:marRight w:val="0"/>
          <w:marTop w:val="120"/>
          <w:marBottom w:val="0"/>
          <w:divBdr>
            <w:top w:val="none" w:sz="0" w:space="0" w:color="auto"/>
            <w:left w:val="none" w:sz="0" w:space="0" w:color="auto"/>
            <w:bottom w:val="none" w:sz="0" w:space="0" w:color="auto"/>
            <w:right w:val="none" w:sz="0" w:space="0" w:color="auto"/>
          </w:divBdr>
        </w:div>
      </w:divsChild>
    </w:div>
    <w:div w:id="593167234">
      <w:bodyDiv w:val="1"/>
      <w:marLeft w:val="0"/>
      <w:marRight w:val="0"/>
      <w:marTop w:val="0"/>
      <w:marBottom w:val="0"/>
      <w:divBdr>
        <w:top w:val="none" w:sz="0" w:space="0" w:color="auto"/>
        <w:left w:val="none" w:sz="0" w:space="0" w:color="auto"/>
        <w:bottom w:val="none" w:sz="0" w:space="0" w:color="auto"/>
        <w:right w:val="none" w:sz="0" w:space="0" w:color="auto"/>
      </w:divBdr>
      <w:divsChild>
        <w:div w:id="892473213">
          <w:marLeft w:val="0"/>
          <w:marRight w:val="0"/>
          <w:marTop w:val="120"/>
          <w:marBottom w:val="0"/>
          <w:divBdr>
            <w:top w:val="none" w:sz="0" w:space="0" w:color="auto"/>
            <w:left w:val="none" w:sz="0" w:space="0" w:color="auto"/>
            <w:bottom w:val="none" w:sz="0" w:space="0" w:color="auto"/>
            <w:right w:val="none" w:sz="0" w:space="0" w:color="auto"/>
          </w:divBdr>
        </w:div>
        <w:div w:id="861867480">
          <w:marLeft w:val="0"/>
          <w:marRight w:val="0"/>
          <w:marTop w:val="120"/>
          <w:marBottom w:val="0"/>
          <w:divBdr>
            <w:top w:val="none" w:sz="0" w:space="0" w:color="auto"/>
            <w:left w:val="none" w:sz="0" w:space="0" w:color="auto"/>
            <w:bottom w:val="none" w:sz="0" w:space="0" w:color="auto"/>
            <w:right w:val="none" w:sz="0" w:space="0" w:color="auto"/>
          </w:divBdr>
        </w:div>
        <w:div w:id="438377550">
          <w:marLeft w:val="0"/>
          <w:marRight w:val="0"/>
          <w:marTop w:val="120"/>
          <w:marBottom w:val="0"/>
          <w:divBdr>
            <w:top w:val="none" w:sz="0" w:space="0" w:color="auto"/>
            <w:left w:val="none" w:sz="0" w:space="0" w:color="auto"/>
            <w:bottom w:val="none" w:sz="0" w:space="0" w:color="auto"/>
            <w:right w:val="none" w:sz="0" w:space="0" w:color="auto"/>
          </w:divBdr>
        </w:div>
        <w:div w:id="1704286716">
          <w:marLeft w:val="0"/>
          <w:marRight w:val="0"/>
          <w:marTop w:val="120"/>
          <w:marBottom w:val="0"/>
          <w:divBdr>
            <w:top w:val="none" w:sz="0" w:space="0" w:color="auto"/>
            <w:left w:val="none" w:sz="0" w:space="0" w:color="auto"/>
            <w:bottom w:val="none" w:sz="0" w:space="0" w:color="auto"/>
            <w:right w:val="none" w:sz="0" w:space="0" w:color="auto"/>
          </w:divBdr>
        </w:div>
        <w:div w:id="848763602">
          <w:marLeft w:val="0"/>
          <w:marRight w:val="0"/>
          <w:marTop w:val="120"/>
          <w:marBottom w:val="0"/>
          <w:divBdr>
            <w:top w:val="none" w:sz="0" w:space="0" w:color="auto"/>
            <w:left w:val="none" w:sz="0" w:space="0" w:color="auto"/>
            <w:bottom w:val="none" w:sz="0" w:space="0" w:color="auto"/>
            <w:right w:val="none" w:sz="0" w:space="0" w:color="auto"/>
          </w:divBdr>
        </w:div>
        <w:div w:id="195122997">
          <w:marLeft w:val="0"/>
          <w:marRight w:val="0"/>
          <w:marTop w:val="120"/>
          <w:marBottom w:val="0"/>
          <w:divBdr>
            <w:top w:val="none" w:sz="0" w:space="0" w:color="auto"/>
            <w:left w:val="none" w:sz="0" w:space="0" w:color="auto"/>
            <w:bottom w:val="none" w:sz="0" w:space="0" w:color="auto"/>
            <w:right w:val="none" w:sz="0" w:space="0" w:color="auto"/>
          </w:divBdr>
        </w:div>
        <w:div w:id="560091942">
          <w:marLeft w:val="0"/>
          <w:marRight w:val="0"/>
          <w:marTop w:val="120"/>
          <w:marBottom w:val="0"/>
          <w:divBdr>
            <w:top w:val="none" w:sz="0" w:space="0" w:color="auto"/>
            <w:left w:val="none" w:sz="0" w:space="0" w:color="auto"/>
            <w:bottom w:val="none" w:sz="0" w:space="0" w:color="auto"/>
            <w:right w:val="none" w:sz="0" w:space="0" w:color="auto"/>
          </w:divBdr>
        </w:div>
        <w:div w:id="1833987247">
          <w:marLeft w:val="0"/>
          <w:marRight w:val="0"/>
          <w:marTop w:val="120"/>
          <w:marBottom w:val="0"/>
          <w:divBdr>
            <w:top w:val="none" w:sz="0" w:space="0" w:color="auto"/>
            <w:left w:val="none" w:sz="0" w:space="0" w:color="auto"/>
            <w:bottom w:val="none" w:sz="0" w:space="0" w:color="auto"/>
            <w:right w:val="none" w:sz="0" w:space="0" w:color="auto"/>
          </w:divBdr>
        </w:div>
        <w:div w:id="182325944">
          <w:marLeft w:val="0"/>
          <w:marRight w:val="0"/>
          <w:marTop w:val="120"/>
          <w:marBottom w:val="0"/>
          <w:divBdr>
            <w:top w:val="none" w:sz="0" w:space="0" w:color="auto"/>
            <w:left w:val="none" w:sz="0" w:space="0" w:color="auto"/>
            <w:bottom w:val="none" w:sz="0" w:space="0" w:color="auto"/>
            <w:right w:val="none" w:sz="0" w:space="0" w:color="auto"/>
          </w:divBdr>
        </w:div>
      </w:divsChild>
    </w:div>
    <w:div w:id="890657197">
      <w:bodyDiv w:val="1"/>
      <w:marLeft w:val="0"/>
      <w:marRight w:val="0"/>
      <w:marTop w:val="0"/>
      <w:marBottom w:val="0"/>
      <w:divBdr>
        <w:top w:val="none" w:sz="0" w:space="0" w:color="auto"/>
        <w:left w:val="none" w:sz="0" w:space="0" w:color="auto"/>
        <w:bottom w:val="none" w:sz="0" w:space="0" w:color="auto"/>
        <w:right w:val="none" w:sz="0" w:space="0" w:color="auto"/>
      </w:divBdr>
      <w:divsChild>
        <w:div w:id="1762605205">
          <w:marLeft w:val="0"/>
          <w:marRight w:val="0"/>
          <w:marTop w:val="120"/>
          <w:marBottom w:val="0"/>
          <w:divBdr>
            <w:top w:val="none" w:sz="0" w:space="0" w:color="auto"/>
            <w:left w:val="none" w:sz="0" w:space="0" w:color="auto"/>
            <w:bottom w:val="none" w:sz="0" w:space="0" w:color="auto"/>
            <w:right w:val="none" w:sz="0" w:space="0" w:color="auto"/>
          </w:divBdr>
        </w:div>
        <w:div w:id="1101799608">
          <w:marLeft w:val="0"/>
          <w:marRight w:val="0"/>
          <w:marTop w:val="120"/>
          <w:marBottom w:val="0"/>
          <w:divBdr>
            <w:top w:val="none" w:sz="0" w:space="0" w:color="auto"/>
            <w:left w:val="none" w:sz="0" w:space="0" w:color="auto"/>
            <w:bottom w:val="none" w:sz="0" w:space="0" w:color="auto"/>
            <w:right w:val="none" w:sz="0" w:space="0" w:color="auto"/>
          </w:divBdr>
        </w:div>
      </w:divsChild>
    </w:div>
    <w:div w:id="894975732">
      <w:bodyDiv w:val="1"/>
      <w:marLeft w:val="0"/>
      <w:marRight w:val="0"/>
      <w:marTop w:val="0"/>
      <w:marBottom w:val="0"/>
      <w:divBdr>
        <w:top w:val="none" w:sz="0" w:space="0" w:color="auto"/>
        <w:left w:val="none" w:sz="0" w:space="0" w:color="auto"/>
        <w:bottom w:val="none" w:sz="0" w:space="0" w:color="auto"/>
        <w:right w:val="none" w:sz="0" w:space="0" w:color="auto"/>
      </w:divBdr>
    </w:div>
    <w:div w:id="931091086">
      <w:bodyDiv w:val="1"/>
      <w:marLeft w:val="0"/>
      <w:marRight w:val="0"/>
      <w:marTop w:val="0"/>
      <w:marBottom w:val="0"/>
      <w:divBdr>
        <w:top w:val="none" w:sz="0" w:space="0" w:color="auto"/>
        <w:left w:val="none" w:sz="0" w:space="0" w:color="auto"/>
        <w:bottom w:val="none" w:sz="0" w:space="0" w:color="auto"/>
        <w:right w:val="none" w:sz="0" w:space="0" w:color="auto"/>
      </w:divBdr>
      <w:divsChild>
        <w:div w:id="554507624">
          <w:marLeft w:val="0"/>
          <w:marRight w:val="0"/>
          <w:marTop w:val="120"/>
          <w:marBottom w:val="0"/>
          <w:divBdr>
            <w:top w:val="none" w:sz="0" w:space="0" w:color="auto"/>
            <w:left w:val="none" w:sz="0" w:space="0" w:color="auto"/>
            <w:bottom w:val="none" w:sz="0" w:space="0" w:color="auto"/>
            <w:right w:val="none" w:sz="0" w:space="0" w:color="auto"/>
          </w:divBdr>
        </w:div>
        <w:div w:id="1069881999">
          <w:marLeft w:val="0"/>
          <w:marRight w:val="0"/>
          <w:marTop w:val="120"/>
          <w:marBottom w:val="0"/>
          <w:divBdr>
            <w:top w:val="none" w:sz="0" w:space="0" w:color="auto"/>
            <w:left w:val="none" w:sz="0" w:space="0" w:color="auto"/>
            <w:bottom w:val="none" w:sz="0" w:space="0" w:color="auto"/>
            <w:right w:val="none" w:sz="0" w:space="0" w:color="auto"/>
          </w:divBdr>
        </w:div>
        <w:div w:id="2026714621">
          <w:marLeft w:val="0"/>
          <w:marRight w:val="0"/>
          <w:marTop w:val="120"/>
          <w:marBottom w:val="0"/>
          <w:divBdr>
            <w:top w:val="none" w:sz="0" w:space="0" w:color="auto"/>
            <w:left w:val="none" w:sz="0" w:space="0" w:color="auto"/>
            <w:bottom w:val="none" w:sz="0" w:space="0" w:color="auto"/>
            <w:right w:val="none" w:sz="0" w:space="0" w:color="auto"/>
          </w:divBdr>
        </w:div>
      </w:divsChild>
    </w:div>
    <w:div w:id="1391491314">
      <w:bodyDiv w:val="1"/>
      <w:marLeft w:val="0"/>
      <w:marRight w:val="0"/>
      <w:marTop w:val="0"/>
      <w:marBottom w:val="0"/>
      <w:divBdr>
        <w:top w:val="none" w:sz="0" w:space="0" w:color="auto"/>
        <w:left w:val="none" w:sz="0" w:space="0" w:color="auto"/>
        <w:bottom w:val="none" w:sz="0" w:space="0" w:color="auto"/>
        <w:right w:val="none" w:sz="0" w:space="0" w:color="auto"/>
      </w:divBdr>
      <w:divsChild>
        <w:div w:id="395396147">
          <w:marLeft w:val="0"/>
          <w:marRight w:val="0"/>
          <w:marTop w:val="120"/>
          <w:marBottom w:val="0"/>
          <w:divBdr>
            <w:top w:val="none" w:sz="0" w:space="0" w:color="auto"/>
            <w:left w:val="none" w:sz="0" w:space="0" w:color="auto"/>
            <w:bottom w:val="none" w:sz="0" w:space="0" w:color="auto"/>
            <w:right w:val="none" w:sz="0" w:space="0" w:color="auto"/>
          </w:divBdr>
        </w:div>
        <w:div w:id="2124759664">
          <w:marLeft w:val="0"/>
          <w:marRight w:val="0"/>
          <w:marTop w:val="120"/>
          <w:marBottom w:val="0"/>
          <w:divBdr>
            <w:top w:val="none" w:sz="0" w:space="0" w:color="auto"/>
            <w:left w:val="none" w:sz="0" w:space="0" w:color="auto"/>
            <w:bottom w:val="none" w:sz="0" w:space="0" w:color="auto"/>
            <w:right w:val="none" w:sz="0" w:space="0" w:color="auto"/>
          </w:divBdr>
        </w:div>
      </w:divsChild>
    </w:div>
    <w:div w:id="1405378175">
      <w:bodyDiv w:val="1"/>
      <w:marLeft w:val="0"/>
      <w:marRight w:val="0"/>
      <w:marTop w:val="0"/>
      <w:marBottom w:val="0"/>
      <w:divBdr>
        <w:top w:val="none" w:sz="0" w:space="0" w:color="auto"/>
        <w:left w:val="none" w:sz="0" w:space="0" w:color="auto"/>
        <w:bottom w:val="none" w:sz="0" w:space="0" w:color="auto"/>
        <w:right w:val="none" w:sz="0" w:space="0" w:color="auto"/>
      </w:divBdr>
      <w:divsChild>
        <w:div w:id="921329220">
          <w:marLeft w:val="60"/>
          <w:marRight w:val="60"/>
          <w:marTop w:val="100"/>
          <w:marBottom w:val="100"/>
          <w:divBdr>
            <w:top w:val="none" w:sz="0" w:space="0" w:color="auto"/>
            <w:left w:val="none" w:sz="0" w:space="0" w:color="auto"/>
            <w:bottom w:val="none" w:sz="0" w:space="0" w:color="auto"/>
            <w:right w:val="none" w:sz="0" w:space="0" w:color="auto"/>
          </w:divBdr>
        </w:div>
        <w:div w:id="1900287138">
          <w:marLeft w:val="60"/>
          <w:marRight w:val="60"/>
          <w:marTop w:val="100"/>
          <w:marBottom w:val="100"/>
          <w:divBdr>
            <w:top w:val="none" w:sz="0" w:space="0" w:color="auto"/>
            <w:left w:val="none" w:sz="0" w:space="0" w:color="auto"/>
            <w:bottom w:val="none" w:sz="0" w:space="0" w:color="auto"/>
            <w:right w:val="none" w:sz="0" w:space="0" w:color="auto"/>
          </w:divBdr>
        </w:div>
        <w:div w:id="502859085">
          <w:marLeft w:val="60"/>
          <w:marRight w:val="60"/>
          <w:marTop w:val="100"/>
          <w:marBottom w:val="100"/>
          <w:divBdr>
            <w:top w:val="none" w:sz="0" w:space="0" w:color="auto"/>
            <w:left w:val="none" w:sz="0" w:space="0" w:color="auto"/>
            <w:bottom w:val="none" w:sz="0" w:space="0" w:color="auto"/>
            <w:right w:val="none" w:sz="0" w:space="0" w:color="auto"/>
          </w:divBdr>
        </w:div>
        <w:div w:id="1579705917">
          <w:marLeft w:val="60"/>
          <w:marRight w:val="60"/>
          <w:marTop w:val="100"/>
          <w:marBottom w:val="100"/>
          <w:divBdr>
            <w:top w:val="none" w:sz="0" w:space="0" w:color="auto"/>
            <w:left w:val="none" w:sz="0" w:space="0" w:color="auto"/>
            <w:bottom w:val="none" w:sz="0" w:space="0" w:color="auto"/>
            <w:right w:val="none" w:sz="0" w:space="0" w:color="auto"/>
          </w:divBdr>
        </w:div>
        <w:div w:id="1427339467">
          <w:marLeft w:val="60"/>
          <w:marRight w:val="60"/>
          <w:marTop w:val="100"/>
          <w:marBottom w:val="100"/>
          <w:divBdr>
            <w:top w:val="none" w:sz="0" w:space="0" w:color="auto"/>
            <w:left w:val="none" w:sz="0" w:space="0" w:color="auto"/>
            <w:bottom w:val="none" w:sz="0" w:space="0" w:color="auto"/>
            <w:right w:val="none" w:sz="0" w:space="0" w:color="auto"/>
          </w:divBdr>
        </w:div>
        <w:div w:id="1045523773">
          <w:marLeft w:val="60"/>
          <w:marRight w:val="60"/>
          <w:marTop w:val="100"/>
          <w:marBottom w:val="100"/>
          <w:divBdr>
            <w:top w:val="none" w:sz="0" w:space="0" w:color="auto"/>
            <w:left w:val="none" w:sz="0" w:space="0" w:color="auto"/>
            <w:bottom w:val="none" w:sz="0" w:space="0" w:color="auto"/>
            <w:right w:val="none" w:sz="0" w:space="0" w:color="auto"/>
          </w:divBdr>
        </w:div>
        <w:div w:id="1945184756">
          <w:marLeft w:val="60"/>
          <w:marRight w:val="60"/>
          <w:marTop w:val="100"/>
          <w:marBottom w:val="100"/>
          <w:divBdr>
            <w:top w:val="none" w:sz="0" w:space="0" w:color="auto"/>
            <w:left w:val="none" w:sz="0" w:space="0" w:color="auto"/>
            <w:bottom w:val="none" w:sz="0" w:space="0" w:color="auto"/>
            <w:right w:val="none" w:sz="0" w:space="0" w:color="auto"/>
          </w:divBdr>
        </w:div>
        <w:div w:id="275061894">
          <w:marLeft w:val="60"/>
          <w:marRight w:val="60"/>
          <w:marTop w:val="100"/>
          <w:marBottom w:val="100"/>
          <w:divBdr>
            <w:top w:val="none" w:sz="0" w:space="0" w:color="auto"/>
            <w:left w:val="none" w:sz="0" w:space="0" w:color="auto"/>
            <w:bottom w:val="none" w:sz="0" w:space="0" w:color="auto"/>
            <w:right w:val="none" w:sz="0" w:space="0" w:color="auto"/>
          </w:divBdr>
        </w:div>
        <w:div w:id="1296642925">
          <w:marLeft w:val="60"/>
          <w:marRight w:val="60"/>
          <w:marTop w:val="100"/>
          <w:marBottom w:val="100"/>
          <w:divBdr>
            <w:top w:val="none" w:sz="0" w:space="0" w:color="auto"/>
            <w:left w:val="none" w:sz="0" w:space="0" w:color="auto"/>
            <w:bottom w:val="none" w:sz="0" w:space="0" w:color="auto"/>
            <w:right w:val="none" w:sz="0" w:space="0" w:color="auto"/>
          </w:divBdr>
        </w:div>
        <w:div w:id="1676223855">
          <w:marLeft w:val="60"/>
          <w:marRight w:val="60"/>
          <w:marTop w:val="100"/>
          <w:marBottom w:val="100"/>
          <w:divBdr>
            <w:top w:val="none" w:sz="0" w:space="0" w:color="auto"/>
            <w:left w:val="none" w:sz="0" w:space="0" w:color="auto"/>
            <w:bottom w:val="none" w:sz="0" w:space="0" w:color="auto"/>
            <w:right w:val="none" w:sz="0" w:space="0" w:color="auto"/>
          </w:divBdr>
        </w:div>
        <w:div w:id="928781892">
          <w:marLeft w:val="60"/>
          <w:marRight w:val="60"/>
          <w:marTop w:val="100"/>
          <w:marBottom w:val="100"/>
          <w:divBdr>
            <w:top w:val="none" w:sz="0" w:space="0" w:color="auto"/>
            <w:left w:val="none" w:sz="0" w:space="0" w:color="auto"/>
            <w:bottom w:val="none" w:sz="0" w:space="0" w:color="auto"/>
            <w:right w:val="none" w:sz="0" w:space="0" w:color="auto"/>
          </w:divBdr>
        </w:div>
        <w:div w:id="1307127604">
          <w:marLeft w:val="60"/>
          <w:marRight w:val="60"/>
          <w:marTop w:val="100"/>
          <w:marBottom w:val="100"/>
          <w:divBdr>
            <w:top w:val="none" w:sz="0" w:space="0" w:color="auto"/>
            <w:left w:val="none" w:sz="0" w:space="0" w:color="auto"/>
            <w:bottom w:val="none" w:sz="0" w:space="0" w:color="auto"/>
            <w:right w:val="none" w:sz="0" w:space="0" w:color="auto"/>
          </w:divBdr>
        </w:div>
        <w:div w:id="1688868963">
          <w:marLeft w:val="60"/>
          <w:marRight w:val="60"/>
          <w:marTop w:val="100"/>
          <w:marBottom w:val="100"/>
          <w:divBdr>
            <w:top w:val="none" w:sz="0" w:space="0" w:color="auto"/>
            <w:left w:val="none" w:sz="0" w:space="0" w:color="auto"/>
            <w:bottom w:val="none" w:sz="0" w:space="0" w:color="auto"/>
            <w:right w:val="none" w:sz="0" w:space="0" w:color="auto"/>
          </w:divBdr>
        </w:div>
        <w:div w:id="278805856">
          <w:marLeft w:val="60"/>
          <w:marRight w:val="60"/>
          <w:marTop w:val="100"/>
          <w:marBottom w:val="100"/>
          <w:divBdr>
            <w:top w:val="none" w:sz="0" w:space="0" w:color="auto"/>
            <w:left w:val="none" w:sz="0" w:space="0" w:color="auto"/>
            <w:bottom w:val="none" w:sz="0" w:space="0" w:color="auto"/>
            <w:right w:val="none" w:sz="0" w:space="0" w:color="auto"/>
          </w:divBdr>
        </w:div>
        <w:div w:id="343090140">
          <w:marLeft w:val="60"/>
          <w:marRight w:val="60"/>
          <w:marTop w:val="100"/>
          <w:marBottom w:val="100"/>
          <w:divBdr>
            <w:top w:val="none" w:sz="0" w:space="0" w:color="auto"/>
            <w:left w:val="none" w:sz="0" w:space="0" w:color="auto"/>
            <w:bottom w:val="none" w:sz="0" w:space="0" w:color="auto"/>
            <w:right w:val="none" w:sz="0" w:space="0" w:color="auto"/>
          </w:divBdr>
        </w:div>
        <w:div w:id="1185939796">
          <w:marLeft w:val="60"/>
          <w:marRight w:val="60"/>
          <w:marTop w:val="100"/>
          <w:marBottom w:val="100"/>
          <w:divBdr>
            <w:top w:val="none" w:sz="0" w:space="0" w:color="auto"/>
            <w:left w:val="none" w:sz="0" w:space="0" w:color="auto"/>
            <w:bottom w:val="none" w:sz="0" w:space="0" w:color="auto"/>
            <w:right w:val="none" w:sz="0" w:space="0" w:color="auto"/>
          </w:divBdr>
        </w:div>
        <w:div w:id="2121415420">
          <w:marLeft w:val="60"/>
          <w:marRight w:val="60"/>
          <w:marTop w:val="100"/>
          <w:marBottom w:val="100"/>
          <w:divBdr>
            <w:top w:val="none" w:sz="0" w:space="0" w:color="auto"/>
            <w:left w:val="none" w:sz="0" w:space="0" w:color="auto"/>
            <w:bottom w:val="none" w:sz="0" w:space="0" w:color="auto"/>
            <w:right w:val="none" w:sz="0" w:space="0" w:color="auto"/>
          </w:divBdr>
        </w:div>
        <w:div w:id="1865089718">
          <w:marLeft w:val="60"/>
          <w:marRight w:val="60"/>
          <w:marTop w:val="100"/>
          <w:marBottom w:val="100"/>
          <w:divBdr>
            <w:top w:val="none" w:sz="0" w:space="0" w:color="auto"/>
            <w:left w:val="none" w:sz="0" w:space="0" w:color="auto"/>
            <w:bottom w:val="none" w:sz="0" w:space="0" w:color="auto"/>
            <w:right w:val="none" w:sz="0" w:space="0" w:color="auto"/>
          </w:divBdr>
        </w:div>
        <w:div w:id="134493764">
          <w:marLeft w:val="60"/>
          <w:marRight w:val="60"/>
          <w:marTop w:val="100"/>
          <w:marBottom w:val="100"/>
          <w:divBdr>
            <w:top w:val="none" w:sz="0" w:space="0" w:color="auto"/>
            <w:left w:val="none" w:sz="0" w:space="0" w:color="auto"/>
            <w:bottom w:val="none" w:sz="0" w:space="0" w:color="auto"/>
            <w:right w:val="none" w:sz="0" w:space="0" w:color="auto"/>
          </w:divBdr>
        </w:div>
        <w:div w:id="1458177613">
          <w:marLeft w:val="60"/>
          <w:marRight w:val="60"/>
          <w:marTop w:val="100"/>
          <w:marBottom w:val="100"/>
          <w:divBdr>
            <w:top w:val="none" w:sz="0" w:space="0" w:color="auto"/>
            <w:left w:val="none" w:sz="0" w:space="0" w:color="auto"/>
            <w:bottom w:val="none" w:sz="0" w:space="0" w:color="auto"/>
            <w:right w:val="none" w:sz="0" w:space="0" w:color="auto"/>
          </w:divBdr>
        </w:div>
        <w:div w:id="963735973">
          <w:marLeft w:val="60"/>
          <w:marRight w:val="60"/>
          <w:marTop w:val="100"/>
          <w:marBottom w:val="100"/>
          <w:divBdr>
            <w:top w:val="none" w:sz="0" w:space="0" w:color="auto"/>
            <w:left w:val="none" w:sz="0" w:space="0" w:color="auto"/>
            <w:bottom w:val="none" w:sz="0" w:space="0" w:color="auto"/>
            <w:right w:val="none" w:sz="0" w:space="0" w:color="auto"/>
          </w:divBdr>
        </w:div>
        <w:div w:id="1648628653">
          <w:marLeft w:val="60"/>
          <w:marRight w:val="60"/>
          <w:marTop w:val="100"/>
          <w:marBottom w:val="100"/>
          <w:divBdr>
            <w:top w:val="none" w:sz="0" w:space="0" w:color="auto"/>
            <w:left w:val="none" w:sz="0" w:space="0" w:color="auto"/>
            <w:bottom w:val="none" w:sz="0" w:space="0" w:color="auto"/>
            <w:right w:val="none" w:sz="0" w:space="0" w:color="auto"/>
          </w:divBdr>
        </w:div>
        <w:div w:id="1604460132">
          <w:marLeft w:val="60"/>
          <w:marRight w:val="60"/>
          <w:marTop w:val="100"/>
          <w:marBottom w:val="100"/>
          <w:divBdr>
            <w:top w:val="none" w:sz="0" w:space="0" w:color="auto"/>
            <w:left w:val="none" w:sz="0" w:space="0" w:color="auto"/>
            <w:bottom w:val="none" w:sz="0" w:space="0" w:color="auto"/>
            <w:right w:val="none" w:sz="0" w:space="0" w:color="auto"/>
          </w:divBdr>
        </w:div>
        <w:div w:id="2001226972">
          <w:marLeft w:val="60"/>
          <w:marRight w:val="60"/>
          <w:marTop w:val="100"/>
          <w:marBottom w:val="100"/>
          <w:divBdr>
            <w:top w:val="none" w:sz="0" w:space="0" w:color="auto"/>
            <w:left w:val="none" w:sz="0" w:space="0" w:color="auto"/>
            <w:bottom w:val="none" w:sz="0" w:space="0" w:color="auto"/>
            <w:right w:val="none" w:sz="0" w:space="0" w:color="auto"/>
          </w:divBdr>
        </w:div>
        <w:div w:id="953826702">
          <w:marLeft w:val="60"/>
          <w:marRight w:val="60"/>
          <w:marTop w:val="100"/>
          <w:marBottom w:val="100"/>
          <w:divBdr>
            <w:top w:val="none" w:sz="0" w:space="0" w:color="auto"/>
            <w:left w:val="none" w:sz="0" w:space="0" w:color="auto"/>
            <w:bottom w:val="none" w:sz="0" w:space="0" w:color="auto"/>
            <w:right w:val="none" w:sz="0" w:space="0" w:color="auto"/>
          </w:divBdr>
        </w:div>
        <w:div w:id="299507114">
          <w:marLeft w:val="60"/>
          <w:marRight w:val="60"/>
          <w:marTop w:val="100"/>
          <w:marBottom w:val="100"/>
          <w:divBdr>
            <w:top w:val="none" w:sz="0" w:space="0" w:color="auto"/>
            <w:left w:val="none" w:sz="0" w:space="0" w:color="auto"/>
            <w:bottom w:val="none" w:sz="0" w:space="0" w:color="auto"/>
            <w:right w:val="none" w:sz="0" w:space="0" w:color="auto"/>
          </w:divBdr>
        </w:div>
        <w:div w:id="111363948">
          <w:marLeft w:val="60"/>
          <w:marRight w:val="60"/>
          <w:marTop w:val="100"/>
          <w:marBottom w:val="100"/>
          <w:divBdr>
            <w:top w:val="none" w:sz="0" w:space="0" w:color="auto"/>
            <w:left w:val="none" w:sz="0" w:space="0" w:color="auto"/>
            <w:bottom w:val="none" w:sz="0" w:space="0" w:color="auto"/>
            <w:right w:val="none" w:sz="0" w:space="0" w:color="auto"/>
          </w:divBdr>
        </w:div>
        <w:div w:id="321853219">
          <w:marLeft w:val="60"/>
          <w:marRight w:val="60"/>
          <w:marTop w:val="100"/>
          <w:marBottom w:val="100"/>
          <w:divBdr>
            <w:top w:val="none" w:sz="0" w:space="0" w:color="auto"/>
            <w:left w:val="none" w:sz="0" w:space="0" w:color="auto"/>
            <w:bottom w:val="none" w:sz="0" w:space="0" w:color="auto"/>
            <w:right w:val="none" w:sz="0" w:space="0" w:color="auto"/>
          </w:divBdr>
        </w:div>
        <w:div w:id="883906045">
          <w:marLeft w:val="60"/>
          <w:marRight w:val="60"/>
          <w:marTop w:val="100"/>
          <w:marBottom w:val="100"/>
          <w:divBdr>
            <w:top w:val="none" w:sz="0" w:space="0" w:color="auto"/>
            <w:left w:val="none" w:sz="0" w:space="0" w:color="auto"/>
            <w:bottom w:val="none" w:sz="0" w:space="0" w:color="auto"/>
            <w:right w:val="none" w:sz="0" w:space="0" w:color="auto"/>
          </w:divBdr>
        </w:div>
        <w:div w:id="2056611754">
          <w:marLeft w:val="60"/>
          <w:marRight w:val="60"/>
          <w:marTop w:val="100"/>
          <w:marBottom w:val="100"/>
          <w:divBdr>
            <w:top w:val="none" w:sz="0" w:space="0" w:color="auto"/>
            <w:left w:val="none" w:sz="0" w:space="0" w:color="auto"/>
            <w:bottom w:val="none" w:sz="0" w:space="0" w:color="auto"/>
            <w:right w:val="none" w:sz="0" w:space="0" w:color="auto"/>
          </w:divBdr>
        </w:div>
        <w:div w:id="62528858">
          <w:marLeft w:val="60"/>
          <w:marRight w:val="60"/>
          <w:marTop w:val="100"/>
          <w:marBottom w:val="100"/>
          <w:divBdr>
            <w:top w:val="none" w:sz="0" w:space="0" w:color="auto"/>
            <w:left w:val="none" w:sz="0" w:space="0" w:color="auto"/>
            <w:bottom w:val="none" w:sz="0" w:space="0" w:color="auto"/>
            <w:right w:val="none" w:sz="0" w:space="0" w:color="auto"/>
          </w:divBdr>
        </w:div>
        <w:div w:id="170876600">
          <w:marLeft w:val="60"/>
          <w:marRight w:val="60"/>
          <w:marTop w:val="100"/>
          <w:marBottom w:val="100"/>
          <w:divBdr>
            <w:top w:val="none" w:sz="0" w:space="0" w:color="auto"/>
            <w:left w:val="none" w:sz="0" w:space="0" w:color="auto"/>
            <w:bottom w:val="none" w:sz="0" w:space="0" w:color="auto"/>
            <w:right w:val="none" w:sz="0" w:space="0" w:color="auto"/>
          </w:divBdr>
        </w:div>
        <w:div w:id="1533181896">
          <w:marLeft w:val="60"/>
          <w:marRight w:val="60"/>
          <w:marTop w:val="100"/>
          <w:marBottom w:val="100"/>
          <w:divBdr>
            <w:top w:val="none" w:sz="0" w:space="0" w:color="auto"/>
            <w:left w:val="none" w:sz="0" w:space="0" w:color="auto"/>
            <w:bottom w:val="none" w:sz="0" w:space="0" w:color="auto"/>
            <w:right w:val="none" w:sz="0" w:space="0" w:color="auto"/>
          </w:divBdr>
        </w:div>
        <w:div w:id="1023625947">
          <w:marLeft w:val="60"/>
          <w:marRight w:val="60"/>
          <w:marTop w:val="100"/>
          <w:marBottom w:val="100"/>
          <w:divBdr>
            <w:top w:val="none" w:sz="0" w:space="0" w:color="auto"/>
            <w:left w:val="none" w:sz="0" w:space="0" w:color="auto"/>
            <w:bottom w:val="none" w:sz="0" w:space="0" w:color="auto"/>
            <w:right w:val="none" w:sz="0" w:space="0" w:color="auto"/>
          </w:divBdr>
        </w:div>
        <w:div w:id="1138455422">
          <w:marLeft w:val="60"/>
          <w:marRight w:val="60"/>
          <w:marTop w:val="100"/>
          <w:marBottom w:val="100"/>
          <w:divBdr>
            <w:top w:val="none" w:sz="0" w:space="0" w:color="auto"/>
            <w:left w:val="none" w:sz="0" w:space="0" w:color="auto"/>
            <w:bottom w:val="none" w:sz="0" w:space="0" w:color="auto"/>
            <w:right w:val="none" w:sz="0" w:space="0" w:color="auto"/>
          </w:divBdr>
        </w:div>
        <w:div w:id="1136995319">
          <w:marLeft w:val="60"/>
          <w:marRight w:val="60"/>
          <w:marTop w:val="100"/>
          <w:marBottom w:val="100"/>
          <w:divBdr>
            <w:top w:val="none" w:sz="0" w:space="0" w:color="auto"/>
            <w:left w:val="none" w:sz="0" w:space="0" w:color="auto"/>
            <w:bottom w:val="none" w:sz="0" w:space="0" w:color="auto"/>
            <w:right w:val="none" w:sz="0" w:space="0" w:color="auto"/>
          </w:divBdr>
        </w:div>
        <w:div w:id="1066877964">
          <w:marLeft w:val="60"/>
          <w:marRight w:val="60"/>
          <w:marTop w:val="100"/>
          <w:marBottom w:val="100"/>
          <w:divBdr>
            <w:top w:val="none" w:sz="0" w:space="0" w:color="auto"/>
            <w:left w:val="none" w:sz="0" w:space="0" w:color="auto"/>
            <w:bottom w:val="none" w:sz="0" w:space="0" w:color="auto"/>
            <w:right w:val="none" w:sz="0" w:space="0" w:color="auto"/>
          </w:divBdr>
        </w:div>
        <w:div w:id="415513250">
          <w:marLeft w:val="60"/>
          <w:marRight w:val="60"/>
          <w:marTop w:val="100"/>
          <w:marBottom w:val="100"/>
          <w:divBdr>
            <w:top w:val="none" w:sz="0" w:space="0" w:color="auto"/>
            <w:left w:val="none" w:sz="0" w:space="0" w:color="auto"/>
            <w:bottom w:val="none" w:sz="0" w:space="0" w:color="auto"/>
            <w:right w:val="none" w:sz="0" w:space="0" w:color="auto"/>
          </w:divBdr>
        </w:div>
        <w:div w:id="1693335779">
          <w:marLeft w:val="60"/>
          <w:marRight w:val="60"/>
          <w:marTop w:val="100"/>
          <w:marBottom w:val="100"/>
          <w:divBdr>
            <w:top w:val="none" w:sz="0" w:space="0" w:color="auto"/>
            <w:left w:val="none" w:sz="0" w:space="0" w:color="auto"/>
            <w:bottom w:val="none" w:sz="0" w:space="0" w:color="auto"/>
            <w:right w:val="none" w:sz="0" w:space="0" w:color="auto"/>
          </w:divBdr>
        </w:div>
        <w:div w:id="1735272288">
          <w:marLeft w:val="60"/>
          <w:marRight w:val="60"/>
          <w:marTop w:val="100"/>
          <w:marBottom w:val="100"/>
          <w:divBdr>
            <w:top w:val="none" w:sz="0" w:space="0" w:color="auto"/>
            <w:left w:val="none" w:sz="0" w:space="0" w:color="auto"/>
            <w:bottom w:val="none" w:sz="0" w:space="0" w:color="auto"/>
            <w:right w:val="none" w:sz="0" w:space="0" w:color="auto"/>
          </w:divBdr>
        </w:div>
        <w:div w:id="326446685">
          <w:marLeft w:val="60"/>
          <w:marRight w:val="60"/>
          <w:marTop w:val="100"/>
          <w:marBottom w:val="100"/>
          <w:divBdr>
            <w:top w:val="none" w:sz="0" w:space="0" w:color="auto"/>
            <w:left w:val="none" w:sz="0" w:space="0" w:color="auto"/>
            <w:bottom w:val="none" w:sz="0" w:space="0" w:color="auto"/>
            <w:right w:val="none" w:sz="0" w:space="0" w:color="auto"/>
          </w:divBdr>
        </w:div>
        <w:div w:id="1214542377">
          <w:marLeft w:val="60"/>
          <w:marRight w:val="60"/>
          <w:marTop w:val="100"/>
          <w:marBottom w:val="100"/>
          <w:divBdr>
            <w:top w:val="none" w:sz="0" w:space="0" w:color="auto"/>
            <w:left w:val="none" w:sz="0" w:space="0" w:color="auto"/>
            <w:bottom w:val="none" w:sz="0" w:space="0" w:color="auto"/>
            <w:right w:val="none" w:sz="0" w:space="0" w:color="auto"/>
          </w:divBdr>
        </w:div>
        <w:div w:id="786235570">
          <w:marLeft w:val="60"/>
          <w:marRight w:val="60"/>
          <w:marTop w:val="100"/>
          <w:marBottom w:val="100"/>
          <w:divBdr>
            <w:top w:val="none" w:sz="0" w:space="0" w:color="auto"/>
            <w:left w:val="none" w:sz="0" w:space="0" w:color="auto"/>
            <w:bottom w:val="none" w:sz="0" w:space="0" w:color="auto"/>
            <w:right w:val="none" w:sz="0" w:space="0" w:color="auto"/>
          </w:divBdr>
        </w:div>
        <w:div w:id="835921002">
          <w:marLeft w:val="60"/>
          <w:marRight w:val="60"/>
          <w:marTop w:val="100"/>
          <w:marBottom w:val="100"/>
          <w:divBdr>
            <w:top w:val="none" w:sz="0" w:space="0" w:color="auto"/>
            <w:left w:val="none" w:sz="0" w:space="0" w:color="auto"/>
            <w:bottom w:val="none" w:sz="0" w:space="0" w:color="auto"/>
            <w:right w:val="none" w:sz="0" w:space="0" w:color="auto"/>
          </w:divBdr>
        </w:div>
        <w:div w:id="216666008">
          <w:marLeft w:val="60"/>
          <w:marRight w:val="60"/>
          <w:marTop w:val="100"/>
          <w:marBottom w:val="100"/>
          <w:divBdr>
            <w:top w:val="none" w:sz="0" w:space="0" w:color="auto"/>
            <w:left w:val="none" w:sz="0" w:space="0" w:color="auto"/>
            <w:bottom w:val="none" w:sz="0" w:space="0" w:color="auto"/>
            <w:right w:val="none" w:sz="0" w:space="0" w:color="auto"/>
          </w:divBdr>
        </w:div>
        <w:div w:id="1218082226">
          <w:marLeft w:val="60"/>
          <w:marRight w:val="60"/>
          <w:marTop w:val="100"/>
          <w:marBottom w:val="100"/>
          <w:divBdr>
            <w:top w:val="none" w:sz="0" w:space="0" w:color="auto"/>
            <w:left w:val="none" w:sz="0" w:space="0" w:color="auto"/>
            <w:bottom w:val="none" w:sz="0" w:space="0" w:color="auto"/>
            <w:right w:val="none" w:sz="0" w:space="0" w:color="auto"/>
          </w:divBdr>
        </w:div>
        <w:div w:id="1266231859">
          <w:marLeft w:val="60"/>
          <w:marRight w:val="60"/>
          <w:marTop w:val="100"/>
          <w:marBottom w:val="100"/>
          <w:divBdr>
            <w:top w:val="none" w:sz="0" w:space="0" w:color="auto"/>
            <w:left w:val="none" w:sz="0" w:space="0" w:color="auto"/>
            <w:bottom w:val="none" w:sz="0" w:space="0" w:color="auto"/>
            <w:right w:val="none" w:sz="0" w:space="0" w:color="auto"/>
          </w:divBdr>
        </w:div>
        <w:div w:id="95713759">
          <w:marLeft w:val="60"/>
          <w:marRight w:val="60"/>
          <w:marTop w:val="100"/>
          <w:marBottom w:val="100"/>
          <w:divBdr>
            <w:top w:val="none" w:sz="0" w:space="0" w:color="auto"/>
            <w:left w:val="none" w:sz="0" w:space="0" w:color="auto"/>
            <w:bottom w:val="none" w:sz="0" w:space="0" w:color="auto"/>
            <w:right w:val="none" w:sz="0" w:space="0" w:color="auto"/>
          </w:divBdr>
        </w:div>
        <w:div w:id="346828627">
          <w:marLeft w:val="60"/>
          <w:marRight w:val="60"/>
          <w:marTop w:val="100"/>
          <w:marBottom w:val="100"/>
          <w:divBdr>
            <w:top w:val="none" w:sz="0" w:space="0" w:color="auto"/>
            <w:left w:val="none" w:sz="0" w:space="0" w:color="auto"/>
            <w:bottom w:val="none" w:sz="0" w:space="0" w:color="auto"/>
            <w:right w:val="none" w:sz="0" w:space="0" w:color="auto"/>
          </w:divBdr>
        </w:div>
        <w:div w:id="456608427">
          <w:marLeft w:val="60"/>
          <w:marRight w:val="60"/>
          <w:marTop w:val="100"/>
          <w:marBottom w:val="100"/>
          <w:divBdr>
            <w:top w:val="none" w:sz="0" w:space="0" w:color="auto"/>
            <w:left w:val="none" w:sz="0" w:space="0" w:color="auto"/>
            <w:bottom w:val="none" w:sz="0" w:space="0" w:color="auto"/>
            <w:right w:val="none" w:sz="0" w:space="0" w:color="auto"/>
          </w:divBdr>
        </w:div>
        <w:div w:id="853610349">
          <w:marLeft w:val="60"/>
          <w:marRight w:val="60"/>
          <w:marTop w:val="100"/>
          <w:marBottom w:val="100"/>
          <w:divBdr>
            <w:top w:val="none" w:sz="0" w:space="0" w:color="auto"/>
            <w:left w:val="none" w:sz="0" w:space="0" w:color="auto"/>
            <w:bottom w:val="none" w:sz="0" w:space="0" w:color="auto"/>
            <w:right w:val="none" w:sz="0" w:space="0" w:color="auto"/>
          </w:divBdr>
        </w:div>
        <w:div w:id="1217085971">
          <w:marLeft w:val="60"/>
          <w:marRight w:val="60"/>
          <w:marTop w:val="100"/>
          <w:marBottom w:val="100"/>
          <w:divBdr>
            <w:top w:val="none" w:sz="0" w:space="0" w:color="auto"/>
            <w:left w:val="none" w:sz="0" w:space="0" w:color="auto"/>
            <w:bottom w:val="none" w:sz="0" w:space="0" w:color="auto"/>
            <w:right w:val="none" w:sz="0" w:space="0" w:color="auto"/>
          </w:divBdr>
        </w:div>
        <w:div w:id="1848519952">
          <w:marLeft w:val="60"/>
          <w:marRight w:val="60"/>
          <w:marTop w:val="100"/>
          <w:marBottom w:val="100"/>
          <w:divBdr>
            <w:top w:val="none" w:sz="0" w:space="0" w:color="auto"/>
            <w:left w:val="none" w:sz="0" w:space="0" w:color="auto"/>
            <w:bottom w:val="none" w:sz="0" w:space="0" w:color="auto"/>
            <w:right w:val="none" w:sz="0" w:space="0" w:color="auto"/>
          </w:divBdr>
        </w:div>
        <w:div w:id="1116412254">
          <w:marLeft w:val="60"/>
          <w:marRight w:val="60"/>
          <w:marTop w:val="100"/>
          <w:marBottom w:val="100"/>
          <w:divBdr>
            <w:top w:val="none" w:sz="0" w:space="0" w:color="auto"/>
            <w:left w:val="none" w:sz="0" w:space="0" w:color="auto"/>
            <w:bottom w:val="none" w:sz="0" w:space="0" w:color="auto"/>
            <w:right w:val="none" w:sz="0" w:space="0" w:color="auto"/>
          </w:divBdr>
        </w:div>
        <w:div w:id="954679054">
          <w:marLeft w:val="60"/>
          <w:marRight w:val="60"/>
          <w:marTop w:val="100"/>
          <w:marBottom w:val="100"/>
          <w:divBdr>
            <w:top w:val="none" w:sz="0" w:space="0" w:color="auto"/>
            <w:left w:val="none" w:sz="0" w:space="0" w:color="auto"/>
            <w:bottom w:val="none" w:sz="0" w:space="0" w:color="auto"/>
            <w:right w:val="none" w:sz="0" w:space="0" w:color="auto"/>
          </w:divBdr>
        </w:div>
        <w:div w:id="116261834">
          <w:marLeft w:val="60"/>
          <w:marRight w:val="60"/>
          <w:marTop w:val="100"/>
          <w:marBottom w:val="100"/>
          <w:divBdr>
            <w:top w:val="none" w:sz="0" w:space="0" w:color="auto"/>
            <w:left w:val="none" w:sz="0" w:space="0" w:color="auto"/>
            <w:bottom w:val="none" w:sz="0" w:space="0" w:color="auto"/>
            <w:right w:val="none" w:sz="0" w:space="0" w:color="auto"/>
          </w:divBdr>
        </w:div>
        <w:div w:id="1704553518">
          <w:marLeft w:val="60"/>
          <w:marRight w:val="60"/>
          <w:marTop w:val="100"/>
          <w:marBottom w:val="100"/>
          <w:divBdr>
            <w:top w:val="none" w:sz="0" w:space="0" w:color="auto"/>
            <w:left w:val="none" w:sz="0" w:space="0" w:color="auto"/>
            <w:bottom w:val="none" w:sz="0" w:space="0" w:color="auto"/>
            <w:right w:val="none" w:sz="0" w:space="0" w:color="auto"/>
          </w:divBdr>
        </w:div>
        <w:div w:id="1313605005">
          <w:marLeft w:val="60"/>
          <w:marRight w:val="60"/>
          <w:marTop w:val="100"/>
          <w:marBottom w:val="100"/>
          <w:divBdr>
            <w:top w:val="none" w:sz="0" w:space="0" w:color="auto"/>
            <w:left w:val="none" w:sz="0" w:space="0" w:color="auto"/>
            <w:bottom w:val="none" w:sz="0" w:space="0" w:color="auto"/>
            <w:right w:val="none" w:sz="0" w:space="0" w:color="auto"/>
          </w:divBdr>
        </w:div>
        <w:div w:id="2090688549">
          <w:marLeft w:val="60"/>
          <w:marRight w:val="60"/>
          <w:marTop w:val="100"/>
          <w:marBottom w:val="100"/>
          <w:divBdr>
            <w:top w:val="none" w:sz="0" w:space="0" w:color="auto"/>
            <w:left w:val="none" w:sz="0" w:space="0" w:color="auto"/>
            <w:bottom w:val="none" w:sz="0" w:space="0" w:color="auto"/>
            <w:right w:val="none" w:sz="0" w:space="0" w:color="auto"/>
          </w:divBdr>
        </w:div>
        <w:div w:id="16082061">
          <w:marLeft w:val="60"/>
          <w:marRight w:val="60"/>
          <w:marTop w:val="100"/>
          <w:marBottom w:val="100"/>
          <w:divBdr>
            <w:top w:val="none" w:sz="0" w:space="0" w:color="auto"/>
            <w:left w:val="none" w:sz="0" w:space="0" w:color="auto"/>
            <w:bottom w:val="none" w:sz="0" w:space="0" w:color="auto"/>
            <w:right w:val="none" w:sz="0" w:space="0" w:color="auto"/>
          </w:divBdr>
        </w:div>
        <w:div w:id="444234103">
          <w:marLeft w:val="60"/>
          <w:marRight w:val="60"/>
          <w:marTop w:val="100"/>
          <w:marBottom w:val="100"/>
          <w:divBdr>
            <w:top w:val="none" w:sz="0" w:space="0" w:color="auto"/>
            <w:left w:val="none" w:sz="0" w:space="0" w:color="auto"/>
            <w:bottom w:val="none" w:sz="0" w:space="0" w:color="auto"/>
            <w:right w:val="none" w:sz="0" w:space="0" w:color="auto"/>
          </w:divBdr>
        </w:div>
        <w:div w:id="1849783679">
          <w:marLeft w:val="60"/>
          <w:marRight w:val="60"/>
          <w:marTop w:val="100"/>
          <w:marBottom w:val="100"/>
          <w:divBdr>
            <w:top w:val="none" w:sz="0" w:space="0" w:color="auto"/>
            <w:left w:val="none" w:sz="0" w:space="0" w:color="auto"/>
            <w:bottom w:val="none" w:sz="0" w:space="0" w:color="auto"/>
            <w:right w:val="none" w:sz="0" w:space="0" w:color="auto"/>
          </w:divBdr>
        </w:div>
        <w:div w:id="1173422639">
          <w:marLeft w:val="60"/>
          <w:marRight w:val="60"/>
          <w:marTop w:val="100"/>
          <w:marBottom w:val="100"/>
          <w:divBdr>
            <w:top w:val="none" w:sz="0" w:space="0" w:color="auto"/>
            <w:left w:val="none" w:sz="0" w:space="0" w:color="auto"/>
            <w:bottom w:val="none" w:sz="0" w:space="0" w:color="auto"/>
            <w:right w:val="none" w:sz="0" w:space="0" w:color="auto"/>
          </w:divBdr>
        </w:div>
        <w:div w:id="1446583787">
          <w:marLeft w:val="60"/>
          <w:marRight w:val="60"/>
          <w:marTop w:val="100"/>
          <w:marBottom w:val="100"/>
          <w:divBdr>
            <w:top w:val="none" w:sz="0" w:space="0" w:color="auto"/>
            <w:left w:val="none" w:sz="0" w:space="0" w:color="auto"/>
            <w:bottom w:val="none" w:sz="0" w:space="0" w:color="auto"/>
            <w:right w:val="none" w:sz="0" w:space="0" w:color="auto"/>
          </w:divBdr>
        </w:div>
        <w:div w:id="1224415078">
          <w:marLeft w:val="60"/>
          <w:marRight w:val="60"/>
          <w:marTop w:val="100"/>
          <w:marBottom w:val="100"/>
          <w:divBdr>
            <w:top w:val="none" w:sz="0" w:space="0" w:color="auto"/>
            <w:left w:val="none" w:sz="0" w:space="0" w:color="auto"/>
            <w:bottom w:val="none" w:sz="0" w:space="0" w:color="auto"/>
            <w:right w:val="none" w:sz="0" w:space="0" w:color="auto"/>
          </w:divBdr>
        </w:div>
        <w:div w:id="1094014191">
          <w:marLeft w:val="60"/>
          <w:marRight w:val="60"/>
          <w:marTop w:val="100"/>
          <w:marBottom w:val="100"/>
          <w:divBdr>
            <w:top w:val="none" w:sz="0" w:space="0" w:color="auto"/>
            <w:left w:val="none" w:sz="0" w:space="0" w:color="auto"/>
            <w:bottom w:val="none" w:sz="0" w:space="0" w:color="auto"/>
            <w:right w:val="none" w:sz="0" w:space="0" w:color="auto"/>
          </w:divBdr>
        </w:div>
        <w:div w:id="2079280353">
          <w:marLeft w:val="60"/>
          <w:marRight w:val="60"/>
          <w:marTop w:val="100"/>
          <w:marBottom w:val="100"/>
          <w:divBdr>
            <w:top w:val="none" w:sz="0" w:space="0" w:color="auto"/>
            <w:left w:val="none" w:sz="0" w:space="0" w:color="auto"/>
            <w:bottom w:val="none" w:sz="0" w:space="0" w:color="auto"/>
            <w:right w:val="none" w:sz="0" w:space="0" w:color="auto"/>
          </w:divBdr>
        </w:div>
        <w:div w:id="1997415644">
          <w:marLeft w:val="60"/>
          <w:marRight w:val="60"/>
          <w:marTop w:val="100"/>
          <w:marBottom w:val="100"/>
          <w:divBdr>
            <w:top w:val="none" w:sz="0" w:space="0" w:color="auto"/>
            <w:left w:val="none" w:sz="0" w:space="0" w:color="auto"/>
            <w:bottom w:val="none" w:sz="0" w:space="0" w:color="auto"/>
            <w:right w:val="none" w:sz="0" w:space="0" w:color="auto"/>
          </w:divBdr>
        </w:div>
        <w:div w:id="325480876">
          <w:marLeft w:val="60"/>
          <w:marRight w:val="60"/>
          <w:marTop w:val="100"/>
          <w:marBottom w:val="100"/>
          <w:divBdr>
            <w:top w:val="none" w:sz="0" w:space="0" w:color="auto"/>
            <w:left w:val="none" w:sz="0" w:space="0" w:color="auto"/>
            <w:bottom w:val="none" w:sz="0" w:space="0" w:color="auto"/>
            <w:right w:val="none" w:sz="0" w:space="0" w:color="auto"/>
          </w:divBdr>
        </w:div>
        <w:div w:id="247665059">
          <w:marLeft w:val="60"/>
          <w:marRight w:val="60"/>
          <w:marTop w:val="100"/>
          <w:marBottom w:val="100"/>
          <w:divBdr>
            <w:top w:val="none" w:sz="0" w:space="0" w:color="auto"/>
            <w:left w:val="none" w:sz="0" w:space="0" w:color="auto"/>
            <w:bottom w:val="none" w:sz="0" w:space="0" w:color="auto"/>
            <w:right w:val="none" w:sz="0" w:space="0" w:color="auto"/>
          </w:divBdr>
        </w:div>
        <w:div w:id="966737230">
          <w:marLeft w:val="60"/>
          <w:marRight w:val="60"/>
          <w:marTop w:val="100"/>
          <w:marBottom w:val="100"/>
          <w:divBdr>
            <w:top w:val="none" w:sz="0" w:space="0" w:color="auto"/>
            <w:left w:val="none" w:sz="0" w:space="0" w:color="auto"/>
            <w:bottom w:val="none" w:sz="0" w:space="0" w:color="auto"/>
            <w:right w:val="none" w:sz="0" w:space="0" w:color="auto"/>
          </w:divBdr>
        </w:div>
        <w:div w:id="1860074665">
          <w:marLeft w:val="60"/>
          <w:marRight w:val="60"/>
          <w:marTop w:val="100"/>
          <w:marBottom w:val="100"/>
          <w:divBdr>
            <w:top w:val="none" w:sz="0" w:space="0" w:color="auto"/>
            <w:left w:val="none" w:sz="0" w:space="0" w:color="auto"/>
            <w:bottom w:val="none" w:sz="0" w:space="0" w:color="auto"/>
            <w:right w:val="none" w:sz="0" w:space="0" w:color="auto"/>
          </w:divBdr>
        </w:div>
        <w:div w:id="110367540">
          <w:marLeft w:val="60"/>
          <w:marRight w:val="60"/>
          <w:marTop w:val="100"/>
          <w:marBottom w:val="100"/>
          <w:divBdr>
            <w:top w:val="none" w:sz="0" w:space="0" w:color="auto"/>
            <w:left w:val="none" w:sz="0" w:space="0" w:color="auto"/>
            <w:bottom w:val="none" w:sz="0" w:space="0" w:color="auto"/>
            <w:right w:val="none" w:sz="0" w:space="0" w:color="auto"/>
          </w:divBdr>
        </w:div>
        <w:div w:id="1062099764">
          <w:marLeft w:val="60"/>
          <w:marRight w:val="60"/>
          <w:marTop w:val="100"/>
          <w:marBottom w:val="100"/>
          <w:divBdr>
            <w:top w:val="none" w:sz="0" w:space="0" w:color="auto"/>
            <w:left w:val="none" w:sz="0" w:space="0" w:color="auto"/>
            <w:bottom w:val="none" w:sz="0" w:space="0" w:color="auto"/>
            <w:right w:val="none" w:sz="0" w:space="0" w:color="auto"/>
          </w:divBdr>
        </w:div>
        <w:div w:id="85535932">
          <w:marLeft w:val="60"/>
          <w:marRight w:val="60"/>
          <w:marTop w:val="100"/>
          <w:marBottom w:val="100"/>
          <w:divBdr>
            <w:top w:val="none" w:sz="0" w:space="0" w:color="auto"/>
            <w:left w:val="none" w:sz="0" w:space="0" w:color="auto"/>
            <w:bottom w:val="none" w:sz="0" w:space="0" w:color="auto"/>
            <w:right w:val="none" w:sz="0" w:space="0" w:color="auto"/>
          </w:divBdr>
        </w:div>
        <w:div w:id="1097141332">
          <w:marLeft w:val="60"/>
          <w:marRight w:val="60"/>
          <w:marTop w:val="100"/>
          <w:marBottom w:val="100"/>
          <w:divBdr>
            <w:top w:val="none" w:sz="0" w:space="0" w:color="auto"/>
            <w:left w:val="none" w:sz="0" w:space="0" w:color="auto"/>
            <w:bottom w:val="none" w:sz="0" w:space="0" w:color="auto"/>
            <w:right w:val="none" w:sz="0" w:space="0" w:color="auto"/>
          </w:divBdr>
        </w:div>
        <w:div w:id="1895384645">
          <w:marLeft w:val="60"/>
          <w:marRight w:val="60"/>
          <w:marTop w:val="100"/>
          <w:marBottom w:val="100"/>
          <w:divBdr>
            <w:top w:val="none" w:sz="0" w:space="0" w:color="auto"/>
            <w:left w:val="none" w:sz="0" w:space="0" w:color="auto"/>
            <w:bottom w:val="none" w:sz="0" w:space="0" w:color="auto"/>
            <w:right w:val="none" w:sz="0" w:space="0" w:color="auto"/>
          </w:divBdr>
        </w:div>
        <w:div w:id="1354922563">
          <w:marLeft w:val="60"/>
          <w:marRight w:val="60"/>
          <w:marTop w:val="100"/>
          <w:marBottom w:val="100"/>
          <w:divBdr>
            <w:top w:val="none" w:sz="0" w:space="0" w:color="auto"/>
            <w:left w:val="none" w:sz="0" w:space="0" w:color="auto"/>
            <w:bottom w:val="none" w:sz="0" w:space="0" w:color="auto"/>
            <w:right w:val="none" w:sz="0" w:space="0" w:color="auto"/>
          </w:divBdr>
        </w:div>
        <w:div w:id="334304922">
          <w:marLeft w:val="60"/>
          <w:marRight w:val="60"/>
          <w:marTop w:val="100"/>
          <w:marBottom w:val="100"/>
          <w:divBdr>
            <w:top w:val="none" w:sz="0" w:space="0" w:color="auto"/>
            <w:left w:val="none" w:sz="0" w:space="0" w:color="auto"/>
            <w:bottom w:val="none" w:sz="0" w:space="0" w:color="auto"/>
            <w:right w:val="none" w:sz="0" w:space="0" w:color="auto"/>
          </w:divBdr>
        </w:div>
        <w:div w:id="418411856">
          <w:marLeft w:val="60"/>
          <w:marRight w:val="60"/>
          <w:marTop w:val="100"/>
          <w:marBottom w:val="100"/>
          <w:divBdr>
            <w:top w:val="none" w:sz="0" w:space="0" w:color="auto"/>
            <w:left w:val="none" w:sz="0" w:space="0" w:color="auto"/>
            <w:bottom w:val="none" w:sz="0" w:space="0" w:color="auto"/>
            <w:right w:val="none" w:sz="0" w:space="0" w:color="auto"/>
          </w:divBdr>
        </w:div>
        <w:div w:id="927037530">
          <w:marLeft w:val="60"/>
          <w:marRight w:val="60"/>
          <w:marTop w:val="100"/>
          <w:marBottom w:val="100"/>
          <w:divBdr>
            <w:top w:val="none" w:sz="0" w:space="0" w:color="auto"/>
            <w:left w:val="none" w:sz="0" w:space="0" w:color="auto"/>
            <w:bottom w:val="none" w:sz="0" w:space="0" w:color="auto"/>
            <w:right w:val="none" w:sz="0" w:space="0" w:color="auto"/>
          </w:divBdr>
        </w:div>
        <w:div w:id="837964036">
          <w:marLeft w:val="60"/>
          <w:marRight w:val="60"/>
          <w:marTop w:val="100"/>
          <w:marBottom w:val="100"/>
          <w:divBdr>
            <w:top w:val="none" w:sz="0" w:space="0" w:color="auto"/>
            <w:left w:val="none" w:sz="0" w:space="0" w:color="auto"/>
            <w:bottom w:val="none" w:sz="0" w:space="0" w:color="auto"/>
            <w:right w:val="none" w:sz="0" w:space="0" w:color="auto"/>
          </w:divBdr>
        </w:div>
        <w:div w:id="456678158">
          <w:marLeft w:val="60"/>
          <w:marRight w:val="60"/>
          <w:marTop w:val="100"/>
          <w:marBottom w:val="100"/>
          <w:divBdr>
            <w:top w:val="none" w:sz="0" w:space="0" w:color="auto"/>
            <w:left w:val="none" w:sz="0" w:space="0" w:color="auto"/>
            <w:bottom w:val="none" w:sz="0" w:space="0" w:color="auto"/>
            <w:right w:val="none" w:sz="0" w:space="0" w:color="auto"/>
          </w:divBdr>
        </w:div>
        <w:div w:id="1315991443">
          <w:marLeft w:val="60"/>
          <w:marRight w:val="60"/>
          <w:marTop w:val="100"/>
          <w:marBottom w:val="100"/>
          <w:divBdr>
            <w:top w:val="none" w:sz="0" w:space="0" w:color="auto"/>
            <w:left w:val="none" w:sz="0" w:space="0" w:color="auto"/>
            <w:bottom w:val="none" w:sz="0" w:space="0" w:color="auto"/>
            <w:right w:val="none" w:sz="0" w:space="0" w:color="auto"/>
          </w:divBdr>
        </w:div>
        <w:div w:id="312951795">
          <w:marLeft w:val="60"/>
          <w:marRight w:val="60"/>
          <w:marTop w:val="100"/>
          <w:marBottom w:val="100"/>
          <w:divBdr>
            <w:top w:val="none" w:sz="0" w:space="0" w:color="auto"/>
            <w:left w:val="none" w:sz="0" w:space="0" w:color="auto"/>
            <w:bottom w:val="none" w:sz="0" w:space="0" w:color="auto"/>
            <w:right w:val="none" w:sz="0" w:space="0" w:color="auto"/>
          </w:divBdr>
        </w:div>
        <w:div w:id="1763450835">
          <w:marLeft w:val="60"/>
          <w:marRight w:val="60"/>
          <w:marTop w:val="100"/>
          <w:marBottom w:val="100"/>
          <w:divBdr>
            <w:top w:val="none" w:sz="0" w:space="0" w:color="auto"/>
            <w:left w:val="none" w:sz="0" w:space="0" w:color="auto"/>
            <w:bottom w:val="none" w:sz="0" w:space="0" w:color="auto"/>
            <w:right w:val="none" w:sz="0" w:space="0" w:color="auto"/>
          </w:divBdr>
        </w:div>
        <w:div w:id="92434137">
          <w:marLeft w:val="60"/>
          <w:marRight w:val="60"/>
          <w:marTop w:val="100"/>
          <w:marBottom w:val="100"/>
          <w:divBdr>
            <w:top w:val="none" w:sz="0" w:space="0" w:color="auto"/>
            <w:left w:val="none" w:sz="0" w:space="0" w:color="auto"/>
            <w:bottom w:val="none" w:sz="0" w:space="0" w:color="auto"/>
            <w:right w:val="none" w:sz="0" w:space="0" w:color="auto"/>
          </w:divBdr>
        </w:div>
        <w:div w:id="852190192">
          <w:marLeft w:val="60"/>
          <w:marRight w:val="60"/>
          <w:marTop w:val="100"/>
          <w:marBottom w:val="100"/>
          <w:divBdr>
            <w:top w:val="none" w:sz="0" w:space="0" w:color="auto"/>
            <w:left w:val="none" w:sz="0" w:space="0" w:color="auto"/>
            <w:bottom w:val="none" w:sz="0" w:space="0" w:color="auto"/>
            <w:right w:val="none" w:sz="0" w:space="0" w:color="auto"/>
          </w:divBdr>
        </w:div>
        <w:div w:id="56054911">
          <w:marLeft w:val="60"/>
          <w:marRight w:val="60"/>
          <w:marTop w:val="100"/>
          <w:marBottom w:val="100"/>
          <w:divBdr>
            <w:top w:val="none" w:sz="0" w:space="0" w:color="auto"/>
            <w:left w:val="none" w:sz="0" w:space="0" w:color="auto"/>
            <w:bottom w:val="none" w:sz="0" w:space="0" w:color="auto"/>
            <w:right w:val="none" w:sz="0" w:space="0" w:color="auto"/>
          </w:divBdr>
        </w:div>
        <w:div w:id="575895428">
          <w:marLeft w:val="60"/>
          <w:marRight w:val="60"/>
          <w:marTop w:val="100"/>
          <w:marBottom w:val="100"/>
          <w:divBdr>
            <w:top w:val="none" w:sz="0" w:space="0" w:color="auto"/>
            <w:left w:val="none" w:sz="0" w:space="0" w:color="auto"/>
            <w:bottom w:val="none" w:sz="0" w:space="0" w:color="auto"/>
            <w:right w:val="none" w:sz="0" w:space="0" w:color="auto"/>
          </w:divBdr>
        </w:div>
        <w:div w:id="843208812">
          <w:marLeft w:val="60"/>
          <w:marRight w:val="60"/>
          <w:marTop w:val="100"/>
          <w:marBottom w:val="100"/>
          <w:divBdr>
            <w:top w:val="none" w:sz="0" w:space="0" w:color="auto"/>
            <w:left w:val="none" w:sz="0" w:space="0" w:color="auto"/>
            <w:bottom w:val="none" w:sz="0" w:space="0" w:color="auto"/>
            <w:right w:val="none" w:sz="0" w:space="0" w:color="auto"/>
          </w:divBdr>
        </w:div>
        <w:div w:id="996495385">
          <w:marLeft w:val="60"/>
          <w:marRight w:val="60"/>
          <w:marTop w:val="100"/>
          <w:marBottom w:val="100"/>
          <w:divBdr>
            <w:top w:val="none" w:sz="0" w:space="0" w:color="auto"/>
            <w:left w:val="none" w:sz="0" w:space="0" w:color="auto"/>
            <w:bottom w:val="none" w:sz="0" w:space="0" w:color="auto"/>
            <w:right w:val="none" w:sz="0" w:space="0" w:color="auto"/>
          </w:divBdr>
        </w:div>
        <w:div w:id="1653753054">
          <w:marLeft w:val="60"/>
          <w:marRight w:val="60"/>
          <w:marTop w:val="100"/>
          <w:marBottom w:val="100"/>
          <w:divBdr>
            <w:top w:val="none" w:sz="0" w:space="0" w:color="auto"/>
            <w:left w:val="none" w:sz="0" w:space="0" w:color="auto"/>
            <w:bottom w:val="none" w:sz="0" w:space="0" w:color="auto"/>
            <w:right w:val="none" w:sz="0" w:space="0" w:color="auto"/>
          </w:divBdr>
        </w:div>
        <w:div w:id="272715270">
          <w:marLeft w:val="60"/>
          <w:marRight w:val="60"/>
          <w:marTop w:val="100"/>
          <w:marBottom w:val="100"/>
          <w:divBdr>
            <w:top w:val="none" w:sz="0" w:space="0" w:color="auto"/>
            <w:left w:val="none" w:sz="0" w:space="0" w:color="auto"/>
            <w:bottom w:val="none" w:sz="0" w:space="0" w:color="auto"/>
            <w:right w:val="none" w:sz="0" w:space="0" w:color="auto"/>
          </w:divBdr>
        </w:div>
        <w:div w:id="1389378671">
          <w:marLeft w:val="60"/>
          <w:marRight w:val="60"/>
          <w:marTop w:val="100"/>
          <w:marBottom w:val="100"/>
          <w:divBdr>
            <w:top w:val="none" w:sz="0" w:space="0" w:color="auto"/>
            <w:left w:val="none" w:sz="0" w:space="0" w:color="auto"/>
            <w:bottom w:val="none" w:sz="0" w:space="0" w:color="auto"/>
            <w:right w:val="none" w:sz="0" w:space="0" w:color="auto"/>
          </w:divBdr>
        </w:div>
        <w:div w:id="232590596">
          <w:marLeft w:val="60"/>
          <w:marRight w:val="60"/>
          <w:marTop w:val="100"/>
          <w:marBottom w:val="100"/>
          <w:divBdr>
            <w:top w:val="none" w:sz="0" w:space="0" w:color="auto"/>
            <w:left w:val="none" w:sz="0" w:space="0" w:color="auto"/>
            <w:bottom w:val="none" w:sz="0" w:space="0" w:color="auto"/>
            <w:right w:val="none" w:sz="0" w:space="0" w:color="auto"/>
          </w:divBdr>
        </w:div>
        <w:div w:id="1431007015">
          <w:marLeft w:val="60"/>
          <w:marRight w:val="60"/>
          <w:marTop w:val="100"/>
          <w:marBottom w:val="100"/>
          <w:divBdr>
            <w:top w:val="none" w:sz="0" w:space="0" w:color="auto"/>
            <w:left w:val="none" w:sz="0" w:space="0" w:color="auto"/>
            <w:bottom w:val="none" w:sz="0" w:space="0" w:color="auto"/>
            <w:right w:val="none" w:sz="0" w:space="0" w:color="auto"/>
          </w:divBdr>
        </w:div>
        <w:div w:id="1682464292">
          <w:marLeft w:val="60"/>
          <w:marRight w:val="60"/>
          <w:marTop w:val="100"/>
          <w:marBottom w:val="100"/>
          <w:divBdr>
            <w:top w:val="none" w:sz="0" w:space="0" w:color="auto"/>
            <w:left w:val="none" w:sz="0" w:space="0" w:color="auto"/>
            <w:bottom w:val="none" w:sz="0" w:space="0" w:color="auto"/>
            <w:right w:val="none" w:sz="0" w:space="0" w:color="auto"/>
          </w:divBdr>
        </w:div>
        <w:div w:id="843520503">
          <w:marLeft w:val="60"/>
          <w:marRight w:val="60"/>
          <w:marTop w:val="100"/>
          <w:marBottom w:val="100"/>
          <w:divBdr>
            <w:top w:val="none" w:sz="0" w:space="0" w:color="auto"/>
            <w:left w:val="none" w:sz="0" w:space="0" w:color="auto"/>
            <w:bottom w:val="none" w:sz="0" w:space="0" w:color="auto"/>
            <w:right w:val="none" w:sz="0" w:space="0" w:color="auto"/>
          </w:divBdr>
        </w:div>
        <w:div w:id="664361665">
          <w:marLeft w:val="60"/>
          <w:marRight w:val="60"/>
          <w:marTop w:val="100"/>
          <w:marBottom w:val="100"/>
          <w:divBdr>
            <w:top w:val="none" w:sz="0" w:space="0" w:color="auto"/>
            <w:left w:val="none" w:sz="0" w:space="0" w:color="auto"/>
            <w:bottom w:val="none" w:sz="0" w:space="0" w:color="auto"/>
            <w:right w:val="none" w:sz="0" w:space="0" w:color="auto"/>
          </w:divBdr>
        </w:div>
        <w:div w:id="1028020202">
          <w:marLeft w:val="60"/>
          <w:marRight w:val="60"/>
          <w:marTop w:val="100"/>
          <w:marBottom w:val="100"/>
          <w:divBdr>
            <w:top w:val="none" w:sz="0" w:space="0" w:color="auto"/>
            <w:left w:val="none" w:sz="0" w:space="0" w:color="auto"/>
            <w:bottom w:val="none" w:sz="0" w:space="0" w:color="auto"/>
            <w:right w:val="none" w:sz="0" w:space="0" w:color="auto"/>
          </w:divBdr>
        </w:div>
        <w:div w:id="1501966463">
          <w:marLeft w:val="60"/>
          <w:marRight w:val="60"/>
          <w:marTop w:val="100"/>
          <w:marBottom w:val="100"/>
          <w:divBdr>
            <w:top w:val="none" w:sz="0" w:space="0" w:color="auto"/>
            <w:left w:val="none" w:sz="0" w:space="0" w:color="auto"/>
            <w:bottom w:val="none" w:sz="0" w:space="0" w:color="auto"/>
            <w:right w:val="none" w:sz="0" w:space="0" w:color="auto"/>
          </w:divBdr>
        </w:div>
        <w:div w:id="475684004">
          <w:marLeft w:val="60"/>
          <w:marRight w:val="60"/>
          <w:marTop w:val="100"/>
          <w:marBottom w:val="100"/>
          <w:divBdr>
            <w:top w:val="none" w:sz="0" w:space="0" w:color="auto"/>
            <w:left w:val="none" w:sz="0" w:space="0" w:color="auto"/>
            <w:bottom w:val="none" w:sz="0" w:space="0" w:color="auto"/>
            <w:right w:val="none" w:sz="0" w:space="0" w:color="auto"/>
          </w:divBdr>
        </w:div>
        <w:div w:id="725294804">
          <w:marLeft w:val="60"/>
          <w:marRight w:val="60"/>
          <w:marTop w:val="100"/>
          <w:marBottom w:val="100"/>
          <w:divBdr>
            <w:top w:val="none" w:sz="0" w:space="0" w:color="auto"/>
            <w:left w:val="none" w:sz="0" w:space="0" w:color="auto"/>
            <w:bottom w:val="none" w:sz="0" w:space="0" w:color="auto"/>
            <w:right w:val="none" w:sz="0" w:space="0" w:color="auto"/>
          </w:divBdr>
        </w:div>
        <w:div w:id="794175916">
          <w:marLeft w:val="60"/>
          <w:marRight w:val="60"/>
          <w:marTop w:val="100"/>
          <w:marBottom w:val="100"/>
          <w:divBdr>
            <w:top w:val="none" w:sz="0" w:space="0" w:color="auto"/>
            <w:left w:val="none" w:sz="0" w:space="0" w:color="auto"/>
            <w:bottom w:val="none" w:sz="0" w:space="0" w:color="auto"/>
            <w:right w:val="none" w:sz="0" w:space="0" w:color="auto"/>
          </w:divBdr>
        </w:div>
        <w:div w:id="995302885">
          <w:marLeft w:val="60"/>
          <w:marRight w:val="60"/>
          <w:marTop w:val="100"/>
          <w:marBottom w:val="100"/>
          <w:divBdr>
            <w:top w:val="none" w:sz="0" w:space="0" w:color="auto"/>
            <w:left w:val="none" w:sz="0" w:space="0" w:color="auto"/>
            <w:bottom w:val="none" w:sz="0" w:space="0" w:color="auto"/>
            <w:right w:val="none" w:sz="0" w:space="0" w:color="auto"/>
          </w:divBdr>
        </w:div>
        <w:div w:id="1959606592">
          <w:marLeft w:val="60"/>
          <w:marRight w:val="60"/>
          <w:marTop w:val="100"/>
          <w:marBottom w:val="100"/>
          <w:divBdr>
            <w:top w:val="none" w:sz="0" w:space="0" w:color="auto"/>
            <w:left w:val="none" w:sz="0" w:space="0" w:color="auto"/>
            <w:bottom w:val="none" w:sz="0" w:space="0" w:color="auto"/>
            <w:right w:val="none" w:sz="0" w:space="0" w:color="auto"/>
          </w:divBdr>
        </w:div>
        <w:div w:id="1616062413">
          <w:marLeft w:val="60"/>
          <w:marRight w:val="60"/>
          <w:marTop w:val="100"/>
          <w:marBottom w:val="100"/>
          <w:divBdr>
            <w:top w:val="none" w:sz="0" w:space="0" w:color="auto"/>
            <w:left w:val="none" w:sz="0" w:space="0" w:color="auto"/>
            <w:bottom w:val="none" w:sz="0" w:space="0" w:color="auto"/>
            <w:right w:val="none" w:sz="0" w:space="0" w:color="auto"/>
          </w:divBdr>
        </w:div>
        <w:div w:id="145241722">
          <w:marLeft w:val="60"/>
          <w:marRight w:val="60"/>
          <w:marTop w:val="100"/>
          <w:marBottom w:val="100"/>
          <w:divBdr>
            <w:top w:val="none" w:sz="0" w:space="0" w:color="auto"/>
            <w:left w:val="none" w:sz="0" w:space="0" w:color="auto"/>
            <w:bottom w:val="none" w:sz="0" w:space="0" w:color="auto"/>
            <w:right w:val="none" w:sz="0" w:space="0" w:color="auto"/>
          </w:divBdr>
        </w:div>
        <w:div w:id="1908757355">
          <w:marLeft w:val="60"/>
          <w:marRight w:val="60"/>
          <w:marTop w:val="100"/>
          <w:marBottom w:val="100"/>
          <w:divBdr>
            <w:top w:val="none" w:sz="0" w:space="0" w:color="auto"/>
            <w:left w:val="none" w:sz="0" w:space="0" w:color="auto"/>
            <w:bottom w:val="none" w:sz="0" w:space="0" w:color="auto"/>
            <w:right w:val="none" w:sz="0" w:space="0" w:color="auto"/>
          </w:divBdr>
        </w:div>
        <w:div w:id="1120152034">
          <w:marLeft w:val="60"/>
          <w:marRight w:val="60"/>
          <w:marTop w:val="100"/>
          <w:marBottom w:val="100"/>
          <w:divBdr>
            <w:top w:val="none" w:sz="0" w:space="0" w:color="auto"/>
            <w:left w:val="none" w:sz="0" w:space="0" w:color="auto"/>
            <w:bottom w:val="none" w:sz="0" w:space="0" w:color="auto"/>
            <w:right w:val="none" w:sz="0" w:space="0" w:color="auto"/>
          </w:divBdr>
        </w:div>
        <w:div w:id="1629967167">
          <w:marLeft w:val="60"/>
          <w:marRight w:val="60"/>
          <w:marTop w:val="100"/>
          <w:marBottom w:val="100"/>
          <w:divBdr>
            <w:top w:val="none" w:sz="0" w:space="0" w:color="auto"/>
            <w:left w:val="none" w:sz="0" w:space="0" w:color="auto"/>
            <w:bottom w:val="none" w:sz="0" w:space="0" w:color="auto"/>
            <w:right w:val="none" w:sz="0" w:space="0" w:color="auto"/>
          </w:divBdr>
        </w:div>
        <w:div w:id="997802796">
          <w:marLeft w:val="60"/>
          <w:marRight w:val="60"/>
          <w:marTop w:val="100"/>
          <w:marBottom w:val="100"/>
          <w:divBdr>
            <w:top w:val="none" w:sz="0" w:space="0" w:color="auto"/>
            <w:left w:val="none" w:sz="0" w:space="0" w:color="auto"/>
            <w:bottom w:val="none" w:sz="0" w:space="0" w:color="auto"/>
            <w:right w:val="none" w:sz="0" w:space="0" w:color="auto"/>
          </w:divBdr>
        </w:div>
        <w:div w:id="20909714">
          <w:marLeft w:val="60"/>
          <w:marRight w:val="60"/>
          <w:marTop w:val="100"/>
          <w:marBottom w:val="100"/>
          <w:divBdr>
            <w:top w:val="none" w:sz="0" w:space="0" w:color="auto"/>
            <w:left w:val="none" w:sz="0" w:space="0" w:color="auto"/>
            <w:bottom w:val="none" w:sz="0" w:space="0" w:color="auto"/>
            <w:right w:val="none" w:sz="0" w:space="0" w:color="auto"/>
          </w:divBdr>
        </w:div>
        <w:div w:id="84157854">
          <w:marLeft w:val="60"/>
          <w:marRight w:val="60"/>
          <w:marTop w:val="100"/>
          <w:marBottom w:val="100"/>
          <w:divBdr>
            <w:top w:val="none" w:sz="0" w:space="0" w:color="auto"/>
            <w:left w:val="none" w:sz="0" w:space="0" w:color="auto"/>
            <w:bottom w:val="none" w:sz="0" w:space="0" w:color="auto"/>
            <w:right w:val="none" w:sz="0" w:space="0" w:color="auto"/>
          </w:divBdr>
        </w:div>
        <w:div w:id="1040591661">
          <w:marLeft w:val="60"/>
          <w:marRight w:val="60"/>
          <w:marTop w:val="100"/>
          <w:marBottom w:val="100"/>
          <w:divBdr>
            <w:top w:val="none" w:sz="0" w:space="0" w:color="auto"/>
            <w:left w:val="none" w:sz="0" w:space="0" w:color="auto"/>
            <w:bottom w:val="none" w:sz="0" w:space="0" w:color="auto"/>
            <w:right w:val="none" w:sz="0" w:space="0" w:color="auto"/>
          </w:divBdr>
        </w:div>
        <w:div w:id="1806006194">
          <w:marLeft w:val="60"/>
          <w:marRight w:val="60"/>
          <w:marTop w:val="100"/>
          <w:marBottom w:val="100"/>
          <w:divBdr>
            <w:top w:val="none" w:sz="0" w:space="0" w:color="auto"/>
            <w:left w:val="none" w:sz="0" w:space="0" w:color="auto"/>
            <w:bottom w:val="none" w:sz="0" w:space="0" w:color="auto"/>
            <w:right w:val="none" w:sz="0" w:space="0" w:color="auto"/>
          </w:divBdr>
        </w:div>
        <w:div w:id="410155299">
          <w:marLeft w:val="60"/>
          <w:marRight w:val="60"/>
          <w:marTop w:val="100"/>
          <w:marBottom w:val="100"/>
          <w:divBdr>
            <w:top w:val="none" w:sz="0" w:space="0" w:color="auto"/>
            <w:left w:val="none" w:sz="0" w:space="0" w:color="auto"/>
            <w:bottom w:val="none" w:sz="0" w:space="0" w:color="auto"/>
            <w:right w:val="none" w:sz="0" w:space="0" w:color="auto"/>
          </w:divBdr>
        </w:div>
        <w:div w:id="1579556332">
          <w:marLeft w:val="60"/>
          <w:marRight w:val="60"/>
          <w:marTop w:val="100"/>
          <w:marBottom w:val="100"/>
          <w:divBdr>
            <w:top w:val="none" w:sz="0" w:space="0" w:color="auto"/>
            <w:left w:val="none" w:sz="0" w:space="0" w:color="auto"/>
            <w:bottom w:val="none" w:sz="0" w:space="0" w:color="auto"/>
            <w:right w:val="none" w:sz="0" w:space="0" w:color="auto"/>
          </w:divBdr>
        </w:div>
        <w:div w:id="81881181">
          <w:marLeft w:val="60"/>
          <w:marRight w:val="60"/>
          <w:marTop w:val="100"/>
          <w:marBottom w:val="100"/>
          <w:divBdr>
            <w:top w:val="none" w:sz="0" w:space="0" w:color="auto"/>
            <w:left w:val="none" w:sz="0" w:space="0" w:color="auto"/>
            <w:bottom w:val="none" w:sz="0" w:space="0" w:color="auto"/>
            <w:right w:val="none" w:sz="0" w:space="0" w:color="auto"/>
          </w:divBdr>
        </w:div>
        <w:div w:id="1543520611">
          <w:marLeft w:val="60"/>
          <w:marRight w:val="60"/>
          <w:marTop w:val="100"/>
          <w:marBottom w:val="100"/>
          <w:divBdr>
            <w:top w:val="none" w:sz="0" w:space="0" w:color="auto"/>
            <w:left w:val="none" w:sz="0" w:space="0" w:color="auto"/>
            <w:bottom w:val="none" w:sz="0" w:space="0" w:color="auto"/>
            <w:right w:val="none" w:sz="0" w:space="0" w:color="auto"/>
          </w:divBdr>
        </w:div>
        <w:div w:id="28142286">
          <w:marLeft w:val="60"/>
          <w:marRight w:val="60"/>
          <w:marTop w:val="100"/>
          <w:marBottom w:val="100"/>
          <w:divBdr>
            <w:top w:val="none" w:sz="0" w:space="0" w:color="auto"/>
            <w:left w:val="none" w:sz="0" w:space="0" w:color="auto"/>
            <w:bottom w:val="none" w:sz="0" w:space="0" w:color="auto"/>
            <w:right w:val="none" w:sz="0" w:space="0" w:color="auto"/>
          </w:divBdr>
        </w:div>
        <w:div w:id="182793200">
          <w:marLeft w:val="60"/>
          <w:marRight w:val="60"/>
          <w:marTop w:val="100"/>
          <w:marBottom w:val="100"/>
          <w:divBdr>
            <w:top w:val="none" w:sz="0" w:space="0" w:color="auto"/>
            <w:left w:val="none" w:sz="0" w:space="0" w:color="auto"/>
            <w:bottom w:val="none" w:sz="0" w:space="0" w:color="auto"/>
            <w:right w:val="none" w:sz="0" w:space="0" w:color="auto"/>
          </w:divBdr>
        </w:div>
        <w:div w:id="492988820">
          <w:marLeft w:val="60"/>
          <w:marRight w:val="60"/>
          <w:marTop w:val="100"/>
          <w:marBottom w:val="100"/>
          <w:divBdr>
            <w:top w:val="none" w:sz="0" w:space="0" w:color="auto"/>
            <w:left w:val="none" w:sz="0" w:space="0" w:color="auto"/>
            <w:bottom w:val="none" w:sz="0" w:space="0" w:color="auto"/>
            <w:right w:val="none" w:sz="0" w:space="0" w:color="auto"/>
          </w:divBdr>
        </w:div>
        <w:div w:id="1823308209">
          <w:marLeft w:val="60"/>
          <w:marRight w:val="60"/>
          <w:marTop w:val="100"/>
          <w:marBottom w:val="100"/>
          <w:divBdr>
            <w:top w:val="none" w:sz="0" w:space="0" w:color="auto"/>
            <w:left w:val="none" w:sz="0" w:space="0" w:color="auto"/>
            <w:bottom w:val="none" w:sz="0" w:space="0" w:color="auto"/>
            <w:right w:val="none" w:sz="0" w:space="0" w:color="auto"/>
          </w:divBdr>
        </w:div>
        <w:div w:id="734276407">
          <w:marLeft w:val="60"/>
          <w:marRight w:val="60"/>
          <w:marTop w:val="100"/>
          <w:marBottom w:val="100"/>
          <w:divBdr>
            <w:top w:val="none" w:sz="0" w:space="0" w:color="auto"/>
            <w:left w:val="none" w:sz="0" w:space="0" w:color="auto"/>
            <w:bottom w:val="none" w:sz="0" w:space="0" w:color="auto"/>
            <w:right w:val="none" w:sz="0" w:space="0" w:color="auto"/>
          </w:divBdr>
        </w:div>
        <w:div w:id="1948612361">
          <w:marLeft w:val="60"/>
          <w:marRight w:val="60"/>
          <w:marTop w:val="100"/>
          <w:marBottom w:val="100"/>
          <w:divBdr>
            <w:top w:val="none" w:sz="0" w:space="0" w:color="auto"/>
            <w:left w:val="none" w:sz="0" w:space="0" w:color="auto"/>
            <w:bottom w:val="none" w:sz="0" w:space="0" w:color="auto"/>
            <w:right w:val="none" w:sz="0" w:space="0" w:color="auto"/>
          </w:divBdr>
        </w:div>
        <w:div w:id="857699353">
          <w:marLeft w:val="60"/>
          <w:marRight w:val="60"/>
          <w:marTop w:val="100"/>
          <w:marBottom w:val="100"/>
          <w:divBdr>
            <w:top w:val="none" w:sz="0" w:space="0" w:color="auto"/>
            <w:left w:val="none" w:sz="0" w:space="0" w:color="auto"/>
            <w:bottom w:val="none" w:sz="0" w:space="0" w:color="auto"/>
            <w:right w:val="none" w:sz="0" w:space="0" w:color="auto"/>
          </w:divBdr>
        </w:div>
        <w:div w:id="2087026592">
          <w:marLeft w:val="60"/>
          <w:marRight w:val="60"/>
          <w:marTop w:val="100"/>
          <w:marBottom w:val="100"/>
          <w:divBdr>
            <w:top w:val="none" w:sz="0" w:space="0" w:color="auto"/>
            <w:left w:val="none" w:sz="0" w:space="0" w:color="auto"/>
            <w:bottom w:val="none" w:sz="0" w:space="0" w:color="auto"/>
            <w:right w:val="none" w:sz="0" w:space="0" w:color="auto"/>
          </w:divBdr>
        </w:div>
        <w:div w:id="1027100420">
          <w:marLeft w:val="60"/>
          <w:marRight w:val="60"/>
          <w:marTop w:val="100"/>
          <w:marBottom w:val="100"/>
          <w:divBdr>
            <w:top w:val="none" w:sz="0" w:space="0" w:color="auto"/>
            <w:left w:val="none" w:sz="0" w:space="0" w:color="auto"/>
            <w:bottom w:val="none" w:sz="0" w:space="0" w:color="auto"/>
            <w:right w:val="none" w:sz="0" w:space="0" w:color="auto"/>
          </w:divBdr>
        </w:div>
        <w:div w:id="1810826325">
          <w:marLeft w:val="60"/>
          <w:marRight w:val="60"/>
          <w:marTop w:val="100"/>
          <w:marBottom w:val="100"/>
          <w:divBdr>
            <w:top w:val="none" w:sz="0" w:space="0" w:color="auto"/>
            <w:left w:val="none" w:sz="0" w:space="0" w:color="auto"/>
            <w:bottom w:val="none" w:sz="0" w:space="0" w:color="auto"/>
            <w:right w:val="none" w:sz="0" w:space="0" w:color="auto"/>
          </w:divBdr>
        </w:div>
        <w:div w:id="871112099">
          <w:marLeft w:val="60"/>
          <w:marRight w:val="60"/>
          <w:marTop w:val="100"/>
          <w:marBottom w:val="100"/>
          <w:divBdr>
            <w:top w:val="none" w:sz="0" w:space="0" w:color="auto"/>
            <w:left w:val="none" w:sz="0" w:space="0" w:color="auto"/>
            <w:bottom w:val="none" w:sz="0" w:space="0" w:color="auto"/>
            <w:right w:val="none" w:sz="0" w:space="0" w:color="auto"/>
          </w:divBdr>
        </w:div>
        <w:div w:id="2106994960">
          <w:marLeft w:val="60"/>
          <w:marRight w:val="60"/>
          <w:marTop w:val="100"/>
          <w:marBottom w:val="100"/>
          <w:divBdr>
            <w:top w:val="none" w:sz="0" w:space="0" w:color="auto"/>
            <w:left w:val="none" w:sz="0" w:space="0" w:color="auto"/>
            <w:bottom w:val="none" w:sz="0" w:space="0" w:color="auto"/>
            <w:right w:val="none" w:sz="0" w:space="0" w:color="auto"/>
          </w:divBdr>
        </w:div>
        <w:div w:id="1244757832">
          <w:marLeft w:val="60"/>
          <w:marRight w:val="60"/>
          <w:marTop w:val="100"/>
          <w:marBottom w:val="100"/>
          <w:divBdr>
            <w:top w:val="none" w:sz="0" w:space="0" w:color="auto"/>
            <w:left w:val="none" w:sz="0" w:space="0" w:color="auto"/>
            <w:bottom w:val="none" w:sz="0" w:space="0" w:color="auto"/>
            <w:right w:val="none" w:sz="0" w:space="0" w:color="auto"/>
          </w:divBdr>
        </w:div>
        <w:div w:id="549193944">
          <w:marLeft w:val="60"/>
          <w:marRight w:val="60"/>
          <w:marTop w:val="100"/>
          <w:marBottom w:val="100"/>
          <w:divBdr>
            <w:top w:val="none" w:sz="0" w:space="0" w:color="auto"/>
            <w:left w:val="none" w:sz="0" w:space="0" w:color="auto"/>
            <w:bottom w:val="none" w:sz="0" w:space="0" w:color="auto"/>
            <w:right w:val="none" w:sz="0" w:space="0" w:color="auto"/>
          </w:divBdr>
        </w:div>
        <w:div w:id="1527673561">
          <w:marLeft w:val="60"/>
          <w:marRight w:val="60"/>
          <w:marTop w:val="100"/>
          <w:marBottom w:val="100"/>
          <w:divBdr>
            <w:top w:val="none" w:sz="0" w:space="0" w:color="auto"/>
            <w:left w:val="none" w:sz="0" w:space="0" w:color="auto"/>
            <w:bottom w:val="none" w:sz="0" w:space="0" w:color="auto"/>
            <w:right w:val="none" w:sz="0" w:space="0" w:color="auto"/>
          </w:divBdr>
        </w:div>
        <w:div w:id="399720940">
          <w:marLeft w:val="60"/>
          <w:marRight w:val="60"/>
          <w:marTop w:val="100"/>
          <w:marBottom w:val="100"/>
          <w:divBdr>
            <w:top w:val="none" w:sz="0" w:space="0" w:color="auto"/>
            <w:left w:val="none" w:sz="0" w:space="0" w:color="auto"/>
            <w:bottom w:val="none" w:sz="0" w:space="0" w:color="auto"/>
            <w:right w:val="none" w:sz="0" w:space="0" w:color="auto"/>
          </w:divBdr>
        </w:div>
        <w:div w:id="125314773">
          <w:marLeft w:val="60"/>
          <w:marRight w:val="60"/>
          <w:marTop w:val="100"/>
          <w:marBottom w:val="100"/>
          <w:divBdr>
            <w:top w:val="none" w:sz="0" w:space="0" w:color="auto"/>
            <w:left w:val="none" w:sz="0" w:space="0" w:color="auto"/>
            <w:bottom w:val="none" w:sz="0" w:space="0" w:color="auto"/>
            <w:right w:val="none" w:sz="0" w:space="0" w:color="auto"/>
          </w:divBdr>
        </w:div>
        <w:div w:id="1273198209">
          <w:marLeft w:val="60"/>
          <w:marRight w:val="60"/>
          <w:marTop w:val="100"/>
          <w:marBottom w:val="100"/>
          <w:divBdr>
            <w:top w:val="none" w:sz="0" w:space="0" w:color="auto"/>
            <w:left w:val="none" w:sz="0" w:space="0" w:color="auto"/>
            <w:bottom w:val="none" w:sz="0" w:space="0" w:color="auto"/>
            <w:right w:val="none" w:sz="0" w:space="0" w:color="auto"/>
          </w:divBdr>
        </w:div>
        <w:div w:id="1732077817">
          <w:marLeft w:val="60"/>
          <w:marRight w:val="60"/>
          <w:marTop w:val="100"/>
          <w:marBottom w:val="100"/>
          <w:divBdr>
            <w:top w:val="none" w:sz="0" w:space="0" w:color="auto"/>
            <w:left w:val="none" w:sz="0" w:space="0" w:color="auto"/>
            <w:bottom w:val="none" w:sz="0" w:space="0" w:color="auto"/>
            <w:right w:val="none" w:sz="0" w:space="0" w:color="auto"/>
          </w:divBdr>
        </w:div>
        <w:div w:id="1048913022">
          <w:marLeft w:val="60"/>
          <w:marRight w:val="60"/>
          <w:marTop w:val="100"/>
          <w:marBottom w:val="100"/>
          <w:divBdr>
            <w:top w:val="none" w:sz="0" w:space="0" w:color="auto"/>
            <w:left w:val="none" w:sz="0" w:space="0" w:color="auto"/>
            <w:bottom w:val="none" w:sz="0" w:space="0" w:color="auto"/>
            <w:right w:val="none" w:sz="0" w:space="0" w:color="auto"/>
          </w:divBdr>
        </w:div>
        <w:div w:id="93480812">
          <w:marLeft w:val="60"/>
          <w:marRight w:val="60"/>
          <w:marTop w:val="100"/>
          <w:marBottom w:val="100"/>
          <w:divBdr>
            <w:top w:val="none" w:sz="0" w:space="0" w:color="auto"/>
            <w:left w:val="none" w:sz="0" w:space="0" w:color="auto"/>
            <w:bottom w:val="none" w:sz="0" w:space="0" w:color="auto"/>
            <w:right w:val="none" w:sz="0" w:space="0" w:color="auto"/>
          </w:divBdr>
        </w:div>
        <w:div w:id="1148522735">
          <w:marLeft w:val="60"/>
          <w:marRight w:val="60"/>
          <w:marTop w:val="100"/>
          <w:marBottom w:val="100"/>
          <w:divBdr>
            <w:top w:val="none" w:sz="0" w:space="0" w:color="auto"/>
            <w:left w:val="none" w:sz="0" w:space="0" w:color="auto"/>
            <w:bottom w:val="none" w:sz="0" w:space="0" w:color="auto"/>
            <w:right w:val="none" w:sz="0" w:space="0" w:color="auto"/>
          </w:divBdr>
        </w:div>
        <w:div w:id="612324532">
          <w:marLeft w:val="60"/>
          <w:marRight w:val="60"/>
          <w:marTop w:val="100"/>
          <w:marBottom w:val="100"/>
          <w:divBdr>
            <w:top w:val="none" w:sz="0" w:space="0" w:color="auto"/>
            <w:left w:val="none" w:sz="0" w:space="0" w:color="auto"/>
            <w:bottom w:val="none" w:sz="0" w:space="0" w:color="auto"/>
            <w:right w:val="none" w:sz="0" w:space="0" w:color="auto"/>
          </w:divBdr>
        </w:div>
        <w:div w:id="565723378">
          <w:marLeft w:val="60"/>
          <w:marRight w:val="60"/>
          <w:marTop w:val="100"/>
          <w:marBottom w:val="100"/>
          <w:divBdr>
            <w:top w:val="none" w:sz="0" w:space="0" w:color="auto"/>
            <w:left w:val="none" w:sz="0" w:space="0" w:color="auto"/>
            <w:bottom w:val="none" w:sz="0" w:space="0" w:color="auto"/>
            <w:right w:val="none" w:sz="0" w:space="0" w:color="auto"/>
          </w:divBdr>
        </w:div>
        <w:div w:id="523909530">
          <w:marLeft w:val="60"/>
          <w:marRight w:val="60"/>
          <w:marTop w:val="100"/>
          <w:marBottom w:val="100"/>
          <w:divBdr>
            <w:top w:val="none" w:sz="0" w:space="0" w:color="auto"/>
            <w:left w:val="none" w:sz="0" w:space="0" w:color="auto"/>
            <w:bottom w:val="none" w:sz="0" w:space="0" w:color="auto"/>
            <w:right w:val="none" w:sz="0" w:space="0" w:color="auto"/>
          </w:divBdr>
        </w:div>
        <w:div w:id="1957517446">
          <w:marLeft w:val="60"/>
          <w:marRight w:val="60"/>
          <w:marTop w:val="100"/>
          <w:marBottom w:val="100"/>
          <w:divBdr>
            <w:top w:val="none" w:sz="0" w:space="0" w:color="auto"/>
            <w:left w:val="none" w:sz="0" w:space="0" w:color="auto"/>
            <w:bottom w:val="none" w:sz="0" w:space="0" w:color="auto"/>
            <w:right w:val="none" w:sz="0" w:space="0" w:color="auto"/>
          </w:divBdr>
        </w:div>
        <w:div w:id="492913333">
          <w:marLeft w:val="60"/>
          <w:marRight w:val="60"/>
          <w:marTop w:val="100"/>
          <w:marBottom w:val="100"/>
          <w:divBdr>
            <w:top w:val="none" w:sz="0" w:space="0" w:color="auto"/>
            <w:left w:val="none" w:sz="0" w:space="0" w:color="auto"/>
            <w:bottom w:val="none" w:sz="0" w:space="0" w:color="auto"/>
            <w:right w:val="none" w:sz="0" w:space="0" w:color="auto"/>
          </w:divBdr>
        </w:div>
        <w:div w:id="1070497254">
          <w:marLeft w:val="60"/>
          <w:marRight w:val="60"/>
          <w:marTop w:val="100"/>
          <w:marBottom w:val="100"/>
          <w:divBdr>
            <w:top w:val="none" w:sz="0" w:space="0" w:color="auto"/>
            <w:left w:val="none" w:sz="0" w:space="0" w:color="auto"/>
            <w:bottom w:val="none" w:sz="0" w:space="0" w:color="auto"/>
            <w:right w:val="none" w:sz="0" w:space="0" w:color="auto"/>
          </w:divBdr>
        </w:div>
        <w:div w:id="70935829">
          <w:marLeft w:val="60"/>
          <w:marRight w:val="60"/>
          <w:marTop w:val="100"/>
          <w:marBottom w:val="100"/>
          <w:divBdr>
            <w:top w:val="none" w:sz="0" w:space="0" w:color="auto"/>
            <w:left w:val="none" w:sz="0" w:space="0" w:color="auto"/>
            <w:bottom w:val="none" w:sz="0" w:space="0" w:color="auto"/>
            <w:right w:val="none" w:sz="0" w:space="0" w:color="auto"/>
          </w:divBdr>
        </w:div>
        <w:div w:id="1861235493">
          <w:marLeft w:val="60"/>
          <w:marRight w:val="60"/>
          <w:marTop w:val="100"/>
          <w:marBottom w:val="100"/>
          <w:divBdr>
            <w:top w:val="none" w:sz="0" w:space="0" w:color="auto"/>
            <w:left w:val="none" w:sz="0" w:space="0" w:color="auto"/>
            <w:bottom w:val="none" w:sz="0" w:space="0" w:color="auto"/>
            <w:right w:val="none" w:sz="0" w:space="0" w:color="auto"/>
          </w:divBdr>
        </w:div>
        <w:div w:id="574163659">
          <w:marLeft w:val="60"/>
          <w:marRight w:val="60"/>
          <w:marTop w:val="100"/>
          <w:marBottom w:val="100"/>
          <w:divBdr>
            <w:top w:val="none" w:sz="0" w:space="0" w:color="auto"/>
            <w:left w:val="none" w:sz="0" w:space="0" w:color="auto"/>
            <w:bottom w:val="none" w:sz="0" w:space="0" w:color="auto"/>
            <w:right w:val="none" w:sz="0" w:space="0" w:color="auto"/>
          </w:divBdr>
        </w:div>
        <w:div w:id="435296549">
          <w:marLeft w:val="60"/>
          <w:marRight w:val="60"/>
          <w:marTop w:val="100"/>
          <w:marBottom w:val="100"/>
          <w:divBdr>
            <w:top w:val="none" w:sz="0" w:space="0" w:color="auto"/>
            <w:left w:val="none" w:sz="0" w:space="0" w:color="auto"/>
            <w:bottom w:val="none" w:sz="0" w:space="0" w:color="auto"/>
            <w:right w:val="none" w:sz="0" w:space="0" w:color="auto"/>
          </w:divBdr>
        </w:div>
        <w:div w:id="949360526">
          <w:marLeft w:val="60"/>
          <w:marRight w:val="60"/>
          <w:marTop w:val="100"/>
          <w:marBottom w:val="100"/>
          <w:divBdr>
            <w:top w:val="none" w:sz="0" w:space="0" w:color="auto"/>
            <w:left w:val="none" w:sz="0" w:space="0" w:color="auto"/>
            <w:bottom w:val="none" w:sz="0" w:space="0" w:color="auto"/>
            <w:right w:val="none" w:sz="0" w:space="0" w:color="auto"/>
          </w:divBdr>
        </w:div>
        <w:div w:id="624312502">
          <w:marLeft w:val="60"/>
          <w:marRight w:val="60"/>
          <w:marTop w:val="100"/>
          <w:marBottom w:val="100"/>
          <w:divBdr>
            <w:top w:val="none" w:sz="0" w:space="0" w:color="auto"/>
            <w:left w:val="none" w:sz="0" w:space="0" w:color="auto"/>
            <w:bottom w:val="none" w:sz="0" w:space="0" w:color="auto"/>
            <w:right w:val="none" w:sz="0" w:space="0" w:color="auto"/>
          </w:divBdr>
        </w:div>
        <w:div w:id="688331359">
          <w:marLeft w:val="60"/>
          <w:marRight w:val="60"/>
          <w:marTop w:val="100"/>
          <w:marBottom w:val="100"/>
          <w:divBdr>
            <w:top w:val="none" w:sz="0" w:space="0" w:color="auto"/>
            <w:left w:val="none" w:sz="0" w:space="0" w:color="auto"/>
            <w:bottom w:val="none" w:sz="0" w:space="0" w:color="auto"/>
            <w:right w:val="none" w:sz="0" w:space="0" w:color="auto"/>
          </w:divBdr>
        </w:div>
        <w:div w:id="777527977">
          <w:marLeft w:val="60"/>
          <w:marRight w:val="60"/>
          <w:marTop w:val="100"/>
          <w:marBottom w:val="100"/>
          <w:divBdr>
            <w:top w:val="none" w:sz="0" w:space="0" w:color="auto"/>
            <w:left w:val="none" w:sz="0" w:space="0" w:color="auto"/>
            <w:bottom w:val="none" w:sz="0" w:space="0" w:color="auto"/>
            <w:right w:val="none" w:sz="0" w:space="0" w:color="auto"/>
          </w:divBdr>
        </w:div>
        <w:div w:id="948128668">
          <w:marLeft w:val="60"/>
          <w:marRight w:val="60"/>
          <w:marTop w:val="100"/>
          <w:marBottom w:val="100"/>
          <w:divBdr>
            <w:top w:val="none" w:sz="0" w:space="0" w:color="auto"/>
            <w:left w:val="none" w:sz="0" w:space="0" w:color="auto"/>
            <w:bottom w:val="none" w:sz="0" w:space="0" w:color="auto"/>
            <w:right w:val="none" w:sz="0" w:space="0" w:color="auto"/>
          </w:divBdr>
        </w:div>
        <w:div w:id="968895457">
          <w:marLeft w:val="60"/>
          <w:marRight w:val="60"/>
          <w:marTop w:val="100"/>
          <w:marBottom w:val="100"/>
          <w:divBdr>
            <w:top w:val="none" w:sz="0" w:space="0" w:color="auto"/>
            <w:left w:val="none" w:sz="0" w:space="0" w:color="auto"/>
            <w:bottom w:val="none" w:sz="0" w:space="0" w:color="auto"/>
            <w:right w:val="none" w:sz="0" w:space="0" w:color="auto"/>
          </w:divBdr>
        </w:div>
        <w:div w:id="1678851966">
          <w:marLeft w:val="60"/>
          <w:marRight w:val="60"/>
          <w:marTop w:val="100"/>
          <w:marBottom w:val="100"/>
          <w:divBdr>
            <w:top w:val="none" w:sz="0" w:space="0" w:color="auto"/>
            <w:left w:val="none" w:sz="0" w:space="0" w:color="auto"/>
            <w:bottom w:val="none" w:sz="0" w:space="0" w:color="auto"/>
            <w:right w:val="none" w:sz="0" w:space="0" w:color="auto"/>
          </w:divBdr>
        </w:div>
        <w:div w:id="1583904206">
          <w:marLeft w:val="60"/>
          <w:marRight w:val="60"/>
          <w:marTop w:val="100"/>
          <w:marBottom w:val="100"/>
          <w:divBdr>
            <w:top w:val="none" w:sz="0" w:space="0" w:color="auto"/>
            <w:left w:val="none" w:sz="0" w:space="0" w:color="auto"/>
            <w:bottom w:val="none" w:sz="0" w:space="0" w:color="auto"/>
            <w:right w:val="none" w:sz="0" w:space="0" w:color="auto"/>
          </w:divBdr>
        </w:div>
        <w:div w:id="239605248">
          <w:marLeft w:val="60"/>
          <w:marRight w:val="60"/>
          <w:marTop w:val="100"/>
          <w:marBottom w:val="100"/>
          <w:divBdr>
            <w:top w:val="none" w:sz="0" w:space="0" w:color="auto"/>
            <w:left w:val="none" w:sz="0" w:space="0" w:color="auto"/>
            <w:bottom w:val="none" w:sz="0" w:space="0" w:color="auto"/>
            <w:right w:val="none" w:sz="0" w:space="0" w:color="auto"/>
          </w:divBdr>
        </w:div>
        <w:div w:id="2143645611">
          <w:marLeft w:val="60"/>
          <w:marRight w:val="60"/>
          <w:marTop w:val="100"/>
          <w:marBottom w:val="100"/>
          <w:divBdr>
            <w:top w:val="none" w:sz="0" w:space="0" w:color="auto"/>
            <w:left w:val="none" w:sz="0" w:space="0" w:color="auto"/>
            <w:bottom w:val="none" w:sz="0" w:space="0" w:color="auto"/>
            <w:right w:val="none" w:sz="0" w:space="0" w:color="auto"/>
          </w:divBdr>
        </w:div>
        <w:div w:id="171917506">
          <w:marLeft w:val="60"/>
          <w:marRight w:val="60"/>
          <w:marTop w:val="100"/>
          <w:marBottom w:val="100"/>
          <w:divBdr>
            <w:top w:val="none" w:sz="0" w:space="0" w:color="auto"/>
            <w:left w:val="none" w:sz="0" w:space="0" w:color="auto"/>
            <w:bottom w:val="none" w:sz="0" w:space="0" w:color="auto"/>
            <w:right w:val="none" w:sz="0" w:space="0" w:color="auto"/>
          </w:divBdr>
        </w:div>
        <w:div w:id="1606959687">
          <w:marLeft w:val="60"/>
          <w:marRight w:val="60"/>
          <w:marTop w:val="100"/>
          <w:marBottom w:val="100"/>
          <w:divBdr>
            <w:top w:val="none" w:sz="0" w:space="0" w:color="auto"/>
            <w:left w:val="none" w:sz="0" w:space="0" w:color="auto"/>
            <w:bottom w:val="none" w:sz="0" w:space="0" w:color="auto"/>
            <w:right w:val="none" w:sz="0" w:space="0" w:color="auto"/>
          </w:divBdr>
        </w:div>
        <w:div w:id="828250356">
          <w:marLeft w:val="60"/>
          <w:marRight w:val="60"/>
          <w:marTop w:val="100"/>
          <w:marBottom w:val="100"/>
          <w:divBdr>
            <w:top w:val="none" w:sz="0" w:space="0" w:color="auto"/>
            <w:left w:val="none" w:sz="0" w:space="0" w:color="auto"/>
            <w:bottom w:val="none" w:sz="0" w:space="0" w:color="auto"/>
            <w:right w:val="none" w:sz="0" w:space="0" w:color="auto"/>
          </w:divBdr>
        </w:div>
        <w:div w:id="1729916074">
          <w:marLeft w:val="60"/>
          <w:marRight w:val="60"/>
          <w:marTop w:val="100"/>
          <w:marBottom w:val="100"/>
          <w:divBdr>
            <w:top w:val="none" w:sz="0" w:space="0" w:color="auto"/>
            <w:left w:val="none" w:sz="0" w:space="0" w:color="auto"/>
            <w:bottom w:val="none" w:sz="0" w:space="0" w:color="auto"/>
            <w:right w:val="none" w:sz="0" w:space="0" w:color="auto"/>
          </w:divBdr>
        </w:div>
        <w:div w:id="1280144379">
          <w:marLeft w:val="60"/>
          <w:marRight w:val="60"/>
          <w:marTop w:val="100"/>
          <w:marBottom w:val="100"/>
          <w:divBdr>
            <w:top w:val="none" w:sz="0" w:space="0" w:color="auto"/>
            <w:left w:val="none" w:sz="0" w:space="0" w:color="auto"/>
            <w:bottom w:val="none" w:sz="0" w:space="0" w:color="auto"/>
            <w:right w:val="none" w:sz="0" w:space="0" w:color="auto"/>
          </w:divBdr>
        </w:div>
        <w:div w:id="466237400">
          <w:marLeft w:val="60"/>
          <w:marRight w:val="60"/>
          <w:marTop w:val="100"/>
          <w:marBottom w:val="100"/>
          <w:divBdr>
            <w:top w:val="none" w:sz="0" w:space="0" w:color="auto"/>
            <w:left w:val="none" w:sz="0" w:space="0" w:color="auto"/>
            <w:bottom w:val="none" w:sz="0" w:space="0" w:color="auto"/>
            <w:right w:val="none" w:sz="0" w:space="0" w:color="auto"/>
          </w:divBdr>
        </w:div>
        <w:div w:id="22488779">
          <w:marLeft w:val="60"/>
          <w:marRight w:val="60"/>
          <w:marTop w:val="100"/>
          <w:marBottom w:val="100"/>
          <w:divBdr>
            <w:top w:val="none" w:sz="0" w:space="0" w:color="auto"/>
            <w:left w:val="none" w:sz="0" w:space="0" w:color="auto"/>
            <w:bottom w:val="none" w:sz="0" w:space="0" w:color="auto"/>
            <w:right w:val="none" w:sz="0" w:space="0" w:color="auto"/>
          </w:divBdr>
        </w:div>
        <w:div w:id="1326326755">
          <w:marLeft w:val="60"/>
          <w:marRight w:val="60"/>
          <w:marTop w:val="100"/>
          <w:marBottom w:val="100"/>
          <w:divBdr>
            <w:top w:val="none" w:sz="0" w:space="0" w:color="auto"/>
            <w:left w:val="none" w:sz="0" w:space="0" w:color="auto"/>
            <w:bottom w:val="none" w:sz="0" w:space="0" w:color="auto"/>
            <w:right w:val="none" w:sz="0" w:space="0" w:color="auto"/>
          </w:divBdr>
        </w:div>
        <w:div w:id="1137911611">
          <w:marLeft w:val="60"/>
          <w:marRight w:val="60"/>
          <w:marTop w:val="100"/>
          <w:marBottom w:val="100"/>
          <w:divBdr>
            <w:top w:val="none" w:sz="0" w:space="0" w:color="auto"/>
            <w:left w:val="none" w:sz="0" w:space="0" w:color="auto"/>
            <w:bottom w:val="none" w:sz="0" w:space="0" w:color="auto"/>
            <w:right w:val="none" w:sz="0" w:space="0" w:color="auto"/>
          </w:divBdr>
        </w:div>
        <w:div w:id="566720499">
          <w:marLeft w:val="60"/>
          <w:marRight w:val="60"/>
          <w:marTop w:val="100"/>
          <w:marBottom w:val="100"/>
          <w:divBdr>
            <w:top w:val="none" w:sz="0" w:space="0" w:color="auto"/>
            <w:left w:val="none" w:sz="0" w:space="0" w:color="auto"/>
            <w:bottom w:val="none" w:sz="0" w:space="0" w:color="auto"/>
            <w:right w:val="none" w:sz="0" w:space="0" w:color="auto"/>
          </w:divBdr>
        </w:div>
      </w:divsChild>
    </w:div>
    <w:div w:id="1410226072">
      <w:bodyDiv w:val="1"/>
      <w:marLeft w:val="0"/>
      <w:marRight w:val="0"/>
      <w:marTop w:val="0"/>
      <w:marBottom w:val="0"/>
      <w:divBdr>
        <w:top w:val="none" w:sz="0" w:space="0" w:color="auto"/>
        <w:left w:val="none" w:sz="0" w:space="0" w:color="auto"/>
        <w:bottom w:val="none" w:sz="0" w:space="0" w:color="auto"/>
        <w:right w:val="none" w:sz="0" w:space="0" w:color="auto"/>
      </w:divBdr>
    </w:div>
    <w:div w:id="1499467429">
      <w:bodyDiv w:val="1"/>
      <w:marLeft w:val="0"/>
      <w:marRight w:val="0"/>
      <w:marTop w:val="0"/>
      <w:marBottom w:val="0"/>
      <w:divBdr>
        <w:top w:val="none" w:sz="0" w:space="0" w:color="auto"/>
        <w:left w:val="none" w:sz="0" w:space="0" w:color="auto"/>
        <w:bottom w:val="none" w:sz="0" w:space="0" w:color="auto"/>
        <w:right w:val="none" w:sz="0" w:space="0" w:color="auto"/>
      </w:divBdr>
      <w:divsChild>
        <w:div w:id="207255661">
          <w:marLeft w:val="0"/>
          <w:marRight w:val="0"/>
          <w:marTop w:val="120"/>
          <w:marBottom w:val="0"/>
          <w:divBdr>
            <w:top w:val="none" w:sz="0" w:space="0" w:color="auto"/>
            <w:left w:val="none" w:sz="0" w:space="0" w:color="auto"/>
            <w:bottom w:val="none" w:sz="0" w:space="0" w:color="auto"/>
            <w:right w:val="none" w:sz="0" w:space="0" w:color="auto"/>
          </w:divBdr>
        </w:div>
        <w:div w:id="618950883">
          <w:marLeft w:val="0"/>
          <w:marRight w:val="0"/>
          <w:marTop w:val="120"/>
          <w:marBottom w:val="0"/>
          <w:divBdr>
            <w:top w:val="none" w:sz="0" w:space="0" w:color="auto"/>
            <w:left w:val="none" w:sz="0" w:space="0" w:color="auto"/>
            <w:bottom w:val="none" w:sz="0" w:space="0" w:color="auto"/>
            <w:right w:val="none" w:sz="0" w:space="0" w:color="auto"/>
          </w:divBdr>
        </w:div>
      </w:divsChild>
    </w:div>
    <w:div w:id="1510559689">
      <w:bodyDiv w:val="1"/>
      <w:marLeft w:val="0"/>
      <w:marRight w:val="0"/>
      <w:marTop w:val="0"/>
      <w:marBottom w:val="0"/>
      <w:divBdr>
        <w:top w:val="none" w:sz="0" w:space="0" w:color="auto"/>
        <w:left w:val="none" w:sz="0" w:space="0" w:color="auto"/>
        <w:bottom w:val="none" w:sz="0" w:space="0" w:color="auto"/>
        <w:right w:val="none" w:sz="0" w:space="0" w:color="auto"/>
      </w:divBdr>
    </w:div>
    <w:div w:id="1657416081">
      <w:bodyDiv w:val="1"/>
      <w:marLeft w:val="0"/>
      <w:marRight w:val="0"/>
      <w:marTop w:val="0"/>
      <w:marBottom w:val="0"/>
      <w:divBdr>
        <w:top w:val="none" w:sz="0" w:space="0" w:color="auto"/>
        <w:left w:val="none" w:sz="0" w:space="0" w:color="auto"/>
        <w:bottom w:val="none" w:sz="0" w:space="0" w:color="auto"/>
        <w:right w:val="none" w:sz="0" w:space="0" w:color="auto"/>
      </w:divBdr>
    </w:div>
    <w:div w:id="1851482092">
      <w:bodyDiv w:val="1"/>
      <w:marLeft w:val="0"/>
      <w:marRight w:val="0"/>
      <w:marTop w:val="0"/>
      <w:marBottom w:val="0"/>
      <w:divBdr>
        <w:top w:val="none" w:sz="0" w:space="0" w:color="auto"/>
        <w:left w:val="none" w:sz="0" w:space="0" w:color="auto"/>
        <w:bottom w:val="none" w:sz="0" w:space="0" w:color="auto"/>
        <w:right w:val="none" w:sz="0" w:space="0" w:color="auto"/>
      </w:divBdr>
    </w:div>
    <w:div w:id="190082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A8%D0%90" TargetMode="External"/><Relationship Id="rId13" Type="http://schemas.openxmlformats.org/officeDocument/2006/relationships/chart" Target="charts/chart3.xml"/><Relationship Id="rId18" Type="http://schemas.openxmlformats.org/officeDocument/2006/relationships/chart" Target="charts/chart8.xml"/><Relationship Id="rId26" Type="http://schemas.openxmlformats.org/officeDocument/2006/relationships/hyperlink" Target="http://www.consultant.ru/document/cons_doc_LAW_304093/" TargetMode="External"/><Relationship Id="rId3" Type="http://schemas.openxmlformats.org/officeDocument/2006/relationships/styles" Target="styles.xml"/><Relationship Id="rId21" Type="http://schemas.openxmlformats.org/officeDocument/2006/relationships/hyperlink" Target="http://www.consultant.ru/document/cons_doc_LAW_163855/" TargetMode="Externa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chart" Target="charts/chart7.xml"/><Relationship Id="rId25" Type="http://schemas.openxmlformats.org/officeDocument/2006/relationships/hyperlink" Target="http://www.consultant.ru/document/cons_doc_LAW_163855/"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chart" Target="charts/chart6.xml"/><Relationship Id="rId20" Type="http://schemas.openxmlformats.org/officeDocument/2006/relationships/hyperlink" Target="http://www.consultant.ru/document/cons_doc_LAW_28399/" TargetMode="External"/><Relationship Id="rId29" Type="http://schemas.openxmlformats.org/officeDocument/2006/relationships/hyperlink" Target="http://guide.aonb.ru/stat.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24" Type="http://schemas.openxmlformats.org/officeDocument/2006/relationships/hyperlink" Target="http://www.consultant.ru/document/cons_doc_LAW_19671/"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5.xml"/><Relationship Id="rId23" Type="http://schemas.openxmlformats.org/officeDocument/2006/relationships/hyperlink" Target="http://www.consultant.ru/document/cons_doc_LAW_163855/" TargetMode="External"/><Relationship Id="rId28" Type="http://schemas.openxmlformats.org/officeDocument/2006/relationships/hyperlink" Target="http://www.gks.ru/" TargetMode="External"/><Relationship Id="rId10" Type="http://schemas.openxmlformats.org/officeDocument/2006/relationships/hyperlink" Target="https://ru.wikipedia.org/wiki/%D0%9D%D0%B0%D0%BB%D0%BE%D0%B3_%D1%81_%D0%BF%D1%80%D0%BE%D0%B4%D0%B0%D0%B6" TargetMode="External"/><Relationship Id="rId19" Type="http://schemas.openxmlformats.org/officeDocument/2006/relationships/hyperlink" Target="http://www.consultant.ru/document/cons_doc_LAW_163855/" TargetMode="External"/><Relationship Id="rId31"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ru.wikipedia.org/wiki/%D0%AF%D0%BF%D0%BE%D0%BD%D0%B8%D1%8F" TargetMode="External"/><Relationship Id="rId14" Type="http://schemas.openxmlformats.org/officeDocument/2006/relationships/chart" Target="charts/chart4.xml"/><Relationship Id="rId22" Type="http://schemas.openxmlformats.org/officeDocument/2006/relationships/hyperlink" Target="http://www.consultant.ru/document/cons_doc_LAW_215315/" TargetMode="External"/><Relationship Id="rId27" Type="http://schemas.openxmlformats.org/officeDocument/2006/relationships/hyperlink" Target="http://www.eurasiancommission.org/ru/act/integr_i_makroec" TargetMode="External"/><Relationship Id="rId30" Type="http://schemas.openxmlformats.org/officeDocument/2006/relationships/image" Target="media/image1.png"/></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____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____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lang val="ru-RU"/>
  <c:style val="26"/>
  <c:chart>
    <c:autoTitleDeleted val="1"/>
    <c:plotArea>
      <c:layout/>
      <c:pieChart>
        <c:varyColors val="1"/>
        <c:ser>
          <c:idx val="0"/>
          <c:order val="0"/>
          <c:tx>
            <c:strRef>
              <c:f>Лист1!$B$1</c:f>
              <c:strCache>
                <c:ptCount val="1"/>
                <c:pt idx="0">
                  <c:v>Столбец1</c:v>
                </c:pt>
              </c:strCache>
            </c:strRef>
          </c:tx>
          <c:dLbls>
            <c:dLbl>
              <c:idx val="0"/>
              <c:layout>
                <c:manualLayout>
                  <c:x val="-0.15369763277113097"/>
                  <c:y val="9.8130613369079675E-2"/>
                </c:manualLayout>
              </c:layout>
              <c:showCatName val="1"/>
              <c:showPercent val="1"/>
            </c:dLbl>
            <c:dLbl>
              <c:idx val="1"/>
              <c:layout>
                <c:manualLayout>
                  <c:x val="8.8957837533147677E-2"/>
                  <c:y val="-0.1900870727444548"/>
                </c:manualLayout>
              </c:layout>
              <c:showCatName val="1"/>
              <c:showPercent val="1"/>
            </c:dLbl>
            <c:showCatName val="1"/>
            <c:showPercent val="1"/>
            <c:showLeaderLines val="1"/>
          </c:dLbls>
          <c:cat>
            <c:strRef>
              <c:f>Лист1!$A$2:$A$7</c:f>
              <c:strCache>
                <c:ptCount val="6"/>
                <c:pt idx="0">
                  <c:v>Вывозные таможенные пошлины</c:v>
                </c:pt>
                <c:pt idx="1">
                  <c:v>НДС</c:v>
                </c:pt>
                <c:pt idx="2">
                  <c:v>Акциз </c:v>
                </c:pt>
                <c:pt idx="3">
                  <c:v>Таможенные сборы</c:v>
                </c:pt>
                <c:pt idx="4">
                  <c:v>Ввозные таможенные пошлины</c:v>
                </c:pt>
                <c:pt idx="5">
                  <c:v>Иные пошлины и налоги</c:v>
                </c:pt>
              </c:strCache>
            </c:strRef>
          </c:cat>
          <c:val>
            <c:numRef>
              <c:f>Лист1!$B$2:$B$7</c:f>
              <c:numCache>
                <c:formatCode>General</c:formatCode>
                <c:ptCount val="6"/>
                <c:pt idx="0">
                  <c:v>2291</c:v>
                </c:pt>
                <c:pt idx="1">
                  <c:v>2613</c:v>
                </c:pt>
                <c:pt idx="2">
                  <c:v>231</c:v>
                </c:pt>
                <c:pt idx="3">
                  <c:v>50</c:v>
                </c:pt>
                <c:pt idx="4">
                  <c:v>618</c:v>
                </c:pt>
                <c:pt idx="5">
                  <c:v>72</c:v>
                </c:pt>
              </c:numCache>
            </c:numRef>
          </c:val>
        </c:ser>
        <c:dLbls>
          <c:showCatName val="1"/>
          <c:showPercent val="1"/>
        </c:dLbls>
        <c:firstSliceAng val="0"/>
      </c:pieChart>
    </c:plotArea>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Спирт этиловый</c:v>
                </c:pt>
              </c:strCache>
            </c:strRef>
          </c:tx>
          <c:cat>
            <c:numRef>
              <c:f>Лист1!$A$2:$A$4</c:f>
              <c:numCache>
                <c:formatCode>General</c:formatCode>
                <c:ptCount val="3"/>
                <c:pt idx="0">
                  <c:v>2017</c:v>
                </c:pt>
                <c:pt idx="1">
                  <c:v>2018</c:v>
                </c:pt>
                <c:pt idx="2">
                  <c:v>2019</c:v>
                </c:pt>
              </c:numCache>
            </c:numRef>
          </c:cat>
          <c:val>
            <c:numRef>
              <c:f>Лист1!$B$2:$B$4</c:f>
              <c:numCache>
                <c:formatCode>General</c:formatCode>
                <c:ptCount val="3"/>
                <c:pt idx="0">
                  <c:v>12850</c:v>
                </c:pt>
                <c:pt idx="1">
                  <c:v>13726</c:v>
                </c:pt>
                <c:pt idx="2">
                  <c:v>14781</c:v>
                </c:pt>
              </c:numCache>
            </c:numRef>
          </c:val>
        </c:ser>
        <c:ser>
          <c:idx val="1"/>
          <c:order val="1"/>
          <c:tx>
            <c:strRef>
              <c:f>Лист1!$C$1</c:f>
              <c:strCache>
                <c:ptCount val="1"/>
                <c:pt idx="0">
                  <c:v>Табачная продукция</c:v>
                </c:pt>
              </c:strCache>
            </c:strRef>
          </c:tx>
          <c:cat>
            <c:numRef>
              <c:f>Лист1!$A$2:$A$4</c:f>
              <c:numCache>
                <c:formatCode>General</c:formatCode>
                <c:ptCount val="3"/>
                <c:pt idx="0">
                  <c:v>2017</c:v>
                </c:pt>
                <c:pt idx="1">
                  <c:v>2018</c:v>
                </c:pt>
                <c:pt idx="2">
                  <c:v>2019</c:v>
                </c:pt>
              </c:numCache>
            </c:numRef>
          </c:cat>
          <c:val>
            <c:numRef>
              <c:f>Лист1!$C$2:$C$4</c:f>
              <c:numCache>
                <c:formatCode>General</c:formatCode>
                <c:ptCount val="3"/>
                <c:pt idx="0">
                  <c:v>64000</c:v>
                </c:pt>
                <c:pt idx="1">
                  <c:v>76275</c:v>
                </c:pt>
                <c:pt idx="2">
                  <c:v>90032</c:v>
                </c:pt>
              </c:numCache>
            </c:numRef>
          </c:val>
        </c:ser>
        <c:ser>
          <c:idx val="2"/>
          <c:order val="2"/>
          <c:tx>
            <c:strRef>
              <c:f>Лист1!$D$1</c:f>
              <c:strCache>
                <c:ptCount val="1"/>
                <c:pt idx="0">
                  <c:v>Автомобили легковые</c:v>
                </c:pt>
              </c:strCache>
            </c:strRef>
          </c:tx>
          <c:cat>
            <c:numRef>
              <c:f>Лист1!$A$2:$A$4</c:f>
              <c:numCache>
                <c:formatCode>General</c:formatCode>
                <c:ptCount val="3"/>
                <c:pt idx="0">
                  <c:v>2017</c:v>
                </c:pt>
                <c:pt idx="1">
                  <c:v>2018</c:v>
                </c:pt>
                <c:pt idx="2">
                  <c:v>2019</c:v>
                </c:pt>
              </c:numCache>
            </c:numRef>
          </c:cat>
          <c:val>
            <c:numRef>
              <c:f>Лист1!$D$2:$D$4</c:f>
              <c:numCache>
                <c:formatCode>General</c:formatCode>
                <c:ptCount val="3"/>
                <c:pt idx="0">
                  <c:v>7319</c:v>
                </c:pt>
                <c:pt idx="1">
                  <c:v>7617</c:v>
                </c:pt>
                <c:pt idx="2">
                  <c:v>7931</c:v>
                </c:pt>
              </c:numCache>
            </c:numRef>
          </c:val>
        </c:ser>
        <c:ser>
          <c:idx val="3"/>
          <c:order val="3"/>
          <c:tx>
            <c:strRef>
              <c:f>Лист1!$E$1</c:f>
              <c:strCache>
                <c:ptCount val="1"/>
                <c:pt idx="0">
                  <c:v>Бензин (прямогонный и автомобильный)</c:v>
                </c:pt>
              </c:strCache>
            </c:strRef>
          </c:tx>
          <c:cat>
            <c:numRef>
              <c:f>Лист1!$A$2:$A$4</c:f>
              <c:numCache>
                <c:formatCode>General</c:formatCode>
                <c:ptCount val="3"/>
                <c:pt idx="0">
                  <c:v>2017</c:v>
                </c:pt>
                <c:pt idx="1">
                  <c:v>2018</c:v>
                </c:pt>
                <c:pt idx="2">
                  <c:v>2019</c:v>
                </c:pt>
              </c:numCache>
            </c:numRef>
          </c:cat>
          <c:val>
            <c:numRef>
              <c:f>Лист1!$E$2:$E$4</c:f>
              <c:numCache>
                <c:formatCode>General</c:formatCode>
                <c:ptCount val="3"/>
                <c:pt idx="0">
                  <c:v>44380</c:v>
                </c:pt>
                <c:pt idx="1">
                  <c:v>48733</c:v>
                </c:pt>
                <c:pt idx="2">
                  <c:v>53100</c:v>
                </c:pt>
              </c:numCache>
            </c:numRef>
          </c:val>
        </c:ser>
        <c:ser>
          <c:idx val="4"/>
          <c:order val="4"/>
          <c:tx>
            <c:strRef>
              <c:f>Лист1!$F$1</c:f>
              <c:strCache>
                <c:ptCount val="1"/>
                <c:pt idx="0">
                  <c:v>Дизельное топливо</c:v>
                </c:pt>
              </c:strCache>
            </c:strRef>
          </c:tx>
          <c:cat>
            <c:numRef>
              <c:f>Лист1!$A$2:$A$4</c:f>
              <c:numCache>
                <c:formatCode>General</c:formatCode>
                <c:ptCount val="3"/>
                <c:pt idx="0">
                  <c:v>2017</c:v>
                </c:pt>
                <c:pt idx="1">
                  <c:v>2018</c:v>
                </c:pt>
                <c:pt idx="2">
                  <c:v>2019</c:v>
                </c:pt>
              </c:numCache>
            </c:numRef>
          </c:cat>
          <c:val>
            <c:numRef>
              <c:f>Лист1!$F$2:$F$4</c:f>
              <c:numCache>
                <c:formatCode>General</c:formatCode>
                <c:ptCount val="3"/>
                <c:pt idx="0">
                  <c:v>18234</c:v>
                </c:pt>
                <c:pt idx="1">
                  <c:v>19480</c:v>
                </c:pt>
                <c:pt idx="2">
                  <c:v>20781</c:v>
                </c:pt>
              </c:numCache>
            </c:numRef>
          </c:val>
        </c:ser>
        <c:axId val="143740928"/>
        <c:axId val="143742848"/>
      </c:barChart>
      <c:catAx>
        <c:axId val="143740928"/>
        <c:scaling>
          <c:orientation val="minMax"/>
        </c:scaling>
        <c:axPos val="b"/>
        <c:numFmt formatCode="General" sourceLinked="1"/>
        <c:majorTickMark val="none"/>
        <c:tickLblPos val="nextTo"/>
        <c:crossAx val="143742848"/>
        <c:crosses val="autoZero"/>
        <c:auto val="1"/>
        <c:lblAlgn val="ctr"/>
        <c:lblOffset val="100"/>
      </c:catAx>
      <c:valAx>
        <c:axId val="143742848"/>
        <c:scaling>
          <c:orientation val="minMax"/>
        </c:scaling>
        <c:axPos val="l"/>
        <c:majorGridlines/>
        <c:numFmt formatCode="General" sourceLinked="1"/>
        <c:majorTickMark val="none"/>
        <c:tickLblPos val="nextTo"/>
        <c:crossAx val="143740928"/>
        <c:crosses val="autoZero"/>
        <c:crossBetween val="between"/>
      </c:valAx>
    </c:plotArea>
    <c:legend>
      <c:legendPos val="r"/>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Доля группы стран в мировом таможенном тарифе</c:v>
                </c:pt>
              </c:strCache>
            </c:strRef>
          </c:tx>
          <c:dLbls>
            <c:dLbl>
              <c:idx val="0"/>
              <c:layout>
                <c:manualLayout>
                  <c:x val="-0.13871745528036239"/>
                  <c:y val="-7.0947402630260462E-2"/>
                </c:manualLayout>
              </c:layout>
              <c:showCatName val="1"/>
              <c:showPercent val="1"/>
            </c:dLbl>
            <c:showCatName val="1"/>
            <c:showPercent val="1"/>
            <c:showLeaderLines val="1"/>
          </c:dLbls>
          <c:cat>
            <c:strRef>
              <c:f>Лист1!$A$2:$A$6</c:f>
              <c:strCache>
                <c:ptCount val="5"/>
                <c:pt idx="0">
                  <c:v>Россия </c:v>
                </c:pt>
                <c:pt idx="1">
                  <c:v>Белоруссия</c:v>
                </c:pt>
                <c:pt idx="2">
                  <c:v>Казахстан</c:v>
                </c:pt>
                <c:pt idx="3">
                  <c:v>Армения</c:v>
                </c:pt>
                <c:pt idx="4">
                  <c:v>Киргизия</c:v>
                </c:pt>
              </c:strCache>
            </c:strRef>
          </c:cat>
          <c:val>
            <c:numRef>
              <c:f>Лист1!$B$2:$B$6</c:f>
              <c:numCache>
                <c:formatCode>General</c:formatCode>
                <c:ptCount val="5"/>
                <c:pt idx="0">
                  <c:v>56</c:v>
                </c:pt>
                <c:pt idx="1">
                  <c:v>12</c:v>
                </c:pt>
                <c:pt idx="2">
                  <c:v>15</c:v>
                </c:pt>
                <c:pt idx="3">
                  <c:v>6</c:v>
                </c:pt>
                <c:pt idx="4">
                  <c:v>5</c:v>
                </c:pt>
              </c:numCache>
            </c:numRef>
          </c:val>
        </c:ser>
        <c:dLbls>
          <c:showCatName val="1"/>
          <c:showPercent val="1"/>
        </c:dLbls>
        <c:firstSliceAng val="0"/>
      </c:pieChart>
    </c:plotArea>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style val="19"/>
  <c:chart>
    <c:autoTitleDeleted val="1"/>
    <c:plotArea>
      <c:layout/>
      <c:lineChart>
        <c:grouping val="standard"/>
        <c:ser>
          <c:idx val="0"/>
          <c:order val="0"/>
          <c:tx>
            <c:strRef>
              <c:f>Лист1!$B$1</c:f>
              <c:strCache>
                <c:ptCount val="1"/>
                <c:pt idx="0">
                  <c:v>Ряд 1</c:v>
                </c:pt>
              </c:strCache>
            </c:strRef>
          </c:tx>
          <c:cat>
            <c:numRef>
              <c:f>Лист1!$A$2:$A$9</c:f>
              <c:numCache>
                <c:formatCode>General</c:formatCode>
                <c:ptCount val="8"/>
                <c:pt idx="0">
                  <c:v>2012</c:v>
                </c:pt>
                <c:pt idx="1">
                  <c:v>2013</c:v>
                </c:pt>
                <c:pt idx="2">
                  <c:v>2014</c:v>
                </c:pt>
                <c:pt idx="3">
                  <c:v>2015</c:v>
                </c:pt>
                <c:pt idx="4">
                  <c:v>2016</c:v>
                </c:pt>
                <c:pt idx="5">
                  <c:v>2017</c:v>
                </c:pt>
                <c:pt idx="6">
                  <c:v>2018</c:v>
                </c:pt>
                <c:pt idx="7">
                  <c:v>2019</c:v>
                </c:pt>
              </c:numCache>
            </c:numRef>
          </c:cat>
          <c:val>
            <c:numRef>
              <c:f>Лист1!$B$2:$B$9</c:f>
              <c:numCache>
                <c:formatCode>General</c:formatCode>
                <c:ptCount val="8"/>
                <c:pt idx="0">
                  <c:v>14215</c:v>
                </c:pt>
                <c:pt idx="1">
                  <c:v>18589</c:v>
                </c:pt>
                <c:pt idx="2">
                  <c:v>19586</c:v>
                </c:pt>
                <c:pt idx="3">
                  <c:v>18562</c:v>
                </c:pt>
                <c:pt idx="4">
                  <c:v>22875</c:v>
                </c:pt>
                <c:pt idx="5">
                  <c:v>25689</c:v>
                </c:pt>
                <c:pt idx="6">
                  <c:v>26589</c:v>
                </c:pt>
                <c:pt idx="7">
                  <c:v>27895</c:v>
                </c:pt>
              </c:numCache>
            </c:numRef>
          </c:val>
        </c:ser>
        <c:marker val="1"/>
        <c:axId val="203354112"/>
        <c:axId val="204722560"/>
      </c:lineChart>
      <c:catAx>
        <c:axId val="203354112"/>
        <c:scaling>
          <c:orientation val="minMax"/>
        </c:scaling>
        <c:axPos val="b"/>
        <c:numFmt formatCode="General" sourceLinked="1"/>
        <c:tickLblPos val="nextTo"/>
        <c:crossAx val="204722560"/>
        <c:crosses val="autoZero"/>
        <c:auto val="1"/>
        <c:lblAlgn val="ctr"/>
        <c:lblOffset val="100"/>
      </c:catAx>
      <c:valAx>
        <c:axId val="204722560"/>
        <c:scaling>
          <c:orientation val="minMax"/>
        </c:scaling>
        <c:axPos val="l"/>
        <c:majorGridlines/>
        <c:numFmt formatCode="General" sourceLinked="1"/>
        <c:tickLblPos val="nextTo"/>
        <c:crossAx val="203354112"/>
        <c:crosses val="autoZero"/>
        <c:crossBetween val="between"/>
      </c:valAx>
    </c:plotArea>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style val="26"/>
  <c:chart>
    <c:plotArea>
      <c:layout/>
      <c:barChart>
        <c:barDir val="col"/>
        <c:grouping val="clustered"/>
        <c:ser>
          <c:idx val="0"/>
          <c:order val="0"/>
          <c:tx>
            <c:strRef>
              <c:f>Лист1!$B$1</c:f>
              <c:strCache>
                <c:ptCount val="1"/>
                <c:pt idx="0">
                  <c:v>Република Казахстан</c:v>
                </c:pt>
              </c:strCache>
            </c:strRef>
          </c:tx>
          <c:cat>
            <c:numRef>
              <c:f>Лист1!$A$2:$A$6</c:f>
              <c:numCache>
                <c:formatCode>General</c:formatCode>
                <c:ptCount val="5"/>
                <c:pt idx="0">
                  <c:v>2015</c:v>
                </c:pt>
                <c:pt idx="1">
                  <c:v>2016</c:v>
                </c:pt>
                <c:pt idx="2">
                  <c:v>2017</c:v>
                </c:pt>
                <c:pt idx="3">
                  <c:v>2018</c:v>
                </c:pt>
                <c:pt idx="4">
                  <c:v>2019</c:v>
                </c:pt>
              </c:numCache>
            </c:numRef>
          </c:cat>
          <c:val>
            <c:numRef>
              <c:f>Лист1!$B$2:$B$6</c:f>
              <c:numCache>
                <c:formatCode>General</c:formatCode>
                <c:ptCount val="5"/>
                <c:pt idx="0">
                  <c:v>5.8</c:v>
                </c:pt>
                <c:pt idx="1">
                  <c:v>5</c:v>
                </c:pt>
                <c:pt idx="2">
                  <c:v>4.7</c:v>
                </c:pt>
                <c:pt idx="3">
                  <c:v>5.0999999999999996</c:v>
                </c:pt>
                <c:pt idx="4">
                  <c:v>5.4</c:v>
                </c:pt>
              </c:numCache>
            </c:numRef>
          </c:val>
        </c:ser>
        <c:ser>
          <c:idx val="1"/>
          <c:order val="1"/>
          <c:tx>
            <c:strRef>
              <c:f>Лист1!$C$1</c:f>
              <c:strCache>
                <c:ptCount val="1"/>
                <c:pt idx="0">
                  <c:v>Россия</c:v>
                </c:pt>
              </c:strCache>
            </c:strRef>
          </c:tx>
          <c:cat>
            <c:numRef>
              <c:f>Лист1!$A$2:$A$6</c:f>
              <c:numCache>
                <c:formatCode>General</c:formatCode>
                <c:ptCount val="5"/>
                <c:pt idx="0">
                  <c:v>2015</c:v>
                </c:pt>
                <c:pt idx="1">
                  <c:v>2016</c:v>
                </c:pt>
                <c:pt idx="2">
                  <c:v>2017</c:v>
                </c:pt>
                <c:pt idx="3">
                  <c:v>2018</c:v>
                </c:pt>
                <c:pt idx="4">
                  <c:v>2019</c:v>
                </c:pt>
              </c:numCache>
            </c:numRef>
          </c:cat>
          <c:val>
            <c:numRef>
              <c:f>Лист1!$C$2:$C$6</c:f>
              <c:numCache>
                <c:formatCode>General</c:formatCode>
                <c:ptCount val="5"/>
                <c:pt idx="0">
                  <c:v>20.3</c:v>
                </c:pt>
                <c:pt idx="1">
                  <c:v>19.2</c:v>
                </c:pt>
                <c:pt idx="2">
                  <c:v>18.899999999999999</c:v>
                </c:pt>
                <c:pt idx="3">
                  <c:v>21</c:v>
                </c:pt>
                <c:pt idx="4">
                  <c:v>33</c:v>
                </c:pt>
              </c:numCache>
            </c:numRef>
          </c:val>
        </c:ser>
        <c:ser>
          <c:idx val="2"/>
          <c:order val="2"/>
          <c:tx>
            <c:strRef>
              <c:f>Лист1!$D$1</c:f>
              <c:strCache>
                <c:ptCount val="1"/>
                <c:pt idx="0">
                  <c:v>Республика Беларусь</c:v>
                </c:pt>
              </c:strCache>
            </c:strRef>
          </c:tx>
          <c:cat>
            <c:numRef>
              <c:f>Лист1!$A$2:$A$6</c:f>
              <c:numCache>
                <c:formatCode>General</c:formatCode>
                <c:ptCount val="5"/>
                <c:pt idx="0">
                  <c:v>2015</c:v>
                </c:pt>
                <c:pt idx="1">
                  <c:v>2016</c:v>
                </c:pt>
                <c:pt idx="2">
                  <c:v>2017</c:v>
                </c:pt>
                <c:pt idx="3">
                  <c:v>2018</c:v>
                </c:pt>
                <c:pt idx="4">
                  <c:v>2019</c:v>
                </c:pt>
              </c:numCache>
            </c:numRef>
          </c:cat>
          <c:val>
            <c:numRef>
              <c:f>Лист1!$D$2:$D$6</c:f>
              <c:numCache>
                <c:formatCode>General</c:formatCode>
                <c:ptCount val="5"/>
                <c:pt idx="0">
                  <c:v>35</c:v>
                </c:pt>
                <c:pt idx="1">
                  <c:v>36.1</c:v>
                </c:pt>
                <c:pt idx="2">
                  <c:v>36.9</c:v>
                </c:pt>
                <c:pt idx="3">
                  <c:v>35.200000000000003</c:v>
                </c:pt>
                <c:pt idx="4">
                  <c:v>34.1</c:v>
                </c:pt>
              </c:numCache>
            </c:numRef>
          </c:val>
        </c:ser>
        <c:ser>
          <c:idx val="3"/>
          <c:order val="3"/>
          <c:tx>
            <c:strRef>
              <c:f>Лист1!$E$1</c:f>
              <c:strCache>
                <c:ptCount val="1"/>
                <c:pt idx="0">
                  <c:v>Республика Армения</c:v>
                </c:pt>
              </c:strCache>
            </c:strRef>
          </c:tx>
          <c:cat>
            <c:numRef>
              <c:f>Лист1!$A$2:$A$6</c:f>
              <c:numCache>
                <c:formatCode>General</c:formatCode>
                <c:ptCount val="5"/>
                <c:pt idx="0">
                  <c:v>2015</c:v>
                </c:pt>
                <c:pt idx="1">
                  <c:v>2016</c:v>
                </c:pt>
                <c:pt idx="2">
                  <c:v>2017</c:v>
                </c:pt>
                <c:pt idx="3">
                  <c:v>2018</c:v>
                </c:pt>
                <c:pt idx="4">
                  <c:v>2019</c:v>
                </c:pt>
              </c:numCache>
            </c:numRef>
          </c:cat>
          <c:val>
            <c:numRef>
              <c:f>Лист1!$E$2:$E$6</c:f>
              <c:numCache>
                <c:formatCode>General</c:formatCode>
                <c:ptCount val="5"/>
                <c:pt idx="0">
                  <c:v>34.700000000000003</c:v>
                </c:pt>
                <c:pt idx="1">
                  <c:v>35.200000000000003</c:v>
                </c:pt>
                <c:pt idx="2">
                  <c:v>35.6</c:v>
                </c:pt>
                <c:pt idx="3">
                  <c:v>33.9</c:v>
                </c:pt>
                <c:pt idx="4">
                  <c:v>35.4</c:v>
                </c:pt>
              </c:numCache>
            </c:numRef>
          </c:val>
        </c:ser>
        <c:ser>
          <c:idx val="4"/>
          <c:order val="4"/>
          <c:tx>
            <c:strRef>
              <c:f>Лист1!$F$1</c:f>
              <c:strCache>
                <c:ptCount val="1"/>
                <c:pt idx="0">
                  <c:v>Киргизская Республика</c:v>
                </c:pt>
              </c:strCache>
            </c:strRef>
          </c:tx>
          <c:cat>
            <c:numRef>
              <c:f>Лист1!$A$2:$A$6</c:f>
              <c:numCache>
                <c:formatCode>General</c:formatCode>
                <c:ptCount val="5"/>
                <c:pt idx="0">
                  <c:v>2015</c:v>
                </c:pt>
                <c:pt idx="1">
                  <c:v>2016</c:v>
                </c:pt>
                <c:pt idx="2">
                  <c:v>2017</c:v>
                </c:pt>
                <c:pt idx="3">
                  <c:v>2018</c:v>
                </c:pt>
                <c:pt idx="4">
                  <c:v>2019</c:v>
                </c:pt>
              </c:numCache>
            </c:numRef>
          </c:cat>
          <c:val>
            <c:numRef>
              <c:f>Лист1!$F$2:$F$6</c:f>
              <c:numCache>
                <c:formatCode>General</c:formatCode>
                <c:ptCount val="5"/>
                <c:pt idx="0">
                  <c:v>4.2</c:v>
                </c:pt>
                <c:pt idx="1">
                  <c:v>4.5</c:v>
                </c:pt>
                <c:pt idx="2">
                  <c:v>3.9</c:v>
                </c:pt>
                <c:pt idx="3">
                  <c:v>4.2</c:v>
                </c:pt>
                <c:pt idx="4">
                  <c:v>5.0999999999999996</c:v>
                </c:pt>
              </c:numCache>
            </c:numRef>
          </c:val>
        </c:ser>
        <c:axId val="201436544"/>
        <c:axId val="204133504"/>
      </c:barChart>
      <c:catAx>
        <c:axId val="201436544"/>
        <c:scaling>
          <c:orientation val="minMax"/>
        </c:scaling>
        <c:axPos val="b"/>
        <c:numFmt formatCode="General" sourceLinked="1"/>
        <c:tickLblPos val="nextTo"/>
        <c:crossAx val="204133504"/>
        <c:crosses val="autoZero"/>
        <c:auto val="1"/>
        <c:lblAlgn val="ctr"/>
        <c:lblOffset val="100"/>
      </c:catAx>
      <c:valAx>
        <c:axId val="204133504"/>
        <c:scaling>
          <c:orientation val="minMax"/>
        </c:scaling>
        <c:axPos val="l"/>
        <c:majorGridlines/>
        <c:numFmt formatCode="General" sourceLinked="1"/>
        <c:tickLblPos val="nextTo"/>
        <c:crossAx val="201436544"/>
        <c:crosses val="autoZero"/>
        <c:crossBetween val="between"/>
      </c:valAx>
    </c:plotArea>
    <c:legend>
      <c:legendPos val="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pieChart>
        <c:varyColors val="1"/>
        <c:ser>
          <c:idx val="0"/>
          <c:order val="0"/>
          <c:tx>
            <c:strRef>
              <c:f>Лист1!$B$1</c:f>
              <c:strCache>
                <c:ptCount val="1"/>
                <c:pt idx="0">
                  <c:v>Продажи</c:v>
                </c:pt>
              </c:strCache>
            </c:strRef>
          </c:tx>
          <c:dLbls>
            <c:dLbl>
              <c:idx val="0"/>
              <c:layout>
                <c:manualLayout>
                  <c:x val="3.6519281815044956E-2"/>
                  <c:y val="0.19653217908448309"/>
                </c:manualLayout>
              </c:layout>
              <c:showCatName val="1"/>
              <c:showPercent val="1"/>
            </c:dLbl>
            <c:dLbl>
              <c:idx val="2"/>
              <c:layout>
                <c:manualLayout>
                  <c:x val="-0.10901588958517018"/>
                  <c:y val="0.28141767604240142"/>
                </c:manualLayout>
              </c:layout>
              <c:showCatName val="1"/>
              <c:showPercent val="1"/>
            </c:dLbl>
            <c:showCatName val="1"/>
            <c:showPercent val="1"/>
            <c:showLeaderLines val="1"/>
          </c:dLbls>
          <c:cat>
            <c:strRef>
              <c:f>Лист1!$A$2:$A$5</c:f>
              <c:strCache>
                <c:ptCount val="4"/>
                <c:pt idx="0">
                  <c:v>Таможенные пошлины (ввозные и вывозные)</c:v>
                </c:pt>
                <c:pt idx="1">
                  <c:v>НДС</c:v>
                </c:pt>
                <c:pt idx="2">
                  <c:v>Акциз </c:v>
                </c:pt>
                <c:pt idx="3">
                  <c:v>Таможенные сборы и иные таможенные платежи</c:v>
                </c:pt>
              </c:strCache>
            </c:strRef>
          </c:cat>
          <c:val>
            <c:numRef>
              <c:f>Лист1!$B$2:$B$5</c:f>
              <c:numCache>
                <c:formatCode>General</c:formatCode>
                <c:ptCount val="4"/>
                <c:pt idx="0">
                  <c:v>49</c:v>
                </c:pt>
                <c:pt idx="1">
                  <c:v>37</c:v>
                </c:pt>
                <c:pt idx="2">
                  <c:v>11</c:v>
                </c:pt>
                <c:pt idx="3">
                  <c:v>3</c:v>
                </c:pt>
              </c:numCache>
            </c:numRef>
          </c:val>
        </c:ser>
        <c:dLbls>
          <c:showCatName val="1"/>
          <c:showPercent val="1"/>
        </c:dLbls>
        <c:firstSliceAng val="0"/>
      </c:pieChart>
    </c:plotArea>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Ряд 1</c:v>
                </c:pt>
              </c:strCache>
            </c:strRef>
          </c:tx>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2987</c:v>
                </c:pt>
                <c:pt idx="1">
                  <c:v>3230</c:v>
                </c:pt>
                <c:pt idx="2">
                  <c:v>3574</c:v>
                </c:pt>
                <c:pt idx="3">
                  <c:v>4257</c:v>
                </c:pt>
              </c:numCache>
            </c:numRef>
          </c:val>
        </c:ser>
        <c:axId val="137365376"/>
        <c:axId val="137366912"/>
      </c:barChart>
      <c:catAx>
        <c:axId val="137365376"/>
        <c:scaling>
          <c:orientation val="minMax"/>
        </c:scaling>
        <c:axPos val="b"/>
        <c:numFmt formatCode="General" sourceLinked="1"/>
        <c:tickLblPos val="nextTo"/>
        <c:crossAx val="137366912"/>
        <c:crosses val="autoZero"/>
        <c:auto val="1"/>
        <c:lblAlgn val="ctr"/>
        <c:lblOffset val="100"/>
      </c:catAx>
      <c:valAx>
        <c:axId val="137366912"/>
        <c:scaling>
          <c:orientation val="minMax"/>
        </c:scaling>
        <c:axPos val="l"/>
        <c:majorGridlines/>
        <c:numFmt formatCode="General" sourceLinked="1"/>
        <c:tickLblPos val="nextTo"/>
        <c:crossAx val="137365376"/>
        <c:crosses val="autoZero"/>
        <c:crossBetween val="between"/>
      </c:valAx>
    </c:plotArea>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style val="26"/>
  <c:chart>
    <c:autoTitleDeleted val="1"/>
    <c:plotArea>
      <c:layout/>
      <c:barChart>
        <c:barDir val="col"/>
        <c:grouping val="clustered"/>
        <c:ser>
          <c:idx val="0"/>
          <c:order val="0"/>
          <c:tx>
            <c:strRef>
              <c:f>Лист1!$B$1</c:f>
              <c:strCache>
                <c:ptCount val="1"/>
                <c:pt idx="0">
                  <c:v>Ряд 1</c:v>
                </c:pt>
              </c:strCache>
            </c:strRef>
          </c:tx>
          <c:cat>
            <c:numRef>
              <c:f>Лист1!$A$2:$A$5</c:f>
              <c:numCache>
                <c:formatCode>General</c:formatCode>
                <c:ptCount val="4"/>
                <c:pt idx="0">
                  <c:v>2016</c:v>
                </c:pt>
                <c:pt idx="1">
                  <c:v>2017</c:v>
                </c:pt>
                <c:pt idx="2">
                  <c:v>2018</c:v>
                </c:pt>
                <c:pt idx="3">
                  <c:v>2019</c:v>
                </c:pt>
              </c:numCache>
            </c:numRef>
          </c:cat>
          <c:val>
            <c:numRef>
              <c:f>Лист1!$B$2:$B$5</c:f>
              <c:numCache>
                <c:formatCode>General</c:formatCode>
                <c:ptCount val="4"/>
                <c:pt idx="0">
                  <c:v>1356</c:v>
                </c:pt>
                <c:pt idx="1">
                  <c:v>1521</c:v>
                </c:pt>
                <c:pt idx="2">
                  <c:v>1589</c:v>
                </c:pt>
                <c:pt idx="3">
                  <c:v>2134</c:v>
                </c:pt>
              </c:numCache>
            </c:numRef>
          </c:val>
        </c:ser>
        <c:axId val="164824576"/>
        <c:axId val="164826112"/>
      </c:barChart>
      <c:catAx>
        <c:axId val="164824576"/>
        <c:scaling>
          <c:orientation val="minMax"/>
        </c:scaling>
        <c:axPos val="b"/>
        <c:numFmt formatCode="General" sourceLinked="1"/>
        <c:tickLblPos val="nextTo"/>
        <c:crossAx val="164826112"/>
        <c:crosses val="autoZero"/>
        <c:auto val="1"/>
        <c:lblAlgn val="ctr"/>
        <c:lblOffset val="100"/>
      </c:catAx>
      <c:valAx>
        <c:axId val="164826112"/>
        <c:scaling>
          <c:orientation val="minMax"/>
        </c:scaling>
        <c:axPos val="l"/>
        <c:majorGridlines/>
        <c:numFmt formatCode="General" sourceLinked="1"/>
        <c:tickLblPos val="nextTo"/>
        <c:crossAx val="164824576"/>
        <c:crosses val="autoZero"/>
        <c:crossBetween val="between"/>
      </c:valAx>
    </c:plotArea>
    <c:plotVisOnly val="1"/>
  </c:chart>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E99B5-2711-45F0-9A9E-8B22B2275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838</TotalTime>
  <Pages>41</Pages>
  <Words>8079</Words>
  <Characters>46053</Characters>
  <Application>Microsoft Office Word</Application>
  <DocSecurity>0</DocSecurity>
  <Lines>383</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dc:creator>
  <cp:keywords/>
  <dc:description/>
  <cp:lastModifiedBy>user</cp:lastModifiedBy>
  <cp:revision>49</cp:revision>
  <cp:lastPrinted>2020-04-23T19:06:00Z</cp:lastPrinted>
  <dcterms:created xsi:type="dcterms:W3CDTF">2018-03-13T16:57:00Z</dcterms:created>
  <dcterms:modified xsi:type="dcterms:W3CDTF">2020-05-26T12:06:00Z</dcterms:modified>
</cp:coreProperties>
</file>