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B1" w:rsidRDefault="009334B1" w:rsidP="007E2F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«Спорт всегда под рукой»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962"/>
      </w:tblGrid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Рябчук Юлия Васильевна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Образование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ФГБОУ ВО «ВГАФК» - студентка 2 курса направления «Адаптивная физическая культура»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 xml:space="preserve">Состав </w:t>
            </w:r>
            <w:r>
              <w:rPr>
                <w:rFonts w:ascii="Times New Roman" w:hAnsi="Times New Roman"/>
                <w:sz w:val="28"/>
              </w:rPr>
              <w:t>разработчиков проекта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Горбанёва Е.П. – руководитель и координатор проекта;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Рябчук Ю.В. – методист и инструктор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Сведения о проекте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Стадия</w:t>
            </w:r>
            <w:r w:rsidRPr="003D1BC9">
              <w:rPr>
                <w:rFonts w:ascii="Times New Roman" w:hAnsi="Times New Roman"/>
                <w:sz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3D1BC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Проект на этапе идеи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</w:t>
            </w:r>
            <w:r w:rsidRPr="003D1BC9">
              <w:rPr>
                <w:rFonts w:ascii="Times New Roman" w:hAnsi="Times New Roman"/>
                <w:sz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Нет аналогов в России и за рубежом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Отрасль использования</w:t>
            </w:r>
          </w:p>
        </w:tc>
        <w:tc>
          <w:tcPr>
            <w:tcW w:w="4962" w:type="dxa"/>
          </w:tcPr>
          <w:p w:rsidR="009334B1" w:rsidRPr="003D1BC9" w:rsidRDefault="009334B1" w:rsidP="007E2F4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Высокотехнологичное здравоохранение и здоровьесбережение, спортивные технологии.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Как именно потребители будут использовать продукт/услугу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В качестве мобильного приложения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Кто конкуренты (в РФ/в мире)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«</w:t>
            </w:r>
            <w:r w:rsidRPr="003D1BC9">
              <w:rPr>
                <w:rFonts w:ascii="Times New Roman" w:hAnsi="Times New Roman"/>
                <w:b/>
                <w:sz w:val="28"/>
                <w:lang w:val="en-US"/>
              </w:rPr>
              <w:t>P</w:t>
            </w:r>
            <w:r w:rsidRPr="003D1BC9">
              <w:rPr>
                <w:rFonts w:ascii="Times New Roman" w:hAnsi="Times New Roman"/>
                <w:b/>
                <w:sz w:val="28"/>
              </w:rPr>
              <w:t>4</w:t>
            </w:r>
            <w:r w:rsidRPr="003D1BC9">
              <w:rPr>
                <w:rFonts w:ascii="Times New Roman" w:hAnsi="Times New Roman"/>
                <w:b/>
                <w:sz w:val="28"/>
                <w:lang w:val="en-US"/>
              </w:rPr>
              <w:t>P</w:t>
            </w:r>
            <w:r w:rsidRPr="003D1BC9">
              <w:rPr>
                <w:rFonts w:ascii="Times New Roman" w:hAnsi="Times New Roman"/>
                <w:b/>
                <w:sz w:val="28"/>
              </w:rPr>
              <w:t>», «</w:t>
            </w:r>
            <w:r w:rsidRPr="003D1BC9">
              <w:rPr>
                <w:rFonts w:ascii="Times New Roman" w:hAnsi="Times New Roman"/>
                <w:b/>
                <w:sz w:val="28"/>
                <w:lang w:val="en-US"/>
              </w:rPr>
              <w:t>Training</w:t>
            </w:r>
            <w:r w:rsidRPr="003D1BC9">
              <w:rPr>
                <w:rFonts w:ascii="Times New Roman" w:hAnsi="Times New Roman"/>
                <w:b/>
                <w:sz w:val="28"/>
              </w:rPr>
              <w:t>», «</w:t>
            </w:r>
            <w:r w:rsidRPr="003D1BC9">
              <w:rPr>
                <w:rFonts w:ascii="Times New Roman" w:hAnsi="Times New Roman"/>
                <w:b/>
                <w:sz w:val="28"/>
                <w:lang w:val="en-US"/>
              </w:rPr>
              <w:t>Homeworkouts</w:t>
            </w:r>
            <w:r w:rsidRPr="003D1BC9">
              <w:rPr>
                <w:rFonts w:ascii="Times New Roman" w:hAnsi="Times New Roman"/>
                <w:b/>
                <w:sz w:val="28"/>
              </w:rPr>
              <w:t xml:space="preserve">» – </w:t>
            </w:r>
            <w:r w:rsidRPr="003D1BC9">
              <w:rPr>
                <w:rFonts w:ascii="Times New Roman" w:hAnsi="Times New Roman"/>
                <w:sz w:val="28"/>
              </w:rPr>
              <w:t>в мире;</w:t>
            </w:r>
            <w:r w:rsidRPr="003D1BC9">
              <w:rPr>
                <w:rFonts w:ascii="Times New Roman" w:hAnsi="Times New Roman"/>
                <w:b/>
                <w:sz w:val="28"/>
              </w:rPr>
              <w:t xml:space="preserve"> «Тренировки для Дома», «Сжигание жира», «</w:t>
            </w:r>
            <w:r w:rsidRPr="003D1BC9">
              <w:rPr>
                <w:rFonts w:ascii="Times New Roman" w:hAnsi="Times New Roman"/>
                <w:b/>
                <w:sz w:val="28"/>
                <w:lang w:val="en-US"/>
              </w:rPr>
              <w:t>FitnessOnline</w:t>
            </w:r>
            <w:r w:rsidRPr="003D1BC9">
              <w:rPr>
                <w:rFonts w:ascii="Times New Roman" w:hAnsi="Times New Roman"/>
                <w:b/>
                <w:sz w:val="28"/>
              </w:rPr>
              <w:t xml:space="preserve">», «Домашние тренировки», «Твой Тренер», «Карманный тренер», «Фитнес Вызов», «Спортсмен», «Пилатес», «Фитнес для Девушек», «Гантели», «Ежедневные тренировки» </w:t>
            </w:r>
            <w:r w:rsidRPr="003D1BC9">
              <w:rPr>
                <w:rFonts w:ascii="Times New Roman" w:hAnsi="Times New Roman"/>
                <w:sz w:val="28"/>
              </w:rPr>
              <w:t>- в России.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Отличие данного проекта от</w:t>
            </w:r>
            <w:r w:rsidRPr="003D1BC9">
              <w:rPr>
                <w:rFonts w:ascii="Times New Roman" w:hAnsi="Times New Roman"/>
                <w:sz w:val="28"/>
              </w:rPr>
              <w:t xml:space="preserve"> конкурентов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1. Проведение комплексного тестирования перед построением плана тренировок.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2. Строгая классификация занимающихся по уровням подготовленности относительно тестирования.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3. Планирование относительно цели.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4. Возможность составлять свою программу занятия из разнообразных упражнений.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5. Соблюдение трехчастной структуры занятия.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6. Обратная связь.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7. Контроль действий.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8. Комплексный подход.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9. Физиологическое обоснование упражнений.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10. Профессиональное музыкальное сопровождение.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11. Видео-инструкция от лиц «живых инструкторов».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Примерная стоимость проекта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400000 руб.</w:t>
            </w:r>
          </w:p>
        </w:tc>
      </w:tr>
      <w:tr w:rsidR="009334B1" w:rsidRPr="003D1BC9" w:rsidTr="003D1BC9">
        <w:tc>
          <w:tcPr>
            <w:tcW w:w="467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На что потребуются инвестиции</w:t>
            </w:r>
          </w:p>
        </w:tc>
        <w:tc>
          <w:tcPr>
            <w:tcW w:w="4962" w:type="dxa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1. Разработка приложения.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2. Оборудование для снятия фото и видеоматериала.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Описание проекта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Мы предлагаем создать мобильное приложение, основной целью которого будет получение человеком оздоровительного эффекта за счет физических упражнений, поскольку здоровье нации является социально значимой проблемой.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Содержание и структура программы будут построены, в первую очередь, на принципах оздоровительной тренировки с четким дозированием нагрузки для отдельного занимающегося на основе его текущего физического и психического состояния.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Предполагается комплексное воздействие на организм за счет различных по направленности средств физической культуры (упражнения циклического, ациклического, смешанного характера; упражнения, направленные на развитие физических качеств; упражнения по зонам относительной мощности). Пользователь сможет сам составлять себе тренировку из предпочитаемых упражнений (при автоматическом сохранении структуры занятия) или использовать уже готовые комплексы.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Будет дан анализ упражнений с физиологической точки зрения, дающий представление занимающемуся о процессах, происходящих в его организме вовремя и после выполнения комплексов упражнений различной направленности.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Информация об отдельных упражнениях и комплексах будет представлена инструкторами в формате видео-инструкций и видео-уроков (аэробика, степ-аэробика).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По ходу выполнения тренировочного плана (несколько раз в месяц) будут проводиться тестирования физического состояния пользователя с целью корректировки действий для достижения оптимального результата.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Все это в совокупности будет способствовать укреплению здоровья, повышению работоспособности и продлению активного долголетия населения страны.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Управленческие особенности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Считаем достаточным</w:t>
            </w:r>
            <w:bookmarkStart w:id="0" w:name="_GoBack"/>
            <w:bookmarkEnd w:id="0"/>
            <w:r w:rsidRPr="003D1BC9">
              <w:rPr>
                <w:rFonts w:ascii="Times New Roman" w:hAnsi="Times New Roman"/>
                <w:sz w:val="28"/>
              </w:rPr>
              <w:t xml:space="preserve"> свой уровень развития организаторских способностей. Возможно дальнейшее создание и реализация эффективных и социально значимых идей.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Планы на будущее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Через 3 года проект будет введен в практику, небольшое количество пользователей заинтересуются продуктом, будет сложившаяся база упражнений и несколько комплексов. Будут введены базовые направления аэробики.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Через 5 лет программа будет иметь большую популярность среди пользователей. Количество упражнений, комплексов, занятий увеличится. Система тестирования пользователя будет более совершенной. Проект полностью окупится.</w:t>
            </w:r>
          </w:p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Через 10 лет приложение закрепится на рынке. База упражнений, комплексов, занятий будет еще больше. Возможна разработка новых направлений данной программы, затрагивающей еще большие сферы физической культуры и физиологии. Система тестирования приобретет еще более совершенный вид.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D1BC9">
              <w:rPr>
                <w:rFonts w:ascii="Times New Roman" w:hAnsi="Times New Roman"/>
                <w:b/>
                <w:sz w:val="28"/>
              </w:rPr>
              <w:t>Дополнительная информация, которую Вы считаете необходимой указать</w:t>
            </w:r>
          </w:p>
        </w:tc>
      </w:tr>
      <w:tr w:rsidR="009334B1" w:rsidRPr="003D1BC9" w:rsidTr="003D1BC9">
        <w:tc>
          <w:tcPr>
            <w:tcW w:w="9634" w:type="dxa"/>
            <w:gridSpan w:val="2"/>
          </w:tcPr>
          <w:p w:rsidR="009334B1" w:rsidRPr="003D1BC9" w:rsidRDefault="009334B1" w:rsidP="003D1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1BC9">
              <w:rPr>
                <w:rFonts w:ascii="Times New Roman" w:hAnsi="Times New Roman"/>
                <w:sz w:val="28"/>
              </w:rPr>
              <w:t>Мобильное приложение «Спорт всегда под рукой» - возможность вести активный образ жизни несмотря ни на что!</w:t>
            </w:r>
          </w:p>
        </w:tc>
      </w:tr>
    </w:tbl>
    <w:p w:rsidR="009334B1" w:rsidRDefault="009334B1" w:rsidP="00B60A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334B1" w:rsidRPr="00307AA8" w:rsidRDefault="009334B1" w:rsidP="00A533F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AA8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1" w:name="_Ref45965869"/>
      <w:r w:rsidRPr="008D2AC0">
        <w:rPr>
          <w:rFonts w:ascii="Times New Roman" w:eastAsia="Yu Gothic UI Light" w:hAnsi="Times New Roman"/>
          <w:sz w:val="28"/>
          <w:szCs w:val="28"/>
        </w:rPr>
        <w:t>Баевский, Р.М. Оценка уровня здоровья при исследовании практ</w:t>
      </w:r>
      <w:r w:rsidRPr="008D2AC0">
        <w:rPr>
          <w:rFonts w:ascii="Times New Roman" w:eastAsia="Yu Gothic UI Light" w:hAnsi="Times New Roman"/>
          <w:sz w:val="28"/>
          <w:szCs w:val="28"/>
        </w:rPr>
        <w:t>и</w:t>
      </w:r>
      <w:r w:rsidRPr="008D2AC0">
        <w:rPr>
          <w:rFonts w:ascii="Times New Roman" w:eastAsia="Yu Gothic UI Light" w:hAnsi="Times New Roman"/>
          <w:sz w:val="28"/>
          <w:szCs w:val="28"/>
        </w:rPr>
        <w:t>чески здоровых людей [Текст] / Р.М. Баевский, А.П. Берсенева, Е.С. Лучицкая, И.Н. Слепченкова, А.Г. Черникова. – М.: Фирма «Слово», 2009. – 100 с.</w:t>
      </w:r>
      <w:bookmarkEnd w:id="1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2" w:name="_Ref45641982"/>
      <w:r w:rsidRPr="008D2AC0">
        <w:rPr>
          <w:rFonts w:ascii="Times New Roman" w:eastAsia="Yu Gothic UI Light" w:hAnsi="Times New Roman"/>
          <w:sz w:val="28"/>
          <w:szCs w:val="28"/>
        </w:rPr>
        <w:t>Горбанева, Е.П. Основы общей и спортивной физиологии. Компе</w:t>
      </w:r>
      <w:r w:rsidRPr="008D2AC0">
        <w:rPr>
          <w:rFonts w:ascii="Times New Roman" w:eastAsia="Yu Gothic UI Light" w:hAnsi="Times New Roman"/>
          <w:sz w:val="28"/>
          <w:szCs w:val="28"/>
        </w:rPr>
        <w:t>н</w:t>
      </w:r>
      <w:r w:rsidRPr="008D2AC0">
        <w:rPr>
          <w:rFonts w:ascii="Times New Roman" w:eastAsia="Yu Gothic UI Light" w:hAnsi="Times New Roman"/>
          <w:sz w:val="28"/>
          <w:szCs w:val="28"/>
        </w:rPr>
        <w:t>сация нарушенных функций: учебное пособие [Текст] / Е.П. Горбанева. – Во</w:t>
      </w:r>
      <w:r w:rsidRPr="008D2AC0">
        <w:rPr>
          <w:rFonts w:ascii="Times New Roman" w:eastAsia="Yu Gothic UI Light" w:hAnsi="Times New Roman"/>
          <w:sz w:val="28"/>
          <w:szCs w:val="28"/>
        </w:rPr>
        <w:t>л</w:t>
      </w:r>
      <w:r w:rsidRPr="008D2AC0">
        <w:rPr>
          <w:rFonts w:ascii="Times New Roman" w:eastAsia="Yu Gothic UI Light" w:hAnsi="Times New Roman"/>
          <w:sz w:val="28"/>
          <w:szCs w:val="28"/>
        </w:rPr>
        <w:t>гоград: ВГАФК, 2008. – 151 с.</w:t>
      </w:r>
      <w:bookmarkEnd w:id="2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3" w:name="_Ref45875795"/>
      <w:r w:rsidRPr="008D2AC0">
        <w:rPr>
          <w:rFonts w:ascii="Times New Roman" w:eastAsia="Yu Gothic UI Light" w:hAnsi="Times New Roman"/>
          <w:sz w:val="28"/>
          <w:szCs w:val="28"/>
        </w:rPr>
        <w:t>Горбанева, Е.П. Физиология человека: рабочая тетрадь [Текст] / Е.П. Горбанева. – Волгоград: ВГАФК, 2019. – 161 с.</w:t>
      </w:r>
      <w:bookmarkEnd w:id="3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4" w:name="_Ref45892887"/>
      <w:r w:rsidRPr="008D2AC0">
        <w:rPr>
          <w:rFonts w:ascii="Times New Roman" w:eastAsia="Yu Gothic UI Light" w:hAnsi="Times New Roman"/>
          <w:sz w:val="28"/>
          <w:szCs w:val="28"/>
        </w:rPr>
        <w:t>Кучкин, С.Н. Методы оценки уровня здоровья и физической раб</w:t>
      </w:r>
      <w:r w:rsidRPr="008D2AC0">
        <w:rPr>
          <w:rFonts w:ascii="Times New Roman" w:eastAsia="Yu Gothic UI Light" w:hAnsi="Times New Roman"/>
          <w:sz w:val="28"/>
          <w:szCs w:val="28"/>
        </w:rPr>
        <w:t>о</w:t>
      </w:r>
      <w:r w:rsidRPr="008D2AC0">
        <w:rPr>
          <w:rFonts w:ascii="Times New Roman" w:eastAsia="Yu Gothic UI Light" w:hAnsi="Times New Roman"/>
          <w:sz w:val="28"/>
          <w:szCs w:val="28"/>
        </w:rPr>
        <w:t>тоспособности: учебное пособие [Текст] / С.Н. Кучкин. – Волгоград: ВГИФК, 1994. – 104 с.</w:t>
      </w:r>
      <w:bookmarkEnd w:id="4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5" w:name="_Ref45825049"/>
      <w:r w:rsidRPr="008D2AC0">
        <w:rPr>
          <w:rFonts w:ascii="Times New Roman" w:eastAsia="Yu Gothic UI Light" w:hAnsi="Times New Roman"/>
          <w:sz w:val="28"/>
          <w:szCs w:val="28"/>
        </w:rPr>
        <w:t xml:space="preserve">Лисицкая, Т.С. Аэробика: В 2 т. Т. </w:t>
      </w:r>
      <w:r w:rsidRPr="008D2AC0">
        <w:rPr>
          <w:rFonts w:ascii="Times New Roman" w:eastAsia="Yu Gothic UI Light" w:hAnsi="Times New Roman"/>
          <w:sz w:val="28"/>
          <w:szCs w:val="28"/>
          <w:lang w:val="en-US"/>
        </w:rPr>
        <w:t>I</w:t>
      </w:r>
      <w:r w:rsidRPr="008D2AC0">
        <w:rPr>
          <w:rFonts w:ascii="Times New Roman" w:eastAsia="Yu Gothic UI Light" w:hAnsi="Times New Roman"/>
          <w:sz w:val="28"/>
          <w:szCs w:val="28"/>
        </w:rPr>
        <w:t>. Теория и методика [Текст] / Т.С. Лисицкая, Л.В. Сиднева. – М: Федерация аэробики России, 2002. – 232 с.</w:t>
      </w:r>
      <w:bookmarkEnd w:id="5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6" w:name="_Ref45903308"/>
      <w:r w:rsidRPr="008D2AC0">
        <w:rPr>
          <w:rFonts w:ascii="Times New Roman" w:eastAsia="Yu Gothic UI Light" w:hAnsi="Times New Roman"/>
          <w:sz w:val="28"/>
          <w:szCs w:val="28"/>
        </w:rPr>
        <w:t>Пармузина, Ю.В. Анатомо-физиологические основы и методика преподавания аэробики (классическая аэробика, степ-аэробика): учебно-методическое пособие [Текст] / Ю.В. Пармузина, Е.П. Горбанева. – Волгоград: ВГАФК, 2007. – 60 с.</w:t>
      </w:r>
      <w:bookmarkEnd w:id="6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7" w:name="_Ref45641697"/>
      <w:r w:rsidRPr="008D2AC0">
        <w:rPr>
          <w:rFonts w:ascii="Times New Roman" w:eastAsia="Yu Gothic UI Light" w:hAnsi="Times New Roman"/>
          <w:sz w:val="28"/>
          <w:szCs w:val="28"/>
        </w:rPr>
        <w:t>Солодков, А.С. Физиология человека. Общая. Спортивная. Возра</w:t>
      </w:r>
      <w:r w:rsidRPr="008D2AC0">
        <w:rPr>
          <w:rFonts w:ascii="Times New Roman" w:eastAsia="Yu Gothic UI Light" w:hAnsi="Times New Roman"/>
          <w:sz w:val="28"/>
          <w:szCs w:val="28"/>
        </w:rPr>
        <w:t>с</w:t>
      </w:r>
      <w:r w:rsidRPr="008D2AC0">
        <w:rPr>
          <w:rFonts w:ascii="Times New Roman" w:eastAsia="Yu Gothic UI Light" w:hAnsi="Times New Roman"/>
          <w:sz w:val="28"/>
          <w:szCs w:val="28"/>
        </w:rPr>
        <w:t>тная: учебник [Текст] / А.С. Солодков, Е.Б. Сологуб. – 9-е издание. – М.: Спорт, 2020. – 620 с.</w:t>
      </w:r>
      <w:bookmarkEnd w:id="7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8" w:name="_Ref45794155"/>
      <w:r w:rsidRPr="008D2AC0">
        <w:rPr>
          <w:rFonts w:ascii="Times New Roman" w:eastAsia="Yu Gothic UI Light" w:hAnsi="Times New Roman"/>
          <w:sz w:val="28"/>
          <w:szCs w:val="28"/>
        </w:rPr>
        <w:t>Теория и методика физического воспитания: учебное пособие [Текст] / под ред. А.Г. Фурманова, М.М. Круталевича. – Минск, 2014. – 404 с.</w:t>
      </w:r>
      <w:bookmarkEnd w:id="8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9" w:name="_Ref45652245"/>
      <w:r w:rsidRPr="008D2AC0">
        <w:rPr>
          <w:rFonts w:ascii="Times New Roman" w:eastAsia="Yu Gothic UI Light" w:hAnsi="Times New Roman"/>
          <w:sz w:val="28"/>
          <w:szCs w:val="28"/>
        </w:rPr>
        <w:t>Теория и методика физической культуры: учебник [Текст] / под ред. проф. Ю.Ф. Курамшина. – 2-е издание. – М.: Советский спорт, 2004. – 464 с.</w:t>
      </w:r>
      <w:bookmarkEnd w:id="9"/>
    </w:p>
    <w:p w:rsidR="009334B1" w:rsidRPr="008D2AC0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10" w:name="_Ref42950542"/>
      <w:r w:rsidRPr="008D2AC0">
        <w:rPr>
          <w:rFonts w:ascii="Times New Roman" w:eastAsia="Yu Gothic UI Light" w:hAnsi="Times New Roman"/>
          <w:sz w:val="28"/>
          <w:szCs w:val="28"/>
        </w:rPr>
        <w:t>Физиология человека. Учебник [Текст] / под ред. Н.В. Зимкина. – 5-е издание. – М.: Физкультура и спорт, 1975. – 496 с.</w:t>
      </w:r>
      <w:bookmarkEnd w:id="10"/>
    </w:p>
    <w:p w:rsidR="009334B1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11" w:name="_Ref45965882"/>
      <w:r w:rsidRPr="008D2AC0">
        <w:rPr>
          <w:rFonts w:ascii="Times New Roman" w:eastAsia="Yu Gothic UI Light" w:hAnsi="Times New Roman"/>
          <w:sz w:val="28"/>
          <w:szCs w:val="28"/>
        </w:rPr>
        <w:t>Цинкер, В.М. Оценка адаптационного потенциала организма спор</w:t>
      </w:r>
      <w:r w:rsidRPr="008D2AC0">
        <w:rPr>
          <w:rFonts w:ascii="Times New Roman" w:eastAsia="Yu Gothic UI Light" w:hAnsi="Times New Roman"/>
          <w:sz w:val="28"/>
          <w:szCs w:val="28"/>
        </w:rPr>
        <w:t>т</w:t>
      </w:r>
      <w:r w:rsidRPr="008D2AC0">
        <w:rPr>
          <w:rFonts w:ascii="Times New Roman" w:eastAsia="Yu Gothic UI Light" w:hAnsi="Times New Roman"/>
          <w:sz w:val="28"/>
          <w:szCs w:val="28"/>
        </w:rPr>
        <w:t>сменов на различных этапах спортивной тренировки [Текст] / В.М. Цинкер, Д.В. Дугарова // Вестник БГУ. Педагогика. Филология. Философия. – 2011. - № 13. – С. 159-162.</w:t>
      </w:r>
      <w:bookmarkEnd w:id="11"/>
    </w:p>
    <w:p w:rsidR="009334B1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28"/>
          <w:szCs w:val="28"/>
        </w:rPr>
      </w:pPr>
      <w:bookmarkStart w:id="12" w:name="_Ref46452023"/>
      <w:r w:rsidRPr="00164033">
        <w:rPr>
          <w:rFonts w:ascii="Times New Roman" w:hAnsi="Times New Roman"/>
          <w:sz w:val="28"/>
          <w:szCs w:val="28"/>
        </w:rPr>
        <w:t>Иорданская, Ф.А. Компьютерные тесты в мониторинге функци</w:t>
      </w:r>
      <w:r w:rsidRPr="00164033">
        <w:rPr>
          <w:rFonts w:ascii="Times New Roman" w:hAnsi="Times New Roman"/>
          <w:sz w:val="28"/>
          <w:szCs w:val="28"/>
        </w:rPr>
        <w:t>о</w:t>
      </w:r>
      <w:r w:rsidRPr="00164033">
        <w:rPr>
          <w:rFonts w:ascii="Times New Roman" w:hAnsi="Times New Roman"/>
          <w:sz w:val="28"/>
          <w:szCs w:val="28"/>
        </w:rPr>
        <w:t>нальной подготовленности высококвалифицированных спортсменов в процессе тренировочных мероприятий [Текст] / Ф.А. Иорданская. – М.: Спорт. – 2019. – 72 с.</w:t>
      </w:r>
      <w:bookmarkStart w:id="13" w:name="_Ref42943342"/>
      <w:bookmarkEnd w:id="12"/>
    </w:p>
    <w:p w:rsidR="009334B1" w:rsidRPr="000B7AC7" w:rsidRDefault="009334B1" w:rsidP="00A533F3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Yu Gothic UI Light" w:hAnsi="Times New Roman"/>
          <w:sz w:val="32"/>
          <w:szCs w:val="28"/>
        </w:rPr>
      </w:pPr>
      <w:bookmarkStart w:id="14" w:name="_Ref46456715"/>
      <w:r w:rsidRPr="000B7AC7">
        <w:rPr>
          <w:rFonts w:ascii="Times New Roman" w:eastAsia="Yu Gothic UI Light" w:hAnsi="Times New Roman"/>
          <w:sz w:val="28"/>
          <w:szCs w:val="24"/>
        </w:rPr>
        <w:t>Платонов, В.Н. Двигательные качества и физическая подготовка спортсменов [Текст] / В.Н. Платонов. – М.: Спорт, 2019. – 656 с.</w:t>
      </w:r>
      <w:bookmarkEnd w:id="13"/>
      <w:bookmarkEnd w:id="14"/>
    </w:p>
    <w:p w:rsidR="009334B1" w:rsidRDefault="009334B1" w:rsidP="00A533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sectPr w:rsidR="009334B1" w:rsidSect="00DD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E24"/>
    <w:multiLevelType w:val="hybridMultilevel"/>
    <w:tmpl w:val="F988711E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7842"/>
    <w:multiLevelType w:val="hybridMultilevel"/>
    <w:tmpl w:val="BAB6896E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64A2C"/>
    <w:multiLevelType w:val="hybridMultilevel"/>
    <w:tmpl w:val="9D18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1E95"/>
    <w:multiLevelType w:val="hybridMultilevel"/>
    <w:tmpl w:val="2E5AA542"/>
    <w:lvl w:ilvl="0" w:tplc="57B2C87C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E1"/>
    <w:rsid w:val="000429B7"/>
    <w:rsid w:val="00093023"/>
    <w:rsid w:val="000B7AC7"/>
    <w:rsid w:val="000C346D"/>
    <w:rsid w:val="000C5D43"/>
    <w:rsid w:val="00102F6D"/>
    <w:rsid w:val="00164033"/>
    <w:rsid w:val="001C3E39"/>
    <w:rsid w:val="001F1407"/>
    <w:rsid w:val="00307AA8"/>
    <w:rsid w:val="00387512"/>
    <w:rsid w:val="003B6B2E"/>
    <w:rsid w:val="003D1BC9"/>
    <w:rsid w:val="003E225F"/>
    <w:rsid w:val="00513EA8"/>
    <w:rsid w:val="00766F93"/>
    <w:rsid w:val="007E2F43"/>
    <w:rsid w:val="007F546C"/>
    <w:rsid w:val="00866158"/>
    <w:rsid w:val="008D2AC0"/>
    <w:rsid w:val="008E2569"/>
    <w:rsid w:val="00901312"/>
    <w:rsid w:val="00916A7B"/>
    <w:rsid w:val="009334B1"/>
    <w:rsid w:val="009D3199"/>
    <w:rsid w:val="009D786F"/>
    <w:rsid w:val="00A533F3"/>
    <w:rsid w:val="00A613AB"/>
    <w:rsid w:val="00B60A31"/>
    <w:rsid w:val="00C11747"/>
    <w:rsid w:val="00D51DB2"/>
    <w:rsid w:val="00D547AB"/>
    <w:rsid w:val="00DC187E"/>
    <w:rsid w:val="00DD5BB7"/>
    <w:rsid w:val="00DE50E1"/>
    <w:rsid w:val="00E43816"/>
    <w:rsid w:val="00F3465B"/>
    <w:rsid w:val="00F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4</Pages>
  <Words>963</Words>
  <Characters>5494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Лена</cp:lastModifiedBy>
  <cp:revision>10</cp:revision>
  <dcterms:created xsi:type="dcterms:W3CDTF">2020-07-19T15:43:00Z</dcterms:created>
  <dcterms:modified xsi:type="dcterms:W3CDTF">2020-08-04T21:10:00Z</dcterms:modified>
</cp:coreProperties>
</file>