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ED0" w:rsidRPr="00C273FA" w:rsidRDefault="00A45ED0" w:rsidP="00A45ED0">
      <w:pPr>
        <w:widowControl w:val="0"/>
        <w:spacing w:after="0" w:line="240" w:lineRule="auto"/>
        <w:ind w:left="5103" w:hanging="2268"/>
        <w:rPr>
          <w:rFonts w:ascii="Times New Roman" w:eastAsia="Times New Roman" w:hAnsi="Times New Roman" w:cs="Times New Roman"/>
          <w:i/>
          <w:color w:val="800000"/>
          <w:sz w:val="28"/>
          <w:szCs w:val="28"/>
        </w:rPr>
      </w:pPr>
      <w:r>
        <w:rPr>
          <w:rFonts w:ascii="Times New Roman" w:eastAsia="Times New Roman" w:hAnsi="Times New Roman" w:cs="Times New Roman"/>
          <w:sz w:val="28"/>
          <w:szCs w:val="20"/>
        </w:rPr>
        <w:t>МАОУ «Лицей № 35 г</w:t>
      </w:r>
      <w:proofErr w:type="gramStart"/>
      <w:r>
        <w:rPr>
          <w:rFonts w:ascii="Times New Roman" w:eastAsia="Times New Roman" w:hAnsi="Times New Roman" w:cs="Times New Roman"/>
          <w:sz w:val="28"/>
          <w:szCs w:val="20"/>
        </w:rPr>
        <w:t>.Ч</w:t>
      </w:r>
      <w:proofErr w:type="gramEnd"/>
      <w:r>
        <w:rPr>
          <w:rFonts w:ascii="Times New Roman" w:eastAsia="Times New Roman" w:hAnsi="Times New Roman" w:cs="Times New Roman"/>
          <w:sz w:val="28"/>
          <w:szCs w:val="20"/>
        </w:rPr>
        <w:t>елябинска»</w:t>
      </w:r>
    </w:p>
    <w:p w:rsidR="00A45ED0" w:rsidRDefault="00A45ED0" w:rsidP="00A45ED0">
      <w:pPr>
        <w:spacing w:line="360" w:lineRule="auto"/>
      </w:pPr>
    </w:p>
    <w:p w:rsidR="00A45ED0" w:rsidRDefault="00A45ED0" w:rsidP="00A45ED0">
      <w:pPr>
        <w:spacing w:line="360" w:lineRule="auto"/>
        <w:jc w:val="center"/>
      </w:pPr>
    </w:p>
    <w:p w:rsidR="00A45ED0" w:rsidRDefault="00A45ED0" w:rsidP="00A45ED0">
      <w:pPr>
        <w:spacing w:line="360" w:lineRule="auto"/>
        <w:jc w:val="center"/>
      </w:pPr>
    </w:p>
    <w:p w:rsidR="00A45ED0" w:rsidRDefault="00A45ED0" w:rsidP="00A45ED0">
      <w:pPr>
        <w:spacing w:line="360" w:lineRule="auto"/>
        <w:jc w:val="center"/>
      </w:pPr>
    </w:p>
    <w:p w:rsidR="00A45ED0" w:rsidRDefault="00A45ED0" w:rsidP="00A45ED0">
      <w:pPr>
        <w:spacing w:line="360" w:lineRule="auto"/>
        <w:jc w:val="center"/>
      </w:pPr>
    </w:p>
    <w:p w:rsidR="00A45ED0" w:rsidRDefault="00A45ED0" w:rsidP="00A45ED0">
      <w:pPr>
        <w:spacing w:line="360" w:lineRule="auto"/>
        <w:jc w:val="center"/>
      </w:pPr>
    </w:p>
    <w:p w:rsidR="00A45ED0" w:rsidRPr="00E517C5" w:rsidRDefault="00A45ED0" w:rsidP="00A45ED0">
      <w:pPr>
        <w:widowControl w:val="0"/>
        <w:tabs>
          <w:tab w:val="left" w:pos="9540"/>
        </w:tabs>
        <w:snapToGrid w:val="0"/>
        <w:spacing w:after="0" w:line="240" w:lineRule="auto"/>
        <w:ind w:firstLine="567"/>
        <w:jc w:val="center"/>
        <w:rPr>
          <w:rFonts w:ascii="Times New Roman" w:eastAsia="Times New Roman" w:hAnsi="Times New Roman" w:cs="Times New Roman"/>
          <w:b/>
          <w:bCs/>
          <w:sz w:val="44"/>
          <w:szCs w:val="20"/>
        </w:rPr>
      </w:pPr>
      <w:r>
        <w:rPr>
          <w:rFonts w:ascii="Times New Roman" w:eastAsia="Times New Roman" w:hAnsi="Times New Roman" w:cs="Times New Roman"/>
          <w:b/>
          <w:bCs/>
          <w:sz w:val="44"/>
          <w:szCs w:val="20"/>
        </w:rPr>
        <w:t>Золотое сечение</w:t>
      </w:r>
    </w:p>
    <w:p w:rsidR="00A45ED0" w:rsidRPr="00E517C5" w:rsidRDefault="00A45ED0" w:rsidP="00A45ED0">
      <w:pPr>
        <w:widowControl w:val="0"/>
        <w:spacing w:after="0" w:line="240" w:lineRule="auto"/>
        <w:ind w:firstLine="567"/>
        <w:rPr>
          <w:rFonts w:ascii="Times New Roman" w:eastAsia="Times New Roman" w:hAnsi="Times New Roman" w:cs="Times New Roman"/>
          <w:b/>
          <w:snapToGrid w:val="0"/>
          <w:sz w:val="24"/>
          <w:szCs w:val="20"/>
        </w:rPr>
      </w:pPr>
    </w:p>
    <w:p w:rsidR="00A45ED0" w:rsidRPr="00E517C5" w:rsidRDefault="00A45ED0" w:rsidP="00A45ED0">
      <w:pPr>
        <w:widowControl w:val="0"/>
        <w:spacing w:after="0" w:line="240" w:lineRule="auto"/>
        <w:ind w:firstLine="567"/>
        <w:rPr>
          <w:rFonts w:ascii="Times New Roman" w:eastAsia="Times New Roman" w:hAnsi="Times New Roman" w:cs="Times New Roman"/>
          <w:snapToGrid w:val="0"/>
          <w:sz w:val="20"/>
          <w:szCs w:val="20"/>
        </w:rPr>
      </w:pPr>
    </w:p>
    <w:p w:rsidR="00A45ED0" w:rsidRPr="00E517C5" w:rsidRDefault="00A45ED0" w:rsidP="00A45ED0">
      <w:pPr>
        <w:widowControl w:val="0"/>
        <w:spacing w:after="0" w:line="240" w:lineRule="auto"/>
        <w:ind w:firstLine="567"/>
        <w:jc w:val="center"/>
        <w:rPr>
          <w:rFonts w:ascii="Times New Roman" w:eastAsia="Times New Roman" w:hAnsi="Times New Roman" w:cs="Times New Roman"/>
          <w:b/>
          <w:bCs/>
          <w:snapToGrid w:val="0"/>
          <w:sz w:val="32"/>
          <w:szCs w:val="20"/>
        </w:rPr>
      </w:pPr>
      <w:r w:rsidRPr="00E517C5">
        <w:rPr>
          <w:rFonts w:ascii="Times New Roman" w:eastAsia="Times New Roman" w:hAnsi="Times New Roman" w:cs="Times New Roman"/>
          <w:snapToGrid w:val="0"/>
          <w:sz w:val="28"/>
          <w:szCs w:val="20"/>
        </w:rPr>
        <w:t xml:space="preserve">Исследовательская (творческая) работа </w:t>
      </w:r>
    </w:p>
    <w:p w:rsidR="00A45ED0" w:rsidRPr="00EF5267" w:rsidRDefault="00A45ED0" w:rsidP="00A45ED0">
      <w:pPr>
        <w:spacing w:line="360" w:lineRule="auto"/>
        <w:jc w:val="center"/>
        <w:rPr>
          <w:rFonts w:ascii="Times New Roman" w:hAnsi="Times New Roman" w:cs="Times New Roman"/>
          <w:b/>
          <w:sz w:val="44"/>
        </w:rPr>
      </w:pPr>
    </w:p>
    <w:p w:rsidR="00A45ED0" w:rsidRDefault="00A45ED0" w:rsidP="00A45ED0">
      <w:pPr>
        <w:spacing w:line="360" w:lineRule="auto"/>
        <w:jc w:val="center"/>
        <w:rPr>
          <w:b/>
          <w:sz w:val="44"/>
        </w:rPr>
      </w:pPr>
    </w:p>
    <w:p w:rsidR="00A45ED0" w:rsidRDefault="00A45ED0" w:rsidP="00A45ED0">
      <w:pPr>
        <w:spacing w:line="360" w:lineRule="auto"/>
        <w:jc w:val="both"/>
        <w:rPr>
          <w:b/>
          <w:sz w:val="36"/>
        </w:rPr>
      </w:pPr>
    </w:p>
    <w:p w:rsidR="00A45ED0" w:rsidRPr="00E517C5" w:rsidRDefault="00A45ED0" w:rsidP="00A45ED0">
      <w:pPr>
        <w:widowControl w:val="0"/>
        <w:spacing w:after="0" w:line="240" w:lineRule="auto"/>
        <w:ind w:firstLine="5103"/>
        <w:rPr>
          <w:rFonts w:ascii="Times New Roman" w:eastAsia="Times New Roman" w:hAnsi="Times New Roman" w:cs="Times New Roman"/>
          <w:bCs/>
          <w:sz w:val="24"/>
          <w:szCs w:val="20"/>
        </w:rPr>
      </w:pPr>
      <w:r w:rsidRPr="00E517C5">
        <w:rPr>
          <w:rFonts w:ascii="Times New Roman" w:eastAsia="Times New Roman" w:hAnsi="Times New Roman" w:cs="Times New Roman"/>
          <w:snapToGrid w:val="0"/>
          <w:sz w:val="28"/>
          <w:szCs w:val="20"/>
        </w:rPr>
        <w:t>Автор:</w:t>
      </w:r>
      <w:r w:rsidRPr="00E517C5">
        <w:rPr>
          <w:rFonts w:ascii="Times New Roman" w:eastAsia="Times New Roman" w:hAnsi="Times New Roman" w:cs="Times New Roman"/>
          <w:bCs/>
          <w:sz w:val="24"/>
          <w:szCs w:val="20"/>
        </w:rPr>
        <w:t xml:space="preserve"> </w:t>
      </w:r>
    </w:p>
    <w:p w:rsidR="00A45ED0" w:rsidRPr="00E517C5" w:rsidRDefault="00A45ED0" w:rsidP="00A45ED0">
      <w:pPr>
        <w:widowControl w:val="0"/>
        <w:spacing w:after="0" w:line="240" w:lineRule="auto"/>
        <w:ind w:firstLine="5103"/>
        <w:rPr>
          <w:rFonts w:ascii="Times New Roman" w:eastAsia="Times New Roman" w:hAnsi="Times New Roman" w:cs="Times New Roman"/>
          <w:sz w:val="28"/>
          <w:szCs w:val="20"/>
        </w:rPr>
      </w:pPr>
      <w:proofErr w:type="spellStart"/>
      <w:r>
        <w:rPr>
          <w:rFonts w:ascii="Times New Roman" w:eastAsia="Times New Roman" w:hAnsi="Times New Roman" w:cs="Times New Roman"/>
          <w:b/>
          <w:bCs/>
          <w:sz w:val="28"/>
          <w:szCs w:val="20"/>
        </w:rPr>
        <w:t>Абдрахманова</w:t>
      </w:r>
      <w:proofErr w:type="spellEnd"/>
      <w:r>
        <w:rPr>
          <w:rFonts w:ascii="Times New Roman" w:eastAsia="Times New Roman" w:hAnsi="Times New Roman" w:cs="Times New Roman"/>
          <w:b/>
          <w:bCs/>
          <w:sz w:val="28"/>
          <w:szCs w:val="20"/>
        </w:rPr>
        <w:t xml:space="preserve"> Дина Вадимовна</w:t>
      </w:r>
      <w:r w:rsidRPr="00E517C5">
        <w:rPr>
          <w:rFonts w:ascii="Times New Roman" w:eastAsia="Times New Roman" w:hAnsi="Times New Roman" w:cs="Times New Roman"/>
          <w:sz w:val="28"/>
          <w:szCs w:val="20"/>
        </w:rPr>
        <w:t>,</w:t>
      </w:r>
    </w:p>
    <w:p w:rsidR="00A45ED0" w:rsidRPr="00E517C5" w:rsidRDefault="00A45ED0" w:rsidP="00A45ED0">
      <w:pPr>
        <w:widowControl w:val="0"/>
        <w:spacing w:after="0" w:line="240" w:lineRule="auto"/>
        <w:ind w:firstLine="5103"/>
        <w:rPr>
          <w:rFonts w:ascii="Times New Roman" w:eastAsia="Times New Roman" w:hAnsi="Times New Roman" w:cs="Times New Roman"/>
          <w:snapToGrid w:val="0"/>
          <w:sz w:val="28"/>
          <w:szCs w:val="20"/>
        </w:rPr>
      </w:pPr>
      <w:r w:rsidRPr="00E517C5">
        <w:rPr>
          <w:rFonts w:ascii="Times New Roman" w:eastAsia="Times New Roman" w:hAnsi="Times New Roman" w:cs="Times New Roman"/>
          <w:snapToGrid w:val="0"/>
          <w:sz w:val="28"/>
          <w:szCs w:val="20"/>
        </w:rPr>
        <w:t>г</w:t>
      </w:r>
      <w:proofErr w:type="gramStart"/>
      <w:r w:rsidRPr="00E517C5">
        <w:rPr>
          <w:rFonts w:ascii="Times New Roman" w:eastAsia="Times New Roman" w:hAnsi="Times New Roman" w:cs="Times New Roman"/>
          <w:snapToGrid w:val="0"/>
          <w:sz w:val="28"/>
          <w:szCs w:val="20"/>
        </w:rPr>
        <w:t>.Ч</w:t>
      </w:r>
      <w:proofErr w:type="gramEnd"/>
      <w:r w:rsidRPr="00E517C5">
        <w:rPr>
          <w:rFonts w:ascii="Times New Roman" w:eastAsia="Times New Roman" w:hAnsi="Times New Roman" w:cs="Times New Roman"/>
          <w:snapToGrid w:val="0"/>
          <w:sz w:val="28"/>
          <w:szCs w:val="20"/>
        </w:rPr>
        <w:t xml:space="preserve">елябинск, </w:t>
      </w:r>
      <w:r>
        <w:rPr>
          <w:rFonts w:ascii="Times New Roman" w:eastAsia="Times New Roman" w:hAnsi="Times New Roman" w:cs="Times New Roman"/>
          <w:snapToGrid w:val="0"/>
          <w:sz w:val="28"/>
          <w:szCs w:val="20"/>
        </w:rPr>
        <w:t>Л</w:t>
      </w:r>
      <w:r w:rsidRPr="00E517C5">
        <w:rPr>
          <w:rFonts w:ascii="Times New Roman" w:eastAsia="Times New Roman" w:hAnsi="Times New Roman" w:cs="Times New Roman"/>
          <w:snapToGrid w:val="0"/>
          <w:sz w:val="28"/>
          <w:szCs w:val="20"/>
        </w:rPr>
        <w:t xml:space="preserve">ицей № </w:t>
      </w:r>
      <w:r>
        <w:rPr>
          <w:rFonts w:ascii="Times New Roman" w:eastAsia="Times New Roman" w:hAnsi="Times New Roman" w:cs="Times New Roman"/>
          <w:snapToGrid w:val="0"/>
          <w:sz w:val="28"/>
          <w:szCs w:val="20"/>
        </w:rPr>
        <w:t>35</w:t>
      </w:r>
      <w:r w:rsidRPr="00E517C5">
        <w:rPr>
          <w:rFonts w:ascii="Times New Roman" w:eastAsia="Times New Roman" w:hAnsi="Times New Roman" w:cs="Times New Roman"/>
          <w:snapToGrid w:val="0"/>
          <w:sz w:val="28"/>
          <w:szCs w:val="20"/>
        </w:rPr>
        <w:t xml:space="preserve">, класс </w:t>
      </w:r>
      <w:r>
        <w:rPr>
          <w:rFonts w:ascii="Times New Roman" w:eastAsia="Times New Roman" w:hAnsi="Times New Roman" w:cs="Times New Roman"/>
          <w:snapToGrid w:val="0"/>
          <w:sz w:val="28"/>
          <w:szCs w:val="20"/>
        </w:rPr>
        <w:t>10</w:t>
      </w:r>
    </w:p>
    <w:p w:rsidR="00A45ED0" w:rsidRPr="00E517C5" w:rsidRDefault="00A45ED0" w:rsidP="00A45ED0">
      <w:pPr>
        <w:widowControl w:val="0"/>
        <w:spacing w:after="0" w:line="240" w:lineRule="auto"/>
        <w:ind w:firstLine="567"/>
        <w:rPr>
          <w:rFonts w:ascii="Times New Roman" w:eastAsia="Times New Roman" w:hAnsi="Times New Roman" w:cs="Times New Roman"/>
          <w:snapToGrid w:val="0"/>
          <w:sz w:val="28"/>
          <w:szCs w:val="20"/>
        </w:rPr>
      </w:pPr>
    </w:p>
    <w:p w:rsidR="00A45ED0" w:rsidRPr="00C273FA" w:rsidRDefault="00A45ED0" w:rsidP="00A45ED0">
      <w:pPr>
        <w:widowControl w:val="0"/>
        <w:spacing w:after="0" w:line="240" w:lineRule="auto"/>
        <w:ind w:firstLine="5103"/>
        <w:rPr>
          <w:rFonts w:ascii="Times New Roman" w:eastAsia="Times New Roman" w:hAnsi="Times New Roman" w:cs="Times New Roman"/>
          <w:snapToGrid w:val="0"/>
          <w:sz w:val="28"/>
          <w:szCs w:val="20"/>
        </w:rPr>
      </w:pPr>
      <w:r w:rsidRPr="00C273FA">
        <w:rPr>
          <w:rFonts w:ascii="Times New Roman" w:eastAsia="Times New Roman" w:hAnsi="Times New Roman" w:cs="Times New Roman"/>
          <w:snapToGrid w:val="0"/>
          <w:sz w:val="28"/>
          <w:szCs w:val="20"/>
        </w:rPr>
        <w:t xml:space="preserve">Научный руководитель: </w:t>
      </w:r>
    </w:p>
    <w:p w:rsidR="00A45ED0" w:rsidRDefault="00A45ED0" w:rsidP="00A45ED0">
      <w:pPr>
        <w:widowControl w:val="0"/>
        <w:spacing w:after="0" w:line="240" w:lineRule="auto"/>
        <w:ind w:left="5103"/>
        <w:rPr>
          <w:rFonts w:ascii="Times New Roman" w:eastAsia="Times New Roman" w:hAnsi="Times New Roman" w:cs="Times New Roman"/>
          <w:sz w:val="28"/>
          <w:szCs w:val="20"/>
        </w:rPr>
      </w:pPr>
      <w:r>
        <w:rPr>
          <w:rFonts w:ascii="Times New Roman" w:eastAsia="Times New Roman" w:hAnsi="Times New Roman" w:cs="Times New Roman"/>
          <w:sz w:val="28"/>
          <w:szCs w:val="20"/>
        </w:rPr>
        <w:t>Герасимова Анна Анатольевна</w:t>
      </w:r>
      <w:r w:rsidRPr="00C273FA">
        <w:rPr>
          <w:rFonts w:ascii="Times New Roman" w:eastAsia="Times New Roman" w:hAnsi="Times New Roman" w:cs="Times New Roman"/>
          <w:sz w:val="28"/>
          <w:szCs w:val="20"/>
        </w:rPr>
        <w:t xml:space="preserve">, </w:t>
      </w:r>
    </w:p>
    <w:p w:rsidR="00A45ED0" w:rsidRPr="00C273FA" w:rsidRDefault="00A45ED0" w:rsidP="00A45ED0">
      <w:pPr>
        <w:widowControl w:val="0"/>
        <w:spacing w:after="0" w:line="240" w:lineRule="auto"/>
        <w:ind w:left="5103"/>
        <w:rPr>
          <w:rFonts w:ascii="Times New Roman" w:eastAsia="Times New Roman" w:hAnsi="Times New Roman" w:cs="Times New Roman"/>
          <w:i/>
          <w:color w:val="800000"/>
          <w:sz w:val="28"/>
          <w:szCs w:val="28"/>
        </w:rPr>
      </w:pPr>
      <w:r>
        <w:rPr>
          <w:rFonts w:ascii="Times New Roman" w:eastAsia="Times New Roman" w:hAnsi="Times New Roman" w:cs="Times New Roman"/>
          <w:sz w:val="28"/>
          <w:szCs w:val="20"/>
        </w:rPr>
        <w:t>Учитель математики МАОУ «Лицей № 35 г</w:t>
      </w:r>
      <w:proofErr w:type="gramStart"/>
      <w:r>
        <w:rPr>
          <w:rFonts w:ascii="Times New Roman" w:eastAsia="Times New Roman" w:hAnsi="Times New Roman" w:cs="Times New Roman"/>
          <w:sz w:val="28"/>
          <w:szCs w:val="20"/>
        </w:rPr>
        <w:t>.Ч</w:t>
      </w:r>
      <w:proofErr w:type="gramEnd"/>
      <w:r>
        <w:rPr>
          <w:rFonts w:ascii="Times New Roman" w:eastAsia="Times New Roman" w:hAnsi="Times New Roman" w:cs="Times New Roman"/>
          <w:sz w:val="28"/>
          <w:szCs w:val="20"/>
        </w:rPr>
        <w:t>елябинска»</w:t>
      </w:r>
    </w:p>
    <w:p w:rsidR="00A45ED0" w:rsidRPr="004D0F22" w:rsidRDefault="00A45ED0" w:rsidP="00A45ED0">
      <w:pPr>
        <w:spacing w:line="360" w:lineRule="auto"/>
        <w:jc w:val="right"/>
        <w:rPr>
          <w:sz w:val="28"/>
        </w:rPr>
      </w:pPr>
    </w:p>
    <w:p w:rsidR="00A45ED0" w:rsidRDefault="00A45ED0" w:rsidP="00A45ED0">
      <w:pPr>
        <w:spacing w:line="360" w:lineRule="auto"/>
        <w:jc w:val="right"/>
        <w:rPr>
          <w:sz w:val="36"/>
        </w:rPr>
      </w:pPr>
    </w:p>
    <w:p w:rsidR="00A45ED0" w:rsidRDefault="00A45ED0" w:rsidP="00A45ED0">
      <w:pPr>
        <w:spacing w:line="360" w:lineRule="auto"/>
        <w:jc w:val="right"/>
        <w:rPr>
          <w:sz w:val="36"/>
        </w:rPr>
      </w:pPr>
    </w:p>
    <w:p w:rsidR="00A45ED0" w:rsidRDefault="00A45ED0" w:rsidP="00A45ED0">
      <w:pPr>
        <w:spacing w:line="360" w:lineRule="auto"/>
        <w:jc w:val="right"/>
        <w:rPr>
          <w:sz w:val="36"/>
        </w:rPr>
      </w:pPr>
    </w:p>
    <w:p w:rsidR="00A45ED0" w:rsidRPr="004D0F22" w:rsidRDefault="00A45ED0" w:rsidP="00A45ED0">
      <w:pPr>
        <w:spacing w:line="360" w:lineRule="auto"/>
        <w:jc w:val="right"/>
        <w:rPr>
          <w:sz w:val="36"/>
        </w:rPr>
      </w:pPr>
    </w:p>
    <w:p w:rsidR="00A45ED0" w:rsidRPr="00A56A74" w:rsidRDefault="00A45ED0" w:rsidP="00A45ED0">
      <w:pPr>
        <w:widowControl w:val="0"/>
        <w:jc w:val="center"/>
        <w:rPr>
          <w:rFonts w:ascii="Times New Roman" w:eastAsia="Times New Roman" w:hAnsi="Times New Roman" w:cs="Times New Roman"/>
          <w:snapToGrid w:val="0"/>
          <w:sz w:val="20"/>
          <w:szCs w:val="20"/>
        </w:rPr>
      </w:pPr>
      <w:r w:rsidRPr="006E6123">
        <w:rPr>
          <w:rFonts w:ascii="Times New Roman" w:hAnsi="Times New Roman" w:cs="Times New Roman"/>
          <w:noProof/>
          <w:sz w:val="28"/>
        </w:rPr>
        <w:pict>
          <v:rect id="Rectangle 3" o:spid="_x0000_s1027" style="position:absolute;left:0;text-align:left;margin-left:214.95pt;margin-top:33.15pt;width:56.25pt;height:2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" stroked="f"/>
        </w:pict>
      </w:r>
      <w:r w:rsidRPr="006E277E">
        <w:rPr>
          <w:rFonts w:ascii="Times New Roman" w:eastAsia="Times New Roman" w:hAnsi="Times New Roman" w:cs="Times New Roman"/>
          <w:snapToGrid w:val="0"/>
          <w:sz w:val="28"/>
          <w:szCs w:val="20"/>
        </w:rPr>
        <w:t xml:space="preserve"> Челябинск - 20</w:t>
      </w:r>
      <w:r>
        <w:rPr>
          <w:rFonts w:ascii="Times New Roman" w:eastAsia="Times New Roman" w:hAnsi="Times New Roman" w:cs="Times New Roman"/>
          <w:snapToGrid w:val="0"/>
          <w:sz w:val="28"/>
          <w:szCs w:val="20"/>
        </w:rPr>
        <w:t>20</w:t>
      </w:r>
    </w:p>
    <w:p w:rsidR="00A45ED0" w:rsidRDefault="00A45ED0" w:rsidP="00A45ED0">
      <w:pPr>
        <w:jc w:val="center"/>
        <w:rPr>
          <w:rFonts w:ascii="Times New Roman" w:hAnsi="Times New Roman" w:cs="Times New Roman"/>
          <w:b/>
          <w:sz w:val="24"/>
          <w:szCs w:val="24"/>
        </w:rPr>
      </w:pPr>
    </w:p>
    <w:p w:rsidR="00A45ED0" w:rsidRPr="006B2936" w:rsidRDefault="00A45ED0" w:rsidP="00A45ED0">
      <w:pPr>
        <w:jc w:val="center"/>
        <w:rPr>
          <w:rFonts w:ascii="Times New Roman" w:hAnsi="Times New Roman" w:cs="Times New Roman"/>
          <w:b/>
          <w:sz w:val="24"/>
          <w:szCs w:val="24"/>
        </w:rPr>
      </w:pPr>
      <w:r>
        <w:rPr>
          <w:rFonts w:ascii="Times New Roman" w:hAnsi="Times New Roman" w:cs="Times New Roman"/>
          <w:b/>
          <w:sz w:val="24"/>
          <w:szCs w:val="24"/>
        </w:rPr>
        <w:t>Содержание</w:t>
      </w:r>
    </w:p>
    <w:p w:rsidR="00A45ED0" w:rsidRPr="006B2936" w:rsidRDefault="00A45ED0" w:rsidP="00A45ED0">
      <w:pPr>
        <w:rPr>
          <w:rFonts w:ascii="Times New Roman" w:hAnsi="Times New Roman" w:cs="Times New Roman"/>
          <w:sz w:val="24"/>
          <w:szCs w:val="24"/>
        </w:rPr>
      </w:pPr>
      <w:r w:rsidRPr="006B2936">
        <w:rPr>
          <w:rFonts w:ascii="Times New Roman" w:hAnsi="Times New Roman" w:cs="Times New Roman"/>
          <w:sz w:val="24"/>
          <w:szCs w:val="24"/>
        </w:rPr>
        <w:t>Введение……………………………………...</w:t>
      </w:r>
      <w:r>
        <w:rPr>
          <w:rFonts w:ascii="Times New Roman" w:hAnsi="Times New Roman" w:cs="Times New Roman"/>
          <w:sz w:val="24"/>
          <w:szCs w:val="24"/>
        </w:rPr>
        <w:t>...............</w:t>
      </w:r>
      <w:r w:rsidRPr="006B2936">
        <w:rPr>
          <w:rFonts w:ascii="Times New Roman" w:hAnsi="Times New Roman" w:cs="Times New Roman"/>
          <w:sz w:val="24"/>
          <w:szCs w:val="24"/>
        </w:rPr>
        <w:t>…………………........</w:t>
      </w:r>
      <w:r>
        <w:rPr>
          <w:rFonts w:ascii="Times New Roman" w:hAnsi="Times New Roman" w:cs="Times New Roman"/>
          <w:sz w:val="24"/>
          <w:szCs w:val="24"/>
        </w:rPr>
        <w:t>.</w:t>
      </w:r>
      <w:r w:rsidRPr="006B2936">
        <w:rPr>
          <w:rFonts w:ascii="Times New Roman" w:hAnsi="Times New Roman" w:cs="Times New Roman"/>
          <w:sz w:val="24"/>
          <w:szCs w:val="24"/>
        </w:rPr>
        <w:t>........</w:t>
      </w:r>
      <w:r>
        <w:rPr>
          <w:rFonts w:ascii="Times New Roman" w:hAnsi="Times New Roman" w:cs="Times New Roman"/>
          <w:sz w:val="24"/>
          <w:szCs w:val="24"/>
        </w:rPr>
        <w:t>...</w:t>
      </w:r>
      <w:r w:rsidRPr="006B2936">
        <w:rPr>
          <w:rFonts w:ascii="Times New Roman" w:hAnsi="Times New Roman" w:cs="Times New Roman"/>
          <w:sz w:val="24"/>
          <w:szCs w:val="24"/>
        </w:rPr>
        <w:t>.......</w:t>
      </w:r>
      <w:r>
        <w:rPr>
          <w:rFonts w:ascii="Times New Roman" w:hAnsi="Times New Roman" w:cs="Times New Roman"/>
          <w:sz w:val="24"/>
          <w:szCs w:val="24"/>
        </w:rPr>
        <w:t>1</w:t>
      </w:r>
    </w:p>
    <w:p w:rsidR="00A45ED0" w:rsidRPr="006B2936" w:rsidRDefault="00A45ED0" w:rsidP="00A45ED0">
      <w:pPr>
        <w:spacing w:after="0" w:line="360" w:lineRule="auto"/>
        <w:contextualSpacing/>
        <w:rPr>
          <w:rFonts w:ascii="Times New Roman" w:hAnsi="Times New Roman" w:cs="Times New Roman"/>
          <w:sz w:val="24"/>
          <w:szCs w:val="24"/>
        </w:rPr>
      </w:pPr>
      <w:r w:rsidRPr="006B2936">
        <w:rPr>
          <w:rFonts w:ascii="Times New Roman" w:hAnsi="Times New Roman" w:cs="Times New Roman"/>
          <w:sz w:val="24"/>
          <w:szCs w:val="24"/>
        </w:rPr>
        <w:t>Глава</w:t>
      </w:r>
      <w:proofErr w:type="gramStart"/>
      <w:r w:rsidRPr="006B2936">
        <w:rPr>
          <w:rFonts w:ascii="Times New Roman" w:hAnsi="Times New Roman" w:cs="Times New Roman"/>
          <w:sz w:val="24"/>
          <w:szCs w:val="24"/>
        </w:rPr>
        <w:t>1</w:t>
      </w:r>
      <w:proofErr w:type="gramEnd"/>
      <w:r w:rsidRPr="006B2936">
        <w:rPr>
          <w:rFonts w:ascii="Times New Roman" w:hAnsi="Times New Roman" w:cs="Times New Roman"/>
          <w:sz w:val="24"/>
          <w:szCs w:val="24"/>
        </w:rPr>
        <w:t>. Параметры золотого сечения............</w:t>
      </w:r>
      <w:r>
        <w:rPr>
          <w:rFonts w:ascii="Times New Roman" w:hAnsi="Times New Roman" w:cs="Times New Roman"/>
          <w:sz w:val="24"/>
          <w:szCs w:val="24"/>
        </w:rPr>
        <w:t>.................</w:t>
      </w:r>
      <w:r w:rsidRPr="006B2936">
        <w:rPr>
          <w:rFonts w:ascii="Times New Roman" w:hAnsi="Times New Roman" w:cs="Times New Roman"/>
          <w:sz w:val="24"/>
          <w:szCs w:val="24"/>
        </w:rPr>
        <w:t>....................................</w:t>
      </w:r>
      <w:r>
        <w:rPr>
          <w:rFonts w:ascii="Times New Roman" w:hAnsi="Times New Roman" w:cs="Times New Roman"/>
          <w:sz w:val="24"/>
          <w:szCs w:val="24"/>
        </w:rPr>
        <w:t>.</w:t>
      </w:r>
      <w:r w:rsidRPr="006B2936">
        <w:rPr>
          <w:rFonts w:ascii="Times New Roman" w:hAnsi="Times New Roman" w:cs="Times New Roman"/>
          <w:sz w:val="24"/>
          <w:szCs w:val="24"/>
        </w:rPr>
        <w:t>....</w:t>
      </w:r>
      <w:r>
        <w:rPr>
          <w:rFonts w:ascii="Times New Roman" w:hAnsi="Times New Roman" w:cs="Times New Roman"/>
          <w:sz w:val="24"/>
          <w:szCs w:val="24"/>
        </w:rPr>
        <w:t>...</w:t>
      </w:r>
      <w:r w:rsidRPr="006B2936">
        <w:rPr>
          <w:rFonts w:ascii="Times New Roman" w:hAnsi="Times New Roman" w:cs="Times New Roman"/>
          <w:sz w:val="24"/>
          <w:szCs w:val="24"/>
        </w:rPr>
        <w:t>.........</w:t>
      </w:r>
      <w:r>
        <w:rPr>
          <w:rFonts w:ascii="Times New Roman" w:hAnsi="Times New Roman" w:cs="Times New Roman"/>
          <w:sz w:val="24"/>
          <w:szCs w:val="24"/>
        </w:rPr>
        <w:t>1</w:t>
      </w:r>
    </w:p>
    <w:p w:rsidR="00A45ED0" w:rsidRPr="006B2936" w:rsidRDefault="00A45ED0" w:rsidP="00A45ED0">
      <w:pPr>
        <w:pStyle w:val="a8"/>
        <w:numPr>
          <w:ilvl w:val="1"/>
          <w:numId w:val="3"/>
        </w:numPr>
        <w:spacing w:after="0" w:line="360" w:lineRule="auto"/>
        <w:ind w:hanging="861"/>
        <w:rPr>
          <w:rFonts w:ascii="Times New Roman" w:hAnsi="Times New Roman" w:cs="Times New Roman"/>
          <w:sz w:val="24"/>
          <w:szCs w:val="24"/>
        </w:rPr>
      </w:pPr>
      <w:r w:rsidRPr="006B2936">
        <w:rPr>
          <w:rFonts w:ascii="Times New Roman" w:hAnsi="Times New Roman" w:cs="Times New Roman"/>
          <w:sz w:val="24"/>
          <w:szCs w:val="24"/>
        </w:rPr>
        <w:t>Исторические сведения о золотом сечении......……</w:t>
      </w:r>
      <w:r>
        <w:rPr>
          <w:rFonts w:ascii="Times New Roman" w:hAnsi="Times New Roman" w:cs="Times New Roman"/>
          <w:sz w:val="24"/>
          <w:szCs w:val="24"/>
        </w:rPr>
        <w:t>…………….</w:t>
      </w:r>
      <w:r w:rsidRPr="006B2936">
        <w:rPr>
          <w:rFonts w:ascii="Times New Roman" w:hAnsi="Times New Roman" w:cs="Times New Roman"/>
          <w:sz w:val="24"/>
          <w:szCs w:val="24"/>
        </w:rPr>
        <w:t>……</w:t>
      </w:r>
      <w:r>
        <w:rPr>
          <w:rFonts w:ascii="Times New Roman" w:hAnsi="Times New Roman" w:cs="Times New Roman"/>
          <w:sz w:val="24"/>
          <w:szCs w:val="24"/>
        </w:rPr>
        <w:t>…1</w:t>
      </w:r>
    </w:p>
    <w:p w:rsidR="00A45ED0" w:rsidRPr="006B2936" w:rsidRDefault="00A45ED0" w:rsidP="00A45ED0">
      <w:pPr>
        <w:pStyle w:val="a8"/>
        <w:numPr>
          <w:ilvl w:val="1"/>
          <w:numId w:val="3"/>
        </w:numPr>
        <w:spacing w:after="0" w:line="360" w:lineRule="auto"/>
        <w:ind w:hanging="861"/>
        <w:rPr>
          <w:rFonts w:ascii="Times New Roman" w:hAnsi="Times New Roman" w:cs="Times New Roman"/>
          <w:sz w:val="24"/>
          <w:szCs w:val="24"/>
        </w:rPr>
      </w:pPr>
      <w:r w:rsidRPr="006B2936">
        <w:rPr>
          <w:rFonts w:ascii="Times New Roman" w:hAnsi="Times New Roman" w:cs="Times New Roman"/>
          <w:sz w:val="24"/>
          <w:szCs w:val="24"/>
        </w:rPr>
        <w:t>Применение золотых пропорций:</w:t>
      </w:r>
    </w:p>
    <w:p w:rsidR="00A45ED0" w:rsidRPr="006B2936" w:rsidRDefault="00A45ED0" w:rsidP="00A45ED0">
      <w:pPr>
        <w:pStyle w:val="a8"/>
        <w:spacing w:after="0" w:line="360" w:lineRule="auto"/>
        <w:ind w:left="993"/>
        <w:rPr>
          <w:rFonts w:ascii="Times New Roman" w:hAnsi="Times New Roman" w:cs="Times New Roman"/>
          <w:i/>
          <w:sz w:val="24"/>
          <w:szCs w:val="24"/>
        </w:rPr>
      </w:pPr>
      <w:r w:rsidRPr="006B2936">
        <w:rPr>
          <w:rFonts w:ascii="Times New Roman" w:hAnsi="Times New Roman" w:cs="Times New Roman"/>
          <w:i/>
          <w:sz w:val="24"/>
          <w:szCs w:val="24"/>
        </w:rPr>
        <w:t>1.2.1. Архитектура…………………….....................</w:t>
      </w:r>
      <w:r>
        <w:rPr>
          <w:rFonts w:ascii="Times New Roman" w:hAnsi="Times New Roman" w:cs="Times New Roman"/>
          <w:i/>
          <w:sz w:val="24"/>
          <w:szCs w:val="24"/>
        </w:rPr>
        <w:t>.............................</w:t>
      </w:r>
      <w:r w:rsidRPr="006B2936">
        <w:rPr>
          <w:rFonts w:ascii="Times New Roman" w:hAnsi="Times New Roman" w:cs="Times New Roman"/>
          <w:i/>
          <w:sz w:val="24"/>
          <w:szCs w:val="24"/>
        </w:rPr>
        <w:t>..</w:t>
      </w:r>
      <w:r>
        <w:rPr>
          <w:rFonts w:ascii="Times New Roman" w:hAnsi="Times New Roman" w:cs="Times New Roman"/>
          <w:i/>
          <w:sz w:val="24"/>
          <w:szCs w:val="24"/>
        </w:rPr>
        <w:t>..</w:t>
      </w:r>
      <w:r w:rsidRPr="006B2936">
        <w:rPr>
          <w:rFonts w:ascii="Times New Roman" w:hAnsi="Times New Roman" w:cs="Times New Roman"/>
          <w:i/>
          <w:sz w:val="24"/>
          <w:szCs w:val="24"/>
        </w:rPr>
        <w:t>........…</w:t>
      </w:r>
      <w:r>
        <w:rPr>
          <w:rFonts w:ascii="Times New Roman" w:hAnsi="Times New Roman" w:cs="Times New Roman"/>
          <w:sz w:val="24"/>
          <w:szCs w:val="24"/>
        </w:rPr>
        <w:t>2</w:t>
      </w:r>
    </w:p>
    <w:p w:rsidR="00A45ED0" w:rsidRPr="006B2936" w:rsidRDefault="00A45ED0" w:rsidP="00A45ED0">
      <w:pPr>
        <w:pStyle w:val="a8"/>
        <w:spacing w:after="0" w:line="360" w:lineRule="auto"/>
        <w:ind w:left="993"/>
        <w:rPr>
          <w:rFonts w:ascii="Times New Roman" w:hAnsi="Times New Roman" w:cs="Times New Roman"/>
          <w:i/>
          <w:sz w:val="24"/>
          <w:szCs w:val="24"/>
        </w:rPr>
      </w:pPr>
      <w:r w:rsidRPr="006B2936">
        <w:rPr>
          <w:rFonts w:ascii="Times New Roman" w:hAnsi="Times New Roman" w:cs="Times New Roman"/>
          <w:i/>
          <w:sz w:val="24"/>
          <w:szCs w:val="24"/>
        </w:rPr>
        <w:t>1.2.2. Искусство.. ……………………....................</w:t>
      </w:r>
      <w:r>
        <w:rPr>
          <w:rFonts w:ascii="Times New Roman" w:hAnsi="Times New Roman" w:cs="Times New Roman"/>
          <w:i/>
          <w:sz w:val="24"/>
          <w:szCs w:val="24"/>
        </w:rPr>
        <w:t>.............................</w:t>
      </w:r>
      <w:r w:rsidRPr="006B2936">
        <w:rPr>
          <w:rFonts w:ascii="Times New Roman" w:hAnsi="Times New Roman" w:cs="Times New Roman"/>
          <w:i/>
          <w:sz w:val="24"/>
          <w:szCs w:val="24"/>
        </w:rPr>
        <w:t>.....</w:t>
      </w:r>
      <w:r>
        <w:rPr>
          <w:rFonts w:ascii="Times New Roman" w:hAnsi="Times New Roman" w:cs="Times New Roman"/>
          <w:i/>
          <w:sz w:val="24"/>
          <w:szCs w:val="24"/>
        </w:rPr>
        <w:t>..</w:t>
      </w:r>
      <w:r w:rsidRPr="006B2936">
        <w:rPr>
          <w:rFonts w:ascii="Times New Roman" w:hAnsi="Times New Roman" w:cs="Times New Roman"/>
          <w:i/>
          <w:sz w:val="24"/>
          <w:szCs w:val="24"/>
        </w:rPr>
        <w:t>..........</w:t>
      </w:r>
      <w:r>
        <w:rPr>
          <w:rFonts w:ascii="Times New Roman" w:hAnsi="Times New Roman" w:cs="Times New Roman"/>
          <w:sz w:val="24"/>
          <w:szCs w:val="24"/>
        </w:rPr>
        <w:t>..3</w:t>
      </w:r>
    </w:p>
    <w:p w:rsidR="00A45ED0" w:rsidRPr="006B2936" w:rsidRDefault="00A45ED0" w:rsidP="00A45ED0">
      <w:pPr>
        <w:pStyle w:val="a8"/>
        <w:spacing w:after="0" w:line="360" w:lineRule="auto"/>
        <w:ind w:left="993"/>
        <w:rPr>
          <w:rFonts w:ascii="Times New Roman" w:hAnsi="Times New Roman" w:cs="Times New Roman"/>
          <w:i/>
          <w:sz w:val="24"/>
          <w:szCs w:val="24"/>
        </w:rPr>
      </w:pPr>
      <w:r w:rsidRPr="006B2936">
        <w:rPr>
          <w:rFonts w:ascii="Times New Roman" w:hAnsi="Times New Roman" w:cs="Times New Roman"/>
          <w:i/>
          <w:sz w:val="24"/>
          <w:szCs w:val="24"/>
        </w:rPr>
        <w:t>1.2.3. Бизнес...…………………….....................................</w:t>
      </w:r>
      <w:r>
        <w:rPr>
          <w:rFonts w:ascii="Times New Roman" w:hAnsi="Times New Roman" w:cs="Times New Roman"/>
          <w:i/>
          <w:sz w:val="24"/>
          <w:szCs w:val="24"/>
        </w:rPr>
        <w:t>................................</w:t>
      </w:r>
      <w:r w:rsidRPr="006B2936">
        <w:rPr>
          <w:rFonts w:ascii="Times New Roman" w:hAnsi="Times New Roman" w:cs="Times New Roman"/>
          <w:i/>
          <w:sz w:val="24"/>
          <w:szCs w:val="24"/>
        </w:rPr>
        <w:t>.…</w:t>
      </w:r>
      <w:r>
        <w:rPr>
          <w:rFonts w:ascii="Times New Roman" w:hAnsi="Times New Roman" w:cs="Times New Roman"/>
          <w:sz w:val="24"/>
          <w:szCs w:val="24"/>
        </w:rPr>
        <w:t>..4</w:t>
      </w:r>
    </w:p>
    <w:p w:rsidR="00A45ED0" w:rsidRPr="006B2936" w:rsidRDefault="00A45ED0" w:rsidP="00A45ED0">
      <w:pPr>
        <w:pStyle w:val="a8"/>
        <w:spacing w:after="0" w:line="360" w:lineRule="auto"/>
        <w:ind w:left="993"/>
        <w:rPr>
          <w:rFonts w:ascii="Times New Roman" w:hAnsi="Times New Roman" w:cs="Times New Roman"/>
          <w:i/>
          <w:sz w:val="24"/>
          <w:szCs w:val="24"/>
        </w:rPr>
      </w:pPr>
      <w:r w:rsidRPr="006B2936">
        <w:rPr>
          <w:rFonts w:ascii="Times New Roman" w:hAnsi="Times New Roman" w:cs="Times New Roman"/>
          <w:i/>
          <w:sz w:val="24"/>
          <w:szCs w:val="24"/>
        </w:rPr>
        <w:t>1.2.4. Природа........................……...............................</w:t>
      </w:r>
      <w:r>
        <w:rPr>
          <w:rFonts w:ascii="Times New Roman" w:hAnsi="Times New Roman" w:cs="Times New Roman"/>
          <w:i/>
          <w:sz w:val="24"/>
          <w:szCs w:val="24"/>
        </w:rPr>
        <w:t>...............................</w:t>
      </w:r>
      <w:r w:rsidRPr="006B2936">
        <w:rPr>
          <w:rFonts w:ascii="Times New Roman" w:hAnsi="Times New Roman" w:cs="Times New Roman"/>
          <w:i/>
          <w:sz w:val="24"/>
          <w:szCs w:val="24"/>
        </w:rPr>
        <w:t>....…</w:t>
      </w:r>
      <w:r>
        <w:rPr>
          <w:rFonts w:ascii="Times New Roman" w:hAnsi="Times New Roman" w:cs="Times New Roman"/>
          <w:sz w:val="24"/>
          <w:szCs w:val="24"/>
        </w:rPr>
        <w:t>..5</w:t>
      </w:r>
    </w:p>
    <w:p w:rsidR="00A45ED0" w:rsidRPr="006B2936" w:rsidRDefault="00A45ED0" w:rsidP="00A45ED0">
      <w:pPr>
        <w:pStyle w:val="a8"/>
        <w:spacing w:after="0" w:line="360" w:lineRule="auto"/>
        <w:ind w:left="993"/>
        <w:rPr>
          <w:rFonts w:ascii="Times New Roman" w:hAnsi="Times New Roman" w:cs="Times New Roman"/>
          <w:i/>
          <w:sz w:val="24"/>
          <w:szCs w:val="24"/>
        </w:rPr>
      </w:pPr>
      <w:r w:rsidRPr="006B2936">
        <w:rPr>
          <w:rFonts w:ascii="Times New Roman" w:hAnsi="Times New Roman" w:cs="Times New Roman"/>
          <w:i/>
          <w:sz w:val="24"/>
          <w:szCs w:val="24"/>
        </w:rPr>
        <w:t>1.2.5. Человек.. ……………………..........................</w:t>
      </w:r>
      <w:r>
        <w:rPr>
          <w:rFonts w:ascii="Times New Roman" w:hAnsi="Times New Roman" w:cs="Times New Roman"/>
          <w:i/>
          <w:sz w:val="24"/>
          <w:szCs w:val="24"/>
        </w:rPr>
        <w:t>.............................</w:t>
      </w:r>
      <w:r w:rsidRPr="006B2936">
        <w:rPr>
          <w:rFonts w:ascii="Times New Roman" w:hAnsi="Times New Roman" w:cs="Times New Roman"/>
          <w:i/>
          <w:sz w:val="24"/>
          <w:szCs w:val="24"/>
        </w:rPr>
        <w:t>..</w:t>
      </w:r>
      <w:r>
        <w:rPr>
          <w:rFonts w:ascii="Times New Roman" w:hAnsi="Times New Roman" w:cs="Times New Roman"/>
          <w:i/>
          <w:sz w:val="24"/>
          <w:szCs w:val="24"/>
        </w:rPr>
        <w:t>...</w:t>
      </w:r>
      <w:r w:rsidRPr="006B2936">
        <w:rPr>
          <w:rFonts w:ascii="Times New Roman" w:hAnsi="Times New Roman" w:cs="Times New Roman"/>
          <w:i/>
          <w:sz w:val="24"/>
          <w:szCs w:val="24"/>
        </w:rPr>
        <w:t>........…</w:t>
      </w:r>
      <w:r>
        <w:rPr>
          <w:rFonts w:ascii="Times New Roman" w:hAnsi="Times New Roman" w:cs="Times New Roman"/>
          <w:sz w:val="24"/>
          <w:szCs w:val="24"/>
        </w:rPr>
        <w:t>..6</w:t>
      </w:r>
    </w:p>
    <w:p w:rsidR="00A45ED0" w:rsidRPr="006B2936" w:rsidRDefault="00A45ED0" w:rsidP="00A45ED0">
      <w:pPr>
        <w:pStyle w:val="a8"/>
        <w:spacing w:after="0" w:line="360" w:lineRule="auto"/>
        <w:ind w:left="993"/>
        <w:rPr>
          <w:rFonts w:ascii="Times New Roman" w:hAnsi="Times New Roman" w:cs="Times New Roman"/>
          <w:i/>
          <w:sz w:val="24"/>
          <w:szCs w:val="24"/>
        </w:rPr>
      </w:pPr>
      <w:r w:rsidRPr="006B2936">
        <w:rPr>
          <w:rFonts w:ascii="Times New Roman" w:hAnsi="Times New Roman" w:cs="Times New Roman"/>
          <w:i/>
          <w:sz w:val="24"/>
          <w:szCs w:val="24"/>
        </w:rPr>
        <w:t>1.2.6. Музыка………………………………………...…</w:t>
      </w:r>
      <w:r>
        <w:rPr>
          <w:rFonts w:ascii="Times New Roman" w:hAnsi="Times New Roman" w:cs="Times New Roman"/>
          <w:i/>
          <w:sz w:val="24"/>
          <w:szCs w:val="24"/>
        </w:rPr>
        <w:t>…………………….</w:t>
      </w:r>
      <w:r w:rsidRPr="006B2936">
        <w:rPr>
          <w:rFonts w:ascii="Times New Roman" w:hAnsi="Times New Roman" w:cs="Times New Roman"/>
          <w:i/>
          <w:sz w:val="24"/>
          <w:szCs w:val="24"/>
        </w:rPr>
        <w:t>………</w:t>
      </w:r>
      <w:r>
        <w:rPr>
          <w:rFonts w:ascii="Times New Roman" w:hAnsi="Times New Roman" w:cs="Times New Roman"/>
          <w:i/>
          <w:sz w:val="24"/>
          <w:szCs w:val="24"/>
        </w:rPr>
        <w:t>…</w:t>
      </w:r>
      <w:r>
        <w:rPr>
          <w:rFonts w:ascii="Times New Roman" w:hAnsi="Times New Roman" w:cs="Times New Roman"/>
          <w:sz w:val="24"/>
          <w:szCs w:val="24"/>
        </w:rPr>
        <w:t>7</w:t>
      </w:r>
    </w:p>
    <w:p w:rsidR="00A45ED0" w:rsidRPr="006B2936" w:rsidRDefault="00A45ED0" w:rsidP="00A45ED0">
      <w:pPr>
        <w:spacing w:after="0" w:line="360" w:lineRule="auto"/>
        <w:rPr>
          <w:rFonts w:ascii="Times New Roman" w:hAnsi="Times New Roman" w:cs="Times New Roman"/>
          <w:sz w:val="24"/>
          <w:szCs w:val="24"/>
        </w:rPr>
      </w:pPr>
      <w:r w:rsidRPr="006B2936">
        <w:rPr>
          <w:rFonts w:ascii="Times New Roman" w:hAnsi="Times New Roman" w:cs="Times New Roman"/>
          <w:sz w:val="24"/>
          <w:szCs w:val="24"/>
        </w:rPr>
        <w:t>Глава 2. Разметчик "Фибоначчи"……………...........……</w:t>
      </w:r>
      <w:r>
        <w:rPr>
          <w:rFonts w:ascii="Times New Roman" w:hAnsi="Times New Roman" w:cs="Times New Roman"/>
          <w:sz w:val="24"/>
          <w:szCs w:val="24"/>
        </w:rPr>
        <w:t>………………..</w:t>
      </w:r>
      <w:r w:rsidRPr="006B2936">
        <w:rPr>
          <w:rFonts w:ascii="Times New Roman" w:hAnsi="Times New Roman" w:cs="Times New Roman"/>
          <w:sz w:val="24"/>
          <w:szCs w:val="24"/>
        </w:rPr>
        <w:t>……</w:t>
      </w:r>
      <w:r>
        <w:rPr>
          <w:rFonts w:ascii="Times New Roman" w:hAnsi="Times New Roman" w:cs="Times New Roman"/>
          <w:sz w:val="24"/>
          <w:szCs w:val="24"/>
        </w:rPr>
        <w:t>.</w:t>
      </w:r>
      <w:r w:rsidRPr="006B2936">
        <w:rPr>
          <w:rFonts w:ascii="Times New Roman" w:hAnsi="Times New Roman" w:cs="Times New Roman"/>
          <w:sz w:val="24"/>
          <w:szCs w:val="24"/>
        </w:rPr>
        <w:t>……</w:t>
      </w:r>
      <w:r>
        <w:rPr>
          <w:rFonts w:ascii="Times New Roman" w:hAnsi="Times New Roman" w:cs="Times New Roman"/>
          <w:sz w:val="24"/>
          <w:szCs w:val="24"/>
        </w:rPr>
        <w:t>…8</w:t>
      </w:r>
    </w:p>
    <w:p w:rsidR="00A45ED0" w:rsidRPr="006B2936" w:rsidRDefault="00A45ED0" w:rsidP="00A45ED0">
      <w:pPr>
        <w:pStyle w:val="a8"/>
        <w:numPr>
          <w:ilvl w:val="0"/>
          <w:numId w:val="3"/>
        </w:numPr>
        <w:spacing w:after="0" w:line="360" w:lineRule="auto"/>
        <w:rPr>
          <w:rFonts w:ascii="Times New Roman" w:hAnsi="Times New Roman" w:cs="Times New Roman"/>
          <w:vanish/>
          <w:sz w:val="24"/>
          <w:szCs w:val="24"/>
        </w:rPr>
      </w:pPr>
    </w:p>
    <w:p w:rsidR="00A45ED0" w:rsidRPr="006B2936" w:rsidRDefault="00A45ED0" w:rsidP="00A45ED0">
      <w:pPr>
        <w:pStyle w:val="a8"/>
        <w:numPr>
          <w:ilvl w:val="1"/>
          <w:numId w:val="3"/>
        </w:numPr>
        <w:spacing w:after="0" w:line="360" w:lineRule="auto"/>
        <w:ind w:left="567" w:firstLine="0"/>
        <w:rPr>
          <w:rFonts w:ascii="Times New Roman" w:hAnsi="Times New Roman" w:cs="Times New Roman"/>
          <w:sz w:val="24"/>
          <w:szCs w:val="24"/>
        </w:rPr>
      </w:pPr>
      <w:r w:rsidRPr="006B2936">
        <w:rPr>
          <w:rFonts w:ascii="Times New Roman" w:hAnsi="Times New Roman" w:cs="Times New Roman"/>
          <w:sz w:val="24"/>
          <w:szCs w:val="24"/>
        </w:rPr>
        <w:t>Числа Фибоначчи как основа золотого сечения....</w:t>
      </w:r>
      <w:r>
        <w:rPr>
          <w:rFonts w:ascii="Times New Roman" w:hAnsi="Times New Roman" w:cs="Times New Roman"/>
          <w:sz w:val="24"/>
          <w:szCs w:val="24"/>
        </w:rPr>
        <w:t>....................................8</w:t>
      </w:r>
    </w:p>
    <w:p w:rsidR="00A45ED0" w:rsidRPr="006B2936" w:rsidRDefault="00A45ED0" w:rsidP="00A45ED0">
      <w:pPr>
        <w:pStyle w:val="a8"/>
        <w:numPr>
          <w:ilvl w:val="1"/>
          <w:numId w:val="3"/>
        </w:numPr>
        <w:spacing w:after="0" w:line="360" w:lineRule="auto"/>
        <w:ind w:left="567" w:firstLine="0"/>
        <w:rPr>
          <w:rFonts w:ascii="Times New Roman" w:hAnsi="Times New Roman" w:cs="Times New Roman"/>
          <w:sz w:val="24"/>
          <w:szCs w:val="24"/>
        </w:rPr>
      </w:pPr>
      <w:r w:rsidRPr="006B2936">
        <w:rPr>
          <w:rFonts w:ascii="Times New Roman" w:hAnsi="Times New Roman" w:cs="Times New Roman"/>
          <w:sz w:val="24"/>
          <w:szCs w:val="24"/>
        </w:rPr>
        <w:t xml:space="preserve">Создание разметчика Фибоначчи на основе модели, разработанной </w:t>
      </w:r>
      <w:r>
        <w:rPr>
          <w:rFonts w:ascii="Times New Roman" w:hAnsi="Times New Roman" w:cs="Times New Roman"/>
          <w:sz w:val="24"/>
          <w:szCs w:val="24"/>
        </w:rPr>
        <w:t xml:space="preserve">   </w:t>
      </w:r>
      <w:r w:rsidRPr="006B2936">
        <w:rPr>
          <w:rFonts w:ascii="Times New Roman" w:hAnsi="Times New Roman" w:cs="Times New Roman"/>
          <w:sz w:val="24"/>
          <w:szCs w:val="24"/>
        </w:rPr>
        <w:t>в среде "Компас 3</w:t>
      </w:r>
      <w:r w:rsidRPr="006B2936">
        <w:rPr>
          <w:rFonts w:ascii="Times New Roman" w:hAnsi="Times New Roman" w:cs="Times New Roman"/>
          <w:sz w:val="24"/>
          <w:szCs w:val="24"/>
          <w:lang w:val="en-US"/>
        </w:rPr>
        <w:t>D</w:t>
      </w:r>
      <w:r w:rsidRPr="006B2936">
        <w:rPr>
          <w:rFonts w:ascii="Times New Roman" w:hAnsi="Times New Roman" w:cs="Times New Roman"/>
          <w:sz w:val="24"/>
          <w:szCs w:val="24"/>
        </w:rPr>
        <w:t xml:space="preserve">" </w:t>
      </w:r>
      <w:r>
        <w:rPr>
          <w:rFonts w:ascii="Times New Roman" w:hAnsi="Times New Roman" w:cs="Times New Roman"/>
          <w:sz w:val="24"/>
          <w:szCs w:val="24"/>
        </w:rPr>
        <w:t>.</w:t>
      </w:r>
      <w:r w:rsidRPr="006B2936">
        <w:rPr>
          <w:rFonts w:ascii="Times New Roman" w:hAnsi="Times New Roman" w:cs="Times New Roman"/>
          <w:sz w:val="24"/>
          <w:szCs w:val="24"/>
        </w:rPr>
        <w:t>…..……</w:t>
      </w:r>
      <w:r>
        <w:rPr>
          <w:rFonts w:ascii="Times New Roman" w:hAnsi="Times New Roman" w:cs="Times New Roman"/>
          <w:sz w:val="24"/>
          <w:szCs w:val="24"/>
        </w:rPr>
        <w:t>……………………………….……….</w:t>
      </w:r>
      <w:r w:rsidRPr="006B2936">
        <w:rPr>
          <w:rFonts w:ascii="Times New Roman" w:hAnsi="Times New Roman" w:cs="Times New Roman"/>
          <w:sz w:val="24"/>
          <w:szCs w:val="24"/>
        </w:rPr>
        <w:t>……</w:t>
      </w:r>
      <w:r>
        <w:rPr>
          <w:rFonts w:ascii="Times New Roman" w:hAnsi="Times New Roman" w:cs="Times New Roman"/>
          <w:sz w:val="24"/>
          <w:szCs w:val="24"/>
        </w:rPr>
        <w:t>……………………</w:t>
      </w:r>
      <w:r w:rsidRPr="006B2936">
        <w:rPr>
          <w:rFonts w:ascii="Times New Roman" w:hAnsi="Times New Roman" w:cs="Times New Roman"/>
          <w:sz w:val="24"/>
          <w:szCs w:val="24"/>
        </w:rPr>
        <w:t>....</w:t>
      </w:r>
      <w:r>
        <w:rPr>
          <w:rFonts w:ascii="Times New Roman" w:hAnsi="Times New Roman" w:cs="Times New Roman"/>
          <w:sz w:val="24"/>
          <w:szCs w:val="24"/>
        </w:rPr>
        <w:t>......9</w:t>
      </w:r>
    </w:p>
    <w:p w:rsidR="00A45ED0" w:rsidRPr="006B2936" w:rsidRDefault="00A45ED0" w:rsidP="00A45ED0">
      <w:pPr>
        <w:pStyle w:val="a8"/>
        <w:numPr>
          <w:ilvl w:val="1"/>
          <w:numId w:val="3"/>
        </w:numPr>
        <w:spacing w:after="0" w:line="360" w:lineRule="auto"/>
        <w:ind w:left="567" w:firstLine="0"/>
        <w:rPr>
          <w:rFonts w:ascii="Times New Roman" w:hAnsi="Times New Roman" w:cs="Times New Roman"/>
          <w:sz w:val="24"/>
          <w:szCs w:val="24"/>
        </w:rPr>
      </w:pPr>
      <w:r w:rsidRPr="006B2936">
        <w:rPr>
          <w:rFonts w:ascii="Times New Roman" w:hAnsi="Times New Roman" w:cs="Times New Roman"/>
          <w:sz w:val="24"/>
          <w:szCs w:val="24"/>
        </w:rPr>
        <w:t>Анализ пропорций золотого сечения с помощью разметчика Фибоначчи..........</w:t>
      </w:r>
      <w:r>
        <w:rPr>
          <w:rFonts w:ascii="Times New Roman" w:hAnsi="Times New Roman" w:cs="Times New Roman"/>
          <w:sz w:val="24"/>
          <w:szCs w:val="24"/>
        </w:rPr>
        <w:t>..9</w:t>
      </w:r>
    </w:p>
    <w:p w:rsidR="00A45ED0" w:rsidRPr="006B2936" w:rsidRDefault="00A45ED0" w:rsidP="00A45ED0">
      <w:pPr>
        <w:spacing w:after="0" w:line="360" w:lineRule="auto"/>
        <w:rPr>
          <w:rFonts w:ascii="Times New Roman" w:hAnsi="Times New Roman" w:cs="Times New Roman"/>
          <w:sz w:val="24"/>
          <w:szCs w:val="24"/>
        </w:rPr>
      </w:pPr>
      <w:r w:rsidRPr="006B2936">
        <w:rPr>
          <w:rFonts w:ascii="Times New Roman" w:hAnsi="Times New Roman" w:cs="Times New Roman"/>
          <w:sz w:val="24"/>
          <w:szCs w:val="24"/>
        </w:rPr>
        <w:t>Заключение…………………………………………………</w:t>
      </w:r>
      <w:r>
        <w:rPr>
          <w:rFonts w:ascii="Times New Roman" w:hAnsi="Times New Roman" w:cs="Times New Roman"/>
          <w:sz w:val="24"/>
          <w:szCs w:val="24"/>
        </w:rPr>
        <w:t>…………..……..</w:t>
      </w:r>
      <w:r w:rsidRPr="006B2936">
        <w:rPr>
          <w:rFonts w:ascii="Times New Roman" w:hAnsi="Times New Roman" w:cs="Times New Roman"/>
          <w:sz w:val="24"/>
          <w:szCs w:val="24"/>
        </w:rPr>
        <w:t>…………</w:t>
      </w:r>
      <w:r>
        <w:rPr>
          <w:rFonts w:ascii="Times New Roman" w:hAnsi="Times New Roman" w:cs="Times New Roman"/>
          <w:sz w:val="24"/>
          <w:szCs w:val="24"/>
        </w:rPr>
        <w:t>.10</w:t>
      </w:r>
    </w:p>
    <w:p w:rsidR="00A45ED0" w:rsidRDefault="00A45ED0" w:rsidP="00A45ED0">
      <w:pPr>
        <w:spacing w:after="0" w:line="360" w:lineRule="auto"/>
        <w:rPr>
          <w:rFonts w:ascii="Times New Roman" w:hAnsi="Times New Roman" w:cs="Times New Roman"/>
          <w:sz w:val="24"/>
          <w:szCs w:val="24"/>
        </w:rPr>
      </w:pPr>
      <w:r w:rsidRPr="006B2936">
        <w:rPr>
          <w:rFonts w:ascii="Times New Roman" w:hAnsi="Times New Roman" w:cs="Times New Roman"/>
          <w:sz w:val="24"/>
          <w:szCs w:val="24"/>
        </w:rPr>
        <w:t>Список используемой литературы……………..………..…</w:t>
      </w:r>
      <w:r>
        <w:rPr>
          <w:rFonts w:ascii="Times New Roman" w:hAnsi="Times New Roman" w:cs="Times New Roman"/>
          <w:sz w:val="24"/>
          <w:szCs w:val="24"/>
        </w:rPr>
        <w:t>…………..……….</w:t>
      </w:r>
      <w:r w:rsidRPr="006B2936">
        <w:rPr>
          <w:rFonts w:ascii="Times New Roman" w:hAnsi="Times New Roman" w:cs="Times New Roman"/>
          <w:sz w:val="24"/>
          <w:szCs w:val="24"/>
        </w:rPr>
        <w:t>…...</w:t>
      </w:r>
      <w:r>
        <w:rPr>
          <w:rFonts w:ascii="Times New Roman" w:hAnsi="Times New Roman" w:cs="Times New Roman"/>
          <w:sz w:val="24"/>
          <w:szCs w:val="24"/>
        </w:rPr>
        <w:t>….11</w:t>
      </w:r>
    </w:p>
    <w:p w:rsidR="00A45ED0" w:rsidRPr="006B2936" w:rsidRDefault="00A45ED0" w:rsidP="00A45ED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Приложение </w:t>
      </w:r>
    </w:p>
    <w:p w:rsidR="00A45ED0" w:rsidRPr="006B2936" w:rsidRDefault="00A45ED0" w:rsidP="00A45ED0">
      <w:pPr>
        <w:rPr>
          <w:rFonts w:ascii="Times New Roman" w:hAnsi="Times New Roman" w:cs="Times New Roman"/>
          <w:b/>
          <w:sz w:val="24"/>
          <w:szCs w:val="24"/>
        </w:rPr>
      </w:pPr>
    </w:p>
    <w:p w:rsidR="00A45ED0" w:rsidRPr="0096569E" w:rsidRDefault="00A45ED0" w:rsidP="00A45ED0">
      <w:pPr>
        <w:rPr>
          <w:rFonts w:ascii="Times New Roman" w:hAnsi="Times New Roman" w:cs="Times New Roman"/>
          <w:b/>
          <w:sz w:val="24"/>
          <w:szCs w:val="24"/>
        </w:rPr>
      </w:pPr>
      <w:r>
        <w:rPr>
          <w:rFonts w:ascii="Times New Roman" w:hAnsi="Times New Roman" w:cs="Times New Roman"/>
          <w:b/>
          <w:noProof/>
          <w:sz w:val="24"/>
          <w:szCs w:val="24"/>
        </w:rPr>
        <w:pict>
          <v:rect id="Rectangle 2" o:spid="_x0000_s1026" style="position:absolute;margin-left:214.15pt;margin-top:190.8pt;width:46.75pt;height:22.4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" stroked="f"/>
        </w:pict>
      </w:r>
    </w:p>
    <w:p w:rsidR="00A45ED0" w:rsidRDefault="00A45ED0" w:rsidP="0093657F">
      <w:pPr>
        <w:pStyle w:val="af"/>
        <w:spacing w:line="360" w:lineRule="auto"/>
        <w:jc w:val="center"/>
        <w:rPr>
          <w:b/>
        </w:rPr>
      </w:pPr>
    </w:p>
    <w:p w:rsidR="00A45ED0" w:rsidRDefault="00A45ED0" w:rsidP="0093657F">
      <w:pPr>
        <w:pStyle w:val="af"/>
        <w:spacing w:line="360" w:lineRule="auto"/>
        <w:jc w:val="center"/>
        <w:rPr>
          <w:b/>
        </w:rPr>
      </w:pPr>
    </w:p>
    <w:p w:rsidR="00A45ED0" w:rsidRDefault="00A45ED0" w:rsidP="0093657F">
      <w:pPr>
        <w:pStyle w:val="af"/>
        <w:spacing w:line="360" w:lineRule="auto"/>
        <w:jc w:val="center"/>
        <w:rPr>
          <w:b/>
        </w:rPr>
      </w:pPr>
    </w:p>
    <w:p w:rsidR="00A45ED0" w:rsidRDefault="00A45ED0" w:rsidP="0093657F">
      <w:pPr>
        <w:pStyle w:val="af"/>
        <w:spacing w:line="360" w:lineRule="auto"/>
        <w:jc w:val="center"/>
        <w:rPr>
          <w:b/>
        </w:rPr>
      </w:pPr>
    </w:p>
    <w:p w:rsidR="00A45ED0" w:rsidRDefault="00A45ED0" w:rsidP="0093657F">
      <w:pPr>
        <w:pStyle w:val="af"/>
        <w:spacing w:line="360" w:lineRule="auto"/>
        <w:jc w:val="center"/>
        <w:rPr>
          <w:b/>
        </w:rPr>
      </w:pPr>
    </w:p>
    <w:p w:rsidR="00A45ED0" w:rsidRDefault="00A45ED0" w:rsidP="0093657F">
      <w:pPr>
        <w:pStyle w:val="af"/>
        <w:spacing w:line="360" w:lineRule="auto"/>
        <w:jc w:val="center"/>
        <w:rPr>
          <w:b/>
        </w:rPr>
      </w:pPr>
    </w:p>
    <w:p w:rsidR="00A45ED0" w:rsidRDefault="00A45ED0" w:rsidP="0093657F">
      <w:pPr>
        <w:pStyle w:val="af"/>
        <w:spacing w:line="360" w:lineRule="auto"/>
        <w:jc w:val="center"/>
        <w:rPr>
          <w:b/>
        </w:rPr>
      </w:pPr>
    </w:p>
    <w:p w:rsidR="00A45ED0" w:rsidRDefault="00A45ED0" w:rsidP="0093657F">
      <w:pPr>
        <w:pStyle w:val="af"/>
        <w:spacing w:line="360" w:lineRule="auto"/>
        <w:jc w:val="center"/>
        <w:rPr>
          <w:b/>
        </w:rPr>
      </w:pPr>
    </w:p>
    <w:p w:rsidR="00A45ED0" w:rsidRDefault="00A45ED0" w:rsidP="0093657F">
      <w:pPr>
        <w:pStyle w:val="af"/>
        <w:spacing w:line="360" w:lineRule="auto"/>
        <w:jc w:val="center"/>
        <w:rPr>
          <w:b/>
        </w:rPr>
      </w:pPr>
    </w:p>
    <w:p w:rsidR="00A45ED0" w:rsidRDefault="00A45ED0" w:rsidP="0093657F">
      <w:pPr>
        <w:pStyle w:val="af"/>
        <w:spacing w:line="360" w:lineRule="auto"/>
        <w:jc w:val="center"/>
        <w:rPr>
          <w:b/>
        </w:rPr>
      </w:pPr>
    </w:p>
    <w:p w:rsidR="00A45ED0" w:rsidRDefault="00A45ED0" w:rsidP="0093657F">
      <w:pPr>
        <w:pStyle w:val="af"/>
        <w:spacing w:line="360" w:lineRule="auto"/>
        <w:jc w:val="center"/>
        <w:rPr>
          <w:b/>
        </w:rPr>
      </w:pPr>
    </w:p>
    <w:p w:rsidR="00C53235" w:rsidRPr="00461B23" w:rsidRDefault="008B68F8" w:rsidP="008B68F8">
      <w:pPr>
        <w:spacing w:after="0" w:line="360" w:lineRule="auto"/>
        <w:contextualSpacing/>
        <w:jc w:val="center"/>
        <w:rPr>
          <w:rFonts w:ascii="Times New Roman" w:hAnsi="Times New Roman" w:cs="Times New Roman"/>
          <w:b/>
          <w:sz w:val="24"/>
          <w:szCs w:val="24"/>
        </w:rPr>
      </w:pPr>
      <w:r w:rsidRPr="00461B23">
        <w:rPr>
          <w:rFonts w:ascii="Times New Roman" w:hAnsi="Times New Roman" w:cs="Times New Roman"/>
          <w:b/>
          <w:sz w:val="24"/>
          <w:szCs w:val="24"/>
        </w:rPr>
        <w:lastRenderedPageBreak/>
        <w:t>Введение</w:t>
      </w:r>
    </w:p>
    <w:p w:rsidR="00B54F83" w:rsidRPr="00461B23" w:rsidRDefault="00B54F83" w:rsidP="004547A6">
      <w:pPr>
        <w:spacing w:after="0" w:line="360" w:lineRule="auto"/>
        <w:ind w:firstLine="708"/>
        <w:contextualSpacing/>
        <w:jc w:val="both"/>
        <w:rPr>
          <w:rFonts w:ascii="Times New Roman" w:hAnsi="Times New Roman" w:cs="Times New Roman"/>
          <w:sz w:val="24"/>
          <w:szCs w:val="24"/>
        </w:rPr>
      </w:pPr>
      <w:r w:rsidRPr="00461B23">
        <w:rPr>
          <w:rFonts w:ascii="Times New Roman" w:hAnsi="Times New Roman" w:cs="Times New Roman"/>
          <w:sz w:val="24"/>
          <w:szCs w:val="24"/>
        </w:rPr>
        <w:t>Золотое сечение - это универсальное проявление структурной гармонии. Оно встречается в природе, науке, искусстве - во всем, с чем может соприкоснуться человек. Однажды познакоми</w:t>
      </w:r>
      <w:r w:rsidRPr="00461B23">
        <w:rPr>
          <w:rFonts w:ascii="Times New Roman" w:hAnsi="Times New Roman" w:cs="Times New Roman"/>
          <w:sz w:val="24"/>
          <w:szCs w:val="24"/>
        </w:rPr>
        <w:t>в</w:t>
      </w:r>
      <w:r w:rsidRPr="00461B23">
        <w:rPr>
          <w:rFonts w:ascii="Times New Roman" w:hAnsi="Times New Roman" w:cs="Times New Roman"/>
          <w:sz w:val="24"/>
          <w:szCs w:val="24"/>
        </w:rPr>
        <w:t>шись с золотым правилом, человечество больше ему не изменяло.</w:t>
      </w:r>
    </w:p>
    <w:p w:rsidR="001A1B68" w:rsidRPr="00461B23" w:rsidRDefault="00422D8E" w:rsidP="001A1B68">
      <w:pPr>
        <w:spacing w:after="0" w:line="360" w:lineRule="auto"/>
        <w:ind w:firstLine="708"/>
        <w:contextualSpacing/>
        <w:jc w:val="both"/>
        <w:rPr>
          <w:rFonts w:ascii="Times New Roman" w:hAnsi="Times New Roman" w:cs="Times New Roman"/>
          <w:sz w:val="24"/>
          <w:szCs w:val="24"/>
        </w:rPr>
      </w:pPr>
      <w:r w:rsidRPr="00461B23">
        <w:rPr>
          <w:rFonts w:ascii="Times New Roman" w:hAnsi="Times New Roman" w:cs="Times New Roman"/>
          <w:b/>
          <w:sz w:val="24"/>
          <w:szCs w:val="24"/>
        </w:rPr>
        <w:t>Цель работы</w:t>
      </w:r>
      <w:r w:rsidR="001A1B68" w:rsidRPr="00461B23">
        <w:rPr>
          <w:rFonts w:ascii="Times New Roman" w:hAnsi="Times New Roman" w:cs="Times New Roman"/>
          <w:sz w:val="24"/>
          <w:szCs w:val="24"/>
        </w:rPr>
        <w:t>: раскрыть суть понятия «золотое сечение», показать теоретическое и практ</w:t>
      </w:r>
      <w:r w:rsidR="001A1B68" w:rsidRPr="00461B23">
        <w:rPr>
          <w:rFonts w:ascii="Times New Roman" w:hAnsi="Times New Roman" w:cs="Times New Roman"/>
          <w:sz w:val="24"/>
          <w:szCs w:val="24"/>
        </w:rPr>
        <w:t>и</w:t>
      </w:r>
      <w:r w:rsidR="001A1B68" w:rsidRPr="00461B23">
        <w:rPr>
          <w:rFonts w:ascii="Times New Roman" w:hAnsi="Times New Roman" w:cs="Times New Roman"/>
          <w:sz w:val="24"/>
          <w:szCs w:val="24"/>
        </w:rPr>
        <w:t>ческое значение золотого сечения, широкое использование его в различных областях жизни и во многих научных дисциплинах.</w:t>
      </w:r>
    </w:p>
    <w:p w:rsidR="008B68F8" w:rsidRPr="00461B23" w:rsidRDefault="00422D8E" w:rsidP="001A1B68">
      <w:pPr>
        <w:spacing w:after="0" w:line="360" w:lineRule="auto"/>
        <w:ind w:firstLine="708"/>
        <w:contextualSpacing/>
        <w:jc w:val="both"/>
        <w:rPr>
          <w:rFonts w:ascii="Times New Roman" w:hAnsi="Times New Roman" w:cs="Times New Roman"/>
          <w:sz w:val="24"/>
          <w:szCs w:val="24"/>
        </w:rPr>
      </w:pPr>
      <w:r w:rsidRPr="00461B23">
        <w:rPr>
          <w:rFonts w:ascii="Times New Roman" w:hAnsi="Times New Roman" w:cs="Times New Roman"/>
          <w:b/>
          <w:sz w:val="24"/>
          <w:szCs w:val="24"/>
        </w:rPr>
        <w:t>Задачи</w:t>
      </w:r>
      <w:r w:rsidR="008B68F8" w:rsidRPr="00461B23">
        <w:rPr>
          <w:rFonts w:ascii="Times New Roman" w:hAnsi="Times New Roman" w:cs="Times New Roman"/>
          <w:sz w:val="24"/>
          <w:szCs w:val="24"/>
        </w:rPr>
        <w:t>:</w:t>
      </w:r>
    </w:p>
    <w:p w:rsidR="00BE0F2A" w:rsidRPr="00461B23" w:rsidRDefault="00BE0F2A" w:rsidP="00461B23">
      <w:pPr>
        <w:pStyle w:val="a8"/>
        <w:numPr>
          <w:ilvl w:val="0"/>
          <w:numId w:val="2"/>
        </w:numPr>
        <w:tabs>
          <w:tab w:val="left" w:pos="851"/>
        </w:tabs>
        <w:spacing w:after="0" w:line="360" w:lineRule="auto"/>
        <w:ind w:left="851" w:hanging="425"/>
        <w:jc w:val="both"/>
        <w:rPr>
          <w:rFonts w:ascii="Times New Roman" w:hAnsi="Times New Roman" w:cs="Times New Roman"/>
          <w:sz w:val="24"/>
          <w:szCs w:val="24"/>
        </w:rPr>
      </w:pPr>
      <w:r w:rsidRPr="00461B23">
        <w:rPr>
          <w:rFonts w:ascii="Times New Roman" w:hAnsi="Times New Roman" w:cs="Times New Roman"/>
          <w:sz w:val="24"/>
          <w:szCs w:val="24"/>
        </w:rPr>
        <w:t>познакомиться с понятием «золотое сечение» и его историей;</w:t>
      </w:r>
    </w:p>
    <w:p w:rsidR="002E6A20" w:rsidRPr="00461B23" w:rsidRDefault="00E128E0" w:rsidP="00461B23">
      <w:pPr>
        <w:pStyle w:val="a8"/>
        <w:numPr>
          <w:ilvl w:val="0"/>
          <w:numId w:val="2"/>
        </w:numPr>
        <w:tabs>
          <w:tab w:val="left" w:pos="851"/>
        </w:tabs>
        <w:spacing w:after="0" w:line="360" w:lineRule="auto"/>
        <w:ind w:left="851" w:hanging="425"/>
        <w:jc w:val="both"/>
        <w:rPr>
          <w:rFonts w:ascii="Times New Roman" w:hAnsi="Times New Roman" w:cs="Times New Roman"/>
          <w:sz w:val="24"/>
          <w:szCs w:val="24"/>
        </w:rPr>
      </w:pPr>
      <w:r w:rsidRPr="00461B23">
        <w:rPr>
          <w:rFonts w:ascii="Times New Roman" w:hAnsi="Times New Roman" w:cs="Times New Roman"/>
          <w:sz w:val="24"/>
          <w:szCs w:val="24"/>
        </w:rPr>
        <w:t>изучить</w:t>
      </w:r>
      <w:r w:rsidR="008B68F8" w:rsidRPr="00461B23">
        <w:rPr>
          <w:rFonts w:ascii="Times New Roman" w:hAnsi="Times New Roman" w:cs="Times New Roman"/>
          <w:sz w:val="24"/>
          <w:szCs w:val="24"/>
        </w:rPr>
        <w:t xml:space="preserve"> </w:t>
      </w:r>
      <w:r w:rsidR="002E6A20" w:rsidRPr="00461B23">
        <w:rPr>
          <w:rFonts w:ascii="Times New Roman" w:hAnsi="Times New Roman" w:cs="Times New Roman"/>
          <w:sz w:val="24"/>
          <w:szCs w:val="24"/>
        </w:rPr>
        <w:t>применение «золотого сечения» в различных областях жизни и науки;</w:t>
      </w:r>
    </w:p>
    <w:p w:rsidR="002E6A20" w:rsidRPr="00461B23" w:rsidRDefault="002E6A20" w:rsidP="00461B23">
      <w:pPr>
        <w:pStyle w:val="a8"/>
        <w:numPr>
          <w:ilvl w:val="0"/>
          <w:numId w:val="2"/>
        </w:numPr>
        <w:tabs>
          <w:tab w:val="left" w:pos="851"/>
        </w:tabs>
        <w:spacing w:after="0" w:line="360" w:lineRule="auto"/>
        <w:ind w:left="851" w:hanging="425"/>
        <w:jc w:val="both"/>
        <w:rPr>
          <w:rFonts w:ascii="Times New Roman" w:hAnsi="Times New Roman" w:cs="Times New Roman"/>
          <w:sz w:val="24"/>
          <w:szCs w:val="24"/>
        </w:rPr>
      </w:pPr>
      <w:r w:rsidRPr="00461B23">
        <w:rPr>
          <w:rFonts w:ascii="Times New Roman" w:hAnsi="Times New Roman" w:cs="Times New Roman"/>
          <w:sz w:val="24"/>
          <w:szCs w:val="24"/>
        </w:rPr>
        <w:t>исследовать пропорции человеческого тела на наличие «золотого сечения»;</w:t>
      </w:r>
    </w:p>
    <w:p w:rsidR="008B68F8" w:rsidRPr="00461B23" w:rsidRDefault="002E6A20" w:rsidP="00461B23">
      <w:pPr>
        <w:pStyle w:val="a8"/>
        <w:numPr>
          <w:ilvl w:val="0"/>
          <w:numId w:val="2"/>
        </w:numPr>
        <w:tabs>
          <w:tab w:val="left" w:pos="851"/>
        </w:tabs>
        <w:spacing w:after="0" w:line="360" w:lineRule="auto"/>
        <w:ind w:left="851" w:hanging="425"/>
        <w:jc w:val="both"/>
        <w:rPr>
          <w:rFonts w:ascii="Times New Roman" w:hAnsi="Times New Roman" w:cs="Times New Roman"/>
          <w:sz w:val="24"/>
          <w:szCs w:val="24"/>
        </w:rPr>
      </w:pPr>
      <w:r w:rsidRPr="00461B23">
        <w:rPr>
          <w:rFonts w:ascii="Times New Roman" w:hAnsi="Times New Roman" w:cs="Times New Roman"/>
          <w:sz w:val="24"/>
          <w:szCs w:val="24"/>
        </w:rPr>
        <w:t>узнать в чем заключается последовательность чисел Фибоначчи;</w:t>
      </w:r>
    </w:p>
    <w:p w:rsidR="002E6A20" w:rsidRPr="00461B23" w:rsidRDefault="00EF257C" w:rsidP="00461B23">
      <w:pPr>
        <w:pStyle w:val="a8"/>
        <w:numPr>
          <w:ilvl w:val="0"/>
          <w:numId w:val="2"/>
        </w:numPr>
        <w:tabs>
          <w:tab w:val="left" w:pos="851"/>
        </w:tabs>
        <w:spacing w:after="0" w:line="360" w:lineRule="auto"/>
        <w:ind w:left="851" w:hanging="425"/>
        <w:jc w:val="both"/>
        <w:rPr>
          <w:rFonts w:ascii="Times New Roman" w:hAnsi="Times New Roman" w:cs="Times New Roman"/>
          <w:sz w:val="24"/>
          <w:szCs w:val="24"/>
        </w:rPr>
      </w:pPr>
      <w:r w:rsidRPr="00461B23">
        <w:rPr>
          <w:rFonts w:ascii="Times New Roman" w:hAnsi="Times New Roman" w:cs="Times New Roman"/>
          <w:sz w:val="24"/>
          <w:szCs w:val="24"/>
        </w:rPr>
        <w:t>выяснить при помощи разметчика «</w:t>
      </w:r>
      <w:proofErr w:type="gramStart"/>
      <w:r w:rsidRPr="00461B23">
        <w:rPr>
          <w:rFonts w:ascii="Times New Roman" w:hAnsi="Times New Roman" w:cs="Times New Roman"/>
          <w:sz w:val="24"/>
          <w:szCs w:val="24"/>
        </w:rPr>
        <w:t>Фибоначчи</w:t>
      </w:r>
      <w:proofErr w:type="gramEnd"/>
      <w:r w:rsidRPr="00461B23">
        <w:rPr>
          <w:rFonts w:ascii="Times New Roman" w:hAnsi="Times New Roman" w:cs="Times New Roman"/>
          <w:sz w:val="24"/>
          <w:szCs w:val="24"/>
        </w:rPr>
        <w:t>» какие предметы окружающие нас обладаю свойствами золотой пропорции.</w:t>
      </w:r>
    </w:p>
    <w:p w:rsidR="007802C6" w:rsidRPr="00461B23" w:rsidRDefault="00E128E0" w:rsidP="004547A6">
      <w:pPr>
        <w:spacing w:after="0" w:line="360" w:lineRule="auto"/>
        <w:ind w:firstLine="708"/>
        <w:contextualSpacing/>
        <w:jc w:val="both"/>
        <w:rPr>
          <w:rFonts w:ascii="Times New Roman" w:hAnsi="Times New Roman" w:cs="Times New Roman"/>
          <w:sz w:val="24"/>
          <w:szCs w:val="24"/>
        </w:rPr>
      </w:pPr>
      <w:r w:rsidRPr="00461B23">
        <w:rPr>
          <w:rFonts w:ascii="Times New Roman" w:hAnsi="Times New Roman" w:cs="Times New Roman"/>
          <w:b/>
          <w:sz w:val="24"/>
          <w:szCs w:val="24"/>
        </w:rPr>
        <w:t>Объект исследования</w:t>
      </w:r>
      <w:r w:rsidRPr="00461B23">
        <w:rPr>
          <w:rFonts w:ascii="Times New Roman" w:hAnsi="Times New Roman" w:cs="Times New Roman"/>
          <w:sz w:val="24"/>
          <w:szCs w:val="24"/>
        </w:rPr>
        <w:t xml:space="preserve">: </w:t>
      </w:r>
      <w:r w:rsidR="004B0081" w:rsidRPr="00461B23">
        <w:rPr>
          <w:rFonts w:ascii="Times New Roman" w:hAnsi="Times New Roman" w:cs="Times New Roman"/>
          <w:sz w:val="24"/>
          <w:szCs w:val="24"/>
        </w:rPr>
        <w:t>золотое сечение и разметчик «Фибоначчи».</w:t>
      </w:r>
    </w:p>
    <w:p w:rsidR="00A401B2" w:rsidRPr="00461B23" w:rsidRDefault="004420AE" w:rsidP="00461B23">
      <w:pPr>
        <w:jc w:val="center"/>
        <w:rPr>
          <w:rFonts w:ascii="Times New Roman" w:hAnsi="Times New Roman" w:cs="Times New Roman"/>
          <w:b/>
          <w:sz w:val="24"/>
          <w:szCs w:val="24"/>
        </w:rPr>
      </w:pPr>
      <w:r w:rsidRPr="00461B23">
        <w:rPr>
          <w:rFonts w:ascii="Times New Roman" w:hAnsi="Times New Roman" w:cs="Times New Roman"/>
          <w:b/>
          <w:sz w:val="24"/>
          <w:szCs w:val="24"/>
        </w:rPr>
        <w:t xml:space="preserve">Глава 1. </w:t>
      </w:r>
      <w:r w:rsidR="001402EC" w:rsidRPr="00461B23">
        <w:rPr>
          <w:rFonts w:ascii="Times New Roman" w:hAnsi="Times New Roman" w:cs="Times New Roman"/>
          <w:b/>
          <w:sz w:val="24"/>
          <w:szCs w:val="24"/>
        </w:rPr>
        <w:t>Параметры золотого сечения</w:t>
      </w:r>
    </w:p>
    <w:p w:rsidR="0053646B" w:rsidRPr="00461B23" w:rsidRDefault="0053646B" w:rsidP="00975CA1">
      <w:pPr>
        <w:pStyle w:val="a8"/>
        <w:numPr>
          <w:ilvl w:val="1"/>
          <w:numId w:val="5"/>
        </w:numPr>
        <w:spacing w:after="0" w:line="360" w:lineRule="auto"/>
        <w:ind w:left="0" w:firstLine="709"/>
        <w:jc w:val="center"/>
        <w:rPr>
          <w:rFonts w:ascii="Times New Roman" w:hAnsi="Times New Roman" w:cs="Times New Roman"/>
          <w:b/>
          <w:sz w:val="24"/>
          <w:szCs w:val="24"/>
        </w:rPr>
      </w:pPr>
      <w:r w:rsidRPr="00461B23">
        <w:rPr>
          <w:rFonts w:ascii="Times New Roman" w:hAnsi="Times New Roman" w:cs="Times New Roman"/>
          <w:b/>
          <w:sz w:val="24"/>
          <w:szCs w:val="24"/>
        </w:rPr>
        <w:t>Исторические сведения о золотом сечении</w:t>
      </w:r>
    </w:p>
    <w:p w:rsidR="004B2A7B" w:rsidRPr="00461B23" w:rsidRDefault="004B2A7B" w:rsidP="0053646B">
      <w:pPr>
        <w:pStyle w:val="a8"/>
        <w:spacing w:after="0" w:line="360" w:lineRule="auto"/>
        <w:ind w:left="0" w:firstLine="709"/>
        <w:jc w:val="both"/>
        <w:rPr>
          <w:rFonts w:ascii="Times New Roman" w:eastAsia="Times New Roman" w:hAnsi="Times New Roman" w:cs="Times New Roman"/>
          <w:sz w:val="24"/>
          <w:szCs w:val="24"/>
        </w:rPr>
      </w:pPr>
      <w:r w:rsidRPr="00461B23">
        <w:rPr>
          <w:rFonts w:ascii="Times New Roman" w:eastAsia="Times New Roman" w:hAnsi="Times New Roman" w:cs="Times New Roman"/>
          <w:sz w:val="24"/>
          <w:szCs w:val="24"/>
        </w:rPr>
        <w:t>Золотое сечение – это правило общей пропорции, которая создает универсальную композ</w:t>
      </w:r>
      <w:r w:rsidRPr="00461B23">
        <w:rPr>
          <w:rFonts w:ascii="Times New Roman" w:eastAsia="Times New Roman" w:hAnsi="Times New Roman" w:cs="Times New Roman"/>
          <w:sz w:val="24"/>
          <w:szCs w:val="24"/>
        </w:rPr>
        <w:t>и</w:t>
      </w:r>
      <w:r w:rsidRPr="00461B23">
        <w:rPr>
          <w:rFonts w:ascii="Times New Roman" w:eastAsia="Times New Roman" w:hAnsi="Times New Roman" w:cs="Times New Roman"/>
          <w:sz w:val="24"/>
          <w:szCs w:val="24"/>
        </w:rPr>
        <w:t>цию. Математики называют её формулой божественной гармонии или асимметричной симметрией.</w:t>
      </w:r>
    </w:p>
    <w:p w:rsidR="0053646B" w:rsidRPr="00461B23" w:rsidRDefault="004B2A7B" w:rsidP="0053646B">
      <w:pPr>
        <w:pStyle w:val="a8"/>
        <w:spacing w:after="0" w:line="360" w:lineRule="auto"/>
        <w:ind w:left="0" w:firstLine="709"/>
        <w:jc w:val="both"/>
        <w:rPr>
          <w:rFonts w:ascii="Times New Roman" w:eastAsia="Times New Roman" w:hAnsi="Times New Roman" w:cs="Times New Roman"/>
          <w:sz w:val="24"/>
          <w:szCs w:val="24"/>
        </w:rPr>
      </w:pPr>
      <w:r w:rsidRPr="00461B23">
        <w:rPr>
          <w:rFonts w:ascii="Times New Roman" w:eastAsia="Times New Roman" w:hAnsi="Times New Roman" w:cs="Times New Roman"/>
          <w:sz w:val="24"/>
          <w:szCs w:val="24"/>
        </w:rPr>
        <w:t xml:space="preserve">Общее определение правила </w:t>
      </w:r>
      <w:r w:rsidR="0053646B" w:rsidRPr="00461B23">
        <w:rPr>
          <w:rFonts w:ascii="Times New Roman" w:eastAsia="Times New Roman" w:hAnsi="Times New Roman" w:cs="Times New Roman"/>
          <w:sz w:val="24"/>
          <w:szCs w:val="24"/>
        </w:rPr>
        <w:t xml:space="preserve">золотого сечения </w:t>
      </w:r>
      <w:r w:rsidRPr="00461B23">
        <w:rPr>
          <w:rFonts w:ascii="Times New Roman" w:eastAsia="Times New Roman" w:hAnsi="Times New Roman" w:cs="Times New Roman"/>
          <w:sz w:val="24"/>
          <w:szCs w:val="24"/>
        </w:rPr>
        <w:t xml:space="preserve">– </w:t>
      </w:r>
      <w:r w:rsidRPr="00461B23">
        <w:rPr>
          <w:rFonts w:ascii="Times New Roman" w:eastAsia="Times New Roman" w:hAnsi="Times New Roman" w:cs="Times New Roman"/>
          <w:i/>
          <w:sz w:val="24"/>
          <w:szCs w:val="24"/>
        </w:rPr>
        <w:t xml:space="preserve">меньшая величина относится к </w:t>
      </w:r>
      <w:proofErr w:type="gramStart"/>
      <w:r w:rsidRPr="00461B23">
        <w:rPr>
          <w:rFonts w:ascii="Times New Roman" w:eastAsia="Times New Roman" w:hAnsi="Times New Roman" w:cs="Times New Roman"/>
          <w:i/>
          <w:sz w:val="24"/>
          <w:szCs w:val="24"/>
        </w:rPr>
        <w:t>большей</w:t>
      </w:r>
      <w:proofErr w:type="gramEnd"/>
      <w:r w:rsidRPr="00461B23">
        <w:rPr>
          <w:rFonts w:ascii="Times New Roman" w:eastAsia="Times New Roman" w:hAnsi="Times New Roman" w:cs="Times New Roman"/>
          <w:i/>
          <w:sz w:val="24"/>
          <w:szCs w:val="24"/>
        </w:rPr>
        <w:t>, как большая к целому.</w:t>
      </w:r>
      <w:r w:rsidRPr="00461B23">
        <w:rPr>
          <w:rFonts w:ascii="Times New Roman" w:eastAsia="Times New Roman" w:hAnsi="Times New Roman" w:cs="Times New Roman"/>
          <w:sz w:val="24"/>
          <w:szCs w:val="24"/>
        </w:rPr>
        <w:t xml:space="preserve"> Было рассчитано приблизительное число, равное 1,6180339887, это и есть коэ</w:t>
      </w:r>
      <w:r w:rsidRPr="00461B23">
        <w:rPr>
          <w:rFonts w:ascii="Times New Roman" w:eastAsia="Times New Roman" w:hAnsi="Times New Roman" w:cs="Times New Roman"/>
          <w:sz w:val="24"/>
          <w:szCs w:val="24"/>
        </w:rPr>
        <w:t>ф</w:t>
      </w:r>
      <w:r w:rsidRPr="00461B23">
        <w:rPr>
          <w:rFonts w:ascii="Times New Roman" w:eastAsia="Times New Roman" w:hAnsi="Times New Roman" w:cs="Times New Roman"/>
          <w:sz w:val="24"/>
          <w:szCs w:val="24"/>
        </w:rPr>
        <w:t>фициент золотого сечения. Если смотреть в процентном соотношении, то в одном целом меньшая величина занимает 38%, большая – 62%.</w:t>
      </w:r>
    </w:p>
    <w:p w:rsidR="0053646B" w:rsidRPr="00461B23" w:rsidRDefault="006D0466" w:rsidP="0053646B">
      <w:pPr>
        <w:pStyle w:val="a8"/>
        <w:spacing w:after="0" w:line="360" w:lineRule="auto"/>
        <w:ind w:left="0" w:firstLine="709"/>
        <w:jc w:val="both"/>
        <w:rPr>
          <w:rFonts w:ascii="Times New Roman" w:hAnsi="Times New Roman" w:cs="Times New Roman"/>
          <w:sz w:val="24"/>
          <w:szCs w:val="24"/>
        </w:rPr>
      </w:pPr>
      <w:r w:rsidRPr="00461B23">
        <w:rPr>
          <w:rFonts w:ascii="Times New Roman" w:hAnsi="Times New Roman" w:cs="Times New Roman"/>
          <w:sz w:val="24"/>
          <w:szCs w:val="24"/>
        </w:rPr>
        <w:t xml:space="preserve">Древние видели в золотом сечении отражение космического порядка. </w:t>
      </w:r>
    </w:p>
    <w:p w:rsidR="003B1A60" w:rsidRPr="00461B23" w:rsidRDefault="003B1A60" w:rsidP="00461B23">
      <w:pPr>
        <w:pStyle w:val="a8"/>
        <w:spacing w:after="0" w:line="360" w:lineRule="auto"/>
        <w:ind w:left="0" w:firstLine="709"/>
        <w:jc w:val="both"/>
        <w:rPr>
          <w:rFonts w:ascii="Times New Roman" w:hAnsi="Times New Roman" w:cs="Times New Roman"/>
          <w:sz w:val="24"/>
          <w:szCs w:val="24"/>
        </w:rPr>
      </w:pPr>
      <w:r w:rsidRPr="00461B23">
        <w:rPr>
          <w:rFonts w:ascii="Times New Roman" w:hAnsi="Times New Roman" w:cs="Times New Roman"/>
          <w:sz w:val="24"/>
          <w:szCs w:val="24"/>
        </w:rPr>
        <w:t xml:space="preserve">Представление о золотой пропорции имели и древние греки, и египтяне, известно было о ней и на Руси. Но впервые ещё в 1509 году в книге «Божественная Пропорция», иллюстрации к которой принадлежат </w:t>
      </w:r>
      <w:r w:rsidRPr="00461B23">
        <w:rPr>
          <w:rFonts w:ascii="Times New Roman" w:hAnsi="Times New Roman" w:cs="Times New Roman"/>
          <w:i/>
          <w:sz w:val="24"/>
          <w:szCs w:val="24"/>
        </w:rPr>
        <w:t>Леонардо да Винчи</w:t>
      </w:r>
      <w:r w:rsidRPr="00461B23">
        <w:rPr>
          <w:rFonts w:ascii="Times New Roman" w:hAnsi="Times New Roman" w:cs="Times New Roman"/>
          <w:sz w:val="24"/>
          <w:szCs w:val="24"/>
        </w:rPr>
        <w:t xml:space="preserve">, </w:t>
      </w:r>
      <w:r w:rsidRPr="00461B23">
        <w:rPr>
          <w:rFonts w:ascii="Times New Roman" w:hAnsi="Times New Roman" w:cs="Times New Roman"/>
          <w:i/>
          <w:sz w:val="24"/>
          <w:szCs w:val="24"/>
        </w:rPr>
        <w:t xml:space="preserve">монах Лука </w:t>
      </w:r>
      <w:proofErr w:type="spellStart"/>
      <w:r w:rsidRPr="00461B23">
        <w:rPr>
          <w:rFonts w:ascii="Times New Roman" w:hAnsi="Times New Roman" w:cs="Times New Roman"/>
          <w:i/>
          <w:sz w:val="24"/>
          <w:szCs w:val="24"/>
        </w:rPr>
        <w:t>Пачоли</w:t>
      </w:r>
      <w:proofErr w:type="spellEnd"/>
      <w:r w:rsidRPr="00461B23">
        <w:rPr>
          <w:rFonts w:ascii="Times New Roman" w:hAnsi="Times New Roman" w:cs="Times New Roman"/>
          <w:sz w:val="24"/>
          <w:szCs w:val="24"/>
        </w:rPr>
        <w:t xml:space="preserve"> дал научное определение правилу. Он видел в золотом сечении божественное единство:</w:t>
      </w:r>
      <w:r w:rsidR="00461B23">
        <w:rPr>
          <w:rFonts w:ascii="Times New Roman" w:hAnsi="Times New Roman" w:cs="Times New Roman"/>
          <w:sz w:val="24"/>
          <w:szCs w:val="24"/>
        </w:rPr>
        <w:t xml:space="preserve">   </w:t>
      </w:r>
      <w:r w:rsidRPr="00461B23">
        <w:rPr>
          <w:rFonts w:ascii="Times New Roman" w:hAnsi="Times New Roman" w:cs="Times New Roman"/>
          <w:sz w:val="24"/>
          <w:szCs w:val="24"/>
        </w:rPr>
        <w:t>маленький отрезок – это сын;</w:t>
      </w:r>
      <w:r w:rsidR="00461B23" w:rsidRPr="00461B23">
        <w:rPr>
          <w:rFonts w:ascii="Times New Roman" w:hAnsi="Times New Roman" w:cs="Times New Roman"/>
          <w:sz w:val="24"/>
          <w:szCs w:val="24"/>
        </w:rPr>
        <w:t xml:space="preserve">   </w:t>
      </w:r>
      <w:r w:rsidRPr="00461B23">
        <w:rPr>
          <w:rFonts w:ascii="Times New Roman" w:hAnsi="Times New Roman" w:cs="Times New Roman"/>
          <w:sz w:val="24"/>
          <w:szCs w:val="24"/>
        </w:rPr>
        <w:t>большой – отец;</w:t>
      </w:r>
      <w:r w:rsidR="00461B23">
        <w:rPr>
          <w:rFonts w:ascii="Times New Roman" w:hAnsi="Times New Roman" w:cs="Times New Roman"/>
          <w:sz w:val="24"/>
          <w:szCs w:val="24"/>
        </w:rPr>
        <w:t xml:space="preserve">    </w:t>
      </w:r>
      <w:r w:rsidRPr="00461B23">
        <w:rPr>
          <w:rFonts w:ascii="Times New Roman" w:hAnsi="Times New Roman" w:cs="Times New Roman"/>
          <w:sz w:val="24"/>
          <w:szCs w:val="24"/>
        </w:rPr>
        <w:t>весь отрезок – это святой дух.</w:t>
      </w:r>
    </w:p>
    <w:p w:rsidR="002D059D" w:rsidRPr="00461B23" w:rsidRDefault="003B1A60" w:rsidP="006A61B8">
      <w:pPr>
        <w:pStyle w:val="ae"/>
        <w:spacing w:line="360" w:lineRule="auto"/>
        <w:ind w:firstLine="709"/>
        <w:contextualSpacing/>
        <w:jc w:val="both"/>
        <w:rPr>
          <w:rFonts w:ascii="Times New Roman" w:hAnsi="Times New Roman" w:cs="Times New Roman"/>
          <w:sz w:val="24"/>
          <w:szCs w:val="24"/>
        </w:rPr>
      </w:pPr>
      <w:r w:rsidRPr="00461B23">
        <w:rPr>
          <w:rFonts w:ascii="Times New Roman" w:hAnsi="Times New Roman" w:cs="Times New Roman"/>
          <w:sz w:val="24"/>
          <w:szCs w:val="24"/>
        </w:rPr>
        <w:t>Историки присваивают Леонардо</w:t>
      </w:r>
      <w:r w:rsidR="0053646B" w:rsidRPr="00461B23">
        <w:rPr>
          <w:rFonts w:ascii="Times New Roman" w:hAnsi="Times New Roman" w:cs="Times New Roman"/>
          <w:sz w:val="24"/>
          <w:szCs w:val="24"/>
        </w:rPr>
        <w:t xml:space="preserve"> да Винчи определение данного термина</w:t>
      </w:r>
      <w:r w:rsidRPr="00461B23">
        <w:rPr>
          <w:rFonts w:ascii="Times New Roman" w:hAnsi="Times New Roman" w:cs="Times New Roman"/>
          <w:sz w:val="24"/>
          <w:szCs w:val="24"/>
        </w:rPr>
        <w:t>, поскольку он до</w:t>
      </w:r>
      <w:r w:rsidRPr="00461B23">
        <w:rPr>
          <w:rFonts w:ascii="Times New Roman" w:hAnsi="Times New Roman" w:cs="Times New Roman"/>
          <w:sz w:val="24"/>
          <w:szCs w:val="24"/>
        </w:rPr>
        <w:t>л</w:t>
      </w:r>
      <w:r w:rsidRPr="00461B23">
        <w:rPr>
          <w:rFonts w:ascii="Times New Roman" w:hAnsi="Times New Roman" w:cs="Times New Roman"/>
          <w:sz w:val="24"/>
          <w:szCs w:val="24"/>
        </w:rPr>
        <w:t>гое время изучал божественную закономерность и воплощал её принцип в своих творениях.</w:t>
      </w:r>
      <w:r w:rsidR="0064004C" w:rsidRPr="00461B23">
        <w:rPr>
          <w:rFonts w:ascii="Times New Roman" w:hAnsi="Times New Roman" w:cs="Times New Roman"/>
          <w:sz w:val="24"/>
          <w:szCs w:val="24"/>
        </w:rPr>
        <w:t xml:space="preserve"> Его р</w:t>
      </w:r>
      <w:r w:rsidR="0064004C" w:rsidRPr="00461B23">
        <w:rPr>
          <w:rFonts w:ascii="Times New Roman" w:hAnsi="Times New Roman" w:cs="Times New Roman"/>
          <w:sz w:val="24"/>
          <w:szCs w:val="24"/>
        </w:rPr>
        <w:t>и</w:t>
      </w:r>
      <w:r w:rsidR="0064004C" w:rsidRPr="00461B23">
        <w:rPr>
          <w:rFonts w:ascii="Times New Roman" w:hAnsi="Times New Roman" w:cs="Times New Roman"/>
          <w:sz w:val="24"/>
          <w:szCs w:val="24"/>
        </w:rPr>
        <w:t>сунки стереометрического тела</w:t>
      </w:r>
      <w:r w:rsidR="0053646B" w:rsidRPr="00461B23">
        <w:rPr>
          <w:rFonts w:ascii="Times New Roman" w:hAnsi="Times New Roman" w:cs="Times New Roman"/>
          <w:sz w:val="24"/>
          <w:szCs w:val="24"/>
        </w:rPr>
        <w:t xml:space="preserve"> (</w:t>
      </w:r>
      <w:proofErr w:type="gramStart"/>
      <w:r w:rsidR="0053646B" w:rsidRPr="00461B23">
        <w:rPr>
          <w:rFonts w:ascii="Times New Roman" w:hAnsi="Times New Roman" w:cs="Times New Roman"/>
          <w:sz w:val="24"/>
          <w:szCs w:val="24"/>
        </w:rPr>
        <w:t>см</w:t>
      </w:r>
      <w:proofErr w:type="gramEnd"/>
      <w:r w:rsidR="0053646B" w:rsidRPr="00461B23">
        <w:rPr>
          <w:rFonts w:ascii="Times New Roman" w:hAnsi="Times New Roman" w:cs="Times New Roman"/>
          <w:sz w:val="24"/>
          <w:szCs w:val="24"/>
        </w:rPr>
        <w:t>. рис.1)</w:t>
      </w:r>
      <w:r w:rsidR="0064004C" w:rsidRPr="00461B23">
        <w:rPr>
          <w:rFonts w:ascii="Times New Roman" w:hAnsi="Times New Roman" w:cs="Times New Roman"/>
          <w:sz w:val="24"/>
          <w:szCs w:val="24"/>
        </w:rPr>
        <w:t>, образованного правильными пятиугольниками, доказ</w:t>
      </w:r>
      <w:r w:rsidR="0064004C" w:rsidRPr="00461B23">
        <w:rPr>
          <w:rFonts w:ascii="Times New Roman" w:hAnsi="Times New Roman" w:cs="Times New Roman"/>
          <w:sz w:val="24"/>
          <w:szCs w:val="24"/>
        </w:rPr>
        <w:t>ы</w:t>
      </w:r>
      <w:r w:rsidR="0064004C" w:rsidRPr="00461B23">
        <w:rPr>
          <w:rFonts w:ascii="Times New Roman" w:hAnsi="Times New Roman" w:cs="Times New Roman"/>
          <w:sz w:val="24"/>
          <w:szCs w:val="24"/>
        </w:rPr>
        <w:t>вают, что каждый из полученных при сечении прямоугольников дает соотношения сторон в зол</w:t>
      </w:r>
      <w:r w:rsidR="0064004C" w:rsidRPr="00461B23">
        <w:rPr>
          <w:rFonts w:ascii="Times New Roman" w:hAnsi="Times New Roman" w:cs="Times New Roman"/>
          <w:sz w:val="24"/>
          <w:szCs w:val="24"/>
        </w:rPr>
        <w:t>о</w:t>
      </w:r>
      <w:r w:rsidR="0064004C" w:rsidRPr="00461B23">
        <w:rPr>
          <w:rFonts w:ascii="Times New Roman" w:hAnsi="Times New Roman" w:cs="Times New Roman"/>
          <w:sz w:val="24"/>
          <w:szCs w:val="24"/>
        </w:rPr>
        <w:t>том делении.</w:t>
      </w:r>
    </w:p>
    <w:p w:rsidR="003B1A60" w:rsidRPr="00461B23" w:rsidRDefault="003B1A60" w:rsidP="003A0D55">
      <w:pPr>
        <w:pStyle w:val="ae"/>
        <w:spacing w:line="360" w:lineRule="auto"/>
        <w:ind w:firstLine="709"/>
        <w:contextualSpacing/>
        <w:jc w:val="both"/>
        <w:rPr>
          <w:rFonts w:ascii="Times New Roman" w:hAnsi="Times New Roman" w:cs="Times New Roman"/>
          <w:sz w:val="24"/>
          <w:szCs w:val="24"/>
        </w:rPr>
      </w:pPr>
      <w:r w:rsidRPr="00461B23">
        <w:rPr>
          <w:rFonts w:ascii="Times New Roman" w:hAnsi="Times New Roman" w:cs="Times New Roman"/>
          <w:sz w:val="24"/>
          <w:szCs w:val="24"/>
        </w:rPr>
        <w:t xml:space="preserve">Вторую жизнь </w:t>
      </w:r>
      <w:r w:rsidR="0053646B" w:rsidRPr="00461B23">
        <w:rPr>
          <w:rFonts w:ascii="Times New Roman" w:hAnsi="Times New Roman" w:cs="Times New Roman"/>
          <w:sz w:val="24"/>
          <w:szCs w:val="24"/>
        </w:rPr>
        <w:t>золотое сечение</w:t>
      </w:r>
      <w:r w:rsidRPr="00461B23">
        <w:rPr>
          <w:rFonts w:ascii="Times New Roman" w:hAnsi="Times New Roman" w:cs="Times New Roman"/>
          <w:sz w:val="24"/>
          <w:szCs w:val="24"/>
        </w:rPr>
        <w:t xml:space="preserve"> получило в 1855 году благодаря философу </w:t>
      </w:r>
      <w:r w:rsidRPr="00461B23">
        <w:rPr>
          <w:rFonts w:ascii="Times New Roman" w:hAnsi="Times New Roman" w:cs="Times New Roman"/>
          <w:i/>
          <w:sz w:val="24"/>
          <w:szCs w:val="24"/>
        </w:rPr>
        <w:t xml:space="preserve">Адольфу </w:t>
      </w:r>
      <w:proofErr w:type="spellStart"/>
      <w:r w:rsidRPr="00461B23">
        <w:rPr>
          <w:rFonts w:ascii="Times New Roman" w:hAnsi="Times New Roman" w:cs="Times New Roman"/>
          <w:i/>
          <w:sz w:val="24"/>
          <w:szCs w:val="24"/>
        </w:rPr>
        <w:t>Цейзингу</w:t>
      </w:r>
      <w:proofErr w:type="spellEnd"/>
      <w:r w:rsidRPr="00461B23">
        <w:rPr>
          <w:rFonts w:ascii="Times New Roman" w:hAnsi="Times New Roman" w:cs="Times New Roman"/>
          <w:sz w:val="24"/>
          <w:szCs w:val="24"/>
        </w:rPr>
        <w:t xml:space="preserve">. Он доработал теорию до абсолютного идеала, и она стала универсальной для всех проявлений. Все </w:t>
      </w:r>
      <w:r w:rsidRPr="00461B23">
        <w:rPr>
          <w:rFonts w:ascii="Times New Roman" w:hAnsi="Times New Roman" w:cs="Times New Roman"/>
          <w:sz w:val="24"/>
          <w:szCs w:val="24"/>
        </w:rPr>
        <w:lastRenderedPageBreak/>
        <w:t>это он описал в своей книге «Математическое Эстетство», на которое в свое время обрушилось много негатива и критики.</w:t>
      </w:r>
    </w:p>
    <w:p w:rsidR="0064004C" w:rsidRPr="00461B23" w:rsidRDefault="001402EC" w:rsidP="0053646B">
      <w:pPr>
        <w:pStyle w:val="ae"/>
        <w:spacing w:line="360" w:lineRule="auto"/>
        <w:ind w:firstLine="709"/>
        <w:contextualSpacing/>
        <w:jc w:val="both"/>
        <w:rPr>
          <w:rFonts w:ascii="Times New Roman" w:hAnsi="Times New Roman" w:cs="Times New Roman"/>
          <w:i/>
          <w:sz w:val="24"/>
          <w:szCs w:val="24"/>
        </w:rPr>
      </w:pPr>
      <w:r w:rsidRPr="00461B23">
        <w:rPr>
          <w:rFonts w:ascii="Times New Roman" w:hAnsi="Times New Roman" w:cs="Times New Roman"/>
          <w:sz w:val="24"/>
          <w:szCs w:val="24"/>
        </w:rPr>
        <w:t>Непосредственным образом с правилом золотого сечения связано имя итальянского матем</w:t>
      </w:r>
      <w:r w:rsidRPr="00461B23">
        <w:rPr>
          <w:rFonts w:ascii="Times New Roman" w:hAnsi="Times New Roman" w:cs="Times New Roman"/>
          <w:sz w:val="24"/>
          <w:szCs w:val="24"/>
        </w:rPr>
        <w:t>а</w:t>
      </w:r>
      <w:r w:rsidRPr="00461B23">
        <w:rPr>
          <w:rFonts w:ascii="Times New Roman" w:hAnsi="Times New Roman" w:cs="Times New Roman"/>
          <w:sz w:val="24"/>
          <w:szCs w:val="24"/>
        </w:rPr>
        <w:t>тика Леонардо Фибоначчи. В результате решения одной из задач ученый вышел на последовател</w:t>
      </w:r>
      <w:r w:rsidRPr="00461B23">
        <w:rPr>
          <w:rFonts w:ascii="Times New Roman" w:hAnsi="Times New Roman" w:cs="Times New Roman"/>
          <w:sz w:val="24"/>
          <w:szCs w:val="24"/>
        </w:rPr>
        <w:t>ь</w:t>
      </w:r>
      <w:r w:rsidRPr="00461B23">
        <w:rPr>
          <w:rFonts w:ascii="Times New Roman" w:hAnsi="Times New Roman" w:cs="Times New Roman"/>
          <w:sz w:val="24"/>
          <w:szCs w:val="24"/>
        </w:rPr>
        <w:t xml:space="preserve">ность чисел, </w:t>
      </w:r>
      <w:r w:rsidRPr="00461B23">
        <w:rPr>
          <w:rFonts w:ascii="Times New Roman" w:hAnsi="Times New Roman" w:cs="Times New Roman"/>
          <w:i/>
          <w:sz w:val="24"/>
          <w:szCs w:val="24"/>
        </w:rPr>
        <w:t xml:space="preserve">известную сейчас как ряд Фибоначчи: 1, 2, 3, 5, 8, 13, 21, 34, 55 и т. д. </w:t>
      </w:r>
    </w:p>
    <w:p w:rsidR="009D0BF3" w:rsidRPr="00461B23" w:rsidRDefault="00CB20AB" w:rsidP="004E2FF9">
      <w:pPr>
        <w:pStyle w:val="a8"/>
        <w:numPr>
          <w:ilvl w:val="1"/>
          <w:numId w:val="5"/>
        </w:numPr>
        <w:spacing w:after="0" w:line="360" w:lineRule="auto"/>
        <w:ind w:left="0" w:firstLine="709"/>
        <w:jc w:val="center"/>
        <w:rPr>
          <w:rFonts w:ascii="Times New Roman" w:hAnsi="Times New Roman" w:cs="Times New Roman"/>
          <w:b/>
          <w:sz w:val="24"/>
          <w:szCs w:val="24"/>
        </w:rPr>
      </w:pPr>
      <w:r w:rsidRPr="00461B23">
        <w:rPr>
          <w:rFonts w:ascii="Times New Roman" w:hAnsi="Times New Roman" w:cs="Times New Roman"/>
          <w:b/>
          <w:sz w:val="24"/>
          <w:szCs w:val="24"/>
        </w:rPr>
        <w:t>Применение золотых пропорций</w:t>
      </w:r>
    </w:p>
    <w:p w:rsidR="009D0BF3" w:rsidRPr="00461B23" w:rsidRDefault="009D0BF3" w:rsidP="004E2FF9">
      <w:pPr>
        <w:pStyle w:val="a8"/>
        <w:numPr>
          <w:ilvl w:val="2"/>
          <w:numId w:val="5"/>
        </w:numPr>
        <w:spacing w:after="0" w:line="360" w:lineRule="auto"/>
        <w:ind w:left="0" w:firstLine="709"/>
        <w:jc w:val="center"/>
        <w:rPr>
          <w:rFonts w:ascii="Times New Roman" w:hAnsi="Times New Roman" w:cs="Times New Roman"/>
          <w:b/>
          <w:i/>
          <w:sz w:val="24"/>
          <w:szCs w:val="24"/>
        </w:rPr>
      </w:pPr>
      <w:r w:rsidRPr="00461B23">
        <w:rPr>
          <w:rFonts w:ascii="Times New Roman" w:hAnsi="Times New Roman" w:cs="Times New Roman"/>
          <w:b/>
          <w:i/>
          <w:sz w:val="24"/>
          <w:szCs w:val="24"/>
        </w:rPr>
        <w:t>Архитектура</w:t>
      </w:r>
    </w:p>
    <w:p w:rsidR="00C65021" w:rsidRPr="00461B23" w:rsidRDefault="00C65021" w:rsidP="004E2FF9">
      <w:pPr>
        <w:spacing w:after="0" w:line="360" w:lineRule="auto"/>
        <w:ind w:firstLine="709"/>
        <w:contextualSpacing/>
        <w:jc w:val="both"/>
        <w:rPr>
          <w:rFonts w:ascii="Times New Roman" w:eastAsia="Times New Roman" w:hAnsi="Times New Roman" w:cs="Times New Roman"/>
          <w:sz w:val="24"/>
          <w:szCs w:val="24"/>
        </w:rPr>
      </w:pPr>
      <w:r w:rsidRPr="00461B23">
        <w:rPr>
          <w:rFonts w:ascii="Times New Roman" w:eastAsia="Times New Roman" w:hAnsi="Times New Roman" w:cs="Times New Roman"/>
          <w:sz w:val="24"/>
          <w:szCs w:val="24"/>
        </w:rPr>
        <w:t>Многие древние здания, которые сохранились до наших времен, подтверждают мнение, что они были построены по правилам идеальной пропорции. Это резиденции королей, церкви, общес</w:t>
      </w:r>
      <w:r w:rsidRPr="00461B23">
        <w:rPr>
          <w:rFonts w:ascii="Times New Roman" w:eastAsia="Times New Roman" w:hAnsi="Times New Roman" w:cs="Times New Roman"/>
          <w:sz w:val="24"/>
          <w:szCs w:val="24"/>
        </w:rPr>
        <w:t>т</w:t>
      </w:r>
      <w:r w:rsidRPr="00461B23">
        <w:rPr>
          <w:rFonts w:ascii="Times New Roman" w:eastAsia="Times New Roman" w:hAnsi="Times New Roman" w:cs="Times New Roman"/>
          <w:sz w:val="24"/>
          <w:szCs w:val="24"/>
        </w:rPr>
        <w:t>венные сооружения. Рассмотрим на примерах принцип золотого сечения в разных странах.</w:t>
      </w:r>
    </w:p>
    <w:p w:rsidR="00B04CA5" w:rsidRPr="00461B23" w:rsidRDefault="00C65021" w:rsidP="004E2FF9">
      <w:pPr>
        <w:pStyle w:val="ae"/>
        <w:spacing w:line="360" w:lineRule="auto"/>
        <w:ind w:firstLine="709"/>
        <w:contextualSpacing/>
        <w:jc w:val="both"/>
        <w:rPr>
          <w:rFonts w:ascii="Times New Roman" w:hAnsi="Times New Roman" w:cs="Times New Roman"/>
          <w:sz w:val="24"/>
          <w:szCs w:val="24"/>
        </w:rPr>
      </w:pPr>
      <w:r w:rsidRPr="00461B23">
        <w:rPr>
          <w:rFonts w:ascii="Times New Roman" w:hAnsi="Times New Roman" w:cs="Times New Roman"/>
          <w:i/>
          <w:sz w:val="24"/>
          <w:szCs w:val="24"/>
        </w:rPr>
        <w:t>В архитектуре Древнего Египта</w:t>
      </w:r>
      <w:r w:rsidRPr="00461B23">
        <w:rPr>
          <w:rFonts w:ascii="Times New Roman" w:hAnsi="Times New Roman" w:cs="Times New Roman"/>
          <w:sz w:val="24"/>
          <w:szCs w:val="24"/>
        </w:rPr>
        <w:t xml:space="preserve"> по правилам золотой пропорции была построена пирамида Хеопса. Глядя на творение строителей</w:t>
      </w:r>
      <w:r w:rsidR="004E2FF9" w:rsidRPr="00461B23">
        <w:rPr>
          <w:rFonts w:ascii="Times New Roman" w:hAnsi="Times New Roman" w:cs="Times New Roman"/>
          <w:sz w:val="24"/>
          <w:szCs w:val="24"/>
        </w:rPr>
        <w:t xml:space="preserve"> (</w:t>
      </w:r>
      <w:proofErr w:type="gramStart"/>
      <w:r w:rsidR="004E2FF9" w:rsidRPr="00461B23">
        <w:rPr>
          <w:rFonts w:ascii="Times New Roman" w:hAnsi="Times New Roman" w:cs="Times New Roman"/>
          <w:sz w:val="24"/>
          <w:szCs w:val="24"/>
        </w:rPr>
        <w:t>см</w:t>
      </w:r>
      <w:proofErr w:type="gramEnd"/>
      <w:r w:rsidR="004E2FF9" w:rsidRPr="00461B23">
        <w:rPr>
          <w:rFonts w:ascii="Times New Roman" w:hAnsi="Times New Roman" w:cs="Times New Roman"/>
          <w:sz w:val="24"/>
          <w:szCs w:val="24"/>
        </w:rPr>
        <w:t>. рис.2)</w:t>
      </w:r>
      <w:r w:rsidRPr="00461B23">
        <w:rPr>
          <w:rFonts w:ascii="Times New Roman" w:hAnsi="Times New Roman" w:cs="Times New Roman"/>
          <w:sz w:val="24"/>
          <w:szCs w:val="24"/>
        </w:rPr>
        <w:t>, можно увидеть треугольник с прямым углом, один катет которого является высотой, второй – половиной длины основания. Если взять отнош</w:t>
      </w:r>
      <w:r w:rsidRPr="00461B23">
        <w:rPr>
          <w:rFonts w:ascii="Times New Roman" w:hAnsi="Times New Roman" w:cs="Times New Roman"/>
          <w:sz w:val="24"/>
          <w:szCs w:val="24"/>
        </w:rPr>
        <w:t>е</w:t>
      </w:r>
      <w:r w:rsidRPr="00461B23">
        <w:rPr>
          <w:rFonts w:ascii="Times New Roman" w:hAnsi="Times New Roman" w:cs="Times New Roman"/>
          <w:sz w:val="24"/>
          <w:szCs w:val="24"/>
        </w:rPr>
        <w:t>ние гипотенузы к меньшей стороне, получим идеальное значение 1,61950 или 1,62.</w:t>
      </w:r>
    </w:p>
    <w:p w:rsidR="00C65021" w:rsidRPr="00461B23" w:rsidRDefault="00C65021" w:rsidP="004E2FF9">
      <w:pPr>
        <w:pStyle w:val="ae"/>
        <w:spacing w:line="360" w:lineRule="auto"/>
        <w:ind w:firstLine="709"/>
        <w:contextualSpacing/>
        <w:jc w:val="both"/>
        <w:rPr>
          <w:rFonts w:ascii="Times New Roman" w:hAnsi="Times New Roman" w:cs="Times New Roman"/>
          <w:sz w:val="24"/>
          <w:szCs w:val="24"/>
        </w:rPr>
      </w:pPr>
      <w:r w:rsidRPr="00461B23">
        <w:rPr>
          <w:rFonts w:ascii="Times New Roman" w:hAnsi="Times New Roman" w:cs="Times New Roman"/>
          <w:sz w:val="24"/>
          <w:szCs w:val="24"/>
        </w:rPr>
        <w:t>Идеальная пропорциональность делает архитектурные объекты запоминающимися. Яркий пре</w:t>
      </w:r>
      <w:r w:rsidR="00CE3855" w:rsidRPr="00461B23">
        <w:rPr>
          <w:rFonts w:ascii="Times New Roman" w:hAnsi="Times New Roman" w:cs="Times New Roman"/>
          <w:sz w:val="24"/>
          <w:szCs w:val="24"/>
        </w:rPr>
        <w:t>дставитель золотого сечения</w:t>
      </w:r>
      <w:r w:rsidR="00975CA1" w:rsidRPr="00461B23">
        <w:rPr>
          <w:rFonts w:ascii="Times New Roman" w:hAnsi="Times New Roman" w:cs="Times New Roman"/>
          <w:sz w:val="24"/>
          <w:szCs w:val="24"/>
        </w:rPr>
        <w:t xml:space="preserve"> </w:t>
      </w:r>
      <w:r w:rsidRPr="00461B23">
        <w:rPr>
          <w:rFonts w:ascii="Times New Roman" w:hAnsi="Times New Roman" w:cs="Times New Roman"/>
          <w:i/>
          <w:sz w:val="24"/>
          <w:szCs w:val="24"/>
        </w:rPr>
        <w:t>из древней Греции</w:t>
      </w:r>
      <w:r w:rsidRPr="00461B23">
        <w:rPr>
          <w:rFonts w:ascii="Times New Roman" w:hAnsi="Times New Roman" w:cs="Times New Roman"/>
          <w:sz w:val="24"/>
          <w:szCs w:val="24"/>
        </w:rPr>
        <w:t xml:space="preserve"> – Парфенон, который возведен в 5 веке до нашей эры. Если взять отношение его высоты к ширине, получится практически идеальное число 0,618.</w:t>
      </w:r>
    </w:p>
    <w:p w:rsidR="001C426F" w:rsidRPr="00461B23" w:rsidRDefault="001C426F" w:rsidP="004E2FF9">
      <w:pPr>
        <w:spacing w:after="0" w:line="360" w:lineRule="auto"/>
        <w:ind w:firstLine="709"/>
        <w:contextualSpacing/>
        <w:jc w:val="both"/>
        <w:rPr>
          <w:rFonts w:ascii="Times New Roman" w:eastAsia="Times New Roman" w:hAnsi="Times New Roman" w:cs="Times New Roman"/>
          <w:sz w:val="24"/>
          <w:szCs w:val="24"/>
        </w:rPr>
      </w:pPr>
      <w:r w:rsidRPr="00461B23">
        <w:rPr>
          <w:rFonts w:ascii="Times New Roman" w:eastAsia="Times New Roman" w:hAnsi="Times New Roman" w:cs="Times New Roman"/>
          <w:sz w:val="24"/>
          <w:szCs w:val="24"/>
        </w:rPr>
        <w:t xml:space="preserve">Перейдем к примерам </w:t>
      </w:r>
      <w:r w:rsidRPr="00461B23">
        <w:rPr>
          <w:rFonts w:ascii="Times New Roman" w:eastAsia="Times New Roman" w:hAnsi="Times New Roman" w:cs="Times New Roman"/>
          <w:i/>
          <w:sz w:val="24"/>
          <w:szCs w:val="24"/>
        </w:rPr>
        <w:t xml:space="preserve">российского зодчества и </w:t>
      </w:r>
      <w:proofErr w:type="spellStart"/>
      <w:r w:rsidRPr="00461B23">
        <w:rPr>
          <w:rFonts w:ascii="Times New Roman" w:eastAsia="Times New Roman" w:hAnsi="Times New Roman" w:cs="Times New Roman"/>
          <w:i/>
          <w:sz w:val="24"/>
          <w:szCs w:val="24"/>
        </w:rPr>
        <w:t>архитектуростроения</w:t>
      </w:r>
      <w:proofErr w:type="spellEnd"/>
      <w:r w:rsidRPr="00461B23">
        <w:rPr>
          <w:rFonts w:ascii="Times New Roman" w:eastAsia="Times New Roman" w:hAnsi="Times New Roman" w:cs="Times New Roman"/>
          <w:i/>
          <w:sz w:val="24"/>
          <w:szCs w:val="24"/>
        </w:rPr>
        <w:t>,</w:t>
      </w:r>
      <w:r w:rsidRPr="00461B23">
        <w:rPr>
          <w:rFonts w:ascii="Times New Roman" w:eastAsia="Times New Roman" w:hAnsi="Times New Roman" w:cs="Times New Roman"/>
          <w:sz w:val="24"/>
          <w:szCs w:val="24"/>
        </w:rPr>
        <w:t xml:space="preserve"> где золотое сечение также явно прослеживается. </w:t>
      </w:r>
    </w:p>
    <w:p w:rsidR="001C426F" w:rsidRPr="00461B23" w:rsidRDefault="00C65021" w:rsidP="001C426F">
      <w:pPr>
        <w:spacing w:after="0" w:line="360" w:lineRule="auto"/>
        <w:ind w:firstLine="709"/>
        <w:contextualSpacing/>
        <w:jc w:val="both"/>
        <w:rPr>
          <w:rFonts w:ascii="Times New Roman" w:eastAsia="Times New Roman" w:hAnsi="Times New Roman" w:cs="Times New Roman"/>
          <w:sz w:val="24"/>
          <w:szCs w:val="24"/>
        </w:rPr>
      </w:pPr>
      <w:r w:rsidRPr="00461B23">
        <w:rPr>
          <w:rFonts w:ascii="Times New Roman" w:eastAsia="Times New Roman" w:hAnsi="Times New Roman" w:cs="Times New Roman"/>
          <w:sz w:val="24"/>
          <w:szCs w:val="24"/>
        </w:rPr>
        <w:t xml:space="preserve">Выдающееся здание </w:t>
      </w:r>
      <w:r w:rsidRPr="00461B23">
        <w:rPr>
          <w:rFonts w:ascii="Times New Roman" w:eastAsia="Times New Roman" w:hAnsi="Times New Roman" w:cs="Times New Roman"/>
          <w:i/>
          <w:sz w:val="24"/>
          <w:szCs w:val="24"/>
        </w:rPr>
        <w:t>МГУ на Воробьевых горах</w:t>
      </w:r>
      <w:r w:rsidR="00975CA1" w:rsidRPr="00461B23">
        <w:rPr>
          <w:rFonts w:ascii="Times New Roman" w:eastAsia="Times New Roman" w:hAnsi="Times New Roman" w:cs="Times New Roman"/>
          <w:i/>
          <w:sz w:val="24"/>
          <w:szCs w:val="24"/>
        </w:rPr>
        <w:t xml:space="preserve"> </w:t>
      </w:r>
      <w:r w:rsidR="001C426F" w:rsidRPr="00461B23">
        <w:rPr>
          <w:rFonts w:ascii="Times New Roman" w:eastAsia="Times New Roman" w:hAnsi="Times New Roman" w:cs="Times New Roman"/>
          <w:sz w:val="24"/>
          <w:szCs w:val="24"/>
        </w:rPr>
        <w:t>(</w:t>
      </w:r>
      <w:proofErr w:type="gramStart"/>
      <w:r w:rsidR="001C426F" w:rsidRPr="00461B23">
        <w:rPr>
          <w:rFonts w:ascii="Times New Roman" w:eastAsia="Times New Roman" w:hAnsi="Times New Roman" w:cs="Times New Roman"/>
          <w:sz w:val="24"/>
          <w:szCs w:val="24"/>
        </w:rPr>
        <w:t>см</w:t>
      </w:r>
      <w:proofErr w:type="gramEnd"/>
      <w:r w:rsidR="001C426F" w:rsidRPr="00461B23">
        <w:rPr>
          <w:rFonts w:ascii="Times New Roman" w:eastAsia="Times New Roman" w:hAnsi="Times New Roman" w:cs="Times New Roman"/>
          <w:sz w:val="24"/>
          <w:szCs w:val="24"/>
        </w:rPr>
        <w:t xml:space="preserve">. рис.4) </w:t>
      </w:r>
      <w:r w:rsidRPr="00461B23">
        <w:rPr>
          <w:rFonts w:ascii="Times New Roman" w:eastAsia="Times New Roman" w:hAnsi="Times New Roman" w:cs="Times New Roman"/>
          <w:sz w:val="24"/>
          <w:szCs w:val="24"/>
        </w:rPr>
        <w:t>было построено в послевоенное время. В те годы это было самое высокое строение, состоящее из пяти композиционных групп, к</w:t>
      </w:r>
      <w:r w:rsidRPr="00461B23">
        <w:rPr>
          <w:rFonts w:ascii="Times New Roman" w:eastAsia="Times New Roman" w:hAnsi="Times New Roman" w:cs="Times New Roman"/>
          <w:sz w:val="24"/>
          <w:szCs w:val="24"/>
        </w:rPr>
        <w:t>о</w:t>
      </w:r>
      <w:r w:rsidRPr="00461B23">
        <w:rPr>
          <w:rFonts w:ascii="Times New Roman" w:eastAsia="Times New Roman" w:hAnsi="Times New Roman" w:cs="Times New Roman"/>
          <w:sz w:val="24"/>
          <w:szCs w:val="24"/>
        </w:rPr>
        <w:t>торые венчает центральная башня. Здесь чётко прослеживается треугольник с прямым углом, гип</w:t>
      </w:r>
      <w:r w:rsidRPr="00461B23">
        <w:rPr>
          <w:rFonts w:ascii="Times New Roman" w:eastAsia="Times New Roman" w:hAnsi="Times New Roman" w:cs="Times New Roman"/>
          <w:sz w:val="24"/>
          <w:szCs w:val="24"/>
        </w:rPr>
        <w:t>о</w:t>
      </w:r>
      <w:r w:rsidRPr="00461B23">
        <w:rPr>
          <w:rFonts w:ascii="Times New Roman" w:eastAsia="Times New Roman" w:hAnsi="Times New Roman" w:cs="Times New Roman"/>
          <w:sz w:val="24"/>
          <w:szCs w:val="24"/>
        </w:rPr>
        <w:t>тенуза которого захватывает пристройки и проходит через угол здания.</w:t>
      </w:r>
      <w:r w:rsidR="00975CA1" w:rsidRPr="00461B23">
        <w:rPr>
          <w:rFonts w:ascii="Times New Roman" w:eastAsia="Times New Roman" w:hAnsi="Times New Roman" w:cs="Times New Roman"/>
          <w:sz w:val="24"/>
          <w:szCs w:val="24"/>
        </w:rPr>
        <w:t xml:space="preserve"> </w:t>
      </w:r>
      <w:r w:rsidR="001C426F" w:rsidRPr="00461B23">
        <w:rPr>
          <w:rFonts w:ascii="Times New Roman" w:eastAsia="Times New Roman" w:hAnsi="Times New Roman" w:cs="Times New Roman"/>
          <w:sz w:val="24"/>
          <w:szCs w:val="24"/>
        </w:rPr>
        <w:t>В МГУ золотому сечению подчиняются высоты</w:t>
      </w:r>
    </w:p>
    <w:p w:rsidR="001509B3" w:rsidRPr="00461B23" w:rsidRDefault="001C426F" w:rsidP="002D059D">
      <w:pPr>
        <w:spacing w:after="0" w:line="360" w:lineRule="auto"/>
        <w:ind w:firstLine="709"/>
        <w:contextualSpacing/>
        <w:jc w:val="both"/>
        <w:rPr>
          <w:rFonts w:ascii="Times New Roman" w:eastAsia="Times New Roman" w:hAnsi="Times New Roman" w:cs="Times New Roman"/>
          <w:sz w:val="24"/>
          <w:szCs w:val="24"/>
        </w:rPr>
      </w:pPr>
      <w:r w:rsidRPr="00461B23">
        <w:rPr>
          <w:rFonts w:ascii="Times New Roman" w:eastAsia="Times New Roman" w:hAnsi="Times New Roman" w:cs="Times New Roman"/>
          <w:sz w:val="24"/>
          <w:szCs w:val="24"/>
        </w:rPr>
        <w:t>Кроме того, з</w:t>
      </w:r>
      <w:r w:rsidR="00C65021" w:rsidRPr="00461B23">
        <w:rPr>
          <w:rFonts w:ascii="Times New Roman" w:eastAsia="Times New Roman" w:hAnsi="Times New Roman" w:cs="Times New Roman"/>
          <w:sz w:val="24"/>
          <w:szCs w:val="24"/>
        </w:rPr>
        <w:t xml:space="preserve">олотые пропорции прослеживаются и в работах русского зодчего </w:t>
      </w:r>
      <w:r w:rsidR="00C65021" w:rsidRPr="00461B23">
        <w:rPr>
          <w:rFonts w:ascii="Times New Roman" w:eastAsia="Times New Roman" w:hAnsi="Times New Roman" w:cs="Times New Roman"/>
          <w:i/>
          <w:sz w:val="24"/>
          <w:szCs w:val="24"/>
        </w:rPr>
        <w:t>Матвея К</w:t>
      </w:r>
      <w:r w:rsidR="00C65021" w:rsidRPr="00461B23">
        <w:rPr>
          <w:rFonts w:ascii="Times New Roman" w:eastAsia="Times New Roman" w:hAnsi="Times New Roman" w:cs="Times New Roman"/>
          <w:i/>
          <w:sz w:val="24"/>
          <w:szCs w:val="24"/>
        </w:rPr>
        <w:t>а</w:t>
      </w:r>
      <w:r w:rsidR="00C65021" w:rsidRPr="00461B23">
        <w:rPr>
          <w:rFonts w:ascii="Times New Roman" w:eastAsia="Times New Roman" w:hAnsi="Times New Roman" w:cs="Times New Roman"/>
          <w:i/>
          <w:sz w:val="24"/>
          <w:szCs w:val="24"/>
        </w:rPr>
        <w:t>закова</w:t>
      </w:r>
      <w:r w:rsidRPr="00461B23">
        <w:rPr>
          <w:rFonts w:ascii="Times New Roman" w:eastAsia="Times New Roman" w:hAnsi="Times New Roman" w:cs="Times New Roman"/>
          <w:i/>
          <w:sz w:val="24"/>
          <w:szCs w:val="24"/>
        </w:rPr>
        <w:t xml:space="preserve">, </w:t>
      </w:r>
      <w:r w:rsidRPr="00461B23">
        <w:rPr>
          <w:rFonts w:ascii="Times New Roman" w:eastAsia="Times New Roman" w:hAnsi="Times New Roman" w:cs="Times New Roman"/>
          <w:sz w:val="24"/>
          <w:szCs w:val="24"/>
        </w:rPr>
        <w:t>таких как</w:t>
      </w:r>
      <w:r w:rsidR="00975CA1" w:rsidRPr="00461B23">
        <w:rPr>
          <w:rFonts w:ascii="Times New Roman" w:eastAsia="Times New Roman" w:hAnsi="Times New Roman" w:cs="Times New Roman"/>
          <w:sz w:val="24"/>
          <w:szCs w:val="24"/>
        </w:rPr>
        <w:t xml:space="preserve"> </w:t>
      </w:r>
      <w:r w:rsidRPr="00461B23">
        <w:rPr>
          <w:rFonts w:ascii="Times New Roman" w:eastAsia="Times New Roman" w:hAnsi="Times New Roman" w:cs="Times New Roman"/>
          <w:sz w:val="24"/>
          <w:szCs w:val="24"/>
        </w:rPr>
        <w:t xml:space="preserve">Кремлевское здание сената, Пречистенский дворец, </w:t>
      </w:r>
      <w:proofErr w:type="spellStart"/>
      <w:r w:rsidRPr="00461B23">
        <w:rPr>
          <w:rFonts w:ascii="Times New Roman" w:eastAsia="Times New Roman" w:hAnsi="Times New Roman" w:cs="Times New Roman"/>
          <w:sz w:val="24"/>
          <w:szCs w:val="24"/>
        </w:rPr>
        <w:t>Голицинская</w:t>
      </w:r>
      <w:proofErr w:type="spellEnd"/>
      <w:r w:rsidRPr="00461B23">
        <w:rPr>
          <w:rFonts w:ascii="Times New Roman" w:eastAsia="Times New Roman" w:hAnsi="Times New Roman" w:cs="Times New Roman"/>
          <w:sz w:val="24"/>
          <w:szCs w:val="24"/>
        </w:rPr>
        <w:t xml:space="preserve"> больница</w:t>
      </w:r>
      <w:r w:rsidR="001509B3" w:rsidRPr="00461B23">
        <w:rPr>
          <w:rFonts w:ascii="Times New Roman" w:eastAsia="Times New Roman" w:hAnsi="Times New Roman" w:cs="Times New Roman"/>
          <w:sz w:val="24"/>
          <w:szCs w:val="24"/>
        </w:rPr>
        <w:t xml:space="preserve"> (</w:t>
      </w:r>
      <w:proofErr w:type="gramStart"/>
      <w:r w:rsidR="001509B3" w:rsidRPr="00461B23">
        <w:rPr>
          <w:rFonts w:ascii="Times New Roman" w:eastAsia="Times New Roman" w:hAnsi="Times New Roman" w:cs="Times New Roman"/>
          <w:sz w:val="24"/>
          <w:szCs w:val="24"/>
        </w:rPr>
        <w:t>см</w:t>
      </w:r>
      <w:proofErr w:type="gramEnd"/>
      <w:r w:rsidR="001509B3" w:rsidRPr="00461B23">
        <w:rPr>
          <w:rFonts w:ascii="Times New Roman" w:eastAsia="Times New Roman" w:hAnsi="Times New Roman" w:cs="Times New Roman"/>
          <w:sz w:val="24"/>
          <w:szCs w:val="24"/>
        </w:rPr>
        <w:t>. рис.5)</w:t>
      </w:r>
      <w:r w:rsidRPr="00461B23">
        <w:rPr>
          <w:rFonts w:ascii="Times New Roman" w:eastAsia="Times New Roman" w:hAnsi="Times New Roman" w:cs="Times New Roman"/>
          <w:sz w:val="24"/>
          <w:szCs w:val="24"/>
        </w:rPr>
        <w:t>, Дом союзов и т.д.</w:t>
      </w:r>
    </w:p>
    <w:p w:rsidR="00C65021" w:rsidRPr="00461B23" w:rsidRDefault="00C65021" w:rsidP="006A61B8">
      <w:pPr>
        <w:spacing w:after="0" w:line="360" w:lineRule="auto"/>
        <w:ind w:firstLine="709"/>
        <w:contextualSpacing/>
        <w:jc w:val="both"/>
        <w:rPr>
          <w:rFonts w:ascii="Times New Roman" w:eastAsia="Times New Roman" w:hAnsi="Times New Roman" w:cs="Times New Roman"/>
          <w:sz w:val="24"/>
          <w:szCs w:val="24"/>
        </w:rPr>
      </w:pPr>
      <w:r w:rsidRPr="00461B23">
        <w:rPr>
          <w:rFonts w:ascii="Times New Roman" w:eastAsia="Times New Roman" w:hAnsi="Times New Roman" w:cs="Times New Roman"/>
          <w:sz w:val="24"/>
          <w:szCs w:val="24"/>
        </w:rPr>
        <w:t xml:space="preserve">Живым примером золотого сечения </w:t>
      </w:r>
      <w:r w:rsidR="00136820" w:rsidRPr="00461B23">
        <w:rPr>
          <w:rFonts w:ascii="Times New Roman" w:eastAsia="Times New Roman" w:hAnsi="Times New Roman" w:cs="Times New Roman"/>
          <w:sz w:val="24"/>
          <w:szCs w:val="24"/>
        </w:rPr>
        <w:t xml:space="preserve">в </w:t>
      </w:r>
      <w:proofErr w:type="gramStart"/>
      <w:r w:rsidR="00136820" w:rsidRPr="00461B23">
        <w:rPr>
          <w:rFonts w:ascii="Times New Roman" w:eastAsia="Times New Roman" w:hAnsi="Times New Roman" w:cs="Times New Roman"/>
          <w:i/>
          <w:sz w:val="24"/>
          <w:szCs w:val="24"/>
        </w:rPr>
        <w:t>г</w:t>
      </w:r>
      <w:proofErr w:type="gramEnd"/>
      <w:r w:rsidR="00136820" w:rsidRPr="00461B23">
        <w:rPr>
          <w:rFonts w:ascii="Times New Roman" w:eastAsia="Times New Roman" w:hAnsi="Times New Roman" w:cs="Times New Roman"/>
          <w:i/>
          <w:sz w:val="24"/>
          <w:szCs w:val="24"/>
        </w:rPr>
        <w:t>. Санкт-Петербурге</w:t>
      </w:r>
      <w:r w:rsidR="00975CA1" w:rsidRPr="00461B23">
        <w:rPr>
          <w:rFonts w:ascii="Times New Roman" w:eastAsia="Times New Roman" w:hAnsi="Times New Roman" w:cs="Times New Roman"/>
          <w:i/>
          <w:sz w:val="24"/>
          <w:szCs w:val="24"/>
        </w:rPr>
        <w:t xml:space="preserve"> </w:t>
      </w:r>
      <w:r w:rsidRPr="00461B23">
        <w:rPr>
          <w:rFonts w:ascii="Times New Roman" w:eastAsia="Times New Roman" w:hAnsi="Times New Roman" w:cs="Times New Roman"/>
          <w:sz w:val="24"/>
          <w:szCs w:val="24"/>
        </w:rPr>
        <w:t xml:space="preserve">является </w:t>
      </w:r>
      <w:r w:rsidRPr="00461B23">
        <w:rPr>
          <w:rFonts w:ascii="Times New Roman" w:eastAsia="Times New Roman" w:hAnsi="Times New Roman" w:cs="Times New Roman"/>
          <w:i/>
          <w:sz w:val="24"/>
          <w:szCs w:val="24"/>
        </w:rPr>
        <w:t>Исаакиевский собор</w:t>
      </w:r>
      <w:r w:rsidR="00136820" w:rsidRPr="00461B23">
        <w:rPr>
          <w:rFonts w:ascii="Times New Roman" w:eastAsia="Times New Roman" w:hAnsi="Times New Roman" w:cs="Times New Roman"/>
          <w:sz w:val="24"/>
          <w:szCs w:val="24"/>
        </w:rPr>
        <w:t xml:space="preserve"> (см. рис.7)</w:t>
      </w:r>
      <w:r w:rsidRPr="00461B23">
        <w:rPr>
          <w:rFonts w:ascii="Times New Roman" w:eastAsia="Times New Roman" w:hAnsi="Times New Roman" w:cs="Times New Roman"/>
          <w:sz w:val="24"/>
          <w:szCs w:val="24"/>
        </w:rPr>
        <w:t>.</w:t>
      </w:r>
      <w:r w:rsidR="006A61B8" w:rsidRPr="00461B23">
        <w:rPr>
          <w:rFonts w:ascii="Times New Roman" w:eastAsia="Times New Roman" w:hAnsi="Times New Roman" w:cs="Times New Roman"/>
          <w:sz w:val="24"/>
          <w:szCs w:val="24"/>
        </w:rPr>
        <w:t xml:space="preserve"> </w:t>
      </w:r>
      <w:r w:rsidRPr="00461B23">
        <w:rPr>
          <w:rFonts w:ascii="Times New Roman" w:eastAsia="Times New Roman" w:hAnsi="Times New Roman" w:cs="Times New Roman"/>
          <w:sz w:val="24"/>
          <w:szCs w:val="24"/>
        </w:rPr>
        <w:t>В первую очередь можно проанализировать его ширину, равную 400 единицам:</w:t>
      </w:r>
    </w:p>
    <w:p w:rsidR="00C65021" w:rsidRPr="00461B23" w:rsidRDefault="00C65021" w:rsidP="004E2FF9">
      <w:pPr>
        <w:numPr>
          <w:ilvl w:val="0"/>
          <w:numId w:val="9"/>
        </w:numPr>
        <w:spacing w:after="0" w:line="360" w:lineRule="auto"/>
        <w:ind w:left="0" w:firstLine="709"/>
        <w:contextualSpacing/>
        <w:jc w:val="both"/>
        <w:rPr>
          <w:rFonts w:ascii="Times New Roman" w:eastAsia="Times New Roman" w:hAnsi="Times New Roman" w:cs="Times New Roman"/>
          <w:i/>
          <w:iCs/>
          <w:sz w:val="24"/>
          <w:szCs w:val="24"/>
        </w:rPr>
      </w:pPr>
      <w:r w:rsidRPr="00461B23">
        <w:rPr>
          <w:rFonts w:ascii="Times New Roman" w:eastAsia="Times New Roman" w:hAnsi="Times New Roman" w:cs="Times New Roman"/>
          <w:i/>
          <w:iCs/>
          <w:sz w:val="24"/>
          <w:szCs w:val="24"/>
        </w:rPr>
        <w:t>при делении числа 400 на значение золотого сечения получим приблизительно 248;</w:t>
      </w:r>
    </w:p>
    <w:p w:rsidR="00C65021" w:rsidRPr="00461B23" w:rsidRDefault="00C65021" w:rsidP="004E2FF9">
      <w:pPr>
        <w:numPr>
          <w:ilvl w:val="0"/>
          <w:numId w:val="9"/>
        </w:numPr>
        <w:spacing w:after="0" w:line="360" w:lineRule="auto"/>
        <w:ind w:left="0" w:firstLine="709"/>
        <w:contextualSpacing/>
        <w:jc w:val="both"/>
        <w:rPr>
          <w:rFonts w:ascii="Times New Roman" w:eastAsia="Times New Roman" w:hAnsi="Times New Roman" w:cs="Times New Roman"/>
          <w:i/>
          <w:iCs/>
          <w:sz w:val="24"/>
          <w:szCs w:val="24"/>
        </w:rPr>
      </w:pPr>
      <w:r w:rsidRPr="00461B23">
        <w:rPr>
          <w:rFonts w:ascii="Times New Roman" w:eastAsia="Times New Roman" w:hAnsi="Times New Roman" w:cs="Times New Roman"/>
          <w:i/>
          <w:iCs/>
          <w:sz w:val="24"/>
          <w:szCs w:val="24"/>
        </w:rPr>
        <w:t>при дальнейшем делении 248/1,618=153;</w:t>
      </w:r>
    </w:p>
    <w:p w:rsidR="00136820" w:rsidRPr="00461B23" w:rsidRDefault="00C65021" w:rsidP="007D7DF9">
      <w:pPr>
        <w:numPr>
          <w:ilvl w:val="0"/>
          <w:numId w:val="9"/>
        </w:numPr>
        <w:spacing w:after="0" w:line="360" w:lineRule="auto"/>
        <w:ind w:left="0" w:firstLine="709"/>
        <w:contextualSpacing/>
        <w:jc w:val="both"/>
        <w:rPr>
          <w:rFonts w:ascii="Times New Roman" w:eastAsia="Times New Roman" w:hAnsi="Times New Roman" w:cs="Times New Roman"/>
          <w:i/>
          <w:iCs/>
          <w:sz w:val="24"/>
          <w:szCs w:val="24"/>
        </w:rPr>
      </w:pPr>
      <w:r w:rsidRPr="00461B23">
        <w:rPr>
          <w:rFonts w:ascii="Times New Roman" w:eastAsia="Times New Roman" w:hAnsi="Times New Roman" w:cs="Times New Roman"/>
          <w:i/>
          <w:iCs/>
          <w:sz w:val="24"/>
          <w:szCs w:val="24"/>
        </w:rPr>
        <w:t>основная часть собора вписывается в золотой прямоугольник, длинная сторона к</w:t>
      </w:r>
      <w:r w:rsidRPr="00461B23">
        <w:rPr>
          <w:rFonts w:ascii="Times New Roman" w:eastAsia="Times New Roman" w:hAnsi="Times New Roman" w:cs="Times New Roman"/>
          <w:i/>
          <w:iCs/>
          <w:sz w:val="24"/>
          <w:szCs w:val="24"/>
        </w:rPr>
        <w:t>о</w:t>
      </w:r>
      <w:r w:rsidRPr="00461B23">
        <w:rPr>
          <w:rFonts w:ascii="Times New Roman" w:eastAsia="Times New Roman" w:hAnsi="Times New Roman" w:cs="Times New Roman"/>
          <w:i/>
          <w:iCs/>
          <w:sz w:val="24"/>
          <w:szCs w:val="24"/>
        </w:rPr>
        <w:t>торого равна 400, ширина – 248.</w:t>
      </w:r>
    </w:p>
    <w:p w:rsidR="00375E51" w:rsidRPr="00461B23" w:rsidRDefault="00C65021" w:rsidP="007D7DF9">
      <w:pPr>
        <w:spacing w:after="0" w:line="360" w:lineRule="auto"/>
        <w:ind w:firstLine="709"/>
        <w:contextualSpacing/>
        <w:jc w:val="both"/>
        <w:rPr>
          <w:rFonts w:ascii="Times New Roman" w:eastAsia="Times New Roman" w:hAnsi="Times New Roman" w:cs="Times New Roman"/>
          <w:sz w:val="24"/>
          <w:szCs w:val="24"/>
        </w:rPr>
      </w:pPr>
      <w:r w:rsidRPr="00461B23">
        <w:rPr>
          <w:rFonts w:ascii="Times New Roman" w:eastAsia="Times New Roman" w:hAnsi="Times New Roman" w:cs="Times New Roman"/>
          <w:sz w:val="24"/>
          <w:szCs w:val="24"/>
        </w:rPr>
        <w:t xml:space="preserve">По высоте здания </w:t>
      </w:r>
      <w:r w:rsidR="00136820" w:rsidRPr="00461B23">
        <w:rPr>
          <w:rFonts w:ascii="Times New Roman" w:eastAsia="Times New Roman" w:hAnsi="Times New Roman" w:cs="Times New Roman"/>
          <w:sz w:val="24"/>
          <w:szCs w:val="24"/>
        </w:rPr>
        <w:t>золотое сечение</w:t>
      </w:r>
      <w:r w:rsidRPr="00461B23">
        <w:rPr>
          <w:rFonts w:ascii="Times New Roman" w:eastAsia="Times New Roman" w:hAnsi="Times New Roman" w:cs="Times New Roman"/>
          <w:sz w:val="24"/>
          <w:szCs w:val="24"/>
        </w:rPr>
        <w:t xml:space="preserve"> можно видеть у купола, благодаря этому внешнее воспр</w:t>
      </w:r>
      <w:r w:rsidRPr="00461B23">
        <w:rPr>
          <w:rFonts w:ascii="Times New Roman" w:eastAsia="Times New Roman" w:hAnsi="Times New Roman" w:cs="Times New Roman"/>
          <w:sz w:val="24"/>
          <w:szCs w:val="24"/>
        </w:rPr>
        <w:t>и</w:t>
      </w:r>
      <w:r w:rsidRPr="00461B23">
        <w:rPr>
          <w:rFonts w:ascii="Times New Roman" w:eastAsia="Times New Roman" w:hAnsi="Times New Roman" w:cs="Times New Roman"/>
          <w:sz w:val="24"/>
          <w:szCs w:val="24"/>
        </w:rPr>
        <w:t>ятие памятника архитектуры становится гармоничным</w:t>
      </w:r>
      <w:r w:rsidR="00375E51" w:rsidRPr="00461B23">
        <w:rPr>
          <w:rFonts w:ascii="Times New Roman" w:eastAsia="Times New Roman" w:hAnsi="Times New Roman" w:cs="Times New Roman"/>
          <w:sz w:val="24"/>
          <w:szCs w:val="24"/>
        </w:rPr>
        <w:t>. На рисунке 8 чётко прослеживаются зол</w:t>
      </w:r>
      <w:r w:rsidR="00375E51" w:rsidRPr="00461B23">
        <w:rPr>
          <w:rFonts w:ascii="Times New Roman" w:eastAsia="Times New Roman" w:hAnsi="Times New Roman" w:cs="Times New Roman"/>
          <w:sz w:val="24"/>
          <w:szCs w:val="24"/>
        </w:rPr>
        <w:t>о</w:t>
      </w:r>
      <w:r w:rsidR="00375E51" w:rsidRPr="00461B23">
        <w:rPr>
          <w:rFonts w:ascii="Times New Roman" w:eastAsia="Times New Roman" w:hAnsi="Times New Roman" w:cs="Times New Roman"/>
          <w:sz w:val="24"/>
          <w:szCs w:val="24"/>
        </w:rPr>
        <w:t>той треугольник и прямоугольник в Исаакиевском соборе.</w:t>
      </w:r>
    </w:p>
    <w:p w:rsidR="00C65021" w:rsidRPr="00461B23" w:rsidRDefault="00375E51" w:rsidP="004E2FF9">
      <w:pPr>
        <w:spacing w:after="0" w:line="360" w:lineRule="auto"/>
        <w:ind w:firstLine="709"/>
        <w:contextualSpacing/>
        <w:jc w:val="both"/>
        <w:rPr>
          <w:rFonts w:ascii="Times New Roman" w:eastAsia="Times New Roman" w:hAnsi="Times New Roman" w:cs="Times New Roman"/>
          <w:i/>
          <w:sz w:val="24"/>
          <w:szCs w:val="24"/>
        </w:rPr>
      </w:pPr>
      <w:r w:rsidRPr="00461B23">
        <w:rPr>
          <w:rFonts w:ascii="Times New Roman" w:eastAsia="Times New Roman" w:hAnsi="Times New Roman" w:cs="Times New Roman"/>
          <w:bCs/>
          <w:sz w:val="24"/>
          <w:szCs w:val="24"/>
        </w:rPr>
        <w:lastRenderedPageBreak/>
        <w:t>Другим примером золотого сечения в северной столице может служить</w:t>
      </w:r>
      <w:r w:rsidR="00975CA1" w:rsidRPr="00461B23">
        <w:rPr>
          <w:rFonts w:ascii="Times New Roman" w:eastAsia="Times New Roman" w:hAnsi="Times New Roman" w:cs="Times New Roman"/>
          <w:bCs/>
          <w:sz w:val="24"/>
          <w:szCs w:val="24"/>
        </w:rPr>
        <w:t xml:space="preserve"> </w:t>
      </w:r>
      <w:r w:rsidR="00C65021" w:rsidRPr="00461B23">
        <w:rPr>
          <w:rFonts w:ascii="Times New Roman" w:eastAsia="Times New Roman" w:hAnsi="Times New Roman" w:cs="Times New Roman"/>
          <w:bCs/>
          <w:i/>
          <w:sz w:val="24"/>
          <w:szCs w:val="24"/>
        </w:rPr>
        <w:t xml:space="preserve">Торговый дом </w:t>
      </w:r>
      <w:proofErr w:type="spellStart"/>
      <w:r w:rsidR="00C65021" w:rsidRPr="00461B23">
        <w:rPr>
          <w:rFonts w:ascii="Times New Roman" w:eastAsia="Times New Roman" w:hAnsi="Times New Roman" w:cs="Times New Roman"/>
          <w:bCs/>
          <w:i/>
          <w:sz w:val="24"/>
          <w:szCs w:val="24"/>
        </w:rPr>
        <w:t>Эсдерс</w:t>
      </w:r>
      <w:proofErr w:type="spellEnd"/>
      <w:r w:rsidR="00C65021" w:rsidRPr="00461B23">
        <w:rPr>
          <w:rFonts w:ascii="Times New Roman" w:eastAsia="Times New Roman" w:hAnsi="Times New Roman" w:cs="Times New Roman"/>
          <w:bCs/>
          <w:i/>
          <w:sz w:val="24"/>
          <w:szCs w:val="24"/>
        </w:rPr>
        <w:t xml:space="preserve"> и </w:t>
      </w:r>
      <w:proofErr w:type="spellStart"/>
      <w:r w:rsidR="00C65021" w:rsidRPr="00461B23">
        <w:rPr>
          <w:rFonts w:ascii="Times New Roman" w:eastAsia="Times New Roman" w:hAnsi="Times New Roman" w:cs="Times New Roman"/>
          <w:bCs/>
          <w:i/>
          <w:sz w:val="24"/>
          <w:szCs w:val="24"/>
        </w:rPr>
        <w:t>Схейфальс</w:t>
      </w:r>
      <w:proofErr w:type="spellEnd"/>
      <w:r w:rsidRPr="00461B23">
        <w:rPr>
          <w:rFonts w:ascii="Times New Roman" w:eastAsia="Times New Roman" w:hAnsi="Times New Roman" w:cs="Times New Roman"/>
          <w:bCs/>
          <w:i/>
          <w:sz w:val="24"/>
          <w:szCs w:val="24"/>
        </w:rPr>
        <w:t>.</w:t>
      </w:r>
      <w:r w:rsidR="00975CA1" w:rsidRPr="00461B23">
        <w:rPr>
          <w:rFonts w:ascii="Times New Roman" w:eastAsia="Times New Roman" w:hAnsi="Times New Roman" w:cs="Times New Roman"/>
          <w:bCs/>
          <w:i/>
          <w:sz w:val="24"/>
          <w:szCs w:val="24"/>
        </w:rPr>
        <w:t xml:space="preserve"> </w:t>
      </w:r>
      <w:r w:rsidRPr="00461B23">
        <w:rPr>
          <w:rFonts w:ascii="Times New Roman" w:eastAsia="Times New Roman" w:hAnsi="Times New Roman" w:cs="Times New Roman"/>
          <w:sz w:val="24"/>
          <w:szCs w:val="24"/>
        </w:rPr>
        <w:t xml:space="preserve">Золотое сечение </w:t>
      </w:r>
      <w:r w:rsidR="00C65021" w:rsidRPr="00461B23">
        <w:rPr>
          <w:rFonts w:ascii="Times New Roman" w:eastAsia="Times New Roman" w:hAnsi="Times New Roman" w:cs="Times New Roman"/>
          <w:sz w:val="24"/>
          <w:szCs w:val="24"/>
        </w:rPr>
        <w:t>в здании, возведенном в 1907 году, наблюдается в следующих разм</w:t>
      </w:r>
      <w:r w:rsidR="00C65021" w:rsidRPr="00461B23">
        <w:rPr>
          <w:rFonts w:ascii="Times New Roman" w:eastAsia="Times New Roman" w:hAnsi="Times New Roman" w:cs="Times New Roman"/>
          <w:sz w:val="24"/>
          <w:szCs w:val="24"/>
        </w:rPr>
        <w:t>е</w:t>
      </w:r>
      <w:r w:rsidR="00C65021" w:rsidRPr="00461B23">
        <w:rPr>
          <w:rFonts w:ascii="Times New Roman" w:eastAsia="Times New Roman" w:hAnsi="Times New Roman" w:cs="Times New Roman"/>
          <w:sz w:val="24"/>
          <w:szCs w:val="24"/>
        </w:rPr>
        <w:t>рах:</w:t>
      </w:r>
      <w:r w:rsidR="00C65021" w:rsidRPr="00461B23">
        <w:rPr>
          <w:rFonts w:ascii="Times New Roman" w:eastAsia="Times New Roman" w:hAnsi="Times New Roman" w:cs="Times New Roman"/>
          <w:iCs/>
          <w:sz w:val="24"/>
          <w:szCs w:val="24"/>
        </w:rPr>
        <w:t>671, 414, 256, 98, 60, 37 и 23.</w:t>
      </w:r>
      <w:r w:rsidR="00C65021" w:rsidRPr="00461B23">
        <w:rPr>
          <w:rFonts w:ascii="Times New Roman" w:eastAsia="Times New Roman" w:hAnsi="Times New Roman" w:cs="Times New Roman"/>
          <w:sz w:val="24"/>
          <w:szCs w:val="24"/>
        </w:rPr>
        <w:t>Композиция смотрится гармонично благодаря золотому соблюд</w:t>
      </w:r>
      <w:r w:rsidR="00C65021" w:rsidRPr="00461B23">
        <w:rPr>
          <w:rFonts w:ascii="Times New Roman" w:eastAsia="Times New Roman" w:hAnsi="Times New Roman" w:cs="Times New Roman"/>
          <w:sz w:val="24"/>
          <w:szCs w:val="24"/>
        </w:rPr>
        <w:t>е</w:t>
      </w:r>
      <w:r w:rsidR="00C65021" w:rsidRPr="00461B23">
        <w:rPr>
          <w:rFonts w:ascii="Times New Roman" w:eastAsia="Times New Roman" w:hAnsi="Times New Roman" w:cs="Times New Roman"/>
          <w:sz w:val="24"/>
          <w:szCs w:val="24"/>
        </w:rPr>
        <w:t>нию высотных величин</w:t>
      </w:r>
      <w:r w:rsidR="00FB13F1" w:rsidRPr="00461B23">
        <w:rPr>
          <w:rFonts w:ascii="Times New Roman" w:eastAsia="Times New Roman" w:hAnsi="Times New Roman" w:cs="Times New Roman"/>
          <w:sz w:val="24"/>
          <w:szCs w:val="24"/>
        </w:rPr>
        <w:t xml:space="preserve"> (</w:t>
      </w:r>
      <w:proofErr w:type="gramStart"/>
      <w:r w:rsidR="00FB13F1" w:rsidRPr="00461B23">
        <w:rPr>
          <w:rFonts w:ascii="Times New Roman" w:eastAsia="Times New Roman" w:hAnsi="Times New Roman" w:cs="Times New Roman"/>
          <w:sz w:val="24"/>
          <w:szCs w:val="24"/>
        </w:rPr>
        <w:t>см</w:t>
      </w:r>
      <w:proofErr w:type="gramEnd"/>
      <w:r w:rsidR="00FB13F1" w:rsidRPr="00461B23">
        <w:rPr>
          <w:rFonts w:ascii="Times New Roman" w:eastAsia="Times New Roman" w:hAnsi="Times New Roman" w:cs="Times New Roman"/>
          <w:sz w:val="24"/>
          <w:szCs w:val="24"/>
        </w:rPr>
        <w:t>. рис. 10), основной элемент здания - шпиль.</w:t>
      </w:r>
    </w:p>
    <w:p w:rsidR="000A3220" w:rsidRPr="00461B23" w:rsidRDefault="00C65021" w:rsidP="007D7DF9">
      <w:pPr>
        <w:spacing w:after="0" w:line="360" w:lineRule="auto"/>
        <w:ind w:firstLine="709"/>
        <w:contextualSpacing/>
        <w:jc w:val="both"/>
        <w:rPr>
          <w:rFonts w:ascii="Times New Roman" w:eastAsia="Times New Roman" w:hAnsi="Times New Roman" w:cs="Times New Roman"/>
          <w:sz w:val="24"/>
          <w:szCs w:val="24"/>
        </w:rPr>
      </w:pPr>
      <w:r w:rsidRPr="00461B23">
        <w:rPr>
          <w:rFonts w:ascii="Times New Roman" w:eastAsia="Times New Roman" w:hAnsi="Times New Roman" w:cs="Times New Roman"/>
          <w:sz w:val="24"/>
          <w:szCs w:val="24"/>
        </w:rPr>
        <w:t xml:space="preserve">В современной архитектуре формула расчёта золотого сечения позволяет </w:t>
      </w:r>
      <w:hyperlink r:id="rId8" w:tgtFrame="_blank" w:history="1">
        <w:r w:rsidRPr="00461B23">
          <w:rPr>
            <w:rFonts w:ascii="Times New Roman" w:eastAsia="Times New Roman" w:hAnsi="Times New Roman" w:cs="Times New Roman"/>
            <w:sz w:val="24"/>
            <w:szCs w:val="24"/>
          </w:rPr>
          <w:t>проектировать уникальные формы</w:t>
        </w:r>
      </w:hyperlink>
      <w:r w:rsidRPr="00461B23">
        <w:rPr>
          <w:rFonts w:ascii="Times New Roman" w:eastAsia="Times New Roman" w:hAnsi="Times New Roman" w:cs="Times New Roman"/>
          <w:sz w:val="24"/>
          <w:szCs w:val="24"/>
        </w:rPr>
        <w:t>, которые несут прочность, спокойствие и красоту</w:t>
      </w:r>
      <w:r w:rsidR="000A3220" w:rsidRPr="00461B23">
        <w:rPr>
          <w:rFonts w:ascii="Times New Roman" w:eastAsia="Times New Roman" w:hAnsi="Times New Roman" w:cs="Times New Roman"/>
          <w:sz w:val="24"/>
          <w:szCs w:val="24"/>
        </w:rPr>
        <w:t xml:space="preserve"> (</w:t>
      </w:r>
      <w:proofErr w:type="gramStart"/>
      <w:r w:rsidR="000A3220" w:rsidRPr="00461B23">
        <w:rPr>
          <w:rFonts w:ascii="Times New Roman" w:eastAsia="Times New Roman" w:hAnsi="Times New Roman" w:cs="Times New Roman"/>
          <w:sz w:val="24"/>
          <w:szCs w:val="24"/>
        </w:rPr>
        <w:t>см</w:t>
      </w:r>
      <w:proofErr w:type="gramEnd"/>
      <w:r w:rsidR="000A3220" w:rsidRPr="00461B23">
        <w:rPr>
          <w:rFonts w:ascii="Times New Roman" w:eastAsia="Times New Roman" w:hAnsi="Times New Roman" w:cs="Times New Roman"/>
          <w:sz w:val="24"/>
          <w:szCs w:val="24"/>
        </w:rPr>
        <w:t>. рис.11)</w:t>
      </w:r>
      <w:r w:rsidR="007D7DF9" w:rsidRPr="00461B23">
        <w:rPr>
          <w:rFonts w:ascii="Times New Roman" w:eastAsia="Times New Roman" w:hAnsi="Times New Roman" w:cs="Times New Roman"/>
          <w:sz w:val="24"/>
          <w:szCs w:val="24"/>
        </w:rPr>
        <w:t>.</w:t>
      </w:r>
    </w:p>
    <w:p w:rsidR="00C65021" w:rsidRPr="00461B23" w:rsidRDefault="00C65021" w:rsidP="006A61B8">
      <w:pPr>
        <w:spacing w:after="0" w:line="360" w:lineRule="auto"/>
        <w:contextualSpacing/>
        <w:jc w:val="both"/>
        <w:rPr>
          <w:rFonts w:ascii="Times New Roman" w:eastAsia="Times New Roman" w:hAnsi="Times New Roman" w:cs="Times New Roman"/>
          <w:sz w:val="24"/>
          <w:szCs w:val="24"/>
        </w:rPr>
      </w:pPr>
      <w:r w:rsidRPr="00461B23">
        <w:rPr>
          <w:rFonts w:ascii="Times New Roman" w:eastAsia="Times New Roman" w:hAnsi="Times New Roman" w:cs="Times New Roman"/>
          <w:sz w:val="24"/>
          <w:szCs w:val="24"/>
        </w:rPr>
        <w:t>площадей жильцы на психологическом уровне ощущают умиротворение и успокоение.</w:t>
      </w:r>
    </w:p>
    <w:p w:rsidR="00C65021" w:rsidRPr="00461B23" w:rsidRDefault="00C65021" w:rsidP="004E2FF9">
      <w:pPr>
        <w:spacing w:after="0" w:line="360" w:lineRule="auto"/>
        <w:ind w:firstLine="709"/>
        <w:contextualSpacing/>
        <w:jc w:val="both"/>
        <w:rPr>
          <w:rFonts w:ascii="Times New Roman" w:eastAsia="Times New Roman" w:hAnsi="Times New Roman" w:cs="Times New Roman"/>
          <w:sz w:val="24"/>
          <w:szCs w:val="24"/>
        </w:rPr>
      </w:pPr>
      <w:r w:rsidRPr="00461B23">
        <w:rPr>
          <w:rFonts w:ascii="Times New Roman" w:eastAsia="Times New Roman" w:hAnsi="Times New Roman" w:cs="Times New Roman"/>
          <w:sz w:val="24"/>
          <w:szCs w:val="24"/>
        </w:rPr>
        <w:t>В современном строительстве при</w:t>
      </w:r>
      <w:r w:rsidR="00B6628D" w:rsidRPr="00461B23">
        <w:rPr>
          <w:rFonts w:ascii="Times New Roman" w:eastAsia="Times New Roman" w:hAnsi="Times New Roman" w:cs="Times New Roman"/>
          <w:sz w:val="24"/>
          <w:szCs w:val="24"/>
        </w:rPr>
        <w:t xml:space="preserve"> </w:t>
      </w:r>
      <w:hyperlink r:id="rId9" w:tgtFrame="_blank" w:history="1">
        <w:r w:rsidRPr="00461B23">
          <w:rPr>
            <w:rFonts w:ascii="Times New Roman" w:eastAsia="Times New Roman" w:hAnsi="Times New Roman" w:cs="Times New Roman"/>
            <w:sz w:val="24"/>
            <w:szCs w:val="24"/>
          </w:rPr>
          <w:t>проектировании домов</w:t>
        </w:r>
      </w:hyperlink>
      <w:r w:rsidRPr="00461B23">
        <w:rPr>
          <w:rFonts w:ascii="Times New Roman" w:eastAsia="Times New Roman" w:hAnsi="Times New Roman" w:cs="Times New Roman"/>
          <w:sz w:val="24"/>
          <w:szCs w:val="24"/>
        </w:rPr>
        <w:t xml:space="preserve"> кроме ряда Фибоначчи используют ещё один метод, основоположником которого был архитектор из Франции </w:t>
      </w:r>
      <w:proofErr w:type="spellStart"/>
      <w:r w:rsidRPr="00461B23">
        <w:rPr>
          <w:rFonts w:ascii="Times New Roman" w:eastAsia="Times New Roman" w:hAnsi="Times New Roman" w:cs="Times New Roman"/>
          <w:sz w:val="24"/>
          <w:szCs w:val="24"/>
        </w:rPr>
        <w:t>Ле</w:t>
      </w:r>
      <w:proofErr w:type="spellEnd"/>
      <w:r w:rsidRPr="00461B23">
        <w:rPr>
          <w:rFonts w:ascii="Times New Roman" w:eastAsia="Times New Roman" w:hAnsi="Times New Roman" w:cs="Times New Roman"/>
          <w:sz w:val="24"/>
          <w:szCs w:val="24"/>
        </w:rPr>
        <w:t xml:space="preserve"> Корбюзье. Он прин</w:t>
      </w:r>
      <w:r w:rsidRPr="00461B23">
        <w:rPr>
          <w:rFonts w:ascii="Times New Roman" w:eastAsia="Times New Roman" w:hAnsi="Times New Roman" w:cs="Times New Roman"/>
          <w:sz w:val="24"/>
          <w:szCs w:val="24"/>
        </w:rPr>
        <w:t>и</w:t>
      </w:r>
      <w:r w:rsidRPr="00461B23">
        <w:rPr>
          <w:rFonts w:ascii="Times New Roman" w:eastAsia="Times New Roman" w:hAnsi="Times New Roman" w:cs="Times New Roman"/>
          <w:sz w:val="24"/>
          <w:szCs w:val="24"/>
        </w:rPr>
        <w:t>мал за основу рост будущих владельцев усадьбы и, исходя их этого, рассчитывал параметры стро</w:t>
      </w:r>
      <w:r w:rsidRPr="00461B23">
        <w:rPr>
          <w:rFonts w:ascii="Times New Roman" w:eastAsia="Times New Roman" w:hAnsi="Times New Roman" w:cs="Times New Roman"/>
          <w:sz w:val="24"/>
          <w:szCs w:val="24"/>
        </w:rPr>
        <w:t>е</w:t>
      </w:r>
      <w:r w:rsidRPr="00461B23">
        <w:rPr>
          <w:rFonts w:ascii="Times New Roman" w:eastAsia="Times New Roman" w:hAnsi="Times New Roman" w:cs="Times New Roman"/>
          <w:sz w:val="24"/>
          <w:szCs w:val="24"/>
        </w:rPr>
        <w:t>ния и комнат</w:t>
      </w:r>
      <w:r w:rsidR="000A3220" w:rsidRPr="00461B23">
        <w:rPr>
          <w:rFonts w:ascii="Times New Roman" w:eastAsia="Times New Roman" w:hAnsi="Times New Roman" w:cs="Times New Roman"/>
          <w:sz w:val="24"/>
          <w:szCs w:val="24"/>
        </w:rPr>
        <w:t xml:space="preserve"> (</w:t>
      </w:r>
      <w:proofErr w:type="gramStart"/>
      <w:r w:rsidR="000A3220" w:rsidRPr="00461B23">
        <w:rPr>
          <w:rFonts w:ascii="Times New Roman" w:eastAsia="Times New Roman" w:hAnsi="Times New Roman" w:cs="Times New Roman"/>
          <w:sz w:val="24"/>
          <w:szCs w:val="24"/>
        </w:rPr>
        <w:t>см</w:t>
      </w:r>
      <w:proofErr w:type="gramEnd"/>
      <w:r w:rsidR="000A3220" w:rsidRPr="00461B23">
        <w:rPr>
          <w:rFonts w:ascii="Times New Roman" w:eastAsia="Times New Roman" w:hAnsi="Times New Roman" w:cs="Times New Roman"/>
          <w:sz w:val="24"/>
          <w:szCs w:val="24"/>
        </w:rPr>
        <w:t>. рис.12)</w:t>
      </w:r>
      <w:r w:rsidRPr="00461B23">
        <w:rPr>
          <w:rFonts w:ascii="Times New Roman" w:eastAsia="Times New Roman" w:hAnsi="Times New Roman" w:cs="Times New Roman"/>
          <w:sz w:val="24"/>
          <w:szCs w:val="24"/>
        </w:rPr>
        <w:t>. Благодаря такому подходу дом получался не только гармоничный, но и максимально комфортный с индивидуальными чертами хозяев.</w:t>
      </w:r>
    </w:p>
    <w:p w:rsidR="00A159F9" w:rsidRPr="00461B23" w:rsidRDefault="00A159F9" w:rsidP="00CB20AB">
      <w:pPr>
        <w:pStyle w:val="a8"/>
        <w:numPr>
          <w:ilvl w:val="2"/>
          <w:numId w:val="5"/>
        </w:numPr>
        <w:spacing w:after="0" w:line="360" w:lineRule="auto"/>
        <w:ind w:left="0" w:firstLine="709"/>
        <w:jc w:val="center"/>
        <w:rPr>
          <w:rFonts w:ascii="Times New Roman" w:hAnsi="Times New Roman" w:cs="Times New Roman"/>
          <w:b/>
          <w:i/>
          <w:sz w:val="24"/>
          <w:szCs w:val="24"/>
        </w:rPr>
      </w:pPr>
      <w:r w:rsidRPr="00461B23">
        <w:rPr>
          <w:rFonts w:ascii="Times New Roman" w:hAnsi="Times New Roman" w:cs="Times New Roman"/>
          <w:b/>
          <w:i/>
          <w:sz w:val="24"/>
          <w:szCs w:val="24"/>
        </w:rPr>
        <w:t>Искусство</w:t>
      </w:r>
    </w:p>
    <w:p w:rsidR="009D65AD" w:rsidRPr="00461B23" w:rsidRDefault="00066176" w:rsidP="009D65AD">
      <w:pPr>
        <w:pStyle w:val="ae"/>
        <w:spacing w:line="360" w:lineRule="auto"/>
        <w:ind w:firstLine="709"/>
        <w:contextualSpacing/>
        <w:jc w:val="both"/>
        <w:rPr>
          <w:rFonts w:ascii="Times New Roman" w:hAnsi="Times New Roman" w:cs="Times New Roman"/>
          <w:sz w:val="24"/>
          <w:szCs w:val="24"/>
        </w:rPr>
      </w:pPr>
      <w:r w:rsidRPr="00461B23">
        <w:rPr>
          <w:rFonts w:ascii="Times New Roman" w:hAnsi="Times New Roman" w:cs="Times New Roman"/>
          <w:i/>
          <w:sz w:val="24"/>
          <w:szCs w:val="24"/>
        </w:rPr>
        <w:t xml:space="preserve">Портрет </w:t>
      </w:r>
      <w:proofErr w:type="spellStart"/>
      <w:r w:rsidRPr="00461B23">
        <w:rPr>
          <w:rFonts w:ascii="Times New Roman" w:hAnsi="Times New Roman" w:cs="Times New Roman"/>
          <w:i/>
          <w:sz w:val="24"/>
          <w:szCs w:val="24"/>
        </w:rPr>
        <w:t>Моны</w:t>
      </w:r>
      <w:proofErr w:type="spellEnd"/>
      <w:r w:rsidRPr="00461B23">
        <w:rPr>
          <w:rFonts w:ascii="Times New Roman" w:hAnsi="Times New Roman" w:cs="Times New Roman"/>
          <w:i/>
          <w:sz w:val="24"/>
          <w:szCs w:val="24"/>
        </w:rPr>
        <w:t xml:space="preserve"> Лизы (Джоконда)</w:t>
      </w:r>
      <w:r w:rsidRPr="00461B23">
        <w:rPr>
          <w:rFonts w:ascii="Times New Roman" w:hAnsi="Times New Roman" w:cs="Times New Roman"/>
          <w:sz w:val="24"/>
          <w:szCs w:val="24"/>
        </w:rPr>
        <w:t xml:space="preserve"> привлекает тем, что композиция рисунка построена на „золотых треугольниках“, точнее на треугольниках, являющихся кусками правильного звездчатого пятиугольника.  Зрачок левого глаза, через который проходит вертикальная ось полотна, находится на пересечении двух биссектрис верхнего золотого треугольника, которые с одной стороны, делят пополам углы при основании золотого треугольника, а с другой стороны, в точках пересечения с бедрами золотого треугольника делят их в пропорции Золотого сечения</w:t>
      </w:r>
      <w:r w:rsidR="009D65AD" w:rsidRPr="00461B23">
        <w:rPr>
          <w:rFonts w:ascii="Times New Roman" w:hAnsi="Times New Roman" w:cs="Times New Roman"/>
          <w:sz w:val="24"/>
          <w:szCs w:val="24"/>
        </w:rPr>
        <w:t xml:space="preserve"> (</w:t>
      </w:r>
      <w:proofErr w:type="gramStart"/>
      <w:r w:rsidR="009D65AD" w:rsidRPr="00461B23">
        <w:rPr>
          <w:rFonts w:ascii="Times New Roman" w:hAnsi="Times New Roman" w:cs="Times New Roman"/>
          <w:sz w:val="24"/>
          <w:szCs w:val="24"/>
        </w:rPr>
        <w:t>см</w:t>
      </w:r>
      <w:proofErr w:type="gramEnd"/>
      <w:r w:rsidR="009D65AD" w:rsidRPr="00461B23">
        <w:rPr>
          <w:rFonts w:ascii="Times New Roman" w:hAnsi="Times New Roman" w:cs="Times New Roman"/>
          <w:sz w:val="24"/>
          <w:szCs w:val="24"/>
        </w:rPr>
        <w:t>. рис.13)</w:t>
      </w:r>
      <w:r w:rsidRPr="00461B23">
        <w:rPr>
          <w:rFonts w:ascii="Times New Roman" w:hAnsi="Times New Roman" w:cs="Times New Roman"/>
          <w:sz w:val="24"/>
          <w:szCs w:val="24"/>
        </w:rPr>
        <w:t>. Таким обр</w:t>
      </w:r>
      <w:r w:rsidRPr="00461B23">
        <w:rPr>
          <w:rFonts w:ascii="Times New Roman" w:hAnsi="Times New Roman" w:cs="Times New Roman"/>
          <w:sz w:val="24"/>
          <w:szCs w:val="24"/>
        </w:rPr>
        <w:t>а</w:t>
      </w:r>
      <w:r w:rsidRPr="00461B23">
        <w:rPr>
          <w:rFonts w:ascii="Times New Roman" w:hAnsi="Times New Roman" w:cs="Times New Roman"/>
          <w:sz w:val="24"/>
          <w:szCs w:val="24"/>
        </w:rPr>
        <w:t>зом, Леонардо</w:t>
      </w:r>
      <w:proofErr w:type="gramStart"/>
      <w:r w:rsidRPr="00461B23">
        <w:rPr>
          <w:rFonts w:ascii="Times New Roman" w:hAnsi="Times New Roman" w:cs="Times New Roman"/>
          <w:sz w:val="24"/>
          <w:szCs w:val="24"/>
        </w:rPr>
        <w:t xml:space="preserve"> Д</w:t>
      </w:r>
      <w:proofErr w:type="gramEnd"/>
      <w:r w:rsidRPr="00461B23">
        <w:rPr>
          <w:rFonts w:ascii="Times New Roman" w:hAnsi="Times New Roman" w:cs="Times New Roman"/>
          <w:sz w:val="24"/>
          <w:szCs w:val="24"/>
        </w:rPr>
        <w:t>а Винчи использовал в своей картине не только принцип симметрии, но и Золотое сечение</w:t>
      </w:r>
      <w:r w:rsidR="00697B0B" w:rsidRPr="00461B23">
        <w:rPr>
          <w:rFonts w:ascii="Times New Roman" w:hAnsi="Times New Roman" w:cs="Times New Roman"/>
          <w:sz w:val="24"/>
          <w:szCs w:val="24"/>
        </w:rPr>
        <w:t>.</w:t>
      </w:r>
    </w:p>
    <w:p w:rsidR="00066176" w:rsidRPr="00461B23" w:rsidRDefault="00066176" w:rsidP="004E2FF9">
      <w:pPr>
        <w:pStyle w:val="ae"/>
        <w:spacing w:line="360" w:lineRule="auto"/>
        <w:ind w:firstLine="709"/>
        <w:contextualSpacing/>
        <w:jc w:val="both"/>
        <w:rPr>
          <w:rFonts w:ascii="Times New Roman" w:hAnsi="Times New Roman" w:cs="Times New Roman"/>
          <w:sz w:val="24"/>
          <w:szCs w:val="24"/>
        </w:rPr>
      </w:pPr>
      <w:r w:rsidRPr="00461B23">
        <w:rPr>
          <w:rFonts w:ascii="Times New Roman" w:hAnsi="Times New Roman" w:cs="Times New Roman"/>
          <w:i/>
          <w:sz w:val="24"/>
          <w:szCs w:val="24"/>
        </w:rPr>
        <w:t xml:space="preserve">Венера </w:t>
      </w:r>
      <w:proofErr w:type="spellStart"/>
      <w:r w:rsidRPr="00461B23">
        <w:rPr>
          <w:rFonts w:ascii="Times New Roman" w:hAnsi="Times New Roman" w:cs="Times New Roman"/>
          <w:i/>
          <w:sz w:val="24"/>
          <w:szCs w:val="24"/>
        </w:rPr>
        <w:t>Милосская</w:t>
      </w:r>
      <w:proofErr w:type="spellEnd"/>
      <w:r w:rsidRPr="00461B23">
        <w:rPr>
          <w:rFonts w:ascii="Times New Roman" w:hAnsi="Times New Roman" w:cs="Times New Roman"/>
          <w:i/>
          <w:sz w:val="24"/>
          <w:szCs w:val="24"/>
        </w:rPr>
        <w:t>, статуя богини Афродиты</w:t>
      </w:r>
      <w:r w:rsidRPr="00461B23">
        <w:rPr>
          <w:rFonts w:ascii="Times New Roman" w:hAnsi="Times New Roman" w:cs="Times New Roman"/>
          <w:sz w:val="24"/>
          <w:szCs w:val="24"/>
        </w:rPr>
        <w:t xml:space="preserve"> эталон женской красоты, является одним из лучших памятников грече</w:t>
      </w:r>
      <w:r w:rsidR="00CB20AB" w:rsidRPr="00461B23">
        <w:rPr>
          <w:rFonts w:ascii="Times New Roman" w:hAnsi="Times New Roman" w:cs="Times New Roman"/>
          <w:sz w:val="24"/>
          <w:szCs w:val="24"/>
        </w:rPr>
        <w:t xml:space="preserve">ского скульптурного искусства - </w:t>
      </w:r>
      <w:r w:rsidRPr="00461B23">
        <w:rPr>
          <w:rFonts w:ascii="Times New Roman" w:hAnsi="Times New Roman" w:cs="Times New Roman"/>
          <w:sz w:val="24"/>
          <w:szCs w:val="24"/>
        </w:rPr>
        <w:t>также построена на пропорциях золотого сечения</w:t>
      </w:r>
      <w:r w:rsidR="003F68C8" w:rsidRPr="00461B23">
        <w:rPr>
          <w:rFonts w:ascii="Times New Roman" w:hAnsi="Times New Roman" w:cs="Times New Roman"/>
          <w:sz w:val="24"/>
          <w:szCs w:val="24"/>
        </w:rPr>
        <w:t xml:space="preserve"> (</w:t>
      </w:r>
      <w:proofErr w:type="gramStart"/>
      <w:r w:rsidR="003F68C8" w:rsidRPr="00461B23">
        <w:rPr>
          <w:rFonts w:ascii="Times New Roman" w:hAnsi="Times New Roman" w:cs="Times New Roman"/>
          <w:sz w:val="24"/>
          <w:szCs w:val="24"/>
        </w:rPr>
        <w:t>см</w:t>
      </w:r>
      <w:proofErr w:type="gramEnd"/>
      <w:r w:rsidR="003F68C8" w:rsidRPr="00461B23">
        <w:rPr>
          <w:rFonts w:ascii="Times New Roman" w:hAnsi="Times New Roman" w:cs="Times New Roman"/>
          <w:sz w:val="24"/>
          <w:szCs w:val="24"/>
        </w:rPr>
        <w:t>. рис.14)</w:t>
      </w:r>
      <w:r w:rsidRPr="00461B23">
        <w:rPr>
          <w:rFonts w:ascii="Times New Roman" w:hAnsi="Times New Roman" w:cs="Times New Roman"/>
          <w:sz w:val="24"/>
          <w:szCs w:val="24"/>
        </w:rPr>
        <w:t>.</w:t>
      </w:r>
    </w:p>
    <w:p w:rsidR="00066176" w:rsidRPr="00461B23" w:rsidRDefault="00066176" w:rsidP="004E2FF9">
      <w:pPr>
        <w:pStyle w:val="ae"/>
        <w:spacing w:line="360" w:lineRule="auto"/>
        <w:ind w:firstLine="709"/>
        <w:contextualSpacing/>
        <w:jc w:val="both"/>
        <w:rPr>
          <w:rFonts w:ascii="Times New Roman" w:hAnsi="Times New Roman" w:cs="Times New Roman"/>
          <w:sz w:val="24"/>
          <w:szCs w:val="24"/>
        </w:rPr>
      </w:pPr>
      <w:r w:rsidRPr="00461B23">
        <w:rPr>
          <w:rFonts w:ascii="Times New Roman" w:hAnsi="Times New Roman" w:cs="Times New Roman"/>
          <w:sz w:val="24"/>
          <w:szCs w:val="24"/>
        </w:rPr>
        <w:t xml:space="preserve">На знаменитой </w:t>
      </w:r>
      <w:r w:rsidRPr="00461B23">
        <w:rPr>
          <w:rFonts w:ascii="Times New Roman" w:hAnsi="Times New Roman" w:cs="Times New Roman"/>
          <w:i/>
          <w:sz w:val="24"/>
          <w:szCs w:val="24"/>
        </w:rPr>
        <w:t>картине Ивана Шишкина «Корабельная роща»</w:t>
      </w:r>
      <w:r w:rsidRPr="00461B23">
        <w:rPr>
          <w:rFonts w:ascii="Times New Roman" w:hAnsi="Times New Roman" w:cs="Times New Roman"/>
          <w:sz w:val="24"/>
          <w:szCs w:val="24"/>
        </w:rPr>
        <w:t xml:space="preserve"> просматриваются мотивы З</w:t>
      </w:r>
      <w:r w:rsidRPr="00461B23">
        <w:rPr>
          <w:rFonts w:ascii="Times New Roman" w:hAnsi="Times New Roman" w:cs="Times New Roman"/>
          <w:sz w:val="24"/>
          <w:szCs w:val="24"/>
        </w:rPr>
        <w:t>о</w:t>
      </w:r>
      <w:r w:rsidRPr="00461B23">
        <w:rPr>
          <w:rFonts w:ascii="Times New Roman" w:hAnsi="Times New Roman" w:cs="Times New Roman"/>
          <w:sz w:val="24"/>
          <w:szCs w:val="24"/>
        </w:rPr>
        <w:t>лотого сечения. Ярко освещенная солнцем сосна (стоящая на первом плане) делит картину Золотым сечением по горизонтали.</w:t>
      </w:r>
      <w:r w:rsidR="00CB20AB" w:rsidRPr="00461B23">
        <w:rPr>
          <w:rFonts w:ascii="Times New Roman" w:hAnsi="Times New Roman" w:cs="Times New Roman"/>
          <w:sz w:val="24"/>
          <w:szCs w:val="24"/>
        </w:rPr>
        <w:t xml:space="preserve"> Справа от сосны - </w:t>
      </w:r>
      <w:r w:rsidRPr="00461B23">
        <w:rPr>
          <w:rFonts w:ascii="Times New Roman" w:hAnsi="Times New Roman" w:cs="Times New Roman"/>
          <w:sz w:val="24"/>
          <w:szCs w:val="24"/>
        </w:rPr>
        <w:t>освещенный солнцем пригорок. Он делит картину З</w:t>
      </w:r>
      <w:r w:rsidRPr="00461B23">
        <w:rPr>
          <w:rFonts w:ascii="Times New Roman" w:hAnsi="Times New Roman" w:cs="Times New Roman"/>
          <w:sz w:val="24"/>
          <w:szCs w:val="24"/>
        </w:rPr>
        <w:t>о</w:t>
      </w:r>
      <w:r w:rsidRPr="00461B23">
        <w:rPr>
          <w:rFonts w:ascii="Times New Roman" w:hAnsi="Times New Roman" w:cs="Times New Roman"/>
          <w:sz w:val="24"/>
          <w:szCs w:val="24"/>
        </w:rPr>
        <w:t>лотым сечением по вертикали. Слева от главной сосны находится много сосен – можно продолжить деление Золотым сечением по горизонтали левой части картины. Наличие в картине ярких вертик</w:t>
      </w:r>
      <w:r w:rsidRPr="00461B23">
        <w:rPr>
          <w:rFonts w:ascii="Times New Roman" w:hAnsi="Times New Roman" w:cs="Times New Roman"/>
          <w:sz w:val="24"/>
          <w:szCs w:val="24"/>
        </w:rPr>
        <w:t>а</w:t>
      </w:r>
      <w:r w:rsidRPr="00461B23">
        <w:rPr>
          <w:rFonts w:ascii="Times New Roman" w:hAnsi="Times New Roman" w:cs="Times New Roman"/>
          <w:sz w:val="24"/>
          <w:szCs w:val="24"/>
        </w:rPr>
        <w:t>лей и горизонталей, делящих ее в отношении Золотого сечения, придает ей характер уравновеше</w:t>
      </w:r>
      <w:r w:rsidRPr="00461B23">
        <w:rPr>
          <w:rFonts w:ascii="Times New Roman" w:hAnsi="Times New Roman" w:cs="Times New Roman"/>
          <w:sz w:val="24"/>
          <w:szCs w:val="24"/>
        </w:rPr>
        <w:t>н</w:t>
      </w:r>
      <w:r w:rsidRPr="00461B23">
        <w:rPr>
          <w:rFonts w:ascii="Times New Roman" w:hAnsi="Times New Roman" w:cs="Times New Roman"/>
          <w:sz w:val="24"/>
          <w:szCs w:val="24"/>
        </w:rPr>
        <w:t>ности и спокойствия.</w:t>
      </w:r>
    </w:p>
    <w:p w:rsidR="00066176" w:rsidRPr="00461B23" w:rsidRDefault="004529C5" w:rsidP="004E2FF9">
      <w:pPr>
        <w:pStyle w:val="ae"/>
        <w:spacing w:line="360" w:lineRule="auto"/>
        <w:ind w:firstLine="709"/>
        <w:contextualSpacing/>
        <w:jc w:val="both"/>
        <w:rPr>
          <w:rFonts w:ascii="Times New Roman" w:hAnsi="Times New Roman" w:cs="Times New Roman"/>
          <w:sz w:val="24"/>
          <w:szCs w:val="24"/>
        </w:rPr>
      </w:pPr>
      <w:bookmarkStart w:id="0" w:name="_GoBack"/>
      <w:bookmarkEnd w:id="0"/>
      <w:r w:rsidRPr="00461B23">
        <w:rPr>
          <w:rFonts w:ascii="Times New Roman" w:hAnsi="Times New Roman" w:cs="Times New Roman"/>
          <w:i/>
          <w:sz w:val="24"/>
          <w:szCs w:val="24"/>
        </w:rPr>
        <w:t xml:space="preserve">В. И. Суриков </w:t>
      </w:r>
      <w:r w:rsidR="00066176" w:rsidRPr="00461B23">
        <w:rPr>
          <w:rFonts w:ascii="Times New Roman" w:hAnsi="Times New Roman" w:cs="Times New Roman"/>
          <w:i/>
          <w:sz w:val="24"/>
          <w:szCs w:val="24"/>
        </w:rPr>
        <w:t>«Боярыня Морозова»</w:t>
      </w:r>
      <w:proofErr w:type="gramStart"/>
      <w:r w:rsidR="00066176" w:rsidRPr="00461B23">
        <w:rPr>
          <w:rFonts w:ascii="Times New Roman" w:hAnsi="Times New Roman" w:cs="Times New Roman"/>
          <w:i/>
          <w:sz w:val="24"/>
          <w:szCs w:val="24"/>
        </w:rPr>
        <w:t>.</w:t>
      </w:r>
      <w:r w:rsidR="00066176" w:rsidRPr="00461B23">
        <w:rPr>
          <w:rFonts w:ascii="Times New Roman" w:hAnsi="Times New Roman" w:cs="Times New Roman"/>
          <w:sz w:val="24"/>
          <w:szCs w:val="24"/>
        </w:rPr>
        <w:t>Р</w:t>
      </w:r>
      <w:proofErr w:type="gramEnd"/>
      <w:r w:rsidR="00066176" w:rsidRPr="00461B23">
        <w:rPr>
          <w:rFonts w:ascii="Times New Roman" w:hAnsi="Times New Roman" w:cs="Times New Roman"/>
          <w:sz w:val="24"/>
          <w:szCs w:val="24"/>
        </w:rPr>
        <w:t xml:space="preserve">оли ее отведена средняя часть картины. Она окована точкой высшего взлёта и точкой низшего спадания сюжета картины. </w:t>
      </w:r>
    </w:p>
    <w:p w:rsidR="00066176" w:rsidRPr="00461B23" w:rsidRDefault="00066176" w:rsidP="00CB20AB">
      <w:pPr>
        <w:pStyle w:val="ae"/>
        <w:numPr>
          <w:ilvl w:val="0"/>
          <w:numId w:val="13"/>
        </w:numPr>
        <w:spacing w:line="360" w:lineRule="auto"/>
        <w:contextualSpacing/>
        <w:jc w:val="both"/>
        <w:rPr>
          <w:rFonts w:ascii="Times New Roman" w:hAnsi="Times New Roman" w:cs="Times New Roman"/>
          <w:sz w:val="24"/>
          <w:szCs w:val="24"/>
        </w:rPr>
      </w:pPr>
      <w:r w:rsidRPr="00461B23">
        <w:rPr>
          <w:rFonts w:ascii="Times New Roman" w:hAnsi="Times New Roman" w:cs="Times New Roman"/>
          <w:sz w:val="24"/>
          <w:szCs w:val="24"/>
        </w:rPr>
        <w:t>взлёт руки Морозовой с двуперстным крестным знамением как высшая точ</w:t>
      </w:r>
      <w:r w:rsidR="00CB20AB" w:rsidRPr="00461B23">
        <w:rPr>
          <w:rFonts w:ascii="Times New Roman" w:hAnsi="Times New Roman" w:cs="Times New Roman"/>
          <w:sz w:val="24"/>
          <w:szCs w:val="24"/>
        </w:rPr>
        <w:t>ка;</w:t>
      </w:r>
    </w:p>
    <w:p w:rsidR="00066176" w:rsidRPr="00461B23" w:rsidRDefault="00066176" w:rsidP="00CB20AB">
      <w:pPr>
        <w:pStyle w:val="ae"/>
        <w:numPr>
          <w:ilvl w:val="0"/>
          <w:numId w:val="13"/>
        </w:numPr>
        <w:spacing w:line="360" w:lineRule="auto"/>
        <w:contextualSpacing/>
        <w:jc w:val="both"/>
        <w:rPr>
          <w:rFonts w:ascii="Times New Roman" w:hAnsi="Times New Roman" w:cs="Times New Roman"/>
          <w:sz w:val="24"/>
          <w:szCs w:val="24"/>
        </w:rPr>
      </w:pPr>
      <w:r w:rsidRPr="00461B23">
        <w:rPr>
          <w:rFonts w:ascii="Times New Roman" w:hAnsi="Times New Roman" w:cs="Times New Roman"/>
          <w:sz w:val="24"/>
          <w:szCs w:val="24"/>
        </w:rPr>
        <w:t>беспомощно протянутая к той же</w:t>
      </w:r>
      <w:r w:rsidR="00CB20AB" w:rsidRPr="00461B23">
        <w:rPr>
          <w:rFonts w:ascii="Times New Roman" w:hAnsi="Times New Roman" w:cs="Times New Roman"/>
          <w:sz w:val="24"/>
          <w:szCs w:val="24"/>
        </w:rPr>
        <w:t xml:space="preserve"> боярыне рука, но на этот раз - </w:t>
      </w:r>
      <w:r w:rsidRPr="00461B23">
        <w:rPr>
          <w:rFonts w:ascii="Times New Roman" w:hAnsi="Times New Roman" w:cs="Times New Roman"/>
          <w:sz w:val="24"/>
          <w:szCs w:val="24"/>
        </w:rPr>
        <w:t>рука стару</w:t>
      </w:r>
      <w:r w:rsidR="00CB20AB" w:rsidRPr="00461B23">
        <w:rPr>
          <w:rFonts w:ascii="Times New Roman" w:hAnsi="Times New Roman" w:cs="Times New Roman"/>
          <w:sz w:val="24"/>
          <w:szCs w:val="24"/>
        </w:rPr>
        <w:t xml:space="preserve">хи - </w:t>
      </w:r>
      <w:r w:rsidRPr="00461B23">
        <w:rPr>
          <w:rFonts w:ascii="Times New Roman" w:hAnsi="Times New Roman" w:cs="Times New Roman"/>
          <w:sz w:val="24"/>
          <w:szCs w:val="24"/>
        </w:rPr>
        <w:t>нищей странницы, рука, из-под которой вместе с последней надеждой на спасение выскальзыв</w:t>
      </w:r>
      <w:r w:rsidRPr="00461B23">
        <w:rPr>
          <w:rFonts w:ascii="Times New Roman" w:hAnsi="Times New Roman" w:cs="Times New Roman"/>
          <w:sz w:val="24"/>
          <w:szCs w:val="24"/>
        </w:rPr>
        <w:t>а</w:t>
      </w:r>
      <w:r w:rsidRPr="00461B23">
        <w:rPr>
          <w:rFonts w:ascii="Times New Roman" w:hAnsi="Times New Roman" w:cs="Times New Roman"/>
          <w:sz w:val="24"/>
          <w:szCs w:val="24"/>
        </w:rPr>
        <w:t xml:space="preserve">ет конец розвальней. </w:t>
      </w:r>
    </w:p>
    <w:p w:rsidR="002A4C1B" w:rsidRPr="00461B23" w:rsidRDefault="00066176" w:rsidP="005222DA">
      <w:pPr>
        <w:pStyle w:val="ae"/>
        <w:spacing w:line="360" w:lineRule="auto"/>
        <w:ind w:firstLine="709"/>
        <w:contextualSpacing/>
        <w:jc w:val="both"/>
        <w:rPr>
          <w:rFonts w:ascii="Times New Roman" w:hAnsi="Times New Roman" w:cs="Times New Roman"/>
          <w:sz w:val="24"/>
          <w:szCs w:val="24"/>
        </w:rPr>
      </w:pPr>
      <w:r w:rsidRPr="00461B23">
        <w:rPr>
          <w:rFonts w:ascii="Times New Roman" w:hAnsi="Times New Roman" w:cs="Times New Roman"/>
          <w:sz w:val="24"/>
          <w:szCs w:val="24"/>
        </w:rPr>
        <w:lastRenderedPageBreak/>
        <w:t>А как обстоит дело с «высшей точкой»? На первый взгляд имеем кажущееся противоречие: ведь сечение А1В1, отстоящее на 0,618… от правого края картины, проходит не через руку, не даже через голову или глаз боярыни, а оказыв</w:t>
      </w:r>
      <w:r w:rsidR="00CB20AB" w:rsidRPr="00461B23">
        <w:rPr>
          <w:rFonts w:ascii="Times New Roman" w:hAnsi="Times New Roman" w:cs="Times New Roman"/>
          <w:sz w:val="24"/>
          <w:szCs w:val="24"/>
        </w:rPr>
        <w:t>ается где-то перед ртом боярыни.</w:t>
      </w:r>
      <w:r w:rsidR="002A4C1B" w:rsidRPr="00461B23">
        <w:rPr>
          <w:rFonts w:ascii="Times New Roman" w:hAnsi="Times New Roman" w:cs="Times New Roman"/>
          <w:sz w:val="24"/>
          <w:szCs w:val="24"/>
        </w:rPr>
        <w:t xml:space="preserve"> </w:t>
      </w:r>
      <w:r w:rsidRPr="00461B23">
        <w:rPr>
          <w:rFonts w:ascii="Times New Roman" w:hAnsi="Times New Roman" w:cs="Times New Roman"/>
          <w:sz w:val="24"/>
          <w:szCs w:val="24"/>
        </w:rPr>
        <w:t>Золотое сечение режет здесь действительно по самому главному.</w:t>
      </w:r>
      <w:r w:rsidR="002A4C1B" w:rsidRPr="00461B23">
        <w:rPr>
          <w:rFonts w:ascii="Times New Roman" w:hAnsi="Times New Roman" w:cs="Times New Roman"/>
          <w:sz w:val="24"/>
          <w:szCs w:val="24"/>
        </w:rPr>
        <w:t xml:space="preserve"> </w:t>
      </w:r>
      <w:r w:rsidRPr="00461B23">
        <w:rPr>
          <w:rFonts w:ascii="Times New Roman" w:hAnsi="Times New Roman" w:cs="Times New Roman"/>
          <w:sz w:val="24"/>
          <w:szCs w:val="24"/>
        </w:rPr>
        <w:t>В нём, и имен</w:t>
      </w:r>
      <w:r w:rsidR="00541B8D" w:rsidRPr="00461B23">
        <w:rPr>
          <w:rFonts w:ascii="Times New Roman" w:hAnsi="Times New Roman" w:cs="Times New Roman"/>
          <w:sz w:val="24"/>
          <w:szCs w:val="24"/>
        </w:rPr>
        <w:t xml:space="preserve">но в нём, - </w:t>
      </w:r>
      <w:r w:rsidRPr="00461B23">
        <w:rPr>
          <w:rFonts w:ascii="Times New Roman" w:hAnsi="Times New Roman" w:cs="Times New Roman"/>
          <w:sz w:val="24"/>
          <w:szCs w:val="24"/>
        </w:rPr>
        <w:t>величайшая сила Морозовой.</w:t>
      </w:r>
    </w:p>
    <w:p w:rsidR="00066176" w:rsidRPr="00461B23" w:rsidRDefault="00066176" w:rsidP="00541B8D">
      <w:pPr>
        <w:pStyle w:val="a8"/>
        <w:numPr>
          <w:ilvl w:val="2"/>
          <w:numId w:val="5"/>
        </w:numPr>
        <w:spacing w:after="0" w:line="360" w:lineRule="auto"/>
        <w:ind w:left="0" w:firstLine="709"/>
        <w:jc w:val="center"/>
        <w:rPr>
          <w:rFonts w:ascii="Times New Roman" w:hAnsi="Times New Roman" w:cs="Times New Roman"/>
          <w:b/>
          <w:i/>
          <w:sz w:val="24"/>
          <w:szCs w:val="24"/>
        </w:rPr>
      </w:pPr>
      <w:r w:rsidRPr="00461B23">
        <w:rPr>
          <w:rFonts w:ascii="Times New Roman" w:hAnsi="Times New Roman" w:cs="Times New Roman"/>
          <w:b/>
          <w:i/>
          <w:sz w:val="24"/>
          <w:szCs w:val="24"/>
        </w:rPr>
        <w:t>Бизнес</w:t>
      </w:r>
    </w:p>
    <w:p w:rsidR="00066176" w:rsidRPr="00461B23" w:rsidRDefault="00066176" w:rsidP="004E2FF9">
      <w:pPr>
        <w:pStyle w:val="ae"/>
        <w:spacing w:line="360" w:lineRule="auto"/>
        <w:ind w:firstLine="709"/>
        <w:contextualSpacing/>
        <w:jc w:val="both"/>
        <w:rPr>
          <w:rFonts w:ascii="Times New Roman" w:hAnsi="Times New Roman" w:cs="Times New Roman"/>
          <w:sz w:val="24"/>
          <w:szCs w:val="24"/>
        </w:rPr>
      </w:pPr>
      <w:r w:rsidRPr="00461B23">
        <w:rPr>
          <w:rFonts w:ascii="Times New Roman" w:hAnsi="Times New Roman" w:cs="Times New Roman"/>
          <w:sz w:val="24"/>
          <w:szCs w:val="24"/>
        </w:rPr>
        <w:t>Закон Фибоначчи и есть та самая формула, по которой добывают богатство во все времена. И все, что вы будете предпринимать в соотношении с числами золотого сечения, будет обречено на успех. И наоборот, игнорирование этого правила приводит к краху. Это своего рода магия денег.</w:t>
      </w:r>
    </w:p>
    <w:p w:rsidR="00066176" w:rsidRPr="00461B23" w:rsidRDefault="00066176" w:rsidP="004E2FF9">
      <w:pPr>
        <w:pStyle w:val="ae"/>
        <w:spacing w:line="360" w:lineRule="auto"/>
        <w:ind w:firstLine="709"/>
        <w:contextualSpacing/>
        <w:jc w:val="both"/>
        <w:rPr>
          <w:rFonts w:ascii="Times New Roman" w:hAnsi="Times New Roman" w:cs="Times New Roman"/>
          <w:sz w:val="24"/>
          <w:szCs w:val="24"/>
        </w:rPr>
      </w:pPr>
      <w:r w:rsidRPr="00461B23">
        <w:rPr>
          <w:rFonts w:ascii="Times New Roman" w:hAnsi="Times New Roman" w:cs="Times New Roman"/>
          <w:sz w:val="24"/>
          <w:szCs w:val="24"/>
        </w:rPr>
        <w:t>Рассмотрим применение закона золотого сечения в бизнесе на практике. Допустим, вы куп</w:t>
      </w:r>
      <w:r w:rsidRPr="00461B23">
        <w:rPr>
          <w:rFonts w:ascii="Times New Roman" w:hAnsi="Times New Roman" w:cs="Times New Roman"/>
          <w:sz w:val="24"/>
          <w:szCs w:val="24"/>
        </w:rPr>
        <w:t>и</w:t>
      </w:r>
      <w:r w:rsidRPr="00461B23">
        <w:rPr>
          <w:rFonts w:ascii="Times New Roman" w:hAnsi="Times New Roman" w:cs="Times New Roman"/>
          <w:sz w:val="24"/>
          <w:szCs w:val="24"/>
        </w:rPr>
        <w:t>ли ящик апельсинов за 1 доллар (доллар в данном случае условная единица) и продали за 2 доллара. Получили прибыль 100%. Как действовать дальше? Купить на эти 2 доллара еще 2 ящика и пр</w:t>
      </w:r>
      <w:r w:rsidRPr="00461B23">
        <w:rPr>
          <w:rFonts w:ascii="Times New Roman" w:hAnsi="Times New Roman" w:cs="Times New Roman"/>
          <w:sz w:val="24"/>
          <w:szCs w:val="24"/>
        </w:rPr>
        <w:t>о</w:t>
      </w:r>
      <w:r w:rsidRPr="00461B23">
        <w:rPr>
          <w:rFonts w:ascii="Times New Roman" w:hAnsi="Times New Roman" w:cs="Times New Roman"/>
          <w:sz w:val="24"/>
          <w:szCs w:val="24"/>
        </w:rPr>
        <w:t>дать?</w:t>
      </w:r>
    </w:p>
    <w:p w:rsidR="00066176" w:rsidRPr="00461B23" w:rsidRDefault="00066176" w:rsidP="004E2FF9">
      <w:pPr>
        <w:pStyle w:val="ae"/>
        <w:spacing w:line="360" w:lineRule="auto"/>
        <w:ind w:firstLine="709"/>
        <w:contextualSpacing/>
        <w:jc w:val="both"/>
        <w:rPr>
          <w:rFonts w:ascii="Times New Roman" w:hAnsi="Times New Roman" w:cs="Times New Roman"/>
          <w:sz w:val="24"/>
          <w:szCs w:val="24"/>
        </w:rPr>
      </w:pPr>
      <w:r w:rsidRPr="00461B23">
        <w:rPr>
          <w:rFonts w:ascii="Times New Roman" w:hAnsi="Times New Roman" w:cs="Times New Roman"/>
          <w:sz w:val="24"/>
          <w:szCs w:val="24"/>
        </w:rPr>
        <w:t>Вот это и есть самая распростр</w:t>
      </w:r>
      <w:r w:rsidR="00541B8D" w:rsidRPr="00461B23">
        <w:rPr>
          <w:rFonts w:ascii="Times New Roman" w:hAnsi="Times New Roman" w:cs="Times New Roman"/>
          <w:sz w:val="24"/>
          <w:szCs w:val="24"/>
        </w:rPr>
        <w:t>аненная ошибка бизнесменов.</w:t>
      </w:r>
      <w:r w:rsidRPr="00461B23">
        <w:rPr>
          <w:rFonts w:ascii="Times New Roman" w:hAnsi="Times New Roman" w:cs="Times New Roman"/>
          <w:sz w:val="24"/>
          <w:szCs w:val="24"/>
        </w:rPr>
        <w:t xml:space="preserve"> Правильно будет, в соответс</w:t>
      </w:r>
      <w:r w:rsidRPr="00461B23">
        <w:rPr>
          <w:rFonts w:ascii="Times New Roman" w:hAnsi="Times New Roman" w:cs="Times New Roman"/>
          <w:sz w:val="24"/>
          <w:szCs w:val="24"/>
        </w:rPr>
        <w:t>т</w:t>
      </w:r>
      <w:r w:rsidRPr="00461B23">
        <w:rPr>
          <w:rFonts w:ascii="Times New Roman" w:hAnsi="Times New Roman" w:cs="Times New Roman"/>
          <w:sz w:val="24"/>
          <w:szCs w:val="24"/>
        </w:rPr>
        <w:t>вии с законом золотого сечения, купить еще один ящик, продать с теми же 100% прибыли, и только потом купить 2 ящика. То есть действуем по указанному принципу:</w:t>
      </w:r>
    </w:p>
    <w:p w:rsidR="00066176" w:rsidRPr="00461B23" w:rsidRDefault="00066176" w:rsidP="004E2FF9">
      <w:pPr>
        <w:pStyle w:val="ae"/>
        <w:spacing w:line="360" w:lineRule="auto"/>
        <w:ind w:firstLine="709"/>
        <w:contextualSpacing/>
        <w:jc w:val="both"/>
        <w:rPr>
          <w:rFonts w:ascii="Times New Roman" w:hAnsi="Times New Roman" w:cs="Times New Roman"/>
          <w:i/>
          <w:sz w:val="24"/>
          <w:szCs w:val="24"/>
        </w:rPr>
      </w:pPr>
      <w:r w:rsidRPr="00461B23">
        <w:rPr>
          <w:rFonts w:ascii="Times New Roman" w:hAnsi="Times New Roman" w:cs="Times New Roman"/>
          <w:i/>
          <w:sz w:val="24"/>
          <w:szCs w:val="24"/>
        </w:rPr>
        <w:t>0,</w:t>
      </w:r>
      <w:r w:rsidR="00461B23">
        <w:rPr>
          <w:rFonts w:ascii="Times New Roman" w:hAnsi="Times New Roman" w:cs="Times New Roman"/>
          <w:i/>
          <w:sz w:val="24"/>
          <w:szCs w:val="24"/>
        </w:rPr>
        <w:t xml:space="preserve"> </w:t>
      </w:r>
      <w:r w:rsidRPr="00461B23">
        <w:rPr>
          <w:rFonts w:ascii="Times New Roman" w:hAnsi="Times New Roman" w:cs="Times New Roman"/>
          <w:i/>
          <w:sz w:val="24"/>
          <w:szCs w:val="24"/>
        </w:rPr>
        <w:t>1,</w:t>
      </w:r>
      <w:r w:rsidR="00461B23">
        <w:rPr>
          <w:rFonts w:ascii="Times New Roman" w:hAnsi="Times New Roman" w:cs="Times New Roman"/>
          <w:i/>
          <w:sz w:val="24"/>
          <w:szCs w:val="24"/>
        </w:rPr>
        <w:t xml:space="preserve"> </w:t>
      </w:r>
      <w:r w:rsidRPr="00461B23">
        <w:rPr>
          <w:rFonts w:ascii="Times New Roman" w:hAnsi="Times New Roman" w:cs="Times New Roman"/>
          <w:i/>
          <w:sz w:val="24"/>
          <w:szCs w:val="24"/>
        </w:rPr>
        <w:t>1,</w:t>
      </w:r>
      <w:r w:rsidR="00461B23">
        <w:rPr>
          <w:rFonts w:ascii="Times New Roman" w:hAnsi="Times New Roman" w:cs="Times New Roman"/>
          <w:i/>
          <w:sz w:val="24"/>
          <w:szCs w:val="24"/>
        </w:rPr>
        <w:t xml:space="preserve"> </w:t>
      </w:r>
      <w:r w:rsidRPr="00461B23">
        <w:rPr>
          <w:rFonts w:ascii="Times New Roman" w:hAnsi="Times New Roman" w:cs="Times New Roman"/>
          <w:i/>
          <w:sz w:val="24"/>
          <w:szCs w:val="24"/>
        </w:rPr>
        <w:t>2,</w:t>
      </w:r>
      <w:r w:rsidR="00461B23">
        <w:rPr>
          <w:rFonts w:ascii="Times New Roman" w:hAnsi="Times New Roman" w:cs="Times New Roman"/>
          <w:i/>
          <w:sz w:val="24"/>
          <w:szCs w:val="24"/>
        </w:rPr>
        <w:t xml:space="preserve"> </w:t>
      </w:r>
      <w:r w:rsidRPr="00461B23">
        <w:rPr>
          <w:rFonts w:ascii="Times New Roman" w:hAnsi="Times New Roman" w:cs="Times New Roman"/>
          <w:i/>
          <w:sz w:val="24"/>
          <w:szCs w:val="24"/>
        </w:rPr>
        <w:t>3,</w:t>
      </w:r>
      <w:r w:rsidR="00461B23">
        <w:rPr>
          <w:rFonts w:ascii="Times New Roman" w:hAnsi="Times New Roman" w:cs="Times New Roman"/>
          <w:i/>
          <w:sz w:val="24"/>
          <w:szCs w:val="24"/>
        </w:rPr>
        <w:t xml:space="preserve"> </w:t>
      </w:r>
      <w:r w:rsidRPr="00461B23">
        <w:rPr>
          <w:rFonts w:ascii="Times New Roman" w:hAnsi="Times New Roman" w:cs="Times New Roman"/>
          <w:i/>
          <w:sz w:val="24"/>
          <w:szCs w:val="24"/>
        </w:rPr>
        <w:t>5</w:t>
      </w:r>
      <w:r w:rsidR="00461B23">
        <w:rPr>
          <w:rFonts w:ascii="Times New Roman" w:hAnsi="Times New Roman" w:cs="Times New Roman"/>
          <w:i/>
          <w:sz w:val="24"/>
          <w:szCs w:val="24"/>
        </w:rPr>
        <w:t xml:space="preserve"> </w:t>
      </w:r>
      <w:r w:rsidRPr="00461B23">
        <w:rPr>
          <w:rFonts w:ascii="Times New Roman" w:hAnsi="Times New Roman" w:cs="Times New Roman"/>
          <w:i/>
          <w:sz w:val="24"/>
          <w:szCs w:val="24"/>
        </w:rPr>
        <w:t>,8,</w:t>
      </w:r>
      <w:r w:rsidR="00461B23">
        <w:rPr>
          <w:rFonts w:ascii="Times New Roman" w:hAnsi="Times New Roman" w:cs="Times New Roman"/>
          <w:i/>
          <w:sz w:val="24"/>
          <w:szCs w:val="24"/>
        </w:rPr>
        <w:t xml:space="preserve"> </w:t>
      </w:r>
      <w:r w:rsidRPr="00461B23">
        <w:rPr>
          <w:rFonts w:ascii="Times New Roman" w:hAnsi="Times New Roman" w:cs="Times New Roman"/>
          <w:i/>
          <w:sz w:val="24"/>
          <w:szCs w:val="24"/>
        </w:rPr>
        <w:t>13,</w:t>
      </w:r>
      <w:r w:rsidR="00461B23">
        <w:rPr>
          <w:rFonts w:ascii="Times New Roman" w:hAnsi="Times New Roman" w:cs="Times New Roman"/>
          <w:i/>
          <w:sz w:val="24"/>
          <w:szCs w:val="24"/>
        </w:rPr>
        <w:t xml:space="preserve"> </w:t>
      </w:r>
      <w:r w:rsidRPr="00461B23">
        <w:rPr>
          <w:rFonts w:ascii="Times New Roman" w:hAnsi="Times New Roman" w:cs="Times New Roman"/>
          <w:i/>
          <w:sz w:val="24"/>
          <w:szCs w:val="24"/>
        </w:rPr>
        <w:t>21,</w:t>
      </w:r>
      <w:r w:rsidR="00461B23">
        <w:rPr>
          <w:rFonts w:ascii="Times New Roman" w:hAnsi="Times New Roman" w:cs="Times New Roman"/>
          <w:i/>
          <w:sz w:val="24"/>
          <w:szCs w:val="24"/>
        </w:rPr>
        <w:t xml:space="preserve"> </w:t>
      </w:r>
      <w:r w:rsidRPr="00461B23">
        <w:rPr>
          <w:rFonts w:ascii="Times New Roman" w:hAnsi="Times New Roman" w:cs="Times New Roman"/>
          <w:i/>
          <w:sz w:val="24"/>
          <w:szCs w:val="24"/>
        </w:rPr>
        <w:t>34,</w:t>
      </w:r>
      <w:r w:rsidR="00461B23">
        <w:rPr>
          <w:rFonts w:ascii="Times New Roman" w:hAnsi="Times New Roman" w:cs="Times New Roman"/>
          <w:i/>
          <w:sz w:val="24"/>
          <w:szCs w:val="24"/>
        </w:rPr>
        <w:t xml:space="preserve"> </w:t>
      </w:r>
      <w:r w:rsidRPr="00461B23">
        <w:rPr>
          <w:rFonts w:ascii="Times New Roman" w:hAnsi="Times New Roman" w:cs="Times New Roman"/>
          <w:i/>
          <w:sz w:val="24"/>
          <w:szCs w:val="24"/>
        </w:rPr>
        <w:t>55,</w:t>
      </w:r>
      <w:r w:rsidR="00461B23">
        <w:rPr>
          <w:rFonts w:ascii="Times New Roman" w:hAnsi="Times New Roman" w:cs="Times New Roman"/>
          <w:i/>
          <w:sz w:val="24"/>
          <w:szCs w:val="24"/>
        </w:rPr>
        <w:t xml:space="preserve"> </w:t>
      </w:r>
      <w:r w:rsidRPr="00461B23">
        <w:rPr>
          <w:rFonts w:ascii="Times New Roman" w:hAnsi="Times New Roman" w:cs="Times New Roman"/>
          <w:i/>
          <w:sz w:val="24"/>
          <w:szCs w:val="24"/>
        </w:rPr>
        <w:t>89,</w:t>
      </w:r>
      <w:r w:rsidR="00461B23">
        <w:rPr>
          <w:rFonts w:ascii="Times New Roman" w:hAnsi="Times New Roman" w:cs="Times New Roman"/>
          <w:i/>
          <w:sz w:val="24"/>
          <w:szCs w:val="24"/>
        </w:rPr>
        <w:t xml:space="preserve"> </w:t>
      </w:r>
      <w:r w:rsidRPr="00461B23">
        <w:rPr>
          <w:rFonts w:ascii="Times New Roman" w:hAnsi="Times New Roman" w:cs="Times New Roman"/>
          <w:i/>
          <w:sz w:val="24"/>
          <w:szCs w:val="24"/>
        </w:rPr>
        <w:t>144,</w:t>
      </w:r>
      <w:r w:rsidR="00461B23">
        <w:rPr>
          <w:rFonts w:ascii="Times New Roman" w:hAnsi="Times New Roman" w:cs="Times New Roman"/>
          <w:i/>
          <w:sz w:val="24"/>
          <w:szCs w:val="24"/>
        </w:rPr>
        <w:t xml:space="preserve"> </w:t>
      </w:r>
      <w:r w:rsidRPr="00461B23">
        <w:rPr>
          <w:rFonts w:ascii="Times New Roman" w:hAnsi="Times New Roman" w:cs="Times New Roman"/>
          <w:i/>
          <w:sz w:val="24"/>
          <w:szCs w:val="24"/>
        </w:rPr>
        <w:t>233,</w:t>
      </w:r>
      <w:r w:rsidR="00461B23">
        <w:rPr>
          <w:rFonts w:ascii="Times New Roman" w:hAnsi="Times New Roman" w:cs="Times New Roman"/>
          <w:i/>
          <w:sz w:val="24"/>
          <w:szCs w:val="24"/>
        </w:rPr>
        <w:t xml:space="preserve"> </w:t>
      </w:r>
      <w:r w:rsidRPr="00461B23">
        <w:rPr>
          <w:rFonts w:ascii="Times New Roman" w:hAnsi="Times New Roman" w:cs="Times New Roman"/>
          <w:i/>
          <w:sz w:val="24"/>
          <w:szCs w:val="24"/>
        </w:rPr>
        <w:t>377,</w:t>
      </w:r>
      <w:r w:rsidR="00461B23">
        <w:rPr>
          <w:rFonts w:ascii="Times New Roman" w:hAnsi="Times New Roman" w:cs="Times New Roman"/>
          <w:i/>
          <w:sz w:val="24"/>
          <w:szCs w:val="24"/>
        </w:rPr>
        <w:t xml:space="preserve"> </w:t>
      </w:r>
      <w:r w:rsidRPr="00461B23">
        <w:rPr>
          <w:rFonts w:ascii="Times New Roman" w:hAnsi="Times New Roman" w:cs="Times New Roman"/>
          <w:i/>
          <w:sz w:val="24"/>
          <w:szCs w:val="24"/>
        </w:rPr>
        <w:t>610,</w:t>
      </w:r>
      <w:r w:rsidR="00461B23">
        <w:rPr>
          <w:rFonts w:ascii="Times New Roman" w:hAnsi="Times New Roman" w:cs="Times New Roman"/>
          <w:i/>
          <w:sz w:val="24"/>
          <w:szCs w:val="24"/>
        </w:rPr>
        <w:t xml:space="preserve"> </w:t>
      </w:r>
      <w:r w:rsidRPr="00461B23">
        <w:rPr>
          <w:rFonts w:ascii="Times New Roman" w:hAnsi="Times New Roman" w:cs="Times New Roman"/>
          <w:i/>
          <w:sz w:val="24"/>
          <w:szCs w:val="24"/>
        </w:rPr>
        <w:t>987,</w:t>
      </w:r>
      <w:r w:rsidR="00461B23">
        <w:rPr>
          <w:rFonts w:ascii="Times New Roman" w:hAnsi="Times New Roman" w:cs="Times New Roman"/>
          <w:i/>
          <w:sz w:val="24"/>
          <w:szCs w:val="24"/>
        </w:rPr>
        <w:t xml:space="preserve"> </w:t>
      </w:r>
      <w:r w:rsidRPr="00461B23">
        <w:rPr>
          <w:rFonts w:ascii="Times New Roman" w:hAnsi="Times New Roman" w:cs="Times New Roman"/>
          <w:i/>
          <w:sz w:val="24"/>
          <w:szCs w:val="24"/>
        </w:rPr>
        <w:t>1597,</w:t>
      </w:r>
      <w:r w:rsidR="00461B23">
        <w:rPr>
          <w:rFonts w:ascii="Times New Roman" w:hAnsi="Times New Roman" w:cs="Times New Roman"/>
          <w:i/>
          <w:sz w:val="24"/>
          <w:szCs w:val="24"/>
        </w:rPr>
        <w:t xml:space="preserve"> </w:t>
      </w:r>
      <w:r w:rsidRPr="00461B23">
        <w:rPr>
          <w:rFonts w:ascii="Times New Roman" w:hAnsi="Times New Roman" w:cs="Times New Roman"/>
          <w:i/>
          <w:sz w:val="24"/>
          <w:szCs w:val="24"/>
        </w:rPr>
        <w:t>2584,</w:t>
      </w:r>
      <w:r w:rsidR="00461B23">
        <w:rPr>
          <w:rFonts w:ascii="Times New Roman" w:hAnsi="Times New Roman" w:cs="Times New Roman"/>
          <w:i/>
          <w:sz w:val="24"/>
          <w:szCs w:val="24"/>
        </w:rPr>
        <w:t xml:space="preserve"> </w:t>
      </w:r>
      <w:r w:rsidRPr="00461B23">
        <w:rPr>
          <w:rFonts w:ascii="Times New Roman" w:hAnsi="Times New Roman" w:cs="Times New Roman"/>
          <w:i/>
          <w:sz w:val="24"/>
          <w:szCs w:val="24"/>
        </w:rPr>
        <w:t>4181,</w:t>
      </w:r>
      <w:r w:rsidR="00461B23">
        <w:rPr>
          <w:rFonts w:ascii="Times New Roman" w:hAnsi="Times New Roman" w:cs="Times New Roman"/>
          <w:i/>
          <w:sz w:val="24"/>
          <w:szCs w:val="24"/>
        </w:rPr>
        <w:t xml:space="preserve"> </w:t>
      </w:r>
      <w:r w:rsidRPr="00461B23">
        <w:rPr>
          <w:rFonts w:ascii="Times New Roman" w:hAnsi="Times New Roman" w:cs="Times New Roman"/>
          <w:i/>
          <w:sz w:val="24"/>
          <w:szCs w:val="24"/>
        </w:rPr>
        <w:t>6765,</w:t>
      </w:r>
      <w:r w:rsidR="00461B23">
        <w:rPr>
          <w:rFonts w:ascii="Times New Roman" w:hAnsi="Times New Roman" w:cs="Times New Roman"/>
          <w:i/>
          <w:sz w:val="24"/>
          <w:szCs w:val="24"/>
        </w:rPr>
        <w:t xml:space="preserve"> </w:t>
      </w:r>
      <w:r w:rsidRPr="00461B23">
        <w:rPr>
          <w:rFonts w:ascii="Times New Roman" w:hAnsi="Times New Roman" w:cs="Times New Roman"/>
          <w:i/>
          <w:sz w:val="24"/>
          <w:szCs w:val="24"/>
        </w:rPr>
        <w:t>10946,</w:t>
      </w:r>
      <w:r w:rsidR="00461B23">
        <w:rPr>
          <w:rFonts w:ascii="Times New Roman" w:hAnsi="Times New Roman" w:cs="Times New Roman"/>
          <w:i/>
          <w:sz w:val="24"/>
          <w:szCs w:val="24"/>
        </w:rPr>
        <w:t xml:space="preserve"> </w:t>
      </w:r>
      <w:r w:rsidRPr="00461B23">
        <w:rPr>
          <w:rFonts w:ascii="Times New Roman" w:hAnsi="Times New Roman" w:cs="Times New Roman"/>
          <w:i/>
          <w:sz w:val="24"/>
          <w:szCs w:val="24"/>
        </w:rPr>
        <w:t>17711,</w:t>
      </w:r>
      <w:r w:rsidR="00461B23">
        <w:rPr>
          <w:rFonts w:ascii="Times New Roman" w:hAnsi="Times New Roman" w:cs="Times New Roman"/>
          <w:i/>
          <w:sz w:val="24"/>
          <w:szCs w:val="24"/>
        </w:rPr>
        <w:t xml:space="preserve">  </w:t>
      </w:r>
      <w:r w:rsidRPr="00461B23">
        <w:rPr>
          <w:rFonts w:ascii="Times New Roman" w:hAnsi="Times New Roman" w:cs="Times New Roman"/>
          <w:i/>
          <w:sz w:val="24"/>
          <w:szCs w:val="24"/>
        </w:rPr>
        <w:t>28657,</w:t>
      </w:r>
      <w:r w:rsidR="00461B23">
        <w:rPr>
          <w:rFonts w:ascii="Times New Roman" w:hAnsi="Times New Roman" w:cs="Times New Roman"/>
          <w:i/>
          <w:sz w:val="24"/>
          <w:szCs w:val="24"/>
        </w:rPr>
        <w:t xml:space="preserve">  </w:t>
      </w:r>
      <w:r w:rsidRPr="00461B23">
        <w:rPr>
          <w:rFonts w:ascii="Times New Roman" w:hAnsi="Times New Roman" w:cs="Times New Roman"/>
          <w:i/>
          <w:sz w:val="24"/>
          <w:szCs w:val="24"/>
        </w:rPr>
        <w:t>46368,</w:t>
      </w:r>
      <w:r w:rsidR="00461B23">
        <w:rPr>
          <w:rFonts w:ascii="Times New Roman" w:hAnsi="Times New Roman" w:cs="Times New Roman"/>
          <w:i/>
          <w:sz w:val="24"/>
          <w:szCs w:val="24"/>
        </w:rPr>
        <w:t xml:space="preserve">  </w:t>
      </w:r>
      <w:r w:rsidRPr="00461B23">
        <w:rPr>
          <w:rFonts w:ascii="Times New Roman" w:hAnsi="Times New Roman" w:cs="Times New Roman"/>
          <w:i/>
          <w:sz w:val="24"/>
          <w:szCs w:val="24"/>
        </w:rPr>
        <w:t>75025</w:t>
      </w:r>
      <w:r w:rsidR="00461B23">
        <w:rPr>
          <w:rFonts w:ascii="Times New Roman" w:hAnsi="Times New Roman" w:cs="Times New Roman"/>
          <w:i/>
          <w:sz w:val="24"/>
          <w:szCs w:val="24"/>
        </w:rPr>
        <w:t xml:space="preserve"> </w:t>
      </w:r>
      <w:r w:rsidRPr="00461B23">
        <w:rPr>
          <w:rFonts w:ascii="Times New Roman" w:hAnsi="Times New Roman" w:cs="Times New Roman"/>
          <w:i/>
          <w:sz w:val="24"/>
          <w:szCs w:val="24"/>
        </w:rPr>
        <w:t>,</w:t>
      </w:r>
      <w:r w:rsidR="00461B23">
        <w:rPr>
          <w:rFonts w:ascii="Times New Roman" w:hAnsi="Times New Roman" w:cs="Times New Roman"/>
          <w:i/>
          <w:sz w:val="24"/>
          <w:szCs w:val="24"/>
        </w:rPr>
        <w:t xml:space="preserve"> </w:t>
      </w:r>
      <w:r w:rsidRPr="00461B23">
        <w:rPr>
          <w:rFonts w:ascii="Times New Roman" w:hAnsi="Times New Roman" w:cs="Times New Roman"/>
          <w:i/>
          <w:sz w:val="24"/>
          <w:szCs w:val="24"/>
        </w:rPr>
        <w:t>121393,</w:t>
      </w:r>
      <w:r w:rsidR="00461B23">
        <w:rPr>
          <w:rFonts w:ascii="Times New Roman" w:hAnsi="Times New Roman" w:cs="Times New Roman"/>
          <w:i/>
          <w:sz w:val="24"/>
          <w:szCs w:val="24"/>
        </w:rPr>
        <w:t xml:space="preserve"> </w:t>
      </w:r>
      <w:r w:rsidRPr="00461B23">
        <w:rPr>
          <w:rFonts w:ascii="Times New Roman" w:hAnsi="Times New Roman" w:cs="Times New Roman"/>
          <w:i/>
          <w:sz w:val="24"/>
          <w:szCs w:val="24"/>
        </w:rPr>
        <w:t>196418,</w:t>
      </w:r>
      <w:r w:rsidR="00461B23">
        <w:rPr>
          <w:rFonts w:ascii="Times New Roman" w:hAnsi="Times New Roman" w:cs="Times New Roman"/>
          <w:i/>
          <w:sz w:val="24"/>
          <w:szCs w:val="24"/>
        </w:rPr>
        <w:t xml:space="preserve"> </w:t>
      </w:r>
      <w:r w:rsidRPr="00461B23">
        <w:rPr>
          <w:rFonts w:ascii="Times New Roman" w:hAnsi="Times New Roman" w:cs="Times New Roman"/>
          <w:i/>
          <w:sz w:val="24"/>
          <w:szCs w:val="24"/>
        </w:rPr>
        <w:t>317811,</w:t>
      </w:r>
      <w:r w:rsidR="00461B23">
        <w:rPr>
          <w:rFonts w:ascii="Times New Roman" w:hAnsi="Times New Roman" w:cs="Times New Roman"/>
          <w:i/>
          <w:sz w:val="24"/>
          <w:szCs w:val="24"/>
        </w:rPr>
        <w:t xml:space="preserve"> </w:t>
      </w:r>
      <w:r w:rsidRPr="00461B23">
        <w:rPr>
          <w:rFonts w:ascii="Times New Roman" w:hAnsi="Times New Roman" w:cs="Times New Roman"/>
          <w:i/>
          <w:sz w:val="24"/>
          <w:szCs w:val="24"/>
        </w:rPr>
        <w:t xml:space="preserve"> 514229,</w:t>
      </w:r>
      <w:r w:rsidR="00461B23">
        <w:rPr>
          <w:rFonts w:ascii="Times New Roman" w:hAnsi="Times New Roman" w:cs="Times New Roman"/>
          <w:i/>
          <w:sz w:val="24"/>
          <w:szCs w:val="24"/>
        </w:rPr>
        <w:t xml:space="preserve"> </w:t>
      </w:r>
      <w:r w:rsidRPr="00461B23">
        <w:rPr>
          <w:rFonts w:ascii="Times New Roman" w:hAnsi="Times New Roman" w:cs="Times New Roman"/>
          <w:i/>
          <w:sz w:val="24"/>
          <w:szCs w:val="24"/>
        </w:rPr>
        <w:t>832040,</w:t>
      </w:r>
      <w:r w:rsidR="00461B23">
        <w:rPr>
          <w:rFonts w:ascii="Times New Roman" w:hAnsi="Times New Roman" w:cs="Times New Roman"/>
          <w:i/>
          <w:sz w:val="24"/>
          <w:szCs w:val="24"/>
        </w:rPr>
        <w:t xml:space="preserve"> </w:t>
      </w:r>
      <w:r w:rsidRPr="00461B23">
        <w:rPr>
          <w:rFonts w:ascii="Times New Roman" w:hAnsi="Times New Roman" w:cs="Times New Roman"/>
          <w:i/>
          <w:sz w:val="24"/>
          <w:szCs w:val="24"/>
        </w:rPr>
        <w:t>1346269…</w:t>
      </w:r>
    </w:p>
    <w:p w:rsidR="00066176" w:rsidRPr="00461B23" w:rsidRDefault="00066176" w:rsidP="004E2FF9">
      <w:pPr>
        <w:pStyle w:val="ae"/>
        <w:spacing w:line="360" w:lineRule="auto"/>
        <w:ind w:firstLine="709"/>
        <w:contextualSpacing/>
        <w:jc w:val="both"/>
        <w:rPr>
          <w:rFonts w:ascii="Times New Roman" w:hAnsi="Times New Roman" w:cs="Times New Roman"/>
          <w:sz w:val="24"/>
          <w:szCs w:val="24"/>
        </w:rPr>
      </w:pPr>
      <w:r w:rsidRPr="00461B23">
        <w:rPr>
          <w:rFonts w:ascii="Times New Roman" w:hAnsi="Times New Roman" w:cs="Times New Roman"/>
          <w:sz w:val="24"/>
          <w:szCs w:val="24"/>
        </w:rPr>
        <w:t xml:space="preserve">Как видим, всего за 32 цикла мы </w:t>
      </w:r>
      <w:r w:rsidR="00841E44" w:rsidRPr="00461B23">
        <w:rPr>
          <w:rFonts w:ascii="Times New Roman" w:hAnsi="Times New Roman" w:cs="Times New Roman"/>
          <w:sz w:val="24"/>
          <w:szCs w:val="24"/>
        </w:rPr>
        <w:t>достигли прибыли свыше миллиона.</w:t>
      </w:r>
      <w:r w:rsidRPr="00461B23">
        <w:rPr>
          <w:rFonts w:ascii="Times New Roman" w:hAnsi="Times New Roman" w:cs="Times New Roman"/>
          <w:sz w:val="24"/>
          <w:szCs w:val="24"/>
        </w:rPr>
        <w:t xml:space="preserve"> И при этом у нас еще и вс</w:t>
      </w:r>
      <w:r w:rsidR="00841E44" w:rsidRPr="00461B23">
        <w:rPr>
          <w:rFonts w:ascii="Times New Roman" w:hAnsi="Times New Roman" w:cs="Times New Roman"/>
          <w:sz w:val="24"/>
          <w:szCs w:val="24"/>
        </w:rPr>
        <w:t>егда оставались "лишние" деньги.</w:t>
      </w:r>
      <w:r w:rsidRPr="00461B23">
        <w:rPr>
          <w:rFonts w:ascii="Times New Roman" w:hAnsi="Times New Roman" w:cs="Times New Roman"/>
          <w:sz w:val="24"/>
          <w:szCs w:val="24"/>
        </w:rPr>
        <w:t xml:space="preserve"> Кроме того, этот принцип - хорошая страховка от форс-мажорных обстоятельств. Ведь если в самом начале, получив прибыль в 1 доллар и имея 2 доллара на руках и вложив их все сразу, есть риск потерять все. А так у нас доллар в запасе остался, во вс</w:t>
      </w:r>
      <w:r w:rsidRPr="00461B23">
        <w:rPr>
          <w:rFonts w:ascii="Times New Roman" w:hAnsi="Times New Roman" w:cs="Times New Roman"/>
          <w:sz w:val="24"/>
          <w:szCs w:val="24"/>
        </w:rPr>
        <w:t>я</w:t>
      </w:r>
      <w:r w:rsidRPr="00461B23">
        <w:rPr>
          <w:rFonts w:ascii="Times New Roman" w:hAnsi="Times New Roman" w:cs="Times New Roman"/>
          <w:sz w:val="24"/>
          <w:szCs w:val="24"/>
        </w:rPr>
        <w:t>ком случае, не в минус уйдем.</w:t>
      </w:r>
    </w:p>
    <w:p w:rsidR="00066176" w:rsidRPr="00461B23" w:rsidRDefault="00066176" w:rsidP="004E2FF9">
      <w:pPr>
        <w:pStyle w:val="ae"/>
        <w:spacing w:line="360" w:lineRule="auto"/>
        <w:ind w:firstLine="709"/>
        <w:contextualSpacing/>
        <w:jc w:val="both"/>
        <w:rPr>
          <w:rFonts w:ascii="Times New Roman" w:hAnsi="Times New Roman" w:cs="Times New Roman"/>
          <w:sz w:val="24"/>
          <w:szCs w:val="24"/>
        </w:rPr>
      </w:pPr>
      <w:r w:rsidRPr="00461B23">
        <w:rPr>
          <w:rFonts w:ascii="Times New Roman" w:hAnsi="Times New Roman" w:cs="Times New Roman"/>
          <w:sz w:val="24"/>
          <w:szCs w:val="24"/>
        </w:rPr>
        <w:t>Особенно важна эта схема при игре на бирже и прочих сравнительно рискованных финанс</w:t>
      </w:r>
      <w:r w:rsidRPr="00461B23">
        <w:rPr>
          <w:rFonts w:ascii="Times New Roman" w:hAnsi="Times New Roman" w:cs="Times New Roman"/>
          <w:sz w:val="24"/>
          <w:szCs w:val="24"/>
        </w:rPr>
        <w:t>о</w:t>
      </w:r>
      <w:r w:rsidRPr="00461B23">
        <w:rPr>
          <w:rFonts w:ascii="Times New Roman" w:hAnsi="Times New Roman" w:cs="Times New Roman"/>
          <w:sz w:val="24"/>
          <w:szCs w:val="24"/>
        </w:rPr>
        <w:t>вых операциях. Пример схематичный, его можно адаптировать к прибыли и в 20%, и к любой др</w:t>
      </w:r>
      <w:r w:rsidRPr="00461B23">
        <w:rPr>
          <w:rFonts w:ascii="Times New Roman" w:hAnsi="Times New Roman" w:cs="Times New Roman"/>
          <w:sz w:val="24"/>
          <w:szCs w:val="24"/>
        </w:rPr>
        <w:t>у</w:t>
      </w:r>
      <w:r w:rsidRPr="00461B23">
        <w:rPr>
          <w:rFonts w:ascii="Times New Roman" w:hAnsi="Times New Roman" w:cs="Times New Roman"/>
          <w:sz w:val="24"/>
          <w:szCs w:val="24"/>
        </w:rPr>
        <w:t xml:space="preserve">гой. </w:t>
      </w:r>
      <w:r w:rsidR="00DA4D8E" w:rsidRPr="00461B23">
        <w:rPr>
          <w:rFonts w:ascii="Times New Roman" w:hAnsi="Times New Roman" w:cs="Times New Roman"/>
          <w:sz w:val="24"/>
          <w:szCs w:val="24"/>
        </w:rPr>
        <w:t>Если использовать</w:t>
      </w:r>
      <w:r w:rsidR="00160D25" w:rsidRPr="00461B23">
        <w:rPr>
          <w:rFonts w:ascii="Times New Roman" w:hAnsi="Times New Roman" w:cs="Times New Roman"/>
          <w:sz w:val="24"/>
          <w:szCs w:val="24"/>
        </w:rPr>
        <w:t xml:space="preserve"> в своих расчетах число 1,618 - </w:t>
      </w:r>
      <w:r w:rsidRPr="00461B23">
        <w:rPr>
          <w:rFonts w:ascii="Times New Roman" w:hAnsi="Times New Roman" w:cs="Times New Roman"/>
          <w:sz w:val="24"/>
          <w:szCs w:val="24"/>
        </w:rPr>
        <w:t>коэффициент, по которому следует увелич</w:t>
      </w:r>
      <w:r w:rsidRPr="00461B23">
        <w:rPr>
          <w:rFonts w:ascii="Times New Roman" w:hAnsi="Times New Roman" w:cs="Times New Roman"/>
          <w:sz w:val="24"/>
          <w:szCs w:val="24"/>
        </w:rPr>
        <w:t>и</w:t>
      </w:r>
      <w:r w:rsidRPr="00461B23">
        <w:rPr>
          <w:rFonts w:ascii="Times New Roman" w:hAnsi="Times New Roman" w:cs="Times New Roman"/>
          <w:sz w:val="24"/>
          <w:szCs w:val="24"/>
        </w:rPr>
        <w:t xml:space="preserve">вать финансы, </w:t>
      </w:r>
      <w:r w:rsidR="00DA4D8E" w:rsidRPr="00461B23">
        <w:rPr>
          <w:rFonts w:ascii="Times New Roman" w:hAnsi="Times New Roman" w:cs="Times New Roman"/>
          <w:sz w:val="24"/>
          <w:szCs w:val="24"/>
        </w:rPr>
        <w:t>бизнес-план всегда сра</w:t>
      </w:r>
      <w:r w:rsidR="009D65AD" w:rsidRPr="00461B23">
        <w:rPr>
          <w:rFonts w:ascii="Times New Roman" w:hAnsi="Times New Roman" w:cs="Times New Roman"/>
          <w:sz w:val="24"/>
          <w:szCs w:val="24"/>
        </w:rPr>
        <w:t>б</w:t>
      </w:r>
      <w:r w:rsidR="00DA4D8E" w:rsidRPr="00461B23">
        <w:rPr>
          <w:rFonts w:ascii="Times New Roman" w:hAnsi="Times New Roman" w:cs="Times New Roman"/>
          <w:sz w:val="24"/>
          <w:szCs w:val="24"/>
        </w:rPr>
        <w:t>отает.</w:t>
      </w:r>
    </w:p>
    <w:p w:rsidR="00066176" w:rsidRPr="00461B23" w:rsidRDefault="00066176" w:rsidP="004E2FF9">
      <w:pPr>
        <w:pStyle w:val="ae"/>
        <w:spacing w:line="360" w:lineRule="auto"/>
        <w:ind w:firstLine="709"/>
        <w:contextualSpacing/>
        <w:jc w:val="both"/>
        <w:rPr>
          <w:rFonts w:ascii="Times New Roman" w:hAnsi="Times New Roman" w:cs="Times New Roman"/>
          <w:sz w:val="24"/>
          <w:szCs w:val="24"/>
        </w:rPr>
      </w:pPr>
      <w:r w:rsidRPr="00461B23">
        <w:rPr>
          <w:rFonts w:ascii="Times New Roman" w:hAnsi="Times New Roman" w:cs="Times New Roman"/>
          <w:sz w:val="24"/>
          <w:szCs w:val="24"/>
        </w:rPr>
        <w:t>Любую деятельность разумно соотносить с принципом золотого сечения. Это самый наде</w:t>
      </w:r>
      <w:r w:rsidRPr="00461B23">
        <w:rPr>
          <w:rFonts w:ascii="Times New Roman" w:hAnsi="Times New Roman" w:cs="Times New Roman"/>
          <w:sz w:val="24"/>
          <w:szCs w:val="24"/>
        </w:rPr>
        <w:t>ж</w:t>
      </w:r>
      <w:r w:rsidRPr="00461B23">
        <w:rPr>
          <w:rFonts w:ascii="Times New Roman" w:hAnsi="Times New Roman" w:cs="Times New Roman"/>
          <w:sz w:val="24"/>
          <w:szCs w:val="24"/>
        </w:rPr>
        <w:t>ный и безопасный путь. Главное, определиться с единицей измерения. Это может быть время, этапы в работе и т.д. и т.п. Обога</w:t>
      </w:r>
      <w:r w:rsidR="00841E44" w:rsidRPr="00461B23">
        <w:rPr>
          <w:rFonts w:ascii="Times New Roman" w:hAnsi="Times New Roman" w:cs="Times New Roman"/>
          <w:sz w:val="24"/>
          <w:szCs w:val="24"/>
        </w:rPr>
        <w:t>щайтесь также поэтапно, согласовывая</w:t>
      </w:r>
      <w:r w:rsidRPr="00461B23">
        <w:rPr>
          <w:rFonts w:ascii="Times New Roman" w:hAnsi="Times New Roman" w:cs="Times New Roman"/>
          <w:sz w:val="24"/>
          <w:szCs w:val="24"/>
        </w:rPr>
        <w:t xml:space="preserve"> свои шаги с законами природы.</w:t>
      </w:r>
    </w:p>
    <w:p w:rsidR="00066176" w:rsidRPr="00461B23" w:rsidRDefault="00066176" w:rsidP="004E2FF9">
      <w:pPr>
        <w:pStyle w:val="ae"/>
        <w:spacing w:line="360" w:lineRule="auto"/>
        <w:ind w:firstLine="709"/>
        <w:contextualSpacing/>
        <w:jc w:val="both"/>
        <w:rPr>
          <w:rFonts w:ascii="Times New Roman" w:hAnsi="Times New Roman" w:cs="Times New Roman"/>
          <w:sz w:val="24"/>
          <w:szCs w:val="24"/>
        </w:rPr>
      </w:pPr>
      <w:r w:rsidRPr="00461B23">
        <w:rPr>
          <w:rFonts w:ascii="Times New Roman" w:hAnsi="Times New Roman" w:cs="Times New Roman"/>
          <w:sz w:val="24"/>
          <w:szCs w:val="24"/>
        </w:rPr>
        <w:t>Например, практикой доказано, что наличие соотношения между элементами финансовой  системы компании, например, ее частями, составляющими  активы и пассивы, дает некоторые ко</w:t>
      </w:r>
      <w:r w:rsidRPr="00461B23">
        <w:rPr>
          <w:rFonts w:ascii="Times New Roman" w:hAnsi="Times New Roman" w:cs="Times New Roman"/>
          <w:sz w:val="24"/>
          <w:szCs w:val="24"/>
        </w:rPr>
        <w:t>н</w:t>
      </w:r>
      <w:r w:rsidRPr="00461B23">
        <w:rPr>
          <w:rFonts w:ascii="Times New Roman" w:hAnsi="Times New Roman" w:cs="Times New Roman"/>
          <w:sz w:val="24"/>
          <w:szCs w:val="24"/>
        </w:rPr>
        <w:t>курентные преимущества на рынке, которые могут быть  выражены</w:t>
      </w:r>
      <w:r w:rsidR="00DA4D8E" w:rsidRPr="00461B23">
        <w:rPr>
          <w:rFonts w:ascii="Times New Roman" w:hAnsi="Times New Roman" w:cs="Times New Roman"/>
          <w:sz w:val="24"/>
          <w:szCs w:val="24"/>
        </w:rPr>
        <w:t xml:space="preserve"> через четыре элемента </w:t>
      </w:r>
      <w:proofErr w:type="gramStart"/>
      <w:r w:rsidR="00DA4D8E" w:rsidRPr="00461B23">
        <w:rPr>
          <w:rFonts w:ascii="Times New Roman" w:hAnsi="Times New Roman" w:cs="Times New Roman"/>
          <w:sz w:val="24"/>
          <w:szCs w:val="24"/>
        </w:rPr>
        <w:t>бизнес-</w:t>
      </w:r>
      <w:r w:rsidRPr="00461B23">
        <w:rPr>
          <w:rFonts w:ascii="Times New Roman" w:hAnsi="Times New Roman" w:cs="Times New Roman"/>
          <w:sz w:val="24"/>
          <w:szCs w:val="24"/>
        </w:rPr>
        <w:t>модели</w:t>
      </w:r>
      <w:proofErr w:type="gramEnd"/>
      <w:r w:rsidRPr="00461B23">
        <w:rPr>
          <w:rFonts w:ascii="Times New Roman" w:hAnsi="Times New Roman" w:cs="Times New Roman"/>
          <w:sz w:val="24"/>
          <w:szCs w:val="24"/>
        </w:rPr>
        <w:t xml:space="preserve"> коммерческого предприятия:</w:t>
      </w:r>
    </w:p>
    <w:p w:rsidR="00066176" w:rsidRPr="00461B23" w:rsidRDefault="00066176" w:rsidP="00461B23">
      <w:pPr>
        <w:pStyle w:val="ae"/>
        <w:numPr>
          <w:ilvl w:val="0"/>
          <w:numId w:val="15"/>
        </w:numPr>
        <w:spacing w:line="360" w:lineRule="auto"/>
        <w:ind w:left="284" w:firstLine="0"/>
        <w:contextualSpacing/>
        <w:jc w:val="both"/>
        <w:rPr>
          <w:rFonts w:ascii="Times New Roman" w:hAnsi="Times New Roman" w:cs="Times New Roman"/>
          <w:sz w:val="24"/>
          <w:szCs w:val="24"/>
        </w:rPr>
      </w:pPr>
      <w:proofErr w:type="gramStart"/>
      <w:r w:rsidRPr="00461B23">
        <w:rPr>
          <w:rFonts w:ascii="Times New Roman" w:hAnsi="Times New Roman" w:cs="Times New Roman"/>
          <w:sz w:val="24"/>
          <w:szCs w:val="24"/>
        </w:rPr>
        <w:t xml:space="preserve">отношение минимальной цены к максимальной, установленной на рынке, и имеет </w:t>
      </w:r>
      <w:r w:rsidRPr="00461B23">
        <w:rPr>
          <w:rFonts w:ascii="Times New Roman" w:hAnsi="Times New Roman" w:cs="Times New Roman"/>
          <w:i/>
          <w:sz w:val="24"/>
          <w:szCs w:val="24"/>
        </w:rPr>
        <w:t>соотн</w:t>
      </w:r>
      <w:r w:rsidRPr="00461B23">
        <w:rPr>
          <w:rFonts w:ascii="Times New Roman" w:hAnsi="Times New Roman" w:cs="Times New Roman"/>
          <w:i/>
          <w:sz w:val="24"/>
          <w:szCs w:val="24"/>
        </w:rPr>
        <w:t>о</w:t>
      </w:r>
      <w:r w:rsidRPr="00461B23">
        <w:rPr>
          <w:rFonts w:ascii="Times New Roman" w:hAnsi="Times New Roman" w:cs="Times New Roman"/>
          <w:i/>
          <w:sz w:val="24"/>
          <w:szCs w:val="24"/>
        </w:rPr>
        <w:t>шение 0.62</w:t>
      </w:r>
      <w:r w:rsidR="00541B8D" w:rsidRPr="00461B23">
        <w:rPr>
          <w:rFonts w:ascii="Times New Roman" w:hAnsi="Times New Roman" w:cs="Times New Roman"/>
          <w:i/>
          <w:sz w:val="24"/>
          <w:szCs w:val="24"/>
        </w:rPr>
        <w:t>;</w:t>
      </w:r>
      <w:r w:rsidR="00461B23" w:rsidRPr="00461B23">
        <w:rPr>
          <w:rFonts w:ascii="Times New Roman" w:hAnsi="Times New Roman" w:cs="Times New Roman"/>
          <w:i/>
          <w:sz w:val="24"/>
          <w:szCs w:val="24"/>
        </w:rPr>
        <w:t xml:space="preserve"> </w:t>
      </w:r>
      <w:r w:rsidRPr="00461B23">
        <w:rPr>
          <w:rFonts w:ascii="Times New Roman" w:hAnsi="Times New Roman" w:cs="Times New Roman"/>
          <w:sz w:val="24"/>
          <w:szCs w:val="24"/>
        </w:rPr>
        <w:t>отношение цены  на товар, при котором  объем продаж минимален ко всему диап</w:t>
      </w:r>
      <w:r w:rsidRPr="00461B23">
        <w:rPr>
          <w:rFonts w:ascii="Times New Roman" w:hAnsi="Times New Roman" w:cs="Times New Roman"/>
          <w:sz w:val="24"/>
          <w:szCs w:val="24"/>
        </w:rPr>
        <w:t>а</w:t>
      </w:r>
      <w:r w:rsidRPr="00461B23">
        <w:rPr>
          <w:rFonts w:ascii="Times New Roman" w:hAnsi="Times New Roman" w:cs="Times New Roman"/>
          <w:sz w:val="24"/>
          <w:szCs w:val="24"/>
        </w:rPr>
        <w:t>зону цен, равен 0.62</w:t>
      </w:r>
      <w:r w:rsidR="00541B8D" w:rsidRPr="00461B23">
        <w:rPr>
          <w:rFonts w:ascii="Times New Roman" w:hAnsi="Times New Roman" w:cs="Times New Roman"/>
          <w:sz w:val="24"/>
          <w:szCs w:val="24"/>
        </w:rPr>
        <w:t>;</w:t>
      </w:r>
      <w:r w:rsidR="00461B23" w:rsidRPr="00461B23">
        <w:rPr>
          <w:rFonts w:ascii="Times New Roman" w:hAnsi="Times New Roman" w:cs="Times New Roman"/>
          <w:sz w:val="24"/>
          <w:szCs w:val="24"/>
        </w:rPr>
        <w:t xml:space="preserve"> </w:t>
      </w:r>
      <w:r w:rsidRPr="00461B23">
        <w:rPr>
          <w:rFonts w:ascii="Times New Roman" w:hAnsi="Times New Roman" w:cs="Times New Roman"/>
          <w:sz w:val="24"/>
          <w:szCs w:val="24"/>
        </w:rPr>
        <w:t>соотношение объема продаж с торгом к объему продаже без торга также с</w:t>
      </w:r>
      <w:r w:rsidRPr="00461B23">
        <w:rPr>
          <w:rFonts w:ascii="Times New Roman" w:hAnsi="Times New Roman" w:cs="Times New Roman"/>
          <w:sz w:val="24"/>
          <w:szCs w:val="24"/>
        </w:rPr>
        <w:t>о</w:t>
      </w:r>
      <w:r w:rsidRPr="00461B23">
        <w:rPr>
          <w:rFonts w:ascii="Times New Roman" w:hAnsi="Times New Roman" w:cs="Times New Roman"/>
          <w:sz w:val="24"/>
          <w:szCs w:val="24"/>
        </w:rPr>
        <w:lastRenderedPageBreak/>
        <w:t>ставляет соотношение 0.62</w:t>
      </w:r>
      <w:r w:rsidR="00541B8D" w:rsidRPr="00461B23">
        <w:rPr>
          <w:rFonts w:ascii="Times New Roman" w:hAnsi="Times New Roman" w:cs="Times New Roman"/>
          <w:sz w:val="24"/>
          <w:szCs w:val="24"/>
        </w:rPr>
        <w:t>;</w:t>
      </w:r>
      <w:r w:rsidR="00461B23">
        <w:rPr>
          <w:rFonts w:ascii="Times New Roman" w:hAnsi="Times New Roman" w:cs="Times New Roman"/>
          <w:sz w:val="24"/>
          <w:szCs w:val="24"/>
        </w:rPr>
        <w:t xml:space="preserve">  </w:t>
      </w:r>
      <w:r w:rsidRPr="00461B23">
        <w:rPr>
          <w:rFonts w:ascii="Times New Roman" w:hAnsi="Times New Roman" w:cs="Times New Roman"/>
          <w:sz w:val="24"/>
          <w:szCs w:val="24"/>
        </w:rPr>
        <w:t>отношение разности между максимальной  ценой и ценой, обесп</w:t>
      </w:r>
      <w:r w:rsidRPr="00461B23">
        <w:rPr>
          <w:rFonts w:ascii="Times New Roman" w:hAnsi="Times New Roman" w:cs="Times New Roman"/>
          <w:sz w:val="24"/>
          <w:szCs w:val="24"/>
        </w:rPr>
        <w:t>е</w:t>
      </w:r>
      <w:r w:rsidRPr="00461B23">
        <w:rPr>
          <w:rFonts w:ascii="Times New Roman" w:hAnsi="Times New Roman" w:cs="Times New Roman"/>
          <w:sz w:val="24"/>
          <w:szCs w:val="24"/>
        </w:rPr>
        <w:t>чивающих максимум продаж, ко всему возможному диапазону цен имеет соотношение 0.62</w:t>
      </w:r>
      <w:r w:rsidR="00541B8D" w:rsidRPr="00461B23">
        <w:rPr>
          <w:rFonts w:ascii="Times New Roman" w:hAnsi="Times New Roman" w:cs="Times New Roman"/>
          <w:sz w:val="24"/>
          <w:szCs w:val="24"/>
        </w:rPr>
        <w:t>.</w:t>
      </w:r>
      <w:proofErr w:type="gramEnd"/>
    </w:p>
    <w:p w:rsidR="00066176" w:rsidRPr="00461B23" w:rsidRDefault="00066176" w:rsidP="004E2FF9">
      <w:pPr>
        <w:pStyle w:val="ae"/>
        <w:spacing w:line="360" w:lineRule="auto"/>
        <w:ind w:firstLine="709"/>
        <w:contextualSpacing/>
        <w:jc w:val="both"/>
        <w:rPr>
          <w:rFonts w:ascii="Times New Roman" w:hAnsi="Times New Roman" w:cs="Times New Roman"/>
          <w:sz w:val="24"/>
          <w:szCs w:val="24"/>
        </w:rPr>
      </w:pPr>
      <w:r w:rsidRPr="00461B23">
        <w:rPr>
          <w:rFonts w:ascii="Times New Roman" w:hAnsi="Times New Roman" w:cs="Times New Roman"/>
          <w:sz w:val="24"/>
          <w:szCs w:val="24"/>
        </w:rPr>
        <w:t>Кроме «золотого сечения» и чисел Фибоначчи, также имеет широкое применение такое п</w:t>
      </w:r>
      <w:r w:rsidRPr="00461B23">
        <w:rPr>
          <w:rFonts w:ascii="Times New Roman" w:hAnsi="Times New Roman" w:cs="Times New Roman"/>
          <w:sz w:val="24"/>
          <w:szCs w:val="24"/>
        </w:rPr>
        <w:t>о</w:t>
      </w:r>
      <w:r w:rsidRPr="00461B23">
        <w:rPr>
          <w:rFonts w:ascii="Times New Roman" w:hAnsi="Times New Roman" w:cs="Times New Roman"/>
          <w:sz w:val="24"/>
          <w:szCs w:val="24"/>
        </w:rPr>
        <w:t xml:space="preserve">нятие, </w:t>
      </w:r>
      <w:r w:rsidRPr="00461B23">
        <w:rPr>
          <w:rFonts w:ascii="Times New Roman" w:hAnsi="Times New Roman" w:cs="Times New Roman"/>
          <w:i/>
          <w:sz w:val="24"/>
          <w:szCs w:val="24"/>
        </w:rPr>
        <w:t xml:space="preserve">как </w:t>
      </w:r>
      <w:proofErr w:type="spellStart"/>
      <w:r w:rsidRPr="00461B23">
        <w:rPr>
          <w:rFonts w:ascii="Times New Roman" w:hAnsi="Times New Roman" w:cs="Times New Roman"/>
          <w:i/>
          <w:sz w:val="24"/>
          <w:szCs w:val="24"/>
        </w:rPr>
        <w:t>Паррето</w:t>
      </w:r>
      <w:proofErr w:type="spellEnd"/>
      <w:r w:rsidRPr="00461B23">
        <w:rPr>
          <w:rFonts w:ascii="Times New Roman" w:hAnsi="Times New Roman" w:cs="Times New Roman"/>
          <w:i/>
          <w:sz w:val="24"/>
          <w:szCs w:val="24"/>
        </w:rPr>
        <w:t xml:space="preserve"> оптимальное соотношение</w:t>
      </w:r>
      <w:r w:rsidRPr="00461B23">
        <w:rPr>
          <w:rFonts w:ascii="Times New Roman" w:hAnsi="Times New Roman" w:cs="Times New Roman"/>
          <w:sz w:val="24"/>
          <w:szCs w:val="24"/>
        </w:rPr>
        <w:t>, которое можно выразить через следующие форм</w:t>
      </w:r>
      <w:r w:rsidRPr="00461B23">
        <w:rPr>
          <w:rFonts w:ascii="Times New Roman" w:hAnsi="Times New Roman" w:cs="Times New Roman"/>
          <w:sz w:val="24"/>
          <w:szCs w:val="24"/>
        </w:rPr>
        <w:t>у</w:t>
      </w:r>
      <w:r w:rsidRPr="00461B23">
        <w:rPr>
          <w:rFonts w:ascii="Times New Roman" w:hAnsi="Times New Roman" w:cs="Times New Roman"/>
          <w:sz w:val="24"/>
          <w:szCs w:val="24"/>
        </w:rPr>
        <w:t>лировки, например: 20 % затраченных усилий дают 80% результата, 20% капитала, вложенного в бизнес, дают 80% прибыли, 20% штатного персонала приносят компании 80% дохода и т.п. Соо</w:t>
      </w:r>
      <w:r w:rsidRPr="00461B23">
        <w:rPr>
          <w:rFonts w:ascii="Times New Roman" w:hAnsi="Times New Roman" w:cs="Times New Roman"/>
          <w:sz w:val="24"/>
          <w:szCs w:val="24"/>
        </w:rPr>
        <w:t>т</w:t>
      </w:r>
      <w:r w:rsidRPr="00461B23">
        <w:rPr>
          <w:rFonts w:ascii="Times New Roman" w:hAnsi="Times New Roman" w:cs="Times New Roman"/>
          <w:sz w:val="24"/>
          <w:szCs w:val="24"/>
        </w:rPr>
        <w:t>ношение 20/80 хотя и не является в строгом смысле «золотым сечением», но по своим параметрам очень близко к нему.</w:t>
      </w:r>
    </w:p>
    <w:p w:rsidR="00066176" w:rsidRPr="00461B23" w:rsidRDefault="00066176" w:rsidP="004E2FF9">
      <w:pPr>
        <w:pStyle w:val="ae"/>
        <w:spacing w:line="360" w:lineRule="auto"/>
        <w:ind w:firstLine="709"/>
        <w:contextualSpacing/>
        <w:jc w:val="both"/>
        <w:rPr>
          <w:rFonts w:ascii="Times New Roman" w:hAnsi="Times New Roman" w:cs="Times New Roman"/>
          <w:sz w:val="24"/>
          <w:szCs w:val="24"/>
        </w:rPr>
      </w:pPr>
      <w:proofErr w:type="gramStart"/>
      <w:r w:rsidRPr="00461B23">
        <w:rPr>
          <w:rFonts w:ascii="Times New Roman" w:hAnsi="Times New Roman" w:cs="Times New Roman"/>
          <w:sz w:val="24"/>
          <w:szCs w:val="24"/>
        </w:rPr>
        <w:t xml:space="preserve">Если же говорить об инвестировании, то модели построения эффективного инвестиционного портфеля во многом схожи с оптимальной пропорцией ценных бумаг того или иного класса, или ценных бумаг и валюты, драгоценных металлов и др. В </w:t>
      </w:r>
      <w:r w:rsidR="005669B8" w:rsidRPr="00461B23">
        <w:rPr>
          <w:rFonts w:ascii="Times New Roman" w:hAnsi="Times New Roman" w:cs="Times New Roman"/>
          <w:sz w:val="24"/>
          <w:szCs w:val="24"/>
        </w:rPr>
        <w:t>частности,</w:t>
      </w:r>
      <w:r w:rsidRPr="00461B23">
        <w:rPr>
          <w:rFonts w:ascii="Times New Roman" w:hAnsi="Times New Roman" w:cs="Times New Roman"/>
          <w:sz w:val="24"/>
          <w:szCs w:val="24"/>
        </w:rPr>
        <w:t xml:space="preserve"> широкое применение «золотого сечения», а именно построение уровней Фибоначчи, нашло в торговле активами на биржевых то</w:t>
      </w:r>
      <w:r w:rsidRPr="00461B23">
        <w:rPr>
          <w:rFonts w:ascii="Times New Roman" w:hAnsi="Times New Roman" w:cs="Times New Roman"/>
          <w:sz w:val="24"/>
          <w:szCs w:val="24"/>
        </w:rPr>
        <w:t>р</w:t>
      </w:r>
      <w:r w:rsidRPr="00461B23">
        <w:rPr>
          <w:rFonts w:ascii="Times New Roman" w:hAnsi="Times New Roman" w:cs="Times New Roman"/>
          <w:sz w:val="24"/>
          <w:szCs w:val="24"/>
        </w:rPr>
        <w:t>говых площадках.</w:t>
      </w:r>
      <w:proofErr w:type="gramEnd"/>
    </w:p>
    <w:p w:rsidR="00066176" w:rsidRPr="00461B23" w:rsidRDefault="00066176" w:rsidP="004E2FF9">
      <w:pPr>
        <w:pStyle w:val="ae"/>
        <w:spacing w:line="360" w:lineRule="auto"/>
        <w:ind w:firstLine="709"/>
        <w:contextualSpacing/>
        <w:jc w:val="both"/>
        <w:rPr>
          <w:rFonts w:ascii="Times New Roman" w:hAnsi="Times New Roman" w:cs="Times New Roman"/>
          <w:sz w:val="24"/>
          <w:szCs w:val="24"/>
        </w:rPr>
      </w:pPr>
      <w:r w:rsidRPr="00461B23">
        <w:rPr>
          <w:rFonts w:ascii="Times New Roman" w:hAnsi="Times New Roman" w:cs="Times New Roman"/>
          <w:sz w:val="24"/>
          <w:szCs w:val="24"/>
        </w:rPr>
        <w:t>К примеру, есть общая тенденция к увеличению цены на рынке, и цена на определенный а</w:t>
      </w:r>
      <w:r w:rsidRPr="00461B23">
        <w:rPr>
          <w:rFonts w:ascii="Times New Roman" w:hAnsi="Times New Roman" w:cs="Times New Roman"/>
          <w:sz w:val="24"/>
          <w:szCs w:val="24"/>
        </w:rPr>
        <w:t>к</w:t>
      </w:r>
      <w:r w:rsidRPr="00461B23">
        <w:rPr>
          <w:rFonts w:ascii="Times New Roman" w:hAnsi="Times New Roman" w:cs="Times New Roman"/>
          <w:sz w:val="24"/>
          <w:szCs w:val="24"/>
        </w:rPr>
        <w:t>тив возросла со 100 до 200 долларов, после чего начала падать. То ее падение, если исходить из ч</w:t>
      </w:r>
      <w:r w:rsidRPr="00461B23">
        <w:rPr>
          <w:rFonts w:ascii="Times New Roman" w:hAnsi="Times New Roman" w:cs="Times New Roman"/>
          <w:sz w:val="24"/>
          <w:szCs w:val="24"/>
        </w:rPr>
        <w:t>и</w:t>
      </w:r>
      <w:r w:rsidRPr="00461B23">
        <w:rPr>
          <w:rFonts w:ascii="Times New Roman" w:hAnsi="Times New Roman" w:cs="Times New Roman"/>
          <w:sz w:val="24"/>
          <w:szCs w:val="24"/>
        </w:rPr>
        <w:t xml:space="preserve">сел Фибоначчи, скорее </w:t>
      </w:r>
      <w:proofErr w:type="gramStart"/>
      <w:r w:rsidRPr="00461B23">
        <w:rPr>
          <w:rFonts w:ascii="Times New Roman" w:hAnsi="Times New Roman" w:cs="Times New Roman"/>
          <w:sz w:val="24"/>
          <w:szCs w:val="24"/>
        </w:rPr>
        <w:t>всего</w:t>
      </w:r>
      <w:proofErr w:type="gramEnd"/>
      <w:r w:rsidRPr="00461B23">
        <w:rPr>
          <w:rFonts w:ascii="Times New Roman" w:hAnsi="Times New Roman" w:cs="Times New Roman"/>
          <w:sz w:val="24"/>
          <w:szCs w:val="24"/>
        </w:rPr>
        <w:t xml:space="preserve"> закончится или вблизи отметки 176,4 (23,6% от предыдущего роста), или вблизи отметки 161,8 (38,2% от предыдущего роста), или вблизи отметки 150,0 (50% от пред</w:t>
      </w:r>
      <w:r w:rsidRPr="00461B23">
        <w:rPr>
          <w:rFonts w:ascii="Times New Roman" w:hAnsi="Times New Roman" w:cs="Times New Roman"/>
          <w:sz w:val="24"/>
          <w:szCs w:val="24"/>
        </w:rPr>
        <w:t>ы</w:t>
      </w:r>
      <w:r w:rsidRPr="00461B23">
        <w:rPr>
          <w:rFonts w:ascii="Times New Roman" w:hAnsi="Times New Roman" w:cs="Times New Roman"/>
          <w:sz w:val="24"/>
          <w:szCs w:val="24"/>
        </w:rPr>
        <w:t>дущего роста), или вблизи отметки 138,2 (61,8% от предыдущего роста).</w:t>
      </w:r>
    </w:p>
    <w:p w:rsidR="00420EA9" w:rsidRPr="00461B23" w:rsidRDefault="00066176" w:rsidP="005222DA">
      <w:pPr>
        <w:pStyle w:val="ae"/>
        <w:spacing w:line="360" w:lineRule="auto"/>
        <w:ind w:firstLine="709"/>
        <w:contextualSpacing/>
        <w:jc w:val="both"/>
        <w:rPr>
          <w:rFonts w:ascii="Times New Roman" w:hAnsi="Times New Roman" w:cs="Times New Roman"/>
          <w:sz w:val="24"/>
          <w:szCs w:val="24"/>
        </w:rPr>
      </w:pPr>
      <w:r w:rsidRPr="00461B23">
        <w:rPr>
          <w:rFonts w:ascii="Times New Roman" w:hAnsi="Times New Roman" w:cs="Times New Roman"/>
          <w:sz w:val="24"/>
          <w:szCs w:val="24"/>
        </w:rPr>
        <w:t>Таким образом, уровни Фибоначчи стали одним из наиболее популярных инструментов те</w:t>
      </w:r>
      <w:r w:rsidRPr="00461B23">
        <w:rPr>
          <w:rFonts w:ascii="Times New Roman" w:hAnsi="Times New Roman" w:cs="Times New Roman"/>
          <w:sz w:val="24"/>
          <w:szCs w:val="24"/>
        </w:rPr>
        <w:t>х</w:t>
      </w:r>
      <w:r w:rsidRPr="00461B23">
        <w:rPr>
          <w:rFonts w:ascii="Times New Roman" w:hAnsi="Times New Roman" w:cs="Times New Roman"/>
          <w:sz w:val="24"/>
          <w:szCs w:val="24"/>
        </w:rPr>
        <w:t>нического анализа рынков: их стали использоват</w:t>
      </w:r>
      <w:r w:rsidR="00160D25" w:rsidRPr="00461B23">
        <w:rPr>
          <w:rFonts w:ascii="Times New Roman" w:hAnsi="Times New Roman" w:cs="Times New Roman"/>
          <w:sz w:val="24"/>
          <w:szCs w:val="24"/>
        </w:rPr>
        <w:t>ь в торговле на бирже, сначала -</w:t>
      </w:r>
      <w:r w:rsidRPr="00461B23">
        <w:rPr>
          <w:rFonts w:ascii="Times New Roman" w:hAnsi="Times New Roman" w:cs="Times New Roman"/>
          <w:sz w:val="24"/>
          <w:szCs w:val="24"/>
        </w:rPr>
        <w:t xml:space="preserve"> для торговли це</w:t>
      </w:r>
      <w:r w:rsidRPr="00461B23">
        <w:rPr>
          <w:rFonts w:ascii="Times New Roman" w:hAnsi="Times New Roman" w:cs="Times New Roman"/>
          <w:sz w:val="24"/>
          <w:szCs w:val="24"/>
        </w:rPr>
        <w:t>н</w:t>
      </w:r>
      <w:r w:rsidRPr="00461B23">
        <w:rPr>
          <w:rFonts w:ascii="Times New Roman" w:hAnsi="Times New Roman" w:cs="Times New Roman"/>
          <w:sz w:val="24"/>
          <w:szCs w:val="24"/>
        </w:rPr>
        <w:t>ными бумагами, а затем на рынках валюты и других биржевых и внебиржевых торговых площа</w:t>
      </w:r>
      <w:r w:rsidRPr="00461B23">
        <w:rPr>
          <w:rFonts w:ascii="Times New Roman" w:hAnsi="Times New Roman" w:cs="Times New Roman"/>
          <w:sz w:val="24"/>
          <w:szCs w:val="24"/>
        </w:rPr>
        <w:t>д</w:t>
      </w:r>
      <w:r w:rsidRPr="00461B23">
        <w:rPr>
          <w:rFonts w:ascii="Times New Roman" w:hAnsi="Times New Roman" w:cs="Times New Roman"/>
          <w:sz w:val="24"/>
          <w:szCs w:val="24"/>
        </w:rPr>
        <w:t>ках, на которых есть возможность представить движения цен в графической динамике.</w:t>
      </w:r>
    </w:p>
    <w:p w:rsidR="00066176" w:rsidRPr="00461B23" w:rsidRDefault="00066176" w:rsidP="00841E44">
      <w:pPr>
        <w:pStyle w:val="a8"/>
        <w:numPr>
          <w:ilvl w:val="2"/>
          <w:numId w:val="5"/>
        </w:numPr>
        <w:spacing w:after="0" w:line="360" w:lineRule="auto"/>
        <w:ind w:left="0" w:firstLine="709"/>
        <w:jc w:val="center"/>
        <w:rPr>
          <w:rFonts w:ascii="Times New Roman" w:hAnsi="Times New Roman" w:cs="Times New Roman"/>
          <w:b/>
          <w:i/>
          <w:sz w:val="24"/>
          <w:szCs w:val="24"/>
        </w:rPr>
      </w:pPr>
      <w:r w:rsidRPr="00461B23">
        <w:rPr>
          <w:rFonts w:ascii="Times New Roman" w:hAnsi="Times New Roman" w:cs="Times New Roman"/>
          <w:b/>
          <w:i/>
          <w:sz w:val="24"/>
          <w:szCs w:val="24"/>
        </w:rPr>
        <w:t>Природа</w:t>
      </w:r>
    </w:p>
    <w:p w:rsidR="00066176" w:rsidRPr="00461B23" w:rsidRDefault="00066176" w:rsidP="004E2FF9">
      <w:pPr>
        <w:pStyle w:val="ae"/>
        <w:spacing w:line="360" w:lineRule="auto"/>
        <w:ind w:firstLine="709"/>
        <w:contextualSpacing/>
        <w:jc w:val="both"/>
        <w:rPr>
          <w:rFonts w:ascii="Times New Roman" w:hAnsi="Times New Roman" w:cs="Times New Roman"/>
          <w:sz w:val="24"/>
          <w:szCs w:val="24"/>
        </w:rPr>
      </w:pPr>
      <w:r w:rsidRPr="00461B23">
        <w:rPr>
          <w:rFonts w:ascii="Times New Roman" w:hAnsi="Times New Roman" w:cs="Times New Roman"/>
          <w:sz w:val="24"/>
          <w:szCs w:val="24"/>
        </w:rPr>
        <w:t>У большинства улиток, которые обладают раковинами, раковина растет в форме логарифм</w:t>
      </w:r>
      <w:r w:rsidRPr="00461B23">
        <w:rPr>
          <w:rFonts w:ascii="Times New Roman" w:hAnsi="Times New Roman" w:cs="Times New Roman"/>
          <w:sz w:val="24"/>
          <w:szCs w:val="24"/>
        </w:rPr>
        <w:t>и</w:t>
      </w:r>
      <w:r w:rsidRPr="00461B23">
        <w:rPr>
          <w:rFonts w:ascii="Times New Roman" w:hAnsi="Times New Roman" w:cs="Times New Roman"/>
          <w:sz w:val="24"/>
          <w:szCs w:val="24"/>
        </w:rPr>
        <w:t>ческой спирали, которая точно соответствуют «золотой пропорции»</w:t>
      </w:r>
      <w:r w:rsidR="00675C15" w:rsidRPr="00461B23">
        <w:rPr>
          <w:rFonts w:ascii="Times New Roman" w:hAnsi="Times New Roman" w:cs="Times New Roman"/>
          <w:sz w:val="24"/>
          <w:szCs w:val="24"/>
        </w:rPr>
        <w:t xml:space="preserve"> (</w:t>
      </w:r>
      <w:proofErr w:type="gramStart"/>
      <w:r w:rsidR="00675C15" w:rsidRPr="00461B23">
        <w:rPr>
          <w:rFonts w:ascii="Times New Roman" w:hAnsi="Times New Roman" w:cs="Times New Roman"/>
          <w:sz w:val="24"/>
          <w:szCs w:val="24"/>
        </w:rPr>
        <w:t>см</w:t>
      </w:r>
      <w:proofErr w:type="gramEnd"/>
      <w:r w:rsidR="00675C15" w:rsidRPr="00461B23">
        <w:rPr>
          <w:rFonts w:ascii="Times New Roman" w:hAnsi="Times New Roman" w:cs="Times New Roman"/>
          <w:sz w:val="24"/>
          <w:szCs w:val="24"/>
        </w:rPr>
        <w:t>. рис.17).</w:t>
      </w:r>
    </w:p>
    <w:p w:rsidR="00675C15" w:rsidRPr="00461B23" w:rsidRDefault="00675C15" w:rsidP="00675C15">
      <w:pPr>
        <w:pStyle w:val="ae"/>
        <w:spacing w:line="360" w:lineRule="auto"/>
        <w:ind w:firstLine="709"/>
        <w:contextualSpacing/>
        <w:jc w:val="both"/>
        <w:rPr>
          <w:rFonts w:ascii="Times New Roman" w:hAnsi="Times New Roman" w:cs="Times New Roman"/>
          <w:sz w:val="24"/>
          <w:szCs w:val="24"/>
        </w:rPr>
      </w:pPr>
      <w:r w:rsidRPr="00461B23">
        <w:rPr>
          <w:rFonts w:ascii="Times New Roman" w:hAnsi="Times New Roman" w:cs="Times New Roman"/>
          <w:sz w:val="24"/>
          <w:szCs w:val="24"/>
        </w:rPr>
        <w:t>В ящерице с первого взгляда улавливаются приятные для нашего глаза пропорции – длина ее хвоста так относится к длине остального тела, как 62 к 38 (см. рис.18).</w:t>
      </w:r>
    </w:p>
    <w:p w:rsidR="00066176" w:rsidRPr="00461B23" w:rsidRDefault="00066176" w:rsidP="004E2FF9">
      <w:pPr>
        <w:pStyle w:val="ae"/>
        <w:spacing w:line="360" w:lineRule="auto"/>
        <w:ind w:firstLine="709"/>
        <w:contextualSpacing/>
        <w:jc w:val="both"/>
        <w:rPr>
          <w:rFonts w:ascii="Times New Roman" w:hAnsi="Times New Roman" w:cs="Times New Roman"/>
          <w:sz w:val="24"/>
          <w:szCs w:val="24"/>
        </w:rPr>
      </w:pPr>
      <w:r w:rsidRPr="00461B23">
        <w:rPr>
          <w:rFonts w:ascii="Times New Roman" w:hAnsi="Times New Roman" w:cs="Times New Roman"/>
          <w:sz w:val="24"/>
          <w:szCs w:val="24"/>
        </w:rPr>
        <w:t>Большой интерес представляет исследование форм птичьих яиц. Их всевозможные формы колеблются между двумя крайними типами: один из них может быть вписан в прямоугольник зол</w:t>
      </w:r>
      <w:r w:rsidRPr="00461B23">
        <w:rPr>
          <w:rFonts w:ascii="Times New Roman" w:hAnsi="Times New Roman" w:cs="Times New Roman"/>
          <w:sz w:val="24"/>
          <w:szCs w:val="24"/>
        </w:rPr>
        <w:t>о</w:t>
      </w:r>
      <w:r w:rsidRPr="00461B23">
        <w:rPr>
          <w:rFonts w:ascii="Times New Roman" w:hAnsi="Times New Roman" w:cs="Times New Roman"/>
          <w:sz w:val="24"/>
          <w:szCs w:val="24"/>
        </w:rPr>
        <w:t>того сечения, другой — в прямоугольник с модулем 1,272 (корень золотой пропорции)</w:t>
      </w:r>
      <w:r w:rsidR="003C0B66" w:rsidRPr="00461B23">
        <w:rPr>
          <w:rFonts w:ascii="Times New Roman" w:hAnsi="Times New Roman" w:cs="Times New Roman"/>
          <w:sz w:val="24"/>
          <w:szCs w:val="24"/>
        </w:rPr>
        <w:t xml:space="preserve">. </w:t>
      </w:r>
      <w:r w:rsidRPr="00461B23">
        <w:rPr>
          <w:rFonts w:ascii="Times New Roman" w:hAnsi="Times New Roman" w:cs="Times New Roman"/>
          <w:sz w:val="24"/>
          <w:szCs w:val="24"/>
        </w:rPr>
        <w:t>Такие фо</w:t>
      </w:r>
      <w:r w:rsidRPr="00461B23">
        <w:rPr>
          <w:rFonts w:ascii="Times New Roman" w:hAnsi="Times New Roman" w:cs="Times New Roman"/>
          <w:sz w:val="24"/>
          <w:szCs w:val="24"/>
        </w:rPr>
        <w:t>р</w:t>
      </w:r>
      <w:r w:rsidRPr="00461B23">
        <w:rPr>
          <w:rFonts w:ascii="Times New Roman" w:hAnsi="Times New Roman" w:cs="Times New Roman"/>
          <w:sz w:val="24"/>
          <w:szCs w:val="24"/>
        </w:rPr>
        <w:t>мы птичьих яиц не являются случайными, поскольку в настоящее время установлено, что форме яиц, описываемых отношением золотого сечения, отвечают более высокие прочностные характер</w:t>
      </w:r>
      <w:r w:rsidRPr="00461B23">
        <w:rPr>
          <w:rFonts w:ascii="Times New Roman" w:hAnsi="Times New Roman" w:cs="Times New Roman"/>
          <w:sz w:val="24"/>
          <w:szCs w:val="24"/>
        </w:rPr>
        <w:t>и</w:t>
      </w:r>
      <w:r w:rsidRPr="00461B23">
        <w:rPr>
          <w:rFonts w:ascii="Times New Roman" w:hAnsi="Times New Roman" w:cs="Times New Roman"/>
          <w:sz w:val="24"/>
          <w:szCs w:val="24"/>
        </w:rPr>
        <w:t xml:space="preserve">стики оболочки яйца. </w:t>
      </w:r>
    </w:p>
    <w:p w:rsidR="00066176" w:rsidRPr="00461B23" w:rsidRDefault="00066176" w:rsidP="004E2FF9">
      <w:pPr>
        <w:pStyle w:val="ae"/>
        <w:spacing w:line="360" w:lineRule="auto"/>
        <w:ind w:firstLine="709"/>
        <w:contextualSpacing/>
        <w:jc w:val="both"/>
        <w:rPr>
          <w:rFonts w:ascii="Times New Roman" w:hAnsi="Times New Roman" w:cs="Times New Roman"/>
          <w:sz w:val="24"/>
          <w:szCs w:val="24"/>
        </w:rPr>
      </w:pPr>
      <w:proofErr w:type="gramStart"/>
      <w:r w:rsidRPr="00461B23">
        <w:rPr>
          <w:rFonts w:ascii="Times New Roman" w:hAnsi="Times New Roman" w:cs="Times New Roman"/>
          <w:sz w:val="24"/>
          <w:szCs w:val="24"/>
        </w:rPr>
        <w:t>В</w:t>
      </w:r>
      <w:proofErr w:type="gramEnd"/>
      <w:r w:rsidRPr="00461B23">
        <w:rPr>
          <w:rFonts w:ascii="Times New Roman" w:hAnsi="Times New Roman" w:cs="Times New Roman"/>
          <w:sz w:val="24"/>
          <w:szCs w:val="24"/>
        </w:rPr>
        <w:t xml:space="preserve"> </w:t>
      </w:r>
      <w:proofErr w:type="gramStart"/>
      <w:r w:rsidRPr="00461B23">
        <w:rPr>
          <w:rFonts w:ascii="Times New Roman" w:hAnsi="Times New Roman" w:cs="Times New Roman"/>
          <w:sz w:val="24"/>
          <w:szCs w:val="24"/>
        </w:rPr>
        <w:t>Молекула</w:t>
      </w:r>
      <w:proofErr w:type="gramEnd"/>
      <w:r w:rsidRPr="00461B23">
        <w:rPr>
          <w:rFonts w:ascii="Times New Roman" w:hAnsi="Times New Roman" w:cs="Times New Roman"/>
          <w:sz w:val="24"/>
          <w:szCs w:val="24"/>
        </w:rPr>
        <w:t xml:space="preserve"> ДНК состоит из двух вертикально переплетенных между собой спиралей. Длина каждой из этих спиралей составляет 34 ангстрема, ширина 21 ангстрема. (1 ангстрем — одна ст</w:t>
      </w:r>
      <w:r w:rsidRPr="00461B23">
        <w:rPr>
          <w:rFonts w:ascii="Times New Roman" w:hAnsi="Times New Roman" w:cs="Times New Roman"/>
          <w:sz w:val="24"/>
          <w:szCs w:val="24"/>
        </w:rPr>
        <w:t>о</w:t>
      </w:r>
      <w:r w:rsidRPr="00461B23">
        <w:rPr>
          <w:rFonts w:ascii="Times New Roman" w:hAnsi="Times New Roman" w:cs="Times New Roman"/>
          <w:sz w:val="24"/>
          <w:szCs w:val="24"/>
        </w:rPr>
        <w:t>миллионная доля сантиметра).</w:t>
      </w:r>
    </w:p>
    <w:p w:rsidR="00066176" w:rsidRPr="00461B23" w:rsidRDefault="00066176" w:rsidP="004E2FF9">
      <w:pPr>
        <w:pStyle w:val="ae"/>
        <w:spacing w:line="360" w:lineRule="auto"/>
        <w:ind w:firstLine="709"/>
        <w:contextualSpacing/>
        <w:jc w:val="both"/>
        <w:rPr>
          <w:rFonts w:ascii="Times New Roman" w:hAnsi="Times New Roman" w:cs="Times New Roman"/>
          <w:sz w:val="24"/>
          <w:szCs w:val="24"/>
        </w:rPr>
      </w:pPr>
      <w:r w:rsidRPr="00461B23">
        <w:rPr>
          <w:rFonts w:ascii="Times New Roman" w:hAnsi="Times New Roman" w:cs="Times New Roman"/>
          <w:sz w:val="24"/>
          <w:szCs w:val="24"/>
        </w:rPr>
        <w:lastRenderedPageBreak/>
        <w:t>Так вот 21 и 34 — это цифры, следующие друг за другом в последовательности чисел Фиб</w:t>
      </w:r>
      <w:r w:rsidRPr="00461B23">
        <w:rPr>
          <w:rFonts w:ascii="Times New Roman" w:hAnsi="Times New Roman" w:cs="Times New Roman"/>
          <w:sz w:val="24"/>
          <w:szCs w:val="24"/>
        </w:rPr>
        <w:t>о</w:t>
      </w:r>
      <w:r w:rsidRPr="00461B23">
        <w:rPr>
          <w:rFonts w:ascii="Times New Roman" w:hAnsi="Times New Roman" w:cs="Times New Roman"/>
          <w:sz w:val="24"/>
          <w:szCs w:val="24"/>
        </w:rPr>
        <w:t xml:space="preserve">наччи, то есть соотношение </w:t>
      </w:r>
      <w:proofErr w:type="gramStart"/>
      <w:r w:rsidRPr="00461B23">
        <w:rPr>
          <w:rFonts w:ascii="Times New Roman" w:hAnsi="Times New Roman" w:cs="Times New Roman"/>
          <w:sz w:val="24"/>
          <w:szCs w:val="24"/>
        </w:rPr>
        <w:t>длины</w:t>
      </w:r>
      <w:proofErr w:type="gramEnd"/>
      <w:r w:rsidRPr="00461B23">
        <w:rPr>
          <w:rFonts w:ascii="Times New Roman" w:hAnsi="Times New Roman" w:cs="Times New Roman"/>
          <w:sz w:val="24"/>
          <w:szCs w:val="24"/>
        </w:rPr>
        <w:t xml:space="preserve"> и ширины логарифмической спирали молекулы ДНК несет в с</w:t>
      </w:r>
      <w:r w:rsidRPr="00461B23">
        <w:rPr>
          <w:rFonts w:ascii="Times New Roman" w:hAnsi="Times New Roman" w:cs="Times New Roman"/>
          <w:sz w:val="24"/>
          <w:szCs w:val="24"/>
        </w:rPr>
        <w:t>е</w:t>
      </w:r>
      <w:r w:rsidRPr="00461B23">
        <w:rPr>
          <w:rFonts w:ascii="Times New Roman" w:hAnsi="Times New Roman" w:cs="Times New Roman"/>
          <w:sz w:val="24"/>
          <w:szCs w:val="24"/>
        </w:rPr>
        <w:t>бе формулу золотого сечения 1:1,618.</w:t>
      </w:r>
    </w:p>
    <w:p w:rsidR="00066176" w:rsidRPr="00461B23" w:rsidRDefault="00066176" w:rsidP="004E2FF9">
      <w:pPr>
        <w:pStyle w:val="ae"/>
        <w:spacing w:line="360" w:lineRule="auto"/>
        <w:ind w:firstLine="709"/>
        <w:contextualSpacing/>
        <w:jc w:val="both"/>
        <w:rPr>
          <w:rFonts w:ascii="Times New Roman" w:hAnsi="Times New Roman" w:cs="Times New Roman"/>
          <w:sz w:val="24"/>
          <w:szCs w:val="24"/>
        </w:rPr>
      </w:pPr>
      <w:r w:rsidRPr="00461B23">
        <w:rPr>
          <w:rFonts w:ascii="Times New Roman" w:hAnsi="Times New Roman" w:cs="Times New Roman"/>
          <w:sz w:val="24"/>
          <w:szCs w:val="24"/>
        </w:rPr>
        <w:t>Оказывается, что расположение листьев на стеблях также носит строгий математический х</w:t>
      </w:r>
      <w:r w:rsidRPr="00461B23">
        <w:rPr>
          <w:rFonts w:ascii="Times New Roman" w:hAnsi="Times New Roman" w:cs="Times New Roman"/>
          <w:sz w:val="24"/>
          <w:szCs w:val="24"/>
        </w:rPr>
        <w:t>а</w:t>
      </w:r>
      <w:r w:rsidRPr="00461B23">
        <w:rPr>
          <w:rFonts w:ascii="Times New Roman" w:hAnsi="Times New Roman" w:cs="Times New Roman"/>
          <w:sz w:val="24"/>
          <w:szCs w:val="24"/>
        </w:rPr>
        <w:t xml:space="preserve">рактер и это явление называется в ботанике «филлотаксисом». </w:t>
      </w:r>
    </w:p>
    <w:p w:rsidR="00066176" w:rsidRPr="00461B23" w:rsidRDefault="00066176" w:rsidP="004E2FF9">
      <w:pPr>
        <w:pStyle w:val="ae"/>
        <w:spacing w:line="360" w:lineRule="auto"/>
        <w:ind w:firstLine="709"/>
        <w:contextualSpacing/>
        <w:jc w:val="both"/>
        <w:rPr>
          <w:rFonts w:ascii="Times New Roman" w:hAnsi="Times New Roman" w:cs="Times New Roman"/>
          <w:i/>
          <w:sz w:val="24"/>
          <w:szCs w:val="24"/>
        </w:rPr>
      </w:pPr>
      <w:r w:rsidRPr="00461B23">
        <w:rPr>
          <w:rFonts w:ascii="Times New Roman" w:hAnsi="Times New Roman" w:cs="Times New Roman"/>
          <w:sz w:val="24"/>
          <w:szCs w:val="24"/>
        </w:rPr>
        <w:t>Ботаники утверждают, что дроби, характеризующие винтовые оси растений, образуют стр</w:t>
      </w:r>
      <w:r w:rsidRPr="00461B23">
        <w:rPr>
          <w:rFonts w:ascii="Times New Roman" w:hAnsi="Times New Roman" w:cs="Times New Roman"/>
          <w:sz w:val="24"/>
          <w:szCs w:val="24"/>
        </w:rPr>
        <w:t>о</w:t>
      </w:r>
      <w:r w:rsidRPr="00461B23">
        <w:rPr>
          <w:rFonts w:ascii="Times New Roman" w:hAnsi="Times New Roman" w:cs="Times New Roman"/>
          <w:sz w:val="24"/>
          <w:szCs w:val="24"/>
        </w:rPr>
        <w:t>гую математическую последовательность, состоящую из отношений соседних чисел Фибоначчи, то есть:</w:t>
      </w:r>
      <w:r w:rsidR="00461B23">
        <w:rPr>
          <w:rFonts w:ascii="Times New Roman" w:hAnsi="Times New Roman" w:cs="Times New Roman"/>
          <w:sz w:val="24"/>
          <w:szCs w:val="24"/>
        </w:rPr>
        <w:t xml:space="preserve">    </w:t>
      </w:r>
      <w:r w:rsidRPr="00461B23">
        <w:rPr>
          <w:rFonts w:ascii="Times New Roman" w:hAnsi="Times New Roman" w:cs="Times New Roman"/>
          <w:i/>
          <w:sz w:val="24"/>
          <w:szCs w:val="24"/>
        </w:rPr>
        <w:t>1/2, 1/3, 2/5, 3/8, 5/13, 8/21, 13/34,…</w:t>
      </w:r>
    </w:p>
    <w:p w:rsidR="00066176" w:rsidRPr="00461B23" w:rsidRDefault="00066176" w:rsidP="004E2FF9">
      <w:pPr>
        <w:pStyle w:val="ae"/>
        <w:spacing w:line="360" w:lineRule="auto"/>
        <w:ind w:firstLine="709"/>
        <w:contextualSpacing/>
        <w:jc w:val="both"/>
        <w:rPr>
          <w:rFonts w:ascii="Times New Roman" w:hAnsi="Times New Roman" w:cs="Times New Roman"/>
          <w:sz w:val="24"/>
          <w:szCs w:val="24"/>
        </w:rPr>
      </w:pPr>
      <w:r w:rsidRPr="00461B23">
        <w:rPr>
          <w:rFonts w:ascii="Times New Roman" w:hAnsi="Times New Roman" w:cs="Times New Roman"/>
          <w:sz w:val="24"/>
          <w:szCs w:val="24"/>
        </w:rPr>
        <w:t>Вспомним, что ряд Фибоначчи есть следующая последовательность чисел:</w:t>
      </w:r>
    </w:p>
    <w:p w:rsidR="00066176" w:rsidRPr="00461B23" w:rsidRDefault="00066176" w:rsidP="004E2FF9">
      <w:pPr>
        <w:pStyle w:val="ae"/>
        <w:spacing w:line="360" w:lineRule="auto"/>
        <w:ind w:firstLine="709"/>
        <w:contextualSpacing/>
        <w:jc w:val="both"/>
        <w:rPr>
          <w:rFonts w:ascii="Times New Roman" w:hAnsi="Times New Roman" w:cs="Times New Roman"/>
          <w:i/>
          <w:sz w:val="24"/>
          <w:szCs w:val="24"/>
        </w:rPr>
      </w:pPr>
      <w:r w:rsidRPr="00461B23">
        <w:rPr>
          <w:rFonts w:ascii="Times New Roman" w:hAnsi="Times New Roman" w:cs="Times New Roman"/>
          <w:i/>
          <w:sz w:val="24"/>
          <w:szCs w:val="24"/>
        </w:rPr>
        <w:t>1, 1, 2, 3, 5, 8, 13, 21, 34, 55, 89,…</w:t>
      </w:r>
    </w:p>
    <w:p w:rsidR="00066176" w:rsidRPr="00461B23" w:rsidRDefault="00066176" w:rsidP="004E2FF9">
      <w:pPr>
        <w:pStyle w:val="ae"/>
        <w:spacing w:line="360" w:lineRule="auto"/>
        <w:ind w:firstLine="709"/>
        <w:contextualSpacing/>
        <w:jc w:val="both"/>
        <w:rPr>
          <w:rFonts w:ascii="Times New Roman" w:hAnsi="Times New Roman" w:cs="Times New Roman"/>
          <w:sz w:val="24"/>
          <w:szCs w:val="24"/>
        </w:rPr>
      </w:pPr>
      <w:r w:rsidRPr="00461B23">
        <w:rPr>
          <w:rFonts w:ascii="Times New Roman" w:hAnsi="Times New Roman" w:cs="Times New Roman"/>
          <w:sz w:val="24"/>
          <w:szCs w:val="24"/>
        </w:rPr>
        <w:t xml:space="preserve">Какова же „физическая“ причина, лежащая в основе „законов филлотаксиса“? </w:t>
      </w:r>
    </w:p>
    <w:p w:rsidR="00066176" w:rsidRPr="00461B23" w:rsidRDefault="00066176" w:rsidP="004E2FF9">
      <w:pPr>
        <w:pStyle w:val="ae"/>
        <w:spacing w:line="360" w:lineRule="auto"/>
        <w:ind w:firstLine="709"/>
        <w:contextualSpacing/>
        <w:jc w:val="both"/>
        <w:rPr>
          <w:rFonts w:ascii="Times New Roman" w:hAnsi="Times New Roman" w:cs="Times New Roman"/>
          <w:sz w:val="24"/>
          <w:szCs w:val="24"/>
        </w:rPr>
      </w:pPr>
      <w:r w:rsidRPr="00461B23">
        <w:rPr>
          <w:rFonts w:ascii="Times New Roman" w:hAnsi="Times New Roman" w:cs="Times New Roman"/>
          <w:sz w:val="24"/>
          <w:szCs w:val="24"/>
        </w:rPr>
        <w:t>Ответ очень прост. Оказывается, что именно при таком расположении листьев достигается максимум притока солнечной энергии к растению.</w:t>
      </w:r>
    </w:p>
    <w:p w:rsidR="00FC5CC7" w:rsidRPr="00461B23" w:rsidRDefault="00066176" w:rsidP="005222DA">
      <w:pPr>
        <w:pStyle w:val="ae"/>
        <w:spacing w:line="360" w:lineRule="auto"/>
        <w:ind w:firstLine="709"/>
        <w:contextualSpacing/>
        <w:jc w:val="both"/>
        <w:rPr>
          <w:rFonts w:ascii="Times New Roman" w:hAnsi="Times New Roman" w:cs="Times New Roman"/>
          <w:sz w:val="24"/>
          <w:szCs w:val="24"/>
        </w:rPr>
      </w:pPr>
      <w:r w:rsidRPr="00461B23">
        <w:rPr>
          <w:rFonts w:ascii="Times New Roman" w:hAnsi="Times New Roman" w:cs="Times New Roman"/>
          <w:sz w:val="24"/>
          <w:szCs w:val="24"/>
        </w:rPr>
        <w:t>Отвечая на вопрос: „Где граница между живой и мертвой природой?“ многие известные сп</w:t>
      </w:r>
      <w:r w:rsidRPr="00461B23">
        <w:rPr>
          <w:rFonts w:ascii="Times New Roman" w:hAnsi="Times New Roman" w:cs="Times New Roman"/>
          <w:sz w:val="24"/>
          <w:szCs w:val="24"/>
        </w:rPr>
        <w:t>е</w:t>
      </w:r>
      <w:r w:rsidRPr="00461B23">
        <w:rPr>
          <w:rFonts w:ascii="Times New Roman" w:hAnsi="Times New Roman" w:cs="Times New Roman"/>
          <w:sz w:val="24"/>
          <w:szCs w:val="24"/>
        </w:rPr>
        <w:t>циалисты в области симметрии и кристаллографии обращают внимание на то, что это различие с</w:t>
      </w:r>
      <w:r w:rsidRPr="00461B23">
        <w:rPr>
          <w:rFonts w:ascii="Times New Roman" w:hAnsi="Times New Roman" w:cs="Times New Roman"/>
          <w:sz w:val="24"/>
          <w:szCs w:val="24"/>
        </w:rPr>
        <w:t>о</w:t>
      </w:r>
      <w:r w:rsidRPr="00461B23">
        <w:rPr>
          <w:rFonts w:ascii="Times New Roman" w:hAnsi="Times New Roman" w:cs="Times New Roman"/>
          <w:sz w:val="24"/>
          <w:szCs w:val="24"/>
        </w:rPr>
        <w:t>стоит в использовании в живых организмах так называемой „пятерной“ или „пентагональной“ си</w:t>
      </w:r>
      <w:r w:rsidRPr="00461B23">
        <w:rPr>
          <w:rFonts w:ascii="Times New Roman" w:hAnsi="Times New Roman" w:cs="Times New Roman"/>
          <w:sz w:val="24"/>
          <w:szCs w:val="24"/>
        </w:rPr>
        <w:t>м</w:t>
      </w:r>
      <w:r w:rsidRPr="00461B23">
        <w:rPr>
          <w:rFonts w:ascii="Times New Roman" w:hAnsi="Times New Roman" w:cs="Times New Roman"/>
          <w:sz w:val="24"/>
          <w:szCs w:val="24"/>
        </w:rPr>
        <w:t>метрией, связанной с золотым сечением.</w:t>
      </w:r>
    </w:p>
    <w:p w:rsidR="00066176" w:rsidRPr="00461B23" w:rsidRDefault="00066176" w:rsidP="00841E44">
      <w:pPr>
        <w:pStyle w:val="a8"/>
        <w:numPr>
          <w:ilvl w:val="2"/>
          <w:numId w:val="5"/>
        </w:numPr>
        <w:spacing w:after="0" w:line="360" w:lineRule="auto"/>
        <w:ind w:left="0" w:firstLine="709"/>
        <w:jc w:val="center"/>
        <w:rPr>
          <w:rFonts w:ascii="Times New Roman" w:hAnsi="Times New Roman" w:cs="Times New Roman"/>
          <w:b/>
          <w:i/>
          <w:sz w:val="24"/>
          <w:szCs w:val="24"/>
        </w:rPr>
      </w:pPr>
      <w:r w:rsidRPr="00461B23">
        <w:rPr>
          <w:rFonts w:ascii="Times New Roman" w:hAnsi="Times New Roman" w:cs="Times New Roman"/>
          <w:b/>
          <w:i/>
          <w:sz w:val="24"/>
          <w:szCs w:val="24"/>
        </w:rPr>
        <w:t>Человек</w:t>
      </w:r>
    </w:p>
    <w:p w:rsidR="00066176" w:rsidRPr="00461B23" w:rsidRDefault="00066176" w:rsidP="004E2FF9">
      <w:pPr>
        <w:pStyle w:val="ae"/>
        <w:spacing w:line="360" w:lineRule="auto"/>
        <w:ind w:firstLine="709"/>
        <w:contextualSpacing/>
        <w:jc w:val="both"/>
        <w:rPr>
          <w:rFonts w:ascii="Times New Roman" w:hAnsi="Times New Roman" w:cs="Times New Roman"/>
          <w:sz w:val="24"/>
          <w:szCs w:val="24"/>
        </w:rPr>
      </w:pPr>
      <w:r w:rsidRPr="00461B23">
        <w:rPr>
          <w:rFonts w:ascii="Times New Roman" w:hAnsi="Times New Roman" w:cs="Times New Roman"/>
          <w:sz w:val="24"/>
          <w:szCs w:val="24"/>
        </w:rPr>
        <w:t>Все кости человека выдержаны в пропорции золотого сечения.</w:t>
      </w:r>
      <w:r w:rsidR="00461B23">
        <w:rPr>
          <w:rFonts w:ascii="Times New Roman" w:hAnsi="Times New Roman" w:cs="Times New Roman"/>
          <w:sz w:val="24"/>
          <w:szCs w:val="24"/>
        </w:rPr>
        <w:t xml:space="preserve"> </w:t>
      </w:r>
    </w:p>
    <w:p w:rsidR="00066176" w:rsidRPr="00461B23" w:rsidRDefault="00066176" w:rsidP="004E2FF9">
      <w:pPr>
        <w:pStyle w:val="ae"/>
        <w:spacing w:line="360" w:lineRule="auto"/>
        <w:ind w:firstLine="709"/>
        <w:contextualSpacing/>
        <w:jc w:val="both"/>
        <w:rPr>
          <w:rFonts w:ascii="Times New Roman" w:hAnsi="Times New Roman" w:cs="Times New Roman"/>
          <w:sz w:val="24"/>
          <w:szCs w:val="24"/>
        </w:rPr>
      </w:pPr>
      <w:r w:rsidRPr="00461B23">
        <w:rPr>
          <w:rFonts w:ascii="Times New Roman" w:hAnsi="Times New Roman" w:cs="Times New Roman"/>
          <w:sz w:val="24"/>
          <w:szCs w:val="24"/>
        </w:rPr>
        <w:t>Пропорции различных частей нашего тела составляют число, очень близкое к золотому с</w:t>
      </w:r>
      <w:r w:rsidRPr="00461B23">
        <w:rPr>
          <w:rFonts w:ascii="Times New Roman" w:hAnsi="Times New Roman" w:cs="Times New Roman"/>
          <w:sz w:val="24"/>
          <w:szCs w:val="24"/>
        </w:rPr>
        <w:t>е</w:t>
      </w:r>
      <w:r w:rsidRPr="00461B23">
        <w:rPr>
          <w:rFonts w:ascii="Times New Roman" w:hAnsi="Times New Roman" w:cs="Times New Roman"/>
          <w:sz w:val="24"/>
          <w:szCs w:val="24"/>
        </w:rPr>
        <w:t>чению. Если эти пропорции совпадают с формулой золотого сечения, то внешность или тело чел</w:t>
      </w:r>
      <w:r w:rsidRPr="00461B23">
        <w:rPr>
          <w:rFonts w:ascii="Times New Roman" w:hAnsi="Times New Roman" w:cs="Times New Roman"/>
          <w:sz w:val="24"/>
          <w:szCs w:val="24"/>
        </w:rPr>
        <w:t>о</w:t>
      </w:r>
      <w:r w:rsidRPr="00461B23">
        <w:rPr>
          <w:rFonts w:ascii="Times New Roman" w:hAnsi="Times New Roman" w:cs="Times New Roman"/>
          <w:sz w:val="24"/>
          <w:szCs w:val="24"/>
        </w:rPr>
        <w:t>века считается идеально сложенными.</w:t>
      </w:r>
    </w:p>
    <w:p w:rsidR="00066176" w:rsidRPr="00461B23" w:rsidRDefault="00066176" w:rsidP="00243365">
      <w:pPr>
        <w:pStyle w:val="ae"/>
        <w:spacing w:line="360" w:lineRule="auto"/>
        <w:ind w:firstLine="709"/>
        <w:contextualSpacing/>
        <w:jc w:val="both"/>
        <w:rPr>
          <w:rFonts w:ascii="Times New Roman" w:hAnsi="Times New Roman" w:cs="Times New Roman"/>
          <w:sz w:val="24"/>
          <w:szCs w:val="24"/>
        </w:rPr>
      </w:pPr>
      <w:r w:rsidRPr="00461B23">
        <w:rPr>
          <w:rFonts w:ascii="Times New Roman" w:hAnsi="Times New Roman" w:cs="Times New Roman"/>
          <w:sz w:val="24"/>
          <w:szCs w:val="24"/>
        </w:rPr>
        <w:t>Если принять центром человеческого тела точку пупа, а расстояние между ступней человека и точкой пупа за единицу измерения, то рост челов</w:t>
      </w:r>
      <w:r w:rsidR="00243365" w:rsidRPr="00461B23">
        <w:rPr>
          <w:rFonts w:ascii="Times New Roman" w:hAnsi="Times New Roman" w:cs="Times New Roman"/>
          <w:sz w:val="24"/>
          <w:szCs w:val="24"/>
        </w:rPr>
        <w:t xml:space="preserve">ека эквивалентен числу 1.618. </w:t>
      </w:r>
      <w:r w:rsidRPr="00461B23">
        <w:rPr>
          <w:rFonts w:ascii="Times New Roman" w:hAnsi="Times New Roman" w:cs="Times New Roman"/>
          <w:sz w:val="24"/>
          <w:szCs w:val="24"/>
        </w:rPr>
        <w:t>Расстояние от уровня плеча до макушки головы и размера головы равно 1:1.618</w:t>
      </w:r>
      <w:r w:rsidR="00243365" w:rsidRPr="00461B23">
        <w:rPr>
          <w:rFonts w:ascii="Times New Roman" w:hAnsi="Times New Roman" w:cs="Times New Roman"/>
          <w:sz w:val="24"/>
          <w:szCs w:val="24"/>
        </w:rPr>
        <w:t xml:space="preserve">. </w:t>
      </w:r>
      <w:r w:rsidRPr="00461B23">
        <w:rPr>
          <w:rFonts w:ascii="Times New Roman" w:hAnsi="Times New Roman" w:cs="Times New Roman"/>
          <w:sz w:val="24"/>
          <w:szCs w:val="24"/>
        </w:rPr>
        <w:t>Расстояние от точки пупа до м</w:t>
      </w:r>
      <w:r w:rsidRPr="00461B23">
        <w:rPr>
          <w:rFonts w:ascii="Times New Roman" w:hAnsi="Times New Roman" w:cs="Times New Roman"/>
          <w:sz w:val="24"/>
          <w:szCs w:val="24"/>
        </w:rPr>
        <w:t>а</w:t>
      </w:r>
      <w:r w:rsidRPr="00461B23">
        <w:rPr>
          <w:rFonts w:ascii="Times New Roman" w:hAnsi="Times New Roman" w:cs="Times New Roman"/>
          <w:sz w:val="24"/>
          <w:szCs w:val="24"/>
        </w:rPr>
        <w:t>кушки головы и от уровня плеча до макушки головы равно 1:1.618</w:t>
      </w:r>
      <w:r w:rsidR="00243365" w:rsidRPr="00461B23">
        <w:rPr>
          <w:rFonts w:ascii="Times New Roman" w:hAnsi="Times New Roman" w:cs="Times New Roman"/>
          <w:sz w:val="24"/>
          <w:szCs w:val="24"/>
        </w:rPr>
        <w:t xml:space="preserve">. </w:t>
      </w:r>
      <w:r w:rsidRPr="00461B23">
        <w:rPr>
          <w:rFonts w:ascii="Times New Roman" w:hAnsi="Times New Roman" w:cs="Times New Roman"/>
          <w:sz w:val="24"/>
          <w:szCs w:val="24"/>
        </w:rPr>
        <w:t>Расстояние точки пупа до кол</w:t>
      </w:r>
      <w:r w:rsidRPr="00461B23">
        <w:rPr>
          <w:rFonts w:ascii="Times New Roman" w:hAnsi="Times New Roman" w:cs="Times New Roman"/>
          <w:sz w:val="24"/>
          <w:szCs w:val="24"/>
        </w:rPr>
        <w:t>е</w:t>
      </w:r>
      <w:r w:rsidRPr="00461B23">
        <w:rPr>
          <w:rFonts w:ascii="Times New Roman" w:hAnsi="Times New Roman" w:cs="Times New Roman"/>
          <w:sz w:val="24"/>
          <w:szCs w:val="24"/>
        </w:rPr>
        <w:t>ней и от коленей до ступней равно 1:1.618.</w:t>
      </w:r>
      <w:r w:rsidR="00243365" w:rsidRPr="00461B23">
        <w:rPr>
          <w:rFonts w:ascii="Times New Roman" w:hAnsi="Times New Roman" w:cs="Times New Roman"/>
          <w:sz w:val="24"/>
          <w:szCs w:val="24"/>
        </w:rPr>
        <w:t xml:space="preserve"> </w:t>
      </w:r>
      <w:r w:rsidRPr="00461B23">
        <w:rPr>
          <w:rFonts w:ascii="Times New Roman" w:hAnsi="Times New Roman" w:cs="Times New Roman"/>
          <w:sz w:val="24"/>
          <w:szCs w:val="24"/>
        </w:rPr>
        <w:t>Расстояние от кончика подбородка до верхней линии бровей и от верхней линии бровей до макушки равно 1:1.618</w:t>
      </w:r>
      <w:r w:rsidR="00243365" w:rsidRPr="00461B23">
        <w:rPr>
          <w:rFonts w:ascii="Times New Roman" w:hAnsi="Times New Roman" w:cs="Times New Roman"/>
          <w:sz w:val="24"/>
          <w:szCs w:val="24"/>
        </w:rPr>
        <w:t xml:space="preserve">. </w:t>
      </w:r>
      <w:r w:rsidRPr="00461B23">
        <w:rPr>
          <w:rFonts w:ascii="Times New Roman" w:hAnsi="Times New Roman" w:cs="Times New Roman"/>
          <w:sz w:val="24"/>
          <w:szCs w:val="24"/>
        </w:rPr>
        <w:t>Расстояние от кончика подбородка до верхней линии бровей и от верхней линии бровей до макушки равно 1:1.618</w:t>
      </w:r>
      <w:r w:rsidR="00243365" w:rsidRPr="00461B23">
        <w:rPr>
          <w:rFonts w:ascii="Times New Roman" w:hAnsi="Times New Roman" w:cs="Times New Roman"/>
          <w:sz w:val="24"/>
          <w:szCs w:val="24"/>
        </w:rPr>
        <w:t xml:space="preserve">. </w:t>
      </w:r>
      <w:r w:rsidRPr="00461B23">
        <w:rPr>
          <w:rFonts w:ascii="Times New Roman" w:hAnsi="Times New Roman" w:cs="Times New Roman"/>
          <w:sz w:val="24"/>
          <w:szCs w:val="24"/>
        </w:rPr>
        <w:t>Высота лица / ширина лица</w:t>
      </w:r>
      <w:r w:rsidR="00243365" w:rsidRPr="00461B23">
        <w:rPr>
          <w:rFonts w:ascii="Times New Roman" w:hAnsi="Times New Roman" w:cs="Times New Roman"/>
          <w:sz w:val="24"/>
          <w:szCs w:val="24"/>
        </w:rPr>
        <w:t xml:space="preserve">. </w:t>
      </w:r>
      <w:r w:rsidRPr="00461B23">
        <w:rPr>
          <w:rFonts w:ascii="Times New Roman" w:hAnsi="Times New Roman" w:cs="Times New Roman"/>
          <w:sz w:val="24"/>
          <w:szCs w:val="24"/>
        </w:rPr>
        <w:t>Центральная точка соединения губ до осно</w:t>
      </w:r>
      <w:r w:rsidR="00243365" w:rsidRPr="00461B23">
        <w:rPr>
          <w:rFonts w:ascii="Times New Roman" w:hAnsi="Times New Roman" w:cs="Times New Roman"/>
          <w:sz w:val="24"/>
          <w:szCs w:val="24"/>
        </w:rPr>
        <w:t xml:space="preserve">вания носа / длина носа. </w:t>
      </w:r>
      <w:r w:rsidRPr="00461B23">
        <w:rPr>
          <w:rFonts w:ascii="Times New Roman" w:hAnsi="Times New Roman" w:cs="Times New Roman"/>
          <w:sz w:val="24"/>
          <w:szCs w:val="24"/>
        </w:rPr>
        <w:t>Высота лица / расстояние от кончика подбородка до центральной точки соединения губ</w:t>
      </w:r>
      <w:r w:rsidR="00243365" w:rsidRPr="00461B23">
        <w:rPr>
          <w:rFonts w:ascii="Times New Roman" w:hAnsi="Times New Roman" w:cs="Times New Roman"/>
          <w:sz w:val="24"/>
          <w:szCs w:val="24"/>
        </w:rPr>
        <w:t xml:space="preserve">. </w:t>
      </w:r>
      <w:r w:rsidRPr="00461B23">
        <w:rPr>
          <w:rFonts w:ascii="Times New Roman" w:hAnsi="Times New Roman" w:cs="Times New Roman"/>
          <w:sz w:val="24"/>
          <w:szCs w:val="24"/>
        </w:rPr>
        <w:t xml:space="preserve"> Ширина рта / ширина носа</w:t>
      </w:r>
      <w:r w:rsidR="00243365" w:rsidRPr="00461B23">
        <w:rPr>
          <w:rFonts w:ascii="Times New Roman" w:hAnsi="Times New Roman" w:cs="Times New Roman"/>
          <w:sz w:val="24"/>
          <w:szCs w:val="24"/>
        </w:rPr>
        <w:t>.</w:t>
      </w:r>
    </w:p>
    <w:p w:rsidR="00066176" w:rsidRPr="00461B23" w:rsidRDefault="00066176" w:rsidP="00243365">
      <w:pPr>
        <w:pStyle w:val="ae"/>
        <w:spacing w:line="360" w:lineRule="auto"/>
        <w:contextualSpacing/>
        <w:jc w:val="both"/>
        <w:rPr>
          <w:rFonts w:ascii="Times New Roman" w:hAnsi="Times New Roman" w:cs="Times New Roman"/>
          <w:sz w:val="24"/>
          <w:szCs w:val="24"/>
        </w:rPr>
      </w:pPr>
      <w:r w:rsidRPr="00461B23">
        <w:rPr>
          <w:rFonts w:ascii="Times New Roman" w:hAnsi="Times New Roman" w:cs="Times New Roman"/>
          <w:sz w:val="24"/>
          <w:szCs w:val="24"/>
        </w:rPr>
        <w:t>Ширина носа / расстояние между ноздрями</w:t>
      </w:r>
      <w:r w:rsidR="00243365" w:rsidRPr="00461B23">
        <w:rPr>
          <w:rFonts w:ascii="Times New Roman" w:hAnsi="Times New Roman" w:cs="Times New Roman"/>
          <w:sz w:val="24"/>
          <w:szCs w:val="24"/>
        </w:rPr>
        <w:t xml:space="preserve">. </w:t>
      </w:r>
      <w:r w:rsidRPr="00461B23">
        <w:rPr>
          <w:rFonts w:ascii="Times New Roman" w:hAnsi="Times New Roman" w:cs="Times New Roman"/>
          <w:sz w:val="24"/>
          <w:szCs w:val="24"/>
        </w:rPr>
        <w:t>Расстояние между зрачками / расстояние между бров</w:t>
      </w:r>
      <w:r w:rsidRPr="00461B23">
        <w:rPr>
          <w:rFonts w:ascii="Times New Roman" w:hAnsi="Times New Roman" w:cs="Times New Roman"/>
          <w:sz w:val="24"/>
          <w:szCs w:val="24"/>
        </w:rPr>
        <w:t>я</w:t>
      </w:r>
      <w:r w:rsidRPr="00461B23">
        <w:rPr>
          <w:rFonts w:ascii="Times New Roman" w:hAnsi="Times New Roman" w:cs="Times New Roman"/>
          <w:sz w:val="24"/>
          <w:szCs w:val="24"/>
        </w:rPr>
        <w:t>ми</w:t>
      </w:r>
      <w:r w:rsidR="00243365" w:rsidRPr="00461B23">
        <w:rPr>
          <w:rFonts w:ascii="Times New Roman" w:hAnsi="Times New Roman" w:cs="Times New Roman"/>
          <w:sz w:val="24"/>
          <w:szCs w:val="24"/>
        </w:rPr>
        <w:t>.</w:t>
      </w:r>
    </w:p>
    <w:p w:rsidR="00066176" w:rsidRPr="00461B23" w:rsidRDefault="00066176" w:rsidP="004E2FF9">
      <w:pPr>
        <w:pStyle w:val="ae"/>
        <w:spacing w:line="360" w:lineRule="auto"/>
        <w:ind w:firstLine="709"/>
        <w:contextualSpacing/>
        <w:jc w:val="both"/>
        <w:rPr>
          <w:rFonts w:ascii="Times New Roman" w:hAnsi="Times New Roman" w:cs="Times New Roman"/>
          <w:sz w:val="24"/>
          <w:szCs w:val="24"/>
        </w:rPr>
      </w:pPr>
      <w:r w:rsidRPr="00461B23">
        <w:rPr>
          <w:rFonts w:ascii="Times New Roman" w:hAnsi="Times New Roman" w:cs="Times New Roman"/>
          <w:sz w:val="24"/>
          <w:szCs w:val="24"/>
        </w:rPr>
        <w:t xml:space="preserve">У человека 2 руки, пальцы на каждой руке состоят из 3 фаланг (за исключением большого пальца). На каждой руке имеется по 5 пальцев, то есть всего 10, но за исключением двух </w:t>
      </w:r>
      <w:proofErr w:type="spellStart"/>
      <w:r w:rsidRPr="00461B23">
        <w:rPr>
          <w:rFonts w:ascii="Times New Roman" w:hAnsi="Times New Roman" w:cs="Times New Roman"/>
          <w:sz w:val="24"/>
          <w:szCs w:val="24"/>
        </w:rPr>
        <w:t>двухф</w:t>
      </w:r>
      <w:r w:rsidRPr="00461B23">
        <w:rPr>
          <w:rFonts w:ascii="Times New Roman" w:hAnsi="Times New Roman" w:cs="Times New Roman"/>
          <w:sz w:val="24"/>
          <w:szCs w:val="24"/>
        </w:rPr>
        <w:t>а</w:t>
      </w:r>
      <w:r w:rsidRPr="00461B23">
        <w:rPr>
          <w:rFonts w:ascii="Times New Roman" w:hAnsi="Times New Roman" w:cs="Times New Roman"/>
          <w:sz w:val="24"/>
          <w:szCs w:val="24"/>
        </w:rPr>
        <w:t>ланговых</w:t>
      </w:r>
      <w:proofErr w:type="spellEnd"/>
      <w:r w:rsidRPr="00461B23">
        <w:rPr>
          <w:rFonts w:ascii="Times New Roman" w:hAnsi="Times New Roman" w:cs="Times New Roman"/>
          <w:sz w:val="24"/>
          <w:szCs w:val="24"/>
        </w:rPr>
        <w:t xml:space="preserve"> больших пальцев только 8 пальцев создано по принципу золотого сечения. Тогда как все эти цифры 2, 3, 5 и 8 есть числа последовательности Фибоначчи</w:t>
      </w:r>
      <w:r w:rsidR="00653183" w:rsidRPr="00461B23">
        <w:rPr>
          <w:rFonts w:ascii="Times New Roman" w:hAnsi="Times New Roman" w:cs="Times New Roman"/>
          <w:sz w:val="24"/>
          <w:szCs w:val="24"/>
        </w:rPr>
        <w:t xml:space="preserve"> (см. рис.19)</w:t>
      </w:r>
      <w:r w:rsidRPr="00461B23">
        <w:rPr>
          <w:rFonts w:ascii="Times New Roman" w:hAnsi="Times New Roman" w:cs="Times New Roman"/>
          <w:sz w:val="24"/>
          <w:szCs w:val="24"/>
        </w:rPr>
        <w:t xml:space="preserve">. </w:t>
      </w:r>
    </w:p>
    <w:p w:rsidR="004B08F4" w:rsidRPr="00461B23" w:rsidRDefault="00066176" w:rsidP="00243365">
      <w:pPr>
        <w:pStyle w:val="ae"/>
        <w:spacing w:line="360" w:lineRule="auto"/>
        <w:ind w:firstLine="709"/>
        <w:contextualSpacing/>
        <w:jc w:val="both"/>
        <w:rPr>
          <w:rFonts w:ascii="Times New Roman" w:hAnsi="Times New Roman" w:cs="Times New Roman"/>
          <w:sz w:val="24"/>
          <w:szCs w:val="24"/>
        </w:rPr>
      </w:pPr>
      <w:r w:rsidRPr="00461B23">
        <w:rPr>
          <w:rFonts w:ascii="Times New Roman" w:hAnsi="Times New Roman" w:cs="Times New Roman"/>
          <w:sz w:val="24"/>
          <w:szCs w:val="24"/>
        </w:rPr>
        <w:lastRenderedPageBreak/>
        <w:t xml:space="preserve">Давление крови изменяется в процессе работы сердца. Наибольшей величины оно достигает в левом желудочке сердца в момент его сжатия (систолы). В артериях во время систолы желудочков сердца кровяное давление достигает максимальной величины, равной 115-125 мм ртутного столбца у молодого, здорового человека. В момент расслабления сердечной мышцы (диастола) давление уменьшается до 70-80 мм </w:t>
      </w:r>
      <w:proofErr w:type="spellStart"/>
      <w:r w:rsidRPr="00461B23">
        <w:rPr>
          <w:rFonts w:ascii="Times New Roman" w:hAnsi="Times New Roman" w:cs="Times New Roman"/>
          <w:sz w:val="24"/>
          <w:szCs w:val="24"/>
        </w:rPr>
        <w:t>рт.ст</w:t>
      </w:r>
      <w:proofErr w:type="spellEnd"/>
      <w:r w:rsidRPr="00461B23">
        <w:rPr>
          <w:rFonts w:ascii="Times New Roman" w:hAnsi="Times New Roman" w:cs="Times New Roman"/>
          <w:sz w:val="24"/>
          <w:szCs w:val="24"/>
        </w:rPr>
        <w:t>. Отношение максимального (систолического) к минимальному (ди</w:t>
      </w:r>
      <w:r w:rsidRPr="00461B23">
        <w:rPr>
          <w:rFonts w:ascii="Times New Roman" w:hAnsi="Times New Roman" w:cs="Times New Roman"/>
          <w:sz w:val="24"/>
          <w:szCs w:val="24"/>
        </w:rPr>
        <w:t>а</w:t>
      </w:r>
      <w:r w:rsidRPr="00461B23">
        <w:rPr>
          <w:rFonts w:ascii="Times New Roman" w:hAnsi="Times New Roman" w:cs="Times New Roman"/>
          <w:sz w:val="24"/>
          <w:szCs w:val="24"/>
        </w:rPr>
        <w:t>столическому) давлению равно в среднем 1,6, то е</w:t>
      </w:r>
      <w:r w:rsidR="004B08F4" w:rsidRPr="00461B23">
        <w:rPr>
          <w:rFonts w:ascii="Times New Roman" w:hAnsi="Times New Roman" w:cs="Times New Roman"/>
          <w:sz w:val="24"/>
          <w:szCs w:val="24"/>
        </w:rPr>
        <w:t>сть близко к золотой пропорции.</w:t>
      </w:r>
    </w:p>
    <w:p w:rsidR="00066176" w:rsidRPr="00461B23" w:rsidRDefault="00DD0741" w:rsidP="00AF6DF9">
      <w:pPr>
        <w:pStyle w:val="a8"/>
        <w:numPr>
          <w:ilvl w:val="2"/>
          <w:numId w:val="5"/>
        </w:numPr>
        <w:spacing w:after="0" w:line="360" w:lineRule="auto"/>
        <w:ind w:left="0" w:firstLine="709"/>
        <w:jc w:val="center"/>
        <w:rPr>
          <w:rFonts w:ascii="Times New Roman" w:hAnsi="Times New Roman" w:cs="Times New Roman"/>
          <w:b/>
          <w:i/>
          <w:sz w:val="24"/>
          <w:szCs w:val="24"/>
        </w:rPr>
      </w:pPr>
      <w:r w:rsidRPr="00461B23">
        <w:rPr>
          <w:rFonts w:ascii="Times New Roman" w:hAnsi="Times New Roman" w:cs="Times New Roman"/>
          <w:b/>
          <w:i/>
          <w:sz w:val="24"/>
          <w:szCs w:val="24"/>
        </w:rPr>
        <w:t xml:space="preserve">Музыка </w:t>
      </w:r>
    </w:p>
    <w:p w:rsidR="00F970CD" w:rsidRPr="00461B23" w:rsidRDefault="00B21132" w:rsidP="00820B71">
      <w:pPr>
        <w:tabs>
          <w:tab w:val="left" w:pos="709"/>
        </w:tabs>
        <w:spacing w:after="0" w:line="360" w:lineRule="auto"/>
        <w:jc w:val="both"/>
        <w:rPr>
          <w:rFonts w:ascii="Times New Roman" w:hAnsi="Times New Roman" w:cs="Times New Roman"/>
          <w:sz w:val="24"/>
          <w:szCs w:val="24"/>
        </w:rPr>
      </w:pPr>
      <w:r w:rsidRPr="00461B23">
        <w:rPr>
          <w:rFonts w:ascii="Times New Roman" w:hAnsi="Times New Roman" w:cs="Times New Roman"/>
          <w:sz w:val="24"/>
          <w:szCs w:val="24"/>
        </w:rPr>
        <w:tab/>
      </w:r>
      <w:r w:rsidR="00DD0741" w:rsidRPr="00461B23">
        <w:rPr>
          <w:rFonts w:ascii="Times New Roman" w:hAnsi="Times New Roman" w:cs="Times New Roman"/>
          <w:sz w:val="24"/>
          <w:szCs w:val="24"/>
        </w:rPr>
        <w:t>Любое музыкальное произведение имеет временное протяжение и делится некоторыми «э</w:t>
      </w:r>
      <w:r w:rsidR="00DD0741" w:rsidRPr="00461B23">
        <w:rPr>
          <w:rFonts w:ascii="Times New Roman" w:hAnsi="Times New Roman" w:cs="Times New Roman"/>
          <w:sz w:val="24"/>
          <w:szCs w:val="24"/>
        </w:rPr>
        <w:t>с</w:t>
      </w:r>
      <w:r w:rsidR="00DD0741" w:rsidRPr="00461B23">
        <w:rPr>
          <w:rFonts w:ascii="Times New Roman" w:hAnsi="Times New Roman" w:cs="Times New Roman"/>
          <w:sz w:val="24"/>
          <w:szCs w:val="24"/>
        </w:rPr>
        <w:t>тетическими вехами» на отдельные части, которые обращают на себя внимание и облегчают во</w:t>
      </w:r>
      <w:r w:rsidR="00DD0741" w:rsidRPr="00461B23">
        <w:rPr>
          <w:rFonts w:ascii="Times New Roman" w:hAnsi="Times New Roman" w:cs="Times New Roman"/>
          <w:sz w:val="24"/>
          <w:szCs w:val="24"/>
        </w:rPr>
        <w:t>с</w:t>
      </w:r>
      <w:r w:rsidR="00DD0741" w:rsidRPr="00461B23">
        <w:rPr>
          <w:rFonts w:ascii="Times New Roman" w:hAnsi="Times New Roman" w:cs="Times New Roman"/>
          <w:sz w:val="24"/>
          <w:szCs w:val="24"/>
        </w:rPr>
        <w:t>приятие в целом. Этими вехами могут быть динамические и интонационные кульминационные пункты музыкального произведения. Отдельные временные интервалы музыкального произвед</w:t>
      </w:r>
      <w:r w:rsidR="00DD0741" w:rsidRPr="00461B23">
        <w:rPr>
          <w:rFonts w:ascii="Times New Roman" w:hAnsi="Times New Roman" w:cs="Times New Roman"/>
          <w:sz w:val="24"/>
          <w:szCs w:val="24"/>
        </w:rPr>
        <w:t>е</w:t>
      </w:r>
      <w:r w:rsidR="00DD0741" w:rsidRPr="00461B23">
        <w:rPr>
          <w:rFonts w:ascii="Times New Roman" w:hAnsi="Times New Roman" w:cs="Times New Roman"/>
          <w:sz w:val="24"/>
          <w:szCs w:val="24"/>
        </w:rPr>
        <w:t>ния, соединяемые «кульминационным событием», как правило, находятся в соотношении Золотого сечения</w:t>
      </w:r>
      <w:r w:rsidR="00820B71" w:rsidRPr="00461B23">
        <w:rPr>
          <w:rFonts w:ascii="Times New Roman" w:hAnsi="Times New Roman" w:cs="Times New Roman"/>
          <w:sz w:val="24"/>
          <w:szCs w:val="24"/>
        </w:rPr>
        <w:t>.</w:t>
      </w:r>
    </w:p>
    <w:p w:rsidR="00DD0741" w:rsidRPr="00461B23" w:rsidRDefault="00DD0741" w:rsidP="00820B71">
      <w:pPr>
        <w:tabs>
          <w:tab w:val="left" w:pos="709"/>
        </w:tabs>
        <w:spacing w:after="0" w:line="360" w:lineRule="auto"/>
        <w:ind w:firstLine="709"/>
        <w:jc w:val="both"/>
        <w:rPr>
          <w:rFonts w:ascii="Times New Roman" w:hAnsi="Times New Roman" w:cs="Times New Roman"/>
          <w:sz w:val="24"/>
          <w:szCs w:val="24"/>
        </w:rPr>
      </w:pPr>
      <w:r w:rsidRPr="00461B23">
        <w:rPr>
          <w:rFonts w:ascii="Times New Roman" w:hAnsi="Times New Roman" w:cs="Times New Roman"/>
          <w:sz w:val="24"/>
          <w:szCs w:val="24"/>
        </w:rPr>
        <w:t>Еще в 1925 году искусствовед Л.Л.Сабанеев, проанализировав 1770 музыкальных произв</w:t>
      </w:r>
      <w:r w:rsidRPr="00461B23">
        <w:rPr>
          <w:rFonts w:ascii="Times New Roman" w:hAnsi="Times New Roman" w:cs="Times New Roman"/>
          <w:sz w:val="24"/>
          <w:szCs w:val="24"/>
        </w:rPr>
        <w:t>е</w:t>
      </w:r>
      <w:r w:rsidRPr="00461B23">
        <w:rPr>
          <w:rFonts w:ascii="Times New Roman" w:hAnsi="Times New Roman" w:cs="Times New Roman"/>
          <w:sz w:val="24"/>
          <w:szCs w:val="24"/>
        </w:rPr>
        <w:t>дений 42 авторов, показал, что подавляющее большинство выдающихся сочинений можно легко разделить на части или по теме, или по интонационному строю, или по ладовому строю, которые находятся между собой в отношении золотого сечения. Причем, чем талантливее композитор, тем в большем количестве его произведений найдено золотых сечений. По мнению Сабанеева, золотое сечение приводит к впечатлению особой стройности музыкального сочинения. Этот результат С</w:t>
      </w:r>
      <w:r w:rsidRPr="00461B23">
        <w:rPr>
          <w:rFonts w:ascii="Times New Roman" w:hAnsi="Times New Roman" w:cs="Times New Roman"/>
          <w:sz w:val="24"/>
          <w:szCs w:val="24"/>
        </w:rPr>
        <w:t>а</w:t>
      </w:r>
      <w:r w:rsidRPr="00461B23">
        <w:rPr>
          <w:rFonts w:ascii="Times New Roman" w:hAnsi="Times New Roman" w:cs="Times New Roman"/>
          <w:sz w:val="24"/>
          <w:szCs w:val="24"/>
        </w:rPr>
        <w:t>банеев проверил на всех 27 этюдах Шопена. Он обнаружил в них 178 золотых сечений. При этом оказалось, что не только большие части этюдов делятся по длительности в отношении золотого с</w:t>
      </w:r>
      <w:r w:rsidRPr="00461B23">
        <w:rPr>
          <w:rFonts w:ascii="Times New Roman" w:hAnsi="Times New Roman" w:cs="Times New Roman"/>
          <w:sz w:val="24"/>
          <w:szCs w:val="24"/>
        </w:rPr>
        <w:t>е</w:t>
      </w:r>
      <w:r w:rsidRPr="00461B23">
        <w:rPr>
          <w:rFonts w:ascii="Times New Roman" w:hAnsi="Times New Roman" w:cs="Times New Roman"/>
          <w:sz w:val="24"/>
          <w:szCs w:val="24"/>
        </w:rPr>
        <w:t>чения, но и части этюдов внутри зачастую делятся в таком же отношении.</w:t>
      </w:r>
    </w:p>
    <w:p w:rsidR="00DD0741" w:rsidRPr="00461B23" w:rsidRDefault="00B21132" w:rsidP="00F970CD">
      <w:pPr>
        <w:tabs>
          <w:tab w:val="left" w:pos="709"/>
        </w:tabs>
        <w:spacing w:after="0" w:line="360" w:lineRule="auto"/>
        <w:jc w:val="both"/>
        <w:rPr>
          <w:rFonts w:ascii="Times New Roman" w:hAnsi="Times New Roman" w:cs="Times New Roman"/>
          <w:sz w:val="24"/>
          <w:szCs w:val="24"/>
        </w:rPr>
      </w:pPr>
      <w:r w:rsidRPr="00461B23">
        <w:rPr>
          <w:rFonts w:ascii="Times New Roman" w:hAnsi="Times New Roman" w:cs="Times New Roman"/>
          <w:sz w:val="24"/>
          <w:szCs w:val="24"/>
        </w:rPr>
        <w:tab/>
      </w:r>
      <w:r w:rsidR="00DD0741" w:rsidRPr="00461B23">
        <w:rPr>
          <w:rFonts w:ascii="Times New Roman" w:hAnsi="Times New Roman" w:cs="Times New Roman"/>
          <w:sz w:val="24"/>
          <w:szCs w:val="24"/>
        </w:rPr>
        <w:t xml:space="preserve">Композитор и ученый </w:t>
      </w:r>
      <w:proofErr w:type="spellStart"/>
      <w:r w:rsidR="00DD0741" w:rsidRPr="00461B23">
        <w:rPr>
          <w:rFonts w:ascii="Times New Roman" w:hAnsi="Times New Roman" w:cs="Times New Roman"/>
          <w:sz w:val="24"/>
          <w:szCs w:val="24"/>
        </w:rPr>
        <w:t>М.А.Марутаев</w:t>
      </w:r>
      <w:proofErr w:type="spellEnd"/>
      <w:r w:rsidR="00DD0741" w:rsidRPr="00461B23">
        <w:rPr>
          <w:rFonts w:ascii="Times New Roman" w:hAnsi="Times New Roman" w:cs="Times New Roman"/>
          <w:sz w:val="24"/>
          <w:szCs w:val="24"/>
        </w:rPr>
        <w:t xml:space="preserve"> подсчитал количество тактов в знаменитой сонате "А</w:t>
      </w:r>
      <w:r w:rsidR="00DD0741" w:rsidRPr="00461B23">
        <w:rPr>
          <w:rFonts w:ascii="Times New Roman" w:hAnsi="Times New Roman" w:cs="Times New Roman"/>
          <w:sz w:val="24"/>
          <w:szCs w:val="24"/>
        </w:rPr>
        <w:t>п</w:t>
      </w:r>
      <w:r w:rsidR="00DD0741" w:rsidRPr="00461B23">
        <w:rPr>
          <w:rFonts w:ascii="Times New Roman" w:hAnsi="Times New Roman" w:cs="Times New Roman"/>
          <w:sz w:val="24"/>
          <w:szCs w:val="24"/>
        </w:rPr>
        <w:t>пассионата" и нашел ряд интересных числовых соотношений. В частности, в разработке – це</w:t>
      </w:r>
      <w:r w:rsidR="00DD0741" w:rsidRPr="00461B23">
        <w:rPr>
          <w:rFonts w:ascii="Times New Roman" w:hAnsi="Times New Roman" w:cs="Times New Roman"/>
          <w:sz w:val="24"/>
          <w:szCs w:val="24"/>
        </w:rPr>
        <w:t>н</w:t>
      </w:r>
      <w:r w:rsidR="00DD0741" w:rsidRPr="00461B23">
        <w:rPr>
          <w:rFonts w:ascii="Times New Roman" w:hAnsi="Times New Roman" w:cs="Times New Roman"/>
          <w:sz w:val="24"/>
          <w:szCs w:val="24"/>
        </w:rPr>
        <w:t>тральной структурной единице сонаты, где интенсивно развиваются темы и сменяют друг друга т</w:t>
      </w:r>
      <w:r w:rsidR="00DD0741" w:rsidRPr="00461B23">
        <w:rPr>
          <w:rFonts w:ascii="Times New Roman" w:hAnsi="Times New Roman" w:cs="Times New Roman"/>
          <w:sz w:val="24"/>
          <w:szCs w:val="24"/>
        </w:rPr>
        <w:t>о</w:t>
      </w:r>
      <w:r w:rsidR="00DD0741" w:rsidRPr="00461B23">
        <w:rPr>
          <w:rFonts w:ascii="Times New Roman" w:hAnsi="Times New Roman" w:cs="Times New Roman"/>
          <w:sz w:val="24"/>
          <w:szCs w:val="24"/>
        </w:rPr>
        <w:t>нальности, - два основных раздела. В первом 43,25 такта, во втором – 26,75. Отношение 43,25:26,75=0,618:0,382=1,618 дает золотое сечение.</w:t>
      </w:r>
    </w:p>
    <w:p w:rsidR="00DD0741" w:rsidRPr="00461B23" w:rsidRDefault="00B21132" w:rsidP="00F970CD">
      <w:pPr>
        <w:tabs>
          <w:tab w:val="left" w:pos="709"/>
        </w:tabs>
        <w:spacing w:after="0" w:line="360" w:lineRule="auto"/>
        <w:jc w:val="both"/>
        <w:rPr>
          <w:rFonts w:ascii="Times New Roman" w:hAnsi="Times New Roman" w:cs="Times New Roman"/>
          <w:sz w:val="24"/>
          <w:szCs w:val="24"/>
        </w:rPr>
      </w:pPr>
      <w:r w:rsidRPr="00461B23">
        <w:rPr>
          <w:rFonts w:ascii="Times New Roman" w:hAnsi="Times New Roman" w:cs="Times New Roman"/>
          <w:sz w:val="24"/>
          <w:szCs w:val="24"/>
        </w:rPr>
        <w:tab/>
      </w:r>
      <w:r w:rsidR="00DD0741" w:rsidRPr="00461B23">
        <w:rPr>
          <w:rFonts w:ascii="Times New Roman" w:hAnsi="Times New Roman" w:cs="Times New Roman"/>
          <w:sz w:val="24"/>
          <w:szCs w:val="24"/>
        </w:rPr>
        <w:t>Наибольшее количество произведений, в которых имеется Золот</w:t>
      </w:r>
      <w:r w:rsidR="001D55C0" w:rsidRPr="00461B23">
        <w:rPr>
          <w:rFonts w:ascii="Times New Roman" w:hAnsi="Times New Roman" w:cs="Times New Roman"/>
          <w:sz w:val="24"/>
          <w:szCs w:val="24"/>
        </w:rPr>
        <w:t>о</w:t>
      </w:r>
      <w:r w:rsidR="00DD0741" w:rsidRPr="00461B23">
        <w:rPr>
          <w:rFonts w:ascii="Times New Roman" w:hAnsi="Times New Roman" w:cs="Times New Roman"/>
          <w:sz w:val="24"/>
          <w:szCs w:val="24"/>
        </w:rPr>
        <w:t>е сечение, у Аренского (95%), Бетховена (97%), Гайдна (97%), Моцарта (91%), Шопена (92%), Шуберта (91%)</w:t>
      </w:r>
      <w:r w:rsidR="00160D25" w:rsidRPr="00461B23">
        <w:rPr>
          <w:rFonts w:ascii="Times New Roman" w:hAnsi="Times New Roman" w:cs="Times New Roman"/>
          <w:sz w:val="24"/>
          <w:szCs w:val="24"/>
        </w:rPr>
        <w:t>.</w:t>
      </w:r>
    </w:p>
    <w:p w:rsidR="00136B1C" w:rsidRPr="00461B23" w:rsidRDefault="00B21132" w:rsidP="004B08F4">
      <w:pPr>
        <w:tabs>
          <w:tab w:val="left" w:pos="709"/>
        </w:tabs>
        <w:spacing w:after="0" w:line="360" w:lineRule="auto"/>
        <w:jc w:val="both"/>
        <w:rPr>
          <w:rFonts w:ascii="Times New Roman" w:hAnsi="Times New Roman" w:cs="Times New Roman"/>
          <w:sz w:val="24"/>
          <w:szCs w:val="24"/>
        </w:rPr>
      </w:pPr>
      <w:r w:rsidRPr="00461B23">
        <w:rPr>
          <w:rFonts w:ascii="Times New Roman" w:hAnsi="Times New Roman" w:cs="Times New Roman"/>
          <w:sz w:val="24"/>
          <w:szCs w:val="24"/>
        </w:rPr>
        <w:tab/>
      </w:r>
      <w:r w:rsidR="00DD0741" w:rsidRPr="00461B23">
        <w:rPr>
          <w:rFonts w:ascii="Times New Roman" w:hAnsi="Times New Roman" w:cs="Times New Roman"/>
          <w:sz w:val="24"/>
          <w:szCs w:val="24"/>
        </w:rPr>
        <w:t>Если музыка – гармоническое упорядочение звуков, то поэзия – гармоническое упорядоч</w:t>
      </w:r>
      <w:r w:rsidR="00DD0741" w:rsidRPr="00461B23">
        <w:rPr>
          <w:rFonts w:ascii="Times New Roman" w:hAnsi="Times New Roman" w:cs="Times New Roman"/>
          <w:sz w:val="24"/>
          <w:szCs w:val="24"/>
        </w:rPr>
        <w:t>е</w:t>
      </w:r>
      <w:r w:rsidR="00DD0741" w:rsidRPr="00461B23">
        <w:rPr>
          <w:rFonts w:ascii="Times New Roman" w:hAnsi="Times New Roman" w:cs="Times New Roman"/>
          <w:sz w:val="24"/>
          <w:szCs w:val="24"/>
        </w:rPr>
        <w:t>ние речи. Четкий ритм, закономерное чередование ударных и безударных слогов, упорядоченная размерность стихотворений, их эмоциональная насыщенность делают поэзию родной сестрой м</w:t>
      </w:r>
      <w:r w:rsidR="00DD0741" w:rsidRPr="00461B23">
        <w:rPr>
          <w:rFonts w:ascii="Times New Roman" w:hAnsi="Times New Roman" w:cs="Times New Roman"/>
          <w:sz w:val="24"/>
          <w:szCs w:val="24"/>
        </w:rPr>
        <w:t>у</w:t>
      </w:r>
      <w:r w:rsidR="00DD0741" w:rsidRPr="00461B23">
        <w:rPr>
          <w:rFonts w:ascii="Times New Roman" w:hAnsi="Times New Roman" w:cs="Times New Roman"/>
          <w:sz w:val="24"/>
          <w:szCs w:val="24"/>
        </w:rPr>
        <w:t>зыкальных произведений.</w:t>
      </w:r>
      <w:r w:rsidRPr="00461B23">
        <w:rPr>
          <w:rFonts w:ascii="Times New Roman" w:hAnsi="Times New Roman" w:cs="Times New Roman"/>
          <w:sz w:val="24"/>
          <w:szCs w:val="24"/>
        </w:rPr>
        <w:tab/>
      </w:r>
      <w:r w:rsidR="00DD0741" w:rsidRPr="00461B23">
        <w:rPr>
          <w:rFonts w:ascii="Times New Roman" w:hAnsi="Times New Roman" w:cs="Times New Roman"/>
          <w:sz w:val="24"/>
          <w:szCs w:val="24"/>
        </w:rPr>
        <w:t>Страдивари писал, что с помощью золотого сечения он определял места для f-образных вырезов на корпусах своих знаменитых скрипок.</w:t>
      </w:r>
    </w:p>
    <w:p w:rsidR="00136B1C" w:rsidRPr="00461B23" w:rsidRDefault="00136B1C" w:rsidP="00461B23">
      <w:pPr>
        <w:pStyle w:val="ae"/>
        <w:spacing w:line="360" w:lineRule="auto"/>
        <w:jc w:val="center"/>
        <w:rPr>
          <w:rFonts w:ascii="Times New Roman" w:hAnsi="Times New Roman" w:cs="Times New Roman"/>
          <w:b/>
          <w:sz w:val="24"/>
          <w:szCs w:val="24"/>
        </w:rPr>
      </w:pPr>
      <w:r w:rsidRPr="00461B23">
        <w:rPr>
          <w:rFonts w:ascii="Times New Roman" w:hAnsi="Times New Roman" w:cs="Times New Roman"/>
          <w:b/>
          <w:sz w:val="24"/>
          <w:szCs w:val="24"/>
        </w:rPr>
        <w:t>Глава 2.</w:t>
      </w:r>
      <w:r w:rsidR="0074019B" w:rsidRPr="00461B23">
        <w:rPr>
          <w:rFonts w:ascii="Times New Roman" w:hAnsi="Times New Roman" w:cs="Times New Roman"/>
          <w:b/>
          <w:sz w:val="24"/>
          <w:szCs w:val="24"/>
        </w:rPr>
        <w:t xml:space="preserve"> Разметчик "Фибоначчи"</w:t>
      </w:r>
    </w:p>
    <w:p w:rsidR="00136B1C" w:rsidRPr="00461B23" w:rsidRDefault="00136B1C" w:rsidP="00136B1C">
      <w:pPr>
        <w:spacing w:after="0" w:line="360" w:lineRule="auto"/>
        <w:contextualSpacing/>
        <w:jc w:val="center"/>
        <w:rPr>
          <w:rFonts w:ascii="Times New Roman" w:hAnsi="Times New Roman" w:cs="Times New Roman"/>
          <w:b/>
          <w:sz w:val="24"/>
          <w:szCs w:val="24"/>
        </w:rPr>
      </w:pPr>
      <w:r w:rsidRPr="00461B23">
        <w:rPr>
          <w:rFonts w:ascii="Times New Roman" w:hAnsi="Times New Roman" w:cs="Times New Roman"/>
          <w:b/>
          <w:sz w:val="24"/>
          <w:szCs w:val="24"/>
        </w:rPr>
        <w:t xml:space="preserve">2.1. </w:t>
      </w:r>
      <w:r w:rsidR="0074019B" w:rsidRPr="00461B23">
        <w:rPr>
          <w:rFonts w:ascii="Times New Roman" w:hAnsi="Times New Roman" w:cs="Times New Roman"/>
          <w:b/>
          <w:sz w:val="24"/>
          <w:szCs w:val="24"/>
        </w:rPr>
        <w:t>Числа Фибоначчи как основа золотого сечения</w:t>
      </w:r>
    </w:p>
    <w:p w:rsidR="003B4074" w:rsidRPr="00461B23" w:rsidRDefault="0074019B" w:rsidP="0074019B">
      <w:pPr>
        <w:pStyle w:val="ae"/>
        <w:spacing w:line="360" w:lineRule="auto"/>
        <w:jc w:val="both"/>
        <w:rPr>
          <w:rFonts w:ascii="Times New Roman" w:hAnsi="Times New Roman" w:cs="Times New Roman"/>
          <w:sz w:val="24"/>
          <w:szCs w:val="24"/>
        </w:rPr>
      </w:pPr>
      <w:r w:rsidRPr="00461B23">
        <w:rPr>
          <w:rFonts w:ascii="Times New Roman" w:hAnsi="Times New Roman" w:cs="Times New Roman"/>
          <w:sz w:val="24"/>
          <w:szCs w:val="24"/>
        </w:rPr>
        <w:lastRenderedPageBreak/>
        <w:tab/>
      </w:r>
      <w:hyperlink r:id="rId10" w:tgtFrame="_blank" w:history="1">
        <w:r w:rsidR="003B4074" w:rsidRPr="00461B23">
          <w:rPr>
            <w:rFonts w:ascii="Times New Roman" w:hAnsi="Times New Roman" w:cs="Times New Roman"/>
            <w:sz w:val="24"/>
            <w:szCs w:val="24"/>
          </w:rPr>
          <w:t>Числа Фибоначчи</w:t>
        </w:r>
      </w:hyperlink>
      <w:r w:rsidR="003B4074" w:rsidRPr="00461B23">
        <w:rPr>
          <w:rFonts w:ascii="Times New Roman" w:hAnsi="Times New Roman" w:cs="Times New Roman"/>
          <w:sz w:val="24"/>
          <w:szCs w:val="24"/>
        </w:rPr>
        <w:t> названы в честь </w:t>
      </w:r>
      <w:hyperlink r:id="rId11" w:tgtFrame="_blank" w:history="1">
        <w:r w:rsidR="003B4074" w:rsidRPr="00461B23">
          <w:rPr>
            <w:rFonts w:ascii="Times New Roman" w:hAnsi="Times New Roman" w:cs="Times New Roman"/>
            <w:sz w:val="24"/>
            <w:szCs w:val="24"/>
          </w:rPr>
          <w:t>Леонардо Фибоначчи</w:t>
        </w:r>
      </w:hyperlink>
      <w:r w:rsidR="003B4074" w:rsidRPr="00461B23">
        <w:rPr>
          <w:rFonts w:ascii="Times New Roman" w:hAnsi="Times New Roman" w:cs="Times New Roman"/>
          <w:sz w:val="24"/>
          <w:szCs w:val="24"/>
        </w:rPr>
        <w:t> из города Пизы (современная Ит</w:t>
      </w:r>
      <w:r w:rsidR="003B4074" w:rsidRPr="00461B23">
        <w:rPr>
          <w:rFonts w:ascii="Times New Roman" w:hAnsi="Times New Roman" w:cs="Times New Roman"/>
          <w:sz w:val="24"/>
          <w:szCs w:val="24"/>
        </w:rPr>
        <w:t>а</w:t>
      </w:r>
      <w:r w:rsidR="003B4074" w:rsidRPr="00461B23">
        <w:rPr>
          <w:rFonts w:ascii="Times New Roman" w:hAnsi="Times New Roman" w:cs="Times New Roman"/>
          <w:sz w:val="24"/>
          <w:szCs w:val="24"/>
        </w:rPr>
        <w:t>лия). На самом деле эти числа были известны задолго до Фибоначчи ещё в древней Индии, где они использовались в </w:t>
      </w:r>
      <w:hyperlink r:id="rId12" w:tgtFrame="_blank" w:history="1">
        <w:r w:rsidR="003B4074" w:rsidRPr="00461B23">
          <w:rPr>
            <w:rFonts w:ascii="Times New Roman" w:hAnsi="Times New Roman" w:cs="Times New Roman"/>
            <w:sz w:val="24"/>
            <w:szCs w:val="24"/>
          </w:rPr>
          <w:t>метрическом стихосложении</w:t>
        </w:r>
      </w:hyperlink>
      <w:r w:rsidR="003B4074" w:rsidRPr="00461B23">
        <w:rPr>
          <w:rFonts w:ascii="Times New Roman" w:hAnsi="Times New Roman" w:cs="Times New Roman"/>
          <w:sz w:val="24"/>
          <w:szCs w:val="24"/>
        </w:rPr>
        <w:t>.</w:t>
      </w:r>
      <w:r w:rsidR="003B4074" w:rsidRPr="00461B23">
        <w:rPr>
          <w:rFonts w:ascii="Times New Roman" w:hAnsi="Times New Roman" w:cs="Times New Roman"/>
          <w:sz w:val="24"/>
          <w:szCs w:val="24"/>
        </w:rPr>
        <w:tab/>
      </w:r>
    </w:p>
    <w:p w:rsidR="003B4074" w:rsidRPr="00461B23" w:rsidRDefault="0074019B" w:rsidP="0074019B">
      <w:pPr>
        <w:pStyle w:val="ae"/>
        <w:spacing w:line="360" w:lineRule="auto"/>
        <w:jc w:val="both"/>
        <w:rPr>
          <w:rFonts w:ascii="Times New Roman" w:hAnsi="Times New Roman" w:cs="Times New Roman"/>
          <w:sz w:val="24"/>
          <w:szCs w:val="24"/>
        </w:rPr>
      </w:pPr>
      <w:r w:rsidRPr="00461B23">
        <w:rPr>
          <w:rFonts w:ascii="Times New Roman" w:hAnsi="Times New Roman" w:cs="Times New Roman"/>
          <w:sz w:val="24"/>
          <w:szCs w:val="24"/>
        </w:rPr>
        <w:tab/>
      </w:r>
      <w:r w:rsidR="003B4074" w:rsidRPr="00461B23">
        <w:rPr>
          <w:rFonts w:ascii="Times New Roman" w:hAnsi="Times New Roman" w:cs="Times New Roman"/>
          <w:sz w:val="24"/>
          <w:szCs w:val="24"/>
        </w:rPr>
        <w:t>Леонардо Фибоначчи первым ввёл эту числовую последовательность в западноевропейской математической науке в своей важной книге </w:t>
      </w:r>
      <w:hyperlink r:id="rId13" w:tgtFrame="_blank" w:history="1">
        <w:r w:rsidR="003B4074" w:rsidRPr="00461B23">
          <w:rPr>
            <w:rFonts w:ascii="Times New Roman" w:hAnsi="Times New Roman" w:cs="Times New Roman"/>
            <w:sz w:val="24"/>
            <w:szCs w:val="24"/>
          </w:rPr>
          <w:t>«</w:t>
        </w:r>
        <w:proofErr w:type="spellStart"/>
        <w:r w:rsidR="003B4074" w:rsidRPr="00461B23">
          <w:rPr>
            <w:rFonts w:ascii="Times New Roman" w:hAnsi="Times New Roman" w:cs="Times New Roman"/>
            <w:sz w:val="24"/>
            <w:szCs w:val="24"/>
          </w:rPr>
          <w:t>Liber</w:t>
        </w:r>
        <w:proofErr w:type="spellEnd"/>
        <w:r w:rsidR="003B4074" w:rsidRPr="00461B23">
          <w:rPr>
            <w:rFonts w:ascii="Times New Roman" w:hAnsi="Times New Roman" w:cs="Times New Roman"/>
            <w:sz w:val="24"/>
            <w:szCs w:val="24"/>
          </w:rPr>
          <w:t xml:space="preserve"> </w:t>
        </w:r>
        <w:proofErr w:type="spellStart"/>
        <w:r w:rsidR="003B4074" w:rsidRPr="00461B23">
          <w:rPr>
            <w:rFonts w:ascii="Times New Roman" w:hAnsi="Times New Roman" w:cs="Times New Roman"/>
            <w:sz w:val="24"/>
            <w:szCs w:val="24"/>
          </w:rPr>
          <w:t>Abaci</w:t>
        </w:r>
        <w:proofErr w:type="spellEnd"/>
        <w:r w:rsidR="003B4074" w:rsidRPr="00461B23">
          <w:rPr>
            <w:rFonts w:ascii="Times New Roman" w:hAnsi="Times New Roman" w:cs="Times New Roman"/>
            <w:sz w:val="24"/>
            <w:szCs w:val="24"/>
          </w:rPr>
          <w:t>»</w:t>
        </w:r>
      </w:hyperlink>
      <w:r w:rsidR="003B4074" w:rsidRPr="00461B23">
        <w:rPr>
          <w:rFonts w:ascii="Times New Roman" w:hAnsi="Times New Roman" w:cs="Times New Roman"/>
          <w:sz w:val="24"/>
          <w:szCs w:val="24"/>
        </w:rPr>
        <w:t> («Книга абака») в 1202 году. Он испол</w:t>
      </w:r>
      <w:r w:rsidR="003B4074" w:rsidRPr="00461B23">
        <w:rPr>
          <w:rFonts w:ascii="Times New Roman" w:hAnsi="Times New Roman" w:cs="Times New Roman"/>
          <w:sz w:val="24"/>
          <w:szCs w:val="24"/>
        </w:rPr>
        <w:t>ь</w:t>
      </w:r>
      <w:r w:rsidR="003B4074" w:rsidRPr="00461B23">
        <w:rPr>
          <w:rFonts w:ascii="Times New Roman" w:hAnsi="Times New Roman" w:cs="Times New Roman"/>
          <w:sz w:val="24"/>
          <w:szCs w:val="24"/>
        </w:rPr>
        <w:t>зовал эту последовательность чисел, когда пытался объяснить рост популяции кроликов.</w:t>
      </w:r>
    </w:p>
    <w:p w:rsidR="0074019B" w:rsidRPr="00461B23" w:rsidRDefault="0074019B" w:rsidP="0074019B">
      <w:pPr>
        <w:pStyle w:val="ae"/>
        <w:spacing w:line="360" w:lineRule="auto"/>
        <w:jc w:val="both"/>
        <w:rPr>
          <w:rFonts w:ascii="Times New Roman" w:hAnsi="Times New Roman" w:cs="Times New Roman"/>
          <w:sz w:val="24"/>
          <w:szCs w:val="24"/>
        </w:rPr>
      </w:pPr>
      <w:r w:rsidRPr="00461B23">
        <w:rPr>
          <w:rFonts w:ascii="Times New Roman" w:hAnsi="Times New Roman" w:cs="Times New Roman"/>
          <w:sz w:val="24"/>
          <w:szCs w:val="24"/>
        </w:rPr>
        <w:tab/>
      </w:r>
      <w:r w:rsidR="00136B1C" w:rsidRPr="00461B23">
        <w:rPr>
          <w:rFonts w:ascii="Times New Roman" w:hAnsi="Times New Roman" w:cs="Times New Roman"/>
          <w:sz w:val="24"/>
          <w:szCs w:val="24"/>
        </w:rPr>
        <w:t>Фибоначчи рассматривает гипотетическую ситуацию, когда в поле появляется пара крол</w:t>
      </w:r>
      <w:r w:rsidR="00136B1C" w:rsidRPr="00461B23">
        <w:rPr>
          <w:rFonts w:ascii="Times New Roman" w:hAnsi="Times New Roman" w:cs="Times New Roman"/>
          <w:sz w:val="24"/>
          <w:szCs w:val="24"/>
        </w:rPr>
        <w:t>и</w:t>
      </w:r>
      <w:r w:rsidR="00136B1C" w:rsidRPr="00461B23">
        <w:rPr>
          <w:rFonts w:ascii="Times New Roman" w:hAnsi="Times New Roman" w:cs="Times New Roman"/>
          <w:sz w:val="24"/>
          <w:szCs w:val="24"/>
        </w:rPr>
        <w:t xml:space="preserve">ков. Они </w:t>
      </w:r>
      <w:proofErr w:type="gramStart"/>
      <w:r w:rsidR="00136B1C" w:rsidRPr="00461B23">
        <w:rPr>
          <w:rFonts w:ascii="Times New Roman" w:hAnsi="Times New Roman" w:cs="Times New Roman"/>
          <w:sz w:val="24"/>
          <w:szCs w:val="24"/>
        </w:rPr>
        <w:t>спариваются в конце месяца и в конце второго месяца самка производит</w:t>
      </w:r>
      <w:proofErr w:type="gramEnd"/>
      <w:r w:rsidR="00136B1C" w:rsidRPr="00461B23">
        <w:rPr>
          <w:rFonts w:ascii="Times New Roman" w:hAnsi="Times New Roman" w:cs="Times New Roman"/>
          <w:sz w:val="24"/>
          <w:szCs w:val="24"/>
        </w:rPr>
        <w:t xml:space="preserve"> еще одну пару. Кролики никогда не умирают, спариваются ровно через месяц, и самки всегда производят пару (один самец, одна самка). Вопрос, который поставил </w:t>
      </w:r>
      <w:proofErr w:type="gramStart"/>
      <w:r w:rsidR="00136B1C" w:rsidRPr="00461B23">
        <w:rPr>
          <w:rFonts w:ascii="Times New Roman" w:hAnsi="Times New Roman" w:cs="Times New Roman"/>
          <w:sz w:val="24"/>
          <w:szCs w:val="24"/>
        </w:rPr>
        <w:t>Фибоначчи</w:t>
      </w:r>
      <w:proofErr w:type="gramEnd"/>
      <w:r w:rsidR="00136B1C" w:rsidRPr="00461B23">
        <w:rPr>
          <w:rFonts w:ascii="Times New Roman" w:hAnsi="Times New Roman" w:cs="Times New Roman"/>
          <w:sz w:val="24"/>
          <w:szCs w:val="24"/>
        </w:rPr>
        <w:t xml:space="preserve"> был следующим: сколько пар б</w:t>
      </w:r>
      <w:r w:rsidR="00136B1C" w:rsidRPr="00461B23">
        <w:rPr>
          <w:rFonts w:ascii="Times New Roman" w:hAnsi="Times New Roman" w:cs="Times New Roman"/>
          <w:sz w:val="24"/>
          <w:szCs w:val="24"/>
        </w:rPr>
        <w:t>у</w:t>
      </w:r>
      <w:r w:rsidR="00136B1C" w:rsidRPr="00461B23">
        <w:rPr>
          <w:rFonts w:ascii="Times New Roman" w:hAnsi="Times New Roman" w:cs="Times New Roman"/>
          <w:sz w:val="24"/>
          <w:szCs w:val="24"/>
        </w:rPr>
        <w:t>дет через один год? Если посчитать, то окажется, что количество пар в конце N-го месяца рав</w:t>
      </w:r>
      <w:r w:rsidRPr="00461B23">
        <w:rPr>
          <w:rFonts w:ascii="Times New Roman" w:hAnsi="Times New Roman" w:cs="Times New Roman"/>
          <w:sz w:val="24"/>
          <w:szCs w:val="24"/>
        </w:rPr>
        <w:t xml:space="preserve">но </w:t>
      </w:r>
      <w:proofErr w:type="spellStart"/>
      <w:r w:rsidRPr="00461B23">
        <w:rPr>
          <w:rFonts w:ascii="Times New Roman" w:hAnsi="Times New Roman" w:cs="Times New Roman"/>
          <w:sz w:val="24"/>
          <w:szCs w:val="24"/>
        </w:rPr>
        <w:t>Fn</w:t>
      </w:r>
      <w:proofErr w:type="spellEnd"/>
      <w:r w:rsidRPr="00461B23">
        <w:rPr>
          <w:rFonts w:ascii="Times New Roman" w:hAnsi="Times New Roman" w:cs="Times New Roman"/>
          <w:sz w:val="24"/>
          <w:szCs w:val="24"/>
        </w:rPr>
        <w:t xml:space="preserve"> или </w:t>
      </w:r>
      <w:proofErr w:type="spellStart"/>
      <w:r w:rsidRPr="00461B23">
        <w:rPr>
          <w:rFonts w:ascii="Times New Roman" w:hAnsi="Times New Roman" w:cs="Times New Roman"/>
          <w:sz w:val="24"/>
          <w:szCs w:val="24"/>
        </w:rPr>
        <w:t>N-му</w:t>
      </w:r>
      <w:proofErr w:type="spellEnd"/>
      <w:r w:rsidRPr="00461B23">
        <w:rPr>
          <w:rFonts w:ascii="Times New Roman" w:hAnsi="Times New Roman" w:cs="Times New Roman"/>
          <w:sz w:val="24"/>
          <w:szCs w:val="24"/>
        </w:rPr>
        <w:t xml:space="preserve"> числу Фибоначчи.</w:t>
      </w:r>
    </w:p>
    <w:p w:rsidR="0074019B" w:rsidRPr="00461B23" w:rsidRDefault="00136B1C" w:rsidP="0074019B">
      <w:pPr>
        <w:pStyle w:val="ae"/>
        <w:spacing w:line="360" w:lineRule="auto"/>
        <w:jc w:val="both"/>
        <w:rPr>
          <w:rFonts w:ascii="Times New Roman" w:hAnsi="Times New Roman" w:cs="Times New Roman"/>
          <w:sz w:val="24"/>
          <w:szCs w:val="24"/>
        </w:rPr>
      </w:pPr>
      <w:r w:rsidRPr="00461B23">
        <w:rPr>
          <w:rFonts w:ascii="Times New Roman" w:hAnsi="Times New Roman" w:cs="Times New Roman"/>
          <w:sz w:val="24"/>
          <w:szCs w:val="24"/>
        </w:rPr>
        <w:t>Таким образом, количество пар кроликов через 12 месяцев будет F12 или 144.</w:t>
      </w:r>
    </w:p>
    <w:p w:rsidR="0074019B" w:rsidRPr="00461B23" w:rsidRDefault="0074019B" w:rsidP="00461B23">
      <w:pPr>
        <w:pStyle w:val="ae"/>
        <w:spacing w:line="360" w:lineRule="auto"/>
        <w:jc w:val="both"/>
        <w:rPr>
          <w:rFonts w:ascii="Times New Roman" w:hAnsi="Times New Roman" w:cs="Times New Roman"/>
          <w:i/>
          <w:sz w:val="24"/>
          <w:szCs w:val="24"/>
        </w:rPr>
      </w:pPr>
      <w:r w:rsidRPr="00461B23">
        <w:rPr>
          <w:rFonts w:ascii="Times New Roman" w:hAnsi="Times New Roman" w:cs="Times New Roman"/>
          <w:sz w:val="24"/>
          <w:szCs w:val="24"/>
        </w:rPr>
        <w:tab/>
      </w:r>
      <w:r w:rsidR="00136B1C" w:rsidRPr="00461B23">
        <w:rPr>
          <w:rFonts w:ascii="Times New Roman" w:hAnsi="Times New Roman" w:cs="Times New Roman"/>
          <w:sz w:val="24"/>
          <w:szCs w:val="24"/>
        </w:rPr>
        <w:t>Как известно, последовательность Фибоначчи начинается с 1 и 1, после чего каждое новое число является результатом сложения двух предыдущих чисел:</w:t>
      </w:r>
      <w:r w:rsidR="00461B23">
        <w:rPr>
          <w:rFonts w:ascii="Times New Roman" w:hAnsi="Times New Roman" w:cs="Times New Roman"/>
          <w:sz w:val="24"/>
          <w:szCs w:val="24"/>
        </w:rPr>
        <w:t xml:space="preserve"> </w:t>
      </w:r>
      <w:r w:rsidR="00136B1C" w:rsidRPr="00461B23">
        <w:rPr>
          <w:rFonts w:ascii="Times New Roman" w:hAnsi="Times New Roman" w:cs="Times New Roman"/>
          <w:i/>
          <w:sz w:val="24"/>
          <w:szCs w:val="24"/>
        </w:rPr>
        <w:t>1, 1, 2, 3, 5, 8, 13, 21, 34, 55, 89</w:t>
      </w:r>
      <w:r w:rsidR="00461B23">
        <w:rPr>
          <w:rFonts w:ascii="Times New Roman" w:hAnsi="Times New Roman" w:cs="Times New Roman"/>
          <w:i/>
          <w:sz w:val="24"/>
          <w:szCs w:val="24"/>
        </w:rPr>
        <w:t>…</w:t>
      </w:r>
    </w:p>
    <w:p w:rsidR="00136B1C" w:rsidRPr="00461B23" w:rsidRDefault="0074019B" w:rsidP="00820B71">
      <w:pPr>
        <w:pStyle w:val="ae"/>
        <w:spacing w:line="360" w:lineRule="auto"/>
        <w:jc w:val="both"/>
        <w:rPr>
          <w:rFonts w:ascii="Times New Roman" w:hAnsi="Times New Roman" w:cs="Times New Roman"/>
          <w:sz w:val="24"/>
          <w:szCs w:val="24"/>
        </w:rPr>
      </w:pPr>
      <w:r w:rsidRPr="00461B23">
        <w:rPr>
          <w:rFonts w:ascii="Times New Roman" w:hAnsi="Times New Roman" w:cs="Times New Roman"/>
          <w:sz w:val="24"/>
          <w:szCs w:val="24"/>
        </w:rPr>
        <w:tab/>
      </w:r>
      <w:r w:rsidR="00136B1C" w:rsidRPr="00461B23">
        <w:rPr>
          <w:rFonts w:ascii="Times New Roman" w:hAnsi="Times New Roman" w:cs="Times New Roman"/>
          <w:sz w:val="24"/>
          <w:szCs w:val="24"/>
        </w:rPr>
        <w:t>Если разделить два последовательных числа в этом ряду, например 144/89, в конечном итоге получится число </w:t>
      </w:r>
      <w:r w:rsidR="00136B1C" w:rsidRPr="00461B23">
        <w:rPr>
          <w:rFonts w:ascii="Times New Roman" w:hAnsi="Times New Roman" w:cs="Times New Roman"/>
          <w:i/>
          <w:sz w:val="24"/>
          <w:szCs w:val="24"/>
        </w:rPr>
        <w:t>1,618,</w:t>
      </w:r>
      <w:r w:rsidR="00136B1C" w:rsidRPr="00461B23">
        <w:rPr>
          <w:rFonts w:ascii="Times New Roman" w:hAnsi="Times New Roman" w:cs="Times New Roman"/>
          <w:sz w:val="24"/>
          <w:szCs w:val="24"/>
        </w:rPr>
        <w:t xml:space="preserve"> которое называется «Золотое число» или </w:t>
      </w:r>
      <w:hyperlink r:id="rId14" w:tgtFrame="_blank" w:history="1">
        <w:r w:rsidR="00136B1C" w:rsidRPr="00461B23">
          <w:rPr>
            <w:rFonts w:ascii="Times New Roman" w:hAnsi="Times New Roman" w:cs="Times New Roman"/>
            <w:sz w:val="24"/>
            <w:szCs w:val="24"/>
          </w:rPr>
          <w:t>«Золотое сечение»</w:t>
        </w:r>
      </w:hyperlink>
      <w:r w:rsidRPr="00461B23">
        <w:rPr>
          <w:rFonts w:ascii="Times New Roman" w:hAnsi="Times New Roman" w:cs="Times New Roman"/>
          <w:sz w:val="24"/>
          <w:szCs w:val="24"/>
        </w:rPr>
        <w:t xml:space="preserve"> (</w:t>
      </w:r>
      <w:proofErr w:type="gramStart"/>
      <w:r w:rsidRPr="00461B23">
        <w:rPr>
          <w:rFonts w:ascii="Times New Roman" w:hAnsi="Times New Roman" w:cs="Times New Roman"/>
          <w:sz w:val="24"/>
          <w:szCs w:val="24"/>
        </w:rPr>
        <w:t>см</w:t>
      </w:r>
      <w:proofErr w:type="gramEnd"/>
      <w:r w:rsidRPr="00461B23">
        <w:rPr>
          <w:rFonts w:ascii="Times New Roman" w:hAnsi="Times New Roman" w:cs="Times New Roman"/>
          <w:sz w:val="24"/>
          <w:szCs w:val="24"/>
        </w:rPr>
        <w:t>. рис.23)</w:t>
      </w:r>
      <w:r w:rsidR="00820B71" w:rsidRPr="00461B23">
        <w:rPr>
          <w:rFonts w:ascii="Times New Roman" w:hAnsi="Times New Roman" w:cs="Times New Roman"/>
          <w:sz w:val="24"/>
          <w:szCs w:val="24"/>
        </w:rPr>
        <w:t>.</w:t>
      </w:r>
    </w:p>
    <w:p w:rsidR="00136B1C" w:rsidRPr="00461B23" w:rsidRDefault="00AF01FF" w:rsidP="00AF01FF">
      <w:pPr>
        <w:pStyle w:val="ae"/>
        <w:spacing w:line="360" w:lineRule="auto"/>
        <w:jc w:val="both"/>
        <w:rPr>
          <w:rFonts w:ascii="Times New Roman" w:hAnsi="Times New Roman" w:cs="Times New Roman"/>
          <w:sz w:val="24"/>
          <w:szCs w:val="24"/>
        </w:rPr>
      </w:pPr>
      <w:r w:rsidRPr="00461B23">
        <w:rPr>
          <w:rFonts w:ascii="Times New Roman" w:hAnsi="Times New Roman" w:cs="Times New Roman"/>
          <w:sz w:val="24"/>
          <w:szCs w:val="24"/>
        </w:rPr>
        <w:tab/>
      </w:r>
      <w:r w:rsidR="00136B1C" w:rsidRPr="00461B23">
        <w:rPr>
          <w:rFonts w:ascii="Times New Roman" w:hAnsi="Times New Roman" w:cs="Times New Roman"/>
          <w:sz w:val="24"/>
          <w:szCs w:val="24"/>
        </w:rPr>
        <w:t>Пропорция золотого сечения считается эстетически приятной и из-за этого многие художн</w:t>
      </w:r>
      <w:r w:rsidR="00136B1C" w:rsidRPr="00461B23">
        <w:rPr>
          <w:rFonts w:ascii="Times New Roman" w:hAnsi="Times New Roman" w:cs="Times New Roman"/>
          <w:sz w:val="24"/>
          <w:szCs w:val="24"/>
        </w:rPr>
        <w:t>и</w:t>
      </w:r>
      <w:r w:rsidR="00136B1C" w:rsidRPr="00461B23">
        <w:rPr>
          <w:rFonts w:ascii="Times New Roman" w:hAnsi="Times New Roman" w:cs="Times New Roman"/>
          <w:sz w:val="24"/>
          <w:szCs w:val="24"/>
        </w:rPr>
        <w:t>ки и арх</w:t>
      </w:r>
      <w:r w:rsidR="006D4F3B" w:rsidRPr="00461B23">
        <w:rPr>
          <w:rFonts w:ascii="Times New Roman" w:hAnsi="Times New Roman" w:cs="Times New Roman"/>
          <w:sz w:val="24"/>
          <w:szCs w:val="24"/>
        </w:rPr>
        <w:t xml:space="preserve">итекторы, в том числе Сальвадор </w:t>
      </w:r>
      <w:r w:rsidR="00136B1C" w:rsidRPr="00461B23">
        <w:rPr>
          <w:rFonts w:ascii="Times New Roman" w:hAnsi="Times New Roman" w:cs="Times New Roman"/>
          <w:sz w:val="24"/>
          <w:szCs w:val="24"/>
        </w:rPr>
        <w:t>Дали и </w:t>
      </w:r>
      <w:proofErr w:type="spellStart"/>
      <w:r w:rsidR="00136B1C" w:rsidRPr="00461B23">
        <w:rPr>
          <w:rFonts w:ascii="Times New Roman" w:hAnsi="Times New Roman" w:cs="Times New Roman"/>
          <w:sz w:val="24"/>
          <w:szCs w:val="24"/>
        </w:rPr>
        <w:t>Ле</w:t>
      </w:r>
      <w:proofErr w:type="spellEnd"/>
      <w:r w:rsidR="00136B1C" w:rsidRPr="00461B23">
        <w:rPr>
          <w:rFonts w:ascii="Times New Roman" w:hAnsi="Times New Roman" w:cs="Times New Roman"/>
          <w:sz w:val="24"/>
          <w:szCs w:val="24"/>
        </w:rPr>
        <w:t xml:space="preserve"> Корбюзье использовали её в своих работах.</w:t>
      </w:r>
    </w:p>
    <w:p w:rsidR="00136B1C" w:rsidRPr="00461B23" w:rsidRDefault="00AF01FF" w:rsidP="00820B71">
      <w:pPr>
        <w:pStyle w:val="ae"/>
        <w:spacing w:line="360" w:lineRule="auto"/>
        <w:jc w:val="both"/>
        <w:rPr>
          <w:rFonts w:ascii="Times New Roman" w:hAnsi="Times New Roman" w:cs="Times New Roman"/>
          <w:sz w:val="24"/>
          <w:szCs w:val="24"/>
        </w:rPr>
      </w:pPr>
      <w:r w:rsidRPr="00461B23">
        <w:rPr>
          <w:rFonts w:ascii="Times New Roman" w:hAnsi="Times New Roman" w:cs="Times New Roman"/>
          <w:sz w:val="24"/>
          <w:szCs w:val="24"/>
        </w:rPr>
        <w:tab/>
      </w:r>
      <w:r w:rsidR="00136B1C" w:rsidRPr="00461B23">
        <w:rPr>
          <w:rFonts w:ascii="Times New Roman" w:hAnsi="Times New Roman" w:cs="Times New Roman"/>
          <w:sz w:val="24"/>
          <w:szCs w:val="24"/>
        </w:rPr>
        <w:t xml:space="preserve">Последовательность Фибоначчи и Золотое сечение тесно </w:t>
      </w:r>
      <w:proofErr w:type="gramStart"/>
      <w:r w:rsidR="00136B1C" w:rsidRPr="00461B23">
        <w:rPr>
          <w:rFonts w:ascii="Times New Roman" w:hAnsi="Times New Roman" w:cs="Times New Roman"/>
          <w:sz w:val="24"/>
          <w:szCs w:val="24"/>
        </w:rPr>
        <w:t>взаимосвязаны</w:t>
      </w:r>
      <w:proofErr w:type="gramEnd"/>
      <w:r w:rsidR="00136B1C" w:rsidRPr="00461B23">
        <w:rPr>
          <w:rFonts w:ascii="Times New Roman" w:hAnsi="Times New Roman" w:cs="Times New Roman"/>
          <w:sz w:val="24"/>
          <w:szCs w:val="24"/>
        </w:rPr>
        <w:t>. Отношение посл</w:t>
      </w:r>
      <w:r w:rsidR="00136B1C" w:rsidRPr="00461B23">
        <w:rPr>
          <w:rFonts w:ascii="Times New Roman" w:hAnsi="Times New Roman" w:cs="Times New Roman"/>
          <w:sz w:val="24"/>
          <w:szCs w:val="24"/>
        </w:rPr>
        <w:t>е</w:t>
      </w:r>
      <w:r w:rsidR="00136B1C" w:rsidRPr="00461B23">
        <w:rPr>
          <w:rFonts w:ascii="Times New Roman" w:hAnsi="Times New Roman" w:cs="Times New Roman"/>
          <w:sz w:val="24"/>
          <w:szCs w:val="24"/>
        </w:rPr>
        <w:t>довательных чисел Фибоначчи сходится и приближается к золотому сечению, а выражение замкн</w:t>
      </w:r>
      <w:r w:rsidR="00136B1C" w:rsidRPr="00461B23">
        <w:rPr>
          <w:rFonts w:ascii="Times New Roman" w:hAnsi="Times New Roman" w:cs="Times New Roman"/>
          <w:sz w:val="24"/>
          <w:szCs w:val="24"/>
        </w:rPr>
        <w:t>у</w:t>
      </w:r>
      <w:r w:rsidR="00136B1C" w:rsidRPr="00461B23">
        <w:rPr>
          <w:rFonts w:ascii="Times New Roman" w:hAnsi="Times New Roman" w:cs="Times New Roman"/>
          <w:sz w:val="24"/>
          <w:szCs w:val="24"/>
        </w:rPr>
        <w:t>той формулы для последовательности Фибо</w:t>
      </w:r>
      <w:r w:rsidR="00820B71" w:rsidRPr="00461B23">
        <w:rPr>
          <w:rFonts w:ascii="Times New Roman" w:hAnsi="Times New Roman" w:cs="Times New Roman"/>
          <w:sz w:val="24"/>
          <w:szCs w:val="24"/>
        </w:rPr>
        <w:t>наччи включает Золотое сечение.</w:t>
      </w:r>
    </w:p>
    <w:p w:rsidR="00136B1C" w:rsidRPr="00461B23" w:rsidRDefault="00AF01FF" w:rsidP="00AF01FF">
      <w:pPr>
        <w:pStyle w:val="ae"/>
        <w:spacing w:line="360" w:lineRule="auto"/>
        <w:jc w:val="both"/>
        <w:rPr>
          <w:rFonts w:ascii="Times New Roman" w:hAnsi="Times New Roman" w:cs="Times New Roman"/>
          <w:sz w:val="24"/>
          <w:szCs w:val="24"/>
        </w:rPr>
      </w:pPr>
      <w:r w:rsidRPr="00461B23">
        <w:rPr>
          <w:rFonts w:ascii="Times New Roman" w:hAnsi="Times New Roman" w:cs="Times New Roman"/>
          <w:sz w:val="24"/>
          <w:szCs w:val="24"/>
        </w:rPr>
        <w:tab/>
      </w:r>
      <w:r w:rsidR="00136B1C" w:rsidRPr="00461B23">
        <w:rPr>
          <w:rFonts w:ascii="Times New Roman" w:hAnsi="Times New Roman" w:cs="Times New Roman"/>
          <w:sz w:val="24"/>
          <w:szCs w:val="24"/>
        </w:rPr>
        <w:t xml:space="preserve">Золотой прямоугольник с длинной стороной a и короткой стороной b, и находящийся рядом с ним квадрат со стороной длиной a, создадут подобный золотой прямоугольник с длинной </w:t>
      </w:r>
      <w:proofErr w:type="gramStart"/>
      <w:r w:rsidR="00136B1C" w:rsidRPr="00461B23">
        <w:rPr>
          <w:rFonts w:ascii="Times New Roman" w:hAnsi="Times New Roman" w:cs="Times New Roman"/>
          <w:sz w:val="24"/>
          <w:szCs w:val="24"/>
        </w:rPr>
        <w:t>стор</w:t>
      </w:r>
      <w:r w:rsidR="00136B1C" w:rsidRPr="00461B23">
        <w:rPr>
          <w:rFonts w:ascii="Times New Roman" w:hAnsi="Times New Roman" w:cs="Times New Roman"/>
          <w:sz w:val="24"/>
          <w:szCs w:val="24"/>
        </w:rPr>
        <w:t>о</w:t>
      </w:r>
      <w:r w:rsidR="00136B1C" w:rsidRPr="00461B23">
        <w:rPr>
          <w:rFonts w:ascii="Times New Roman" w:hAnsi="Times New Roman" w:cs="Times New Roman"/>
          <w:sz w:val="24"/>
          <w:szCs w:val="24"/>
        </w:rPr>
        <w:t>ной</w:t>
      </w:r>
      <w:proofErr w:type="gramEnd"/>
      <w:r w:rsidR="00136B1C" w:rsidRPr="00461B23">
        <w:rPr>
          <w:rFonts w:ascii="Times New Roman" w:hAnsi="Times New Roman" w:cs="Times New Roman"/>
          <w:sz w:val="24"/>
          <w:szCs w:val="24"/>
        </w:rPr>
        <w:t> а + b и короткой стороной a. Это изоб</w:t>
      </w:r>
      <w:r w:rsidR="004B08F4" w:rsidRPr="00461B23">
        <w:rPr>
          <w:rFonts w:ascii="Times New Roman" w:hAnsi="Times New Roman" w:cs="Times New Roman"/>
          <w:sz w:val="24"/>
          <w:szCs w:val="24"/>
        </w:rPr>
        <w:t>р</w:t>
      </w:r>
      <w:r w:rsidR="00136B1C" w:rsidRPr="00461B23">
        <w:rPr>
          <w:rFonts w:ascii="Times New Roman" w:hAnsi="Times New Roman" w:cs="Times New Roman"/>
          <w:sz w:val="24"/>
          <w:szCs w:val="24"/>
        </w:rPr>
        <w:t>ажение иллюстрирует взаимосвязь отношений (</w:t>
      </w:r>
      <w:proofErr w:type="spellStart"/>
      <w:r w:rsidR="00136B1C" w:rsidRPr="00461B23">
        <w:rPr>
          <w:rFonts w:ascii="Times New Roman" w:hAnsi="Times New Roman" w:cs="Times New Roman"/>
          <w:sz w:val="24"/>
          <w:szCs w:val="24"/>
        </w:rPr>
        <w:t>a+b</w:t>
      </w:r>
      <w:proofErr w:type="spellEnd"/>
      <w:r w:rsidR="00136B1C" w:rsidRPr="00461B23">
        <w:rPr>
          <w:rFonts w:ascii="Times New Roman" w:hAnsi="Times New Roman" w:cs="Times New Roman"/>
          <w:sz w:val="24"/>
          <w:szCs w:val="24"/>
        </w:rPr>
        <w:t>)/</w:t>
      </w:r>
      <w:proofErr w:type="spellStart"/>
      <w:r w:rsidR="00136B1C" w:rsidRPr="00461B23">
        <w:rPr>
          <w:rFonts w:ascii="Times New Roman" w:hAnsi="Times New Roman" w:cs="Times New Roman"/>
          <w:sz w:val="24"/>
          <w:szCs w:val="24"/>
        </w:rPr>
        <w:t>a</w:t>
      </w:r>
      <w:proofErr w:type="spellEnd"/>
      <w:r w:rsidR="00136B1C" w:rsidRPr="00461B23">
        <w:rPr>
          <w:rFonts w:ascii="Times New Roman" w:hAnsi="Times New Roman" w:cs="Times New Roman"/>
          <w:sz w:val="24"/>
          <w:szCs w:val="24"/>
        </w:rPr>
        <w:t xml:space="preserve"> = </w:t>
      </w:r>
      <w:proofErr w:type="spellStart"/>
      <w:r w:rsidR="00136B1C" w:rsidRPr="00461B23">
        <w:rPr>
          <w:rFonts w:ascii="Times New Roman" w:hAnsi="Times New Roman" w:cs="Times New Roman"/>
          <w:sz w:val="24"/>
          <w:szCs w:val="24"/>
        </w:rPr>
        <w:t>a</w:t>
      </w:r>
      <w:proofErr w:type="spellEnd"/>
      <w:r w:rsidR="00136B1C" w:rsidRPr="00461B23">
        <w:rPr>
          <w:rFonts w:ascii="Times New Roman" w:hAnsi="Times New Roman" w:cs="Times New Roman"/>
          <w:sz w:val="24"/>
          <w:szCs w:val="24"/>
        </w:rPr>
        <w:t>/</w:t>
      </w:r>
      <w:proofErr w:type="spellStart"/>
      <w:r w:rsidR="00136B1C" w:rsidRPr="00461B23">
        <w:rPr>
          <w:rFonts w:ascii="Times New Roman" w:hAnsi="Times New Roman" w:cs="Times New Roman"/>
          <w:sz w:val="24"/>
          <w:szCs w:val="24"/>
        </w:rPr>
        <w:t>b</w:t>
      </w:r>
      <w:proofErr w:type="spellEnd"/>
      <w:r w:rsidR="00136B1C" w:rsidRPr="00461B23">
        <w:rPr>
          <w:rFonts w:ascii="Times New Roman" w:hAnsi="Times New Roman" w:cs="Times New Roman"/>
          <w:sz w:val="24"/>
          <w:szCs w:val="24"/>
        </w:rPr>
        <w:t>.</w:t>
      </w:r>
    </w:p>
    <w:p w:rsidR="0074019B" w:rsidRPr="00461B23" w:rsidRDefault="00AF01FF" w:rsidP="0074019B">
      <w:pPr>
        <w:pStyle w:val="ae"/>
        <w:spacing w:line="360" w:lineRule="auto"/>
        <w:jc w:val="both"/>
        <w:rPr>
          <w:rFonts w:ascii="Times New Roman" w:hAnsi="Times New Roman" w:cs="Times New Roman"/>
          <w:sz w:val="24"/>
          <w:szCs w:val="24"/>
        </w:rPr>
      </w:pPr>
      <w:r w:rsidRPr="00461B23">
        <w:rPr>
          <w:rFonts w:ascii="Times New Roman" w:hAnsi="Times New Roman" w:cs="Times New Roman"/>
          <w:sz w:val="24"/>
          <w:szCs w:val="24"/>
        </w:rPr>
        <w:tab/>
      </w:r>
      <w:r w:rsidR="0074019B" w:rsidRPr="00461B23">
        <w:rPr>
          <w:rFonts w:ascii="Times New Roman" w:hAnsi="Times New Roman" w:cs="Times New Roman"/>
          <w:sz w:val="24"/>
          <w:szCs w:val="24"/>
        </w:rPr>
        <w:t>Существует несколько способов построения или выведения гармонической про</w:t>
      </w:r>
      <w:r w:rsidRPr="00461B23">
        <w:rPr>
          <w:rFonts w:ascii="Times New Roman" w:hAnsi="Times New Roman" w:cs="Times New Roman"/>
          <w:sz w:val="24"/>
          <w:szCs w:val="24"/>
        </w:rPr>
        <w:t>порции.</w:t>
      </w:r>
    </w:p>
    <w:p w:rsidR="0074019B" w:rsidRPr="00461B23" w:rsidRDefault="00AF01FF" w:rsidP="0074019B">
      <w:pPr>
        <w:pStyle w:val="ae"/>
        <w:spacing w:line="360" w:lineRule="auto"/>
        <w:jc w:val="both"/>
        <w:rPr>
          <w:rFonts w:ascii="Times New Roman" w:hAnsi="Times New Roman" w:cs="Times New Roman"/>
          <w:sz w:val="24"/>
          <w:szCs w:val="24"/>
        </w:rPr>
      </w:pPr>
      <w:r w:rsidRPr="00461B23">
        <w:rPr>
          <w:rFonts w:ascii="Times New Roman" w:hAnsi="Times New Roman" w:cs="Times New Roman"/>
          <w:sz w:val="24"/>
          <w:szCs w:val="24"/>
        </w:rPr>
        <w:tab/>
      </w:r>
      <w:r w:rsidR="0074019B" w:rsidRPr="00461B23">
        <w:rPr>
          <w:rFonts w:ascii="Times New Roman" w:hAnsi="Times New Roman" w:cs="Times New Roman"/>
          <w:sz w:val="24"/>
          <w:szCs w:val="24"/>
        </w:rPr>
        <w:t>Классическим разбиением одной из сторон прямоугольного треугольника и построением перпендикуляров и секущих дуг. Для этого из одного конца отрезка необходимо восстановить пе</w:t>
      </w:r>
      <w:r w:rsidR="0074019B" w:rsidRPr="00461B23">
        <w:rPr>
          <w:rFonts w:ascii="Times New Roman" w:hAnsi="Times New Roman" w:cs="Times New Roman"/>
          <w:sz w:val="24"/>
          <w:szCs w:val="24"/>
        </w:rPr>
        <w:t>р</w:t>
      </w:r>
      <w:r w:rsidR="0074019B" w:rsidRPr="00461B23">
        <w:rPr>
          <w:rFonts w:ascii="Times New Roman" w:hAnsi="Times New Roman" w:cs="Times New Roman"/>
          <w:sz w:val="24"/>
          <w:szCs w:val="24"/>
        </w:rPr>
        <w:t>пендикуляр высотой в ½ его длины и построить прямоугольный треугольник, как на схеме.</w:t>
      </w:r>
    </w:p>
    <w:p w:rsidR="0074019B" w:rsidRPr="00461B23" w:rsidRDefault="00AF01FF" w:rsidP="0074019B">
      <w:pPr>
        <w:pStyle w:val="ae"/>
        <w:spacing w:line="360" w:lineRule="auto"/>
        <w:jc w:val="both"/>
        <w:rPr>
          <w:rFonts w:ascii="Times New Roman" w:hAnsi="Times New Roman" w:cs="Times New Roman"/>
          <w:sz w:val="24"/>
          <w:szCs w:val="24"/>
        </w:rPr>
      </w:pPr>
      <w:r w:rsidRPr="00461B23">
        <w:rPr>
          <w:rFonts w:ascii="Times New Roman" w:hAnsi="Times New Roman" w:cs="Times New Roman"/>
          <w:sz w:val="24"/>
          <w:szCs w:val="24"/>
        </w:rPr>
        <w:tab/>
      </w:r>
      <w:r w:rsidR="0074019B" w:rsidRPr="00461B23">
        <w:rPr>
          <w:rFonts w:ascii="Times New Roman" w:hAnsi="Times New Roman" w:cs="Times New Roman"/>
          <w:sz w:val="24"/>
          <w:szCs w:val="24"/>
        </w:rPr>
        <w:t>Если на гипотенузе отложить высоту перпендикуляра, то радиусом, равным оставшемуся о</w:t>
      </w:r>
      <w:r w:rsidR="0074019B" w:rsidRPr="00461B23">
        <w:rPr>
          <w:rFonts w:ascii="Times New Roman" w:hAnsi="Times New Roman" w:cs="Times New Roman"/>
          <w:sz w:val="24"/>
          <w:szCs w:val="24"/>
        </w:rPr>
        <w:t>т</w:t>
      </w:r>
      <w:r w:rsidR="0074019B" w:rsidRPr="00461B23">
        <w:rPr>
          <w:rFonts w:ascii="Times New Roman" w:hAnsi="Times New Roman" w:cs="Times New Roman"/>
          <w:sz w:val="24"/>
          <w:szCs w:val="24"/>
        </w:rPr>
        <w:t>резку, основание рассекается на два отрезка с длинами, пропорциональными золотому сечению;</w:t>
      </w:r>
    </w:p>
    <w:p w:rsidR="0074019B" w:rsidRPr="00461B23" w:rsidRDefault="00AF01FF" w:rsidP="0074019B">
      <w:pPr>
        <w:pStyle w:val="ae"/>
        <w:spacing w:line="360" w:lineRule="auto"/>
        <w:jc w:val="both"/>
        <w:rPr>
          <w:rFonts w:ascii="Times New Roman" w:hAnsi="Times New Roman" w:cs="Times New Roman"/>
          <w:sz w:val="24"/>
          <w:szCs w:val="24"/>
        </w:rPr>
      </w:pPr>
      <w:r w:rsidRPr="00461B23">
        <w:rPr>
          <w:rFonts w:ascii="Times New Roman" w:hAnsi="Times New Roman" w:cs="Times New Roman"/>
          <w:sz w:val="24"/>
          <w:szCs w:val="24"/>
        </w:rPr>
        <w:tab/>
      </w:r>
      <w:r w:rsidR="0074019B" w:rsidRPr="00461B23">
        <w:rPr>
          <w:rFonts w:ascii="Times New Roman" w:hAnsi="Times New Roman" w:cs="Times New Roman"/>
          <w:sz w:val="24"/>
          <w:szCs w:val="24"/>
        </w:rPr>
        <w:t>Методом построения пентаграммы Дюрера, гениального немецкого графика и геометра. С</w:t>
      </w:r>
      <w:r w:rsidR="0074019B" w:rsidRPr="00461B23">
        <w:rPr>
          <w:rFonts w:ascii="Times New Roman" w:hAnsi="Times New Roman" w:cs="Times New Roman"/>
          <w:sz w:val="24"/>
          <w:szCs w:val="24"/>
        </w:rPr>
        <w:t>е</w:t>
      </w:r>
      <w:r w:rsidR="0074019B" w:rsidRPr="00461B23">
        <w:rPr>
          <w:rFonts w:ascii="Times New Roman" w:hAnsi="Times New Roman" w:cs="Times New Roman"/>
          <w:sz w:val="24"/>
          <w:szCs w:val="24"/>
        </w:rPr>
        <w:t>годня мы знаем метод золотого сечения Дюрера, как способ построения звезды или пентаграммы, вписанной в окружность, в которой как минимум четыре отрезка гармоничной пропорции;</w:t>
      </w:r>
    </w:p>
    <w:p w:rsidR="00136B1C" w:rsidRPr="00461B23" w:rsidRDefault="00AF01FF" w:rsidP="00820B71">
      <w:pPr>
        <w:pStyle w:val="ae"/>
        <w:spacing w:line="360" w:lineRule="auto"/>
        <w:jc w:val="both"/>
        <w:rPr>
          <w:rFonts w:ascii="Times New Roman" w:hAnsi="Times New Roman" w:cs="Times New Roman"/>
          <w:sz w:val="24"/>
          <w:szCs w:val="24"/>
        </w:rPr>
      </w:pPr>
      <w:r w:rsidRPr="00461B23">
        <w:rPr>
          <w:rFonts w:ascii="Times New Roman" w:hAnsi="Times New Roman" w:cs="Times New Roman"/>
          <w:sz w:val="24"/>
          <w:szCs w:val="24"/>
        </w:rPr>
        <w:lastRenderedPageBreak/>
        <w:tab/>
      </w:r>
      <w:r w:rsidR="0074019B" w:rsidRPr="00461B23">
        <w:rPr>
          <w:rFonts w:ascii="Times New Roman" w:hAnsi="Times New Roman" w:cs="Times New Roman"/>
          <w:sz w:val="24"/>
          <w:szCs w:val="24"/>
        </w:rPr>
        <w:t>В архитектуре и строительстве золотое сечение чаще используется в усовершенствованном виде. В этом случае используется разбиение прямоугольного треугольника не по кате</w:t>
      </w:r>
      <w:r w:rsidR="00820B71" w:rsidRPr="00461B23">
        <w:rPr>
          <w:rFonts w:ascii="Times New Roman" w:hAnsi="Times New Roman" w:cs="Times New Roman"/>
          <w:sz w:val="24"/>
          <w:szCs w:val="24"/>
        </w:rPr>
        <w:t>ту, а по гип</w:t>
      </w:r>
      <w:r w:rsidR="00820B71" w:rsidRPr="00461B23">
        <w:rPr>
          <w:rFonts w:ascii="Times New Roman" w:hAnsi="Times New Roman" w:cs="Times New Roman"/>
          <w:sz w:val="24"/>
          <w:szCs w:val="24"/>
        </w:rPr>
        <w:t>о</w:t>
      </w:r>
      <w:r w:rsidR="00820B71" w:rsidRPr="00461B23">
        <w:rPr>
          <w:rFonts w:ascii="Times New Roman" w:hAnsi="Times New Roman" w:cs="Times New Roman"/>
          <w:sz w:val="24"/>
          <w:szCs w:val="24"/>
        </w:rPr>
        <w:t>тенузе, как схеме.</w:t>
      </w:r>
    </w:p>
    <w:p w:rsidR="003C3AEA" w:rsidRPr="00461B23" w:rsidRDefault="003C3AEA" w:rsidP="004B08F4">
      <w:pPr>
        <w:spacing w:after="0" w:line="360" w:lineRule="auto"/>
        <w:contextualSpacing/>
        <w:jc w:val="center"/>
        <w:rPr>
          <w:rFonts w:ascii="Times New Roman" w:hAnsi="Times New Roman" w:cs="Times New Roman"/>
          <w:b/>
          <w:sz w:val="24"/>
          <w:szCs w:val="24"/>
        </w:rPr>
      </w:pPr>
      <w:r w:rsidRPr="00461B23">
        <w:rPr>
          <w:rFonts w:ascii="Times New Roman" w:hAnsi="Times New Roman" w:cs="Times New Roman"/>
          <w:b/>
          <w:sz w:val="24"/>
          <w:szCs w:val="24"/>
        </w:rPr>
        <w:t>2.2</w:t>
      </w:r>
      <w:r w:rsidR="00E37B3C" w:rsidRPr="00461B23">
        <w:rPr>
          <w:rFonts w:ascii="Times New Roman" w:hAnsi="Times New Roman" w:cs="Times New Roman"/>
          <w:b/>
          <w:sz w:val="24"/>
          <w:szCs w:val="24"/>
        </w:rPr>
        <w:t>. Создание разметчика Фибоначчи на основе модели, разработанной в среде "Компас 3</w:t>
      </w:r>
      <w:r w:rsidR="00E37B3C" w:rsidRPr="00461B23">
        <w:rPr>
          <w:rFonts w:ascii="Times New Roman" w:hAnsi="Times New Roman" w:cs="Times New Roman"/>
          <w:b/>
          <w:sz w:val="24"/>
          <w:szCs w:val="24"/>
          <w:lang w:val="en-US"/>
        </w:rPr>
        <w:t>D</w:t>
      </w:r>
      <w:r w:rsidR="00E37B3C" w:rsidRPr="00461B23">
        <w:rPr>
          <w:rFonts w:ascii="Times New Roman" w:hAnsi="Times New Roman" w:cs="Times New Roman"/>
          <w:b/>
          <w:sz w:val="24"/>
          <w:szCs w:val="24"/>
        </w:rPr>
        <w:t>"</w:t>
      </w:r>
    </w:p>
    <w:p w:rsidR="003C3AEA" w:rsidRPr="00461B23" w:rsidRDefault="003C3AEA" w:rsidP="003C3AEA">
      <w:pPr>
        <w:pStyle w:val="ae"/>
        <w:spacing w:line="360" w:lineRule="auto"/>
        <w:jc w:val="both"/>
        <w:rPr>
          <w:rFonts w:ascii="Times New Roman" w:hAnsi="Times New Roman" w:cs="Times New Roman"/>
          <w:sz w:val="24"/>
          <w:szCs w:val="24"/>
        </w:rPr>
      </w:pPr>
      <w:r w:rsidRPr="00461B23">
        <w:rPr>
          <w:rFonts w:ascii="Times New Roman" w:hAnsi="Times New Roman" w:cs="Times New Roman"/>
          <w:sz w:val="24"/>
          <w:szCs w:val="24"/>
        </w:rPr>
        <w:tab/>
        <w:t>Практической составляющей моего проекта стала разработка разметчика "Фибоначчи" на основе модели в среде "Компас 3</w:t>
      </w:r>
      <w:r w:rsidRPr="00461B23">
        <w:rPr>
          <w:rFonts w:ascii="Times New Roman" w:hAnsi="Times New Roman" w:cs="Times New Roman"/>
          <w:sz w:val="24"/>
          <w:szCs w:val="24"/>
          <w:lang w:val="en-US"/>
        </w:rPr>
        <w:t>D</w:t>
      </w:r>
      <w:r w:rsidRPr="00461B23">
        <w:rPr>
          <w:rFonts w:ascii="Times New Roman" w:hAnsi="Times New Roman" w:cs="Times New Roman"/>
          <w:sz w:val="24"/>
          <w:szCs w:val="24"/>
        </w:rPr>
        <w:t>". Этапы изготовления моего продукта были следующие:</w:t>
      </w:r>
    </w:p>
    <w:p w:rsidR="004B2522" w:rsidRPr="00461B23" w:rsidRDefault="004B2522" w:rsidP="00820B71">
      <w:pPr>
        <w:pStyle w:val="ae"/>
        <w:numPr>
          <w:ilvl w:val="0"/>
          <w:numId w:val="16"/>
        </w:numPr>
        <w:spacing w:line="360" w:lineRule="auto"/>
        <w:jc w:val="both"/>
        <w:rPr>
          <w:rFonts w:ascii="Times New Roman" w:hAnsi="Times New Roman" w:cs="Times New Roman"/>
          <w:sz w:val="24"/>
          <w:szCs w:val="24"/>
        </w:rPr>
      </w:pPr>
      <w:r w:rsidRPr="00461B23">
        <w:rPr>
          <w:rFonts w:ascii="Times New Roman" w:hAnsi="Times New Roman" w:cs="Times New Roman"/>
          <w:sz w:val="24"/>
          <w:szCs w:val="24"/>
        </w:rPr>
        <w:t>И</w:t>
      </w:r>
      <w:r w:rsidR="003C3AEA" w:rsidRPr="00461B23">
        <w:rPr>
          <w:rFonts w:ascii="Times New Roman" w:hAnsi="Times New Roman" w:cs="Times New Roman"/>
          <w:sz w:val="24"/>
          <w:szCs w:val="24"/>
        </w:rPr>
        <w:t>зучение математических характеристик чисел Фибоначчи и пропорций золотого сечения</w:t>
      </w:r>
      <w:r w:rsidR="00527D2A" w:rsidRPr="00461B23">
        <w:rPr>
          <w:rFonts w:ascii="Times New Roman" w:hAnsi="Times New Roman" w:cs="Times New Roman"/>
          <w:sz w:val="24"/>
          <w:szCs w:val="24"/>
        </w:rPr>
        <w:t xml:space="preserve"> (см. рис.24):</w:t>
      </w:r>
    </w:p>
    <w:p w:rsidR="004B2522" w:rsidRPr="00461B23" w:rsidRDefault="004B2522" w:rsidP="004B2522">
      <w:pPr>
        <w:pStyle w:val="ae"/>
        <w:numPr>
          <w:ilvl w:val="0"/>
          <w:numId w:val="16"/>
        </w:numPr>
        <w:spacing w:line="360" w:lineRule="auto"/>
        <w:jc w:val="both"/>
        <w:rPr>
          <w:rFonts w:ascii="Times New Roman" w:hAnsi="Times New Roman" w:cs="Times New Roman"/>
          <w:sz w:val="24"/>
          <w:szCs w:val="24"/>
        </w:rPr>
      </w:pPr>
      <w:r w:rsidRPr="00461B23">
        <w:rPr>
          <w:rFonts w:ascii="Times New Roman" w:hAnsi="Times New Roman" w:cs="Times New Roman"/>
          <w:sz w:val="24"/>
          <w:szCs w:val="24"/>
        </w:rPr>
        <w:t>П</w:t>
      </w:r>
      <w:r w:rsidR="003C3AEA" w:rsidRPr="00461B23">
        <w:rPr>
          <w:rFonts w:ascii="Times New Roman" w:hAnsi="Times New Roman" w:cs="Times New Roman"/>
          <w:sz w:val="24"/>
          <w:szCs w:val="24"/>
        </w:rPr>
        <w:t>роектирование модели разметчика в среде "Компас 3</w:t>
      </w:r>
      <w:r w:rsidR="003C3AEA" w:rsidRPr="00461B23">
        <w:rPr>
          <w:rFonts w:ascii="Times New Roman" w:hAnsi="Times New Roman" w:cs="Times New Roman"/>
          <w:sz w:val="24"/>
          <w:szCs w:val="24"/>
          <w:lang w:val="en-US"/>
        </w:rPr>
        <w:t>D</w:t>
      </w:r>
      <w:r w:rsidR="003C3AEA" w:rsidRPr="00461B23">
        <w:rPr>
          <w:rFonts w:ascii="Times New Roman" w:hAnsi="Times New Roman" w:cs="Times New Roman"/>
          <w:sz w:val="24"/>
          <w:szCs w:val="24"/>
        </w:rPr>
        <w:t>"</w:t>
      </w:r>
      <w:r w:rsidR="00D855AB" w:rsidRPr="00461B23">
        <w:rPr>
          <w:rFonts w:ascii="Times New Roman" w:hAnsi="Times New Roman" w:cs="Times New Roman"/>
          <w:sz w:val="24"/>
          <w:szCs w:val="24"/>
        </w:rPr>
        <w:t>:</w:t>
      </w:r>
    </w:p>
    <w:p w:rsidR="003F6FA1" w:rsidRPr="00461B23" w:rsidRDefault="004B2522" w:rsidP="00727865">
      <w:pPr>
        <w:pStyle w:val="ae"/>
        <w:numPr>
          <w:ilvl w:val="0"/>
          <w:numId w:val="16"/>
        </w:numPr>
        <w:spacing w:line="360" w:lineRule="auto"/>
        <w:jc w:val="both"/>
        <w:rPr>
          <w:rFonts w:ascii="Times New Roman" w:hAnsi="Times New Roman" w:cs="Times New Roman"/>
          <w:sz w:val="24"/>
          <w:szCs w:val="24"/>
        </w:rPr>
      </w:pPr>
      <w:r w:rsidRPr="00461B23">
        <w:rPr>
          <w:rFonts w:ascii="Times New Roman" w:hAnsi="Times New Roman" w:cs="Times New Roman"/>
          <w:sz w:val="24"/>
          <w:szCs w:val="24"/>
        </w:rPr>
        <w:t>И</w:t>
      </w:r>
      <w:r w:rsidR="00727865" w:rsidRPr="00461B23">
        <w:rPr>
          <w:rFonts w:ascii="Times New Roman" w:hAnsi="Times New Roman" w:cs="Times New Roman"/>
          <w:sz w:val="24"/>
          <w:szCs w:val="24"/>
        </w:rPr>
        <w:t xml:space="preserve">зготовление стального оцинкованного </w:t>
      </w:r>
      <w:r w:rsidR="003C3AEA" w:rsidRPr="00461B23">
        <w:rPr>
          <w:rFonts w:ascii="Times New Roman" w:hAnsi="Times New Roman" w:cs="Times New Roman"/>
          <w:sz w:val="24"/>
          <w:szCs w:val="24"/>
        </w:rPr>
        <w:t>разметчика "Фибоначчи" с помощью</w:t>
      </w:r>
      <w:r w:rsidR="00727865" w:rsidRPr="00461B23">
        <w:rPr>
          <w:sz w:val="24"/>
          <w:szCs w:val="24"/>
        </w:rPr>
        <w:t xml:space="preserve"> </w:t>
      </w:r>
      <w:r w:rsidR="00727865" w:rsidRPr="00461B23">
        <w:rPr>
          <w:rFonts w:ascii="Times New Roman" w:hAnsi="Times New Roman" w:cs="Times New Roman"/>
          <w:sz w:val="24"/>
          <w:szCs w:val="24"/>
        </w:rPr>
        <w:t xml:space="preserve">абразивно-отрезного станка, </w:t>
      </w:r>
      <w:r w:rsidR="00B24DB9" w:rsidRPr="00461B23">
        <w:rPr>
          <w:rFonts w:ascii="Times New Roman" w:hAnsi="Times New Roman" w:cs="Times New Roman"/>
          <w:sz w:val="24"/>
          <w:szCs w:val="24"/>
        </w:rPr>
        <w:t>наст</w:t>
      </w:r>
      <w:r w:rsidR="00727865" w:rsidRPr="00461B23">
        <w:rPr>
          <w:rFonts w:ascii="Times New Roman" w:hAnsi="Times New Roman" w:cs="Times New Roman"/>
          <w:sz w:val="24"/>
          <w:szCs w:val="24"/>
        </w:rPr>
        <w:t xml:space="preserve">ольно-сверлильного станка и </w:t>
      </w:r>
      <w:r w:rsidR="00EC0D6D" w:rsidRPr="00461B23">
        <w:rPr>
          <w:rFonts w:ascii="Times New Roman" w:hAnsi="Times New Roman" w:cs="Times New Roman"/>
          <w:sz w:val="24"/>
          <w:szCs w:val="24"/>
        </w:rPr>
        <w:t>заточного</w:t>
      </w:r>
      <w:r w:rsidR="00B24DB9" w:rsidRPr="00461B23">
        <w:rPr>
          <w:rFonts w:ascii="Times New Roman" w:hAnsi="Times New Roman" w:cs="Times New Roman"/>
          <w:sz w:val="24"/>
          <w:szCs w:val="24"/>
        </w:rPr>
        <w:t xml:space="preserve"> с</w:t>
      </w:r>
      <w:r w:rsidR="00727865" w:rsidRPr="00461B23">
        <w:rPr>
          <w:rFonts w:ascii="Times New Roman" w:hAnsi="Times New Roman" w:cs="Times New Roman"/>
          <w:sz w:val="24"/>
          <w:szCs w:val="24"/>
        </w:rPr>
        <w:t xml:space="preserve">танка. </w:t>
      </w:r>
      <w:r w:rsidR="00B24DB9" w:rsidRPr="00461B23">
        <w:rPr>
          <w:rFonts w:ascii="Times New Roman" w:hAnsi="Times New Roman" w:cs="Times New Roman"/>
          <w:sz w:val="24"/>
          <w:szCs w:val="24"/>
        </w:rPr>
        <w:t xml:space="preserve"> </w:t>
      </w:r>
    </w:p>
    <w:p w:rsidR="004B08F4" w:rsidRPr="00461B23" w:rsidRDefault="00D51FC4" w:rsidP="004B08F4">
      <w:pPr>
        <w:pStyle w:val="ae"/>
        <w:numPr>
          <w:ilvl w:val="0"/>
          <w:numId w:val="16"/>
        </w:numPr>
        <w:spacing w:line="360" w:lineRule="auto"/>
        <w:jc w:val="both"/>
        <w:rPr>
          <w:rFonts w:ascii="Times New Roman" w:hAnsi="Times New Roman" w:cs="Times New Roman"/>
          <w:sz w:val="24"/>
          <w:szCs w:val="24"/>
        </w:rPr>
      </w:pPr>
      <w:r w:rsidRPr="00461B23">
        <w:rPr>
          <w:rFonts w:ascii="Times New Roman" w:hAnsi="Times New Roman" w:cs="Times New Roman"/>
          <w:sz w:val="24"/>
          <w:szCs w:val="24"/>
        </w:rPr>
        <w:t>А</w:t>
      </w:r>
      <w:r w:rsidR="003C3AEA" w:rsidRPr="00461B23">
        <w:rPr>
          <w:rFonts w:ascii="Times New Roman" w:hAnsi="Times New Roman" w:cs="Times New Roman"/>
          <w:sz w:val="24"/>
          <w:szCs w:val="24"/>
        </w:rPr>
        <w:t>пробация изделия на объектах</w:t>
      </w:r>
      <w:r w:rsidRPr="00461B23">
        <w:rPr>
          <w:rFonts w:ascii="Times New Roman" w:hAnsi="Times New Roman" w:cs="Times New Roman"/>
          <w:sz w:val="24"/>
          <w:szCs w:val="24"/>
        </w:rPr>
        <w:t>, обладающих золотой пропорцией</w:t>
      </w:r>
    </w:p>
    <w:p w:rsidR="00E37B3C" w:rsidRPr="00461B23" w:rsidRDefault="00E37B3C" w:rsidP="00C674B9">
      <w:pPr>
        <w:pStyle w:val="ae"/>
        <w:spacing w:line="360" w:lineRule="auto"/>
        <w:ind w:left="720"/>
        <w:jc w:val="center"/>
        <w:rPr>
          <w:rFonts w:ascii="Times New Roman" w:hAnsi="Times New Roman" w:cs="Times New Roman"/>
          <w:sz w:val="24"/>
          <w:szCs w:val="24"/>
        </w:rPr>
      </w:pPr>
      <w:r w:rsidRPr="00461B23">
        <w:rPr>
          <w:rFonts w:ascii="Times New Roman" w:hAnsi="Times New Roman" w:cs="Times New Roman"/>
          <w:b/>
          <w:sz w:val="24"/>
          <w:szCs w:val="24"/>
        </w:rPr>
        <w:t>2.3. Анализ пропорций золотого сечения с помощью</w:t>
      </w:r>
    </w:p>
    <w:p w:rsidR="00136B1C" w:rsidRPr="00461B23" w:rsidRDefault="00E37B3C" w:rsidP="00E37B3C">
      <w:pPr>
        <w:spacing w:after="0" w:line="360" w:lineRule="auto"/>
        <w:contextualSpacing/>
        <w:jc w:val="center"/>
        <w:rPr>
          <w:rFonts w:ascii="Times New Roman" w:hAnsi="Times New Roman" w:cs="Times New Roman"/>
          <w:b/>
          <w:sz w:val="24"/>
          <w:szCs w:val="24"/>
        </w:rPr>
      </w:pPr>
      <w:r w:rsidRPr="00461B23">
        <w:rPr>
          <w:rFonts w:ascii="Times New Roman" w:hAnsi="Times New Roman" w:cs="Times New Roman"/>
          <w:b/>
          <w:sz w:val="24"/>
          <w:szCs w:val="24"/>
        </w:rPr>
        <w:t>разметчика Фибоначчи</w:t>
      </w:r>
    </w:p>
    <w:p w:rsidR="002E071D" w:rsidRPr="00461B23" w:rsidRDefault="002E071D" w:rsidP="002E071D">
      <w:pPr>
        <w:pStyle w:val="ae"/>
        <w:spacing w:line="360" w:lineRule="auto"/>
        <w:jc w:val="both"/>
        <w:rPr>
          <w:rFonts w:ascii="Times New Roman" w:hAnsi="Times New Roman" w:cs="Times New Roman"/>
          <w:sz w:val="24"/>
          <w:szCs w:val="24"/>
        </w:rPr>
      </w:pPr>
      <w:r w:rsidRPr="00461B23">
        <w:rPr>
          <w:rFonts w:ascii="Times New Roman" w:hAnsi="Times New Roman" w:cs="Times New Roman"/>
          <w:sz w:val="24"/>
          <w:szCs w:val="24"/>
        </w:rPr>
        <w:tab/>
        <w:t xml:space="preserve">В качестве примера мы </w:t>
      </w:r>
      <w:r w:rsidR="0053562A" w:rsidRPr="00461B23">
        <w:rPr>
          <w:rFonts w:ascii="Times New Roman" w:hAnsi="Times New Roman" w:cs="Times New Roman"/>
          <w:sz w:val="24"/>
          <w:szCs w:val="24"/>
        </w:rPr>
        <w:t>рассмотрели</w:t>
      </w:r>
      <w:r w:rsidRPr="00461B23">
        <w:rPr>
          <w:rFonts w:ascii="Times New Roman" w:hAnsi="Times New Roman" w:cs="Times New Roman"/>
          <w:sz w:val="24"/>
          <w:szCs w:val="24"/>
        </w:rPr>
        <w:t xml:space="preserve"> пропорциональный строй одной из жемчужин древн</w:t>
      </w:r>
      <w:r w:rsidRPr="00461B23">
        <w:rPr>
          <w:rFonts w:ascii="Times New Roman" w:hAnsi="Times New Roman" w:cs="Times New Roman"/>
          <w:sz w:val="24"/>
          <w:szCs w:val="24"/>
        </w:rPr>
        <w:t>е</w:t>
      </w:r>
      <w:r w:rsidRPr="00461B23">
        <w:rPr>
          <w:rFonts w:ascii="Times New Roman" w:hAnsi="Times New Roman" w:cs="Times New Roman"/>
          <w:sz w:val="24"/>
          <w:szCs w:val="24"/>
        </w:rPr>
        <w:t>русской архитектуры - храма </w:t>
      </w:r>
      <w:hyperlink r:id="rId15" w:tooltip="Василий Блаженный" w:history="1">
        <w:r w:rsidRPr="00461B23">
          <w:rPr>
            <w:rFonts w:ascii="Times New Roman" w:hAnsi="Times New Roman" w:cs="Times New Roman"/>
            <w:sz w:val="24"/>
            <w:szCs w:val="24"/>
          </w:rPr>
          <w:t>Василия Блаженного</w:t>
        </w:r>
      </w:hyperlink>
      <w:r w:rsidRPr="00461B23">
        <w:rPr>
          <w:rFonts w:ascii="Times New Roman" w:hAnsi="Times New Roman" w:cs="Times New Roman"/>
          <w:sz w:val="24"/>
          <w:szCs w:val="24"/>
        </w:rPr>
        <w:t> в </w:t>
      </w:r>
      <w:hyperlink r:id="rId16" w:tooltip="Москва" w:history="1">
        <w:r w:rsidRPr="00461B23">
          <w:rPr>
            <w:rFonts w:ascii="Times New Roman" w:hAnsi="Times New Roman" w:cs="Times New Roman"/>
            <w:sz w:val="24"/>
            <w:szCs w:val="24"/>
          </w:rPr>
          <w:t>Москве</w:t>
        </w:r>
      </w:hyperlink>
      <w:r w:rsidRPr="00461B23">
        <w:rPr>
          <w:rFonts w:ascii="Times New Roman" w:hAnsi="Times New Roman" w:cs="Times New Roman"/>
          <w:sz w:val="24"/>
          <w:szCs w:val="24"/>
        </w:rPr>
        <w:t>. За "целое" a = 1 принята высота храма. Пропорции храма определяются восемью членами ряда золотого сечения (</w:t>
      </w:r>
      <w:proofErr w:type="gramStart"/>
      <w:r w:rsidRPr="00461B23">
        <w:rPr>
          <w:rFonts w:ascii="Times New Roman" w:hAnsi="Times New Roman" w:cs="Times New Roman"/>
          <w:sz w:val="24"/>
          <w:szCs w:val="24"/>
        </w:rPr>
        <w:t>см</w:t>
      </w:r>
      <w:proofErr w:type="gramEnd"/>
      <w:r w:rsidRPr="00461B23">
        <w:rPr>
          <w:rFonts w:ascii="Times New Roman" w:hAnsi="Times New Roman" w:cs="Times New Roman"/>
          <w:sz w:val="24"/>
          <w:szCs w:val="24"/>
        </w:rPr>
        <w:t>. рис.31).</w:t>
      </w:r>
    </w:p>
    <w:p w:rsidR="0053562A" w:rsidRPr="00461B23" w:rsidRDefault="0053562A" w:rsidP="0053562A">
      <w:pPr>
        <w:pStyle w:val="ae"/>
        <w:spacing w:line="360" w:lineRule="auto"/>
        <w:jc w:val="both"/>
        <w:rPr>
          <w:rFonts w:ascii="Times New Roman" w:hAnsi="Times New Roman" w:cs="Times New Roman"/>
          <w:sz w:val="24"/>
          <w:szCs w:val="24"/>
        </w:rPr>
      </w:pPr>
      <w:r w:rsidRPr="00461B23">
        <w:rPr>
          <w:rFonts w:ascii="Times New Roman" w:hAnsi="Times New Roman" w:cs="Times New Roman"/>
          <w:sz w:val="24"/>
          <w:szCs w:val="24"/>
        </w:rPr>
        <w:tab/>
        <w:t>Как же использовать эту гармоничную пропорцию в живописи и графике, в изображение на плоском листе?</w:t>
      </w:r>
    </w:p>
    <w:p w:rsidR="0053562A" w:rsidRPr="00461B23" w:rsidRDefault="0053562A" w:rsidP="00CD4A57">
      <w:pPr>
        <w:pStyle w:val="ae"/>
        <w:spacing w:line="360" w:lineRule="auto"/>
        <w:jc w:val="both"/>
        <w:rPr>
          <w:rFonts w:ascii="Times New Roman" w:hAnsi="Times New Roman" w:cs="Times New Roman"/>
          <w:sz w:val="24"/>
          <w:szCs w:val="24"/>
        </w:rPr>
      </w:pPr>
      <w:r w:rsidRPr="00461B23">
        <w:rPr>
          <w:rFonts w:ascii="Times New Roman" w:hAnsi="Times New Roman" w:cs="Times New Roman"/>
          <w:sz w:val="24"/>
          <w:szCs w:val="24"/>
        </w:rPr>
        <w:tab/>
        <w:t>Правило золотого сечения в картине </w:t>
      </w:r>
      <w:r w:rsidRPr="00461B23">
        <w:rPr>
          <w:rFonts w:ascii="Times New Roman" w:hAnsi="Times New Roman" w:cs="Times New Roman"/>
          <w:bCs/>
          <w:sz w:val="24"/>
          <w:szCs w:val="24"/>
        </w:rPr>
        <w:t>проявляется делением ее на части четырьмя линиям</w:t>
      </w:r>
      <w:r w:rsidR="00C55041" w:rsidRPr="00461B23">
        <w:rPr>
          <w:rFonts w:ascii="Times New Roman" w:hAnsi="Times New Roman" w:cs="Times New Roman"/>
          <w:bCs/>
          <w:sz w:val="24"/>
          <w:szCs w:val="24"/>
        </w:rPr>
        <w:t xml:space="preserve">и - две из них горизонтальные, </w:t>
      </w:r>
      <w:r w:rsidRPr="00461B23">
        <w:rPr>
          <w:rFonts w:ascii="Times New Roman" w:hAnsi="Times New Roman" w:cs="Times New Roman"/>
          <w:bCs/>
          <w:sz w:val="24"/>
          <w:szCs w:val="24"/>
        </w:rPr>
        <w:t>и две вертикальные.</w:t>
      </w:r>
      <w:r w:rsidRPr="00461B23">
        <w:rPr>
          <w:rFonts w:ascii="Times New Roman" w:hAnsi="Times New Roman" w:cs="Times New Roman"/>
          <w:sz w:val="24"/>
          <w:szCs w:val="24"/>
        </w:rPr>
        <w:t xml:space="preserve"> Расположены они согласно пропорции </w:t>
      </w:r>
      <w:r w:rsidRPr="00461B23">
        <w:rPr>
          <w:rFonts w:ascii="Times New Roman" w:hAnsi="Times New Roman" w:cs="Times New Roman"/>
          <w:i/>
          <w:sz w:val="24"/>
          <w:szCs w:val="24"/>
        </w:rPr>
        <w:t>1,618.</w:t>
      </w:r>
    </w:p>
    <w:p w:rsidR="0053562A" w:rsidRPr="00461B23" w:rsidRDefault="0053562A" w:rsidP="0053562A">
      <w:pPr>
        <w:pStyle w:val="ae"/>
        <w:spacing w:line="360" w:lineRule="auto"/>
        <w:jc w:val="both"/>
        <w:rPr>
          <w:rFonts w:ascii="Times New Roman" w:hAnsi="Times New Roman" w:cs="Times New Roman"/>
          <w:sz w:val="24"/>
          <w:szCs w:val="24"/>
        </w:rPr>
      </w:pPr>
      <w:r w:rsidRPr="00461B23">
        <w:rPr>
          <w:rFonts w:ascii="Times New Roman" w:hAnsi="Times New Roman" w:cs="Times New Roman"/>
          <w:b/>
          <w:bCs/>
          <w:sz w:val="24"/>
          <w:szCs w:val="24"/>
        </w:rPr>
        <w:tab/>
      </w:r>
      <w:r w:rsidRPr="00461B23">
        <w:rPr>
          <w:rFonts w:ascii="Times New Roman" w:hAnsi="Times New Roman" w:cs="Times New Roman"/>
          <w:bCs/>
          <w:sz w:val="24"/>
          <w:szCs w:val="24"/>
        </w:rPr>
        <w:t>Таким образом, то, что находится на этих линиях, наиболее важно для нашего гл</w:t>
      </w:r>
      <w:r w:rsidRPr="00461B23">
        <w:rPr>
          <w:rFonts w:ascii="Times New Roman" w:hAnsi="Times New Roman" w:cs="Times New Roman"/>
          <w:bCs/>
          <w:sz w:val="24"/>
          <w:szCs w:val="24"/>
        </w:rPr>
        <w:t>а</w:t>
      </w:r>
      <w:r w:rsidRPr="00461B23">
        <w:rPr>
          <w:rFonts w:ascii="Times New Roman" w:hAnsi="Times New Roman" w:cs="Times New Roman"/>
          <w:bCs/>
          <w:sz w:val="24"/>
          <w:szCs w:val="24"/>
        </w:rPr>
        <w:t>за.</w:t>
      </w:r>
      <w:r w:rsidRPr="00461B23">
        <w:rPr>
          <w:rFonts w:ascii="Times New Roman" w:hAnsi="Times New Roman" w:cs="Times New Roman"/>
          <w:sz w:val="24"/>
          <w:szCs w:val="24"/>
        </w:rPr>
        <w:t> </w:t>
      </w:r>
      <w:proofErr w:type="gramStart"/>
      <w:r w:rsidRPr="00461B23">
        <w:rPr>
          <w:rFonts w:ascii="Times New Roman" w:hAnsi="Times New Roman" w:cs="Times New Roman"/>
          <w:sz w:val="24"/>
          <w:szCs w:val="24"/>
        </w:rPr>
        <w:t>Картину, построенную с использование золотого сечения мы воспринимаем</w:t>
      </w:r>
      <w:proofErr w:type="gramEnd"/>
      <w:r w:rsidRPr="00461B23">
        <w:rPr>
          <w:rFonts w:ascii="Times New Roman" w:hAnsi="Times New Roman" w:cs="Times New Roman"/>
          <w:sz w:val="24"/>
          <w:szCs w:val="24"/>
        </w:rPr>
        <w:t xml:space="preserve"> как правильную и красивую. Найдя эти линии у себя в картине, мы можем расположить значимые элементы так, чт</w:t>
      </w:r>
      <w:r w:rsidRPr="00461B23">
        <w:rPr>
          <w:rFonts w:ascii="Times New Roman" w:hAnsi="Times New Roman" w:cs="Times New Roman"/>
          <w:sz w:val="24"/>
          <w:szCs w:val="24"/>
        </w:rPr>
        <w:t>о</w:t>
      </w:r>
      <w:r w:rsidRPr="00461B23">
        <w:rPr>
          <w:rFonts w:ascii="Times New Roman" w:hAnsi="Times New Roman" w:cs="Times New Roman"/>
          <w:sz w:val="24"/>
          <w:szCs w:val="24"/>
        </w:rPr>
        <w:t>бы работа в целом производила гармоничное впечатление.</w:t>
      </w:r>
    </w:p>
    <w:p w:rsidR="0053562A" w:rsidRPr="00461B23" w:rsidRDefault="0053562A" w:rsidP="0053562A">
      <w:pPr>
        <w:pStyle w:val="ae"/>
        <w:spacing w:line="360" w:lineRule="auto"/>
        <w:jc w:val="both"/>
        <w:rPr>
          <w:rFonts w:ascii="Times New Roman" w:hAnsi="Times New Roman" w:cs="Times New Roman"/>
          <w:sz w:val="24"/>
          <w:szCs w:val="24"/>
        </w:rPr>
      </w:pPr>
      <w:r w:rsidRPr="00461B23">
        <w:rPr>
          <w:rFonts w:ascii="Times New Roman" w:hAnsi="Times New Roman" w:cs="Times New Roman"/>
          <w:sz w:val="24"/>
          <w:szCs w:val="24"/>
        </w:rPr>
        <w:tab/>
        <w:t>Кроме того, </w:t>
      </w:r>
      <w:r w:rsidRPr="00461B23">
        <w:rPr>
          <w:rFonts w:ascii="Times New Roman" w:hAnsi="Times New Roman" w:cs="Times New Roman"/>
          <w:bCs/>
          <w:sz w:val="24"/>
          <w:szCs w:val="24"/>
        </w:rPr>
        <w:t>на пересечении линий золотого сечения</w:t>
      </w:r>
      <w:r w:rsidRPr="00461B23">
        <w:rPr>
          <w:rFonts w:ascii="Times New Roman" w:hAnsi="Times New Roman" w:cs="Times New Roman"/>
          <w:sz w:val="24"/>
          <w:szCs w:val="24"/>
        </w:rPr>
        <w:t xml:space="preserve"> находятся особые зрительные центры. Они  расположены на расстоянии примерно </w:t>
      </w:r>
      <w:r w:rsidRPr="00461B23">
        <w:rPr>
          <w:rFonts w:ascii="Times New Roman" w:hAnsi="Times New Roman" w:cs="Times New Roman"/>
          <w:i/>
          <w:sz w:val="24"/>
          <w:szCs w:val="24"/>
        </w:rPr>
        <w:t>3/8 и 5/8</w:t>
      </w:r>
      <w:r w:rsidRPr="00461B23">
        <w:rPr>
          <w:rFonts w:ascii="Times New Roman" w:hAnsi="Times New Roman" w:cs="Times New Roman"/>
          <w:sz w:val="24"/>
          <w:szCs w:val="24"/>
        </w:rPr>
        <w:t xml:space="preserve"> от краев изображения. Подмечено, что человек всегда концентрирует на них свое внимание. </w:t>
      </w:r>
    </w:p>
    <w:p w:rsidR="0053562A" w:rsidRPr="00461B23" w:rsidRDefault="0053562A" w:rsidP="0053562A">
      <w:pPr>
        <w:pStyle w:val="ae"/>
        <w:spacing w:line="360" w:lineRule="auto"/>
        <w:jc w:val="both"/>
        <w:rPr>
          <w:rFonts w:ascii="Times New Roman" w:hAnsi="Times New Roman" w:cs="Times New Roman"/>
          <w:sz w:val="24"/>
          <w:szCs w:val="24"/>
        </w:rPr>
      </w:pPr>
      <w:r w:rsidRPr="00461B23">
        <w:rPr>
          <w:rFonts w:ascii="Times New Roman" w:hAnsi="Times New Roman" w:cs="Times New Roman"/>
          <w:sz w:val="24"/>
          <w:szCs w:val="24"/>
        </w:rPr>
        <w:tab/>
        <w:t>Если посмотреть на картину И.</w:t>
      </w:r>
      <w:r w:rsidR="00075DE0" w:rsidRPr="00461B23">
        <w:rPr>
          <w:rFonts w:ascii="Times New Roman" w:hAnsi="Times New Roman" w:cs="Times New Roman"/>
          <w:sz w:val="24"/>
          <w:szCs w:val="24"/>
        </w:rPr>
        <w:t xml:space="preserve"> </w:t>
      </w:r>
      <w:r w:rsidRPr="00461B23">
        <w:rPr>
          <w:rFonts w:ascii="Times New Roman" w:hAnsi="Times New Roman" w:cs="Times New Roman"/>
          <w:sz w:val="24"/>
          <w:szCs w:val="24"/>
        </w:rPr>
        <w:t>Левитана, то очень четко видно, что в ней использовано пр</w:t>
      </w:r>
      <w:r w:rsidRPr="00461B23">
        <w:rPr>
          <w:rFonts w:ascii="Times New Roman" w:hAnsi="Times New Roman" w:cs="Times New Roman"/>
          <w:sz w:val="24"/>
          <w:szCs w:val="24"/>
        </w:rPr>
        <w:t>а</w:t>
      </w:r>
      <w:r w:rsidRPr="00461B23">
        <w:rPr>
          <w:rFonts w:ascii="Times New Roman" w:hAnsi="Times New Roman" w:cs="Times New Roman"/>
          <w:sz w:val="24"/>
          <w:szCs w:val="24"/>
        </w:rPr>
        <w:t>вило золотого сечения. Луна и ее отражение стоят на линии золотого сечения. Полоса леса в центре также помещается в пропорции золото</w:t>
      </w:r>
      <w:r w:rsidR="00CD4A57" w:rsidRPr="00461B23">
        <w:rPr>
          <w:rFonts w:ascii="Times New Roman" w:hAnsi="Times New Roman" w:cs="Times New Roman"/>
          <w:sz w:val="24"/>
          <w:szCs w:val="24"/>
        </w:rPr>
        <w:t>го сечения.</w:t>
      </w:r>
    </w:p>
    <w:p w:rsidR="00C320C7" w:rsidRPr="00461B23" w:rsidRDefault="00C320C7" w:rsidP="00C320C7">
      <w:pPr>
        <w:pStyle w:val="ae"/>
        <w:spacing w:line="360" w:lineRule="auto"/>
        <w:jc w:val="both"/>
        <w:rPr>
          <w:rFonts w:ascii="Times New Roman" w:hAnsi="Times New Roman" w:cs="Times New Roman"/>
          <w:sz w:val="24"/>
          <w:szCs w:val="24"/>
        </w:rPr>
      </w:pPr>
      <w:r w:rsidRPr="00461B23">
        <w:rPr>
          <w:rFonts w:ascii="Times New Roman" w:hAnsi="Times New Roman" w:cs="Times New Roman"/>
          <w:sz w:val="24"/>
          <w:szCs w:val="24"/>
        </w:rPr>
        <w:tab/>
        <w:t xml:space="preserve">Нами  был  проанализирован и другой </w:t>
      </w:r>
      <w:r w:rsidR="0053562A" w:rsidRPr="00461B23">
        <w:rPr>
          <w:rFonts w:ascii="Times New Roman" w:hAnsi="Times New Roman" w:cs="Times New Roman"/>
          <w:sz w:val="24"/>
          <w:szCs w:val="24"/>
        </w:rPr>
        <w:t xml:space="preserve"> пример</w:t>
      </w:r>
      <w:r w:rsidRPr="00461B23">
        <w:rPr>
          <w:rFonts w:ascii="Times New Roman" w:hAnsi="Times New Roman" w:cs="Times New Roman"/>
          <w:sz w:val="24"/>
          <w:szCs w:val="24"/>
        </w:rPr>
        <w:t xml:space="preserve"> из  области живописи</w:t>
      </w:r>
      <w:r w:rsidR="0053562A" w:rsidRPr="00461B23">
        <w:rPr>
          <w:rFonts w:ascii="Times New Roman" w:hAnsi="Times New Roman" w:cs="Times New Roman"/>
          <w:sz w:val="24"/>
          <w:szCs w:val="24"/>
        </w:rPr>
        <w:t>. В</w:t>
      </w:r>
      <w:r w:rsidRPr="00461B23">
        <w:rPr>
          <w:rFonts w:ascii="Times New Roman" w:hAnsi="Times New Roman" w:cs="Times New Roman"/>
          <w:sz w:val="24"/>
          <w:szCs w:val="24"/>
        </w:rPr>
        <w:t xml:space="preserve"> </w:t>
      </w:r>
      <w:r w:rsidR="0053562A" w:rsidRPr="00461B23">
        <w:rPr>
          <w:rFonts w:ascii="Times New Roman" w:hAnsi="Times New Roman" w:cs="Times New Roman"/>
          <w:sz w:val="24"/>
          <w:szCs w:val="24"/>
        </w:rPr>
        <w:t xml:space="preserve"> картине </w:t>
      </w:r>
    </w:p>
    <w:p w:rsidR="00C320C7" w:rsidRPr="00461B23" w:rsidRDefault="0053562A" w:rsidP="00CD4A57">
      <w:pPr>
        <w:pStyle w:val="ae"/>
        <w:spacing w:line="360" w:lineRule="auto"/>
        <w:jc w:val="both"/>
        <w:rPr>
          <w:rFonts w:ascii="Times New Roman" w:hAnsi="Times New Roman" w:cs="Times New Roman"/>
          <w:sz w:val="24"/>
          <w:szCs w:val="24"/>
        </w:rPr>
      </w:pPr>
      <w:r w:rsidRPr="00461B23">
        <w:rPr>
          <w:rFonts w:ascii="Times New Roman" w:hAnsi="Times New Roman" w:cs="Times New Roman"/>
          <w:sz w:val="24"/>
          <w:szCs w:val="24"/>
        </w:rPr>
        <w:t>Н.</w:t>
      </w:r>
      <w:r w:rsidR="00C320C7" w:rsidRPr="00461B23">
        <w:rPr>
          <w:rFonts w:ascii="Times New Roman" w:hAnsi="Times New Roman" w:cs="Times New Roman"/>
          <w:sz w:val="24"/>
          <w:szCs w:val="24"/>
        </w:rPr>
        <w:t xml:space="preserve"> </w:t>
      </w:r>
      <w:r w:rsidRPr="00461B23">
        <w:rPr>
          <w:rFonts w:ascii="Times New Roman" w:hAnsi="Times New Roman" w:cs="Times New Roman"/>
          <w:sz w:val="24"/>
          <w:szCs w:val="24"/>
        </w:rPr>
        <w:t>Ге «Александр Сергеевич Пушкин в селе Михайловском»  фигура главного героя также расп</w:t>
      </w:r>
      <w:r w:rsidRPr="00461B23">
        <w:rPr>
          <w:rFonts w:ascii="Times New Roman" w:hAnsi="Times New Roman" w:cs="Times New Roman"/>
          <w:sz w:val="24"/>
          <w:szCs w:val="24"/>
        </w:rPr>
        <w:t>о</w:t>
      </w:r>
      <w:r w:rsidRPr="00461B23">
        <w:rPr>
          <w:rFonts w:ascii="Times New Roman" w:hAnsi="Times New Roman" w:cs="Times New Roman"/>
          <w:sz w:val="24"/>
          <w:szCs w:val="24"/>
        </w:rPr>
        <w:t>ложена на о</w:t>
      </w:r>
      <w:r w:rsidR="00CD4A57" w:rsidRPr="00461B23">
        <w:rPr>
          <w:rFonts w:ascii="Times New Roman" w:hAnsi="Times New Roman" w:cs="Times New Roman"/>
          <w:sz w:val="24"/>
          <w:szCs w:val="24"/>
        </w:rPr>
        <w:t>дной из линий золотого сечения.</w:t>
      </w:r>
    </w:p>
    <w:p w:rsidR="0053562A" w:rsidRPr="00461B23" w:rsidRDefault="00C320C7" w:rsidP="0053562A">
      <w:pPr>
        <w:pStyle w:val="ae"/>
        <w:spacing w:line="360" w:lineRule="auto"/>
        <w:jc w:val="both"/>
        <w:rPr>
          <w:rFonts w:ascii="Times New Roman" w:hAnsi="Times New Roman" w:cs="Times New Roman"/>
          <w:sz w:val="24"/>
          <w:szCs w:val="24"/>
        </w:rPr>
      </w:pPr>
      <w:r w:rsidRPr="00461B23">
        <w:rPr>
          <w:rFonts w:ascii="Times New Roman" w:hAnsi="Times New Roman" w:cs="Times New Roman"/>
          <w:sz w:val="24"/>
          <w:szCs w:val="24"/>
        </w:rPr>
        <w:tab/>
      </w:r>
      <w:r w:rsidR="0053562A" w:rsidRPr="00461B23">
        <w:rPr>
          <w:rFonts w:ascii="Times New Roman" w:hAnsi="Times New Roman" w:cs="Times New Roman"/>
          <w:sz w:val="24"/>
          <w:szCs w:val="24"/>
        </w:rPr>
        <w:t xml:space="preserve">Таким </w:t>
      </w:r>
      <w:proofErr w:type="gramStart"/>
      <w:r w:rsidR="0053562A" w:rsidRPr="00461B23">
        <w:rPr>
          <w:rFonts w:ascii="Times New Roman" w:hAnsi="Times New Roman" w:cs="Times New Roman"/>
          <w:sz w:val="24"/>
          <w:szCs w:val="24"/>
        </w:rPr>
        <w:t>образом</w:t>
      </w:r>
      <w:proofErr w:type="gramEnd"/>
      <w:r w:rsidR="0053562A" w:rsidRPr="00461B23">
        <w:rPr>
          <w:rFonts w:ascii="Times New Roman" w:hAnsi="Times New Roman" w:cs="Times New Roman"/>
          <w:sz w:val="24"/>
          <w:szCs w:val="24"/>
        </w:rPr>
        <w:t xml:space="preserve"> математические закономерности помогают выстраивать картину так, чтобы она выглядела гармонично и красиво, а зритель сразу обращал внимание на главное.</w:t>
      </w:r>
    </w:p>
    <w:p w:rsidR="00A45ED0" w:rsidRDefault="00A45ED0" w:rsidP="00461B23">
      <w:pPr>
        <w:pStyle w:val="ae"/>
        <w:spacing w:line="360" w:lineRule="auto"/>
        <w:jc w:val="center"/>
        <w:rPr>
          <w:rFonts w:ascii="Times New Roman" w:hAnsi="Times New Roman" w:cs="Times New Roman"/>
          <w:b/>
          <w:sz w:val="24"/>
          <w:szCs w:val="24"/>
        </w:rPr>
      </w:pPr>
    </w:p>
    <w:p w:rsidR="004B08F4" w:rsidRPr="00461B23" w:rsidRDefault="002A754C" w:rsidP="00461B23">
      <w:pPr>
        <w:pStyle w:val="ae"/>
        <w:spacing w:line="360" w:lineRule="auto"/>
        <w:jc w:val="center"/>
        <w:rPr>
          <w:rFonts w:ascii="Times New Roman" w:hAnsi="Times New Roman" w:cs="Times New Roman"/>
          <w:b/>
          <w:sz w:val="24"/>
          <w:szCs w:val="24"/>
        </w:rPr>
      </w:pPr>
      <w:r w:rsidRPr="00461B23">
        <w:rPr>
          <w:rFonts w:ascii="Times New Roman" w:hAnsi="Times New Roman" w:cs="Times New Roman"/>
          <w:b/>
          <w:sz w:val="24"/>
          <w:szCs w:val="24"/>
        </w:rPr>
        <w:lastRenderedPageBreak/>
        <w:t>Заключение</w:t>
      </w:r>
    </w:p>
    <w:p w:rsidR="004B08F4" w:rsidRPr="00461B23" w:rsidRDefault="004B08F4" w:rsidP="004B08F4">
      <w:pPr>
        <w:pStyle w:val="ae"/>
        <w:spacing w:line="360" w:lineRule="auto"/>
        <w:ind w:firstLine="709"/>
        <w:jc w:val="both"/>
        <w:rPr>
          <w:rFonts w:ascii="Times New Roman" w:hAnsi="Times New Roman" w:cs="Times New Roman"/>
          <w:sz w:val="24"/>
          <w:szCs w:val="24"/>
        </w:rPr>
      </w:pPr>
      <w:r w:rsidRPr="00461B23">
        <w:rPr>
          <w:rFonts w:ascii="Times New Roman" w:hAnsi="Times New Roman" w:cs="Times New Roman"/>
          <w:sz w:val="24"/>
          <w:szCs w:val="24"/>
        </w:rPr>
        <w:t xml:space="preserve">В рамках работы над первой главой мы выяснили, что пропорцию золотого сечения проще всего представить, как отношение двух частей одного объекта разной длины, разделенных точкой. </w:t>
      </w:r>
    </w:p>
    <w:p w:rsidR="004B08F4" w:rsidRPr="00461B23" w:rsidRDefault="004B08F4" w:rsidP="006A61B8">
      <w:pPr>
        <w:pStyle w:val="ae"/>
        <w:spacing w:line="360" w:lineRule="auto"/>
        <w:jc w:val="both"/>
        <w:rPr>
          <w:rFonts w:ascii="Times New Roman" w:hAnsi="Times New Roman" w:cs="Times New Roman"/>
          <w:sz w:val="24"/>
          <w:szCs w:val="24"/>
        </w:rPr>
      </w:pPr>
      <w:r w:rsidRPr="00461B23">
        <w:rPr>
          <w:rFonts w:ascii="Times New Roman" w:hAnsi="Times New Roman" w:cs="Times New Roman"/>
          <w:sz w:val="24"/>
          <w:szCs w:val="24"/>
        </w:rPr>
        <w:tab/>
        <w:t xml:space="preserve">Данный коэффициент можно посчитать как количество длин маленького отрезка, которое может </w:t>
      </w:r>
      <w:proofErr w:type="gramStart"/>
      <w:r w:rsidRPr="00461B23">
        <w:rPr>
          <w:rFonts w:ascii="Times New Roman" w:hAnsi="Times New Roman" w:cs="Times New Roman"/>
          <w:sz w:val="24"/>
          <w:szCs w:val="24"/>
        </w:rPr>
        <w:t>поместится</w:t>
      </w:r>
      <w:proofErr w:type="gramEnd"/>
      <w:r w:rsidRPr="00461B23">
        <w:rPr>
          <w:rFonts w:ascii="Times New Roman" w:hAnsi="Times New Roman" w:cs="Times New Roman"/>
          <w:sz w:val="24"/>
          <w:szCs w:val="24"/>
        </w:rPr>
        <w:t xml:space="preserve"> внутри большого, или отношение самой большей из частей ко всей длине лине</w:t>
      </w:r>
      <w:r w:rsidRPr="00461B23">
        <w:rPr>
          <w:rFonts w:ascii="Times New Roman" w:hAnsi="Times New Roman" w:cs="Times New Roman"/>
          <w:sz w:val="24"/>
          <w:szCs w:val="24"/>
        </w:rPr>
        <w:t>й</w:t>
      </w:r>
      <w:r w:rsidRPr="00461B23">
        <w:rPr>
          <w:rFonts w:ascii="Times New Roman" w:hAnsi="Times New Roman" w:cs="Times New Roman"/>
          <w:sz w:val="24"/>
          <w:szCs w:val="24"/>
        </w:rPr>
        <w:t xml:space="preserve">ного объекта. В первом случае соотношение золотого сечения составляет </w:t>
      </w:r>
      <w:r w:rsidRPr="00461B23">
        <w:rPr>
          <w:rFonts w:ascii="Times New Roman" w:hAnsi="Times New Roman" w:cs="Times New Roman"/>
          <w:i/>
          <w:sz w:val="24"/>
          <w:szCs w:val="24"/>
        </w:rPr>
        <w:t>0,63</w:t>
      </w:r>
      <w:r w:rsidRPr="00461B23">
        <w:rPr>
          <w:rFonts w:ascii="Times New Roman" w:hAnsi="Times New Roman" w:cs="Times New Roman"/>
          <w:sz w:val="24"/>
          <w:szCs w:val="24"/>
        </w:rPr>
        <w:t xml:space="preserve">, во втором варианте соотношение сторон равняется </w:t>
      </w:r>
      <w:r w:rsidRPr="00461B23">
        <w:rPr>
          <w:rFonts w:ascii="Times New Roman" w:hAnsi="Times New Roman" w:cs="Times New Roman"/>
          <w:i/>
          <w:sz w:val="24"/>
          <w:szCs w:val="24"/>
        </w:rPr>
        <w:t>1,618034</w:t>
      </w:r>
      <w:r w:rsidRPr="00461B23">
        <w:rPr>
          <w:rFonts w:ascii="Times New Roman" w:hAnsi="Times New Roman" w:cs="Times New Roman"/>
          <w:sz w:val="24"/>
          <w:szCs w:val="24"/>
        </w:rPr>
        <w:t>.</w:t>
      </w:r>
    </w:p>
    <w:p w:rsidR="004B08F4" w:rsidRPr="00461B23" w:rsidRDefault="004B08F4" w:rsidP="004B08F4">
      <w:pPr>
        <w:pStyle w:val="ae"/>
        <w:spacing w:line="360" w:lineRule="auto"/>
        <w:jc w:val="both"/>
        <w:rPr>
          <w:rFonts w:ascii="Times New Roman" w:hAnsi="Times New Roman" w:cs="Times New Roman"/>
          <w:sz w:val="24"/>
          <w:szCs w:val="24"/>
        </w:rPr>
      </w:pPr>
      <w:r w:rsidRPr="00461B23">
        <w:rPr>
          <w:rFonts w:ascii="Times New Roman" w:hAnsi="Times New Roman" w:cs="Times New Roman"/>
          <w:sz w:val="24"/>
          <w:szCs w:val="24"/>
        </w:rPr>
        <w:tab/>
        <w:t>Золотое сечение, в основе которого лежат числа Фибоначчи, описывает различные явления в искусстве, музыке и природе. Числа спиралей на большинстве шишек и ананасах равны числам Ф</w:t>
      </w:r>
      <w:r w:rsidRPr="00461B23">
        <w:rPr>
          <w:rFonts w:ascii="Times New Roman" w:hAnsi="Times New Roman" w:cs="Times New Roman"/>
          <w:sz w:val="24"/>
          <w:szCs w:val="24"/>
        </w:rPr>
        <w:t>и</w:t>
      </w:r>
      <w:r w:rsidRPr="00461B23">
        <w:rPr>
          <w:rFonts w:ascii="Times New Roman" w:hAnsi="Times New Roman" w:cs="Times New Roman"/>
          <w:sz w:val="24"/>
          <w:szCs w:val="24"/>
        </w:rPr>
        <w:t>боначчи. Расположение листьев и ветвей на стеблях многих растений соответствуют числам Фиб</w:t>
      </w:r>
      <w:r w:rsidRPr="00461B23">
        <w:rPr>
          <w:rFonts w:ascii="Times New Roman" w:hAnsi="Times New Roman" w:cs="Times New Roman"/>
          <w:sz w:val="24"/>
          <w:szCs w:val="24"/>
        </w:rPr>
        <w:t>о</w:t>
      </w:r>
      <w:r w:rsidRPr="00461B23">
        <w:rPr>
          <w:rFonts w:ascii="Times New Roman" w:hAnsi="Times New Roman" w:cs="Times New Roman"/>
          <w:sz w:val="24"/>
          <w:szCs w:val="24"/>
        </w:rPr>
        <w:t>наччи. На пианино количество белых (8) клавиш и черных (5) клавиш в каждой октаве (13) являю</w:t>
      </w:r>
      <w:r w:rsidRPr="00461B23">
        <w:rPr>
          <w:rFonts w:ascii="Times New Roman" w:hAnsi="Times New Roman" w:cs="Times New Roman"/>
          <w:sz w:val="24"/>
          <w:szCs w:val="24"/>
        </w:rPr>
        <w:t>т</w:t>
      </w:r>
      <w:r w:rsidRPr="00461B23">
        <w:rPr>
          <w:rFonts w:ascii="Times New Roman" w:hAnsi="Times New Roman" w:cs="Times New Roman"/>
          <w:sz w:val="24"/>
          <w:szCs w:val="24"/>
        </w:rPr>
        <w:t>ся числами Фибоначчи. Длины и ширины много прямоугольных предметов, таких как учетные ка</w:t>
      </w:r>
      <w:r w:rsidRPr="00461B23">
        <w:rPr>
          <w:rFonts w:ascii="Times New Roman" w:hAnsi="Times New Roman" w:cs="Times New Roman"/>
          <w:sz w:val="24"/>
          <w:szCs w:val="24"/>
        </w:rPr>
        <w:t>р</w:t>
      </w:r>
      <w:r w:rsidRPr="00461B23">
        <w:rPr>
          <w:rFonts w:ascii="Times New Roman" w:hAnsi="Times New Roman" w:cs="Times New Roman"/>
          <w:sz w:val="24"/>
          <w:szCs w:val="24"/>
        </w:rPr>
        <w:t>точки, окна, игральные карты и многое другое соответствуют последовательным числам ряда Ф</w:t>
      </w:r>
      <w:r w:rsidRPr="00461B23">
        <w:rPr>
          <w:rFonts w:ascii="Times New Roman" w:hAnsi="Times New Roman" w:cs="Times New Roman"/>
          <w:sz w:val="24"/>
          <w:szCs w:val="24"/>
        </w:rPr>
        <w:t>и</w:t>
      </w:r>
      <w:r w:rsidRPr="00461B23">
        <w:rPr>
          <w:rFonts w:ascii="Times New Roman" w:hAnsi="Times New Roman" w:cs="Times New Roman"/>
          <w:sz w:val="24"/>
          <w:szCs w:val="24"/>
        </w:rPr>
        <w:t>боначчи.</w:t>
      </w:r>
    </w:p>
    <w:p w:rsidR="004B08F4" w:rsidRPr="00461B23" w:rsidRDefault="004B08F4" w:rsidP="004B08F4">
      <w:pPr>
        <w:pStyle w:val="ae"/>
        <w:spacing w:line="360" w:lineRule="auto"/>
        <w:ind w:firstLine="708"/>
        <w:rPr>
          <w:rFonts w:ascii="Times New Roman" w:hAnsi="Times New Roman" w:cs="Times New Roman"/>
          <w:sz w:val="24"/>
          <w:szCs w:val="24"/>
        </w:rPr>
      </w:pPr>
      <w:r w:rsidRPr="00461B23">
        <w:rPr>
          <w:rFonts w:ascii="Times New Roman" w:hAnsi="Times New Roman" w:cs="Times New Roman"/>
          <w:sz w:val="24"/>
          <w:szCs w:val="24"/>
        </w:rPr>
        <w:t>В ходе работы над практической частью моего проекта мною был разработан, спроектирован и создан разметчик «Фибоначчи», при помощи которого я смогла убедиться в том, что многие о</w:t>
      </w:r>
      <w:r w:rsidRPr="00461B23">
        <w:rPr>
          <w:rFonts w:ascii="Times New Roman" w:hAnsi="Times New Roman" w:cs="Times New Roman"/>
          <w:sz w:val="24"/>
          <w:szCs w:val="24"/>
        </w:rPr>
        <w:t>к</w:t>
      </w:r>
      <w:r w:rsidRPr="00461B23">
        <w:rPr>
          <w:rFonts w:ascii="Times New Roman" w:hAnsi="Times New Roman" w:cs="Times New Roman"/>
          <w:sz w:val="24"/>
          <w:szCs w:val="24"/>
        </w:rPr>
        <w:t xml:space="preserve">ружающие нас предметы и явления действительно обладают свойствами золотой пропорции. </w:t>
      </w:r>
    </w:p>
    <w:p w:rsidR="004B08F4" w:rsidRPr="00461B23" w:rsidRDefault="004B08F4" w:rsidP="004B08F4">
      <w:pPr>
        <w:pStyle w:val="ae"/>
        <w:spacing w:line="360" w:lineRule="auto"/>
        <w:ind w:firstLine="708"/>
        <w:rPr>
          <w:rFonts w:ascii="Times New Roman" w:hAnsi="Times New Roman" w:cs="Times New Roman"/>
          <w:sz w:val="24"/>
          <w:szCs w:val="24"/>
        </w:rPr>
      </w:pPr>
      <w:r w:rsidRPr="00461B23">
        <w:rPr>
          <w:rFonts w:ascii="Times New Roman" w:hAnsi="Times New Roman" w:cs="Times New Roman"/>
          <w:sz w:val="24"/>
          <w:szCs w:val="24"/>
        </w:rPr>
        <w:t>Также, с его помощью, я изучила и проанализировала проявление чисел последовательности Фибоначчи в окружающей нас действительности.</w:t>
      </w:r>
    </w:p>
    <w:p w:rsidR="004B08F4" w:rsidRPr="00461B23" w:rsidRDefault="004B08F4" w:rsidP="004B08F4">
      <w:pPr>
        <w:pStyle w:val="ae"/>
        <w:spacing w:line="360" w:lineRule="auto"/>
        <w:ind w:firstLine="708"/>
        <w:rPr>
          <w:rFonts w:ascii="Times New Roman" w:hAnsi="Times New Roman" w:cs="Times New Roman"/>
          <w:sz w:val="24"/>
          <w:szCs w:val="24"/>
        </w:rPr>
      </w:pPr>
      <w:r w:rsidRPr="00461B23">
        <w:rPr>
          <w:rFonts w:ascii="Times New Roman" w:hAnsi="Times New Roman" w:cs="Times New Roman"/>
          <w:sz w:val="24"/>
          <w:szCs w:val="24"/>
        </w:rPr>
        <w:t>Золотая Пропорция лежит в основе многих естественных соотношений и даже построения нашей Вселенной. Примеры есть в изобилии на каждом уровне, от размножения кроликов, расп</w:t>
      </w:r>
      <w:r w:rsidRPr="00461B23">
        <w:rPr>
          <w:rFonts w:ascii="Times New Roman" w:hAnsi="Times New Roman" w:cs="Times New Roman"/>
          <w:sz w:val="24"/>
          <w:szCs w:val="24"/>
        </w:rPr>
        <w:t>о</w:t>
      </w:r>
      <w:r w:rsidRPr="00461B23">
        <w:rPr>
          <w:rFonts w:ascii="Times New Roman" w:hAnsi="Times New Roman" w:cs="Times New Roman"/>
          <w:sz w:val="24"/>
          <w:szCs w:val="24"/>
        </w:rPr>
        <w:t>ложения семян в подсолнухе и орешков в шишке, до астрофизики и квантовой механики. Планета</w:t>
      </w:r>
      <w:r w:rsidRPr="00461B23">
        <w:rPr>
          <w:rFonts w:ascii="Times New Roman" w:hAnsi="Times New Roman" w:cs="Times New Roman"/>
          <w:sz w:val="24"/>
          <w:szCs w:val="24"/>
        </w:rPr>
        <w:t>р</w:t>
      </w:r>
      <w:r w:rsidRPr="00461B23">
        <w:rPr>
          <w:rFonts w:ascii="Times New Roman" w:hAnsi="Times New Roman" w:cs="Times New Roman"/>
          <w:sz w:val="24"/>
          <w:szCs w:val="24"/>
        </w:rPr>
        <w:t>ные орбиты и даже структура человеческой фигуры являются ещё одним подтверждения соблюд</w:t>
      </w:r>
      <w:r w:rsidRPr="00461B23">
        <w:rPr>
          <w:rFonts w:ascii="Times New Roman" w:hAnsi="Times New Roman" w:cs="Times New Roman"/>
          <w:sz w:val="24"/>
          <w:szCs w:val="24"/>
        </w:rPr>
        <w:t>е</w:t>
      </w:r>
      <w:r w:rsidRPr="00461B23">
        <w:rPr>
          <w:rFonts w:ascii="Times New Roman" w:hAnsi="Times New Roman" w:cs="Times New Roman"/>
          <w:sz w:val="24"/>
          <w:szCs w:val="24"/>
        </w:rPr>
        <w:t>ния этой замечательной пропорции.</w:t>
      </w:r>
    </w:p>
    <w:p w:rsidR="002E071D" w:rsidRPr="00461B23" w:rsidRDefault="001A1B68" w:rsidP="001A1B68">
      <w:pPr>
        <w:spacing w:after="0" w:line="360" w:lineRule="auto"/>
        <w:ind w:firstLine="708"/>
        <w:contextualSpacing/>
        <w:jc w:val="both"/>
        <w:rPr>
          <w:rFonts w:ascii="Times New Roman" w:hAnsi="Times New Roman" w:cs="Times New Roman"/>
          <w:b/>
          <w:sz w:val="24"/>
          <w:szCs w:val="24"/>
        </w:rPr>
      </w:pPr>
      <w:r w:rsidRPr="00461B23">
        <w:rPr>
          <w:rFonts w:ascii="Times New Roman" w:hAnsi="Times New Roman" w:cs="Times New Roman"/>
          <w:sz w:val="24"/>
          <w:szCs w:val="24"/>
        </w:rPr>
        <w:t>Тема «Золотое сечение» интересна и современна, она не потерялась во времени.  Золотое с</w:t>
      </w:r>
      <w:r w:rsidRPr="00461B23">
        <w:rPr>
          <w:rFonts w:ascii="Times New Roman" w:hAnsi="Times New Roman" w:cs="Times New Roman"/>
          <w:sz w:val="24"/>
          <w:szCs w:val="24"/>
        </w:rPr>
        <w:t>е</w:t>
      </w:r>
      <w:r w:rsidRPr="00461B23">
        <w:rPr>
          <w:rFonts w:ascii="Times New Roman" w:hAnsi="Times New Roman" w:cs="Times New Roman"/>
          <w:sz w:val="24"/>
          <w:szCs w:val="24"/>
        </w:rPr>
        <w:t>чение, действительно, можно называть «Божественной пропорцией». Оно, не только окружает нас вокруг и распространено в Солнечной системе, но и события, происходящие с нами, тоже происх</w:t>
      </w:r>
      <w:r w:rsidRPr="00461B23">
        <w:rPr>
          <w:rFonts w:ascii="Times New Roman" w:hAnsi="Times New Roman" w:cs="Times New Roman"/>
          <w:sz w:val="24"/>
          <w:szCs w:val="24"/>
        </w:rPr>
        <w:t>о</w:t>
      </w:r>
      <w:r w:rsidRPr="00461B23">
        <w:rPr>
          <w:rFonts w:ascii="Times New Roman" w:hAnsi="Times New Roman" w:cs="Times New Roman"/>
          <w:sz w:val="24"/>
          <w:szCs w:val="24"/>
        </w:rPr>
        <w:t>дят согласно золотой пропорции. Важным результатом изучения данной темы является, то, что принцип золотого сечения используется везде: в искусстве, науке, природе, человеке, гармонично объединяя весь в мир в единое целое. Накопленный материал, пригодиться в дальнейшей исслед</w:t>
      </w:r>
      <w:r w:rsidRPr="00461B23">
        <w:rPr>
          <w:rFonts w:ascii="Times New Roman" w:hAnsi="Times New Roman" w:cs="Times New Roman"/>
          <w:sz w:val="24"/>
          <w:szCs w:val="24"/>
        </w:rPr>
        <w:t>о</w:t>
      </w:r>
      <w:r w:rsidRPr="00461B23">
        <w:rPr>
          <w:rFonts w:ascii="Times New Roman" w:hAnsi="Times New Roman" w:cs="Times New Roman"/>
          <w:sz w:val="24"/>
          <w:szCs w:val="24"/>
        </w:rPr>
        <w:t xml:space="preserve">вательской работе. </w:t>
      </w:r>
    </w:p>
    <w:p w:rsidR="0093657F" w:rsidRDefault="0093657F" w:rsidP="00461B23">
      <w:pPr>
        <w:jc w:val="center"/>
        <w:rPr>
          <w:rFonts w:ascii="Times New Roman" w:hAnsi="Times New Roman" w:cs="Times New Roman"/>
          <w:b/>
          <w:sz w:val="24"/>
          <w:szCs w:val="24"/>
        </w:rPr>
      </w:pPr>
    </w:p>
    <w:p w:rsidR="0093657F" w:rsidRDefault="0093657F" w:rsidP="00461B23">
      <w:pPr>
        <w:jc w:val="center"/>
        <w:rPr>
          <w:rFonts w:ascii="Times New Roman" w:hAnsi="Times New Roman" w:cs="Times New Roman"/>
          <w:b/>
          <w:sz w:val="24"/>
          <w:szCs w:val="24"/>
        </w:rPr>
      </w:pPr>
    </w:p>
    <w:p w:rsidR="0093657F" w:rsidRDefault="0093657F" w:rsidP="00461B23">
      <w:pPr>
        <w:jc w:val="center"/>
        <w:rPr>
          <w:rFonts w:ascii="Times New Roman" w:hAnsi="Times New Roman" w:cs="Times New Roman"/>
          <w:b/>
          <w:sz w:val="24"/>
          <w:szCs w:val="24"/>
        </w:rPr>
      </w:pPr>
    </w:p>
    <w:p w:rsidR="00A45ED0" w:rsidRDefault="00A45ED0" w:rsidP="00461B23">
      <w:pPr>
        <w:jc w:val="center"/>
        <w:rPr>
          <w:rFonts w:ascii="Times New Roman" w:hAnsi="Times New Roman" w:cs="Times New Roman"/>
          <w:b/>
          <w:sz w:val="24"/>
          <w:szCs w:val="24"/>
        </w:rPr>
      </w:pPr>
    </w:p>
    <w:p w:rsidR="00A45ED0" w:rsidRDefault="00A45ED0" w:rsidP="00461B23">
      <w:pPr>
        <w:jc w:val="center"/>
        <w:rPr>
          <w:rFonts w:ascii="Times New Roman" w:hAnsi="Times New Roman" w:cs="Times New Roman"/>
          <w:b/>
          <w:sz w:val="24"/>
          <w:szCs w:val="24"/>
        </w:rPr>
      </w:pPr>
    </w:p>
    <w:p w:rsidR="00E96B22" w:rsidRPr="00461B23" w:rsidRDefault="00E96B22" w:rsidP="00461B23">
      <w:pPr>
        <w:jc w:val="center"/>
        <w:rPr>
          <w:rFonts w:ascii="Times New Roman" w:hAnsi="Times New Roman" w:cs="Times New Roman"/>
          <w:b/>
          <w:sz w:val="24"/>
          <w:szCs w:val="24"/>
        </w:rPr>
      </w:pPr>
      <w:r w:rsidRPr="00461B23">
        <w:rPr>
          <w:rFonts w:ascii="Times New Roman" w:hAnsi="Times New Roman" w:cs="Times New Roman"/>
          <w:b/>
          <w:sz w:val="24"/>
          <w:szCs w:val="24"/>
        </w:rPr>
        <w:lastRenderedPageBreak/>
        <w:t>Список используемой литературы</w:t>
      </w:r>
    </w:p>
    <w:p w:rsidR="00A0085B" w:rsidRPr="000D3FB1" w:rsidRDefault="00A0085B" w:rsidP="000D3FB1">
      <w:pPr>
        <w:pStyle w:val="a8"/>
        <w:numPr>
          <w:ilvl w:val="0"/>
          <w:numId w:val="6"/>
        </w:numPr>
        <w:spacing w:line="360" w:lineRule="auto"/>
        <w:rPr>
          <w:rFonts w:ascii="Times New Roman" w:hAnsi="Times New Roman" w:cs="Times New Roman"/>
          <w:sz w:val="24"/>
          <w:szCs w:val="24"/>
        </w:rPr>
      </w:pPr>
      <w:r w:rsidRPr="000D3FB1">
        <w:rPr>
          <w:rFonts w:ascii="Times New Roman" w:hAnsi="Times New Roman" w:cs="Times New Roman"/>
          <w:sz w:val="24"/>
          <w:szCs w:val="24"/>
        </w:rPr>
        <w:t>https://homius.ru/zolotoe-sechenie-v-arhitekture.html</w:t>
      </w:r>
    </w:p>
    <w:p w:rsidR="00A0085B" w:rsidRPr="000D3FB1" w:rsidRDefault="00A0085B" w:rsidP="000D3FB1">
      <w:pPr>
        <w:pStyle w:val="a8"/>
        <w:numPr>
          <w:ilvl w:val="0"/>
          <w:numId w:val="6"/>
        </w:numPr>
        <w:spacing w:line="360" w:lineRule="auto"/>
        <w:rPr>
          <w:rFonts w:ascii="Times New Roman" w:hAnsi="Times New Roman" w:cs="Times New Roman"/>
          <w:sz w:val="24"/>
          <w:szCs w:val="24"/>
        </w:rPr>
      </w:pPr>
      <w:r w:rsidRPr="000D3FB1">
        <w:rPr>
          <w:rFonts w:ascii="Times New Roman" w:hAnsi="Times New Roman" w:cs="Times New Roman"/>
          <w:sz w:val="24"/>
          <w:szCs w:val="24"/>
        </w:rPr>
        <w:t>http://leighjigs.ru/tricks/fibonacci-gauge-in-furniture-design.html</w:t>
      </w:r>
    </w:p>
    <w:p w:rsidR="00A0085B" w:rsidRPr="00873560" w:rsidRDefault="00B06ADE" w:rsidP="000D3FB1">
      <w:pPr>
        <w:pStyle w:val="a8"/>
        <w:numPr>
          <w:ilvl w:val="0"/>
          <w:numId w:val="6"/>
        </w:numPr>
        <w:spacing w:line="360" w:lineRule="auto"/>
        <w:rPr>
          <w:rFonts w:ascii="Times New Roman" w:hAnsi="Times New Roman" w:cs="Times New Roman"/>
          <w:sz w:val="24"/>
          <w:szCs w:val="24"/>
        </w:rPr>
      </w:pPr>
      <w:hyperlink r:id="rId17" w:history="1">
        <w:r w:rsidR="00A0085B" w:rsidRPr="00873560">
          <w:rPr>
            <w:rStyle w:val="ad"/>
            <w:rFonts w:ascii="Times New Roman" w:hAnsi="Times New Roman" w:cs="Times New Roman"/>
            <w:color w:val="auto"/>
            <w:sz w:val="24"/>
            <w:szCs w:val="24"/>
            <w:u w:val="none"/>
          </w:rPr>
          <w:t>http://leighjigs.ru/tricks/fibonacci-gauge-in-furniture-design.html</w:t>
        </w:r>
      </w:hyperlink>
    </w:p>
    <w:p w:rsidR="00A0085B" w:rsidRPr="00873560" w:rsidRDefault="00B06ADE" w:rsidP="000D3FB1">
      <w:pPr>
        <w:pStyle w:val="a8"/>
        <w:numPr>
          <w:ilvl w:val="0"/>
          <w:numId w:val="6"/>
        </w:numPr>
        <w:spacing w:line="360" w:lineRule="auto"/>
        <w:rPr>
          <w:rFonts w:ascii="Times New Roman" w:hAnsi="Times New Roman" w:cs="Times New Roman"/>
          <w:sz w:val="24"/>
          <w:szCs w:val="24"/>
        </w:rPr>
      </w:pPr>
      <w:hyperlink r:id="rId18" w:history="1">
        <w:r w:rsidR="00A0085B" w:rsidRPr="00873560">
          <w:rPr>
            <w:rStyle w:val="ad"/>
            <w:rFonts w:ascii="Times New Roman" w:hAnsi="Times New Roman" w:cs="Times New Roman"/>
            <w:color w:val="auto"/>
            <w:sz w:val="24"/>
            <w:szCs w:val="24"/>
            <w:u w:val="none"/>
          </w:rPr>
          <w:t>https://ru.wikipedia.org/wiki/%D0%97%D0%BE%D0%BB%D0%BE%D1%82%D0%BE%D0%B5_%D1%81%D0%B5%D1%87%D0%B5%D0%BD%D0%B8%D0%B5</w:t>
        </w:r>
      </w:hyperlink>
    </w:p>
    <w:p w:rsidR="00A0085B" w:rsidRPr="00873560" w:rsidRDefault="00B06ADE" w:rsidP="000D3FB1">
      <w:pPr>
        <w:pStyle w:val="a8"/>
        <w:numPr>
          <w:ilvl w:val="0"/>
          <w:numId w:val="6"/>
        </w:numPr>
        <w:spacing w:line="360" w:lineRule="auto"/>
        <w:rPr>
          <w:rFonts w:ascii="Times New Roman" w:hAnsi="Times New Roman" w:cs="Times New Roman"/>
          <w:sz w:val="24"/>
          <w:szCs w:val="24"/>
        </w:rPr>
      </w:pPr>
      <w:hyperlink r:id="rId19" w:history="1">
        <w:r w:rsidR="00A0085B" w:rsidRPr="00873560">
          <w:rPr>
            <w:rStyle w:val="ad"/>
            <w:rFonts w:ascii="Times New Roman" w:hAnsi="Times New Roman" w:cs="Times New Roman"/>
            <w:color w:val="auto"/>
            <w:sz w:val="24"/>
            <w:szCs w:val="24"/>
            <w:u w:val="none"/>
          </w:rPr>
          <w:t>https://pearative.ru/stati/chto-takoe-zolotoe-sechenie/</w:t>
        </w:r>
      </w:hyperlink>
    </w:p>
    <w:p w:rsidR="00F25F1B" w:rsidRPr="000D3FB1" w:rsidRDefault="00A0085B" w:rsidP="000D3FB1">
      <w:pPr>
        <w:pStyle w:val="a8"/>
        <w:numPr>
          <w:ilvl w:val="0"/>
          <w:numId w:val="6"/>
        </w:numPr>
        <w:spacing w:line="360" w:lineRule="auto"/>
        <w:rPr>
          <w:rFonts w:ascii="Times New Roman" w:hAnsi="Times New Roman" w:cs="Times New Roman"/>
          <w:sz w:val="24"/>
          <w:szCs w:val="24"/>
        </w:rPr>
      </w:pPr>
      <w:r w:rsidRPr="000D3FB1">
        <w:rPr>
          <w:rFonts w:ascii="Times New Roman" w:hAnsi="Times New Roman" w:cs="Times New Roman"/>
          <w:sz w:val="24"/>
          <w:szCs w:val="24"/>
        </w:rPr>
        <w:t xml:space="preserve">Аракелян Г. Б. Математика и история золотого сечения. - М.: Логос, 2014, 404 </w:t>
      </w:r>
      <w:proofErr w:type="gramStart"/>
      <w:r w:rsidRPr="000D3FB1">
        <w:rPr>
          <w:rFonts w:ascii="Times New Roman" w:hAnsi="Times New Roman" w:cs="Times New Roman"/>
          <w:sz w:val="24"/>
          <w:szCs w:val="24"/>
        </w:rPr>
        <w:t>с</w:t>
      </w:r>
      <w:proofErr w:type="gramEnd"/>
    </w:p>
    <w:p w:rsidR="002D059D" w:rsidRPr="00461B23" w:rsidRDefault="002D059D" w:rsidP="002D059D">
      <w:pPr>
        <w:rPr>
          <w:rFonts w:ascii="Times New Roman" w:hAnsi="Times New Roman" w:cs="Times New Roman"/>
          <w:b/>
          <w:sz w:val="24"/>
          <w:szCs w:val="24"/>
        </w:rPr>
      </w:pPr>
    </w:p>
    <w:p w:rsidR="002D059D" w:rsidRPr="00461B23" w:rsidRDefault="002D059D" w:rsidP="002D059D">
      <w:pPr>
        <w:rPr>
          <w:rFonts w:ascii="Times New Roman" w:hAnsi="Times New Roman" w:cs="Times New Roman"/>
          <w:b/>
          <w:sz w:val="24"/>
          <w:szCs w:val="24"/>
        </w:rPr>
      </w:pPr>
    </w:p>
    <w:p w:rsidR="002D059D" w:rsidRDefault="002D059D" w:rsidP="002D059D">
      <w:pPr>
        <w:rPr>
          <w:rFonts w:ascii="Times New Roman" w:hAnsi="Times New Roman" w:cs="Times New Roman"/>
          <w:b/>
          <w:sz w:val="24"/>
          <w:szCs w:val="24"/>
        </w:rPr>
      </w:pPr>
    </w:p>
    <w:p w:rsidR="00A45ED0" w:rsidRDefault="00A45ED0" w:rsidP="002D059D">
      <w:pPr>
        <w:rPr>
          <w:rFonts w:ascii="Times New Roman" w:hAnsi="Times New Roman" w:cs="Times New Roman"/>
          <w:b/>
          <w:sz w:val="24"/>
          <w:szCs w:val="24"/>
        </w:rPr>
      </w:pPr>
    </w:p>
    <w:p w:rsidR="00A45ED0" w:rsidRDefault="00A45ED0" w:rsidP="002D059D">
      <w:pPr>
        <w:rPr>
          <w:rFonts w:ascii="Times New Roman" w:hAnsi="Times New Roman" w:cs="Times New Roman"/>
          <w:b/>
          <w:sz w:val="24"/>
          <w:szCs w:val="24"/>
        </w:rPr>
      </w:pPr>
    </w:p>
    <w:p w:rsidR="00A45ED0" w:rsidRDefault="00A45ED0" w:rsidP="002D059D">
      <w:pPr>
        <w:rPr>
          <w:rFonts w:ascii="Times New Roman" w:hAnsi="Times New Roman" w:cs="Times New Roman"/>
          <w:b/>
          <w:sz w:val="24"/>
          <w:szCs w:val="24"/>
        </w:rPr>
      </w:pPr>
    </w:p>
    <w:p w:rsidR="00A45ED0" w:rsidRDefault="00A45ED0" w:rsidP="002D059D">
      <w:pPr>
        <w:rPr>
          <w:rFonts w:ascii="Times New Roman" w:hAnsi="Times New Roman" w:cs="Times New Roman"/>
          <w:b/>
          <w:sz w:val="24"/>
          <w:szCs w:val="24"/>
        </w:rPr>
      </w:pPr>
    </w:p>
    <w:p w:rsidR="00A45ED0" w:rsidRDefault="00A45ED0" w:rsidP="002D059D">
      <w:pPr>
        <w:rPr>
          <w:rFonts w:ascii="Times New Roman" w:hAnsi="Times New Roman" w:cs="Times New Roman"/>
          <w:b/>
          <w:sz w:val="24"/>
          <w:szCs w:val="24"/>
        </w:rPr>
      </w:pPr>
    </w:p>
    <w:p w:rsidR="00A45ED0" w:rsidRPr="00461B23" w:rsidRDefault="00A45ED0" w:rsidP="002D059D">
      <w:pPr>
        <w:rPr>
          <w:rFonts w:ascii="Times New Roman" w:hAnsi="Times New Roman" w:cs="Times New Roman"/>
          <w:b/>
          <w:sz w:val="24"/>
          <w:szCs w:val="24"/>
        </w:rPr>
      </w:pPr>
    </w:p>
    <w:p w:rsidR="002D059D" w:rsidRPr="00461B23" w:rsidRDefault="002D059D" w:rsidP="002D059D">
      <w:pPr>
        <w:rPr>
          <w:rFonts w:ascii="Times New Roman" w:hAnsi="Times New Roman" w:cs="Times New Roman"/>
          <w:b/>
          <w:sz w:val="24"/>
          <w:szCs w:val="24"/>
        </w:rPr>
      </w:pPr>
    </w:p>
    <w:p w:rsidR="002D059D" w:rsidRPr="00461B23" w:rsidRDefault="002D059D" w:rsidP="002D059D">
      <w:pPr>
        <w:rPr>
          <w:rFonts w:ascii="Times New Roman" w:hAnsi="Times New Roman" w:cs="Times New Roman"/>
          <w:b/>
          <w:sz w:val="24"/>
          <w:szCs w:val="24"/>
        </w:rPr>
      </w:pPr>
    </w:p>
    <w:p w:rsidR="002D059D" w:rsidRPr="00461B23" w:rsidRDefault="002D059D" w:rsidP="002D059D">
      <w:pPr>
        <w:rPr>
          <w:rFonts w:ascii="Times New Roman" w:hAnsi="Times New Roman" w:cs="Times New Roman"/>
          <w:b/>
          <w:sz w:val="24"/>
          <w:szCs w:val="24"/>
        </w:rPr>
      </w:pPr>
    </w:p>
    <w:p w:rsidR="002D059D" w:rsidRPr="00461B23" w:rsidRDefault="002D059D" w:rsidP="002D059D">
      <w:pPr>
        <w:rPr>
          <w:rFonts w:ascii="Times New Roman" w:hAnsi="Times New Roman" w:cs="Times New Roman"/>
          <w:b/>
          <w:sz w:val="24"/>
          <w:szCs w:val="24"/>
        </w:rPr>
      </w:pPr>
    </w:p>
    <w:p w:rsidR="002D059D" w:rsidRPr="00461B23" w:rsidRDefault="002D059D" w:rsidP="002D059D">
      <w:pPr>
        <w:rPr>
          <w:rFonts w:ascii="Times New Roman" w:hAnsi="Times New Roman" w:cs="Times New Roman"/>
          <w:b/>
          <w:sz w:val="24"/>
          <w:szCs w:val="24"/>
        </w:rPr>
      </w:pPr>
    </w:p>
    <w:p w:rsidR="002D059D" w:rsidRPr="00461B23" w:rsidRDefault="002D059D" w:rsidP="002D059D">
      <w:pPr>
        <w:rPr>
          <w:rFonts w:ascii="Times New Roman" w:hAnsi="Times New Roman" w:cs="Times New Roman"/>
          <w:b/>
          <w:sz w:val="24"/>
          <w:szCs w:val="24"/>
        </w:rPr>
      </w:pPr>
    </w:p>
    <w:p w:rsidR="002D059D" w:rsidRPr="00461B23" w:rsidRDefault="002D059D" w:rsidP="002D059D">
      <w:pPr>
        <w:rPr>
          <w:rFonts w:ascii="Times New Roman" w:hAnsi="Times New Roman" w:cs="Times New Roman"/>
          <w:b/>
          <w:sz w:val="24"/>
          <w:szCs w:val="24"/>
        </w:rPr>
      </w:pPr>
    </w:p>
    <w:p w:rsidR="002D059D" w:rsidRPr="00461B23" w:rsidRDefault="002D059D" w:rsidP="002D059D">
      <w:pPr>
        <w:rPr>
          <w:rFonts w:ascii="Times New Roman" w:hAnsi="Times New Roman" w:cs="Times New Roman"/>
          <w:b/>
          <w:sz w:val="24"/>
          <w:szCs w:val="24"/>
        </w:rPr>
      </w:pPr>
    </w:p>
    <w:p w:rsidR="002D059D" w:rsidRPr="00461B23" w:rsidRDefault="002D059D" w:rsidP="002D059D">
      <w:pPr>
        <w:rPr>
          <w:rFonts w:ascii="Times New Roman" w:hAnsi="Times New Roman" w:cs="Times New Roman"/>
          <w:b/>
          <w:sz w:val="24"/>
          <w:szCs w:val="24"/>
        </w:rPr>
      </w:pPr>
    </w:p>
    <w:p w:rsidR="002D059D" w:rsidRPr="00461B23" w:rsidRDefault="002D059D" w:rsidP="002D059D">
      <w:pPr>
        <w:rPr>
          <w:rFonts w:ascii="Times New Roman" w:hAnsi="Times New Roman" w:cs="Times New Roman"/>
          <w:b/>
          <w:sz w:val="24"/>
          <w:szCs w:val="24"/>
        </w:rPr>
      </w:pPr>
    </w:p>
    <w:p w:rsidR="002D059D" w:rsidRPr="00461B23" w:rsidRDefault="002D059D" w:rsidP="002D059D">
      <w:pPr>
        <w:rPr>
          <w:rFonts w:ascii="Times New Roman" w:hAnsi="Times New Roman" w:cs="Times New Roman"/>
          <w:b/>
          <w:sz w:val="24"/>
          <w:szCs w:val="24"/>
        </w:rPr>
      </w:pPr>
    </w:p>
    <w:p w:rsidR="00461B23" w:rsidRDefault="00461B23" w:rsidP="002D059D">
      <w:pPr>
        <w:jc w:val="center"/>
        <w:rPr>
          <w:rFonts w:ascii="Times New Roman" w:hAnsi="Times New Roman" w:cs="Times New Roman"/>
          <w:b/>
          <w:sz w:val="24"/>
          <w:szCs w:val="24"/>
        </w:rPr>
      </w:pPr>
    </w:p>
    <w:p w:rsidR="00461B23" w:rsidRDefault="00461B23" w:rsidP="002D059D">
      <w:pPr>
        <w:jc w:val="center"/>
        <w:rPr>
          <w:rFonts w:ascii="Times New Roman" w:hAnsi="Times New Roman" w:cs="Times New Roman"/>
          <w:b/>
          <w:sz w:val="24"/>
          <w:szCs w:val="24"/>
        </w:rPr>
      </w:pPr>
    </w:p>
    <w:p w:rsidR="00461B23" w:rsidRDefault="00461B23" w:rsidP="002D059D">
      <w:pPr>
        <w:jc w:val="center"/>
        <w:rPr>
          <w:rFonts w:ascii="Times New Roman" w:hAnsi="Times New Roman" w:cs="Times New Roman"/>
          <w:b/>
          <w:sz w:val="24"/>
          <w:szCs w:val="24"/>
        </w:rPr>
      </w:pPr>
    </w:p>
    <w:p w:rsidR="00A45ED0" w:rsidRPr="00EB5A0C" w:rsidRDefault="00A45ED0" w:rsidP="00A45ED0">
      <w:pPr>
        <w:jc w:val="center"/>
        <w:rPr>
          <w:rFonts w:ascii="Times New Roman" w:hAnsi="Times New Roman" w:cs="Times New Roman"/>
          <w:b/>
          <w:sz w:val="24"/>
          <w:szCs w:val="24"/>
        </w:rPr>
      </w:pPr>
      <w:r w:rsidRPr="00EB5A0C">
        <w:rPr>
          <w:rFonts w:ascii="Times New Roman" w:hAnsi="Times New Roman" w:cs="Times New Roman"/>
          <w:b/>
          <w:sz w:val="24"/>
          <w:szCs w:val="24"/>
        </w:rPr>
        <w:lastRenderedPageBreak/>
        <w:t>Приложение:</w:t>
      </w:r>
    </w:p>
    <w:p w:rsidR="00A45ED0" w:rsidRPr="00EB5A0C" w:rsidRDefault="00A45ED0" w:rsidP="00A45ED0">
      <w:pPr>
        <w:pStyle w:val="ae"/>
        <w:spacing w:line="360" w:lineRule="auto"/>
        <w:ind w:firstLine="709"/>
        <w:contextualSpacing/>
        <w:jc w:val="center"/>
        <w:rPr>
          <w:rFonts w:ascii="Times New Roman" w:hAnsi="Times New Roman" w:cs="Times New Roman"/>
          <w:sz w:val="24"/>
          <w:szCs w:val="24"/>
        </w:rPr>
      </w:pPr>
      <w:r w:rsidRPr="00EB5A0C">
        <w:rPr>
          <w:rFonts w:ascii="Times New Roman" w:hAnsi="Times New Roman" w:cs="Times New Roman"/>
          <w:noProof/>
          <w:sz w:val="24"/>
          <w:szCs w:val="24"/>
        </w:rPr>
        <w:drawing>
          <wp:inline distT="0" distB="0" distL="0" distR="0">
            <wp:extent cx="3653382" cy="2509465"/>
            <wp:effectExtent l="0" t="19050" r="80418" b="62285"/>
            <wp:docPr id="1" name="Рисунок 2" descr="Золотое сечение в божественной пропор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олотое сечение в божественной пропорции">
                      <a:hlinkClick r:id="rId20"/>
                    </pic:cNvPr>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238" cy="2512114"/>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A45ED0" w:rsidRPr="00EB5A0C" w:rsidRDefault="00A45ED0" w:rsidP="00A45ED0">
      <w:pPr>
        <w:jc w:val="center"/>
      </w:pPr>
      <w:r w:rsidRPr="00EB5A0C">
        <w:rPr>
          <w:rFonts w:ascii="Times New Roman" w:hAnsi="Times New Roman" w:cs="Times New Roman"/>
          <w:i/>
          <w:sz w:val="24"/>
          <w:szCs w:val="24"/>
        </w:rPr>
        <w:t>Рисунок 1.</w:t>
      </w:r>
      <w:r w:rsidRPr="00EB5A0C">
        <w:rPr>
          <w:rFonts w:ascii="Times New Roman" w:hAnsi="Times New Roman" w:cs="Times New Roman"/>
          <w:sz w:val="24"/>
          <w:szCs w:val="24"/>
        </w:rPr>
        <w:t>Стереометрическое тело.</w:t>
      </w:r>
    </w:p>
    <w:p w:rsidR="00A45ED0" w:rsidRPr="00EB5A0C" w:rsidRDefault="00A45ED0" w:rsidP="00A45ED0">
      <w:pPr>
        <w:spacing w:after="0" w:line="360" w:lineRule="auto"/>
        <w:ind w:firstLine="709"/>
        <w:contextualSpacing/>
        <w:jc w:val="center"/>
        <w:rPr>
          <w:rFonts w:ascii="Times New Roman" w:eastAsia="Times New Roman" w:hAnsi="Times New Roman" w:cs="Times New Roman"/>
          <w:sz w:val="24"/>
          <w:szCs w:val="24"/>
        </w:rPr>
      </w:pPr>
      <w:r w:rsidRPr="00EB5A0C">
        <w:rPr>
          <w:rFonts w:ascii="Times New Roman" w:eastAsia="Times New Roman" w:hAnsi="Times New Roman" w:cs="Times New Roman"/>
          <w:noProof/>
          <w:sz w:val="24"/>
          <w:szCs w:val="24"/>
        </w:rPr>
        <w:drawing>
          <wp:inline distT="0" distB="0" distL="0" distR="0">
            <wp:extent cx="3506526" cy="2686876"/>
            <wp:effectExtent l="0" t="19050" r="74874" b="56324"/>
            <wp:docPr id="8" name="Рисунок 8" descr="Идеальная пропорция золотого сечения в пирамиде">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деальная пропорция золотого сечения в пирамиде">
                      <a:hlinkClick r:id="rId22"/>
                    </pic:cNvPr>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2001" cy="2691071"/>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A45ED0" w:rsidRPr="00EB5A0C" w:rsidRDefault="00A45ED0" w:rsidP="00A45ED0">
      <w:pPr>
        <w:spacing w:after="0" w:line="360" w:lineRule="auto"/>
        <w:ind w:firstLine="709"/>
        <w:contextualSpacing/>
        <w:jc w:val="center"/>
        <w:rPr>
          <w:rFonts w:ascii="Times New Roman" w:eastAsia="Times New Roman" w:hAnsi="Times New Roman" w:cs="Times New Roman"/>
          <w:sz w:val="24"/>
          <w:szCs w:val="24"/>
        </w:rPr>
      </w:pPr>
      <w:r w:rsidRPr="00EB5A0C">
        <w:rPr>
          <w:rFonts w:ascii="Times New Roman" w:hAnsi="Times New Roman" w:cs="Times New Roman"/>
          <w:i/>
          <w:sz w:val="24"/>
          <w:szCs w:val="24"/>
        </w:rPr>
        <w:t>Рисунок 2.</w:t>
      </w:r>
      <w:r w:rsidRPr="00EB5A0C">
        <w:rPr>
          <w:rFonts w:ascii="Times New Roman" w:eastAsia="Times New Roman" w:hAnsi="Times New Roman" w:cs="Times New Roman"/>
          <w:sz w:val="24"/>
          <w:szCs w:val="24"/>
        </w:rPr>
        <w:t>Идеальная пропорция золотого сечения в пирамиде.</w:t>
      </w:r>
    </w:p>
    <w:p w:rsidR="00A45ED0" w:rsidRPr="00EB5A0C" w:rsidRDefault="00A45ED0" w:rsidP="00A45ED0">
      <w:pPr>
        <w:spacing w:after="0" w:line="360" w:lineRule="auto"/>
        <w:ind w:firstLine="709"/>
        <w:contextualSpacing/>
        <w:rPr>
          <w:rFonts w:ascii="Times New Roman" w:eastAsia="Times New Roman" w:hAnsi="Times New Roman" w:cs="Times New Roman"/>
          <w:sz w:val="24"/>
          <w:szCs w:val="24"/>
        </w:rPr>
      </w:pPr>
      <w:r w:rsidRPr="00EB5A0C">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-141881</wp:posOffset>
            </wp:positionH>
            <wp:positionV relativeFrom="paragraph">
              <wp:posOffset>76200</wp:posOffset>
            </wp:positionV>
            <wp:extent cx="2889968" cy="2222693"/>
            <wp:effectExtent l="0" t="19050" r="81832" b="63307"/>
            <wp:wrapNone/>
            <wp:docPr id="3" name="Рисунок 10" descr="Тайны ряда Фибоначчи: как работает принцип золотого сечения в архитекту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айны ряда Фибоначчи: как работает принцип золотого сечения в архитектуре">
                      <a:hlinkClick r:id="rId24"/>
                    </pic:cNvPr>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7980" cy="2221164"/>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r w:rsidRPr="00EB5A0C">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2743835</wp:posOffset>
            </wp:positionH>
            <wp:positionV relativeFrom="paragraph">
              <wp:posOffset>76200</wp:posOffset>
            </wp:positionV>
            <wp:extent cx="2917825" cy="2221865"/>
            <wp:effectExtent l="0" t="19050" r="73025" b="64135"/>
            <wp:wrapNone/>
            <wp:docPr id="9" name="Рисунок 9" descr="Тайны ряда Фибоначчи: как работает принцип золотого сечения в архитекту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айны ряда Фибоначчи: как работает принцип золотого сечения в архитектуре">
                      <a:hlinkClick r:id="rId26"/>
                    </pic:cNvPr>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7825" cy="222186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r w:rsidRPr="00EB5A0C">
        <w:rPr>
          <w:rFonts w:ascii="Times New Roman" w:eastAsia="Times New Roman" w:hAnsi="Times New Roman" w:cs="Times New Roman"/>
          <w:sz w:val="24"/>
          <w:szCs w:val="24"/>
        </w:rPr>
        <w:br w:type="textWrapping" w:clear="all"/>
      </w:r>
    </w:p>
    <w:p w:rsidR="00A45ED0" w:rsidRPr="00EB5A0C" w:rsidRDefault="00A45ED0" w:rsidP="00A45ED0">
      <w:pPr>
        <w:spacing w:after="0" w:line="360" w:lineRule="auto"/>
        <w:ind w:firstLine="709"/>
        <w:contextualSpacing/>
        <w:jc w:val="both"/>
        <w:rPr>
          <w:rFonts w:ascii="Times New Roman" w:eastAsia="Times New Roman" w:hAnsi="Times New Roman" w:cs="Times New Roman"/>
          <w:sz w:val="24"/>
          <w:szCs w:val="24"/>
        </w:rPr>
      </w:pPr>
    </w:p>
    <w:p w:rsidR="00A45ED0" w:rsidRPr="00EB5A0C" w:rsidRDefault="00A45ED0" w:rsidP="00A45ED0">
      <w:pPr>
        <w:spacing w:after="0" w:line="360" w:lineRule="auto"/>
        <w:ind w:firstLine="709"/>
        <w:contextualSpacing/>
        <w:jc w:val="both"/>
        <w:outlineLvl w:val="3"/>
        <w:rPr>
          <w:rFonts w:ascii="Times New Roman" w:eastAsia="Times New Roman" w:hAnsi="Times New Roman" w:cs="Times New Roman"/>
          <w:b/>
          <w:sz w:val="24"/>
          <w:szCs w:val="24"/>
        </w:rPr>
      </w:pPr>
    </w:p>
    <w:p w:rsidR="00A45ED0" w:rsidRPr="00EB5A0C" w:rsidRDefault="00A45ED0" w:rsidP="00A45ED0">
      <w:pPr>
        <w:spacing w:after="0" w:line="360" w:lineRule="auto"/>
        <w:ind w:firstLine="709"/>
        <w:contextualSpacing/>
        <w:jc w:val="both"/>
        <w:outlineLvl w:val="3"/>
        <w:rPr>
          <w:rFonts w:ascii="Times New Roman" w:eastAsia="Times New Roman" w:hAnsi="Times New Roman" w:cs="Times New Roman"/>
          <w:b/>
          <w:sz w:val="24"/>
          <w:szCs w:val="24"/>
        </w:rPr>
      </w:pPr>
    </w:p>
    <w:p w:rsidR="00A45ED0" w:rsidRPr="00EB5A0C" w:rsidRDefault="00A45ED0" w:rsidP="00A45ED0">
      <w:pPr>
        <w:spacing w:after="0" w:line="360" w:lineRule="auto"/>
        <w:ind w:firstLine="709"/>
        <w:contextualSpacing/>
        <w:jc w:val="both"/>
        <w:outlineLvl w:val="3"/>
        <w:rPr>
          <w:rFonts w:ascii="Times New Roman" w:eastAsia="Times New Roman" w:hAnsi="Times New Roman" w:cs="Times New Roman"/>
          <w:b/>
          <w:sz w:val="24"/>
          <w:szCs w:val="24"/>
        </w:rPr>
      </w:pPr>
    </w:p>
    <w:p w:rsidR="00A45ED0" w:rsidRPr="00EB5A0C" w:rsidRDefault="00A45ED0" w:rsidP="00A45ED0">
      <w:pPr>
        <w:spacing w:after="0" w:line="360" w:lineRule="auto"/>
        <w:ind w:firstLine="709"/>
        <w:contextualSpacing/>
        <w:jc w:val="both"/>
        <w:outlineLvl w:val="3"/>
        <w:rPr>
          <w:rFonts w:ascii="Times New Roman" w:eastAsia="Times New Roman" w:hAnsi="Times New Roman" w:cs="Times New Roman"/>
          <w:b/>
          <w:sz w:val="24"/>
          <w:szCs w:val="24"/>
        </w:rPr>
      </w:pPr>
    </w:p>
    <w:p w:rsidR="00A45ED0" w:rsidRPr="00EB5A0C" w:rsidRDefault="00A45ED0" w:rsidP="00A45ED0">
      <w:pPr>
        <w:spacing w:after="0" w:line="360" w:lineRule="auto"/>
        <w:ind w:firstLine="709"/>
        <w:contextualSpacing/>
        <w:jc w:val="both"/>
        <w:outlineLvl w:val="3"/>
        <w:rPr>
          <w:rFonts w:ascii="Times New Roman" w:eastAsia="Times New Roman" w:hAnsi="Times New Roman" w:cs="Times New Roman"/>
          <w:b/>
          <w:sz w:val="24"/>
          <w:szCs w:val="24"/>
        </w:rPr>
      </w:pPr>
    </w:p>
    <w:p w:rsidR="00A45ED0" w:rsidRPr="00EB5A0C" w:rsidRDefault="00A45ED0" w:rsidP="00A45ED0">
      <w:pPr>
        <w:spacing w:after="0" w:line="360" w:lineRule="auto"/>
        <w:ind w:firstLine="709"/>
        <w:contextualSpacing/>
        <w:jc w:val="both"/>
        <w:outlineLvl w:val="3"/>
        <w:rPr>
          <w:rFonts w:ascii="Times New Roman" w:eastAsia="Times New Roman" w:hAnsi="Times New Roman" w:cs="Times New Roman"/>
          <w:b/>
          <w:sz w:val="24"/>
          <w:szCs w:val="24"/>
        </w:rPr>
      </w:pPr>
    </w:p>
    <w:p w:rsidR="00A45ED0" w:rsidRPr="00EB5A0C" w:rsidRDefault="00A45ED0" w:rsidP="00A45ED0">
      <w:pPr>
        <w:spacing w:after="0" w:line="360" w:lineRule="auto"/>
        <w:ind w:firstLine="709"/>
        <w:contextualSpacing/>
        <w:jc w:val="center"/>
        <w:rPr>
          <w:rFonts w:ascii="Times New Roman" w:eastAsia="Times New Roman" w:hAnsi="Times New Roman" w:cs="Times New Roman"/>
          <w:sz w:val="24"/>
          <w:szCs w:val="24"/>
        </w:rPr>
      </w:pPr>
      <w:r w:rsidRPr="00EB5A0C">
        <w:rPr>
          <w:rFonts w:ascii="Times New Roman" w:hAnsi="Times New Roman" w:cs="Times New Roman"/>
          <w:i/>
          <w:sz w:val="24"/>
          <w:szCs w:val="24"/>
        </w:rPr>
        <w:t>Рисунок 2.</w:t>
      </w:r>
      <w:r w:rsidRPr="00EB5A0C">
        <w:rPr>
          <w:rFonts w:ascii="Times New Roman" w:eastAsia="Times New Roman" w:hAnsi="Times New Roman" w:cs="Times New Roman"/>
          <w:sz w:val="24"/>
          <w:szCs w:val="24"/>
        </w:rPr>
        <w:t>Принцип идеальной пропорции в древнегреческом Парфеноне</w:t>
      </w:r>
    </w:p>
    <w:p w:rsidR="00A45ED0" w:rsidRPr="00EB5A0C" w:rsidRDefault="00A45ED0" w:rsidP="00A45ED0">
      <w:pPr>
        <w:spacing w:after="0" w:line="360" w:lineRule="auto"/>
        <w:contextualSpacing/>
        <w:rPr>
          <w:rFonts w:ascii="Times New Roman" w:eastAsia="Times New Roman" w:hAnsi="Times New Roman" w:cs="Times New Roman"/>
          <w:sz w:val="24"/>
          <w:szCs w:val="24"/>
        </w:rPr>
      </w:pPr>
      <w:r w:rsidRPr="00EB5A0C">
        <w:rPr>
          <w:rFonts w:ascii="Times New Roman" w:eastAsia="Times New Roman" w:hAnsi="Times New Roman" w:cs="Times New Roman"/>
          <w:noProof/>
          <w:sz w:val="24"/>
          <w:szCs w:val="24"/>
        </w:rPr>
        <w:lastRenderedPageBreak/>
        <w:drawing>
          <wp:anchor distT="0" distB="0" distL="114300" distR="114300" simplePos="0" relativeHeight="251662336" behindDoc="1" locked="0" layoutInCell="1" allowOverlap="1">
            <wp:simplePos x="0" y="0"/>
            <wp:positionH relativeFrom="column">
              <wp:posOffset>2540454</wp:posOffset>
            </wp:positionH>
            <wp:positionV relativeFrom="paragraph">
              <wp:posOffset>1349375</wp:posOffset>
            </wp:positionV>
            <wp:extent cx="3393900" cy="2701222"/>
            <wp:effectExtent l="38100" t="38100" r="92710" b="99695"/>
            <wp:wrapNone/>
            <wp:docPr id="13" name="Рисунок 1" descr="Ð¤Ð°ÑÐ°Ð´ ÑÐµÑÐºÐ²Ð¸ ÐÐ¸Ð¼Ð¸ÑÑÐ¸Ñ Ð¦Ð°ÑÐµÐ²Ð¸ÑÐ° Ð¿ÑÐ¸ ÐÐ¾Ð»Ð¸ÑÑÐ½ÑÐºÐ¾Ð¹ Ð±Ð¾Ð»ÑÐ½Ð¸ÑÐµ Ð² ÐÐ¾ÑÐºÐ²Ðµ. Ð¤Ð¾ÑÐ¾Ð³Ñ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Ð°Ð´ ÑÐµÑÐºÐ²Ð¸ ÐÐ¸Ð¼Ð¸ÑÑÐ¸Ñ Ð¦Ð°ÑÐµÐ²Ð¸ÑÐ° Ð¿ÑÐ¸ ÐÐ¾Ð»Ð¸ÑÑÐ½ÑÐºÐ¾Ð¹ Ð±Ð¾Ð»ÑÐ½Ð¸ÑÐµ Ð² ÐÐ¾ÑÐºÐ²Ðµ. Ð¤Ð¾ÑÐ¾Ð³ÑÐ°ÑÐ¸Ñ."/>
                    <pic:cNvPicPr>
                      <a:picLocks noChangeAspect="1" noChangeArrowheads="1"/>
                    </pic:cNvPicPr>
                  </pic:nvPicPr>
                  <pic:blipFill>
                    <a:blip r:embed="rId28" cstate="print"/>
                    <a:srcRect/>
                    <a:stretch>
                      <a:fillRect/>
                    </a:stretch>
                  </pic:blipFill>
                  <pic:spPr bwMode="auto">
                    <a:xfrm>
                      <a:off x="0" y="0"/>
                      <a:ext cx="3393900" cy="2701222"/>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r w:rsidRPr="00EB5A0C">
        <w:rPr>
          <w:rFonts w:ascii="Times New Roman" w:eastAsia="Times New Roman" w:hAnsi="Times New Roman" w:cs="Times New Roman"/>
          <w:noProof/>
          <w:sz w:val="24"/>
          <w:szCs w:val="24"/>
        </w:rPr>
        <w:drawing>
          <wp:inline distT="0" distB="0" distL="0" distR="0">
            <wp:extent cx="2375065" cy="4162824"/>
            <wp:effectExtent l="38100" t="38100" r="101600" b="104775"/>
            <wp:docPr id="41" name="Рисунок 41" descr="В МГУ золотому сечению подчиняются выс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В МГУ золотому сечению подчиняются высоты">
                      <a:hlinkClick r:id="rId29"/>
                    </pic:cNvPr>
                    <pic:cNvPicPr>
                      <a:picLocks noChangeAspect="1" noChangeArrowheads="1"/>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934" r="14754"/>
                    <a:stretch/>
                  </pic:blipFill>
                  <pic:spPr bwMode="auto">
                    <a:xfrm>
                      <a:off x="0" y="0"/>
                      <a:ext cx="2374901" cy="4162536"/>
                    </a:xfrm>
                    <a:prstGeom prst="rect">
                      <a:avLst/>
                    </a:prstGeom>
                    <a:ln>
                      <a:noFill/>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EB5A0C">
        <w:rPr>
          <w:rFonts w:ascii="Times New Roman" w:eastAsia="Times New Roman" w:hAnsi="Times New Roman" w:cs="Times New Roman"/>
          <w:i/>
          <w:sz w:val="24"/>
          <w:szCs w:val="24"/>
        </w:rPr>
        <w:t xml:space="preserve"> Рисунок 5.</w:t>
      </w:r>
      <w:r w:rsidRPr="00EB5A0C">
        <w:rPr>
          <w:rFonts w:ascii="Times New Roman" w:eastAsia="Times New Roman" w:hAnsi="Times New Roman" w:cs="Times New Roman"/>
          <w:sz w:val="24"/>
          <w:szCs w:val="24"/>
        </w:rPr>
        <w:t>Голицынская больница.</w:t>
      </w:r>
    </w:p>
    <w:p w:rsidR="00A45ED0" w:rsidRPr="00EB5A0C" w:rsidRDefault="00A45ED0" w:rsidP="00A45ED0">
      <w:pPr>
        <w:spacing w:after="0" w:line="360" w:lineRule="auto"/>
        <w:contextualSpacing/>
        <w:rPr>
          <w:rFonts w:ascii="Times New Roman" w:eastAsia="Times New Roman" w:hAnsi="Times New Roman" w:cs="Times New Roman"/>
          <w:sz w:val="24"/>
          <w:szCs w:val="24"/>
        </w:rPr>
      </w:pPr>
      <w:r w:rsidRPr="00EB5A0C">
        <w:rPr>
          <w:rFonts w:ascii="Times New Roman" w:hAnsi="Times New Roman" w:cs="Times New Roman"/>
          <w:i/>
          <w:sz w:val="24"/>
          <w:szCs w:val="24"/>
        </w:rPr>
        <w:t>Рисунок 4.</w:t>
      </w:r>
      <w:r w:rsidRPr="00EB5A0C">
        <w:rPr>
          <w:rFonts w:ascii="Times New Roman" w:eastAsia="Times New Roman" w:hAnsi="Times New Roman" w:cs="Times New Roman"/>
          <w:sz w:val="24"/>
          <w:szCs w:val="24"/>
        </w:rPr>
        <w:t>Московский государственный университет.</w:t>
      </w:r>
    </w:p>
    <w:p w:rsidR="00A45ED0" w:rsidRPr="00EB5A0C" w:rsidRDefault="00A45ED0" w:rsidP="00A45ED0">
      <w:pPr>
        <w:spacing w:after="0" w:line="360" w:lineRule="auto"/>
        <w:contextualSpacing/>
        <w:jc w:val="center"/>
        <w:rPr>
          <w:rFonts w:ascii="Times New Roman" w:eastAsia="Times New Roman" w:hAnsi="Times New Roman" w:cs="Times New Roman"/>
          <w:sz w:val="24"/>
          <w:szCs w:val="24"/>
        </w:rPr>
      </w:pPr>
      <w:r w:rsidRPr="00EB5A0C">
        <w:rPr>
          <w:rFonts w:ascii="Times New Roman" w:eastAsia="Times New Roman" w:hAnsi="Times New Roman" w:cs="Times New Roman"/>
          <w:i/>
          <w:iCs/>
          <w:noProof/>
          <w:sz w:val="24"/>
          <w:szCs w:val="24"/>
        </w:rPr>
        <w:drawing>
          <wp:anchor distT="0" distB="0" distL="114300" distR="114300" simplePos="0" relativeHeight="251663360" behindDoc="1" locked="0" layoutInCell="1" allowOverlap="1">
            <wp:simplePos x="0" y="0"/>
            <wp:positionH relativeFrom="column">
              <wp:posOffset>-135890</wp:posOffset>
            </wp:positionH>
            <wp:positionV relativeFrom="paragraph">
              <wp:posOffset>199390</wp:posOffset>
            </wp:positionV>
            <wp:extent cx="5892800" cy="2350135"/>
            <wp:effectExtent l="38100" t="38100" r="88900" b="88265"/>
            <wp:wrapNone/>
            <wp:docPr id="15" name="Рисунок 47" descr="ЗС в Исаакиевском соб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ЗС в Исаакиевском соборе">
                      <a:hlinkClick r:id="rId31"/>
                    </pic:cNvPr>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2800" cy="235013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p>
    <w:p w:rsidR="00A45ED0" w:rsidRPr="00EB5A0C" w:rsidRDefault="00A45ED0" w:rsidP="00A45ED0">
      <w:pPr>
        <w:spacing w:after="0" w:line="360" w:lineRule="auto"/>
        <w:contextualSpacing/>
        <w:jc w:val="center"/>
        <w:rPr>
          <w:rFonts w:ascii="Times New Roman" w:eastAsia="Times New Roman" w:hAnsi="Times New Roman" w:cs="Times New Roman"/>
          <w:sz w:val="24"/>
          <w:szCs w:val="24"/>
        </w:rPr>
      </w:pPr>
    </w:p>
    <w:p w:rsidR="00A45ED0" w:rsidRPr="00EB5A0C" w:rsidRDefault="00A45ED0" w:rsidP="00A45ED0">
      <w:pPr>
        <w:spacing w:after="0" w:line="360" w:lineRule="auto"/>
        <w:contextualSpacing/>
        <w:jc w:val="center"/>
        <w:rPr>
          <w:rFonts w:ascii="Times New Roman" w:eastAsia="Times New Roman" w:hAnsi="Times New Roman" w:cs="Times New Roman"/>
          <w:sz w:val="24"/>
          <w:szCs w:val="24"/>
        </w:rPr>
      </w:pPr>
    </w:p>
    <w:p w:rsidR="00A45ED0" w:rsidRPr="00EB5A0C" w:rsidRDefault="00A45ED0" w:rsidP="00A45ED0">
      <w:pPr>
        <w:spacing w:after="0" w:line="360" w:lineRule="auto"/>
        <w:contextualSpacing/>
        <w:jc w:val="center"/>
        <w:rPr>
          <w:rFonts w:ascii="Times New Roman" w:eastAsia="Times New Roman" w:hAnsi="Times New Roman" w:cs="Times New Roman"/>
          <w:sz w:val="24"/>
          <w:szCs w:val="24"/>
        </w:rPr>
      </w:pPr>
    </w:p>
    <w:p w:rsidR="00A45ED0" w:rsidRPr="00EB5A0C" w:rsidRDefault="00A45ED0" w:rsidP="00A45ED0">
      <w:pPr>
        <w:tabs>
          <w:tab w:val="center" w:pos="5032"/>
          <w:tab w:val="left" w:pos="7200"/>
        </w:tabs>
        <w:spacing w:after="0" w:line="360" w:lineRule="auto"/>
        <w:contextualSpacing/>
        <w:rPr>
          <w:rFonts w:ascii="Times New Roman" w:eastAsia="Times New Roman" w:hAnsi="Times New Roman" w:cs="Times New Roman"/>
          <w:sz w:val="24"/>
          <w:szCs w:val="24"/>
        </w:rPr>
      </w:pPr>
    </w:p>
    <w:p w:rsidR="00A45ED0" w:rsidRPr="00EB5A0C" w:rsidRDefault="00A45ED0" w:rsidP="00A45ED0">
      <w:pPr>
        <w:tabs>
          <w:tab w:val="center" w:pos="5032"/>
          <w:tab w:val="left" w:pos="7200"/>
        </w:tabs>
        <w:spacing w:after="0" w:line="360" w:lineRule="auto"/>
        <w:ind w:firstLine="709"/>
        <w:contextualSpacing/>
        <w:rPr>
          <w:rFonts w:ascii="Times New Roman" w:eastAsia="Times New Roman" w:hAnsi="Times New Roman" w:cs="Times New Roman"/>
          <w:i/>
          <w:sz w:val="24"/>
          <w:szCs w:val="24"/>
        </w:rPr>
      </w:pPr>
    </w:p>
    <w:p w:rsidR="00A45ED0" w:rsidRPr="00EB5A0C" w:rsidRDefault="00A45ED0" w:rsidP="00A45ED0">
      <w:pPr>
        <w:tabs>
          <w:tab w:val="center" w:pos="5032"/>
          <w:tab w:val="left" w:pos="7200"/>
        </w:tabs>
        <w:spacing w:after="0" w:line="360" w:lineRule="auto"/>
        <w:ind w:firstLine="709"/>
        <w:contextualSpacing/>
        <w:rPr>
          <w:rFonts w:ascii="Times New Roman" w:eastAsia="Times New Roman" w:hAnsi="Times New Roman" w:cs="Times New Roman"/>
          <w:i/>
          <w:sz w:val="24"/>
          <w:szCs w:val="24"/>
        </w:rPr>
      </w:pPr>
    </w:p>
    <w:p w:rsidR="00A45ED0" w:rsidRPr="00EB5A0C" w:rsidRDefault="00A45ED0" w:rsidP="00A45ED0">
      <w:pPr>
        <w:tabs>
          <w:tab w:val="center" w:pos="5032"/>
          <w:tab w:val="left" w:pos="7200"/>
        </w:tabs>
        <w:spacing w:after="0" w:line="360" w:lineRule="auto"/>
        <w:ind w:firstLine="709"/>
        <w:contextualSpacing/>
        <w:rPr>
          <w:rFonts w:ascii="Times New Roman" w:eastAsia="Times New Roman" w:hAnsi="Times New Roman" w:cs="Times New Roman"/>
          <w:i/>
          <w:sz w:val="24"/>
          <w:szCs w:val="24"/>
        </w:rPr>
      </w:pPr>
    </w:p>
    <w:p w:rsidR="00A45ED0" w:rsidRPr="00EB5A0C" w:rsidRDefault="00A45ED0" w:rsidP="00A45ED0">
      <w:pPr>
        <w:tabs>
          <w:tab w:val="center" w:pos="5032"/>
          <w:tab w:val="left" w:pos="7200"/>
        </w:tabs>
        <w:spacing w:after="0" w:line="360" w:lineRule="auto"/>
        <w:ind w:firstLine="709"/>
        <w:contextualSpacing/>
        <w:rPr>
          <w:rFonts w:ascii="Times New Roman" w:eastAsia="Times New Roman" w:hAnsi="Times New Roman" w:cs="Times New Roman"/>
          <w:i/>
          <w:sz w:val="24"/>
          <w:szCs w:val="24"/>
        </w:rPr>
      </w:pPr>
    </w:p>
    <w:p w:rsidR="00A45ED0" w:rsidRPr="00EB5A0C" w:rsidRDefault="00A45ED0" w:rsidP="00A45ED0">
      <w:pPr>
        <w:tabs>
          <w:tab w:val="center" w:pos="5032"/>
          <w:tab w:val="left" w:pos="7200"/>
        </w:tabs>
        <w:spacing w:after="0" w:line="360" w:lineRule="auto"/>
        <w:ind w:firstLine="709"/>
        <w:contextualSpacing/>
        <w:rPr>
          <w:rFonts w:ascii="Times New Roman" w:eastAsia="Times New Roman" w:hAnsi="Times New Roman" w:cs="Times New Roman"/>
          <w:i/>
          <w:sz w:val="24"/>
          <w:szCs w:val="24"/>
        </w:rPr>
      </w:pPr>
    </w:p>
    <w:p w:rsidR="00A45ED0" w:rsidRPr="00EB5A0C" w:rsidRDefault="00A45ED0" w:rsidP="00A45ED0">
      <w:pPr>
        <w:tabs>
          <w:tab w:val="center" w:pos="5032"/>
          <w:tab w:val="left" w:pos="7200"/>
        </w:tabs>
        <w:spacing w:after="0" w:line="360" w:lineRule="auto"/>
        <w:contextualSpacing/>
        <w:jc w:val="center"/>
        <w:rPr>
          <w:rFonts w:ascii="Times New Roman" w:eastAsia="Times New Roman" w:hAnsi="Times New Roman" w:cs="Times New Roman"/>
          <w:sz w:val="24"/>
          <w:szCs w:val="24"/>
        </w:rPr>
      </w:pPr>
      <w:r w:rsidRPr="00EB5A0C">
        <w:rPr>
          <w:rFonts w:ascii="Times New Roman" w:eastAsia="Times New Roman" w:hAnsi="Times New Roman" w:cs="Times New Roman"/>
          <w:i/>
          <w:sz w:val="24"/>
          <w:szCs w:val="24"/>
        </w:rPr>
        <w:t>Рисунок 7.</w:t>
      </w:r>
      <w:r w:rsidRPr="00EB5A0C">
        <w:rPr>
          <w:rFonts w:ascii="Times New Roman" w:eastAsia="Times New Roman" w:hAnsi="Times New Roman" w:cs="Times New Roman"/>
          <w:sz w:val="24"/>
          <w:szCs w:val="24"/>
        </w:rPr>
        <w:t xml:space="preserve"> Исаакиевский собор.</w:t>
      </w:r>
    </w:p>
    <w:p w:rsidR="00A45ED0" w:rsidRPr="00EB5A0C" w:rsidRDefault="00A45ED0" w:rsidP="00A45ED0">
      <w:pPr>
        <w:tabs>
          <w:tab w:val="center" w:pos="5032"/>
          <w:tab w:val="left" w:pos="7200"/>
        </w:tabs>
        <w:spacing w:after="0" w:line="360" w:lineRule="auto"/>
        <w:contextualSpacing/>
        <w:jc w:val="center"/>
        <w:rPr>
          <w:rFonts w:ascii="Times New Roman" w:eastAsia="Times New Roman" w:hAnsi="Times New Roman" w:cs="Times New Roman"/>
          <w:sz w:val="24"/>
          <w:szCs w:val="24"/>
        </w:rPr>
      </w:pPr>
    </w:p>
    <w:p w:rsidR="00A45ED0" w:rsidRPr="00EB5A0C" w:rsidRDefault="00A45ED0" w:rsidP="00A45ED0">
      <w:pPr>
        <w:spacing w:after="0" w:line="360" w:lineRule="auto"/>
        <w:ind w:firstLine="709"/>
        <w:contextualSpacing/>
        <w:jc w:val="center"/>
        <w:rPr>
          <w:rFonts w:ascii="Times New Roman" w:eastAsia="Times New Roman" w:hAnsi="Times New Roman" w:cs="Times New Roman"/>
          <w:i/>
          <w:sz w:val="24"/>
          <w:szCs w:val="24"/>
        </w:rPr>
      </w:pPr>
    </w:p>
    <w:p w:rsidR="00A45ED0" w:rsidRDefault="00A45ED0" w:rsidP="00A45ED0">
      <w:pPr>
        <w:spacing w:after="0" w:line="360" w:lineRule="auto"/>
        <w:ind w:firstLine="709"/>
        <w:contextualSpacing/>
        <w:jc w:val="center"/>
        <w:rPr>
          <w:rFonts w:ascii="Times New Roman" w:eastAsia="Times New Roman" w:hAnsi="Times New Roman" w:cs="Times New Roman"/>
          <w:i/>
          <w:sz w:val="24"/>
          <w:szCs w:val="24"/>
        </w:rPr>
      </w:pPr>
    </w:p>
    <w:p w:rsidR="00A45ED0" w:rsidRDefault="00A45ED0" w:rsidP="00A45ED0">
      <w:pPr>
        <w:spacing w:after="0" w:line="360" w:lineRule="auto"/>
        <w:ind w:firstLine="709"/>
        <w:contextualSpacing/>
        <w:jc w:val="center"/>
        <w:rPr>
          <w:rFonts w:ascii="Times New Roman" w:eastAsia="Times New Roman" w:hAnsi="Times New Roman" w:cs="Times New Roman"/>
          <w:i/>
          <w:sz w:val="24"/>
          <w:szCs w:val="24"/>
        </w:rPr>
      </w:pPr>
    </w:p>
    <w:p w:rsidR="00A45ED0" w:rsidRDefault="00A45ED0" w:rsidP="00A45ED0">
      <w:pPr>
        <w:spacing w:after="0" w:line="360" w:lineRule="auto"/>
        <w:ind w:firstLine="709"/>
        <w:contextualSpacing/>
        <w:jc w:val="center"/>
        <w:rPr>
          <w:rFonts w:ascii="Times New Roman" w:eastAsia="Times New Roman" w:hAnsi="Times New Roman" w:cs="Times New Roman"/>
          <w:i/>
          <w:sz w:val="24"/>
          <w:szCs w:val="24"/>
        </w:rPr>
      </w:pPr>
    </w:p>
    <w:p w:rsidR="00A45ED0" w:rsidRDefault="00A45ED0" w:rsidP="00A45ED0">
      <w:pPr>
        <w:spacing w:after="0" w:line="360" w:lineRule="auto"/>
        <w:ind w:firstLine="709"/>
        <w:contextualSpacing/>
        <w:jc w:val="center"/>
        <w:rPr>
          <w:rFonts w:ascii="Times New Roman" w:eastAsia="Times New Roman" w:hAnsi="Times New Roman" w:cs="Times New Roman"/>
          <w:i/>
          <w:sz w:val="24"/>
          <w:szCs w:val="24"/>
        </w:rPr>
      </w:pPr>
    </w:p>
    <w:p w:rsidR="00A45ED0" w:rsidRPr="00EB5A0C" w:rsidRDefault="00A45ED0" w:rsidP="00A45ED0">
      <w:pPr>
        <w:spacing w:after="0" w:line="360" w:lineRule="auto"/>
        <w:ind w:firstLine="709"/>
        <w:contextualSpacing/>
        <w:jc w:val="center"/>
        <w:rPr>
          <w:rFonts w:ascii="Times New Roman" w:eastAsia="Times New Roman" w:hAnsi="Times New Roman" w:cs="Times New Roman"/>
          <w:i/>
          <w:sz w:val="24"/>
          <w:szCs w:val="24"/>
        </w:rPr>
      </w:pPr>
    </w:p>
    <w:p w:rsidR="00A45ED0" w:rsidRPr="00EB5A0C" w:rsidRDefault="00A45ED0" w:rsidP="00A45ED0">
      <w:pPr>
        <w:spacing w:after="0" w:line="360" w:lineRule="auto"/>
        <w:ind w:firstLine="709"/>
        <w:contextualSpacing/>
        <w:jc w:val="center"/>
        <w:rPr>
          <w:rFonts w:ascii="Times New Roman" w:eastAsia="Times New Roman" w:hAnsi="Times New Roman" w:cs="Times New Roman"/>
          <w:i/>
          <w:sz w:val="24"/>
          <w:szCs w:val="24"/>
        </w:rPr>
      </w:pPr>
    </w:p>
    <w:p w:rsidR="00A45ED0" w:rsidRPr="00EB5A0C" w:rsidRDefault="00A45ED0" w:rsidP="00A45ED0">
      <w:pPr>
        <w:spacing w:after="0" w:line="360" w:lineRule="auto"/>
        <w:ind w:firstLine="709"/>
        <w:contextualSpacing/>
        <w:jc w:val="center"/>
        <w:rPr>
          <w:rFonts w:ascii="Times New Roman" w:eastAsia="Times New Roman" w:hAnsi="Times New Roman" w:cs="Times New Roman"/>
          <w:i/>
          <w:sz w:val="24"/>
          <w:szCs w:val="24"/>
        </w:rPr>
      </w:pPr>
    </w:p>
    <w:p w:rsidR="00A45ED0" w:rsidRPr="00EB5A0C" w:rsidRDefault="00A45ED0" w:rsidP="00A45ED0">
      <w:pPr>
        <w:spacing w:after="0" w:line="360" w:lineRule="auto"/>
        <w:ind w:firstLine="709"/>
        <w:contextualSpacing/>
        <w:jc w:val="center"/>
        <w:rPr>
          <w:rFonts w:ascii="Times New Roman" w:eastAsia="Times New Roman" w:hAnsi="Times New Roman" w:cs="Times New Roman"/>
          <w:i/>
          <w:sz w:val="24"/>
          <w:szCs w:val="24"/>
        </w:rPr>
      </w:pPr>
    </w:p>
    <w:p w:rsidR="00A45ED0" w:rsidRPr="00EB5A0C" w:rsidRDefault="00A45ED0" w:rsidP="00A45ED0">
      <w:pPr>
        <w:spacing w:after="0" w:line="360" w:lineRule="auto"/>
        <w:ind w:firstLine="709"/>
        <w:contextualSpacing/>
        <w:jc w:val="center"/>
        <w:rPr>
          <w:rFonts w:ascii="Times New Roman" w:eastAsia="Times New Roman" w:hAnsi="Times New Roman" w:cs="Times New Roman"/>
          <w:i/>
          <w:sz w:val="24"/>
          <w:szCs w:val="24"/>
        </w:rPr>
      </w:pPr>
      <w:r w:rsidRPr="00EB5A0C">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1120865</wp:posOffset>
            </wp:positionH>
            <wp:positionV relativeFrom="paragraph">
              <wp:posOffset>-213186</wp:posOffset>
            </wp:positionV>
            <wp:extent cx="4392930" cy="2522855"/>
            <wp:effectExtent l="38100" t="38100" r="102870" b="86995"/>
            <wp:wrapNone/>
            <wp:docPr id="48" name="Рисунок 48" descr="На фото чётко прослеживаются золотой треугольник и прямоугольник в Исаакиевском соб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На фото чётко прослеживаются золотой треугольник и прямоугольник в Исаакиевском соборе">
                      <a:hlinkClick r:id="rId33"/>
                    </pic:cNvPr>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2930" cy="252285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p>
    <w:p w:rsidR="00A45ED0" w:rsidRPr="00EB5A0C" w:rsidRDefault="00A45ED0" w:rsidP="00A45ED0">
      <w:pPr>
        <w:spacing w:after="0" w:line="360" w:lineRule="auto"/>
        <w:ind w:firstLine="709"/>
        <w:contextualSpacing/>
        <w:jc w:val="center"/>
        <w:rPr>
          <w:rFonts w:ascii="Times New Roman" w:eastAsia="Times New Roman" w:hAnsi="Times New Roman" w:cs="Times New Roman"/>
          <w:i/>
          <w:sz w:val="24"/>
          <w:szCs w:val="24"/>
        </w:rPr>
      </w:pPr>
    </w:p>
    <w:p w:rsidR="00A45ED0" w:rsidRPr="00EB5A0C" w:rsidRDefault="00A45ED0" w:rsidP="00A45ED0">
      <w:pPr>
        <w:spacing w:after="0" w:line="360" w:lineRule="auto"/>
        <w:ind w:firstLine="709"/>
        <w:contextualSpacing/>
        <w:jc w:val="center"/>
        <w:rPr>
          <w:rFonts w:ascii="Times New Roman" w:eastAsia="Times New Roman" w:hAnsi="Times New Roman" w:cs="Times New Roman"/>
          <w:i/>
          <w:sz w:val="24"/>
          <w:szCs w:val="24"/>
        </w:rPr>
      </w:pPr>
    </w:p>
    <w:p w:rsidR="00A45ED0" w:rsidRPr="00EB5A0C" w:rsidRDefault="00A45ED0" w:rsidP="00A45ED0">
      <w:pPr>
        <w:spacing w:after="0" w:line="360" w:lineRule="auto"/>
        <w:ind w:firstLine="709"/>
        <w:contextualSpacing/>
        <w:jc w:val="center"/>
        <w:rPr>
          <w:rFonts w:ascii="Times New Roman" w:eastAsia="Times New Roman" w:hAnsi="Times New Roman" w:cs="Times New Roman"/>
          <w:i/>
          <w:sz w:val="24"/>
          <w:szCs w:val="24"/>
        </w:rPr>
      </w:pPr>
    </w:p>
    <w:p w:rsidR="00A45ED0" w:rsidRPr="00EB5A0C" w:rsidRDefault="00A45ED0" w:rsidP="00A45ED0">
      <w:pPr>
        <w:spacing w:after="0" w:line="360" w:lineRule="auto"/>
        <w:ind w:firstLine="709"/>
        <w:contextualSpacing/>
        <w:jc w:val="center"/>
        <w:rPr>
          <w:rFonts w:ascii="Times New Roman" w:eastAsia="Times New Roman" w:hAnsi="Times New Roman" w:cs="Times New Roman"/>
          <w:i/>
          <w:sz w:val="24"/>
          <w:szCs w:val="24"/>
        </w:rPr>
      </w:pPr>
    </w:p>
    <w:p w:rsidR="00A45ED0" w:rsidRPr="00EB5A0C" w:rsidRDefault="00A45ED0" w:rsidP="00A45ED0">
      <w:pPr>
        <w:spacing w:after="0" w:line="360" w:lineRule="auto"/>
        <w:ind w:firstLine="709"/>
        <w:contextualSpacing/>
        <w:jc w:val="center"/>
        <w:rPr>
          <w:rFonts w:ascii="Times New Roman" w:eastAsia="Times New Roman" w:hAnsi="Times New Roman" w:cs="Times New Roman"/>
          <w:i/>
          <w:sz w:val="24"/>
          <w:szCs w:val="24"/>
        </w:rPr>
      </w:pPr>
    </w:p>
    <w:p w:rsidR="00A45ED0" w:rsidRPr="00EB5A0C" w:rsidRDefault="00A45ED0" w:rsidP="00A45ED0">
      <w:pPr>
        <w:spacing w:after="0" w:line="360" w:lineRule="auto"/>
        <w:ind w:firstLine="709"/>
        <w:contextualSpacing/>
        <w:jc w:val="center"/>
        <w:rPr>
          <w:rFonts w:ascii="Times New Roman" w:eastAsia="Times New Roman" w:hAnsi="Times New Roman" w:cs="Times New Roman"/>
          <w:i/>
          <w:sz w:val="24"/>
          <w:szCs w:val="24"/>
        </w:rPr>
      </w:pPr>
    </w:p>
    <w:p w:rsidR="00A45ED0" w:rsidRPr="00EB5A0C" w:rsidRDefault="00A45ED0" w:rsidP="00A45ED0">
      <w:pPr>
        <w:spacing w:after="0" w:line="360" w:lineRule="auto"/>
        <w:ind w:firstLine="709"/>
        <w:contextualSpacing/>
        <w:jc w:val="center"/>
        <w:rPr>
          <w:rFonts w:ascii="Times New Roman" w:eastAsia="Times New Roman" w:hAnsi="Times New Roman" w:cs="Times New Roman"/>
          <w:i/>
          <w:sz w:val="24"/>
          <w:szCs w:val="24"/>
        </w:rPr>
      </w:pPr>
    </w:p>
    <w:p w:rsidR="00A45ED0" w:rsidRPr="00EB5A0C" w:rsidRDefault="00A45ED0" w:rsidP="00A45ED0">
      <w:pPr>
        <w:spacing w:after="0" w:line="360" w:lineRule="auto"/>
        <w:ind w:firstLine="709"/>
        <w:contextualSpacing/>
        <w:jc w:val="center"/>
        <w:rPr>
          <w:rFonts w:ascii="Times New Roman" w:eastAsia="Times New Roman" w:hAnsi="Times New Roman" w:cs="Times New Roman"/>
          <w:i/>
          <w:sz w:val="24"/>
          <w:szCs w:val="24"/>
        </w:rPr>
      </w:pPr>
    </w:p>
    <w:p w:rsidR="00A45ED0" w:rsidRPr="00EB5A0C" w:rsidRDefault="00A45ED0" w:rsidP="00A45ED0">
      <w:pPr>
        <w:spacing w:after="0" w:line="360" w:lineRule="auto"/>
        <w:ind w:firstLine="709"/>
        <w:contextualSpacing/>
        <w:jc w:val="center"/>
        <w:rPr>
          <w:rFonts w:ascii="Times New Roman" w:eastAsia="Times New Roman" w:hAnsi="Times New Roman" w:cs="Times New Roman"/>
          <w:sz w:val="24"/>
          <w:szCs w:val="24"/>
        </w:rPr>
      </w:pPr>
      <w:r w:rsidRPr="00EB5A0C">
        <w:rPr>
          <w:rFonts w:ascii="Times New Roman" w:eastAsia="Times New Roman" w:hAnsi="Times New Roman" w:cs="Times New Roman"/>
          <w:i/>
          <w:sz w:val="24"/>
          <w:szCs w:val="24"/>
        </w:rPr>
        <w:t>Рисунок 8.</w:t>
      </w:r>
      <w:r w:rsidRPr="00EB5A0C">
        <w:rPr>
          <w:rFonts w:ascii="Times New Roman" w:eastAsia="Times New Roman" w:hAnsi="Times New Roman" w:cs="Times New Roman"/>
          <w:sz w:val="24"/>
          <w:szCs w:val="24"/>
        </w:rPr>
        <w:t>Высота Исаакиевского собора.</w:t>
      </w:r>
    </w:p>
    <w:p w:rsidR="00A45ED0" w:rsidRPr="00EB5A0C" w:rsidRDefault="00A45ED0" w:rsidP="00A45ED0">
      <w:pPr>
        <w:spacing w:after="0" w:line="360" w:lineRule="auto"/>
        <w:ind w:firstLine="709"/>
        <w:contextualSpacing/>
        <w:jc w:val="center"/>
        <w:rPr>
          <w:rFonts w:ascii="Times New Roman" w:eastAsia="Times New Roman" w:hAnsi="Times New Roman" w:cs="Times New Roman"/>
          <w:sz w:val="24"/>
          <w:szCs w:val="24"/>
        </w:rPr>
      </w:pPr>
      <w:r w:rsidRPr="00EB5A0C">
        <w:rPr>
          <w:rFonts w:ascii="Times New Roman" w:eastAsia="Times New Roman" w:hAnsi="Times New Roman" w:cs="Times New Roman"/>
          <w:noProof/>
          <w:sz w:val="24"/>
          <w:szCs w:val="24"/>
        </w:rPr>
        <w:drawing>
          <wp:inline distT="0" distB="0" distL="0" distR="0">
            <wp:extent cx="5220860" cy="2971972"/>
            <wp:effectExtent l="19050" t="0" r="0" b="0"/>
            <wp:docPr id="50" name="Рисунок 50" descr="Основной элемент здания - шп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Основной элемент здания - шпиль">
                      <a:hlinkClick r:id="rId35"/>
                    </pic:cNvPr>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1897" cy="2972562"/>
                    </a:xfrm>
                    <a:prstGeom prst="rect">
                      <a:avLst/>
                    </a:prstGeom>
                    <a:noFill/>
                    <a:ln>
                      <a:noFill/>
                    </a:ln>
                  </pic:spPr>
                </pic:pic>
              </a:graphicData>
            </a:graphic>
          </wp:inline>
        </w:drawing>
      </w:r>
    </w:p>
    <w:p w:rsidR="00A45ED0" w:rsidRPr="00EB5A0C" w:rsidRDefault="00A45ED0" w:rsidP="00A45ED0">
      <w:pPr>
        <w:spacing w:after="0" w:line="360" w:lineRule="auto"/>
        <w:ind w:firstLine="709"/>
        <w:contextualSpacing/>
        <w:jc w:val="center"/>
        <w:rPr>
          <w:rFonts w:ascii="Times New Roman" w:eastAsia="Times New Roman" w:hAnsi="Times New Roman" w:cs="Times New Roman"/>
          <w:sz w:val="24"/>
          <w:szCs w:val="24"/>
        </w:rPr>
      </w:pPr>
      <w:r w:rsidRPr="00EB5A0C">
        <w:rPr>
          <w:rFonts w:ascii="Times New Roman" w:eastAsia="Times New Roman" w:hAnsi="Times New Roman" w:cs="Times New Roman"/>
          <w:i/>
          <w:sz w:val="24"/>
          <w:szCs w:val="24"/>
        </w:rPr>
        <w:t>Рисунок 10.</w:t>
      </w:r>
      <w:r w:rsidRPr="00EB5A0C">
        <w:rPr>
          <w:rFonts w:ascii="Times New Roman" w:eastAsia="Times New Roman" w:hAnsi="Times New Roman" w:cs="Times New Roman"/>
          <w:bCs/>
          <w:sz w:val="24"/>
          <w:szCs w:val="24"/>
        </w:rPr>
        <w:t xml:space="preserve">Торговый дом </w:t>
      </w:r>
      <w:proofErr w:type="spellStart"/>
      <w:r w:rsidRPr="00EB5A0C">
        <w:rPr>
          <w:rFonts w:ascii="Times New Roman" w:eastAsia="Times New Roman" w:hAnsi="Times New Roman" w:cs="Times New Roman"/>
          <w:bCs/>
          <w:sz w:val="24"/>
          <w:szCs w:val="24"/>
        </w:rPr>
        <w:t>Эсдерс</w:t>
      </w:r>
      <w:proofErr w:type="spellEnd"/>
      <w:r w:rsidRPr="00EB5A0C">
        <w:rPr>
          <w:rFonts w:ascii="Times New Roman" w:eastAsia="Times New Roman" w:hAnsi="Times New Roman" w:cs="Times New Roman"/>
          <w:bCs/>
          <w:sz w:val="24"/>
          <w:szCs w:val="24"/>
        </w:rPr>
        <w:t xml:space="preserve"> и </w:t>
      </w:r>
      <w:proofErr w:type="spellStart"/>
      <w:r w:rsidRPr="00EB5A0C">
        <w:rPr>
          <w:rFonts w:ascii="Times New Roman" w:eastAsia="Times New Roman" w:hAnsi="Times New Roman" w:cs="Times New Roman"/>
          <w:bCs/>
          <w:sz w:val="24"/>
          <w:szCs w:val="24"/>
        </w:rPr>
        <w:t>Схейфальс</w:t>
      </w:r>
      <w:proofErr w:type="spellEnd"/>
      <w:r w:rsidRPr="00EB5A0C">
        <w:rPr>
          <w:rFonts w:ascii="Times New Roman" w:eastAsia="Times New Roman" w:hAnsi="Times New Roman" w:cs="Times New Roman"/>
          <w:bCs/>
          <w:sz w:val="24"/>
          <w:szCs w:val="24"/>
        </w:rPr>
        <w:t>.</w:t>
      </w:r>
    </w:p>
    <w:p w:rsidR="00A45ED0" w:rsidRPr="00EB5A0C" w:rsidRDefault="00A45ED0" w:rsidP="00A45ED0">
      <w:pPr>
        <w:spacing w:after="0" w:line="360" w:lineRule="auto"/>
        <w:ind w:firstLine="709"/>
        <w:contextualSpacing/>
        <w:jc w:val="center"/>
        <w:rPr>
          <w:rFonts w:ascii="Times New Roman" w:eastAsia="Times New Roman" w:hAnsi="Times New Roman" w:cs="Times New Roman"/>
          <w:sz w:val="24"/>
          <w:szCs w:val="24"/>
        </w:rPr>
      </w:pPr>
    </w:p>
    <w:p w:rsidR="00A45ED0" w:rsidRPr="00EB5A0C" w:rsidRDefault="00A45ED0" w:rsidP="00A45ED0">
      <w:pPr>
        <w:spacing w:after="0" w:line="360" w:lineRule="auto"/>
        <w:ind w:firstLine="709"/>
        <w:contextualSpacing/>
        <w:jc w:val="both"/>
        <w:rPr>
          <w:rFonts w:ascii="Times New Roman" w:eastAsia="Times New Roman" w:hAnsi="Times New Roman" w:cs="Times New Roman"/>
          <w:sz w:val="24"/>
          <w:szCs w:val="24"/>
        </w:rPr>
      </w:pPr>
      <w:r w:rsidRPr="00EB5A0C">
        <w:rPr>
          <w:rFonts w:ascii="Times New Roman" w:eastAsia="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2723736</wp:posOffset>
            </wp:positionH>
            <wp:positionV relativeFrom="paragraph">
              <wp:posOffset>74377</wp:posOffset>
            </wp:positionV>
            <wp:extent cx="2899079" cy="2202511"/>
            <wp:effectExtent l="19050" t="0" r="0" b="0"/>
            <wp:wrapNone/>
            <wp:docPr id="16" name="Рисунок 55" descr="Тайны ряда Фибоначчи: как работает принцип золотого сечения в архитекту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Тайны ряда Фибоначчи: как работает принцип золотого сечения в архитектуре">
                      <a:hlinkClick r:id="rId37"/>
                    </pic:cNvPr>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8775" cy="2202280"/>
                    </a:xfrm>
                    <a:prstGeom prst="rect">
                      <a:avLst/>
                    </a:prstGeom>
                    <a:noFill/>
                    <a:ln>
                      <a:noFill/>
                    </a:ln>
                  </pic:spPr>
                </pic:pic>
              </a:graphicData>
            </a:graphic>
          </wp:anchor>
        </w:drawing>
      </w:r>
      <w:r w:rsidRPr="00EB5A0C">
        <w:rPr>
          <w:rFonts w:ascii="Times New Roman" w:eastAsia="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-12065</wp:posOffset>
            </wp:positionH>
            <wp:positionV relativeFrom="paragraph">
              <wp:posOffset>74295</wp:posOffset>
            </wp:positionV>
            <wp:extent cx="2731770" cy="2202180"/>
            <wp:effectExtent l="19050" t="0" r="0" b="0"/>
            <wp:wrapNone/>
            <wp:docPr id="54" name="Рисунок 54" descr="Тайны ряда Фибоначчи: как работает принцип золотого сечения в архитекту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Тайны ряда Фибоначчи: как работает принцип золотого сечения в архитектуре">
                      <a:hlinkClick r:id="rId39"/>
                    </pic:cNvPr>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1770" cy="2202180"/>
                    </a:xfrm>
                    <a:prstGeom prst="rect">
                      <a:avLst/>
                    </a:prstGeom>
                    <a:noFill/>
                    <a:ln>
                      <a:noFill/>
                    </a:ln>
                  </pic:spPr>
                </pic:pic>
              </a:graphicData>
            </a:graphic>
          </wp:anchor>
        </w:drawing>
      </w:r>
    </w:p>
    <w:p w:rsidR="00A45ED0" w:rsidRPr="00EB5A0C" w:rsidRDefault="00A45ED0" w:rsidP="00A45ED0">
      <w:pPr>
        <w:jc w:val="center"/>
        <w:rPr>
          <w:rFonts w:ascii="Times New Roman" w:hAnsi="Times New Roman" w:cs="Times New Roman"/>
          <w:b/>
          <w:sz w:val="32"/>
          <w:szCs w:val="32"/>
        </w:rPr>
      </w:pPr>
    </w:p>
    <w:p w:rsidR="00A45ED0" w:rsidRPr="00EB5A0C" w:rsidRDefault="00A45ED0" w:rsidP="00A45ED0">
      <w:pPr>
        <w:jc w:val="center"/>
        <w:rPr>
          <w:rFonts w:ascii="Times New Roman" w:hAnsi="Times New Roman" w:cs="Times New Roman"/>
          <w:b/>
          <w:sz w:val="32"/>
          <w:szCs w:val="32"/>
        </w:rPr>
      </w:pPr>
    </w:p>
    <w:p w:rsidR="00A45ED0" w:rsidRPr="00EB5A0C" w:rsidRDefault="00A45ED0" w:rsidP="00A45ED0">
      <w:pPr>
        <w:jc w:val="center"/>
        <w:rPr>
          <w:rFonts w:ascii="Times New Roman" w:hAnsi="Times New Roman" w:cs="Times New Roman"/>
          <w:b/>
          <w:sz w:val="32"/>
          <w:szCs w:val="32"/>
        </w:rPr>
      </w:pPr>
    </w:p>
    <w:p w:rsidR="00A45ED0" w:rsidRPr="00EB5A0C" w:rsidRDefault="00A45ED0" w:rsidP="00A45ED0">
      <w:pPr>
        <w:jc w:val="center"/>
        <w:rPr>
          <w:rFonts w:ascii="Times New Roman" w:hAnsi="Times New Roman" w:cs="Times New Roman"/>
          <w:b/>
          <w:sz w:val="32"/>
          <w:szCs w:val="32"/>
        </w:rPr>
      </w:pPr>
    </w:p>
    <w:p w:rsidR="00A45ED0" w:rsidRPr="00EB5A0C" w:rsidRDefault="00A45ED0" w:rsidP="00A45ED0">
      <w:pPr>
        <w:jc w:val="center"/>
        <w:rPr>
          <w:rFonts w:ascii="Times New Roman" w:hAnsi="Times New Roman" w:cs="Times New Roman"/>
          <w:b/>
          <w:sz w:val="32"/>
          <w:szCs w:val="32"/>
        </w:rPr>
      </w:pPr>
    </w:p>
    <w:p w:rsidR="00A45ED0" w:rsidRPr="00EB5A0C" w:rsidRDefault="00A45ED0" w:rsidP="00A45ED0">
      <w:pPr>
        <w:spacing w:after="0" w:line="360" w:lineRule="auto"/>
        <w:ind w:firstLine="709"/>
        <w:contextualSpacing/>
        <w:jc w:val="center"/>
        <w:rPr>
          <w:rFonts w:ascii="Times New Roman" w:eastAsia="Times New Roman" w:hAnsi="Times New Roman" w:cs="Times New Roman"/>
          <w:i/>
          <w:sz w:val="24"/>
          <w:szCs w:val="24"/>
        </w:rPr>
      </w:pPr>
    </w:p>
    <w:p w:rsidR="00A45ED0" w:rsidRPr="00EB5A0C" w:rsidRDefault="00A45ED0" w:rsidP="00A45ED0">
      <w:pPr>
        <w:spacing w:after="0" w:line="360" w:lineRule="auto"/>
        <w:ind w:firstLine="709"/>
        <w:contextualSpacing/>
        <w:jc w:val="center"/>
        <w:rPr>
          <w:rFonts w:ascii="Times New Roman" w:eastAsia="Times New Roman" w:hAnsi="Times New Roman" w:cs="Times New Roman"/>
          <w:bCs/>
          <w:sz w:val="24"/>
          <w:szCs w:val="24"/>
        </w:rPr>
      </w:pPr>
      <w:r w:rsidRPr="00EB5A0C">
        <w:rPr>
          <w:rFonts w:ascii="Times New Roman" w:eastAsia="Times New Roman" w:hAnsi="Times New Roman" w:cs="Times New Roman"/>
          <w:i/>
          <w:sz w:val="24"/>
          <w:szCs w:val="24"/>
        </w:rPr>
        <w:t>Рисунок 11.</w:t>
      </w:r>
      <w:r w:rsidRPr="00EB5A0C">
        <w:rPr>
          <w:rFonts w:ascii="Times New Roman" w:eastAsia="Times New Roman" w:hAnsi="Times New Roman" w:cs="Times New Roman"/>
          <w:bCs/>
          <w:sz w:val="24"/>
          <w:szCs w:val="24"/>
        </w:rPr>
        <w:t>Золотое сечение в современной архитектуре.</w:t>
      </w:r>
    </w:p>
    <w:p w:rsidR="00A45ED0" w:rsidRPr="00EB5A0C" w:rsidRDefault="00A45ED0" w:rsidP="00A45ED0">
      <w:pPr>
        <w:pStyle w:val="ae"/>
        <w:spacing w:line="360" w:lineRule="auto"/>
        <w:ind w:firstLine="709"/>
        <w:contextualSpacing/>
        <w:jc w:val="center"/>
        <w:rPr>
          <w:rFonts w:ascii="Times New Roman" w:hAnsi="Times New Roman" w:cs="Times New Roman"/>
          <w:sz w:val="24"/>
          <w:szCs w:val="24"/>
        </w:rPr>
      </w:pPr>
      <w:r w:rsidRPr="00EB5A0C">
        <w:rPr>
          <w:rFonts w:ascii="Times New Roman" w:hAnsi="Times New Roman" w:cs="Times New Roman"/>
          <w:i/>
          <w:noProof/>
          <w:sz w:val="24"/>
          <w:szCs w:val="24"/>
        </w:rPr>
        <w:lastRenderedPageBreak/>
        <w:drawing>
          <wp:anchor distT="0" distB="0" distL="114300" distR="114300" simplePos="0" relativeHeight="251667456" behindDoc="1" locked="0" layoutInCell="1" allowOverlap="1">
            <wp:simplePos x="0" y="0"/>
            <wp:positionH relativeFrom="column">
              <wp:posOffset>0</wp:posOffset>
            </wp:positionH>
            <wp:positionV relativeFrom="paragraph">
              <wp:posOffset>39370</wp:posOffset>
            </wp:positionV>
            <wp:extent cx="2658745" cy="3799840"/>
            <wp:effectExtent l="0" t="0" r="8255" b="0"/>
            <wp:wrapTight wrapText="bothSides">
              <wp:wrapPolygon edited="0">
                <wp:start x="0" y="0"/>
                <wp:lineTo x="0" y="21441"/>
                <wp:lineTo x="21512" y="21441"/>
                <wp:lineTo x="21512" y="0"/>
                <wp:lineTo x="0" y="0"/>
              </wp:wrapPolygon>
            </wp:wrapTight>
            <wp:docPr id="18" name="Рисунок 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41" cstate="print"/>
                    <a:srcRect/>
                    <a:stretch>
                      <a:fillRect/>
                    </a:stretch>
                  </pic:blipFill>
                  <pic:spPr bwMode="auto">
                    <a:xfrm>
                      <a:off x="0" y="0"/>
                      <a:ext cx="2658745" cy="3799840"/>
                    </a:xfrm>
                    <a:prstGeom prst="rect">
                      <a:avLst/>
                    </a:prstGeom>
                    <a:noFill/>
                    <a:ln w="9525">
                      <a:noFill/>
                      <a:miter lim="800000"/>
                      <a:headEnd/>
                      <a:tailEnd/>
                    </a:ln>
                  </pic:spPr>
                </pic:pic>
              </a:graphicData>
            </a:graphic>
          </wp:anchor>
        </w:drawing>
      </w:r>
      <w:r w:rsidRPr="00EB5A0C">
        <w:rPr>
          <w:noProof/>
        </w:rPr>
        <w:drawing>
          <wp:inline distT="0" distB="0" distL="0" distR="0">
            <wp:extent cx="2539222" cy="3362351"/>
            <wp:effectExtent l="38100" t="38100" r="90170" b="85725"/>
            <wp:docPr id="19" name="Рисунок 1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¾ÑÐ¾Ð¶ÐµÐµ Ð¸Ð·Ð¾Ð±ÑÐ°Ð¶ÐµÐ½Ð¸Ðµ"/>
                    <pic:cNvPicPr>
                      <a:picLocks noChangeAspect="1" noChangeArrowheads="1"/>
                    </pic:cNvPicPr>
                  </pic:nvPicPr>
                  <pic:blipFill>
                    <a:blip r:embed="rId42" cstate="print"/>
                    <a:srcRect/>
                    <a:stretch>
                      <a:fillRect/>
                    </a:stretch>
                  </pic:blipFill>
                  <pic:spPr bwMode="auto">
                    <a:xfrm>
                      <a:off x="0" y="0"/>
                      <a:ext cx="2543135" cy="3367533"/>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A45ED0" w:rsidRPr="00EB5A0C" w:rsidRDefault="00A45ED0" w:rsidP="00A45ED0">
      <w:pPr>
        <w:pStyle w:val="ae"/>
        <w:spacing w:line="360" w:lineRule="auto"/>
        <w:ind w:firstLine="709"/>
        <w:contextualSpacing/>
        <w:jc w:val="center"/>
        <w:rPr>
          <w:rFonts w:ascii="Times New Roman" w:hAnsi="Times New Roman" w:cs="Times New Roman"/>
          <w:i/>
          <w:sz w:val="24"/>
          <w:szCs w:val="24"/>
        </w:rPr>
      </w:pPr>
      <w:r w:rsidRPr="00EB5A0C">
        <w:rPr>
          <w:rFonts w:ascii="Times New Roman" w:hAnsi="Times New Roman" w:cs="Times New Roman"/>
          <w:i/>
          <w:sz w:val="24"/>
          <w:szCs w:val="24"/>
        </w:rPr>
        <w:t>Рисунок 14.</w:t>
      </w:r>
      <w:r w:rsidRPr="00EB5A0C">
        <w:rPr>
          <w:rFonts w:ascii="Times New Roman" w:hAnsi="Times New Roman" w:cs="Times New Roman"/>
          <w:sz w:val="24"/>
          <w:szCs w:val="24"/>
        </w:rPr>
        <w:t xml:space="preserve">Картина "Венера </w:t>
      </w:r>
      <w:proofErr w:type="spellStart"/>
      <w:r w:rsidRPr="00EB5A0C">
        <w:rPr>
          <w:rFonts w:ascii="Times New Roman" w:hAnsi="Times New Roman" w:cs="Times New Roman"/>
          <w:sz w:val="24"/>
          <w:szCs w:val="24"/>
        </w:rPr>
        <w:t>Милосская</w:t>
      </w:r>
      <w:proofErr w:type="spellEnd"/>
      <w:r w:rsidRPr="00EB5A0C">
        <w:rPr>
          <w:rFonts w:ascii="Times New Roman" w:hAnsi="Times New Roman" w:cs="Times New Roman"/>
          <w:sz w:val="24"/>
          <w:szCs w:val="24"/>
        </w:rPr>
        <w:t>".</w:t>
      </w:r>
    </w:p>
    <w:p w:rsidR="00A45ED0" w:rsidRPr="00EB5A0C" w:rsidRDefault="00A45ED0" w:rsidP="00A45ED0">
      <w:pPr>
        <w:pStyle w:val="ae"/>
        <w:spacing w:line="360" w:lineRule="auto"/>
        <w:ind w:firstLine="709"/>
        <w:contextualSpacing/>
        <w:rPr>
          <w:rFonts w:ascii="Times New Roman" w:hAnsi="Times New Roman" w:cs="Times New Roman"/>
          <w:sz w:val="24"/>
          <w:szCs w:val="24"/>
        </w:rPr>
      </w:pPr>
      <w:r w:rsidRPr="00EB5A0C">
        <w:rPr>
          <w:rFonts w:ascii="Times New Roman" w:hAnsi="Times New Roman" w:cs="Times New Roman"/>
          <w:i/>
          <w:sz w:val="24"/>
          <w:szCs w:val="24"/>
        </w:rPr>
        <w:t>Рисунок 13.</w:t>
      </w:r>
      <w:r w:rsidRPr="00EB5A0C">
        <w:rPr>
          <w:rFonts w:ascii="Times New Roman" w:hAnsi="Times New Roman" w:cs="Times New Roman"/>
          <w:sz w:val="24"/>
          <w:szCs w:val="24"/>
        </w:rPr>
        <w:t>Картина "Джоконда".</w:t>
      </w:r>
    </w:p>
    <w:p w:rsidR="00A45ED0" w:rsidRPr="00EB5A0C" w:rsidRDefault="00A45ED0" w:rsidP="00A45ED0">
      <w:pPr>
        <w:pStyle w:val="ae"/>
        <w:spacing w:line="360" w:lineRule="auto"/>
        <w:ind w:firstLine="709"/>
        <w:contextualSpacing/>
        <w:jc w:val="center"/>
        <w:rPr>
          <w:rFonts w:ascii="Times New Roman" w:hAnsi="Times New Roman" w:cs="Times New Roman"/>
          <w:sz w:val="24"/>
          <w:szCs w:val="24"/>
        </w:rPr>
      </w:pPr>
      <w:r w:rsidRPr="00EB5A0C">
        <w:rPr>
          <w:noProof/>
        </w:rPr>
        <w:drawing>
          <wp:inline distT="0" distB="0" distL="0" distR="0">
            <wp:extent cx="3751033" cy="2500630"/>
            <wp:effectExtent l="0" t="19050" r="78017" b="52070"/>
            <wp:docPr id="2" name="Рисунок 1" descr="ÐÐ°ÑÑÐ¸Ð½ÐºÐ¸ Ð¿Ð¾ Ð·Ð°Ð¿ÑÐ¾ÑÑ Ð·Ð¾Ð»Ð¾ÑÐ¾Ðµ ÑÐµÑÐµÐ½Ð¸Ðµ Ð² Ð¿ÑÐ¸ÑÐ¾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¾Ð»Ð¾ÑÐ¾Ðµ ÑÐµÑÐµÐ½Ð¸Ðµ Ð² Ð¿ÑÐ¸ÑÐ¾Ð´Ðµ"/>
                    <pic:cNvPicPr>
                      <a:picLocks noChangeAspect="1" noChangeArrowheads="1"/>
                    </pic:cNvPicPr>
                  </pic:nvPicPr>
                  <pic:blipFill>
                    <a:blip r:embed="rId43" cstate="print"/>
                    <a:srcRect/>
                    <a:stretch>
                      <a:fillRect/>
                    </a:stretch>
                  </pic:blipFill>
                  <pic:spPr bwMode="auto">
                    <a:xfrm>
                      <a:off x="0" y="0"/>
                      <a:ext cx="3758260" cy="250544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A45ED0" w:rsidRDefault="00A45ED0" w:rsidP="00A45ED0">
      <w:pPr>
        <w:jc w:val="center"/>
        <w:rPr>
          <w:rFonts w:ascii="Times New Roman" w:hAnsi="Times New Roman" w:cs="Times New Roman"/>
          <w:sz w:val="24"/>
          <w:szCs w:val="24"/>
        </w:rPr>
      </w:pPr>
      <w:r w:rsidRPr="00EB5A0C">
        <w:rPr>
          <w:rFonts w:ascii="Times New Roman" w:hAnsi="Times New Roman" w:cs="Times New Roman"/>
          <w:i/>
          <w:sz w:val="24"/>
          <w:szCs w:val="24"/>
        </w:rPr>
        <w:t>Рис. 17</w:t>
      </w:r>
      <w:r w:rsidRPr="00EB5A0C">
        <w:rPr>
          <w:rFonts w:ascii="Times New Roman" w:hAnsi="Times New Roman" w:cs="Times New Roman"/>
          <w:sz w:val="24"/>
          <w:szCs w:val="24"/>
        </w:rPr>
        <w:t>.Примеры золотого сечения в природе.</w:t>
      </w:r>
    </w:p>
    <w:p w:rsidR="00A45ED0" w:rsidRDefault="00A45ED0" w:rsidP="00A45ED0">
      <w:pPr>
        <w:jc w:val="center"/>
        <w:rPr>
          <w:rFonts w:ascii="Times New Roman" w:hAnsi="Times New Roman" w:cs="Times New Roman"/>
          <w:sz w:val="24"/>
          <w:szCs w:val="24"/>
        </w:rPr>
      </w:pPr>
    </w:p>
    <w:p w:rsidR="00A45ED0" w:rsidRPr="00EB5A0C" w:rsidRDefault="00A45ED0" w:rsidP="00A45ED0">
      <w:pPr>
        <w:jc w:val="center"/>
        <w:rPr>
          <w:rFonts w:ascii="Times New Roman" w:hAnsi="Times New Roman" w:cs="Times New Roman"/>
          <w:sz w:val="24"/>
          <w:szCs w:val="24"/>
        </w:rPr>
      </w:pPr>
    </w:p>
    <w:p w:rsidR="00A45ED0" w:rsidRPr="00EB5A0C" w:rsidRDefault="00A45ED0" w:rsidP="00A45ED0">
      <w:pPr>
        <w:pStyle w:val="ae"/>
        <w:spacing w:line="360" w:lineRule="auto"/>
        <w:ind w:firstLine="709"/>
        <w:contextualSpacing/>
        <w:jc w:val="center"/>
        <w:rPr>
          <w:rFonts w:ascii="Times New Roman" w:hAnsi="Times New Roman" w:cs="Times New Roman"/>
          <w:sz w:val="24"/>
          <w:szCs w:val="24"/>
        </w:rPr>
      </w:pPr>
      <w:r w:rsidRPr="00EB5A0C">
        <w:rPr>
          <w:rFonts w:ascii="Times New Roman" w:hAnsi="Times New Roman" w:cs="Times New Roman"/>
          <w:noProof/>
          <w:sz w:val="24"/>
          <w:szCs w:val="24"/>
        </w:rPr>
        <w:lastRenderedPageBreak/>
        <w:drawing>
          <wp:inline distT="0" distB="0" distL="0" distR="0">
            <wp:extent cx="5240020" cy="2449195"/>
            <wp:effectExtent l="19050" t="0" r="0" b="0"/>
            <wp:docPr id="7" name="Рисунок 4" descr="ÐÐ°ÑÑÐ¸Ð½ÐºÐ¸ Ð¿Ð¾ Ð·Ð°Ð¿ÑÐ¾ÑÑ Ð·Ð¾Ð»Ð¾ÑÐ¾Ðµ ÑÐµÑÐµÐ½Ð¸Ðµ Ð² Ð¿ÑÐ¸ÑÐ¾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Ð¾Ð»Ð¾ÑÐ¾Ðµ ÑÐµÑÐµÐ½Ð¸Ðµ Ð² Ð¿ÑÐ¸ÑÐ¾Ð´Ðµ"/>
                    <pic:cNvPicPr>
                      <a:picLocks noChangeAspect="1" noChangeArrowheads="1"/>
                    </pic:cNvPicPr>
                  </pic:nvPicPr>
                  <pic:blipFill>
                    <a:blip r:embed="rId44" cstate="print"/>
                    <a:srcRect/>
                    <a:stretch>
                      <a:fillRect/>
                    </a:stretch>
                  </pic:blipFill>
                  <pic:spPr bwMode="auto">
                    <a:xfrm>
                      <a:off x="0" y="0"/>
                      <a:ext cx="5240020" cy="2449195"/>
                    </a:xfrm>
                    <a:prstGeom prst="rect">
                      <a:avLst/>
                    </a:prstGeom>
                    <a:noFill/>
                    <a:ln w="9525">
                      <a:noFill/>
                      <a:miter lim="800000"/>
                      <a:headEnd/>
                      <a:tailEnd/>
                    </a:ln>
                  </pic:spPr>
                </pic:pic>
              </a:graphicData>
            </a:graphic>
          </wp:inline>
        </w:drawing>
      </w:r>
    </w:p>
    <w:p w:rsidR="00A45ED0" w:rsidRDefault="00A45ED0" w:rsidP="00A45ED0">
      <w:pPr>
        <w:jc w:val="center"/>
        <w:rPr>
          <w:rFonts w:ascii="Times New Roman" w:hAnsi="Times New Roman" w:cs="Times New Roman"/>
          <w:sz w:val="24"/>
          <w:szCs w:val="24"/>
        </w:rPr>
      </w:pPr>
      <w:r w:rsidRPr="00EB5A0C">
        <w:rPr>
          <w:rFonts w:ascii="Times New Roman" w:hAnsi="Times New Roman" w:cs="Times New Roman"/>
          <w:i/>
          <w:sz w:val="24"/>
          <w:szCs w:val="24"/>
        </w:rPr>
        <w:t>Рис. 18.</w:t>
      </w:r>
      <w:r w:rsidRPr="00EB5A0C">
        <w:rPr>
          <w:rFonts w:ascii="Times New Roman" w:hAnsi="Times New Roman" w:cs="Times New Roman"/>
          <w:sz w:val="24"/>
          <w:szCs w:val="24"/>
        </w:rPr>
        <w:t>Примеры золотого сечения в природе.</w:t>
      </w:r>
    </w:p>
    <w:p w:rsidR="00A45ED0" w:rsidRPr="00EB5A0C" w:rsidRDefault="00A45ED0" w:rsidP="00A45ED0">
      <w:pPr>
        <w:jc w:val="center"/>
        <w:rPr>
          <w:rFonts w:ascii="Times New Roman" w:hAnsi="Times New Roman" w:cs="Times New Roman"/>
          <w:sz w:val="24"/>
          <w:szCs w:val="24"/>
        </w:rPr>
      </w:pPr>
    </w:p>
    <w:p w:rsidR="00A45ED0" w:rsidRPr="00EB5A0C" w:rsidRDefault="00A45ED0" w:rsidP="00A45ED0">
      <w:pPr>
        <w:pStyle w:val="ae"/>
        <w:spacing w:line="360" w:lineRule="auto"/>
        <w:ind w:firstLine="709"/>
        <w:contextualSpacing/>
        <w:jc w:val="center"/>
        <w:rPr>
          <w:rFonts w:ascii="Times New Roman" w:hAnsi="Times New Roman" w:cs="Times New Roman"/>
          <w:sz w:val="24"/>
          <w:szCs w:val="24"/>
        </w:rPr>
      </w:pPr>
      <w:r w:rsidRPr="00EB5A0C">
        <w:rPr>
          <w:noProof/>
        </w:rPr>
        <w:drawing>
          <wp:inline distT="0" distB="0" distL="0" distR="0">
            <wp:extent cx="2422566" cy="3319670"/>
            <wp:effectExtent l="38100" t="38100" r="92075" b="90805"/>
            <wp:docPr id="10" name="Рисунок 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45" cstate="print"/>
                    <a:srcRect l="3458" t="3130" r="8064" b="6271"/>
                    <a:stretch>
                      <a:fillRect/>
                    </a:stretch>
                  </pic:blipFill>
                  <pic:spPr bwMode="auto">
                    <a:xfrm>
                      <a:off x="0" y="0"/>
                      <a:ext cx="2426848" cy="332553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A45ED0" w:rsidRDefault="00A45ED0" w:rsidP="00A45ED0">
      <w:pPr>
        <w:jc w:val="center"/>
        <w:rPr>
          <w:rFonts w:ascii="Times New Roman" w:hAnsi="Times New Roman" w:cs="Times New Roman"/>
          <w:sz w:val="24"/>
          <w:szCs w:val="24"/>
        </w:rPr>
      </w:pPr>
      <w:r w:rsidRPr="00EB5A0C">
        <w:rPr>
          <w:rFonts w:ascii="Times New Roman" w:hAnsi="Times New Roman" w:cs="Times New Roman"/>
          <w:i/>
          <w:sz w:val="24"/>
          <w:szCs w:val="24"/>
        </w:rPr>
        <w:t>Рис. 19.</w:t>
      </w:r>
      <w:r w:rsidRPr="00EB5A0C">
        <w:rPr>
          <w:rFonts w:ascii="Times New Roman" w:hAnsi="Times New Roman" w:cs="Times New Roman"/>
          <w:sz w:val="24"/>
          <w:szCs w:val="24"/>
        </w:rPr>
        <w:t>Золотое сечение в теле человека.</w:t>
      </w:r>
    </w:p>
    <w:p w:rsidR="00A45ED0" w:rsidRPr="00EB5A0C" w:rsidRDefault="00A45ED0" w:rsidP="00A45ED0">
      <w:pPr>
        <w:jc w:val="center"/>
        <w:rPr>
          <w:rFonts w:ascii="Times New Roman" w:hAnsi="Times New Roman" w:cs="Times New Roman"/>
          <w:sz w:val="24"/>
          <w:szCs w:val="24"/>
        </w:rPr>
      </w:pPr>
    </w:p>
    <w:p w:rsidR="00A45ED0" w:rsidRPr="00EB5A0C" w:rsidRDefault="00A45ED0" w:rsidP="00A45ED0">
      <w:pPr>
        <w:jc w:val="center"/>
        <w:rPr>
          <w:rFonts w:ascii="Lucida Sans Unicode" w:hAnsi="Lucida Sans Unicode" w:cs="Lucida Sans Unicode"/>
          <w:sz w:val="20"/>
          <w:szCs w:val="20"/>
          <w:shd w:val="clear" w:color="auto" w:fill="FFFFFF"/>
        </w:rPr>
      </w:pPr>
      <w:r w:rsidRPr="00EB5A0C">
        <w:rPr>
          <w:noProof/>
        </w:rPr>
        <w:lastRenderedPageBreak/>
        <w:drawing>
          <wp:inline distT="0" distB="0" distL="0" distR="0">
            <wp:extent cx="4702628" cy="2583498"/>
            <wp:effectExtent l="0" t="0" r="3175" b="7620"/>
            <wp:docPr id="21" name="Рисунок 19" descr="https://cdn-images-1.medium.com/max/1600/1*EgPqPqAflbi6aS3Kd-P-6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images-1.medium.com/max/1600/1*EgPqPqAflbi6aS3Kd-P-6A.jpeg"/>
                    <pic:cNvPicPr>
                      <a:picLocks noChangeAspect="1" noChangeArrowheads="1"/>
                    </pic:cNvPicPr>
                  </pic:nvPicPr>
                  <pic:blipFill>
                    <a:blip r:embed="rId46" cstate="print"/>
                    <a:srcRect/>
                    <a:stretch>
                      <a:fillRect/>
                    </a:stretch>
                  </pic:blipFill>
                  <pic:spPr bwMode="auto">
                    <a:xfrm>
                      <a:off x="0" y="0"/>
                      <a:ext cx="4717669" cy="2591761"/>
                    </a:xfrm>
                    <a:prstGeom prst="rect">
                      <a:avLst/>
                    </a:prstGeom>
                    <a:noFill/>
                    <a:ln w="9525">
                      <a:noFill/>
                      <a:miter lim="800000"/>
                      <a:headEnd/>
                      <a:tailEnd/>
                    </a:ln>
                  </pic:spPr>
                </pic:pic>
              </a:graphicData>
            </a:graphic>
          </wp:inline>
        </w:drawing>
      </w:r>
    </w:p>
    <w:p w:rsidR="00A45ED0" w:rsidRPr="00EB5A0C" w:rsidRDefault="00A45ED0" w:rsidP="00A45ED0">
      <w:pPr>
        <w:pStyle w:val="ae"/>
        <w:spacing w:line="360" w:lineRule="auto"/>
        <w:jc w:val="center"/>
        <w:rPr>
          <w:rFonts w:ascii="Times New Roman" w:hAnsi="Times New Roman" w:cs="Times New Roman"/>
          <w:sz w:val="24"/>
          <w:szCs w:val="24"/>
        </w:rPr>
      </w:pPr>
      <w:r w:rsidRPr="00EB5A0C">
        <w:rPr>
          <w:rFonts w:ascii="Times New Roman" w:hAnsi="Times New Roman" w:cs="Times New Roman"/>
          <w:i/>
          <w:sz w:val="24"/>
          <w:szCs w:val="24"/>
        </w:rPr>
        <w:t>Рисунок 23.</w:t>
      </w:r>
      <w:r w:rsidRPr="00EB5A0C">
        <w:rPr>
          <w:rFonts w:ascii="Times New Roman" w:hAnsi="Times New Roman" w:cs="Times New Roman"/>
          <w:sz w:val="24"/>
          <w:szCs w:val="24"/>
        </w:rPr>
        <w:t>Последовательное приближение соотношения двух соседних чисел ряда Фибоначчи к Золотому сечению.</w:t>
      </w:r>
    </w:p>
    <w:p w:rsidR="00A45ED0" w:rsidRPr="00EB5A0C" w:rsidRDefault="00A45ED0" w:rsidP="00A45ED0">
      <w:pPr>
        <w:pStyle w:val="ae"/>
        <w:spacing w:line="360" w:lineRule="auto"/>
        <w:jc w:val="center"/>
      </w:pPr>
      <w:r w:rsidRPr="00EB5A0C">
        <w:rPr>
          <w:rFonts w:ascii="Times New Roman" w:hAnsi="Times New Roman" w:cs="Times New Roman"/>
          <w:noProof/>
          <w:sz w:val="24"/>
          <w:szCs w:val="24"/>
        </w:rPr>
        <w:drawing>
          <wp:inline distT="0" distB="0" distL="0" distR="0">
            <wp:extent cx="2457907" cy="3471008"/>
            <wp:effectExtent l="0" t="19050" r="75743" b="53242"/>
            <wp:docPr id="25" name="Рисунок 7" descr="C:\Users\Chel25\Desktop\Фибоначчи\Циркуль Фибоначч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l25\Desktop\Фибоначчи\Циркуль Фибоначчи.jpg"/>
                    <pic:cNvPicPr>
                      <a:picLocks noChangeAspect="1" noChangeArrowheads="1"/>
                    </pic:cNvPicPr>
                  </pic:nvPicPr>
                  <pic:blipFill>
                    <a:blip r:embed="rId47" cstate="print"/>
                    <a:srcRect/>
                    <a:stretch>
                      <a:fillRect/>
                    </a:stretch>
                  </pic:blipFill>
                  <pic:spPr bwMode="auto">
                    <a:xfrm>
                      <a:off x="0" y="0"/>
                      <a:ext cx="2457907" cy="347100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A45ED0" w:rsidRPr="00EB5A0C" w:rsidRDefault="00A45ED0" w:rsidP="00A45ED0">
      <w:pPr>
        <w:pStyle w:val="ae"/>
        <w:spacing w:line="360" w:lineRule="auto"/>
        <w:jc w:val="center"/>
        <w:rPr>
          <w:rFonts w:ascii="Times New Roman" w:hAnsi="Times New Roman" w:cs="Times New Roman"/>
          <w:sz w:val="24"/>
          <w:szCs w:val="24"/>
        </w:rPr>
      </w:pPr>
      <w:r w:rsidRPr="00EB5A0C">
        <w:rPr>
          <w:rFonts w:ascii="Times New Roman" w:hAnsi="Times New Roman" w:cs="Times New Roman"/>
          <w:i/>
          <w:sz w:val="24"/>
          <w:szCs w:val="24"/>
        </w:rPr>
        <w:t>Рисунок 24.</w:t>
      </w:r>
      <w:r w:rsidRPr="00EB5A0C">
        <w:rPr>
          <w:rFonts w:ascii="Times New Roman" w:hAnsi="Times New Roman" w:cs="Times New Roman"/>
          <w:sz w:val="24"/>
          <w:szCs w:val="24"/>
        </w:rPr>
        <w:t>Разметчик "Фибоначчи".</w:t>
      </w:r>
    </w:p>
    <w:p w:rsidR="00A45ED0" w:rsidRPr="00EB5A0C" w:rsidRDefault="00A45ED0" w:rsidP="00A45ED0">
      <w:pPr>
        <w:pStyle w:val="ae"/>
        <w:spacing w:line="360" w:lineRule="auto"/>
        <w:jc w:val="center"/>
        <w:rPr>
          <w:rFonts w:ascii="Times New Roman" w:hAnsi="Times New Roman" w:cs="Times New Roman"/>
          <w:sz w:val="24"/>
          <w:szCs w:val="24"/>
        </w:rPr>
      </w:pPr>
    </w:p>
    <w:p w:rsidR="00A45ED0" w:rsidRPr="00EB5A0C" w:rsidRDefault="00A45ED0" w:rsidP="00A45ED0">
      <w:pPr>
        <w:pStyle w:val="ae"/>
        <w:spacing w:line="360" w:lineRule="auto"/>
        <w:jc w:val="center"/>
        <w:rPr>
          <w:rFonts w:ascii="Times New Roman" w:hAnsi="Times New Roman" w:cs="Times New Roman"/>
          <w:sz w:val="24"/>
          <w:szCs w:val="24"/>
        </w:rPr>
      </w:pPr>
    </w:p>
    <w:p w:rsidR="00A45ED0" w:rsidRPr="00EB5A0C" w:rsidRDefault="00A45ED0" w:rsidP="00A45ED0">
      <w:pPr>
        <w:pStyle w:val="ae"/>
        <w:spacing w:line="360" w:lineRule="auto"/>
        <w:jc w:val="center"/>
        <w:rPr>
          <w:rFonts w:ascii="Times New Roman" w:hAnsi="Times New Roman" w:cs="Times New Roman"/>
          <w:sz w:val="24"/>
          <w:szCs w:val="24"/>
        </w:rPr>
      </w:pPr>
    </w:p>
    <w:p w:rsidR="00A45ED0" w:rsidRPr="00EB5A0C" w:rsidRDefault="00A45ED0" w:rsidP="00A45ED0">
      <w:pPr>
        <w:pStyle w:val="ae"/>
        <w:spacing w:line="360" w:lineRule="auto"/>
        <w:jc w:val="center"/>
        <w:rPr>
          <w:rFonts w:ascii="Times New Roman" w:hAnsi="Times New Roman" w:cs="Times New Roman"/>
          <w:sz w:val="24"/>
          <w:szCs w:val="24"/>
        </w:rPr>
      </w:pPr>
    </w:p>
    <w:p w:rsidR="00A45ED0" w:rsidRPr="00EB5A0C" w:rsidRDefault="00A45ED0" w:rsidP="00A45ED0">
      <w:pPr>
        <w:pStyle w:val="ae"/>
        <w:spacing w:line="360" w:lineRule="auto"/>
        <w:jc w:val="center"/>
        <w:rPr>
          <w:rFonts w:ascii="Times New Roman" w:hAnsi="Times New Roman" w:cs="Times New Roman"/>
          <w:sz w:val="24"/>
          <w:szCs w:val="24"/>
        </w:rPr>
      </w:pPr>
    </w:p>
    <w:p w:rsidR="00A45ED0" w:rsidRPr="00EB5A0C" w:rsidRDefault="00A45ED0" w:rsidP="00A45ED0">
      <w:pPr>
        <w:pStyle w:val="ae"/>
        <w:spacing w:line="360" w:lineRule="auto"/>
        <w:jc w:val="center"/>
        <w:rPr>
          <w:rFonts w:ascii="Times New Roman" w:hAnsi="Times New Roman" w:cs="Times New Roman"/>
          <w:sz w:val="24"/>
          <w:szCs w:val="24"/>
        </w:rPr>
      </w:pPr>
    </w:p>
    <w:p w:rsidR="00A45ED0" w:rsidRPr="00EB5A0C" w:rsidRDefault="00A45ED0" w:rsidP="00A45ED0">
      <w:pPr>
        <w:pStyle w:val="ae"/>
        <w:spacing w:line="360" w:lineRule="auto"/>
        <w:jc w:val="center"/>
        <w:rPr>
          <w:rFonts w:ascii="Times New Roman" w:hAnsi="Times New Roman" w:cs="Times New Roman"/>
          <w:sz w:val="24"/>
          <w:szCs w:val="24"/>
        </w:rPr>
      </w:pPr>
    </w:p>
    <w:p w:rsidR="00A45ED0" w:rsidRPr="00EB5A0C" w:rsidRDefault="00A45ED0" w:rsidP="00A45ED0">
      <w:pPr>
        <w:pStyle w:val="ae"/>
        <w:spacing w:line="360" w:lineRule="auto"/>
        <w:ind w:left="720"/>
        <w:jc w:val="center"/>
        <w:rPr>
          <w:rFonts w:ascii="Times New Roman" w:hAnsi="Times New Roman" w:cs="Times New Roman"/>
          <w:sz w:val="24"/>
          <w:szCs w:val="24"/>
        </w:rPr>
      </w:pPr>
      <w:r w:rsidRPr="00EB5A0C">
        <w:rPr>
          <w:rFonts w:ascii="Times New Roman" w:hAnsi="Times New Roman" w:cs="Times New Roman"/>
          <w:noProof/>
          <w:sz w:val="24"/>
          <w:szCs w:val="24"/>
        </w:rPr>
        <w:lastRenderedPageBreak/>
        <w:drawing>
          <wp:inline distT="0" distB="0" distL="0" distR="0">
            <wp:extent cx="3849586" cy="2677363"/>
            <wp:effectExtent l="19050" t="0" r="0" b="0"/>
            <wp:docPr id="6" name="Рисунок 1" descr="C:\Users\Chel25\Desktop\Фибоначчи\1 стор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l25\Desktop\Фибоначчи\1 сторона.png"/>
                    <pic:cNvPicPr>
                      <a:picLocks noChangeAspect="1" noChangeArrowheads="1"/>
                    </pic:cNvPicPr>
                  </pic:nvPicPr>
                  <pic:blipFill>
                    <a:blip r:embed="rId48" cstate="print"/>
                    <a:srcRect/>
                    <a:stretch>
                      <a:fillRect/>
                    </a:stretch>
                  </pic:blipFill>
                  <pic:spPr bwMode="auto">
                    <a:xfrm>
                      <a:off x="0" y="0"/>
                      <a:ext cx="3851863" cy="2678946"/>
                    </a:xfrm>
                    <a:prstGeom prst="rect">
                      <a:avLst/>
                    </a:prstGeom>
                    <a:noFill/>
                    <a:ln w="9525">
                      <a:noFill/>
                      <a:miter lim="800000"/>
                      <a:headEnd/>
                      <a:tailEnd/>
                    </a:ln>
                  </pic:spPr>
                </pic:pic>
              </a:graphicData>
            </a:graphic>
          </wp:inline>
        </w:drawing>
      </w:r>
    </w:p>
    <w:p w:rsidR="00A45ED0" w:rsidRPr="00EB5A0C" w:rsidRDefault="00A45ED0" w:rsidP="00A45ED0">
      <w:pPr>
        <w:pStyle w:val="ae"/>
        <w:spacing w:line="360" w:lineRule="auto"/>
        <w:jc w:val="center"/>
        <w:rPr>
          <w:rFonts w:ascii="Times New Roman" w:hAnsi="Times New Roman" w:cs="Times New Roman"/>
          <w:sz w:val="24"/>
          <w:szCs w:val="24"/>
        </w:rPr>
      </w:pPr>
      <w:r w:rsidRPr="00EB5A0C">
        <w:rPr>
          <w:rFonts w:ascii="Times New Roman" w:hAnsi="Times New Roman" w:cs="Times New Roman"/>
          <w:i/>
          <w:sz w:val="24"/>
          <w:szCs w:val="24"/>
        </w:rPr>
        <w:t>Рисунок 25.</w:t>
      </w:r>
      <w:r w:rsidRPr="00EB5A0C">
        <w:rPr>
          <w:rFonts w:ascii="Times New Roman" w:hAnsi="Times New Roman" w:cs="Times New Roman"/>
          <w:sz w:val="24"/>
          <w:szCs w:val="24"/>
        </w:rPr>
        <w:t>Разметчик "Фибоначчи": Деталь №1.</w:t>
      </w:r>
    </w:p>
    <w:p w:rsidR="00A45ED0" w:rsidRPr="00EB5A0C" w:rsidRDefault="00A45ED0" w:rsidP="00A45ED0">
      <w:pPr>
        <w:pStyle w:val="ae"/>
        <w:spacing w:line="360" w:lineRule="auto"/>
        <w:jc w:val="center"/>
        <w:rPr>
          <w:rFonts w:ascii="Times New Roman" w:hAnsi="Times New Roman" w:cs="Times New Roman"/>
          <w:sz w:val="24"/>
          <w:szCs w:val="24"/>
        </w:rPr>
      </w:pPr>
      <w:r w:rsidRPr="00EB5A0C">
        <w:rPr>
          <w:rFonts w:ascii="Times New Roman" w:hAnsi="Times New Roman" w:cs="Times New Roman"/>
          <w:noProof/>
          <w:sz w:val="24"/>
          <w:szCs w:val="24"/>
        </w:rPr>
        <w:drawing>
          <wp:inline distT="0" distB="0" distL="0" distR="0">
            <wp:extent cx="3638550" cy="2381136"/>
            <wp:effectExtent l="19050" t="0" r="0" b="0"/>
            <wp:docPr id="22" name="Рисунок 2" descr="C:\Users\Chel25\Desktop\Фибоначчи\2 стор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l25\Desktop\Фибоначчи\2 сторона.png"/>
                    <pic:cNvPicPr>
                      <a:picLocks noChangeAspect="1" noChangeArrowheads="1"/>
                    </pic:cNvPicPr>
                  </pic:nvPicPr>
                  <pic:blipFill>
                    <a:blip r:embed="rId49" cstate="print"/>
                    <a:srcRect/>
                    <a:stretch>
                      <a:fillRect/>
                    </a:stretch>
                  </pic:blipFill>
                  <pic:spPr bwMode="auto">
                    <a:xfrm>
                      <a:off x="0" y="0"/>
                      <a:ext cx="3639445" cy="2381722"/>
                    </a:xfrm>
                    <a:prstGeom prst="rect">
                      <a:avLst/>
                    </a:prstGeom>
                    <a:noFill/>
                    <a:ln w="9525">
                      <a:noFill/>
                      <a:miter lim="800000"/>
                      <a:headEnd/>
                      <a:tailEnd/>
                    </a:ln>
                  </pic:spPr>
                </pic:pic>
              </a:graphicData>
            </a:graphic>
          </wp:inline>
        </w:drawing>
      </w:r>
    </w:p>
    <w:p w:rsidR="00A45ED0" w:rsidRPr="00EB5A0C" w:rsidRDefault="00A45ED0" w:rsidP="00A45ED0">
      <w:pPr>
        <w:pStyle w:val="ae"/>
        <w:spacing w:line="360" w:lineRule="auto"/>
        <w:jc w:val="center"/>
        <w:rPr>
          <w:rFonts w:ascii="Times New Roman" w:hAnsi="Times New Roman" w:cs="Times New Roman"/>
          <w:sz w:val="24"/>
          <w:szCs w:val="24"/>
        </w:rPr>
      </w:pPr>
      <w:r w:rsidRPr="00EB5A0C">
        <w:rPr>
          <w:rFonts w:ascii="Times New Roman" w:hAnsi="Times New Roman" w:cs="Times New Roman"/>
          <w:i/>
          <w:sz w:val="24"/>
          <w:szCs w:val="24"/>
        </w:rPr>
        <w:t>Рисунок 26.</w:t>
      </w:r>
      <w:r w:rsidRPr="00EB5A0C">
        <w:rPr>
          <w:rFonts w:ascii="Times New Roman" w:hAnsi="Times New Roman" w:cs="Times New Roman"/>
          <w:sz w:val="24"/>
          <w:szCs w:val="24"/>
        </w:rPr>
        <w:t>Разметчик "Фибоначчи": Деталь №2.</w:t>
      </w:r>
    </w:p>
    <w:p w:rsidR="00A45ED0" w:rsidRPr="00EB5A0C" w:rsidRDefault="00A45ED0" w:rsidP="00A45ED0">
      <w:pPr>
        <w:pStyle w:val="ae"/>
        <w:spacing w:line="360" w:lineRule="auto"/>
        <w:ind w:left="720"/>
        <w:jc w:val="center"/>
        <w:rPr>
          <w:rFonts w:ascii="Times New Roman" w:hAnsi="Times New Roman" w:cs="Times New Roman"/>
          <w:sz w:val="24"/>
          <w:szCs w:val="24"/>
        </w:rPr>
      </w:pPr>
      <w:r w:rsidRPr="00EB5A0C">
        <w:rPr>
          <w:rFonts w:ascii="Times New Roman" w:hAnsi="Times New Roman" w:cs="Times New Roman"/>
          <w:noProof/>
          <w:sz w:val="24"/>
          <w:szCs w:val="24"/>
        </w:rPr>
        <w:drawing>
          <wp:inline distT="0" distB="0" distL="0" distR="0">
            <wp:extent cx="3748278" cy="2522259"/>
            <wp:effectExtent l="19050" t="0" r="4572" b="0"/>
            <wp:docPr id="23" name="Рисунок 3" descr="C:\Users\Chel25\Desktop\Фибоначчи\3 стор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l25\Desktop\Фибоначчи\3 сторона.png"/>
                    <pic:cNvPicPr>
                      <a:picLocks noChangeAspect="1" noChangeArrowheads="1"/>
                    </pic:cNvPicPr>
                  </pic:nvPicPr>
                  <pic:blipFill>
                    <a:blip r:embed="rId50" cstate="print"/>
                    <a:srcRect/>
                    <a:stretch>
                      <a:fillRect/>
                    </a:stretch>
                  </pic:blipFill>
                  <pic:spPr bwMode="auto">
                    <a:xfrm>
                      <a:off x="0" y="0"/>
                      <a:ext cx="3748403" cy="2522343"/>
                    </a:xfrm>
                    <a:prstGeom prst="rect">
                      <a:avLst/>
                    </a:prstGeom>
                    <a:noFill/>
                    <a:ln w="9525">
                      <a:noFill/>
                      <a:miter lim="800000"/>
                      <a:headEnd/>
                      <a:tailEnd/>
                    </a:ln>
                  </pic:spPr>
                </pic:pic>
              </a:graphicData>
            </a:graphic>
          </wp:inline>
        </w:drawing>
      </w:r>
    </w:p>
    <w:p w:rsidR="00A45ED0" w:rsidRPr="00EB5A0C" w:rsidRDefault="00A45ED0" w:rsidP="00A45ED0">
      <w:pPr>
        <w:pStyle w:val="ae"/>
        <w:spacing w:line="360" w:lineRule="auto"/>
        <w:jc w:val="center"/>
        <w:rPr>
          <w:rFonts w:ascii="Times New Roman" w:hAnsi="Times New Roman" w:cs="Times New Roman"/>
          <w:sz w:val="24"/>
          <w:szCs w:val="24"/>
        </w:rPr>
      </w:pPr>
      <w:r w:rsidRPr="00EB5A0C">
        <w:rPr>
          <w:rFonts w:ascii="Times New Roman" w:hAnsi="Times New Roman" w:cs="Times New Roman"/>
          <w:i/>
          <w:sz w:val="24"/>
          <w:szCs w:val="24"/>
        </w:rPr>
        <w:t>Рисунок 27.</w:t>
      </w:r>
      <w:r w:rsidRPr="00EB5A0C">
        <w:rPr>
          <w:rFonts w:ascii="Times New Roman" w:hAnsi="Times New Roman" w:cs="Times New Roman"/>
          <w:sz w:val="24"/>
          <w:szCs w:val="24"/>
        </w:rPr>
        <w:t>Разметчик "Фибоначчи": Деталь №3.</w:t>
      </w:r>
    </w:p>
    <w:p w:rsidR="00A45ED0" w:rsidRPr="00EB5A0C" w:rsidRDefault="00A45ED0" w:rsidP="00A45ED0">
      <w:pPr>
        <w:pStyle w:val="ae"/>
        <w:spacing w:line="360" w:lineRule="auto"/>
        <w:ind w:left="720"/>
        <w:jc w:val="center"/>
        <w:rPr>
          <w:rFonts w:ascii="Times New Roman" w:hAnsi="Times New Roman" w:cs="Times New Roman"/>
          <w:sz w:val="24"/>
          <w:szCs w:val="24"/>
        </w:rPr>
      </w:pPr>
      <w:r w:rsidRPr="00EB5A0C">
        <w:rPr>
          <w:rFonts w:ascii="Times New Roman" w:hAnsi="Times New Roman" w:cs="Times New Roman"/>
          <w:noProof/>
          <w:sz w:val="24"/>
          <w:szCs w:val="24"/>
        </w:rPr>
        <w:lastRenderedPageBreak/>
        <w:drawing>
          <wp:inline distT="0" distB="0" distL="0" distR="0">
            <wp:extent cx="4926025" cy="3220545"/>
            <wp:effectExtent l="19050" t="0" r="7925" b="0"/>
            <wp:docPr id="24" name="Рисунок 4" descr="C:\Users\Chel25\Desktop\Фибоначчи\Разметчик Фибоначч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l25\Desktop\Фибоначчи\Разметчик Фибоначчи.png"/>
                    <pic:cNvPicPr>
                      <a:picLocks noChangeAspect="1" noChangeArrowheads="1"/>
                    </pic:cNvPicPr>
                  </pic:nvPicPr>
                  <pic:blipFill>
                    <a:blip r:embed="rId51" cstate="print"/>
                    <a:srcRect/>
                    <a:stretch>
                      <a:fillRect/>
                    </a:stretch>
                  </pic:blipFill>
                  <pic:spPr bwMode="auto">
                    <a:xfrm>
                      <a:off x="0" y="0"/>
                      <a:ext cx="4926132" cy="3220615"/>
                    </a:xfrm>
                    <a:prstGeom prst="rect">
                      <a:avLst/>
                    </a:prstGeom>
                    <a:noFill/>
                    <a:ln w="9525">
                      <a:noFill/>
                      <a:miter lim="800000"/>
                      <a:headEnd/>
                      <a:tailEnd/>
                    </a:ln>
                  </pic:spPr>
                </pic:pic>
              </a:graphicData>
            </a:graphic>
          </wp:inline>
        </w:drawing>
      </w:r>
    </w:p>
    <w:p w:rsidR="00A45ED0" w:rsidRPr="00EB5A0C" w:rsidRDefault="00A45ED0" w:rsidP="00A45ED0">
      <w:pPr>
        <w:pStyle w:val="ae"/>
        <w:spacing w:line="360" w:lineRule="auto"/>
        <w:jc w:val="center"/>
        <w:rPr>
          <w:rFonts w:ascii="Times New Roman" w:hAnsi="Times New Roman" w:cs="Times New Roman"/>
          <w:sz w:val="24"/>
          <w:szCs w:val="24"/>
        </w:rPr>
      </w:pPr>
      <w:r w:rsidRPr="00EB5A0C">
        <w:rPr>
          <w:rFonts w:ascii="Times New Roman" w:hAnsi="Times New Roman" w:cs="Times New Roman"/>
          <w:i/>
          <w:sz w:val="24"/>
          <w:szCs w:val="24"/>
        </w:rPr>
        <w:t>Рисунок 28.</w:t>
      </w:r>
      <w:r w:rsidRPr="00EB5A0C">
        <w:rPr>
          <w:rFonts w:ascii="Times New Roman" w:hAnsi="Times New Roman" w:cs="Times New Roman"/>
          <w:sz w:val="24"/>
          <w:szCs w:val="24"/>
        </w:rPr>
        <w:t>Разметчик "Фибоначчи": общий вид модели.</w:t>
      </w:r>
    </w:p>
    <w:p w:rsidR="00A45ED0" w:rsidRPr="00EB5A0C" w:rsidRDefault="00A45ED0" w:rsidP="00A45ED0">
      <w:pPr>
        <w:pStyle w:val="ae"/>
        <w:spacing w:line="360" w:lineRule="auto"/>
        <w:ind w:left="720"/>
        <w:jc w:val="center"/>
        <w:rPr>
          <w:rFonts w:ascii="Times New Roman" w:hAnsi="Times New Roman" w:cs="Times New Roman"/>
          <w:sz w:val="24"/>
          <w:szCs w:val="24"/>
          <w:highlight w:val="yellow"/>
        </w:rPr>
      </w:pPr>
      <w:r w:rsidRPr="00EB5A0C">
        <w:rPr>
          <w:noProof/>
        </w:rPr>
        <w:drawing>
          <wp:inline distT="0" distB="0" distL="0" distR="0">
            <wp:extent cx="3256847" cy="2362200"/>
            <wp:effectExtent l="0" t="0" r="1270" b="0"/>
            <wp:docPr id="37" name="Рисунок 37" descr="https://pp.userapi.com/c848536/v848536415/1ad590/MR07ROFVm5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8536/v848536415/1ad590/MR07ROFVm5Y.jpg"/>
                    <pic:cNvPicPr>
                      <a:picLocks noChangeAspect="1" noChangeArrowheads="1"/>
                    </pic:cNvPicPr>
                  </pic:nvPicPr>
                  <pic:blipFill rotWithShape="1">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732" b="29566"/>
                    <a:stretch/>
                  </pic:blipFill>
                  <pic:spPr bwMode="auto">
                    <a:xfrm>
                      <a:off x="0" y="0"/>
                      <a:ext cx="3261896" cy="236586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45ED0" w:rsidRPr="00EB5A0C" w:rsidRDefault="00A45ED0" w:rsidP="00A45ED0">
      <w:pPr>
        <w:pStyle w:val="ae"/>
        <w:spacing w:line="360" w:lineRule="auto"/>
        <w:ind w:left="720"/>
        <w:jc w:val="center"/>
        <w:rPr>
          <w:rFonts w:ascii="Times New Roman" w:hAnsi="Times New Roman" w:cs="Times New Roman"/>
          <w:sz w:val="24"/>
          <w:szCs w:val="24"/>
        </w:rPr>
      </w:pPr>
      <w:r w:rsidRPr="00EB5A0C">
        <w:rPr>
          <w:rFonts w:ascii="Times New Roman" w:hAnsi="Times New Roman" w:cs="Times New Roman"/>
          <w:i/>
          <w:sz w:val="24"/>
          <w:szCs w:val="24"/>
        </w:rPr>
        <w:t>Рисунок 29.</w:t>
      </w:r>
      <w:r w:rsidRPr="00EB5A0C">
        <w:rPr>
          <w:rFonts w:ascii="Times New Roman" w:hAnsi="Times New Roman" w:cs="Times New Roman"/>
          <w:sz w:val="24"/>
          <w:szCs w:val="24"/>
        </w:rPr>
        <w:t xml:space="preserve"> Фото готового изделия.</w:t>
      </w:r>
    </w:p>
    <w:p w:rsidR="00A45ED0" w:rsidRPr="00EB5A0C" w:rsidRDefault="00A45ED0" w:rsidP="00A45ED0">
      <w:pPr>
        <w:pStyle w:val="ae"/>
        <w:spacing w:line="360" w:lineRule="auto"/>
        <w:ind w:left="720"/>
        <w:jc w:val="center"/>
        <w:rPr>
          <w:rFonts w:ascii="Times New Roman" w:hAnsi="Times New Roman" w:cs="Times New Roman"/>
          <w:sz w:val="24"/>
          <w:szCs w:val="24"/>
        </w:rPr>
      </w:pPr>
    </w:p>
    <w:p w:rsidR="00A45ED0" w:rsidRPr="00EB5A0C" w:rsidRDefault="00A45ED0" w:rsidP="00A45ED0">
      <w:pPr>
        <w:pStyle w:val="ae"/>
        <w:spacing w:line="360" w:lineRule="auto"/>
        <w:ind w:left="720"/>
        <w:jc w:val="center"/>
        <w:rPr>
          <w:rFonts w:ascii="Times New Roman" w:hAnsi="Times New Roman" w:cs="Times New Roman"/>
          <w:sz w:val="24"/>
          <w:szCs w:val="24"/>
        </w:rPr>
      </w:pPr>
    </w:p>
    <w:p w:rsidR="00A45ED0" w:rsidRPr="00EB5A0C" w:rsidRDefault="00A45ED0" w:rsidP="00A45ED0">
      <w:pPr>
        <w:pStyle w:val="ae"/>
        <w:spacing w:line="360" w:lineRule="auto"/>
        <w:ind w:left="720"/>
        <w:jc w:val="center"/>
        <w:rPr>
          <w:rFonts w:ascii="Times New Roman" w:hAnsi="Times New Roman" w:cs="Times New Roman"/>
          <w:sz w:val="24"/>
          <w:szCs w:val="24"/>
        </w:rPr>
      </w:pPr>
    </w:p>
    <w:p w:rsidR="00A45ED0" w:rsidRPr="00EB5A0C" w:rsidRDefault="00A45ED0" w:rsidP="00A45ED0">
      <w:pPr>
        <w:pStyle w:val="ae"/>
        <w:spacing w:line="360" w:lineRule="auto"/>
        <w:ind w:left="720"/>
        <w:jc w:val="center"/>
        <w:rPr>
          <w:rFonts w:ascii="Times New Roman" w:hAnsi="Times New Roman" w:cs="Times New Roman"/>
          <w:sz w:val="24"/>
          <w:szCs w:val="24"/>
        </w:rPr>
      </w:pPr>
    </w:p>
    <w:p w:rsidR="00A45ED0" w:rsidRPr="00EB5A0C" w:rsidRDefault="00A45ED0" w:rsidP="00A45ED0">
      <w:pPr>
        <w:pStyle w:val="ae"/>
        <w:spacing w:line="360" w:lineRule="auto"/>
        <w:ind w:left="720"/>
        <w:jc w:val="center"/>
        <w:rPr>
          <w:rFonts w:ascii="Times New Roman" w:hAnsi="Times New Roman" w:cs="Times New Roman"/>
          <w:sz w:val="24"/>
          <w:szCs w:val="24"/>
        </w:rPr>
      </w:pPr>
    </w:p>
    <w:p w:rsidR="00A45ED0" w:rsidRPr="00EB5A0C" w:rsidRDefault="00A45ED0" w:rsidP="00A45ED0">
      <w:pPr>
        <w:pStyle w:val="ae"/>
        <w:spacing w:line="360" w:lineRule="auto"/>
        <w:ind w:left="720"/>
        <w:jc w:val="center"/>
        <w:rPr>
          <w:rFonts w:ascii="Times New Roman" w:hAnsi="Times New Roman" w:cs="Times New Roman"/>
          <w:sz w:val="24"/>
          <w:szCs w:val="24"/>
        </w:rPr>
      </w:pPr>
    </w:p>
    <w:p w:rsidR="00A45ED0" w:rsidRPr="00EB5A0C" w:rsidRDefault="00A45ED0" w:rsidP="00A45ED0">
      <w:pPr>
        <w:pStyle w:val="ae"/>
        <w:spacing w:line="360" w:lineRule="auto"/>
        <w:ind w:left="720"/>
        <w:jc w:val="center"/>
        <w:rPr>
          <w:rFonts w:ascii="Times New Roman" w:hAnsi="Times New Roman" w:cs="Times New Roman"/>
          <w:sz w:val="24"/>
          <w:szCs w:val="24"/>
        </w:rPr>
      </w:pPr>
    </w:p>
    <w:p w:rsidR="00A45ED0" w:rsidRPr="00EB5A0C" w:rsidRDefault="00A45ED0" w:rsidP="00A45ED0">
      <w:pPr>
        <w:pStyle w:val="ae"/>
        <w:spacing w:line="360" w:lineRule="auto"/>
        <w:ind w:left="720"/>
        <w:jc w:val="center"/>
        <w:rPr>
          <w:rFonts w:ascii="Times New Roman" w:hAnsi="Times New Roman" w:cs="Times New Roman"/>
          <w:sz w:val="24"/>
          <w:szCs w:val="24"/>
        </w:rPr>
      </w:pPr>
    </w:p>
    <w:p w:rsidR="00A45ED0" w:rsidRPr="00EB5A0C" w:rsidRDefault="00A45ED0" w:rsidP="00A45ED0">
      <w:pPr>
        <w:pStyle w:val="ae"/>
        <w:spacing w:line="360" w:lineRule="auto"/>
        <w:ind w:left="720"/>
        <w:jc w:val="center"/>
        <w:rPr>
          <w:rFonts w:ascii="Times New Roman" w:hAnsi="Times New Roman" w:cs="Times New Roman"/>
          <w:sz w:val="24"/>
          <w:szCs w:val="24"/>
        </w:rPr>
      </w:pPr>
    </w:p>
    <w:p w:rsidR="00A45ED0" w:rsidRPr="00EB5A0C" w:rsidRDefault="00A45ED0" w:rsidP="00A45ED0">
      <w:pPr>
        <w:pStyle w:val="ae"/>
        <w:spacing w:line="360" w:lineRule="auto"/>
        <w:ind w:left="720"/>
        <w:jc w:val="center"/>
        <w:rPr>
          <w:rFonts w:ascii="Times New Roman" w:hAnsi="Times New Roman" w:cs="Times New Roman"/>
          <w:sz w:val="24"/>
          <w:szCs w:val="24"/>
        </w:rPr>
      </w:pPr>
    </w:p>
    <w:p w:rsidR="00A45ED0" w:rsidRPr="00EB5A0C" w:rsidRDefault="00A45ED0" w:rsidP="00A45ED0">
      <w:pPr>
        <w:pStyle w:val="ae"/>
        <w:spacing w:line="360" w:lineRule="auto"/>
        <w:ind w:left="720"/>
        <w:jc w:val="center"/>
        <w:rPr>
          <w:rFonts w:ascii="Times New Roman" w:hAnsi="Times New Roman" w:cs="Times New Roman"/>
          <w:sz w:val="24"/>
          <w:szCs w:val="24"/>
        </w:rPr>
      </w:pPr>
    </w:p>
    <w:p w:rsidR="00A45ED0" w:rsidRPr="00EB5A0C" w:rsidRDefault="00A45ED0" w:rsidP="00A45ED0">
      <w:pPr>
        <w:pStyle w:val="ae"/>
        <w:spacing w:line="360" w:lineRule="auto"/>
        <w:ind w:left="720"/>
        <w:jc w:val="center"/>
        <w:rPr>
          <w:rFonts w:ascii="Times New Roman" w:hAnsi="Times New Roman" w:cs="Times New Roman"/>
          <w:sz w:val="24"/>
          <w:szCs w:val="24"/>
        </w:rPr>
      </w:pPr>
    </w:p>
    <w:p w:rsidR="00A45ED0" w:rsidRPr="00EB5A0C" w:rsidRDefault="00A45ED0" w:rsidP="00A45ED0">
      <w:pPr>
        <w:pStyle w:val="ae"/>
        <w:spacing w:line="360" w:lineRule="auto"/>
        <w:ind w:left="720"/>
        <w:jc w:val="right"/>
        <w:rPr>
          <w:rFonts w:ascii="Times New Roman" w:hAnsi="Times New Roman" w:cs="Times New Roman"/>
          <w:sz w:val="24"/>
          <w:szCs w:val="24"/>
          <w:highlight w:val="yellow"/>
        </w:rPr>
      </w:pPr>
      <w:r w:rsidRPr="00EB5A0C">
        <w:rPr>
          <w:noProof/>
        </w:rPr>
        <w:lastRenderedPageBreak/>
        <w:drawing>
          <wp:inline distT="0" distB="0" distL="0" distR="0">
            <wp:extent cx="2731770" cy="2970530"/>
            <wp:effectExtent l="0" t="5080" r="6350" b="6350"/>
            <wp:docPr id="40" name="Рисунок 40" descr="https://pp.userapi.com/c850220/v850220415/162a70/QjfZ-1R3Z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50220/v850220415/162a70/QjfZ-1R3ZeM.jpg"/>
                    <pic:cNvPicPr>
                      <a:picLocks noChangeAspect="1" noChangeArrowheads="1"/>
                    </pic:cNvPicPr>
                  </pic:nvPicPr>
                  <pic:blipFill rotWithShape="1">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0948"/>
                    <a:stretch/>
                  </pic:blipFill>
                  <pic:spPr bwMode="auto">
                    <a:xfrm rot="16200000">
                      <a:off x="0" y="0"/>
                      <a:ext cx="2731770" cy="297053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EB5A0C">
        <w:rPr>
          <w:noProof/>
        </w:rPr>
        <w:drawing>
          <wp:anchor distT="0" distB="0" distL="114300" distR="114300" simplePos="0" relativeHeight="251668480" behindDoc="1" locked="0" layoutInCell="1" allowOverlap="1">
            <wp:simplePos x="0" y="0"/>
            <wp:positionH relativeFrom="column">
              <wp:posOffset>-406458</wp:posOffset>
            </wp:positionH>
            <wp:positionV relativeFrom="paragraph">
              <wp:posOffset>4445</wp:posOffset>
            </wp:positionV>
            <wp:extent cx="2647950" cy="2733675"/>
            <wp:effectExtent l="0" t="0" r="0" b="9525"/>
            <wp:wrapNone/>
            <wp:docPr id="39" name="Рисунок 39" descr="https://pp.userapi.com/c848536/v848536415/1ad599/1dHT_tXgB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8536/v848536415/1ad599/1dHT_tXgBmc.jpg"/>
                    <pic:cNvPicPr>
                      <a:picLocks noChangeAspect="1" noChangeArrowheads="1"/>
                    </pic:cNvPicPr>
                  </pic:nvPicPr>
                  <pic:blipFill rotWithShape="1">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244" t="13248" b="21059"/>
                    <a:stretch/>
                  </pic:blipFill>
                  <pic:spPr bwMode="auto">
                    <a:xfrm>
                      <a:off x="0" y="0"/>
                      <a:ext cx="2647950" cy="27336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45ED0" w:rsidRPr="00EB5A0C" w:rsidRDefault="00A45ED0" w:rsidP="00A45ED0">
      <w:pPr>
        <w:pStyle w:val="ae"/>
        <w:spacing w:line="360" w:lineRule="auto"/>
        <w:jc w:val="center"/>
        <w:rPr>
          <w:rFonts w:ascii="Times New Roman" w:hAnsi="Times New Roman" w:cs="Times New Roman"/>
          <w:sz w:val="24"/>
          <w:szCs w:val="24"/>
        </w:rPr>
      </w:pPr>
      <w:r w:rsidRPr="00EB5A0C">
        <w:rPr>
          <w:rFonts w:ascii="Roboto" w:hAnsi="Roboto"/>
          <w:noProof/>
          <w:sz w:val="21"/>
          <w:szCs w:val="21"/>
        </w:rPr>
        <w:drawing>
          <wp:inline distT="0" distB="0" distL="0" distR="0">
            <wp:extent cx="2982595" cy="2266950"/>
            <wp:effectExtent l="0" t="0" r="8255" b="0"/>
            <wp:docPr id="42" name="Рисунок 42" descr="Циркуль Фибоначчи Золотое сечение, Фибоначчи, Циркуль, Длиннопост">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иркуль Фибоначчи Золотое сечение, Фибоначчи, Циркуль, Длиннопост">
                      <a:hlinkClick r:id="rId55" tgtFrame="&quot;_blank&quot;"/>
                    </pic:cNvPr>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V="1">
                      <a:off x="0" y="0"/>
                      <a:ext cx="2982595" cy="2266950"/>
                    </a:xfrm>
                    <a:prstGeom prst="rect">
                      <a:avLst/>
                    </a:prstGeom>
                    <a:noFill/>
                    <a:ln>
                      <a:noFill/>
                    </a:ln>
                  </pic:spPr>
                </pic:pic>
              </a:graphicData>
            </a:graphic>
          </wp:inline>
        </w:drawing>
      </w:r>
    </w:p>
    <w:p w:rsidR="00A45ED0" w:rsidRPr="00EB5A0C" w:rsidRDefault="00A45ED0" w:rsidP="00A45ED0">
      <w:pPr>
        <w:pStyle w:val="ae"/>
        <w:spacing w:line="360" w:lineRule="auto"/>
        <w:jc w:val="center"/>
        <w:rPr>
          <w:rFonts w:ascii="Times New Roman" w:hAnsi="Times New Roman" w:cs="Times New Roman"/>
          <w:sz w:val="24"/>
          <w:szCs w:val="24"/>
        </w:rPr>
      </w:pPr>
      <w:r w:rsidRPr="00EB5A0C">
        <w:rPr>
          <w:rFonts w:ascii="Times New Roman" w:hAnsi="Times New Roman" w:cs="Times New Roman"/>
          <w:i/>
          <w:sz w:val="24"/>
          <w:szCs w:val="24"/>
        </w:rPr>
        <w:t>Рисунок 30.</w:t>
      </w:r>
      <w:r w:rsidRPr="00EB5A0C">
        <w:rPr>
          <w:rFonts w:ascii="Times New Roman" w:hAnsi="Times New Roman" w:cs="Times New Roman"/>
          <w:sz w:val="24"/>
          <w:szCs w:val="24"/>
        </w:rPr>
        <w:t>Применение разметчика "Фибоначчи".</w:t>
      </w:r>
    </w:p>
    <w:p w:rsidR="00A45ED0" w:rsidRPr="00EB5A0C" w:rsidRDefault="00A45ED0" w:rsidP="00A45ED0">
      <w:pPr>
        <w:jc w:val="center"/>
      </w:pPr>
    </w:p>
    <w:p w:rsidR="00A45ED0" w:rsidRPr="00EB5A0C" w:rsidRDefault="00A45ED0" w:rsidP="00A45ED0">
      <w:pPr>
        <w:spacing w:after="0" w:line="360" w:lineRule="auto"/>
        <w:ind w:firstLine="709"/>
        <w:contextualSpacing/>
        <w:jc w:val="center"/>
        <w:rPr>
          <w:rFonts w:ascii="Times New Roman" w:eastAsia="Times New Roman" w:hAnsi="Times New Roman" w:cs="Times New Roman"/>
          <w:bCs/>
          <w:sz w:val="24"/>
          <w:szCs w:val="24"/>
        </w:rPr>
      </w:pPr>
    </w:p>
    <w:p w:rsidR="00A45ED0" w:rsidRPr="00EB5A0C" w:rsidRDefault="00A45ED0" w:rsidP="00A45ED0">
      <w:pPr>
        <w:spacing w:after="0" w:line="360" w:lineRule="auto"/>
        <w:ind w:firstLine="709"/>
        <w:contextualSpacing/>
        <w:jc w:val="center"/>
        <w:rPr>
          <w:rFonts w:ascii="Times New Roman" w:eastAsia="Times New Roman" w:hAnsi="Times New Roman" w:cs="Times New Roman"/>
          <w:sz w:val="24"/>
          <w:szCs w:val="24"/>
        </w:rPr>
      </w:pPr>
    </w:p>
    <w:p w:rsidR="00A45ED0" w:rsidRPr="00EB5A0C" w:rsidRDefault="00A45ED0" w:rsidP="00A45ED0">
      <w:pPr>
        <w:pStyle w:val="ae"/>
        <w:spacing w:line="360" w:lineRule="auto"/>
        <w:ind w:firstLine="709"/>
        <w:contextualSpacing/>
        <w:jc w:val="right"/>
        <w:rPr>
          <w:rFonts w:ascii="Times New Roman" w:hAnsi="Times New Roman" w:cs="Times New Roman"/>
          <w:i/>
          <w:sz w:val="24"/>
          <w:szCs w:val="24"/>
        </w:rPr>
      </w:pPr>
    </w:p>
    <w:p w:rsidR="00A45ED0" w:rsidRPr="00EB5A0C" w:rsidRDefault="00A45ED0" w:rsidP="00A45ED0">
      <w:pPr>
        <w:pStyle w:val="ae"/>
        <w:spacing w:line="360" w:lineRule="auto"/>
        <w:ind w:firstLine="709"/>
        <w:contextualSpacing/>
        <w:jc w:val="right"/>
        <w:rPr>
          <w:rFonts w:ascii="Times New Roman" w:hAnsi="Times New Roman" w:cs="Times New Roman"/>
          <w:i/>
          <w:sz w:val="24"/>
          <w:szCs w:val="24"/>
        </w:rPr>
      </w:pPr>
    </w:p>
    <w:p w:rsidR="00A45ED0" w:rsidRPr="00EB5A0C" w:rsidRDefault="00A45ED0" w:rsidP="00A45ED0">
      <w:pPr>
        <w:pStyle w:val="ae"/>
        <w:spacing w:line="360" w:lineRule="auto"/>
        <w:ind w:firstLine="709"/>
        <w:contextualSpacing/>
        <w:jc w:val="right"/>
        <w:rPr>
          <w:rFonts w:ascii="Times New Roman" w:hAnsi="Times New Roman" w:cs="Times New Roman"/>
          <w:i/>
          <w:sz w:val="24"/>
          <w:szCs w:val="24"/>
        </w:rPr>
      </w:pPr>
    </w:p>
    <w:p w:rsidR="00A45ED0" w:rsidRPr="00EB5A0C" w:rsidRDefault="00A45ED0" w:rsidP="00A45ED0">
      <w:pPr>
        <w:pStyle w:val="ae"/>
        <w:spacing w:line="360" w:lineRule="auto"/>
        <w:ind w:firstLine="709"/>
        <w:contextualSpacing/>
        <w:jc w:val="right"/>
        <w:rPr>
          <w:rFonts w:ascii="Times New Roman" w:hAnsi="Times New Roman" w:cs="Times New Roman"/>
          <w:i/>
          <w:sz w:val="24"/>
          <w:szCs w:val="24"/>
        </w:rPr>
      </w:pPr>
    </w:p>
    <w:p w:rsidR="00A45ED0" w:rsidRPr="00EB5A0C" w:rsidRDefault="00A45ED0" w:rsidP="00A45ED0">
      <w:pPr>
        <w:pStyle w:val="ae"/>
        <w:spacing w:line="360" w:lineRule="auto"/>
        <w:ind w:firstLine="709"/>
        <w:contextualSpacing/>
        <w:jc w:val="right"/>
        <w:rPr>
          <w:rFonts w:ascii="Times New Roman" w:hAnsi="Times New Roman" w:cs="Times New Roman"/>
          <w:i/>
          <w:sz w:val="24"/>
          <w:szCs w:val="24"/>
        </w:rPr>
      </w:pPr>
    </w:p>
    <w:p w:rsidR="00A45ED0" w:rsidRPr="00EB5A0C" w:rsidRDefault="00A45ED0" w:rsidP="00A45ED0">
      <w:pPr>
        <w:pStyle w:val="ae"/>
        <w:spacing w:line="360" w:lineRule="auto"/>
        <w:ind w:firstLine="709"/>
        <w:contextualSpacing/>
        <w:jc w:val="right"/>
        <w:rPr>
          <w:rFonts w:ascii="Times New Roman" w:hAnsi="Times New Roman" w:cs="Times New Roman"/>
          <w:i/>
          <w:sz w:val="24"/>
          <w:szCs w:val="24"/>
        </w:rPr>
      </w:pPr>
    </w:p>
    <w:p w:rsidR="00A45ED0" w:rsidRPr="00EB5A0C" w:rsidRDefault="00A45ED0" w:rsidP="00A45ED0">
      <w:pPr>
        <w:pStyle w:val="ae"/>
        <w:spacing w:line="360" w:lineRule="auto"/>
        <w:ind w:firstLine="709"/>
        <w:contextualSpacing/>
        <w:jc w:val="right"/>
        <w:rPr>
          <w:rFonts w:ascii="Times New Roman" w:hAnsi="Times New Roman" w:cs="Times New Roman"/>
          <w:i/>
          <w:sz w:val="24"/>
          <w:szCs w:val="24"/>
        </w:rPr>
      </w:pPr>
    </w:p>
    <w:p w:rsidR="00A45ED0" w:rsidRPr="00EB5A0C" w:rsidRDefault="00A45ED0" w:rsidP="00A45ED0">
      <w:pPr>
        <w:pStyle w:val="ae"/>
        <w:spacing w:line="360" w:lineRule="auto"/>
        <w:ind w:firstLine="709"/>
        <w:contextualSpacing/>
        <w:jc w:val="right"/>
        <w:rPr>
          <w:rFonts w:ascii="Times New Roman" w:hAnsi="Times New Roman" w:cs="Times New Roman"/>
          <w:i/>
          <w:sz w:val="24"/>
          <w:szCs w:val="24"/>
        </w:rPr>
      </w:pPr>
    </w:p>
    <w:p w:rsidR="00A45ED0" w:rsidRPr="00EB5A0C" w:rsidRDefault="00A45ED0" w:rsidP="00A45ED0">
      <w:pPr>
        <w:pStyle w:val="ae"/>
        <w:spacing w:line="360" w:lineRule="auto"/>
        <w:ind w:firstLine="709"/>
        <w:contextualSpacing/>
        <w:jc w:val="right"/>
        <w:rPr>
          <w:rFonts w:ascii="Times New Roman" w:hAnsi="Times New Roman" w:cs="Times New Roman"/>
          <w:i/>
          <w:sz w:val="24"/>
          <w:szCs w:val="24"/>
        </w:rPr>
      </w:pPr>
    </w:p>
    <w:p w:rsidR="00A45ED0" w:rsidRPr="00EB5A0C" w:rsidRDefault="00A45ED0" w:rsidP="00A45ED0">
      <w:pPr>
        <w:pStyle w:val="ae"/>
        <w:spacing w:line="360" w:lineRule="auto"/>
        <w:ind w:firstLine="709"/>
        <w:contextualSpacing/>
        <w:jc w:val="right"/>
        <w:rPr>
          <w:rFonts w:ascii="Times New Roman" w:hAnsi="Times New Roman" w:cs="Times New Roman"/>
          <w:i/>
          <w:sz w:val="24"/>
          <w:szCs w:val="24"/>
        </w:rPr>
      </w:pPr>
    </w:p>
    <w:p w:rsidR="00A45ED0" w:rsidRPr="00EB5A0C" w:rsidRDefault="00A45ED0" w:rsidP="00A45ED0">
      <w:pPr>
        <w:jc w:val="center"/>
        <w:rPr>
          <w:rFonts w:ascii="Georgia" w:eastAsia="Times New Roman" w:hAnsi="Georgia" w:cs="Times New Roman"/>
          <w:spacing w:val="-1"/>
          <w:sz w:val="26"/>
          <w:szCs w:val="26"/>
        </w:rPr>
      </w:pPr>
      <w:r w:rsidRPr="00EB5A0C">
        <w:rPr>
          <w:noProof/>
        </w:rPr>
        <w:lastRenderedPageBreak/>
        <w:drawing>
          <wp:inline distT="0" distB="0" distL="0" distR="0">
            <wp:extent cx="3111335" cy="3317497"/>
            <wp:effectExtent l="0" t="0" r="0" b="0"/>
            <wp:docPr id="29" name="Рисунок 10" descr="http://www.wikiznanie.ru/wikipedia/images/a/aa/%D0%A5%D1%80%D0%B0%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ikiznanie.ru/wikipedia/images/a/aa/%D0%A5%D1%80%D0%B0%D0%BC.jpg"/>
                    <pic:cNvPicPr>
                      <a:picLocks noChangeAspect="1" noChangeArrowheads="1"/>
                    </pic:cNvPicPr>
                  </pic:nvPicPr>
                  <pic:blipFill>
                    <a:blip r:embed="rId57" cstate="print"/>
                    <a:srcRect/>
                    <a:stretch>
                      <a:fillRect/>
                    </a:stretch>
                  </pic:blipFill>
                  <pic:spPr bwMode="auto">
                    <a:xfrm>
                      <a:off x="0" y="0"/>
                      <a:ext cx="3112158" cy="3318374"/>
                    </a:xfrm>
                    <a:prstGeom prst="rect">
                      <a:avLst/>
                    </a:prstGeom>
                    <a:noFill/>
                    <a:ln w="9525">
                      <a:noFill/>
                      <a:miter lim="800000"/>
                      <a:headEnd/>
                      <a:tailEnd/>
                    </a:ln>
                  </pic:spPr>
                </pic:pic>
              </a:graphicData>
            </a:graphic>
          </wp:inline>
        </w:drawing>
      </w:r>
    </w:p>
    <w:p w:rsidR="00A45ED0" w:rsidRPr="00EB5A0C" w:rsidRDefault="00A45ED0" w:rsidP="00A45ED0">
      <w:pPr>
        <w:pStyle w:val="ae"/>
        <w:spacing w:line="360" w:lineRule="auto"/>
        <w:ind w:left="720"/>
        <w:rPr>
          <w:rFonts w:ascii="Times New Roman" w:hAnsi="Times New Roman" w:cs="Times New Roman"/>
          <w:sz w:val="24"/>
          <w:szCs w:val="24"/>
        </w:rPr>
      </w:pPr>
      <w:r w:rsidRPr="00EB5A0C">
        <w:rPr>
          <w:rFonts w:ascii="Times New Roman" w:hAnsi="Times New Roman" w:cs="Times New Roman"/>
          <w:i/>
          <w:sz w:val="24"/>
          <w:szCs w:val="24"/>
        </w:rPr>
        <w:t>Рисунок 31.</w:t>
      </w:r>
      <w:r w:rsidRPr="00EB5A0C">
        <w:rPr>
          <w:rFonts w:ascii="Times New Roman" w:hAnsi="Times New Roman" w:cs="Times New Roman"/>
          <w:sz w:val="24"/>
          <w:szCs w:val="24"/>
        </w:rPr>
        <w:t>Золотое сечение в архитектуре Храма Василия Блаженного.</w:t>
      </w:r>
    </w:p>
    <w:p w:rsidR="00A45ED0" w:rsidRPr="00EB5A0C" w:rsidRDefault="00A45ED0" w:rsidP="00A45ED0">
      <w:pPr>
        <w:pStyle w:val="ae"/>
        <w:spacing w:line="360" w:lineRule="auto"/>
        <w:contextualSpacing/>
        <w:rPr>
          <w:rFonts w:ascii="Times New Roman" w:hAnsi="Times New Roman" w:cs="Times New Roman"/>
          <w:i/>
          <w:sz w:val="24"/>
          <w:szCs w:val="24"/>
        </w:rPr>
      </w:pPr>
      <w:r w:rsidRPr="00EB5A0C">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3063875</wp:posOffset>
            </wp:positionH>
            <wp:positionV relativeFrom="paragraph">
              <wp:posOffset>27561</wp:posOffset>
            </wp:positionV>
            <wp:extent cx="2781887" cy="2182136"/>
            <wp:effectExtent l="0" t="0" r="0" b="8890"/>
            <wp:wrapNone/>
            <wp:docPr id="32" name="Рисунок 15" descr="правило золотого сечения в живо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авило золотого сечения в живописи"/>
                    <pic:cNvPicPr>
                      <a:picLocks noChangeAspect="1" noChangeArrowheads="1"/>
                    </pic:cNvPicPr>
                  </pic:nvPicPr>
                  <pic:blipFill>
                    <a:blip r:embed="rId58" cstate="print"/>
                    <a:srcRect/>
                    <a:stretch>
                      <a:fillRect/>
                    </a:stretch>
                  </pic:blipFill>
                  <pic:spPr bwMode="auto">
                    <a:xfrm>
                      <a:off x="0" y="0"/>
                      <a:ext cx="2781887" cy="2182136"/>
                    </a:xfrm>
                    <a:prstGeom prst="rect">
                      <a:avLst/>
                    </a:prstGeom>
                    <a:noFill/>
                    <a:ln w="9525">
                      <a:noFill/>
                      <a:miter lim="800000"/>
                      <a:headEnd/>
                      <a:tailEnd/>
                    </a:ln>
                  </pic:spPr>
                </pic:pic>
              </a:graphicData>
            </a:graphic>
          </wp:anchor>
        </w:drawing>
      </w:r>
      <w:r w:rsidRPr="00EB5A0C">
        <w:rPr>
          <w:rFonts w:ascii="Times New Roman" w:hAnsi="Times New Roman" w:cs="Times New Roman"/>
          <w:noProof/>
          <w:sz w:val="24"/>
          <w:szCs w:val="24"/>
        </w:rPr>
        <w:drawing>
          <wp:inline distT="0" distB="0" distL="0" distR="0">
            <wp:extent cx="2790701" cy="2192974"/>
            <wp:effectExtent l="0" t="0" r="0" b="0"/>
            <wp:docPr id="33" name="Рисунок 14" descr="правило золотого сечения в живо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авило золотого сечения в живописи"/>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9238" cy="2199683"/>
                    </a:xfrm>
                    <a:prstGeom prst="rect">
                      <a:avLst/>
                    </a:prstGeom>
                    <a:noFill/>
                    <a:ln w="9525">
                      <a:noFill/>
                      <a:miter lim="800000"/>
                      <a:headEnd/>
                      <a:tailEnd/>
                    </a:ln>
                  </pic:spPr>
                </pic:pic>
              </a:graphicData>
            </a:graphic>
          </wp:inline>
        </w:drawing>
      </w:r>
    </w:p>
    <w:p w:rsidR="00A45ED0" w:rsidRPr="00EB5A0C" w:rsidRDefault="00A45ED0" w:rsidP="00A45ED0">
      <w:pPr>
        <w:pStyle w:val="ae"/>
        <w:spacing w:line="360" w:lineRule="auto"/>
        <w:ind w:left="720"/>
        <w:jc w:val="center"/>
        <w:rPr>
          <w:rFonts w:ascii="Times New Roman" w:hAnsi="Times New Roman" w:cs="Times New Roman"/>
          <w:sz w:val="24"/>
          <w:szCs w:val="24"/>
        </w:rPr>
      </w:pPr>
      <w:r w:rsidRPr="00EB5A0C">
        <w:rPr>
          <w:rFonts w:ascii="Times New Roman" w:hAnsi="Times New Roman" w:cs="Times New Roman"/>
          <w:i/>
          <w:sz w:val="24"/>
          <w:szCs w:val="24"/>
        </w:rPr>
        <w:t>Рисунок 31.</w:t>
      </w:r>
      <w:r w:rsidRPr="00EB5A0C">
        <w:rPr>
          <w:rFonts w:ascii="Times New Roman" w:hAnsi="Times New Roman" w:cs="Times New Roman"/>
          <w:sz w:val="24"/>
          <w:szCs w:val="24"/>
        </w:rPr>
        <w:t>Золотое сечение в работе "Сумерки" И. Левитана.</w:t>
      </w:r>
    </w:p>
    <w:p w:rsidR="00A45ED0" w:rsidRPr="00EB5A0C" w:rsidRDefault="00A45ED0" w:rsidP="00A45ED0">
      <w:pPr>
        <w:pStyle w:val="ae"/>
        <w:spacing w:line="360" w:lineRule="auto"/>
        <w:ind w:firstLine="709"/>
        <w:contextualSpacing/>
        <w:rPr>
          <w:rFonts w:ascii="Times New Roman" w:hAnsi="Times New Roman" w:cs="Times New Roman"/>
          <w:i/>
          <w:sz w:val="24"/>
          <w:szCs w:val="24"/>
        </w:rPr>
      </w:pPr>
      <w:r w:rsidRPr="00EB5A0C">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-130175</wp:posOffset>
            </wp:positionH>
            <wp:positionV relativeFrom="paragraph">
              <wp:posOffset>130810</wp:posOffset>
            </wp:positionV>
            <wp:extent cx="2927350" cy="2196465"/>
            <wp:effectExtent l="0" t="0" r="6350" b="0"/>
            <wp:wrapNone/>
            <wp:docPr id="31" name="Рисунок 16" descr="правило золотого сечения в живо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авило золотого сечения в живописи"/>
                    <pic:cNvPicPr>
                      <a:picLocks noChangeAspect="1" noChangeArrowheads="1"/>
                    </pic:cNvPicPr>
                  </pic:nvPicPr>
                  <pic:blipFill>
                    <a:blip r:embed="rId60" cstate="print"/>
                    <a:srcRect/>
                    <a:stretch>
                      <a:fillRect/>
                    </a:stretch>
                  </pic:blipFill>
                  <pic:spPr bwMode="auto">
                    <a:xfrm>
                      <a:off x="0" y="0"/>
                      <a:ext cx="2927350" cy="2196465"/>
                    </a:xfrm>
                    <a:prstGeom prst="rect">
                      <a:avLst/>
                    </a:prstGeom>
                    <a:noFill/>
                    <a:ln w="9525">
                      <a:noFill/>
                      <a:miter lim="800000"/>
                      <a:headEnd/>
                      <a:tailEnd/>
                    </a:ln>
                  </pic:spPr>
                </pic:pic>
              </a:graphicData>
            </a:graphic>
          </wp:anchor>
        </w:drawing>
      </w:r>
      <w:r w:rsidRPr="00EB5A0C">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2813050</wp:posOffset>
            </wp:positionH>
            <wp:positionV relativeFrom="paragraph">
              <wp:posOffset>114300</wp:posOffset>
            </wp:positionV>
            <wp:extent cx="3028950" cy="2208530"/>
            <wp:effectExtent l="0" t="0" r="0" b="1270"/>
            <wp:wrapNone/>
            <wp:docPr id="30" name="Рисунок 17" descr="правило золотого сечения в живо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авило золотого сечения в живописи"/>
                    <pic:cNvPicPr>
                      <a:picLocks noChangeAspect="1" noChangeArrowheads="1"/>
                    </pic:cNvPicPr>
                  </pic:nvPicPr>
                  <pic:blipFill>
                    <a:blip r:embed="rId61" cstate="print"/>
                    <a:srcRect/>
                    <a:stretch>
                      <a:fillRect/>
                    </a:stretch>
                  </pic:blipFill>
                  <pic:spPr bwMode="auto">
                    <a:xfrm>
                      <a:off x="0" y="0"/>
                      <a:ext cx="3028950" cy="2208530"/>
                    </a:xfrm>
                    <a:prstGeom prst="rect">
                      <a:avLst/>
                    </a:prstGeom>
                    <a:noFill/>
                    <a:ln w="9525">
                      <a:noFill/>
                      <a:miter lim="800000"/>
                      <a:headEnd/>
                      <a:tailEnd/>
                    </a:ln>
                  </pic:spPr>
                </pic:pic>
              </a:graphicData>
            </a:graphic>
          </wp:anchor>
        </w:drawing>
      </w:r>
    </w:p>
    <w:p w:rsidR="00A45ED0" w:rsidRPr="00EB5A0C" w:rsidRDefault="00A45ED0" w:rsidP="00A45ED0">
      <w:pPr>
        <w:pStyle w:val="ae"/>
        <w:spacing w:line="360" w:lineRule="auto"/>
        <w:ind w:firstLine="709"/>
        <w:contextualSpacing/>
        <w:jc w:val="right"/>
        <w:rPr>
          <w:rFonts w:ascii="Times New Roman" w:hAnsi="Times New Roman" w:cs="Times New Roman"/>
          <w:i/>
          <w:sz w:val="24"/>
          <w:szCs w:val="24"/>
        </w:rPr>
      </w:pPr>
    </w:p>
    <w:p w:rsidR="00A45ED0" w:rsidRPr="00EB5A0C" w:rsidRDefault="00A45ED0" w:rsidP="00A45ED0">
      <w:pPr>
        <w:pStyle w:val="ae"/>
        <w:spacing w:line="360" w:lineRule="auto"/>
        <w:ind w:firstLine="709"/>
        <w:contextualSpacing/>
        <w:jc w:val="right"/>
        <w:rPr>
          <w:rFonts w:ascii="Times New Roman" w:hAnsi="Times New Roman" w:cs="Times New Roman"/>
          <w:i/>
          <w:sz w:val="24"/>
          <w:szCs w:val="24"/>
        </w:rPr>
      </w:pPr>
    </w:p>
    <w:p w:rsidR="00A45ED0" w:rsidRPr="00EB5A0C" w:rsidRDefault="00A45ED0" w:rsidP="00A45ED0">
      <w:pPr>
        <w:pStyle w:val="ae"/>
        <w:spacing w:line="360" w:lineRule="auto"/>
        <w:contextualSpacing/>
        <w:rPr>
          <w:rFonts w:ascii="Times New Roman" w:hAnsi="Times New Roman" w:cs="Times New Roman"/>
          <w:i/>
          <w:sz w:val="24"/>
          <w:szCs w:val="24"/>
        </w:rPr>
      </w:pPr>
    </w:p>
    <w:p w:rsidR="00A45ED0" w:rsidRPr="00EB5A0C" w:rsidRDefault="00A45ED0" w:rsidP="00A45ED0">
      <w:pPr>
        <w:pStyle w:val="ae"/>
        <w:spacing w:line="360" w:lineRule="auto"/>
        <w:jc w:val="center"/>
        <w:rPr>
          <w:rFonts w:ascii="Times New Roman" w:hAnsi="Times New Roman" w:cs="Times New Roman"/>
          <w:i/>
          <w:sz w:val="24"/>
          <w:szCs w:val="24"/>
        </w:rPr>
      </w:pPr>
    </w:p>
    <w:p w:rsidR="00A45ED0" w:rsidRPr="00EB5A0C" w:rsidRDefault="00A45ED0" w:rsidP="00A45ED0">
      <w:pPr>
        <w:pStyle w:val="ae"/>
        <w:spacing w:line="360" w:lineRule="auto"/>
        <w:jc w:val="center"/>
        <w:rPr>
          <w:rFonts w:ascii="Times New Roman" w:hAnsi="Times New Roman" w:cs="Times New Roman"/>
          <w:i/>
          <w:sz w:val="24"/>
          <w:szCs w:val="24"/>
        </w:rPr>
      </w:pPr>
    </w:p>
    <w:p w:rsidR="00A45ED0" w:rsidRPr="00EB5A0C" w:rsidRDefault="00A45ED0" w:rsidP="00A45ED0">
      <w:pPr>
        <w:pStyle w:val="ae"/>
        <w:spacing w:line="360" w:lineRule="auto"/>
        <w:jc w:val="center"/>
        <w:rPr>
          <w:rFonts w:ascii="Times New Roman" w:hAnsi="Times New Roman" w:cs="Times New Roman"/>
          <w:i/>
          <w:sz w:val="24"/>
          <w:szCs w:val="24"/>
        </w:rPr>
      </w:pPr>
    </w:p>
    <w:p w:rsidR="00A45ED0" w:rsidRPr="00EB5A0C" w:rsidRDefault="00A45ED0" w:rsidP="00A45ED0">
      <w:pPr>
        <w:pStyle w:val="ae"/>
        <w:spacing w:line="360" w:lineRule="auto"/>
        <w:jc w:val="center"/>
        <w:rPr>
          <w:rFonts w:ascii="Times New Roman" w:hAnsi="Times New Roman" w:cs="Times New Roman"/>
          <w:i/>
          <w:sz w:val="24"/>
          <w:szCs w:val="24"/>
        </w:rPr>
      </w:pPr>
    </w:p>
    <w:p w:rsidR="00A45ED0" w:rsidRPr="00EB5A0C" w:rsidRDefault="00A45ED0" w:rsidP="00A45ED0">
      <w:pPr>
        <w:pStyle w:val="ae"/>
        <w:spacing w:line="360" w:lineRule="auto"/>
        <w:rPr>
          <w:rFonts w:ascii="Times New Roman" w:hAnsi="Times New Roman" w:cs="Times New Roman"/>
          <w:i/>
          <w:sz w:val="24"/>
          <w:szCs w:val="24"/>
        </w:rPr>
      </w:pPr>
    </w:p>
    <w:p w:rsidR="00A45ED0" w:rsidRPr="00EB5A0C" w:rsidRDefault="00A45ED0" w:rsidP="00A45ED0">
      <w:pPr>
        <w:pStyle w:val="ae"/>
        <w:spacing w:line="360" w:lineRule="auto"/>
        <w:jc w:val="center"/>
        <w:rPr>
          <w:rFonts w:ascii="Times New Roman" w:hAnsi="Times New Roman" w:cs="Times New Roman"/>
          <w:sz w:val="24"/>
          <w:szCs w:val="24"/>
        </w:rPr>
      </w:pPr>
      <w:r w:rsidRPr="00EB5A0C">
        <w:rPr>
          <w:rFonts w:ascii="Times New Roman" w:hAnsi="Times New Roman" w:cs="Times New Roman"/>
          <w:i/>
          <w:sz w:val="24"/>
          <w:szCs w:val="24"/>
        </w:rPr>
        <w:t>Рисунок 32.</w:t>
      </w:r>
      <w:r w:rsidRPr="00EB5A0C">
        <w:rPr>
          <w:rFonts w:ascii="Times New Roman" w:hAnsi="Times New Roman" w:cs="Times New Roman"/>
          <w:sz w:val="24"/>
          <w:szCs w:val="24"/>
        </w:rPr>
        <w:t>Золотое сечение в работе " А.С. Пушкин в селе Михайловском " Н.Ге.</w:t>
      </w:r>
    </w:p>
    <w:p w:rsidR="00461B23" w:rsidRDefault="00461B23" w:rsidP="002D059D">
      <w:pPr>
        <w:jc w:val="center"/>
        <w:rPr>
          <w:rFonts w:ascii="Times New Roman" w:hAnsi="Times New Roman" w:cs="Times New Roman"/>
          <w:b/>
          <w:sz w:val="24"/>
          <w:szCs w:val="24"/>
        </w:rPr>
      </w:pPr>
    </w:p>
    <w:p w:rsidR="00461B23" w:rsidRDefault="00461B23" w:rsidP="002D059D">
      <w:pPr>
        <w:jc w:val="center"/>
        <w:rPr>
          <w:rFonts w:ascii="Times New Roman" w:hAnsi="Times New Roman" w:cs="Times New Roman"/>
          <w:b/>
          <w:sz w:val="24"/>
          <w:szCs w:val="24"/>
        </w:rPr>
      </w:pPr>
    </w:p>
    <w:p w:rsidR="00461B23" w:rsidRDefault="00461B23" w:rsidP="002D059D">
      <w:pPr>
        <w:jc w:val="center"/>
        <w:rPr>
          <w:rFonts w:ascii="Times New Roman" w:hAnsi="Times New Roman" w:cs="Times New Roman"/>
          <w:b/>
          <w:sz w:val="24"/>
          <w:szCs w:val="24"/>
        </w:rPr>
      </w:pPr>
    </w:p>
    <w:p w:rsidR="00461B23" w:rsidRDefault="00461B23" w:rsidP="002D059D">
      <w:pPr>
        <w:jc w:val="center"/>
        <w:rPr>
          <w:rFonts w:ascii="Times New Roman" w:hAnsi="Times New Roman" w:cs="Times New Roman"/>
          <w:b/>
          <w:sz w:val="24"/>
          <w:szCs w:val="24"/>
        </w:rPr>
      </w:pPr>
    </w:p>
    <w:p w:rsidR="007D7DF9" w:rsidRPr="00461B23" w:rsidRDefault="007D7DF9" w:rsidP="00461B23">
      <w:pPr>
        <w:rPr>
          <w:rFonts w:ascii="Times New Roman" w:hAnsi="Times New Roman" w:cs="Times New Roman"/>
          <w:b/>
          <w:sz w:val="32"/>
          <w:szCs w:val="32"/>
        </w:rPr>
      </w:pPr>
    </w:p>
    <w:sectPr w:rsidR="007D7DF9" w:rsidRPr="00461B23" w:rsidSect="00A45ED0">
      <w:pgSz w:w="11906" w:h="16838"/>
      <w:pgMar w:top="709" w:right="566" w:bottom="851" w:left="993" w:header="285"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1A8F" w:rsidRDefault="00951A8F" w:rsidP="008B68F8">
      <w:pPr>
        <w:spacing w:after="0" w:line="240" w:lineRule="auto"/>
      </w:pPr>
      <w:r>
        <w:separator/>
      </w:r>
    </w:p>
  </w:endnote>
  <w:endnote w:type="continuationSeparator" w:id="0">
    <w:p w:rsidR="00951A8F" w:rsidRDefault="00951A8F" w:rsidP="008B68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Roboto">
    <w:altName w:val="Times New Roman"/>
    <w:charset w:val="00"/>
    <w:family w:val="auto"/>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1A8F" w:rsidRDefault="00951A8F" w:rsidP="008B68F8">
      <w:pPr>
        <w:spacing w:after="0" w:line="240" w:lineRule="auto"/>
      </w:pPr>
      <w:r>
        <w:separator/>
      </w:r>
    </w:p>
  </w:footnote>
  <w:footnote w:type="continuationSeparator" w:id="0">
    <w:p w:rsidR="00951A8F" w:rsidRDefault="00951A8F" w:rsidP="008B68F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1327E2"/>
    <w:multiLevelType w:val="hybridMultilevel"/>
    <w:tmpl w:val="2F286C56"/>
    <w:lvl w:ilvl="0" w:tplc="16E21A2A">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85F7140"/>
    <w:multiLevelType w:val="hybridMultilevel"/>
    <w:tmpl w:val="D16EE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97A5AB5"/>
    <w:multiLevelType w:val="hybridMultilevel"/>
    <w:tmpl w:val="3522AAD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31136F17"/>
    <w:multiLevelType w:val="multilevel"/>
    <w:tmpl w:val="7BFE55FE"/>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
    <w:nsid w:val="343B6D70"/>
    <w:multiLevelType w:val="multilevel"/>
    <w:tmpl w:val="64AA490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57895B20"/>
    <w:multiLevelType w:val="hybridMultilevel"/>
    <w:tmpl w:val="6A4C6A7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58B73219"/>
    <w:multiLevelType w:val="hybridMultilevel"/>
    <w:tmpl w:val="FF16B764"/>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99162A8"/>
    <w:multiLevelType w:val="multilevel"/>
    <w:tmpl w:val="64AA490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5A703927"/>
    <w:multiLevelType w:val="multilevel"/>
    <w:tmpl w:val="5C8E1924"/>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b/>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9">
    <w:nsid w:val="5BDD753A"/>
    <w:multiLevelType w:val="multilevel"/>
    <w:tmpl w:val="0DB8C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E44329"/>
    <w:multiLevelType w:val="multilevel"/>
    <w:tmpl w:val="64AA490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483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670E529F"/>
    <w:multiLevelType w:val="multilevel"/>
    <w:tmpl w:val="ED5A4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6604F9"/>
    <w:multiLevelType w:val="hybridMultilevel"/>
    <w:tmpl w:val="EB0A897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nsid w:val="74E419C3"/>
    <w:multiLevelType w:val="hybridMultilevel"/>
    <w:tmpl w:val="444EAF7A"/>
    <w:lvl w:ilvl="0" w:tplc="04190001">
      <w:start w:val="1"/>
      <w:numFmt w:val="bullet"/>
      <w:lvlText w:val=""/>
      <w:lvlJc w:val="left"/>
      <w:pPr>
        <w:ind w:left="720" w:hanging="360"/>
      </w:pPr>
      <w:rPr>
        <w:rFonts w:ascii="Symbol" w:hAnsi="Symbol" w:hint="default"/>
      </w:rPr>
    </w:lvl>
    <w:lvl w:ilvl="1" w:tplc="7764ADC2">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BBA7270"/>
    <w:multiLevelType w:val="multilevel"/>
    <w:tmpl w:val="F6BE8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C8F4845"/>
    <w:multiLevelType w:val="multilevel"/>
    <w:tmpl w:val="96582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5"/>
  </w:num>
  <w:num w:numId="3">
    <w:abstractNumId w:val="8"/>
  </w:num>
  <w:num w:numId="4">
    <w:abstractNumId w:val="3"/>
  </w:num>
  <w:num w:numId="5">
    <w:abstractNumId w:val="10"/>
  </w:num>
  <w:num w:numId="6">
    <w:abstractNumId w:val="1"/>
  </w:num>
  <w:num w:numId="7">
    <w:abstractNumId w:val="4"/>
  </w:num>
  <w:num w:numId="8">
    <w:abstractNumId w:val="7"/>
  </w:num>
  <w:num w:numId="9">
    <w:abstractNumId w:val="11"/>
  </w:num>
  <w:num w:numId="10">
    <w:abstractNumId w:val="14"/>
  </w:num>
  <w:num w:numId="11">
    <w:abstractNumId w:val="9"/>
  </w:num>
  <w:num w:numId="12">
    <w:abstractNumId w:val="13"/>
  </w:num>
  <w:num w:numId="13">
    <w:abstractNumId w:val="12"/>
  </w:num>
  <w:num w:numId="14">
    <w:abstractNumId w:val="0"/>
  </w:num>
  <w:num w:numId="15">
    <w:abstractNumId w:val="2"/>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autoHyphenation/>
  <w:drawingGridHorizontalSpacing w:val="110"/>
  <w:displayHorizontalDrawingGridEvery w:val="2"/>
  <w:displayVerticalDrawingGridEvery w:val="2"/>
  <w:characterSpacingControl w:val="doNotCompress"/>
  <w:hdrShapeDefaults>
    <o:shapedefaults v:ext="edit" spidmax="11266"/>
  </w:hdrShapeDefaults>
  <w:footnotePr>
    <w:footnote w:id="-1"/>
    <w:footnote w:id="0"/>
  </w:footnotePr>
  <w:endnotePr>
    <w:endnote w:id="-1"/>
    <w:endnote w:id="0"/>
  </w:endnotePr>
  <w:compat>
    <w:useFELayout/>
  </w:compat>
  <w:rsids>
    <w:rsidRoot w:val="00DD13F3"/>
    <w:rsid w:val="00017798"/>
    <w:rsid w:val="00054867"/>
    <w:rsid w:val="000551BB"/>
    <w:rsid w:val="00066176"/>
    <w:rsid w:val="00074096"/>
    <w:rsid w:val="00075DE0"/>
    <w:rsid w:val="000A1D5B"/>
    <w:rsid w:val="000A3220"/>
    <w:rsid w:val="000B2C9D"/>
    <w:rsid w:val="000D3FB1"/>
    <w:rsid w:val="000D6285"/>
    <w:rsid w:val="000F04AB"/>
    <w:rsid w:val="000F70D8"/>
    <w:rsid w:val="00100445"/>
    <w:rsid w:val="001021C1"/>
    <w:rsid w:val="001050CD"/>
    <w:rsid w:val="00106335"/>
    <w:rsid w:val="001217A6"/>
    <w:rsid w:val="00130962"/>
    <w:rsid w:val="00136820"/>
    <w:rsid w:val="00136B1C"/>
    <w:rsid w:val="001402EC"/>
    <w:rsid w:val="001509B3"/>
    <w:rsid w:val="00154BCD"/>
    <w:rsid w:val="00160D25"/>
    <w:rsid w:val="001620F7"/>
    <w:rsid w:val="0016531B"/>
    <w:rsid w:val="001874DE"/>
    <w:rsid w:val="0019784E"/>
    <w:rsid w:val="001A1B68"/>
    <w:rsid w:val="001A5A66"/>
    <w:rsid w:val="001C426F"/>
    <w:rsid w:val="001D4456"/>
    <w:rsid w:val="001D55C0"/>
    <w:rsid w:val="0020300F"/>
    <w:rsid w:val="00243365"/>
    <w:rsid w:val="00264C6C"/>
    <w:rsid w:val="002926DA"/>
    <w:rsid w:val="00293DD8"/>
    <w:rsid w:val="002A4C1B"/>
    <w:rsid w:val="002A5ED1"/>
    <w:rsid w:val="002A6AD3"/>
    <w:rsid w:val="002A754C"/>
    <w:rsid w:val="002B2AFB"/>
    <w:rsid w:val="002C4EE5"/>
    <w:rsid w:val="002D059D"/>
    <w:rsid w:val="002E071D"/>
    <w:rsid w:val="002E38B0"/>
    <w:rsid w:val="002E6A20"/>
    <w:rsid w:val="00320EA7"/>
    <w:rsid w:val="0032777B"/>
    <w:rsid w:val="00332712"/>
    <w:rsid w:val="003443AF"/>
    <w:rsid w:val="00347505"/>
    <w:rsid w:val="003731ED"/>
    <w:rsid w:val="00375A32"/>
    <w:rsid w:val="00375E51"/>
    <w:rsid w:val="0037694D"/>
    <w:rsid w:val="00380EA9"/>
    <w:rsid w:val="003911BB"/>
    <w:rsid w:val="003A0D55"/>
    <w:rsid w:val="003B1A60"/>
    <w:rsid w:val="003B4074"/>
    <w:rsid w:val="003C0B66"/>
    <w:rsid w:val="003C3AEA"/>
    <w:rsid w:val="003E2388"/>
    <w:rsid w:val="003F09ED"/>
    <w:rsid w:val="003F68C8"/>
    <w:rsid w:val="003F6FA1"/>
    <w:rsid w:val="00410CC0"/>
    <w:rsid w:val="00420EA9"/>
    <w:rsid w:val="00422D8E"/>
    <w:rsid w:val="00440A84"/>
    <w:rsid w:val="004420AE"/>
    <w:rsid w:val="00451742"/>
    <w:rsid w:val="004529C5"/>
    <w:rsid w:val="004547A6"/>
    <w:rsid w:val="00461B23"/>
    <w:rsid w:val="004643B3"/>
    <w:rsid w:val="004725FF"/>
    <w:rsid w:val="004A53C7"/>
    <w:rsid w:val="004B0081"/>
    <w:rsid w:val="004B08F4"/>
    <w:rsid w:val="004B2522"/>
    <w:rsid w:val="004B2A7B"/>
    <w:rsid w:val="004C29C4"/>
    <w:rsid w:val="004D7CD2"/>
    <w:rsid w:val="004E2FF9"/>
    <w:rsid w:val="00502C72"/>
    <w:rsid w:val="005222DA"/>
    <w:rsid w:val="00527D2A"/>
    <w:rsid w:val="0053562A"/>
    <w:rsid w:val="0053646B"/>
    <w:rsid w:val="0054180A"/>
    <w:rsid w:val="00541B8D"/>
    <w:rsid w:val="005669B8"/>
    <w:rsid w:val="00617F21"/>
    <w:rsid w:val="0064004C"/>
    <w:rsid w:val="00653183"/>
    <w:rsid w:val="00675C15"/>
    <w:rsid w:val="00680820"/>
    <w:rsid w:val="0068186D"/>
    <w:rsid w:val="00697B0B"/>
    <w:rsid w:val="006A61B8"/>
    <w:rsid w:val="006C1634"/>
    <w:rsid w:val="006C570E"/>
    <w:rsid w:val="006C5BA2"/>
    <w:rsid w:val="006C6D2E"/>
    <w:rsid w:val="006D0466"/>
    <w:rsid w:val="006D2493"/>
    <w:rsid w:val="006D4F3B"/>
    <w:rsid w:val="006E277E"/>
    <w:rsid w:val="007224FD"/>
    <w:rsid w:val="0072618B"/>
    <w:rsid w:val="00727865"/>
    <w:rsid w:val="00736871"/>
    <w:rsid w:val="0074019B"/>
    <w:rsid w:val="00754945"/>
    <w:rsid w:val="00764988"/>
    <w:rsid w:val="007754E0"/>
    <w:rsid w:val="007802C6"/>
    <w:rsid w:val="00782285"/>
    <w:rsid w:val="00793E67"/>
    <w:rsid w:val="007A2703"/>
    <w:rsid w:val="007D7DF9"/>
    <w:rsid w:val="007E2B65"/>
    <w:rsid w:val="007E57A6"/>
    <w:rsid w:val="007F2754"/>
    <w:rsid w:val="00805623"/>
    <w:rsid w:val="00820B71"/>
    <w:rsid w:val="00836265"/>
    <w:rsid w:val="00840A2C"/>
    <w:rsid w:val="00841E44"/>
    <w:rsid w:val="008471D6"/>
    <w:rsid w:val="00873560"/>
    <w:rsid w:val="00892E64"/>
    <w:rsid w:val="008A15D4"/>
    <w:rsid w:val="008B68F8"/>
    <w:rsid w:val="008E5C25"/>
    <w:rsid w:val="008E7EBE"/>
    <w:rsid w:val="008F1465"/>
    <w:rsid w:val="0091604B"/>
    <w:rsid w:val="009237F2"/>
    <w:rsid w:val="00925E16"/>
    <w:rsid w:val="0093657F"/>
    <w:rsid w:val="00951A8F"/>
    <w:rsid w:val="00975CA1"/>
    <w:rsid w:val="00984603"/>
    <w:rsid w:val="00996587"/>
    <w:rsid w:val="009A0F03"/>
    <w:rsid w:val="009A5917"/>
    <w:rsid w:val="009C0CEE"/>
    <w:rsid w:val="009D0BF3"/>
    <w:rsid w:val="009D48E9"/>
    <w:rsid w:val="009D65AD"/>
    <w:rsid w:val="009E36CE"/>
    <w:rsid w:val="009E7CEE"/>
    <w:rsid w:val="00A0085B"/>
    <w:rsid w:val="00A10B47"/>
    <w:rsid w:val="00A159F9"/>
    <w:rsid w:val="00A2204C"/>
    <w:rsid w:val="00A401B2"/>
    <w:rsid w:val="00A45ED0"/>
    <w:rsid w:val="00A56A74"/>
    <w:rsid w:val="00A8403D"/>
    <w:rsid w:val="00A91F8F"/>
    <w:rsid w:val="00AC7E64"/>
    <w:rsid w:val="00AF01FF"/>
    <w:rsid w:val="00AF0F8F"/>
    <w:rsid w:val="00AF3F0C"/>
    <w:rsid w:val="00AF54F6"/>
    <w:rsid w:val="00AF6DF9"/>
    <w:rsid w:val="00B04CA5"/>
    <w:rsid w:val="00B06ADE"/>
    <w:rsid w:val="00B21132"/>
    <w:rsid w:val="00B21625"/>
    <w:rsid w:val="00B24DB9"/>
    <w:rsid w:val="00B305F6"/>
    <w:rsid w:val="00B35D1B"/>
    <w:rsid w:val="00B54F83"/>
    <w:rsid w:val="00B6628D"/>
    <w:rsid w:val="00B70F4C"/>
    <w:rsid w:val="00B92C14"/>
    <w:rsid w:val="00BA5FDC"/>
    <w:rsid w:val="00BC757A"/>
    <w:rsid w:val="00BE0F2A"/>
    <w:rsid w:val="00BE6242"/>
    <w:rsid w:val="00BF04C6"/>
    <w:rsid w:val="00BF278A"/>
    <w:rsid w:val="00C320C7"/>
    <w:rsid w:val="00C5082B"/>
    <w:rsid w:val="00C53235"/>
    <w:rsid w:val="00C55041"/>
    <w:rsid w:val="00C63496"/>
    <w:rsid w:val="00C65021"/>
    <w:rsid w:val="00C674B9"/>
    <w:rsid w:val="00C82482"/>
    <w:rsid w:val="00CB1734"/>
    <w:rsid w:val="00CB20AB"/>
    <w:rsid w:val="00CB3683"/>
    <w:rsid w:val="00CB48E3"/>
    <w:rsid w:val="00CC11EF"/>
    <w:rsid w:val="00CC5FBE"/>
    <w:rsid w:val="00CD0FC9"/>
    <w:rsid w:val="00CD45A9"/>
    <w:rsid w:val="00CD4A57"/>
    <w:rsid w:val="00CE3855"/>
    <w:rsid w:val="00D0743F"/>
    <w:rsid w:val="00D20541"/>
    <w:rsid w:val="00D2218F"/>
    <w:rsid w:val="00D31AB6"/>
    <w:rsid w:val="00D377FF"/>
    <w:rsid w:val="00D44375"/>
    <w:rsid w:val="00D44D3D"/>
    <w:rsid w:val="00D51FC4"/>
    <w:rsid w:val="00D65532"/>
    <w:rsid w:val="00D67869"/>
    <w:rsid w:val="00D80CAC"/>
    <w:rsid w:val="00D855AB"/>
    <w:rsid w:val="00D92DE6"/>
    <w:rsid w:val="00D9331C"/>
    <w:rsid w:val="00DA410C"/>
    <w:rsid w:val="00DA4D8E"/>
    <w:rsid w:val="00DB0D7E"/>
    <w:rsid w:val="00DC3AD4"/>
    <w:rsid w:val="00DC7145"/>
    <w:rsid w:val="00DD0637"/>
    <w:rsid w:val="00DD0741"/>
    <w:rsid w:val="00DD13F3"/>
    <w:rsid w:val="00DD5879"/>
    <w:rsid w:val="00DE5E65"/>
    <w:rsid w:val="00DE6FF8"/>
    <w:rsid w:val="00DF5CF7"/>
    <w:rsid w:val="00E05F2D"/>
    <w:rsid w:val="00E128E0"/>
    <w:rsid w:val="00E24A72"/>
    <w:rsid w:val="00E37B3C"/>
    <w:rsid w:val="00E44BC2"/>
    <w:rsid w:val="00E517C5"/>
    <w:rsid w:val="00E55AB9"/>
    <w:rsid w:val="00E73DE4"/>
    <w:rsid w:val="00E77709"/>
    <w:rsid w:val="00E8153D"/>
    <w:rsid w:val="00E962EF"/>
    <w:rsid w:val="00E96B22"/>
    <w:rsid w:val="00EB0639"/>
    <w:rsid w:val="00EC0D6D"/>
    <w:rsid w:val="00EF257C"/>
    <w:rsid w:val="00EF5267"/>
    <w:rsid w:val="00F11EFB"/>
    <w:rsid w:val="00F129C0"/>
    <w:rsid w:val="00F24724"/>
    <w:rsid w:val="00F25F1B"/>
    <w:rsid w:val="00F50DD6"/>
    <w:rsid w:val="00F57A12"/>
    <w:rsid w:val="00F80962"/>
    <w:rsid w:val="00F82067"/>
    <w:rsid w:val="00F90BF4"/>
    <w:rsid w:val="00F965B2"/>
    <w:rsid w:val="00F970CD"/>
    <w:rsid w:val="00FB13F1"/>
    <w:rsid w:val="00FB795B"/>
    <w:rsid w:val="00FC0813"/>
    <w:rsid w:val="00FC28EF"/>
    <w:rsid w:val="00FC5CC7"/>
    <w:rsid w:val="00FD13AE"/>
    <w:rsid w:val="00FD2D0C"/>
    <w:rsid w:val="00FD36EB"/>
    <w:rsid w:val="00FF2BD9"/>
    <w:rsid w:val="00FF3CC3"/>
    <w:rsid w:val="00FF68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77FF"/>
  </w:style>
  <w:style w:type="paragraph" w:styleId="2">
    <w:name w:val="heading 2"/>
    <w:basedOn w:val="a"/>
    <w:link w:val="20"/>
    <w:uiPriority w:val="9"/>
    <w:qFormat/>
    <w:rsid w:val="001874D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53562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36B1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793E67"/>
    <w:rPr>
      <w:i/>
      <w:iCs/>
    </w:rPr>
  </w:style>
  <w:style w:type="paragraph" w:styleId="a4">
    <w:name w:val="Normal (Web)"/>
    <w:basedOn w:val="a"/>
    <w:uiPriority w:val="99"/>
    <w:semiHidden/>
    <w:unhideWhenUsed/>
    <w:rsid w:val="00793E67"/>
    <w:pPr>
      <w:spacing w:after="312" w:line="240" w:lineRule="auto"/>
    </w:pPr>
    <w:rPr>
      <w:rFonts w:ascii="Times New Roman" w:eastAsia="Times New Roman" w:hAnsi="Times New Roman" w:cs="Times New Roman"/>
      <w:sz w:val="24"/>
      <w:szCs w:val="24"/>
    </w:rPr>
  </w:style>
  <w:style w:type="character" w:customStyle="1" w:styleId="viewscount6">
    <w:name w:val="views_count6"/>
    <w:basedOn w:val="a0"/>
    <w:rsid w:val="00793E67"/>
    <w:rPr>
      <w:color w:val="939597"/>
      <w:sz w:val="15"/>
      <w:szCs w:val="15"/>
    </w:rPr>
  </w:style>
  <w:style w:type="paragraph" w:styleId="a5">
    <w:name w:val="Balloon Text"/>
    <w:basedOn w:val="a"/>
    <w:link w:val="a6"/>
    <w:uiPriority w:val="99"/>
    <w:semiHidden/>
    <w:unhideWhenUsed/>
    <w:rsid w:val="007802C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02C6"/>
    <w:rPr>
      <w:rFonts w:ascii="Tahoma" w:hAnsi="Tahoma" w:cs="Tahoma"/>
      <w:sz w:val="16"/>
      <w:szCs w:val="16"/>
    </w:rPr>
  </w:style>
  <w:style w:type="character" w:styleId="a7">
    <w:name w:val="Strong"/>
    <w:basedOn w:val="a0"/>
    <w:uiPriority w:val="22"/>
    <w:qFormat/>
    <w:rsid w:val="00805623"/>
    <w:rPr>
      <w:b/>
      <w:bCs/>
    </w:rPr>
  </w:style>
  <w:style w:type="paragraph" w:styleId="a8">
    <w:name w:val="List Paragraph"/>
    <w:basedOn w:val="a"/>
    <w:uiPriority w:val="34"/>
    <w:qFormat/>
    <w:rsid w:val="008B68F8"/>
    <w:pPr>
      <w:ind w:left="720"/>
      <w:contextualSpacing/>
    </w:pPr>
  </w:style>
  <w:style w:type="paragraph" w:styleId="a9">
    <w:name w:val="header"/>
    <w:basedOn w:val="a"/>
    <w:link w:val="aa"/>
    <w:uiPriority w:val="99"/>
    <w:unhideWhenUsed/>
    <w:rsid w:val="008B68F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B68F8"/>
  </w:style>
  <w:style w:type="paragraph" w:styleId="ab">
    <w:name w:val="footer"/>
    <w:basedOn w:val="a"/>
    <w:link w:val="ac"/>
    <w:uiPriority w:val="99"/>
    <w:unhideWhenUsed/>
    <w:rsid w:val="008B68F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B68F8"/>
  </w:style>
  <w:style w:type="character" w:styleId="ad">
    <w:name w:val="Hyperlink"/>
    <w:basedOn w:val="a0"/>
    <w:unhideWhenUsed/>
    <w:rsid w:val="004725FF"/>
    <w:rPr>
      <w:color w:val="0000FF"/>
      <w:u w:val="single"/>
    </w:rPr>
  </w:style>
  <w:style w:type="character" w:customStyle="1" w:styleId="20">
    <w:name w:val="Заголовок 2 Знак"/>
    <w:basedOn w:val="a0"/>
    <w:link w:val="2"/>
    <w:uiPriority w:val="9"/>
    <w:rsid w:val="001874DE"/>
    <w:rPr>
      <w:rFonts w:ascii="Times New Roman" w:eastAsia="Times New Roman" w:hAnsi="Times New Roman" w:cs="Times New Roman"/>
      <w:b/>
      <w:bCs/>
      <w:sz w:val="36"/>
      <w:szCs w:val="36"/>
      <w:lang w:eastAsia="ru-RU"/>
    </w:rPr>
  </w:style>
  <w:style w:type="paragraph" w:styleId="ae">
    <w:name w:val="No Spacing"/>
    <w:uiPriority w:val="1"/>
    <w:qFormat/>
    <w:rsid w:val="00A159F9"/>
    <w:pPr>
      <w:spacing w:after="0" w:line="240" w:lineRule="auto"/>
    </w:pPr>
  </w:style>
  <w:style w:type="paragraph" w:customStyle="1" w:styleId="graf">
    <w:name w:val="graf"/>
    <w:basedOn w:val="a"/>
    <w:rsid w:val="003B40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semiHidden/>
    <w:rsid w:val="00136B1C"/>
    <w:rPr>
      <w:rFonts w:asciiTheme="majorHAnsi" w:eastAsiaTheme="majorEastAsia" w:hAnsiTheme="majorHAnsi" w:cstheme="majorBidi"/>
      <w:b/>
      <w:bCs/>
      <w:i/>
      <w:iCs/>
      <w:color w:val="4F81BD" w:themeColor="accent1"/>
    </w:rPr>
  </w:style>
  <w:style w:type="character" w:customStyle="1" w:styleId="30">
    <w:name w:val="Заголовок 3 Знак"/>
    <w:basedOn w:val="a0"/>
    <w:link w:val="3"/>
    <w:uiPriority w:val="9"/>
    <w:semiHidden/>
    <w:rsid w:val="0053562A"/>
    <w:rPr>
      <w:rFonts w:asciiTheme="majorHAnsi" w:eastAsiaTheme="majorEastAsia" w:hAnsiTheme="majorHAnsi" w:cstheme="majorBidi"/>
      <w:b/>
      <w:bCs/>
      <w:color w:val="4F81BD" w:themeColor="accent1"/>
    </w:rPr>
  </w:style>
  <w:style w:type="paragraph" w:styleId="af">
    <w:name w:val="Body Text"/>
    <w:basedOn w:val="a"/>
    <w:link w:val="af0"/>
    <w:rsid w:val="00FC28EF"/>
    <w:pPr>
      <w:widowControl w:val="0"/>
      <w:suppressAutoHyphens/>
      <w:spacing w:after="120" w:line="240" w:lineRule="auto"/>
    </w:pPr>
    <w:rPr>
      <w:rFonts w:ascii="Times New Roman" w:eastAsia="SimSun" w:hAnsi="Times New Roman" w:cs="Times New Roman"/>
      <w:kern w:val="1"/>
      <w:sz w:val="24"/>
      <w:szCs w:val="24"/>
      <w:lang w:eastAsia="hi-IN" w:bidi="hi-IN"/>
    </w:rPr>
  </w:style>
  <w:style w:type="character" w:customStyle="1" w:styleId="af0">
    <w:name w:val="Основной текст Знак"/>
    <w:basedOn w:val="a0"/>
    <w:link w:val="af"/>
    <w:rsid w:val="00FC28EF"/>
    <w:rPr>
      <w:rFonts w:ascii="Times New Roman" w:eastAsia="SimSun" w:hAnsi="Times New Roman" w:cs="Times New Roman"/>
      <w:kern w:val="1"/>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1874D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53562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36B1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793E67"/>
    <w:rPr>
      <w:i/>
      <w:iCs/>
    </w:rPr>
  </w:style>
  <w:style w:type="paragraph" w:styleId="a4">
    <w:name w:val="Normal (Web)"/>
    <w:basedOn w:val="a"/>
    <w:uiPriority w:val="99"/>
    <w:semiHidden/>
    <w:unhideWhenUsed/>
    <w:rsid w:val="00793E67"/>
    <w:pPr>
      <w:spacing w:after="312" w:line="240" w:lineRule="auto"/>
    </w:pPr>
    <w:rPr>
      <w:rFonts w:ascii="Times New Roman" w:eastAsia="Times New Roman" w:hAnsi="Times New Roman" w:cs="Times New Roman"/>
      <w:sz w:val="24"/>
      <w:szCs w:val="24"/>
    </w:rPr>
  </w:style>
  <w:style w:type="character" w:customStyle="1" w:styleId="viewscount6">
    <w:name w:val="views_count6"/>
    <w:basedOn w:val="a0"/>
    <w:rsid w:val="00793E67"/>
    <w:rPr>
      <w:color w:val="939597"/>
      <w:sz w:val="15"/>
      <w:szCs w:val="15"/>
    </w:rPr>
  </w:style>
  <w:style w:type="paragraph" w:styleId="a5">
    <w:name w:val="Balloon Text"/>
    <w:basedOn w:val="a"/>
    <w:link w:val="a6"/>
    <w:uiPriority w:val="99"/>
    <w:semiHidden/>
    <w:unhideWhenUsed/>
    <w:rsid w:val="007802C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02C6"/>
    <w:rPr>
      <w:rFonts w:ascii="Tahoma" w:hAnsi="Tahoma" w:cs="Tahoma"/>
      <w:sz w:val="16"/>
      <w:szCs w:val="16"/>
    </w:rPr>
  </w:style>
  <w:style w:type="character" w:styleId="a7">
    <w:name w:val="Strong"/>
    <w:basedOn w:val="a0"/>
    <w:uiPriority w:val="22"/>
    <w:qFormat/>
    <w:rsid w:val="00805623"/>
    <w:rPr>
      <w:b/>
      <w:bCs/>
    </w:rPr>
  </w:style>
  <w:style w:type="paragraph" w:styleId="a8">
    <w:name w:val="List Paragraph"/>
    <w:basedOn w:val="a"/>
    <w:uiPriority w:val="34"/>
    <w:qFormat/>
    <w:rsid w:val="008B68F8"/>
    <w:pPr>
      <w:ind w:left="720"/>
      <w:contextualSpacing/>
    </w:pPr>
  </w:style>
  <w:style w:type="paragraph" w:styleId="a9">
    <w:name w:val="header"/>
    <w:basedOn w:val="a"/>
    <w:link w:val="aa"/>
    <w:uiPriority w:val="99"/>
    <w:unhideWhenUsed/>
    <w:rsid w:val="008B68F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B68F8"/>
  </w:style>
  <w:style w:type="paragraph" w:styleId="ab">
    <w:name w:val="footer"/>
    <w:basedOn w:val="a"/>
    <w:link w:val="ac"/>
    <w:uiPriority w:val="99"/>
    <w:unhideWhenUsed/>
    <w:rsid w:val="008B68F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B68F8"/>
  </w:style>
  <w:style w:type="character" w:styleId="ad">
    <w:name w:val="Hyperlink"/>
    <w:basedOn w:val="a0"/>
    <w:unhideWhenUsed/>
    <w:rsid w:val="004725FF"/>
    <w:rPr>
      <w:color w:val="0000FF"/>
      <w:u w:val="single"/>
    </w:rPr>
  </w:style>
  <w:style w:type="character" w:customStyle="1" w:styleId="20">
    <w:name w:val="Заголовок 2 Знак"/>
    <w:basedOn w:val="a0"/>
    <w:link w:val="2"/>
    <w:uiPriority w:val="9"/>
    <w:rsid w:val="001874DE"/>
    <w:rPr>
      <w:rFonts w:ascii="Times New Roman" w:eastAsia="Times New Roman" w:hAnsi="Times New Roman" w:cs="Times New Roman"/>
      <w:b/>
      <w:bCs/>
      <w:sz w:val="36"/>
      <w:szCs w:val="36"/>
      <w:lang w:eastAsia="ru-RU"/>
    </w:rPr>
  </w:style>
  <w:style w:type="paragraph" w:styleId="ae">
    <w:name w:val="No Spacing"/>
    <w:uiPriority w:val="1"/>
    <w:qFormat/>
    <w:rsid w:val="00A159F9"/>
    <w:pPr>
      <w:spacing w:after="0" w:line="240" w:lineRule="auto"/>
    </w:pPr>
  </w:style>
  <w:style w:type="paragraph" w:customStyle="1" w:styleId="graf">
    <w:name w:val="graf"/>
    <w:basedOn w:val="a"/>
    <w:rsid w:val="003B40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semiHidden/>
    <w:rsid w:val="00136B1C"/>
    <w:rPr>
      <w:rFonts w:asciiTheme="majorHAnsi" w:eastAsiaTheme="majorEastAsia" w:hAnsiTheme="majorHAnsi" w:cstheme="majorBidi"/>
      <w:b/>
      <w:bCs/>
      <w:i/>
      <w:iCs/>
      <w:color w:val="4F81BD" w:themeColor="accent1"/>
    </w:rPr>
  </w:style>
  <w:style w:type="character" w:customStyle="1" w:styleId="30">
    <w:name w:val="Заголовок 3 Знак"/>
    <w:basedOn w:val="a0"/>
    <w:link w:val="3"/>
    <w:uiPriority w:val="9"/>
    <w:semiHidden/>
    <w:rsid w:val="0053562A"/>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78719886">
      <w:bodyDiv w:val="1"/>
      <w:marLeft w:val="0"/>
      <w:marRight w:val="0"/>
      <w:marTop w:val="0"/>
      <w:marBottom w:val="0"/>
      <w:divBdr>
        <w:top w:val="none" w:sz="0" w:space="0" w:color="auto"/>
        <w:left w:val="none" w:sz="0" w:space="0" w:color="auto"/>
        <w:bottom w:val="none" w:sz="0" w:space="0" w:color="auto"/>
        <w:right w:val="none" w:sz="0" w:space="0" w:color="auto"/>
      </w:divBdr>
      <w:divsChild>
        <w:div w:id="16540959">
          <w:marLeft w:val="0"/>
          <w:marRight w:val="0"/>
          <w:marTop w:val="0"/>
          <w:marBottom w:val="0"/>
          <w:divBdr>
            <w:top w:val="none" w:sz="0" w:space="0" w:color="auto"/>
            <w:left w:val="none" w:sz="0" w:space="0" w:color="auto"/>
            <w:bottom w:val="none" w:sz="0" w:space="0" w:color="auto"/>
            <w:right w:val="none" w:sz="0" w:space="0" w:color="auto"/>
          </w:divBdr>
          <w:divsChild>
            <w:div w:id="1485119317">
              <w:marLeft w:val="0"/>
              <w:marRight w:val="0"/>
              <w:marTop w:val="0"/>
              <w:marBottom w:val="0"/>
              <w:divBdr>
                <w:top w:val="none" w:sz="0" w:space="0" w:color="auto"/>
                <w:left w:val="none" w:sz="0" w:space="0" w:color="auto"/>
                <w:bottom w:val="none" w:sz="0" w:space="0" w:color="auto"/>
                <w:right w:val="none" w:sz="0" w:space="0" w:color="auto"/>
              </w:divBdr>
              <w:divsChild>
                <w:div w:id="415637001">
                  <w:marLeft w:val="0"/>
                  <w:marRight w:val="0"/>
                  <w:marTop w:val="0"/>
                  <w:marBottom w:val="0"/>
                  <w:divBdr>
                    <w:top w:val="none" w:sz="0" w:space="0" w:color="auto"/>
                    <w:left w:val="none" w:sz="0" w:space="0" w:color="auto"/>
                    <w:bottom w:val="none" w:sz="0" w:space="0" w:color="auto"/>
                    <w:right w:val="none" w:sz="0" w:space="0" w:color="auto"/>
                  </w:divBdr>
                  <w:divsChild>
                    <w:div w:id="970671606">
                      <w:marLeft w:val="0"/>
                      <w:marRight w:val="0"/>
                      <w:marTop w:val="0"/>
                      <w:marBottom w:val="0"/>
                      <w:divBdr>
                        <w:top w:val="none" w:sz="0" w:space="0" w:color="auto"/>
                        <w:left w:val="none" w:sz="0" w:space="0" w:color="auto"/>
                        <w:bottom w:val="none" w:sz="0" w:space="0" w:color="auto"/>
                        <w:right w:val="none" w:sz="0" w:space="0" w:color="auto"/>
                      </w:divBdr>
                      <w:divsChild>
                        <w:div w:id="287902235">
                          <w:marLeft w:val="0"/>
                          <w:marRight w:val="0"/>
                          <w:marTop w:val="0"/>
                          <w:marBottom w:val="0"/>
                          <w:divBdr>
                            <w:top w:val="none" w:sz="0" w:space="0" w:color="auto"/>
                            <w:left w:val="none" w:sz="0" w:space="0" w:color="auto"/>
                            <w:bottom w:val="none" w:sz="0" w:space="0" w:color="auto"/>
                            <w:right w:val="none" w:sz="0" w:space="0" w:color="auto"/>
                          </w:divBdr>
                          <w:divsChild>
                            <w:div w:id="768934672">
                              <w:marLeft w:val="0"/>
                              <w:marRight w:val="0"/>
                              <w:marTop w:val="0"/>
                              <w:marBottom w:val="0"/>
                              <w:divBdr>
                                <w:top w:val="none" w:sz="0" w:space="0" w:color="auto"/>
                                <w:left w:val="none" w:sz="0" w:space="0" w:color="auto"/>
                                <w:bottom w:val="none" w:sz="0" w:space="0" w:color="auto"/>
                                <w:right w:val="none" w:sz="0" w:space="0" w:color="auto"/>
                              </w:divBdr>
                              <w:divsChild>
                                <w:div w:id="204952937">
                                  <w:marLeft w:val="0"/>
                                  <w:marRight w:val="0"/>
                                  <w:marTop w:val="0"/>
                                  <w:marBottom w:val="0"/>
                                  <w:divBdr>
                                    <w:top w:val="none" w:sz="0" w:space="0" w:color="auto"/>
                                    <w:left w:val="none" w:sz="0" w:space="0" w:color="auto"/>
                                    <w:bottom w:val="none" w:sz="0" w:space="0" w:color="auto"/>
                                    <w:right w:val="none" w:sz="0" w:space="0" w:color="auto"/>
                                  </w:divBdr>
                                  <w:divsChild>
                                    <w:div w:id="1748576602">
                                      <w:marLeft w:val="0"/>
                                      <w:marRight w:val="3900"/>
                                      <w:marTop w:val="0"/>
                                      <w:marBottom w:val="0"/>
                                      <w:divBdr>
                                        <w:top w:val="none" w:sz="0" w:space="0" w:color="auto"/>
                                        <w:left w:val="none" w:sz="0" w:space="0" w:color="auto"/>
                                        <w:bottom w:val="none" w:sz="0" w:space="0" w:color="auto"/>
                                        <w:right w:val="none" w:sz="0" w:space="0" w:color="auto"/>
                                      </w:divBdr>
                                    </w:div>
                                    <w:div w:id="236861341">
                                      <w:marLeft w:val="0"/>
                                      <w:marRight w:val="3900"/>
                                      <w:marTop w:val="150"/>
                                      <w:marBottom w:val="0"/>
                                      <w:divBdr>
                                        <w:top w:val="none" w:sz="0" w:space="0" w:color="auto"/>
                                        <w:left w:val="none" w:sz="0" w:space="0" w:color="auto"/>
                                        <w:bottom w:val="none" w:sz="0" w:space="0" w:color="auto"/>
                                        <w:right w:val="none" w:sz="0" w:space="0" w:color="auto"/>
                                      </w:divBdr>
                                      <w:divsChild>
                                        <w:div w:id="10829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5007066">
      <w:bodyDiv w:val="1"/>
      <w:marLeft w:val="0"/>
      <w:marRight w:val="0"/>
      <w:marTop w:val="0"/>
      <w:marBottom w:val="0"/>
      <w:divBdr>
        <w:top w:val="none" w:sz="0" w:space="0" w:color="auto"/>
        <w:left w:val="none" w:sz="0" w:space="0" w:color="auto"/>
        <w:bottom w:val="none" w:sz="0" w:space="0" w:color="auto"/>
        <w:right w:val="none" w:sz="0" w:space="0" w:color="auto"/>
      </w:divBdr>
    </w:div>
    <w:div w:id="554315603">
      <w:bodyDiv w:val="1"/>
      <w:marLeft w:val="0"/>
      <w:marRight w:val="0"/>
      <w:marTop w:val="0"/>
      <w:marBottom w:val="0"/>
      <w:divBdr>
        <w:top w:val="none" w:sz="0" w:space="0" w:color="auto"/>
        <w:left w:val="none" w:sz="0" w:space="0" w:color="auto"/>
        <w:bottom w:val="none" w:sz="0" w:space="0" w:color="auto"/>
        <w:right w:val="none" w:sz="0" w:space="0" w:color="auto"/>
      </w:divBdr>
      <w:divsChild>
        <w:div w:id="2060548024">
          <w:marLeft w:val="0"/>
          <w:marRight w:val="0"/>
          <w:marTop w:val="0"/>
          <w:marBottom w:val="0"/>
          <w:divBdr>
            <w:top w:val="none" w:sz="0" w:space="0" w:color="auto"/>
            <w:left w:val="none" w:sz="0" w:space="0" w:color="auto"/>
            <w:bottom w:val="none" w:sz="0" w:space="0" w:color="auto"/>
            <w:right w:val="none" w:sz="0" w:space="0" w:color="auto"/>
          </w:divBdr>
        </w:div>
        <w:div w:id="1891070997">
          <w:marLeft w:val="0"/>
          <w:marRight w:val="0"/>
          <w:marTop w:val="0"/>
          <w:marBottom w:val="230"/>
          <w:divBdr>
            <w:top w:val="none" w:sz="0" w:space="0" w:color="auto"/>
            <w:left w:val="none" w:sz="0" w:space="0" w:color="auto"/>
            <w:bottom w:val="none" w:sz="0" w:space="0" w:color="auto"/>
            <w:right w:val="none" w:sz="0" w:space="0" w:color="auto"/>
          </w:divBdr>
        </w:div>
        <w:div w:id="1976256669">
          <w:marLeft w:val="0"/>
          <w:marRight w:val="0"/>
          <w:marTop w:val="0"/>
          <w:marBottom w:val="0"/>
          <w:divBdr>
            <w:top w:val="none" w:sz="0" w:space="0" w:color="auto"/>
            <w:left w:val="none" w:sz="0" w:space="0" w:color="auto"/>
            <w:bottom w:val="none" w:sz="0" w:space="0" w:color="auto"/>
            <w:right w:val="none" w:sz="0" w:space="0" w:color="auto"/>
          </w:divBdr>
        </w:div>
        <w:div w:id="1314681667">
          <w:marLeft w:val="0"/>
          <w:marRight w:val="0"/>
          <w:marTop w:val="0"/>
          <w:marBottom w:val="0"/>
          <w:divBdr>
            <w:top w:val="none" w:sz="0" w:space="0" w:color="auto"/>
            <w:left w:val="none" w:sz="0" w:space="0" w:color="auto"/>
            <w:bottom w:val="none" w:sz="0" w:space="0" w:color="auto"/>
            <w:right w:val="none" w:sz="0" w:space="0" w:color="auto"/>
          </w:divBdr>
        </w:div>
        <w:div w:id="198050963">
          <w:marLeft w:val="0"/>
          <w:marRight w:val="0"/>
          <w:marTop w:val="0"/>
          <w:marBottom w:val="0"/>
          <w:divBdr>
            <w:top w:val="none" w:sz="0" w:space="0" w:color="auto"/>
            <w:left w:val="none" w:sz="0" w:space="0" w:color="auto"/>
            <w:bottom w:val="none" w:sz="0" w:space="0" w:color="auto"/>
            <w:right w:val="none" w:sz="0" w:space="0" w:color="auto"/>
          </w:divBdr>
        </w:div>
        <w:div w:id="2127043796">
          <w:marLeft w:val="0"/>
          <w:marRight w:val="0"/>
          <w:marTop w:val="0"/>
          <w:marBottom w:val="0"/>
          <w:divBdr>
            <w:top w:val="none" w:sz="0" w:space="0" w:color="auto"/>
            <w:left w:val="none" w:sz="0" w:space="0" w:color="auto"/>
            <w:bottom w:val="none" w:sz="0" w:space="0" w:color="auto"/>
            <w:right w:val="none" w:sz="0" w:space="0" w:color="auto"/>
          </w:divBdr>
        </w:div>
        <w:div w:id="202181083">
          <w:marLeft w:val="0"/>
          <w:marRight w:val="0"/>
          <w:marTop w:val="0"/>
          <w:marBottom w:val="0"/>
          <w:divBdr>
            <w:top w:val="none" w:sz="0" w:space="0" w:color="auto"/>
            <w:left w:val="none" w:sz="0" w:space="0" w:color="auto"/>
            <w:bottom w:val="none" w:sz="0" w:space="0" w:color="auto"/>
            <w:right w:val="none" w:sz="0" w:space="0" w:color="auto"/>
          </w:divBdr>
        </w:div>
        <w:div w:id="557787772">
          <w:marLeft w:val="0"/>
          <w:marRight w:val="0"/>
          <w:marTop w:val="0"/>
          <w:marBottom w:val="0"/>
          <w:divBdr>
            <w:top w:val="none" w:sz="0" w:space="0" w:color="auto"/>
            <w:left w:val="none" w:sz="0" w:space="0" w:color="auto"/>
            <w:bottom w:val="none" w:sz="0" w:space="0" w:color="auto"/>
            <w:right w:val="none" w:sz="0" w:space="0" w:color="auto"/>
          </w:divBdr>
        </w:div>
        <w:div w:id="1623268774">
          <w:marLeft w:val="0"/>
          <w:marRight w:val="0"/>
          <w:marTop w:val="0"/>
          <w:marBottom w:val="230"/>
          <w:divBdr>
            <w:top w:val="none" w:sz="0" w:space="0" w:color="auto"/>
            <w:left w:val="none" w:sz="0" w:space="0" w:color="auto"/>
            <w:bottom w:val="none" w:sz="0" w:space="0" w:color="auto"/>
            <w:right w:val="none" w:sz="0" w:space="0" w:color="auto"/>
          </w:divBdr>
        </w:div>
        <w:div w:id="1950702170">
          <w:marLeft w:val="0"/>
          <w:marRight w:val="0"/>
          <w:marTop w:val="230"/>
          <w:marBottom w:val="230"/>
          <w:divBdr>
            <w:top w:val="none" w:sz="0" w:space="0" w:color="auto"/>
            <w:left w:val="none" w:sz="0" w:space="0" w:color="auto"/>
            <w:bottom w:val="none" w:sz="0" w:space="0" w:color="auto"/>
            <w:right w:val="none" w:sz="0" w:space="0" w:color="auto"/>
          </w:divBdr>
        </w:div>
        <w:div w:id="1199665334">
          <w:marLeft w:val="0"/>
          <w:marRight w:val="0"/>
          <w:marTop w:val="0"/>
          <w:marBottom w:val="0"/>
          <w:divBdr>
            <w:top w:val="none" w:sz="0" w:space="0" w:color="auto"/>
            <w:left w:val="none" w:sz="0" w:space="0" w:color="auto"/>
            <w:bottom w:val="none" w:sz="0" w:space="0" w:color="auto"/>
            <w:right w:val="none" w:sz="0" w:space="0" w:color="auto"/>
          </w:divBdr>
        </w:div>
      </w:divsChild>
    </w:div>
    <w:div w:id="686980358">
      <w:bodyDiv w:val="1"/>
      <w:marLeft w:val="0"/>
      <w:marRight w:val="0"/>
      <w:marTop w:val="0"/>
      <w:marBottom w:val="0"/>
      <w:divBdr>
        <w:top w:val="none" w:sz="0" w:space="0" w:color="auto"/>
        <w:left w:val="none" w:sz="0" w:space="0" w:color="auto"/>
        <w:bottom w:val="none" w:sz="0" w:space="0" w:color="auto"/>
        <w:right w:val="none" w:sz="0" w:space="0" w:color="auto"/>
      </w:divBdr>
    </w:div>
    <w:div w:id="822505983">
      <w:bodyDiv w:val="1"/>
      <w:marLeft w:val="0"/>
      <w:marRight w:val="0"/>
      <w:marTop w:val="0"/>
      <w:marBottom w:val="0"/>
      <w:divBdr>
        <w:top w:val="none" w:sz="0" w:space="0" w:color="auto"/>
        <w:left w:val="none" w:sz="0" w:space="0" w:color="auto"/>
        <w:bottom w:val="none" w:sz="0" w:space="0" w:color="auto"/>
        <w:right w:val="none" w:sz="0" w:space="0" w:color="auto"/>
      </w:divBdr>
      <w:divsChild>
        <w:div w:id="1645966035">
          <w:marLeft w:val="0"/>
          <w:marRight w:val="0"/>
          <w:marTop w:val="0"/>
          <w:marBottom w:val="0"/>
          <w:divBdr>
            <w:top w:val="none" w:sz="0" w:space="0" w:color="auto"/>
            <w:left w:val="none" w:sz="0" w:space="0" w:color="auto"/>
            <w:bottom w:val="none" w:sz="0" w:space="0" w:color="auto"/>
            <w:right w:val="none" w:sz="0" w:space="0" w:color="auto"/>
          </w:divBdr>
          <w:divsChild>
            <w:div w:id="775560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054811355">
      <w:bodyDiv w:val="1"/>
      <w:marLeft w:val="0"/>
      <w:marRight w:val="0"/>
      <w:marTop w:val="0"/>
      <w:marBottom w:val="0"/>
      <w:divBdr>
        <w:top w:val="none" w:sz="0" w:space="0" w:color="auto"/>
        <w:left w:val="none" w:sz="0" w:space="0" w:color="auto"/>
        <w:bottom w:val="none" w:sz="0" w:space="0" w:color="auto"/>
        <w:right w:val="none" w:sz="0" w:space="0" w:color="auto"/>
      </w:divBdr>
      <w:divsChild>
        <w:div w:id="1936937297">
          <w:marLeft w:val="0"/>
          <w:marRight w:val="0"/>
          <w:marTop w:val="0"/>
          <w:marBottom w:val="0"/>
          <w:divBdr>
            <w:top w:val="none" w:sz="0" w:space="0" w:color="auto"/>
            <w:left w:val="none" w:sz="0" w:space="0" w:color="auto"/>
            <w:bottom w:val="none" w:sz="0" w:space="0" w:color="auto"/>
            <w:right w:val="none" w:sz="0" w:space="0" w:color="auto"/>
          </w:divBdr>
          <w:divsChild>
            <w:div w:id="1786197709">
              <w:marLeft w:val="0"/>
              <w:marRight w:val="0"/>
              <w:marTop w:val="0"/>
              <w:marBottom w:val="0"/>
              <w:divBdr>
                <w:top w:val="none" w:sz="0" w:space="0" w:color="auto"/>
                <w:left w:val="none" w:sz="0" w:space="0" w:color="auto"/>
                <w:bottom w:val="none" w:sz="0" w:space="0" w:color="auto"/>
                <w:right w:val="none" w:sz="0" w:space="0" w:color="auto"/>
              </w:divBdr>
              <w:divsChild>
                <w:div w:id="101584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1716">
      <w:bodyDiv w:val="1"/>
      <w:marLeft w:val="0"/>
      <w:marRight w:val="0"/>
      <w:marTop w:val="0"/>
      <w:marBottom w:val="0"/>
      <w:divBdr>
        <w:top w:val="none" w:sz="0" w:space="0" w:color="auto"/>
        <w:left w:val="none" w:sz="0" w:space="0" w:color="auto"/>
        <w:bottom w:val="none" w:sz="0" w:space="0" w:color="auto"/>
        <w:right w:val="none" w:sz="0" w:space="0" w:color="auto"/>
      </w:divBdr>
      <w:divsChild>
        <w:div w:id="936406355">
          <w:marLeft w:val="0"/>
          <w:marRight w:val="0"/>
          <w:marTop w:val="0"/>
          <w:marBottom w:val="0"/>
          <w:divBdr>
            <w:top w:val="none" w:sz="0" w:space="0" w:color="auto"/>
            <w:left w:val="none" w:sz="0" w:space="0" w:color="auto"/>
            <w:bottom w:val="none" w:sz="0" w:space="0" w:color="auto"/>
            <w:right w:val="none" w:sz="0" w:space="0" w:color="auto"/>
          </w:divBdr>
          <w:divsChild>
            <w:div w:id="413017342">
              <w:marLeft w:val="-225"/>
              <w:marRight w:val="-225"/>
              <w:marTop w:val="0"/>
              <w:marBottom w:val="0"/>
              <w:divBdr>
                <w:top w:val="none" w:sz="0" w:space="0" w:color="auto"/>
                <w:left w:val="none" w:sz="0" w:space="0" w:color="auto"/>
                <w:bottom w:val="none" w:sz="0" w:space="0" w:color="auto"/>
                <w:right w:val="none" w:sz="0" w:space="0" w:color="auto"/>
              </w:divBdr>
              <w:divsChild>
                <w:div w:id="435948255">
                  <w:marLeft w:val="0"/>
                  <w:marRight w:val="0"/>
                  <w:marTop w:val="0"/>
                  <w:marBottom w:val="0"/>
                  <w:divBdr>
                    <w:top w:val="none" w:sz="0" w:space="0" w:color="auto"/>
                    <w:left w:val="none" w:sz="0" w:space="0" w:color="auto"/>
                    <w:bottom w:val="none" w:sz="0" w:space="0" w:color="auto"/>
                    <w:right w:val="none" w:sz="0" w:space="0" w:color="auto"/>
                  </w:divBdr>
                  <w:divsChild>
                    <w:div w:id="1981109635">
                      <w:marLeft w:val="0"/>
                      <w:marRight w:val="0"/>
                      <w:marTop w:val="0"/>
                      <w:marBottom w:val="900"/>
                      <w:divBdr>
                        <w:top w:val="none" w:sz="0" w:space="0" w:color="auto"/>
                        <w:left w:val="none" w:sz="0" w:space="0" w:color="auto"/>
                        <w:bottom w:val="none" w:sz="0" w:space="0" w:color="auto"/>
                        <w:right w:val="none" w:sz="0" w:space="0" w:color="auto"/>
                      </w:divBdr>
                      <w:divsChild>
                        <w:div w:id="1992247030">
                          <w:marLeft w:val="0"/>
                          <w:marRight w:val="0"/>
                          <w:marTop w:val="0"/>
                          <w:marBottom w:val="0"/>
                          <w:divBdr>
                            <w:top w:val="none" w:sz="0" w:space="0" w:color="auto"/>
                            <w:left w:val="none" w:sz="0" w:space="0" w:color="auto"/>
                            <w:bottom w:val="none" w:sz="0" w:space="0" w:color="auto"/>
                            <w:right w:val="none" w:sz="0" w:space="0" w:color="auto"/>
                          </w:divBdr>
                          <w:divsChild>
                            <w:div w:id="62169196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 w:id="1221163311">
      <w:bodyDiv w:val="1"/>
      <w:marLeft w:val="0"/>
      <w:marRight w:val="0"/>
      <w:marTop w:val="0"/>
      <w:marBottom w:val="0"/>
      <w:divBdr>
        <w:top w:val="none" w:sz="0" w:space="0" w:color="auto"/>
        <w:left w:val="none" w:sz="0" w:space="0" w:color="auto"/>
        <w:bottom w:val="none" w:sz="0" w:space="0" w:color="auto"/>
        <w:right w:val="none" w:sz="0" w:space="0" w:color="auto"/>
      </w:divBdr>
      <w:divsChild>
        <w:div w:id="507596375">
          <w:blockQuote w:val="1"/>
          <w:marLeft w:val="-288"/>
          <w:marRight w:val="0"/>
          <w:marTop w:val="363"/>
          <w:marBottom w:val="0"/>
          <w:divBdr>
            <w:top w:val="none" w:sz="0" w:space="0" w:color="auto"/>
            <w:left w:val="none" w:sz="0" w:space="0" w:color="auto"/>
            <w:bottom w:val="none" w:sz="0" w:space="0" w:color="auto"/>
            <w:right w:val="none" w:sz="0" w:space="0" w:color="auto"/>
          </w:divBdr>
        </w:div>
        <w:div w:id="71703005">
          <w:marLeft w:val="0"/>
          <w:marRight w:val="0"/>
          <w:marTop w:val="0"/>
          <w:marBottom w:val="0"/>
          <w:divBdr>
            <w:top w:val="none" w:sz="0" w:space="0" w:color="auto"/>
            <w:left w:val="none" w:sz="0" w:space="0" w:color="auto"/>
            <w:bottom w:val="none" w:sz="0" w:space="0" w:color="auto"/>
            <w:right w:val="none" w:sz="0" w:space="0" w:color="auto"/>
          </w:divBdr>
          <w:divsChild>
            <w:div w:id="267008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43317710">
      <w:bodyDiv w:val="1"/>
      <w:marLeft w:val="0"/>
      <w:marRight w:val="0"/>
      <w:marTop w:val="0"/>
      <w:marBottom w:val="0"/>
      <w:divBdr>
        <w:top w:val="none" w:sz="0" w:space="0" w:color="auto"/>
        <w:left w:val="none" w:sz="0" w:space="0" w:color="auto"/>
        <w:bottom w:val="none" w:sz="0" w:space="0" w:color="auto"/>
        <w:right w:val="none" w:sz="0" w:space="0" w:color="auto"/>
      </w:divBdr>
    </w:div>
    <w:div w:id="1613709739">
      <w:bodyDiv w:val="1"/>
      <w:marLeft w:val="0"/>
      <w:marRight w:val="0"/>
      <w:marTop w:val="0"/>
      <w:marBottom w:val="0"/>
      <w:divBdr>
        <w:top w:val="none" w:sz="0" w:space="0" w:color="auto"/>
        <w:left w:val="none" w:sz="0" w:space="0" w:color="auto"/>
        <w:bottom w:val="none" w:sz="0" w:space="0" w:color="auto"/>
        <w:right w:val="none" w:sz="0" w:space="0" w:color="auto"/>
      </w:divBdr>
    </w:div>
    <w:div w:id="1745956905">
      <w:bodyDiv w:val="1"/>
      <w:marLeft w:val="0"/>
      <w:marRight w:val="0"/>
      <w:marTop w:val="0"/>
      <w:marBottom w:val="0"/>
      <w:divBdr>
        <w:top w:val="none" w:sz="0" w:space="0" w:color="auto"/>
        <w:left w:val="none" w:sz="0" w:space="0" w:color="auto"/>
        <w:bottom w:val="none" w:sz="0" w:space="0" w:color="auto"/>
        <w:right w:val="none" w:sz="0" w:space="0" w:color="auto"/>
      </w:divBdr>
      <w:divsChild>
        <w:div w:id="91780334">
          <w:marLeft w:val="0"/>
          <w:marRight w:val="0"/>
          <w:marTop w:val="0"/>
          <w:marBottom w:val="0"/>
          <w:divBdr>
            <w:top w:val="none" w:sz="0" w:space="0" w:color="auto"/>
            <w:left w:val="none" w:sz="0" w:space="0" w:color="auto"/>
            <w:bottom w:val="none" w:sz="0" w:space="0" w:color="auto"/>
            <w:right w:val="none" w:sz="0" w:space="0" w:color="auto"/>
          </w:divBdr>
          <w:divsChild>
            <w:div w:id="787239268">
              <w:marLeft w:val="0"/>
              <w:marRight w:val="0"/>
              <w:marTop w:val="0"/>
              <w:marBottom w:val="0"/>
              <w:divBdr>
                <w:top w:val="none" w:sz="0" w:space="0" w:color="auto"/>
                <w:left w:val="none" w:sz="0" w:space="0" w:color="auto"/>
                <w:bottom w:val="none" w:sz="0" w:space="0" w:color="auto"/>
                <w:right w:val="none" w:sz="0" w:space="0" w:color="auto"/>
              </w:divBdr>
              <w:divsChild>
                <w:div w:id="151094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88068">
      <w:bodyDiv w:val="1"/>
      <w:marLeft w:val="0"/>
      <w:marRight w:val="0"/>
      <w:marTop w:val="0"/>
      <w:marBottom w:val="0"/>
      <w:divBdr>
        <w:top w:val="none" w:sz="0" w:space="0" w:color="auto"/>
        <w:left w:val="none" w:sz="0" w:space="0" w:color="auto"/>
        <w:bottom w:val="none" w:sz="0" w:space="0" w:color="auto"/>
        <w:right w:val="none" w:sz="0" w:space="0" w:color="auto"/>
      </w:divBdr>
      <w:divsChild>
        <w:div w:id="1504275870">
          <w:marLeft w:val="0"/>
          <w:marRight w:val="0"/>
          <w:marTop w:val="0"/>
          <w:marBottom w:val="0"/>
          <w:divBdr>
            <w:top w:val="none" w:sz="0" w:space="0" w:color="auto"/>
            <w:left w:val="none" w:sz="0" w:space="0" w:color="auto"/>
            <w:bottom w:val="none" w:sz="0" w:space="0" w:color="auto"/>
            <w:right w:val="none" w:sz="0" w:space="0" w:color="auto"/>
          </w:divBdr>
          <w:divsChild>
            <w:div w:id="1839693048">
              <w:marLeft w:val="0"/>
              <w:marRight w:val="0"/>
              <w:marTop w:val="0"/>
              <w:marBottom w:val="0"/>
              <w:divBdr>
                <w:top w:val="none" w:sz="0" w:space="0" w:color="auto"/>
                <w:left w:val="none" w:sz="0" w:space="0" w:color="auto"/>
                <w:bottom w:val="none" w:sz="0" w:space="0" w:color="auto"/>
                <w:right w:val="none" w:sz="0" w:space="0" w:color="auto"/>
              </w:divBdr>
              <w:divsChild>
                <w:div w:id="107991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166891">
      <w:bodyDiv w:val="1"/>
      <w:marLeft w:val="0"/>
      <w:marRight w:val="0"/>
      <w:marTop w:val="0"/>
      <w:marBottom w:val="0"/>
      <w:divBdr>
        <w:top w:val="none" w:sz="0" w:space="0" w:color="auto"/>
        <w:left w:val="none" w:sz="0" w:space="0" w:color="auto"/>
        <w:bottom w:val="none" w:sz="0" w:space="0" w:color="auto"/>
        <w:right w:val="none" w:sz="0" w:space="0" w:color="auto"/>
      </w:divBdr>
      <w:divsChild>
        <w:div w:id="1457604352">
          <w:marLeft w:val="0"/>
          <w:marRight w:val="150"/>
          <w:marTop w:val="0"/>
          <w:marBottom w:val="0"/>
          <w:divBdr>
            <w:top w:val="none" w:sz="0" w:space="0" w:color="auto"/>
            <w:left w:val="none" w:sz="0" w:space="0" w:color="auto"/>
            <w:bottom w:val="none" w:sz="0" w:space="0" w:color="auto"/>
            <w:right w:val="none" w:sz="0" w:space="0" w:color="auto"/>
          </w:divBdr>
          <w:divsChild>
            <w:div w:id="1251810094">
              <w:marLeft w:val="0"/>
              <w:marRight w:val="0"/>
              <w:marTop w:val="0"/>
              <w:marBottom w:val="0"/>
              <w:divBdr>
                <w:top w:val="none" w:sz="0" w:space="0" w:color="auto"/>
                <w:left w:val="none" w:sz="0" w:space="0" w:color="auto"/>
                <w:bottom w:val="none" w:sz="0" w:space="0" w:color="auto"/>
                <w:right w:val="none" w:sz="0" w:space="0" w:color="auto"/>
              </w:divBdr>
              <w:divsChild>
                <w:div w:id="1061246180">
                  <w:marLeft w:val="150"/>
                  <w:marRight w:val="225"/>
                  <w:marTop w:val="0"/>
                  <w:marBottom w:val="0"/>
                  <w:divBdr>
                    <w:top w:val="none" w:sz="0" w:space="0" w:color="auto"/>
                    <w:left w:val="none" w:sz="0" w:space="0" w:color="auto"/>
                    <w:bottom w:val="none" w:sz="0" w:space="0" w:color="auto"/>
                    <w:right w:val="none" w:sz="0" w:space="0" w:color="auto"/>
                  </w:divBdr>
                  <w:divsChild>
                    <w:div w:id="1568106461">
                      <w:marLeft w:val="270"/>
                      <w:marRight w:val="120"/>
                      <w:marTop w:val="0"/>
                      <w:marBottom w:val="540"/>
                      <w:divBdr>
                        <w:top w:val="none" w:sz="0" w:space="0" w:color="auto"/>
                        <w:left w:val="none" w:sz="0" w:space="0" w:color="auto"/>
                        <w:bottom w:val="none" w:sz="0" w:space="0" w:color="auto"/>
                        <w:right w:val="none" w:sz="0" w:space="0" w:color="auto"/>
                      </w:divBdr>
                      <w:divsChild>
                        <w:div w:id="960498621">
                          <w:marLeft w:val="0"/>
                          <w:marRight w:val="0"/>
                          <w:marTop w:val="0"/>
                          <w:marBottom w:val="720"/>
                          <w:divBdr>
                            <w:top w:val="none" w:sz="0" w:space="0" w:color="auto"/>
                            <w:left w:val="none" w:sz="0" w:space="0" w:color="auto"/>
                            <w:bottom w:val="none" w:sz="0" w:space="0" w:color="auto"/>
                            <w:right w:val="none" w:sz="0" w:space="0" w:color="auto"/>
                          </w:divBdr>
                          <w:divsChild>
                            <w:div w:id="1500998348">
                              <w:marLeft w:val="0"/>
                              <w:marRight w:val="0"/>
                              <w:marTop w:val="0"/>
                              <w:marBottom w:val="0"/>
                              <w:divBdr>
                                <w:top w:val="none" w:sz="0" w:space="0" w:color="auto"/>
                                <w:left w:val="none" w:sz="0" w:space="0" w:color="auto"/>
                                <w:bottom w:val="none" w:sz="0" w:space="0" w:color="auto"/>
                                <w:right w:val="none" w:sz="0" w:space="0" w:color="auto"/>
                              </w:divBdr>
                              <w:divsChild>
                                <w:div w:id="890071356">
                                  <w:marLeft w:val="0"/>
                                  <w:marRight w:val="4875"/>
                                  <w:marTop w:val="0"/>
                                  <w:marBottom w:val="0"/>
                                  <w:divBdr>
                                    <w:top w:val="none" w:sz="0" w:space="0" w:color="auto"/>
                                    <w:left w:val="none" w:sz="0" w:space="0" w:color="auto"/>
                                    <w:bottom w:val="none" w:sz="0" w:space="0" w:color="auto"/>
                                    <w:right w:val="none" w:sz="0" w:space="0" w:color="auto"/>
                                  </w:divBdr>
                                  <w:divsChild>
                                    <w:div w:id="12867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894782">
      <w:bodyDiv w:val="1"/>
      <w:marLeft w:val="0"/>
      <w:marRight w:val="0"/>
      <w:marTop w:val="0"/>
      <w:marBottom w:val="0"/>
      <w:divBdr>
        <w:top w:val="none" w:sz="0" w:space="0" w:color="auto"/>
        <w:left w:val="none" w:sz="0" w:space="0" w:color="auto"/>
        <w:bottom w:val="none" w:sz="0" w:space="0" w:color="auto"/>
        <w:right w:val="none" w:sz="0" w:space="0" w:color="auto"/>
      </w:divBdr>
    </w:div>
    <w:div w:id="2096709912">
      <w:bodyDiv w:val="1"/>
      <w:marLeft w:val="0"/>
      <w:marRight w:val="0"/>
      <w:marTop w:val="0"/>
      <w:marBottom w:val="0"/>
      <w:divBdr>
        <w:top w:val="none" w:sz="0" w:space="0" w:color="auto"/>
        <w:left w:val="none" w:sz="0" w:space="0" w:color="auto"/>
        <w:bottom w:val="none" w:sz="0" w:space="0" w:color="auto"/>
        <w:right w:val="none" w:sz="0" w:space="0" w:color="auto"/>
      </w:divBdr>
    </w:div>
    <w:div w:id="2147048101">
      <w:bodyDiv w:val="1"/>
      <w:marLeft w:val="0"/>
      <w:marRight w:val="0"/>
      <w:marTop w:val="0"/>
      <w:marBottom w:val="0"/>
      <w:divBdr>
        <w:top w:val="none" w:sz="0" w:space="0" w:color="auto"/>
        <w:left w:val="none" w:sz="0" w:space="0" w:color="auto"/>
        <w:bottom w:val="none" w:sz="0" w:space="0" w:color="auto"/>
        <w:right w:val="none" w:sz="0" w:space="0" w:color="auto"/>
      </w:divBdr>
      <w:divsChild>
        <w:div w:id="380597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A%D0%BD%D0%B8%D0%B3%D0%B0_%D0%B0%D0%B1%D0%B0%D0%BA%D0%B0" TargetMode="External"/><Relationship Id="rId18" Type="http://schemas.openxmlformats.org/officeDocument/2006/relationships/hyperlink" Target="https://ru.wikipedia.org/wiki/%D0%97%D0%BE%D0%BB%D0%BE%D1%82%D0%BE%D0%B5_%D1%81%D0%B5%D1%87%D0%B5%D0%BD%D0%B8%D0%B5" TargetMode="External"/><Relationship Id="rId26" Type="http://schemas.openxmlformats.org/officeDocument/2006/relationships/hyperlink" Target="https://homius.ru/wp-content/uploads/2018/10/zolotoe-sechenie-v-arhitekture----9.jpg" TargetMode="External"/><Relationship Id="rId39" Type="http://schemas.openxmlformats.org/officeDocument/2006/relationships/hyperlink" Target="https://homius.ru/wp-content/uploads/2018/10/zolotoe-sechenie-v-arhitekture----29.jpg" TargetMode="External"/><Relationship Id="rId21" Type="http://schemas.openxmlformats.org/officeDocument/2006/relationships/image" Target="media/image1.jpeg"/><Relationship Id="rId34" Type="http://schemas.openxmlformats.org/officeDocument/2006/relationships/image" Target="media/image8.jpeg"/><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png"/><Relationship Id="rId55" Type="http://schemas.openxmlformats.org/officeDocument/2006/relationships/hyperlink" Target="https://cs7.pikabu.ru/post_img/big/2018/07/19/6/1531988679198451395.jpg"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wikiznanie.ru/wikipedia/index.php/%D0%9C%D0%BE%D1%81%D0%BA%D0%B2%D0%B0" TargetMode="External"/><Relationship Id="rId20" Type="http://schemas.openxmlformats.org/officeDocument/2006/relationships/hyperlink" Target="https://homius.ru/wp-content/uploads/2018/10/zolotoe-sechenie-v-arhitekture----3.jpg" TargetMode="External"/><Relationship Id="rId29" Type="http://schemas.openxmlformats.org/officeDocument/2006/relationships/hyperlink" Target="https://homius.ru/wp-content/uploads/2018/10/zolotoe-sechenie-v-arhitekture----16.jpg" TargetMode="External"/><Relationship Id="rId41" Type="http://schemas.openxmlformats.org/officeDocument/2006/relationships/image" Target="media/image12.jpeg"/><Relationship Id="rId54" Type="http://schemas.openxmlformats.org/officeDocument/2006/relationships/image" Target="media/image25.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4%D0%B8%D0%B1%D0%BE%D0%BD%D0%B0%D1%87%D1%87%D0%B8" TargetMode="External"/><Relationship Id="rId24" Type="http://schemas.openxmlformats.org/officeDocument/2006/relationships/hyperlink" Target="https://homius.ru/wp-content/uploads/2018/10/zolotoe-sechenie-v-arhitekture----10.jpg" TargetMode="External"/><Relationship Id="rId32" Type="http://schemas.openxmlformats.org/officeDocument/2006/relationships/image" Target="media/image7.jpeg"/><Relationship Id="rId37" Type="http://schemas.openxmlformats.org/officeDocument/2006/relationships/hyperlink" Target="https://homius.ru/wp-content/uploads/2018/10/zolotoe-sechenie-v-arhitekture----30.jpg" TargetMode="External"/><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yperlink" Target="http://www.wikiznanie.ru/wikipedia/index.php/%D0%92%D0%B0%D1%81%D0%B8%D0%BB%D0%B8%D0%B9_%D0%91%D0%BB%D0%B0%D0%B6%D0%B5%D0%BD%D0%BD%D1%8B%D0%B9" TargetMode="External"/><Relationship Id="rId23" Type="http://schemas.openxmlformats.org/officeDocument/2006/relationships/image" Target="media/image2.png"/><Relationship Id="rId28" Type="http://schemas.openxmlformats.org/officeDocument/2006/relationships/image" Target="media/image5.jpeg"/><Relationship Id="rId36" Type="http://schemas.openxmlformats.org/officeDocument/2006/relationships/image" Target="media/image9.jpeg"/><Relationship Id="rId49" Type="http://schemas.openxmlformats.org/officeDocument/2006/relationships/image" Target="media/image20.png"/><Relationship Id="rId57" Type="http://schemas.openxmlformats.org/officeDocument/2006/relationships/image" Target="media/image27.jpeg"/><Relationship Id="rId61" Type="http://schemas.openxmlformats.org/officeDocument/2006/relationships/image" Target="media/image31.png"/><Relationship Id="rId10" Type="http://schemas.openxmlformats.org/officeDocument/2006/relationships/hyperlink" Target="https://ru.wikipedia.org/wiki/%D0%A7%D0%B8%D1%81%D0%BB%D0%B0_%D0%A4%D0%B8%D0%B1%D0%BE%D0%BD%D0%B0%D1%87%D1%87%D0%B8" TargetMode="External"/><Relationship Id="rId19" Type="http://schemas.openxmlformats.org/officeDocument/2006/relationships/hyperlink" Target="https://pearative.ru/stati/chto-takoe-zolotoe-sechenie/" TargetMode="External"/><Relationship Id="rId31" Type="http://schemas.openxmlformats.org/officeDocument/2006/relationships/hyperlink" Target="https://homius.ru/wp-content/uploads/2018/10/zolotoe-sechenie-v-arhitekture----22.jpg" TargetMode="External"/><Relationship Id="rId44" Type="http://schemas.openxmlformats.org/officeDocument/2006/relationships/image" Target="media/image15.gif"/><Relationship Id="rId52" Type="http://schemas.openxmlformats.org/officeDocument/2006/relationships/image" Target="media/image23.jpeg"/><Relationship Id="rId60"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yperlink" Target="https://homius.ru/programma-dlya-proektirovaniya-doma.html" TargetMode="External"/><Relationship Id="rId14" Type="http://schemas.openxmlformats.org/officeDocument/2006/relationships/hyperlink" Target="https://ru.wikipedia.org/wiki/%D0%97%D0%BE%D0%BB%D0%BE%D1%82%D0%BE%D0%B5_%D1%81%D0%B5%D1%87%D0%B5%D0%BD%D0%B8%D0%B5" TargetMode="External"/><Relationship Id="rId22" Type="http://schemas.openxmlformats.org/officeDocument/2006/relationships/hyperlink" Target="https://homius.ru/wp-content/uploads/2018/10/zolotoe-sechenie-v-arhitekture----8.png" TargetMode="External"/><Relationship Id="rId27" Type="http://schemas.openxmlformats.org/officeDocument/2006/relationships/image" Target="media/image4.jpeg"/><Relationship Id="rId30" Type="http://schemas.openxmlformats.org/officeDocument/2006/relationships/image" Target="media/image6.jpeg"/><Relationship Id="rId35" Type="http://schemas.openxmlformats.org/officeDocument/2006/relationships/hyperlink" Target="https://homius.ru/wp-content/uploads/2018/10/zolotoe-sechenie-v-arhitekture----25.jpg" TargetMode="External"/><Relationship Id="rId43" Type="http://schemas.openxmlformats.org/officeDocument/2006/relationships/image" Target="media/image14.jpeg"/><Relationship Id="rId48" Type="http://schemas.openxmlformats.org/officeDocument/2006/relationships/image" Target="media/image19.png"/><Relationship Id="rId56" Type="http://schemas.openxmlformats.org/officeDocument/2006/relationships/image" Target="media/image26.jpeg"/><Relationship Id="rId64" Type="http://schemas.microsoft.com/office/2007/relationships/stylesWithEffects" Target="stylesWithEffects.xml"/><Relationship Id="rId8" Type="http://schemas.openxmlformats.org/officeDocument/2006/relationships/hyperlink" Target="https://homius.ru/blestyashhe-chto-takoe-steklyannyiy-fahverh-i-pochemu-doma-v-etom-stile-vsyo-chashhe-poyavlyayutsya-v-rossii.html" TargetMode="Externa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https://ru.wikipedia.org/wiki/%D0%9C%D0%B5%D1%82%D1%80%D0%B8%D1%87%D0%B5%D1%81%D0%BA%D0%BE%D0%B5_%D1%81%D1%82%D0%B8%D1%85%D0%BE%D1%81%D0%BB%D0%BE%D0%B6%D0%B5%D0%BD%D0%B8%D0%B5" TargetMode="External"/><Relationship Id="rId17" Type="http://schemas.openxmlformats.org/officeDocument/2006/relationships/hyperlink" Target="http://leighjigs.ru/tricks/fibonacci-gauge-in-furniture-design.html" TargetMode="External"/><Relationship Id="rId25" Type="http://schemas.openxmlformats.org/officeDocument/2006/relationships/image" Target="media/image3.jpeg"/><Relationship Id="rId33" Type="http://schemas.openxmlformats.org/officeDocument/2006/relationships/hyperlink" Target="https://homius.ru/wp-content/uploads/2018/10/zolotoe-sechenie-v-arhitekture----23.jpg" TargetMode="External"/><Relationship Id="rId38" Type="http://schemas.openxmlformats.org/officeDocument/2006/relationships/image" Target="media/image10.jpeg"/><Relationship Id="rId46" Type="http://schemas.openxmlformats.org/officeDocument/2006/relationships/image" Target="media/image17.jpeg"/><Relationship Id="rId59"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CC822-36E5-4FCC-82C3-2E0891CB2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24</Pages>
  <Words>4793</Words>
  <Characters>27325</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Дина Абдрахманова</dc:creator>
  <cp:lastModifiedBy>Пользователь</cp:lastModifiedBy>
  <cp:revision>5</cp:revision>
  <cp:lastPrinted>2019-11-04T13:44:00Z</cp:lastPrinted>
  <dcterms:created xsi:type="dcterms:W3CDTF">2019-11-02T18:25:00Z</dcterms:created>
  <dcterms:modified xsi:type="dcterms:W3CDTF">2020-09-13T14:22:00Z</dcterms:modified>
</cp:coreProperties>
</file>