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607" w:rsidRPr="00676607" w:rsidRDefault="00676607" w:rsidP="006766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660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</w:p>
    <w:p w:rsidR="00676607" w:rsidRPr="00676607" w:rsidRDefault="00676607" w:rsidP="006766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6607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676607" w:rsidRPr="00676607" w:rsidRDefault="00676607" w:rsidP="006766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6607">
        <w:rPr>
          <w:rFonts w:ascii="Times New Roman" w:eastAsia="Times New Roman" w:hAnsi="Times New Roman" w:cs="Times New Roman"/>
          <w:b/>
          <w:sz w:val="24"/>
          <w:szCs w:val="24"/>
        </w:rPr>
        <w:t xml:space="preserve">«Средняя  общеобразовательная школа №24»  </w:t>
      </w:r>
    </w:p>
    <w:p w:rsidR="00676607" w:rsidRPr="00676607" w:rsidRDefault="00676607" w:rsidP="006766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76607" w:rsidRPr="00676607" w:rsidRDefault="00676607" w:rsidP="006766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676607">
        <w:rPr>
          <w:rFonts w:ascii="Times New Roman CYR" w:eastAsia="Times New Roman" w:hAnsi="Times New Roman CYR" w:cs="Times New Roman CYR"/>
          <w:b/>
          <w:sz w:val="28"/>
          <w:szCs w:val="28"/>
        </w:rPr>
        <w:t>Научно - практическая конференция учащихся «Перспектива»</w:t>
      </w:r>
    </w:p>
    <w:p w:rsidR="00676607" w:rsidRPr="00676607" w:rsidRDefault="00676607" w:rsidP="00676607">
      <w:pPr>
        <w:autoSpaceDE w:val="0"/>
        <w:autoSpaceDN w:val="0"/>
        <w:adjustRightInd w:val="0"/>
        <w:spacing w:after="0" w:line="312" w:lineRule="exact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676607" w:rsidRPr="00676607" w:rsidRDefault="00676607" w:rsidP="00676607">
      <w:pPr>
        <w:autoSpaceDE w:val="0"/>
        <w:autoSpaceDN w:val="0"/>
        <w:adjustRightInd w:val="0"/>
        <w:spacing w:after="0" w:line="312" w:lineRule="exact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676607" w:rsidRPr="00676607" w:rsidRDefault="00676607" w:rsidP="00676607">
      <w:pPr>
        <w:autoSpaceDE w:val="0"/>
        <w:autoSpaceDN w:val="0"/>
        <w:adjustRightInd w:val="0"/>
        <w:spacing w:after="0" w:line="312" w:lineRule="exact"/>
        <w:jc w:val="center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Секция «Проект</w:t>
      </w:r>
      <w:r w:rsidRPr="00676607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» </w:t>
      </w:r>
    </w:p>
    <w:p w:rsidR="00676607" w:rsidRPr="00676607" w:rsidRDefault="00676607" w:rsidP="00676607">
      <w:pPr>
        <w:autoSpaceDE w:val="0"/>
        <w:autoSpaceDN w:val="0"/>
        <w:adjustRightInd w:val="0"/>
        <w:spacing w:after="0" w:line="312" w:lineRule="exact"/>
        <w:jc w:val="center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676607" w:rsidRPr="00676607" w:rsidRDefault="00676607" w:rsidP="00676607">
      <w:pPr>
        <w:autoSpaceDE w:val="0"/>
        <w:autoSpaceDN w:val="0"/>
        <w:adjustRightInd w:val="0"/>
        <w:spacing w:after="0" w:line="312" w:lineRule="exact"/>
        <w:jc w:val="center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676607" w:rsidRPr="00676607" w:rsidRDefault="00676607" w:rsidP="00676607">
      <w:pPr>
        <w:autoSpaceDE w:val="0"/>
        <w:autoSpaceDN w:val="0"/>
        <w:adjustRightInd w:val="0"/>
        <w:spacing w:after="0" w:line="312" w:lineRule="exact"/>
        <w:jc w:val="center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676607" w:rsidRPr="00676607" w:rsidRDefault="00676607" w:rsidP="00676607">
      <w:pPr>
        <w:autoSpaceDE w:val="0"/>
        <w:autoSpaceDN w:val="0"/>
        <w:adjustRightInd w:val="0"/>
        <w:spacing w:after="0" w:line="312" w:lineRule="exact"/>
        <w:jc w:val="center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676607" w:rsidRPr="00676607" w:rsidRDefault="00676607" w:rsidP="00676607">
      <w:pPr>
        <w:autoSpaceDE w:val="0"/>
        <w:autoSpaceDN w:val="0"/>
        <w:adjustRightInd w:val="0"/>
        <w:spacing w:after="0" w:line="312" w:lineRule="exact"/>
        <w:jc w:val="center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676607" w:rsidRPr="00676607" w:rsidRDefault="00676607" w:rsidP="00676607">
      <w:pPr>
        <w:autoSpaceDE w:val="0"/>
        <w:autoSpaceDN w:val="0"/>
        <w:adjustRightInd w:val="0"/>
        <w:spacing w:after="0" w:line="307" w:lineRule="exact"/>
        <w:jc w:val="center"/>
        <w:rPr>
          <w:rFonts w:ascii="Times New Roman CYR" w:eastAsia="Times New Roman" w:hAnsi="Times New Roman CYR" w:cs="Times New Roman CYR"/>
          <w:b/>
          <w:sz w:val="32"/>
          <w:szCs w:val="32"/>
        </w:rPr>
      </w:pPr>
      <w:r>
        <w:rPr>
          <w:rFonts w:ascii="Times New Roman CYR" w:eastAsia="Times New Roman" w:hAnsi="Times New Roman CYR" w:cs="Times New Roman CYR"/>
          <w:b/>
          <w:sz w:val="32"/>
          <w:szCs w:val="32"/>
        </w:rPr>
        <w:t>Георгиевская лента</w:t>
      </w:r>
    </w:p>
    <w:p w:rsidR="00676607" w:rsidRPr="00676607" w:rsidRDefault="00676607" w:rsidP="00676607">
      <w:pPr>
        <w:autoSpaceDE w:val="0"/>
        <w:autoSpaceDN w:val="0"/>
        <w:adjustRightInd w:val="0"/>
        <w:spacing w:after="0" w:line="345" w:lineRule="exact"/>
        <w:jc w:val="center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tbl>
      <w:tblPr>
        <w:tblW w:w="0" w:type="auto"/>
        <w:tblInd w:w="4975" w:type="dxa"/>
        <w:tblLook w:val="04A0" w:firstRow="1" w:lastRow="0" w:firstColumn="1" w:lastColumn="0" w:noHBand="0" w:noVBand="1"/>
      </w:tblPr>
      <w:tblGrid>
        <w:gridCol w:w="3453"/>
      </w:tblGrid>
      <w:tr w:rsidR="00676607" w:rsidRPr="00676607" w:rsidTr="00865995">
        <w:tc>
          <w:tcPr>
            <w:tcW w:w="3453" w:type="dxa"/>
            <w:shd w:val="clear" w:color="auto" w:fill="auto"/>
          </w:tcPr>
          <w:p w:rsidR="00676607" w:rsidRPr="00676607" w:rsidRDefault="00676607" w:rsidP="00676607">
            <w:pPr>
              <w:autoSpaceDE w:val="0"/>
              <w:autoSpaceDN w:val="0"/>
              <w:adjustRightInd w:val="0"/>
              <w:spacing w:after="0" w:line="350" w:lineRule="exact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</w:p>
          <w:p w:rsidR="00676607" w:rsidRPr="00676607" w:rsidRDefault="00676607" w:rsidP="00676607">
            <w:pPr>
              <w:autoSpaceDE w:val="0"/>
              <w:autoSpaceDN w:val="0"/>
              <w:adjustRightInd w:val="0"/>
              <w:spacing w:after="0" w:line="350" w:lineRule="exact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</w:p>
          <w:p w:rsidR="00676607" w:rsidRPr="00676607" w:rsidRDefault="00676607" w:rsidP="00676607">
            <w:pPr>
              <w:autoSpaceDE w:val="0"/>
              <w:autoSpaceDN w:val="0"/>
              <w:adjustRightInd w:val="0"/>
              <w:spacing w:after="0" w:line="350" w:lineRule="exact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676607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Автор:</w:t>
            </w:r>
          </w:p>
          <w:p w:rsidR="00676607" w:rsidRPr="00676607" w:rsidRDefault="00676607" w:rsidP="00676607">
            <w:pPr>
              <w:autoSpaceDE w:val="0"/>
              <w:autoSpaceDN w:val="0"/>
              <w:adjustRightInd w:val="0"/>
              <w:spacing w:after="0" w:line="350" w:lineRule="exact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Дриждь</w:t>
            </w:r>
            <w:proofErr w:type="spellEnd"/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Ольга, 7 «д»</w:t>
            </w:r>
            <w:r w:rsidRPr="00676607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класс,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Фещенко</w:t>
            </w:r>
            <w:proofErr w:type="spellEnd"/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Виолетта 7 «д» класс,</w:t>
            </w:r>
            <w:r w:rsidRPr="00676607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МБОУ «СОШ №24»</w:t>
            </w:r>
          </w:p>
          <w:p w:rsidR="00676607" w:rsidRPr="00676607" w:rsidRDefault="00676607" w:rsidP="00676607">
            <w:pPr>
              <w:autoSpaceDE w:val="0"/>
              <w:autoSpaceDN w:val="0"/>
              <w:adjustRightInd w:val="0"/>
              <w:spacing w:after="0" w:line="350" w:lineRule="exact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676607" w:rsidRPr="00676607" w:rsidRDefault="00676607" w:rsidP="00676607">
            <w:pPr>
              <w:autoSpaceDE w:val="0"/>
              <w:autoSpaceDN w:val="0"/>
              <w:adjustRightInd w:val="0"/>
              <w:spacing w:after="0" w:line="326" w:lineRule="exact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676607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Научный руководитель: </w:t>
            </w:r>
          </w:p>
          <w:p w:rsidR="00676607" w:rsidRPr="00676607" w:rsidRDefault="00676607" w:rsidP="00676607">
            <w:pPr>
              <w:autoSpaceDE w:val="0"/>
              <w:autoSpaceDN w:val="0"/>
              <w:adjustRightInd w:val="0"/>
              <w:spacing w:after="0" w:line="326" w:lineRule="exact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Зыкова Татьяна Николаевна</w:t>
            </w:r>
            <w:r w:rsidRPr="00676607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, учи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тель  технологии</w:t>
            </w:r>
            <w:r w:rsidRPr="00676607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МБОУ «СОШ №24»</w:t>
            </w:r>
          </w:p>
          <w:p w:rsidR="00676607" w:rsidRPr="00676607" w:rsidRDefault="00676607" w:rsidP="00676607">
            <w:pPr>
              <w:autoSpaceDE w:val="0"/>
              <w:autoSpaceDN w:val="0"/>
              <w:adjustRightInd w:val="0"/>
              <w:spacing w:after="0" w:line="350" w:lineRule="exact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</w:tr>
    </w:tbl>
    <w:p w:rsidR="00676607" w:rsidRPr="00676607" w:rsidRDefault="00676607" w:rsidP="00676607">
      <w:pPr>
        <w:autoSpaceDE w:val="0"/>
        <w:autoSpaceDN w:val="0"/>
        <w:adjustRightInd w:val="0"/>
        <w:spacing w:after="0" w:line="326" w:lineRule="exact"/>
        <w:jc w:val="right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676607" w:rsidRPr="00676607" w:rsidRDefault="00676607" w:rsidP="00676607">
      <w:pPr>
        <w:autoSpaceDE w:val="0"/>
        <w:autoSpaceDN w:val="0"/>
        <w:adjustRightInd w:val="0"/>
        <w:spacing w:after="0" w:line="345" w:lineRule="exact"/>
        <w:jc w:val="center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676607" w:rsidRPr="00676607" w:rsidRDefault="00676607" w:rsidP="00676607">
      <w:pPr>
        <w:autoSpaceDE w:val="0"/>
        <w:autoSpaceDN w:val="0"/>
        <w:adjustRightInd w:val="0"/>
        <w:spacing w:after="0" w:line="345" w:lineRule="exact"/>
        <w:jc w:val="center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676607" w:rsidRPr="00676607" w:rsidRDefault="00676607" w:rsidP="00676607">
      <w:pPr>
        <w:autoSpaceDE w:val="0"/>
        <w:autoSpaceDN w:val="0"/>
        <w:adjustRightInd w:val="0"/>
        <w:spacing w:after="0" w:line="345" w:lineRule="exact"/>
        <w:jc w:val="center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676607" w:rsidRPr="00676607" w:rsidRDefault="00676607" w:rsidP="00676607">
      <w:pPr>
        <w:autoSpaceDE w:val="0"/>
        <w:autoSpaceDN w:val="0"/>
        <w:adjustRightInd w:val="0"/>
        <w:spacing w:after="0" w:line="345" w:lineRule="exact"/>
        <w:jc w:val="center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676607" w:rsidRDefault="00676607" w:rsidP="00676607">
      <w:pPr>
        <w:autoSpaceDE w:val="0"/>
        <w:autoSpaceDN w:val="0"/>
        <w:adjustRightInd w:val="0"/>
        <w:spacing w:after="0" w:line="345" w:lineRule="exact"/>
        <w:jc w:val="center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676607" w:rsidRDefault="00676607" w:rsidP="00676607">
      <w:pPr>
        <w:autoSpaceDE w:val="0"/>
        <w:autoSpaceDN w:val="0"/>
        <w:adjustRightInd w:val="0"/>
        <w:spacing w:after="0" w:line="345" w:lineRule="exact"/>
        <w:jc w:val="center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676607" w:rsidRDefault="00676607" w:rsidP="00676607">
      <w:pPr>
        <w:autoSpaceDE w:val="0"/>
        <w:autoSpaceDN w:val="0"/>
        <w:adjustRightInd w:val="0"/>
        <w:spacing w:after="0" w:line="345" w:lineRule="exact"/>
        <w:jc w:val="center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676607" w:rsidRDefault="00676607" w:rsidP="00676607">
      <w:pPr>
        <w:autoSpaceDE w:val="0"/>
        <w:autoSpaceDN w:val="0"/>
        <w:adjustRightInd w:val="0"/>
        <w:spacing w:after="0" w:line="345" w:lineRule="exact"/>
        <w:jc w:val="center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676607" w:rsidRDefault="00676607" w:rsidP="00676607">
      <w:pPr>
        <w:autoSpaceDE w:val="0"/>
        <w:autoSpaceDN w:val="0"/>
        <w:adjustRightInd w:val="0"/>
        <w:spacing w:after="0" w:line="345" w:lineRule="exact"/>
        <w:jc w:val="center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676607" w:rsidRPr="00676607" w:rsidRDefault="00676607" w:rsidP="00676607">
      <w:pPr>
        <w:autoSpaceDE w:val="0"/>
        <w:autoSpaceDN w:val="0"/>
        <w:adjustRightInd w:val="0"/>
        <w:spacing w:after="0" w:line="345" w:lineRule="exact"/>
        <w:jc w:val="center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676607">
        <w:rPr>
          <w:rFonts w:ascii="Times New Roman CYR" w:eastAsia="Times New Roman" w:hAnsi="Times New Roman CYR" w:cs="Times New Roman CYR"/>
          <w:b/>
          <w:sz w:val="24"/>
          <w:szCs w:val="24"/>
        </w:rPr>
        <w:t>Кемерово</w:t>
      </w:r>
    </w:p>
    <w:p w:rsidR="00B41ACF" w:rsidRPr="00676607" w:rsidRDefault="00676607" w:rsidP="00676607">
      <w:pPr>
        <w:autoSpaceDE w:val="0"/>
        <w:autoSpaceDN w:val="0"/>
        <w:adjustRightInd w:val="0"/>
        <w:spacing w:after="0" w:line="345" w:lineRule="exact"/>
        <w:jc w:val="center"/>
        <w:rPr>
          <w:rFonts w:ascii="Times New Roman CYR" w:eastAsia="Times New Roman" w:hAnsi="Times New Roman CYR" w:cs="Times New Roman CYR"/>
          <w:b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sz w:val="24"/>
          <w:szCs w:val="24"/>
        </w:rPr>
        <w:t>2020</w:t>
      </w:r>
      <w:r w:rsidR="00B41ACF" w:rsidRPr="00B41ACF">
        <w:rPr>
          <w:b/>
          <w:bCs/>
          <w:sz w:val="32"/>
          <w:szCs w:val="32"/>
        </w:rPr>
        <w:t xml:space="preserve"> </w:t>
      </w:r>
    </w:p>
    <w:p w:rsidR="00B41ACF" w:rsidRPr="00B41ACF" w:rsidRDefault="00B41ACF" w:rsidP="00B41ACF">
      <w:pPr>
        <w:rPr>
          <w:b/>
          <w:bCs/>
          <w:sz w:val="32"/>
          <w:szCs w:val="32"/>
        </w:rPr>
      </w:pPr>
    </w:p>
    <w:p w:rsidR="00B41ACF" w:rsidRPr="00E1358B" w:rsidRDefault="0067660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</w:t>
      </w:r>
      <w:r w:rsidRPr="00E1358B">
        <w:rPr>
          <w:rFonts w:ascii="Times New Roman" w:hAnsi="Times New Roman" w:cs="Times New Roman"/>
          <w:b/>
          <w:bCs/>
          <w:sz w:val="32"/>
          <w:szCs w:val="32"/>
        </w:rPr>
        <w:t>Содержание</w:t>
      </w:r>
    </w:p>
    <w:p w:rsidR="00676607" w:rsidRPr="00E83925" w:rsidRDefault="00676607">
      <w:pPr>
        <w:rPr>
          <w:rFonts w:ascii="Times New Roman" w:hAnsi="Times New Roman" w:cs="Times New Roman"/>
          <w:bCs/>
          <w:sz w:val="28"/>
          <w:szCs w:val="28"/>
        </w:rPr>
      </w:pPr>
      <w:r w:rsidRPr="00E1358B">
        <w:rPr>
          <w:rFonts w:ascii="Times New Roman" w:hAnsi="Times New Roman" w:cs="Times New Roman"/>
          <w:bCs/>
          <w:sz w:val="28"/>
          <w:szCs w:val="28"/>
        </w:rPr>
        <w:t>Введение</w:t>
      </w:r>
      <w:r w:rsidR="00E1358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</w:t>
      </w:r>
      <w:r w:rsidR="00E83925" w:rsidRPr="00E83925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E839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83925" w:rsidRPr="00E83925">
        <w:rPr>
          <w:rFonts w:ascii="Times New Roman" w:hAnsi="Times New Roman" w:cs="Times New Roman"/>
          <w:bCs/>
          <w:sz w:val="28"/>
          <w:szCs w:val="28"/>
        </w:rPr>
        <w:t>3</w:t>
      </w:r>
    </w:p>
    <w:p w:rsidR="00676607" w:rsidRPr="00E83925" w:rsidRDefault="00E83925">
      <w:pPr>
        <w:rPr>
          <w:rFonts w:ascii="Times New Roman" w:hAnsi="Times New Roman" w:cs="Times New Roman"/>
          <w:bCs/>
          <w:sz w:val="28"/>
          <w:szCs w:val="28"/>
        </w:rPr>
      </w:pPr>
      <w:r w:rsidRPr="00E83925">
        <w:rPr>
          <w:rFonts w:ascii="Times New Roman" w:hAnsi="Times New Roman" w:cs="Times New Roman"/>
          <w:bCs/>
          <w:sz w:val="28"/>
          <w:szCs w:val="28"/>
        </w:rPr>
        <w:t>1</w:t>
      </w:r>
      <w:r w:rsidR="00676607" w:rsidRPr="00E1358B">
        <w:rPr>
          <w:rFonts w:ascii="Times New Roman" w:hAnsi="Times New Roman" w:cs="Times New Roman"/>
          <w:bCs/>
          <w:sz w:val="28"/>
          <w:szCs w:val="28"/>
        </w:rPr>
        <w:t>.Исследование</w:t>
      </w:r>
      <w:r w:rsidR="00E1358B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="00B03A97">
        <w:rPr>
          <w:rFonts w:ascii="Times New Roman" w:hAnsi="Times New Roman" w:cs="Times New Roman"/>
          <w:bCs/>
          <w:sz w:val="28"/>
          <w:szCs w:val="28"/>
        </w:rPr>
        <w:t>4</w:t>
      </w:r>
      <w:r w:rsidRPr="00E83925">
        <w:rPr>
          <w:rFonts w:ascii="Times New Roman" w:hAnsi="Times New Roman" w:cs="Times New Roman"/>
          <w:bCs/>
          <w:sz w:val="28"/>
          <w:szCs w:val="28"/>
        </w:rPr>
        <w:t>-6</w:t>
      </w:r>
    </w:p>
    <w:p w:rsidR="00B03A97" w:rsidRPr="00E83925" w:rsidRDefault="00E83925">
      <w:pPr>
        <w:rPr>
          <w:rFonts w:ascii="Times New Roman" w:hAnsi="Times New Roman" w:cs="Times New Roman"/>
          <w:bCs/>
          <w:sz w:val="28"/>
          <w:szCs w:val="28"/>
        </w:rPr>
      </w:pPr>
      <w:r w:rsidRPr="00E83925">
        <w:rPr>
          <w:rFonts w:ascii="Times New Roman" w:hAnsi="Times New Roman" w:cs="Times New Roman"/>
          <w:bCs/>
          <w:sz w:val="28"/>
          <w:szCs w:val="28"/>
        </w:rPr>
        <w:t>2</w:t>
      </w:r>
      <w:r w:rsidR="00676607" w:rsidRPr="00E1358B">
        <w:rPr>
          <w:rFonts w:ascii="Times New Roman" w:hAnsi="Times New Roman" w:cs="Times New Roman"/>
          <w:bCs/>
          <w:sz w:val="28"/>
          <w:szCs w:val="28"/>
        </w:rPr>
        <w:t>.Дизайн-анализ</w:t>
      </w:r>
      <w:r w:rsidR="00B03A97">
        <w:rPr>
          <w:rFonts w:ascii="Times New Roman" w:hAnsi="Times New Roman" w:cs="Times New Roman"/>
          <w:bCs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Pr="00E83925">
        <w:rPr>
          <w:rFonts w:ascii="Times New Roman" w:hAnsi="Times New Roman" w:cs="Times New Roman"/>
          <w:bCs/>
          <w:sz w:val="28"/>
          <w:szCs w:val="28"/>
        </w:rPr>
        <w:t>7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E83925">
        <w:rPr>
          <w:rFonts w:ascii="Times New Roman" w:hAnsi="Times New Roman" w:cs="Times New Roman"/>
          <w:bCs/>
          <w:sz w:val="28"/>
          <w:szCs w:val="28"/>
        </w:rPr>
        <w:t>9</w:t>
      </w:r>
    </w:p>
    <w:p w:rsidR="00676607" w:rsidRPr="00E1358B" w:rsidRDefault="00E83925">
      <w:pPr>
        <w:rPr>
          <w:rFonts w:ascii="Times New Roman" w:hAnsi="Times New Roman" w:cs="Times New Roman"/>
          <w:bCs/>
          <w:sz w:val="28"/>
          <w:szCs w:val="28"/>
        </w:rPr>
      </w:pPr>
      <w:r w:rsidRPr="00E83925">
        <w:rPr>
          <w:rFonts w:ascii="Times New Roman" w:hAnsi="Times New Roman" w:cs="Times New Roman"/>
          <w:bCs/>
          <w:sz w:val="28"/>
          <w:szCs w:val="28"/>
        </w:rPr>
        <w:t>3</w:t>
      </w:r>
      <w:r w:rsidR="00676607" w:rsidRPr="00E1358B">
        <w:rPr>
          <w:rFonts w:ascii="Times New Roman" w:hAnsi="Times New Roman" w:cs="Times New Roman"/>
          <w:bCs/>
          <w:sz w:val="28"/>
          <w:szCs w:val="28"/>
        </w:rPr>
        <w:t>.Выбор изделия</w:t>
      </w:r>
      <w:r w:rsidR="00B03A97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E8392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</w:t>
      </w:r>
      <w:r w:rsidR="005D110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E83925">
        <w:rPr>
          <w:rFonts w:ascii="Times New Roman" w:hAnsi="Times New Roman" w:cs="Times New Roman"/>
          <w:bCs/>
          <w:sz w:val="28"/>
          <w:szCs w:val="28"/>
        </w:rPr>
        <w:t>10</w:t>
      </w:r>
      <w:r w:rsidR="00B03A9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</w:t>
      </w:r>
    </w:p>
    <w:p w:rsidR="00676607" w:rsidRPr="00E83925" w:rsidRDefault="00E83925">
      <w:pPr>
        <w:rPr>
          <w:rFonts w:ascii="Times New Roman" w:hAnsi="Times New Roman" w:cs="Times New Roman"/>
          <w:bCs/>
          <w:sz w:val="28"/>
          <w:szCs w:val="28"/>
        </w:rPr>
      </w:pPr>
      <w:r w:rsidRPr="00E83925">
        <w:rPr>
          <w:rFonts w:ascii="Times New Roman" w:hAnsi="Times New Roman" w:cs="Times New Roman"/>
          <w:bCs/>
          <w:sz w:val="28"/>
          <w:szCs w:val="28"/>
        </w:rPr>
        <w:t>4</w:t>
      </w:r>
      <w:r w:rsidR="00676607" w:rsidRPr="00E1358B">
        <w:rPr>
          <w:rFonts w:ascii="Times New Roman" w:hAnsi="Times New Roman" w:cs="Times New Roman"/>
          <w:bCs/>
          <w:sz w:val="28"/>
          <w:szCs w:val="28"/>
        </w:rPr>
        <w:t>.Выбор оборудования и инструментов</w:t>
      </w:r>
      <w:r w:rsidRPr="00E83925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="005D110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E83925">
        <w:rPr>
          <w:rFonts w:ascii="Times New Roman" w:hAnsi="Times New Roman" w:cs="Times New Roman"/>
          <w:bCs/>
          <w:sz w:val="28"/>
          <w:szCs w:val="28"/>
        </w:rPr>
        <w:t>11</w:t>
      </w:r>
    </w:p>
    <w:p w:rsidR="00676607" w:rsidRPr="00E83925" w:rsidRDefault="00E83925">
      <w:pPr>
        <w:rPr>
          <w:rFonts w:ascii="Times New Roman" w:hAnsi="Times New Roman" w:cs="Times New Roman"/>
          <w:bCs/>
          <w:sz w:val="28"/>
          <w:szCs w:val="28"/>
        </w:rPr>
      </w:pPr>
      <w:r w:rsidRPr="00E83925">
        <w:rPr>
          <w:rFonts w:ascii="Times New Roman" w:hAnsi="Times New Roman" w:cs="Times New Roman"/>
          <w:bCs/>
          <w:sz w:val="28"/>
          <w:szCs w:val="28"/>
        </w:rPr>
        <w:t>5</w:t>
      </w:r>
      <w:r w:rsidR="00676607" w:rsidRPr="00E1358B">
        <w:rPr>
          <w:rFonts w:ascii="Times New Roman" w:hAnsi="Times New Roman" w:cs="Times New Roman"/>
          <w:bCs/>
          <w:sz w:val="28"/>
          <w:szCs w:val="28"/>
        </w:rPr>
        <w:t>.Технология изготовления</w:t>
      </w:r>
      <w:r w:rsidRPr="00E8392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</w:t>
      </w:r>
      <w:r w:rsidR="005D110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E83925">
        <w:rPr>
          <w:rFonts w:ascii="Times New Roman" w:hAnsi="Times New Roman" w:cs="Times New Roman"/>
          <w:bCs/>
          <w:sz w:val="28"/>
          <w:szCs w:val="28"/>
        </w:rPr>
        <w:t>11</w:t>
      </w:r>
    </w:p>
    <w:p w:rsidR="00676607" w:rsidRPr="00E83925" w:rsidRDefault="00E83925">
      <w:pPr>
        <w:rPr>
          <w:rFonts w:ascii="Times New Roman" w:hAnsi="Times New Roman" w:cs="Times New Roman"/>
          <w:bCs/>
          <w:sz w:val="28"/>
          <w:szCs w:val="28"/>
        </w:rPr>
      </w:pPr>
      <w:r w:rsidRPr="00E83925">
        <w:rPr>
          <w:rFonts w:ascii="Times New Roman" w:hAnsi="Times New Roman" w:cs="Times New Roman"/>
          <w:bCs/>
          <w:sz w:val="28"/>
          <w:szCs w:val="28"/>
        </w:rPr>
        <w:t>6</w:t>
      </w:r>
      <w:r w:rsidR="00676607" w:rsidRPr="00E1358B">
        <w:rPr>
          <w:rFonts w:ascii="Times New Roman" w:hAnsi="Times New Roman" w:cs="Times New Roman"/>
          <w:bCs/>
          <w:sz w:val="28"/>
          <w:szCs w:val="28"/>
        </w:rPr>
        <w:t>.</w:t>
      </w:r>
      <w:r w:rsidR="00E1358B" w:rsidRPr="00E1358B">
        <w:rPr>
          <w:rFonts w:ascii="Times New Roman" w:hAnsi="Times New Roman" w:cs="Times New Roman"/>
          <w:bCs/>
          <w:sz w:val="28"/>
          <w:szCs w:val="28"/>
        </w:rPr>
        <w:t>Экономическая часть</w:t>
      </w:r>
      <w:r w:rsidRPr="00E8392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11-14</w:t>
      </w:r>
    </w:p>
    <w:p w:rsidR="00E1358B" w:rsidRPr="00E83925" w:rsidRDefault="00E1358B">
      <w:pPr>
        <w:rPr>
          <w:rFonts w:ascii="Times New Roman" w:hAnsi="Times New Roman" w:cs="Times New Roman"/>
          <w:bCs/>
          <w:sz w:val="28"/>
          <w:szCs w:val="28"/>
        </w:rPr>
      </w:pPr>
      <w:r w:rsidRPr="00E1358B">
        <w:rPr>
          <w:rFonts w:ascii="Times New Roman" w:hAnsi="Times New Roman" w:cs="Times New Roman"/>
          <w:bCs/>
          <w:sz w:val="28"/>
          <w:szCs w:val="28"/>
        </w:rPr>
        <w:t>Заключение</w:t>
      </w:r>
      <w:r w:rsidR="00E83925" w:rsidRPr="00E8392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</w:t>
      </w:r>
      <w:r w:rsidR="005D110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E83925" w:rsidRPr="00E83925">
        <w:rPr>
          <w:rFonts w:ascii="Times New Roman" w:hAnsi="Times New Roman" w:cs="Times New Roman"/>
          <w:bCs/>
          <w:sz w:val="28"/>
          <w:szCs w:val="28"/>
        </w:rPr>
        <w:t>15</w:t>
      </w:r>
    </w:p>
    <w:p w:rsidR="00E1358B" w:rsidRPr="00E83925" w:rsidRDefault="00E1358B">
      <w:pPr>
        <w:rPr>
          <w:rFonts w:ascii="Times New Roman" w:hAnsi="Times New Roman" w:cs="Times New Roman"/>
          <w:bCs/>
          <w:sz w:val="28"/>
          <w:szCs w:val="28"/>
        </w:rPr>
      </w:pPr>
      <w:r w:rsidRPr="00E1358B"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  <w:r w:rsidR="00E83925" w:rsidRPr="00E8392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</w:t>
      </w:r>
      <w:r w:rsidR="005D110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bookmarkStart w:id="0" w:name="_GoBack"/>
      <w:bookmarkEnd w:id="0"/>
      <w:r w:rsidR="00E83925" w:rsidRPr="00E83925">
        <w:rPr>
          <w:rFonts w:ascii="Times New Roman" w:hAnsi="Times New Roman" w:cs="Times New Roman"/>
          <w:bCs/>
          <w:sz w:val="28"/>
          <w:szCs w:val="28"/>
        </w:rPr>
        <w:t xml:space="preserve"> 15</w:t>
      </w:r>
    </w:p>
    <w:p w:rsidR="00E1358B" w:rsidRPr="00E83925" w:rsidRDefault="00E1358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1358B">
        <w:rPr>
          <w:rFonts w:ascii="Times New Roman" w:hAnsi="Times New Roman" w:cs="Times New Roman"/>
          <w:bCs/>
          <w:sz w:val="28"/>
          <w:szCs w:val="28"/>
        </w:rPr>
        <w:t xml:space="preserve"> Приложение</w:t>
      </w:r>
      <w:r w:rsidR="00E8392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                          </w:t>
      </w:r>
      <w:r w:rsidR="005D110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                           </w:t>
      </w:r>
      <w:r w:rsidR="00E83925">
        <w:rPr>
          <w:rFonts w:ascii="Times New Roman" w:hAnsi="Times New Roman" w:cs="Times New Roman"/>
          <w:bCs/>
          <w:sz w:val="28"/>
          <w:szCs w:val="28"/>
          <w:lang w:val="en-US"/>
        </w:rPr>
        <w:t>16-18</w:t>
      </w:r>
    </w:p>
    <w:p w:rsidR="002E426C" w:rsidRPr="005F6685" w:rsidRDefault="002E426C">
      <w:pPr>
        <w:rPr>
          <w:b/>
          <w:bCs/>
          <w:sz w:val="32"/>
          <w:szCs w:val="32"/>
        </w:rPr>
      </w:pPr>
    </w:p>
    <w:p w:rsidR="002E426C" w:rsidRPr="005F6685" w:rsidRDefault="002E426C">
      <w:pPr>
        <w:rPr>
          <w:b/>
          <w:bCs/>
          <w:sz w:val="32"/>
          <w:szCs w:val="32"/>
        </w:rPr>
      </w:pPr>
    </w:p>
    <w:p w:rsidR="002E426C" w:rsidRPr="005F6685" w:rsidRDefault="002E426C">
      <w:pPr>
        <w:rPr>
          <w:b/>
          <w:bCs/>
          <w:sz w:val="32"/>
          <w:szCs w:val="32"/>
        </w:rPr>
      </w:pPr>
    </w:p>
    <w:p w:rsidR="002E426C" w:rsidRPr="005F6685" w:rsidRDefault="002E426C">
      <w:pPr>
        <w:rPr>
          <w:b/>
          <w:bCs/>
          <w:sz w:val="32"/>
          <w:szCs w:val="32"/>
        </w:rPr>
      </w:pPr>
    </w:p>
    <w:p w:rsidR="002E426C" w:rsidRPr="005F6685" w:rsidRDefault="002E426C">
      <w:pPr>
        <w:rPr>
          <w:b/>
          <w:bCs/>
          <w:sz w:val="32"/>
          <w:szCs w:val="32"/>
        </w:rPr>
      </w:pPr>
    </w:p>
    <w:p w:rsidR="002E426C" w:rsidRPr="005F6685" w:rsidRDefault="002E426C">
      <w:pPr>
        <w:rPr>
          <w:b/>
          <w:bCs/>
          <w:sz w:val="32"/>
          <w:szCs w:val="32"/>
        </w:rPr>
      </w:pPr>
    </w:p>
    <w:p w:rsidR="002E426C" w:rsidRPr="005F6685" w:rsidRDefault="002E426C">
      <w:pPr>
        <w:rPr>
          <w:b/>
          <w:bCs/>
          <w:sz w:val="32"/>
          <w:szCs w:val="32"/>
        </w:rPr>
      </w:pPr>
    </w:p>
    <w:p w:rsidR="002E426C" w:rsidRPr="005F6685" w:rsidRDefault="002E426C">
      <w:pPr>
        <w:rPr>
          <w:b/>
          <w:bCs/>
          <w:sz w:val="32"/>
          <w:szCs w:val="32"/>
        </w:rPr>
      </w:pPr>
    </w:p>
    <w:p w:rsidR="002E426C" w:rsidRPr="005F6685" w:rsidRDefault="002E426C">
      <w:pPr>
        <w:rPr>
          <w:b/>
          <w:bCs/>
          <w:sz w:val="32"/>
          <w:szCs w:val="32"/>
        </w:rPr>
      </w:pPr>
    </w:p>
    <w:p w:rsidR="002E426C" w:rsidRPr="005F6685" w:rsidRDefault="002E426C">
      <w:pPr>
        <w:rPr>
          <w:b/>
          <w:bCs/>
          <w:sz w:val="32"/>
          <w:szCs w:val="32"/>
        </w:rPr>
      </w:pPr>
    </w:p>
    <w:p w:rsidR="002E426C" w:rsidRPr="005F6685" w:rsidRDefault="002E426C">
      <w:pPr>
        <w:rPr>
          <w:b/>
          <w:bCs/>
          <w:sz w:val="32"/>
          <w:szCs w:val="32"/>
        </w:rPr>
      </w:pPr>
    </w:p>
    <w:p w:rsidR="002E426C" w:rsidRPr="005F6685" w:rsidRDefault="002E426C">
      <w:pPr>
        <w:rPr>
          <w:b/>
          <w:bCs/>
          <w:sz w:val="32"/>
          <w:szCs w:val="32"/>
        </w:rPr>
      </w:pPr>
    </w:p>
    <w:p w:rsidR="002E426C" w:rsidRPr="005F6685" w:rsidRDefault="002E426C">
      <w:pPr>
        <w:rPr>
          <w:b/>
          <w:bCs/>
          <w:sz w:val="32"/>
          <w:szCs w:val="32"/>
        </w:rPr>
      </w:pPr>
    </w:p>
    <w:p w:rsidR="002E426C" w:rsidRPr="00B21A24" w:rsidRDefault="00E1358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21A24">
        <w:rPr>
          <w:rFonts w:ascii="Times New Roman" w:hAnsi="Times New Roman" w:cs="Times New Roman"/>
          <w:b/>
          <w:bCs/>
          <w:sz w:val="32"/>
          <w:szCs w:val="32"/>
        </w:rPr>
        <w:t>Введение</w:t>
      </w:r>
    </w:p>
    <w:p w:rsidR="00E1358B" w:rsidRPr="00B21A24" w:rsidRDefault="00E1358B" w:rsidP="00E1358B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21A24">
        <w:rPr>
          <w:rFonts w:ascii="inherit" w:hAnsi="inherit"/>
          <w:sz w:val="28"/>
          <w:szCs w:val="28"/>
          <w:bdr w:val="none" w:sz="0" w:space="0" w:color="auto" w:frame="1"/>
        </w:rPr>
        <w:t xml:space="preserve">В День Победы все вокруг радуются, смеются, вспоминают своих близких, погибших в войне и отдают им дань памяти благодарного поколения. </w:t>
      </w:r>
      <w:proofErr w:type="gramStart"/>
      <w:r w:rsidRPr="00B21A24">
        <w:rPr>
          <w:rFonts w:ascii="inherit" w:hAnsi="inherit"/>
          <w:sz w:val="28"/>
          <w:szCs w:val="28"/>
          <w:bdr w:val="none" w:sz="0" w:space="0" w:color="auto" w:frame="1"/>
        </w:rPr>
        <w:t>И</w:t>
      </w:r>
      <w:proofErr w:type="gramEnd"/>
      <w:r w:rsidRPr="00B21A24">
        <w:rPr>
          <w:rFonts w:ascii="inherit" w:hAnsi="inherit"/>
          <w:sz w:val="28"/>
          <w:szCs w:val="28"/>
          <w:bdr w:val="none" w:sz="0" w:space="0" w:color="auto" w:frame="1"/>
        </w:rPr>
        <w:t xml:space="preserve"> конечно же, в этот день везде царит торжественная атмосфера.</w:t>
      </w:r>
    </w:p>
    <w:p w:rsidR="00E1358B" w:rsidRPr="00B21A24" w:rsidRDefault="00E1358B" w:rsidP="00E1358B">
      <w:pPr>
        <w:pStyle w:val="a6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B21A24">
        <w:rPr>
          <w:sz w:val="28"/>
          <w:szCs w:val="28"/>
        </w:rPr>
        <w:t>Одним из несменных атрибутов праздника 9 мая является Георгиевская лента. Ее повязывают на руки, прикалывают к одежде, р</w:t>
      </w:r>
      <w:r w:rsidR="00B21A24">
        <w:rPr>
          <w:sz w:val="28"/>
          <w:szCs w:val="28"/>
        </w:rPr>
        <w:t xml:space="preserve">юкзакам, изображают в плакатах. </w:t>
      </w:r>
      <w:r w:rsidRPr="00B21A24">
        <w:rPr>
          <w:sz w:val="28"/>
          <w:szCs w:val="28"/>
        </w:rPr>
        <w:t>Но почему бы не внести немного разнообразия в общепринятые традиции и не сделать этот символ еще наряднее?</w:t>
      </w:r>
    </w:p>
    <w:p w:rsidR="00E1358B" w:rsidRPr="00B21A24" w:rsidRDefault="00D257DA" w:rsidP="00E1358B">
      <w:pP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Цели</w:t>
      </w:r>
      <w:r w:rsidR="00B21A24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проекта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E1358B" w:rsidRPr="00B21A24" w:rsidRDefault="00D257DA" w:rsidP="00E1358B">
      <w:pP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1. стать участником  </w:t>
      </w:r>
      <w:r w:rsidR="00E1358B" w:rsidRPr="00B21A24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акции «георгиевская ленте»</w:t>
      </w:r>
      <w:r w:rsidR="00B21A24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E1358B" w:rsidRPr="00B21A24" w:rsidRDefault="00D257DA" w:rsidP="00E1358B">
      <w:pP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2. изучить историю Георгиевской ленты;</w:t>
      </w:r>
      <w:r w:rsidR="00E1358B" w:rsidRPr="00B21A2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E1358B" w:rsidRPr="00B2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познакомиться с основными элементарными элементами техники </w:t>
      </w:r>
      <w:proofErr w:type="spellStart"/>
      <w:r w:rsidR="00E1358B" w:rsidRPr="00B2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канзаши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E1358B" w:rsidRPr="00B21A2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E1358B" w:rsidRPr="00B2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творческие способности , фантазию и творческое мышление;</w:t>
      </w:r>
      <w:r w:rsidR="00E1358B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BE11C1" w:rsidRPr="00BE11C1" w:rsidRDefault="00BE11C1" w:rsidP="00BE11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11C1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:rsidR="00BE11C1" w:rsidRPr="00BE11C1" w:rsidRDefault="00BE11C1" w:rsidP="00BE11C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BE11C1">
        <w:rPr>
          <w:rFonts w:ascii="Times New Roman" w:hAnsi="Times New Roman" w:cs="Times New Roman"/>
          <w:bCs/>
          <w:sz w:val="28"/>
          <w:szCs w:val="28"/>
        </w:rPr>
        <w:t xml:space="preserve">Подготовительный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11C1">
        <w:rPr>
          <w:rFonts w:ascii="Times New Roman" w:hAnsi="Times New Roman" w:cs="Times New Roman"/>
          <w:bCs/>
          <w:sz w:val="28"/>
          <w:szCs w:val="28"/>
        </w:rPr>
        <w:t>- опреде</w:t>
      </w:r>
      <w:r>
        <w:rPr>
          <w:rFonts w:ascii="Times New Roman" w:hAnsi="Times New Roman" w:cs="Times New Roman"/>
          <w:bCs/>
          <w:sz w:val="28"/>
          <w:szCs w:val="28"/>
        </w:rPr>
        <w:t xml:space="preserve">ление уровня знаний </w:t>
      </w:r>
      <w:r w:rsidRPr="00BE11C1">
        <w:rPr>
          <w:rFonts w:ascii="Times New Roman" w:hAnsi="Times New Roman" w:cs="Times New Roman"/>
          <w:bCs/>
          <w:sz w:val="28"/>
          <w:szCs w:val="28"/>
        </w:rPr>
        <w:t xml:space="preserve"> о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BE11C1">
        <w:rPr>
          <w:rFonts w:ascii="Times New Roman" w:hAnsi="Times New Roman" w:cs="Times New Roman"/>
          <w:bCs/>
          <w:sz w:val="28"/>
          <w:szCs w:val="28"/>
        </w:rPr>
        <w:t xml:space="preserve">георгиевской ленте, </w:t>
      </w:r>
      <w:r>
        <w:rPr>
          <w:rFonts w:ascii="Times New Roman" w:hAnsi="Times New Roman" w:cs="Times New Roman"/>
          <w:bCs/>
          <w:sz w:val="28"/>
          <w:szCs w:val="28"/>
        </w:rPr>
        <w:t>определение темы проекта, задач</w:t>
      </w:r>
      <w:r w:rsidRPr="00BE11C1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11C1">
        <w:rPr>
          <w:rFonts w:ascii="Times New Roman" w:hAnsi="Times New Roman" w:cs="Times New Roman"/>
          <w:bCs/>
          <w:sz w:val="28"/>
          <w:szCs w:val="28"/>
        </w:rPr>
        <w:t>стратегии</w:t>
      </w:r>
      <w:proofErr w:type="gramStart"/>
      <w:r w:rsidRPr="00BE11C1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BE11C1">
        <w:rPr>
          <w:rFonts w:ascii="Times New Roman" w:hAnsi="Times New Roman" w:cs="Times New Roman"/>
          <w:bCs/>
          <w:sz w:val="28"/>
          <w:szCs w:val="28"/>
        </w:rPr>
        <w:t xml:space="preserve"> выбор технологий и материалов</w:t>
      </w:r>
    </w:p>
    <w:p w:rsidR="00B41ACF" w:rsidRPr="00B21A24" w:rsidRDefault="00BE11C1" w:rsidP="00BE11C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BE11C1">
        <w:rPr>
          <w:rFonts w:ascii="Times New Roman" w:hAnsi="Times New Roman" w:cs="Times New Roman"/>
          <w:bCs/>
          <w:sz w:val="28"/>
          <w:szCs w:val="28"/>
        </w:rPr>
        <w:t>Основной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 - участие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мастер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классах</w:t>
      </w:r>
      <w:r w:rsidRPr="00BE11C1">
        <w:rPr>
          <w:rFonts w:ascii="Times New Roman" w:hAnsi="Times New Roman" w:cs="Times New Roman"/>
          <w:bCs/>
          <w:sz w:val="28"/>
          <w:szCs w:val="28"/>
        </w:rPr>
        <w:t xml:space="preserve"> по изготовлению брошей  с использованием георгиевской ленты, изготовление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сувениров ветеранам, участие  в выставке </w:t>
      </w:r>
      <w:r w:rsidRPr="00BE11C1">
        <w:rPr>
          <w:rFonts w:ascii="Times New Roman" w:hAnsi="Times New Roman" w:cs="Times New Roman"/>
          <w:bCs/>
          <w:sz w:val="28"/>
          <w:szCs w:val="28"/>
        </w:rPr>
        <w:t xml:space="preserve"> ДПТ «Эхо победы» </w:t>
      </w:r>
    </w:p>
    <w:p w:rsidR="004D3F56" w:rsidRPr="00BE11C1" w:rsidRDefault="00CB6395" w:rsidP="00CB639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BE11C1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 и изготовления</w:t>
      </w:r>
    </w:p>
    <w:p w:rsidR="00935544" w:rsidRPr="00BE11C1" w:rsidRDefault="00B21A24" w:rsidP="00B21A2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B41ACF" w:rsidRPr="00BE11C1">
        <w:rPr>
          <w:rFonts w:ascii="Times New Roman" w:hAnsi="Times New Roman" w:cs="Times New Roman"/>
          <w:bCs/>
          <w:sz w:val="28"/>
          <w:szCs w:val="28"/>
        </w:rPr>
        <w:t>Георгиевская лента и броши в технике «</w:t>
      </w:r>
      <w:proofErr w:type="spellStart"/>
      <w:r w:rsidR="00B41ACF" w:rsidRPr="00BE11C1">
        <w:rPr>
          <w:rFonts w:ascii="Times New Roman" w:hAnsi="Times New Roman" w:cs="Times New Roman"/>
          <w:bCs/>
          <w:sz w:val="28"/>
          <w:szCs w:val="28"/>
        </w:rPr>
        <w:t>канзаши</w:t>
      </w:r>
      <w:proofErr w:type="spellEnd"/>
      <w:r w:rsidR="00B41ACF" w:rsidRPr="00BE11C1">
        <w:rPr>
          <w:rFonts w:ascii="Times New Roman" w:hAnsi="Times New Roman" w:cs="Times New Roman"/>
          <w:bCs/>
          <w:sz w:val="28"/>
          <w:szCs w:val="28"/>
        </w:rPr>
        <w:t>»</w:t>
      </w:r>
    </w:p>
    <w:p w:rsidR="00935544" w:rsidRPr="00BE11C1" w:rsidRDefault="00B21A24" w:rsidP="00B21A2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B41ACF" w:rsidRPr="00BE11C1">
        <w:rPr>
          <w:rFonts w:ascii="Times New Roman" w:hAnsi="Times New Roman" w:cs="Times New Roman"/>
          <w:bCs/>
          <w:sz w:val="28"/>
          <w:szCs w:val="28"/>
        </w:rPr>
        <w:t>Проект знакомит    учащихся с историей георгиевской ленты</w:t>
      </w:r>
      <w:proofErr w:type="gramStart"/>
      <w:r w:rsidR="00B41ACF" w:rsidRPr="00BE11C1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B41ACF" w:rsidRPr="00BE11C1">
        <w:rPr>
          <w:rFonts w:ascii="Times New Roman" w:hAnsi="Times New Roman" w:cs="Times New Roman"/>
          <w:bCs/>
          <w:sz w:val="28"/>
          <w:szCs w:val="28"/>
        </w:rPr>
        <w:t xml:space="preserve"> со смыслом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B41ACF" w:rsidRPr="00BE11C1">
        <w:rPr>
          <w:rFonts w:ascii="Times New Roman" w:hAnsi="Times New Roman" w:cs="Times New Roman"/>
          <w:bCs/>
          <w:sz w:val="28"/>
          <w:szCs w:val="28"/>
        </w:rPr>
        <w:t>майской акции</w:t>
      </w:r>
    </w:p>
    <w:p w:rsidR="00935544" w:rsidRPr="00BE11C1" w:rsidRDefault="00B21A24" w:rsidP="00B21A2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B41ACF" w:rsidRPr="00BE11C1">
        <w:rPr>
          <w:rFonts w:ascii="Times New Roman" w:hAnsi="Times New Roman" w:cs="Times New Roman"/>
          <w:bCs/>
          <w:sz w:val="28"/>
          <w:szCs w:val="28"/>
        </w:rPr>
        <w:t>Вид проекта</w:t>
      </w:r>
      <w:proofErr w:type="gramStart"/>
      <w:r w:rsidR="00B41ACF" w:rsidRPr="00BE11C1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="00B41ACF" w:rsidRPr="00BE11C1">
        <w:rPr>
          <w:rFonts w:ascii="Times New Roman" w:hAnsi="Times New Roman" w:cs="Times New Roman"/>
          <w:bCs/>
          <w:sz w:val="28"/>
          <w:szCs w:val="28"/>
        </w:rPr>
        <w:t xml:space="preserve"> групповой</w:t>
      </w:r>
    </w:p>
    <w:p w:rsidR="00935544" w:rsidRPr="00BE11C1" w:rsidRDefault="00B21A24" w:rsidP="00B21A2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B41ACF" w:rsidRPr="00BE11C1">
        <w:rPr>
          <w:rFonts w:ascii="Times New Roman" w:hAnsi="Times New Roman" w:cs="Times New Roman"/>
          <w:bCs/>
          <w:sz w:val="28"/>
          <w:szCs w:val="28"/>
        </w:rPr>
        <w:t>Продолжительность проекта: краткосрочный</w:t>
      </w:r>
      <w:r w:rsidR="00705A1A" w:rsidRPr="00BE11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1ACF" w:rsidRPr="00BE11C1">
        <w:rPr>
          <w:rFonts w:ascii="Times New Roman" w:hAnsi="Times New Roman" w:cs="Times New Roman"/>
          <w:bCs/>
          <w:sz w:val="28"/>
          <w:szCs w:val="28"/>
        </w:rPr>
        <w:t>Предмет исследования и изготовления</w:t>
      </w:r>
      <w:r w:rsidR="00705A1A" w:rsidRPr="00BE11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1ACF" w:rsidRPr="00BE11C1">
        <w:rPr>
          <w:rFonts w:ascii="Times New Roman" w:hAnsi="Times New Roman" w:cs="Times New Roman"/>
          <w:bCs/>
          <w:sz w:val="28"/>
          <w:szCs w:val="28"/>
        </w:rPr>
        <w:t xml:space="preserve">Предмет исследования и изготовления </w:t>
      </w:r>
    </w:p>
    <w:p w:rsidR="00B03A97" w:rsidRDefault="00B03A97" w:rsidP="00CB6395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</w:p>
    <w:p w:rsidR="00B03A97" w:rsidRDefault="00B03A97" w:rsidP="00CB6395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</w:p>
    <w:p w:rsidR="00B03A97" w:rsidRDefault="00B03A97" w:rsidP="00CB6395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</w:p>
    <w:p w:rsidR="00B41ACF" w:rsidRPr="00BE11C1" w:rsidRDefault="00E83925" w:rsidP="00CB6395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1</w:t>
      </w:r>
      <w:r w:rsidR="003960BC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BE11C1" w:rsidRPr="00BE11C1">
        <w:rPr>
          <w:rFonts w:ascii="Times New Roman" w:hAnsi="Times New Roman" w:cs="Times New Roman"/>
          <w:b/>
          <w:bCs/>
          <w:sz w:val="32"/>
          <w:szCs w:val="32"/>
        </w:rPr>
        <w:t>Исследование</w:t>
      </w:r>
    </w:p>
    <w:p w:rsidR="00CB6395" w:rsidRPr="00B21A24" w:rsidRDefault="00CB6395" w:rsidP="00CB639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B21A24">
        <w:rPr>
          <w:rFonts w:ascii="Times New Roman" w:hAnsi="Times New Roman" w:cs="Times New Roman"/>
          <w:b/>
          <w:bCs/>
          <w:sz w:val="28"/>
          <w:szCs w:val="28"/>
        </w:rPr>
        <w:t>История акции «георгиевская лента»</w:t>
      </w:r>
    </w:p>
    <w:p w:rsidR="00935544" w:rsidRPr="00BE11C1" w:rsidRDefault="00B21A24" w:rsidP="00DC544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1ACF" w:rsidRPr="00BE11C1">
        <w:rPr>
          <w:rFonts w:ascii="Times New Roman" w:hAnsi="Times New Roman" w:cs="Times New Roman"/>
          <w:bCs/>
          <w:sz w:val="28"/>
          <w:szCs w:val="28"/>
        </w:rPr>
        <w:t>2марта 1992 года Указом Президиума Верховного Совета России «О государственных наградах РФ» было принято решение о восстановлении российского ордена Святого Георгия и знака отличия «Георгиевский крест».</w:t>
      </w:r>
    </w:p>
    <w:p w:rsidR="00B41ACF" w:rsidRPr="00BE11C1" w:rsidRDefault="00B41ACF">
      <w:pPr>
        <w:rPr>
          <w:rFonts w:ascii="Times New Roman" w:hAnsi="Times New Roman" w:cs="Times New Roman"/>
          <w:bCs/>
          <w:sz w:val="28"/>
          <w:szCs w:val="28"/>
        </w:rPr>
      </w:pPr>
      <w:r w:rsidRPr="00BE11C1">
        <w:rPr>
          <w:rFonts w:ascii="Times New Roman" w:hAnsi="Times New Roman" w:cs="Times New Roman"/>
          <w:bCs/>
          <w:sz w:val="28"/>
          <w:szCs w:val="28"/>
        </w:rPr>
        <w:t xml:space="preserve">И вот весной 2005 года на улицах российских городов впервые появилась «Георгиевская ленточка». Эта акция родилась стихийно, выросла она из интернет-проекта «Наша Победа», главной целью </w:t>
      </w:r>
      <w:proofErr w:type="gramStart"/>
      <w:r w:rsidRPr="00BE11C1">
        <w:rPr>
          <w:rFonts w:ascii="Times New Roman" w:hAnsi="Times New Roman" w:cs="Times New Roman"/>
          <w:bCs/>
          <w:sz w:val="28"/>
          <w:szCs w:val="28"/>
        </w:rPr>
        <w:t>которого</w:t>
      </w:r>
      <w:proofErr w:type="gramEnd"/>
      <w:r w:rsidRPr="00BE11C1">
        <w:rPr>
          <w:rFonts w:ascii="Times New Roman" w:hAnsi="Times New Roman" w:cs="Times New Roman"/>
          <w:bCs/>
          <w:sz w:val="28"/>
          <w:szCs w:val="28"/>
        </w:rPr>
        <w:t xml:space="preserve"> была публикация историй и фотографий времен Великой Отечественной войны. Ленточка стала своеобразным атрибутом торжественных мероприятий, традиционных встреч с ветеранами, праздничных гуляний во многих городах Российской Федерации.</w:t>
      </w:r>
    </w:p>
    <w:p w:rsidR="004D3F56" w:rsidRPr="00B21A24" w:rsidRDefault="00CB639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1A24">
        <w:rPr>
          <w:rFonts w:ascii="Times New Roman" w:hAnsi="Times New Roman" w:cs="Times New Roman"/>
          <w:b/>
          <w:bCs/>
          <w:sz w:val="28"/>
          <w:szCs w:val="28"/>
        </w:rPr>
        <w:t>Значение цвета георгиевской ленты</w:t>
      </w:r>
    </w:p>
    <w:p w:rsidR="004D3F56" w:rsidRPr="00BE11C1" w:rsidRDefault="00B41ACF">
      <w:pPr>
        <w:rPr>
          <w:rFonts w:ascii="Times New Roman" w:hAnsi="Times New Roman" w:cs="Times New Roman"/>
          <w:bCs/>
          <w:sz w:val="28"/>
          <w:szCs w:val="28"/>
        </w:rPr>
      </w:pPr>
      <w:r w:rsidRPr="00BE11C1">
        <w:rPr>
          <w:rFonts w:ascii="Times New Roman" w:hAnsi="Times New Roman" w:cs="Times New Roman"/>
          <w:bCs/>
          <w:sz w:val="28"/>
          <w:szCs w:val="28"/>
        </w:rPr>
        <w:t>В России они являлись цветами императорскими, государственными, соответствовали черному двуглавому орлу и желтому полю государственного герба. Именно этой, символики, видимо, придерживалась императрица Екатерина 2, утверждая цвета ленты. Но, так как орден был назван в честь </w:t>
      </w:r>
      <w:hyperlink r:id="rId8" w:history="1">
        <w:r w:rsidRPr="00BE11C1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Святого Георгия Победоносца</w:t>
        </w:r>
      </w:hyperlink>
      <w:r w:rsidRPr="00BE11C1">
        <w:rPr>
          <w:rFonts w:ascii="Times New Roman" w:hAnsi="Times New Roman" w:cs="Times New Roman"/>
          <w:bCs/>
          <w:sz w:val="28"/>
          <w:szCs w:val="28"/>
        </w:rPr>
        <w:t>, цвета ленты, возможно, символизируют самого Святого Георгия и обозначают его мученическую смерть — три черных полосы, и чудесное воскрешение — две оранжевые полосы. Именно эти цвета и называются сейчас при обозначении цветов Георгиевской ленты. Кроме того, новая награда, вручалась исключительно за воинские подвиги. А цвета войны – это цвет пламени, то есть — оранжевый, и дыма — черный.</w:t>
      </w:r>
    </w:p>
    <w:p w:rsidR="00CB6395" w:rsidRPr="00B21A24" w:rsidRDefault="00CB639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1A24">
        <w:rPr>
          <w:rFonts w:ascii="Times New Roman" w:hAnsi="Times New Roman" w:cs="Times New Roman"/>
          <w:b/>
          <w:bCs/>
          <w:sz w:val="28"/>
          <w:szCs w:val="28"/>
        </w:rPr>
        <w:t>Кодекс акции «Георгиевская лента»</w:t>
      </w:r>
    </w:p>
    <w:p w:rsidR="00935544" w:rsidRPr="00BE11C1" w:rsidRDefault="00B41ACF" w:rsidP="00CB6395">
      <w:pPr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BE11C1">
        <w:rPr>
          <w:rFonts w:ascii="Times New Roman" w:hAnsi="Times New Roman" w:cs="Times New Roman"/>
          <w:bCs/>
          <w:sz w:val="28"/>
          <w:szCs w:val="28"/>
        </w:rPr>
        <w:t>Акция «Георгиевская ленточка» — не коммерческая и не политическая.</w:t>
      </w:r>
    </w:p>
    <w:p w:rsidR="00935544" w:rsidRPr="00BE11C1" w:rsidRDefault="00B41ACF" w:rsidP="00CB6395">
      <w:pPr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BE11C1">
        <w:rPr>
          <w:rFonts w:ascii="Times New Roman" w:hAnsi="Times New Roman" w:cs="Times New Roman"/>
          <w:bCs/>
          <w:sz w:val="28"/>
          <w:szCs w:val="28"/>
        </w:rPr>
        <w:t>Цель акции — создание символа праздника — Дня Победы.</w:t>
      </w:r>
    </w:p>
    <w:p w:rsidR="00935544" w:rsidRPr="00BE11C1" w:rsidRDefault="00B41ACF" w:rsidP="00CB6395">
      <w:pPr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BE11C1">
        <w:rPr>
          <w:rFonts w:ascii="Times New Roman" w:hAnsi="Times New Roman" w:cs="Times New Roman"/>
          <w:bCs/>
          <w:sz w:val="28"/>
          <w:szCs w:val="28"/>
        </w:rPr>
        <w:t>Этот символ — выражение нашего уважения к ветеранам, дань памяти павшим на поле боя, благодарность людям, отдавшим все для фронта. Всем тем, благодаря кому мы победили в 1945 году.</w:t>
      </w:r>
    </w:p>
    <w:p w:rsidR="00935544" w:rsidRPr="00BE11C1" w:rsidRDefault="00B41ACF" w:rsidP="00CB6395">
      <w:pPr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BE11C1">
        <w:rPr>
          <w:rFonts w:ascii="Times New Roman" w:hAnsi="Times New Roman" w:cs="Times New Roman"/>
          <w:bCs/>
          <w:sz w:val="28"/>
          <w:szCs w:val="28"/>
        </w:rPr>
        <w:t xml:space="preserve">«Георгиевская ленточка» не является геральдическим символом. Это символическая лента, реплика </w:t>
      </w:r>
      <w:proofErr w:type="gramStart"/>
      <w:r w:rsidRPr="00BE11C1">
        <w:rPr>
          <w:rFonts w:ascii="Times New Roman" w:hAnsi="Times New Roman" w:cs="Times New Roman"/>
          <w:bCs/>
          <w:sz w:val="28"/>
          <w:szCs w:val="28"/>
        </w:rPr>
        <w:t>традиционного</w:t>
      </w:r>
      <w:proofErr w:type="gramEnd"/>
      <w:r w:rsidRPr="00BE11C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E11C1">
        <w:rPr>
          <w:rFonts w:ascii="Times New Roman" w:hAnsi="Times New Roman" w:cs="Times New Roman"/>
          <w:bCs/>
          <w:sz w:val="28"/>
          <w:szCs w:val="28"/>
        </w:rPr>
        <w:t>биколора</w:t>
      </w:r>
      <w:proofErr w:type="spellEnd"/>
      <w:r w:rsidRPr="00BE11C1">
        <w:rPr>
          <w:rFonts w:ascii="Times New Roman" w:hAnsi="Times New Roman" w:cs="Times New Roman"/>
          <w:bCs/>
          <w:sz w:val="28"/>
          <w:szCs w:val="28"/>
        </w:rPr>
        <w:t xml:space="preserve"> Георгиевской ленты.</w:t>
      </w:r>
    </w:p>
    <w:p w:rsidR="00935544" w:rsidRPr="00BE11C1" w:rsidRDefault="00B41ACF" w:rsidP="00CB6395">
      <w:pPr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BE11C1">
        <w:rPr>
          <w:rFonts w:ascii="Times New Roman" w:hAnsi="Times New Roman" w:cs="Times New Roman"/>
          <w:bCs/>
          <w:sz w:val="28"/>
          <w:szCs w:val="28"/>
        </w:rPr>
        <w:t>Не допускается использование в акции оригинальных наградных Георгиевских или Гвардейских лент. «Георгиевская ленточка» — символ, а не награда.</w:t>
      </w:r>
    </w:p>
    <w:p w:rsidR="00935544" w:rsidRPr="00BE11C1" w:rsidRDefault="00B41ACF" w:rsidP="00CB6395">
      <w:pPr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BE11C1">
        <w:rPr>
          <w:rFonts w:ascii="Times New Roman" w:hAnsi="Times New Roman" w:cs="Times New Roman"/>
          <w:bCs/>
          <w:sz w:val="28"/>
          <w:szCs w:val="28"/>
        </w:rPr>
        <w:t>«Георгиевская ленточка» не может быть объектом купли-продажи.</w:t>
      </w:r>
    </w:p>
    <w:p w:rsidR="00935544" w:rsidRPr="00BE11C1" w:rsidRDefault="00B41ACF" w:rsidP="00CB6395">
      <w:pPr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BE11C1">
        <w:rPr>
          <w:rFonts w:ascii="Times New Roman" w:hAnsi="Times New Roman" w:cs="Times New Roman"/>
          <w:bCs/>
          <w:sz w:val="28"/>
          <w:szCs w:val="28"/>
        </w:rPr>
        <w:t>«Георгиевская ленточка» не может служить для продвижения товаров и услуг. Не допускается использование ленты в качестве сопутствующего товара или элемента товарной упаковки.</w:t>
      </w:r>
    </w:p>
    <w:p w:rsidR="00935544" w:rsidRPr="00BE11C1" w:rsidRDefault="00B41ACF" w:rsidP="00CB6395">
      <w:pPr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BE11C1">
        <w:rPr>
          <w:rFonts w:ascii="Times New Roman" w:hAnsi="Times New Roman" w:cs="Times New Roman"/>
          <w:bCs/>
          <w:sz w:val="28"/>
          <w:szCs w:val="28"/>
        </w:rPr>
        <w:t>«Георгиевская ленточка» распространяется бесплатно. Не допускается выдача ленточки посетителю торгового учреждения в обмен на покупку.</w:t>
      </w:r>
    </w:p>
    <w:p w:rsidR="00935544" w:rsidRPr="00BE11C1" w:rsidRDefault="00B41ACF" w:rsidP="00CB6395">
      <w:pPr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BE11C1">
        <w:rPr>
          <w:rFonts w:ascii="Times New Roman" w:hAnsi="Times New Roman" w:cs="Times New Roman"/>
          <w:bCs/>
          <w:sz w:val="28"/>
          <w:szCs w:val="28"/>
        </w:rPr>
        <w:t>Не допускается использование «Георгиевской ленточки» в политических целях любыми партиями или движениями.</w:t>
      </w:r>
    </w:p>
    <w:p w:rsidR="00935544" w:rsidRPr="00BE11C1" w:rsidRDefault="00B41ACF" w:rsidP="00CB6395">
      <w:pPr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BE11C1">
        <w:rPr>
          <w:rFonts w:ascii="Times New Roman" w:hAnsi="Times New Roman" w:cs="Times New Roman"/>
          <w:bCs/>
          <w:sz w:val="28"/>
          <w:szCs w:val="28"/>
        </w:rPr>
        <w:t>«Георгиевская ленточка» имеет одну или две надписи: название города/государства, где произведена ленточка. Другие надписи на ленточке не допускаются.</w:t>
      </w:r>
    </w:p>
    <w:p w:rsidR="00B41ACF" w:rsidRPr="00DC5447" w:rsidRDefault="00B41ACF" w:rsidP="00DC5447">
      <w:pPr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BE11C1">
        <w:rPr>
          <w:rFonts w:ascii="Times New Roman" w:hAnsi="Times New Roman" w:cs="Times New Roman"/>
          <w:bCs/>
          <w:sz w:val="28"/>
          <w:szCs w:val="28"/>
        </w:rPr>
        <w:t>Это символ не сломленного духом народа, который боролся, победил фашизм в Великой Отечественной войне.</w:t>
      </w:r>
    </w:p>
    <w:p w:rsidR="00CB6395" w:rsidRPr="00B21A24" w:rsidRDefault="00CB639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1A24">
        <w:rPr>
          <w:rFonts w:ascii="Times New Roman" w:hAnsi="Times New Roman" w:cs="Times New Roman"/>
          <w:b/>
          <w:bCs/>
          <w:sz w:val="28"/>
          <w:szCs w:val="28"/>
        </w:rPr>
        <w:t>Правила ношения георгиевской ленты</w:t>
      </w:r>
    </w:p>
    <w:p w:rsidR="00935544" w:rsidRPr="00BE11C1" w:rsidRDefault="00B21A24" w:rsidP="00B21A2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B41ACF" w:rsidRPr="00BE11C1">
        <w:rPr>
          <w:rFonts w:ascii="Times New Roman" w:hAnsi="Times New Roman" w:cs="Times New Roman"/>
          <w:bCs/>
          <w:sz w:val="28"/>
          <w:szCs w:val="28"/>
        </w:rPr>
        <w:t>Официальных правил ношения георгиевской ленты не существует. Однако следует понимать, что это не модный аксессуар, а знак памяти, уважения, скорби и благодарности участникам Великой Отечественной войны. Поэтому стоит относиться к ленточке бережно и с уважением.</w:t>
      </w:r>
    </w:p>
    <w:p w:rsidR="00DC5447" w:rsidRDefault="00B21A24" w:rsidP="00DC544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333333"/>
          <w:sz w:val="21"/>
          <w:szCs w:val="21"/>
        </w:rPr>
      </w:pPr>
      <w:r>
        <w:rPr>
          <w:bCs/>
          <w:sz w:val="28"/>
          <w:szCs w:val="28"/>
        </w:rPr>
        <w:t xml:space="preserve">- </w:t>
      </w:r>
      <w:r w:rsidR="00B41ACF" w:rsidRPr="00BE11C1">
        <w:rPr>
          <w:bCs/>
          <w:sz w:val="28"/>
          <w:szCs w:val="28"/>
        </w:rPr>
        <w:t>Георгиевскую ленту принято носить на груди слева в знак того, что подвиг советских солдат навсегда остался в сердце у потомков. Не стоит носить ленту на голове, ниже пояса, на сумке, на кузове автомобиля (в том числе на антенне машины). Также не нужно использовать ее в качестве шнурков или шнуровки на корсете (такие случаи тоже бывали). Кроме того, не допускается ношение георгиевской ленты в испорченном виде.</w:t>
      </w:r>
      <w:r w:rsidR="00DC5447" w:rsidRPr="00DC5447">
        <w:rPr>
          <w:rFonts w:ascii="Arial" w:hAnsi="Arial" w:cs="Arial"/>
          <w:b/>
          <w:bCs/>
          <w:color w:val="333333"/>
          <w:sz w:val="21"/>
          <w:szCs w:val="21"/>
        </w:rPr>
        <w:t xml:space="preserve"> </w:t>
      </w:r>
    </w:p>
    <w:p w:rsidR="00DC5447" w:rsidRDefault="00DC5447" w:rsidP="00DC5447">
      <w:pPr>
        <w:pStyle w:val="a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E83925" w:rsidRDefault="00E83925" w:rsidP="00DC5447">
      <w:pPr>
        <w:pStyle w:val="a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val="en-US"/>
        </w:rPr>
      </w:pPr>
    </w:p>
    <w:p w:rsidR="00E83925" w:rsidRDefault="00E83925" w:rsidP="00DC5447">
      <w:pPr>
        <w:pStyle w:val="a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val="en-US"/>
        </w:rPr>
      </w:pPr>
    </w:p>
    <w:p w:rsidR="00DC5447" w:rsidRPr="00DC5447" w:rsidRDefault="00DC5447" w:rsidP="00DC5447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5447">
        <w:rPr>
          <w:b/>
          <w:bCs/>
          <w:sz w:val="28"/>
          <w:szCs w:val="28"/>
        </w:rPr>
        <w:t>История возникновения техники “</w:t>
      </w:r>
      <w:proofErr w:type="spellStart"/>
      <w:r w:rsidRPr="00DC5447">
        <w:rPr>
          <w:b/>
          <w:bCs/>
          <w:sz w:val="28"/>
          <w:szCs w:val="28"/>
        </w:rPr>
        <w:t>канзаши</w:t>
      </w:r>
      <w:proofErr w:type="spellEnd"/>
      <w:r w:rsidRPr="00DC5447">
        <w:rPr>
          <w:b/>
          <w:bCs/>
          <w:sz w:val="28"/>
          <w:szCs w:val="28"/>
        </w:rPr>
        <w:t>”</w:t>
      </w:r>
    </w:p>
    <w:p w:rsidR="00DC5447" w:rsidRPr="00DC5447" w:rsidRDefault="00DC5447" w:rsidP="00DC54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5447">
        <w:rPr>
          <w:rFonts w:ascii="Times New Roman" w:eastAsia="Times New Roman" w:hAnsi="Times New Roman" w:cs="Times New Roman"/>
          <w:sz w:val="28"/>
          <w:szCs w:val="28"/>
        </w:rPr>
        <w:t>Эта оригинальная техника рукоделия пришла к нам из Страны Восходящего Солнца.</w:t>
      </w:r>
    </w:p>
    <w:p w:rsidR="00DC5447" w:rsidRPr="00DC5447" w:rsidRDefault="00DC5447" w:rsidP="00DC54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5447">
        <w:rPr>
          <w:rFonts w:ascii="Times New Roman" w:eastAsia="Times New Roman" w:hAnsi="Times New Roman" w:cs="Times New Roman"/>
          <w:sz w:val="28"/>
          <w:szCs w:val="28"/>
        </w:rPr>
        <w:t>В переводе с японского “</w:t>
      </w:r>
      <w:proofErr w:type="spellStart"/>
      <w:r w:rsidRPr="00DC5447">
        <w:rPr>
          <w:rFonts w:ascii="Times New Roman" w:eastAsia="Times New Roman" w:hAnsi="Times New Roman" w:cs="Times New Roman"/>
          <w:sz w:val="28"/>
          <w:szCs w:val="28"/>
        </w:rPr>
        <w:t>канзаши</w:t>
      </w:r>
      <w:proofErr w:type="spellEnd"/>
      <w:r w:rsidRPr="00DC5447">
        <w:rPr>
          <w:rFonts w:ascii="Times New Roman" w:eastAsia="Times New Roman" w:hAnsi="Times New Roman" w:cs="Times New Roman"/>
          <w:sz w:val="28"/>
          <w:szCs w:val="28"/>
        </w:rPr>
        <w:t xml:space="preserve">” – шпилька. Именно шпилька для волос дала название новому оригинальному виду декоративно-прикладного искусства, которое живо и </w:t>
      </w:r>
      <w:proofErr w:type="gramStart"/>
      <w:r w:rsidRPr="00DC5447">
        <w:rPr>
          <w:rFonts w:ascii="Times New Roman" w:eastAsia="Times New Roman" w:hAnsi="Times New Roman" w:cs="Times New Roman"/>
          <w:sz w:val="28"/>
          <w:szCs w:val="28"/>
        </w:rPr>
        <w:t>здравствует по сей</w:t>
      </w:r>
      <w:proofErr w:type="gramEnd"/>
      <w:r w:rsidRPr="00DC5447">
        <w:rPr>
          <w:rFonts w:ascii="Times New Roman" w:eastAsia="Times New Roman" w:hAnsi="Times New Roman" w:cs="Times New Roman"/>
          <w:sz w:val="28"/>
          <w:szCs w:val="28"/>
        </w:rPr>
        <w:t xml:space="preserve"> день, приобретая все больше поклонников по всему миру.</w:t>
      </w:r>
    </w:p>
    <w:p w:rsidR="00DC5447" w:rsidRPr="00DC5447" w:rsidRDefault="00DC5447" w:rsidP="00DC54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5447">
        <w:rPr>
          <w:rFonts w:ascii="Times New Roman" w:eastAsia="Times New Roman" w:hAnsi="Times New Roman" w:cs="Times New Roman"/>
          <w:sz w:val="28"/>
          <w:szCs w:val="28"/>
        </w:rPr>
        <w:t xml:space="preserve">Искусство </w:t>
      </w:r>
      <w:proofErr w:type="spellStart"/>
      <w:r w:rsidRPr="00DC5447">
        <w:rPr>
          <w:rFonts w:ascii="Times New Roman" w:eastAsia="Times New Roman" w:hAnsi="Times New Roman" w:cs="Times New Roman"/>
          <w:sz w:val="28"/>
          <w:szCs w:val="28"/>
        </w:rPr>
        <w:t>цумами</w:t>
      </w:r>
      <w:proofErr w:type="spellEnd"/>
      <w:r w:rsidRPr="00DC5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5447">
        <w:rPr>
          <w:rFonts w:ascii="Times New Roman" w:eastAsia="Times New Roman" w:hAnsi="Times New Roman" w:cs="Times New Roman"/>
          <w:sz w:val="28"/>
          <w:szCs w:val="28"/>
        </w:rPr>
        <w:t>канзаши</w:t>
      </w:r>
      <w:proofErr w:type="spellEnd"/>
      <w:r w:rsidRPr="00DC5447">
        <w:rPr>
          <w:rFonts w:ascii="Times New Roman" w:eastAsia="Times New Roman" w:hAnsi="Times New Roman" w:cs="Times New Roman"/>
          <w:sz w:val="28"/>
          <w:szCs w:val="28"/>
        </w:rPr>
        <w:t xml:space="preserve"> своими корнями восходит к 17 веку, ко второй половине периода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C5447">
        <w:rPr>
          <w:rFonts w:ascii="Times New Roman" w:eastAsia="Times New Roman" w:hAnsi="Times New Roman" w:cs="Times New Roman"/>
          <w:sz w:val="28"/>
          <w:szCs w:val="28"/>
        </w:rPr>
        <w:t xml:space="preserve"> Это, когда японки начали создавать сложные прически, щедро украшенные всевозможными шпильками и гребнями. Иногда в причёске японки было до 20 дорогих </w:t>
      </w:r>
      <w:proofErr w:type="spellStart"/>
      <w:r w:rsidRPr="00DC5447">
        <w:rPr>
          <w:rFonts w:ascii="Times New Roman" w:eastAsia="Times New Roman" w:hAnsi="Times New Roman" w:cs="Times New Roman"/>
          <w:sz w:val="28"/>
          <w:szCs w:val="28"/>
        </w:rPr>
        <w:t>канзашек</w:t>
      </w:r>
      <w:proofErr w:type="spellEnd"/>
      <w:r w:rsidRPr="00DC5447">
        <w:rPr>
          <w:rFonts w:ascii="Times New Roman" w:eastAsia="Times New Roman" w:hAnsi="Times New Roman" w:cs="Times New Roman"/>
          <w:sz w:val="28"/>
          <w:szCs w:val="28"/>
        </w:rPr>
        <w:t>, что говорило о достатке и о хорошем вкусе.</w:t>
      </w:r>
    </w:p>
    <w:p w:rsidR="00DC5447" w:rsidRPr="00DC5447" w:rsidRDefault="00DC5447" w:rsidP="00DC54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5447">
        <w:rPr>
          <w:rFonts w:ascii="Times New Roman" w:eastAsia="Times New Roman" w:hAnsi="Times New Roman" w:cs="Times New Roman"/>
          <w:sz w:val="28"/>
          <w:szCs w:val="28"/>
        </w:rPr>
        <w:t>Канзаши</w:t>
      </w:r>
      <w:proofErr w:type="spellEnd"/>
      <w:r w:rsidRPr="00DC5447">
        <w:rPr>
          <w:rFonts w:ascii="Times New Roman" w:eastAsia="Times New Roman" w:hAnsi="Times New Roman" w:cs="Times New Roman"/>
          <w:sz w:val="28"/>
          <w:szCs w:val="28"/>
        </w:rPr>
        <w:t xml:space="preserve"> были важным элементом в причёске, одна “</w:t>
      </w:r>
      <w:proofErr w:type="spellStart"/>
      <w:r w:rsidRPr="00DC5447">
        <w:rPr>
          <w:rFonts w:ascii="Times New Roman" w:eastAsia="Times New Roman" w:hAnsi="Times New Roman" w:cs="Times New Roman"/>
          <w:sz w:val="28"/>
          <w:szCs w:val="28"/>
        </w:rPr>
        <w:t>канзашка</w:t>
      </w:r>
      <w:proofErr w:type="spellEnd"/>
      <w:r w:rsidRPr="00DC5447">
        <w:rPr>
          <w:rFonts w:ascii="Times New Roman" w:eastAsia="Times New Roman" w:hAnsi="Times New Roman" w:cs="Times New Roman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5447">
        <w:rPr>
          <w:rFonts w:ascii="Times New Roman" w:eastAsia="Times New Roman" w:hAnsi="Times New Roman" w:cs="Times New Roman"/>
          <w:sz w:val="28"/>
          <w:szCs w:val="28"/>
        </w:rPr>
        <w:t>могла стоить больше чем кимоно.</w:t>
      </w:r>
    </w:p>
    <w:p w:rsidR="00DC5447" w:rsidRPr="00DC5447" w:rsidRDefault="00DC5447" w:rsidP="00DC54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5447">
        <w:rPr>
          <w:rFonts w:ascii="Times New Roman" w:eastAsia="Times New Roman" w:hAnsi="Times New Roman" w:cs="Times New Roman"/>
          <w:sz w:val="28"/>
          <w:szCs w:val="28"/>
        </w:rPr>
        <w:t>По прическе и украшениям в ней можно было судить о социальном статусе японки. Прическа рассказывала о том, к какому слою общества принадлежит ее обладательница, замужем японка или нет, имеет ли она детей и сколько.</w:t>
      </w:r>
    </w:p>
    <w:p w:rsidR="00DC5447" w:rsidRPr="00DC5447" w:rsidRDefault="00DC5447" w:rsidP="00DC54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5447">
        <w:rPr>
          <w:rFonts w:ascii="Times New Roman" w:eastAsia="Times New Roman" w:hAnsi="Times New Roman" w:cs="Times New Roman"/>
          <w:sz w:val="28"/>
          <w:szCs w:val="28"/>
        </w:rPr>
        <w:t xml:space="preserve">Благодаря своей неповторимости возрожденное искусство </w:t>
      </w:r>
      <w:proofErr w:type="spellStart"/>
      <w:r w:rsidRPr="00DC5447">
        <w:rPr>
          <w:rFonts w:ascii="Times New Roman" w:eastAsia="Times New Roman" w:hAnsi="Times New Roman" w:cs="Times New Roman"/>
          <w:sz w:val="28"/>
          <w:szCs w:val="28"/>
        </w:rPr>
        <w:t>цумами</w:t>
      </w:r>
      <w:proofErr w:type="spellEnd"/>
      <w:r w:rsidRPr="00DC5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5447">
        <w:rPr>
          <w:rFonts w:ascii="Times New Roman" w:eastAsia="Times New Roman" w:hAnsi="Times New Roman" w:cs="Times New Roman"/>
          <w:sz w:val="28"/>
          <w:szCs w:val="28"/>
        </w:rPr>
        <w:t>канзаши</w:t>
      </w:r>
      <w:proofErr w:type="spellEnd"/>
      <w:r w:rsidRPr="00DC5447">
        <w:rPr>
          <w:rFonts w:ascii="Times New Roman" w:eastAsia="Times New Roman" w:hAnsi="Times New Roman" w:cs="Times New Roman"/>
          <w:sz w:val="28"/>
          <w:szCs w:val="28"/>
        </w:rPr>
        <w:t xml:space="preserve"> становится весьма популярным и среди модниц и рукодельниц из разных стран и континентов. Объясняется его возрастающая популярность еще и удивительным сочетанием незамысловатой техники и потрясающе роскошного результата.</w:t>
      </w:r>
    </w:p>
    <w:p w:rsidR="00DC5447" w:rsidRPr="00DC5447" w:rsidRDefault="00DC5447" w:rsidP="00DC54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5447">
        <w:rPr>
          <w:rFonts w:ascii="Times New Roman" w:eastAsia="Times New Roman" w:hAnsi="Times New Roman" w:cs="Times New Roman"/>
          <w:b/>
          <w:bCs/>
          <w:sz w:val="28"/>
          <w:szCs w:val="28"/>
        </w:rPr>
        <w:t>Особенности техники “</w:t>
      </w:r>
      <w:proofErr w:type="spellStart"/>
      <w:r w:rsidRPr="00DC5447">
        <w:rPr>
          <w:rFonts w:ascii="Times New Roman" w:eastAsia="Times New Roman" w:hAnsi="Times New Roman" w:cs="Times New Roman"/>
          <w:b/>
          <w:bCs/>
          <w:sz w:val="28"/>
          <w:szCs w:val="28"/>
        </w:rPr>
        <w:t>канзаши</w:t>
      </w:r>
      <w:proofErr w:type="spellEnd"/>
      <w:r w:rsidRPr="00DC5447"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</w:p>
    <w:p w:rsidR="00DC5447" w:rsidRPr="00DC5447" w:rsidRDefault="00DC5447" w:rsidP="00DC54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5447">
        <w:rPr>
          <w:rFonts w:ascii="Times New Roman" w:eastAsia="Times New Roman" w:hAnsi="Times New Roman" w:cs="Times New Roman"/>
          <w:sz w:val="28"/>
          <w:szCs w:val="28"/>
        </w:rPr>
        <w:t xml:space="preserve">В основе </w:t>
      </w:r>
      <w:proofErr w:type="spellStart"/>
      <w:r w:rsidRPr="00DC5447">
        <w:rPr>
          <w:rFonts w:ascii="Times New Roman" w:eastAsia="Times New Roman" w:hAnsi="Times New Roman" w:cs="Times New Roman"/>
          <w:sz w:val="28"/>
          <w:szCs w:val="28"/>
        </w:rPr>
        <w:t>цумами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5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5447">
        <w:rPr>
          <w:rFonts w:ascii="Times New Roman" w:eastAsia="Times New Roman" w:hAnsi="Times New Roman" w:cs="Times New Roman"/>
          <w:sz w:val="28"/>
          <w:szCs w:val="28"/>
        </w:rPr>
        <w:t>канзаши</w:t>
      </w:r>
      <w:proofErr w:type="spellEnd"/>
      <w:r w:rsidRPr="00DC5447">
        <w:rPr>
          <w:rFonts w:ascii="Times New Roman" w:eastAsia="Times New Roman" w:hAnsi="Times New Roman" w:cs="Times New Roman"/>
          <w:sz w:val="28"/>
          <w:szCs w:val="28"/>
        </w:rPr>
        <w:t xml:space="preserve"> лежит оригами – традиционное японское искусство складывания поделок из бумаги. Вот только в данном случае складывают не бумагу, а квадратики из натурального шелка, которые превращаются в удивительные цветы и цветочные композиции.</w:t>
      </w:r>
      <w:r w:rsidRPr="00DC5447">
        <w:rPr>
          <w:rFonts w:ascii="Times New Roman" w:eastAsia="Times New Roman" w:hAnsi="Times New Roman" w:cs="Times New Roman"/>
          <w:sz w:val="28"/>
          <w:szCs w:val="28"/>
        </w:rPr>
        <w:br/>
        <w:t>В основе техники – складывание прямоугольных кусочков ткани в форме продолговатых, округлых или острых лепестков.</w:t>
      </w:r>
    </w:p>
    <w:p w:rsidR="00DC5447" w:rsidRDefault="00DC5447" w:rsidP="00DC54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5447">
        <w:rPr>
          <w:rFonts w:ascii="Times New Roman" w:eastAsia="Times New Roman" w:hAnsi="Times New Roman" w:cs="Times New Roman"/>
          <w:sz w:val="28"/>
          <w:szCs w:val="28"/>
        </w:rPr>
        <w:t>Именно из таких лепестков составляются столь изысканные и разнообразные украшения, которыми удивляют японские мастерицы. Самое удивительное, что в основе всей этой красоты лежит один единственный прием – сворачивание (ЦУМами) </w:t>
      </w:r>
    </w:p>
    <w:p w:rsidR="00DC5447" w:rsidRPr="00DC5447" w:rsidRDefault="00DC5447" w:rsidP="00DC54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544" w:rsidRPr="00DC5447" w:rsidRDefault="00DC5447" w:rsidP="00B21A24">
      <w:pPr>
        <w:rPr>
          <w:rFonts w:ascii="Times New Roman" w:hAnsi="Times New Roman" w:cs="Times New Roman"/>
          <w:bCs/>
          <w:sz w:val="28"/>
          <w:szCs w:val="28"/>
        </w:rPr>
      </w:pPr>
      <w:r w:rsidRPr="00DC54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Техника </w:t>
      </w:r>
      <w:proofErr w:type="spellStart"/>
      <w:r w:rsidRPr="00DC5447">
        <w:rPr>
          <w:rFonts w:ascii="Times New Roman" w:hAnsi="Times New Roman" w:cs="Times New Roman"/>
          <w:sz w:val="28"/>
          <w:szCs w:val="28"/>
          <w:shd w:val="clear" w:color="auto" w:fill="FFFFFF"/>
        </w:rPr>
        <w:t>канзаши</w:t>
      </w:r>
      <w:proofErr w:type="spellEnd"/>
      <w:r w:rsidRPr="00DC54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нельзя лучше подходит для воплощения нашей идеи – изготовления броши из георгиевской ленточки. </w:t>
      </w:r>
    </w:p>
    <w:p w:rsidR="00DC5447" w:rsidRDefault="00DC5447" w:rsidP="00B21A24">
      <w:pPr>
        <w:rPr>
          <w:rFonts w:ascii="Times New Roman" w:hAnsi="Times New Roman" w:cs="Times New Roman"/>
          <w:bCs/>
          <w:sz w:val="28"/>
          <w:szCs w:val="28"/>
        </w:rPr>
      </w:pPr>
    </w:p>
    <w:p w:rsidR="00DC5447" w:rsidRPr="003960BC" w:rsidRDefault="00DC5447" w:rsidP="00B21A24">
      <w:pPr>
        <w:rPr>
          <w:rFonts w:ascii="Times New Roman" w:hAnsi="Times New Roman" w:cs="Times New Roman"/>
          <w:bCs/>
          <w:sz w:val="32"/>
          <w:szCs w:val="32"/>
        </w:rPr>
      </w:pPr>
    </w:p>
    <w:p w:rsidR="00846349" w:rsidRDefault="00846349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E83925" w:rsidRPr="00E83925" w:rsidRDefault="00E83925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B41ACF" w:rsidRPr="003960BC" w:rsidRDefault="00E8392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2</w:t>
      </w:r>
      <w:r w:rsidR="003960BC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B21A24" w:rsidRPr="003960BC">
        <w:rPr>
          <w:rFonts w:ascii="Times New Roman" w:hAnsi="Times New Roman" w:cs="Times New Roman"/>
          <w:b/>
          <w:bCs/>
          <w:sz w:val="32"/>
          <w:szCs w:val="32"/>
        </w:rPr>
        <w:t>Дизайн – анализ</w:t>
      </w:r>
    </w:p>
    <w:p w:rsidR="003960BC" w:rsidRDefault="00B71679" w:rsidP="003960BC">
      <w:pPr>
        <w:pStyle w:val="2"/>
        <w:shd w:val="clear" w:color="auto" w:fill="FFFFFF"/>
        <w:spacing w:before="360"/>
        <w:jc w:val="both"/>
        <w:rPr>
          <w:rFonts w:ascii="Arial" w:eastAsia="Times New Roman" w:hAnsi="Arial" w:cs="Arial"/>
          <w:b w:val="0"/>
          <w:color w:val="333333"/>
          <w:sz w:val="36"/>
          <w:szCs w:val="36"/>
        </w:rPr>
      </w:pPr>
      <w:r w:rsidRPr="003960BC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Брош</w:t>
      </w:r>
      <w:proofErr w:type="gramStart"/>
      <w:r w:rsidRPr="003960BC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и-</w:t>
      </w:r>
      <w:proofErr w:type="gramEnd"/>
      <w:r w:rsidR="00FD0447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«</w:t>
      </w:r>
      <w:proofErr w:type="spellStart"/>
      <w:r w:rsidRPr="003960BC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канзаши</w:t>
      </w:r>
      <w:proofErr w:type="spellEnd"/>
      <w:r w:rsidR="00FD0447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»</w:t>
      </w:r>
      <w:r w:rsidRPr="003960BC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к 9 мая станут прекрасными подарками родным, близким, друзьям, коллегам.</w:t>
      </w:r>
      <w:r w:rsidRPr="00B7167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 Такой атрибут уместен на прогулке, официальном мероприятии, на работе. </w:t>
      </w:r>
      <w:r w:rsidR="00FD0447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«</w:t>
      </w:r>
      <w:proofErr w:type="spellStart"/>
      <w:r w:rsidRPr="00B7167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Канзаши</w:t>
      </w:r>
      <w:proofErr w:type="spellEnd"/>
      <w:r w:rsidR="00FD0447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»</w:t>
      </w:r>
      <w:r w:rsidRPr="00B7167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из георгиевских лент с удовольствием сделают дети, при этом важно объяснять им, что это не просто украшение, а особый символ, к которому нужно относиться с уважением.</w:t>
      </w:r>
      <w:r w:rsidR="003960BC" w:rsidRPr="003960BC">
        <w:rPr>
          <w:rFonts w:ascii="Arial" w:eastAsia="Times New Roman" w:hAnsi="Arial" w:cs="Arial"/>
          <w:b w:val="0"/>
          <w:color w:val="333333"/>
          <w:sz w:val="36"/>
          <w:szCs w:val="36"/>
        </w:rPr>
        <w:t xml:space="preserve"> </w:t>
      </w:r>
    </w:p>
    <w:p w:rsidR="003960BC" w:rsidRPr="003960BC" w:rsidRDefault="003960BC" w:rsidP="003960BC">
      <w:pPr>
        <w:pStyle w:val="2"/>
        <w:shd w:val="clear" w:color="auto" w:fill="FFFFFF"/>
        <w:spacing w:befor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60BC">
        <w:rPr>
          <w:rFonts w:ascii="Times New Roman" w:eastAsia="Times New Roman" w:hAnsi="Times New Roman" w:cs="Times New Roman"/>
          <w:color w:val="auto"/>
          <w:sz w:val="28"/>
          <w:szCs w:val="28"/>
        </w:rPr>
        <w:t>Правила размещения аксессуара</w:t>
      </w:r>
    </w:p>
    <w:p w:rsidR="003960BC" w:rsidRPr="003960BC" w:rsidRDefault="003960BC" w:rsidP="003960BC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0BC">
        <w:rPr>
          <w:rFonts w:ascii="Times New Roman" w:eastAsia="Times New Roman" w:hAnsi="Times New Roman" w:cs="Times New Roman"/>
          <w:sz w:val="28"/>
          <w:szCs w:val="28"/>
        </w:rPr>
        <w:t>Выделяют несколько популярных способов завязывания георгиевской ленты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(рис.1</w:t>
      </w:r>
      <w:r w:rsidR="00FD0447">
        <w:rPr>
          <w:rFonts w:ascii="Times New Roman" w:eastAsia="Times New Roman" w:hAnsi="Times New Roman" w:cs="Times New Roman"/>
          <w:sz w:val="28"/>
          <w:szCs w:val="28"/>
        </w:rPr>
        <w:t>,2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960B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960BC" w:rsidRPr="003960BC" w:rsidRDefault="003960BC" w:rsidP="003960BC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0BC">
        <w:rPr>
          <w:rFonts w:ascii="Times New Roman" w:eastAsia="Times New Roman" w:hAnsi="Times New Roman" w:cs="Times New Roman"/>
          <w:sz w:val="28"/>
          <w:szCs w:val="28"/>
        </w:rPr>
        <w:t>Петля. Требуется просто сложить края ленты крест-накрест, оставив петельку в верхней части, и сколоть булавкой. Это один из самых распространенных и простых вариантов.</w:t>
      </w:r>
    </w:p>
    <w:p w:rsidR="003960BC" w:rsidRPr="003960BC" w:rsidRDefault="003960BC" w:rsidP="003960BC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0BC">
        <w:rPr>
          <w:rFonts w:ascii="Times New Roman" w:eastAsia="Times New Roman" w:hAnsi="Times New Roman" w:cs="Times New Roman"/>
          <w:sz w:val="28"/>
          <w:szCs w:val="28"/>
        </w:rPr>
        <w:t>Галочка. Этот метод тоже очень простой — ленту складывают буквой V и закрепляют.</w:t>
      </w:r>
    </w:p>
    <w:p w:rsidR="003960BC" w:rsidRPr="003960BC" w:rsidRDefault="003960BC" w:rsidP="003960BC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0BC">
        <w:rPr>
          <w:rFonts w:ascii="Times New Roman" w:eastAsia="Times New Roman" w:hAnsi="Times New Roman" w:cs="Times New Roman"/>
          <w:sz w:val="28"/>
          <w:szCs w:val="28"/>
        </w:rPr>
        <w:t>Бабочка. Для завязывания требуется накинуть ленту на шею, чтобы один конец был длиннее другого. После этого длинную сторону продеть в петлю, а короткую сложить вдвое для формирования банта. Затем необходимо расправить концы — получится бабочка.</w:t>
      </w:r>
    </w:p>
    <w:p w:rsidR="003960BC" w:rsidRPr="003960BC" w:rsidRDefault="003960BC" w:rsidP="003960BC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0BC">
        <w:rPr>
          <w:rFonts w:ascii="Times New Roman" w:eastAsia="Times New Roman" w:hAnsi="Times New Roman" w:cs="Times New Roman"/>
          <w:sz w:val="28"/>
          <w:szCs w:val="28"/>
        </w:rPr>
        <w:t>Простой бант. Весьма популярный способ, его обычно используют для детей. Необходимо завязать ленту на бантик и закрепить.</w:t>
      </w:r>
    </w:p>
    <w:p w:rsidR="003960BC" w:rsidRPr="003960BC" w:rsidRDefault="003960BC" w:rsidP="003960BC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0BC">
        <w:rPr>
          <w:rFonts w:ascii="Times New Roman" w:eastAsia="Times New Roman" w:hAnsi="Times New Roman" w:cs="Times New Roman"/>
          <w:sz w:val="28"/>
          <w:szCs w:val="28"/>
        </w:rPr>
        <w:t>Бант изящный. Сделать его просто, а смотрится атрибут изысканно. Требуется завязать обычный бант и стянуть его середину с помощью резинки.</w:t>
      </w:r>
    </w:p>
    <w:p w:rsidR="003960BC" w:rsidRPr="003960BC" w:rsidRDefault="003960BC" w:rsidP="003960BC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0BC">
        <w:rPr>
          <w:rFonts w:ascii="Times New Roman" w:eastAsia="Times New Roman" w:hAnsi="Times New Roman" w:cs="Times New Roman"/>
          <w:sz w:val="28"/>
          <w:szCs w:val="28"/>
        </w:rPr>
        <w:t>Уголок. Смотрится очень необычно. Понадобится свернуть ленту в трубочку, сформировать уголок, а концы приколоть.</w:t>
      </w:r>
    </w:p>
    <w:p w:rsidR="003960BC" w:rsidRPr="003960BC" w:rsidRDefault="003960BC" w:rsidP="003960BC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0BC">
        <w:rPr>
          <w:rFonts w:ascii="Times New Roman" w:eastAsia="Times New Roman" w:hAnsi="Times New Roman" w:cs="Times New Roman"/>
          <w:sz w:val="28"/>
          <w:szCs w:val="28"/>
        </w:rPr>
        <w:t>Шарф. Метод максимально простой. Необходимо повязать ленту как шарф на шею, оставив концы свисать.</w:t>
      </w:r>
    </w:p>
    <w:p w:rsidR="003960BC" w:rsidRPr="003960BC" w:rsidRDefault="003960BC" w:rsidP="003960BC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0BC">
        <w:rPr>
          <w:rFonts w:ascii="Times New Roman" w:eastAsia="Times New Roman" w:hAnsi="Times New Roman" w:cs="Times New Roman"/>
          <w:sz w:val="28"/>
          <w:szCs w:val="28"/>
        </w:rPr>
        <w:t>Галстук. Обернуть ленту вокруг шеи, чтобы один из концов был длиннее. После элементы перекрестить и продеть правый вокруг левого. Кончик вытащить из образовавшейся петли, просунуть в полученное ушко и затянуть галстук.</w:t>
      </w:r>
    </w:p>
    <w:p w:rsidR="003960BC" w:rsidRPr="003960BC" w:rsidRDefault="003960BC" w:rsidP="003960BC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0BC">
        <w:rPr>
          <w:rFonts w:ascii="Times New Roman" w:eastAsia="Times New Roman" w:hAnsi="Times New Roman" w:cs="Times New Roman"/>
          <w:sz w:val="28"/>
          <w:szCs w:val="28"/>
        </w:rPr>
        <w:t>Молния. Сделать украшение просто, необходимо повторить изображение буквы N из ленты и закрепить его на одежде.</w:t>
      </w:r>
    </w:p>
    <w:p w:rsidR="003960BC" w:rsidRPr="003960BC" w:rsidRDefault="003960BC" w:rsidP="003960BC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0BC">
        <w:rPr>
          <w:rFonts w:ascii="Times New Roman" w:eastAsia="Times New Roman" w:hAnsi="Times New Roman" w:cs="Times New Roman"/>
          <w:sz w:val="28"/>
          <w:szCs w:val="28"/>
        </w:rPr>
        <w:t>В виде буквы «М». Сложить ленту вчетверо, верхний конец растянуть вправо, а нижний влево. Полученную фигуру закрепить булавками.</w:t>
      </w:r>
    </w:p>
    <w:p w:rsidR="003960BC" w:rsidRPr="003960BC" w:rsidRDefault="003960BC" w:rsidP="003960BC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0BC">
        <w:rPr>
          <w:rFonts w:ascii="Times New Roman" w:eastAsia="Times New Roman" w:hAnsi="Times New Roman" w:cs="Times New Roman"/>
          <w:sz w:val="28"/>
          <w:szCs w:val="28"/>
        </w:rPr>
        <w:t>Бездумно использовать готовые идеи по завязыванию ленты не стоит, требуется понимать, где и как будет уместным носить это символ. Так, допустимо закрепить его на груди, запястье или плече. Запрещается ношение торжественного украшения ниже пояса.</w:t>
      </w:r>
    </w:p>
    <w:p w:rsidR="00B71679" w:rsidRPr="00B71679" w:rsidRDefault="003960BC" w:rsidP="00B71679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Рис.1</w:t>
      </w:r>
    </w:p>
    <w:p w:rsidR="00B71679" w:rsidRPr="00B71679" w:rsidRDefault="00B71679" w:rsidP="00B7167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71679">
        <w:rPr>
          <w:rFonts w:ascii="Arial" w:eastAsia="Times New Roman" w:hAnsi="Arial" w:cs="Arial"/>
          <w:noProof/>
          <w:color w:val="E66212"/>
          <w:sz w:val="24"/>
          <w:szCs w:val="24"/>
        </w:rPr>
        <w:drawing>
          <wp:inline distT="0" distB="0" distL="0" distR="0" wp14:anchorId="25990CEE" wp14:editId="7B91C300">
            <wp:extent cx="5715000" cy="5514975"/>
            <wp:effectExtent l="0" t="0" r="0" b="9525"/>
            <wp:docPr id="7" name="Рисунок 7" descr="https://odezhda.guru/wp-content/uploads/2019/09/kak-zavyazat-georgievskuyu-lentu-22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dezhda.guru/wp-content/uploads/2019/09/kak-zavyazat-georgievskuyu-lentu-2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24" w:rsidRDefault="00B21A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21A24" w:rsidRDefault="00B21A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41ACF" w:rsidRPr="00B41ACF" w:rsidRDefault="00B41ACF">
      <w:pPr>
        <w:rPr>
          <w:b/>
          <w:bCs/>
          <w:sz w:val="32"/>
          <w:szCs w:val="32"/>
        </w:rPr>
      </w:pPr>
    </w:p>
    <w:p w:rsidR="00705A1A" w:rsidRPr="00751B12" w:rsidRDefault="00705A1A">
      <w:pPr>
        <w:rPr>
          <w:b/>
          <w:bCs/>
          <w:sz w:val="32"/>
          <w:szCs w:val="32"/>
          <w:lang w:val="en-US"/>
        </w:rPr>
      </w:pPr>
    </w:p>
    <w:p w:rsidR="00B41ACF" w:rsidRPr="00B41ACF" w:rsidRDefault="00B41ACF">
      <w:pPr>
        <w:rPr>
          <w:b/>
          <w:bCs/>
          <w:sz w:val="32"/>
          <w:szCs w:val="32"/>
        </w:rPr>
      </w:pPr>
    </w:p>
    <w:p w:rsidR="00B41ACF" w:rsidRPr="00FD0447" w:rsidRDefault="00FD0447">
      <w:pPr>
        <w:rPr>
          <w:rFonts w:ascii="Times New Roman" w:hAnsi="Times New Roman" w:cs="Times New Roman"/>
          <w:bCs/>
          <w:sz w:val="28"/>
          <w:szCs w:val="28"/>
        </w:rPr>
      </w:pPr>
      <w:r w:rsidRPr="00FD044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Рис. 2</w:t>
      </w:r>
    </w:p>
    <w:p w:rsidR="00B21A24" w:rsidRDefault="003960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5004AF09" wp14:editId="33B1DAF7">
            <wp:extent cx="5940425" cy="4457680"/>
            <wp:effectExtent l="0" t="0" r="3175" b="635"/>
            <wp:docPr id="8" name="Рисунок 8" descr="https://odezhda.guru/wp-content/uploads/2019/09/9589_8e9507e527e55844c7a36804018ce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dezhda.guru/wp-content/uploads/2019/09/9589_8e9507e527e55844c7a36804018ce7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24" w:rsidRDefault="00B21A2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960BC" w:rsidRDefault="003960BC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3960BC" w:rsidRDefault="003960BC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3960BC" w:rsidRDefault="003960BC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3960BC" w:rsidRDefault="003960BC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3960BC" w:rsidRDefault="003960BC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3960BC" w:rsidRDefault="003960BC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3960BC" w:rsidRDefault="003960BC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3960BC" w:rsidRDefault="003960BC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3960BC" w:rsidRDefault="003960BC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3960BC" w:rsidRDefault="003960BC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B21A24" w:rsidRPr="00B21A24" w:rsidRDefault="00E83925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  <w:t>3</w:t>
      </w:r>
      <w:r w:rsidR="003960B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.</w:t>
      </w:r>
      <w:r w:rsidR="00B21A24" w:rsidRPr="00B21A2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Выбор изделия</w:t>
      </w:r>
    </w:p>
    <w:p w:rsidR="003960BC" w:rsidRDefault="00B21A2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0A75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F6685" w:rsidRPr="000A75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честь юбилея Великой Победы сделать оригинальную георгиевскую ленту, украшенную элементами</w:t>
      </w:r>
      <w:r w:rsidR="00751B12" w:rsidRPr="00751B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1B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5F6685" w:rsidRPr="000A75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F6685" w:rsidRPr="000A75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канзаши</w:t>
      </w:r>
      <w:proofErr w:type="spellEnd"/>
      <w:r w:rsidR="00751B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5F6685" w:rsidRPr="000A75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396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 цветов (рис.</w:t>
      </w:r>
      <w:r w:rsidR="00FD04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</w:t>
      </w:r>
    </w:p>
    <w:p w:rsidR="003960BC" w:rsidRDefault="00FD044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Рис.3</w:t>
      </w:r>
    </w:p>
    <w:p w:rsidR="003960BC" w:rsidRDefault="003960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4E0BA8B" wp14:editId="6C6159E2">
            <wp:extent cx="4600575" cy="4772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123" cy="4772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A24" w:rsidRPr="000A75C5" w:rsidRDefault="005F6685">
      <w:pP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A75C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960BC" w:rsidRDefault="003960BC">
      <w:pPr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3960BC" w:rsidRDefault="003960BC">
      <w:pPr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3960BC" w:rsidRDefault="003960BC">
      <w:pPr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3960BC" w:rsidRDefault="003960BC">
      <w:pPr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3960BC" w:rsidRDefault="003960BC">
      <w:pPr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3960BC" w:rsidRDefault="003960BC">
      <w:pPr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B21A24" w:rsidRPr="00DC5447" w:rsidRDefault="00E83925">
      <w:pPr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4</w:t>
      </w:r>
      <w:r w:rsidR="003960BC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  <w:r w:rsidR="00B21A24" w:rsidRPr="00DC544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Выбор материалов</w:t>
      </w:r>
    </w:p>
    <w:p w:rsidR="005F6685" w:rsidRPr="000A75C5" w:rsidRDefault="005F66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60B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этого нам потребуется:</w:t>
      </w:r>
      <w:r w:rsidRPr="000A75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75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георгиевская лента</w:t>
      </w:r>
      <w:r w:rsidRPr="000A75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75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атласные ленты шириной 5 см красного, синего, белого, оранжевого и коричневого цвета</w:t>
      </w:r>
      <w:r w:rsidRPr="000A75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75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бусинки для украшения</w:t>
      </w:r>
      <w:r w:rsidRPr="000A75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75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- 2 булавки</w:t>
      </w:r>
    </w:p>
    <w:p w:rsidR="000A75C5" w:rsidRPr="00DC5447" w:rsidRDefault="00E83925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  <w:t>5</w:t>
      </w:r>
      <w:r w:rsidR="003960B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. </w:t>
      </w:r>
      <w:r w:rsidR="000A75C5" w:rsidRPr="00DC544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Выбор оборудования и инструментов</w:t>
      </w:r>
    </w:p>
    <w:p w:rsidR="000A75C5" w:rsidRPr="000A75C5" w:rsidRDefault="000A75C5" w:rsidP="000A75C5">
      <w:pPr>
        <w:pStyle w:val="a3"/>
        <w:numPr>
          <w:ilvl w:val="0"/>
          <w:numId w:val="10"/>
        </w:numPr>
        <w:rPr>
          <w:color w:val="000000"/>
          <w:sz w:val="28"/>
          <w:szCs w:val="28"/>
          <w:shd w:val="clear" w:color="auto" w:fill="FFFFFF"/>
        </w:rPr>
      </w:pPr>
      <w:r w:rsidRPr="000A75C5">
        <w:rPr>
          <w:color w:val="000000"/>
          <w:sz w:val="28"/>
          <w:szCs w:val="28"/>
          <w:shd w:val="clear" w:color="auto" w:fill="FFFFFF"/>
        </w:rPr>
        <w:t>Ножницы</w:t>
      </w:r>
    </w:p>
    <w:p w:rsidR="000A75C5" w:rsidRPr="000A75C5" w:rsidRDefault="000A75C5" w:rsidP="000A75C5">
      <w:pPr>
        <w:pStyle w:val="a3"/>
        <w:numPr>
          <w:ilvl w:val="0"/>
          <w:numId w:val="10"/>
        </w:numPr>
        <w:rPr>
          <w:color w:val="000000"/>
          <w:sz w:val="28"/>
          <w:szCs w:val="28"/>
          <w:shd w:val="clear" w:color="auto" w:fill="FFFFFF"/>
        </w:rPr>
      </w:pPr>
      <w:r w:rsidRPr="000A75C5">
        <w:rPr>
          <w:color w:val="000000"/>
          <w:sz w:val="28"/>
          <w:szCs w:val="28"/>
          <w:shd w:val="clear" w:color="auto" w:fill="FFFFFF"/>
        </w:rPr>
        <w:t>Свеча, спички, зажигалка</w:t>
      </w:r>
    </w:p>
    <w:p w:rsidR="000A75C5" w:rsidRDefault="000A75C5" w:rsidP="000A75C5">
      <w:pPr>
        <w:pStyle w:val="a3"/>
        <w:numPr>
          <w:ilvl w:val="0"/>
          <w:numId w:val="10"/>
        </w:numPr>
        <w:rPr>
          <w:color w:val="000000"/>
          <w:sz w:val="28"/>
          <w:szCs w:val="28"/>
          <w:shd w:val="clear" w:color="auto" w:fill="FFFFFF"/>
        </w:rPr>
      </w:pPr>
      <w:proofErr w:type="spellStart"/>
      <w:r w:rsidRPr="000A75C5">
        <w:rPr>
          <w:color w:val="000000"/>
          <w:sz w:val="28"/>
          <w:szCs w:val="28"/>
          <w:shd w:val="clear" w:color="auto" w:fill="FFFFFF"/>
        </w:rPr>
        <w:t>Термоклеевой</w:t>
      </w:r>
      <w:proofErr w:type="spellEnd"/>
      <w:r w:rsidRPr="000A75C5">
        <w:rPr>
          <w:color w:val="000000"/>
          <w:sz w:val="28"/>
          <w:szCs w:val="28"/>
          <w:shd w:val="clear" w:color="auto" w:fill="FFFFFF"/>
        </w:rPr>
        <w:t xml:space="preserve"> пистолет</w:t>
      </w:r>
    </w:p>
    <w:p w:rsidR="00DC5447" w:rsidRDefault="00DC5447" w:rsidP="000A75C5">
      <w:pPr>
        <w:pStyle w:val="a3"/>
        <w:numPr>
          <w:ilvl w:val="0"/>
          <w:numId w:val="10"/>
        </w:num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Пинцет</w:t>
      </w:r>
    </w:p>
    <w:p w:rsidR="000A75C5" w:rsidRDefault="000A75C5" w:rsidP="000A75C5">
      <w:pPr>
        <w:rPr>
          <w:color w:val="000000"/>
          <w:sz w:val="28"/>
          <w:szCs w:val="28"/>
          <w:shd w:val="clear" w:color="auto" w:fill="FFFFFF"/>
        </w:rPr>
      </w:pPr>
    </w:p>
    <w:p w:rsidR="000A75C5" w:rsidRPr="000A75C5" w:rsidRDefault="00E83925" w:rsidP="000A75C5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  <w:t>6</w:t>
      </w:r>
      <w:r w:rsidR="003960B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. </w:t>
      </w:r>
      <w:r w:rsidR="000A75C5" w:rsidRPr="000A75C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Технология изготовления</w:t>
      </w:r>
    </w:p>
    <w:p w:rsidR="00073A05" w:rsidRPr="000A75C5" w:rsidRDefault="00073A05" w:rsidP="00073A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Перед началом работы вспоминаем правила техники безопасности.</w:t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C544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Правила техники безопасности при работе с </w:t>
      </w:r>
      <w:proofErr w:type="spellStart"/>
      <w:r w:rsidRPr="00DC544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термоклеевым</w:t>
      </w:r>
      <w:proofErr w:type="spellEnd"/>
      <w:r w:rsidRPr="00DC544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пистолетом:</w:t>
      </w:r>
      <w:r w:rsidRPr="00DC544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1) Подготовить рабочее место, защитив рабочую поверхность от попадания клея.</w:t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2) Установить пистолет в правильное положение - то есть откинуть ножку-подставку и поставить на рабочую поверхность</w:t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3) Включить пистолет в розетку, поместить клеевой стержень до упора и подождать 4-5 </w:t>
      </w:r>
      <w:proofErr w:type="gramStart"/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мин</w:t>
      </w:r>
      <w:proofErr w:type="gramEnd"/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клей нагрелся</w:t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4) Для подачи клея нужно плавно нажимать курок, поскольку количество выходящего клея зависит от глубины и количества нажатий</w:t>
      </w:r>
    </w:p>
    <w:p w:rsidR="00073A05" w:rsidRDefault="00073A05" w:rsidP="00073A0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5) Та</w:t>
      </w:r>
      <w:r w:rsid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как клей моментально высыхает</w:t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нужно точно прикладывать деталь к поверхности</w:t>
      </w:r>
      <w:r w:rsid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оставляйте включенный пистолет без присмотра!!!</w:t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C544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Правила работы с ножницами и колющими предметами:</w:t>
      </w:r>
      <w:r w:rsidRPr="00DC544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1) Прибрать рабочее место, убрать все ненужные предметы со стола</w:t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2) Запрещается вкалывать иглы в одежду или брать в рот</w:t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3) Хранить иглы с рабочей нитью и булавками в специальной игольнице</w:t>
      </w:r>
      <w:proofErr w:type="gramStart"/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ножницы в чехле и после их использования поместить на свое место</w:t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4) Если Вы временно не работаете с </w:t>
      </w:r>
      <w:proofErr w:type="spellStart"/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ножницами,то</w:t>
      </w:r>
      <w:proofErr w:type="spellEnd"/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следует отложить их на стол острыми краями от себя, обязательно с сомкнутыми лезвиями. Передавать соседу ножницы надо держась за сомкнутые лезвия, кольцами вперед.</w:t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C544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Правила техники безопасности при работе со свечой и спичками:</w:t>
      </w:r>
      <w:r w:rsidRPr="00DC544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1) Прибрать рабочее место, убрать подальше все ненужные и легковоспламеняющиеся предметы</w:t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2) Свечу поставить на керамическое блюдце или подсвечник</w:t>
      </w:r>
      <w:proofErr w:type="gramStart"/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 избежание нагревая поверхности стола</w:t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3) Не допускать игры с открытым огнем спичек или свечи, а также не трогать расплавленный воск руками</w:t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A7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4) При получении ожога немедленно сообщить руководителю!</w:t>
      </w:r>
    </w:p>
    <w:p w:rsidR="00DC5447" w:rsidRPr="00DC5447" w:rsidRDefault="00DC5447" w:rsidP="00073A0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C544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Изготовление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751B12" w:rsidRPr="00751B12" w:rsidRDefault="00751B12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B12">
        <w:rPr>
          <w:rFonts w:ascii="Times New Roman" w:hAnsi="Times New Roman" w:cs="Times New Roman"/>
          <w:sz w:val="28"/>
          <w:szCs w:val="28"/>
          <w:shd w:val="clear" w:color="auto" w:fill="FFFFFF"/>
        </w:rPr>
        <w:t>1. Из атласной ленты оранжевого цвета нарезаем квадраты. Из них мы</w:t>
      </w:r>
      <w:r w:rsidR="00FD04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сделаем 7-8 круглых лепестков </w:t>
      </w:r>
      <w:proofErr w:type="gramStart"/>
      <w:r w:rsidR="00FD04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 w:rsidR="00FD0447">
        <w:rPr>
          <w:rFonts w:ascii="Times New Roman" w:hAnsi="Times New Roman" w:cs="Times New Roman"/>
          <w:sz w:val="28"/>
          <w:szCs w:val="28"/>
          <w:shd w:val="clear" w:color="auto" w:fill="FFFFFF"/>
        </w:rPr>
        <w:t>рис.4)</w:t>
      </w:r>
    </w:p>
    <w:p w:rsidR="00751B12" w:rsidRPr="00751B12" w:rsidRDefault="00751B12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B12">
        <w:rPr>
          <w:rFonts w:ascii="Times New Roman" w:hAnsi="Times New Roman" w:cs="Times New Roman"/>
          <w:sz w:val="28"/>
          <w:szCs w:val="28"/>
          <w:shd w:val="clear" w:color="auto" w:fill="FFFFFF"/>
        </w:rPr>
        <w:t>2. К</w:t>
      </w:r>
      <w:r w:rsidR="00FD0447">
        <w:rPr>
          <w:rFonts w:ascii="Times New Roman" w:hAnsi="Times New Roman" w:cs="Times New Roman"/>
          <w:sz w:val="28"/>
          <w:szCs w:val="28"/>
          <w:shd w:val="clear" w:color="auto" w:fill="FFFFFF"/>
        </w:rPr>
        <w:t>вадрат складываем по диагонали</w:t>
      </w:r>
    </w:p>
    <w:p w:rsidR="003960BC" w:rsidRDefault="00751B12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Затем загибаем углы треугольника к вершине так, как показано на фото </w:t>
      </w:r>
    </w:p>
    <w:p w:rsidR="003960BC" w:rsidRDefault="00751B12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B12">
        <w:rPr>
          <w:rFonts w:ascii="Times New Roman" w:hAnsi="Times New Roman" w:cs="Times New Roman"/>
          <w:sz w:val="28"/>
          <w:szCs w:val="28"/>
          <w:shd w:val="clear" w:color="auto" w:fill="FFFFFF"/>
        </w:rPr>
        <w:t>4. Удобнее (для</w:t>
      </w:r>
      <w:r w:rsidR="00FD04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новичка) это делать по очереди</w:t>
      </w:r>
    </w:p>
    <w:p w:rsidR="003960BC" w:rsidRDefault="00751B12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5. Сначала </w:t>
      </w:r>
      <w:r w:rsidR="00FD0447">
        <w:rPr>
          <w:rFonts w:ascii="Times New Roman" w:hAnsi="Times New Roman" w:cs="Times New Roman"/>
          <w:sz w:val="28"/>
          <w:szCs w:val="28"/>
          <w:shd w:val="clear" w:color="auto" w:fill="FFFFFF"/>
        </w:rPr>
        <w:t>одну сторону  запаиваем на огне</w:t>
      </w:r>
    </w:p>
    <w:p w:rsidR="003960BC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6. А затем аналогично вторую</w:t>
      </w:r>
    </w:p>
    <w:p w:rsidR="00FD0447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0447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0447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0447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0447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0447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0447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3D86" w:rsidRDefault="00E23D86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3D86" w:rsidRDefault="00E23D86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3D86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</w:p>
    <w:p w:rsidR="00FD0447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0447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0447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0447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Рис.4</w:t>
      </w:r>
    </w:p>
    <w:p w:rsidR="00751B12" w:rsidRDefault="003960BC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D04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62FA93" wp14:editId="4C3386F5">
            <wp:extent cx="4619625" cy="5909270"/>
            <wp:effectExtent l="0" t="0" r="0" b="0"/>
            <wp:docPr id="4" name="Рисунок 4" descr="https://samayamk.ru/wp-content/uploads/2015/04/P1130152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mayamk.ru/wp-content/uploads/2015/04/P1130152-Cop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574" cy="591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447">
        <w:rPr>
          <w:noProof/>
        </w:rPr>
        <w:t xml:space="preserve"> </w:t>
      </w:r>
      <w:r w:rsidR="00751B12" w:rsidRPr="00751B12">
        <w:rPr>
          <w:rFonts w:ascii="Times New Roman" w:hAnsi="Times New Roman" w:cs="Times New Roman"/>
          <w:sz w:val="28"/>
          <w:szCs w:val="28"/>
        </w:rPr>
        <w:br/>
      </w:r>
    </w:p>
    <w:p w:rsidR="00751B12" w:rsidRPr="00751B12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7. Вот так должно получиться (рис.5)</w:t>
      </w:r>
    </w:p>
    <w:p w:rsidR="00751B12" w:rsidRPr="00751B12" w:rsidRDefault="00751B12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Складываем получившуюся деталь </w:t>
      </w:r>
      <w:r w:rsidR="00FD0447">
        <w:rPr>
          <w:rFonts w:ascii="Times New Roman" w:hAnsi="Times New Roman" w:cs="Times New Roman"/>
          <w:sz w:val="28"/>
          <w:szCs w:val="28"/>
          <w:shd w:val="clear" w:color="auto" w:fill="FFFFFF"/>
        </w:rPr>
        <w:t>пополам, то есть уголками назад</w:t>
      </w:r>
    </w:p>
    <w:p w:rsidR="00751B12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9. Отрезаем уголки</w:t>
      </w:r>
    </w:p>
    <w:p w:rsidR="00FD0447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0447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0447" w:rsidRPr="00E83925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FD0447" w:rsidRDefault="00FD0447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Рис.5</w:t>
      </w:r>
    </w:p>
    <w:p w:rsidR="00751B12" w:rsidRPr="00751B12" w:rsidRDefault="00751B12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8FDAA3C" wp14:editId="6F3386DC">
            <wp:extent cx="4762500" cy="7000875"/>
            <wp:effectExtent l="0" t="0" r="0" b="9525"/>
            <wp:docPr id="6" name="Рисунок 6" descr="https://samayamk.ru/wp-content/uploads/2015/04/P1130160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mayamk.ru/wp-content/uploads/2015/04/P1130160-Cop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79" w:rsidRPr="00E83925" w:rsidRDefault="00751B12" w:rsidP="00B7167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751B12">
        <w:rPr>
          <w:sz w:val="28"/>
          <w:szCs w:val="28"/>
          <w:shd w:val="clear" w:color="auto" w:fill="FFFFFF"/>
        </w:rPr>
        <w:t>10.Запаиваем нижние срезы по отдельности.</w:t>
      </w:r>
      <w:r w:rsidRPr="00751B12">
        <w:rPr>
          <w:sz w:val="28"/>
          <w:szCs w:val="28"/>
        </w:rPr>
        <w:br/>
      </w:r>
      <w:r w:rsidRPr="00751B12">
        <w:rPr>
          <w:sz w:val="28"/>
          <w:szCs w:val="28"/>
          <w:shd w:val="clear" w:color="auto" w:fill="FFFFFF"/>
        </w:rPr>
        <w:t xml:space="preserve">Делаем необходимое количество лепестков. Для цветочка необходимо 7-8 штук. Можно сложить так, как это сделала я, а можно и любым другим способом. Закрепляю клеевым </w:t>
      </w:r>
      <w:proofErr w:type="spellStart"/>
      <w:r w:rsidRPr="00751B12">
        <w:rPr>
          <w:sz w:val="28"/>
          <w:szCs w:val="28"/>
          <w:shd w:val="clear" w:color="auto" w:fill="FFFFFF"/>
        </w:rPr>
        <w:t>термопистолетом</w:t>
      </w:r>
      <w:proofErr w:type="spellEnd"/>
      <w:r w:rsidRPr="00751B12">
        <w:rPr>
          <w:sz w:val="28"/>
          <w:szCs w:val="28"/>
          <w:shd w:val="clear" w:color="auto" w:fill="FFFFFF"/>
        </w:rPr>
        <w:t>. Фиксируем горячим клеем на небольшом кружочке плотного фетра черного цвета, чтобы цветочек не выгибался в центре, в серединку крепим любое подходящее украшение.</w:t>
      </w:r>
    </w:p>
    <w:p w:rsidR="00E23D86" w:rsidRDefault="00E23D86" w:rsidP="00B71679">
      <w:pPr>
        <w:pStyle w:val="a6"/>
        <w:shd w:val="clear" w:color="auto" w:fill="FFFFFF"/>
        <w:spacing w:before="0" w:beforeAutospacing="0" w:after="0" w:afterAutospacing="0"/>
        <w:rPr>
          <w:b/>
          <w:sz w:val="32"/>
          <w:szCs w:val="32"/>
          <w:shd w:val="clear" w:color="auto" w:fill="FFFFFF"/>
        </w:rPr>
      </w:pPr>
    </w:p>
    <w:p w:rsidR="00E23D86" w:rsidRDefault="00E83925" w:rsidP="00B71679">
      <w:pPr>
        <w:pStyle w:val="a6"/>
        <w:shd w:val="clear" w:color="auto" w:fill="FFFFFF"/>
        <w:spacing w:before="0" w:beforeAutospacing="0" w:after="0" w:afterAutospacing="0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  <w:lang w:val="en-US"/>
        </w:rPr>
        <w:t>7</w:t>
      </w:r>
      <w:r w:rsidR="00E23D86">
        <w:rPr>
          <w:b/>
          <w:sz w:val="32"/>
          <w:szCs w:val="32"/>
          <w:shd w:val="clear" w:color="auto" w:fill="FFFFFF"/>
        </w:rPr>
        <w:t xml:space="preserve">. Экономическая часть </w:t>
      </w:r>
    </w:p>
    <w:p w:rsidR="00D257DA" w:rsidRDefault="00D257DA" w:rsidP="00B71679">
      <w:pPr>
        <w:pStyle w:val="a6"/>
        <w:shd w:val="clear" w:color="auto" w:fill="FFFFFF"/>
        <w:spacing w:before="0" w:beforeAutospacing="0" w:after="0" w:afterAutospacing="0"/>
        <w:rPr>
          <w:b/>
          <w:sz w:val="32"/>
          <w:szCs w:val="32"/>
          <w:shd w:val="clear" w:color="auto" w:fill="FFFFFF"/>
        </w:rPr>
      </w:pPr>
    </w:p>
    <w:p w:rsidR="00E23D86" w:rsidRDefault="00E23D86" w:rsidP="00B7167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E23D86">
        <w:rPr>
          <w:sz w:val="28"/>
          <w:szCs w:val="28"/>
          <w:shd w:val="clear" w:color="auto" w:fill="FFFFFF"/>
        </w:rPr>
        <w:t>Важно в любом проекте знать материал</w:t>
      </w:r>
      <w:r>
        <w:rPr>
          <w:sz w:val="28"/>
          <w:szCs w:val="28"/>
          <w:shd w:val="clear" w:color="auto" w:fill="FFFFFF"/>
        </w:rPr>
        <w:t>ьную соста</w:t>
      </w:r>
      <w:r w:rsidRPr="00E23D86">
        <w:rPr>
          <w:sz w:val="28"/>
          <w:szCs w:val="28"/>
          <w:shd w:val="clear" w:color="auto" w:fill="FFFFFF"/>
        </w:rPr>
        <w:t>вляющую</w:t>
      </w:r>
    </w:p>
    <w:p w:rsidR="004F4CC6" w:rsidRDefault="004F4CC6" w:rsidP="00B7167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E23D86" w:rsidRPr="00E23D86" w:rsidRDefault="00E23D86" w:rsidP="00B7167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17"/>
        <w:gridCol w:w="2217"/>
        <w:gridCol w:w="2218"/>
        <w:gridCol w:w="2218"/>
      </w:tblGrid>
      <w:tr w:rsidR="004F4CC6" w:rsidRPr="00D257DA" w:rsidTr="004F4CC6">
        <w:tc>
          <w:tcPr>
            <w:tcW w:w="29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Наименование материалов</w:t>
            </w:r>
          </w:p>
        </w:tc>
        <w:tc>
          <w:tcPr>
            <w:tcW w:w="2217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Цена за единицу</w:t>
            </w:r>
            <w:r w:rsidR="00D257DA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D257DA">
              <w:rPr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D257DA">
              <w:rPr>
                <w:sz w:val="28"/>
                <w:szCs w:val="28"/>
                <w:shd w:val="clear" w:color="auto" w:fill="FFFFFF"/>
              </w:rPr>
              <w:t>руб</w:t>
            </w:r>
            <w:proofErr w:type="spellEnd"/>
            <w:r w:rsidRPr="00D257DA">
              <w:rPr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2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 xml:space="preserve">Расход </w:t>
            </w:r>
            <w:proofErr w:type="spellStart"/>
            <w:r w:rsidRPr="00D257DA">
              <w:rPr>
                <w:sz w:val="28"/>
                <w:szCs w:val="28"/>
                <w:shd w:val="clear" w:color="auto" w:fill="FFFFFF"/>
              </w:rPr>
              <w:t>матералов</w:t>
            </w:r>
            <w:proofErr w:type="spellEnd"/>
            <w:r w:rsidR="00D257DA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D257DA">
              <w:rPr>
                <w:sz w:val="28"/>
                <w:szCs w:val="28"/>
                <w:shd w:val="clear" w:color="auto" w:fill="FFFFFF"/>
              </w:rPr>
              <w:t>(м)</w:t>
            </w:r>
          </w:p>
        </w:tc>
        <w:tc>
          <w:tcPr>
            <w:tcW w:w="22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Всего</w:t>
            </w:r>
            <w:r w:rsidR="00D257DA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D257DA">
              <w:rPr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D257DA">
              <w:rPr>
                <w:sz w:val="28"/>
                <w:szCs w:val="28"/>
                <w:shd w:val="clear" w:color="auto" w:fill="FFFFFF"/>
              </w:rPr>
              <w:t>руб</w:t>
            </w:r>
            <w:proofErr w:type="spellEnd"/>
            <w:r w:rsidRPr="00D257DA">
              <w:rPr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4F4CC6" w:rsidRPr="00D257DA" w:rsidTr="004F4CC6">
        <w:tc>
          <w:tcPr>
            <w:tcW w:w="29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Лента георгиевская</w:t>
            </w:r>
          </w:p>
        </w:tc>
        <w:tc>
          <w:tcPr>
            <w:tcW w:w="2217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40р</w:t>
            </w:r>
          </w:p>
        </w:tc>
        <w:tc>
          <w:tcPr>
            <w:tcW w:w="22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0,25</w:t>
            </w:r>
          </w:p>
        </w:tc>
        <w:tc>
          <w:tcPr>
            <w:tcW w:w="22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4F4CC6" w:rsidRPr="00D257DA" w:rsidTr="004F4CC6">
        <w:tc>
          <w:tcPr>
            <w:tcW w:w="29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Лента атласная</w:t>
            </w:r>
          </w:p>
        </w:tc>
        <w:tc>
          <w:tcPr>
            <w:tcW w:w="2217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22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0,75</w:t>
            </w:r>
          </w:p>
        </w:tc>
        <w:tc>
          <w:tcPr>
            <w:tcW w:w="22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21</w:t>
            </w:r>
          </w:p>
        </w:tc>
      </w:tr>
      <w:tr w:rsidR="004F4CC6" w:rsidRPr="00D257DA" w:rsidTr="004F4CC6">
        <w:tc>
          <w:tcPr>
            <w:tcW w:w="29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нитки</w:t>
            </w:r>
          </w:p>
        </w:tc>
        <w:tc>
          <w:tcPr>
            <w:tcW w:w="2217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22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0,01</w:t>
            </w:r>
          </w:p>
        </w:tc>
        <w:tc>
          <w:tcPr>
            <w:tcW w:w="22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0,15</w:t>
            </w:r>
          </w:p>
        </w:tc>
      </w:tr>
      <w:tr w:rsidR="004F4CC6" w:rsidRPr="00D257DA" w:rsidTr="004F4CC6">
        <w:tc>
          <w:tcPr>
            <w:tcW w:w="29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свеча</w:t>
            </w:r>
          </w:p>
        </w:tc>
        <w:tc>
          <w:tcPr>
            <w:tcW w:w="2217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30шт</w:t>
            </w:r>
          </w:p>
        </w:tc>
        <w:tc>
          <w:tcPr>
            <w:tcW w:w="22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0,25</w:t>
            </w:r>
          </w:p>
        </w:tc>
        <w:tc>
          <w:tcPr>
            <w:tcW w:w="22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7,5</w:t>
            </w:r>
          </w:p>
        </w:tc>
      </w:tr>
      <w:tr w:rsidR="004F4CC6" w:rsidRPr="00D257DA" w:rsidTr="004F4CC6">
        <w:tc>
          <w:tcPr>
            <w:tcW w:w="29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proofErr w:type="spellStart"/>
            <w:r w:rsidRPr="00D257DA">
              <w:rPr>
                <w:sz w:val="28"/>
                <w:szCs w:val="28"/>
                <w:shd w:val="clear" w:color="auto" w:fill="FFFFFF"/>
              </w:rPr>
              <w:t>термоклей</w:t>
            </w:r>
            <w:proofErr w:type="spellEnd"/>
          </w:p>
        </w:tc>
        <w:tc>
          <w:tcPr>
            <w:tcW w:w="2217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15шт</w:t>
            </w:r>
          </w:p>
        </w:tc>
        <w:tc>
          <w:tcPr>
            <w:tcW w:w="22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0,3</w:t>
            </w:r>
          </w:p>
        </w:tc>
        <w:tc>
          <w:tcPr>
            <w:tcW w:w="22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4F4CC6" w:rsidRPr="00D257DA" w:rsidTr="004F4CC6">
        <w:tc>
          <w:tcPr>
            <w:tcW w:w="29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декор</w:t>
            </w:r>
          </w:p>
        </w:tc>
        <w:tc>
          <w:tcPr>
            <w:tcW w:w="2217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17,20</w:t>
            </w:r>
          </w:p>
        </w:tc>
      </w:tr>
      <w:tr w:rsidR="004F4CC6" w:rsidRPr="00D257DA" w:rsidTr="004F4CC6">
        <w:tc>
          <w:tcPr>
            <w:tcW w:w="29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итого</w:t>
            </w:r>
          </w:p>
        </w:tc>
        <w:tc>
          <w:tcPr>
            <w:tcW w:w="2217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8" w:type="dxa"/>
          </w:tcPr>
          <w:p w:rsidR="004F4CC6" w:rsidRPr="00D257DA" w:rsidRDefault="004F4CC6" w:rsidP="00B71679">
            <w:pPr>
              <w:pStyle w:val="a6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257DA">
              <w:rPr>
                <w:sz w:val="28"/>
                <w:szCs w:val="28"/>
                <w:shd w:val="clear" w:color="auto" w:fill="FFFFFF"/>
              </w:rPr>
              <w:t>60,35</w:t>
            </w:r>
          </w:p>
        </w:tc>
      </w:tr>
    </w:tbl>
    <w:p w:rsidR="00D257DA" w:rsidRDefault="00D257DA" w:rsidP="00B7167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D257DA" w:rsidRDefault="00D257DA" w:rsidP="00B7167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E23D86" w:rsidRPr="00D257DA" w:rsidRDefault="00E23D86" w:rsidP="00B7167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D257DA">
        <w:rPr>
          <w:sz w:val="28"/>
          <w:szCs w:val="28"/>
          <w:shd w:val="clear" w:color="auto" w:fill="FFFFFF"/>
        </w:rPr>
        <w:t xml:space="preserve"> </w:t>
      </w:r>
      <w:r w:rsidR="004F4CC6" w:rsidRPr="00D257DA">
        <w:rPr>
          <w:sz w:val="28"/>
          <w:szCs w:val="28"/>
          <w:shd w:val="clear" w:color="auto" w:fill="FFFFFF"/>
        </w:rPr>
        <w:t>Вывод:</w:t>
      </w:r>
      <w:r w:rsidR="00E83925" w:rsidRPr="00E83925">
        <w:rPr>
          <w:sz w:val="28"/>
          <w:szCs w:val="28"/>
          <w:shd w:val="clear" w:color="auto" w:fill="FFFFFF"/>
        </w:rPr>
        <w:t xml:space="preserve"> </w:t>
      </w:r>
      <w:r w:rsidR="004F4CC6" w:rsidRPr="00D257DA">
        <w:rPr>
          <w:sz w:val="28"/>
          <w:szCs w:val="28"/>
          <w:shd w:val="clear" w:color="auto" w:fill="FFFFFF"/>
        </w:rPr>
        <w:t xml:space="preserve">себестоимость изделия составила 60р.35коп. В торговых сетях аналогичное изделие стоит 100р. Экономическая выгода составила: </w:t>
      </w:r>
      <w:r w:rsidR="00D257DA" w:rsidRPr="00D257DA">
        <w:rPr>
          <w:sz w:val="28"/>
          <w:szCs w:val="28"/>
          <w:shd w:val="clear" w:color="auto" w:fill="FFFFFF"/>
        </w:rPr>
        <w:t>39р65коп</w:t>
      </w:r>
    </w:p>
    <w:p w:rsidR="00E23D86" w:rsidRDefault="00E23D86" w:rsidP="00B71679">
      <w:pPr>
        <w:pStyle w:val="a6"/>
        <w:shd w:val="clear" w:color="auto" w:fill="FFFFFF"/>
        <w:spacing w:before="0" w:beforeAutospacing="0" w:after="0" w:afterAutospacing="0"/>
        <w:rPr>
          <w:b/>
          <w:sz w:val="32"/>
          <w:szCs w:val="32"/>
          <w:shd w:val="clear" w:color="auto" w:fill="FFFFFF"/>
        </w:rPr>
      </w:pPr>
    </w:p>
    <w:p w:rsidR="00B71679" w:rsidRDefault="00B71679" w:rsidP="00B71679">
      <w:pPr>
        <w:pStyle w:val="a6"/>
        <w:shd w:val="clear" w:color="auto" w:fill="FFFFFF"/>
        <w:spacing w:before="0" w:beforeAutospacing="0" w:after="0" w:afterAutospacing="0"/>
        <w:rPr>
          <w:b/>
          <w:sz w:val="32"/>
          <w:szCs w:val="32"/>
          <w:shd w:val="clear" w:color="auto" w:fill="FFFFFF"/>
        </w:rPr>
      </w:pPr>
      <w:r w:rsidRPr="00B71679">
        <w:rPr>
          <w:b/>
          <w:sz w:val="32"/>
          <w:szCs w:val="32"/>
          <w:shd w:val="clear" w:color="auto" w:fill="FFFFFF"/>
        </w:rPr>
        <w:t>Заключение</w:t>
      </w:r>
    </w:p>
    <w:p w:rsidR="00E23D86" w:rsidRDefault="00E23D86" w:rsidP="00B71679">
      <w:pPr>
        <w:pStyle w:val="a6"/>
        <w:shd w:val="clear" w:color="auto" w:fill="FFFFFF"/>
        <w:spacing w:before="0" w:beforeAutospacing="0" w:after="0" w:afterAutospacing="0"/>
        <w:rPr>
          <w:b/>
          <w:sz w:val="32"/>
          <w:szCs w:val="32"/>
          <w:shd w:val="clear" w:color="auto" w:fill="FFFFFF"/>
        </w:rPr>
      </w:pPr>
    </w:p>
    <w:p w:rsidR="00E23D86" w:rsidRPr="00E23D86" w:rsidRDefault="00E23D86" w:rsidP="00B7167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E23D86">
        <w:rPr>
          <w:sz w:val="28"/>
          <w:szCs w:val="28"/>
          <w:shd w:val="clear" w:color="auto" w:fill="FFFFFF"/>
        </w:rPr>
        <w:t>Изготовление брошей в технике «</w:t>
      </w:r>
      <w:proofErr w:type="spellStart"/>
      <w:r w:rsidRPr="00E23D86">
        <w:rPr>
          <w:sz w:val="28"/>
          <w:szCs w:val="28"/>
          <w:shd w:val="clear" w:color="auto" w:fill="FFFFFF"/>
        </w:rPr>
        <w:t>канзаши</w:t>
      </w:r>
      <w:proofErr w:type="spellEnd"/>
      <w:r w:rsidRPr="00E23D86">
        <w:rPr>
          <w:sz w:val="28"/>
          <w:szCs w:val="28"/>
          <w:shd w:val="clear" w:color="auto" w:fill="FFFFFF"/>
        </w:rPr>
        <w:t>» очень увлекательное занятие. Технология изготовления несложная, важно соблюдать последовательность и выполнять все аккуратно. Поучаствовав в проекте «Георгиевская лента»,  мы узнали много нового из истории, и более внимательно стали относиться к поколению наших дедов и прадедов.</w:t>
      </w:r>
    </w:p>
    <w:p w:rsidR="00B71679" w:rsidRDefault="00B71679" w:rsidP="00B7167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71679">
        <w:rPr>
          <w:color w:val="000000"/>
          <w:sz w:val="28"/>
          <w:szCs w:val="28"/>
          <w:shd w:val="clear" w:color="auto" w:fill="FFFFFF"/>
        </w:rPr>
        <w:t>Броши, изготовленные из георгиевских лент, были вручены ветеранам Великой Отечественной воны, которые приглашались на классные часы.</w:t>
      </w:r>
    </w:p>
    <w:p w:rsidR="00B71679" w:rsidRPr="00B71679" w:rsidRDefault="00B71679" w:rsidP="00B7167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 несколько образцов были представлены на выставке декоративно-прикладного </w:t>
      </w:r>
      <w:r w:rsidR="00FD0447">
        <w:rPr>
          <w:color w:val="000000"/>
          <w:sz w:val="28"/>
          <w:szCs w:val="28"/>
          <w:shd w:val="clear" w:color="auto" w:fill="FFFFFF"/>
        </w:rPr>
        <w:t>творчества, отмечены дипломами</w:t>
      </w:r>
      <w:proofErr w:type="gramStart"/>
      <w:r w:rsidR="00FD0447"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D257DA" w:rsidRDefault="00751B12" w:rsidP="00B71679">
      <w:pPr>
        <w:pStyle w:val="a6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 w:rsidRPr="00B71679">
        <w:rPr>
          <w:sz w:val="28"/>
          <w:szCs w:val="28"/>
        </w:rPr>
        <w:br/>
      </w:r>
    </w:p>
    <w:p w:rsidR="00D257DA" w:rsidRDefault="00D257DA" w:rsidP="00B71679">
      <w:pPr>
        <w:pStyle w:val="a6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D257DA" w:rsidRDefault="00D257DA" w:rsidP="00B71679">
      <w:pPr>
        <w:pStyle w:val="a6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D257DA" w:rsidRDefault="00D257DA" w:rsidP="00B71679">
      <w:pPr>
        <w:pStyle w:val="a6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D257DA" w:rsidRDefault="00D257DA" w:rsidP="00B71679">
      <w:pPr>
        <w:pStyle w:val="a6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D257DA" w:rsidRDefault="00D257DA" w:rsidP="00B71679">
      <w:pPr>
        <w:pStyle w:val="a6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D257DA" w:rsidRDefault="00D257DA" w:rsidP="00B71679">
      <w:pPr>
        <w:pStyle w:val="a6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D257DA" w:rsidRDefault="00D257DA" w:rsidP="00B71679">
      <w:pPr>
        <w:pStyle w:val="a6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D257DA" w:rsidRDefault="00D257DA" w:rsidP="00B71679">
      <w:pPr>
        <w:pStyle w:val="a6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D257DA" w:rsidRDefault="00D257DA" w:rsidP="00B71679">
      <w:pPr>
        <w:pStyle w:val="a6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B71679" w:rsidRPr="00B71679" w:rsidRDefault="00B71679" w:rsidP="00B7167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71679">
        <w:rPr>
          <w:b/>
          <w:sz w:val="32"/>
          <w:szCs w:val="32"/>
        </w:rPr>
        <w:t>Список литературы</w:t>
      </w:r>
      <w:r w:rsidR="00751B12" w:rsidRPr="00B71679">
        <w:rPr>
          <w:b/>
          <w:color w:val="343E47"/>
          <w:sz w:val="28"/>
          <w:szCs w:val="28"/>
        </w:rPr>
        <w:br/>
      </w:r>
      <w:r w:rsidRPr="00B71679">
        <w:rPr>
          <w:color w:val="000000"/>
          <w:sz w:val="28"/>
          <w:szCs w:val="28"/>
        </w:rPr>
        <w:t xml:space="preserve">1. </w:t>
      </w:r>
      <w:proofErr w:type="spellStart"/>
      <w:r w:rsidRPr="00B71679">
        <w:rPr>
          <w:color w:val="000000"/>
          <w:sz w:val="28"/>
          <w:szCs w:val="28"/>
        </w:rPr>
        <w:t>Абелян</w:t>
      </w:r>
      <w:proofErr w:type="spellEnd"/>
      <w:r w:rsidRPr="00B71679">
        <w:rPr>
          <w:color w:val="000000"/>
          <w:sz w:val="28"/>
          <w:szCs w:val="28"/>
        </w:rPr>
        <w:t xml:space="preserve"> И. Цветок </w:t>
      </w:r>
      <w:proofErr w:type="spellStart"/>
      <w:r w:rsidRPr="00B71679">
        <w:rPr>
          <w:color w:val="000000"/>
          <w:sz w:val="28"/>
          <w:szCs w:val="28"/>
        </w:rPr>
        <w:t>канзаши</w:t>
      </w:r>
      <w:proofErr w:type="spellEnd"/>
      <w:r w:rsidRPr="00B71679">
        <w:rPr>
          <w:color w:val="000000"/>
          <w:sz w:val="28"/>
          <w:szCs w:val="28"/>
        </w:rPr>
        <w:t xml:space="preserve"> // Обруч. Образование: ребенок и ученик. – 2015. – № 4. – С. 33–34.</w:t>
      </w:r>
    </w:p>
    <w:p w:rsidR="00B71679" w:rsidRPr="00B71679" w:rsidRDefault="00B71679" w:rsidP="00B71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1679">
        <w:rPr>
          <w:rFonts w:ascii="Times New Roman" w:eastAsia="Times New Roman" w:hAnsi="Times New Roman" w:cs="Times New Roman"/>
          <w:color w:val="000000"/>
          <w:sz w:val="28"/>
          <w:szCs w:val="28"/>
        </w:rPr>
        <w:t>2. Богомолова О. В. Обучаем студентов старинной японской технике выполнения украшений / /Школа и производство.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2012. – № 1. – С. 55–56. 1. 3</w:t>
      </w:r>
      <w:r w:rsidRPr="00B716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B71679">
        <w:rPr>
          <w:rFonts w:ascii="Times New Roman" w:eastAsia="Times New Roman" w:hAnsi="Times New Roman" w:cs="Times New Roman"/>
          <w:color w:val="000000"/>
          <w:sz w:val="28"/>
          <w:szCs w:val="28"/>
        </w:rPr>
        <w:t>Волжина</w:t>
      </w:r>
      <w:proofErr w:type="spellEnd"/>
      <w:r w:rsidRPr="00B716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 А. Изучение техники безопасности на уроках технологии // Начальная школа. – 2008. – № 7. – С. 64–65.</w:t>
      </w:r>
    </w:p>
    <w:p w:rsidR="00B71679" w:rsidRPr="00B71679" w:rsidRDefault="00B71679" w:rsidP="00B71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B716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История георгиевской ленточки: сб. тр. по материалам конференции </w:t>
      </w:r>
      <w:proofErr w:type="spellStart"/>
      <w:r w:rsidRPr="00B71679">
        <w:rPr>
          <w:rFonts w:ascii="Times New Roman" w:eastAsia="Times New Roman" w:hAnsi="Times New Roman" w:cs="Times New Roman"/>
          <w:color w:val="000000"/>
          <w:sz w:val="28"/>
          <w:szCs w:val="28"/>
        </w:rPr>
        <w:t>Всерос</w:t>
      </w:r>
      <w:proofErr w:type="spellEnd"/>
      <w:r w:rsidRPr="00B716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научно-практической аспирантов, магистрантов и студентов «Стратегия развития Северного Кавказа: новый взгляд на решение проблем // </w:t>
      </w:r>
      <w:proofErr w:type="spellStart"/>
      <w:r w:rsidRPr="00B71679">
        <w:rPr>
          <w:rFonts w:ascii="Times New Roman" w:eastAsia="Times New Roman" w:hAnsi="Times New Roman" w:cs="Times New Roman"/>
          <w:color w:val="000000"/>
          <w:sz w:val="28"/>
          <w:szCs w:val="28"/>
        </w:rPr>
        <w:t>Тиникашвили</w:t>
      </w:r>
      <w:proofErr w:type="spellEnd"/>
      <w:r w:rsidRPr="00B716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Т. – Пятигорск, 2015. – С. 99–104.</w:t>
      </w:r>
    </w:p>
    <w:p w:rsidR="00751B12" w:rsidRPr="00B71679" w:rsidRDefault="00751B12" w:rsidP="00073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1B12" w:rsidRDefault="00751B12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3925" w:rsidRDefault="00E83925" w:rsidP="00073A0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Приложение </w:t>
      </w:r>
    </w:p>
    <w:p w:rsidR="00FD0447" w:rsidRPr="00E83925" w:rsidRDefault="00FD0447" w:rsidP="00073A05">
      <w:pPr>
        <w:rPr>
          <w:rFonts w:ascii="Times New Roman" w:hAnsi="Times New Roman" w:cs="Times New Roman"/>
          <w:bCs/>
          <w:sz w:val="28"/>
          <w:szCs w:val="28"/>
        </w:rPr>
      </w:pPr>
      <w:r w:rsidRPr="00E83925">
        <w:rPr>
          <w:rFonts w:ascii="Times New Roman" w:hAnsi="Times New Roman" w:cs="Times New Roman"/>
          <w:bCs/>
          <w:sz w:val="28"/>
          <w:szCs w:val="28"/>
        </w:rPr>
        <w:t>Варианты брошей в технике «</w:t>
      </w:r>
      <w:proofErr w:type="spellStart"/>
      <w:r w:rsidRPr="00E83925">
        <w:rPr>
          <w:rFonts w:ascii="Times New Roman" w:hAnsi="Times New Roman" w:cs="Times New Roman"/>
          <w:bCs/>
          <w:sz w:val="28"/>
          <w:szCs w:val="28"/>
        </w:rPr>
        <w:t>Канзаши</w:t>
      </w:r>
      <w:proofErr w:type="spellEnd"/>
      <w:r w:rsidRPr="00E83925">
        <w:rPr>
          <w:rFonts w:ascii="Times New Roman" w:hAnsi="Times New Roman" w:cs="Times New Roman"/>
          <w:bCs/>
          <w:sz w:val="28"/>
          <w:szCs w:val="28"/>
        </w:rPr>
        <w:t>»</w:t>
      </w:r>
    </w:p>
    <w:p w:rsidR="00FD0447" w:rsidRPr="00E83925" w:rsidRDefault="00FD0447" w:rsidP="00073A05">
      <w:pPr>
        <w:rPr>
          <w:rFonts w:ascii="Times New Roman" w:hAnsi="Times New Roman" w:cs="Times New Roman"/>
          <w:bCs/>
          <w:sz w:val="28"/>
          <w:szCs w:val="28"/>
        </w:rPr>
      </w:pPr>
      <w:r w:rsidRPr="00E83925">
        <w:rPr>
          <w:rFonts w:ascii="Times New Roman" w:hAnsi="Times New Roman" w:cs="Times New Roman"/>
          <w:bCs/>
          <w:sz w:val="28"/>
          <w:szCs w:val="28"/>
        </w:rPr>
        <w:t>Рис.6</w:t>
      </w: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8CC6DC" wp14:editId="231460B2">
            <wp:extent cx="4229100" cy="3362325"/>
            <wp:effectExtent l="0" t="0" r="0" b="9525"/>
            <wp:docPr id="5" name="Рисунок 5" descr="https://avatars.mds.yandex.net/get-pdb/1782023/35a5a4a1-83c9-4571-bbe1-0ab944abb42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82023/35a5a4a1-83c9-4571-bbe1-0ab944abb429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47" w:rsidRPr="00E83925" w:rsidRDefault="00FD0447" w:rsidP="00073A05">
      <w:pPr>
        <w:rPr>
          <w:rFonts w:ascii="Times New Roman" w:hAnsi="Times New Roman" w:cs="Times New Roman"/>
          <w:bCs/>
          <w:sz w:val="28"/>
          <w:szCs w:val="28"/>
        </w:rPr>
      </w:pPr>
      <w:r w:rsidRPr="00E83925">
        <w:rPr>
          <w:rFonts w:ascii="Times New Roman" w:hAnsi="Times New Roman" w:cs="Times New Roman"/>
          <w:bCs/>
          <w:sz w:val="28"/>
          <w:szCs w:val="28"/>
        </w:rPr>
        <w:t>Рис.7</w:t>
      </w:r>
    </w:p>
    <w:p w:rsidR="00FD0447" w:rsidRDefault="00FD0447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3EE837D" wp14:editId="1590F936">
            <wp:extent cx="4105275" cy="3810000"/>
            <wp:effectExtent l="0" t="0" r="9525" b="0"/>
            <wp:docPr id="9" name="Рисунок 9" descr="https://avatars.mds.yandex.net/get-pdb/1947635/eaac8b2f-33c3-410e-a3df-27d07d976e0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947635/eaac8b2f-33c3-410e-a3df-27d07d976e01/s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2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925" w:rsidRDefault="00E83925" w:rsidP="00073A0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E20650" w:rsidRPr="00E83925" w:rsidRDefault="00E20650" w:rsidP="00073A05">
      <w:pPr>
        <w:rPr>
          <w:rFonts w:ascii="Times New Roman" w:hAnsi="Times New Roman" w:cs="Times New Roman"/>
          <w:bCs/>
          <w:sz w:val="28"/>
          <w:szCs w:val="28"/>
        </w:rPr>
      </w:pPr>
      <w:r w:rsidRPr="00E83925">
        <w:rPr>
          <w:rFonts w:ascii="Times New Roman" w:hAnsi="Times New Roman" w:cs="Times New Roman"/>
          <w:bCs/>
          <w:sz w:val="28"/>
          <w:szCs w:val="28"/>
        </w:rPr>
        <w:t>Рис.8</w:t>
      </w:r>
    </w:p>
    <w:p w:rsidR="00E20650" w:rsidRDefault="00E20650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7F99FD" wp14:editId="51C1187C">
            <wp:extent cx="4943475" cy="3733800"/>
            <wp:effectExtent l="0" t="0" r="9525" b="0"/>
            <wp:docPr id="10" name="Рисунок 10" descr="https://i.pinimg.com/736x/4b/55/0a/4b550aa4d51cff8df4b2fae48c1ff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4b/55/0a/4b550aa4d51cff8df4b2fae48c1ffdc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34" cy="37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50" w:rsidRPr="00E83925" w:rsidRDefault="00E20650" w:rsidP="00073A05">
      <w:pPr>
        <w:rPr>
          <w:rFonts w:ascii="Times New Roman" w:hAnsi="Times New Roman" w:cs="Times New Roman"/>
          <w:bCs/>
          <w:sz w:val="28"/>
          <w:szCs w:val="28"/>
        </w:rPr>
      </w:pPr>
      <w:r w:rsidRPr="00E83925">
        <w:rPr>
          <w:rFonts w:ascii="Times New Roman" w:hAnsi="Times New Roman" w:cs="Times New Roman"/>
          <w:bCs/>
          <w:sz w:val="28"/>
          <w:szCs w:val="28"/>
        </w:rPr>
        <w:t>Рис.9</w:t>
      </w:r>
    </w:p>
    <w:p w:rsidR="00E20650" w:rsidRPr="000A75C5" w:rsidRDefault="00E20650" w:rsidP="00073A0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D4706A" wp14:editId="7F4A20EF">
            <wp:extent cx="4867275" cy="3979192"/>
            <wp:effectExtent l="0" t="0" r="0" b="2540"/>
            <wp:docPr id="11" name="Рисунок 11" descr="https://i.pinimg.com/originals/6f/67/66/6f67660fa8875f870fcb81f63168d8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6f/67/66/6f67660fa8875f870fcb81f63168d84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83" cy="39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650" w:rsidRPr="000A75C5" w:rsidSect="00E83925">
      <w:footerReference w:type="default" r:id="rId19"/>
      <w:pgSz w:w="11906" w:h="16838"/>
      <w:pgMar w:top="1134" w:right="851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3FD" w:rsidRDefault="002C63FD" w:rsidP="00E20650">
      <w:pPr>
        <w:spacing w:after="0" w:line="240" w:lineRule="auto"/>
      </w:pPr>
      <w:r>
        <w:separator/>
      </w:r>
    </w:p>
  </w:endnote>
  <w:endnote w:type="continuationSeparator" w:id="0">
    <w:p w:rsidR="002C63FD" w:rsidRDefault="002C63FD" w:rsidP="00E2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991203"/>
      <w:docPartObj>
        <w:docPartGallery w:val="Page Numbers (Bottom of Page)"/>
        <w:docPartUnique/>
      </w:docPartObj>
    </w:sdtPr>
    <w:sdtContent>
      <w:p w:rsidR="00E83925" w:rsidRDefault="00E83925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10F">
          <w:rPr>
            <w:noProof/>
          </w:rPr>
          <w:t>2</w:t>
        </w:r>
        <w:r>
          <w:fldChar w:fldCharType="end"/>
        </w:r>
      </w:p>
    </w:sdtContent>
  </w:sdt>
  <w:p w:rsidR="00E83925" w:rsidRDefault="00E8392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3FD" w:rsidRDefault="002C63FD" w:rsidP="00E20650">
      <w:pPr>
        <w:spacing w:after="0" w:line="240" w:lineRule="auto"/>
      </w:pPr>
      <w:r>
        <w:separator/>
      </w:r>
    </w:p>
  </w:footnote>
  <w:footnote w:type="continuationSeparator" w:id="0">
    <w:p w:rsidR="002C63FD" w:rsidRDefault="002C63FD" w:rsidP="00E20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E355D"/>
    <w:multiLevelType w:val="hybridMultilevel"/>
    <w:tmpl w:val="7C228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C538C"/>
    <w:multiLevelType w:val="hybridMultilevel"/>
    <w:tmpl w:val="D4A0AE50"/>
    <w:lvl w:ilvl="0" w:tplc="BF4C7CEE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3014ED02" w:tentative="1">
      <w:start w:val="1"/>
      <w:numFmt w:val="bullet"/>
      <w:lvlText w:val="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E4AE7B0C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18E21C5A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1EC4A67C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4E383AB2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1B9C9FA8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58EA9ADE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D2B609AA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">
    <w:nsid w:val="1AC53106"/>
    <w:multiLevelType w:val="hybridMultilevel"/>
    <w:tmpl w:val="BCF6AAF6"/>
    <w:lvl w:ilvl="0" w:tplc="53FAF84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60A1A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0476D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70A34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D2B0C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A09FC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563FC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DCC4AF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1AE526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419065A"/>
    <w:multiLevelType w:val="multilevel"/>
    <w:tmpl w:val="CC7C4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8E4F28"/>
    <w:multiLevelType w:val="hybridMultilevel"/>
    <w:tmpl w:val="261A15EA"/>
    <w:lvl w:ilvl="0" w:tplc="31A28F7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1141A0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028C3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A186D2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AE5BB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C470A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D2C30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BC370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ACEF21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42A327CC"/>
    <w:multiLevelType w:val="hybridMultilevel"/>
    <w:tmpl w:val="E3A277F0"/>
    <w:lvl w:ilvl="0" w:tplc="B956AA6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30994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08483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88094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ACDC7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0CEE8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A6482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58C34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EFE249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3E84BCE"/>
    <w:multiLevelType w:val="hybridMultilevel"/>
    <w:tmpl w:val="B148CAE8"/>
    <w:lvl w:ilvl="0" w:tplc="AC920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36F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D200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6E43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D6BA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9645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F205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642E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50BB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1B3BD0"/>
    <w:multiLevelType w:val="hybridMultilevel"/>
    <w:tmpl w:val="918A067E"/>
    <w:lvl w:ilvl="0" w:tplc="5E58F38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F30C89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7E416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2EAE51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B6CCF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F4624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0E671A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9AC8F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74C783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E81699B"/>
    <w:multiLevelType w:val="hybridMultilevel"/>
    <w:tmpl w:val="533ED324"/>
    <w:lvl w:ilvl="0" w:tplc="8A685CA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8AB08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E5EFBF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DAC550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82547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82381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14496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5A65F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2874C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C493236"/>
    <w:multiLevelType w:val="hybridMultilevel"/>
    <w:tmpl w:val="DCEC0996"/>
    <w:lvl w:ilvl="0" w:tplc="10DC2DF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DBC3B6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C7827C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7E3FB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8C02E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ACF4E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728BA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D8B33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466DA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B7B1396"/>
    <w:multiLevelType w:val="hybridMultilevel"/>
    <w:tmpl w:val="32D0D064"/>
    <w:lvl w:ilvl="0" w:tplc="0A581E4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DC350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936585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3A40B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206573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3E0EA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2BC03F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96AC9D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3C83F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1"/>
  </w:num>
  <w:num w:numId="5">
    <w:abstractNumId w:val="7"/>
  </w:num>
  <w:num w:numId="6">
    <w:abstractNumId w:val="2"/>
  </w:num>
  <w:num w:numId="7">
    <w:abstractNumId w:val="6"/>
  </w:num>
  <w:num w:numId="8">
    <w:abstractNumId w:val="9"/>
  </w:num>
  <w:num w:numId="9">
    <w:abstractNumId w:val="8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F56"/>
    <w:rsid w:val="00073A05"/>
    <w:rsid w:val="000A75C5"/>
    <w:rsid w:val="001027B8"/>
    <w:rsid w:val="001A75B4"/>
    <w:rsid w:val="002C63FD"/>
    <w:rsid w:val="002E426C"/>
    <w:rsid w:val="00383E6D"/>
    <w:rsid w:val="003960BC"/>
    <w:rsid w:val="003C13AC"/>
    <w:rsid w:val="004D3F56"/>
    <w:rsid w:val="004F4CC6"/>
    <w:rsid w:val="00540B47"/>
    <w:rsid w:val="00583144"/>
    <w:rsid w:val="005D110F"/>
    <w:rsid w:val="005F6685"/>
    <w:rsid w:val="00676607"/>
    <w:rsid w:val="00705A1A"/>
    <w:rsid w:val="00751B12"/>
    <w:rsid w:val="00846349"/>
    <w:rsid w:val="008E7330"/>
    <w:rsid w:val="00935544"/>
    <w:rsid w:val="00B03A97"/>
    <w:rsid w:val="00B21A24"/>
    <w:rsid w:val="00B41ACF"/>
    <w:rsid w:val="00B71679"/>
    <w:rsid w:val="00BE11C1"/>
    <w:rsid w:val="00CB6395"/>
    <w:rsid w:val="00D257DA"/>
    <w:rsid w:val="00D30188"/>
    <w:rsid w:val="00DC5447"/>
    <w:rsid w:val="00E1358B"/>
    <w:rsid w:val="00E20650"/>
    <w:rsid w:val="00E23D86"/>
    <w:rsid w:val="00E83925"/>
    <w:rsid w:val="00F867CD"/>
    <w:rsid w:val="00FD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60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F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B6395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5F6685"/>
    <w:rPr>
      <w:b/>
      <w:bCs/>
    </w:rPr>
  </w:style>
  <w:style w:type="paragraph" w:styleId="a6">
    <w:name w:val="Normal (Web)"/>
    <w:basedOn w:val="a"/>
    <w:uiPriority w:val="99"/>
    <w:semiHidden/>
    <w:unhideWhenUsed/>
    <w:rsid w:val="00073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51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1B1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960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9">
    <w:name w:val="Table Grid"/>
    <w:basedOn w:val="a1"/>
    <w:uiPriority w:val="59"/>
    <w:rsid w:val="00E23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E20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20650"/>
  </w:style>
  <w:style w:type="paragraph" w:styleId="ac">
    <w:name w:val="footer"/>
    <w:basedOn w:val="a"/>
    <w:link w:val="ad"/>
    <w:uiPriority w:val="99"/>
    <w:unhideWhenUsed/>
    <w:rsid w:val="00E20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206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60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F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B6395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5F6685"/>
    <w:rPr>
      <w:b/>
      <w:bCs/>
    </w:rPr>
  </w:style>
  <w:style w:type="paragraph" w:styleId="a6">
    <w:name w:val="Normal (Web)"/>
    <w:basedOn w:val="a"/>
    <w:uiPriority w:val="99"/>
    <w:semiHidden/>
    <w:unhideWhenUsed/>
    <w:rsid w:val="00073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51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1B1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960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9">
    <w:name w:val="Table Grid"/>
    <w:basedOn w:val="a1"/>
    <w:uiPriority w:val="59"/>
    <w:rsid w:val="00E23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E20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20650"/>
  </w:style>
  <w:style w:type="paragraph" w:styleId="ac">
    <w:name w:val="footer"/>
    <w:basedOn w:val="a"/>
    <w:link w:val="ad"/>
    <w:uiPriority w:val="99"/>
    <w:unhideWhenUsed/>
    <w:rsid w:val="00E20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206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719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94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1114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938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260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650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392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238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388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617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62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17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29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4046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656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82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14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894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74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362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49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80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26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2528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07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594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1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638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ugozorro.ru/6-maya-den-svyatogo-georgiya-pobedonostsa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odezhda.guru/wp-content/uploads/2019/09/kak-zavyazat-georgievskuyu-lentu-221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2326</Words>
  <Characters>13263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Броши- «канзаши» к 9 мая станут прекрасными подарками родным, близким, друзьям, </vt:lpstr>
      <vt:lpstr>    Правила размещения аксессуара</vt:lpstr>
    </vt:vector>
  </TitlesOfParts>
  <Company>Reanimator Extreme Edition</Company>
  <LinksUpToDate>false</LinksUpToDate>
  <CharactersWithSpaces>15558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Учитель</cp:lastModifiedBy>
  <cp:revision>16</cp:revision>
  <dcterms:created xsi:type="dcterms:W3CDTF">2020-02-03T09:33:00Z</dcterms:created>
  <dcterms:modified xsi:type="dcterms:W3CDTF">2020-05-15T04:21:00Z</dcterms:modified>
</cp:coreProperties>
</file>