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0349" w14:textId="77777777" w:rsidR="00EB449E" w:rsidRDefault="00EB449E" w:rsidP="008B38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Валерия</w:t>
      </w:r>
      <w:bookmarkStart w:id="0" w:name="_GoBack"/>
      <w:bookmarkEnd w:id="0"/>
    </w:p>
    <w:p w14:paraId="14627F78" w14:textId="546C5AC6" w:rsidR="00EB449E" w:rsidRDefault="00EB449E" w:rsidP="008B38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О-17-ЭК-ЭБ-2-Б</w:t>
      </w:r>
    </w:p>
    <w:p w14:paraId="2BD95438" w14:textId="53770A57" w:rsidR="00F500C6" w:rsidRDefault="00C42F55" w:rsidP="008B38B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B0">
        <w:rPr>
          <w:rFonts w:ascii="Times New Roman" w:hAnsi="Times New Roman" w:cs="Times New Roman"/>
          <w:sz w:val="28"/>
          <w:szCs w:val="28"/>
        </w:rPr>
        <w:t xml:space="preserve">Научная статья на тему: </w:t>
      </w:r>
      <w:r w:rsidRPr="008B38B0">
        <w:rPr>
          <w:rFonts w:ascii="Times New Roman" w:hAnsi="Times New Roman" w:cs="Times New Roman"/>
          <w:b/>
          <w:sz w:val="28"/>
          <w:szCs w:val="28"/>
        </w:rPr>
        <w:t>«Методика</w:t>
      </w:r>
      <w:r w:rsidR="00744FA6">
        <w:rPr>
          <w:rFonts w:ascii="Times New Roman" w:hAnsi="Times New Roman" w:cs="Times New Roman"/>
          <w:b/>
          <w:sz w:val="28"/>
          <w:szCs w:val="28"/>
        </w:rPr>
        <w:t xml:space="preserve"> диспансеризации-</w:t>
      </w:r>
      <w:r w:rsidRPr="008B38B0">
        <w:rPr>
          <w:rFonts w:ascii="Times New Roman" w:hAnsi="Times New Roman" w:cs="Times New Roman"/>
          <w:b/>
          <w:sz w:val="28"/>
          <w:szCs w:val="28"/>
        </w:rPr>
        <w:t>комплексного врачебного обследования спортсмена»</w:t>
      </w:r>
    </w:p>
    <w:p w14:paraId="702F4E78" w14:textId="6A0CDF7A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63CDA">
        <w:rPr>
          <w:rFonts w:ascii="Times New Roman" w:eastAsia="Times New Roman" w:hAnsi="Times New Roman" w:cs="Times New Roman"/>
          <w:sz w:val="28"/>
          <w:szCs w:val="28"/>
        </w:rPr>
        <w:t>Тема является актуальной, потому что в результате тренировочных и соревновательных периодов, если метод не верен или спортсмен перетренирован, могут возникнуть травмы. Чтобы этого избежать, необходимо пройти комплексное медицинское обследование.</w:t>
      </w:r>
    </w:p>
    <w:p w14:paraId="61E23EFD" w14:textId="77777777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DA">
        <w:rPr>
          <w:rFonts w:ascii="Times New Roman" w:eastAsia="Times New Roman" w:hAnsi="Times New Roman" w:cs="Times New Roman"/>
          <w:sz w:val="28"/>
          <w:szCs w:val="28"/>
        </w:rPr>
        <w:t>Цель такова:</w:t>
      </w:r>
    </w:p>
    <w:p w14:paraId="3F97513E" w14:textId="77777777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DA">
        <w:rPr>
          <w:rFonts w:ascii="Times New Roman" w:eastAsia="Times New Roman" w:hAnsi="Times New Roman" w:cs="Times New Roman"/>
          <w:sz w:val="28"/>
          <w:szCs w:val="28"/>
        </w:rPr>
        <w:t>1. формирование у специалистов понимания современных методов диагностики и исследований, применяемых в спортивной медицине</w:t>
      </w:r>
    </w:p>
    <w:p w14:paraId="2B148F7E" w14:textId="77777777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DA">
        <w:rPr>
          <w:rFonts w:ascii="Times New Roman" w:eastAsia="Times New Roman" w:hAnsi="Times New Roman" w:cs="Times New Roman"/>
          <w:sz w:val="28"/>
          <w:szCs w:val="28"/>
        </w:rPr>
        <w:t xml:space="preserve">2. Введение в </w:t>
      </w:r>
      <w:proofErr w:type="spellStart"/>
      <w:r w:rsidRPr="00E63CDA">
        <w:rPr>
          <w:rFonts w:ascii="Times New Roman" w:eastAsia="Times New Roman" w:hAnsi="Times New Roman" w:cs="Times New Roman"/>
          <w:sz w:val="28"/>
          <w:szCs w:val="28"/>
        </w:rPr>
        <w:t>предпатологические</w:t>
      </w:r>
      <w:proofErr w:type="spellEnd"/>
      <w:r w:rsidRPr="00E63CDA">
        <w:rPr>
          <w:rFonts w:ascii="Times New Roman" w:eastAsia="Times New Roman" w:hAnsi="Times New Roman" w:cs="Times New Roman"/>
          <w:sz w:val="28"/>
          <w:szCs w:val="28"/>
        </w:rPr>
        <w:t xml:space="preserve"> и патологические состояния в иррациональных видах спорта.</w:t>
      </w:r>
    </w:p>
    <w:p w14:paraId="4ED191B1" w14:textId="77777777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DA">
        <w:rPr>
          <w:rFonts w:ascii="Times New Roman" w:eastAsia="Times New Roman" w:hAnsi="Times New Roman" w:cs="Times New Roman"/>
          <w:sz w:val="28"/>
          <w:szCs w:val="28"/>
        </w:rPr>
        <w:t>Задачами работы являются:</w:t>
      </w:r>
    </w:p>
    <w:p w14:paraId="58CF00A0" w14:textId="77777777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DA">
        <w:rPr>
          <w:rFonts w:ascii="Times New Roman" w:eastAsia="Times New Roman" w:hAnsi="Times New Roman" w:cs="Times New Roman"/>
          <w:sz w:val="28"/>
          <w:szCs w:val="28"/>
        </w:rPr>
        <w:t xml:space="preserve">1. обучение студентов теоретическим основам и практическим методам исследования отдельных систем и органов, используемым в комплексном </w:t>
      </w:r>
      <w:proofErr w:type="spellStart"/>
      <w:r w:rsidRPr="00E63CDA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proofErr w:type="spellEnd"/>
      <w:r w:rsidRPr="00E63CDA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исследовании функционального состояния спортсмена.;</w:t>
      </w:r>
    </w:p>
    <w:p w14:paraId="345221F7" w14:textId="1857E55A" w:rsidR="00D92AD1" w:rsidRPr="00E63CDA" w:rsidRDefault="00D92AD1" w:rsidP="00D92A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CDA">
        <w:rPr>
          <w:rFonts w:ascii="Times New Roman" w:eastAsia="Times New Roman" w:hAnsi="Times New Roman" w:cs="Times New Roman"/>
          <w:sz w:val="28"/>
          <w:szCs w:val="28"/>
        </w:rPr>
        <w:t>2. формирование представления о необходимости углубленного медицинского обследования, включающего комплексное обследование и постоянный мониторинг</w:t>
      </w:r>
    </w:p>
    <w:p w14:paraId="108CCB03" w14:textId="77777777" w:rsidR="00744FA6" w:rsidRPr="00744FA6" w:rsidRDefault="00744FA6" w:rsidP="003A7A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Метод диспансеризации прежде всего начинается с медико-педагогического контроля.</w:t>
      </w:r>
    </w:p>
    <w:p w14:paraId="0454EA71" w14:textId="77777777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Медико-педагогический контроль - это исследование, которое проводится врачом совместно с тренером с целью определения того, как физическая нагрузка влияет на организм спортсмена, с целью предотвращения переутомления и развития патологических изменений, приводящих к заболеваниям.</w:t>
      </w:r>
    </w:p>
    <w:p w14:paraId="48B294F1" w14:textId="77777777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Каждый человек, занимающийся физической культурой и спортом, обязан пройти медицинское освидетельствование, которое является формой медицинского контроля.</w:t>
      </w:r>
    </w:p>
    <w:p w14:paraId="0608BB9E" w14:textId="77777777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Все медицинские осмотры спортсменов делятся на:</w:t>
      </w:r>
    </w:p>
    <w:p w14:paraId="18125C9D" w14:textId="77777777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7C011" w14:textId="2C01D8BC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- первичный-когда врач принимает решение о допуске к занятиям физической культурой и определяет степень готовности организма юного спортсмена к занятиям физической культурой и спортом. Без такого разрешения спортивный тренер или учитель физкультуры не должны иметь права допускать их к участию в занятиях. Медицинское обследование должно определять состояние здоровья, физическое развитие и приспособленность организма к дозированной физической нагрузке. Если у спортсмена имеются небольшие отклонения в здоровье и физическом развитии, то должны быть введены ограничения в физическом воспитании и </w:t>
      </w:r>
      <w:r w:rsidRPr="00744FA6">
        <w:rPr>
          <w:rFonts w:ascii="Times New Roman" w:hAnsi="Times New Roman" w:cs="Times New Roman"/>
          <w:sz w:val="28"/>
          <w:szCs w:val="28"/>
        </w:rPr>
        <w:lastRenderedPageBreak/>
        <w:t>спорте и даны рекомендации по характеру и режиму спортивной тренировки. В дальнейшем такой опрос проводится в нач</w:t>
      </w:r>
      <w:r>
        <w:rPr>
          <w:rFonts w:ascii="Times New Roman" w:hAnsi="Times New Roman" w:cs="Times New Roman"/>
          <w:sz w:val="28"/>
          <w:szCs w:val="28"/>
        </w:rPr>
        <w:t>але каждого спортивного сезона.</w:t>
      </w:r>
    </w:p>
    <w:p w14:paraId="740FF529" w14:textId="77777777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- повторное-определение влияния занятий физической культурой и спортом на состояние организма спортсмена. Пересмотрите тех, кто уже занимается физкультурой или спортом. Врач определяет функциональное состояние человека, его физическое развитие и дает заключение о влиянии спортивных занятий на здоровье студента. Также необходимо выяснить степень изменений состояния организма в связи с динамикой физической подготовленности. Повторное обследование обычно проводится 1-2 раза в год (не реже одного раза в год), в высокоэффективных видах спорта — 2-4 раза.</w:t>
      </w:r>
    </w:p>
    <w:p w14:paraId="233D0D73" w14:textId="77777777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- дополнительные-для решения вопроса о допуске спортсмена к тренировкам и соревнованиям после болезней, травм, длительных перерывов в тренировках, по просьбе тренера или спортсмена. Их основное назначение-оценка состояния здоровья на момент обследования и функциональных возможностей ведущих систем организма.</w:t>
      </w:r>
    </w:p>
    <w:p w14:paraId="7839A973" w14:textId="5DE46BED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FA6">
        <w:rPr>
          <w:rFonts w:ascii="Times New Roman" w:hAnsi="Times New Roman" w:cs="Times New Roman"/>
          <w:sz w:val="28"/>
          <w:szCs w:val="28"/>
        </w:rPr>
        <w:t>Кроме того, в некоторых видах спорта дополнительное обследование проводится врачом непосредственно перед участием в соревнованиях. Это касается участников соревнований по подводному плаванию, марафонскому бегу, спортивной ходьбе и бегу на дистанцию 20 км, лыжным гонкам на 50 км и более, многодневным велосипедным, мотоциклетным и автомобильным гонкам, марафонским заплывам.</w:t>
      </w:r>
    </w:p>
    <w:p w14:paraId="57269537" w14:textId="77777777" w:rsidR="00744FA6" w:rsidRPr="00744FA6" w:rsidRDefault="00744FA6" w:rsidP="00744F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Кроме того, во время соревнований по боксу, борьбе (вольной, классической, дзюдо, самбо) медицинские осмотры должны проводиться ежедневно перед взвешиванием спортсменов. Дополнительные обследования должны проводиться также для спортсменов, допущенных к занятиям, но имеющих отклонения в состоянии здоровья.</w:t>
      </w:r>
    </w:p>
    <w:p w14:paraId="7E37434E" w14:textId="1F0D55D1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FA6">
        <w:rPr>
          <w:rFonts w:ascii="Times New Roman" w:hAnsi="Times New Roman" w:cs="Times New Roman"/>
          <w:sz w:val="28"/>
          <w:szCs w:val="28"/>
        </w:rPr>
        <w:t>Углубленное медицинское обследование проводится 2-4 раза в год для определения состояния здоровья и физического развития студента; функционального состояния спортсмена, его адаптации к физической нагрузке; выявления симптомов предрасположенности. При обнаружении перетренированности врач дает соответствующие рекомендации, назначает необходимые медицинские назначения и определяет дату следующего визита.</w:t>
      </w:r>
    </w:p>
    <w:p w14:paraId="5DA1E9EC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Основные требования к медицинскому осмотру: </w:t>
      </w:r>
    </w:p>
    <w:p w14:paraId="09D2EF9C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-комплексность; </w:t>
      </w:r>
    </w:p>
    <w:p w14:paraId="3C2E3F4E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FA6">
        <w:rPr>
          <w:rFonts w:ascii="Times New Roman" w:hAnsi="Times New Roman" w:cs="Times New Roman"/>
          <w:sz w:val="28"/>
          <w:szCs w:val="28"/>
        </w:rPr>
        <w:t xml:space="preserve">динамическое наблюдение; </w:t>
      </w:r>
    </w:p>
    <w:p w14:paraId="363A88FF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4FA6">
        <w:rPr>
          <w:rFonts w:ascii="Times New Roman" w:hAnsi="Times New Roman" w:cs="Times New Roman"/>
          <w:sz w:val="28"/>
          <w:szCs w:val="28"/>
        </w:rPr>
        <w:t xml:space="preserve">функциональная направленность </w:t>
      </w:r>
    </w:p>
    <w:p w14:paraId="29B90DAB" w14:textId="553F2B10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4FA6">
        <w:rPr>
          <w:rFonts w:ascii="Times New Roman" w:hAnsi="Times New Roman" w:cs="Times New Roman"/>
          <w:sz w:val="28"/>
          <w:szCs w:val="28"/>
        </w:rPr>
        <w:t xml:space="preserve">омплексность достигается за счет комплексного клинического обследования, функциональных проб и тестов с дозированной физической нагрузкой. </w:t>
      </w:r>
    </w:p>
    <w:p w14:paraId="3D17F1D0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Цель комплексного обследования: </w:t>
      </w:r>
    </w:p>
    <w:p w14:paraId="7768E163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- диагностика состояния здоровья; </w:t>
      </w:r>
    </w:p>
    <w:p w14:paraId="24050ED2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- определение и оценка физического развития; </w:t>
      </w:r>
    </w:p>
    <w:p w14:paraId="0232BC59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- определение функционального состояния и индивидуальных особенностей организма; </w:t>
      </w:r>
    </w:p>
    <w:p w14:paraId="42B881F6" w14:textId="77777777" w:rsid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 xml:space="preserve">- назначение необходимых лечебно-профилактических мероприятий и адекватных средств оздоровления, рационального питания и личной гигиены.; </w:t>
      </w:r>
    </w:p>
    <w:p w14:paraId="291E0FDB" w14:textId="3B5E9302" w:rsidR="00744FA6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- рекомендации по выбору вида тренировки, режима и метода тренировки.</w:t>
      </w:r>
    </w:p>
    <w:p w14:paraId="3A2C1CF1" w14:textId="01531C9A" w:rsidR="00B10BE7" w:rsidRPr="00744FA6" w:rsidRDefault="00744FA6" w:rsidP="00744F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По результатам комплексного обследования планируется вся последующая работа со спортсменом.</w:t>
      </w:r>
    </w:p>
    <w:p w14:paraId="3B1088E8" w14:textId="65999BCD" w:rsidR="00B10BE7" w:rsidRDefault="00D166E9" w:rsidP="00D16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использованной литературы</w:t>
      </w:r>
    </w:p>
    <w:p w14:paraId="6564E418" w14:textId="77777777" w:rsidR="00D166E9" w:rsidRPr="008B38B0" w:rsidRDefault="00D166E9" w:rsidP="00D166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0B093" w14:textId="77777777" w:rsidR="00C42F55" w:rsidRPr="008B38B0" w:rsidRDefault="00C42F55" w:rsidP="008B38B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8BCDCC" w14:textId="7F64BB49" w:rsidR="00D166E9" w:rsidRPr="00D166E9" w:rsidRDefault="00D166E9" w:rsidP="00D16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Бегидова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П. Теория и организация адаптивной физической культуры.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2019. 192 с.</w:t>
      </w:r>
    </w:p>
    <w:p w14:paraId="2F62CB8D" w14:textId="0B7E17D3" w:rsidR="00D166E9" w:rsidRPr="00D166E9" w:rsidRDefault="00D166E9" w:rsidP="00D166E9">
      <w:pPr>
        <w:spacing w:before="100" w:beforeAutospacing="1" w:after="100" w:afterAutospacing="1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Бишаева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А.А., Малков А.А. Физическая культура. Учебник.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2020. 312 с.</w:t>
      </w:r>
    </w:p>
    <w:p w14:paraId="16907DBC" w14:textId="284F7667" w:rsidR="00D166E9" w:rsidRPr="00D166E9" w:rsidRDefault="00D166E9" w:rsidP="00D166E9">
      <w:pPr>
        <w:spacing w:before="100" w:beforeAutospacing="1" w:after="100" w:afterAutospacing="1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Братановский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С.Н.,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Вулах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М.Г. Административно-правовой статус граждан в сфере физической культуры и спорта // Спорт: экономика, право, управление. 2015. N 3. С. 14 — 19.</w:t>
      </w:r>
    </w:p>
    <w:p w14:paraId="403457C2" w14:textId="2993DB44" w:rsidR="00D166E9" w:rsidRPr="00D166E9" w:rsidRDefault="00D166E9" w:rsidP="00D166E9">
      <w:pPr>
        <w:spacing w:before="100" w:beforeAutospacing="1" w:after="100" w:afterAutospacing="1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Бурухин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Ф. Методика обучения физической культуре. Гимнастика.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2019. 174 с.</w:t>
      </w:r>
    </w:p>
    <w:p w14:paraId="33178BBD" w14:textId="1841A641" w:rsidR="00D166E9" w:rsidRPr="00D166E9" w:rsidRDefault="00D166E9" w:rsidP="00D16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Виленский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Я., Горшков А. Г. Физическая культура. Учебник.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2020. 216 с.</w:t>
      </w:r>
    </w:p>
    <w:p w14:paraId="29589878" w14:textId="39BCBA3E" w:rsidR="00D166E9" w:rsidRPr="00D166E9" w:rsidRDefault="00D166E9" w:rsidP="00D16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Германов Г. Н., Корольков А. Н.,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Сабирова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А. Теория и история физической культуры и спорта. Учебное пособие для СПО. В 3-х томах. Том 1. Игры олимпиад.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2019. 794 с.</w:t>
      </w:r>
    </w:p>
    <w:p w14:paraId="198CAE6C" w14:textId="38C6F1B8" w:rsidR="00D166E9" w:rsidRPr="00D166E9" w:rsidRDefault="00D166E9" w:rsidP="00D16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Кузнецов В. С.,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Колодницкий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А. Теория и история физической культуры.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2020. 448 с.</w:t>
      </w:r>
    </w:p>
    <w:p w14:paraId="450C2287" w14:textId="4333EA9F" w:rsidR="00D166E9" w:rsidRPr="00D166E9" w:rsidRDefault="00D166E9" w:rsidP="00D16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Кузнецов В. С.,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Колодницкий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А. Физическая культура. Учебник. М.: </w:t>
      </w:r>
      <w:proofErr w:type="spellStart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D16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2020. 256 с.</w:t>
      </w:r>
    </w:p>
    <w:p w14:paraId="3FB7BB73" w14:textId="77777777" w:rsidR="00D166E9" w:rsidRPr="004D3CD1" w:rsidRDefault="00D166E9" w:rsidP="00D16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Ягодин В. В. Физическая культура. Основы спортивной этики. М.: </w:t>
      </w:r>
      <w:proofErr w:type="spellStart"/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4D3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2019. 114 с.</w:t>
      </w:r>
    </w:p>
    <w:p w14:paraId="2473B4A5" w14:textId="5671E437" w:rsidR="008B38B0" w:rsidRPr="008B38B0" w:rsidRDefault="008B38B0" w:rsidP="008B38B0">
      <w:pPr>
        <w:rPr>
          <w:sz w:val="28"/>
          <w:szCs w:val="28"/>
        </w:rPr>
      </w:pPr>
    </w:p>
    <w:sectPr w:rsidR="008B38B0" w:rsidRPr="008B38B0" w:rsidSect="008841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B35"/>
    <w:multiLevelType w:val="multilevel"/>
    <w:tmpl w:val="CF58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240ED"/>
    <w:multiLevelType w:val="multilevel"/>
    <w:tmpl w:val="18D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C2B22"/>
    <w:multiLevelType w:val="multilevel"/>
    <w:tmpl w:val="FBDA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55"/>
    <w:rsid w:val="003A7AB6"/>
    <w:rsid w:val="004D3CD1"/>
    <w:rsid w:val="00744FA6"/>
    <w:rsid w:val="00884191"/>
    <w:rsid w:val="008947B6"/>
    <w:rsid w:val="008B38B0"/>
    <w:rsid w:val="00AA612F"/>
    <w:rsid w:val="00B10BE7"/>
    <w:rsid w:val="00C42F55"/>
    <w:rsid w:val="00D166E9"/>
    <w:rsid w:val="00D92AD1"/>
    <w:rsid w:val="00E63CDA"/>
    <w:rsid w:val="00EB449E"/>
    <w:rsid w:val="00F500C6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FB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2F"/>
    <w:rPr>
      <w:rFonts w:ascii="Lucida Grande CY" w:hAnsi="Lucida Grande CY" w:cs="Lucida Grande CY"/>
      <w:sz w:val="18"/>
      <w:szCs w:val="18"/>
    </w:rPr>
  </w:style>
  <w:style w:type="character" w:styleId="a5">
    <w:name w:val="Strong"/>
    <w:basedOn w:val="a0"/>
    <w:uiPriority w:val="22"/>
    <w:qFormat/>
    <w:rsid w:val="008B38B0"/>
    <w:rPr>
      <w:b/>
      <w:bCs/>
    </w:rPr>
  </w:style>
  <w:style w:type="paragraph" w:styleId="a6">
    <w:name w:val="Normal (Web)"/>
    <w:basedOn w:val="a"/>
    <w:uiPriority w:val="99"/>
    <w:semiHidden/>
    <w:unhideWhenUsed/>
    <w:rsid w:val="008B3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B38B0"/>
  </w:style>
  <w:style w:type="paragraph" w:customStyle="1" w:styleId="BodyTextIndent3">
    <w:name w:val="Body Text Indent 3"/>
    <w:basedOn w:val="a"/>
    <w:rsid w:val="00D92AD1"/>
    <w:pPr>
      <w:spacing w:line="360" w:lineRule="auto"/>
      <w:ind w:left="1418" w:hanging="85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">
    <w:name w:val="Body text_"/>
    <w:link w:val="Bodytext0"/>
    <w:rsid w:val="00D92AD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92AD1"/>
    <w:pPr>
      <w:widowControl w:val="0"/>
      <w:shd w:val="clear" w:color="auto" w:fill="FFFFFF"/>
      <w:spacing w:after="420" w:line="0" w:lineRule="atLeast"/>
      <w:ind w:hanging="5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2F"/>
    <w:rPr>
      <w:rFonts w:ascii="Lucida Grande CY" w:hAnsi="Lucida Grande CY" w:cs="Lucida Grande CY"/>
      <w:sz w:val="18"/>
      <w:szCs w:val="18"/>
    </w:rPr>
  </w:style>
  <w:style w:type="character" w:styleId="a5">
    <w:name w:val="Strong"/>
    <w:basedOn w:val="a0"/>
    <w:uiPriority w:val="22"/>
    <w:qFormat/>
    <w:rsid w:val="008B38B0"/>
    <w:rPr>
      <w:b/>
      <w:bCs/>
    </w:rPr>
  </w:style>
  <w:style w:type="paragraph" w:styleId="a6">
    <w:name w:val="Normal (Web)"/>
    <w:basedOn w:val="a"/>
    <w:uiPriority w:val="99"/>
    <w:semiHidden/>
    <w:unhideWhenUsed/>
    <w:rsid w:val="008B3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B38B0"/>
  </w:style>
  <w:style w:type="paragraph" w:customStyle="1" w:styleId="BodyTextIndent3">
    <w:name w:val="Body Text Indent 3"/>
    <w:basedOn w:val="a"/>
    <w:rsid w:val="00D92AD1"/>
    <w:pPr>
      <w:spacing w:line="360" w:lineRule="auto"/>
      <w:ind w:left="1418" w:hanging="85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">
    <w:name w:val="Body text_"/>
    <w:link w:val="Bodytext0"/>
    <w:rsid w:val="00D92AD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92AD1"/>
    <w:pPr>
      <w:widowControl w:val="0"/>
      <w:shd w:val="clear" w:color="auto" w:fill="FFFFFF"/>
      <w:spacing w:after="420" w:line="0" w:lineRule="atLeast"/>
      <w:ind w:hanging="5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901</Words>
  <Characters>5138</Characters>
  <Application>Microsoft Macintosh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19</cp:revision>
  <dcterms:created xsi:type="dcterms:W3CDTF">2020-12-02T12:54:00Z</dcterms:created>
  <dcterms:modified xsi:type="dcterms:W3CDTF">2020-12-10T17:45:00Z</dcterms:modified>
</cp:coreProperties>
</file>