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E0" w:rsidRDefault="002B56E0" w:rsidP="002B56E0">
      <w:pPr>
        <w:spacing w:after="0" w:line="360" w:lineRule="auto"/>
        <w:ind w:firstLine="567"/>
        <w:jc w:val="center"/>
        <w:rPr>
          <w:b/>
          <w:sz w:val="32"/>
          <w:szCs w:val="32"/>
        </w:rPr>
      </w:pPr>
      <w:r w:rsidRPr="002B56E0">
        <w:rPr>
          <w:b/>
          <w:sz w:val="32"/>
          <w:szCs w:val="32"/>
        </w:rPr>
        <w:t>Ульяновский Институт Гражданской Авиации имени гла</w:t>
      </w:r>
      <w:r w:rsidRPr="002B56E0">
        <w:rPr>
          <w:b/>
          <w:sz w:val="32"/>
          <w:szCs w:val="32"/>
        </w:rPr>
        <w:t>в</w:t>
      </w:r>
      <w:r w:rsidRPr="002B56E0">
        <w:rPr>
          <w:b/>
          <w:sz w:val="32"/>
          <w:szCs w:val="32"/>
        </w:rPr>
        <w:t>ного маршала авиации Б.П. Бугаева</w:t>
      </w:r>
    </w:p>
    <w:p w:rsidR="002B56E0" w:rsidRDefault="00195214" w:rsidP="002B56E0">
      <w:pPr>
        <w:spacing w:after="0"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«Контраварийное вождение»</w:t>
      </w:r>
    </w:p>
    <w:p w:rsidR="00195214" w:rsidRDefault="00195214" w:rsidP="002B56E0">
      <w:pPr>
        <w:spacing w:after="0" w:line="360" w:lineRule="auto"/>
        <w:ind w:firstLine="567"/>
        <w:jc w:val="center"/>
      </w:pPr>
      <w:r>
        <w:t>Написал: Матюхин В.Р.</w:t>
      </w:r>
    </w:p>
    <w:p w:rsidR="00195214" w:rsidRPr="00195214" w:rsidRDefault="006F0E7F" w:rsidP="002B56E0">
      <w:pPr>
        <w:spacing w:after="0" w:line="360" w:lineRule="auto"/>
        <w:ind w:firstLine="567"/>
        <w:jc w:val="center"/>
      </w:pPr>
      <w:r>
        <w:t>Научный руководитель</w:t>
      </w:r>
      <w:r w:rsidR="00AA4D69">
        <w:t>: Мещеряков А.В.</w:t>
      </w:r>
    </w:p>
    <w:p w:rsidR="004C07CB" w:rsidRPr="004C07CB" w:rsidRDefault="004C07CB" w:rsidP="00C56ACB">
      <w:pPr>
        <w:spacing w:after="0" w:line="360" w:lineRule="auto"/>
        <w:ind w:firstLine="567"/>
        <w:jc w:val="both"/>
      </w:pPr>
      <w:r>
        <w:rPr>
          <w:b/>
          <w:sz w:val="32"/>
          <w:szCs w:val="32"/>
        </w:rPr>
        <w:t>Аннотация</w:t>
      </w:r>
    </w:p>
    <w:p w:rsidR="001F3A77" w:rsidRDefault="004C07CB" w:rsidP="00C56ACB">
      <w:pPr>
        <w:spacing w:after="0" w:line="360" w:lineRule="auto"/>
        <w:ind w:firstLine="567"/>
        <w:jc w:val="both"/>
        <w:rPr>
          <w:b/>
          <w:sz w:val="32"/>
          <w:szCs w:val="32"/>
        </w:rPr>
      </w:pPr>
      <w:r>
        <w:t>В</w:t>
      </w:r>
      <w:r w:rsidR="001F3A77">
        <w:t xml:space="preserve"> статье</w:t>
      </w:r>
      <w:r w:rsidR="00E06C28">
        <w:t xml:space="preserve"> приводится обзор на контраварийное вождение, как важнейший элемент навыков водителя для безопасной езды по дорогам общего польз</w:t>
      </w:r>
      <w:r w:rsidR="00E06C28">
        <w:t>о</w:t>
      </w:r>
      <w:r w:rsidR="00E06C28">
        <w:t>вания</w:t>
      </w:r>
      <w:r w:rsidR="005B3B9C">
        <w:t>. О</w:t>
      </w:r>
      <w:r w:rsidR="001F3A77">
        <w:t xml:space="preserve">ценивается необходимость </w:t>
      </w:r>
      <w:r w:rsidR="00183276">
        <w:t>обучения контраварийн</w:t>
      </w:r>
      <w:r w:rsidR="00183276">
        <w:t>о</w:t>
      </w:r>
      <w:r w:rsidR="00183276">
        <w:t>му вожде</w:t>
      </w:r>
      <w:r w:rsidR="005B3B9C">
        <w:t>нию, методом приведения статистики и сравнений.</w:t>
      </w:r>
      <w:r w:rsidR="00043BDB">
        <w:t xml:space="preserve"> </w:t>
      </w:r>
      <w:r w:rsidR="006B4602">
        <w:t>Актуальность статьи обосн</w:t>
      </w:r>
      <w:r w:rsidR="006B4602">
        <w:t>о</w:t>
      </w:r>
      <w:r w:rsidR="006B4602">
        <w:t>вана</w:t>
      </w:r>
      <w:r w:rsidR="000C136B">
        <w:t xml:space="preserve"> разнице</w:t>
      </w:r>
      <w:r w:rsidR="006B4602">
        <w:t xml:space="preserve">й коэффициентов количества серьёзных ДТП </w:t>
      </w:r>
      <w:r w:rsidR="001E7200">
        <w:t xml:space="preserve">между страной, где контраварийная подготовка обязательна и страной, где </w:t>
      </w:r>
      <w:r w:rsidR="006E7E3D">
        <w:t>обучение прох</w:t>
      </w:r>
      <w:r w:rsidR="006E7E3D">
        <w:t>о</w:t>
      </w:r>
      <w:r w:rsidR="006E7E3D">
        <w:t>дит по желанию</w:t>
      </w:r>
      <w:r w:rsidR="001E7200">
        <w:t>. В результате исследований и анализа данных</w:t>
      </w:r>
      <w:r w:rsidR="000C136B">
        <w:t>, доказано, что контр</w:t>
      </w:r>
      <w:r w:rsidR="00FB463E">
        <w:t>аварийная подготовка необходима</w:t>
      </w:r>
      <w:r w:rsidR="000C136B">
        <w:t xml:space="preserve"> для безопасного вожд</w:t>
      </w:r>
      <w:r w:rsidR="000C136B">
        <w:t>е</w:t>
      </w:r>
      <w:r w:rsidR="000C136B">
        <w:t>ния.</w:t>
      </w:r>
    </w:p>
    <w:p w:rsidR="005E6C71" w:rsidRPr="00AD24CB" w:rsidRDefault="005E6C71" w:rsidP="00C56ACB">
      <w:pPr>
        <w:spacing w:after="0" w:line="360" w:lineRule="auto"/>
        <w:ind w:firstLine="567"/>
        <w:jc w:val="both"/>
        <w:rPr>
          <w:b/>
          <w:sz w:val="32"/>
          <w:szCs w:val="32"/>
        </w:rPr>
      </w:pPr>
      <w:r w:rsidRPr="00AD24CB">
        <w:rPr>
          <w:b/>
          <w:sz w:val="32"/>
          <w:szCs w:val="32"/>
        </w:rPr>
        <w:t>Введение</w:t>
      </w:r>
    </w:p>
    <w:p w:rsidR="007F2008" w:rsidRDefault="000B1968" w:rsidP="00C56ACB">
      <w:pPr>
        <w:spacing w:after="0" w:line="360" w:lineRule="auto"/>
        <w:ind w:firstLine="567"/>
        <w:jc w:val="both"/>
      </w:pPr>
      <w:r>
        <w:t>В современном мире, где люди зависят от транспортных средств, а а</w:t>
      </w:r>
      <w:r>
        <w:t>в</w:t>
      </w:r>
      <w:r>
        <w:t>томобиль есть практически в каждой семье</w:t>
      </w:r>
      <w:r w:rsidR="00D37494">
        <w:t>,</w:t>
      </w:r>
      <w:r>
        <w:t xml:space="preserve"> людям всё больше и больше нужно уметь правильно управлять автомобилем. Зачастую на дорогах</w:t>
      </w:r>
      <w:r w:rsidR="00DA3255">
        <w:t xml:space="preserve"> </w:t>
      </w:r>
      <w:r>
        <w:t>можно встретить «водителей», кото</w:t>
      </w:r>
      <w:r w:rsidR="00D44D76">
        <w:t xml:space="preserve">рым вообще не </w:t>
      </w:r>
      <w:r w:rsidR="00DA3255">
        <w:t>понятно</w:t>
      </w:r>
      <w:r w:rsidR="00D37494">
        <w:t>,</w:t>
      </w:r>
      <w:r w:rsidR="00DA3255">
        <w:t xml:space="preserve"> ка</w:t>
      </w:r>
      <w:r w:rsidR="00F8496D">
        <w:t xml:space="preserve">к и зачем </w:t>
      </w:r>
      <w:r w:rsidR="00DA3255">
        <w:t>выдали в</w:t>
      </w:r>
      <w:r w:rsidR="00DA3255">
        <w:t>о</w:t>
      </w:r>
      <w:r w:rsidR="00DA3255">
        <w:t xml:space="preserve">дительское удостоверение. </w:t>
      </w:r>
      <w:r w:rsidR="00F8496D">
        <w:t>Зазубрить наизусть правила дорожного движения и проехать со скоростью 40 километров в час 10-15 минут экзамена в ГИБДД можно научить любого, но для реальных дорожных условий этого катастр</w:t>
      </w:r>
      <w:r w:rsidR="00F8496D">
        <w:t>о</w:t>
      </w:r>
      <w:r w:rsidR="00F8496D">
        <w:t>фически мало.</w:t>
      </w:r>
      <w:r w:rsidR="00D44D76">
        <w:t xml:space="preserve"> Само собой нельзя</w:t>
      </w:r>
      <w:r w:rsidR="009B6691">
        <w:t>,</w:t>
      </w:r>
      <w:r w:rsidR="00D44D76">
        <w:t xml:space="preserve"> да и незачем учить людей профессионал</w:t>
      </w:r>
      <w:r w:rsidR="00D44D76">
        <w:t>ь</w:t>
      </w:r>
      <w:r w:rsidR="00D44D76">
        <w:t xml:space="preserve">ному </w:t>
      </w:r>
      <w:r w:rsidR="00D37494">
        <w:t xml:space="preserve">экстремальному </w:t>
      </w:r>
      <w:r w:rsidR="00D44D76">
        <w:t xml:space="preserve">вождению, однако контраварийное </w:t>
      </w:r>
      <w:r w:rsidR="009B6691">
        <w:t xml:space="preserve">- </w:t>
      </w:r>
      <w:r w:rsidR="00D44D76">
        <w:t xml:space="preserve">очень важно. </w:t>
      </w:r>
      <w:r w:rsidR="00622179">
        <w:t>Так</w:t>
      </w:r>
      <w:r w:rsidR="009608B6">
        <w:t>,</w:t>
      </w:r>
      <w:r w:rsidR="00622179">
        <w:t xml:space="preserve"> например, чтобы наглядно понять разницу по коли</w:t>
      </w:r>
      <w:r w:rsidR="00FF1D73">
        <w:t>честву ДТП между стр</w:t>
      </w:r>
      <w:r w:rsidR="00FF1D73">
        <w:t>а</w:t>
      </w:r>
      <w:r w:rsidR="00FF1D73">
        <w:t>ной</w:t>
      </w:r>
      <w:r w:rsidR="009B6691">
        <w:t>,</w:t>
      </w:r>
      <w:r w:rsidR="00622179">
        <w:t xml:space="preserve"> где контраварийная подготовка обязательна для получения прав</w:t>
      </w:r>
      <w:r w:rsidR="00FF1D73">
        <w:t>а на управление транспортными средствами</w:t>
      </w:r>
      <w:r w:rsidR="00622179">
        <w:t xml:space="preserve"> и </w:t>
      </w:r>
      <w:r w:rsidR="00FF1D73">
        <w:t>страной</w:t>
      </w:r>
      <w:r w:rsidR="009B6691">
        <w:t>,</w:t>
      </w:r>
      <w:r w:rsidR="00413876">
        <w:t xml:space="preserve"> где это не обязательно. М</w:t>
      </w:r>
      <w:r w:rsidR="00FF1D73">
        <w:t>ожно сравнить Финляндию (обязательная контраварийная подготовка) и Российскую Федерацию (обязательная контраварийная подготовка отсу</w:t>
      </w:r>
      <w:r w:rsidR="00FF1D73">
        <w:t>т</w:t>
      </w:r>
      <w:r w:rsidR="00FF1D73">
        <w:lastRenderedPageBreak/>
        <w:t>ствует).</w:t>
      </w:r>
      <w:r w:rsidR="00F513B3">
        <w:t xml:space="preserve"> Начиная с 2000</w:t>
      </w:r>
      <w:r w:rsidR="00413876">
        <w:t>-</w:t>
      </w:r>
      <w:r w:rsidR="00F513B3">
        <w:t>го года среднее количество пострадавших на дорогах в Финляндии 6275 человек в год, погибших – 320 человек в год</w:t>
      </w:r>
      <w:r w:rsidR="006A37CF">
        <w:t>, в то время как в Российской Федерации</w:t>
      </w:r>
      <w:r w:rsidR="00865006">
        <w:t xml:space="preserve"> среднее количество пострадавших – 218688 ч</w:t>
      </w:r>
      <w:r w:rsidR="00865006">
        <w:t>е</w:t>
      </w:r>
      <w:r w:rsidR="00865006">
        <w:t xml:space="preserve">ловек в год, погибших </w:t>
      </w:r>
      <w:r w:rsidR="00157BAD">
        <w:t>–</w:t>
      </w:r>
      <w:r w:rsidR="00865006">
        <w:t xml:space="preserve"> </w:t>
      </w:r>
      <w:r w:rsidR="00157BAD">
        <w:t xml:space="preserve">22471 человек в год. </w:t>
      </w:r>
      <w:r w:rsidR="005B4728">
        <w:t>Сравни</w:t>
      </w:r>
      <w:r w:rsidR="0020492B">
        <w:t>м</w:t>
      </w:r>
      <w:r w:rsidR="00865980">
        <w:t xml:space="preserve"> население и уч</w:t>
      </w:r>
      <w:r w:rsidR="0020492B">
        <w:t>тем</w:t>
      </w:r>
      <w:r w:rsidR="00157BAD">
        <w:t xml:space="preserve"> то, что наша страна намного больше</w:t>
      </w:r>
      <w:r w:rsidR="00865980">
        <w:t xml:space="preserve">. </w:t>
      </w:r>
      <w:r w:rsidR="005B4728">
        <w:t>Население нашей страны за 2020 год с</w:t>
      </w:r>
      <w:r w:rsidR="005B4728">
        <w:t>о</w:t>
      </w:r>
      <w:r w:rsidR="005B4728">
        <w:t xml:space="preserve">ставляло </w:t>
      </w:r>
      <w:r w:rsidR="00591C7A">
        <w:t>около 146748000 человек, в Финляндии</w:t>
      </w:r>
      <w:r w:rsidR="0020492B">
        <w:t xml:space="preserve"> </w:t>
      </w:r>
      <w:r w:rsidR="00591C7A">
        <w:t>- 5539146 человек.</w:t>
      </w:r>
      <w:r w:rsidR="00865980">
        <w:t xml:space="preserve"> </w:t>
      </w:r>
      <w:r w:rsidR="00C14D05">
        <w:t>Теперь можно посчитать некий коэф</w:t>
      </w:r>
      <w:r w:rsidR="007F2008">
        <w:t>ф</w:t>
      </w:r>
      <w:r w:rsidR="00C14D05">
        <w:t xml:space="preserve">ициент </w:t>
      </w:r>
      <w:r w:rsidR="00865980">
        <w:t>серьёзных ДТП</w:t>
      </w:r>
      <w:r w:rsidR="007B24D4">
        <w:t>. В Финляндии в сре</w:t>
      </w:r>
      <w:r w:rsidR="007B24D4">
        <w:t>д</w:t>
      </w:r>
      <w:r w:rsidR="007B24D4">
        <w:t>нем год за годом приходится</w:t>
      </w:r>
      <w:r w:rsidR="004C23AE">
        <w:t xml:space="preserve"> 1 пострадавший на 883 человека, </w:t>
      </w:r>
      <w:r w:rsidR="007B24D4">
        <w:t xml:space="preserve">в то время как в России </w:t>
      </w:r>
      <w:r w:rsidR="004C23AE">
        <w:t xml:space="preserve">1 пострадавший на </w:t>
      </w:r>
      <w:r w:rsidR="00C14D05">
        <w:t>671 человека</w:t>
      </w:r>
      <w:r w:rsidR="007B24D4">
        <w:t>.</w:t>
      </w:r>
      <w:r w:rsidR="00865980">
        <w:t xml:space="preserve"> В связи с этим, данная тема явл</w:t>
      </w:r>
      <w:r w:rsidR="00865980">
        <w:t>я</w:t>
      </w:r>
      <w:r w:rsidR="00865980">
        <w:t>ется актуальной как никогда.</w:t>
      </w:r>
    </w:p>
    <w:p w:rsidR="00B44B34" w:rsidRDefault="0020492B" w:rsidP="00C56ACB">
      <w:pPr>
        <w:spacing w:after="0" w:line="360" w:lineRule="auto"/>
        <w:ind w:firstLine="567"/>
        <w:jc w:val="both"/>
      </w:pPr>
      <w:r w:rsidRPr="00AD24CB">
        <w:rPr>
          <w:b/>
          <w:sz w:val="32"/>
          <w:szCs w:val="32"/>
        </w:rPr>
        <w:t>Цель</w:t>
      </w:r>
      <w:r w:rsidR="000313D9" w:rsidRPr="00AD24CB">
        <w:rPr>
          <w:b/>
          <w:sz w:val="32"/>
          <w:szCs w:val="32"/>
        </w:rPr>
        <w:t xml:space="preserve"> </w:t>
      </w:r>
      <w:r w:rsidR="004C1DE4" w:rsidRPr="00AD24CB">
        <w:rPr>
          <w:b/>
          <w:sz w:val="32"/>
          <w:szCs w:val="32"/>
        </w:rPr>
        <w:t>работы</w:t>
      </w:r>
      <w:r w:rsidR="000313D9" w:rsidRPr="00AD24CB">
        <w:rPr>
          <w:b/>
          <w:sz w:val="32"/>
          <w:szCs w:val="32"/>
        </w:rPr>
        <w:t>:</w:t>
      </w:r>
      <w:r w:rsidR="004C1DE4">
        <w:t xml:space="preserve"> изучение контраварийного вождения</w:t>
      </w:r>
      <w:r w:rsidR="000313D9">
        <w:t xml:space="preserve"> и оценка его необходимости, важности в современном мире.</w:t>
      </w:r>
    </w:p>
    <w:p w:rsidR="0020492B" w:rsidRPr="00AD24CB" w:rsidRDefault="00B44B34" w:rsidP="00C56ACB">
      <w:pPr>
        <w:spacing w:after="0" w:line="360" w:lineRule="auto"/>
        <w:ind w:firstLine="567"/>
        <w:jc w:val="both"/>
        <w:rPr>
          <w:b/>
          <w:sz w:val="32"/>
          <w:szCs w:val="32"/>
        </w:rPr>
      </w:pPr>
      <w:r w:rsidRPr="00AD24CB">
        <w:rPr>
          <w:b/>
          <w:sz w:val="32"/>
          <w:szCs w:val="32"/>
        </w:rPr>
        <w:t>Основная ч</w:t>
      </w:r>
      <w:r w:rsidR="0020492B" w:rsidRPr="00AD24CB">
        <w:rPr>
          <w:b/>
          <w:sz w:val="32"/>
          <w:szCs w:val="32"/>
        </w:rPr>
        <w:t>асть</w:t>
      </w:r>
    </w:p>
    <w:p w:rsidR="00C33CC2" w:rsidRDefault="00257323" w:rsidP="00C56ACB">
      <w:pPr>
        <w:spacing w:after="0" w:line="360" w:lineRule="auto"/>
        <w:ind w:firstLine="567"/>
        <w:jc w:val="both"/>
      </w:pPr>
      <w:r>
        <w:t>В мире профессионального управления транспортными средствами с</w:t>
      </w:r>
      <w:r>
        <w:t>у</w:t>
      </w:r>
      <w:r>
        <w:t xml:space="preserve">ществует два таких понятия, как </w:t>
      </w:r>
      <w:r w:rsidR="00DA5D5D">
        <w:t>контраварийное и экстремальное вождение. Контраварийное вождение ставит перед собой задачу избежать аварии в сложной ситуации</w:t>
      </w:r>
      <w:r w:rsidR="005F7252">
        <w:t xml:space="preserve"> и применяется на дорогах общего пользования. Экстр</w:t>
      </w:r>
      <w:r w:rsidR="005F7252">
        <w:t>е</w:t>
      </w:r>
      <w:r w:rsidR="005F7252">
        <w:t>мальное вождение</w:t>
      </w:r>
      <w:r w:rsidR="00B02AF8">
        <w:t xml:space="preserve"> -</w:t>
      </w:r>
      <w:r w:rsidR="005F7252">
        <w:t xml:space="preserve"> это</w:t>
      </w:r>
      <w:r w:rsidR="003337E1">
        <w:t xml:space="preserve"> стиль вождения</w:t>
      </w:r>
      <w:r w:rsidR="00BF7BCB">
        <w:t>,</w:t>
      </w:r>
      <w:r w:rsidR="003337E1">
        <w:t xml:space="preserve"> применяемый профессиональными гонщиками на специальных авто</w:t>
      </w:r>
      <w:r w:rsidR="005E6C71">
        <w:t>дромах и гоночных треках для достижения наилучших результатов, другими словами «езда на грани»</w:t>
      </w:r>
      <w:r w:rsidR="00B44B34">
        <w:t>, эти два поняти</w:t>
      </w:r>
      <w:r w:rsidR="00B61213">
        <w:t>я</w:t>
      </w:r>
      <w:r w:rsidR="00B44B34">
        <w:t xml:space="preserve"> нужно разделять, чтобы более детальн</w:t>
      </w:r>
      <w:r w:rsidR="00C33CC2">
        <w:t>о разобраться в стоящем вопросе нео</w:t>
      </w:r>
      <w:r w:rsidR="00C33CC2">
        <w:t>б</w:t>
      </w:r>
      <w:r w:rsidR="00C33CC2">
        <w:t>ходимости контраварийного вождения.</w:t>
      </w:r>
    </w:p>
    <w:p w:rsidR="00BF1164" w:rsidRDefault="00BF1164" w:rsidP="00C56ACB">
      <w:pPr>
        <w:spacing w:after="0" w:line="360" w:lineRule="auto"/>
        <w:ind w:firstLine="567"/>
        <w:jc w:val="both"/>
      </w:pPr>
      <w:r>
        <w:t>Контраварийную подготовку можно также охарактеризовать</w:t>
      </w:r>
      <w:r w:rsidR="00DF5A0E">
        <w:t>,</w:t>
      </w:r>
      <w:r>
        <w:t xml:space="preserve"> как умение </w:t>
      </w:r>
      <w:proofErr w:type="gramStart"/>
      <w:r>
        <w:t>избегать</w:t>
      </w:r>
      <w:proofErr w:type="gramEnd"/>
      <w:r>
        <w:t xml:space="preserve"> опасные ситуации на дорогах и успешно из них выходить.</w:t>
      </w:r>
      <w:r w:rsidR="00DF5A0E">
        <w:t xml:space="preserve">  </w:t>
      </w:r>
      <w:r w:rsidR="00DD0565">
        <w:t>К подо</w:t>
      </w:r>
      <w:r w:rsidR="00DD0565">
        <w:t>б</w:t>
      </w:r>
      <w:r w:rsidR="00DD0565">
        <w:t>ным ситуациям можно относить опасные обгоны, неожиданно появившихся мотоциклистов</w:t>
      </w:r>
      <w:r w:rsidR="002E46B5">
        <w:t>, необходимость резкого торможения, снос передней оси, з</w:t>
      </w:r>
      <w:r w:rsidR="002E46B5">
        <w:t>а</w:t>
      </w:r>
      <w:r w:rsidR="002E46B5">
        <w:t>нос. Важно научиться грамотно выходить из таких ситуаций и знать, какое именно действие позволит избежать неблагоприятных последствий.</w:t>
      </w:r>
    </w:p>
    <w:p w:rsidR="00C33CC2" w:rsidRDefault="00CF39BA" w:rsidP="00C56ACB">
      <w:pPr>
        <w:spacing w:after="0" w:line="360" w:lineRule="auto"/>
        <w:ind w:firstLine="567"/>
        <w:jc w:val="both"/>
      </w:pPr>
      <w:r>
        <w:t>Каждый водитель за свой стаж хотя бы раз побывал в экстремальной с</w:t>
      </w:r>
      <w:r>
        <w:t>и</w:t>
      </w:r>
      <w:r>
        <w:t>туации</w:t>
      </w:r>
      <w:r w:rsidR="00F7211B">
        <w:t xml:space="preserve">, выйти из которой здоровым и с целым автомобилем </w:t>
      </w:r>
      <w:r w:rsidR="00830A51">
        <w:t>может</w:t>
      </w:r>
      <w:r w:rsidR="00B02AF8">
        <w:t xml:space="preserve"> далеко не </w:t>
      </w:r>
      <w:r w:rsidR="00B02AF8">
        <w:lastRenderedPageBreak/>
        <w:t>каждый. Даже если у в</w:t>
      </w:r>
      <w:r w:rsidR="00830A51">
        <w:t xml:space="preserve">ас получилось не пострадать, то </w:t>
      </w:r>
      <w:r w:rsidR="00FC7863">
        <w:t>мало</w:t>
      </w:r>
      <w:r w:rsidR="00B02AF8">
        <w:t>вероятно, что это заслуга в</w:t>
      </w:r>
      <w:r w:rsidR="00830A51">
        <w:t>аших навыков, скорее</w:t>
      </w:r>
      <w:r w:rsidR="00B02AF8">
        <w:t>,</w:t>
      </w:r>
      <w:r w:rsidR="00830A51">
        <w:t xml:space="preserve"> воля случая. Но лично я не привык рассч</w:t>
      </w:r>
      <w:r w:rsidR="00830A51">
        <w:t>и</w:t>
      </w:r>
      <w:r w:rsidR="00830A51">
        <w:t>тывать на случайности.</w:t>
      </w:r>
      <w:r w:rsidR="00B02AF8">
        <w:t xml:space="preserve"> Множество людей</w:t>
      </w:r>
      <w:r w:rsidR="003D139F">
        <w:t>, ежедневно выезжающих на дор</w:t>
      </w:r>
      <w:r w:rsidR="003D139F">
        <w:t>о</w:t>
      </w:r>
      <w:r w:rsidR="003D139F">
        <w:t>ги</w:t>
      </w:r>
      <w:r w:rsidR="00B02AF8">
        <w:t>,</w:t>
      </w:r>
      <w:r w:rsidR="003D139F">
        <w:t xml:space="preserve"> считают, что обладают достаточным количеством навыков управления автомобилем, но это не так.</w:t>
      </w:r>
      <w:r w:rsidR="001C0F89">
        <w:t xml:space="preserve"> Инстинктивных действий для выхода из авари</w:t>
      </w:r>
      <w:r w:rsidR="001C0F89">
        <w:t>й</w:t>
      </w:r>
      <w:r w:rsidR="001C0F89">
        <w:t xml:space="preserve">ных ситуаций мало, </w:t>
      </w:r>
      <w:r w:rsidR="00643E34">
        <w:t>на это натыкаются даже самые опытные, с не одним д</w:t>
      </w:r>
      <w:r w:rsidR="00643E34">
        <w:t>е</w:t>
      </w:r>
      <w:r w:rsidR="00643E34">
        <w:t>сятком лет стажа водители.</w:t>
      </w:r>
      <w:r w:rsidR="003D139F">
        <w:t xml:space="preserve"> </w:t>
      </w:r>
      <w:r w:rsidR="001C0F89">
        <w:t>Некоторые это понимают с наступлением зимы.</w:t>
      </w:r>
    </w:p>
    <w:p w:rsidR="001C0F89" w:rsidRDefault="001C0F89" w:rsidP="00C56ACB">
      <w:pPr>
        <w:spacing w:after="0" w:line="360" w:lineRule="auto"/>
        <w:ind w:firstLine="567"/>
        <w:jc w:val="both"/>
      </w:pPr>
      <w:r>
        <w:t xml:space="preserve">Зима самый опасный для водителя сезон, а </w:t>
      </w:r>
      <w:r w:rsidR="006D703C">
        <w:t>в начале зимы народ «отм</w:t>
      </w:r>
      <w:r w:rsidR="006D703C">
        <w:t>е</w:t>
      </w:r>
      <w:r w:rsidR="006D703C">
        <w:t>чает» так называемый «день жестянщика», праздник для мастеров кузовного ремонта и автосервисов, которые наживаются на чересчур самоувер</w:t>
      </w:r>
      <w:r w:rsidR="00A37129">
        <w:t>е</w:t>
      </w:r>
      <w:r w:rsidR="006D703C">
        <w:t>нных водителей.</w:t>
      </w:r>
      <w:r w:rsidR="00A37129">
        <w:t xml:space="preserve"> </w:t>
      </w:r>
    </w:p>
    <w:p w:rsidR="00A92920" w:rsidRDefault="00A07F7F" w:rsidP="00C56ACB">
      <w:pPr>
        <w:spacing w:after="0" w:line="360" w:lineRule="auto"/>
        <w:ind w:firstLine="567"/>
        <w:jc w:val="both"/>
      </w:pPr>
      <w:proofErr w:type="gramStart"/>
      <w:r>
        <w:t>Я считал себя достаточно подготовленным к зимней езде</w:t>
      </w:r>
      <w:r w:rsidR="00A92920">
        <w:t xml:space="preserve"> водителем, д</w:t>
      </w:r>
      <w:r w:rsidR="00A92920">
        <w:t>а</w:t>
      </w:r>
      <w:r w:rsidR="00DB4C9B">
        <w:t>же участвовал в нескольких</w:t>
      </w:r>
      <w:r w:rsidR="00A92920">
        <w:t xml:space="preserve"> </w:t>
      </w:r>
      <w:r w:rsidR="0069178D">
        <w:t xml:space="preserve">зимних </w:t>
      </w:r>
      <w:r w:rsidR="00A92920">
        <w:t>чем</w:t>
      </w:r>
      <w:r w:rsidR="0069178D">
        <w:t>пионатах</w:t>
      </w:r>
      <w:r w:rsidR="00A92920">
        <w:t xml:space="preserve"> </w:t>
      </w:r>
      <w:r w:rsidR="009608B6">
        <w:t>по ралли-спринту (</w:t>
      </w:r>
      <w:r w:rsidR="00DB4C9B">
        <w:t>задача гонщика пройти грунтовую</w:t>
      </w:r>
      <w:r w:rsidR="0069178D">
        <w:t xml:space="preserve"> </w:t>
      </w:r>
      <w:r w:rsidR="00C75AF1">
        <w:t>трассу</w:t>
      </w:r>
      <w:r w:rsidR="00DB4C9B">
        <w:t>,</w:t>
      </w:r>
      <w:r w:rsidR="00D71E60">
        <w:t xml:space="preserve"> покрытую снегом и льдом</w:t>
      </w:r>
      <w:r w:rsidR="00DB4C9B">
        <w:t>,</w:t>
      </w:r>
      <w:r w:rsidR="00C75AF1">
        <w:t xml:space="preserve"> за наименьшее время) в классе </w:t>
      </w:r>
      <w:r w:rsidR="00C75AF1">
        <w:rPr>
          <w:lang w:val="en-US"/>
        </w:rPr>
        <w:t>RWD</w:t>
      </w:r>
      <w:r w:rsidR="00C75AF1" w:rsidRPr="00C75AF1">
        <w:t xml:space="preserve"> </w:t>
      </w:r>
      <w:r w:rsidR="00C75AF1">
        <w:rPr>
          <w:lang w:val="en-US"/>
        </w:rPr>
        <w:t>Heavy</w:t>
      </w:r>
      <w:r w:rsidR="00C75AF1" w:rsidRPr="00C75AF1">
        <w:t xml:space="preserve"> </w:t>
      </w:r>
      <w:r w:rsidR="009608B6">
        <w:t>(</w:t>
      </w:r>
      <w:r w:rsidR="00C75AF1">
        <w:t>тяжел</w:t>
      </w:r>
      <w:r w:rsidR="009608B6">
        <w:t>ые автомобили на заднем приводе</w:t>
      </w:r>
      <w:r w:rsidR="00C75AF1">
        <w:t>),</w:t>
      </w:r>
      <w:r w:rsidR="00D71E60">
        <w:t xml:space="preserve"> одн</w:t>
      </w:r>
      <w:r w:rsidR="00D71E60">
        <w:t>а</w:t>
      </w:r>
      <w:r w:rsidR="00D71E60">
        <w:t>ко понял, что моих знаний недостаточно</w:t>
      </w:r>
      <w:r w:rsidR="009608B6">
        <w:t>,</w:t>
      </w:r>
      <w:r w:rsidR="00D71E60">
        <w:t xml:space="preserve"> когда первый раз побывал на зан</w:t>
      </w:r>
      <w:r w:rsidR="00D71E60">
        <w:t>я</w:t>
      </w:r>
      <w:r w:rsidR="00D71E60">
        <w:t>тиях по контраварийному вождению.</w:t>
      </w:r>
      <w:proofErr w:type="gramEnd"/>
      <w:r w:rsidR="00D71E60">
        <w:t xml:space="preserve"> Вы</w:t>
      </w:r>
      <w:r w:rsidR="00F2109C">
        <w:t xml:space="preserve">йдя из автомобиля после занятия, </w:t>
      </w:r>
      <w:r w:rsidR="00D71E60">
        <w:t>и п</w:t>
      </w:r>
      <w:r w:rsidR="00D71E60">
        <w:t>о</w:t>
      </w:r>
      <w:r w:rsidR="00D71E60">
        <w:t>прощавшись с инструктором</w:t>
      </w:r>
      <w:r w:rsidR="00F2109C">
        <w:t>,</w:t>
      </w:r>
      <w:r w:rsidR="00D71E60">
        <w:t xml:space="preserve"> я подумал</w:t>
      </w:r>
      <w:r w:rsidR="00F2109C">
        <w:t>:</w:t>
      </w:r>
      <w:r w:rsidR="00D71E60">
        <w:t xml:space="preserve"> «</w:t>
      </w:r>
      <w:r w:rsidR="00082791">
        <w:t>На</w:t>
      </w:r>
      <w:r w:rsidR="00D71E60">
        <w:t>сколько же я мог сократить время круга на соревнованиях, если бы</w:t>
      </w:r>
      <w:r w:rsidR="00F2109C">
        <w:t xml:space="preserve"> побывал на занятиях раньше».</w:t>
      </w:r>
      <w:r w:rsidR="0026442A">
        <w:t xml:space="preserve"> А так же не вылетел бы</w:t>
      </w:r>
      <w:r>
        <w:t xml:space="preserve"> с трассы в последнем заезде.</w:t>
      </w:r>
      <w:r w:rsidR="00D71E60">
        <w:t xml:space="preserve"> </w:t>
      </w:r>
      <w:r w:rsidR="00C75AF1">
        <w:t xml:space="preserve"> </w:t>
      </w:r>
    </w:p>
    <w:p w:rsidR="00B4641A" w:rsidRDefault="00B4641A" w:rsidP="00C56ACB">
      <w:pPr>
        <w:spacing w:after="0" w:line="360" w:lineRule="auto"/>
        <w:ind w:firstLine="567"/>
        <w:jc w:val="both"/>
      </w:pPr>
      <w:r>
        <w:t>Однако курсы контраварийного вождения необходимо посетить не тол</w:t>
      </w:r>
      <w:r>
        <w:t>ь</w:t>
      </w:r>
      <w:r>
        <w:t>ко зимой, а также и в летний сезон, так как существуют экстремальные сит</w:t>
      </w:r>
      <w:r>
        <w:t>у</w:t>
      </w:r>
      <w:r>
        <w:t>ации, характерные только для лета.</w:t>
      </w:r>
    </w:p>
    <w:p w:rsidR="006116B4" w:rsidRDefault="006116B4" w:rsidP="00C56ACB">
      <w:pPr>
        <w:spacing w:after="0" w:line="360" w:lineRule="auto"/>
        <w:ind w:firstLine="567"/>
        <w:jc w:val="both"/>
        <w:rPr>
          <w:b/>
          <w:sz w:val="32"/>
          <w:szCs w:val="32"/>
        </w:rPr>
      </w:pPr>
    </w:p>
    <w:p w:rsidR="00082791" w:rsidRPr="00AD24CB" w:rsidRDefault="00082791" w:rsidP="00C56ACB">
      <w:pPr>
        <w:spacing w:after="0" w:line="360" w:lineRule="auto"/>
        <w:ind w:firstLine="567"/>
        <w:jc w:val="both"/>
        <w:rPr>
          <w:b/>
          <w:sz w:val="32"/>
          <w:szCs w:val="32"/>
        </w:rPr>
      </w:pPr>
      <w:bookmarkStart w:id="0" w:name="_GoBack"/>
      <w:bookmarkEnd w:id="0"/>
      <w:r w:rsidRPr="00AD24CB">
        <w:rPr>
          <w:b/>
          <w:sz w:val="32"/>
          <w:szCs w:val="32"/>
        </w:rPr>
        <w:t>Обучение</w:t>
      </w:r>
    </w:p>
    <w:p w:rsidR="005349E0" w:rsidRDefault="0026442A" w:rsidP="00C56ACB">
      <w:pPr>
        <w:spacing w:after="0" w:line="360" w:lineRule="auto"/>
        <w:ind w:firstLine="567"/>
        <w:jc w:val="both"/>
      </w:pPr>
      <w:r>
        <w:t>Погово</w:t>
      </w:r>
      <w:r w:rsidR="009B6C1E">
        <w:t xml:space="preserve">рим о самом обучении. Если </w:t>
      </w:r>
      <w:r w:rsidR="006116B4">
        <w:t>в</w:t>
      </w:r>
      <w:r w:rsidR="009B6C1E">
        <w:t>ы сочтёте нужным пройти обуч</w:t>
      </w:r>
      <w:r w:rsidR="009B6C1E">
        <w:t>е</w:t>
      </w:r>
      <w:r w:rsidR="009B6C1E">
        <w:t>ние, то у Вас открывается вопрос о том, какой же курс выбрать. Во многих гор</w:t>
      </w:r>
      <w:r w:rsidR="009B6C1E">
        <w:t>о</w:t>
      </w:r>
      <w:r w:rsidR="009B6C1E">
        <w:t xml:space="preserve">дах существуют школы контраварийного вождения, </w:t>
      </w:r>
      <w:r w:rsidR="00E65A9B">
        <w:t>скажу честно, что</w:t>
      </w:r>
      <w:r w:rsidR="00E0496A">
        <w:t>,</w:t>
      </w:r>
      <w:r w:rsidR="00E65A9B">
        <w:t xml:space="preserve"> на мой взгляд</w:t>
      </w:r>
      <w:r w:rsidR="00E0496A">
        <w:t>,</w:t>
      </w:r>
      <w:r w:rsidR="00E65A9B">
        <w:t xml:space="preserve"> в выборе можно отталкиваться больше от цен, нежели чем от каких-то других критериев. Все владельцы таких школ, академий, курсов с</w:t>
      </w:r>
      <w:r w:rsidR="00E65A9B">
        <w:t>а</w:t>
      </w:r>
      <w:r w:rsidR="00E65A9B">
        <w:lastRenderedPageBreak/>
        <w:t xml:space="preserve">ми очень заинтересованные в автоспорте люди, </w:t>
      </w:r>
      <w:r w:rsidR="005A6A48">
        <w:t>бывшие</w:t>
      </w:r>
      <w:r w:rsidR="005349E0">
        <w:t xml:space="preserve"> или действующие</w:t>
      </w:r>
      <w:r w:rsidR="005A6A48">
        <w:t xml:space="preserve"> спортсмены. Они не позволят себе взять на работу инструкторов, не облад</w:t>
      </w:r>
      <w:r w:rsidR="005A6A48">
        <w:t>а</w:t>
      </w:r>
      <w:r w:rsidR="005A6A48">
        <w:t>ющих достаточным опытом и навыками,</w:t>
      </w:r>
      <w:r w:rsidR="005349E0">
        <w:t xml:space="preserve"> это не автошколы,</w:t>
      </w:r>
      <w:r w:rsidR="005A6A48">
        <w:t xml:space="preserve"> а некоторые даже преподают сами.</w:t>
      </w:r>
      <w:r w:rsidR="006116B4">
        <w:t xml:space="preserve"> Итак, если в</w:t>
      </w:r>
      <w:r w:rsidR="005349E0">
        <w:t>ы нашли мест</w:t>
      </w:r>
      <w:r w:rsidR="006116B4">
        <w:t>о своего будущего обучения, то в</w:t>
      </w:r>
      <w:r w:rsidR="005349E0">
        <w:t>ы можете взя</w:t>
      </w:r>
      <w:r w:rsidR="006116B4">
        <w:t>ть либо один из предлагающихся в</w:t>
      </w:r>
      <w:r w:rsidR="005349E0">
        <w:t>ам курсов, либо разовое з</w:t>
      </w:r>
      <w:r w:rsidR="005349E0">
        <w:t>а</w:t>
      </w:r>
      <w:r w:rsidR="005349E0">
        <w:t>ня</w:t>
      </w:r>
      <w:r w:rsidR="006116B4">
        <w:t>тие на в</w:t>
      </w:r>
      <w:r w:rsidR="005349E0">
        <w:t>ашем автомобиле или автомобиле академии, если ей позволяет м</w:t>
      </w:r>
      <w:r w:rsidR="005349E0">
        <w:t>а</w:t>
      </w:r>
      <w:r w:rsidR="005349E0">
        <w:t>териально-техническа</w:t>
      </w:r>
      <w:r w:rsidR="00A6631A">
        <w:t>я база. Рекомендуется</w:t>
      </w:r>
      <w:r w:rsidR="005349E0">
        <w:t xml:space="preserve"> записаться на курс, однако если </w:t>
      </w:r>
      <w:r w:rsidR="006116B4">
        <w:t>в</w:t>
      </w:r>
      <w:r w:rsidR="005349E0">
        <w:t>ам не позволяют жизненные обстоятель</w:t>
      </w:r>
      <w:r w:rsidR="004F2E6C">
        <w:t>ства, то возьмите разовые занятия. Важно брать несколько занятий</w:t>
      </w:r>
      <w:r w:rsidR="00BF7BCB">
        <w:t>,</w:t>
      </w:r>
      <w:r w:rsidR="004F2E6C">
        <w:t xml:space="preserve"> на одном из которых Вы будете на своём а</w:t>
      </w:r>
      <w:r w:rsidR="004F2E6C">
        <w:t>в</w:t>
      </w:r>
      <w:r w:rsidR="004F2E6C">
        <w:t>томобиле, а на другом занятии</w:t>
      </w:r>
      <w:r w:rsidR="00BF7BCB">
        <w:t>,</w:t>
      </w:r>
      <w:r w:rsidR="004F2E6C">
        <w:t xml:space="preserve"> на автомобиле </w:t>
      </w:r>
      <w:r w:rsidR="00DA1C28">
        <w:t>с другим типом привода, а</w:t>
      </w:r>
      <w:r w:rsidR="00DA1C28">
        <w:t>в</w:t>
      </w:r>
      <w:r w:rsidR="00DA1C28">
        <w:t xml:space="preserve">томобиле </w:t>
      </w:r>
      <w:r w:rsidR="006116B4">
        <w:t>академии либо в</w:t>
      </w:r>
      <w:r w:rsidR="004F2E6C">
        <w:t>ашего друга</w:t>
      </w:r>
      <w:r w:rsidR="00DA1C28">
        <w:t>, или может родственника. Никто не знает</w:t>
      </w:r>
      <w:r w:rsidR="00BF7BCB">
        <w:t>,</w:t>
      </w:r>
      <w:r w:rsidR="00DA1C28">
        <w:t xml:space="preserve"> на каком автомобиле попадёт в экстремальную ситуацию.</w:t>
      </w:r>
      <w:r w:rsidR="001941BE">
        <w:t xml:space="preserve"> Однако с</w:t>
      </w:r>
      <w:r w:rsidR="001941BE">
        <w:t>у</w:t>
      </w:r>
      <w:r w:rsidR="001941BE">
        <w:t>ществуют и базовые ситуации и ошибки, котор</w:t>
      </w:r>
      <w:r w:rsidR="00BF7BCB">
        <w:t>ые не зависят от типа привода, в</w:t>
      </w:r>
      <w:r w:rsidR="001941BE">
        <w:t>ам обязательно должны их показать.</w:t>
      </w:r>
      <w:r w:rsidR="00B335A9">
        <w:t xml:space="preserve"> </w:t>
      </w:r>
      <w:r w:rsidR="00DA1C28">
        <w:t xml:space="preserve"> </w:t>
      </w:r>
    </w:p>
    <w:p w:rsidR="00AD24CB" w:rsidRDefault="00AD24CB" w:rsidP="00C56ACB">
      <w:pPr>
        <w:spacing w:after="0" w:line="360" w:lineRule="auto"/>
        <w:ind w:firstLine="567"/>
        <w:jc w:val="both"/>
        <w:rPr>
          <w:b/>
          <w:sz w:val="32"/>
          <w:szCs w:val="32"/>
        </w:rPr>
      </w:pPr>
    </w:p>
    <w:p w:rsidR="00082791" w:rsidRPr="00A94376" w:rsidRDefault="005D6FC4" w:rsidP="00C56ACB">
      <w:pPr>
        <w:spacing w:after="0" w:line="360" w:lineRule="auto"/>
        <w:ind w:firstLine="567"/>
        <w:jc w:val="both"/>
        <w:rPr>
          <w:b/>
          <w:szCs w:val="32"/>
        </w:rPr>
      </w:pPr>
      <w:r w:rsidRPr="00A94376">
        <w:rPr>
          <w:b/>
          <w:szCs w:val="32"/>
        </w:rPr>
        <w:t>Примеры стандартных ошибок:</w:t>
      </w:r>
    </w:p>
    <w:p w:rsidR="005D6FC4" w:rsidRDefault="005D6FC4" w:rsidP="00C56AC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Резкое маневрирование при езде</w:t>
      </w:r>
    </w:p>
    <w:p w:rsidR="005D6FC4" w:rsidRDefault="005D6FC4" w:rsidP="00C56AC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Резкое торможение</w:t>
      </w:r>
    </w:p>
    <w:p w:rsidR="005D6FC4" w:rsidRDefault="005D6FC4" w:rsidP="00C56AC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«</w:t>
      </w:r>
      <w:proofErr w:type="spellStart"/>
      <w:r>
        <w:t>Перекрутка</w:t>
      </w:r>
      <w:proofErr w:type="spellEnd"/>
      <w:r>
        <w:t>» рулевого колеса</w:t>
      </w:r>
    </w:p>
    <w:p w:rsidR="005D6FC4" w:rsidRDefault="00C2191F" w:rsidP="00C56AC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Неправильная работа педалями</w:t>
      </w:r>
    </w:p>
    <w:p w:rsidR="00C2191F" w:rsidRDefault="00C2191F" w:rsidP="00C56AC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Неверная посадка за рулём автомобиля</w:t>
      </w:r>
    </w:p>
    <w:p w:rsidR="00C2191F" w:rsidRDefault="00C2191F" w:rsidP="00C56AC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Несоблюдение требований правил дорожного движения</w:t>
      </w:r>
    </w:p>
    <w:p w:rsidR="00654FB9" w:rsidRDefault="00654FB9" w:rsidP="00C56AC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Неверный выбор траектории движения</w:t>
      </w:r>
    </w:p>
    <w:p w:rsidR="00654FB9" w:rsidRDefault="00654FB9" w:rsidP="00C56AC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Слишком раннее или позднее торможение на входе в пов</w:t>
      </w:r>
      <w:r>
        <w:t>о</w:t>
      </w:r>
      <w:r>
        <w:t>рот</w:t>
      </w:r>
    </w:p>
    <w:p w:rsidR="00E0263E" w:rsidRDefault="00E0263E" w:rsidP="00C56AC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Незнание простых законов физики</w:t>
      </w:r>
    </w:p>
    <w:p w:rsidR="00654FB9" w:rsidRDefault="00654FB9" w:rsidP="00C56ACB">
      <w:pPr>
        <w:spacing w:after="0" w:line="360" w:lineRule="auto"/>
        <w:ind w:firstLine="567"/>
        <w:jc w:val="both"/>
      </w:pPr>
    </w:p>
    <w:p w:rsidR="004D767B" w:rsidRPr="00A94376" w:rsidRDefault="004D767B" w:rsidP="00C56ACB">
      <w:pPr>
        <w:spacing w:after="0" w:line="360" w:lineRule="auto"/>
        <w:ind w:firstLine="567"/>
        <w:jc w:val="both"/>
        <w:rPr>
          <w:b/>
          <w:szCs w:val="32"/>
        </w:rPr>
      </w:pPr>
      <w:r w:rsidRPr="00A94376">
        <w:rPr>
          <w:b/>
          <w:szCs w:val="32"/>
        </w:rPr>
        <w:t>Примеры важных составляющих для безопасного вождения:</w:t>
      </w:r>
    </w:p>
    <w:p w:rsidR="004D767B" w:rsidRDefault="0020750D" w:rsidP="0096101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Посадка за рулём</w:t>
      </w:r>
    </w:p>
    <w:p w:rsidR="0020750D" w:rsidRDefault="008C37C7" w:rsidP="0096101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Психология и рефлексы</w:t>
      </w:r>
    </w:p>
    <w:p w:rsidR="008C37C7" w:rsidRDefault="008C37C7" w:rsidP="0096101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Знания и навыки</w:t>
      </w:r>
    </w:p>
    <w:p w:rsidR="008C37C7" w:rsidRDefault="008C37C7" w:rsidP="0096101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r>
        <w:lastRenderedPageBreak/>
        <w:t>Опыт</w:t>
      </w:r>
    </w:p>
    <w:p w:rsidR="008C37C7" w:rsidRDefault="00331E68" w:rsidP="0096101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Исправный автомобиль, соответствующий требованиям безопасн</w:t>
      </w:r>
      <w:r>
        <w:t>о</w:t>
      </w:r>
      <w:r>
        <w:t>сти</w:t>
      </w:r>
    </w:p>
    <w:p w:rsidR="00E0263E" w:rsidRDefault="00E0263E" w:rsidP="0096101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>Сезонные шины</w:t>
      </w:r>
    </w:p>
    <w:p w:rsidR="00961010" w:rsidRDefault="00961010" w:rsidP="00C56ACB">
      <w:pPr>
        <w:spacing w:after="0" w:line="360" w:lineRule="auto"/>
        <w:ind w:firstLine="567"/>
        <w:jc w:val="both"/>
        <w:rPr>
          <w:b/>
          <w:sz w:val="32"/>
          <w:szCs w:val="32"/>
        </w:rPr>
      </w:pPr>
    </w:p>
    <w:p w:rsidR="00E0263E" w:rsidRPr="0014480C" w:rsidRDefault="00B107DC" w:rsidP="00C56ACB">
      <w:pPr>
        <w:spacing w:after="0" w:line="360" w:lineRule="auto"/>
        <w:ind w:firstLine="567"/>
        <w:jc w:val="both"/>
        <w:rPr>
          <w:b/>
          <w:sz w:val="32"/>
          <w:szCs w:val="32"/>
        </w:rPr>
      </w:pPr>
      <w:r w:rsidRPr="00A94376">
        <w:rPr>
          <w:b/>
          <w:szCs w:val="32"/>
        </w:rPr>
        <w:t>Статистика</w:t>
      </w:r>
    </w:p>
    <w:p w:rsidR="00B107DC" w:rsidRDefault="00B107DC" w:rsidP="00C56ACB">
      <w:pPr>
        <w:spacing w:after="0" w:line="360" w:lineRule="auto"/>
        <w:ind w:firstLine="567"/>
        <w:jc w:val="both"/>
      </w:pPr>
      <w:r>
        <w:t>Дл</w:t>
      </w:r>
      <w:r w:rsidR="00375F6E">
        <w:t xml:space="preserve">я понимания того, что </w:t>
      </w:r>
      <w:proofErr w:type="gramStart"/>
      <w:r w:rsidR="00375F6E">
        <w:t>думают</w:t>
      </w:r>
      <w:proofErr w:type="gramEnd"/>
      <w:r w:rsidR="00375F6E">
        <w:t xml:space="preserve"> обычные водители о важности курсов контраварийного вождения мной был проведён опрос</w:t>
      </w:r>
      <w:r w:rsidR="0014480C">
        <w:t>. Результаты предста</w:t>
      </w:r>
      <w:r w:rsidR="0014480C">
        <w:t>в</w:t>
      </w:r>
      <w:r w:rsidR="0014480C">
        <w:t>лены ниже.</w:t>
      </w:r>
    </w:p>
    <w:p w:rsidR="00AD75C3" w:rsidRDefault="00AD75C3" w:rsidP="00C56ACB">
      <w:pPr>
        <w:spacing w:after="0" w:line="360" w:lineRule="auto"/>
        <w:ind w:firstLine="567"/>
        <w:jc w:val="both"/>
      </w:pPr>
      <w:r w:rsidRPr="00632B34">
        <w:rPr>
          <w:sz w:val="24"/>
        </w:rPr>
        <w:t>Диаграмма №1 «</w:t>
      </w:r>
      <w:r w:rsidR="00C868F2" w:rsidRPr="00632B34">
        <w:rPr>
          <w:sz w:val="24"/>
        </w:rPr>
        <w:t>Необходимы ли курсы контраварийного вождения для безопасной езды»</w:t>
      </w:r>
    </w:p>
    <w:p w:rsidR="0014480C" w:rsidRDefault="0014480C" w:rsidP="00632B34">
      <w:pPr>
        <w:spacing w:after="0" w:line="360" w:lineRule="auto"/>
        <w:ind w:firstLine="567"/>
        <w:jc w:val="center"/>
      </w:pPr>
      <w:r>
        <w:rPr>
          <w:noProof/>
        </w:rPr>
        <w:drawing>
          <wp:inline distT="0" distB="0" distL="0" distR="0" wp14:anchorId="7712DBF6" wp14:editId="298D5D49">
            <wp:extent cx="3931920" cy="2324100"/>
            <wp:effectExtent l="0" t="0" r="1143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480C" w:rsidRDefault="00ED7845" w:rsidP="00C56ACB">
      <w:pPr>
        <w:spacing w:after="0" w:line="360" w:lineRule="auto"/>
        <w:ind w:firstLine="567"/>
        <w:jc w:val="both"/>
      </w:pPr>
      <w:r>
        <w:t>*</w:t>
      </w:r>
      <w:r w:rsidR="00F81263">
        <w:t>Среди опрошенных курсы контраварийной подготовки ранее проход</w:t>
      </w:r>
      <w:r w:rsidR="00F81263">
        <w:t>и</w:t>
      </w:r>
      <w:r w:rsidR="00F81263">
        <w:t>ли только 6 человек.</w:t>
      </w:r>
    </w:p>
    <w:p w:rsidR="00CD63FF" w:rsidRDefault="00CD63FF" w:rsidP="00C56ACB">
      <w:pPr>
        <w:spacing w:after="0" w:line="360" w:lineRule="auto"/>
        <w:ind w:firstLine="567"/>
        <w:jc w:val="both"/>
      </w:pPr>
    </w:p>
    <w:p w:rsidR="00331E68" w:rsidRDefault="0087158C" w:rsidP="00C56ACB">
      <w:pPr>
        <w:spacing w:after="0" w:line="360" w:lineRule="auto"/>
        <w:ind w:firstLine="567"/>
        <w:jc w:val="both"/>
        <w:rPr>
          <w:b/>
          <w:sz w:val="32"/>
          <w:szCs w:val="32"/>
        </w:rPr>
      </w:pPr>
      <w:r w:rsidRPr="0087158C">
        <w:rPr>
          <w:b/>
          <w:sz w:val="32"/>
          <w:szCs w:val="32"/>
        </w:rPr>
        <w:t>Заключение</w:t>
      </w:r>
    </w:p>
    <w:p w:rsidR="00DB37AA" w:rsidRPr="00B935B6" w:rsidRDefault="006C2067" w:rsidP="00826664">
      <w:pPr>
        <w:spacing w:after="0" w:line="360" w:lineRule="auto"/>
        <w:ind w:firstLine="567"/>
        <w:jc w:val="both"/>
      </w:pPr>
      <w:r>
        <w:t>Подводя итоги можно с уверенностью сказать, что контраварийное в</w:t>
      </w:r>
      <w:r>
        <w:t>о</w:t>
      </w:r>
      <w:r>
        <w:t>ждение необходимо для безопасного уп</w:t>
      </w:r>
      <w:r w:rsidR="00DB37AA">
        <w:t>равления транспортным средством.</w:t>
      </w:r>
      <w:r w:rsidR="00826664">
        <w:t xml:space="preserve"> </w:t>
      </w:r>
      <w:r w:rsidR="00DB37AA">
        <w:t xml:space="preserve"> </w:t>
      </w:r>
      <w:r w:rsidR="00E21D12">
        <w:t>Так как в автошколах учат лишь базовым навыкам управления транспортн</w:t>
      </w:r>
      <w:r w:rsidR="00E21D12">
        <w:t>ы</w:t>
      </w:r>
      <w:r w:rsidR="00E21D12">
        <w:t>ми средствами, а экзамены в ГАИ на получение водительского удостовер</w:t>
      </w:r>
      <w:r w:rsidR="00E21D12">
        <w:t>е</w:t>
      </w:r>
      <w:r w:rsidR="00E21D12">
        <w:t>ния тестируют лишь эти базовые навыки, рекомендуется сразу после оконч</w:t>
      </w:r>
      <w:r w:rsidR="00E21D12">
        <w:t>а</w:t>
      </w:r>
      <w:r w:rsidR="00E21D12">
        <w:t>ния автошколы посетить курсы контраварийной подготовки. Даже е</w:t>
      </w:r>
      <w:r w:rsidR="00E21D12">
        <w:t>с</w:t>
      </w:r>
      <w:r w:rsidR="00E21D12">
        <w:t>ли вы водитель со стажем в несколько десятков лет, далеко не факт, чт</w:t>
      </w:r>
      <w:r w:rsidR="00BC1F5C">
        <w:t xml:space="preserve">о за весь </w:t>
      </w:r>
      <w:r w:rsidR="00BC1F5C">
        <w:lastRenderedPageBreak/>
        <w:t>свой опыт вы набрали</w:t>
      </w:r>
      <w:r w:rsidR="00E21D12">
        <w:t xml:space="preserve"> достаточно практических навыков. </w:t>
      </w:r>
      <w:r w:rsidR="000B653D">
        <w:t>Кто-то поп</w:t>
      </w:r>
      <w:r w:rsidR="000B653D">
        <w:t>а</w:t>
      </w:r>
      <w:r w:rsidR="000B653D">
        <w:t>дает в экстремальные ситуации пару раз в несколько месяцев</w:t>
      </w:r>
      <w:r w:rsidR="00B935B6">
        <w:t xml:space="preserve"> в тяжелых условиях трассы</w:t>
      </w:r>
      <w:r w:rsidR="000B653D">
        <w:t>, а кто-то имеет водительский стаж, основанный на перем</w:t>
      </w:r>
      <w:r w:rsidR="000B653D">
        <w:t>е</w:t>
      </w:r>
      <w:r w:rsidR="000B653D">
        <w:t>щении по одному и тому же маршруту</w:t>
      </w:r>
      <w:r w:rsidR="00B935B6">
        <w:t xml:space="preserve"> от дома до работы</w:t>
      </w:r>
      <w:r w:rsidR="00B935B6" w:rsidRPr="00B935B6">
        <w:t>/</w:t>
      </w:r>
      <w:r w:rsidR="00B935B6">
        <w:t>учебы и обратно. Также п</w:t>
      </w:r>
      <w:r w:rsidR="00B935B6">
        <w:t>о</w:t>
      </w:r>
      <w:r w:rsidR="00B935B6">
        <w:t>лученные навыки и знания за водительский стаж, без посещения специализ</w:t>
      </w:r>
      <w:r w:rsidR="00B935B6">
        <w:t>и</w:t>
      </w:r>
      <w:r w:rsidR="00B935B6">
        <w:t>рованных курсов, могут быть ошибочными, а также не только не помогать в экстренных ситуациях, но еще и ухудшать их.</w:t>
      </w:r>
      <w:r w:rsidR="00BC1F5C">
        <w:t xml:space="preserve"> </w:t>
      </w:r>
    </w:p>
    <w:p w:rsidR="00331E68" w:rsidRDefault="00331E68" w:rsidP="00C56ACB">
      <w:pPr>
        <w:spacing w:after="0" w:line="360" w:lineRule="auto"/>
        <w:ind w:firstLine="567"/>
        <w:jc w:val="both"/>
      </w:pPr>
    </w:p>
    <w:p w:rsidR="002E4505" w:rsidRDefault="009D0031" w:rsidP="004B5B4D">
      <w:pPr>
        <w:spacing w:after="0" w:line="360" w:lineRule="auto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  <w:r>
        <w:rPr>
          <w:b/>
          <w:sz w:val="32"/>
          <w:szCs w:val="32"/>
          <w:lang w:val="en-US"/>
        </w:rPr>
        <w:t xml:space="preserve"> </w:t>
      </w:r>
      <w:r w:rsidR="006A0228">
        <w:rPr>
          <w:b/>
          <w:sz w:val="32"/>
          <w:szCs w:val="32"/>
        </w:rPr>
        <w:t>используемы</w:t>
      </w:r>
      <w:r w:rsidR="004B5B4D">
        <w:rPr>
          <w:b/>
          <w:sz w:val="32"/>
          <w:szCs w:val="32"/>
        </w:rPr>
        <w:t>х источников</w:t>
      </w:r>
    </w:p>
    <w:p w:rsidR="009B7D59" w:rsidRPr="00BD5273" w:rsidRDefault="009B7D59" w:rsidP="009E475C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</w:pPr>
      <w:r w:rsidRPr="00BD5273">
        <w:t xml:space="preserve">Васин Евгений </w:t>
      </w:r>
      <w:r w:rsidRPr="00BD5273">
        <w:rPr>
          <w:color w:val="000000" w:themeColor="text1"/>
          <w:shd w:val="clear" w:color="auto" w:fill="FFFFFF"/>
        </w:rPr>
        <w:t>«</w:t>
      </w:r>
      <w:r w:rsidRPr="00BD5273">
        <w:rPr>
          <w:rStyle w:val="a7"/>
          <w:b w:val="0"/>
          <w:color w:val="000000" w:themeColor="text1"/>
          <w:shd w:val="clear" w:color="auto" w:fill="FFFFFF"/>
        </w:rPr>
        <w:t>Как ездить быстро по гоночной трассе и безопасно по обычной дороге</w:t>
      </w:r>
      <w:r w:rsidRPr="00BD5273">
        <w:rPr>
          <w:b/>
          <w:color w:val="000000" w:themeColor="text1"/>
          <w:shd w:val="clear" w:color="auto" w:fill="FFFFFF"/>
        </w:rPr>
        <w:t>»</w:t>
      </w:r>
      <w:r w:rsidRPr="00BD5273">
        <w:rPr>
          <w:color w:val="000000" w:themeColor="text1"/>
          <w:shd w:val="clear" w:color="auto" w:fill="FFFFFF"/>
        </w:rPr>
        <w:t xml:space="preserve"> 2016</w:t>
      </w:r>
    </w:p>
    <w:p w:rsidR="004B5B4D" w:rsidRDefault="003B2617" w:rsidP="009E475C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</w:pPr>
      <w:proofErr w:type="spellStart"/>
      <w:r>
        <w:t>Лискин</w:t>
      </w:r>
      <w:proofErr w:type="spellEnd"/>
      <w:r>
        <w:t xml:space="preserve"> </w:t>
      </w:r>
      <w:r w:rsidR="004B5B4D">
        <w:t>Дмитрий Александрович «Экстремальное и контраварийное в</w:t>
      </w:r>
      <w:r w:rsidR="004B5B4D">
        <w:t>о</w:t>
      </w:r>
      <w:r w:rsidR="004B5B4D">
        <w:t>ждение»</w:t>
      </w:r>
      <w:r w:rsidR="004765E7">
        <w:t>. Издательские решения. 2020</w:t>
      </w:r>
      <w:r w:rsidR="00BD5273">
        <w:t xml:space="preserve">. </w:t>
      </w:r>
      <w:r w:rsidR="004765E7">
        <w:t xml:space="preserve"> 290</w:t>
      </w:r>
      <w:r w:rsidR="00BD5273">
        <w:t xml:space="preserve"> </w:t>
      </w:r>
      <w:r w:rsidR="004765E7">
        <w:t>с</w:t>
      </w:r>
      <w:r w:rsidR="009D0031">
        <w:rPr>
          <w:lang w:val="en-US"/>
        </w:rPr>
        <w:t>.</w:t>
      </w:r>
    </w:p>
    <w:p w:rsidR="0055504A" w:rsidRDefault="003B2617" w:rsidP="009E475C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</w:pPr>
      <w:r>
        <w:t xml:space="preserve">Цыганков </w:t>
      </w:r>
      <w:r w:rsidR="00B23C84">
        <w:t xml:space="preserve">Эрнест Сергеевич «120 приёмов контраварийного вождения» </w:t>
      </w:r>
      <w:r w:rsidR="00AD5915">
        <w:rPr>
          <w:rFonts w:ascii="Arial" w:hAnsi="Arial" w:cs="Arial"/>
          <w:color w:val="000000"/>
          <w:sz w:val="21"/>
          <w:szCs w:val="21"/>
        </w:rPr>
        <w:t> </w:t>
      </w:r>
      <w:r w:rsidR="00AD5915" w:rsidRPr="00AD5915">
        <w:rPr>
          <w:rFonts w:ascii="Arial" w:hAnsi="Arial" w:cs="Arial"/>
          <w:sz w:val="21"/>
          <w:szCs w:val="21"/>
          <w:bdr w:val="none" w:sz="0" w:space="0" w:color="auto" w:frame="1"/>
        </w:rPr>
        <w:t>РИПОЛ Классик</w:t>
      </w:r>
      <w:r w:rsidR="00AD5915">
        <w:t>. 2008</w:t>
      </w:r>
      <w:r w:rsidR="00BD5273">
        <w:t>.</w:t>
      </w:r>
      <w:r w:rsidR="00AD5915">
        <w:t xml:space="preserve"> 322</w:t>
      </w:r>
      <w:r w:rsidR="00BD5273">
        <w:t xml:space="preserve"> </w:t>
      </w:r>
      <w:r w:rsidR="00AD5915">
        <w:t>с</w:t>
      </w:r>
      <w:r w:rsidR="009D0031">
        <w:rPr>
          <w:lang w:val="en-US"/>
        </w:rPr>
        <w:t>.</w:t>
      </w:r>
    </w:p>
    <w:p w:rsidR="00AD5915" w:rsidRDefault="003B2617" w:rsidP="009E475C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</w:pPr>
      <w:r>
        <w:t xml:space="preserve">Цыганков </w:t>
      </w:r>
      <w:r w:rsidR="00971AC3">
        <w:t xml:space="preserve">Эрнест Сергеевич </w:t>
      </w:r>
      <w:r w:rsidR="005279DB">
        <w:t>«Безопасное прохождение поворотов». Транспорт. 1993</w:t>
      </w:r>
    </w:p>
    <w:p w:rsidR="00872EF0" w:rsidRDefault="00872EF0" w:rsidP="009E475C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</w:pPr>
      <w:hyperlink r:id="rId8" w:history="1">
        <w:r w:rsidRPr="00F61522">
          <w:rPr>
            <w:rStyle w:val="a6"/>
          </w:rPr>
          <w:t>http://www.academyrally.ru/2014-12-01-08-02-34</w:t>
        </w:r>
      </w:hyperlink>
    </w:p>
    <w:p w:rsidR="00872EF0" w:rsidRDefault="00C95EBC" w:rsidP="009E475C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</w:pPr>
      <w:hyperlink r:id="rId9" w:history="1">
        <w:r w:rsidRPr="00F61522">
          <w:rPr>
            <w:rStyle w:val="a6"/>
          </w:rPr>
          <w:t>https://avtoshkola-drive.ru/</w:t>
        </w:r>
      </w:hyperlink>
    </w:p>
    <w:p w:rsidR="00C95EBC" w:rsidRPr="00F26E84" w:rsidRDefault="00F26E84" w:rsidP="009E475C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</w:pPr>
      <w:hyperlink r:id="rId10" w:history="1">
        <w:r w:rsidRPr="00F61522">
          <w:rPr>
            <w:rStyle w:val="a6"/>
          </w:rPr>
          <w:t>https://gebro.ru/</w:t>
        </w:r>
      </w:hyperlink>
    </w:p>
    <w:p w:rsidR="00F26E84" w:rsidRPr="00F26E84" w:rsidRDefault="00F26E84" w:rsidP="009E475C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</w:pPr>
      <w:hyperlink r:id="rId11" w:history="1">
        <w:r w:rsidRPr="00F61522">
          <w:rPr>
            <w:rStyle w:val="a6"/>
          </w:rPr>
          <w:t>http://yourfinland.ru/content/statistika-dtp-v-finlyandii</w:t>
        </w:r>
      </w:hyperlink>
    </w:p>
    <w:p w:rsidR="00F26E84" w:rsidRPr="00F26E84" w:rsidRDefault="00F26E84" w:rsidP="009E475C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</w:pPr>
      <w:hyperlink r:id="rId12" w:history="1">
        <w:r w:rsidRPr="00F61522">
          <w:rPr>
            <w:rStyle w:val="a6"/>
          </w:rPr>
          <w:t>https://rosinfostat.ru/dtp/</w:t>
        </w:r>
      </w:hyperlink>
    </w:p>
    <w:p w:rsidR="00F26E84" w:rsidRPr="0055504A" w:rsidRDefault="00F6407F" w:rsidP="009E475C">
      <w:pPr>
        <w:pStyle w:val="a3"/>
        <w:numPr>
          <w:ilvl w:val="0"/>
          <w:numId w:val="6"/>
        </w:numPr>
        <w:tabs>
          <w:tab w:val="left" w:pos="284"/>
          <w:tab w:val="left" w:pos="851"/>
          <w:tab w:val="left" w:pos="1134"/>
        </w:tabs>
        <w:spacing w:after="0" w:line="360" w:lineRule="auto"/>
        <w:ind w:left="0" w:firstLine="0"/>
        <w:jc w:val="both"/>
      </w:pPr>
      <w:r w:rsidRPr="00F6407F">
        <w:t xml:space="preserve"> </w:t>
      </w:r>
      <w:r w:rsidRPr="00F6407F">
        <w:rPr>
          <w:lang w:val="en-US"/>
        </w:rPr>
        <w:t>https</w:t>
      </w:r>
      <w:r w:rsidRPr="00F6407F">
        <w:t>://</w:t>
      </w:r>
      <w:proofErr w:type="spellStart"/>
      <w:r w:rsidRPr="00F6407F">
        <w:rPr>
          <w:lang w:val="en-US"/>
        </w:rPr>
        <w:t>masterok</w:t>
      </w:r>
      <w:proofErr w:type="spellEnd"/>
      <w:r w:rsidRPr="00F6407F">
        <w:t>-</w:t>
      </w:r>
      <w:proofErr w:type="spellStart"/>
      <w:r w:rsidRPr="00F6407F">
        <w:rPr>
          <w:lang w:val="en-US"/>
        </w:rPr>
        <w:t>livejournal</w:t>
      </w:r>
      <w:proofErr w:type="spellEnd"/>
      <w:r w:rsidRPr="00F6407F">
        <w:t>-</w:t>
      </w:r>
      <w:r w:rsidR="009E475C">
        <w:rPr>
          <w:lang w:val="en-US"/>
        </w:rPr>
        <w:t>c</w:t>
      </w:r>
      <w:r w:rsidRPr="00F6407F">
        <w:rPr>
          <w:lang w:val="en-US"/>
        </w:rPr>
        <w:t>om</w:t>
      </w:r>
      <w:r w:rsidRPr="00F6407F">
        <w:t>.</w:t>
      </w:r>
      <w:proofErr w:type="spellStart"/>
      <w:r w:rsidRPr="00F6407F">
        <w:rPr>
          <w:lang w:val="en-US"/>
        </w:rPr>
        <w:t>turbopages</w:t>
      </w:r>
      <w:proofErr w:type="spellEnd"/>
      <w:r w:rsidRPr="00F6407F">
        <w:t>.</w:t>
      </w:r>
      <w:r w:rsidRPr="00F6407F">
        <w:rPr>
          <w:lang w:val="en-US"/>
        </w:rPr>
        <w:t>org</w:t>
      </w:r>
      <w:r w:rsidRPr="00F6407F">
        <w:t>/</w:t>
      </w:r>
      <w:proofErr w:type="spellStart"/>
      <w:r w:rsidRPr="00F6407F">
        <w:rPr>
          <w:lang w:val="en-US"/>
        </w:rPr>
        <w:t>masterok</w:t>
      </w:r>
      <w:proofErr w:type="spellEnd"/>
      <w:r w:rsidRPr="00F6407F">
        <w:t>.</w:t>
      </w:r>
      <w:proofErr w:type="spellStart"/>
      <w:r w:rsidRPr="00F6407F">
        <w:rPr>
          <w:lang w:val="en-US"/>
        </w:rPr>
        <w:t>livejournal</w:t>
      </w:r>
      <w:proofErr w:type="spellEnd"/>
      <w:r w:rsidRPr="00F6407F">
        <w:t>.</w:t>
      </w:r>
      <w:r w:rsidRPr="00F6407F">
        <w:rPr>
          <w:lang w:val="en-US"/>
        </w:rPr>
        <w:t>com</w:t>
      </w:r>
      <w:r w:rsidRPr="00F6407F">
        <w:t>/</w:t>
      </w:r>
      <w:r w:rsidRPr="00F6407F">
        <w:rPr>
          <w:lang w:val="en-US"/>
        </w:rPr>
        <w:t>s</w:t>
      </w:r>
      <w:r w:rsidRPr="00F6407F">
        <w:t>/4360778.</w:t>
      </w:r>
      <w:r w:rsidRPr="00F6407F">
        <w:rPr>
          <w:lang w:val="en-US"/>
        </w:rPr>
        <w:t>html</w:t>
      </w:r>
    </w:p>
    <w:sectPr w:rsidR="00F26E84" w:rsidRPr="0055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D01"/>
    <w:multiLevelType w:val="hybridMultilevel"/>
    <w:tmpl w:val="2A80F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5248FE"/>
    <w:multiLevelType w:val="hybridMultilevel"/>
    <w:tmpl w:val="41BE9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27D9"/>
    <w:multiLevelType w:val="hybridMultilevel"/>
    <w:tmpl w:val="E59E7D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F23A0B"/>
    <w:multiLevelType w:val="hybridMultilevel"/>
    <w:tmpl w:val="CBD0629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45EA60EC"/>
    <w:multiLevelType w:val="hybridMultilevel"/>
    <w:tmpl w:val="2D520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3062A"/>
    <w:multiLevelType w:val="hybridMultilevel"/>
    <w:tmpl w:val="6DFCF6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A1"/>
    <w:rsid w:val="000313D9"/>
    <w:rsid w:val="00043BDB"/>
    <w:rsid w:val="00080F86"/>
    <w:rsid w:val="00082791"/>
    <w:rsid w:val="000B1968"/>
    <w:rsid w:val="000B653D"/>
    <w:rsid w:val="000C136B"/>
    <w:rsid w:val="0014480C"/>
    <w:rsid w:val="00157BAD"/>
    <w:rsid w:val="00183276"/>
    <w:rsid w:val="001941BE"/>
    <w:rsid w:val="00195214"/>
    <w:rsid w:val="001C0F89"/>
    <w:rsid w:val="001E7200"/>
    <w:rsid w:val="001F3A77"/>
    <w:rsid w:val="0020492B"/>
    <w:rsid w:val="0020750D"/>
    <w:rsid w:val="00257323"/>
    <w:rsid w:val="0026442A"/>
    <w:rsid w:val="00296E0A"/>
    <w:rsid w:val="002B56E0"/>
    <w:rsid w:val="002E4505"/>
    <w:rsid w:val="002E46B5"/>
    <w:rsid w:val="00331E68"/>
    <w:rsid w:val="003337E1"/>
    <w:rsid w:val="00375DC2"/>
    <w:rsid w:val="00375F6E"/>
    <w:rsid w:val="00382EB7"/>
    <w:rsid w:val="003B2617"/>
    <w:rsid w:val="003D139F"/>
    <w:rsid w:val="00413876"/>
    <w:rsid w:val="0045386A"/>
    <w:rsid w:val="004765E7"/>
    <w:rsid w:val="0049145F"/>
    <w:rsid w:val="004B5B4D"/>
    <w:rsid w:val="004C07CB"/>
    <w:rsid w:val="004C1DE4"/>
    <w:rsid w:val="004C23AE"/>
    <w:rsid w:val="004D767B"/>
    <w:rsid w:val="004F2E6C"/>
    <w:rsid w:val="005279DB"/>
    <w:rsid w:val="005349E0"/>
    <w:rsid w:val="0055504A"/>
    <w:rsid w:val="0057244C"/>
    <w:rsid w:val="00591C7A"/>
    <w:rsid w:val="005A6A48"/>
    <w:rsid w:val="005B3B9C"/>
    <w:rsid w:val="005B4728"/>
    <w:rsid w:val="005D6FC4"/>
    <w:rsid w:val="005E6C71"/>
    <w:rsid w:val="005F7252"/>
    <w:rsid w:val="006116B4"/>
    <w:rsid w:val="00611DA1"/>
    <w:rsid w:val="00622179"/>
    <w:rsid w:val="00632B34"/>
    <w:rsid w:val="00643E34"/>
    <w:rsid w:val="00654FB9"/>
    <w:rsid w:val="0069178D"/>
    <w:rsid w:val="006A0228"/>
    <w:rsid w:val="006A37CF"/>
    <w:rsid w:val="006B4602"/>
    <w:rsid w:val="006C2067"/>
    <w:rsid w:val="006D703C"/>
    <w:rsid w:val="006E7E3D"/>
    <w:rsid w:val="006F0E7F"/>
    <w:rsid w:val="007B24D4"/>
    <w:rsid w:val="007F2008"/>
    <w:rsid w:val="00826664"/>
    <w:rsid w:val="00830A51"/>
    <w:rsid w:val="00831267"/>
    <w:rsid w:val="00865006"/>
    <w:rsid w:val="00865980"/>
    <w:rsid w:val="0087158C"/>
    <w:rsid w:val="00872EF0"/>
    <w:rsid w:val="008C37C7"/>
    <w:rsid w:val="009608B6"/>
    <w:rsid w:val="00961010"/>
    <w:rsid w:val="00971AC3"/>
    <w:rsid w:val="009B6691"/>
    <w:rsid w:val="009B6C1E"/>
    <w:rsid w:val="009B7D59"/>
    <w:rsid w:val="009D0031"/>
    <w:rsid w:val="009E475C"/>
    <w:rsid w:val="00A0602A"/>
    <w:rsid w:val="00A07F7F"/>
    <w:rsid w:val="00A37129"/>
    <w:rsid w:val="00A6631A"/>
    <w:rsid w:val="00A92920"/>
    <w:rsid w:val="00A94376"/>
    <w:rsid w:val="00AA4D69"/>
    <w:rsid w:val="00AD24CB"/>
    <w:rsid w:val="00AD5915"/>
    <w:rsid w:val="00AD75C3"/>
    <w:rsid w:val="00AD7AAF"/>
    <w:rsid w:val="00B02AF8"/>
    <w:rsid w:val="00B107DC"/>
    <w:rsid w:val="00B23C84"/>
    <w:rsid w:val="00B3130A"/>
    <w:rsid w:val="00B335A9"/>
    <w:rsid w:val="00B361B6"/>
    <w:rsid w:val="00B44B34"/>
    <w:rsid w:val="00B4641A"/>
    <w:rsid w:val="00B61213"/>
    <w:rsid w:val="00B935B6"/>
    <w:rsid w:val="00BC1F5C"/>
    <w:rsid w:val="00BD5273"/>
    <w:rsid w:val="00BF1164"/>
    <w:rsid w:val="00BF7BCB"/>
    <w:rsid w:val="00C14D05"/>
    <w:rsid w:val="00C2191F"/>
    <w:rsid w:val="00C33CC2"/>
    <w:rsid w:val="00C46E5A"/>
    <w:rsid w:val="00C56ACB"/>
    <w:rsid w:val="00C75AF1"/>
    <w:rsid w:val="00C868F2"/>
    <w:rsid w:val="00C95EBC"/>
    <w:rsid w:val="00CD63FF"/>
    <w:rsid w:val="00CF39BA"/>
    <w:rsid w:val="00D37494"/>
    <w:rsid w:val="00D44D76"/>
    <w:rsid w:val="00D71E60"/>
    <w:rsid w:val="00DA1C28"/>
    <w:rsid w:val="00DA3255"/>
    <w:rsid w:val="00DA5D5D"/>
    <w:rsid w:val="00DB37AA"/>
    <w:rsid w:val="00DB4C9B"/>
    <w:rsid w:val="00DD0565"/>
    <w:rsid w:val="00DF5A0E"/>
    <w:rsid w:val="00E0263E"/>
    <w:rsid w:val="00E0496A"/>
    <w:rsid w:val="00E06C28"/>
    <w:rsid w:val="00E1112C"/>
    <w:rsid w:val="00E21D12"/>
    <w:rsid w:val="00E65A9B"/>
    <w:rsid w:val="00ED7845"/>
    <w:rsid w:val="00F2109C"/>
    <w:rsid w:val="00F26E84"/>
    <w:rsid w:val="00F513B3"/>
    <w:rsid w:val="00F6407F"/>
    <w:rsid w:val="00F7211B"/>
    <w:rsid w:val="00F81263"/>
    <w:rsid w:val="00F8496D"/>
    <w:rsid w:val="00FA06B8"/>
    <w:rsid w:val="00FB463E"/>
    <w:rsid w:val="00FC7863"/>
    <w:rsid w:val="00FD6B72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E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8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6E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6E0A"/>
    <w:rPr>
      <w:rFonts w:eastAsia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831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E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8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6E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6E0A"/>
    <w:rPr>
      <w:rFonts w:eastAsia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831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5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rally.ru/2014-12-01-08-02-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s://rosinfostat.ru/dt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rfinland.ru/content/statistika-dtp-v-finlyandi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ebr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vtoshkola-drive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Важность курсов контраварийного вождения для безопасной езды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Важность курсов контраварийного вождения для безопасной езды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Важность курсов контраварийного вождения для безопасной езды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006912"/>
        <c:axId val="236204800"/>
      </c:barChart>
      <c:catAx>
        <c:axId val="228006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6204800"/>
        <c:crosses val="autoZero"/>
        <c:auto val="1"/>
        <c:lblAlgn val="ctr"/>
        <c:lblOffset val="100"/>
        <c:noMultiLvlLbl val="0"/>
      </c:catAx>
      <c:valAx>
        <c:axId val="23620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00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416D-2909-4FE7-B4B5-8542C3A1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2021-05-08T19:06:00Z</dcterms:created>
  <dcterms:modified xsi:type="dcterms:W3CDTF">2021-05-15T16:28:00Z</dcterms:modified>
</cp:coreProperties>
</file>