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557" w:rsidRDefault="004B1557" w:rsidP="004B1557">
      <w:pPr>
        <w:spacing w:line="276" w:lineRule="auto"/>
        <w:ind w:firstLine="0"/>
        <w:jc w:val="center"/>
        <w:rPr>
          <w:szCs w:val="28"/>
        </w:rPr>
      </w:pPr>
      <w:r>
        <w:rPr>
          <w:szCs w:val="28"/>
        </w:rPr>
        <w:t xml:space="preserve">ФГБОУ ВО «Российская академия народного хозяйства и государственной службы при Президенте Российской Федерации» </w:t>
      </w:r>
    </w:p>
    <w:p w:rsidR="004B1557" w:rsidRPr="00F37ED7" w:rsidRDefault="004B1557" w:rsidP="004B1557">
      <w:pPr>
        <w:jc w:val="center"/>
        <w:rPr>
          <w:szCs w:val="28"/>
        </w:rPr>
      </w:pPr>
    </w:p>
    <w:p w:rsidR="004B1557" w:rsidRDefault="004B1557" w:rsidP="004B1557">
      <w:pPr>
        <w:jc w:val="center"/>
        <w:rPr>
          <w:szCs w:val="28"/>
        </w:rPr>
      </w:pPr>
    </w:p>
    <w:p w:rsidR="004B1557" w:rsidRDefault="004B1557" w:rsidP="00112289">
      <w:pPr>
        <w:ind w:firstLine="0"/>
        <w:rPr>
          <w:szCs w:val="28"/>
        </w:rPr>
      </w:pPr>
    </w:p>
    <w:p w:rsidR="004B1557" w:rsidRPr="00F37ED7" w:rsidRDefault="004B1557" w:rsidP="004B1557">
      <w:pPr>
        <w:spacing w:line="276" w:lineRule="auto"/>
        <w:ind w:firstLine="0"/>
        <w:jc w:val="center"/>
        <w:rPr>
          <w:szCs w:val="28"/>
        </w:rPr>
      </w:pPr>
      <w:r>
        <w:rPr>
          <w:szCs w:val="28"/>
        </w:rPr>
        <w:t>Ступень обучения</w:t>
      </w:r>
      <w:r w:rsidRPr="00F37ED7">
        <w:rPr>
          <w:szCs w:val="28"/>
        </w:rPr>
        <w:t xml:space="preserve">: </w:t>
      </w:r>
      <w:r>
        <w:rPr>
          <w:szCs w:val="28"/>
        </w:rPr>
        <w:t>Бакалавриат</w:t>
      </w:r>
    </w:p>
    <w:p w:rsidR="004B1557" w:rsidRDefault="004B1557" w:rsidP="004B1557">
      <w:pPr>
        <w:spacing w:line="276" w:lineRule="auto"/>
        <w:ind w:firstLine="0"/>
        <w:jc w:val="center"/>
        <w:rPr>
          <w:szCs w:val="28"/>
        </w:rPr>
      </w:pPr>
      <w:r>
        <w:rPr>
          <w:szCs w:val="28"/>
        </w:rPr>
        <w:t>Направление: Зарубежное регионоведение</w:t>
      </w:r>
    </w:p>
    <w:p w:rsidR="004B1557" w:rsidRDefault="004B1557" w:rsidP="004B1557">
      <w:pPr>
        <w:spacing w:line="276" w:lineRule="auto"/>
        <w:ind w:firstLine="0"/>
        <w:jc w:val="center"/>
        <w:rPr>
          <w:szCs w:val="28"/>
        </w:rPr>
      </w:pPr>
      <w:r>
        <w:rPr>
          <w:szCs w:val="28"/>
        </w:rPr>
        <w:t>Тематика</w:t>
      </w:r>
      <w:r w:rsidRPr="00F37ED7">
        <w:rPr>
          <w:szCs w:val="28"/>
        </w:rPr>
        <w:t xml:space="preserve">: </w:t>
      </w:r>
      <w:r>
        <w:rPr>
          <w:szCs w:val="28"/>
        </w:rPr>
        <w:t>Здоровьесбережение</w:t>
      </w:r>
    </w:p>
    <w:p w:rsidR="004B1557" w:rsidRPr="00F37ED7" w:rsidRDefault="004B1557" w:rsidP="004B1557">
      <w:pPr>
        <w:ind w:left="5529"/>
        <w:rPr>
          <w:szCs w:val="28"/>
        </w:rPr>
      </w:pPr>
    </w:p>
    <w:p w:rsidR="004B1557" w:rsidRDefault="004B1557" w:rsidP="004B1557">
      <w:pPr>
        <w:jc w:val="center"/>
        <w:rPr>
          <w:szCs w:val="28"/>
        </w:rPr>
      </w:pPr>
    </w:p>
    <w:p w:rsidR="004B1557" w:rsidRDefault="004B1557" w:rsidP="004B1557">
      <w:pPr>
        <w:jc w:val="center"/>
        <w:rPr>
          <w:szCs w:val="28"/>
        </w:rPr>
      </w:pPr>
    </w:p>
    <w:p w:rsidR="004B1557" w:rsidRDefault="004B1557" w:rsidP="00112289">
      <w:pPr>
        <w:ind w:firstLine="0"/>
        <w:rPr>
          <w:szCs w:val="28"/>
        </w:rPr>
      </w:pPr>
    </w:p>
    <w:p w:rsidR="004B1557" w:rsidRPr="00F37ED7" w:rsidRDefault="004B1557" w:rsidP="004B1557">
      <w:pPr>
        <w:spacing w:line="240" w:lineRule="auto"/>
        <w:ind w:firstLine="0"/>
        <w:jc w:val="center"/>
        <w:rPr>
          <w:sz w:val="40"/>
          <w:szCs w:val="40"/>
        </w:rPr>
      </w:pPr>
      <w:r>
        <w:rPr>
          <w:sz w:val="40"/>
          <w:szCs w:val="40"/>
        </w:rPr>
        <w:t>Курсов</w:t>
      </w:r>
      <w:r w:rsidRPr="00F37ED7">
        <w:rPr>
          <w:sz w:val="40"/>
          <w:szCs w:val="40"/>
        </w:rPr>
        <w:t>ая работа</w:t>
      </w:r>
    </w:p>
    <w:p w:rsidR="004B1557" w:rsidRPr="00F37ED7" w:rsidRDefault="004B1557" w:rsidP="004B1557">
      <w:pPr>
        <w:spacing w:line="240" w:lineRule="auto"/>
        <w:ind w:firstLine="0"/>
        <w:jc w:val="center"/>
        <w:rPr>
          <w:b/>
          <w:sz w:val="48"/>
          <w:szCs w:val="48"/>
        </w:rPr>
      </w:pPr>
      <w:r>
        <w:rPr>
          <w:b/>
          <w:sz w:val="48"/>
          <w:szCs w:val="48"/>
        </w:rPr>
        <w:t>Региональные особенности Того</w:t>
      </w:r>
    </w:p>
    <w:p w:rsidR="004B1557" w:rsidRDefault="004B1557" w:rsidP="004B1557">
      <w:pPr>
        <w:jc w:val="center"/>
        <w:rPr>
          <w:szCs w:val="28"/>
        </w:rPr>
      </w:pPr>
    </w:p>
    <w:p w:rsidR="004B1557" w:rsidRDefault="004B1557" w:rsidP="004B1557">
      <w:pPr>
        <w:jc w:val="center"/>
        <w:rPr>
          <w:szCs w:val="28"/>
        </w:rPr>
      </w:pPr>
    </w:p>
    <w:p w:rsidR="004B1557" w:rsidRDefault="004B1557" w:rsidP="004B1557">
      <w:pPr>
        <w:jc w:val="center"/>
        <w:rPr>
          <w:szCs w:val="28"/>
        </w:rPr>
      </w:pPr>
    </w:p>
    <w:p w:rsidR="004B1557" w:rsidRDefault="004B1557" w:rsidP="00112289">
      <w:pPr>
        <w:spacing w:line="240" w:lineRule="auto"/>
        <w:ind w:left="4678" w:firstLine="0"/>
        <w:jc w:val="left"/>
        <w:rPr>
          <w:b/>
        </w:rPr>
      </w:pPr>
      <w:r>
        <w:rPr>
          <w:b/>
        </w:rPr>
        <w:t>Работу выполнил:</w:t>
      </w:r>
    </w:p>
    <w:p w:rsidR="004B1557" w:rsidRDefault="004B1557" w:rsidP="00112289">
      <w:pPr>
        <w:spacing w:line="240" w:lineRule="auto"/>
        <w:ind w:left="4678" w:firstLine="0"/>
        <w:jc w:val="left"/>
      </w:pPr>
      <w:r>
        <w:t>Белобородова Анастасия Владиславовна</w:t>
      </w:r>
    </w:p>
    <w:p w:rsidR="004B1557" w:rsidRDefault="004B1557" w:rsidP="00112289">
      <w:pPr>
        <w:spacing w:line="240" w:lineRule="auto"/>
        <w:ind w:left="4678" w:firstLine="0"/>
        <w:jc w:val="left"/>
      </w:pPr>
      <w:r>
        <w:t>Студент 1 курса</w:t>
      </w:r>
    </w:p>
    <w:p w:rsidR="004B1557" w:rsidRDefault="004B1557" w:rsidP="00112289">
      <w:pPr>
        <w:spacing w:line="240" w:lineRule="auto"/>
        <w:ind w:left="4678" w:firstLine="0"/>
        <w:jc w:val="left"/>
        <w:rPr>
          <w:szCs w:val="28"/>
        </w:rPr>
      </w:pPr>
      <w:r>
        <w:rPr>
          <w:szCs w:val="28"/>
        </w:rPr>
        <w:t>ФГБОУ ВО «Российская академия народного хозяйства и государственной службы при Президенте Российской Федерации»</w:t>
      </w:r>
    </w:p>
    <w:p w:rsidR="004B1557" w:rsidRDefault="004B1557" w:rsidP="00112289">
      <w:pPr>
        <w:ind w:left="4678" w:firstLine="0"/>
        <w:rPr>
          <w:lang w:val="uk-UA"/>
        </w:rPr>
      </w:pPr>
    </w:p>
    <w:p w:rsidR="004B1557" w:rsidRPr="004B1557" w:rsidRDefault="004B1557" w:rsidP="00112289">
      <w:pPr>
        <w:spacing w:line="240" w:lineRule="auto"/>
        <w:ind w:left="4678" w:firstLine="0"/>
        <w:jc w:val="left"/>
        <w:rPr>
          <w:b/>
        </w:rPr>
      </w:pPr>
      <w:r w:rsidRPr="004B1557">
        <w:rPr>
          <w:b/>
        </w:rPr>
        <w:t>Научный руководитель:</w:t>
      </w:r>
    </w:p>
    <w:p w:rsidR="004B1557" w:rsidRPr="004B1557" w:rsidRDefault="004B1557" w:rsidP="00112289">
      <w:pPr>
        <w:spacing w:line="240" w:lineRule="auto"/>
        <w:ind w:left="4678" w:firstLine="0"/>
        <w:jc w:val="left"/>
      </w:pPr>
      <w:r w:rsidRPr="004B1557">
        <w:t>Кагарманова Альбина Иргалиевна</w:t>
      </w:r>
    </w:p>
    <w:p w:rsidR="004B1557" w:rsidRDefault="004B1557" w:rsidP="00112289">
      <w:pPr>
        <w:spacing w:line="240" w:lineRule="auto"/>
        <w:ind w:left="4678" w:firstLine="0"/>
        <w:jc w:val="left"/>
        <w:rPr>
          <w:szCs w:val="28"/>
        </w:rPr>
      </w:pPr>
      <w:r w:rsidRPr="004B1557">
        <w:t>заместитель декана факультета международного регионоведения и регионального управления ИГСУ РАНХиГС, кандидат педагогических наук, доцент</w:t>
      </w:r>
    </w:p>
    <w:p w:rsidR="004B1557" w:rsidRDefault="004B1557" w:rsidP="004B1557">
      <w:pPr>
        <w:jc w:val="center"/>
        <w:rPr>
          <w:szCs w:val="28"/>
        </w:rPr>
      </w:pPr>
    </w:p>
    <w:p w:rsidR="004B1557" w:rsidRDefault="004B1557" w:rsidP="004B1557">
      <w:pPr>
        <w:ind w:firstLine="0"/>
        <w:rPr>
          <w:szCs w:val="28"/>
        </w:rPr>
      </w:pPr>
    </w:p>
    <w:p w:rsidR="004B1557" w:rsidRDefault="004B1557" w:rsidP="00112289">
      <w:pPr>
        <w:spacing w:after="200" w:line="276" w:lineRule="auto"/>
        <w:ind w:firstLine="0"/>
        <w:jc w:val="center"/>
      </w:pPr>
      <w:bookmarkStart w:id="0" w:name="_GoBack"/>
      <w:bookmarkEnd w:id="0"/>
      <w:r>
        <w:rPr>
          <w:szCs w:val="28"/>
        </w:rPr>
        <w:t>Москва, 2021</w:t>
      </w:r>
      <w:r>
        <w:br w:type="page"/>
      </w:r>
    </w:p>
    <w:p w:rsidR="001961AB" w:rsidRDefault="001961AB" w:rsidP="001619B5">
      <w:pPr>
        <w:spacing w:line="240" w:lineRule="auto"/>
        <w:ind w:firstLine="0"/>
        <w:jc w:val="center"/>
      </w:pPr>
    </w:p>
    <w:sdt>
      <w:sdtPr>
        <w:rPr>
          <w:rFonts w:ascii="Times New Roman" w:eastAsia="Times New Roman" w:hAnsi="Times New Roman" w:cs="Times New Roman"/>
          <w:b w:val="0"/>
          <w:bCs w:val="0"/>
          <w:color w:val="auto"/>
          <w:szCs w:val="24"/>
          <w:lang w:eastAsia="ru-RU"/>
        </w:rPr>
        <w:id w:val="-58325542"/>
        <w:docPartObj>
          <w:docPartGallery w:val="Table of Contents"/>
          <w:docPartUnique/>
        </w:docPartObj>
      </w:sdtPr>
      <w:sdtContent>
        <w:p w:rsidR="002D1DD0" w:rsidRPr="002D1DD0" w:rsidRDefault="002D1DD0" w:rsidP="002D1DD0">
          <w:pPr>
            <w:pStyle w:val="af0"/>
            <w:spacing w:before="0" w:line="360" w:lineRule="auto"/>
            <w:ind w:firstLine="709"/>
            <w:jc w:val="center"/>
            <w:rPr>
              <w:color w:val="auto"/>
            </w:rPr>
          </w:pPr>
          <w:r w:rsidRPr="002D1DD0">
            <w:rPr>
              <w:color w:val="auto"/>
            </w:rPr>
            <w:t>Содержание</w:t>
          </w:r>
        </w:p>
        <w:p w:rsidR="002D1DD0" w:rsidRDefault="00421CC5" w:rsidP="00E83DF6">
          <w:pPr>
            <w:pStyle w:val="12"/>
            <w:tabs>
              <w:tab w:val="right" w:leader="dot" w:pos="9060"/>
            </w:tabs>
            <w:spacing w:after="0"/>
            <w:ind w:firstLine="0"/>
            <w:rPr>
              <w:rFonts w:asciiTheme="minorHAnsi" w:eastAsiaTheme="minorEastAsia" w:hAnsiTheme="minorHAnsi" w:cstheme="minorBidi"/>
              <w:noProof/>
              <w:sz w:val="22"/>
              <w:szCs w:val="22"/>
            </w:rPr>
          </w:pPr>
          <w:r w:rsidRPr="002D1DD0">
            <w:rPr>
              <w:b/>
              <w:bCs/>
              <w:szCs w:val="28"/>
            </w:rPr>
            <w:fldChar w:fldCharType="begin"/>
          </w:r>
          <w:r w:rsidR="002D1DD0" w:rsidRPr="002D1DD0">
            <w:rPr>
              <w:b/>
              <w:bCs/>
              <w:szCs w:val="28"/>
            </w:rPr>
            <w:instrText xml:space="preserve"> TOC \o "1-3" \h \z \u </w:instrText>
          </w:r>
          <w:r w:rsidRPr="002D1DD0">
            <w:rPr>
              <w:b/>
              <w:bCs/>
              <w:szCs w:val="28"/>
            </w:rPr>
            <w:fldChar w:fldCharType="separate"/>
          </w:r>
          <w:hyperlink w:anchor="_Toc68913237" w:history="1">
            <w:r w:rsidR="002D1DD0" w:rsidRPr="00B65992">
              <w:rPr>
                <w:rStyle w:val="a8"/>
                <w:noProof/>
              </w:rPr>
              <w:t>Введение</w:t>
            </w:r>
            <w:r w:rsidR="002D1DD0">
              <w:rPr>
                <w:noProof/>
                <w:webHidden/>
              </w:rPr>
              <w:tab/>
            </w:r>
            <w:r>
              <w:rPr>
                <w:noProof/>
                <w:webHidden/>
              </w:rPr>
              <w:fldChar w:fldCharType="begin"/>
            </w:r>
            <w:r w:rsidR="002D1DD0">
              <w:rPr>
                <w:noProof/>
                <w:webHidden/>
              </w:rPr>
              <w:instrText xml:space="preserve"> PAGEREF _Toc68913237 \h </w:instrText>
            </w:r>
            <w:r>
              <w:rPr>
                <w:noProof/>
                <w:webHidden/>
              </w:rPr>
            </w:r>
            <w:r>
              <w:rPr>
                <w:noProof/>
                <w:webHidden/>
              </w:rPr>
              <w:fldChar w:fldCharType="separate"/>
            </w:r>
            <w:r w:rsidR="00D25739">
              <w:rPr>
                <w:noProof/>
                <w:webHidden/>
              </w:rPr>
              <w:t>3</w:t>
            </w:r>
            <w:r>
              <w:rPr>
                <w:noProof/>
                <w:webHidden/>
              </w:rPr>
              <w:fldChar w:fldCharType="end"/>
            </w:r>
          </w:hyperlink>
        </w:p>
        <w:p w:rsidR="002D1DD0" w:rsidRDefault="004B1557" w:rsidP="00E83DF6">
          <w:pPr>
            <w:pStyle w:val="12"/>
            <w:tabs>
              <w:tab w:val="left" w:pos="1320"/>
              <w:tab w:val="right" w:leader="dot" w:pos="9060"/>
            </w:tabs>
            <w:spacing w:after="0"/>
            <w:ind w:firstLine="0"/>
            <w:rPr>
              <w:rFonts w:asciiTheme="minorHAnsi" w:eastAsiaTheme="minorEastAsia" w:hAnsiTheme="minorHAnsi" w:cstheme="minorBidi"/>
              <w:noProof/>
              <w:sz w:val="22"/>
              <w:szCs w:val="22"/>
            </w:rPr>
          </w:pPr>
          <w:hyperlink w:anchor="_Toc68913238" w:history="1">
            <w:r w:rsidR="002D1DD0" w:rsidRPr="00B65992">
              <w:rPr>
                <w:rStyle w:val="a8"/>
                <w:noProof/>
              </w:rPr>
              <w:t>1.</w:t>
            </w:r>
            <w:r w:rsidR="00CC0D10">
              <w:rPr>
                <w:rFonts w:asciiTheme="minorHAnsi" w:eastAsiaTheme="minorEastAsia" w:hAnsiTheme="minorHAnsi" w:cstheme="minorBidi"/>
                <w:noProof/>
                <w:sz w:val="22"/>
                <w:szCs w:val="22"/>
              </w:rPr>
              <w:t xml:space="preserve"> </w:t>
            </w:r>
            <w:r w:rsidR="002D1DD0" w:rsidRPr="00B65992">
              <w:rPr>
                <w:rStyle w:val="a8"/>
                <w:noProof/>
              </w:rPr>
              <w:t>Комплексная характеристика Того</w:t>
            </w:r>
            <w:r w:rsidR="002D1DD0">
              <w:rPr>
                <w:noProof/>
                <w:webHidden/>
              </w:rPr>
              <w:tab/>
            </w:r>
            <w:r w:rsidR="00421CC5">
              <w:rPr>
                <w:noProof/>
                <w:webHidden/>
              </w:rPr>
              <w:fldChar w:fldCharType="begin"/>
            </w:r>
            <w:r w:rsidR="002D1DD0">
              <w:rPr>
                <w:noProof/>
                <w:webHidden/>
              </w:rPr>
              <w:instrText xml:space="preserve"> PAGEREF _Toc68913238 \h </w:instrText>
            </w:r>
            <w:r w:rsidR="00421CC5">
              <w:rPr>
                <w:noProof/>
                <w:webHidden/>
              </w:rPr>
            </w:r>
            <w:r w:rsidR="00421CC5">
              <w:rPr>
                <w:noProof/>
                <w:webHidden/>
              </w:rPr>
              <w:fldChar w:fldCharType="separate"/>
            </w:r>
            <w:r w:rsidR="00D25739">
              <w:rPr>
                <w:noProof/>
                <w:webHidden/>
              </w:rPr>
              <w:t>7</w:t>
            </w:r>
            <w:r w:rsidR="00421CC5">
              <w:rPr>
                <w:noProof/>
                <w:webHidden/>
              </w:rPr>
              <w:fldChar w:fldCharType="end"/>
            </w:r>
          </w:hyperlink>
        </w:p>
        <w:p w:rsidR="002D1DD0" w:rsidRDefault="00CC0D10" w:rsidP="00E83DF6">
          <w:pPr>
            <w:pStyle w:val="21"/>
            <w:tabs>
              <w:tab w:val="left" w:pos="1760"/>
              <w:tab w:val="right" w:leader="dot" w:pos="9060"/>
            </w:tabs>
            <w:spacing w:after="0"/>
            <w:ind w:left="0" w:firstLine="0"/>
            <w:rPr>
              <w:rFonts w:asciiTheme="minorHAnsi" w:eastAsiaTheme="minorEastAsia" w:hAnsiTheme="minorHAnsi" w:cstheme="minorBidi"/>
              <w:noProof/>
              <w:sz w:val="22"/>
              <w:szCs w:val="22"/>
            </w:rPr>
          </w:pPr>
          <w:r w:rsidRPr="00CC0D10">
            <w:rPr>
              <w:rStyle w:val="a8"/>
              <w:noProof/>
              <w:u w:val="none"/>
            </w:rPr>
            <w:t xml:space="preserve">   </w:t>
          </w:r>
          <w:hyperlink w:anchor="_Toc68913239" w:history="1">
            <w:r w:rsidR="00E87A05">
              <w:rPr>
                <w:rStyle w:val="a8"/>
                <w:noProof/>
              </w:rPr>
              <w:t>1.1</w:t>
            </w:r>
            <w:r>
              <w:rPr>
                <w:rFonts w:asciiTheme="minorHAnsi" w:eastAsiaTheme="minorEastAsia" w:hAnsiTheme="minorHAnsi" w:cstheme="minorBidi"/>
                <w:noProof/>
                <w:sz w:val="22"/>
                <w:szCs w:val="22"/>
              </w:rPr>
              <w:t xml:space="preserve"> </w:t>
            </w:r>
            <w:r w:rsidR="002D1DD0" w:rsidRPr="00B65992">
              <w:rPr>
                <w:rStyle w:val="a8"/>
                <w:noProof/>
              </w:rPr>
              <w:t>Географическое положение и природа Того</w:t>
            </w:r>
            <w:r w:rsidR="002D1DD0">
              <w:rPr>
                <w:noProof/>
                <w:webHidden/>
              </w:rPr>
              <w:tab/>
            </w:r>
            <w:r w:rsidR="00421CC5">
              <w:rPr>
                <w:noProof/>
                <w:webHidden/>
              </w:rPr>
              <w:fldChar w:fldCharType="begin"/>
            </w:r>
            <w:r w:rsidR="002D1DD0">
              <w:rPr>
                <w:noProof/>
                <w:webHidden/>
              </w:rPr>
              <w:instrText xml:space="preserve"> PAGEREF _Toc68913239 \h </w:instrText>
            </w:r>
            <w:r w:rsidR="00421CC5">
              <w:rPr>
                <w:noProof/>
                <w:webHidden/>
              </w:rPr>
            </w:r>
            <w:r w:rsidR="00421CC5">
              <w:rPr>
                <w:noProof/>
                <w:webHidden/>
              </w:rPr>
              <w:fldChar w:fldCharType="separate"/>
            </w:r>
            <w:r w:rsidR="00D25739">
              <w:rPr>
                <w:noProof/>
                <w:webHidden/>
              </w:rPr>
              <w:t>7</w:t>
            </w:r>
            <w:r w:rsidR="00421CC5">
              <w:rPr>
                <w:noProof/>
                <w:webHidden/>
              </w:rPr>
              <w:fldChar w:fldCharType="end"/>
            </w:r>
          </w:hyperlink>
        </w:p>
        <w:p w:rsidR="002D1DD0" w:rsidRDefault="00CC0D10" w:rsidP="00E83DF6">
          <w:pPr>
            <w:pStyle w:val="21"/>
            <w:tabs>
              <w:tab w:val="left" w:pos="1760"/>
              <w:tab w:val="right" w:leader="dot" w:pos="9060"/>
            </w:tabs>
            <w:spacing w:after="0"/>
            <w:ind w:left="0" w:firstLine="0"/>
            <w:rPr>
              <w:rFonts w:asciiTheme="minorHAnsi" w:eastAsiaTheme="minorEastAsia" w:hAnsiTheme="minorHAnsi" w:cstheme="minorBidi"/>
              <w:noProof/>
              <w:sz w:val="22"/>
              <w:szCs w:val="22"/>
            </w:rPr>
          </w:pPr>
          <w:r w:rsidRPr="00CC0D10">
            <w:rPr>
              <w:rStyle w:val="a8"/>
              <w:noProof/>
              <w:u w:val="none"/>
            </w:rPr>
            <w:t xml:space="preserve">   </w:t>
          </w:r>
          <w:hyperlink w:anchor="_Toc68913240" w:history="1">
            <w:r w:rsidR="00E87A05">
              <w:rPr>
                <w:rStyle w:val="a8"/>
                <w:noProof/>
              </w:rPr>
              <w:t>1.2</w:t>
            </w:r>
            <w:r>
              <w:rPr>
                <w:rFonts w:asciiTheme="minorHAnsi" w:eastAsiaTheme="minorEastAsia" w:hAnsiTheme="minorHAnsi" w:cstheme="minorBidi"/>
                <w:noProof/>
                <w:sz w:val="22"/>
                <w:szCs w:val="22"/>
              </w:rPr>
              <w:t xml:space="preserve"> </w:t>
            </w:r>
            <w:r w:rsidR="002D1DD0" w:rsidRPr="00B65992">
              <w:rPr>
                <w:rStyle w:val="a8"/>
                <w:noProof/>
              </w:rPr>
              <w:t>Население и политическое устройство Того</w:t>
            </w:r>
            <w:r w:rsidR="002D1DD0">
              <w:rPr>
                <w:noProof/>
                <w:webHidden/>
              </w:rPr>
              <w:tab/>
            </w:r>
            <w:r w:rsidR="00421CC5">
              <w:rPr>
                <w:noProof/>
                <w:webHidden/>
              </w:rPr>
              <w:fldChar w:fldCharType="begin"/>
            </w:r>
            <w:r w:rsidR="002D1DD0">
              <w:rPr>
                <w:noProof/>
                <w:webHidden/>
              </w:rPr>
              <w:instrText xml:space="preserve"> PAGEREF _Toc68913240 \h </w:instrText>
            </w:r>
            <w:r w:rsidR="00421CC5">
              <w:rPr>
                <w:noProof/>
                <w:webHidden/>
              </w:rPr>
            </w:r>
            <w:r w:rsidR="00421CC5">
              <w:rPr>
                <w:noProof/>
                <w:webHidden/>
              </w:rPr>
              <w:fldChar w:fldCharType="separate"/>
            </w:r>
            <w:r w:rsidR="00D25739">
              <w:rPr>
                <w:noProof/>
                <w:webHidden/>
              </w:rPr>
              <w:t>12</w:t>
            </w:r>
            <w:r w:rsidR="00421CC5">
              <w:rPr>
                <w:noProof/>
                <w:webHidden/>
              </w:rPr>
              <w:fldChar w:fldCharType="end"/>
            </w:r>
          </w:hyperlink>
        </w:p>
        <w:p w:rsidR="002D1DD0" w:rsidRDefault="00CC0D10" w:rsidP="00E83DF6">
          <w:pPr>
            <w:pStyle w:val="21"/>
            <w:tabs>
              <w:tab w:val="left" w:pos="1760"/>
              <w:tab w:val="right" w:leader="dot" w:pos="9060"/>
            </w:tabs>
            <w:spacing w:after="0"/>
            <w:ind w:left="0" w:firstLine="0"/>
            <w:rPr>
              <w:rFonts w:asciiTheme="minorHAnsi" w:eastAsiaTheme="minorEastAsia" w:hAnsiTheme="minorHAnsi" w:cstheme="minorBidi"/>
              <w:noProof/>
              <w:sz w:val="22"/>
              <w:szCs w:val="22"/>
            </w:rPr>
          </w:pPr>
          <w:r w:rsidRPr="00CC0D10">
            <w:rPr>
              <w:rStyle w:val="a8"/>
              <w:noProof/>
              <w:u w:val="none"/>
            </w:rPr>
            <w:t xml:space="preserve">   </w:t>
          </w:r>
          <w:hyperlink w:anchor="_Toc68913241" w:history="1">
            <w:r w:rsidR="00E87A05">
              <w:rPr>
                <w:rStyle w:val="a8"/>
                <w:noProof/>
              </w:rPr>
              <w:t>1.3</w:t>
            </w:r>
            <w:r>
              <w:rPr>
                <w:rFonts w:asciiTheme="minorHAnsi" w:eastAsiaTheme="minorEastAsia" w:hAnsiTheme="minorHAnsi" w:cstheme="minorBidi"/>
                <w:noProof/>
                <w:sz w:val="22"/>
                <w:szCs w:val="22"/>
              </w:rPr>
              <w:t xml:space="preserve"> </w:t>
            </w:r>
            <w:r w:rsidR="002D1DD0" w:rsidRPr="00B65992">
              <w:rPr>
                <w:rStyle w:val="a8"/>
                <w:noProof/>
              </w:rPr>
              <w:t>Экономика Того</w:t>
            </w:r>
            <w:r w:rsidR="002D1DD0">
              <w:rPr>
                <w:noProof/>
                <w:webHidden/>
              </w:rPr>
              <w:tab/>
            </w:r>
            <w:r w:rsidR="00421CC5">
              <w:rPr>
                <w:noProof/>
                <w:webHidden/>
              </w:rPr>
              <w:fldChar w:fldCharType="begin"/>
            </w:r>
            <w:r w:rsidR="002D1DD0">
              <w:rPr>
                <w:noProof/>
                <w:webHidden/>
              </w:rPr>
              <w:instrText xml:space="preserve"> PAGEREF _Toc68913241 \h </w:instrText>
            </w:r>
            <w:r w:rsidR="00421CC5">
              <w:rPr>
                <w:noProof/>
                <w:webHidden/>
              </w:rPr>
            </w:r>
            <w:r w:rsidR="00421CC5">
              <w:rPr>
                <w:noProof/>
                <w:webHidden/>
              </w:rPr>
              <w:fldChar w:fldCharType="separate"/>
            </w:r>
            <w:r w:rsidR="00D25739">
              <w:rPr>
                <w:noProof/>
                <w:webHidden/>
              </w:rPr>
              <w:t>19</w:t>
            </w:r>
            <w:r w:rsidR="00421CC5">
              <w:rPr>
                <w:noProof/>
                <w:webHidden/>
              </w:rPr>
              <w:fldChar w:fldCharType="end"/>
            </w:r>
          </w:hyperlink>
        </w:p>
        <w:p w:rsidR="002D1DD0" w:rsidRDefault="004B1557" w:rsidP="00E83DF6">
          <w:pPr>
            <w:pStyle w:val="12"/>
            <w:tabs>
              <w:tab w:val="left" w:pos="1320"/>
              <w:tab w:val="right" w:leader="dot" w:pos="9060"/>
            </w:tabs>
            <w:spacing w:after="0"/>
            <w:ind w:firstLine="0"/>
            <w:rPr>
              <w:rFonts w:asciiTheme="minorHAnsi" w:eastAsiaTheme="minorEastAsia" w:hAnsiTheme="minorHAnsi" w:cstheme="minorBidi"/>
              <w:noProof/>
              <w:sz w:val="22"/>
              <w:szCs w:val="22"/>
            </w:rPr>
          </w:pPr>
          <w:hyperlink w:anchor="_Toc68913242" w:history="1">
            <w:r w:rsidR="002D1DD0" w:rsidRPr="00B65992">
              <w:rPr>
                <w:rStyle w:val="a8"/>
                <w:noProof/>
              </w:rPr>
              <w:t>2.</w:t>
            </w:r>
            <w:r w:rsidR="00CE30AB">
              <w:rPr>
                <w:rStyle w:val="a8"/>
                <w:noProof/>
              </w:rPr>
              <w:t xml:space="preserve"> </w:t>
            </w:r>
            <w:r w:rsidR="002D1DD0" w:rsidRPr="00B65992">
              <w:rPr>
                <w:rStyle w:val="a8"/>
                <w:noProof/>
              </w:rPr>
              <w:t>Районирование территории Тоголезской республики</w:t>
            </w:r>
            <w:r w:rsidR="002D1DD0">
              <w:rPr>
                <w:noProof/>
                <w:webHidden/>
              </w:rPr>
              <w:tab/>
            </w:r>
            <w:r w:rsidR="00421CC5">
              <w:rPr>
                <w:noProof/>
                <w:webHidden/>
              </w:rPr>
              <w:fldChar w:fldCharType="begin"/>
            </w:r>
            <w:r w:rsidR="002D1DD0">
              <w:rPr>
                <w:noProof/>
                <w:webHidden/>
              </w:rPr>
              <w:instrText xml:space="preserve"> PAGEREF _Toc68913242 \h </w:instrText>
            </w:r>
            <w:r w:rsidR="00421CC5">
              <w:rPr>
                <w:noProof/>
                <w:webHidden/>
              </w:rPr>
            </w:r>
            <w:r w:rsidR="00421CC5">
              <w:rPr>
                <w:noProof/>
                <w:webHidden/>
              </w:rPr>
              <w:fldChar w:fldCharType="separate"/>
            </w:r>
            <w:r w:rsidR="00D25739">
              <w:rPr>
                <w:noProof/>
                <w:webHidden/>
              </w:rPr>
              <w:t>25</w:t>
            </w:r>
            <w:r w:rsidR="00421CC5">
              <w:rPr>
                <w:noProof/>
                <w:webHidden/>
              </w:rPr>
              <w:fldChar w:fldCharType="end"/>
            </w:r>
          </w:hyperlink>
        </w:p>
        <w:p w:rsidR="002D1DD0" w:rsidRDefault="00CC0D10" w:rsidP="00E83DF6">
          <w:pPr>
            <w:pStyle w:val="21"/>
            <w:tabs>
              <w:tab w:val="left" w:pos="1760"/>
              <w:tab w:val="right" w:leader="dot" w:pos="9060"/>
            </w:tabs>
            <w:spacing w:after="0"/>
            <w:ind w:left="0" w:firstLine="0"/>
            <w:rPr>
              <w:rFonts w:asciiTheme="minorHAnsi" w:eastAsiaTheme="minorEastAsia" w:hAnsiTheme="minorHAnsi" w:cstheme="minorBidi"/>
              <w:noProof/>
              <w:sz w:val="22"/>
              <w:szCs w:val="22"/>
            </w:rPr>
          </w:pPr>
          <w:r w:rsidRPr="00CC0D10">
            <w:rPr>
              <w:rStyle w:val="a8"/>
              <w:noProof/>
              <w:u w:val="none"/>
            </w:rPr>
            <w:t xml:space="preserve">   </w:t>
          </w:r>
          <w:hyperlink w:anchor="_Toc68913243" w:history="1">
            <w:r w:rsidR="00E87A05">
              <w:rPr>
                <w:rStyle w:val="a8"/>
                <w:noProof/>
              </w:rPr>
              <w:t>2.1</w:t>
            </w:r>
            <w:r>
              <w:rPr>
                <w:rFonts w:asciiTheme="minorHAnsi" w:eastAsiaTheme="minorEastAsia" w:hAnsiTheme="minorHAnsi" w:cstheme="minorBidi"/>
                <w:noProof/>
                <w:sz w:val="22"/>
                <w:szCs w:val="22"/>
              </w:rPr>
              <w:t xml:space="preserve"> </w:t>
            </w:r>
            <w:r w:rsidR="002D1DD0" w:rsidRPr="00B65992">
              <w:rPr>
                <w:rStyle w:val="a8"/>
                <w:noProof/>
              </w:rPr>
              <w:t>Обоснование критерия районирования Того</w:t>
            </w:r>
            <w:r w:rsidR="002D1DD0">
              <w:rPr>
                <w:noProof/>
                <w:webHidden/>
              </w:rPr>
              <w:tab/>
            </w:r>
            <w:r w:rsidR="00421CC5">
              <w:rPr>
                <w:noProof/>
                <w:webHidden/>
              </w:rPr>
              <w:fldChar w:fldCharType="begin"/>
            </w:r>
            <w:r w:rsidR="002D1DD0">
              <w:rPr>
                <w:noProof/>
                <w:webHidden/>
              </w:rPr>
              <w:instrText xml:space="preserve"> PAGEREF _Toc68913243 \h </w:instrText>
            </w:r>
            <w:r w:rsidR="00421CC5">
              <w:rPr>
                <w:noProof/>
                <w:webHidden/>
              </w:rPr>
            </w:r>
            <w:r w:rsidR="00421CC5">
              <w:rPr>
                <w:noProof/>
                <w:webHidden/>
              </w:rPr>
              <w:fldChar w:fldCharType="separate"/>
            </w:r>
            <w:r w:rsidR="00D25739">
              <w:rPr>
                <w:noProof/>
                <w:webHidden/>
              </w:rPr>
              <w:t>25</w:t>
            </w:r>
            <w:r w:rsidR="00421CC5">
              <w:rPr>
                <w:noProof/>
                <w:webHidden/>
              </w:rPr>
              <w:fldChar w:fldCharType="end"/>
            </w:r>
          </w:hyperlink>
        </w:p>
        <w:p w:rsidR="002D1DD0" w:rsidRDefault="00CC0D10" w:rsidP="00E83DF6">
          <w:pPr>
            <w:pStyle w:val="21"/>
            <w:tabs>
              <w:tab w:val="left" w:pos="1760"/>
              <w:tab w:val="right" w:leader="dot" w:pos="9060"/>
            </w:tabs>
            <w:spacing w:after="0"/>
            <w:ind w:left="0" w:firstLine="0"/>
            <w:rPr>
              <w:rFonts w:asciiTheme="minorHAnsi" w:eastAsiaTheme="minorEastAsia" w:hAnsiTheme="minorHAnsi" w:cstheme="minorBidi"/>
              <w:noProof/>
              <w:sz w:val="22"/>
              <w:szCs w:val="22"/>
            </w:rPr>
          </w:pPr>
          <w:r w:rsidRPr="00CC0D10">
            <w:rPr>
              <w:rStyle w:val="a8"/>
              <w:noProof/>
              <w:u w:val="none"/>
            </w:rPr>
            <w:t xml:space="preserve">   </w:t>
          </w:r>
          <w:hyperlink w:anchor="_Toc68913244" w:history="1">
            <w:r w:rsidR="00E87A05">
              <w:rPr>
                <w:rStyle w:val="a8"/>
                <w:noProof/>
              </w:rPr>
              <w:t>2.2</w:t>
            </w:r>
            <w:r>
              <w:rPr>
                <w:rFonts w:asciiTheme="minorHAnsi" w:eastAsiaTheme="minorEastAsia" w:hAnsiTheme="minorHAnsi" w:cstheme="minorBidi"/>
                <w:noProof/>
                <w:sz w:val="22"/>
                <w:szCs w:val="22"/>
              </w:rPr>
              <w:t xml:space="preserve"> </w:t>
            </w:r>
            <w:r w:rsidR="002D1DD0" w:rsidRPr="00B65992">
              <w:rPr>
                <w:rStyle w:val="a8"/>
                <w:noProof/>
              </w:rPr>
              <w:t>Процедура и результаты районирования Того</w:t>
            </w:r>
            <w:r w:rsidR="002D1DD0">
              <w:rPr>
                <w:noProof/>
                <w:webHidden/>
              </w:rPr>
              <w:tab/>
            </w:r>
            <w:r w:rsidR="00421CC5">
              <w:rPr>
                <w:noProof/>
                <w:webHidden/>
              </w:rPr>
              <w:fldChar w:fldCharType="begin"/>
            </w:r>
            <w:r w:rsidR="002D1DD0">
              <w:rPr>
                <w:noProof/>
                <w:webHidden/>
              </w:rPr>
              <w:instrText xml:space="preserve"> PAGEREF _Toc68913244 \h </w:instrText>
            </w:r>
            <w:r w:rsidR="00421CC5">
              <w:rPr>
                <w:noProof/>
                <w:webHidden/>
              </w:rPr>
            </w:r>
            <w:r w:rsidR="00421CC5">
              <w:rPr>
                <w:noProof/>
                <w:webHidden/>
              </w:rPr>
              <w:fldChar w:fldCharType="separate"/>
            </w:r>
            <w:r w:rsidR="00D25739">
              <w:rPr>
                <w:noProof/>
                <w:webHidden/>
              </w:rPr>
              <w:t>28</w:t>
            </w:r>
            <w:r w:rsidR="00421CC5">
              <w:rPr>
                <w:noProof/>
                <w:webHidden/>
              </w:rPr>
              <w:fldChar w:fldCharType="end"/>
            </w:r>
          </w:hyperlink>
        </w:p>
        <w:p w:rsidR="002D1DD0" w:rsidRDefault="004B1557" w:rsidP="00E83DF6">
          <w:pPr>
            <w:pStyle w:val="12"/>
            <w:tabs>
              <w:tab w:val="right" w:leader="dot" w:pos="9060"/>
            </w:tabs>
            <w:spacing w:after="0"/>
            <w:ind w:firstLine="0"/>
            <w:rPr>
              <w:rFonts w:asciiTheme="minorHAnsi" w:eastAsiaTheme="minorEastAsia" w:hAnsiTheme="minorHAnsi" w:cstheme="minorBidi"/>
              <w:noProof/>
              <w:sz w:val="22"/>
              <w:szCs w:val="22"/>
            </w:rPr>
          </w:pPr>
          <w:hyperlink w:anchor="_Toc68913245" w:history="1">
            <w:r w:rsidR="002D1DD0" w:rsidRPr="00B65992">
              <w:rPr>
                <w:rStyle w:val="a8"/>
                <w:noProof/>
              </w:rPr>
              <w:t>Заключение</w:t>
            </w:r>
            <w:r w:rsidR="002D1DD0">
              <w:rPr>
                <w:noProof/>
                <w:webHidden/>
              </w:rPr>
              <w:tab/>
            </w:r>
            <w:r w:rsidR="00421CC5">
              <w:rPr>
                <w:noProof/>
                <w:webHidden/>
              </w:rPr>
              <w:fldChar w:fldCharType="begin"/>
            </w:r>
            <w:r w:rsidR="002D1DD0">
              <w:rPr>
                <w:noProof/>
                <w:webHidden/>
              </w:rPr>
              <w:instrText xml:space="preserve"> PAGEREF _Toc68913245 \h </w:instrText>
            </w:r>
            <w:r w:rsidR="00421CC5">
              <w:rPr>
                <w:noProof/>
                <w:webHidden/>
              </w:rPr>
            </w:r>
            <w:r w:rsidR="00421CC5">
              <w:rPr>
                <w:noProof/>
                <w:webHidden/>
              </w:rPr>
              <w:fldChar w:fldCharType="separate"/>
            </w:r>
            <w:r w:rsidR="00D25739">
              <w:rPr>
                <w:noProof/>
                <w:webHidden/>
              </w:rPr>
              <w:t>28</w:t>
            </w:r>
            <w:r w:rsidR="00421CC5">
              <w:rPr>
                <w:noProof/>
                <w:webHidden/>
              </w:rPr>
              <w:fldChar w:fldCharType="end"/>
            </w:r>
          </w:hyperlink>
        </w:p>
        <w:p w:rsidR="002D1DD0" w:rsidRDefault="004B1557" w:rsidP="00E83DF6">
          <w:pPr>
            <w:pStyle w:val="12"/>
            <w:tabs>
              <w:tab w:val="right" w:leader="dot" w:pos="9060"/>
            </w:tabs>
            <w:spacing w:after="0"/>
            <w:ind w:firstLine="0"/>
            <w:rPr>
              <w:rFonts w:asciiTheme="minorHAnsi" w:eastAsiaTheme="minorEastAsia" w:hAnsiTheme="minorHAnsi" w:cstheme="minorBidi"/>
              <w:noProof/>
              <w:sz w:val="22"/>
              <w:szCs w:val="22"/>
            </w:rPr>
          </w:pPr>
          <w:hyperlink w:anchor="_Toc68913246" w:history="1">
            <w:r w:rsidR="002D1DD0" w:rsidRPr="00B65992">
              <w:rPr>
                <w:rStyle w:val="a8"/>
                <w:noProof/>
              </w:rPr>
              <w:t>Библиографический список</w:t>
            </w:r>
            <w:r w:rsidR="002D1DD0">
              <w:rPr>
                <w:noProof/>
                <w:webHidden/>
              </w:rPr>
              <w:tab/>
            </w:r>
            <w:r w:rsidR="00421CC5">
              <w:rPr>
                <w:noProof/>
                <w:webHidden/>
              </w:rPr>
              <w:fldChar w:fldCharType="begin"/>
            </w:r>
            <w:r w:rsidR="002D1DD0">
              <w:rPr>
                <w:noProof/>
                <w:webHidden/>
              </w:rPr>
              <w:instrText xml:space="preserve"> PAGEREF _Toc68913246 \h </w:instrText>
            </w:r>
            <w:r w:rsidR="00421CC5">
              <w:rPr>
                <w:noProof/>
                <w:webHidden/>
              </w:rPr>
            </w:r>
            <w:r w:rsidR="00421CC5">
              <w:rPr>
                <w:noProof/>
                <w:webHidden/>
              </w:rPr>
              <w:fldChar w:fldCharType="separate"/>
            </w:r>
            <w:r w:rsidR="00D25739">
              <w:rPr>
                <w:noProof/>
                <w:webHidden/>
              </w:rPr>
              <w:t>41</w:t>
            </w:r>
            <w:r w:rsidR="00421CC5">
              <w:rPr>
                <w:noProof/>
                <w:webHidden/>
              </w:rPr>
              <w:fldChar w:fldCharType="end"/>
            </w:r>
          </w:hyperlink>
        </w:p>
        <w:p w:rsidR="002D1DD0" w:rsidRDefault="004B1557" w:rsidP="00E83DF6">
          <w:pPr>
            <w:pStyle w:val="12"/>
            <w:tabs>
              <w:tab w:val="right" w:leader="dot" w:pos="9060"/>
            </w:tabs>
            <w:spacing w:after="0"/>
            <w:ind w:firstLine="0"/>
            <w:rPr>
              <w:rFonts w:asciiTheme="minorHAnsi" w:eastAsiaTheme="minorEastAsia" w:hAnsiTheme="minorHAnsi" w:cstheme="minorBidi"/>
              <w:noProof/>
              <w:sz w:val="22"/>
              <w:szCs w:val="22"/>
            </w:rPr>
          </w:pPr>
          <w:hyperlink w:anchor="_Toc68913247" w:history="1">
            <w:r w:rsidR="002D1DD0" w:rsidRPr="00B65992">
              <w:rPr>
                <w:rStyle w:val="a8"/>
                <w:noProof/>
              </w:rPr>
              <w:t>Приложения</w:t>
            </w:r>
            <w:r w:rsidR="002D1DD0">
              <w:rPr>
                <w:noProof/>
                <w:webHidden/>
              </w:rPr>
              <w:tab/>
            </w:r>
            <w:r w:rsidR="00421CC5">
              <w:rPr>
                <w:noProof/>
                <w:webHidden/>
              </w:rPr>
              <w:fldChar w:fldCharType="begin"/>
            </w:r>
            <w:r w:rsidR="002D1DD0">
              <w:rPr>
                <w:noProof/>
                <w:webHidden/>
              </w:rPr>
              <w:instrText xml:space="preserve"> PAGEREF _Toc68913247 \h </w:instrText>
            </w:r>
            <w:r w:rsidR="00421CC5">
              <w:rPr>
                <w:noProof/>
                <w:webHidden/>
              </w:rPr>
            </w:r>
            <w:r w:rsidR="00421CC5">
              <w:rPr>
                <w:noProof/>
                <w:webHidden/>
              </w:rPr>
              <w:fldChar w:fldCharType="separate"/>
            </w:r>
            <w:r w:rsidR="00D25739">
              <w:rPr>
                <w:noProof/>
                <w:webHidden/>
              </w:rPr>
              <w:t>46</w:t>
            </w:r>
            <w:r w:rsidR="00421CC5">
              <w:rPr>
                <w:noProof/>
                <w:webHidden/>
              </w:rPr>
              <w:fldChar w:fldCharType="end"/>
            </w:r>
          </w:hyperlink>
        </w:p>
        <w:p w:rsidR="002D1DD0" w:rsidRDefault="00421CC5" w:rsidP="00E83DF6">
          <w:pPr>
            <w:ind w:firstLine="0"/>
            <w:contextualSpacing/>
          </w:pPr>
          <w:r w:rsidRPr="002D1DD0">
            <w:rPr>
              <w:b/>
              <w:bCs/>
              <w:szCs w:val="28"/>
            </w:rPr>
            <w:fldChar w:fldCharType="end"/>
          </w:r>
        </w:p>
      </w:sdtContent>
    </w:sdt>
    <w:p w:rsidR="00456A2A" w:rsidRDefault="00456A2A" w:rsidP="003D252F">
      <w:pPr>
        <w:spacing w:before="120" w:line="240" w:lineRule="auto"/>
        <w:ind w:firstLine="0"/>
        <w:jc w:val="left"/>
      </w:pPr>
    </w:p>
    <w:p w:rsidR="00456A2A" w:rsidRDefault="00456A2A" w:rsidP="00AD184D">
      <w:pPr>
        <w:spacing w:after="200" w:line="276" w:lineRule="auto"/>
        <w:ind w:firstLine="0"/>
      </w:pPr>
      <w:r>
        <w:br w:type="page"/>
      </w:r>
    </w:p>
    <w:p w:rsidR="00456A2A" w:rsidRPr="00B91715" w:rsidRDefault="008112C5" w:rsidP="002620B9">
      <w:pPr>
        <w:pStyle w:val="1"/>
        <w:spacing w:before="0"/>
        <w:rPr>
          <w:rFonts w:cs="Times New Roman"/>
        </w:rPr>
      </w:pPr>
      <w:bookmarkStart w:id="1" w:name="_Toc68724607"/>
      <w:bookmarkStart w:id="2" w:name="_Toc68913237"/>
      <w:r w:rsidRPr="00B91715">
        <w:rPr>
          <w:rFonts w:cs="Times New Roman"/>
        </w:rPr>
        <w:lastRenderedPageBreak/>
        <w:t>Введение</w:t>
      </w:r>
      <w:bookmarkEnd w:id="1"/>
      <w:bookmarkEnd w:id="2"/>
    </w:p>
    <w:p w:rsidR="00255C0C" w:rsidRPr="00B91715" w:rsidRDefault="002620B9" w:rsidP="002620B9">
      <w:pPr>
        <w:rPr>
          <w:szCs w:val="28"/>
        </w:rPr>
      </w:pPr>
      <w:r w:rsidRPr="00B91715">
        <w:rPr>
          <w:b/>
          <w:szCs w:val="28"/>
        </w:rPr>
        <w:t>Актуальность</w:t>
      </w:r>
      <w:r>
        <w:rPr>
          <w:b/>
          <w:szCs w:val="28"/>
        </w:rPr>
        <w:t xml:space="preserve">. </w:t>
      </w:r>
      <w:r w:rsidR="00C949A2">
        <w:rPr>
          <w:szCs w:val="28"/>
        </w:rPr>
        <w:t>Данная работа посвящена стране, которая только в 1960 г. обрела независимость.</w:t>
      </w:r>
      <w:r w:rsidR="00A8304B">
        <w:rPr>
          <w:szCs w:val="28"/>
        </w:rPr>
        <w:t xml:space="preserve"> Еще с 16 века из южных районов </w:t>
      </w:r>
      <w:r w:rsidR="007640DE">
        <w:rPr>
          <w:szCs w:val="28"/>
        </w:rPr>
        <w:t>страны</w:t>
      </w:r>
      <w:r w:rsidR="00A8304B">
        <w:rPr>
          <w:szCs w:val="28"/>
        </w:rPr>
        <w:t xml:space="preserve"> португальцы, а впоследствии и другие европейцы вывозили по несколько тысяч рабов. В 20 веке страна стала зависимой от Англии и Франции одновременно. Сложившийся в Того колониальный режим ослабил экономически и политически страну, что привело к массовым выступлениям местного населения. И только </w:t>
      </w:r>
      <w:r w:rsidR="000B7F61">
        <w:rPr>
          <w:szCs w:val="28"/>
        </w:rPr>
        <w:t>в</w:t>
      </w:r>
      <w:r w:rsidR="00A8304B">
        <w:rPr>
          <w:szCs w:val="28"/>
        </w:rPr>
        <w:t xml:space="preserve"> </w:t>
      </w:r>
      <w:r w:rsidR="000B7F61">
        <w:rPr>
          <w:szCs w:val="28"/>
        </w:rPr>
        <w:t>2005</w:t>
      </w:r>
      <w:r w:rsidR="00A8304B">
        <w:rPr>
          <w:szCs w:val="28"/>
        </w:rPr>
        <w:t xml:space="preserve"> г</w:t>
      </w:r>
      <w:r w:rsidR="000B7F61">
        <w:rPr>
          <w:szCs w:val="28"/>
        </w:rPr>
        <w:t>.</w:t>
      </w:r>
      <w:r w:rsidR="00A8304B">
        <w:rPr>
          <w:szCs w:val="28"/>
        </w:rPr>
        <w:t xml:space="preserve"> к власти пришел политический лидер, который правит по сей день. Постоянные военные перевороты, основанные на этнических конфликтах, не давали экономическому росту освоиться в</w:t>
      </w:r>
      <w:r w:rsidR="00CA6B2C">
        <w:rPr>
          <w:szCs w:val="28"/>
        </w:rPr>
        <w:t xml:space="preserve"> Т</w:t>
      </w:r>
      <w:r w:rsidR="00A8304B">
        <w:rPr>
          <w:szCs w:val="28"/>
        </w:rPr>
        <w:t xml:space="preserve">ого. Поэтому в этой стране низкий ВВП, </w:t>
      </w:r>
      <w:r w:rsidR="00CA6B2C">
        <w:rPr>
          <w:szCs w:val="28"/>
        </w:rPr>
        <w:t>а,</w:t>
      </w:r>
      <w:r w:rsidR="00A8304B">
        <w:rPr>
          <w:szCs w:val="28"/>
        </w:rPr>
        <w:t xml:space="preserve"> </w:t>
      </w:r>
      <w:r w:rsidR="00CA6B2C">
        <w:rPr>
          <w:szCs w:val="28"/>
        </w:rPr>
        <w:t>следовательно,</w:t>
      </w:r>
      <w:r w:rsidR="00A8304B">
        <w:rPr>
          <w:szCs w:val="28"/>
        </w:rPr>
        <w:t xml:space="preserve"> низкий уровень жизни и плохая экологическая обстановка</w:t>
      </w:r>
      <w:r w:rsidR="000B7F61">
        <w:rPr>
          <w:szCs w:val="28"/>
        </w:rPr>
        <w:t xml:space="preserve">, так как внешняя экономика страны основана на постоянной продаже результатов промышленности и сельского хозяйства. </w:t>
      </w:r>
    </w:p>
    <w:p w:rsidR="00255C0C" w:rsidRPr="004E3455" w:rsidRDefault="004E3455" w:rsidP="002620B9">
      <w:pPr>
        <w:rPr>
          <w:szCs w:val="28"/>
        </w:rPr>
      </w:pPr>
      <w:r w:rsidRPr="004E3455">
        <w:rPr>
          <w:szCs w:val="28"/>
        </w:rPr>
        <w:t>В</w:t>
      </w:r>
      <w:r>
        <w:rPr>
          <w:szCs w:val="28"/>
        </w:rPr>
        <w:t xml:space="preserve"> настоящее время ни для кого не секрет отсталость стран </w:t>
      </w:r>
      <w:r w:rsidR="005C644E">
        <w:rPr>
          <w:szCs w:val="28"/>
        </w:rPr>
        <w:t>четвертого мира</w:t>
      </w:r>
      <w:r>
        <w:rPr>
          <w:szCs w:val="28"/>
        </w:rPr>
        <w:t xml:space="preserve">, куда входит в том числе и Того. Обострение </w:t>
      </w:r>
      <w:r w:rsidR="005C644E">
        <w:rPr>
          <w:szCs w:val="28"/>
        </w:rPr>
        <w:t>социально-</w:t>
      </w:r>
      <w:r>
        <w:rPr>
          <w:szCs w:val="28"/>
        </w:rPr>
        <w:t>экономической ситуации в этой стране должно быть решено, поэтому политические деятели начинают активно привлекать иностранные инвестиции в развитие Того. В Того</w:t>
      </w:r>
      <w:r w:rsidR="007640DE">
        <w:rPr>
          <w:szCs w:val="28"/>
        </w:rPr>
        <w:t>лезской республике</w:t>
      </w:r>
      <w:r>
        <w:rPr>
          <w:szCs w:val="28"/>
        </w:rPr>
        <w:t xml:space="preserve"> сейчас происходит широкое развитие </w:t>
      </w:r>
      <w:r w:rsidR="005C644E">
        <w:rPr>
          <w:szCs w:val="28"/>
        </w:rPr>
        <w:t xml:space="preserve">сферы туризма и </w:t>
      </w:r>
      <w:r>
        <w:rPr>
          <w:szCs w:val="28"/>
        </w:rPr>
        <w:t>промышленности, поэтому увеличивается угроза экологичес</w:t>
      </w:r>
      <w:r w:rsidR="0055116C">
        <w:rPr>
          <w:szCs w:val="28"/>
        </w:rPr>
        <w:t>кой опасности в этой территории, что сказывается, в первую очередь, на уровне благосостояния населения.</w:t>
      </w:r>
      <w:r>
        <w:rPr>
          <w:szCs w:val="28"/>
        </w:rPr>
        <w:t xml:space="preserve"> Также стоит обращать внимание на то, что степень экономического роста прямо влияет на уровень развития здравоохранения и образования в странах. А в таких отсталых странах широко распространена угроза опасных болезней (малярия, </w:t>
      </w:r>
      <w:r w:rsidR="005C644E">
        <w:rPr>
          <w:szCs w:val="28"/>
        </w:rPr>
        <w:t xml:space="preserve">ВИЧ, туберкулез, </w:t>
      </w:r>
      <w:r>
        <w:rPr>
          <w:szCs w:val="28"/>
        </w:rPr>
        <w:t>холера и другие), что дестабилизирует развитие страны. Именно поэтому проведение районирования Того сейчас необходимо: оно поможет государственным властям и иностранным инвесторам опре</w:t>
      </w:r>
      <w:r w:rsidR="005C644E">
        <w:rPr>
          <w:szCs w:val="28"/>
        </w:rPr>
        <w:t>делить область инвестирования, рас</w:t>
      </w:r>
      <w:r>
        <w:rPr>
          <w:szCs w:val="28"/>
        </w:rPr>
        <w:t xml:space="preserve">пределить более грамотно бюджет, направленный на развитие </w:t>
      </w:r>
      <w:r>
        <w:rPr>
          <w:szCs w:val="28"/>
        </w:rPr>
        <w:lastRenderedPageBreak/>
        <w:t>населения, улучшить эконо</w:t>
      </w:r>
      <w:r w:rsidR="005C644E">
        <w:rPr>
          <w:szCs w:val="28"/>
        </w:rPr>
        <w:t xml:space="preserve">мическую специализацию региона, повысить уровень жизни </w:t>
      </w:r>
      <w:r w:rsidR="007640DE">
        <w:rPr>
          <w:szCs w:val="28"/>
        </w:rPr>
        <w:t>тоголезцев</w:t>
      </w:r>
      <w:r w:rsidR="0055116C">
        <w:rPr>
          <w:szCs w:val="28"/>
        </w:rPr>
        <w:t>, предотвратив прогрессирующее распространение нищеты.</w:t>
      </w:r>
    </w:p>
    <w:p w:rsidR="00FA4589" w:rsidRDefault="00255C0C" w:rsidP="002620B9">
      <w:pPr>
        <w:rPr>
          <w:color w:val="000000"/>
          <w:szCs w:val="28"/>
        </w:rPr>
      </w:pPr>
      <w:r w:rsidRPr="00B91715">
        <w:rPr>
          <w:b/>
          <w:szCs w:val="28"/>
        </w:rPr>
        <w:t>Степень изученности</w:t>
      </w:r>
      <w:r w:rsidR="004E3455">
        <w:rPr>
          <w:b/>
          <w:szCs w:val="28"/>
        </w:rPr>
        <w:t xml:space="preserve">. </w:t>
      </w:r>
      <w:r w:rsidR="004E3455">
        <w:rPr>
          <w:szCs w:val="28"/>
        </w:rPr>
        <w:t xml:space="preserve">Изучение Того широко распространено </w:t>
      </w:r>
      <w:r w:rsidR="00B45B41">
        <w:rPr>
          <w:szCs w:val="28"/>
        </w:rPr>
        <w:t xml:space="preserve">не только в Европе, но и в России, и в Америке. Например, в отечественной литературе примером исторической публикации является справочник </w:t>
      </w:r>
      <w:r w:rsidR="00B45B41">
        <w:rPr>
          <w:color w:val="000000"/>
          <w:szCs w:val="28"/>
        </w:rPr>
        <w:t>З. И. Токаревой, Г. О. Витухиной</w:t>
      </w:r>
      <w:r w:rsidR="00EE6716">
        <w:rPr>
          <w:rStyle w:val="ab"/>
          <w:color w:val="000000"/>
          <w:szCs w:val="28"/>
        </w:rPr>
        <w:footnoteReference w:id="1"/>
      </w:r>
      <w:r w:rsidR="00EE6716">
        <w:rPr>
          <w:color w:val="000000"/>
          <w:szCs w:val="28"/>
        </w:rPr>
        <w:t>, под руководством которых было также проанализировано хозяйство Того.</w:t>
      </w:r>
      <w:r w:rsidR="005709A7">
        <w:rPr>
          <w:color w:val="000000"/>
          <w:szCs w:val="28"/>
        </w:rPr>
        <w:t xml:space="preserve"> Это свидетельствует о том, что сельскохозяйственный сектор Того хорошо изучен, благодаря чему мы знаем, что это самое распространенное занятие в стране.</w:t>
      </w:r>
      <w:r w:rsidR="00FA4589">
        <w:rPr>
          <w:color w:val="000000"/>
          <w:szCs w:val="28"/>
        </w:rPr>
        <w:t xml:space="preserve"> Однако районирования по данному критерию не было найдено.</w:t>
      </w:r>
      <w:r w:rsidR="00EE6716">
        <w:rPr>
          <w:color w:val="000000"/>
          <w:szCs w:val="28"/>
        </w:rPr>
        <w:t xml:space="preserve"> Среди зарубежных публикаций отметим исследования </w:t>
      </w:r>
      <w:r w:rsidR="00624CA0">
        <w:rPr>
          <w:color w:val="000000"/>
          <w:szCs w:val="28"/>
        </w:rPr>
        <w:t>Международного валютного фонда «</w:t>
      </w:r>
      <w:r w:rsidR="00624CA0">
        <w:rPr>
          <w:color w:val="000000"/>
          <w:szCs w:val="28"/>
          <w:lang w:val="en-US"/>
        </w:rPr>
        <w:t>Togo</w:t>
      </w:r>
      <w:r w:rsidR="00624CA0">
        <w:rPr>
          <w:color w:val="000000"/>
          <w:szCs w:val="28"/>
        </w:rPr>
        <w:t xml:space="preserve">: </w:t>
      </w:r>
      <w:r w:rsidR="00624CA0">
        <w:rPr>
          <w:color w:val="000000"/>
          <w:szCs w:val="28"/>
          <w:lang w:val="en-US"/>
        </w:rPr>
        <w:t>Recent</w:t>
      </w:r>
      <w:r w:rsidR="00624CA0" w:rsidRPr="00624CA0">
        <w:rPr>
          <w:color w:val="000000"/>
          <w:szCs w:val="28"/>
        </w:rPr>
        <w:t xml:space="preserve"> </w:t>
      </w:r>
      <w:r w:rsidR="00624CA0">
        <w:rPr>
          <w:color w:val="000000"/>
          <w:szCs w:val="28"/>
          <w:lang w:val="en-US"/>
        </w:rPr>
        <w:t>Economic</w:t>
      </w:r>
      <w:r w:rsidR="00624CA0" w:rsidRPr="00624CA0">
        <w:rPr>
          <w:color w:val="000000"/>
          <w:szCs w:val="28"/>
        </w:rPr>
        <w:t xml:space="preserve"> </w:t>
      </w:r>
      <w:r w:rsidR="00624CA0">
        <w:rPr>
          <w:color w:val="000000"/>
          <w:szCs w:val="28"/>
          <w:lang w:val="en-US"/>
        </w:rPr>
        <w:t>Developments</w:t>
      </w:r>
      <w:r w:rsidR="00624CA0">
        <w:rPr>
          <w:color w:val="000000"/>
          <w:szCs w:val="28"/>
        </w:rPr>
        <w:t>»</w:t>
      </w:r>
      <w:r w:rsidR="00343C08">
        <w:rPr>
          <w:rStyle w:val="ab"/>
          <w:color w:val="000000"/>
          <w:szCs w:val="28"/>
        </w:rPr>
        <w:footnoteReference w:id="2"/>
      </w:r>
      <w:r w:rsidR="005709A7">
        <w:rPr>
          <w:color w:val="000000"/>
          <w:szCs w:val="28"/>
        </w:rPr>
        <w:t xml:space="preserve">, который тщательно изучил экономику страны, </w:t>
      </w:r>
      <w:r w:rsidR="00624CA0">
        <w:rPr>
          <w:color w:val="000000"/>
          <w:szCs w:val="28"/>
        </w:rPr>
        <w:t xml:space="preserve">проведя ее анализ и </w:t>
      </w:r>
      <w:r w:rsidR="005709A7">
        <w:rPr>
          <w:color w:val="000000"/>
          <w:szCs w:val="28"/>
        </w:rPr>
        <w:t>подчеркнув уклон внешней политики на экс</w:t>
      </w:r>
      <w:r w:rsidR="00FA4589">
        <w:rPr>
          <w:color w:val="000000"/>
          <w:szCs w:val="28"/>
        </w:rPr>
        <w:t>порт, но процесс районирования по экономическому критерию еще никем не проводился, не смотря на большое количество доступных в интернете данных.</w:t>
      </w:r>
      <w:r w:rsidR="00624CA0">
        <w:rPr>
          <w:color w:val="000000"/>
          <w:szCs w:val="28"/>
        </w:rPr>
        <w:t xml:space="preserve"> </w:t>
      </w:r>
    </w:p>
    <w:p w:rsidR="00255C0C" w:rsidRDefault="00624CA0" w:rsidP="002620B9">
      <w:pPr>
        <w:rPr>
          <w:color w:val="000000"/>
          <w:szCs w:val="28"/>
        </w:rPr>
      </w:pPr>
      <w:r>
        <w:rPr>
          <w:color w:val="000000"/>
          <w:szCs w:val="28"/>
        </w:rPr>
        <w:t>Однако политическая сфера страны изучена не так досконально, потому что только в конце 20 века Того получило независимость</w:t>
      </w:r>
      <w:r w:rsidR="00832DD0">
        <w:rPr>
          <w:color w:val="000000"/>
          <w:szCs w:val="28"/>
        </w:rPr>
        <w:t>.</w:t>
      </w:r>
      <w:r>
        <w:rPr>
          <w:color w:val="000000"/>
          <w:szCs w:val="28"/>
        </w:rPr>
        <w:t xml:space="preserve"> Поэтому относительно недавно в стране стали развиваться собственные политические принципы, </w:t>
      </w:r>
      <w:r w:rsidR="00343C08">
        <w:rPr>
          <w:color w:val="000000"/>
          <w:szCs w:val="28"/>
        </w:rPr>
        <w:t>которые еще не изучены в полной мере. А вот в трудах, например, Т. Годвина</w:t>
      </w:r>
      <w:r w:rsidR="00343C08">
        <w:rPr>
          <w:rStyle w:val="ab"/>
          <w:color w:val="000000"/>
          <w:szCs w:val="28"/>
        </w:rPr>
        <w:footnoteReference w:id="3"/>
      </w:r>
      <w:r w:rsidR="00343C08">
        <w:rPr>
          <w:color w:val="000000"/>
          <w:szCs w:val="28"/>
        </w:rPr>
        <w:t xml:space="preserve">, рассмотрена подробно история </w:t>
      </w:r>
      <w:r w:rsidR="00FA4589">
        <w:rPr>
          <w:color w:val="000000"/>
          <w:szCs w:val="28"/>
        </w:rPr>
        <w:t>Того</w:t>
      </w:r>
      <w:r w:rsidR="00343C08">
        <w:rPr>
          <w:color w:val="000000"/>
          <w:szCs w:val="28"/>
        </w:rPr>
        <w:t>, что дает нам понять менталитет тоголезцев и проанализировать источники нынешних социальных и демографических проблем.</w:t>
      </w:r>
      <w:r>
        <w:rPr>
          <w:color w:val="000000"/>
          <w:szCs w:val="28"/>
        </w:rPr>
        <w:t xml:space="preserve"> </w:t>
      </w:r>
      <w:r w:rsidR="00343C08">
        <w:rPr>
          <w:color w:val="000000"/>
          <w:szCs w:val="28"/>
        </w:rPr>
        <w:t>Кроме того,</w:t>
      </w:r>
      <w:r w:rsidR="00EC05C2">
        <w:rPr>
          <w:color w:val="000000"/>
          <w:szCs w:val="28"/>
        </w:rPr>
        <w:t xml:space="preserve"> многие статистические данные являются устаревшими, что не позволяет </w:t>
      </w:r>
      <w:r w:rsidR="00EC05C2">
        <w:rPr>
          <w:color w:val="000000"/>
          <w:szCs w:val="28"/>
        </w:rPr>
        <w:lastRenderedPageBreak/>
        <w:t xml:space="preserve">сформировать актуальную картину состояния Того. Таким образом, в литературе преобладают работы по экономическим и </w:t>
      </w:r>
      <w:r w:rsidR="00343C08">
        <w:rPr>
          <w:color w:val="000000"/>
          <w:szCs w:val="28"/>
        </w:rPr>
        <w:t>социальным вопросам, что является важным источником информации для инвесторов, а также для туристических организаций и защитников прав человека.</w:t>
      </w:r>
    </w:p>
    <w:p w:rsidR="00EE6716" w:rsidRPr="00B91715" w:rsidRDefault="00255C0C" w:rsidP="002620B9">
      <w:pPr>
        <w:rPr>
          <w:szCs w:val="28"/>
        </w:rPr>
      </w:pPr>
      <w:r w:rsidRPr="00B91715">
        <w:rPr>
          <w:b/>
          <w:szCs w:val="28"/>
        </w:rPr>
        <w:t>Объект:</w:t>
      </w:r>
      <w:r w:rsidRPr="00B91715">
        <w:rPr>
          <w:szCs w:val="28"/>
        </w:rPr>
        <w:t xml:space="preserve"> современная территория Того</w:t>
      </w:r>
      <w:r w:rsidR="005C644E">
        <w:rPr>
          <w:szCs w:val="28"/>
        </w:rPr>
        <w:t>лезской республики</w:t>
      </w:r>
      <w:r w:rsidR="00EC05C2">
        <w:rPr>
          <w:szCs w:val="28"/>
        </w:rPr>
        <w:t>.</w:t>
      </w:r>
    </w:p>
    <w:p w:rsidR="00456A2A" w:rsidRPr="00B91715" w:rsidRDefault="00255C0C" w:rsidP="002620B9">
      <w:pPr>
        <w:rPr>
          <w:b/>
          <w:szCs w:val="28"/>
        </w:rPr>
      </w:pPr>
      <w:r w:rsidRPr="00B91715">
        <w:rPr>
          <w:b/>
          <w:szCs w:val="28"/>
        </w:rPr>
        <w:t xml:space="preserve">Предмет: </w:t>
      </w:r>
      <w:r w:rsidR="00447BB9">
        <w:rPr>
          <w:szCs w:val="28"/>
        </w:rPr>
        <w:t>региональные особенности Того</w:t>
      </w:r>
      <w:r w:rsidR="007E161D">
        <w:rPr>
          <w:szCs w:val="28"/>
        </w:rPr>
        <w:t>.</w:t>
      </w:r>
    </w:p>
    <w:p w:rsidR="00255C0C" w:rsidRPr="00B91715" w:rsidRDefault="00255C0C" w:rsidP="002620B9">
      <w:pPr>
        <w:rPr>
          <w:szCs w:val="28"/>
        </w:rPr>
      </w:pPr>
      <w:r w:rsidRPr="00B91715">
        <w:rPr>
          <w:b/>
          <w:szCs w:val="28"/>
        </w:rPr>
        <w:t>Цель:</w:t>
      </w:r>
      <w:r w:rsidRPr="00B91715">
        <w:rPr>
          <w:szCs w:val="28"/>
        </w:rPr>
        <w:t xml:space="preserve"> </w:t>
      </w:r>
      <w:r w:rsidR="00447BB9">
        <w:rPr>
          <w:szCs w:val="28"/>
        </w:rPr>
        <w:t>выявление региональных особенностей Того и проведение на их основе районирования</w:t>
      </w:r>
      <w:r w:rsidR="00EC05C2">
        <w:rPr>
          <w:szCs w:val="28"/>
        </w:rPr>
        <w:t>.</w:t>
      </w:r>
    </w:p>
    <w:p w:rsidR="00255C0C" w:rsidRPr="00B91715" w:rsidRDefault="00255C0C" w:rsidP="002620B9">
      <w:pPr>
        <w:rPr>
          <w:b/>
          <w:szCs w:val="28"/>
        </w:rPr>
      </w:pPr>
      <w:r w:rsidRPr="00B91715">
        <w:rPr>
          <w:b/>
          <w:szCs w:val="28"/>
        </w:rPr>
        <w:t xml:space="preserve">Задачи: </w:t>
      </w:r>
    </w:p>
    <w:p w:rsidR="00255C0C" w:rsidRPr="00B91715" w:rsidRDefault="00255C0C" w:rsidP="002620B9">
      <w:pPr>
        <w:pStyle w:val="a7"/>
        <w:numPr>
          <w:ilvl w:val="0"/>
          <w:numId w:val="1"/>
        </w:numPr>
        <w:rPr>
          <w:szCs w:val="28"/>
        </w:rPr>
      </w:pPr>
      <w:r w:rsidRPr="00B91715">
        <w:rPr>
          <w:szCs w:val="28"/>
        </w:rPr>
        <w:t xml:space="preserve">Рассмотреть и описать </w:t>
      </w:r>
      <w:r w:rsidR="007E161D">
        <w:rPr>
          <w:szCs w:val="28"/>
        </w:rPr>
        <w:t>географическое положение и природно-климатические условия Того.</w:t>
      </w:r>
    </w:p>
    <w:p w:rsidR="00255C0C" w:rsidRPr="00B91715" w:rsidRDefault="00255C0C" w:rsidP="002620B9">
      <w:pPr>
        <w:pStyle w:val="a7"/>
        <w:numPr>
          <w:ilvl w:val="0"/>
          <w:numId w:val="1"/>
        </w:numPr>
        <w:rPr>
          <w:szCs w:val="28"/>
        </w:rPr>
      </w:pPr>
      <w:r w:rsidRPr="00B91715">
        <w:rPr>
          <w:szCs w:val="28"/>
        </w:rPr>
        <w:t>Охарактеризовать</w:t>
      </w:r>
      <w:r w:rsidR="0072739D">
        <w:rPr>
          <w:szCs w:val="28"/>
        </w:rPr>
        <w:t xml:space="preserve"> социальные, </w:t>
      </w:r>
      <w:r w:rsidR="007E161D">
        <w:rPr>
          <w:szCs w:val="28"/>
        </w:rPr>
        <w:t xml:space="preserve">культурные </w:t>
      </w:r>
      <w:r w:rsidR="0072739D">
        <w:rPr>
          <w:szCs w:val="28"/>
        </w:rPr>
        <w:t xml:space="preserve">и политические </w:t>
      </w:r>
      <w:r w:rsidR="007E161D">
        <w:rPr>
          <w:szCs w:val="28"/>
        </w:rPr>
        <w:t>особенности.</w:t>
      </w:r>
    </w:p>
    <w:p w:rsidR="00255C0C" w:rsidRPr="00B91715" w:rsidRDefault="00255C0C" w:rsidP="002620B9">
      <w:pPr>
        <w:pStyle w:val="a7"/>
        <w:numPr>
          <w:ilvl w:val="0"/>
          <w:numId w:val="1"/>
        </w:numPr>
        <w:rPr>
          <w:szCs w:val="28"/>
        </w:rPr>
      </w:pPr>
      <w:r w:rsidRPr="00B91715">
        <w:rPr>
          <w:szCs w:val="28"/>
        </w:rPr>
        <w:t>Рассмотреть</w:t>
      </w:r>
      <w:r w:rsidR="007E161D">
        <w:rPr>
          <w:szCs w:val="28"/>
        </w:rPr>
        <w:t xml:space="preserve"> экономику Того.</w:t>
      </w:r>
    </w:p>
    <w:p w:rsidR="00255C0C" w:rsidRPr="00B91715" w:rsidRDefault="005C644E" w:rsidP="002620B9">
      <w:pPr>
        <w:pStyle w:val="a7"/>
        <w:numPr>
          <w:ilvl w:val="0"/>
          <w:numId w:val="1"/>
        </w:numPr>
        <w:rPr>
          <w:szCs w:val="28"/>
        </w:rPr>
      </w:pPr>
      <w:r>
        <w:rPr>
          <w:szCs w:val="28"/>
        </w:rPr>
        <w:t>Выбрать и о</w:t>
      </w:r>
      <w:r w:rsidR="00255C0C" w:rsidRPr="00B91715">
        <w:rPr>
          <w:szCs w:val="28"/>
        </w:rPr>
        <w:t>босновать критерий районирования</w:t>
      </w:r>
      <w:r w:rsidR="007E161D">
        <w:rPr>
          <w:szCs w:val="28"/>
        </w:rPr>
        <w:t>.</w:t>
      </w:r>
    </w:p>
    <w:p w:rsidR="00255C0C" w:rsidRPr="00B91715" w:rsidRDefault="00255C0C" w:rsidP="002620B9">
      <w:pPr>
        <w:pStyle w:val="a7"/>
        <w:numPr>
          <w:ilvl w:val="0"/>
          <w:numId w:val="1"/>
        </w:numPr>
        <w:rPr>
          <w:szCs w:val="28"/>
        </w:rPr>
      </w:pPr>
      <w:r w:rsidRPr="00B91715">
        <w:rPr>
          <w:szCs w:val="28"/>
        </w:rPr>
        <w:t>Осуществить процедуру районирования на основе выбранного критерия.</w:t>
      </w:r>
    </w:p>
    <w:p w:rsidR="00447BB9" w:rsidRDefault="00255C0C" w:rsidP="00447BB9">
      <w:pPr>
        <w:rPr>
          <w:b/>
          <w:szCs w:val="28"/>
        </w:rPr>
      </w:pPr>
      <w:r w:rsidRPr="00B91715">
        <w:rPr>
          <w:b/>
          <w:szCs w:val="28"/>
        </w:rPr>
        <w:t>Методы исследования:</w:t>
      </w:r>
      <w:r w:rsidR="0096696F">
        <w:rPr>
          <w:b/>
          <w:szCs w:val="28"/>
        </w:rPr>
        <w:t xml:space="preserve"> </w:t>
      </w:r>
    </w:p>
    <w:p w:rsidR="00447BB9" w:rsidRDefault="00447BB9" w:rsidP="00447BB9">
      <w:pPr>
        <w:pStyle w:val="a7"/>
        <w:numPr>
          <w:ilvl w:val="0"/>
          <w:numId w:val="10"/>
        </w:numPr>
        <w:rPr>
          <w:szCs w:val="28"/>
        </w:rPr>
      </w:pPr>
      <w:r w:rsidRPr="00447BB9">
        <w:rPr>
          <w:szCs w:val="28"/>
        </w:rPr>
        <w:t>анализ, синтез, систематизация;</w:t>
      </w:r>
    </w:p>
    <w:p w:rsidR="00447BB9" w:rsidRDefault="00447BB9" w:rsidP="00447BB9">
      <w:pPr>
        <w:pStyle w:val="a7"/>
        <w:numPr>
          <w:ilvl w:val="0"/>
          <w:numId w:val="10"/>
        </w:numPr>
        <w:rPr>
          <w:szCs w:val="28"/>
        </w:rPr>
      </w:pPr>
      <w:r w:rsidRPr="00447BB9">
        <w:rPr>
          <w:szCs w:val="28"/>
        </w:rPr>
        <w:t>поиск, анализ</w:t>
      </w:r>
      <w:r>
        <w:rPr>
          <w:szCs w:val="28"/>
        </w:rPr>
        <w:t xml:space="preserve"> и обобщение первичных статистических данных, составление на их основе географических карт;</w:t>
      </w:r>
    </w:p>
    <w:p w:rsidR="00447BB9" w:rsidRPr="00447BB9" w:rsidRDefault="00447BB9" w:rsidP="00447BB9">
      <w:pPr>
        <w:pStyle w:val="a7"/>
        <w:numPr>
          <w:ilvl w:val="0"/>
          <w:numId w:val="10"/>
        </w:numPr>
        <w:rPr>
          <w:szCs w:val="28"/>
        </w:rPr>
      </w:pPr>
      <w:r>
        <w:rPr>
          <w:szCs w:val="28"/>
        </w:rPr>
        <w:t>районирование территории.</w:t>
      </w:r>
    </w:p>
    <w:p w:rsidR="00255C0C" w:rsidRPr="0096696F" w:rsidRDefault="00255C0C" w:rsidP="002620B9">
      <w:pPr>
        <w:rPr>
          <w:b/>
          <w:szCs w:val="28"/>
        </w:rPr>
      </w:pPr>
      <w:r w:rsidRPr="00B91715">
        <w:rPr>
          <w:b/>
          <w:szCs w:val="28"/>
        </w:rPr>
        <w:t xml:space="preserve">Научная новизна </w:t>
      </w:r>
      <w:r w:rsidRPr="00B91715">
        <w:rPr>
          <w:szCs w:val="28"/>
        </w:rPr>
        <w:t>исследования заключается в</w:t>
      </w:r>
      <w:r w:rsidR="007E161D">
        <w:rPr>
          <w:szCs w:val="28"/>
        </w:rPr>
        <w:t xml:space="preserve"> привлечении свежих статистических данных об изучаемом регионе, проведении анализа распространения </w:t>
      </w:r>
      <w:r w:rsidR="00447BB9">
        <w:rPr>
          <w:szCs w:val="28"/>
        </w:rPr>
        <w:t>бедности</w:t>
      </w:r>
      <w:r w:rsidR="007E161D">
        <w:rPr>
          <w:szCs w:val="28"/>
        </w:rPr>
        <w:t xml:space="preserve"> в зависимости от экономического развития региона, использовании актуальной информации, которая еще не встречалась в русскоязычной литературе. Кроме того, разработано авторское районирование территории.</w:t>
      </w:r>
    </w:p>
    <w:p w:rsidR="00255C0C" w:rsidRPr="00B91715" w:rsidRDefault="00255C0C" w:rsidP="002620B9">
      <w:pPr>
        <w:rPr>
          <w:szCs w:val="28"/>
        </w:rPr>
      </w:pPr>
      <w:r w:rsidRPr="00B91715">
        <w:rPr>
          <w:b/>
          <w:szCs w:val="28"/>
        </w:rPr>
        <w:t xml:space="preserve">Практическая значимость </w:t>
      </w:r>
      <w:r w:rsidRPr="00B91715">
        <w:rPr>
          <w:szCs w:val="28"/>
        </w:rPr>
        <w:t>исследования заключается в том, что</w:t>
      </w:r>
      <w:r w:rsidR="007E161D">
        <w:rPr>
          <w:szCs w:val="28"/>
        </w:rPr>
        <w:t xml:space="preserve"> оно может заинтересовать российские инвестиционные проекты или </w:t>
      </w:r>
      <w:r w:rsidR="007E161D">
        <w:rPr>
          <w:szCs w:val="28"/>
        </w:rPr>
        <w:lastRenderedPageBreak/>
        <w:t xml:space="preserve">фонды, заинтересованные в решении глобальной проблемы «Север-Юг», заключающейся в отставании стран </w:t>
      </w:r>
      <w:r w:rsidR="00447BB9">
        <w:rPr>
          <w:szCs w:val="28"/>
        </w:rPr>
        <w:t xml:space="preserve">четвертого </w:t>
      </w:r>
      <w:r w:rsidR="007E161D">
        <w:rPr>
          <w:szCs w:val="28"/>
        </w:rPr>
        <w:t xml:space="preserve">мира, а также способствовать появлению идей развития населения Того. Материалы исследования способны содействовать развитию отношений Российской Федерации и Того прежде всего в сфере экономического сотрудничества. Кроме того, эта курсовая работа может быть полезна для учебной и научной деятельности </w:t>
      </w:r>
      <w:r w:rsidR="00AD00E6">
        <w:rPr>
          <w:szCs w:val="28"/>
        </w:rPr>
        <w:t>студентов</w:t>
      </w:r>
      <w:r w:rsidR="007E161D">
        <w:rPr>
          <w:szCs w:val="28"/>
        </w:rPr>
        <w:t xml:space="preserve"> направления «Зарубежное регионоведение», в рамках изучения ряда дисциплин, при написании письменных работ и дальнейшем изучении стран Африки.</w:t>
      </w:r>
    </w:p>
    <w:p w:rsidR="007044FF" w:rsidRDefault="00255C0C" w:rsidP="002620B9">
      <w:pPr>
        <w:rPr>
          <w:rFonts w:eastAsiaTheme="majorEastAsia" w:cstheme="majorBidi"/>
          <w:b/>
          <w:bCs/>
          <w:szCs w:val="28"/>
        </w:rPr>
      </w:pPr>
      <w:r w:rsidRPr="00B91715">
        <w:rPr>
          <w:b/>
          <w:szCs w:val="28"/>
        </w:rPr>
        <w:t>Структура работы:</w:t>
      </w:r>
      <w:r w:rsidRPr="00B91715">
        <w:rPr>
          <w:szCs w:val="28"/>
        </w:rPr>
        <w:t xml:space="preserve"> курсовая работа состоит из введения,</w:t>
      </w:r>
      <w:r w:rsidR="00AD44F9">
        <w:rPr>
          <w:szCs w:val="28"/>
        </w:rPr>
        <w:t xml:space="preserve"> двух разделов, </w:t>
      </w:r>
      <w:r w:rsidR="00447BB9">
        <w:rPr>
          <w:szCs w:val="28"/>
        </w:rPr>
        <w:t xml:space="preserve">пяти подразделов, </w:t>
      </w:r>
      <w:r w:rsidR="00AD44F9">
        <w:rPr>
          <w:szCs w:val="28"/>
        </w:rPr>
        <w:t xml:space="preserve">заключения, </w:t>
      </w:r>
      <w:r w:rsidR="00447BB9">
        <w:rPr>
          <w:szCs w:val="28"/>
        </w:rPr>
        <w:t>библиографического</w:t>
      </w:r>
      <w:r w:rsidR="006C1194">
        <w:rPr>
          <w:szCs w:val="28"/>
        </w:rPr>
        <w:t xml:space="preserve"> списка </w:t>
      </w:r>
      <w:r w:rsidR="00447BB9">
        <w:rPr>
          <w:szCs w:val="28"/>
        </w:rPr>
        <w:t>и приложений.</w:t>
      </w:r>
      <w:r w:rsidR="007044FF">
        <w:br w:type="page"/>
      </w:r>
    </w:p>
    <w:p w:rsidR="0096696F" w:rsidRPr="0096696F" w:rsidRDefault="00255C0C" w:rsidP="002620B9">
      <w:pPr>
        <w:pStyle w:val="1"/>
        <w:numPr>
          <w:ilvl w:val="0"/>
          <w:numId w:val="3"/>
        </w:numPr>
        <w:spacing w:before="0"/>
      </w:pPr>
      <w:bookmarkStart w:id="3" w:name="_Toc68724608"/>
      <w:bookmarkStart w:id="4" w:name="_Toc68913238"/>
      <w:r w:rsidRPr="00B91715">
        <w:lastRenderedPageBreak/>
        <w:t>Комплексная характеристика Того</w:t>
      </w:r>
      <w:bookmarkEnd w:id="3"/>
      <w:bookmarkEnd w:id="4"/>
    </w:p>
    <w:p w:rsidR="00255C0C" w:rsidRDefault="00D70B54" w:rsidP="00D70B54">
      <w:pPr>
        <w:pStyle w:val="2"/>
        <w:numPr>
          <w:ilvl w:val="1"/>
          <w:numId w:val="14"/>
        </w:numPr>
        <w:spacing w:before="0"/>
      </w:pPr>
      <w:bookmarkStart w:id="5" w:name="_Toc68724609"/>
      <w:bookmarkStart w:id="6" w:name="_Toc68913239"/>
      <w:r>
        <w:t xml:space="preserve"> </w:t>
      </w:r>
      <w:r w:rsidR="00255C0C" w:rsidRPr="00B91715">
        <w:t>Географическое положение и природа Того</w:t>
      </w:r>
      <w:bookmarkEnd w:id="5"/>
      <w:bookmarkEnd w:id="6"/>
    </w:p>
    <w:p w:rsidR="00370381" w:rsidRDefault="00DF4452" w:rsidP="00370381">
      <w:pPr>
        <w:rPr>
          <w:szCs w:val="28"/>
        </w:rPr>
      </w:pPr>
      <w:r>
        <w:rPr>
          <w:szCs w:val="28"/>
        </w:rPr>
        <w:t>Того</w:t>
      </w:r>
      <w:r w:rsidR="006604E0">
        <w:rPr>
          <w:szCs w:val="28"/>
        </w:rPr>
        <w:t>, официально Тоголезская республика,</w:t>
      </w:r>
      <w:r w:rsidR="0096696F" w:rsidRPr="0096696F">
        <w:rPr>
          <w:szCs w:val="28"/>
        </w:rPr>
        <w:t xml:space="preserve"> – это небольшое по величине государство, расположенное на Западе африканского континента. Ближайшими соседями </w:t>
      </w:r>
      <w:r>
        <w:rPr>
          <w:szCs w:val="28"/>
        </w:rPr>
        <w:t>страны</w:t>
      </w:r>
      <w:r w:rsidR="0096696F" w:rsidRPr="0096696F">
        <w:rPr>
          <w:szCs w:val="28"/>
        </w:rPr>
        <w:t xml:space="preserve"> являются </w:t>
      </w:r>
      <w:r>
        <w:rPr>
          <w:szCs w:val="28"/>
        </w:rPr>
        <w:t>республика Гана</w:t>
      </w:r>
      <w:r w:rsidR="0096696F" w:rsidRPr="0096696F">
        <w:rPr>
          <w:szCs w:val="28"/>
        </w:rPr>
        <w:t xml:space="preserve"> на западе и </w:t>
      </w:r>
      <w:r>
        <w:rPr>
          <w:szCs w:val="28"/>
        </w:rPr>
        <w:t>Буркина-Фасо</w:t>
      </w:r>
      <w:r w:rsidR="0096696F" w:rsidRPr="0096696F">
        <w:rPr>
          <w:szCs w:val="28"/>
        </w:rPr>
        <w:t xml:space="preserve"> на </w:t>
      </w:r>
      <w:r>
        <w:rPr>
          <w:szCs w:val="28"/>
        </w:rPr>
        <w:t>севере</w:t>
      </w:r>
      <w:r w:rsidR="0096696F" w:rsidRPr="0096696F">
        <w:rPr>
          <w:szCs w:val="28"/>
        </w:rPr>
        <w:t xml:space="preserve">. </w:t>
      </w:r>
      <w:r>
        <w:rPr>
          <w:szCs w:val="28"/>
        </w:rPr>
        <w:t>На юге Того о</w:t>
      </w:r>
      <w:r w:rsidR="0096696F" w:rsidRPr="0096696F">
        <w:rPr>
          <w:szCs w:val="28"/>
        </w:rPr>
        <w:t xml:space="preserve">мывается водами </w:t>
      </w:r>
      <w:r>
        <w:rPr>
          <w:szCs w:val="28"/>
        </w:rPr>
        <w:t xml:space="preserve">Гвинейского залива </w:t>
      </w:r>
      <w:r w:rsidR="0096696F" w:rsidRPr="0096696F">
        <w:rPr>
          <w:szCs w:val="28"/>
        </w:rPr>
        <w:t>Атлантического океана</w:t>
      </w:r>
      <w:r w:rsidR="00F26866">
        <w:rPr>
          <w:szCs w:val="28"/>
        </w:rPr>
        <w:t xml:space="preserve"> (рисунок 1)</w:t>
      </w:r>
      <w:r w:rsidR="0096696F" w:rsidRPr="0096696F">
        <w:rPr>
          <w:szCs w:val="28"/>
        </w:rPr>
        <w:t>.</w:t>
      </w:r>
    </w:p>
    <w:p w:rsidR="0096696F" w:rsidRDefault="00F723BB" w:rsidP="00370381">
      <w:pPr>
        <w:rPr>
          <w:szCs w:val="28"/>
        </w:rPr>
      </w:pPr>
      <w:r w:rsidRPr="002620B9">
        <w:rPr>
          <w:szCs w:val="28"/>
        </w:rPr>
        <w:t>Площадь государства составляет 56 785 км², при этом длина б</w:t>
      </w:r>
      <w:r w:rsidR="00525A6B" w:rsidRPr="002620B9">
        <w:rPr>
          <w:szCs w:val="28"/>
        </w:rPr>
        <w:t>ерегов</w:t>
      </w:r>
      <w:r w:rsidRPr="002620B9">
        <w:rPr>
          <w:szCs w:val="28"/>
        </w:rPr>
        <w:t>ой</w:t>
      </w:r>
      <w:r w:rsidR="00525A6B" w:rsidRPr="002620B9">
        <w:rPr>
          <w:szCs w:val="28"/>
        </w:rPr>
        <w:t xml:space="preserve"> лини</w:t>
      </w:r>
      <w:r w:rsidRPr="002620B9">
        <w:rPr>
          <w:szCs w:val="28"/>
        </w:rPr>
        <w:t>и</w:t>
      </w:r>
      <w:r w:rsidR="00E83DF6">
        <w:rPr>
          <w:szCs w:val="28"/>
        </w:rPr>
        <w:t xml:space="preserve"> – </w:t>
      </w:r>
      <w:r w:rsidRPr="002620B9">
        <w:rPr>
          <w:szCs w:val="28"/>
        </w:rPr>
        <w:t>56 км.</w:t>
      </w:r>
      <w:r w:rsidR="007000B9" w:rsidRPr="002620B9">
        <w:rPr>
          <w:vertAlign w:val="superscript"/>
        </w:rPr>
        <w:footnoteReference w:id="4"/>
      </w:r>
      <w:r w:rsidRPr="002620B9">
        <w:rPr>
          <w:szCs w:val="28"/>
        </w:rPr>
        <w:t xml:space="preserve"> Прибрежная зона </w:t>
      </w:r>
      <w:r w:rsidR="00525A6B" w:rsidRPr="002620B9">
        <w:rPr>
          <w:szCs w:val="28"/>
        </w:rPr>
        <w:t>изрезана слабо; многочисл</w:t>
      </w:r>
      <w:r w:rsidRPr="002620B9">
        <w:rPr>
          <w:szCs w:val="28"/>
        </w:rPr>
        <w:t>енные</w:t>
      </w:r>
      <w:r w:rsidR="00525A6B" w:rsidRPr="002620B9">
        <w:rPr>
          <w:szCs w:val="28"/>
        </w:rPr>
        <w:t xml:space="preserve"> лагуны отделены от берега невысоким (до 5 м) песчаным баром. На юге Т</w:t>
      </w:r>
      <w:r w:rsidRPr="002620B9">
        <w:rPr>
          <w:szCs w:val="28"/>
        </w:rPr>
        <w:t>ого</w:t>
      </w:r>
      <w:r w:rsidR="00525A6B" w:rsidRPr="002620B9">
        <w:rPr>
          <w:szCs w:val="28"/>
        </w:rPr>
        <w:t xml:space="preserve"> расположена песчано-глинистая приморская аккумулятивная низменность выс</w:t>
      </w:r>
      <w:r w:rsidRPr="002620B9">
        <w:rPr>
          <w:szCs w:val="28"/>
        </w:rPr>
        <w:t>отой</w:t>
      </w:r>
      <w:r w:rsidR="00525A6B" w:rsidRPr="002620B9">
        <w:rPr>
          <w:szCs w:val="28"/>
        </w:rPr>
        <w:t xml:space="preserve"> до 20 м, к ней примыкают</w:t>
      </w:r>
      <w:r w:rsidR="00525A6B" w:rsidRPr="00F723BB">
        <w:rPr>
          <w:szCs w:val="28"/>
          <w:shd w:val="clear" w:color="auto" w:fill="F9F9F9"/>
        </w:rPr>
        <w:t xml:space="preserve"> </w:t>
      </w:r>
      <w:r w:rsidR="00525A6B" w:rsidRPr="002620B9">
        <w:rPr>
          <w:szCs w:val="28"/>
        </w:rPr>
        <w:t>цокольные денудационные равнины и плато выс</w:t>
      </w:r>
      <w:r w:rsidRPr="002620B9">
        <w:rPr>
          <w:szCs w:val="28"/>
        </w:rPr>
        <w:t>отой</w:t>
      </w:r>
      <w:r w:rsidR="00525A6B" w:rsidRPr="002620B9">
        <w:rPr>
          <w:szCs w:val="28"/>
        </w:rPr>
        <w:t xml:space="preserve"> 200–400 м; к северу их сменяют пластовые слабоволнистые денудационно-аккумулятивные равнины</w:t>
      </w:r>
      <w:r w:rsidRPr="002620B9">
        <w:rPr>
          <w:szCs w:val="28"/>
        </w:rPr>
        <w:t xml:space="preserve">, высота которых может достигать </w:t>
      </w:r>
      <w:r w:rsidR="00525A6B" w:rsidRPr="002620B9">
        <w:rPr>
          <w:szCs w:val="28"/>
        </w:rPr>
        <w:t>500 м. На юго-западе расположены глыбовые горы Аквапим</w:t>
      </w:r>
      <w:r w:rsidR="00E83DF6">
        <w:rPr>
          <w:szCs w:val="28"/>
        </w:rPr>
        <w:t xml:space="preserve"> – </w:t>
      </w:r>
      <w:r w:rsidR="00525A6B" w:rsidRPr="002620B9">
        <w:rPr>
          <w:szCs w:val="28"/>
        </w:rPr>
        <w:t>Того</w:t>
      </w:r>
      <w:r w:rsidR="007000B9" w:rsidRPr="002620B9">
        <w:rPr>
          <w:szCs w:val="28"/>
        </w:rPr>
        <w:t>, где находится высшая точка страны – гора Агу, или пик Бауман</w:t>
      </w:r>
      <w:r w:rsidR="00525A6B" w:rsidRPr="002620B9">
        <w:rPr>
          <w:szCs w:val="28"/>
        </w:rPr>
        <w:t xml:space="preserve"> выс</w:t>
      </w:r>
      <w:r w:rsidRPr="002620B9">
        <w:rPr>
          <w:szCs w:val="28"/>
        </w:rPr>
        <w:t>отой</w:t>
      </w:r>
      <w:r w:rsidR="00525A6B" w:rsidRPr="002620B9">
        <w:rPr>
          <w:szCs w:val="28"/>
        </w:rPr>
        <w:t xml:space="preserve"> до 986 м</w:t>
      </w:r>
      <w:r w:rsidR="0025412C">
        <w:rPr>
          <w:szCs w:val="28"/>
          <w:shd w:val="clear" w:color="auto" w:fill="F9F9F9"/>
        </w:rPr>
        <w:t xml:space="preserve"> </w:t>
      </w:r>
      <w:r>
        <w:rPr>
          <w:rStyle w:val="ab"/>
          <w:szCs w:val="28"/>
          <w:shd w:val="clear" w:color="auto" w:fill="F9F9F9"/>
        </w:rPr>
        <w:footnoteReference w:id="5"/>
      </w:r>
      <w:r w:rsidR="0025412C" w:rsidRPr="0025412C">
        <w:rPr>
          <w:szCs w:val="28"/>
        </w:rPr>
        <w:t xml:space="preserve"> </w:t>
      </w:r>
      <w:r w:rsidR="0025412C">
        <w:rPr>
          <w:szCs w:val="28"/>
        </w:rPr>
        <w:t>(рисунок 1).</w:t>
      </w:r>
    </w:p>
    <w:p w:rsidR="00675E97" w:rsidRPr="00675E97" w:rsidRDefault="00DC03C1" w:rsidP="002620B9">
      <w:pPr>
        <w:rPr>
          <w:szCs w:val="28"/>
        </w:rPr>
      </w:pPr>
      <w:r>
        <w:rPr>
          <w:szCs w:val="28"/>
        </w:rPr>
        <w:t>Речная сеть Тоголезской республики представлена реками Моно, Оти, Кара, Огу, которые многоводны в сезон дождей и сильно мелеют в сухой сезон</w:t>
      </w:r>
      <w:r w:rsidR="0025412C">
        <w:rPr>
          <w:szCs w:val="28"/>
        </w:rPr>
        <w:t xml:space="preserve"> (</w:t>
      </w:r>
      <w:r w:rsidR="00F26866">
        <w:rPr>
          <w:szCs w:val="28"/>
        </w:rPr>
        <w:t>см.Приложение 1</w:t>
      </w:r>
      <w:r w:rsidR="0025412C">
        <w:rPr>
          <w:szCs w:val="28"/>
        </w:rPr>
        <w:t>)</w:t>
      </w:r>
      <w:r>
        <w:rPr>
          <w:szCs w:val="28"/>
        </w:rPr>
        <w:t xml:space="preserve">. Наиболее протяженная река на территории страны – Моно, длина которой составляет более 467 км. Течение Моно направлено в южную сторону, то есть к Атлантическому океану, и вдоль ее устья проходят границы с Бенином. На севере территорию Того прорезает другая крупная река бассейна Вольты – Оти. </w:t>
      </w:r>
      <w:r w:rsidR="00675E97">
        <w:rPr>
          <w:szCs w:val="28"/>
        </w:rPr>
        <w:t xml:space="preserve">На юге страны, недалеко от побережья и столицы Тоголезской республики располагается озеро Того, которое является популярным местом для водных видов спорта. Площадь </w:t>
      </w:r>
      <w:r w:rsidR="00675E97">
        <w:rPr>
          <w:szCs w:val="28"/>
        </w:rPr>
        <w:lastRenderedPageBreak/>
        <w:t>крупнейшего озера страны составляет 64 км</w:t>
      </w:r>
      <w:r w:rsidR="00675E97">
        <w:rPr>
          <w:szCs w:val="28"/>
          <w:vertAlign w:val="superscript"/>
        </w:rPr>
        <w:t>2</w:t>
      </w:r>
      <w:r w:rsidR="00675E97">
        <w:rPr>
          <w:szCs w:val="28"/>
        </w:rPr>
        <w:t>, а глубина достигает 2,5 метров.</w:t>
      </w:r>
      <w:r w:rsidR="007044FF" w:rsidRPr="007044FF">
        <w:rPr>
          <w:szCs w:val="28"/>
        </w:rPr>
        <w:t xml:space="preserve"> </w:t>
      </w:r>
      <w:r w:rsidR="007044FF">
        <w:rPr>
          <w:szCs w:val="28"/>
        </w:rPr>
        <w:t>Важнейшими портами территории Того являются Лом и Клеме.</w:t>
      </w:r>
    </w:p>
    <w:p w:rsidR="007044FF" w:rsidRDefault="00DC03C1" w:rsidP="00F26866">
      <w:pPr>
        <w:rPr>
          <w:szCs w:val="28"/>
        </w:rPr>
      </w:pPr>
      <w:r>
        <w:rPr>
          <w:szCs w:val="28"/>
        </w:rPr>
        <w:t>Ежегодно возобновляемые водные ре</w:t>
      </w:r>
      <w:r w:rsidR="007044FF">
        <w:rPr>
          <w:szCs w:val="28"/>
        </w:rPr>
        <w:t>с</w:t>
      </w:r>
      <w:r>
        <w:rPr>
          <w:szCs w:val="28"/>
        </w:rPr>
        <w:t>урсы составляют 11,5 км</w:t>
      </w:r>
      <w:r>
        <w:rPr>
          <w:szCs w:val="28"/>
          <w:vertAlign w:val="superscript"/>
        </w:rPr>
        <w:t>3</w:t>
      </w:r>
      <w:r w:rsidR="007044FF">
        <w:rPr>
          <w:szCs w:val="28"/>
        </w:rPr>
        <w:t>, водообеспеченность</w:t>
      </w:r>
      <w:r w:rsidR="00E83DF6">
        <w:rPr>
          <w:szCs w:val="28"/>
        </w:rPr>
        <w:t xml:space="preserve"> – </w:t>
      </w:r>
      <w:r w:rsidR="00DC3FD7">
        <w:rPr>
          <w:szCs w:val="28"/>
        </w:rPr>
        <w:t>2930 м</w:t>
      </w:r>
      <w:r w:rsidR="00DC3FD7">
        <w:rPr>
          <w:szCs w:val="28"/>
          <w:vertAlign w:val="superscript"/>
        </w:rPr>
        <w:t>3</w:t>
      </w:r>
      <w:r w:rsidR="00DC3FD7">
        <w:rPr>
          <w:szCs w:val="28"/>
        </w:rPr>
        <w:t xml:space="preserve"> на человека в год.</w:t>
      </w:r>
      <w:r w:rsidR="00675E97">
        <w:rPr>
          <w:szCs w:val="28"/>
        </w:rPr>
        <w:t xml:space="preserve"> Ежегодный водозабор равен 169 млн. м</w:t>
      </w:r>
      <w:r w:rsidR="00675E97">
        <w:rPr>
          <w:szCs w:val="28"/>
          <w:vertAlign w:val="superscript"/>
        </w:rPr>
        <w:t>3</w:t>
      </w:r>
      <w:r w:rsidR="00675E97">
        <w:rPr>
          <w:szCs w:val="28"/>
        </w:rPr>
        <w:t>, из них около 53% используется в жилищно-коммунальном хозяйстве, 45%</w:t>
      </w:r>
      <w:r w:rsidR="00E83DF6">
        <w:rPr>
          <w:szCs w:val="28"/>
        </w:rPr>
        <w:t xml:space="preserve"> – </w:t>
      </w:r>
      <w:r w:rsidR="00675E97">
        <w:rPr>
          <w:szCs w:val="28"/>
        </w:rPr>
        <w:t>в сельском хозяйстве, 2%</w:t>
      </w:r>
      <w:r w:rsidR="00E83DF6">
        <w:rPr>
          <w:szCs w:val="28"/>
        </w:rPr>
        <w:t xml:space="preserve"> – </w:t>
      </w:r>
      <w:r w:rsidR="00675E97">
        <w:rPr>
          <w:szCs w:val="28"/>
        </w:rPr>
        <w:t>в промышленной сфере.</w:t>
      </w:r>
      <w:r w:rsidR="00DC3FD7">
        <w:rPr>
          <w:rStyle w:val="ab"/>
          <w:szCs w:val="28"/>
        </w:rPr>
        <w:footnoteReference w:id="6"/>
      </w:r>
      <w:r w:rsidR="00675E97">
        <w:rPr>
          <w:szCs w:val="28"/>
        </w:rPr>
        <w:t xml:space="preserve"> </w:t>
      </w:r>
    </w:p>
    <w:p w:rsidR="002763AE" w:rsidRDefault="002763AE" w:rsidP="002620B9">
      <w:pPr>
        <w:jc w:val="center"/>
        <w:rPr>
          <w:szCs w:val="28"/>
        </w:rPr>
      </w:pPr>
      <w:r>
        <w:rPr>
          <w:noProof/>
        </w:rPr>
        <w:drawing>
          <wp:inline distT="0" distB="0" distL="0" distR="0">
            <wp:extent cx="2628900" cy="5829300"/>
            <wp:effectExtent l="19050" t="19050" r="0" b="0"/>
            <wp:docPr id="6" name="Рисунок 4" descr="https://bigenc.ru/media/2016/10/27/1238807624/%D0%A2%D0%BE%D0%B3%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genc.ru/media/2016/10/27/1238807624/%D0%A2%D0%BE%D0%B3%D0%BE.jpg"/>
                    <pic:cNvPicPr>
                      <a:picLocks noChangeAspect="1" noChangeArrowheads="1"/>
                    </pic:cNvPicPr>
                  </pic:nvPicPr>
                  <pic:blipFill>
                    <a:blip r:embed="rId8" cstate="print"/>
                    <a:srcRect/>
                    <a:stretch>
                      <a:fillRect/>
                    </a:stretch>
                  </pic:blipFill>
                  <pic:spPr bwMode="auto">
                    <a:xfrm>
                      <a:off x="0" y="0"/>
                      <a:ext cx="2629030" cy="5829588"/>
                    </a:xfrm>
                    <a:prstGeom prst="rect">
                      <a:avLst/>
                    </a:prstGeom>
                    <a:noFill/>
                    <a:ln w="9525">
                      <a:solidFill>
                        <a:schemeClr val="tx1"/>
                      </a:solidFill>
                      <a:miter lim="800000"/>
                      <a:headEnd/>
                      <a:tailEnd/>
                    </a:ln>
                  </pic:spPr>
                </pic:pic>
              </a:graphicData>
            </a:graphic>
          </wp:inline>
        </w:drawing>
      </w:r>
    </w:p>
    <w:p w:rsidR="00126F51" w:rsidRDefault="002763AE" w:rsidP="002620B9">
      <w:pPr>
        <w:jc w:val="center"/>
        <w:rPr>
          <w:szCs w:val="28"/>
        </w:rPr>
      </w:pPr>
      <w:r>
        <w:rPr>
          <w:szCs w:val="28"/>
        </w:rPr>
        <w:t xml:space="preserve">Рисунок </w:t>
      </w:r>
      <w:r w:rsidR="00F26866">
        <w:rPr>
          <w:szCs w:val="28"/>
        </w:rPr>
        <w:t>1</w:t>
      </w:r>
      <w:r w:rsidR="002620B9">
        <w:rPr>
          <w:szCs w:val="28"/>
        </w:rPr>
        <w:t xml:space="preserve"> –</w:t>
      </w:r>
      <w:r>
        <w:rPr>
          <w:szCs w:val="28"/>
        </w:rPr>
        <w:t xml:space="preserve"> Речная сеть Того</w:t>
      </w:r>
      <w:r>
        <w:rPr>
          <w:rStyle w:val="ab"/>
          <w:szCs w:val="28"/>
        </w:rPr>
        <w:footnoteReference w:id="7"/>
      </w:r>
    </w:p>
    <w:p w:rsidR="007044FF" w:rsidRPr="001E29E4" w:rsidRDefault="00126F51" w:rsidP="002620B9">
      <w:r>
        <w:rPr>
          <w:szCs w:val="28"/>
        </w:rPr>
        <w:lastRenderedPageBreak/>
        <w:t>В южной части республики Того господствует экваториальный климат, а в северной части – субэкваториальный</w:t>
      </w:r>
      <w:r w:rsidR="00832D9D">
        <w:rPr>
          <w:szCs w:val="28"/>
        </w:rPr>
        <w:t xml:space="preserve">. Особенностью Тоголезской республики является очень жаркая и влажная погода. Так, </w:t>
      </w:r>
      <w:r w:rsidR="00832D9D">
        <w:t>с</w:t>
      </w:r>
      <w:r w:rsidRPr="00126F51">
        <w:t xml:space="preserve">редняя годовая температура </w:t>
      </w:r>
      <w:r w:rsidR="00832D9D">
        <w:t>достигает</w:t>
      </w:r>
      <w:r w:rsidRPr="00126F51">
        <w:t xml:space="preserve"> 32</w:t>
      </w:r>
      <w:r w:rsidR="00832D9D">
        <w:t>-35</w:t>
      </w:r>
      <w:r w:rsidRPr="00126F51">
        <w:rPr>
          <w:rFonts w:ascii="Cambria Math" w:hAnsi="Cambria Math" w:cs="Cambria Math"/>
        </w:rPr>
        <w:t>℃</w:t>
      </w:r>
      <w:r w:rsidRPr="00126F51">
        <w:t xml:space="preserve">. Самым тёплым месяцем </w:t>
      </w:r>
      <w:r w:rsidRPr="001E29E4">
        <w:t>года является февраль со средней температурой: 36</w:t>
      </w:r>
      <w:r w:rsidRPr="001E29E4">
        <w:rPr>
          <w:rFonts w:ascii="Cambria Math" w:hAnsi="Cambria Math" w:cs="Cambria Math"/>
        </w:rPr>
        <w:t>℃</w:t>
      </w:r>
      <w:r w:rsidRPr="001E29E4">
        <w:t>. Август обычно самый холодный месяц в Того со средней температурой 28</w:t>
      </w:r>
      <w:r w:rsidRPr="001E29E4">
        <w:rPr>
          <w:rFonts w:ascii="Cambria Math" w:hAnsi="Cambria Math" w:cs="Cambria Math"/>
        </w:rPr>
        <w:t>℃</w:t>
      </w:r>
      <w:r w:rsidR="00A80A5C" w:rsidRPr="001E29E4">
        <w:t xml:space="preserve"> (рисунок </w:t>
      </w:r>
      <w:r w:rsidR="00F26866">
        <w:t>2</w:t>
      </w:r>
      <w:r w:rsidR="00A80A5C" w:rsidRPr="001E29E4">
        <w:t>)</w:t>
      </w:r>
      <w:r w:rsidRPr="001E29E4">
        <w:t>.</w:t>
      </w:r>
      <w:r w:rsidR="00832D9D" w:rsidRPr="001E29E4">
        <w:t xml:space="preserve"> Сезон дождей в этой стране длится с марта-апреля по сентябрь-октябрь, а сухой сезон очень короткий. На равнинах ежегодно выпадает </w:t>
      </w:r>
      <w:r w:rsidR="0034713E" w:rsidRPr="001E29E4">
        <w:t>от</w:t>
      </w:r>
      <w:r w:rsidR="00832D9D" w:rsidRPr="001E29E4">
        <w:t xml:space="preserve"> </w:t>
      </w:r>
      <w:r w:rsidR="0034713E" w:rsidRPr="001E29E4">
        <w:t xml:space="preserve">750 до </w:t>
      </w:r>
      <w:r w:rsidR="00832D9D" w:rsidRPr="001E29E4">
        <w:t>1</w:t>
      </w:r>
      <w:r w:rsidR="0034713E" w:rsidRPr="001E29E4">
        <w:t>5</w:t>
      </w:r>
      <w:r w:rsidR="00832D9D" w:rsidRPr="001E29E4">
        <w:t>00 мм осадков, в горах — до 1700 мм.</w:t>
      </w:r>
      <w:r w:rsidR="0034713E" w:rsidRPr="001E29E4">
        <w:t xml:space="preserve"> Наименьшее количество осадков выпадает на побережье (около 750 мм). В холодную часть года дует сухой и знойный ветер гарматан (из внутренних районов африканского континента, из Сахары, по направлению к Гвинейскому заливу), и могут стоять туманные дни, а весной и осенью </w:t>
      </w:r>
      <w:r w:rsidR="00C62F30" w:rsidRPr="001E29E4">
        <w:t>за</w:t>
      </w:r>
      <w:r w:rsidR="0034713E" w:rsidRPr="001E29E4">
        <w:t>фиксир</w:t>
      </w:r>
      <w:r w:rsidR="00C62F30" w:rsidRPr="001E29E4">
        <w:t>ованы</w:t>
      </w:r>
      <w:r w:rsidR="0034713E" w:rsidRPr="001E29E4">
        <w:t xml:space="preserve"> штурмовые дни. </w:t>
      </w:r>
    </w:p>
    <w:p w:rsidR="002763AE" w:rsidRPr="00DC3FD7" w:rsidRDefault="007044FF" w:rsidP="002620B9">
      <w:pPr>
        <w:jc w:val="center"/>
      </w:pPr>
      <w:r w:rsidRPr="007044FF">
        <w:rPr>
          <w:noProof/>
        </w:rPr>
        <w:drawing>
          <wp:inline distT="0" distB="0" distL="0" distR="0">
            <wp:extent cx="4210050" cy="2631281"/>
            <wp:effectExtent l="19050" t="19050" r="19050" b="16669"/>
            <wp:docPr id="9" name="Рисунок 7" descr="https://cdn.hikb.at/charts/average-monthly-temperatures/togo-average-monthly-tempera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hikb.at/charts/average-monthly-temperatures/togo-average-monthly-temperatures.png"/>
                    <pic:cNvPicPr>
                      <a:picLocks noChangeAspect="1" noChangeArrowheads="1"/>
                    </pic:cNvPicPr>
                  </pic:nvPicPr>
                  <pic:blipFill>
                    <a:blip r:embed="rId9" cstate="print"/>
                    <a:srcRect/>
                    <a:stretch>
                      <a:fillRect/>
                    </a:stretch>
                  </pic:blipFill>
                  <pic:spPr bwMode="auto">
                    <a:xfrm>
                      <a:off x="0" y="0"/>
                      <a:ext cx="4209122" cy="2630701"/>
                    </a:xfrm>
                    <a:prstGeom prst="rect">
                      <a:avLst/>
                    </a:prstGeom>
                    <a:noFill/>
                    <a:ln w="9525">
                      <a:solidFill>
                        <a:schemeClr val="tx1"/>
                      </a:solidFill>
                      <a:miter lim="800000"/>
                      <a:headEnd/>
                      <a:tailEnd/>
                    </a:ln>
                  </pic:spPr>
                </pic:pic>
              </a:graphicData>
            </a:graphic>
          </wp:inline>
        </w:drawing>
      </w:r>
    </w:p>
    <w:p w:rsidR="00103150" w:rsidRDefault="007044FF" w:rsidP="002620B9">
      <w:pPr>
        <w:jc w:val="center"/>
        <w:rPr>
          <w:szCs w:val="28"/>
        </w:rPr>
      </w:pPr>
      <w:r w:rsidRPr="001E29E4">
        <w:t xml:space="preserve">Рисунок </w:t>
      </w:r>
      <w:r w:rsidR="00F26866">
        <w:t>2</w:t>
      </w:r>
      <w:r w:rsidR="002620B9">
        <w:t xml:space="preserve"> –</w:t>
      </w:r>
      <w:r w:rsidRPr="001E29E4">
        <w:t xml:space="preserve"> Среднемесячные температуры Того</w:t>
      </w:r>
      <w:r>
        <w:rPr>
          <w:rStyle w:val="ab"/>
          <w:szCs w:val="28"/>
        </w:rPr>
        <w:footnoteReference w:id="8"/>
      </w:r>
    </w:p>
    <w:p w:rsidR="007A3668" w:rsidRDefault="0037668C" w:rsidP="007A3668">
      <w:pPr>
        <w:rPr>
          <w:szCs w:val="28"/>
        </w:rPr>
      </w:pPr>
      <w:r w:rsidRPr="001E29E4">
        <w:t xml:space="preserve">В пределах Тоголезской республики выделяют пять природных зон, сменяющихся с севера на юг: суданские саванны с островами лесной растительности; мозаика лесов и лесосаванн в пределах региона Кара; центральные равнины с сухими лесами и влажными саваннами </w:t>
      </w:r>
      <w:r w:rsidRPr="001E29E4">
        <w:lastRenderedPageBreak/>
        <w:t xml:space="preserve">гвинейского типа; горы Аквапим-Того с </w:t>
      </w:r>
      <w:r w:rsidR="00BE734A" w:rsidRPr="001E29E4">
        <w:t xml:space="preserve">сезонными </w:t>
      </w:r>
      <w:r w:rsidRPr="001E29E4">
        <w:t xml:space="preserve">полулистопадными лесами; береговая низменность с сохранившимися мангровыми </w:t>
      </w:r>
      <w:r w:rsidR="001D3223" w:rsidRPr="001E29E4">
        <w:t xml:space="preserve">заболоченными </w:t>
      </w:r>
      <w:r w:rsidRPr="001E29E4">
        <w:t>лесами. На территории страны наблюдается</w:t>
      </w:r>
      <w:r>
        <w:rPr>
          <w:szCs w:val="28"/>
        </w:rPr>
        <w:t xml:space="preserve"> </w:t>
      </w:r>
      <w:r w:rsidRPr="001E29E4">
        <w:t xml:space="preserve">биоразнообразие мангровых и вечнозеленых лесов, а среди почв господствуют ферраллитные. Таким образом, </w:t>
      </w:r>
      <w:r w:rsidR="00BE734A" w:rsidRPr="001E29E4">
        <w:t xml:space="preserve">в </w:t>
      </w:r>
      <w:r w:rsidRPr="001E29E4">
        <w:t>северн</w:t>
      </w:r>
      <w:r w:rsidR="00BE734A" w:rsidRPr="001E29E4">
        <w:t>ой</w:t>
      </w:r>
      <w:r w:rsidRPr="001E29E4">
        <w:t xml:space="preserve"> част</w:t>
      </w:r>
      <w:r w:rsidR="00BE734A" w:rsidRPr="001E29E4">
        <w:t>и</w:t>
      </w:r>
      <w:r w:rsidRPr="001E29E4">
        <w:t xml:space="preserve"> страны </w:t>
      </w:r>
      <w:r w:rsidR="00BE734A" w:rsidRPr="001E29E4">
        <w:t>расположены равнины, центральную часть Того занимает плато со средними высотами 200-400 м над уровнем моря, а на юге республики располагаются не только невысокие глыбовые горы, пересекающие страну с юго-запада на северо-восток, но и приморские равнины с лагунами.</w:t>
      </w:r>
      <w:r w:rsidR="009C652F" w:rsidRPr="001E29E4">
        <w:t xml:space="preserve"> Большая часть Того покрыта высокотравными саваннами, а леса занимают около 10% территории</w:t>
      </w:r>
      <w:r w:rsidR="00A80A5C" w:rsidRPr="001E29E4">
        <w:t xml:space="preserve"> (</w:t>
      </w:r>
      <w:r w:rsidR="007640DE">
        <w:t>см.Приложение 1</w:t>
      </w:r>
      <w:r w:rsidR="00A80A5C" w:rsidRPr="001E29E4">
        <w:t>)</w:t>
      </w:r>
      <w:r w:rsidR="009C652F" w:rsidRPr="001E29E4">
        <w:t>. В долинах рек сохранились галерейные леса, где растут акации (например, кайседра, изоберлиния), борассовые пальмы, баобабы, капоковое дерево, равенала, эвкалипты, ироко, карите и так далее.</w:t>
      </w:r>
    </w:p>
    <w:p w:rsidR="001D3223" w:rsidRPr="007A3668" w:rsidRDefault="009C652F" w:rsidP="007A3668">
      <w:pPr>
        <w:rPr>
          <w:szCs w:val="28"/>
        </w:rPr>
      </w:pPr>
      <w:r>
        <w:rPr>
          <w:shd w:val="clear" w:color="auto" w:fill="FFFFFF"/>
        </w:rPr>
        <w:t xml:space="preserve">Фауна </w:t>
      </w:r>
      <w:r w:rsidR="004022D0">
        <w:rPr>
          <w:shd w:val="clear" w:color="auto" w:fill="FFFFFF"/>
        </w:rPr>
        <w:t>Того</w:t>
      </w:r>
      <w:r>
        <w:rPr>
          <w:shd w:val="clear" w:color="auto" w:fill="FFFFFF"/>
        </w:rPr>
        <w:t xml:space="preserve"> достаточно разнообразна, однако сокращение лесных массивов привело к ее обеднению. </w:t>
      </w:r>
      <w:r w:rsidR="00BE7492">
        <w:rPr>
          <w:shd w:val="clear" w:color="auto" w:fill="FFFFFF"/>
        </w:rPr>
        <w:t>На момент 2014 года насчитывалось 4019 видов млекопитающих. Из крупных животных сохранились буйволы, львы, леопарды, шакалы, антилопы, жирафы, слоны, болотные козлы и так далее. В лесах обитает много обезьян</w:t>
      </w:r>
      <w:r w:rsidR="000508ED">
        <w:rPr>
          <w:shd w:val="clear" w:color="auto" w:fill="FFFFFF"/>
        </w:rPr>
        <w:t xml:space="preserve"> и</w:t>
      </w:r>
      <w:r w:rsidR="00BE7492">
        <w:rPr>
          <w:shd w:val="clear" w:color="auto" w:fill="FFFFFF"/>
        </w:rPr>
        <w:t xml:space="preserve"> змей</w:t>
      </w:r>
      <w:r w:rsidR="000508ED">
        <w:rPr>
          <w:shd w:val="clear" w:color="auto" w:fill="FFFFFF"/>
        </w:rPr>
        <w:t>.</w:t>
      </w:r>
      <w:r w:rsidR="00BE7492">
        <w:rPr>
          <w:shd w:val="clear" w:color="auto" w:fill="FFFFFF"/>
        </w:rPr>
        <w:t xml:space="preserve"> </w:t>
      </w:r>
      <w:r w:rsidR="004022D0">
        <w:rPr>
          <w:shd w:val="clear" w:color="auto" w:fill="FFFFFF"/>
        </w:rPr>
        <w:t>На данный момент в</w:t>
      </w:r>
      <w:r w:rsidR="000508ED">
        <w:rPr>
          <w:shd w:val="clear" w:color="auto" w:fill="FFFFFF"/>
        </w:rPr>
        <w:t xml:space="preserve"> стране насчитывается 661 вид</w:t>
      </w:r>
      <w:r w:rsidR="00BE7492">
        <w:rPr>
          <w:shd w:val="clear" w:color="auto" w:fill="FFFFFF"/>
        </w:rPr>
        <w:t xml:space="preserve"> птиц</w:t>
      </w:r>
      <w:r w:rsidR="004022D0">
        <w:rPr>
          <w:rStyle w:val="ab"/>
          <w:shd w:val="clear" w:color="auto" w:fill="FFFFFF"/>
        </w:rPr>
        <w:footnoteReference w:id="9"/>
      </w:r>
      <w:r w:rsidR="00BE7492">
        <w:rPr>
          <w:shd w:val="clear" w:color="auto" w:fill="FFFFFF"/>
        </w:rPr>
        <w:t xml:space="preserve"> (журавли, попугаи, турачи</w:t>
      </w:r>
      <w:r w:rsidR="004022D0">
        <w:rPr>
          <w:shd w:val="clear" w:color="auto" w:fill="FFFFFF"/>
        </w:rPr>
        <w:t>, цесарка, малый фламинго и другие</w:t>
      </w:r>
      <w:r w:rsidR="00BE7492">
        <w:rPr>
          <w:shd w:val="clear" w:color="auto" w:fill="FFFFFF"/>
        </w:rPr>
        <w:t>), а также многочисленны насекомые (муха цеце, термиты, скорпионы и другие). В реках можно встретить крокодилов и гиппопотамов.</w:t>
      </w:r>
      <w:r w:rsidR="000508ED" w:rsidRPr="000508ED">
        <w:rPr>
          <w:rFonts w:ascii="Verdana" w:hAnsi="Verdana"/>
          <w:color w:val="000000"/>
          <w:sz w:val="17"/>
          <w:szCs w:val="17"/>
          <w:shd w:val="clear" w:color="auto" w:fill="FCFCFC"/>
        </w:rPr>
        <w:t xml:space="preserve"> </w:t>
      </w:r>
      <w:r w:rsidR="000508ED" w:rsidRPr="000508ED">
        <w:t>В морских водах водятся анчоусы, макрель, сардинелла, сельдь</w:t>
      </w:r>
      <w:r w:rsidR="000508ED">
        <w:t xml:space="preserve"> и</w:t>
      </w:r>
      <w:r w:rsidR="000508ED" w:rsidRPr="000508ED">
        <w:t xml:space="preserve"> тунец.</w:t>
      </w:r>
      <w:r w:rsidR="00BE7492">
        <w:rPr>
          <w:shd w:val="clear" w:color="auto" w:fill="FFFFFF"/>
        </w:rPr>
        <w:t xml:space="preserve"> </w:t>
      </w:r>
      <w:r w:rsidR="000508ED">
        <w:rPr>
          <w:shd w:val="clear" w:color="auto" w:fill="FFFFFF"/>
        </w:rPr>
        <w:t>Животноводство в стране развито</w:t>
      </w:r>
      <w:r w:rsidR="004022D0">
        <w:rPr>
          <w:shd w:val="clear" w:color="auto" w:fill="FFFFFF"/>
        </w:rPr>
        <w:t>. З</w:t>
      </w:r>
      <w:r w:rsidR="000508ED">
        <w:rPr>
          <w:shd w:val="clear" w:color="auto" w:fill="FFFFFF"/>
        </w:rPr>
        <w:t xml:space="preserve">десь разводят крупный рогатый скот, свиней, ослов, лошадей, коз, однако их </w:t>
      </w:r>
      <w:r w:rsidR="004022D0">
        <w:rPr>
          <w:shd w:val="clear" w:color="auto" w:fill="FFFFFF"/>
        </w:rPr>
        <w:t>выращивание</w:t>
      </w:r>
      <w:r w:rsidR="000508ED">
        <w:rPr>
          <w:shd w:val="clear" w:color="auto" w:fill="FFFFFF"/>
        </w:rPr>
        <w:t xml:space="preserve"> осложняет развитие животноводств</w:t>
      </w:r>
      <w:r w:rsidR="004022D0">
        <w:rPr>
          <w:shd w:val="clear" w:color="auto" w:fill="FFFFFF"/>
        </w:rPr>
        <w:t>а</w:t>
      </w:r>
      <w:r w:rsidR="000508ED">
        <w:rPr>
          <w:shd w:val="clear" w:color="auto" w:fill="FFFFFF"/>
        </w:rPr>
        <w:t xml:space="preserve"> из-за смертельно опасных для скота мух цеце. </w:t>
      </w:r>
    </w:p>
    <w:p w:rsidR="00671F48" w:rsidRPr="00671F48" w:rsidRDefault="004022D0" w:rsidP="00671F48">
      <w:pPr>
        <w:rPr>
          <w:szCs w:val="28"/>
        </w:rPr>
      </w:pPr>
      <w:r w:rsidRPr="00A80A5C">
        <w:rPr>
          <w:szCs w:val="28"/>
          <w:shd w:val="clear" w:color="auto" w:fill="FFFFFF"/>
        </w:rPr>
        <w:lastRenderedPageBreak/>
        <w:t>На территории Тоголезской республики находятся крупные месторождения важнейших полезных ископаемых</w:t>
      </w:r>
      <w:r w:rsidR="00A80A5C">
        <w:rPr>
          <w:szCs w:val="28"/>
          <w:shd w:val="clear" w:color="auto" w:fill="FFFFFF"/>
        </w:rPr>
        <w:t xml:space="preserve"> (рисунок </w:t>
      </w:r>
      <w:r w:rsidR="00F26866">
        <w:rPr>
          <w:szCs w:val="28"/>
          <w:shd w:val="clear" w:color="auto" w:fill="FFFFFF"/>
        </w:rPr>
        <w:t>3</w:t>
      </w:r>
      <w:r w:rsidR="00A80A5C">
        <w:rPr>
          <w:szCs w:val="28"/>
          <w:shd w:val="clear" w:color="auto" w:fill="FFFFFF"/>
        </w:rPr>
        <w:t>)</w:t>
      </w:r>
      <w:r w:rsidRPr="00A80A5C">
        <w:rPr>
          <w:szCs w:val="28"/>
          <w:shd w:val="clear" w:color="auto" w:fill="FFFFFF"/>
        </w:rPr>
        <w:t>.</w:t>
      </w:r>
      <w:r w:rsidR="004605F9" w:rsidRPr="00A80A5C">
        <w:rPr>
          <w:szCs w:val="28"/>
          <w:shd w:val="clear" w:color="auto" w:fill="FFFFFF"/>
        </w:rPr>
        <w:t xml:space="preserve"> В центральной части Тоголезской республики в области Кара, в городе Банджели ведется добыча железа и золота (коренные и россыпные). </w:t>
      </w:r>
      <w:r w:rsidR="00A80A5C" w:rsidRPr="00A80A5C">
        <w:rPr>
          <w:szCs w:val="28"/>
          <w:shd w:val="clear" w:color="auto" w:fill="FFFFFF"/>
        </w:rPr>
        <w:t xml:space="preserve">В Приморской области ведется добыча фосфоритов (месторождения Акумапе), </w:t>
      </w:r>
      <w:r w:rsidR="00671F48">
        <w:rPr>
          <w:szCs w:val="28"/>
          <w:shd w:val="clear" w:color="auto" w:fill="FFFFFF"/>
        </w:rPr>
        <w:t xml:space="preserve">цементных известняков, алмазов. </w:t>
      </w:r>
      <w:r w:rsidR="00671F48">
        <w:rPr>
          <w:szCs w:val="28"/>
        </w:rPr>
        <w:t xml:space="preserve">Известны также месторождения урановых руд (месторождения Лама-Кара), марганцевых руд, бокситов, мрамора (месторождения Кпалиме), гипса, глины, песчано-гравийного материала. </w:t>
      </w:r>
      <w:r w:rsidR="00A80A5C" w:rsidRPr="00A80A5C">
        <w:rPr>
          <w:szCs w:val="28"/>
        </w:rPr>
        <w:t>Того входит в ТОП-5 стран в мире по экспорту фосфатов.</w:t>
      </w:r>
      <w:r w:rsidR="00A80A5C" w:rsidRPr="00A80A5C">
        <w:rPr>
          <w:szCs w:val="28"/>
          <w:shd w:val="clear" w:color="auto" w:fill="FFFFFF"/>
        </w:rPr>
        <w:t xml:space="preserve"> </w:t>
      </w:r>
      <w:r w:rsidR="00A07D6E" w:rsidRPr="00A80A5C">
        <w:rPr>
          <w:szCs w:val="28"/>
        </w:rPr>
        <w:t>Доля промышленного производства в ВВП составляет 20%. Основной отраслью является добыча фосфоритов, доломита, поваренной соли, мрамора. Обрабатывающие предприятия дают около 10% ВВП.</w:t>
      </w:r>
      <w:r w:rsidR="00A07D6E" w:rsidRPr="00A80A5C">
        <w:rPr>
          <w:rStyle w:val="ab"/>
          <w:szCs w:val="28"/>
        </w:rPr>
        <w:footnoteReference w:id="10"/>
      </w:r>
    </w:p>
    <w:p w:rsidR="00BA214A" w:rsidRDefault="00BA214A" w:rsidP="002620B9">
      <w:pPr>
        <w:jc w:val="center"/>
        <w:rPr>
          <w:shd w:val="clear" w:color="auto" w:fill="FFFFFF"/>
        </w:rPr>
      </w:pPr>
      <w:r>
        <w:rPr>
          <w:noProof/>
          <w:shd w:val="clear" w:color="auto" w:fill="FFFFFF"/>
        </w:rPr>
        <w:drawing>
          <wp:inline distT="0" distB="0" distL="0" distR="0">
            <wp:extent cx="3086100" cy="4263931"/>
            <wp:effectExtent l="38100" t="19050" r="19050" b="22319"/>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086100" cy="4263931"/>
                    </a:xfrm>
                    <a:prstGeom prst="rect">
                      <a:avLst/>
                    </a:prstGeom>
                    <a:noFill/>
                    <a:ln w="9525">
                      <a:solidFill>
                        <a:schemeClr val="tx1"/>
                      </a:solidFill>
                      <a:miter lim="800000"/>
                      <a:headEnd/>
                      <a:tailEnd/>
                    </a:ln>
                  </pic:spPr>
                </pic:pic>
              </a:graphicData>
            </a:graphic>
          </wp:inline>
        </w:drawing>
      </w:r>
    </w:p>
    <w:p w:rsidR="00A07D6E" w:rsidRDefault="00BA214A" w:rsidP="002620B9">
      <w:pPr>
        <w:jc w:val="center"/>
        <w:rPr>
          <w:shd w:val="clear" w:color="auto" w:fill="FFFFFF"/>
        </w:rPr>
      </w:pPr>
      <w:r>
        <w:rPr>
          <w:shd w:val="clear" w:color="auto" w:fill="FFFFFF"/>
        </w:rPr>
        <w:t xml:space="preserve">Рисунок </w:t>
      </w:r>
      <w:r w:rsidR="00F26866">
        <w:rPr>
          <w:shd w:val="clear" w:color="auto" w:fill="FFFFFF"/>
        </w:rPr>
        <w:t>3</w:t>
      </w:r>
      <w:r w:rsidR="002620B9">
        <w:rPr>
          <w:shd w:val="clear" w:color="auto" w:fill="FFFFFF"/>
        </w:rPr>
        <w:t xml:space="preserve"> –</w:t>
      </w:r>
      <w:r>
        <w:rPr>
          <w:shd w:val="clear" w:color="auto" w:fill="FFFFFF"/>
        </w:rPr>
        <w:t xml:space="preserve"> </w:t>
      </w:r>
      <w:r w:rsidR="00814B3C">
        <w:rPr>
          <w:shd w:val="clear" w:color="auto" w:fill="FFFFFF"/>
        </w:rPr>
        <w:t>Экономическая карта с п</w:t>
      </w:r>
      <w:r>
        <w:rPr>
          <w:shd w:val="clear" w:color="auto" w:fill="FFFFFF"/>
        </w:rPr>
        <w:t>олезны</w:t>
      </w:r>
      <w:r w:rsidR="00814B3C">
        <w:rPr>
          <w:shd w:val="clear" w:color="auto" w:fill="FFFFFF"/>
        </w:rPr>
        <w:t>ми</w:t>
      </w:r>
      <w:r>
        <w:rPr>
          <w:shd w:val="clear" w:color="auto" w:fill="FFFFFF"/>
        </w:rPr>
        <w:t xml:space="preserve"> ископаемы</w:t>
      </w:r>
      <w:r w:rsidR="00814B3C">
        <w:rPr>
          <w:shd w:val="clear" w:color="auto" w:fill="FFFFFF"/>
        </w:rPr>
        <w:t>ми</w:t>
      </w:r>
      <w:r>
        <w:rPr>
          <w:shd w:val="clear" w:color="auto" w:fill="FFFFFF"/>
        </w:rPr>
        <w:t xml:space="preserve"> Того</w:t>
      </w:r>
      <w:r>
        <w:rPr>
          <w:rStyle w:val="ab"/>
          <w:shd w:val="clear" w:color="auto" w:fill="FFFFFF"/>
        </w:rPr>
        <w:footnoteReference w:id="11"/>
      </w:r>
      <w:r w:rsidR="00A07D6E">
        <w:rPr>
          <w:shd w:val="clear" w:color="auto" w:fill="FFFFFF"/>
        </w:rPr>
        <w:t xml:space="preserve"> </w:t>
      </w:r>
    </w:p>
    <w:p w:rsidR="00BA214A" w:rsidRDefault="00E83DF6" w:rsidP="00E83DF6">
      <w:pPr>
        <w:rPr>
          <w:shd w:val="clear" w:color="auto" w:fill="FFFFFF"/>
        </w:rPr>
      </w:pPr>
      <w:r>
        <w:rPr>
          <w:shd w:val="clear" w:color="auto" w:fill="FFFFFF"/>
        </w:rPr>
        <w:lastRenderedPageBreak/>
        <w:t>Обозначения</w:t>
      </w:r>
      <w:r w:rsidR="00A07D6E">
        <w:rPr>
          <w:shd w:val="clear" w:color="auto" w:fill="FFFFFF"/>
        </w:rPr>
        <w:t>:</w:t>
      </w:r>
    </w:p>
    <w:p w:rsidR="00A07D6E" w:rsidRPr="00636D33" w:rsidRDefault="00A07D6E" w:rsidP="002620B9">
      <w:pPr>
        <w:pStyle w:val="a7"/>
        <w:numPr>
          <w:ilvl w:val="0"/>
          <w:numId w:val="7"/>
        </w:numPr>
        <w:spacing w:line="240" w:lineRule="auto"/>
        <w:jc w:val="left"/>
        <w:rPr>
          <w:sz w:val="24"/>
        </w:rPr>
      </w:pPr>
      <w:r w:rsidRPr="00636D33">
        <w:rPr>
          <w:sz w:val="24"/>
          <w:lang w:val="en-US"/>
        </w:rPr>
        <w:t xml:space="preserve">U </w:t>
      </w:r>
      <w:r w:rsidRPr="00636D33">
        <w:rPr>
          <w:sz w:val="24"/>
        </w:rPr>
        <w:t>– урановые руды</w:t>
      </w:r>
    </w:p>
    <w:p w:rsidR="00A07D6E" w:rsidRPr="00636D33" w:rsidRDefault="00A07D6E" w:rsidP="002620B9">
      <w:pPr>
        <w:pStyle w:val="a7"/>
        <w:numPr>
          <w:ilvl w:val="0"/>
          <w:numId w:val="7"/>
        </w:numPr>
        <w:spacing w:line="240" w:lineRule="auto"/>
        <w:jc w:val="left"/>
        <w:rPr>
          <w:sz w:val="24"/>
        </w:rPr>
      </w:pPr>
      <w:r w:rsidRPr="00636D33">
        <w:rPr>
          <w:sz w:val="24"/>
          <w:lang w:val="en-US"/>
        </w:rPr>
        <w:t>Fe</w:t>
      </w:r>
      <w:r w:rsidRPr="00636D33">
        <w:rPr>
          <w:sz w:val="24"/>
        </w:rPr>
        <w:t xml:space="preserve"> – железные руды</w:t>
      </w:r>
    </w:p>
    <w:p w:rsidR="00A07D6E" w:rsidRPr="00636D33" w:rsidRDefault="00A07D6E" w:rsidP="002620B9">
      <w:pPr>
        <w:pStyle w:val="a7"/>
        <w:numPr>
          <w:ilvl w:val="0"/>
          <w:numId w:val="7"/>
        </w:numPr>
        <w:spacing w:line="240" w:lineRule="auto"/>
        <w:jc w:val="left"/>
        <w:rPr>
          <w:sz w:val="24"/>
        </w:rPr>
      </w:pPr>
      <w:r w:rsidRPr="00636D33">
        <w:rPr>
          <w:sz w:val="24"/>
          <w:lang w:val="en-US"/>
        </w:rPr>
        <w:t>Cr</w:t>
      </w:r>
      <w:r w:rsidRPr="00636D33">
        <w:rPr>
          <w:sz w:val="24"/>
        </w:rPr>
        <w:t xml:space="preserve"> – хромитовые руды</w:t>
      </w:r>
    </w:p>
    <w:p w:rsidR="000508ED" w:rsidRPr="00636D33" w:rsidRDefault="00A07D6E" w:rsidP="002620B9">
      <w:pPr>
        <w:pStyle w:val="a7"/>
        <w:numPr>
          <w:ilvl w:val="0"/>
          <w:numId w:val="7"/>
        </w:numPr>
        <w:spacing w:line="240" w:lineRule="auto"/>
        <w:jc w:val="left"/>
        <w:rPr>
          <w:sz w:val="24"/>
        </w:rPr>
      </w:pPr>
      <w:r w:rsidRPr="00636D33">
        <w:rPr>
          <w:sz w:val="24"/>
          <w:lang w:val="en-US"/>
        </w:rPr>
        <w:t xml:space="preserve">Al – </w:t>
      </w:r>
      <w:r w:rsidRPr="00636D33">
        <w:rPr>
          <w:sz w:val="24"/>
        </w:rPr>
        <w:t>алюминиевые руды</w:t>
      </w:r>
    </w:p>
    <w:p w:rsidR="00A80A5C" w:rsidRPr="00636D33" w:rsidRDefault="00A80A5C" w:rsidP="002620B9">
      <w:pPr>
        <w:pStyle w:val="a7"/>
        <w:numPr>
          <w:ilvl w:val="0"/>
          <w:numId w:val="7"/>
        </w:numPr>
        <w:spacing w:line="240" w:lineRule="auto"/>
        <w:jc w:val="left"/>
        <w:rPr>
          <w:sz w:val="24"/>
        </w:rPr>
      </w:pPr>
      <w:r w:rsidRPr="00636D33">
        <w:rPr>
          <w:sz w:val="24"/>
        </w:rPr>
        <w:t>Мр – мрамор</w:t>
      </w:r>
    </w:p>
    <w:p w:rsidR="00A80A5C" w:rsidRPr="00636D33" w:rsidRDefault="00A80A5C" w:rsidP="002620B9">
      <w:pPr>
        <w:pStyle w:val="a7"/>
        <w:numPr>
          <w:ilvl w:val="0"/>
          <w:numId w:val="7"/>
        </w:numPr>
        <w:spacing w:line="240" w:lineRule="auto"/>
        <w:jc w:val="left"/>
        <w:rPr>
          <w:sz w:val="24"/>
        </w:rPr>
      </w:pPr>
      <w:r w:rsidRPr="00636D33">
        <w:rPr>
          <w:sz w:val="24"/>
        </w:rPr>
        <w:t>Из – известняк</w:t>
      </w:r>
    </w:p>
    <w:p w:rsidR="00A80A5C" w:rsidRPr="00636D33" w:rsidRDefault="00A80A5C" w:rsidP="002620B9">
      <w:pPr>
        <w:pStyle w:val="a7"/>
        <w:numPr>
          <w:ilvl w:val="0"/>
          <w:numId w:val="7"/>
        </w:numPr>
        <w:spacing w:line="240" w:lineRule="auto"/>
        <w:jc w:val="left"/>
        <w:rPr>
          <w:sz w:val="24"/>
        </w:rPr>
      </w:pPr>
      <w:r w:rsidRPr="00636D33">
        <w:rPr>
          <w:sz w:val="24"/>
        </w:rPr>
        <w:t>Р</w:t>
      </w:r>
      <w:r w:rsidR="00E83DF6">
        <w:rPr>
          <w:sz w:val="24"/>
        </w:rPr>
        <w:t xml:space="preserve"> – </w:t>
      </w:r>
      <w:r w:rsidRPr="00636D33">
        <w:rPr>
          <w:sz w:val="24"/>
        </w:rPr>
        <w:t>фосфориты</w:t>
      </w:r>
    </w:p>
    <w:p w:rsidR="00636D33" w:rsidRDefault="00636D33" w:rsidP="002620B9">
      <w:pPr>
        <w:ind w:left="720" w:firstLine="0"/>
        <w:rPr>
          <w:color w:val="000000"/>
        </w:rPr>
      </w:pPr>
    </w:p>
    <w:p w:rsidR="003A7539" w:rsidRDefault="00636D33" w:rsidP="002620B9">
      <w:pPr>
        <w:rPr>
          <w:szCs w:val="28"/>
        </w:rPr>
      </w:pPr>
      <w:r>
        <w:rPr>
          <w:color w:val="000000"/>
        </w:rPr>
        <w:t xml:space="preserve">Таким образом, </w:t>
      </w:r>
      <w:r>
        <w:t xml:space="preserve">проанализировав природный потенциал Тоголезской республики, можно выделить несколько региональных особенностей. Во-первых, </w:t>
      </w:r>
      <w:r w:rsidR="00192F14">
        <w:t xml:space="preserve">на юге страны, а именно в ее прибрежной зоне установлен </w:t>
      </w:r>
      <w:r>
        <w:rPr>
          <w:szCs w:val="28"/>
        </w:rPr>
        <w:t xml:space="preserve">самый благоприятный климат для комфортной жизни и ведения хозяйства. Там нет сильных проливных дождей как </w:t>
      </w:r>
      <w:r w:rsidR="00A059E2">
        <w:rPr>
          <w:szCs w:val="28"/>
        </w:rPr>
        <w:t xml:space="preserve">в центре, </w:t>
      </w:r>
      <w:r>
        <w:rPr>
          <w:szCs w:val="28"/>
        </w:rPr>
        <w:t xml:space="preserve">в горах или на равнинах, и спокойно </w:t>
      </w:r>
      <w:r w:rsidR="00E23C5D">
        <w:rPr>
          <w:szCs w:val="28"/>
        </w:rPr>
        <w:t>переносится засуха</w:t>
      </w:r>
      <w:r>
        <w:rPr>
          <w:szCs w:val="28"/>
        </w:rPr>
        <w:t xml:space="preserve"> по сравнению с северной частью республики, куда поступает гарматан из Сахары. Во-вторых, </w:t>
      </w:r>
      <w:r w:rsidR="00E23C5D">
        <w:rPr>
          <w:szCs w:val="28"/>
        </w:rPr>
        <w:t xml:space="preserve">на юго-западе и востоке Того расположены горы, вследствие чего эти земли богаты </w:t>
      </w:r>
      <w:r w:rsidR="00A059E2">
        <w:rPr>
          <w:szCs w:val="28"/>
        </w:rPr>
        <w:t>полезными ископаемыми</w:t>
      </w:r>
      <w:r>
        <w:rPr>
          <w:szCs w:val="28"/>
        </w:rPr>
        <w:t>: фосфатами, железными и урано</w:t>
      </w:r>
      <w:r w:rsidR="00E23C5D">
        <w:rPr>
          <w:szCs w:val="28"/>
        </w:rPr>
        <w:t xml:space="preserve">выми рудами, известняком. В связи с этим, в центральных частях страны, на юго-западе и востоке, получила широкое развитие добывающая промышленность. </w:t>
      </w:r>
      <w:r>
        <w:rPr>
          <w:szCs w:val="28"/>
        </w:rPr>
        <w:t xml:space="preserve">В-третьих, </w:t>
      </w:r>
      <w:r w:rsidR="002A412E">
        <w:t xml:space="preserve">вдоль </w:t>
      </w:r>
      <w:r w:rsidR="002A412E">
        <w:rPr>
          <w:szCs w:val="28"/>
        </w:rPr>
        <w:t xml:space="preserve">всей территории </w:t>
      </w:r>
      <w:r w:rsidR="00E23C5D">
        <w:rPr>
          <w:szCs w:val="28"/>
        </w:rPr>
        <w:t>Тоголезской республики</w:t>
      </w:r>
      <w:r w:rsidR="00192F14">
        <w:rPr>
          <w:szCs w:val="28"/>
        </w:rPr>
        <w:t>, с севера на юг,</w:t>
      </w:r>
      <w:r w:rsidR="002A412E">
        <w:rPr>
          <w:szCs w:val="28"/>
        </w:rPr>
        <w:t xml:space="preserve"> прорезаются самые крупные реки, которые имеют большое коммерческое значение, а именно, ведут</w:t>
      </w:r>
      <w:r w:rsidR="00192F14">
        <w:rPr>
          <w:szCs w:val="28"/>
        </w:rPr>
        <w:t xml:space="preserve"> к главным портам страны на юг. Речные пути </w:t>
      </w:r>
      <w:r w:rsidR="002A412E">
        <w:rPr>
          <w:szCs w:val="28"/>
        </w:rPr>
        <w:t>связыва</w:t>
      </w:r>
      <w:r w:rsidR="00192F14">
        <w:rPr>
          <w:szCs w:val="28"/>
        </w:rPr>
        <w:t>ют</w:t>
      </w:r>
      <w:r w:rsidR="002A412E">
        <w:rPr>
          <w:szCs w:val="28"/>
        </w:rPr>
        <w:t xml:space="preserve"> отдаленные регионы с выходом в открытый океан, то есть </w:t>
      </w:r>
      <w:r w:rsidR="00192F14">
        <w:rPr>
          <w:szCs w:val="28"/>
        </w:rPr>
        <w:t>с торговлей с другими странами, тем самым, обеспечивая коммуникацию разных отдаленных префектур страны друг от друга.</w:t>
      </w:r>
    </w:p>
    <w:p w:rsidR="00194DFC" w:rsidRPr="00194DFC" w:rsidRDefault="00194DFC" w:rsidP="002620B9">
      <w:pPr>
        <w:rPr>
          <w:szCs w:val="28"/>
        </w:rPr>
      </w:pPr>
    </w:p>
    <w:p w:rsidR="00255C0C" w:rsidRDefault="00D70B54" w:rsidP="00D70B54">
      <w:pPr>
        <w:pStyle w:val="2"/>
        <w:numPr>
          <w:ilvl w:val="1"/>
          <w:numId w:val="14"/>
        </w:numPr>
        <w:spacing w:before="0"/>
      </w:pPr>
      <w:bookmarkStart w:id="7" w:name="_Toc68724610"/>
      <w:bookmarkStart w:id="8" w:name="_Toc68913240"/>
      <w:r>
        <w:t xml:space="preserve"> </w:t>
      </w:r>
      <w:r w:rsidR="00E61FCF">
        <w:t xml:space="preserve">Население и </w:t>
      </w:r>
      <w:r w:rsidR="001E29E4">
        <w:t>политическое устройство</w:t>
      </w:r>
      <w:r w:rsidR="00E61FCF">
        <w:t xml:space="preserve"> Того</w:t>
      </w:r>
      <w:bookmarkEnd w:id="7"/>
      <w:bookmarkEnd w:id="8"/>
    </w:p>
    <w:p w:rsidR="009E77A3" w:rsidRDefault="009E77A3" w:rsidP="002620B9">
      <w:r>
        <w:t xml:space="preserve">Тоголезская республика – полиэтническое государство. Одной из главных причин этнического разнообразия страны является ее история, ведь до </w:t>
      </w:r>
      <w:r w:rsidR="00CC5E73">
        <w:t>второй половины 19 века</w:t>
      </w:r>
      <w:r>
        <w:t xml:space="preserve"> Того находилось в колониальной зависимости от Португалии</w:t>
      </w:r>
      <w:r w:rsidR="00845E95">
        <w:t>: с 16 по 18 века португальцы, договорившись с местными королями племени эве, занимались работорговлей. З</w:t>
      </w:r>
      <w:r>
        <w:t xml:space="preserve">атем </w:t>
      </w:r>
      <w:r w:rsidR="00845E95">
        <w:t xml:space="preserve">«Земля </w:t>
      </w:r>
      <w:r w:rsidR="00845E95">
        <w:lastRenderedPageBreak/>
        <w:t xml:space="preserve">за луганами» перешла под протекторат </w:t>
      </w:r>
      <w:r>
        <w:t xml:space="preserve"> Германии</w:t>
      </w:r>
      <w:r w:rsidR="00845E95">
        <w:t>, п</w:t>
      </w:r>
      <w:r w:rsidR="00CC5E73">
        <w:t>олучив теперь название Тоголэнд</w:t>
      </w:r>
      <w:r w:rsidR="00845E95">
        <w:t>. С началом Первой мировой войны Тоголэнд оккупировали Великобритания и Франция, объявив страну Англо-Французским кондоминиумом (совладением). И</w:t>
      </w:r>
      <w:r w:rsidR="00CC5E73">
        <w:t xml:space="preserve"> только с 1960 года государство </w:t>
      </w:r>
      <w:r w:rsidR="00845E95">
        <w:t xml:space="preserve">Того </w:t>
      </w:r>
      <w:r w:rsidR="00CC5E73">
        <w:t>стало суверенным</w:t>
      </w:r>
      <w:r w:rsidR="00845E95">
        <w:t>, поэтому его многонациональность объясняется, в первую очередь, продолжительной колониальной экспансией.</w:t>
      </w:r>
    </w:p>
    <w:p w:rsidR="00CC5E73" w:rsidRDefault="00CC5E73" w:rsidP="002620B9">
      <w:r>
        <w:t xml:space="preserve">До появления европейцев Того уже населяли племена, перекочевавшие из соседних государств: из Бенина – племя эве, из Ганы – племя мина и гуин – все они жили на прибрежной части страны, так как в глубинах Того росли непроходимые джунгли, осложнявшие жизнь </w:t>
      </w:r>
      <w:r w:rsidR="00E42DE1">
        <w:t>племенам</w:t>
      </w:r>
      <w:r>
        <w:t>.</w:t>
      </w:r>
    </w:p>
    <w:p w:rsidR="00E42DE1" w:rsidRPr="001C58A4" w:rsidRDefault="00CC5E73" w:rsidP="002620B9">
      <w:r>
        <w:t>На данный момент на территории государства проживают коренные африканские народы и этнические группы, численность которых составляет примерно 45</w:t>
      </w:r>
      <w:r w:rsidR="00E42DE1">
        <w:t xml:space="preserve"> групп</w:t>
      </w:r>
      <w:r w:rsidR="00137CD2">
        <w:t xml:space="preserve"> (наиболее многочисленны эве и кабре)</w:t>
      </w:r>
      <w:r w:rsidR="00E42DE1">
        <w:t>. Большинство населения принадлежит к двум языковым группам – вольтской (языки гур) и гвинейской (языки ква). На севере страны, то есть в приграничных территориях с Буркина-Фасо живут около 20 000 моси и фульбе, а на юге страны, то есть в прибрежных районах, живут в основном племена эве, численность которых составляет около 50% населения. 1/3 тоголезцев – это кабье, французы составляют примерно1% населения (2,5 тыс. чел. на 2005 год), как и ливанцы, и сирийцы.</w:t>
      </w:r>
      <w:r w:rsidR="00E42DE1">
        <w:rPr>
          <w:rStyle w:val="ab"/>
        </w:rPr>
        <w:footnoteReference w:id="12"/>
      </w:r>
    </w:p>
    <w:p w:rsidR="000D7B74" w:rsidRDefault="00335EBC" w:rsidP="002620B9">
      <w:pPr>
        <w:rPr>
          <w:szCs w:val="28"/>
        </w:rPr>
      </w:pPr>
      <w:r>
        <w:rPr>
          <w:szCs w:val="28"/>
        </w:rPr>
        <w:t xml:space="preserve">Общая численность населения Тоголезской республики равна </w:t>
      </w:r>
      <w:r w:rsidR="002E6D64" w:rsidRPr="002E6D64">
        <w:rPr>
          <w:szCs w:val="28"/>
        </w:rPr>
        <w:t>8</w:t>
      </w:r>
      <w:r w:rsidR="002E6D64">
        <w:rPr>
          <w:szCs w:val="28"/>
        </w:rPr>
        <w:t> 399</w:t>
      </w:r>
      <w:r w:rsidR="002E6D64" w:rsidRPr="002E6D64">
        <w:rPr>
          <w:szCs w:val="28"/>
        </w:rPr>
        <w:t xml:space="preserve"> </w:t>
      </w:r>
      <w:r w:rsidR="002E6D64">
        <w:rPr>
          <w:szCs w:val="28"/>
        </w:rPr>
        <w:t>356</w:t>
      </w:r>
      <w:r w:rsidR="00C154C2">
        <w:rPr>
          <w:szCs w:val="28"/>
        </w:rPr>
        <w:t xml:space="preserve"> </w:t>
      </w:r>
      <w:r>
        <w:rPr>
          <w:szCs w:val="28"/>
        </w:rPr>
        <w:t>чел</w:t>
      </w:r>
      <w:r w:rsidR="00C154C2">
        <w:rPr>
          <w:szCs w:val="28"/>
        </w:rPr>
        <w:t>овек</w:t>
      </w:r>
      <w:r>
        <w:rPr>
          <w:szCs w:val="28"/>
        </w:rPr>
        <w:t xml:space="preserve"> </w:t>
      </w:r>
      <w:r w:rsidR="00C154C2">
        <w:rPr>
          <w:szCs w:val="28"/>
        </w:rPr>
        <w:t>к</w:t>
      </w:r>
      <w:r>
        <w:rPr>
          <w:szCs w:val="28"/>
        </w:rPr>
        <w:t xml:space="preserve"> </w:t>
      </w:r>
      <w:r w:rsidR="002E6D64">
        <w:rPr>
          <w:szCs w:val="28"/>
        </w:rPr>
        <w:t>кон</w:t>
      </w:r>
      <w:r w:rsidR="00C154C2">
        <w:rPr>
          <w:szCs w:val="28"/>
        </w:rPr>
        <w:t>цу</w:t>
      </w:r>
      <w:r w:rsidR="002E6D64">
        <w:rPr>
          <w:szCs w:val="28"/>
        </w:rPr>
        <w:t xml:space="preserve"> </w:t>
      </w:r>
      <w:r>
        <w:rPr>
          <w:szCs w:val="28"/>
        </w:rPr>
        <w:t>20</w:t>
      </w:r>
      <w:r w:rsidR="002E6D64" w:rsidRPr="002E6D64">
        <w:rPr>
          <w:szCs w:val="28"/>
        </w:rPr>
        <w:t>2</w:t>
      </w:r>
      <w:r w:rsidR="002E6D64">
        <w:rPr>
          <w:szCs w:val="28"/>
        </w:rPr>
        <w:t>0</w:t>
      </w:r>
      <w:r>
        <w:rPr>
          <w:szCs w:val="28"/>
        </w:rPr>
        <w:t xml:space="preserve"> год</w:t>
      </w:r>
      <w:r w:rsidR="002E6D64">
        <w:rPr>
          <w:szCs w:val="28"/>
        </w:rPr>
        <w:t>а</w:t>
      </w:r>
      <w:r>
        <w:rPr>
          <w:szCs w:val="28"/>
        </w:rPr>
        <w:t>.</w:t>
      </w:r>
      <w:r>
        <w:rPr>
          <w:rStyle w:val="ab"/>
          <w:szCs w:val="28"/>
        </w:rPr>
        <w:footnoteReference w:id="13"/>
      </w:r>
      <w:r>
        <w:rPr>
          <w:szCs w:val="28"/>
        </w:rPr>
        <w:t xml:space="preserve"> </w:t>
      </w:r>
      <w:r w:rsidR="00C154C2">
        <w:rPr>
          <w:szCs w:val="28"/>
        </w:rPr>
        <w:t>За 2020 год население Тоголезской республики увеличилось примерно на 218 271 человек, учитывая, что в начале 2020 года население насчитывалось в 8 181 085 чел., получается, что годовой прирост составил 2,67% (</w:t>
      </w:r>
      <w:r w:rsidR="008C598C">
        <w:rPr>
          <w:szCs w:val="28"/>
        </w:rPr>
        <w:t>р</w:t>
      </w:r>
      <w:r w:rsidR="00C154C2">
        <w:rPr>
          <w:szCs w:val="28"/>
        </w:rPr>
        <w:t xml:space="preserve">исунок </w:t>
      </w:r>
      <w:r w:rsidR="00F26866">
        <w:rPr>
          <w:szCs w:val="28"/>
        </w:rPr>
        <w:t>4</w:t>
      </w:r>
      <w:r w:rsidR="00C154C2">
        <w:rPr>
          <w:szCs w:val="28"/>
        </w:rPr>
        <w:t xml:space="preserve">). </w:t>
      </w:r>
      <w:r w:rsidR="000D7B74">
        <w:rPr>
          <w:szCs w:val="28"/>
        </w:rPr>
        <w:t xml:space="preserve">Больше всего населения </w:t>
      </w:r>
      <w:r w:rsidR="000D7B74">
        <w:rPr>
          <w:szCs w:val="28"/>
        </w:rPr>
        <w:lastRenderedPageBreak/>
        <w:t>страны находится</w:t>
      </w:r>
      <w:r w:rsidR="000D7B74" w:rsidRPr="000D7B74">
        <w:rPr>
          <w:szCs w:val="28"/>
        </w:rPr>
        <w:t xml:space="preserve"> </w:t>
      </w:r>
      <w:r w:rsidR="000D7B74">
        <w:rPr>
          <w:szCs w:val="28"/>
        </w:rPr>
        <w:t>в возрасте от 15-64 лет (55,8%</w:t>
      </w:r>
      <w:r>
        <w:rPr>
          <w:szCs w:val="28"/>
        </w:rPr>
        <w:t xml:space="preserve"> на 2018 год</w:t>
      </w:r>
      <w:r w:rsidR="000D7B74">
        <w:rPr>
          <w:szCs w:val="28"/>
        </w:rPr>
        <w:t>), а население в возрасте от 0-14 составляет 41,33%, самое маленькое количество населения Того – это люди в возрасте от 65 лет и выше – 2,87%.</w:t>
      </w:r>
      <w:r w:rsidR="00AA79BE">
        <w:rPr>
          <w:rStyle w:val="ab"/>
          <w:szCs w:val="28"/>
        </w:rPr>
        <w:footnoteReference w:id="14"/>
      </w:r>
      <w:r w:rsidR="000D7B74">
        <w:rPr>
          <w:szCs w:val="28"/>
        </w:rPr>
        <w:t xml:space="preserve"> Средний</w:t>
      </w:r>
      <w:r w:rsidR="00C154C2">
        <w:rPr>
          <w:szCs w:val="28"/>
        </w:rPr>
        <w:t xml:space="preserve"> </w:t>
      </w:r>
      <w:r w:rsidR="000D7B74">
        <w:rPr>
          <w:szCs w:val="28"/>
        </w:rPr>
        <w:t xml:space="preserve">возраст – </w:t>
      </w:r>
      <w:r w:rsidR="0042762C">
        <w:rPr>
          <w:szCs w:val="28"/>
        </w:rPr>
        <w:t>1</w:t>
      </w:r>
      <w:r w:rsidR="002E6D64" w:rsidRPr="002E6D64">
        <w:rPr>
          <w:szCs w:val="28"/>
        </w:rPr>
        <w:t>8</w:t>
      </w:r>
      <w:r w:rsidR="002E6D64">
        <w:rPr>
          <w:szCs w:val="28"/>
        </w:rPr>
        <w:t>,9</w:t>
      </w:r>
      <w:r w:rsidR="000D7B74">
        <w:rPr>
          <w:szCs w:val="28"/>
        </w:rPr>
        <w:t xml:space="preserve"> лет. Ожидаемая продолжительность </w:t>
      </w:r>
      <w:r w:rsidR="002E6D64">
        <w:rPr>
          <w:szCs w:val="28"/>
        </w:rPr>
        <w:t xml:space="preserve">жизни </w:t>
      </w:r>
      <w:r w:rsidR="00AA79BE">
        <w:rPr>
          <w:szCs w:val="28"/>
        </w:rPr>
        <w:t>мужчин на 20</w:t>
      </w:r>
      <w:r w:rsidR="002E6D64">
        <w:rPr>
          <w:szCs w:val="28"/>
        </w:rPr>
        <w:t>21</w:t>
      </w:r>
      <w:r w:rsidR="00AA79BE">
        <w:rPr>
          <w:szCs w:val="28"/>
        </w:rPr>
        <w:t xml:space="preserve"> год составляет </w:t>
      </w:r>
      <w:r w:rsidR="002E6D64">
        <w:rPr>
          <w:szCs w:val="28"/>
        </w:rPr>
        <w:t>60,2</w:t>
      </w:r>
      <w:r w:rsidR="00AA79BE">
        <w:rPr>
          <w:szCs w:val="28"/>
        </w:rPr>
        <w:t xml:space="preserve"> лет, а женщин – 6</w:t>
      </w:r>
      <w:r w:rsidR="002E6D64">
        <w:rPr>
          <w:szCs w:val="28"/>
        </w:rPr>
        <w:t>5</w:t>
      </w:r>
      <w:r w:rsidR="00AA79BE">
        <w:rPr>
          <w:szCs w:val="28"/>
        </w:rPr>
        <w:t>.</w:t>
      </w:r>
      <w:r w:rsidR="002E6D64">
        <w:rPr>
          <w:szCs w:val="28"/>
        </w:rPr>
        <w:t>3</w:t>
      </w:r>
      <w:r w:rsidR="00AA79BE">
        <w:rPr>
          <w:szCs w:val="28"/>
        </w:rPr>
        <w:t xml:space="preserve"> лет</w:t>
      </w:r>
      <w:r w:rsidR="00FC4A42">
        <w:rPr>
          <w:szCs w:val="28"/>
        </w:rPr>
        <w:t>, что ниже средней ожидаемой продолжительности жизни в мире, которая находится на уровне около 71 года.</w:t>
      </w:r>
      <w:r w:rsidR="00AA79BE">
        <w:rPr>
          <w:rStyle w:val="ab"/>
          <w:szCs w:val="28"/>
        </w:rPr>
        <w:footnoteReference w:id="15"/>
      </w:r>
      <w:r w:rsidR="00864307">
        <w:rPr>
          <w:szCs w:val="28"/>
        </w:rPr>
        <w:t xml:space="preserve"> </w:t>
      </w:r>
      <w:r w:rsidR="00864307" w:rsidRPr="00864307">
        <w:t>В стране широко распространены паразитарные и инфекционные заболевания (лепра, малярия, туберкулез). Доступ к чистой воде имеет лишь половина от всего населения Тоголезской республики: лишь в городах нет проблем со снабжением. Медицинское обслуживание и помощь доступны всего трети жителей.</w:t>
      </w:r>
    </w:p>
    <w:p w:rsidR="00C154C2" w:rsidRDefault="00C154C2" w:rsidP="002620B9">
      <w:pPr>
        <w:jc w:val="center"/>
        <w:rPr>
          <w:szCs w:val="28"/>
        </w:rPr>
      </w:pPr>
      <w:r>
        <w:rPr>
          <w:noProof/>
          <w:szCs w:val="28"/>
        </w:rPr>
        <w:drawing>
          <wp:inline distT="0" distB="0" distL="0" distR="0">
            <wp:extent cx="4600575" cy="2066925"/>
            <wp:effectExtent l="19050" t="19050" r="28575" b="28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599899" cy="2066621"/>
                    </a:xfrm>
                    <a:prstGeom prst="rect">
                      <a:avLst/>
                    </a:prstGeom>
                    <a:noFill/>
                    <a:ln w="9525">
                      <a:solidFill>
                        <a:schemeClr val="tx1"/>
                      </a:solidFill>
                      <a:miter lim="800000"/>
                      <a:headEnd/>
                      <a:tailEnd/>
                    </a:ln>
                  </pic:spPr>
                </pic:pic>
              </a:graphicData>
            </a:graphic>
          </wp:inline>
        </w:drawing>
      </w:r>
    </w:p>
    <w:p w:rsidR="00C154C2" w:rsidRDefault="00C154C2" w:rsidP="002620B9">
      <w:pPr>
        <w:jc w:val="center"/>
        <w:rPr>
          <w:szCs w:val="28"/>
        </w:rPr>
      </w:pPr>
      <w:r>
        <w:rPr>
          <w:szCs w:val="28"/>
        </w:rPr>
        <w:t xml:space="preserve">Рисунок </w:t>
      </w:r>
      <w:r w:rsidR="00F26866">
        <w:rPr>
          <w:szCs w:val="28"/>
        </w:rPr>
        <w:t>4</w:t>
      </w:r>
      <w:r w:rsidR="002620B9">
        <w:rPr>
          <w:szCs w:val="28"/>
        </w:rPr>
        <w:t xml:space="preserve"> –</w:t>
      </w:r>
      <w:r>
        <w:rPr>
          <w:szCs w:val="28"/>
        </w:rPr>
        <w:t xml:space="preserve"> Динамика численности населения Того</w:t>
      </w:r>
      <w:r>
        <w:rPr>
          <w:rStyle w:val="ab"/>
          <w:szCs w:val="28"/>
        </w:rPr>
        <w:footnoteReference w:id="16"/>
      </w:r>
    </w:p>
    <w:p w:rsidR="00CE2943" w:rsidRDefault="002E6D64" w:rsidP="002620B9">
      <w:pPr>
        <w:rPr>
          <w:szCs w:val="28"/>
        </w:rPr>
      </w:pPr>
      <w:r>
        <w:rPr>
          <w:szCs w:val="28"/>
        </w:rPr>
        <w:t xml:space="preserve">Почти большинство </w:t>
      </w:r>
      <w:r w:rsidR="00C7121F">
        <w:rPr>
          <w:szCs w:val="28"/>
        </w:rPr>
        <w:t>населения относятся к последователям христианства</w:t>
      </w:r>
      <w:r w:rsidR="00E83DF6">
        <w:rPr>
          <w:szCs w:val="28"/>
        </w:rPr>
        <w:t xml:space="preserve"> – </w:t>
      </w:r>
      <w:r>
        <w:rPr>
          <w:szCs w:val="28"/>
        </w:rPr>
        <w:t>43,7%</w:t>
      </w:r>
      <w:r w:rsidR="00CE2943">
        <w:rPr>
          <w:szCs w:val="28"/>
        </w:rPr>
        <w:t>, на втором месте находятся традиционные народные (африканские) верования – 35,6%, как, например,</w:t>
      </w:r>
      <w:r w:rsidR="00CE2943" w:rsidRPr="00CE2943">
        <w:rPr>
          <w:szCs w:val="28"/>
        </w:rPr>
        <w:t xml:space="preserve"> </w:t>
      </w:r>
      <w:r w:rsidR="00CE2943">
        <w:rPr>
          <w:szCs w:val="28"/>
        </w:rPr>
        <w:t>фетишизм, анимализм,</w:t>
      </w:r>
      <w:r w:rsidR="00CE2943" w:rsidRPr="00CE2943">
        <w:rPr>
          <w:szCs w:val="28"/>
        </w:rPr>
        <w:t xml:space="preserve"> </w:t>
      </w:r>
      <w:r w:rsidR="00CE2943">
        <w:rPr>
          <w:szCs w:val="28"/>
        </w:rPr>
        <w:t>культ предков</w:t>
      </w:r>
      <w:r w:rsidR="00C009D5">
        <w:rPr>
          <w:szCs w:val="28"/>
        </w:rPr>
        <w:t>, религия-вуду, религия Га</w:t>
      </w:r>
      <w:r w:rsidR="00CE2943">
        <w:rPr>
          <w:szCs w:val="28"/>
        </w:rPr>
        <w:t xml:space="preserve"> и т.д. Третье место по количеству последователей занимает ислам – 14%, атеистов лишь 6,2%, а также другие религии исповедуют 0,5% от общей численности населения.</w:t>
      </w:r>
      <w:r w:rsidR="00CE2943">
        <w:rPr>
          <w:rStyle w:val="ab"/>
          <w:szCs w:val="28"/>
        </w:rPr>
        <w:footnoteReference w:id="17"/>
      </w:r>
      <w:r w:rsidR="00CE2943" w:rsidRPr="00CE2943">
        <w:rPr>
          <w:szCs w:val="28"/>
        </w:rPr>
        <w:t xml:space="preserve"> </w:t>
      </w:r>
      <w:r w:rsidR="00C009D5">
        <w:rPr>
          <w:szCs w:val="28"/>
        </w:rPr>
        <w:t xml:space="preserve">(Рисунок </w:t>
      </w:r>
      <w:r w:rsidR="00F26866">
        <w:rPr>
          <w:szCs w:val="28"/>
        </w:rPr>
        <w:t>5</w:t>
      </w:r>
      <w:r w:rsidR="00C009D5">
        <w:rPr>
          <w:szCs w:val="28"/>
        </w:rPr>
        <w:t>).</w:t>
      </w:r>
    </w:p>
    <w:p w:rsidR="00CE2943" w:rsidRDefault="00CE2943" w:rsidP="002620B9">
      <w:pPr>
        <w:rPr>
          <w:szCs w:val="28"/>
        </w:rPr>
      </w:pPr>
      <w:r>
        <w:rPr>
          <w:szCs w:val="28"/>
        </w:rPr>
        <w:lastRenderedPageBreak/>
        <w:t>Важно отметить, что, согласно Конституции,</w:t>
      </w:r>
      <w:r>
        <w:rPr>
          <w:rStyle w:val="ab"/>
          <w:szCs w:val="28"/>
        </w:rPr>
        <w:footnoteReference w:id="18"/>
      </w:r>
      <w:r>
        <w:rPr>
          <w:szCs w:val="28"/>
        </w:rPr>
        <w:t xml:space="preserve"> республика Того считается светской страной, то есть на ее территории провозглашено уважение всех религиозных вероисповеданий. </w:t>
      </w:r>
    </w:p>
    <w:p w:rsidR="000417B7" w:rsidRPr="00374C30" w:rsidRDefault="00374C30" w:rsidP="002620B9">
      <w:r>
        <w:rPr>
          <w:szCs w:val="28"/>
        </w:rPr>
        <w:t xml:space="preserve">Большинство христиан – это католики, а саму религию принесли на тоголезские земли португальцы в начале 16 века, когда колонизовали прибрежные районы. А немецкие колонисты и миссионеры принесли протестантизм в начале 19 века, поэтому в Того протестантов меньше. Мусульмане проживают в северных районах страны, большинство из них – мусульмане-сунниты. </w:t>
      </w:r>
      <w:r w:rsidRPr="00374C30">
        <w:t>Ислам распространен среди таких этнических групп, как эве, йоруба, фульбе, хауса и другие.</w:t>
      </w:r>
    </w:p>
    <w:p w:rsidR="00AA79BE" w:rsidRDefault="00C009D5" w:rsidP="002620B9">
      <w:pPr>
        <w:jc w:val="center"/>
        <w:rPr>
          <w:szCs w:val="28"/>
        </w:rPr>
      </w:pPr>
      <w:r>
        <w:rPr>
          <w:noProof/>
          <w:szCs w:val="28"/>
        </w:rPr>
        <w:drawing>
          <wp:inline distT="0" distB="0" distL="0" distR="0">
            <wp:extent cx="5038725" cy="2070201"/>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417B7" w:rsidRDefault="00092753" w:rsidP="002620B9">
      <w:pPr>
        <w:jc w:val="center"/>
      </w:pPr>
      <w:r>
        <w:rPr>
          <w:szCs w:val="28"/>
        </w:rPr>
        <w:t xml:space="preserve">Рисунок </w:t>
      </w:r>
      <w:r w:rsidR="00F26866">
        <w:rPr>
          <w:szCs w:val="28"/>
        </w:rPr>
        <w:t>5</w:t>
      </w:r>
      <w:r w:rsidR="002620B9">
        <w:rPr>
          <w:szCs w:val="28"/>
        </w:rPr>
        <w:t xml:space="preserve"> –</w:t>
      </w:r>
      <w:r>
        <w:rPr>
          <w:szCs w:val="28"/>
        </w:rPr>
        <w:t xml:space="preserve"> Религии Того</w:t>
      </w:r>
      <w:r w:rsidR="000417B7">
        <w:rPr>
          <w:szCs w:val="28"/>
        </w:rPr>
        <w:t xml:space="preserve"> и количество их последователей</w:t>
      </w:r>
      <w:r w:rsidR="002620B9">
        <w:rPr>
          <w:rStyle w:val="ab"/>
          <w:szCs w:val="28"/>
        </w:rPr>
        <w:footnoteReference w:id="19"/>
      </w:r>
    </w:p>
    <w:p w:rsidR="0096696F" w:rsidRDefault="000417B7" w:rsidP="002620B9">
      <w:r>
        <w:t>В Того выделяется языковое многообразие. Хоть официальным языком является французский, в стране существует ещё два национальных языка – Эве (21%), распространенный на юге, и Кабье (14,7%), широко используемый на севере страны.</w:t>
      </w:r>
      <w:r>
        <w:rPr>
          <w:rStyle w:val="ab"/>
        </w:rPr>
        <w:footnoteReference w:id="20"/>
      </w:r>
    </w:p>
    <w:p w:rsidR="000417B7" w:rsidRDefault="000417B7" w:rsidP="002620B9">
      <w:pPr>
        <w:rPr>
          <w:szCs w:val="28"/>
          <w:shd w:val="clear" w:color="auto" w:fill="FFFFFF"/>
        </w:rPr>
      </w:pPr>
      <w:r>
        <w:rPr>
          <w:szCs w:val="28"/>
        </w:rPr>
        <w:t>Столицей Того является город Ломе</w:t>
      </w:r>
      <w:r w:rsidR="00B43546">
        <w:rPr>
          <w:szCs w:val="28"/>
        </w:rPr>
        <w:t xml:space="preserve">, находящийся в прибрежной части страны. Площадь всей территории страны составляет </w:t>
      </w:r>
      <w:r w:rsidR="00B43546" w:rsidRPr="00F723BB">
        <w:rPr>
          <w:szCs w:val="28"/>
          <w:shd w:val="clear" w:color="auto" w:fill="FFFFFF"/>
        </w:rPr>
        <w:t>56 785 км²</w:t>
      </w:r>
      <w:r w:rsidR="00B43546">
        <w:rPr>
          <w:szCs w:val="28"/>
          <w:shd w:val="clear" w:color="auto" w:fill="FFFFFF"/>
        </w:rPr>
        <w:t>, которая делится на 5 областей (</w:t>
      </w:r>
      <w:r w:rsidR="008C598C">
        <w:rPr>
          <w:szCs w:val="28"/>
          <w:shd w:val="clear" w:color="auto" w:fill="FFFFFF"/>
        </w:rPr>
        <w:t>р</w:t>
      </w:r>
      <w:r w:rsidR="00B43546">
        <w:rPr>
          <w:szCs w:val="28"/>
          <w:shd w:val="clear" w:color="auto" w:fill="FFFFFF"/>
        </w:rPr>
        <w:t xml:space="preserve">исунок </w:t>
      </w:r>
      <w:r w:rsidR="00F26866">
        <w:rPr>
          <w:szCs w:val="28"/>
          <w:shd w:val="clear" w:color="auto" w:fill="FFFFFF"/>
        </w:rPr>
        <w:t>6</w:t>
      </w:r>
      <w:r w:rsidR="00B43546">
        <w:rPr>
          <w:szCs w:val="28"/>
          <w:shd w:val="clear" w:color="auto" w:fill="FFFFFF"/>
        </w:rPr>
        <w:t>)</w:t>
      </w:r>
      <w:r w:rsidR="009300CF">
        <w:rPr>
          <w:szCs w:val="28"/>
          <w:shd w:val="clear" w:color="auto" w:fill="FFFFFF"/>
        </w:rPr>
        <w:t>, которые делятся на 30 префектур и 1 коммуну.</w:t>
      </w:r>
    </w:p>
    <w:p w:rsidR="00B43546" w:rsidRDefault="00B43546" w:rsidP="002620B9">
      <w:pPr>
        <w:rPr>
          <w:szCs w:val="28"/>
          <w:shd w:val="clear" w:color="auto" w:fill="FFFFFF"/>
        </w:rPr>
      </w:pPr>
      <w:r>
        <w:rPr>
          <w:szCs w:val="28"/>
          <w:shd w:val="clear" w:color="auto" w:fill="FFFFFF"/>
        </w:rPr>
        <w:t xml:space="preserve">Характеристики </w:t>
      </w:r>
      <w:r w:rsidR="00543768">
        <w:rPr>
          <w:szCs w:val="28"/>
          <w:shd w:val="clear" w:color="auto" w:fill="FFFFFF"/>
        </w:rPr>
        <w:t>областей</w:t>
      </w:r>
      <w:r>
        <w:rPr>
          <w:szCs w:val="28"/>
          <w:shd w:val="clear" w:color="auto" w:fill="FFFFFF"/>
        </w:rPr>
        <w:t xml:space="preserve"> </w:t>
      </w:r>
      <w:r w:rsidR="00543768">
        <w:rPr>
          <w:szCs w:val="28"/>
          <w:shd w:val="clear" w:color="auto" w:fill="FFFFFF"/>
        </w:rPr>
        <w:t xml:space="preserve">на 2013 год </w:t>
      </w:r>
      <w:r>
        <w:rPr>
          <w:szCs w:val="28"/>
          <w:shd w:val="clear" w:color="auto" w:fill="FFFFFF"/>
        </w:rPr>
        <w:t>представлены в Таблице 1.</w:t>
      </w:r>
    </w:p>
    <w:p w:rsidR="002620B9" w:rsidRDefault="00543768" w:rsidP="002620B9">
      <w:pPr>
        <w:jc w:val="right"/>
        <w:rPr>
          <w:szCs w:val="28"/>
        </w:rPr>
      </w:pPr>
      <w:r>
        <w:rPr>
          <w:szCs w:val="28"/>
        </w:rPr>
        <w:lastRenderedPageBreak/>
        <w:t>Таблица 1</w:t>
      </w:r>
    </w:p>
    <w:p w:rsidR="009300CF" w:rsidRDefault="009300CF" w:rsidP="002620B9">
      <w:pPr>
        <w:jc w:val="center"/>
        <w:rPr>
          <w:szCs w:val="28"/>
          <w:shd w:val="clear" w:color="auto" w:fill="FFFFFF"/>
        </w:rPr>
      </w:pPr>
      <w:r>
        <w:rPr>
          <w:szCs w:val="28"/>
        </w:rPr>
        <w:t xml:space="preserve">Характеристика </w:t>
      </w:r>
      <w:r w:rsidRPr="004D5239">
        <w:rPr>
          <w:szCs w:val="28"/>
        </w:rPr>
        <w:t>административн</w:t>
      </w:r>
      <w:r>
        <w:rPr>
          <w:szCs w:val="28"/>
        </w:rPr>
        <w:t>ых единиц Того</w:t>
      </w:r>
      <w:r w:rsidR="00543768">
        <w:rPr>
          <w:rStyle w:val="ab"/>
          <w:szCs w:val="28"/>
        </w:rPr>
        <w:footnoteReference w:id="21"/>
      </w:r>
    </w:p>
    <w:tbl>
      <w:tblPr>
        <w:tblStyle w:val="af1"/>
        <w:tblW w:w="0" w:type="auto"/>
        <w:jc w:val="center"/>
        <w:tblLook w:val="04A0" w:firstRow="1" w:lastRow="0" w:firstColumn="1" w:lastColumn="0" w:noHBand="0" w:noVBand="1"/>
      </w:tblPr>
      <w:tblGrid>
        <w:gridCol w:w="1734"/>
        <w:gridCol w:w="1559"/>
        <w:gridCol w:w="1701"/>
        <w:gridCol w:w="1417"/>
        <w:gridCol w:w="1873"/>
      </w:tblGrid>
      <w:tr w:rsidR="009300CF" w:rsidTr="00C85DFC">
        <w:trPr>
          <w:trHeight w:val="775"/>
          <w:jc w:val="center"/>
        </w:trPr>
        <w:tc>
          <w:tcPr>
            <w:tcW w:w="1734" w:type="dxa"/>
          </w:tcPr>
          <w:p w:rsidR="009300CF" w:rsidRPr="00B43546" w:rsidRDefault="009300CF" w:rsidP="002620B9">
            <w:pPr>
              <w:spacing w:line="240" w:lineRule="auto"/>
              <w:ind w:firstLine="0"/>
              <w:jc w:val="center"/>
              <w:rPr>
                <w:b/>
                <w:sz w:val="24"/>
                <w:szCs w:val="24"/>
                <w:shd w:val="clear" w:color="auto" w:fill="FFFFFF"/>
              </w:rPr>
            </w:pPr>
            <w:r w:rsidRPr="00B43546">
              <w:rPr>
                <w:b/>
                <w:sz w:val="24"/>
                <w:szCs w:val="24"/>
                <w:shd w:val="clear" w:color="auto" w:fill="FFFFFF"/>
              </w:rPr>
              <w:t>Название</w:t>
            </w:r>
            <w:r>
              <w:rPr>
                <w:b/>
                <w:sz w:val="24"/>
                <w:szCs w:val="24"/>
                <w:shd w:val="clear" w:color="auto" w:fill="FFFFFF"/>
              </w:rPr>
              <w:t xml:space="preserve"> области</w:t>
            </w:r>
          </w:p>
        </w:tc>
        <w:tc>
          <w:tcPr>
            <w:tcW w:w="1559" w:type="dxa"/>
          </w:tcPr>
          <w:p w:rsidR="009300CF" w:rsidRPr="00B43546" w:rsidRDefault="009300CF" w:rsidP="002620B9">
            <w:pPr>
              <w:spacing w:line="240" w:lineRule="auto"/>
              <w:ind w:firstLine="0"/>
              <w:jc w:val="center"/>
              <w:rPr>
                <w:b/>
                <w:sz w:val="24"/>
                <w:szCs w:val="24"/>
                <w:shd w:val="clear" w:color="auto" w:fill="FFFFFF"/>
              </w:rPr>
            </w:pPr>
            <w:r w:rsidRPr="00B43546">
              <w:rPr>
                <w:b/>
                <w:sz w:val="24"/>
                <w:szCs w:val="24"/>
                <w:shd w:val="clear" w:color="auto" w:fill="FFFFFF"/>
              </w:rPr>
              <w:t>Адм. центр</w:t>
            </w:r>
          </w:p>
        </w:tc>
        <w:tc>
          <w:tcPr>
            <w:tcW w:w="1701" w:type="dxa"/>
          </w:tcPr>
          <w:p w:rsidR="009300CF" w:rsidRPr="00B43546" w:rsidRDefault="009300CF" w:rsidP="002620B9">
            <w:pPr>
              <w:spacing w:line="240" w:lineRule="auto"/>
              <w:ind w:firstLine="0"/>
              <w:jc w:val="center"/>
              <w:rPr>
                <w:b/>
                <w:sz w:val="24"/>
                <w:szCs w:val="24"/>
                <w:shd w:val="clear" w:color="auto" w:fill="FFFFFF"/>
              </w:rPr>
            </w:pPr>
            <w:r w:rsidRPr="00B43546">
              <w:rPr>
                <w:b/>
                <w:sz w:val="24"/>
                <w:szCs w:val="24"/>
                <w:shd w:val="clear" w:color="auto" w:fill="FFFFFF"/>
              </w:rPr>
              <w:t>Численность населения</w:t>
            </w:r>
            <w:r w:rsidR="00256A30">
              <w:rPr>
                <w:b/>
                <w:sz w:val="24"/>
                <w:szCs w:val="24"/>
                <w:shd w:val="clear" w:color="auto" w:fill="FFFFFF"/>
              </w:rPr>
              <w:t>, тыс. чел.</w:t>
            </w:r>
          </w:p>
        </w:tc>
        <w:tc>
          <w:tcPr>
            <w:tcW w:w="1417" w:type="dxa"/>
          </w:tcPr>
          <w:p w:rsidR="009300CF" w:rsidRDefault="009300CF" w:rsidP="002620B9">
            <w:pPr>
              <w:spacing w:line="240" w:lineRule="auto"/>
              <w:ind w:firstLine="0"/>
              <w:jc w:val="center"/>
              <w:rPr>
                <w:b/>
                <w:sz w:val="24"/>
                <w:szCs w:val="24"/>
                <w:shd w:val="clear" w:color="auto" w:fill="FFFFFF"/>
              </w:rPr>
            </w:pPr>
            <w:r>
              <w:rPr>
                <w:b/>
                <w:sz w:val="24"/>
                <w:szCs w:val="24"/>
                <w:shd w:val="clear" w:color="auto" w:fill="FFFFFF"/>
              </w:rPr>
              <w:t>Площадь,</w:t>
            </w:r>
          </w:p>
          <w:p w:rsidR="009300CF" w:rsidRPr="009300CF" w:rsidRDefault="00256A30" w:rsidP="002620B9">
            <w:pPr>
              <w:spacing w:line="240" w:lineRule="auto"/>
              <w:ind w:firstLine="0"/>
              <w:jc w:val="center"/>
              <w:rPr>
                <w:b/>
                <w:sz w:val="24"/>
                <w:szCs w:val="24"/>
                <w:shd w:val="clear" w:color="auto" w:fill="FFFFFF"/>
                <w:vertAlign w:val="superscript"/>
              </w:rPr>
            </w:pPr>
            <w:r>
              <w:rPr>
                <w:b/>
                <w:sz w:val="24"/>
                <w:szCs w:val="24"/>
                <w:shd w:val="clear" w:color="auto" w:fill="FFFFFF"/>
              </w:rPr>
              <w:t xml:space="preserve">тыс. </w:t>
            </w:r>
            <w:r w:rsidR="009300CF">
              <w:rPr>
                <w:b/>
                <w:sz w:val="24"/>
                <w:szCs w:val="24"/>
                <w:shd w:val="clear" w:color="auto" w:fill="FFFFFF"/>
              </w:rPr>
              <w:t>км</w:t>
            </w:r>
            <w:r w:rsidR="009300CF">
              <w:rPr>
                <w:b/>
                <w:sz w:val="24"/>
                <w:szCs w:val="24"/>
                <w:shd w:val="clear" w:color="auto" w:fill="FFFFFF"/>
                <w:vertAlign w:val="superscript"/>
              </w:rPr>
              <w:t>2</w:t>
            </w:r>
          </w:p>
        </w:tc>
        <w:tc>
          <w:tcPr>
            <w:tcW w:w="1873" w:type="dxa"/>
          </w:tcPr>
          <w:p w:rsidR="009300CF" w:rsidRPr="00B43546" w:rsidRDefault="009300CF" w:rsidP="002620B9">
            <w:pPr>
              <w:spacing w:line="240" w:lineRule="auto"/>
              <w:ind w:firstLine="0"/>
              <w:jc w:val="center"/>
              <w:rPr>
                <w:b/>
                <w:sz w:val="24"/>
                <w:shd w:val="clear" w:color="auto" w:fill="FFFFFF"/>
              </w:rPr>
            </w:pPr>
            <w:r w:rsidRPr="00B43546">
              <w:rPr>
                <w:b/>
                <w:sz w:val="24"/>
                <w:szCs w:val="24"/>
                <w:shd w:val="clear" w:color="auto" w:fill="FFFFFF"/>
              </w:rPr>
              <w:t xml:space="preserve">Кол-во </w:t>
            </w:r>
            <w:r w:rsidR="00C85DFC">
              <w:rPr>
                <w:b/>
                <w:sz w:val="24"/>
                <w:szCs w:val="24"/>
                <w:shd w:val="clear" w:color="auto" w:fill="FFFFFF"/>
              </w:rPr>
              <w:t>префектур и коммун</w:t>
            </w:r>
          </w:p>
        </w:tc>
      </w:tr>
      <w:tr w:rsidR="009300CF" w:rsidTr="00C85DFC">
        <w:trPr>
          <w:jc w:val="center"/>
        </w:trPr>
        <w:tc>
          <w:tcPr>
            <w:tcW w:w="1734" w:type="dxa"/>
          </w:tcPr>
          <w:p w:rsidR="009300CF" w:rsidRPr="009300CF" w:rsidRDefault="009300CF" w:rsidP="002620B9">
            <w:pPr>
              <w:spacing w:line="240" w:lineRule="auto"/>
              <w:ind w:firstLine="0"/>
              <w:rPr>
                <w:sz w:val="24"/>
                <w:szCs w:val="24"/>
                <w:shd w:val="clear" w:color="auto" w:fill="FFFFFF"/>
              </w:rPr>
            </w:pPr>
            <w:r w:rsidRPr="009300CF">
              <w:rPr>
                <w:sz w:val="24"/>
                <w:szCs w:val="24"/>
                <w:shd w:val="clear" w:color="auto" w:fill="FFFFFF"/>
              </w:rPr>
              <w:t>Кара</w:t>
            </w:r>
          </w:p>
        </w:tc>
        <w:tc>
          <w:tcPr>
            <w:tcW w:w="1559" w:type="dxa"/>
          </w:tcPr>
          <w:p w:rsidR="009300CF" w:rsidRPr="009300CF" w:rsidRDefault="009300CF" w:rsidP="002620B9">
            <w:pPr>
              <w:spacing w:line="240" w:lineRule="auto"/>
              <w:ind w:firstLine="0"/>
              <w:jc w:val="center"/>
              <w:rPr>
                <w:sz w:val="24"/>
                <w:szCs w:val="24"/>
                <w:shd w:val="clear" w:color="auto" w:fill="FFFFFF"/>
              </w:rPr>
            </w:pPr>
            <w:r w:rsidRPr="009300CF">
              <w:rPr>
                <w:sz w:val="24"/>
                <w:szCs w:val="24"/>
                <w:shd w:val="clear" w:color="auto" w:fill="FFFFFF"/>
              </w:rPr>
              <w:t>Кара</w:t>
            </w:r>
          </w:p>
        </w:tc>
        <w:tc>
          <w:tcPr>
            <w:tcW w:w="1701" w:type="dxa"/>
          </w:tcPr>
          <w:p w:rsidR="009300CF" w:rsidRPr="00256A30" w:rsidRDefault="00543768" w:rsidP="002620B9">
            <w:pPr>
              <w:spacing w:line="240" w:lineRule="auto"/>
              <w:ind w:firstLine="0"/>
              <w:jc w:val="center"/>
              <w:rPr>
                <w:sz w:val="24"/>
                <w:szCs w:val="24"/>
                <w:shd w:val="clear" w:color="auto" w:fill="FFFFFF"/>
              </w:rPr>
            </w:pPr>
            <w:r>
              <w:rPr>
                <w:sz w:val="24"/>
                <w:szCs w:val="24"/>
                <w:shd w:val="clear" w:color="auto" w:fill="FFFFFF"/>
              </w:rPr>
              <w:t>809,0</w:t>
            </w:r>
          </w:p>
        </w:tc>
        <w:tc>
          <w:tcPr>
            <w:tcW w:w="1417" w:type="dxa"/>
          </w:tcPr>
          <w:p w:rsidR="009300CF" w:rsidRPr="009300CF" w:rsidRDefault="009300CF" w:rsidP="002620B9">
            <w:pPr>
              <w:spacing w:line="240" w:lineRule="auto"/>
              <w:ind w:firstLine="0"/>
              <w:jc w:val="center"/>
              <w:rPr>
                <w:sz w:val="24"/>
                <w:szCs w:val="24"/>
                <w:shd w:val="clear" w:color="auto" w:fill="FFFFFF"/>
              </w:rPr>
            </w:pPr>
            <w:r>
              <w:rPr>
                <w:sz w:val="24"/>
                <w:szCs w:val="24"/>
                <w:shd w:val="clear" w:color="auto" w:fill="FFFFFF"/>
              </w:rPr>
              <w:t>11</w:t>
            </w:r>
            <w:r w:rsidR="00870534">
              <w:rPr>
                <w:sz w:val="24"/>
                <w:szCs w:val="24"/>
                <w:shd w:val="clear" w:color="auto" w:fill="FFFFFF"/>
              </w:rPr>
              <w:t>,7</w:t>
            </w:r>
          </w:p>
        </w:tc>
        <w:tc>
          <w:tcPr>
            <w:tcW w:w="1873" w:type="dxa"/>
          </w:tcPr>
          <w:p w:rsidR="009300CF" w:rsidRPr="009300CF" w:rsidRDefault="00C85DFC" w:rsidP="002620B9">
            <w:pPr>
              <w:spacing w:line="240" w:lineRule="auto"/>
              <w:ind w:firstLine="0"/>
              <w:jc w:val="center"/>
              <w:rPr>
                <w:sz w:val="24"/>
                <w:szCs w:val="24"/>
                <w:shd w:val="clear" w:color="auto" w:fill="FFFFFF"/>
              </w:rPr>
            </w:pPr>
            <w:r>
              <w:rPr>
                <w:sz w:val="24"/>
                <w:szCs w:val="24"/>
                <w:shd w:val="clear" w:color="auto" w:fill="FFFFFF"/>
              </w:rPr>
              <w:t>7 префектур</w:t>
            </w:r>
          </w:p>
        </w:tc>
      </w:tr>
      <w:tr w:rsidR="009300CF" w:rsidTr="00C85DFC">
        <w:trPr>
          <w:jc w:val="center"/>
        </w:trPr>
        <w:tc>
          <w:tcPr>
            <w:tcW w:w="1734" w:type="dxa"/>
          </w:tcPr>
          <w:p w:rsidR="009300CF" w:rsidRPr="009300CF" w:rsidRDefault="009300CF" w:rsidP="002620B9">
            <w:pPr>
              <w:spacing w:line="240" w:lineRule="auto"/>
              <w:ind w:firstLine="0"/>
              <w:rPr>
                <w:sz w:val="24"/>
                <w:szCs w:val="24"/>
                <w:shd w:val="clear" w:color="auto" w:fill="FFFFFF"/>
              </w:rPr>
            </w:pPr>
            <w:r w:rsidRPr="009300CF">
              <w:rPr>
                <w:sz w:val="24"/>
                <w:szCs w:val="24"/>
                <w:shd w:val="clear" w:color="auto" w:fill="FFFFFF"/>
              </w:rPr>
              <w:t>Приморская</w:t>
            </w:r>
          </w:p>
        </w:tc>
        <w:tc>
          <w:tcPr>
            <w:tcW w:w="1559" w:type="dxa"/>
          </w:tcPr>
          <w:p w:rsidR="009300CF" w:rsidRPr="009300CF" w:rsidRDefault="009300CF" w:rsidP="002620B9">
            <w:pPr>
              <w:spacing w:line="240" w:lineRule="auto"/>
              <w:ind w:firstLine="0"/>
              <w:jc w:val="center"/>
              <w:rPr>
                <w:sz w:val="24"/>
                <w:szCs w:val="24"/>
                <w:shd w:val="clear" w:color="auto" w:fill="FFFFFF"/>
              </w:rPr>
            </w:pPr>
            <w:r w:rsidRPr="009300CF">
              <w:rPr>
                <w:sz w:val="24"/>
                <w:szCs w:val="24"/>
                <w:shd w:val="clear" w:color="auto" w:fill="FFFFFF"/>
              </w:rPr>
              <w:t>Ломе</w:t>
            </w:r>
          </w:p>
        </w:tc>
        <w:tc>
          <w:tcPr>
            <w:tcW w:w="1701" w:type="dxa"/>
          </w:tcPr>
          <w:p w:rsidR="009300CF" w:rsidRPr="009300CF" w:rsidRDefault="00543768" w:rsidP="002620B9">
            <w:pPr>
              <w:spacing w:line="240" w:lineRule="auto"/>
              <w:ind w:firstLine="0"/>
              <w:jc w:val="center"/>
              <w:rPr>
                <w:sz w:val="24"/>
                <w:szCs w:val="24"/>
                <w:shd w:val="clear" w:color="auto" w:fill="FFFFFF"/>
              </w:rPr>
            </w:pPr>
            <w:r>
              <w:rPr>
                <w:sz w:val="24"/>
                <w:szCs w:val="24"/>
                <w:shd w:val="clear" w:color="auto" w:fill="FFFFFF"/>
              </w:rPr>
              <w:t>2807,0</w:t>
            </w:r>
          </w:p>
        </w:tc>
        <w:tc>
          <w:tcPr>
            <w:tcW w:w="1417" w:type="dxa"/>
          </w:tcPr>
          <w:p w:rsidR="009300CF" w:rsidRPr="00256A30" w:rsidRDefault="009300CF" w:rsidP="002620B9">
            <w:pPr>
              <w:spacing w:line="240" w:lineRule="auto"/>
              <w:ind w:firstLine="0"/>
              <w:jc w:val="center"/>
              <w:rPr>
                <w:sz w:val="24"/>
                <w:szCs w:val="24"/>
                <w:shd w:val="clear" w:color="auto" w:fill="FFFFFF"/>
              </w:rPr>
            </w:pPr>
            <w:r>
              <w:rPr>
                <w:sz w:val="24"/>
                <w:szCs w:val="24"/>
                <w:shd w:val="clear" w:color="auto" w:fill="FFFFFF"/>
              </w:rPr>
              <w:t>6</w:t>
            </w:r>
            <w:r w:rsidR="00870534">
              <w:rPr>
                <w:sz w:val="24"/>
                <w:szCs w:val="24"/>
                <w:shd w:val="clear" w:color="auto" w:fill="FFFFFF"/>
              </w:rPr>
              <w:t>,1</w:t>
            </w:r>
          </w:p>
        </w:tc>
        <w:tc>
          <w:tcPr>
            <w:tcW w:w="1873" w:type="dxa"/>
          </w:tcPr>
          <w:p w:rsidR="00C85DFC" w:rsidRDefault="00C85DFC" w:rsidP="002620B9">
            <w:pPr>
              <w:spacing w:line="240" w:lineRule="auto"/>
              <w:ind w:firstLine="0"/>
              <w:jc w:val="center"/>
              <w:rPr>
                <w:sz w:val="24"/>
                <w:szCs w:val="24"/>
                <w:shd w:val="clear" w:color="auto" w:fill="FFFFFF"/>
              </w:rPr>
            </w:pPr>
            <w:r>
              <w:rPr>
                <w:sz w:val="24"/>
                <w:szCs w:val="24"/>
                <w:shd w:val="clear" w:color="auto" w:fill="FFFFFF"/>
              </w:rPr>
              <w:t>6 префектур;</w:t>
            </w:r>
          </w:p>
          <w:p w:rsidR="009300CF" w:rsidRPr="009300CF" w:rsidRDefault="00C85DFC" w:rsidP="002620B9">
            <w:pPr>
              <w:spacing w:line="240" w:lineRule="auto"/>
              <w:ind w:firstLine="0"/>
              <w:jc w:val="center"/>
              <w:rPr>
                <w:sz w:val="24"/>
                <w:szCs w:val="24"/>
                <w:shd w:val="clear" w:color="auto" w:fill="FFFFFF"/>
              </w:rPr>
            </w:pPr>
            <w:r>
              <w:rPr>
                <w:sz w:val="24"/>
                <w:szCs w:val="24"/>
                <w:shd w:val="clear" w:color="auto" w:fill="FFFFFF"/>
              </w:rPr>
              <w:t>1 коммуна</w:t>
            </w:r>
          </w:p>
        </w:tc>
      </w:tr>
      <w:tr w:rsidR="009300CF" w:rsidTr="00C85DFC">
        <w:trPr>
          <w:jc w:val="center"/>
        </w:trPr>
        <w:tc>
          <w:tcPr>
            <w:tcW w:w="1734" w:type="dxa"/>
          </w:tcPr>
          <w:p w:rsidR="009300CF" w:rsidRPr="009300CF" w:rsidRDefault="009300CF" w:rsidP="002620B9">
            <w:pPr>
              <w:spacing w:line="240" w:lineRule="auto"/>
              <w:ind w:firstLine="0"/>
              <w:rPr>
                <w:sz w:val="24"/>
                <w:szCs w:val="24"/>
                <w:shd w:val="clear" w:color="auto" w:fill="FFFFFF"/>
              </w:rPr>
            </w:pPr>
            <w:r w:rsidRPr="009300CF">
              <w:rPr>
                <w:sz w:val="24"/>
                <w:szCs w:val="24"/>
                <w:shd w:val="clear" w:color="auto" w:fill="FFFFFF"/>
              </w:rPr>
              <w:t>Плато</w:t>
            </w:r>
          </w:p>
        </w:tc>
        <w:tc>
          <w:tcPr>
            <w:tcW w:w="1559" w:type="dxa"/>
          </w:tcPr>
          <w:p w:rsidR="009300CF" w:rsidRPr="009300CF" w:rsidRDefault="009300CF" w:rsidP="002620B9">
            <w:pPr>
              <w:spacing w:line="240" w:lineRule="auto"/>
              <w:ind w:firstLine="0"/>
              <w:jc w:val="center"/>
              <w:rPr>
                <w:sz w:val="24"/>
                <w:szCs w:val="24"/>
                <w:shd w:val="clear" w:color="auto" w:fill="FFFFFF"/>
              </w:rPr>
            </w:pPr>
            <w:r w:rsidRPr="009300CF">
              <w:rPr>
                <w:sz w:val="24"/>
                <w:szCs w:val="24"/>
                <w:shd w:val="clear" w:color="auto" w:fill="FFFFFF"/>
              </w:rPr>
              <w:t>Атакпаме</w:t>
            </w:r>
          </w:p>
        </w:tc>
        <w:tc>
          <w:tcPr>
            <w:tcW w:w="1701" w:type="dxa"/>
          </w:tcPr>
          <w:p w:rsidR="009300CF" w:rsidRPr="009300CF" w:rsidRDefault="00543768" w:rsidP="002620B9">
            <w:pPr>
              <w:spacing w:line="240" w:lineRule="auto"/>
              <w:ind w:firstLine="0"/>
              <w:jc w:val="center"/>
              <w:rPr>
                <w:sz w:val="24"/>
                <w:szCs w:val="24"/>
                <w:shd w:val="clear" w:color="auto" w:fill="FFFFFF"/>
              </w:rPr>
            </w:pPr>
            <w:r>
              <w:rPr>
                <w:sz w:val="24"/>
                <w:szCs w:val="24"/>
                <w:shd w:val="clear" w:color="auto" w:fill="FFFFFF"/>
              </w:rPr>
              <w:t>1464,0</w:t>
            </w:r>
          </w:p>
        </w:tc>
        <w:tc>
          <w:tcPr>
            <w:tcW w:w="1417" w:type="dxa"/>
          </w:tcPr>
          <w:p w:rsidR="009300CF" w:rsidRPr="009300CF" w:rsidRDefault="00543768" w:rsidP="002620B9">
            <w:pPr>
              <w:spacing w:line="240" w:lineRule="auto"/>
              <w:ind w:firstLine="0"/>
              <w:jc w:val="center"/>
              <w:rPr>
                <w:sz w:val="24"/>
                <w:szCs w:val="24"/>
                <w:shd w:val="clear" w:color="auto" w:fill="FFFFFF"/>
              </w:rPr>
            </w:pPr>
            <w:r>
              <w:rPr>
                <w:sz w:val="24"/>
                <w:szCs w:val="24"/>
                <w:shd w:val="clear" w:color="auto" w:fill="FFFFFF"/>
              </w:rPr>
              <w:t>17,0</w:t>
            </w:r>
          </w:p>
        </w:tc>
        <w:tc>
          <w:tcPr>
            <w:tcW w:w="1873" w:type="dxa"/>
          </w:tcPr>
          <w:p w:rsidR="009300CF" w:rsidRPr="009300CF" w:rsidRDefault="00C85DFC" w:rsidP="002620B9">
            <w:pPr>
              <w:spacing w:line="240" w:lineRule="auto"/>
              <w:ind w:firstLine="0"/>
              <w:jc w:val="center"/>
              <w:rPr>
                <w:sz w:val="24"/>
                <w:szCs w:val="24"/>
                <w:shd w:val="clear" w:color="auto" w:fill="FFFFFF"/>
              </w:rPr>
            </w:pPr>
            <w:r>
              <w:rPr>
                <w:sz w:val="24"/>
                <w:szCs w:val="24"/>
                <w:shd w:val="clear" w:color="auto" w:fill="FFFFFF"/>
              </w:rPr>
              <w:t>9 префектур</w:t>
            </w:r>
          </w:p>
        </w:tc>
      </w:tr>
      <w:tr w:rsidR="009300CF" w:rsidTr="00C85DFC">
        <w:trPr>
          <w:jc w:val="center"/>
        </w:trPr>
        <w:tc>
          <w:tcPr>
            <w:tcW w:w="1734" w:type="dxa"/>
          </w:tcPr>
          <w:p w:rsidR="009300CF" w:rsidRPr="009300CF" w:rsidRDefault="009300CF" w:rsidP="002620B9">
            <w:pPr>
              <w:spacing w:line="240" w:lineRule="auto"/>
              <w:ind w:firstLine="0"/>
              <w:rPr>
                <w:sz w:val="24"/>
                <w:szCs w:val="24"/>
                <w:shd w:val="clear" w:color="auto" w:fill="FFFFFF"/>
              </w:rPr>
            </w:pPr>
            <w:r w:rsidRPr="009300CF">
              <w:rPr>
                <w:sz w:val="24"/>
                <w:szCs w:val="24"/>
                <w:shd w:val="clear" w:color="auto" w:fill="FFFFFF"/>
              </w:rPr>
              <w:t>Центральная</w:t>
            </w:r>
          </w:p>
        </w:tc>
        <w:tc>
          <w:tcPr>
            <w:tcW w:w="1559" w:type="dxa"/>
          </w:tcPr>
          <w:p w:rsidR="009300CF" w:rsidRPr="009300CF" w:rsidRDefault="009300CF" w:rsidP="002620B9">
            <w:pPr>
              <w:spacing w:line="240" w:lineRule="auto"/>
              <w:ind w:firstLine="0"/>
              <w:jc w:val="center"/>
              <w:rPr>
                <w:sz w:val="24"/>
                <w:szCs w:val="24"/>
                <w:shd w:val="clear" w:color="auto" w:fill="FFFFFF"/>
              </w:rPr>
            </w:pPr>
            <w:r w:rsidRPr="009300CF">
              <w:rPr>
                <w:sz w:val="24"/>
                <w:szCs w:val="24"/>
                <w:shd w:val="clear" w:color="auto" w:fill="FFFFFF"/>
              </w:rPr>
              <w:t>Сокоде</w:t>
            </w:r>
          </w:p>
        </w:tc>
        <w:tc>
          <w:tcPr>
            <w:tcW w:w="1701" w:type="dxa"/>
          </w:tcPr>
          <w:p w:rsidR="009300CF" w:rsidRPr="009300CF" w:rsidRDefault="00543768" w:rsidP="002620B9">
            <w:pPr>
              <w:spacing w:line="240" w:lineRule="auto"/>
              <w:ind w:firstLine="0"/>
              <w:jc w:val="center"/>
              <w:rPr>
                <w:sz w:val="24"/>
                <w:szCs w:val="24"/>
                <w:shd w:val="clear" w:color="auto" w:fill="FFFFFF"/>
              </w:rPr>
            </w:pPr>
            <w:r>
              <w:rPr>
                <w:sz w:val="24"/>
                <w:szCs w:val="24"/>
                <w:shd w:val="clear" w:color="auto" w:fill="FFFFFF"/>
              </w:rPr>
              <w:t>661,0</w:t>
            </w:r>
          </w:p>
        </w:tc>
        <w:tc>
          <w:tcPr>
            <w:tcW w:w="1417" w:type="dxa"/>
          </w:tcPr>
          <w:p w:rsidR="009300CF" w:rsidRPr="009300CF" w:rsidRDefault="00543768" w:rsidP="002620B9">
            <w:pPr>
              <w:spacing w:line="240" w:lineRule="auto"/>
              <w:ind w:firstLine="0"/>
              <w:jc w:val="center"/>
              <w:rPr>
                <w:sz w:val="24"/>
                <w:szCs w:val="24"/>
                <w:shd w:val="clear" w:color="auto" w:fill="FFFFFF"/>
              </w:rPr>
            </w:pPr>
            <w:r>
              <w:rPr>
                <w:sz w:val="24"/>
                <w:szCs w:val="24"/>
                <w:shd w:val="clear" w:color="auto" w:fill="FFFFFF"/>
              </w:rPr>
              <w:t>13,5</w:t>
            </w:r>
          </w:p>
        </w:tc>
        <w:tc>
          <w:tcPr>
            <w:tcW w:w="1873" w:type="dxa"/>
          </w:tcPr>
          <w:p w:rsidR="009300CF" w:rsidRPr="009300CF" w:rsidRDefault="00C85DFC" w:rsidP="002620B9">
            <w:pPr>
              <w:spacing w:line="240" w:lineRule="auto"/>
              <w:ind w:firstLine="0"/>
              <w:jc w:val="center"/>
              <w:rPr>
                <w:sz w:val="24"/>
                <w:szCs w:val="24"/>
                <w:shd w:val="clear" w:color="auto" w:fill="FFFFFF"/>
              </w:rPr>
            </w:pPr>
            <w:r>
              <w:rPr>
                <w:sz w:val="24"/>
                <w:szCs w:val="24"/>
                <w:shd w:val="clear" w:color="auto" w:fill="FFFFFF"/>
              </w:rPr>
              <w:t>4 префектуры</w:t>
            </w:r>
          </w:p>
        </w:tc>
      </w:tr>
      <w:tr w:rsidR="009300CF" w:rsidTr="00C85DFC">
        <w:trPr>
          <w:jc w:val="center"/>
        </w:trPr>
        <w:tc>
          <w:tcPr>
            <w:tcW w:w="1734" w:type="dxa"/>
          </w:tcPr>
          <w:p w:rsidR="009300CF" w:rsidRPr="009300CF" w:rsidRDefault="009300CF" w:rsidP="002620B9">
            <w:pPr>
              <w:spacing w:line="240" w:lineRule="auto"/>
              <w:ind w:firstLine="0"/>
              <w:rPr>
                <w:sz w:val="24"/>
                <w:szCs w:val="24"/>
                <w:shd w:val="clear" w:color="auto" w:fill="FFFFFF"/>
              </w:rPr>
            </w:pPr>
            <w:r w:rsidRPr="009300CF">
              <w:rPr>
                <w:sz w:val="24"/>
                <w:szCs w:val="24"/>
                <w:shd w:val="clear" w:color="auto" w:fill="FFFFFF"/>
              </w:rPr>
              <w:t>Саванн</w:t>
            </w:r>
          </w:p>
        </w:tc>
        <w:tc>
          <w:tcPr>
            <w:tcW w:w="1559" w:type="dxa"/>
          </w:tcPr>
          <w:p w:rsidR="009300CF" w:rsidRPr="009300CF" w:rsidRDefault="009300CF" w:rsidP="002620B9">
            <w:pPr>
              <w:spacing w:line="240" w:lineRule="auto"/>
              <w:ind w:firstLine="0"/>
              <w:jc w:val="center"/>
              <w:rPr>
                <w:sz w:val="24"/>
                <w:szCs w:val="24"/>
                <w:shd w:val="clear" w:color="auto" w:fill="FFFFFF"/>
              </w:rPr>
            </w:pPr>
            <w:r w:rsidRPr="009300CF">
              <w:rPr>
                <w:sz w:val="24"/>
                <w:szCs w:val="24"/>
                <w:shd w:val="clear" w:color="auto" w:fill="FFFFFF"/>
              </w:rPr>
              <w:t>Дапаон</w:t>
            </w:r>
          </w:p>
        </w:tc>
        <w:tc>
          <w:tcPr>
            <w:tcW w:w="1701" w:type="dxa"/>
          </w:tcPr>
          <w:p w:rsidR="009300CF" w:rsidRPr="009300CF" w:rsidRDefault="00543768" w:rsidP="002620B9">
            <w:pPr>
              <w:spacing w:line="240" w:lineRule="auto"/>
              <w:ind w:firstLine="0"/>
              <w:jc w:val="center"/>
              <w:rPr>
                <w:sz w:val="24"/>
                <w:szCs w:val="24"/>
                <w:shd w:val="clear" w:color="auto" w:fill="FFFFFF"/>
              </w:rPr>
            </w:pPr>
            <w:r>
              <w:rPr>
                <w:sz w:val="24"/>
                <w:szCs w:val="24"/>
                <w:shd w:val="clear" w:color="auto" w:fill="FFFFFF"/>
              </w:rPr>
              <w:t>895,0</w:t>
            </w:r>
          </w:p>
        </w:tc>
        <w:tc>
          <w:tcPr>
            <w:tcW w:w="1417" w:type="dxa"/>
          </w:tcPr>
          <w:p w:rsidR="009300CF" w:rsidRPr="009300CF" w:rsidRDefault="009300CF" w:rsidP="002620B9">
            <w:pPr>
              <w:spacing w:line="240" w:lineRule="auto"/>
              <w:ind w:firstLine="0"/>
              <w:jc w:val="center"/>
              <w:rPr>
                <w:sz w:val="24"/>
                <w:szCs w:val="24"/>
                <w:shd w:val="clear" w:color="auto" w:fill="FFFFFF"/>
              </w:rPr>
            </w:pPr>
            <w:r>
              <w:rPr>
                <w:sz w:val="24"/>
                <w:szCs w:val="24"/>
                <w:shd w:val="clear" w:color="auto" w:fill="FFFFFF"/>
              </w:rPr>
              <w:t>8</w:t>
            </w:r>
            <w:r w:rsidR="00543768">
              <w:rPr>
                <w:sz w:val="24"/>
                <w:szCs w:val="24"/>
                <w:shd w:val="clear" w:color="auto" w:fill="FFFFFF"/>
              </w:rPr>
              <w:t>,5</w:t>
            </w:r>
          </w:p>
        </w:tc>
        <w:tc>
          <w:tcPr>
            <w:tcW w:w="1873" w:type="dxa"/>
          </w:tcPr>
          <w:p w:rsidR="009300CF" w:rsidRPr="009300CF" w:rsidRDefault="00C85DFC" w:rsidP="002620B9">
            <w:pPr>
              <w:spacing w:line="240" w:lineRule="auto"/>
              <w:ind w:firstLine="0"/>
              <w:jc w:val="center"/>
              <w:rPr>
                <w:sz w:val="24"/>
                <w:szCs w:val="24"/>
                <w:shd w:val="clear" w:color="auto" w:fill="FFFFFF"/>
              </w:rPr>
            </w:pPr>
            <w:r>
              <w:rPr>
                <w:sz w:val="24"/>
                <w:szCs w:val="24"/>
                <w:shd w:val="clear" w:color="auto" w:fill="FFFFFF"/>
              </w:rPr>
              <w:t>4 префектуры</w:t>
            </w:r>
          </w:p>
        </w:tc>
      </w:tr>
    </w:tbl>
    <w:p w:rsidR="00B43546" w:rsidRDefault="00B43546" w:rsidP="002620B9">
      <w:pPr>
        <w:ind w:firstLine="0"/>
        <w:rPr>
          <w:szCs w:val="28"/>
          <w:shd w:val="clear" w:color="auto" w:fill="FFFFFF"/>
        </w:rPr>
      </w:pPr>
    </w:p>
    <w:p w:rsidR="00B43546" w:rsidRDefault="00B43546" w:rsidP="002620B9">
      <w:pPr>
        <w:jc w:val="center"/>
      </w:pPr>
      <w:r>
        <w:rPr>
          <w:noProof/>
        </w:rPr>
        <w:drawing>
          <wp:inline distT="0" distB="0" distL="0" distR="0">
            <wp:extent cx="2705100" cy="4777986"/>
            <wp:effectExtent l="38100" t="19050" r="19050" b="22614"/>
            <wp:docPr id="5" name="Рисунок 1" descr="https://www.mapsland.com/maps/africa/togo/large-political-and-administrative-map-of-togo-with-roads-cities-and-air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psland.com/maps/africa/togo/large-political-and-administrative-map-of-togo-with-roads-cities-and-airports.jpg"/>
                    <pic:cNvPicPr>
                      <a:picLocks noChangeAspect="1" noChangeArrowheads="1"/>
                    </pic:cNvPicPr>
                  </pic:nvPicPr>
                  <pic:blipFill>
                    <a:blip r:embed="rId13" cstate="print"/>
                    <a:srcRect/>
                    <a:stretch>
                      <a:fillRect/>
                    </a:stretch>
                  </pic:blipFill>
                  <pic:spPr bwMode="auto">
                    <a:xfrm>
                      <a:off x="0" y="0"/>
                      <a:ext cx="2705141" cy="4778059"/>
                    </a:xfrm>
                    <a:prstGeom prst="rect">
                      <a:avLst/>
                    </a:prstGeom>
                    <a:noFill/>
                    <a:ln w="9525">
                      <a:solidFill>
                        <a:schemeClr val="tx1"/>
                      </a:solidFill>
                      <a:miter lim="800000"/>
                      <a:headEnd/>
                      <a:tailEnd/>
                    </a:ln>
                  </pic:spPr>
                </pic:pic>
              </a:graphicData>
            </a:graphic>
          </wp:inline>
        </w:drawing>
      </w:r>
    </w:p>
    <w:p w:rsidR="000417B7" w:rsidRDefault="00B43546" w:rsidP="002620B9">
      <w:pPr>
        <w:jc w:val="center"/>
      </w:pPr>
      <w:r>
        <w:t xml:space="preserve">Рисунок </w:t>
      </w:r>
      <w:r w:rsidR="00F26866">
        <w:t>6</w:t>
      </w:r>
      <w:r w:rsidR="002620B9">
        <w:t xml:space="preserve"> – </w:t>
      </w:r>
      <w:r>
        <w:t>Административно-территориальное деление Того</w:t>
      </w:r>
      <w:r>
        <w:rPr>
          <w:rStyle w:val="ab"/>
        </w:rPr>
        <w:footnoteReference w:id="22"/>
      </w:r>
    </w:p>
    <w:p w:rsidR="00B43546" w:rsidRDefault="00417AB5" w:rsidP="002620B9">
      <w:r>
        <w:lastRenderedPageBreak/>
        <w:t>К концу 2020 года в Тоголезской республике население составило 8 399 356 человек. Плотность населения страны равна 148,7 на км</w:t>
      </w:r>
      <w:r>
        <w:rPr>
          <w:vertAlign w:val="superscript"/>
        </w:rPr>
        <w:t>2</w:t>
      </w:r>
      <w:r>
        <w:t>.</w:t>
      </w:r>
      <w:r>
        <w:rPr>
          <w:rStyle w:val="ab"/>
        </w:rPr>
        <w:footnoteReference w:id="23"/>
      </w:r>
      <w:r w:rsidR="008C598C">
        <w:t xml:space="preserve"> (Рисунок </w:t>
      </w:r>
      <w:r w:rsidR="00F26866">
        <w:t>7</w:t>
      </w:r>
      <w:r w:rsidR="008C598C">
        <w:t>).</w:t>
      </w:r>
    </w:p>
    <w:p w:rsidR="000B604E" w:rsidRPr="00E73CB5" w:rsidRDefault="000B604E" w:rsidP="002620B9">
      <w:pPr>
        <w:rPr>
          <w:szCs w:val="28"/>
        </w:rPr>
      </w:pPr>
      <w:r w:rsidRPr="00BD453E">
        <w:rPr>
          <w:szCs w:val="28"/>
        </w:rPr>
        <w:t xml:space="preserve">Самые высокие показатели плотности населения были обнаружены </w:t>
      </w:r>
      <w:r>
        <w:rPr>
          <w:szCs w:val="28"/>
        </w:rPr>
        <w:t xml:space="preserve">в </w:t>
      </w:r>
      <w:r w:rsidR="00C85DFC">
        <w:rPr>
          <w:szCs w:val="28"/>
        </w:rPr>
        <w:t>Приморской области</w:t>
      </w:r>
      <w:r>
        <w:rPr>
          <w:szCs w:val="28"/>
        </w:rPr>
        <w:t xml:space="preserve">, </w:t>
      </w:r>
      <w:r w:rsidR="00C85DFC">
        <w:rPr>
          <w:szCs w:val="28"/>
        </w:rPr>
        <w:t>а именно в столице Ломе и в городе Гольфе. В таких префектурах как Клото в области Плато, Тён в области Саванн, Коза в области Кара, Во и Лакс в Приморской области</w:t>
      </w:r>
      <w:r w:rsidR="00E73CB5">
        <w:rPr>
          <w:szCs w:val="28"/>
        </w:rPr>
        <w:t xml:space="preserve"> зафиксированы самые низкие</w:t>
      </w:r>
      <w:r w:rsidRPr="00BD453E">
        <w:rPr>
          <w:szCs w:val="28"/>
        </w:rPr>
        <w:t xml:space="preserve"> </w:t>
      </w:r>
      <w:r w:rsidR="00E73CB5">
        <w:rPr>
          <w:szCs w:val="28"/>
        </w:rPr>
        <w:t>показатели. На остальных территориях областей</w:t>
      </w:r>
      <w:r w:rsidR="00E83DF6">
        <w:rPr>
          <w:szCs w:val="28"/>
        </w:rPr>
        <w:t xml:space="preserve"> – </w:t>
      </w:r>
      <w:r w:rsidR="00E73CB5">
        <w:rPr>
          <w:szCs w:val="28"/>
        </w:rPr>
        <w:t>средние показатели плотности населения.</w:t>
      </w:r>
      <w:r w:rsidRPr="00BD453E">
        <w:rPr>
          <w:szCs w:val="28"/>
        </w:rPr>
        <w:t xml:space="preserve"> </w:t>
      </w:r>
    </w:p>
    <w:p w:rsidR="00417AB5" w:rsidRDefault="004B1557" w:rsidP="002620B9">
      <w:pPr>
        <w:jc w:val="center"/>
      </w:pPr>
      <w:r>
        <w:rPr>
          <w:noProof/>
        </w:rPr>
        <w:pict>
          <v:shapetype id="_x0000_t202" coordsize="21600,21600" o:spt="202" path="m,l,21600r21600,l21600,xe">
            <v:stroke joinstyle="miter"/>
            <v:path gradientshapeok="t" o:connecttype="rect"/>
          </v:shapetype>
          <v:shape id="_x0000_s1027" type="#_x0000_t202" style="position:absolute;left:0;text-align:left;margin-left:7.8pt;margin-top:132.7pt;width:105.95pt;height:165pt;z-index:251658240" strokecolor="black [3213]">
            <v:textbox style="mso-next-textbox:#_x0000_s1027">
              <w:txbxContent>
                <w:p w:rsidR="004B1557" w:rsidRDefault="004B1557" w:rsidP="000B604E">
                  <w:pPr>
                    <w:spacing w:line="240" w:lineRule="auto"/>
                    <w:ind w:firstLine="0"/>
                    <w:jc w:val="center"/>
                    <w:rPr>
                      <w:sz w:val="20"/>
                      <w:szCs w:val="20"/>
                    </w:rPr>
                  </w:pPr>
                  <w:r w:rsidRPr="006444A8">
                    <w:rPr>
                      <w:sz w:val="20"/>
                      <w:szCs w:val="20"/>
                    </w:rPr>
                    <w:t xml:space="preserve">Низкая </w:t>
                  </w:r>
                  <w:r>
                    <w:rPr>
                      <w:sz w:val="20"/>
                      <w:szCs w:val="20"/>
                    </w:rPr>
                    <w:t xml:space="preserve">  </w:t>
                  </w:r>
                  <w:r w:rsidRPr="006444A8">
                    <w:rPr>
                      <w:sz w:val="20"/>
                      <w:szCs w:val="20"/>
                    </w:rPr>
                    <w:t>плотность</w:t>
                  </w:r>
                </w:p>
                <w:p w:rsidR="004B1557" w:rsidRDefault="004B1557" w:rsidP="000B604E">
                  <w:pPr>
                    <w:spacing w:line="240" w:lineRule="auto"/>
                    <w:ind w:firstLine="0"/>
                    <w:jc w:val="center"/>
                    <w:rPr>
                      <w:sz w:val="20"/>
                      <w:szCs w:val="20"/>
                    </w:rPr>
                  </w:pPr>
                  <w:r>
                    <w:rPr>
                      <w:noProof/>
                    </w:rPr>
                    <w:drawing>
                      <wp:inline distT="0" distB="0" distL="0" distR="0">
                        <wp:extent cx="472490" cy="323850"/>
                        <wp:effectExtent l="19050" t="19050" r="22810" b="1905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472490" cy="323850"/>
                                </a:xfrm>
                                <a:prstGeom prst="rect">
                                  <a:avLst/>
                                </a:prstGeom>
                                <a:noFill/>
                                <a:ln w="9525">
                                  <a:solidFill>
                                    <a:schemeClr val="tx1"/>
                                  </a:solidFill>
                                  <a:miter lim="800000"/>
                                  <a:headEnd/>
                                  <a:tailEnd/>
                                </a:ln>
                              </pic:spPr>
                            </pic:pic>
                          </a:graphicData>
                        </a:graphic>
                      </wp:inline>
                    </w:drawing>
                  </w:r>
                </w:p>
                <w:p w:rsidR="004B1557" w:rsidRDefault="004B1557" w:rsidP="000B604E">
                  <w:pPr>
                    <w:spacing w:line="240" w:lineRule="auto"/>
                    <w:ind w:firstLine="0"/>
                    <w:jc w:val="center"/>
                    <w:rPr>
                      <w:sz w:val="20"/>
                      <w:szCs w:val="20"/>
                    </w:rPr>
                  </w:pPr>
                </w:p>
                <w:p w:rsidR="004B1557" w:rsidRDefault="004B1557" w:rsidP="000B604E">
                  <w:pPr>
                    <w:spacing w:line="240" w:lineRule="auto"/>
                    <w:ind w:firstLine="0"/>
                    <w:rPr>
                      <w:sz w:val="20"/>
                      <w:szCs w:val="20"/>
                    </w:rPr>
                  </w:pPr>
                  <w:r>
                    <w:rPr>
                      <w:sz w:val="20"/>
                      <w:szCs w:val="20"/>
                    </w:rPr>
                    <w:t>Средняя плотность</w:t>
                  </w:r>
                </w:p>
                <w:p w:rsidR="004B1557" w:rsidRDefault="004B1557" w:rsidP="000B604E">
                  <w:pPr>
                    <w:spacing w:line="240" w:lineRule="auto"/>
                    <w:ind w:firstLine="0"/>
                    <w:jc w:val="center"/>
                    <w:rPr>
                      <w:sz w:val="20"/>
                      <w:szCs w:val="20"/>
                    </w:rPr>
                  </w:pPr>
                  <w:r>
                    <w:rPr>
                      <w:noProof/>
                    </w:rPr>
                    <w:drawing>
                      <wp:inline distT="0" distB="0" distL="0" distR="0">
                        <wp:extent cx="471805" cy="342900"/>
                        <wp:effectExtent l="19050" t="19050" r="23495" b="19050"/>
                        <wp:docPr id="1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471600" cy="342751"/>
                                </a:xfrm>
                                <a:prstGeom prst="rect">
                                  <a:avLst/>
                                </a:prstGeom>
                                <a:noFill/>
                                <a:ln w="9525">
                                  <a:solidFill>
                                    <a:schemeClr val="tx1"/>
                                  </a:solidFill>
                                  <a:miter lim="800000"/>
                                  <a:headEnd/>
                                  <a:tailEnd/>
                                </a:ln>
                              </pic:spPr>
                            </pic:pic>
                          </a:graphicData>
                        </a:graphic>
                      </wp:inline>
                    </w:drawing>
                  </w:r>
                </w:p>
                <w:p w:rsidR="004B1557" w:rsidRDefault="004B1557" w:rsidP="000B604E">
                  <w:pPr>
                    <w:spacing w:line="240" w:lineRule="auto"/>
                    <w:ind w:firstLine="0"/>
                    <w:jc w:val="center"/>
                    <w:rPr>
                      <w:sz w:val="20"/>
                      <w:szCs w:val="20"/>
                    </w:rPr>
                  </w:pPr>
                </w:p>
                <w:p w:rsidR="004B1557" w:rsidRDefault="004B1557" w:rsidP="000B604E">
                  <w:pPr>
                    <w:spacing w:line="240" w:lineRule="auto"/>
                    <w:ind w:firstLine="0"/>
                    <w:jc w:val="center"/>
                    <w:rPr>
                      <w:sz w:val="20"/>
                      <w:szCs w:val="20"/>
                    </w:rPr>
                  </w:pPr>
                  <w:r>
                    <w:rPr>
                      <w:sz w:val="20"/>
                      <w:szCs w:val="20"/>
                    </w:rPr>
                    <w:t>Высокая плотность</w:t>
                  </w:r>
                </w:p>
                <w:p w:rsidR="004B1557" w:rsidRPr="006444A8" w:rsidRDefault="004B1557" w:rsidP="000B604E">
                  <w:pPr>
                    <w:spacing w:line="240" w:lineRule="auto"/>
                    <w:ind w:firstLine="0"/>
                    <w:jc w:val="center"/>
                    <w:rPr>
                      <w:sz w:val="20"/>
                      <w:szCs w:val="20"/>
                    </w:rPr>
                  </w:pPr>
                  <w:r>
                    <w:rPr>
                      <w:noProof/>
                    </w:rPr>
                    <w:drawing>
                      <wp:inline distT="0" distB="0" distL="0" distR="0">
                        <wp:extent cx="468641" cy="342900"/>
                        <wp:effectExtent l="19050" t="19050" r="26659" b="19050"/>
                        <wp:docPr id="2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470295" cy="344110"/>
                                </a:xfrm>
                                <a:prstGeom prst="rect">
                                  <a:avLst/>
                                </a:prstGeom>
                                <a:noFill/>
                                <a:ln w="9525">
                                  <a:solidFill>
                                    <a:schemeClr val="tx1"/>
                                  </a:solidFill>
                                  <a:miter lim="800000"/>
                                  <a:headEnd/>
                                  <a:tailEnd/>
                                </a:ln>
                              </pic:spPr>
                            </pic:pic>
                          </a:graphicData>
                        </a:graphic>
                      </wp:inline>
                    </w:drawing>
                  </w:r>
                </w:p>
              </w:txbxContent>
            </v:textbox>
          </v:shape>
        </w:pict>
      </w:r>
      <w:r w:rsidR="00417AB5">
        <w:rPr>
          <w:noProof/>
        </w:rPr>
        <w:drawing>
          <wp:inline distT="0" distB="0" distL="0" distR="0">
            <wp:extent cx="2590067" cy="4657725"/>
            <wp:effectExtent l="38100" t="19050" r="19783" b="28575"/>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590067" cy="4657725"/>
                    </a:xfrm>
                    <a:prstGeom prst="rect">
                      <a:avLst/>
                    </a:prstGeom>
                    <a:noFill/>
                    <a:ln w="9525">
                      <a:solidFill>
                        <a:schemeClr val="tx1"/>
                      </a:solidFill>
                      <a:miter lim="800000"/>
                      <a:headEnd/>
                      <a:tailEnd/>
                    </a:ln>
                  </pic:spPr>
                </pic:pic>
              </a:graphicData>
            </a:graphic>
          </wp:inline>
        </w:drawing>
      </w:r>
    </w:p>
    <w:p w:rsidR="000B604E" w:rsidRPr="00417AB5" w:rsidRDefault="000B604E" w:rsidP="002620B9">
      <w:pPr>
        <w:jc w:val="center"/>
      </w:pPr>
      <w:r>
        <w:t xml:space="preserve">Рисунок </w:t>
      </w:r>
      <w:r w:rsidR="00F26866">
        <w:t>7</w:t>
      </w:r>
      <w:r w:rsidR="002620B9">
        <w:t xml:space="preserve"> –</w:t>
      </w:r>
      <w:r>
        <w:t xml:space="preserve"> Карта плотности населения Того</w:t>
      </w:r>
      <w:r>
        <w:rPr>
          <w:rStyle w:val="ab"/>
        </w:rPr>
        <w:footnoteReference w:id="24"/>
      </w:r>
    </w:p>
    <w:p w:rsidR="00650AE0" w:rsidRDefault="00FC4A42" w:rsidP="002620B9">
      <w:r>
        <w:t xml:space="preserve">Того является унитарным государством, а по форме правления – президентской республикой. Конституция страны была принята на </w:t>
      </w:r>
      <w:r>
        <w:lastRenderedPageBreak/>
        <w:t>референдуме 27.09.1992 и действует до сих пор. Главой государства является президент</w:t>
      </w:r>
      <w:r w:rsidR="00650AE0">
        <w:t xml:space="preserve">, </w:t>
      </w:r>
      <w:r w:rsidR="00650AE0" w:rsidRPr="00650AE0">
        <w:rPr>
          <w:bCs/>
          <w:color w:val="202122"/>
          <w:szCs w:val="28"/>
          <w:shd w:val="clear" w:color="auto" w:fill="FFFFFF"/>
        </w:rPr>
        <w:t>Фор Эссозимна Гнассингбе</w:t>
      </w:r>
      <w:r>
        <w:t xml:space="preserve">, избираемый гражданами на всеобщих выборах на 5 лет. Критерии на пост президента следующие: полноправный гражданин Того, не менее 35 лет, который должен перед выборами прожить не менее 12 месяц на территории самой страны. В полномочия президента входит представление страны на международной арене, назначение высших должностных лиц, </w:t>
      </w:r>
      <w:r w:rsidR="00650AE0">
        <w:t>возглавлять вооруженные силы страны. Законодательная власть содержится в руках однопалатного Национального собрания, куда входит 91 депутат, избираемых на всеобщих выборах по пропорциональной системе на 5 лет. Президент также возглавляет исполнительную власть, председательствуя в Совете министров. Сам премьер-министр назначается президентом по результатам выборов, а по предложениям премьер-министра президент формирует состав министров.</w:t>
      </w:r>
      <w:r w:rsidR="00650AE0">
        <w:rPr>
          <w:rStyle w:val="ab"/>
        </w:rPr>
        <w:footnoteReference w:id="25"/>
      </w:r>
    </w:p>
    <w:p w:rsidR="00B43546" w:rsidRDefault="00650AE0" w:rsidP="002620B9">
      <w:pPr>
        <w:rPr>
          <w:szCs w:val="28"/>
        </w:rPr>
      </w:pPr>
      <w:r>
        <w:rPr>
          <w:szCs w:val="28"/>
        </w:rPr>
        <w:t xml:space="preserve">Таким образом, рассмотрев </w:t>
      </w:r>
      <w:r w:rsidR="00D16667">
        <w:rPr>
          <w:szCs w:val="28"/>
        </w:rPr>
        <w:t>политическое устройство</w:t>
      </w:r>
      <w:r>
        <w:rPr>
          <w:szCs w:val="28"/>
        </w:rPr>
        <w:t xml:space="preserve"> и </w:t>
      </w:r>
      <w:r w:rsidR="00D16667">
        <w:rPr>
          <w:szCs w:val="28"/>
        </w:rPr>
        <w:t>население</w:t>
      </w:r>
      <w:r>
        <w:rPr>
          <w:szCs w:val="28"/>
        </w:rPr>
        <w:t xml:space="preserve">, можно выделить следующие региональные особенности </w:t>
      </w:r>
      <w:r w:rsidR="00D16667">
        <w:rPr>
          <w:szCs w:val="28"/>
        </w:rPr>
        <w:t>Того</w:t>
      </w:r>
      <w:r>
        <w:rPr>
          <w:szCs w:val="28"/>
        </w:rPr>
        <w:t xml:space="preserve">. </w:t>
      </w:r>
      <w:r w:rsidR="00CC2A87">
        <w:rPr>
          <w:szCs w:val="28"/>
        </w:rPr>
        <w:t>На юге страны обитают многочисленные народы (</w:t>
      </w:r>
      <w:r w:rsidR="00194DFC">
        <w:rPr>
          <w:szCs w:val="28"/>
        </w:rPr>
        <w:t>племена эве и кабье</w:t>
      </w:r>
      <w:r w:rsidR="00CC2A87">
        <w:rPr>
          <w:szCs w:val="28"/>
        </w:rPr>
        <w:t xml:space="preserve">), которые </w:t>
      </w:r>
      <w:r w:rsidR="00194DFC">
        <w:rPr>
          <w:szCs w:val="28"/>
        </w:rPr>
        <w:t xml:space="preserve">исповедуют </w:t>
      </w:r>
      <w:r w:rsidR="00CC2A87">
        <w:rPr>
          <w:szCs w:val="28"/>
        </w:rPr>
        <w:t>не только</w:t>
      </w:r>
      <w:r w:rsidR="00194DFC">
        <w:rPr>
          <w:szCs w:val="28"/>
        </w:rPr>
        <w:t xml:space="preserve"> христианство, ислам</w:t>
      </w:r>
      <w:r w:rsidR="00CC2A87">
        <w:rPr>
          <w:szCs w:val="28"/>
        </w:rPr>
        <w:t>, но</w:t>
      </w:r>
      <w:r w:rsidR="00194DFC">
        <w:rPr>
          <w:szCs w:val="28"/>
        </w:rPr>
        <w:t xml:space="preserve"> и народные верования. </w:t>
      </w:r>
      <w:r w:rsidR="00CC2A87">
        <w:rPr>
          <w:szCs w:val="28"/>
        </w:rPr>
        <w:t xml:space="preserve">На севере страны расположена самая густонаселенная административная единица – это область Саванн, на юге – это Приморская область. В этих областях </w:t>
      </w:r>
      <w:r w:rsidR="00194DFC">
        <w:rPr>
          <w:szCs w:val="28"/>
        </w:rPr>
        <w:t xml:space="preserve">расположены самые густонаселенные города, в том числе и столичный город Ломе, вокруг которого сосредоточена высокая плотность населения. </w:t>
      </w:r>
      <w:r w:rsidR="002D3E3E">
        <w:rPr>
          <w:szCs w:val="28"/>
        </w:rPr>
        <w:t xml:space="preserve">Однако на юго-востоке страны </w:t>
      </w:r>
      <w:r w:rsidR="008C6FE7">
        <w:rPr>
          <w:szCs w:val="28"/>
        </w:rPr>
        <w:t xml:space="preserve">(например, </w:t>
      </w:r>
      <w:r w:rsidR="002D3E3E">
        <w:rPr>
          <w:szCs w:val="28"/>
        </w:rPr>
        <w:t>в префектуре Клото</w:t>
      </w:r>
      <w:r w:rsidR="008C6FE7">
        <w:rPr>
          <w:szCs w:val="28"/>
        </w:rPr>
        <w:t>)</w:t>
      </w:r>
      <w:r w:rsidR="002D3E3E">
        <w:rPr>
          <w:szCs w:val="28"/>
        </w:rPr>
        <w:t xml:space="preserve">, на севере страны </w:t>
      </w:r>
      <w:r w:rsidR="008C6FE7">
        <w:rPr>
          <w:szCs w:val="28"/>
        </w:rPr>
        <w:t xml:space="preserve">(например, </w:t>
      </w:r>
      <w:r w:rsidR="002D3E3E">
        <w:rPr>
          <w:szCs w:val="28"/>
        </w:rPr>
        <w:t>в префектуре Тён</w:t>
      </w:r>
      <w:r w:rsidR="008C6FE7">
        <w:rPr>
          <w:szCs w:val="28"/>
        </w:rPr>
        <w:t>)</w:t>
      </w:r>
      <w:r w:rsidR="002D3E3E">
        <w:rPr>
          <w:szCs w:val="28"/>
        </w:rPr>
        <w:t xml:space="preserve"> зафиксированы низкие показатели плотности населения из-за климатических и географических особенностей Того: на севере</w:t>
      </w:r>
      <w:r w:rsidR="00E83DF6">
        <w:rPr>
          <w:szCs w:val="28"/>
        </w:rPr>
        <w:t xml:space="preserve"> – </w:t>
      </w:r>
      <w:r w:rsidR="002D3E3E">
        <w:rPr>
          <w:szCs w:val="28"/>
        </w:rPr>
        <w:t>засушливость, на юго-востоке – горная местность.</w:t>
      </w:r>
    </w:p>
    <w:p w:rsidR="00194DFC" w:rsidRPr="00194DFC" w:rsidRDefault="00194DFC" w:rsidP="002620B9">
      <w:pPr>
        <w:rPr>
          <w:szCs w:val="28"/>
        </w:rPr>
      </w:pPr>
    </w:p>
    <w:p w:rsidR="00255C0C" w:rsidRPr="006C404F" w:rsidRDefault="00D70B54" w:rsidP="00D70B54">
      <w:pPr>
        <w:pStyle w:val="2"/>
        <w:numPr>
          <w:ilvl w:val="1"/>
          <w:numId w:val="14"/>
        </w:numPr>
        <w:spacing w:before="0"/>
      </w:pPr>
      <w:bookmarkStart w:id="9" w:name="_Toc68724611"/>
      <w:bookmarkStart w:id="10" w:name="_Toc68913241"/>
      <w:r>
        <w:lastRenderedPageBreak/>
        <w:t xml:space="preserve"> </w:t>
      </w:r>
      <w:r w:rsidR="00255C0C" w:rsidRPr="006C404F">
        <w:t>Экономика Того</w:t>
      </w:r>
      <w:bookmarkEnd w:id="9"/>
      <w:bookmarkEnd w:id="10"/>
    </w:p>
    <w:p w:rsidR="00830312" w:rsidRDefault="00194DFC" w:rsidP="002620B9">
      <w:pPr>
        <w:rPr>
          <w:szCs w:val="28"/>
        </w:rPr>
      </w:pPr>
      <w:r>
        <w:t>Того</w:t>
      </w:r>
      <w:r w:rsidR="002620B9">
        <w:t xml:space="preserve"> </w:t>
      </w:r>
      <w:r w:rsidR="001B0F82">
        <w:t xml:space="preserve">является страной с экономически слабо развивающейся экономикой и входит в перечень наименее развитых государств мира. </w:t>
      </w:r>
      <w:r w:rsidR="001B0F82" w:rsidRPr="001B0F82">
        <w:rPr>
          <w:szCs w:val="28"/>
        </w:rPr>
        <w:t xml:space="preserve">В 2019 году </w:t>
      </w:r>
      <w:r w:rsidR="00830312">
        <w:rPr>
          <w:szCs w:val="28"/>
        </w:rPr>
        <w:t xml:space="preserve">показатели </w:t>
      </w:r>
      <w:r w:rsidR="001B0F82" w:rsidRPr="001B0F82">
        <w:rPr>
          <w:szCs w:val="28"/>
        </w:rPr>
        <w:t>ВВП</w:t>
      </w:r>
      <w:r w:rsidR="001B0F82">
        <w:rPr>
          <w:szCs w:val="28"/>
        </w:rPr>
        <w:t xml:space="preserve"> </w:t>
      </w:r>
      <w:r w:rsidR="00830312">
        <w:rPr>
          <w:szCs w:val="28"/>
        </w:rPr>
        <w:t xml:space="preserve">страны равнялись 5,46 </w:t>
      </w:r>
      <w:r w:rsidR="00830312" w:rsidRPr="00821C24">
        <w:rPr>
          <w:szCs w:val="28"/>
        </w:rPr>
        <w:t>USD млрд.</w:t>
      </w:r>
      <w:r w:rsidR="00830312">
        <w:rPr>
          <w:szCs w:val="28"/>
        </w:rPr>
        <w:t xml:space="preserve">, а ВВП </w:t>
      </w:r>
      <w:r w:rsidR="001B0F82">
        <w:rPr>
          <w:szCs w:val="28"/>
        </w:rPr>
        <w:t>на душу населения</w:t>
      </w:r>
      <w:r w:rsidR="001B0F82" w:rsidRPr="001B0F82">
        <w:rPr>
          <w:szCs w:val="28"/>
        </w:rPr>
        <w:t xml:space="preserve"> составило</w:t>
      </w:r>
      <w:r w:rsidR="001B0F82">
        <w:rPr>
          <w:szCs w:val="28"/>
        </w:rPr>
        <w:t xml:space="preserve"> </w:t>
      </w:r>
      <w:r w:rsidR="00830312">
        <w:rPr>
          <w:rFonts w:ascii="GT America Extended" w:hAnsi="GT America Extended"/>
          <w:color w:val="000000"/>
          <w:shd w:val="clear" w:color="auto" w:fill="FFFFFF"/>
        </w:rPr>
        <w:t xml:space="preserve">696 </w:t>
      </w:r>
      <w:r w:rsidR="00830312" w:rsidRPr="00821C24">
        <w:rPr>
          <w:szCs w:val="28"/>
        </w:rPr>
        <w:t>USD</w:t>
      </w:r>
      <w:r w:rsidR="00830312">
        <w:rPr>
          <w:rStyle w:val="ab"/>
          <w:szCs w:val="28"/>
        </w:rPr>
        <w:footnoteReference w:id="26"/>
      </w:r>
      <w:r w:rsidR="001B0F82">
        <w:rPr>
          <w:szCs w:val="28"/>
        </w:rPr>
        <w:t>, что по сравнению со странами мира занимает 220 место.</w:t>
      </w:r>
      <w:r w:rsidR="001B0F82">
        <w:rPr>
          <w:rStyle w:val="ab"/>
          <w:szCs w:val="28"/>
        </w:rPr>
        <w:footnoteReference w:id="27"/>
      </w:r>
      <w:r w:rsidR="00AC3439">
        <w:rPr>
          <w:szCs w:val="28"/>
        </w:rPr>
        <w:t xml:space="preserve"> Основн</w:t>
      </w:r>
      <w:r w:rsidR="00EF60E6">
        <w:rPr>
          <w:szCs w:val="28"/>
        </w:rPr>
        <w:t>ой</w:t>
      </w:r>
      <w:r w:rsidR="00AC3439">
        <w:rPr>
          <w:szCs w:val="28"/>
        </w:rPr>
        <w:t xml:space="preserve"> </w:t>
      </w:r>
      <w:r w:rsidR="00EF60E6">
        <w:rPr>
          <w:szCs w:val="28"/>
        </w:rPr>
        <w:t>отраслью промышленности</w:t>
      </w:r>
      <w:r w:rsidR="00AC3439">
        <w:rPr>
          <w:szCs w:val="28"/>
        </w:rPr>
        <w:t xml:space="preserve"> Тоголезской республики является добыча полезных ископаемых, например, добыч</w:t>
      </w:r>
      <w:r w:rsidR="00EF60E6">
        <w:rPr>
          <w:szCs w:val="28"/>
        </w:rPr>
        <w:t>а</w:t>
      </w:r>
      <w:r w:rsidR="00AC3439">
        <w:rPr>
          <w:szCs w:val="28"/>
        </w:rPr>
        <w:t xml:space="preserve"> фосфоритов</w:t>
      </w:r>
      <w:r w:rsidR="00EF60E6">
        <w:rPr>
          <w:szCs w:val="28"/>
        </w:rPr>
        <w:t xml:space="preserve"> (в прибрежной части страны), </w:t>
      </w:r>
      <w:r w:rsidR="004A6067">
        <w:rPr>
          <w:szCs w:val="28"/>
        </w:rPr>
        <w:t xml:space="preserve">железа, известняка, </w:t>
      </w:r>
      <w:r w:rsidR="00EF60E6">
        <w:rPr>
          <w:szCs w:val="28"/>
        </w:rPr>
        <w:t>поваренной соли, доломитов</w:t>
      </w:r>
      <w:r w:rsidR="004A6067">
        <w:rPr>
          <w:szCs w:val="28"/>
        </w:rPr>
        <w:t xml:space="preserve"> и золота.</w:t>
      </w:r>
      <w:r w:rsidR="00EF60E6">
        <w:rPr>
          <w:szCs w:val="28"/>
        </w:rPr>
        <w:t xml:space="preserve"> </w:t>
      </w:r>
      <w:r w:rsidR="004A6067">
        <w:rPr>
          <w:szCs w:val="28"/>
        </w:rPr>
        <w:t xml:space="preserve">Обрабатывающая промышленность развита достаточно слабо. </w:t>
      </w:r>
      <w:r w:rsidR="00EF60E6">
        <w:rPr>
          <w:szCs w:val="28"/>
        </w:rPr>
        <w:t xml:space="preserve">Доля промышленности в </w:t>
      </w:r>
      <w:r w:rsidR="0053740A">
        <w:rPr>
          <w:szCs w:val="28"/>
        </w:rPr>
        <w:t xml:space="preserve">структуре </w:t>
      </w:r>
      <w:r w:rsidR="00EF60E6">
        <w:rPr>
          <w:szCs w:val="28"/>
        </w:rPr>
        <w:t xml:space="preserve">ВВП страны на конец 2018 года составляет </w:t>
      </w:r>
      <w:r w:rsidR="004A6067">
        <w:rPr>
          <w:szCs w:val="28"/>
        </w:rPr>
        <w:t xml:space="preserve">всего лишь </w:t>
      </w:r>
      <w:r w:rsidR="00EF60E6">
        <w:rPr>
          <w:szCs w:val="28"/>
        </w:rPr>
        <w:t>15,46%</w:t>
      </w:r>
      <w:r w:rsidR="004A6067">
        <w:rPr>
          <w:szCs w:val="28"/>
        </w:rPr>
        <w:t>.</w:t>
      </w:r>
      <w:r w:rsidR="0053740A">
        <w:rPr>
          <w:rStyle w:val="ab"/>
          <w:szCs w:val="28"/>
        </w:rPr>
        <w:footnoteReference w:id="28"/>
      </w:r>
      <w:r w:rsidR="00830312">
        <w:rPr>
          <w:szCs w:val="28"/>
        </w:rPr>
        <w:t xml:space="preserve"> </w:t>
      </w:r>
      <w:r w:rsidR="00830312" w:rsidRPr="000F54DB">
        <w:rPr>
          <w:szCs w:val="28"/>
        </w:rPr>
        <w:t>Больш</w:t>
      </w:r>
      <w:r w:rsidR="00830312">
        <w:rPr>
          <w:szCs w:val="28"/>
        </w:rPr>
        <w:t xml:space="preserve">инство </w:t>
      </w:r>
      <w:r w:rsidR="00830312" w:rsidRPr="000F54DB">
        <w:rPr>
          <w:szCs w:val="28"/>
        </w:rPr>
        <w:t xml:space="preserve">предприятий специализируется на производстве </w:t>
      </w:r>
      <w:r w:rsidR="00830312">
        <w:rPr>
          <w:szCs w:val="28"/>
        </w:rPr>
        <w:t xml:space="preserve">безалкогольных напитков, муки, крахмала, стройматериалов (цемент), а также химических (краска, лаки, моющие средства, спички), кожевенно-обувных товаров. </w:t>
      </w:r>
      <w:r w:rsidR="00830312" w:rsidRPr="000F54DB">
        <w:rPr>
          <w:szCs w:val="28"/>
        </w:rPr>
        <w:t>Практически все предприятия распол</w:t>
      </w:r>
      <w:r w:rsidR="00830312">
        <w:rPr>
          <w:szCs w:val="28"/>
        </w:rPr>
        <w:t>ожены на юге страны</w:t>
      </w:r>
      <w:r w:rsidR="00830312" w:rsidRPr="000F54DB">
        <w:rPr>
          <w:szCs w:val="28"/>
        </w:rPr>
        <w:t>.</w:t>
      </w:r>
    </w:p>
    <w:p w:rsidR="00830312" w:rsidRPr="006C404F" w:rsidRDefault="00830312" w:rsidP="002620B9">
      <w:pPr>
        <w:rPr>
          <w:szCs w:val="28"/>
        </w:rPr>
      </w:pPr>
      <w:r>
        <w:rPr>
          <w:szCs w:val="28"/>
        </w:rPr>
        <w:t>А самым основным ресурсом Того является сельское хозяйство, доля в структуре ВВП которого составляет 23,42</w:t>
      </w:r>
      <w:r w:rsidR="006E7523">
        <w:rPr>
          <w:szCs w:val="28"/>
        </w:rPr>
        <w:t>% (на конец 2018 года)</w:t>
      </w:r>
      <w:r w:rsidR="000B2B13">
        <w:rPr>
          <w:szCs w:val="28"/>
        </w:rPr>
        <w:t>, поэтому Тоголезская республика – аграрная страна.</w:t>
      </w:r>
      <w:r w:rsidR="006E7523">
        <w:rPr>
          <w:rStyle w:val="ab"/>
          <w:szCs w:val="28"/>
        </w:rPr>
        <w:footnoteReference w:id="29"/>
      </w:r>
      <w:r w:rsidR="006E7523">
        <w:rPr>
          <w:szCs w:val="28"/>
        </w:rPr>
        <w:t xml:space="preserve"> В стране не только преобладает численность мелких крестьянских хозяйств, но и активно действуют несколько крупных агропромышленных комплексов. Главной отраслью в сельском хозяйстве Того выделяется растениеводство: </w:t>
      </w:r>
      <w:r w:rsidR="00EA2513">
        <w:rPr>
          <w:szCs w:val="28"/>
        </w:rPr>
        <w:t xml:space="preserve">кукуруза, рис, ямс (культивируются в центральной части Того), сорго, арахис </w:t>
      </w:r>
      <w:r w:rsidR="006E7523">
        <w:rPr>
          <w:szCs w:val="28"/>
        </w:rPr>
        <w:t>(крупнейшие поля</w:t>
      </w:r>
      <w:r w:rsidR="00E83DF6">
        <w:rPr>
          <w:szCs w:val="28"/>
        </w:rPr>
        <w:t xml:space="preserve"> – </w:t>
      </w:r>
      <w:r w:rsidR="006E7523">
        <w:rPr>
          <w:szCs w:val="28"/>
        </w:rPr>
        <w:t xml:space="preserve">в северных районах), </w:t>
      </w:r>
      <w:r w:rsidR="00EA2513">
        <w:rPr>
          <w:szCs w:val="28"/>
        </w:rPr>
        <w:t>маниок и кукуруза</w:t>
      </w:r>
      <w:r w:rsidR="006E7523">
        <w:rPr>
          <w:szCs w:val="28"/>
        </w:rPr>
        <w:t xml:space="preserve"> (на юге страны), </w:t>
      </w:r>
      <w:r w:rsidR="00EA2513">
        <w:rPr>
          <w:szCs w:val="28"/>
        </w:rPr>
        <w:t>фрукты (</w:t>
      </w:r>
      <w:r w:rsidR="006E7523">
        <w:rPr>
          <w:szCs w:val="28"/>
        </w:rPr>
        <w:t>апельсины, банан</w:t>
      </w:r>
      <w:r w:rsidR="00EA2513">
        <w:rPr>
          <w:szCs w:val="28"/>
        </w:rPr>
        <w:t>)</w:t>
      </w:r>
      <w:r w:rsidR="006E7523">
        <w:rPr>
          <w:szCs w:val="28"/>
        </w:rPr>
        <w:t xml:space="preserve"> и овощи</w:t>
      </w:r>
      <w:r w:rsidR="00EA2513">
        <w:rPr>
          <w:szCs w:val="28"/>
        </w:rPr>
        <w:t xml:space="preserve"> (батат). Основными продовольственными товарами, выращиваемыми на экспорт, являются: </w:t>
      </w:r>
      <w:r w:rsidR="00EA2513">
        <w:rPr>
          <w:szCs w:val="28"/>
        </w:rPr>
        <w:lastRenderedPageBreak/>
        <w:t xml:space="preserve">масличная и кокосовая пальмы (в прибрежных районах), хлопчатник (в центре Того), какао-бобы и кофе (плантации на юго-западе страны). Тоголезцы также занимаются рыболовством в пресных водах. Животноводство развито очень слабо по причине опасных многочисленных мух цеце. </w:t>
      </w:r>
    </w:p>
    <w:p w:rsidR="000B2B13" w:rsidRDefault="000B2B13" w:rsidP="002620B9">
      <w:r>
        <w:rPr>
          <w:szCs w:val="28"/>
        </w:rPr>
        <w:t>Доля экспорта к ВВП к концу 2018 года составила 31,32%, что меньше по сравнению с показателями в конце 2017 года на 9,16%.</w:t>
      </w:r>
      <w:r>
        <w:rPr>
          <w:rStyle w:val="ab"/>
          <w:szCs w:val="28"/>
        </w:rPr>
        <w:footnoteReference w:id="30"/>
      </w:r>
      <w:r>
        <w:rPr>
          <w:szCs w:val="28"/>
        </w:rPr>
        <w:t xml:space="preserve"> </w:t>
      </w:r>
      <w:r w:rsidRPr="000B2B13">
        <w:t>Основными товарами на экспорт являются: хлопок, кофе, фосфаты, какао. А внешнеторговыми парт</w:t>
      </w:r>
      <w:r w:rsidR="002620B9">
        <w:t>не</w:t>
      </w:r>
      <w:r w:rsidRPr="000B2B13">
        <w:t xml:space="preserve">рами республики на 2017 год являются: Бенин 16,7%, Буркина-Фасо 15,2%, Нигер 8,9%, Индия 7,3%, Мали 6,7%, Гана 5,5%, </w:t>
      </w:r>
      <w:r w:rsidR="002620B9" w:rsidRPr="000B2B13">
        <w:t>Кот-д’Ивуар</w:t>
      </w:r>
      <w:r w:rsidRPr="000B2B13">
        <w:t xml:space="preserve"> 5,4%, Нигерия 4,1%.</w:t>
      </w:r>
      <w:r>
        <w:rPr>
          <w:rStyle w:val="ab"/>
        </w:rPr>
        <w:footnoteReference w:id="31"/>
      </w:r>
    </w:p>
    <w:p w:rsidR="000B2B13" w:rsidRDefault="000B2B13" w:rsidP="002620B9">
      <w:pPr>
        <w:rPr>
          <w:shd w:val="clear" w:color="auto" w:fill="FFFFFF"/>
        </w:rPr>
      </w:pPr>
      <w:r w:rsidRPr="000B2B13">
        <w:rPr>
          <w:rStyle w:val="bold-val"/>
          <w:bCs/>
          <w:szCs w:val="28"/>
        </w:rPr>
        <w:t>Импорт Тоголезской республики в 2017 году равен 0.149</w:t>
      </w:r>
      <w:r w:rsidRPr="000B2B13">
        <w:t> млрд. USD</w:t>
      </w:r>
      <w:r>
        <w:t xml:space="preserve">, причём импортными сырьевыми товарами являются: </w:t>
      </w:r>
      <w:r>
        <w:rPr>
          <w:shd w:val="clear" w:color="auto" w:fill="FFFFFF"/>
        </w:rPr>
        <w:t>машины и оборудование, продукты питания, нефтепродукты. Импорт</w:t>
      </w:r>
      <w:r w:rsidR="00E83DF6">
        <w:rPr>
          <w:shd w:val="clear" w:color="auto" w:fill="FFFFFF"/>
        </w:rPr>
        <w:t xml:space="preserve"> – </w:t>
      </w:r>
      <w:r>
        <w:rPr>
          <w:shd w:val="clear" w:color="auto" w:fill="FFFFFF"/>
        </w:rPr>
        <w:t>партнёры Того в 2017 году:</w:t>
      </w:r>
      <w:r w:rsidRPr="000B2B13">
        <w:rPr>
          <w:shd w:val="clear" w:color="auto" w:fill="FFFFFF"/>
        </w:rPr>
        <w:t xml:space="preserve"> </w:t>
      </w:r>
      <w:r>
        <w:rPr>
          <w:shd w:val="clear" w:color="auto" w:fill="FFFFFF"/>
        </w:rPr>
        <w:t>Китай 27,5%, Франция 9,1%, Нидерланды 4,4%, Япония 4,3%.</w:t>
      </w:r>
      <w:r>
        <w:rPr>
          <w:rStyle w:val="ab"/>
          <w:rFonts w:ascii="GT America Extended" w:hAnsi="GT America Extended"/>
          <w:color w:val="000000"/>
          <w:shd w:val="clear" w:color="auto" w:fill="FFFFFF"/>
        </w:rPr>
        <w:footnoteReference w:id="32"/>
      </w:r>
    </w:p>
    <w:p w:rsidR="004A568E" w:rsidRDefault="00D726FD" w:rsidP="002620B9">
      <w:pPr>
        <w:rPr>
          <w:shd w:val="clear" w:color="auto" w:fill="FFFFFF"/>
        </w:rPr>
      </w:pPr>
      <w:r>
        <w:rPr>
          <w:shd w:val="clear" w:color="auto" w:fill="FFFFFF"/>
        </w:rPr>
        <w:t>Того является страной с хорошо развитой транспортной сетью</w:t>
      </w:r>
      <w:r w:rsidR="00AA3825">
        <w:rPr>
          <w:shd w:val="clear" w:color="auto" w:fill="FFFFFF"/>
        </w:rPr>
        <w:t xml:space="preserve"> (рисунок 8)</w:t>
      </w:r>
      <w:r>
        <w:rPr>
          <w:shd w:val="clear" w:color="auto" w:fill="FFFFFF"/>
        </w:rPr>
        <w:t xml:space="preserve">, а особенно в южных районах государства </w:t>
      </w:r>
      <w:r w:rsidR="002620B9">
        <w:rPr>
          <w:shd w:val="clear" w:color="auto" w:fill="FFFFFF"/>
        </w:rPr>
        <w:t>засчёт</w:t>
      </w:r>
      <w:r>
        <w:rPr>
          <w:shd w:val="clear" w:color="auto" w:fill="FFFFFF"/>
        </w:rPr>
        <w:t xml:space="preserve"> столичного центра и выхода в океан.</w:t>
      </w:r>
      <w:r w:rsidR="00293052">
        <w:rPr>
          <w:shd w:val="clear" w:color="auto" w:fill="FFFFFF"/>
        </w:rPr>
        <w:t xml:space="preserve"> Впервые железная дорогая на территории Того была проложена в 1905 году вдоль побережья Гвинейского залива. В 2014 году общая протяженность железнодорожных путей составила 568 км, что в основном соединяет такие города как Ломе и Кпалиме, Блитта и Анехо</w:t>
      </w:r>
      <w:r w:rsidR="004A568E">
        <w:rPr>
          <w:shd w:val="clear" w:color="auto" w:fill="FFFFFF"/>
        </w:rPr>
        <w:t>.</w:t>
      </w:r>
      <w:r w:rsidR="00293052">
        <w:rPr>
          <w:rStyle w:val="ab"/>
          <w:shd w:val="clear" w:color="auto" w:fill="FFFFFF"/>
        </w:rPr>
        <w:footnoteReference w:id="33"/>
      </w:r>
    </w:p>
    <w:p w:rsidR="00293052" w:rsidRDefault="00293052" w:rsidP="002620B9">
      <w:r>
        <w:rPr>
          <w:shd w:val="clear" w:color="auto" w:fill="FFFFFF"/>
        </w:rPr>
        <w:t xml:space="preserve">Автомобильный транспорт также достаточно благополучно развит, однако многие дороги требуют капитального ремонта. </w:t>
      </w:r>
      <w:r w:rsidRPr="00293052">
        <w:t>В 2007 году общая протяженность автомобильных дорог состав</w:t>
      </w:r>
      <w:r>
        <w:t>ила</w:t>
      </w:r>
      <w:r w:rsidRPr="00293052">
        <w:t xml:space="preserve"> 11 700 км</w:t>
      </w:r>
      <w:r w:rsidR="004A568E">
        <w:t xml:space="preserve">. Одна из таких </w:t>
      </w:r>
      <w:r w:rsidR="004A568E">
        <w:lastRenderedPageBreak/>
        <w:t xml:space="preserve">дорог соединяет страны Гана и Бенин вдоль побережья Атлантического океана. Другая дорога приносит огромную пользу Того из-за того, что является связующим звеном столицы со страной Буркина-Фасо через такие административные центры областей, как </w:t>
      </w:r>
      <w:hyperlink r:id="rId18" w:tooltip="Атакпаме" w:history="1">
        <w:r w:rsidR="004A568E" w:rsidRPr="004A568E">
          <w:t>Атакпаме</w:t>
        </w:r>
      </w:hyperlink>
      <w:r w:rsidR="004A568E" w:rsidRPr="004A568E">
        <w:t>, </w:t>
      </w:r>
      <w:hyperlink r:id="rId19" w:tooltip="Сокоде" w:history="1">
        <w:r w:rsidR="004A568E" w:rsidRPr="004A568E">
          <w:t>Сокоде</w:t>
        </w:r>
      </w:hyperlink>
      <w:r w:rsidR="004A568E" w:rsidRPr="004A568E">
        <w:t>, </w:t>
      </w:r>
      <w:hyperlink r:id="rId20" w:tooltip="Кара (город, Того)" w:history="1">
        <w:r w:rsidR="004A568E" w:rsidRPr="004A568E">
          <w:t>Кара</w:t>
        </w:r>
      </w:hyperlink>
      <w:r w:rsidR="004A568E" w:rsidRPr="004A568E">
        <w:t>, </w:t>
      </w:r>
      <w:hyperlink r:id="rId21" w:tooltip="Дапаонг" w:history="1">
        <w:r w:rsidR="004A568E" w:rsidRPr="004A568E">
          <w:t>Дапаонг</w:t>
        </w:r>
      </w:hyperlink>
      <w:r w:rsidR="004A568E">
        <w:t>.</w:t>
      </w:r>
    </w:p>
    <w:p w:rsidR="004A568E" w:rsidRDefault="004A568E" w:rsidP="002620B9">
      <w:r>
        <w:t xml:space="preserve">Большую роль играет и </w:t>
      </w:r>
      <w:r w:rsidRPr="004A568E">
        <w:t>морской транспорт</w:t>
      </w:r>
      <w:r>
        <w:t xml:space="preserve">, который обеспечивает перевозку крупных грузов. Главные порты Того: </w:t>
      </w:r>
      <w:r w:rsidR="00AF6240">
        <w:t>Ломе и Кпеме (специализированный для экспорта фосфатов).</w:t>
      </w:r>
    </w:p>
    <w:p w:rsidR="00D726FD" w:rsidRDefault="00D726FD" w:rsidP="002620B9">
      <w:r>
        <w:t>На территории Того находится 8 аэропортов (на 2013 год), два из которых в таких крупных городах как Ломе</w:t>
      </w:r>
      <w:r w:rsidR="00293052">
        <w:t xml:space="preserve"> </w:t>
      </w:r>
      <w:r w:rsidR="00293052" w:rsidRPr="00293052">
        <w:t>(Токуэн им. Г. Эйадема)</w:t>
      </w:r>
      <w:r>
        <w:t xml:space="preserve"> и Ниамтугу.</w:t>
      </w:r>
    </w:p>
    <w:p w:rsidR="007C5413" w:rsidRDefault="004A568E" w:rsidP="002620B9">
      <w:pPr>
        <w:jc w:val="center"/>
      </w:pPr>
      <w:r>
        <w:rPr>
          <w:noProof/>
        </w:rPr>
        <w:drawing>
          <wp:inline distT="0" distB="0" distL="0" distR="0">
            <wp:extent cx="2762250" cy="4824710"/>
            <wp:effectExtent l="19050" t="19050" r="19050" b="1399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762072" cy="4824399"/>
                    </a:xfrm>
                    <a:prstGeom prst="rect">
                      <a:avLst/>
                    </a:prstGeom>
                    <a:noFill/>
                    <a:ln w="9525">
                      <a:solidFill>
                        <a:schemeClr val="tx1"/>
                      </a:solidFill>
                      <a:miter lim="800000"/>
                      <a:headEnd/>
                      <a:tailEnd/>
                    </a:ln>
                  </pic:spPr>
                </pic:pic>
              </a:graphicData>
            </a:graphic>
          </wp:inline>
        </w:drawing>
      </w:r>
    </w:p>
    <w:p w:rsidR="0096696F" w:rsidRDefault="00AF6240" w:rsidP="002620B9">
      <w:pPr>
        <w:jc w:val="center"/>
      </w:pPr>
      <w:r>
        <w:t xml:space="preserve">Рисунок </w:t>
      </w:r>
      <w:r w:rsidR="00F26866">
        <w:t>8</w:t>
      </w:r>
      <w:r w:rsidR="002620B9">
        <w:t xml:space="preserve"> –</w:t>
      </w:r>
      <w:r>
        <w:t xml:space="preserve"> Транспортная сеть Того</w:t>
      </w:r>
      <w:r>
        <w:rPr>
          <w:rStyle w:val="ab"/>
        </w:rPr>
        <w:footnoteReference w:id="34"/>
      </w:r>
    </w:p>
    <w:p w:rsidR="00795ED3" w:rsidRDefault="00795ED3" w:rsidP="002620B9">
      <w:r>
        <w:lastRenderedPageBreak/>
        <w:t>В финансовую систему Тоголезской республики входят 13 коммерческих банков, находящихся в г.</w:t>
      </w:r>
      <w:r w:rsidR="00060BE4">
        <w:t xml:space="preserve"> </w:t>
      </w:r>
      <w:r>
        <w:t>Ломе, 12 страховых компаний, а также инвестиционный Западноафриканский банк развития (г.</w:t>
      </w:r>
      <w:r w:rsidR="00060BE4">
        <w:t xml:space="preserve"> </w:t>
      </w:r>
      <w:r>
        <w:t>Ломе). Сама финансовая система Того регулируется Центральным банком государств Западной Африки (г.Дакар</w:t>
      </w:r>
      <w:r w:rsidRPr="00795ED3">
        <w:t>). Денежная единица: франк КФА</w:t>
      </w:r>
      <w:r>
        <w:t>, сильно привязанный к евро. В стране благополучно развивается туризм</w:t>
      </w:r>
      <w:r w:rsidR="00E45288">
        <w:t xml:space="preserve"> (к 2013 г. около 327 тыс.чел.</w:t>
      </w:r>
      <w:r w:rsidR="00E45288">
        <w:rPr>
          <w:rStyle w:val="ab"/>
        </w:rPr>
        <w:footnoteReference w:id="35"/>
      </w:r>
      <w:r w:rsidR="00E45288">
        <w:t>)</w:t>
      </w:r>
      <w:r>
        <w:t>, так как путешественников привлекают пейзажи и пляжи побережья Атлантического океана, самобытность культуры местных народов, условия для спортивной охоты на некотор</w:t>
      </w:r>
      <w:r w:rsidR="00E45288">
        <w:t>ых диких животных и низкие цены.</w:t>
      </w:r>
    </w:p>
    <w:p w:rsidR="00795ED3" w:rsidRDefault="00E45288" w:rsidP="002620B9">
      <w:pPr>
        <w:rPr>
          <w:shd w:val="clear" w:color="auto" w:fill="F9F9F9"/>
        </w:rPr>
      </w:pPr>
      <w:r>
        <w:t>В Того последние годы активно поступают иностранные инвестиции как в страну с высоким потенциалом к развитию. Экономический рост того в 2017 году, вероятно, оставался стабильным на уровне 5,0%, в основном благодаря вливаниям иностранной помощи, инвестициям в инфраструктуру в портовую и минеральную промышленность, а также улучшению делового климата.</w:t>
      </w:r>
      <w:r>
        <w:rPr>
          <w:rStyle w:val="ab"/>
        </w:rPr>
        <w:footnoteReference w:id="36"/>
      </w:r>
    </w:p>
    <w:p w:rsidR="002F1B1B" w:rsidRDefault="00635496" w:rsidP="002620B9">
      <w:r>
        <w:t>Рабочая сила Того распределяется на следующие ключевые сферы экономики: сельское хозяйство (65%), сфера услуг (30%),</w:t>
      </w:r>
      <w:r w:rsidRPr="00635496">
        <w:t xml:space="preserve"> </w:t>
      </w:r>
      <w:r>
        <w:t>промышленность (5%).</w:t>
      </w:r>
      <w:r>
        <w:rPr>
          <w:rStyle w:val="ab"/>
        </w:rPr>
        <w:footnoteReference w:id="37"/>
      </w:r>
      <w:r w:rsidR="00E45288">
        <w:t xml:space="preserve">  </w:t>
      </w:r>
      <w:r>
        <w:t>Уровень безработицы к концу 2019 года составил 1,7%, откуда 55,1% населения находится за чертой бедности.</w:t>
      </w:r>
      <w:r>
        <w:rPr>
          <w:rStyle w:val="ab"/>
        </w:rPr>
        <w:footnoteReference w:id="38"/>
      </w:r>
      <w:r>
        <w:t xml:space="preserve"> </w:t>
      </w:r>
    </w:p>
    <w:p w:rsidR="006C404F" w:rsidRDefault="002F1B1B" w:rsidP="002620B9">
      <w:pPr>
        <w:rPr>
          <w:bCs/>
          <w:szCs w:val="28"/>
        </w:rPr>
      </w:pPr>
      <w:r>
        <w:rPr>
          <w:szCs w:val="28"/>
        </w:rPr>
        <w:t xml:space="preserve">Таким образом, можно сделать вывод о </w:t>
      </w:r>
      <w:r w:rsidRPr="004C61BA">
        <w:rPr>
          <w:bCs/>
          <w:szCs w:val="28"/>
        </w:rPr>
        <w:t>региональных особеннос</w:t>
      </w:r>
      <w:r>
        <w:rPr>
          <w:bCs/>
          <w:szCs w:val="28"/>
        </w:rPr>
        <w:t xml:space="preserve">тях экономики Того. </w:t>
      </w:r>
      <w:r w:rsidR="001907D1">
        <w:rPr>
          <w:bCs/>
          <w:szCs w:val="28"/>
        </w:rPr>
        <w:t xml:space="preserve">Основные аэропорты, порты и железные дороги расположены на юге страны, близятся к столице г. Ломе, где и высочайшая плотность населения. Добывающая промышленность развита в областях Кара и Приморская,  на севере и юге страны развито сельское хозяйство, а </w:t>
      </w:r>
      <w:r w:rsidR="001907D1">
        <w:rPr>
          <w:bCs/>
          <w:szCs w:val="28"/>
        </w:rPr>
        <w:lastRenderedPageBreak/>
        <w:t>именно – растениеводство</w:t>
      </w:r>
      <w:r w:rsidR="00060BE4">
        <w:rPr>
          <w:bCs/>
          <w:szCs w:val="28"/>
        </w:rPr>
        <w:t>, а в Приморской области сосредоточены финансовые организации.</w:t>
      </w:r>
      <w:r w:rsidR="001907D1">
        <w:rPr>
          <w:bCs/>
          <w:szCs w:val="28"/>
        </w:rPr>
        <w:t xml:space="preserve"> Экспорт продовольствия (кофе, </w:t>
      </w:r>
      <w:r w:rsidR="00060BE4">
        <w:rPr>
          <w:bCs/>
          <w:szCs w:val="28"/>
        </w:rPr>
        <w:t xml:space="preserve">хлопок, </w:t>
      </w:r>
      <w:r w:rsidR="001907D1">
        <w:rPr>
          <w:bCs/>
          <w:szCs w:val="28"/>
        </w:rPr>
        <w:t>какао) и полезных ископаемых (</w:t>
      </w:r>
      <w:r w:rsidR="00060BE4">
        <w:rPr>
          <w:bCs/>
          <w:szCs w:val="28"/>
        </w:rPr>
        <w:t>фосфориты</w:t>
      </w:r>
      <w:r w:rsidR="001907D1">
        <w:rPr>
          <w:bCs/>
          <w:szCs w:val="28"/>
        </w:rPr>
        <w:t>) является ключевым источником пополнения государственного бюджета Того.</w:t>
      </w:r>
      <w:r w:rsidR="00060BE4">
        <w:rPr>
          <w:bCs/>
          <w:szCs w:val="28"/>
        </w:rPr>
        <w:t xml:space="preserve"> Большинство тоголезцев работает в сфере услуг, однако </w:t>
      </w:r>
      <w:r w:rsidR="00160E93">
        <w:rPr>
          <w:bCs/>
          <w:szCs w:val="28"/>
        </w:rPr>
        <w:t>высокий уровень безработицы способствует распространению бедности.</w:t>
      </w:r>
    </w:p>
    <w:p w:rsidR="005A180A" w:rsidRDefault="006C404F" w:rsidP="002620B9">
      <w:pPr>
        <w:rPr>
          <w:bCs/>
          <w:szCs w:val="28"/>
        </w:rPr>
      </w:pPr>
      <w:r>
        <w:rPr>
          <w:bCs/>
          <w:szCs w:val="28"/>
        </w:rPr>
        <w:t>Вывод</w:t>
      </w:r>
      <w:r w:rsidR="002620B9">
        <w:rPr>
          <w:bCs/>
          <w:szCs w:val="28"/>
        </w:rPr>
        <w:t xml:space="preserve"> по первому разделу</w:t>
      </w:r>
      <w:r>
        <w:rPr>
          <w:bCs/>
          <w:szCs w:val="28"/>
        </w:rPr>
        <w:t xml:space="preserve">: </w:t>
      </w:r>
      <w:r w:rsidR="005A180A">
        <w:rPr>
          <w:bCs/>
          <w:szCs w:val="28"/>
        </w:rPr>
        <w:t>Тоголезская республика обладает выгодным географическим положением, так как ее нестандартная вертикальная протяженность охватывает разнообразные ландшафты, обильные водные ресурсы, многочисленные полезные ископаемые и несколько климатических поясов. Однако, с другой стороны, страна подвергается различным негативным последствиям климата и природных явлений: проливные дожди в горах, засуха и гарматан на севере. Также человеческая деятельность пагубно сказывается на урезании флоры и фауны из-за, например, вырубки деревьев и горнодобывающей промышленности.</w:t>
      </w:r>
    </w:p>
    <w:p w:rsidR="005A180A" w:rsidRDefault="003457E0" w:rsidP="002620B9">
      <w:pPr>
        <w:rPr>
          <w:bCs/>
          <w:szCs w:val="28"/>
        </w:rPr>
      </w:pPr>
      <w:r>
        <w:rPr>
          <w:bCs/>
          <w:szCs w:val="28"/>
        </w:rPr>
        <w:t xml:space="preserve">Экономика страны держится на </w:t>
      </w:r>
      <w:r w:rsidR="005A180A">
        <w:rPr>
          <w:bCs/>
          <w:szCs w:val="28"/>
        </w:rPr>
        <w:t>экспорте полезных ископаемых (фосфоритов) и сель</w:t>
      </w:r>
      <w:r>
        <w:rPr>
          <w:bCs/>
          <w:szCs w:val="28"/>
        </w:rPr>
        <w:t>хозугодий (хлопок, какао, кофе). Также развивающийся туризм пополняет казну государства, так как сохранившаяся культура и самобытность местных народов привлекательная для туристов.</w:t>
      </w:r>
    </w:p>
    <w:p w:rsidR="0038551F" w:rsidRDefault="003457E0" w:rsidP="002620B9">
      <w:pPr>
        <w:rPr>
          <w:bCs/>
          <w:szCs w:val="28"/>
        </w:rPr>
      </w:pPr>
      <w:r>
        <w:rPr>
          <w:bCs/>
          <w:szCs w:val="28"/>
        </w:rPr>
        <w:t xml:space="preserve">Самыми развитыми областями Того являются Приморская область и Саванн, вследствие чего здесь </w:t>
      </w:r>
      <w:r w:rsidR="0038551F">
        <w:rPr>
          <w:bCs/>
          <w:szCs w:val="28"/>
        </w:rPr>
        <w:t xml:space="preserve">не только </w:t>
      </w:r>
      <w:r>
        <w:rPr>
          <w:bCs/>
          <w:szCs w:val="28"/>
        </w:rPr>
        <w:t xml:space="preserve">высокая плотность населения, </w:t>
      </w:r>
      <w:r w:rsidR="0038551F">
        <w:rPr>
          <w:bCs/>
          <w:szCs w:val="28"/>
        </w:rPr>
        <w:t>но и расположены основные транспортные сети для передвижения и для внешней торговли, финансовые организации</w:t>
      </w:r>
      <w:r w:rsidR="00864307">
        <w:rPr>
          <w:bCs/>
          <w:szCs w:val="28"/>
        </w:rPr>
        <w:t xml:space="preserve">, </w:t>
      </w:r>
      <w:r w:rsidR="0038551F">
        <w:rPr>
          <w:bCs/>
          <w:szCs w:val="28"/>
        </w:rPr>
        <w:t>культурно-исторические наследия страны</w:t>
      </w:r>
      <w:r w:rsidR="00864307">
        <w:rPr>
          <w:bCs/>
          <w:szCs w:val="28"/>
        </w:rPr>
        <w:t>, а также доступные городским жителям здравоохранительные пункты.</w:t>
      </w:r>
    </w:p>
    <w:p w:rsidR="003457E0" w:rsidRPr="003A298A" w:rsidRDefault="0038551F" w:rsidP="002620B9">
      <w:r>
        <w:rPr>
          <w:bCs/>
          <w:szCs w:val="28"/>
        </w:rPr>
        <w:t xml:space="preserve">Однако Того – аграрная страна со слабо развитой экономикой, а большая часть населения страдает от нищеты (90% населения за чертой </w:t>
      </w:r>
      <w:r>
        <w:rPr>
          <w:bCs/>
          <w:szCs w:val="28"/>
        </w:rPr>
        <w:lastRenderedPageBreak/>
        <w:t>бедности</w:t>
      </w:r>
      <w:r>
        <w:rPr>
          <w:rStyle w:val="ab"/>
          <w:bCs/>
          <w:szCs w:val="28"/>
        </w:rPr>
        <w:footnoteReference w:id="39"/>
      </w:r>
      <w:r>
        <w:rPr>
          <w:bCs/>
          <w:szCs w:val="28"/>
        </w:rPr>
        <w:t>) вследствие безработицы, инфляции (0,6% в 2019 году</w:t>
      </w:r>
      <w:r>
        <w:rPr>
          <w:rStyle w:val="ab"/>
          <w:bCs/>
          <w:szCs w:val="28"/>
        </w:rPr>
        <w:footnoteReference w:id="40"/>
      </w:r>
      <w:r>
        <w:rPr>
          <w:bCs/>
          <w:szCs w:val="28"/>
        </w:rPr>
        <w:t>) и государственного долга, который к ВВП составляет 29,5% (в 2020 году).</w:t>
      </w:r>
      <w:r>
        <w:rPr>
          <w:rStyle w:val="ab"/>
          <w:bCs/>
          <w:szCs w:val="28"/>
        </w:rPr>
        <w:footnoteReference w:id="41"/>
      </w:r>
      <w:r w:rsidR="003A298A" w:rsidRPr="003A298A">
        <w:rPr>
          <w:rFonts w:ascii="Arial" w:hAnsi="Arial" w:cs="Arial"/>
          <w:color w:val="555555"/>
          <w:sz w:val="20"/>
          <w:szCs w:val="20"/>
          <w:shd w:val="clear" w:color="auto" w:fill="FFFFFF"/>
        </w:rPr>
        <w:t xml:space="preserve"> </w:t>
      </w:r>
      <w:r w:rsidR="003A298A" w:rsidRPr="003A298A">
        <w:t>А перспективы экономического роста остаются незначительными из-за снижения производства хлопка и недостаточных инвестиций в добычу фосфатов, однако в стране активно развивается туризм, что может привлечь дополнительные денежные средства в развитие Тоголезской республики.</w:t>
      </w:r>
    </w:p>
    <w:p w:rsidR="005A180A" w:rsidRPr="007E7DFC" w:rsidRDefault="005A180A" w:rsidP="001A0B67">
      <w:pPr>
        <w:pStyle w:val="3"/>
        <w:rPr>
          <w:b w:val="0"/>
          <w:bCs w:val="0"/>
          <w:szCs w:val="28"/>
        </w:rPr>
      </w:pPr>
      <w:r>
        <w:br w:type="page"/>
      </w:r>
    </w:p>
    <w:p w:rsidR="00255C0C" w:rsidRPr="00B91715" w:rsidRDefault="00255C0C" w:rsidP="0080551D">
      <w:pPr>
        <w:pStyle w:val="1"/>
        <w:numPr>
          <w:ilvl w:val="0"/>
          <w:numId w:val="3"/>
        </w:numPr>
        <w:spacing w:before="0"/>
      </w:pPr>
      <w:bookmarkStart w:id="11" w:name="_Toc68724612"/>
      <w:bookmarkStart w:id="12" w:name="_Toc68913242"/>
      <w:r w:rsidRPr="00B91715">
        <w:lastRenderedPageBreak/>
        <w:t>Районирование территории Того</w:t>
      </w:r>
      <w:bookmarkEnd w:id="11"/>
      <w:r w:rsidR="002D1DD0">
        <w:t>лезской республики</w:t>
      </w:r>
      <w:bookmarkEnd w:id="12"/>
    </w:p>
    <w:p w:rsidR="00492056" w:rsidRDefault="0080551D" w:rsidP="0080551D">
      <w:pPr>
        <w:pStyle w:val="2"/>
        <w:numPr>
          <w:ilvl w:val="1"/>
          <w:numId w:val="15"/>
        </w:numPr>
        <w:spacing w:before="0"/>
      </w:pPr>
      <w:bookmarkStart w:id="13" w:name="_Toc68724613"/>
      <w:bookmarkStart w:id="14" w:name="_Toc68913243"/>
      <w:r>
        <w:t xml:space="preserve"> </w:t>
      </w:r>
      <w:r w:rsidR="00492056" w:rsidRPr="00B91715">
        <w:t>Обоснование критери</w:t>
      </w:r>
      <w:r w:rsidR="008342F8">
        <w:t>я</w:t>
      </w:r>
      <w:r w:rsidR="00492056" w:rsidRPr="00B91715">
        <w:t xml:space="preserve"> районирования Того</w:t>
      </w:r>
      <w:bookmarkEnd w:id="13"/>
      <w:bookmarkEnd w:id="14"/>
    </w:p>
    <w:p w:rsidR="00F0618B" w:rsidRDefault="00F0618B" w:rsidP="00DA1140">
      <w:pPr>
        <w:contextualSpacing/>
        <w:rPr>
          <w:color w:val="000000" w:themeColor="text1"/>
          <w:szCs w:val="28"/>
        </w:rPr>
      </w:pPr>
      <w:r>
        <w:rPr>
          <w:color w:val="000000" w:themeColor="text1"/>
          <w:szCs w:val="28"/>
        </w:rPr>
        <w:t xml:space="preserve">В процессе составления и изучения комплексной характеристики Того, </w:t>
      </w:r>
      <w:r w:rsidR="00C53271">
        <w:rPr>
          <w:color w:val="000000" w:themeColor="text1"/>
          <w:szCs w:val="28"/>
        </w:rPr>
        <w:t>рассмотренной</w:t>
      </w:r>
      <w:r>
        <w:rPr>
          <w:color w:val="000000" w:themeColor="text1"/>
          <w:szCs w:val="28"/>
        </w:rPr>
        <w:t xml:space="preserve"> в первом разделе, было обнаружено достаточно небольшое количество критериев, по которым можно было </w:t>
      </w:r>
      <w:r w:rsidR="00C53271">
        <w:rPr>
          <w:color w:val="000000" w:themeColor="text1"/>
          <w:szCs w:val="28"/>
        </w:rPr>
        <w:t xml:space="preserve">бы </w:t>
      </w:r>
      <w:r>
        <w:rPr>
          <w:color w:val="000000" w:themeColor="text1"/>
          <w:szCs w:val="28"/>
        </w:rPr>
        <w:t>выполнить авторское районирование территории. Однако от многих вариантов пришлось отказаться по разным причинам</w:t>
      </w:r>
      <w:r w:rsidR="007B020A">
        <w:rPr>
          <w:color w:val="000000" w:themeColor="text1"/>
          <w:szCs w:val="28"/>
        </w:rPr>
        <w:t>.</w:t>
      </w:r>
    </w:p>
    <w:p w:rsidR="00487688" w:rsidRDefault="00F04EB4" w:rsidP="00487688">
      <w:pPr>
        <w:contextualSpacing/>
        <w:rPr>
          <w:szCs w:val="28"/>
        </w:rPr>
      </w:pPr>
      <w:r>
        <w:rPr>
          <w:szCs w:val="28"/>
        </w:rPr>
        <w:t>Так, например, п</w:t>
      </w:r>
      <w:r w:rsidR="00CE77BE">
        <w:rPr>
          <w:szCs w:val="28"/>
        </w:rPr>
        <w:t xml:space="preserve">ри характеристике Тоголезкой республики </w:t>
      </w:r>
      <w:r w:rsidR="00487688">
        <w:rPr>
          <w:szCs w:val="28"/>
        </w:rPr>
        <w:t>безусловно важным критерием является здравоохранение. В первой главе была указана невысокая продолжительность жизни и высокий уровень заболеваемости тоголезцев</w:t>
      </w:r>
      <w:r w:rsidR="000164B7">
        <w:rPr>
          <w:rStyle w:val="ab"/>
          <w:szCs w:val="28"/>
        </w:rPr>
        <w:footnoteReference w:id="42"/>
      </w:r>
      <w:r w:rsidR="00487688">
        <w:rPr>
          <w:szCs w:val="28"/>
        </w:rPr>
        <w:t xml:space="preserve">. Однако от районирования на основе этого критерия пришлось отказаться, так как отсутствует исчерпывающая информация по заболеваемости в каждой префектуре Того. </w:t>
      </w:r>
    </w:p>
    <w:p w:rsidR="00F04EB4" w:rsidRDefault="00487688" w:rsidP="00487688">
      <w:pPr>
        <w:contextualSpacing/>
        <w:rPr>
          <w:szCs w:val="28"/>
        </w:rPr>
      </w:pPr>
      <w:r>
        <w:rPr>
          <w:szCs w:val="28"/>
        </w:rPr>
        <w:t xml:space="preserve">Также </w:t>
      </w:r>
      <w:r w:rsidR="00F04EB4">
        <w:rPr>
          <w:szCs w:val="28"/>
        </w:rPr>
        <w:t>были обнаружены источники с информацией о президентских выборах в Того</w:t>
      </w:r>
      <w:r w:rsidR="005B52CA">
        <w:rPr>
          <w:rStyle w:val="ab"/>
          <w:szCs w:val="28"/>
        </w:rPr>
        <w:footnoteReference w:id="43"/>
      </w:r>
      <w:r w:rsidR="00F04EB4">
        <w:rPr>
          <w:szCs w:val="28"/>
        </w:rPr>
        <w:t>, которые про</w:t>
      </w:r>
      <w:r w:rsidR="000D4D9E">
        <w:rPr>
          <w:szCs w:val="28"/>
        </w:rPr>
        <w:t xml:space="preserve">шли в феврале 2020 года, что дает возможность провести авторское районирование </w:t>
      </w:r>
      <w:r w:rsidR="005B52CA">
        <w:rPr>
          <w:szCs w:val="28"/>
        </w:rPr>
        <w:t>страны.</w:t>
      </w:r>
      <w:r w:rsidR="005B52CA" w:rsidRPr="005B52CA">
        <w:rPr>
          <w:szCs w:val="28"/>
        </w:rPr>
        <w:t xml:space="preserve"> </w:t>
      </w:r>
    </w:p>
    <w:p w:rsidR="00E20183" w:rsidRDefault="00671F48" w:rsidP="00671F48">
      <w:pPr>
        <w:contextualSpacing/>
        <w:rPr>
          <w:szCs w:val="28"/>
        </w:rPr>
      </w:pPr>
      <w:r>
        <w:rPr>
          <w:szCs w:val="28"/>
        </w:rPr>
        <w:t>В процессе авторского районирования была предпринята попытка выделить районы, где большинство голосов набрали двое крупных кандидатов-оппонентов на президентскую должность: Фор Гнасингбе и Агбейоме Коджо. Однако в подавляющей части префектур нынешний президент одержал победу, набрав больше голосов, и только в нескольких южных префектурах – проиграл. Кроме того, пришлось отказаться от вышерассмотренного критерия из-за факта политической пассивности тоголезцев, вызванной их широкой бедностью.</w:t>
      </w:r>
    </w:p>
    <w:p w:rsidR="00671F48" w:rsidRDefault="00671F48" w:rsidP="00F26866">
      <w:pPr>
        <w:contextualSpacing/>
        <w:rPr>
          <w:szCs w:val="28"/>
        </w:rPr>
      </w:pPr>
      <w:r>
        <w:rPr>
          <w:szCs w:val="28"/>
        </w:rPr>
        <w:lastRenderedPageBreak/>
        <w:t>Таким образом, в процессе создания</w:t>
      </w:r>
      <w:r w:rsidR="00F26866">
        <w:rPr>
          <w:szCs w:val="28"/>
        </w:rPr>
        <w:t xml:space="preserve"> данной карты-проекта (рисунок 9</w:t>
      </w:r>
      <w:r>
        <w:rPr>
          <w:szCs w:val="28"/>
        </w:rPr>
        <w:t>), получилось только 2 неоднозначных района, что не подходит для критерия районирования.</w:t>
      </w:r>
    </w:p>
    <w:p w:rsidR="00671F48" w:rsidRPr="00E20183" w:rsidRDefault="00671F48" w:rsidP="00671F48">
      <w:pPr>
        <w:contextualSpacing/>
        <w:rPr>
          <w:szCs w:val="28"/>
        </w:rPr>
      </w:pPr>
    </w:p>
    <w:p w:rsidR="00F92518" w:rsidRDefault="004B1557" w:rsidP="005B52CA">
      <w:pPr>
        <w:contextualSpacing/>
        <w:jc w:val="center"/>
        <w:rPr>
          <w:szCs w:val="28"/>
        </w:rPr>
      </w:pPr>
      <w:r>
        <w:rPr>
          <w:noProof/>
        </w:rPr>
        <w:pict>
          <v:shape id="_x0000_s1029" type="#_x0000_t202" style="position:absolute;left:0;text-align:left;margin-left:22.8pt;margin-top:218.2pt;width:159.95pt;height:125.7pt;z-index:251659264" strokecolor="black [3213]">
            <v:textbox style="mso-next-textbox:#_x0000_s1029">
              <w:txbxContent>
                <w:p w:rsidR="004B1557" w:rsidRDefault="004B1557" w:rsidP="000D4D9E">
                  <w:pPr>
                    <w:spacing w:line="240" w:lineRule="auto"/>
                    <w:ind w:firstLine="0"/>
                    <w:jc w:val="center"/>
                    <w:rPr>
                      <w:szCs w:val="28"/>
                    </w:rPr>
                  </w:pPr>
                  <w:r w:rsidRPr="000D4D9E">
                    <w:rPr>
                      <w:szCs w:val="28"/>
                    </w:rPr>
                    <w:t>Условные обозначения:</w:t>
                  </w:r>
                </w:p>
                <w:p w:rsidR="004B1557" w:rsidRDefault="004B1557" w:rsidP="000D4D9E">
                  <w:pPr>
                    <w:spacing w:line="240" w:lineRule="auto"/>
                    <w:ind w:firstLine="0"/>
                    <w:jc w:val="center"/>
                    <w:rPr>
                      <w:sz w:val="24"/>
                    </w:rPr>
                  </w:pPr>
                  <w:r w:rsidRPr="000D4D9E">
                    <w:rPr>
                      <w:sz w:val="24"/>
                    </w:rPr>
                    <w:t>Район 1</w:t>
                  </w:r>
                  <w:r>
                    <w:rPr>
                      <w:sz w:val="24"/>
                    </w:rPr>
                    <w:t xml:space="preserve"> </w:t>
                  </w:r>
                </w:p>
                <w:p w:rsidR="004B1557" w:rsidRPr="000D4D9E" w:rsidRDefault="004B1557" w:rsidP="000D4D9E">
                  <w:pPr>
                    <w:spacing w:line="240" w:lineRule="auto"/>
                    <w:ind w:firstLine="0"/>
                    <w:jc w:val="center"/>
                    <w:rPr>
                      <w:sz w:val="24"/>
                    </w:rPr>
                  </w:pPr>
                  <w:r>
                    <w:rPr>
                      <w:noProof/>
                    </w:rPr>
                    <w:drawing>
                      <wp:inline distT="0" distB="0" distL="0" distR="0">
                        <wp:extent cx="445770" cy="342900"/>
                        <wp:effectExtent l="19050" t="1905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7164" cy="343972"/>
                                </a:xfrm>
                                <a:prstGeom prst="rect">
                                  <a:avLst/>
                                </a:prstGeom>
                                <a:ln>
                                  <a:solidFill>
                                    <a:schemeClr val="tx1"/>
                                  </a:solidFill>
                                </a:ln>
                              </pic:spPr>
                            </pic:pic>
                          </a:graphicData>
                        </a:graphic>
                      </wp:inline>
                    </w:drawing>
                  </w:r>
                </w:p>
                <w:p w:rsidR="004B1557" w:rsidRDefault="004B1557" w:rsidP="00487688">
                  <w:pPr>
                    <w:spacing w:line="240" w:lineRule="auto"/>
                    <w:ind w:firstLine="0"/>
                    <w:jc w:val="center"/>
                    <w:rPr>
                      <w:sz w:val="20"/>
                      <w:szCs w:val="20"/>
                    </w:rPr>
                  </w:pPr>
                </w:p>
                <w:p w:rsidR="004B1557" w:rsidRPr="000D4D9E" w:rsidRDefault="004B1557" w:rsidP="00487688">
                  <w:pPr>
                    <w:spacing w:line="240" w:lineRule="auto"/>
                    <w:ind w:firstLine="0"/>
                    <w:jc w:val="center"/>
                    <w:rPr>
                      <w:sz w:val="24"/>
                    </w:rPr>
                  </w:pPr>
                  <w:r w:rsidRPr="000D4D9E">
                    <w:rPr>
                      <w:sz w:val="24"/>
                    </w:rPr>
                    <w:t>Район 2</w:t>
                  </w:r>
                </w:p>
                <w:p w:rsidR="004B1557" w:rsidRPr="006444A8" w:rsidRDefault="004B1557" w:rsidP="00487688">
                  <w:pPr>
                    <w:spacing w:line="240" w:lineRule="auto"/>
                    <w:ind w:firstLine="0"/>
                    <w:jc w:val="center"/>
                    <w:rPr>
                      <w:sz w:val="20"/>
                      <w:szCs w:val="20"/>
                    </w:rPr>
                  </w:pPr>
                  <w:r>
                    <w:rPr>
                      <w:noProof/>
                    </w:rPr>
                    <w:drawing>
                      <wp:inline distT="0" distB="0" distL="0" distR="0">
                        <wp:extent cx="446400" cy="340114"/>
                        <wp:effectExtent l="19050" t="1905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6400" cy="340114"/>
                                </a:xfrm>
                                <a:prstGeom prst="rect">
                                  <a:avLst/>
                                </a:prstGeom>
                                <a:ln>
                                  <a:solidFill>
                                    <a:schemeClr val="tx1"/>
                                  </a:solidFill>
                                </a:ln>
                              </pic:spPr>
                            </pic:pic>
                          </a:graphicData>
                        </a:graphic>
                      </wp:inline>
                    </w:drawing>
                  </w:r>
                </w:p>
              </w:txbxContent>
            </v:textbox>
          </v:shape>
        </w:pict>
      </w:r>
      <w:r w:rsidR="00487688">
        <w:rPr>
          <w:noProof/>
        </w:rPr>
        <w:drawing>
          <wp:inline distT="0" distB="0" distL="0" distR="0">
            <wp:extent cx="2686050" cy="545295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686050" cy="5452951"/>
                    </a:xfrm>
                    <a:prstGeom prst="rect">
                      <a:avLst/>
                    </a:prstGeom>
                  </pic:spPr>
                </pic:pic>
              </a:graphicData>
            </a:graphic>
          </wp:inline>
        </w:drawing>
      </w:r>
    </w:p>
    <w:p w:rsidR="00487688" w:rsidRDefault="00487688" w:rsidP="005B52CA">
      <w:pPr>
        <w:contextualSpacing/>
        <w:jc w:val="center"/>
        <w:rPr>
          <w:szCs w:val="28"/>
        </w:rPr>
      </w:pPr>
      <w:r>
        <w:rPr>
          <w:szCs w:val="28"/>
        </w:rPr>
        <w:t xml:space="preserve">Рисунок </w:t>
      </w:r>
      <w:r w:rsidR="00F26866">
        <w:rPr>
          <w:szCs w:val="28"/>
        </w:rPr>
        <w:t>9</w:t>
      </w:r>
      <w:r w:rsidR="005B52CA">
        <w:rPr>
          <w:szCs w:val="28"/>
        </w:rPr>
        <w:t xml:space="preserve"> </w:t>
      </w:r>
      <w:r>
        <w:rPr>
          <w:szCs w:val="28"/>
        </w:rPr>
        <w:t>– Первый вариант районирования Того</w:t>
      </w:r>
      <w:r>
        <w:rPr>
          <w:rStyle w:val="ab"/>
          <w:szCs w:val="28"/>
        </w:rPr>
        <w:footnoteReference w:id="44"/>
      </w:r>
    </w:p>
    <w:p w:rsidR="00F04EB4" w:rsidRDefault="00F04EB4" w:rsidP="00F04EB4">
      <w:pPr>
        <w:contextualSpacing/>
        <w:rPr>
          <w:szCs w:val="28"/>
        </w:rPr>
      </w:pPr>
      <w:r>
        <w:rPr>
          <w:szCs w:val="28"/>
        </w:rPr>
        <w:t xml:space="preserve">Безусловно важным для Того остается </w:t>
      </w:r>
      <w:r w:rsidR="001676FB">
        <w:rPr>
          <w:szCs w:val="28"/>
        </w:rPr>
        <w:t xml:space="preserve">уровень </w:t>
      </w:r>
      <w:r w:rsidR="00DC56CA">
        <w:rPr>
          <w:szCs w:val="28"/>
        </w:rPr>
        <w:t>благополучия</w:t>
      </w:r>
      <w:r w:rsidR="001676FB">
        <w:rPr>
          <w:szCs w:val="28"/>
        </w:rPr>
        <w:t xml:space="preserve"> населения, а именно процент </w:t>
      </w:r>
      <w:r w:rsidR="00DC56CA">
        <w:rPr>
          <w:szCs w:val="28"/>
        </w:rPr>
        <w:t xml:space="preserve">его </w:t>
      </w:r>
      <w:r w:rsidR="001676FB">
        <w:rPr>
          <w:szCs w:val="28"/>
        </w:rPr>
        <w:t>бедности</w:t>
      </w:r>
      <w:r>
        <w:rPr>
          <w:szCs w:val="28"/>
        </w:rPr>
        <w:t xml:space="preserve">. </w:t>
      </w:r>
      <w:r w:rsidR="001676FB">
        <w:rPr>
          <w:szCs w:val="28"/>
        </w:rPr>
        <w:t xml:space="preserve">Эти данные следует учитывать при изучении страны, так как </w:t>
      </w:r>
      <w:r w:rsidR="00DC56CA">
        <w:rPr>
          <w:szCs w:val="28"/>
        </w:rPr>
        <w:t>Того</w:t>
      </w:r>
      <w:r w:rsidR="001676FB">
        <w:rPr>
          <w:szCs w:val="28"/>
        </w:rPr>
        <w:t xml:space="preserve"> </w:t>
      </w:r>
      <w:r w:rsidR="00DC56CA">
        <w:rPr>
          <w:szCs w:val="28"/>
        </w:rPr>
        <w:t xml:space="preserve">относится к странам «четвертого </w:t>
      </w:r>
      <w:r w:rsidR="00DC56CA">
        <w:rPr>
          <w:szCs w:val="28"/>
        </w:rPr>
        <w:lastRenderedPageBreak/>
        <w:t>мира»</w:t>
      </w:r>
      <w:r w:rsidR="00DC56CA">
        <w:rPr>
          <w:rStyle w:val="ab"/>
          <w:szCs w:val="28"/>
        </w:rPr>
        <w:footnoteReference w:id="45"/>
      </w:r>
      <w:r w:rsidR="00DC56CA">
        <w:rPr>
          <w:szCs w:val="28"/>
        </w:rPr>
        <w:t xml:space="preserve">, то есть к </w:t>
      </w:r>
      <w:r w:rsidR="00DE1852">
        <w:rPr>
          <w:szCs w:val="28"/>
        </w:rPr>
        <w:t>наименее развитым</w:t>
      </w:r>
      <w:r w:rsidR="001676FB">
        <w:rPr>
          <w:szCs w:val="28"/>
        </w:rPr>
        <w:t>, а, соответственно, население – это та сфера, на которую отсталость оказывает решающее значение.</w:t>
      </w:r>
    </w:p>
    <w:p w:rsidR="00EE5AA4" w:rsidRDefault="00DE1852" w:rsidP="00EE5AA4">
      <w:pPr>
        <w:contextualSpacing/>
        <w:rPr>
          <w:szCs w:val="28"/>
        </w:rPr>
      </w:pPr>
      <w:r>
        <w:rPr>
          <w:szCs w:val="28"/>
        </w:rPr>
        <w:t>Важно изучить рассматриваемый критерий</w:t>
      </w:r>
      <w:r w:rsidR="00EE5AA4">
        <w:rPr>
          <w:szCs w:val="28"/>
        </w:rPr>
        <w:t xml:space="preserve"> наиболее подробно, чтобы выяснить, какие именно районы страны нуждаются в большем внимании, где население страдает от нищеты и ее последствий в худшей степени. Это нельзя игнорировать, так как</w:t>
      </w:r>
      <w:r>
        <w:rPr>
          <w:szCs w:val="28"/>
        </w:rPr>
        <w:t xml:space="preserve"> </w:t>
      </w:r>
      <w:r w:rsidR="00EE5AA4">
        <w:rPr>
          <w:szCs w:val="28"/>
        </w:rPr>
        <w:t>важно бороться с рас</w:t>
      </w:r>
      <w:r w:rsidR="00E925CE">
        <w:rPr>
          <w:szCs w:val="28"/>
        </w:rPr>
        <w:t>пространением</w:t>
      </w:r>
      <w:r w:rsidR="00EE5AA4">
        <w:rPr>
          <w:szCs w:val="28"/>
        </w:rPr>
        <w:t xml:space="preserve"> бедности, которая с каждым годом поглощает жителей Того, усугубляя их уровень жизни и создавая недееспособные условия развития. </w:t>
      </w:r>
    </w:p>
    <w:p w:rsidR="00EE5AA4" w:rsidRDefault="00EE5AA4" w:rsidP="00EE5AA4">
      <w:pPr>
        <w:contextualSpacing/>
        <w:rPr>
          <w:szCs w:val="28"/>
        </w:rPr>
      </w:pPr>
      <w:r>
        <w:rPr>
          <w:szCs w:val="28"/>
        </w:rPr>
        <w:t xml:space="preserve">Тоголезцев, находящихся за гранью нищеты, начинают одолевать разные виды болезней, вызванных в том числе антисанитарными условиями при низком уровне жизни. Развивающаяся преступность и деградация населения сокращает ряды рабочей силы страны, из-за чего она становится еще более экономически нестабильной и неразвивающейся. Нищета и </w:t>
      </w:r>
      <w:r w:rsidR="00E925CE">
        <w:rPr>
          <w:szCs w:val="28"/>
        </w:rPr>
        <w:t>не</w:t>
      </w:r>
      <w:r>
        <w:rPr>
          <w:szCs w:val="28"/>
        </w:rPr>
        <w:t xml:space="preserve">гигиеничность идут в ногу с неграмотностью населения, что делает </w:t>
      </w:r>
      <w:r w:rsidR="00E925CE">
        <w:rPr>
          <w:szCs w:val="28"/>
        </w:rPr>
        <w:t>людей</w:t>
      </w:r>
      <w:r>
        <w:rPr>
          <w:szCs w:val="28"/>
        </w:rPr>
        <w:t xml:space="preserve"> не только малосознательным</w:t>
      </w:r>
      <w:r w:rsidR="00E925CE">
        <w:rPr>
          <w:szCs w:val="28"/>
        </w:rPr>
        <w:t>и</w:t>
      </w:r>
      <w:r>
        <w:rPr>
          <w:szCs w:val="28"/>
        </w:rPr>
        <w:t xml:space="preserve"> в интеллектуальном плане, но и политически пассивным</w:t>
      </w:r>
      <w:r w:rsidR="00E925CE">
        <w:rPr>
          <w:szCs w:val="28"/>
        </w:rPr>
        <w:t>и</w:t>
      </w:r>
      <w:r>
        <w:rPr>
          <w:szCs w:val="28"/>
        </w:rPr>
        <w:t>, что также не способствует модернизированному развитию страны.</w:t>
      </w:r>
    </w:p>
    <w:p w:rsidR="007407BB" w:rsidRDefault="007407BB" w:rsidP="00EE5AA4">
      <w:pPr>
        <w:contextualSpacing/>
        <w:rPr>
          <w:szCs w:val="28"/>
        </w:rPr>
      </w:pPr>
      <w:r>
        <w:rPr>
          <w:szCs w:val="28"/>
        </w:rPr>
        <w:t>Поэтому важно начать инвестировать в развити</w:t>
      </w:r>
      <w:r w:rsidR="00E925CE">
        <w:rPr>
          <w:szCs w:val="28"/>
        </w:rPr>
        <w:t>е</w:t>
      </w:r>
      <w:r>
        <w:rPr>
          <w:szCs w:val="28"/>
        </w:rPr>
        <w:t xml:space="preserve"> префектур, чтобы уровень нищеты округов и дальних регионов стал постепенно сравниваться со столичными показателями. Для борьбы с прогрессирующей бедностью необходимо начать уделять больше внимания таким сферам, которые будут направлен</w:t>
      </w:r>
      <w:r w:rsidR="00E925CE">
        <w:rPr>
          <w:szCs w:val="28"/>
        </w:rPr>
        <w:t>ы</w:t>
      </w:r>
      <w:r>
        <w:rPr>
          <w:szCs w:val="28"/>
        </w:rPr>
        <w:t xml:space="preserve"> на улучшение уровня жизни тоголезцев: важно повысить уровень их грамотности, расширить количество рабочих мест, улучшить санитарные нормы, бороться с </w:t>
      </w:r>
      <w:r w:rsidR="00E925CE">
        <w:rPr>
          <w:szCs w:val="28"/>
        </w:rPr>
        <w:t xml:space="preserve">их </w:t>
      </w:r>
      <w:r>
        <w:rPr>
          <w:szCs w:val="28"/>
        </w:rPr>
        <w:t>экологической непросвещенностью</w:t>
      </w:r>
      <w:r w:rsidR="00E925CE">
        <w:rPr>
          <w:szCs w:val="28"/>
        </w:rPr>
        <w:t xml:space="preserve"> – все это сможет повысить уровень значимости Того на международном плане, так как развитое и благополучное население – это прямой путь к развитой и сильной стране.</w:t>
      </w:r>
    </w:p>
    <w:p w:rsidR="00F318DE" w:rsidRDefault="007407BB" w:rsidP="00B72F11">
      <w:pPr>
        <w:contextualSpacing/>
        <w:rPr>
          <w:szCs w:val="28"/>
        </w:rPr>
      </w:pPr>
      <w:r>
        <w:rPr>
          <w:szCs w:val="28"/>
        </w:rPr>
        <w:lastRenderedPageBreak/>
        <w:t>Исходя из вышеупомянутых аргументов, критерием р</w:t>
      </w:r>
      <w:r w:rsidR="00E925CE">
        <w:rPr>
          <w:szCs w:val="28"/>
        </w:rPr>
        <w:t>айонирования данной работы стал</w:t>
      </w:r>
      <w:r w:rsidR="00BA14EE">
        <w:rPr>
          <w:szCs w:val="28"/>
        </w:rPr>
        <w:t>а</w:t>
      </w:r>
      <w:r>
        <w:rPr>
          <w:szCs w:val="28"/>
        </w:rPr>
        <w:t xml:space="preserve"> </w:t>
      </w:r>
      <w:r w:rsidR="002E2F07">
        <w:rPr>
          <w:szCs w:val="28"/>
        </w:rPr>
        <w:t>доля наиболее бедного населения, которая</w:t>
      </w:r>
      <w:r>
        <w:rPr>
          <w:szCs w:val="28"/>
        </w:rPr>
        <w:t xml:space="preserve"> составляет большую часть все</w:t>
      </w:r>
      <w:r w:rsidR="002E2F07">
        <w:rPr>
          <w:szCs w:val="28"/>
        </w:rPr>
        <w:t>х</w:t>
      </w:r>
      <w:r>
        <w:rPr>
          <w:szCs w:val="28"/>
        </w:rPr>
        <w:t xml:space="preserve"> </w:t>
      </w:r>
      <w:r w:rsidR="002E2F07">
        <w:rPr>
          <w:szCs w:val="28"/>
        </w:rPr>
        <w:t>жителей</w:t>
      </w:r>
      <w:r>
        <w:rPr>
          <w:szCs w:val="28"/>
        </w:rPr>
        <w:t xml:space="preserve"> Т</w:t>
      </w:r>
      <w:r w:rsidR="00E925CE">
        <w:rPr>
          <w:szCs w:val="28"/>
        </w:rPr>
        <w:t>оголезской республики, а поэтому не может оставаться незамеченным.</w:t>
      </w:r>
    </w:p>
    <w:p w:rsidR="00B72F11" w:rsidRPr="00B72F11" w:rsidRDefault="00B72F11" w:rsidP="00B72F11">
      <w:pPr>
        <w:contextualSpacing/>
        <w:rPr>
          <w:szCs w:val="28"/>
        </w:rPr>
      </w:pPr>
    </w:p>
    <w:p w:rsidR="00492056" w:rsidRPr="00B91715" w:rsidRDefault="009356D9" w:rsidP="009356D9">
      <w:pPr>
        <w:pStyle w:val="2"/>
        <w:spacing w:before="0"/>
        <w:ind w:left="360" w:firstLine="0"/>
      </w:pPr>
      <w:bookmarkStart w:id="15" w:name="_Toc68724614"/>
      <w:bookmarkStart w:id="16" w:name="_Toc68913244"/>
      <w:r>
        <w:t>2.2</w:t>
      </w:r>
      <w:r w:rsidR="0080551D">
        <w:t xml:space="preserve"> </w:t>
      </w:r>
      <w:r w:rsidR="00492056" w:rsidRPr="00B91715">
        <w:t>П</w:t>
      </w:r>
      <w:r w:rsidR="008342F8">
        <w:t>роцедура</w:t>
      </w:r>
      <w:r w:rsidR="00492056" w:rsidRPr="00B91715">
        <w:t xml:space="preserve"> и результаты районирования</w:t>
      </w:r>
      <w:r w:rsidR="008342F8">
        <w:t xml:space="preserve"> Того</w:t>
      </w:r>
      <w:bookmarkEnd w:id="15"/>
      <w:bookmarkEnd w:id="16"/>
    </w:p>
    <w:p w:rsidR="004E6775" w:rsidRDefault="004E26BB" w:rsidP="004E26BB">
      <w:pPr>
        <w:contextualSpacing/>
      </w:pPr>
      <w:bookmarkStart w:id="17" w:name="_Toc68724615"/>
      <w:bookmarkStart w:id="18" w:name="_Toc68913245"/>
      <w:r>
        <w:t xml:space="preserve">После рассмотрения важности социально-экономического критерия районирования, все внимание было сконцентрировано на </w:t>
      </w:r>
      <w:r w:rsidR="00A06663">
        <w:t>изучении административного деления страны и численности населения в каждой префектуре (рисунок 1</w:t>
      </w:r>
      <w:r w:rsidR="00F26866">
        <w:t>0</w:t>
      </w:r>
      <w:r w:rsidR="00A06663">
        <w:t xml:space="preserve">). </w:t>
      </w:r>
      <w:r w:rsidR="00EE701A">
        <w:t>В результате чего были обнаружены 5 областей</w:t>
      </w:r>
      <w:r w:rsidR="004E6775">
        <w:t xml:space="preserve"> (Приморская, Кара, Плато, Центральная, Саванн)</w:t>
      </w:r>
      <w:r w:rsidR="00EE701A">
        <w:t>, которы</w:t>
      </w:r>
      <w:r w:rsidR="004E6775">
        <w:t xml:space="preserve">е, в свою очередь, </w:t>
      </w:r>
      <w:r w:rsidR="00EE701A">
        <w:t>делятся на 30 префектур и 1 коммуну (Ломе)</w:t>
      </w:r>
      <w:r w:rsidR="004E6775">
        <w:t xml:space="preserve">. </w:t>
      </w:r>
      <w:r w:rsidR="0037197C">
        <w:t>Проанализировав численность населения всей страны, можно выделить следующие наиболее густонаселенные префектуры на 2010 год: столица – коммуна Ломе (837 437 чел.), Гольф (731 942 чел.) и Зио (297 970 чел.)</w:t>
      </w:r>
      <w:r w:rsidR="00DB34B0">
        <w:t xml:space="preserve"> – все те префектуры, которые находятся по близости о</w:t>
      </w:r>
      <w:r w:rsidR="008C598C">
        <w:t>т административного центра Того</w:t>
      </w:r>
      <w:r w:rsidR="00EF440D">
        <w:t xml:space="preserve"> (</w:t>
      </w:r>
      <w:r w:rsidR="007640DE">
        <w:t>см.П</w:t>
      </w:r>
      <w:r w:rsidR="00EF440D">
        <w:t xml:space="preserve">риложение </w:t>
      </w:r>
      <w:r w:rsidR="008C598C">
        <w:t>2</w:t>
      </w:r>
      <w:r w:rsidR="00EF440D">
        <w:t>).</w:t>
      </w:r>
    </w:p>
    <w:p w:rsidR="00EE701A" w:rsidRDefault="00EE701A" w:rsidP="00EE701A">
      <w:pPr>
        <w:contextualSpacing/>
        <w:jc w:val="center"/>
      </w:pPr>
      <w:r>
        <w:rPr>
          <w:noProof/>
        </w:rPr>
        <w:lastRenderedPageBreak/>
        <w:drawing>
          <wp:inline distT="0" distB="0" distL="0" distR="0">
            <wp:extent cx="3362325" cy="6200775"/>
            <wp:effectExtent l="19050" t="1905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62" r="522"/>
                    <a:stretch/>
                  </pic:blipFill>
                  <pic:spPr bwMode="auto">
                    <a:xfrm>
                      <a:off x="0" y="0"/>
                      <a:ext cx="3362325" cy="62007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E701A" w:rsidRDefault="00EE701A" w:rsidP="00EE701A">
      <w:pPr>
        <w:contextualSpacing/>
        <w:jc w:val="center"/>
      </w:pPr>
      <w:r>
        <w:t>Рисунок 1</w:t>
      </w:r>
      <w:r w:rsidR="00F26866">
        <w:t>0</w:t>
      </w:r>
      <w:r>
        <w:t xml:space="preserve"> </w:t>
      </w:r>
      <w:r w:rsidR="000A0E49">
        <w:t>– Административное деление Того</w:t>
      </w:r>
      <w:r>
        <w:rPr>
          <w:rStyle w:val="ab"/>
        </w:rPr>
        <w:footnoteReference w:id="46"/>
      </w:r>
    </w:p>
    <w:p w:rsidR="00EA0DCB" w:rsidRDefault="00EA0DCB" w:rsidP="00EE701A">
      <w:pPr>
        <w:contextualSpacing/>
      </w:pPr>
      <w:r>
        <w:t xml:space="preserve">После детального изучения административно-территориального состава Того стоит обратить </w:t>
      </w:r>
      <w:r w:rsidR="00CC3CDD">
        <w:t xml:space="preserve">внимание на </w:t>
      </w:r>
      <w:r w:rsidR="002E2F07">
        <w:t>долю</w:t>
      </w:r>
      <w:r w:rsidR="00CC3CDD">
        <w:t xml:space="preserve"> населения, которое находится за гранью бедности (рисунок 1</w:t>
      </w:r>
      <w:r w:rsidR="00F26866">
        <w:t>1</w:t>
      </w:r>
      <w:r w:rsidR="00CC3CDD">
        <w:t xml:space="preserve">). </w:t>
      </w:r>
      <w:r w:rsidR="00D96A05">
        <w:t xml:space="preserve">Для этого автором была собрана и тщательно изучена информация с зарубежных статей и сайтов, благодаря которым удалось выявить префектуры с самым низким порогом бедности (например, Кпенджал, Танджуаре, Оти) и регионы с самым </w:t>
      </w:r>
      <w:r w:rsidR="00D96A05">
        <w:lastRenderedPageBreak/>
        <w:t xml:space="preserve">высоким уровнем жизни населения (например, коммуна </w:t>
      </w:r>
      <w:r w:rsidR="007640DE">
        <w:t>Ломе, префектуры Гольф и Клото)</w:t>
      </w:r>
      <w:r w:rsidR="00D96A05">
        <w:t xml:space="preserve"> (</w:t>
      </w:r>
      <w:r w:rsidR="007640DE">
        <w:t>см.</w:t>
      </w:r>
      <w:r w:rsidR="00D96A05">
        <w:t xml:space="preserve">Приложение </w:t>
      </w:r>
      <w:r w:rsidR="007640DE">
        <w:t>3</w:t>
      </w:r>
      <w:r w:rsidR="00D96A05">
        <w:t>).</w:t>
      </w:r>
    </w:p>
    <w:p w:rsidR="0054427C" w:rsidRDefault="0054427C" w:rsidP="0054427C">
      <w:pPr>
        <w:contextualSpacing/>
      </w:pPr>
      <w:r>
        <w:rPr>
          <w:noProof/>
        </w:rPr>
        <w:drawing>
          <wp:anchor distT="0" distB="0" distL="114300" distR="114300" simplePos="0" relativeHeight="251658752" behindDoc="1" locked="0" layoutInCell="1" allowOverlap="1">
            <wp:simplePos x="0" y="0"/>
            <wp:positionH relativeFrom="margin">
              <wp:posOffset>3387725</wp:posOffset>
            </wp:positionH>
            <wp:positionV relativeFrom="margin">
              <wp:posOffset>2393315</wp:posOffset>
            </wp:positionV>
            <wp:extent cx="2152650" cy="1571625"/>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52650" cy="1571625"/>
                    </a:xfrm>
                    <a:prstGeom prst="rect">
                      <a:avLst/>
                    </a:prstGeom>
                  </pic:spPr>
                </pic:pic>
              </a:graphicData>
            </a:graphic>
          </wp:anchor>
        </w:drawing>
      </w:r>
      <w:r>
        <w:rPr>
          <w:noProof/>
        </w:rPr>
        <w:drawing>
          <wp:inline distT="0" distB="0" distL="0" distR="0">
            <wp:extent cx="3076575" cy="554355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076575" cy="5543550"/>
                    </a:xfrm>
                    <a:prstGeom prst="rect">
                      <a:avLst/>
                    </a:prstGeom>
                  </pic:spPr>
                </pic:pic>
              </a:graphicData>
            </a:graphic>
          </wp:inline>
        </w:drawing>
      </w:r>
    </w:p>
    <w:p w:rsidR="00EA0DCB" w:rsidRDefault="006D0BA1" w:rsidP="0054427C">
      <w:pPr>
        <w:ind w:firstLine="0"/>
        <w:contextualSpacing/>
        <w:jc w:val="center"/>
      </w:pPr>
      <w:r>
        <w:t>Рисунок 1</w:t>
      </w:r>
      <w:r w:rsidR="00F26866">
        <w:t>1</w:t>
      </w:r>
      <w:r>
        <w:t xml:space="preserve"> – Ка</w:t>
      </w:r>
      <w:r w:rsidR="000A0E49">
        <w:t>рта бедного слоя населения Того</w:t>
      </w:r>
      <w:r>
        <w:rPr>
          <w:rStyle w:val="ab"/>
        </w:rPr>
        <w:footnoteReference w:id="47"/>
      </w:r>
    </w:p>
    <w:p w:rsidR="00CE3106" w:rsidRDefault="00CE3106" w:rsidP="00EE701A">
      <w:pPr>
        <w:contextualSpacing/>
      </w:pPr>
      <w:r>
        <w:t>В результате полученной группировки автором было принято решение объединить несколько регионов в районы, проведя этим самым районирование</w:t>
      </w:r>
      <w:r w:rsidR="00D427DD">
        <w:t xml:space="preserve"> по принципу компактности</w:t>
      </w:r>
      <w:r>
        <w:t xml:space="preserve">. Не все районы содержат в себе регионы с одинаковыми показателями, однако </w:t>
      </w:r>
      <w:r w:rsidR="00D427DD">
        <w:t xml:space="preserve">они представляют собой некое единство, на что </w:t>
      </w:r>
      <w:r>
        <w:t>есть ряд причин.</w:t>
      </w:r>
    </w:p>
    <w:p w:rsidR="001E64F1" w:rsidRDefault="001E64F1" w:rsidP="00EE701A">
      <w:pPr>
        <w:contextualSpacing/>
      </w:pPr>
      <w:r>
        <w:lastRenderedPageBreak/>
        <w:t>Так, например, автором районирования было принято решение объединить между собой южные префектуры в район 1 (рисунок 1</w:t>
      </w:r>
      <w:r w:rsidR="00F26866">
        <w:t>2</w:t>
      </w:r>
      <w:r>
        <w:t>). Несмотря на то, что на юге показатели бедности разнятся между собой, они все равно относительно одинаковы, в отличие от центральных или северных регионов, где выявлены более высокие показатели нищеты (район 3 и район 4).</w:t>
      </w:r>
    </w:p>
    <w:p w:rsidR="001E64F1" w:rsidRDefault="001E64F1" w:rsidP="00EE701A">
      <w:pPr>
        <w:contextualSpacing/>
      </w:pPr>
      <w:r>
        <w:t>А такие префектуры как Данкпен</w:t>
      </w:r>
      <w:r w:rsidR="00D67FF4">
        <w:t xml:space="preserve">, Дуфелгу, Коза, Бина, Ассоли и Чауджо находятся между районами с более высоким уровнем бедности, что дает повод объединить их в один район – район 3. Разбивать их на более мелкие районы не имеет смысла, так как все вышеперечисленные префектуры имеют схожие специфические черты, например, климатические и географические особенности, сказывающиеся на </w:t>
      </w:r>
      <w:r w:rsidR="00FE077F">
        <w:t>бедности населения.</w:t>
      </w:r>
    </w:p>
    <w:p w:rsidR="00EE13FB" w:rsidRDefault="00D67FF4" w:rsidP="00727B1B">
      <w:pPr>
        <w:contextualSpacing/>
      </w:pPr>
      <w:r>
        <w:t>Таким образом, п</w:t>
      </w:r>
      <w:r w:rsidR="00D96A05">
        <w:t>осле качественного анализа карты административно-территориального деления страны (рисунок 1</w:t>
      </w:r>
      <w:r w:rsidR="00F26866">
        <w:t>0</w:t>
      </w:r>
      <w:r w:rsidR="00D96A05">
        <w:t>) и карты бедности населения Того (рисунок 1</w:t>
      </w:r>
      <w:r w:rsidR="00F26866">
        <w:t>1</w:t>
      </w:r>
      <w:r w:rsidR="00D96A05">
        <w:t xml:space="preserve">) </w:t>
      </w:r>
      <w:r w:rsidR="002E2F07">
        <w:t xml:space="preserve">было принято решение выделить 4 </w:t>
      </w:r>
      <w:r w:rsidR="00D96A05">
        <w:t>район</w:t>
      </w:r>
      <w:r w:rsidR="002E2F07">
        <w:t>а</w:t>
      </w:r>
      <w:r w:rsidR="00D96A05">
        <w:t xml:space="preserve"> </w:t>
      </w:r>
      <w:r w:rsidR="006967E8">
        <w:t>Тоголезской республики</w:t>
      </w:r>
      <w:r w:rsidR="00D96A05">
        <w:t xml:space="preserve"> (рисунок 1</w:t>
      </w:r>
      <w:r w:rsidR="00F26866">
        <w:t>2</w:t>
      </w:r>
      <w:r w:rsidR="00D96A05">
        <w:t>).</w:t>
      </w:r>
    </w:p>
    <w:p w:rsidR="00727B1B" w:rsidRDefault="00727B1B" w:rsidP="00EA6A36">
      <w:pPr>
        <w:contextualSpacing/>
        <w:jc w:val="center"/>
      </w:pPr>
      <w:r>
        <w:rPr>
          <w:noProof/>
        </w:rPr>
        <w:lastRenderedPageBreak/>
        <w:drawing>
          <wp:inline distT="0" distB="0" distL="0" distR="0">
            <wp:extent cx="4439920" cy="58279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453875" cy="5846288"/>
                    </a:xfrm>
                    <a:prstGeom prst="rect">
                      <a:avLst/>
                    </a:prstGeom>
                  </pic:spPr>
                </pic:pic>
              </a:graphicData>
            </a:graphic>
          </wp:inline>
        </w:drawing>
      </w:r>
    </w:p>
    <w:p w:rsidR="00EE13FB" w:rsidRDefault="000A0E49" w:rsidP="00EE13FB">
      <w:pPr>
        <w:contextualSpacing/>
        <w:jc w:val="center"/>
      </w:pPr>
      <w:r>
        <w:t>Рисунок 1</w:t>
      </w:r>
      <w:r w:rsidR="00F26866">
        <w:t>2</w:t>
      </w:r>
      <w:r>
        <w:t xml:space="preserve"> – Районирование Того</w:t>
      </w:r>
      <w:r w:rsidR="00EE13FB">
        <w:rPr>
          <w:rStyle w:val="ab"/>
        </w:rPr>
        <w:footnoteReference w:id="48"/>
      </w:r>
    </w:p>
    <w:p w:rsidR="00EE13FB" w:rsidRDefault="00EE13FB" w:rsidP="00EE13FB">
      <w:pPr>
        <w:contextualSpacing/>
      </w:pPr>
      <w:r>
        <w:t>Таким образом, мы имеем 4 район</w:t>
      </w:r>
      <w:r w:rsidR="00267111">
        <w:t>а</w:t>
      </w:r>
      <w:r>
        <w:t>:</w:t>
      </w:r>
    </w:p>
    <w:p w:rsidR="00EE13FB" w:rsidRDefault="00EE13FB" w:rsidP="00EE13FB">
      <w:pPr>
        <w:pStyle w:val="a7"/>
        <w:numPr>
          <w:ilvl w:val="0"/>
          <w:numId w:val="9"/>
        </w:numPr>
        <w:ind w:left="1429" w:hanging="357"/>
      </w:pPr>
      <w:r>
        <w:t>Первый – районы с низким уровнем бедности;</w:t>
      </w:r>
    </w:p>
    <w:p w:rsidR="00EE13FB" w:rsidRDefault="00EE13FB" w:rsidP="00EE13FB">
      <w:pPr>
        <w:pStyle w:val="a7"/>
        <w:numPr>
          <w:ilvl w:val="0"/>
          <w:numId w:val="9"/>
        </w:numPr>
        <w:ind w:left="1429" w:hanging="357"/>
      </w:pPr>
      <w:r>
        <w:t>Второй – районы с</w:t>
      </w:r>
      <w:r w:rsidR="00E657D3">
        <w:t>о</w:t>
      </w:r>
      <w:r>
        <w:t xml:space="preserve"> </w:t>
      </w:r>
      <w:r w:rsidR="006B5A73">
        <w:t>средним</w:t>
      </w:r>
      <w:r>
        <w:t xml:space="preserve"> уровнем бедности;</w:t>
      </w:r>
    </w:p>
    <w:p w:rsidR="00EE13FB" w:rsidRDefault="00EE13FB" w:rsidP="00EE13FB">
      <w:pPr>
        <w:pStyle w:val="a7"/>
        <w:numPr>
          <w:ilvl w:val="0"/>
          <w:numId w:val="9"/>
        </w:numPr>
        <w:ind w:left="1429" w:hanging="357"/>
      </w:pPr>
      <w:r>
        <w:t>Третий – районы с</w:t>
      </w:r>
      <w:r w:rsidR="006B5A73">
        <w:t xml:space="preserve"> высоким уровнем бедности;</w:t>
      </w:r>
    </w:p>
    <w:p w:rsidR="00EE13FB" w:rsidRDefault="00EE13FB" w:rsidP="00EE13FB">
      <w:pPr>
        <w:pStyle w:val="a7"/>
        <w:numPr>
          <w:ilvl w:val="0"/>
          <w:numId w:val="9"/>
        </w:numPr>
        <w:ind w:left="1429" w:hanging="357"/>
      </w:pPr>
      <w:r>
        <w:t>Четвертый – районы с наивысочайшими показателями бедности.</w:t>
      </w:r>
    </w:p>
    <w:p w:rsidR="00EE13FB" w:rsidRDefault="006B5A73" w:rsidP="006B5A73">
      <w:pPr>
        <w:contextualSpacing/>
      </w:pPr>
      <w:r>
        <w:t>Каждый из выделенных районов обладает своей спецификой и особыми, отличающими его от других районов, чертами.</w:t>
      </w:r>
    </w:p>
    <w:p w:rsidR="006B5A73" w:rsidRPr="00BA14EE" w:rsidRDefault="006B5A73" w:rsidP="006B5A73">
      <w:pPr>
        <w:contextualSpacing/>
      </w:pPr>
      <w:r w:rsidRPr="00BA14EE">
        <w:lastRenderedPageBreak/>
        <w:t>Первый район</w:t>
      </w:r>
      <w:r w:rsidR="00267111">
        <w:t xml:space="preserve">, где население с низким уровнем бедности, </w:t>
      </w:r>
      <w:r w:rsidRPr="00BA14EE">
        <w:t>преимущественно занимает южную и юго-центральную части Тоголезской республики</w:t>
      </w:r>
      <w:r w:rsidR="00CE32FC" w:rsidRPr="00BA14EE">
        <w:t>, а именно – всю область Приморскую и область Плато</w:t>
      </w:r>
      <w:r w:rsidRPr="00BA14EE">
        <w:t>.</w:t>
      </w:r>
      <w:r w:rsidR="00F02E16" w:rsidRPr="00BA14EE">
        <w:t xml:space="preserve"> В этом районе сосредоточена столица Ломе и другие префектуры как в округе, так и подальше от главного административного и промышленного центра. Сама коммуна Ломе является городом-портом, через который проходят все основные транспортные сети и торговые отношения, что создает условия наличия множества мест для рабочей силы как в сфере услуг, так и в сфере промышленности. </w:t>
      </w:r>
      <w:r w:rsidR="00E657D3" w:rsidRPr="00BA14EE">
        <w:t xml:space="preserve">Расположенность префектур на побережье Гвинейского залива делает их привлекательными курортными местами, где тоголезцы могут найти для себя выгоду: обширно развивать торговлю на местных рынках для туристов (например, «рынок Идолов», «Большой рынок»). </w:t>
      </w:r>
      <w:r w:rsidR="00F02E16" w:rsidRPr="00BA14EE">
        <w:t xml:space="preserve">Также в столичном центре страны расположены главные научные учреждения, вузы, библиотеки, музеи, что способствует повышенной грамотности населения именно в районе 1. </w:t>
      </w:r>
      <w:r w:rsidR="00E657D3" w:rsidRPr="00BA14EE">
        <w:t>В столице расположен дворец президента, что опять же подчеркивает статус коммуны, для поддержания которого необходимо придерживать адекватный уровень жизни населения: строить больницы, школы. Таким образом, з</w:t>
      </w:r>
      <w:r w:rsidR="00F02E16" w:rsidRPr="00BA14EE">
        <w:t xml:space="preserve">анятое население, имеющее стабильный доход, </w:t>
      </w:r>
      <w:r w:rsidR="004C1539" w:rsidRPr="00BA14EE">
        <w:t xml:space="preserve">имеющее </w:t>
      </w:r>
      <w:r w:rsidR="00F02E16" w:rsidRPr="00BA14EE">
        <w:t xml:space="preserve">возможность </w:t>
      </w:r>
      <w:r w:rsidR="00E657D3" w:rsidRPr="00BA14EE">
        <w:t>обучаться и лечиться, находиться в районе, где развиты все сферы жизни, не заходит за черту бедности, потому что для развивающейся жизни у тоголезцев есть много преимуществ.</w:t>
      </w:r>
    </w:p>
    <w:p w:rsidR="00EE13FB" w:rsidRPr="00BA14EE" w:rsidRDefault="00E657D3" w:rsidP="00EE701A">
      <w:pPr>
        <w:contextualSpacing/>
      </w:pPr>
      <w:r w:rsidRPr="00BA14EE">
        <w:t xml:space="preserve">Второй </w:t>
      </w:r>
      <w:r w:rsidR="00267111">
        <w:t xml:space="preserve">район </w:t>
      </w:r>
      <w:r w:rsidRPr="00BA14EE">
        <w:t xml:space="preserve"> со средним уровнем бедности  в основном занимает всю центральную часть страны</w:t>
      </w:r>
      <w:r w:rsidR="00CE32FC" w:rsidRPr="00BA14EE">
        <w:t>. Спецификой выделенного района являются горы Того, которые протянулись вдоль всей рассматриваемой территории. В этом районе ландшафт представлен холмистой возвышенностью, где широко развита добывающая промышленность, которая, с одной стороны, обеспечивает тоголезцев рабочими местами, давая им возможность зарабатывать, то есть выживать. Однако, с другой стороны, постоянные работы по добыче полезных ископаемых загрязня</w:t>
      </w:r>
      <w:r w:rsidR="00242D0E" w:rsidRPr="00BA14EE">
        <w:t>ю</w:t>
      </w:r>
      <w:r w:rsidR="00CE32FC" w:rsidRPr="00BA14EE">
        <w:t xml:space="preserve">т </w:t>
      </w:r>
      <w:r w:rsidR="00CE32FC" w:rsidRPr="00BA14EE">
        <w:lastRenderedPageBreak/>
        <w:t>окружающую среду, что напрям</w:t>
      </w:r>
      <w:r w:rsidR="004C1539" w:rsidRPr="00BA14EE">
        <w:t xml:space="preserve">ую зависит со здоровьем людей, сокращением </w:t>
      </w:r>
      <w:r w:rsidR="00CE32FC" w:rsidRPr="00BA14EE">
        <w:t>продолжительност</w:t>
      </w:r>
      <w:r w:rsidR="004C1539" w:rsidRPr="00BA14EE">
        <w:t>и</w:t>
      </w:r>
      <w:r w:rsidR="00CE32FC" w:rsidRPr="00BA14EE">
        <w:t xml:space="preserve"> </w:t>
      </w:r>
      <w:r w:rsidR="004C1539" w:rsidRPr="00BA14EE">
        <w:t xml:space="preserve">их </w:t>
      </w:r>
      <w:r w:rsidR="00CE32FC" w:rsidRPr="00BA14EE">
        <w:t>жизни</w:t>
      </w:r>
      <w:r w:rsidR="004C1539" w:rsidRPr="00BA14EE">
        <w:t>, сокращением количества пресной воды, что отягчает жизнь населению, не способствует их процветанию</w:t>
      </w:r>
      <w:r w:rsidR="00CE32FC" w:rsidRPr="00BA14EE">
        <w:t>. Это доказывает тот факт,</w:t>
      </w:r>
      <w:r w:rsidR="004C1539" w:rsidRPr="00BA14EE">
        <w:t xml:space="preserve"> что, например, </w:t>
      </w:r>
      <w:r w:rsidR="00CE32FC" w:rsidRPr="00BA14EE">
        <w:t>префектура Сотобуа в данном районе является самой бедной по уровню жизни, так как именно там гористой местности по площади больше всего</w:t>
      </w:r>
      <w:r w:rsidR="00C23317" w:rsidRPr="00BA14EE">
        <w:t>, а также именно в Сотобуа только 16% сельского населения имеет доступ к фильтрованной воде.</w:t>
      </w:r>
      <w:r w:rsidR="00C23317" w:rsidRPr="00BA14EE">
        <w:rPr>
          <w:rStyle w:val="ab"/>
        </w:rPr>
        <w:footnoteReference w:id="49"/>
      </w:r>
      <w:r w:rsidR="00C23317" w:rsidRPr="00BA14EE">
        <w:t xml:space="preserve"> </w:t>
      </w:r>
      <w:r w:rsidR="004C1539" w:rsidRPr="00BA14EE">
        <w:t xml:space="preserve">Кроме того, из-за протяженных гор страдает сельскохозяйственная сфера занятости, которая у тоголезцев </w:t>
      </w:r>
      <w:r w:rsidR="00AB582E" w:rsidRPr="00BA14EE">
        <w:t>наиболее значима</w:t>
      </w:r>
      <w:r w:rsidR="004C1539" w:rsidRPr="00BA14EE">
        <w:t xml:space="preserve"> для выживания. Отсюда возникает продовольственная проблема. </w:t>
      </w:r>
      <w:r w:rsidR="00CE32FC" w:rsidRPr="00BA14EE">
        <w:t>Также</w:t>
      </w:r>
      <w:r w:rsidR="004C1539" w:rsidRPr="00BA14EE">
        <w:t xml:space="preserve"> </w:t>
      </w:r>
      <w:r w:rsidR="00CE32FC" w:rsidRPr="00BA14EE">
        <w:t xml:space="preserve">бедность больше распространена в сельских местностях, а не в городах, </w:t>
      </w:r>
      <w:r w:rsidR="004C1539" w:rsidRPr="00BA14EE">
        <w:t>что</w:t>
      </w:r>
      <w:r w:rsidR="00CE32FC" w:rsidRPr="00BA14EE">
        <w:t xml:space="preserve"> </w:t>
      </w:r>
      <w:r w:rsidR="00257BB3" w:rsidRPr="00BA14EE">
        <w:t xml:space="preserve">объясняет распространение нищеты в префектуре Тчамба, где во всей ее южной части отсутствуют урбанизированные города. </w:t>
      </w:r>
    </w:p>
    <w:p w:rsidR="004C1539" w:rsidRPr="00BA14EE" w:rsidRDefault="004C1539" w:rsidP="00EE701A">
      <w:pPr>
        <w:contextualSpacing/>
      </w:pPr>
      <w:r w:rsidRPr="00BA14EE">
        <w:t xml:space="preserve">Третий </w:t>
      </w:r>
      <w:r w:rsidR="00AB582E" w:rsidRPr="00BA14EE">
        <w:t>район с высоким уровнем бедности</w:t>
      </w:r>
      <w:r w:rsidR="009519FD" w:rsidRPr="00BA14EE">
        <w:t xml:space="preserve"> преимущественно занимает северо-центральную часть страны, то есть в основном</w:t>
      </w:r>
      <w:r w:rsidR="00E83DF6">
        <w:t xml:space="preserve"> – </w:t>
      </w:r>
      <w:r w:rsidR="009519FD" w:rsidRPr="00BA14EE">
        <w:t>область Кара.</w:t>
      </w:r>
      <w:r w:rsidR="00160EAB" w:rsidRPr="00BA14EE">
        <w:t xml:space="preserve"> Этот район характеризуется одними из высоких показателей заболеваемости</w:t>
      </w:r>
      <w:r w:rsidR="00242D0E" w:rsidRPr="00BA14EE">
        <w:rPr>
          <w:rStyle w:val="ab"/>
        </w:rPr>
        <w:footnoteReference w:id="50"/>
      </w:r>
      <w:r w:rsidR="00160EAB" w:rsidRPr="00BA14EE">
        <w:t xml:space="preserve">, что делает тоголезцев уязвимыми и неспособными к физическому труду. </w:t>
      </w:r>
      <w:r w:rsidR="00754C7D" w:rsidRPr="00BA14EE">
        <w:t>Большую часть территории занимают лесосаванны и мозаика лесов</w:t>
      </w:r>
      <w:r w:rsidR="007D49EF" w:rsidRPr="00BA14EE">
        <w:t xml:space="preserve">, однако они нерационально истребляются малосознательным населением, вследствие чего редеет флора и фауна, а район начинает оскверняться. </w:t>
      </w:r>
      <w:r w:rsidR="00743727" w:rsidRPr="00BA14EE">
        <w:t xml:space="preserve">Вырубка лесов происходит ради необдуманного использования древесины в качестве топлива. Вследствие этого происходит обеднение населения, так как на долгую перспективу ресурсов не хватит.  </w:t>
      </w:r>
    </w:p>
    <w:p w:rsidR="009519FD" w:rsidRPr="00BA14EE" w:rsidRDefault="009519FD" w:rsidP="00EE701A">
      <w:pPr>
        <w:contextualSpacing/>
      </w:pPr>
      <w:r w:rsidRPr="00BA14EE">
        <w:t>Четвертый район, в котором зафиксированы наивысочайшие показатели бедности, занимает северный край Того, а именно – всю область Саванн и префектуру Керан из области Кара. Особенность</w:t>
      </w:r>
      <w:r w:rsidR="00923A87" w:rsidRPr="00BA14EE">
        <w:t>ю</w:t>
      </w:r>
      <w:r w:rsidRPr="00BA14EE">
        <w:t xml:space="preserve"> </w:t>
      </w:r>
      <w:r w:rsidRPr="00BA14EE">
        <w:lastRenderedPageBreak/>
        <w:t xml:space="preserve">рассматриваемого района является его климатические условия, которые </w:t>
      </w:r>
      <w:r w:rsidR="00923A87" w:rsidRPr="00BA14EE">
        <w:t>усложняют</w:t>
      </w:r>
      <w:r w:rsidRPr="00BA14EE">
        <w:t xml:space="preserve"> жизнь населению: полузасушливый климат, а из пустыни Сахары дует сухой ветер гарматан, уменьшающий видимость на севере страны. </w:t>
      </w:r>
      <w:r w:rsidR="00160EAB" w:rsidRPr="00BA14EE">
        <w:t xml:space="preserve">Однако с апреля по июль обычно выпадают обильные осадки, что не совсем благоприятно сказывается на стиле жизни населения, которое живет в таких переменчивых погодных условиях. Также удаленность от столичного центра сказывается на </w:t>
      </w:r>
      <w:r w:rsidR="00C21185" w:rsidRPr="00BA14EE">
        <w:t>четверт</w:t>
      </w:r>
      <w:r w:rsidR="00160EAB" w:rsidRPr="00BA14EE">
        <w:t>ом районе тем,</w:t>
      </w:r>
      <w:r w:rsidR="0084239E" w:rsidRPr="00BA14EE">
        <w:t xml:space="preserve"> что значительно сокращается количество больниц и учебных заведений</w:t>
      </w:r>
      <w:r w:rsidR="00C23317" w:rsidRPr="00BA14EE">
        <w:t xml:space="preserve"> (самый низкий показатель по коэффициенту зачисления на начальном уровне – 96%</w:t>
      </w:r>
      <w:r w:rsidR="00C23317" w:rsidRPr="00BA14EE">
        <w:rPr>
          <w:rStyle w:val="ab"/>
        </w:rPr>
        <w:footnoteReference w:id="51"/>
      </w:r>
      <w:r w:rsidR="00C23317" w:rsidRPr="00BA14EE">
        <w:t>)</w:t>
      </w:r>
      <w:r w:rsidR="0084239E" w:rsidRPr="00BA14EE">
        <w:t xml:space="preserve">, благодаря которым население еще могло бы выбраться из нищеты. Трудности при трудоустройстве также возникают из-за неразвитости промышленного сектора и сферы услуг (рисунок </w:t>
      </w:r>
      <w:r w:rsidR="00F26866">
        <w:t>3</w:t>
      </w:r>
      <w:r w:rsidR="0084239E" w:rsidRPr="00BA14EE">
        <w:t xml:space="preserve">). На севере страны не расположены залежи полезных ископаемых, так как саванны занимают </w:t>
      </w:r>
      <w:r w:rsidR="00A03BEA" w:rsidRPr="00BA14EE">
        <w:t xml:space="preserve">подавляющую площадь территории. А на сельскохозяйственный сектор имеется лишь ограниченное число мест, поэтому </w:t>
      </w:r>
      <w:r w:rsidR="00923A87" w:rsidRPr="00BA14EE">
        <w:t>подавляющая</w:t>
      </w:r>
      <w:r w:rsidR="00A03BEA" w:rsidRPr="00BA14EE">
        <w:t xml:space="preserve"> часть населения остается за чертой бедности. </w:t>
      </w:r>
      <w:r w:rsidR="0084239E" w:rsidRPr="00BA14EE">
        <w:t xml:space="preserve">Кроме того, в такие удаленные районы от административного и курортного центра Ломе туристы не поедут, в первую очередь, по причине широкой бедности населения, а соответственно, преступности, наркомании и </w:t>
      </w:r>
      <w:r w:rsidR="000813DE" w:rsidRPr="00BA14EE">
        <w:t>высокой антисанитарии</w:t>
      </w:r>
      <w:r w:rsidR="00C21185" w:rsidRPr="00BA14EE">
        <w:t>. Поэтому сфера туризма не развита в этом районе, у населения нет дополнительной возможности подрабатывать на жизнь, как, например, в случае первого района.</w:t>
      </w:r>
      <w:r w:rsidR="0084239E" w:rsidRPr="00BA14EE">
        <w:t xml:space="preserve"> Также ограниченный доступ электроэнергии и водоснабжения, вызванный отдаленность</w:t>
      </w:r>
      <w:r w:rsidR="00754C7D" w:rsidRPr="00BA14EE">
        <w:t>ю</w:t>
      </w:r>
      <w:r w:rsidR="0084239E" w:rsidRPr="00BA14EE">
        <w:t xml:space="preserve"> от промышленного центра Ломе, сказывается негативно на благосостоянии тоголезцев. </w:t>
      </w:r>
      <w:r w:rsidR="00754C7D" w:rsidRPr="00BA14EE">
        <w:t>Таким образом, в процессе районирования автором было подтверждено, что четвертый район обладает самыми высокими показателями нищеты населения.</w:t>
      </w:r>
    </w:p>
    <w:p w:rsidR="00577230" w:rsidRDefault="00577230" w:rsidP="00EE701A">
      <w:pPr>
        <w:contextualSpacing/>
      </w:pPr>
      <w:r w:rsidRPr="00BA14EE">
        <w:lastRenderedPageBreak/>
        <w:t xml:space="preserve">Полученное районирование имеет практическую ценность, так как дает наглядно понять, куда правительству и зарубежным инвесторам </w:t>
      </w:r>
      <w:r w:rsidR="00923A87" w:rsidRPr="00BA14EE">
        <w:t xml:space="preserve">в первую очередь </w:t>
      </w:r>
      <w:r w:rsidR="007C178D" w:rsidRPr="00BA14EE">
        <w:t>вкладывать</w:t>
      </w:r>
      <w:r w:rsidRPr="00BA14EE">
        <w:t xml:space="preserve"> финансы для развития того или иного района. Именно после такого детального районирования удалось выяснить корневые проблемы, их источники и последствия, </w:t>
      </w:r>
      <w:r w:rsidR="007C178D" w:rsidRPr="00BA14EE">
        <w:t>как, например, заболеваемость. Автор районирования доказал, что из-за условий нищеты не соблюдаются санитарные нормы, что д</w:t>
      </w:r>
      <w:r w:rsidR="00923A87" w:rsidRPr="00BA14EE">
        <w:t>ает волю развитию заражаемости,</w:t>
      </w:r>
      <w:r w:rsidR="007C178D" w:rsidRPr="00BA14EE">
        <w:t xml:space="preserve"> сокраща</w:t>
      </w:r>
      <w:r w:rsidR="00923A87" w:rsidRPr="00BA14EE">
        <w:t>ющей</w:t>
      </w:r>
      <w:r w:rsidR="007C178D" w:rsidRPr="00BA14EE">
        <w:t xml:space="preserve"> численность населения или дела</w:t>
      </w:r>
      <w:r w:rsidR="00923A87" w:rsidRPr="00BA14EE">
        <w:t>ющей</w:t>
      </w:r>
      <w:r w:rsidR="007C178D" w:rsidRPr="00BA14EE">
        <w:t xml:space="preserve"> его экономически недееспособным. Из-за этого страна не эволюционирует, а застывает в своем развитии. Полученное районирование имеет практическую ценность, потому </w:t>
      </w:r>
      <w:r w:rsidR="00923A87" w:rsidRPr="00BA14EE">
        <w:t>что,</w:t>
      </w:r>
      <w:r w:rsidR="007C178D" w:rsidRPr="00BA14EE">
        <w:t xml:space="preserve"> благодаря ему были обнаружены районы, где можно развивать туризм, привлекая этим самым финансы в страну, ведь промышленный и сельскохозяйственный сектор на</w:t>
      </w:r>
      <w:r w:rsidR="00410138" w:rsidRPr="00BA14EE">
        <w:t>чинают утрачивать свое значение, перестают предоставлять достаточное количество рабочих мест.</w:t>
      </w:r>
    </w:p>
    <w:p w:rsidR="00923A87" w:rsidRDefault="00923A87" w:rsidP="00EE701A">
      <w:pPr>
        <w:contextualSpacing/>
      </w:pPr>
      <w:r>
        <w:t>Вывод: вторая глава логически поделена на две составляющие – выбор критерия и аргументированное доказательство в его пользу, а также само его применение к Того и детальный анализ каждого получившегося района.</w:t>
      </w:r>
    </w:p>
    <w:p w:rsidR="00923A87" w:rsidRDefault="00923A87" w:rsidP="00923A87">
      <w:pPr>
        <w:pStyle w:val="a7"/>
        <w:ind w:left="0"/>
        <w:rPr>
          <w:szCs w:val="28"/>
        </w:rPr>
      </w:pPr>
      <w:r w:rsidRPr="007912C2">
        <w:rPr>
          <w:szCs w:val="28"/>
        </w:rPr>
        <w:t xml:space="preserve">В ходе изучения и анализа информации о стране было выявлено, что </w:t>
      </w:r>
      <w:r>
        <w:rPr>
          <w:szCs w:val="28"/>
        </w:rPr>
        <w:t>подавляющая часть тоголезцев находится за чертой бедности</w:t>
      </w:r>
      <w:r w:rsidRPr="007912C2">
        <w:rPr>
          <w:szCs w:val="28"/>
        </w:rPr>
        <w:t xml:space="preserve">, а во время районирования были выделены </w:t>
      </w:r>
      <w:r>
        <w:rPr>
          <w:szCs w:val="28"/>
        </w:rPr>
        <w:t>районы, где население находится на наивысочайшем, высоком, среднем и низком уровн</w:t>
      </w:r>
      <w:r w:rsidR="00803EC1">
        <w:rPr>
          <w:szCs w:val="28"/>
        </w:rPr>
        <w:t>ях</w:t>
      </w:r>
      <w:r>
        <w:rPr>
          <w:szCs w:val="28"/>
        </w:rPr>
        <w:t xml:space="preserve"> нищеты.</w:t>
      </w:r>
    </w:p>
    <w:p w:rsidR="00803EC1" w:rsidRDefault="00803EC1" w:rsidP="00803EC1">
      <w:pPr>
        <w:pStyle w:val="a7"/>
        <w:ind w:left="0"/>
        <w:rPr>
          <w:szCs w:val="28"/>
        </w:rPr>
      </w:pPr>
      <w:r>
        <w:rPr>
          <w:szCs w:val="28"/>
        </w:rPr>
        <w:t>Кроме того, было замечено, что в Того уровень жизни населения ухудшается по мере убывания его местожительства от столицы. Поэтому наиболее перспективные районы,</w:t>
      </w:r>
      <w:r w:rsidR="00371450">
        <w:rPr>
          <w:szCs w:val="28"/>
        </w:rPr>
        <w:t xml:space="preserve"> с </w:t>
      </w:r>
      <w:r>
        <w:rPr>
          <w:szCs w:val="28"/>
        </w:rPr>
        <w:t xml:space="preserve">высоким уровнем жизни, располагаются именно на юге страны. Однако ближе к северу автором было выявлено постепенное ухудшение благосостояния тоголезцев. Таким образом, из этого можно сделать вывод, что правительству необходимо направить удвоенные силы на борьбу с нищетой и ее последствиями в </w:t>
      </w:r>
      <w:r>
        <w:rPr>
          <w:szCs w:val="28"/>
        </w:rPr>
        <w:lastRenderedPageBreak/>
        <w:t>первую очередь в северные префектуры страны, так как жизнь именно этой части населения не способствует развитию всей страны.</w:t>
      </w:r>
    </w:p>
    <w:p w:rsidR="00B72F11" w:rsidRDefault="00B72F11" w:rsidP="00573EBC">
      <w:pPr>
        <w:ind w:firstLine="0"/>
        <w:contextualSpacing/>
        <w:rPr>
          <w:rFonts w:eastAsiaTheme="majorEastAsia" w:cstheme="majorBidi"/>
          <w:b/>
          <w:bCs/>
          <w:szCs w:val="28"/>
        </w:rPr>
      </w:pPr>
      <w:r>
        <w:br w:type="page"/>
      </w:r>
    </w:p>
    <w:p w:rsidR="00492056" w:rsidRPr="00B91715" w:rsidRDefault="00492056" w:rsidP="002620B9">
      <w:pPr>
        <w:pStyle w:val="1"/>
        <w:spacing w:before="0"/>
      </w:pPr>
      <w:r w:rsidRPr="00B91715">
        <w:lastRenderedPageBreak/>
        <w:t>Заключение</w:t>
      </w:r>
      <w:bookmarkEnd w:id="17"/>
      <w:bookmarkEnd w:id="18"/>
    </w:p>
    <w:p w:rsidR="00A26751" w:rsidRDefault="00803EC1" w:rsidP="002620B9">
      <w:pPr>
        <w:rPr>
          <w:szCs w:val="28"/>
        </w:rPr>
      </w:pPr>
      <w:r>
        <w:rPr>
          <w:szCs w:val="28"/>
        </w:rPr>
        <w:t>В данной работе были изучены специфические черты Тоголезской республики, а также проведено районирование ее территории.</w:t>
      </w:r>
    </w:p>
    <w:p w:rsidR="00A26751" w:rsidRPr="00A26751" w:rsidRDefault="00A26751" w:rsidP="00A26751">
      <w:pPr>
        <w:pStyle w:val="a7"/>
        <w:ind w:left="0"/>
        <w:rPr>
          <w:szCs w:val="28"/>
        </w:rPr>
      </w:pPr>
      <w:r w:rsidRPr="00A26751">
        <w:rPr>
          <w:szCs w:val="28"/>
        </w:rPr>
        <w:t xml:space="preserve">В результате проведения работы были выполнены все поставленные задачи, а также </w:t>
      </w:r>
      <w:r>
        <w:rPr>
          <w:szCs w:val="28"/>
        </w:rPr>
        <w:t xml:space="preserve">была достигнута </w:t>
      </w:r>
      <w:r w:rsidRPr="00A26751">
        <w:rPr>
          <w:szCs w:val="28"/>
        </w:rPr>
        <w:t xml:space="preserve">цель работы. Получившаяся в итоге работа состоит из двух разделов. </w:t>
      </w:r>
    </w:p>
    <w:p w:rsidR="00266FF4" w:rsidRDefault="00A26751" w:rsidP="00A26751">
      <w:pPr>
        <w:rPr>
          <w:szCs w:val="28"/>
        </w:rPr>
      </w:pPr>
      <w:r w:rsidRPr="00A26751">
        <w:rPr>
          <w:szCs w:val="28"/>
        </w:rPr>
        <w:t xml:space="preserve">В первом разделе даётся комплексная и исчерпывающая характеристика </w:t>
      </w:r>
      <w:r>
        <w:rPr>
          <w:szCs w:val="28"/>
        </w:rPr>
        <w:t>Тоголезской республики</w:t>
      </w:r>
      <w:r w:rsidRPr="00A26751">
        <w:rPr>
          <w:szCs w:val="28"/>
        </w:rPr>
        <w:t xml:space="preserve"> по всем важным для неё аспектам.</w:t>
      </w:r>
      <w:r>
        <w:rPr>
          <w:szCs w:val="28"/>
        </w:rPr>
        <w:t xml:space="preserve"> Того – это аграрная страна четвертого мира, бывшая в прошлом колониально зависимой от европейских стран, что сейчас сказывается на ее развитии. Страна обладает различны</w:t>
      </w:r>
      <w:r w:rsidR="00266FF4">
        <w:rPr>
          <w:szCs w:val="28"/>
        </w:rPr>
        <w:t>ми</w:t>
      </w:r>
      <w:r>
        <w:rPr>
          <w:szCs w:val="28"/>
        </w:rPr>
        <w:t xml:space="preserve"> водны</w:t>
      </w:r>
      <w:r w:rsidR="00266FF4">
        <w:rPr>
          <w:szCs w:val="28"/>
        </w:rPr>
        <w:t>ми</w:t>
      </w:r>
      <w:r>
        <w:rPr>
          <w:szCs w:val="28"/>
        </w:rPr>
        <w:t xml:space="preserve"> и минеральны</w:t>
      </w:r>
      <w:r w:rsidR="00266FF4">
        <w:rPr>
          <w:szCs w:val="28"/>
        </w:rPr>
        <w:t>ми</w:t>
      </w:r>
      <w:r>
        <w:rPr>
          <w:szCs w:val="28"/>
        </w:rPr>
        <w:t xml:space="preserve"> </w:t>
      </w:r>
      <w:r w:rsidRPr="00A26751">
        <w:rPr>
          <w:szCs w:val="28"/>
        </w:rPr>
        <w:t>ресурс</w:t>
      </w:r>
      <w:r w:rsidR="00266FF4">
        <w:rPr>
          <w:szCs w:val="28"/>
        </w:rPr>
        <w:t>ами</w:t>
      </w:r>
      <w:r>
        <w:rPr>
          <w:szCs w:val="28"/>
        </w:rPr>
        <w:t xml:space="preserve"> благодаря разнообразному рельефу</w:t>
      </w:r>
      <w:r w:rsidR="00266FF4">
        <w:rPr>
          <w:szCs w:val="28"/>
        </w:rPr>
        <w:t>, который меняется в соответствии с пятью природными зонами, раскинувшимися с севера на юг. В республике преобладают многочисленные африканские народы (племя эве и кабье), которые в основном составляют рабочую силу в сельскохозяйственном и промышленном секторах. Однако высокий уровень безработицы способствует широкому распространению нищеты (больше половины населения за гранью бедности).</w:t>
      </w:r>
    </w:p>
    <w:p w:rsidR="00266FF4" w:rsidRDefault="00266FF4" w:rsidP="00A26751">
      <w:pPr>
        <w:rPr>
          <w:szCs w:val="28"/>
        </w:rPr>
      </w:pPr>
      <w:r>
        <w:rPr>
          <w:szCs w:val="28"/>
        </w:rPr>
        <w:t>Экономика Того слабо развитая, отсюда и распространенность экспорта во внешней торговле. В основном страна экспортирует полезные ископаемые (фосфориты) и сельхозугодия (хлопок, какао-бобы, кофе) в Бенин, Буркина-Фасо и Индию.</w:t>
      </w:r>
    </w:p>
    <w:p w:rsidR="006F78D1" w:rsidRDefault="006F78D1" w:rsidP="00A26751">
      <w:pPr>
        <w:rPr>
          <w:szCs w:val="28"/>
        </w:rPr>
      </w:pPr>
      <w:r>
        <w:rPr>
          <w:szCs w:val="28"/>
        </w:rPr>
        <w:t xml:space="preserve">В Того до сих пор сохраняются традиционные культурные особенности, что делает эту страну привлекательной для туристов, однако условия жизни, недоведенные до конца решения проблемы (заболеваемость, безработица, безграмотность) не способствуют развитию туристического спроса. Поэтому проблема нищеты и отсталости населения – это не только обособленная демографическая проблема, но и острая задача, которая касается всех областей страны. Развитие и мощность Того </w:t>
      </w:r>
      <w:r>
        <w:rPr>
          <w:szCs w:val="28"/>
        </w:rPr>
        <w:lastRenderedPageBreak/>
        <w:t xml:space="preserve">на международном уровне напрямую зависит от уровня благополучия тоголезцев в окраинах государства. </w:t>
      </w:r>
    </w:p>
    <w:p w:rsidR="006F78D1" w:rsidRDefault="006F78D1" w:rsidP="006F78D1">
      <w:pPr>
        <w:pStyle w:val="a7"/>
        <w:ind w:left="0"/>
        <w:rPr>
          <w:szCs w:val="28"/>
        </w:rPr>
      </w:pPr>
      <w:r w:rsidRPr="006F78D1">
        <w:rPr>
          <w:szCs w:val="28"/>
        </w:rPr>
        <w:t xml:space="preserve">На основании информации, изложенной в первом разделе, в первом параграфе второго раздела производится выбор и обоснование критерия, по которому будет проводиться районирование территории </w:t>
      </w:r>
      <w:r w:rsidR="0048751A">
        <w:rPr>
          <w:szCs w:val="28"/>
        </w:rPr>
        <w:t>Того</w:t>
      </w:r>
      <w:r w:rsidRPr="006F78D1">
        <w:rPr>
          <w:szCs w:val="28"/>
        </w:rPr>
        <w:t xml:space="preserve">. Выбранный критерий – </w:t>
      </w:r>
      <w:r w:rsidR="0048751A">
        <w:rPr>
          <w:szCs w:val="28"/>
        </w:rPr>
        <w:t>значимость разрастания бедности</w:t>
      </w:r>
      <w:r w:rsidRPr="006F78D1">
        <w:rPr>
          <w:szCs w:val="28"/>
        </w:rPr>
        <w:t xml:space="preserve"> – является несомненно актуальным для региона.</w:t>
      </w:r>
      <w:r>
        <w:rPr>
          <w:szCs w:val="28"/>
        </w:rPr>
        <w:t xml:space="preserve"> </w:t>
      </w:r>
    </w:p>
    <w:p w:rsidR="0048751A" w:rsidRDefault="0048751A" w:rsidP="0048751A">
      <w:pPr>
        <w:pStyle w:val="a7"/>
        <w:ind w:left="0"/>
        <w:rPr>
          <w:szCs w:val="28"/>
        </w:rPr>
      </w:pPr>
      <w:r w:rsidRPr="0048751A">
        <w:rPr>
          <w:szCs w:val="28"/>
        </w:rPr>
        <w:t xml:space="preserve">Изначально, планировалось провести районирование </w:t>
      </w:r>
      <w:r>
        <w:rPr>
          <w:szCs w:val="28"/>
        </w:rPr>
        <w:t>Того,</w:t>
      </w:r>
      <w:r w:rsidRPr="0048751A">
        <w:rPr>
          <w:szCs w:val="28"/>
        </w:rPr>
        <w:t xml:space="preserve"> основываясь на карту </w:t>
      </w:r>
      <w:r>
        <w:rPr>
          <w:szCs w:val="28"/>
        </w:rPr>
        <w:t>избирательного процесса Того, о</w:t>
      </w:r>
      <w:r w:rsidRPr="0048751A">
        <w:rPr>
          <w:szCs w:val="28"/>
        </w:rPr>
        <w:t xml:space="preserve">днако, в процессе районирования выяснилось, что районы получаются слишком неоднозначными, выделить какой-либо конкретный критерий, отличающий один регион от другого, не </w:t>
      </w:r>
      <w:r>
        <w:rPr>
          <w:szCs w:val="28"/>
        </w:rPr>
        <w:t>получилось</w:t>
      </w:r>
      <w:r w:rsidRPr="0048751A">
        <w:rPr>
          <w:szCs w:val="28"/>
        </w:rPr>
        <w:t>.</w:t>
      </w:r>
    </w:p>
    <w:p w:rsidR="0048751A" w:rsidRPr="00205F03" w:rsidRDefault="0048751A" w:rsidP="0048751A">
      <w:pPr>
        <w:pStyle w:val="a7"/>
        <w:ind w:left="0"/>
        <w:rPr>
          <w:szCs w:val="28"/>
        </w:rPr>
      </w:pPr>
      <w:r w:rsidRPr="0048751A">
        <w:rPr>
          <w:szCs w:val="28"/>
        </w:rPr>
        <w:t>Цель работы выполняется во втором параграфе второго раздела, где представлены и описаны результаты проведенного районирования по выбранному критерию. Страна разделена на 4 района, каждый из которых имеет свои уникальные черты.</w:t>
      </w:r>
    </w:p>
    <w:p w:rsidR="0048751A" w:rsidRPr="0048751A" w:rsidRDefault="0048751A" w:rsidP="0048751A">
      <w:pPr>
        <w:pStyle w:val="a7"/>
        <w:ind w:left="0"/>
        <w:rPr>
          <w:szCs w:val="28"/>
        </w:rPr>
      </w:pPr>
      <w:r w:rsidRPr="0048751A">
        <w:rPr>
          <w:szCs w:val="28"/>
        </w:rPr>
        <w:t xml:space="preserve">Для проведения районирования в работе были взяты карты административно-территориального деления </w:t>
      </w:r>
      <w:r w:rsidR="00717F4F">
        <w:rPr>
          <w:szCs w:val="28"/>
        </w:rPr>
        <w:t>Того</w:t>
      </w:r>
      <w:r w:rsidRPr="0048751A">
        <w:rPr>
          <w:szCs w:val="28"/>
        </w:rPr>
        <w:t xml:space="preserve"> с четко проведенными границами каждого региона (всего </w:t>
      </w:r>
      <w:r w:rsidR="00717F4F">
        <w:rPr>
          <w:szCs w:val="28"/>
        </w:rPr>
        <w:t>30 префектур и 1 коммуна</w:t>
      </w:r>
      <w:r w:rsidRPr="0048751A">
        <w:rPr>
          <w:szCs w:val="28"/>
        </w:rPr>
        <w:t>) и карт</w:t>
      </w:r>
      <w:r w:rsidR="00717F4F">
        <w:rPr>
          <w:szCs w:val="28"/>
        </w:rPr>
        <w:t>а с процентным соотношением уровня бедности населения</w:t>
      </w:r>
      <w:r w:rsidRPr="0048751A">
        <w:rPr>
          <w:szCs w:val="28"/>
        </w:rPr>
        <w:t xml:space="preserve">, с помощью которых были выделены четыре основных района: </w:t>
      </w:r>
    </w:p>
    <w:p w:rsidR="00717F4F" w:rsidRDefault="00AC1855" w:rsidP="00717F4F">
      <w:pPr>
        <w:pStyle w:val="a7"/>
        <w:numPr>
          <w:ilvl w:val="0"/>
          <w:numId w:val="11"/>
        </w:numPr>
        <w:rPr>
          <w:szCs w:val="28"/>
        </w:rPr>
      </w:pPr>
      <w:r>
        <w:rPr>
          <w:szCs w:val="28"/>
        </w:rPr>
        <w:t>р</w:t>
      </w:r>
      <w:r w:rsidR="0048751A" w:rsidRPr="0048751A">
        <w:rPr>
          <w:szCs w:val="28"/>
        </w:rPr>
        <w:t xml:space="preserve">айон с </w:t>
      </w:r>
      <w:r w:rsidR="00717F4F">
        <w:t>низким уровнем бедности;</w:t>
      </w:r>
    </w:p>
    <w:p w:rsidR="00717F4F" w:rsidRDefault="00AC1855" w:rsidP="00717F4F">
      <w:pPr>
        <w:pStyle w:val="a7"/>
        <w:numPr>
          <w:ilvl w:val="0"/>
          <w:numId w:val="11"/>
        </w:numPr>
      </w:pPr>
      <w:r>
        <w:t>р</w:t>
      </w:r>
      <w:r w:rsidR="00717F4F">
        <w:t>айон со средним уровнем бедности;</w:t>
      </w:r>
    </w:p>
    <w:p w:rsidR="00717F4F" w:rsidRDefault="00AC1855" w:rsidP="00717F4F">
      <w:pPr>
        <w:pStyle w:val="a7"/>
        <w:numPr>
          <w:ilvl w:val="0"/>
          <w:numId w:val="11"/>
        </w:numPr>
        <w:rPr>
          <w:szCs w:val="28"/>
        </w:rPr>
      </w:pPr>
      <w:r>
        <w:rPr>
          <w:szCs w:val="28"/>
        </w:rPr>
        <w:t>р</w:t>
      </w:r>
      <w:r w:rsidR="00717F4F">
        <w:rPr>
          <w:szCs w:val="28"/>
        </w:rPr>
        <w:t>айон с высоким уровнем бедности;</w:t>
      </w:r>
    </w:p>
    <w:p w:rsidR="00717F4F" w:rsidRDefault="00AC1855" w:rsidP="00717F4F">
      <w:pPr>
        <w:pStyle w:val="a7"/>
        <w:numPr>
          <w:ilvl w:val="0"/>
          <w:numId w:val="11"/>
        </w:numPr>
        <w:rPr>
          <w:szCs w:val="28"/>
        </w:rPr>
      </w:pPr>
      <w:r>
        <w:rPr>
          <w:szCs w:val="28"/>
        </w:rPr>
        <w:t>р</w:t>
      </w:r>
      <w:r w:rsidR="00717F4F">
        <w:rPr>
          <w:szCs w:val="28"/>
        </w:rPr>
        <w:t>айон с наивысочайшими показателями бедности.</w:t>
      </w:r>
    </w:p>
    <w:p w:rsidR="006F78D1" w:rsidRDefault="0048751A" w:rsidP="00717F4F">
      <w:pPr>
        <w:rPr>
          <w:szCs w:val="28"/>
        </w:rPr>
      </w:pPr>
      <w:r w:rsidRPr="00717F4F">
        <w:rPr>
          <w:szCs w:val="28"/>
        </w:rPr>
        <w:t>Это общая характеристика районов в соответствии с выделенным критерием.</w:t>
      </w:r>
    </w:p>
    <w:p w:rsidR="00717F4F" w:rsidRDefault="00717F4F" w:rsidP="00717F4F">
      <w:pPr>
        <w:rPr>
          <w:szCs w:val="28"/>
        </w:rPr>
      </w:pPr>
      <w:r w:rsidRPr="00F17D84">
        <w:rPr>
          <w:szCs w:val="28"/>
        </w:rPr>
        <w:t>Преимущество проведенного районирования данной работы состоит в том, что</w:t>
      </w:r>
      <w:r>
        <w:rPr>
          <w:szCs w:val="28"/>
        </w:rPr>
        <w:t xml:space="preserve"> по полученным результатам можно выделить регионы Того с наибольшей перспекти</w:t>
      </w:r>
      <w:r w:rsidR="00BA14EE">
        <w:rPr>
          <w:szCs w:val="28"/>
        </w:rPr>
        <w:t>вой</w:t>
      </w:r>
      <w:r>
        <w:rPr>
          <w:szCs w:val="28"/>
        </w:rPr>
        <w:t xml:space="preserve"> улучшения жизни людей</w:t>
      </w:r>
      <w:r w:rsidR="00BA14EE">
        <w:rPr>
          <w:szCs w:val="28"/>
        </w:rPr>
        <w:t xml:space="preserve">, что в дальнейшем </w:t>
      </w:r>
      <w:r w:rsidR="00BA14EE">
        <w:rPr>
          <w:szCs w:val="28"/>
        </w:rPr>
        <w:lastRenderedPageBreak/>
        <w:t>поможет активно развивать их таким образом, чтобы страна перестала числиться в списке стран четвертого мира. Более того, по результатам районирования можно выделить самые запущенные регионы Того, куда надо направлять инвестиции в удвоенном размере, составлять индивидуальный план по выведению на адекватный уровень жизнь людей.</w:t>
      </w:r>
    </w:p>
    <w:p w:rsidR="00BA14EE" w:rsidRDefault="00BA14EE" w:rsidP="00717F4F">
      <w:pPr>
        <w:rPr>
          <w:szCs w:val="28"/>
        </w:rPr>
      </w:pPr>
      <w:r w:rsidRPr="00205F03">
        <w:rPr>
          <w:szCs w:val="28"/>
        </w:rPr>
        <w:t xml:space="preserve">Таким образом, </w:t>
      </w:r>
      <w:r w:rsidRPr="00BA14EE">
        <w:rPr>
          <w:szCs w:val="28"/>
        </w:rPr>
        <w:t>возможно дальнейшее изучение данной темы, потому что на сегодняшний день имеется недостаток исследований демографического аспекта Того, что является очень значимым для страны.</w:t>
      </w:r>
    </w:p>
    <w:p w:rsidR="00492056" w:rsidRPr="00B91715" w:rsidRDefault="00266FF4" w:rsidP="001D3BFC">
      <w:pPr>
        <w:spacing w:after="200" w:line="276" w:lineRule="auto"/>
        <w:ind w:firstLine="0"/>
        <w:jc w:val="left"/>
        <w:rPr>
          <w:szCs w:val="28"/>
        </w:rPr>
      </w:pPr>
      <w:r>
        <w:rPr>
          <w:szCs w:val="28"/>
        </w:rPr>
        <w:br w:type="page"/>
      </w:r>
    </w:p>
    <w:p w:rsidR="00492056" w:rsidRDefault="00492056" w:rsidP="002620B9">
      <w:pPr>
        <w:pStyle w:val="1"/>
        <w:spacing w:before="0"/>
      </w:pPr>
      <w:bookmarkStart w:id="19" w:name="_Toc68724616"/>
      <w:bookmarkStart w:id="20" w:name="_Toc68913246"/>
      <w:r w:rsidRPr="00EE6716">
        <w:lastRenderedPageBreak/>
        <w:t>Библиографический список</w:t>
      </w:r>
      <w:bookmarkEnd w:id="19"/>
      <w:bookmarkEnd w:id="20"/>
    </w:p>
    <w:p w:rsidR="00E67E41" w:rsidRPr="002620B9" w:rsidRDefault="00E67E41" w:rsidP="00E67E41">
      <w:pPr>
        <w:pStyle w:val="a9"/>
        <w:spacing w:line="240" w:lineRule="auto"/>
        <w:ind w:firstLine="0"/>
        <w:jc w:val="left"/>
      </w:pPr>
    </w:p>
    <w:p w:rsidR="00E67E41" w:rsidRPr="00E67E41" w:rsidRDefault="00E67E41" w:rsidP="00E67E41">
      <w:pPr>
        <w:pStyle w:val="a9"/>
        <w:numPr>
          <w:ilvl w:val="0"/>
          <w:numId w:val="13"/>
        </w:numPr>
        <w:ind w:left="550" w:hanging="550"/>
        <w:rPr>
          <w:sz w:val="28"/>
          <w:szCs w:val="28"/>
        </w:rPr>
      </w:pPr>
      <w:r w:rsidRPr="00E67E41">
        <w:rPr>
          <w:sz w:val="28"/>
          <w:szCs w:val="28"/>
        </w:rPr>
        <w:t xml:space="preserve">Административное деление. // Того : сайт. – </w:t>
      </w:r>
      <w:r w:rsidRPr="00E67E41">
        <w:rPr>
          <w:sz w:val="28"/>
          <w:szCs w:val="28"/>
          <w:lang w:val="en-US"/>
        </w:rPr>
        <w:t>URL</w:t>
      </w:r>
      <w:r w:rsidRPr="00E67E41">
        <w:rPr>
          <w:sz w:val="28"/>
          <w:szCs w:val="28"/>
        </w:rPr>
        <w:t xml:space="preserve">: </w:t>
      </w:r>
      <w:hyperlink r:id="rId30" w:history="1">
        <w:r w:rsidRPr="00E67E41">
          <w:rPr>
            <w:rStyle w:val="a8"/>
            <w:color w:val="000000" w:themeColor="text1"/>
            <w:sz w:val="28"/>
            <w:szCs w:val="28"/>
          </w:rPr>
          <w:t>https://bigenc.ru/geography/text/4194743</w:t>
        </w:r>
      </w:hyperlink>
      <w:r w:rsidRPr="00E67E41">
        <w:rPr>
          <w:sz w:val="28"/>
          <w:szCs w:val="28"/>
        </w:rPr>
        <w:t xml:space="preserve"> (дата обращения: 19.03.2021).</w:t>
      </w:r>
    </w:p>
    <w:p w:rsidR="00C023DF" w:rsidRPr="00C023DF" w:rsidRDefault="00C023DF" w:rsidP="00C023DF">
      <w:pPr>
        <w:pStyle w:val="a9"/>
        <w:numPr>
          <w:ilvl w:val="0"/>
          <w:numId w:val="13"/>
        </w:numPr>
        <w:ind w:left="550" w:hanging="550"/>
        <w:rPr>
          <w:sz w:val="28"/>
          <w:szCs w:val="28"/>
        </w:rPr>
      </w:pPr>
      <w:r w:rsidRPr="00075C4B">
        <w:rPr>
          <w:sz w:val="28"/>
          <w:szCs w:val="28"/>
        </w:rPr>
        <w:t>Внутренние воды Того. // Реки Того</w:t>
      </w:r>
      <w:r w:rsidR="00CF5D05">
        <w:rPr>
          <w:sz w:val="28"/>
          <w:szCs w:val="28"/>
        </w:rPr>
        <w:t xml:space="preserve"> </w:t>
      </w:r>
      <w:r w:rsidRPr="00075C4B">
        <w:rPr>
          <w:sz w:val="28"/>
          <w:szCs w:val="28"/>
        </w:rPr>
        <w:t xml:space="preserve">: сайт. – </w:t>
      </w:r>
      <w:r w:rsidRPr="00075C4B">
        <w:rPr>
          <w:sz w:val="28"/>
          <w:szCs w:val="28"/>
          <w:lang w:val="en-US"/>
        </w:rPr>
        <w:t>URL</w:t>
      </w:r>
      <w:r w:rsidRPr="00075C4B">
        <w:rPr>
          <w:sz w:val="28"/>
          <w:szCs w:val="28"/>
        </w:rPr>
        <w:t xml:space="preserve">: </w:t>
      </w:r>
      <w:hyperlink r:id="rId31" w:history="1">
        <w:r w:rsidRPr="00075C4B">
          <w:rPr>
            <w:rStyle w:val="a8"/>
            <w:color w:val="000000" w:themeColor="text1"/>
            <w:sz w:val="28"/>
            <w:szCs w:val="28"/>
          </w:rPr>
          <w:t>https://bigenc.ru/geography/text/4194743</w:t>
        </w:r>
      </w:hyperlink>
      <w:r w:rsidRPr="00075C4B">
        <w:rPr>
          <w:sz w:val="28"/>
          <w:szCs w:val="28"/>
        </w:rPr>
        <w:t xml:space="preserve"> (дата обращения: 08.03.2021).</w:t>
      </w:r>
    </w:p>
    <w:p w:rsidR="004951AA" w:rsidRPr="004951AA" w:rsidRDefault="004951AA" w:rsidP="004951AA">
      <w:pPr>
        <w:pStyle w:val="a9"/>
        <w:numPr>
          <w:ilvl w:val="0"/>
          <w:numId w:val="13"/>
        </w:numPr>
        <w:ind w:left="550" w:hanging="550"/>
        <w:contextualSpacing/>
        <w:rPr>
          <w:sz w:val="28"/>
          <w:szCs w:val="28"/>
        </w:rPr>
      </w:pPr>
      <w:r w:rsidRPr="00187C7C">
        <w:rPr>
          <w:sz w:val="28"/>
          <w:szCs w:val="28"/>
        </w:rPr>
        <w:t>Годвин</w:t>
      </w:r>
      <w:r w:rsidR="00E83DF6">
        <w:rPr>
          <w:sz w:val="28"/>
          <w:szCs w:val="28"/>
        </w:rPr>
        <w:t>,</w:t>
      </w:r>
      <w:r w:rsidRPr="00187C7C">
        <w:rPr>
          <w:sz w:val="28"/>
          <w:szCs w:val="28"/>
        </w:rPr>
        <w:t xml:space="preserve"> Т. История Того </w:t>
      </w:r>
      <w:r>
        <w:rPr>
          <w:sz w:val="28"/>
          <w:szCs w:val="28"/>
        </w:rPr>
        <w:t xml:space="preserve">/ Годвин Т. </w:t>
      </w:r>
      <w:r w:rsidRPr="00187C7C">
        <w:rPr>
          <w:sz w:val="28"/>
          <w:szCs w:val="28"/>
        </w:rPr>
        <w:t>// Постоянный силовой переворот (2006-2011)</w:t>
      </w:r>
      <w:r w:rsidR="009C37D5">
        <w:rPr>
          <w:sz w:val="28"/>
          <w:szCs w:val="28"/>
        </w:rPr>
        <w:t xml:space="preserve"> </w:t>
      </w:r>
      <w:r w:rsidRPr="00187C7C">
        <w:rPr>
          <w:sz w:val="28"/>
          <w:szCs w:val="28"/>
        </w:rPr>
        <w:t>: сайт. – 2013. –</w:t>
      </w:r>
      <w:r w:rsidR="003B39C2">
        <w:rPr>
          <w:sz w:val="28"/>
          <w:szCs w:val="28"/>
        </w:rPr>
        <w:t xml:space="preserve"> </w:t>
      </w:r>
      <w:r w:rsidRPr="00187C7C">
        <w:rPr>
          <w:sz w:val="28"/>
          <w:szCs w:val="28"/>
          <w:lang w:val="en-US"/>
        </w:rPr>
        <w:t>URL</w:t>
      </w:r>
      <w:r w:rsidRPr="00187C7C">
        <w:rPr>
          <w:sz w:val="28"/>
          <w:szCs w:val="28"/>
        </w:rPr>
        <w:t xml:space="preserve">: </w:t>
      </w:r>
      <w:hyperlink r:id="rId32" w:history="1">
        <w:r w:rsidRPr="00187C7C">
          <w:rPr>
            <w:rStyle w:val="a8"/>
            <w:color w:val="auto"/>
            <w:sz w:val="28"/>
            <w:szCs w:val="28"/>
            <w:lang w:val="en-US"/>
          </w:rPr>
          <w:t>https</w:t>
        </w:r>
        <w:r w:rsidRPr="00187C7C">
          <w:rPr>
            <w:rStyle w:val="a8"/>
            <w:color w:val="auto"/>
            <w:sz w:val="28"/>
            <w:szCs w:val="28"/>
          </w:rPr>
          <w:t>://</w:t>
        </w:r>
        <w:r w:rsidRPr="00187C7C">
          <w:rPr>
            <w:rStyle w:val="a8"/>
            <w:color w:val="auto"/>
            <w:sz w:val="28"/>
            <w:szCs w:val="28"/>
            <w:lang w:val="en-US"/>
          </w:rPr>
          <w:t>rusneb</w:t>
        </w:r>
        <w:r w:rsidRPr="00187C7C">
          <w:rPr>
            <w:rStyle w:val="a8"/>
            <w:color w:val="auto"/>
            <w:sz w:val="28"/>
            <w:szCs w:val="28"/>
          </w:rPr>
          <w:t>.</w:t>
        </w:r>
        <w:r w:rsidRPr="00187C7C">
          <w:rPr>
            <w:rStyle w:val="a8"/>
            <w:color w:val="auto"/>
            <w:sz w:val="28"/>
            <w:szCs w:val="28"/>
            <w:lang w:val="en-US"/>
          </w:rPr>
          <w:t>ru</w:t>
        </w:r>
        <w:r w:rsidRPr="00187C7C">
          <w:rPr>
            <w:rStyle w:val="a8"/>
            <w:color w:val="auto"/>
            <w:sz w:val="28"/>
            <w:szCs w:val="28"/>
          </w:rPr>
          <w:t>/</w:t>
        </w:r>
        <w:r w:rsidRPr="00187C7C">
          <w:rPr>
            <w:rStyle w:val="a8"/>
            <w:color w:val="auto"/>
            <w:sz w:val="28"/>
            <w:szCs w:val="28"/>
            <w:lang w:val="en-US"/>
          </w:rPr>
          <w:t>catalog</w:t>
        </w:r>
        <w:r w:rsidRPr="00187C7C">
          <w:rPr>
            <w:rStyle w:val="a8"/>
            <w:color w:val="auto"/>
            <w:sz w:val="28"/>
            <w:szCs w:val="28"/>
          </w:rPr>
          <w:t>/000201_000010_</w:t>
        </w:r>
        <w:r w:rsidRPr="00187C7C">
          <w:rPr>
            <w:rStyle w:val="a8"/>
            <w:color w:val="auto"/>
            <w:sz w:val="28"/>
            <w:szCs w:val="28"/>
            <w:lang w:val="en-US"/>
          </w:rPr>
          <w:t>BJVVV</w:t>
        </w:r>
        <w:r w:rsidRPr="00187C7C">
          <w:rPr>
            <w:rStyle w:val="a8"/>
            <w:color w:val="auto"/>
            <w:sz w:val="28"/>
            <w:szCs w:val="28"/>
          </w:rPr>
          <w:t>1377851/</w:t>
        </w:r>
      </w:hyperlink>
      <w:r w:rsidRPr="00187C7C">
        <w:rPr>
          <w:sz w:val="28"/>
          <w:szCs w:val="28"/>
        </w:rPr>
        <w:t xml:space="preserve"> (дата обращения: 10.04.2021).</w:t>
      </w:r>
    </w:p>
    <w:p w:rsidR="00097739" w:rsidRPr="00075C4B" w:rsidRDefault="00097739" w:rsidP="005A074B">
      <w:pPr>
        <w:pStyle w:val="a9"/>
        <w:numPr>
          <w:ilvl w:val="0"/>
          <w:numId w:val="13"/>
        </w:numPr>
        <w:ind w:left="550" w:hanging="550"/>
        <w:rPr>
          <w:sz w:val="28"/>
          <w:szCs w:val="28"/>
        </w:rPr>
      </w:pPr>
      <w:r w:rsidRPr="00075C4B">
        <w:rPr>
          <w:sz w:val="28"/>
          <w:szCs w:val="28"/>
        </w:rPr>
        <w:t xml:space="preserve">Государственный долг Того. // Биржевой портал : сайт. – </w:t>
      </w:r>
      <w:r w:rsidRPr="00075C4B">
        <w:rPr>
          <w:sz w:val="28"/>
          <w:szCs w:val="28"/>
          <w:lang w:val="es-ES"/>
        </w:rPr>
        <w:t>URL</w:t>
      </w:r>
      <w:r w:rsidRPr="00075C4B">
        <w:rPr>
          <w:sz w:val="28"/>
          <w:szCs w:val="28"/>
        </w:rPr>
        <w:t xml:space="preserve">: </w:t>
      </w:r>
      <w:hyperlink r:id="rId33" w:history="1">
        <w:r w:rsidRPr="00075C4B">
          <w:rPr>
            <w:rStyle w:val="a8"/>
            <w:color w:val="auto"/>
            <w:sz w:val="28"/>
            <w:szCs w:val="28"/>
          </w:rPr>
          <w:t>https://take-profit.org/statistics/government-debt-to-gdp/togo/</w:t>
        </w:r>
      </w:hyperlink>
      <w:r w:rsidRPr="00075C4B">
        <w:rPr>
          <w:sz w:val="28"/>
          <w:szCs w:val="28"/>
        </w:rPr>
        <w:t xml:space="preserve"> (дата обращения: 24.03.2021).</w:t>
      </w:r>
    </w:p>
    <w:p w:rsidR="00097739" w:rsidRPr="00075C4B" w:rsidRDefault="00097739" w:rsidP="005A074B">
      <w:pPr>
        <w:pStyle w:val="a7"/>
        <w:numPr>
          <w:ilvl w:val="0"/>
          <w:numId w:val="13"/>
        </w:numPr>
        <w:ind w:left="550" w:hanging="550"/>
        <w:rPr>
          <w:szCs w:val="28"/>
        </w:rPr>
      </w:pPr>
      <w:r w:rsidRPr="00075C4B">
        <w:rPr>
          <w:szCs w:val="28"/>
        </w:rPr>
        <w:t xml:space="preserve">Громыко, А. А. </w:t>
      </w:r>
      <w:r w:rsidR="003B39C2">
        <w:rPr>
          <w:szCs w:val="28"/>
        </w:rPr>
        <w:t>Того</w:t>
      </w:r>
      <w:r w:rsidRPr="00075C4B">
        <w:rPr>
          <w:szCs w:val="28"/>
        </w:rPr>
        <w:t xml:space="preserve"> / Громыко А.А. // Энциклопедический справочник «Африка»</w:t>
      </w:r>
      <w:r w:rsidR="009C37D5">
        <w:rPr>
          <w:szCs w:val="28"/>
        </w:rPr>
        <w:t xml:space="preserve"> </w:t>
      </w:r>
      <w:r w:rsidRPr="00075C4B">
        <w:rPr>
          <w:szCs w:val="28"/>
        </w:rPr>
        <w:t xml:space="preserve">: сайт. – </w:t>
      </w:r>
      <w:r w:rsidRPr="00075C4B">
        <w:rPr>
          <w:szCs w:val="28"/>
          <w:lang w:val="en-US"/>
        </w:rPr>
        <w:t>URL</w:t>
      </w:r>
      <w:r w:rsidRPr="00075C4B">
        <w:rPr>
          <w:szCs w:val="28"/>
        </w:rPr>
        <w:t xml:space="preserve">: </w:t>
      </w:r>
      <w:hyperlink r:id="rId34" w:history="1">
        <w:r w:rsidRPr="00075C4B">
          <w:rPr>
            <w:rStyle w:val="a8"/>
            <w:color w:val="auto"/>
            <w:szCs w:val="28"/>
          </w:rPr>
          <w:t>http://otpusk-info.ru/journey/encyclopedia/africa/articles/159/togo.htm</w:t>
        </w:r>
      </w:hyperlink>
      <w:r w:rsidRPr="00075C4B">
        <w:rPr>
          <w:szCs w:val="28"/>
        </w:rPr>
        <w:t xml:space="preserve"> (дата обращения: 08.03.2021).</w:t>
      </w:r>
    </w:p>
    <w:p w:rsidR="00097739" w:rsidRDefault="00097739" w:rsidP="005A074B">
      <w:pPr>
        <w:pStyle w:val="a9"/>
        <w:numPr>
          <w:ilvl w:val="0"/>
          <w:numId w:val="13"/>
        </w:numPr>
        <w:ind w:left="550" w:hanging="550"/>
        <w:rPr>
          <w:sz w:val="28"/>
          <w:szCs w:val="28"/>
        </w:rPr>
      </w:pPr>
      <w:r w:rsidRPr="00075C4B">
        <w:rPr>
          <w:sz w:val="28"/>
          <w:szCs w:val="28"/>
        </w:rPr>
        <w:t>Демографические показатели Того. // Население</w:t>
      </w:r>
      <w:r w:rsidR="00CF5D05">
        <w:rPr>
          <w:sz w:val="28"/>
          <w:szCs w:val="28"/>
        </w:rPr>
        <w:t xml:space="preserve"> </w:t>
      </w:r>
      <w:r w:rsidRPr="00075C4B">
        <w:rPr>
          <w:sz w:val="28"/>
          <w:szCs w:val="28"/>
        </w:rPr>
        <w:t xml:space="preserve">: сайт.  – </w:t>
      </w:r>
      <w:r w:rsidRPr="00075C4B">
        <w:rPr>
          <w:sz w:val="28"/>
          <w:szCs w:val="28"/>
          <w:lang w:val="en-US"/>
        </w:rPr>
        <w:t>URL</w:t>
      </w:r>
      <w:r w:rsidRPr="00075C4B">
        <w:rPr>
          <w:sz w:val="28"/>
          <w:szCs w:val="28"/>
        </w:rPr>
        <w:t xml:space="preserve">: </w:t>
      </w:r>
      <w:hyperlink r:id="rId35" w:history="1">
        <w:r w:rsidRPr="00075C4B">
          <w:rPr>
            <w:rStyle w:val="a8"/>
            <w:color w:val="auto"/>
            <w:sz w:val="28"/>
            <w:szCs w:val="28"/>
          </w:rPr>
          <w:t>Демография Того | Togo | TGO (economicdata.ru)</w:t>
        </w:r>
      </w:hyperlink>
      <w:r w:rsidRPr="00075C4B">
        <w:rPr>
          <w:sz w:val="28"/>
          <w:szCs w:val="28"/>
        </w:rPr>
        <w:t xml:space="preserve"> (дата обращения: 09.04.2021).</w:t>
      </w:r>
    </w:p>
    <w:p w:rsidR="00C023DF" w:rsidRPr="00C023DF" w:rsidRDefault="00C023DF" w:rsidP="00C023DF">
      <w:pPr>
        <w:pStyle w:val="a9"/>
        <w:numPr>
          <w:ilvl w:val="0"/>
          <w:numId w:val="13"/>
        </w:numPr>
        <w:ind w:left="550" w:hanging="550"/>
        <w:contextualSpacing/>
        <w:rPr>
          <w:sz w:val="28"/>
          <w:szCs w:val="28"/>
        </w:rPr>
      </w:pPr>
      <w:r w:rsidRPr="00075C4B">
        <w:rPr>
          <w:sz w:val="28"/>
          <w:szCs w:val="28"/>
          <w:shd w:val="clear" w:color="auto" w:fill="FFFFFF"/>
        </w:rPr>
        <w:t>Документ О Стратегии Сокращения Масштабов Нищеты 2009-11 // Международный Валютный Фонд</w:t>
      </w:r>
      <w:r>
        <w:rPr>
          <w:sz w:val="28"/>
          <w:szCs w:val="28"/>
          <w:shd w:val="clear" w:color="auto" w:fill="FFFFFF"/>
        </w:rPr>
        <w:t xml:space="preserve"> :</w:t>
      </w:r>
      <w:r w:rsidRPr="00075C4B">
        <w:rPr>
          <w:sz w:val="28"/>
          <w:szCs w:val="28"/>
          <w:shd w:val="clear" w:color="auto" w:fill="FFFFFF"/>
        </w:rPr>
        <w:t xml:space="preserve"> сайт.</w:t>
      </w:r>
      <w:r>
        <w:rPr>
          <w:sz w:val="28"/>
          <w:szCs w:val="28"/>
          <w:shd w:val="clear" w:color="auto" w:fill="FFFFFF"/>
        </w:rPr>
        <w:t xml:space="preserve"> – </w:t>
      </w:r>
      <w:r w:rsidRPr="00075C4B">
        <w:rPr>
          <w:sz w:val="28"/>
          <w:szCs w:val="28"/>
          <w:shd w:val="clear" w:color="auto" w:fill="FFFFFF"/>
        </w:rPr>
        <w:t>2010.</w:t>
      </w:r>
      <w:r>
        <w:rPr>
          <w:sz w:val="28"/>
          <w:szCs w:val="28"/>
          <w:shd w:val="clear" w:color="auto" w:fill="FFFFFF"/>
        </w:rPr>
        <w:t xml:space="preserve"> – </w:t>
      </w:r>
      <w:r w:rsidRPr="00075C4B">
        <w:rPr>
          <w:sz w:val="28"/>
          <w:szCs w:val="28"/>
          <w:shd w:val="clear" w:color="auto" w:fill="FFFFFF"/>
        </w:rPr>
        <w:t>С.113.</w:t>
      </w:r>
      <w:r>
        <w:rPr>
          <w:sz w:val="28"/>
          <w:szCs w:val="28"/>
          <w:shd w:val="clear" w:color="auto" w:fill="FFFFFF"/>
        </w:rPr>
        <w:t xml:space="preserve"> – </w:t>
      </w:r>
      <w:r w:rsidRPr="00075C4B">
        <w:rPr>
          <w:sz w:val="28"/>
          <w:szCs w:val="28"/>
          <w:shd w:val="clear" w:color="auto" w:fill="FFFFFF"/>
        </w:rPr>
        <w:t>URL</w:t>
      </w:r>
      <w:r>
        <w:rPr>
          <w:sz w:val="28"/>
          <w:szCs w:val="28"/>
          <w:shd w:val="clear" w:color="auto" w:fill="FFFFFF"/>
        </w:rPr>
        <w:t xml:space="preserve"> </w:t>
      </w:r>
      <w:r w:rsidRPr="00075C4B">
        <w:rPr>
          <w:sz w:val="28"/>
          <w:szCs w:val="28"/>
          <w:shd w:val="clear" w:color="auto" w:fill="FFFFFF"/>
        </w:rPr>
        <w:t>- URL: </w:t>
      </w:r>
      <w:hyperlink r:id="rId36" w:tgtFrame="_blank" w:history="1">
        <w:r w:rsidRPr="00075C4B">
          <w:rPr>
            <w:rStyle w:val="a8"/>
            <w:color w:val="auto"/>
            <w:sz w:val="28"/>
            <w:szCs w:val="28"/>
            <w:shd w:val="clear" w:color="auto" w:fill="FFFFFF"/>
          </w:rPr>
          <w:t>https://www.elibrary.imf.org/view/IMF002/10726-978145.</w:t>
        </w:r>
      </w:hyperlink>
      <w:r w:rsidRPr="00075C4B">
        <w:rPr>
          <w:sz w:val="28"/>
          <w:szCs w:val="28"/>
          <w:shd w:val="clear" w:color="auto" w:fill="FFFFFF"/>
        </w:rPr>
        <w:t>. (дата обращения: 11.04.2021).</w:t>
      </w:r>
    </w:p>
    <w:p w:rsidR="00097739" w:rsidRDefault="00097739" w:rsidP="005A074B">
      <w:pPr>
        <w:pStyle w:val="a9"/>
        <w:numPr>
          <w:ilvl w:val="0"/>
          <w:numId w:val="13"/>
        </w:numPr>
        <w:ind w:left="550" w:hanging="550"/>
        <w:rPr>
          <w:sz w:val="28"/>
          <w:szCs w:val="28"/>
        </w:rPr>
      </w:pPr>
      <w:r w:rsidRPr="00075C4B">
        <w:rPr>
          <w:sz w:val="28"/>
          <w:szCs w:val="28"/>
        </w:rPr>
        <w:t>Импорт – партнеры Того. // Импорт</w:t>
      </w:r>
      <w:r w:rsidR="009C37D5">
        <w:rPr>
          <w:sz w:val="28"/>
          <w:szCs w:val="28"/>
        </w:rPr>
        <w:t xml:space="preserve"> </w:t>
      </w:r>
      <w:r w:rsidRPr="00075C4B">
        <w:rPr>
          <w:sz w:val="28"/>
          <w:szCs w:val="28"/>
        </w:rPr>
        <w:t xml:space="preserve">: сайт. – </w:t>
      </w:r>
      <w:r w:rsidRPr="00075C4B">
        <w:rPr>
          <w:sz w:val="28"/>
          <w:szCs w:val="28"/>
          <w:lang w:val="en-US"/>
        </w:rPr>
        <w:t>URL</w:t>
      </w:r>
      <w:r w:rsidRPr="00075C4B">
        <w:rPr>
          <w:sz w:val="28"/>
          <w:szCs w:val="28"/>
        </w:rPr>
        <w:t xml:space="preserve">: </w:t>
      </w:r>
      <w:hyperlink r:id="rId37" w:anchor="economy" w:history="1">
        <w:r w:rsidRPr="00075C4B">
          <w:rPr>
            <w:rStyle w:val="a8"/>
            <w:color w:val="auto"/>
            <w:sz w:val="28"/>
            <w:szCs w:val="28"/>
          </w:rPr>
          <w:t>https://www.cia.gov/the-world-factbook/countries/togo/#economy</w:t>
        </w:r>
      </w:hyperlink>
      <w:r w:rsidRPr="00075C4B">
        <w:rPr>
          <w:sz w:val="28"/>
          <w:szCs w:val="28"/>
        </w:rPr>
        <w:t xml:space="preserve"> (дата обращения: 24.03.2021).</w:t>
      </w:r>
    </w:p>
    <w:p w:rsidR="00C023DF" w:rsidRPr="00C023DF" w:rsidRDefault="00C023DF" w:rsidP="005A074B">
      <w:pPr>
        <w:pStyle w:val="a9"/>
        <w:numPr>
          <w:ilvl w:val="0"/>
          <w:numId w:val="13"/>
        </w:numPr>
        <w:ind w:left="550" w:hanging="550"/>
        <w:rPr>
          <w:sz w:val="28"/>
          <w:szCs w:val="28"/>
        </w:rPr>
      </w:pPr>
      <w:r w:rsidRPr="00C023DF">
        <w:rPr>
          <w:sz w:val="28"/>
          <w:szCs w:val="28"/>
        </w:rPr>
        <w:t>Конституция Тоголезской республики от 31 декабря 2002 года, ст.2</w:t>
      </w:r>
      <w:r w:rsidR="009C37D5">
        <w:rPr>
          <w:sz w:val="28"/>
          <w:szCs w:val="28"/>
        </w:rPr>
        <w:t xml:space="preserve"> </w:t>
      </w:r>
      <w:r w:rsidR="00CF5D05">
        <w:rPr>
          <w:sz w:val="28"/>
          <w:szCs w:val="28"/>
        </w:rPr>
        <w:t>: сайт.</w:t>
      </w:r>
      <w:r w:rsidRPr="00C023DF">
        <w:rPr>
          <w:sz w:val="28"/>
          <w:szCs w:val="28"/>
        </w:rPr>
        <w:t xml:space="preserve"> – URL: </w:t>
      </w:r>
      <w:hyperlink r:id="rId38" w:history="1">
        <w:r w:rsidRPr="00C023DF">
          <w:rPr>
            <w:rStyle w:val="a8"/>
            <w:color w:val="000000" w:themeColor="text1"/>
            <w:sz w:val="28"/>
            <w:szCs w:val="28"/>
          </w:rPr>
          <w:t>https://worldconstitutions.ru/?p=75</w:t>
        </w:r>
      </w:hyperlink>
      <w:r w:rsidRPr="00C023DF">
        <w:rPr>
          <w:sz w:val="28"/>
          <w:szCs w:val="28"/>
        </w:rPr>
        <w:t xml:space="preserve"> (дата обращения: 17.03.2021).</w:t>
      </w:r>
    </w:p>
    <w:p w:rsidR="00097739" w:rsidRPr="00075C4B" w:rsidRDefault="00097739" w:rsidP="005A074B">
      <w:pPr>
        <w:pStyle w:val="a7"/>
        <w:numPr>
          <w:ilvl w:val="0"/>
          <w:numId w:val="13"/>
        </w:numPr>
        <w:ind w:left="550" w:hanging="550"/>
        <w:rPr>
          <w:szCs w:val="28"/>
        </w:rPr>
      </w:pPr>
      <w:r w:rsidRPr="00075C4B">
        <w:rPr>
          <w:szCs w:val="28"/>
        </w:rPr>
        <w:lastRenderedPageBreak/>
        <w:t xml:space="preserve">Климанова, О. А. Того / </w:t>
      </w:r>
      <w:r w:rsidR="00E83DF6" w:rsidRPr="00E83DF6">
        <w:rPr>
          <w:szCs w:val="28"/>
        </w:rPr>
        <w:t>Климанова О.А.</w:t>
      </w:r>
      <w:r w:rsidR="00E83DF6">
        <w:rPr>
          <w:szCs w:val="28"/>
        </w:rPr>
        <w:t>,</w:t>
      </w:r>
      <w:r w:rsidR="00E83DF6" w:rsidRPr="00E83DF6">
        <w:rPr>
          <w:szCs w:val="28"/>
        </w:rPr>
        <w:t xml:space="preserve"> </w:t>
      </w:r>
      <w:r w:rsidRPr="00075C4B">
        <w:rPr>
          <w:szCs w:val="28"/>
        </w:rPr>
        <w:t xml:space="preserve">Старикова А.В., Виноградова Н.В. // Большая Российская энциклопедия : сайт. – </w:t>
      </w:r>
      <w:r w:rsidRPr="00075C4B">
        <w:rPr>
          <w:szCs w:val="28"/>
          <w:lang w:val="en-US"/>
        </w:rPr>
        <w:t>URL</w:t>
      </w:r>
      <w:r w:rsidRPr="00075C4B">
        <w:rPr>
          <w:szCs w:val="28"/>
        </w:rPr>
        <w:t xml:space="preserve">: </w:t>
      </w:r>
      <w:hyperlink r:id="rId39" w:history="1">
        <w:r w:rsidRPr="00075C4B">
          <w:rPr>
            <w:rStyle w:val="a8"/>
            <w:color w:val="auto"/>
            <w:szCs w:val="28"/>
          </w:rPr>
          <w:t>https://bigenc.ru/geography/text/4194743</w:t>
        </w:r>
      </w:hyperlink>
      <w:r w:rsidRPr="00075C4B">
        <w:rPr>
          <w:szCs w:val="28"/>
        </w:rPr>
        <w:t xml:space="preserve"> (дата обращения: 19.03.2021).</w:t>
      </w:r>
    </w:p>
    <w:p w:rsidR="00097739" w:rsidRPr="00075C4B" w:rsidRDefault="00097739" w:rsidP="005A074B">
      <w:pPr>
        <w:pStyle w:val="a7"/>
        <w:numPr>
          <w:ilvl w:val="0"/>
          <w:numId w:val="13"/>
        </w:numPr>
        <w:ind w:left="550" w:hanging="550"/>
        <w:rPr>
          <w:szCs w:val="28"/>
        </w:rPr>
      </w:pPr>
      <w:r w:rsidRPr="00075C4B">
        <w:rPr>
          <w:szCs w:val="28"/>
        </w:rPr>
        <w:t xml:space="preserve">Население Того за чертой бедности // Информационный портал </w:t>
      </w:r>
      <w:r w:rsidRPr="00075C4B">
        <w:rPr>
          <w:szCs w:val="28"/>
          <w:lang w:val="en-US"/>
        </w:rPr>
        <w:t>NoNews</w:t>
      </w:r>
      <w:r w:rsidRPr="00075C4B">
        <w:rPr>
          <w:szCs w:val="28"/>
        </w:rPr>
        <w:t xml:space="preserve"> : сайт. – </w:t>
      </w:r>
      <w:r w:rsidRPr="00075C4B">
        <w:rPr>
          <w:szCs w:val="28"/>
          <w:lang w:val="es-ES"/>
        </w:rPr>
        <w:t>URL</w:t>
      </w:r>
      <w:r w:rsidRPr="00075C4B">
        <w:rPr>
          <w:szCs w:val="28"/>
        </w:rPr>
        <w:t xml:space="preserve">: </w:t>
      </w:r>
      <w:hyperlink r:id="rId40" w:history="1">
        <w:r w:rsidRPr="00075C4B">
          <w:rPr>
            <w:rStyle w:val="a8"/>
            <w:color w:val="auto"/>
            <w:szCs w:val="28"/>
          </w:rPr>
          <w:t>https://nonews.co/directory/lists/countries/poverty-rate</w:t>
        </w:r>
      </w:hyperlink>
      <w:r w:rsidRPr="00075C4B">
        <w:rPr>
          <w:szCs w:val="28"/>
        </w:rPr>
        <w:t xml:space="preserve"> (дата обращения: 24.03.2021).</w:t>
      </w:r>
    </w:p>
    <w:p w:rsidR="00097739" w:rsidRPr="00075C4B" w:rsidRDefault="00097739" w:rsidP="005A074B">
      <w:pPr>
        <w:pStyle w:val="a9"/>
        <w:numPr>
          <w:ilvl w:val="0"/>
          <w:numId w:val="13"/>
        </w:numPr>
        <w:ind w:left="550" w:hanging="550"/>
        <w:contextualSpacing/>
        <w:rPr>
          <w:sz w:val="28"/>
          <w:szCs w:val="28"/>
        </w:rPr>
      </w:pPr>
      <w:r w:rsidRPr="00075C4B">
        <w:rPr>
          <w:sz w:val="28"/>
          <w:szCs w:val="28"/>
        </w:rPr>
        <w:t xml:space="preserve"> Образование. // Того</w:t>
      </w:r>
      <w:r w:rsidR="00CF5D05">
        <w:rPr>
          <w:sz w:val="28"/>
          <w:szCs w:val="28"/>
        </w:rPr>
        <w:t xml:space="preserve"> </w:t>
      </w:r>
      <w:r w:rsidRPr="00075C4B">
        <w:rPr>
          <w:sz w:val="28"/>
          <w:szCs w:val="28"/>
        </w:rPr>
        <w:t xml:space="preserve">: сайт. – </w:t>
      </w:r>
      <w:r w:rsidRPr="00075C4B">
        <w:rPr>
          <w:sz w:val="28"/>
          <w:szCs w:val="28"/>
          <w:lang w:val="en-US"/>
        </w:rPr>
        <w:t>URL</w:t>
      </w:r>
      <w:r w:rsidRPr="00075C4B">
        <w:rPr>
          <w:sz w:val="28"/>
          <w:szCs w:val="28"/>
        </w:rPr>
        <w:t xml:space="preserve">: </w:t>
      </w:r>
      <w:hyperlink r:id="rId41" w:history="1">
        <w:r w:rsidRPr="00075C4B">
          <w:rPr>
            <w:rStyle w:val="a8"/>
            <w:color w:val="auto"/>
            <w:sz w:val="28"/>
            <w:szCs w:val="28"/>
          </w:rPr>
          <w:t>https://www.elibrary.imf.org/view/IMF002/10726-9781451836691/10726-9781451836691/10726-9781451836691_A001.xml</w:t>
        </w:r>
      </w:hyperlink>
      <w:r w:rsidRPr="00075C4B">
        <w:rPr>
          <w:sz w:val="28"/>
          <w:szCs w:val="28"/>
        </w:rPr>
        <w:t xml:space="preserve"> (дата обращения: 10.04.2021).</w:t>
      </w:r>
    </w:p>
    <w:p w:rsidR="00097739" w:rsidRPr="00075C4B" w:rsidRDefault="00097739" w:rsidP="005A074B">
      <w:pPr>
        <w:pStyle w:val="a7"/>
        <w:numPr>
          <w:ilvl w:val="0"/>
          <w:numId w:val="13"/>
        </w:numPr>
        <w:ind w:left="550" w:hanging="550"/>
        <w:rPr>
          <w:szCs w:val="28"/>
        </w:rPr>
      </w:pPr>
      <w:r w:rsidRPr="00075C4B">
        <w:rPr>
          <w:szCs w:val="28"/>
        </w:rPr>
        <w:t xml:space="preserve"> Плотность населения. // Население Того : сайт. – </w:t>
      </w:r>
      <w:r w:rsidRPr="00075C4B">
        <w:rPr>
          <w:szCs w:val="28"/>
          <w:lang w:val="es-ES"/>
        </w:rPr>
        <w:t>URL</w:t>
      </w:r>
      <w:r w:rsidRPr="00075C4B">
        <w:rPr>
          <w:szCs w:val="28"/>
        </w:rPr>
        <w:t xml:space="preserve">: </w:t>
      </w:r>
      <w:hyperlink r:id="rId42" w:history="1">
        <w:r w:rsidRPr="00075C4B">
          <w:rPr>
            <w:rStyle w:val="a8"/>
            <w:color w:val="auto"/>
            <w:szCs w:val="28"/>
          </w:rPr>
          <w:t>https://countrymeters.info/ru/Togo</w:t>
        </w:r>
      </w:hyperlink>
      <w:r w:rsidRPr="00075C4B">
        <w:rPr>
          <w:szCs w:val="28"/>
        </w:rPr>
        <w:t xml:space="preserve"> (дата обращения: 22.11.2020)</w:t>
      </w:r>
      <w:r w:rsidR="0095016D">
        <w:rPr>
          <w:szCs w:val="28"/>
        </w:rPr>
        <w:t>.</w:t>
      </w:r>
    </w:p>
    <w:p w:rsidR="00097739" w:rsidRPr="00075C4B" w:rsidRDefault="00097739" w:rsidP="005A074B">
      <w:pPr>
        <w:pStyle w:val="a9"/>
        <w:numPr>
          <w:ilvl w:val="0"/>
          <w:numId w:val="13"/>
        </w:numPr>
        <w:ind w:left="550" w:hanging="550"/>
        <w:rPr>
          <w:sz w:val="28"/>
          <w:szCs w:val="28"/>
        </w:rPr>
      </w:pPr>
      <w:r w:rsidRPr="00075C4B">
        <w:rPr>
          <w:sz w:val="28"/>
          <w:szCs w:val="28"/>
        </w:rPr>
        <w:t xml:space="preserve"> Показатели водообеспеченности населения. // Того : сайт. – </w:t>
      </w:r>
      <w:r w:rsidRPr="00075C4B">
        <w:rPr>
          <w:sz w:val="28"/>
          <w:szCs w:val="28"/>
          <w:lang w:val="en-US"/>
        </w:rPr>
        <w:t>URL</w:t>
      </w:r>
      <w:r w:rsidRPr="00075C4B">
        <w:rPr>
          <w:sz w:val="28"/>
          <w:szCs w:val="28"/>
        </w:rPr>
        <w:t xml:space="preserve">: </w:t>
      </w:r>
      <w:hyperlink r:id="rId43" w:history="1">
        <w:r w:rsidRPr="00075C4B">
          <w:rPr>
            <w:rStyle w:val="a8"/>
            <w:color w:val="000000" w:themeColor="text1"/>
            <w:sz w:val="28"/>
            <w:szCs w:val="28"/>
          </w:rPr>
          <w:t>https://geosfera.org/afrika/togo/796-togo-togolezskaya-respublika.htm</w:t>
        </w:r>
        <w:r w:rsidRPr="00075C4B">
          <w:rPr>
            <w:rStyle w:val="a8"/>
            <w:color w:val="000000" w:themeColor="text1"/>
            <w:sz w:val="28"/>
            <w:szCs w:val="28"/>
            <w:lang w:val="en-US"/>
          </w:rPr>
          <w:t>l</w:t>
        </w:r>
      </w:hyperlink>
      <w:r w:rsidRPr="00075C4B">
        <w:rPr>
          <w:color w:val="000000" w:themeColor="text1"/>
          <w:sz w:val="28"/>
          <w:szCs w:val="28"/>
          <w:u w:val="single"/>
        </w:rPr>
        <w:t xml:space="preserve"> </w:t>
      </w:r>
      <w:r w:rsidRPr="00075C4B">
        <w:rPr>
          <w:sz w:val="28"/>
          <w:szCs w:val="28"/>
        </w:rPr>
        <w:t xml:space="preserve"> (дата обращения: 08.03.2021).</w:t>
      </w:r>
    </w:p>
    <w:p w:rsidR="00097739" w:rsidRPr="005A074B" w:rsidRDefault="00097739" w:rsidP="005A074B">
      <w:pPr>
        <w:pStyle w:val="a9"/>
        <w:numPr>
          <w:ilvl w:val="0"/>
          <w:numId w:val="13"/>
        </w:numPr>
        <w:ind w:left="550" w:hanging="550"/>
        <w:contextualSpacing/>
        <w:rPr>
          <w:color w:val="000000" w:themeColor="text1"/>
          <w:sz w:val="28"/>
          <w:szCs w:val="28"/>
        </w:rPr>
      </w:pPr>
      <w:r w:rsidRPr="005A074B">
        <w:rPr>
          <w:color w:val="000000" w:themeColor="text1"/>
          <w:sz w:val="28"/>
          <w:szCs w:val="28"/>
        </w:rPr>
        <w:t xml:space="preserve"> Политическая и административная карта Того с дорогами, городами и аэропортами : сайт. – </w:t>
      </w:r>
      <w:r w:rsidRPr="005A074B">
        <w:rPr>
          <w:color w:val="000000" w:themeColor="text1"/>
          <w:sz w:val="28"/>
          <w:szCs w:val="28"/>
          <w:lang w:val="es-ES"/>
        </w:rPr>
        <w:t>URL</w:t>
      </w:r>
      <w:r w:rsidRPr="005A074B">
        <w:rPr>
          <w:color w:val="000000" w:themeColor="text1"/>
          <w:sz w:val="28"/>
          <w:szCs w:val="28"/>
        </w:rPr>
        <w:t xml:space="preserve">: </w:t>
      </w:r>
      <w:hyperlink r:id="rId44" w:history="1">
        <w:r w:rsidRPr="005A074B">
          <w:rPr>
            <w:rStyle w:val="a8"/>
            <w:color w:val="000000" w:themeColor="text1"/>
            <w:sz w:val="28"/>
            <w:szCs w:val="28"/>
            <w:lang w:val="en-US"/>
          </w:rPr>
          <w:t>Detailed</w:t>
        </w:r>
        <w:r w:rsidRPr="005A074B">
          <w:rPr>
            <w:rStyle w:val="a8"/>
            <w:color w:val="000000" w:themeColor="text1"/>
            <w:sz w:val="28"/>
            <w:szCs w:val="28"/>
          </w:rPr>
          <w:t xml:space="preserve"> </w:t>
        </w:r>
        <w:r w:rsidRPr="005A074B">
          <w:rPr>
            <w:rStyle w:val="a8"/>
            <w:color w:val="000000" w:themeColor="text1"/>
            <w:sz w:val="28"/>
            <w:szCs w:val="28"/>
            <w:lang w:val="en-US"/>
          </w:rPr>
          <w:t>political</w:t>
        </w:r>
        <w:r w:rsidRPr="005A074B">
          <w:rPr>
            <w:rStyle w:val="a8"/>
            <w:color w:val="000000" w:themeColor="text1"/>
            <w:sz w:val="28"/>
            <w:szCs w:val="28"/>
          </w:rPr>
          <w:t xml:space="preserve"> </w:t>
        </w:r>
        <w:r w:rsidRPr="005A074B">
          <w:rPr>
            <w:rStyle w:val="a8"/>
            <w:color w:val="000000" w:themeColor="text1"/>
            <w:sz w:val="28"/>
            <w:szCs w:val="28"/>
            <w:lang w:val="en-US"/>
          </w:rPr>
          <w:t>and</w:t>
        </w:r>
        <w:r w:rsidRPr="005A074B">
          <w:rPr>
            <w:rStyle w:val="a8"/>
            <w:color w:val="000000" w:themeColor="text1"/>
            <w:sz w:val="28"/>
            <w:szCs w:val="28"/>
          </w:rPr>
          <w:t xml:space="preserve"> </w:t>
        </w:r>
        <w:r w:rsidRPr="005A074B">
          <w:rPr>
            <w:rStyle w:val="a8"/>
            <w:color w:val="000000" w:themeColor="text1"/>
            <w:sz w:val="28"/>
            <w:szCs w:val="28"/>
            <w:lang w:val="en-US"/>
          </w:rPr>
          <w:t>administrative</w:t>
        </w:r>
        <w:r w:rsidRPr="005A074B">
          <w:rPr>
            <w:rStyle w:val="a8"/>
            <w:color w:val="000000" w:themeColor="text1"/>
            <w:sz w:val="28"/>
            <w:szCs w:val="28"/>
          </w:rPr>
          <w:t xml:space="preserve"> </w:t>
        </w:r>
        <w:r w:rsidRPr="005A074B">
          <w:rPr>
            <w:rStyle w:val="a8"/>
            <w:color w:val="000000" w:themeColor="text1"/>
            <w:sz w:val="28"/>
            <w:szCs w:val="28"/>
            <w:lang w:val="en-US"/>
          </w:rPr>
          <w:t>map</w:t>
        </w:r>
        <w:r w:rsidRPr="005A074B">
          <w:rPr>
            <w:rStyle w:val="a8"/>
            <w:color w:val="000000" w:themeColor="text1"/>
            <w:sz w:val="28"/>
            <w:szCs w:val="28"/>
          </w:rPr>
          <w:t xml:space="preserve"> </w:t>
        </w:r>
        <w:r w:rsidRPr="005A074B">
          <w:rPr>
            <w:rStyle w:val="a8"/>
            <w:color w:val="000000" w:themeColor="text1"/>
            <w:sz w:val="28"/>
            <w:szCs w:val="28"/>
            <w:lang w:val="en-US"/>
          </w:rPr>
          <w:t>of</w:t>
        </w:r>
        <w:r w:rsidRPr="005A074B">
          <w:rPr>
            <w:rStyle w:val="a8"/>
            <w:color w:val="000000" w:themeColor="text1"/>
            <w:sz w:val="28"/>
            <w:szCs w:val="28"/>
          </w:rPr>
          <w:t xml:space="preserve"> </w:t>
        </w:r>
        <w:r w:rsidRPr="005A074B">
          <w:rPr>
            <w:rStyle w:val="a8"/>
            <w:color w:val="000000" w:themeColor="text1"/>
            <w:sz w:val="28"/>
            <w:szCs w:val="28"/>
            <w:lang w:val="en-US"/>
          </w:rPr>
          <w:t>Togo</w:t>
        </w:r>
        <w:r w:rsidRPr="005A074B">
          <w:rPr>
            <w:rStyle w:val="a8"/>
            <w:color w:val="000000" w:themeColor="text1"/>
            <w:sz w:val="28"/>
            <w:szCs w:val="28"/>
          </w:rPr>
          <w:t xml:space="preserve"> </w:t>
        </w:r>
        <w:r w:rsidRPr="005A074B">
          <w:rPr>
            <w:rStyle w:val="a8"/>
            <w:color w:val="000000" w:themeColor="text1"/>
            <w:sz w:val="28"/>
            <w:szCs w:val="28"/>
            <w:lang w:val="en-US"/>
          </w:rPr>
          <w:t>with</w:t>
        </w:r>
        <w:r w:rsidRPr="005A074B">
          <w:rPr>
            <w:rStyle w:val="a8"/>
            <w:color w:val="000000" w:themeColor="text1"/>
            <w:sz w:val="28"/>
            <w:szCs w:val="28"/>
          </w:rPr>
          <w:t xml:space="preserve"> </w:t>
        </w:r>
        <w:r w:rsidRPr="005A074B">
          <w:rPr>
            <w:rStyle w:val="a8"/>
            <w:color w:val="000000" w:themeColor="text1"/>
            <w:sz w:val="28"/>
            <w:szCs w:val="28"/>
            <w:lang w:val="en-US"/>
          </w:rPr>
          <w:t>roads</w:t>
        </w:r>
        <w:r w:rsidRPr="005A074B">
          <w:rPr>
            <w:rStyle w:val="a8"/>
            <w:color w:val="000000" w:themeColor="text1"/>
            <w:sz w:val="28"/>
            <w:szCs w:val="28"/>
          </w:rPr>
          <w:t xml:space="preserve"> </w:t>
        </w:r>
        <w:r w:rsidRPr="005A074B">
          <w:rPr>
            <w:rStyle w:val="a8"/>
            <w:color w:val="000000" w:themeColor="text1"/>
            <w:sz w:val="28"/>
            <w:szCs w:val="28"/>
            <w:lang w:val="en-US"/>
          </w:rPr>
          <w:t>and</w:t>
        </w:r>
        <w:r w:rsidRPr="005A074B">
          <w:rPr>
            <w:rStyle w:val="a8"/>
            <w:color w:val="000000" w:themeColor="text1"/>
            <w:sz w:val="28"/>
            <w:szCs w:val="28"/>
          </w:rPr>
          <w:t xml:space="preserve"> </w:t>
        </w:r>
        <w:r w:rsidRPr="005A074B">
          <w:rPr>
            <w:rStyle w:val="a8"/>
            <w:color w:val="000000" w:themeColor="text1"/>
            <w:sz w:val="28"/>
            <w:szCs w:val="28"/>
            <w:lang w:val="en-US"/>
          </w:rPr>
          <w:t>cities</w:t>
        </w:r>
        <w:r w:rsidRPr="005A074B">
          <w:rPr>
            <w:rStyle w:val="a8"/>
            <w:color w:val="000000" w:themeColor="text1"/>
            <w:sz w:val="28"/>
            <w:szCs w:val="28"/>
          </w:rPr>
          <w:t xml:space="preserve"> | </w:t>
        </w:r>
        <w:r w:rsidRPr="005A074B">
          <w:rPr>
            <w:rStyle w:val="a8"/>
            <w:color w:val="000000" w:themeColor="text1"/>
            <w:sz w:val="28"/>
            <w:szCs w:val="28"/>
            <w:lang w:val="en-US"/>
          </w:rPr>
          <w:t>Togo</w:t>
        </w:r>
        <w:r w:rsidRPr="005A074B">
          <w:rPr>
            <w:rStyle w:val="a8"/>
            <w:color w:val="000000" w:themeColor="text1"/>
            <w:sz w:val="28"/>
            <w:szCs w:val="28"/>
          </w:rPr>
          <w:t xml:space="preserve"> | </w:t>
        </w:r>
        <w:r w:rsidRPr="005A074B">
          <w:rPr>
            <w:rStyle w:val="a8"/>
            <w:color w:val="000000" w:themeColor="text1"/>
            <w:sz w:val="28"/>
            <w:szCs w:val="28"/>
            <w:lang w:val="en-US"/>
          </w:rPr>
          <w:t>Africa</w:t>
        </w:r>
        <w:r w:rsidRPr="005A074B">
          <w:rPr>
            <w:rStyle w:val="a8"/>
            <w:color w:val="000000" w:themeColor="text1"/>
            <w:sz w:val="28"/>
            <w:szCs w:val="28"/>
          </w:rPr>
          <w:t xml:space="preserve"> | </w:t>
        </w:r>
        <w:r w:rsidRPr="005A074B">
          <w:rPr>
            <w:rStyle w:val="a8"/>
            <w:color w:val="000000" w:themeColor="text1"/>
            <w:sz w:val="28"/>
            <w:szCs w:val="28"/>
            <w:lang w:val="en-US"/>
          </w:rPr>
          <w:t>Mapsland</w:t>
        </w:r>
        <w:r w:rsidRPr="005A074B">
          <w:rPr>
            <w:rStyle w:val="a8"/>
            <w:color w:val="000000" w:themeColor="text1"/>
            <w:sz w:val="28"/>
            <w:szCs w:val="28"/>
          </w:rPr>
          <w:t xml:space="preserve"> | </w:t>
        </w:r>
        <w:r w:rsidRPr="005A074B">
          <w:rPr>
            <w:rStyle w:val="a8"/>
            <w:color w:val="000000" w:themeColor="text1"/>
            <w:sz w:val="28"/>
            <w:szCs w:val="28"/>
            <w:lang w:val="en-US"/>
          </w:rPr>
          <w:t>Maps</w:t>
        </w:r>
        <w:r w:rsidRPr="005A074B">
          <w:rPr>
            <w:rStyle w:val="a8"/>
            <w:color w:val="000000" w:themeColor="text1"/>
            <w:sz w:val="28"/>
            <w:szCs w:val="28"/>
          </w:rPr>
          <w:t xml:space="preserve"> </w:t>
        </w:r>
        <w:r w:rsidRPr="005A074B">
          <w:rPr>
            <w:rStyle w:val="a8"/>
            <w:color w:val="000000" w:themeColor="text1"/>
            <w:sz w:val="28"/>
            <w:szCs w:val="28"/>
            <w:lang w:val="en-US"/>
          </w:rPr>
          <w:t>of</w:t>
        </w:r>
        <w:r w:rsidRPr="005A074B">
          <w:rPr>
            <w:rStyle w:val="a8"/>
            <w:color w:val="000000" w:themeColor="text1"/>
            <w:sz w:val="28"/>
            <w:szCs w:val="28"/>
          </w:rPr>
          <w:t xml:space="preserve"> </w:t>
        </w:r>
        <w:r w:rsidRPr="005A074B">
          <w:rPr>
            <w:rStyle w:val="a8"/>
            <w:color w:val="000000" w:themeColor="text1"/>
            <w:sz w:val="28"/>
            <w:szCs w:val="28"/>
            <w:lang w:val="en-US"/>
          </w:rPr>
          <w:t>the</w:t>
        </w:r>
        <w:r w:rsidRPr="005A074B">
          <w:rPr>
            <w:rStyle w:val="a8"/>
            <w:color w:val="000000" w:themeColor="text1"/>
            <w:sz w:val="28"/>
            <w:szCs w:val="28"/>
          </w:rPr>
          <w:t xml:space="preserve"> </w:t>
        </w:r>
        <w:r w:rsidRPr="005A074B">
          <w:rPr>
            <w:rStyle w:val="a8"/>
            <w:color w:val="000000" w:themeColor="text1"/>
            <w:sz w:val="28"/>
            <w:szCs w:val="28"/>
            <w:lang w:val="en-US"/>
          </w:rPr>
          <w:t>World</w:t>
        </w:r>
      </w:hyperlink>
      <w:r w:rsidRPr="005A074B">
        <w:rPr>
          <w:color w:val="000000" w:themeColor="text1"/>
          <w:sz w:val="28"/>
          <w:szCs w:val="28"/>
        </w:rPr>
        <w:t xml:space="preserve"> (дата обращения: 09.04.2021).</w:t>
      </w:r>
    </w:p>
    <w:p w:rsidR="00097739" w:rsidRPr="005A074B" w:rsidRDefault="00097739" w:rsidP="005A074B">
      <w:pPr>
        <w:pStyle w:val="a9"/>
        <w:numPr>
          <w:ilvl w:val="0"/>
          <w:numId w:val="13"/>
        </w:numPr>
        <w:ind w:left="550" w:hanging="550"/>
        <w:rPr>
          <w:color w:val="000000" w:themeColor="text1"/>
          <w:sz w:val="28"/>
          <w:szCs w:val="28"/>
        </w:rPr>
      </w:pPr>
      <w:r w:rsidRPr="005A074B">
        <w:rPr>
          <w:color w:val="000000" w:themeColor="text1"/>
          <w:sz w:val="28"/>
          <w:szCs w:val="28"/>
        </w:rPr>
        <w:t xml:space="preserve"> Полный список видов птиц. // Того</w:t>
      </w:r>
      <w:r w:rsidR="00CF5D05">
        <w:rPr>
          <w:color w:val="000000" w:themeColor="text1"/>
          <w:sz w:val="28"/>
          <w:szCs w:val="28"/>
        </w:rPr>
        <w:t xml:space="preserve"> </w:t>
      </w:r>
      <w:r w:rsidRPr="005A074B">
        <w:rPr>
          <w:color w:val="000000" w:themeColor="text1"/>
          <w:sz w:val="28"/>
          <w:szCs w:val="28"/>
        </w:rPr>
        <w:t xml:space="preserve">: сайт. – URL: </w:t>
      </w:r>
      <w:hyperlink r:id="rId45" w:history="1">
        <w:r w:rsidRPr="005A074B">
          <w:rPr>
            <w:rStyle w:val="a8"/>
            <w:color w:val="000000" w:themeColor="text1"/>
            <w:sz w:val="28"/>
            <w:szCs w:val="28"/>
          </w:rPr>
          <w:t>https://dibird.com/ru/territory/togo/</w:t>
        </w:r>
      </w:hyperlink>
      <w:r w:rsidRPr="005A074B">
        <w:rPr>
          <w:color w:val="000000" w:themeColor="text1"/>
          <w:sz w:val="28"/>
          <w:szCs w:val="28"/>
        </w:rPr>
        <w:t xml:space="preserve"> (дата обращения: 08.03.2021).</w:t>
      </w:r>
    </w:p>
    <w:p w:rsidR="00097739" w:rsidRPr="005A074B" w:rsidRDefault="00097739" w:rsidP="005A074B">
      <w:pPr>
        <w:pStyle w:val="a7"/>
        <w:numPr>
          <w:ilvl w:val="0"/>
          <w:numId w:val="13"/>
        </w:numPr>
        <w:ind w:left="550" w:hanging="550"/>
        <w:rPr>
          <w:color w:val="000000" w:themeColor="text1"/>
          <w:szCs w:val="28"/>
        </w:rPr>
      </w:pPr>
      <w:r w:rsidRPr="005A074B">
        <w:rPr>
          <w:color w:val="000000" w:themeColor="text1"/>
          <w:szCs w:val="28"/>
        </w:rPr>
        <w:t xml:space="preserve"> Разнообразие населения в Того // Энциклопедия Кругосвет</w:t>
      </w:r>
      <w:r w:rsidR="00CF5D05">
        <w:rPr>
          <w:color w:val="000000" w:themeColor="text1"/>
          <w:szCs w:val="28"/>
        </w:rPr>
        <w:t xml:space="preserve"> </w:t>
      </w:r>
      <w:r w:rsidRPr="005A074B">
        <w:rPr>
          <w:color w:val="000000" w:themeColor="text1"/>
          <w:szCs w:val="28"/>
        </w:rPr>
        <w:t xml:space="preserve">: сайт. – URL:  </w:t>
      </w:r>
      <w:hyperlink r:id="rId46" w:history="1">
        <w:r w:rsidRPr="005A074B">
          <w:rPr>
            <w:rStyle w:val="a8"/>
            <w:color w:val="000000" w:themeColor="text1"/>
            <w:szCs w:val="28"/>
          </w:rPr>
          <w:t>https://www.krugosvet.ru/enc/strany_mira/TOGO.html</w:t>
        </w:r>
      </w:hyperlink>
      <w:r w:rsidRPr="005A074B">
        <w:rPr>
          <w:color w:val="000000" w:themeColor="text1"/>
          <w:szCs w:val="28"/>
        </w:rPr>
        <w:t xml:space="preserve"> (дата обращения: 17.03.2021).</w:t>
      </w:r>
    </w:p>
    <w:p w:rsidR="00097739" w:rsidRPr="005A074B" w:rsidRDefault="00097739" w:rsidP="005A074B">
      <w:pPr>
        <w:pStyle w:val="a7"/>
        <w:numPr>
          <w:ilvl w:val="0"/>
          <w:numId w:val="13"/>
        </w:numPr>
        <w:ind w:left="550" w:hanging="550"/>
        <w:rPr>
          <w:color w:val="000000" w:themeColor="text1"/>
          <w:szCs w:val="28"/>
        </w:rPr>
      </w:pPr>
      <w:r w:rsidRPr="005A074B">
        <w:rPr>
          <w:color w:val="000000" w:themeColor="text1"/>
          <w:szCs w:val="28"/>
        </w:rPr>
        <w:t xml:space="preserve"> Рейтинг стран по уровню бедности // Информационный портал </w:t>
      </w:r>
      <w:r w:rsidRPr="005A074B">
        <w:rPr>
          <w:color w:val="000000" w:themeColor="text1"/>
          <w:szCs w:val="28"/>
          <w:lang w:val="en-US"/>
        </w:rPr>
        <w:t>NoNews</w:t>
      </w:r>
      <w:r w:rsidRPr="005A074B">
        <w:rPr>
          <w:color w:val="000000" w:themeColor="text1"/>
          <w:szCs w:val="28"/>
        </w:rPr>
        <w:t xml:space="preserve"> : сайт. – </w:t>
      </w:r>
      <w:r w:rsidRPr="005A074B">
        <w:rPr>
          <w:color w:val="000000" w:themeColor="text1"/>
          <w:szCs w:val="28"/>
          <w:lang w:val="es-ES"/>
        </w:rPr>
        <w:t>URL</w:t>
      </w:r>
      <w:r w:rsidRPr="005A074B">
        <w:rPr>
          <w:color w:val="000000" w:themeColor="text1"/>
          <w:szCs w:val="28"/>
        </w:rPr>
        <w:t xml:space="preserve">: </w:t>
      </w:r>
      <w:hyperlink r:id="rId47" w:history="1">
        <w:r w:rsidRPr="005A074B">
          <w:rPr>
            <w:rStyle w:val="a8"/>
            <w:color w:val="000000" w:themeColor="text1"/>
            <w:szCs w:val="28"/>
          </w:rPr>
          <w:t>https://nonews.co/directory/lists/countries/poverty-rate</w:t>
        </w:r>
      </w:hyperlink>
      <w:r w:rsidRPr="005A074B">
        <w:rPr>
          <w:color w:val="000000" w:themeColor="text1"/>
          <w:szCs w:val="28"/>
        </w:rPr>
        <w:t xml:space="preserve"> (дата обращения: 07.04.2021).</w:t>
      </w:r>
    </w:p>
    <w:p w:rsidR="00097739" w:rsidRPr="005A074B" w:rsidRDefault="00097739" w:rsidP="005A074B">
      <w:pPr>
        <w:pStyle w:val="a7"/>
        <w:numPr>
          <w:ilvl w:val="0"/>
          <w:numId w:val="13"/>
        </w:numPr>
        <w:ind w:left="550" w:hanging="550"/>
        <w:rPr>
          <w:color w:val="000000" w:themeColor="text1"/>
          <w:szCs w:val="28"/>
        </w:rPr>
      </w:pPr>
      <w:r w:rsidRPr="005A074B">
        <w:rPr>
          <w:color w:val="000000" w:themeColor="text1"/>
          <w:szCs w:val="28"/>
        </w:rPr>
        <w:t xml:space="preserve"> Температуры и осадки в Того. // Климатические условия в Того : сайт. – </w:t>
      </w:r>
      <w:r w:rsidRPr="005A074B">
        <w:rPr>
          <w:color w:val="000000" w:themeColor="text1"/>
          <w:szCs w:val="28"/>
          <w:lang w:val="en-US"/>
        </w:rPr>
        <w:t>URL</w:t>
      </w:r>
      <w:r w:rsidRPr="005A074B">
        <w:rPr>
          <w:color w:val="000000" w:themeColor="text1"/>
          <w:szCs w:val="28"/>
        </w:rPr>
        <w:t xml:space="preserve">: </w:t>
      </w:r>
      <w:hyperlink r:id="rId48" w:history="1">
        <w:r w:rsidRPr="005A074B">
          <w:rPr>
            <w:rStyle w:val="a8"/>
            <w:color w:val="000000" w:themeColor="text1"/>
            <w:szCs w:val="28"/>
          </w:rPr>
          <w:t>http://hikersbay.com/climate-conditions/togo/klimaticheskie-usloviya-v-togo.html?lang=ru</w:t>
        </w:r>
      </w:hyperlink>
      <w:r w:rsidRPr="005A074B">
        <w:rPr>
          <w:color w:val="000000" w:themeColor="text1"/>
          <w:szCs w:val="28"/>
        </w:rPr>
        <w:t xml:space="preserve"> (дата обращения: 08.03.2021).</w:t>
      </w:r>
    </w:p>
    <w:p w:rsidR="00097739" w:rsidRPr="005A074B" w:rsidRDefault="00097739" w:rsidP="005A074B">
      <w:pPr>
        <w:pStyle w:val="a7"/>
        <w:numPr>
          <w:ilvl w:val="0"/>
          <w:numId w:val="13"/>
        </w:numPr>
        <w:ind w:left="550" w:hanging="550"/>
        <w:rPr>
          <w:color w:val="000000" w:themeColor="text1"/>
          <w:szCs w:val="28"/>
        </w:rPr>
      </w:pPr>
      <w:r w:rsidRPr="005A074B">
        <w:rPr>
          <w:color w:val="000000" w:themeColor="text1"/>
          <w:szCs w:val="28"/>
          <w:shd w:val="clear" w:color="auto" w:fill="FFFFFF"/>
        </w:rPr>
        <w:lastRenderedPageBreak/>
        <w:t xml:space="preserve"> Того // Академик</w:t>
      </w:r>
      <w:r w:rsidR="00CF5D05">
        <w:rPr>
          <w:color w:val="000000" w:themeColor="text1"/>
          <w:szCs w:val="28"/>
          <w:shd w:val="clear" w:color="auto" w:fill="FFFFFF"/>
        </w:rPr>
        <w:t xml:space="preserve"> </w:t>
      </w:r>
      <w:r w:rsidRPr="005A074B">
        <w:rPr>
          <w:color w:val="000000" w:themeColor="text1"/>
          <w:szCs w:val="28"/>
          <w:shd w:val="clear" w:color="auto" w:fill="FFFFFF"/>
        </w:rPr>
        <w:t>: сайт.</w:t>
      </w:r>
      <w:r w:rsidR="00E83DF6">
        <w:rPr>
          <w:color w:val="000000" w:themeColor="text1"/>
          <w:szCs w:val="28"/>
          <w:shd w:val="clear" w:color="auto" w:fill="FFFFFF"/>
        </w:rPr>
        <w:t xml:space="preserve"> – </w:t>
      </w:r>
      <w:r w:rsidRPr="005A074B">
        <w:rPr>
          <w:color w:val="000000" w:themeColor="text1"/>
          <w:szCs w:val="28"/>
          <w:shd w:val="clear" w:color="auto" w:fill="FFFFFF"/>
        </w:rPr>
        <w:t>URL: </w:t>
      </w:r>
      <w:hyperlink r:id="rId49" w:tgtFrame="_blank" w:history="1">
        <w:r w:rsidRPr="005A074B">
          <w:rPr>
            <w:rStyle w:val="a8"/>
            <w:color w:val="000000" w:themeColor="text1"/>
            <w:szCs w:val="28"/>
            <w:u w:val="none"/>
            <w:shd w:val="clear" w:color="auto" w:fill="FFFFFF"/>
          </w:rPr>
          <w:t>https://countries.academic.ru/140/РўРћР“Рћ</w:t>
        </w:r>
      </w:hyperlink>
      <w:r w:rsidR="003B39C2">
        <w:rPr>
          <w:color w:val="000000" w:themeColor="text1"/>
          <w:szCs w:val="28"/>
          <w:shd w:val="clear" w:color="auto" w:fill="FFFFFF"/>
        </w:rPr>
        <w:t xml:space="preserve"> </w:t>
      </w:r>
      <w:r w:rsidR="0066621F">
        <w:rPr>
          <w:color w:val="000000" w:themeColor="text1"/>
          <w:szCs w:val="28"/>
          <w:shd w:val="clear" w:color="auto" w:fill="FFFFFF"/>
        </w:rPr>
        <w:t>(дата обращения: 05.</w:t>
      </w:r>
      <w:r w:rsidRPr="005A074B">
        <w:rPr>
          <w:color w:val="000000" w:themeColor="text1"/>
          <w:szCs w:val="28"/>
          <w:shd w:val="clear" w:color="auto" w:fill="FFFFFF"/>
        </w:rPr>
        <w:t>03.2021).</w:t>
      </w:r>
    </w:p>
    <w:p w:rsidR="00097739" w:rsidRPr="005A074B" w:rsidRDefault="00097739" w:rsidP="005A074B">
      <w:pPr>
        <w:pStyle w:val="a7"/>
        <w:numPr>
          <w:ilvl w:val="0"/>
          <w:numId w:val="13"/>
        </w:numPr>
        <w:ind w:left="550" w:hanging="550"/>
        <w:rPr>
          <w:color w:val="000000" w:themeColor="text1"/>
          <w:szCs w:val="28"/>
        </w:rPr>
      </w:pPr>
      <w:r w:rsidRPr="005A074B">
        <w:rPr>
          <w:color w:val="000000" w:themeColor="text1"/>
          <w:szCs w:val="28"/>
        </w:rPr>
        <w:t xml:space="preserve"> Того: возраст населения. // Страны Африки : сайт. – </w:t>
      </w:r>
      <w:r w:rsidRPr="005A074B">
        <w:rPr>
          <w:color w:val="000000" w:themeColor="text1"/>
          <w:szCs w:val="28"/>
          <w:lang w:val="en-US"/>
        </w:rPr>
        <w:t>URL</w:t>
      </w:r>
      <w:r w:rsidRPr="005A074B">
        <w:rPr>
          <w:color w:val="000000" w:themeColor="text1"/>
          <w:szCs w:val="28"/>
        </w:rPr>
        <w:t xml:space="preserve">: </w:t>
      </w:r>
      <w:hyperlink r:id="rId50" w:history="1">
        <w:r w:rsidRPr="005A074B">
          <w:rPr>
            <w:rStyle w:val="a8"/>
            <w:color w:val="000000" w:themeColor="text1"/>
            <w:szCs w:val="28"/>
          </w:rPr>
          <w:t>https://www.economicdata.ru/country.php?menu=africa-country&amp;cu_id=91&amp;cu_ticker=TGO&amp;country_show=demography</w:t>
        </w:r>
      </w:hyperlink>
      <w:r w:rsidRPr="005A074B">
        <w:rPr>
          <w:color w:val="000000" w:themeColor="text1"/>
          <w:szCs w:val="28"/>
        </w:rPr>
        <w:t xml:space="preserve"> (дата обращения: 17.03.2021).</w:t>
      </w:r>
    </w:p>
    <w:p w:rsidR="00097739" w:rsidRPr="005A074B" w:rsidRDefault="00097739" w:rsidP="005A074B">
      <w:pPr>
        <w:pStyle w:val="a7"/>
        <w:numPr>
          <w:ilvl w:val="0"/>
          <w:numId w:val="13"/>
        </w:numPr>
        <w:ind w:left="550" w:hanging="550"/>
        <w:rPr>
          <w:color w:val="000000" w:themeColor="text1"/>
          <w:szCs w:val="28"/>
        </w:rPr>
      </w:pPr>
      <w:r w:rsidRPr="005A074B">
        <w:rPr>
          <w:color w:val="000000" w:themeColor="text1"/>
          <w:szCs w:val="28"/>
        </w:rPr>
        <w:t xml:space="preserve"> Того: производственный сектор. // Страны Африки : сайт. – </w:t>
      </w:r>
      <w:r w:rsidRPr="005A074B">
        <w:rPr>
          <w:color w:val="000000" w:themeColor="text1"/>
          <w:szCs w:val="28"/>
          <w:lang w:val="en-US"/>
        </w:rPr>
        <w:t>URL</w:t>
      </w:r>
      <w:r w:rsidRPr="005A074B">
        <w:rPr>
          <w:color w:val="000000" w:themeColor="text1"/>
          <w:szCs w:val="28"/>
        </w:rPr>
        <w:t xml:space="preserve">: </w:t>
      </w:r>
      <w:hyperlink r:id="rId51" w:history="1">
        <w:r w:rsidRPr="005A074B">
          <w:rPr>
            <w:rStyle w:val="a8"/>
            <w:color w:val="000000" w:themeColor="text1"/>
            <w:szCs w:val="28"/>
            <w:lang w:val="en-US"/>
          </w:rPr>
          <w:t>https</w:t>
        </w:r>
        <w:r w:rsidRPr="005A074B">
          <w:rPr>
            <w:rStyle w:val="a8"/>
            <w:color w:val="000000" w:themeColor="text1"/>
            <w:szCs w:val="28"/>
          </w:rPr>
          <w:t>://</w:t>
        </w:r>
        <w:r w:rsidRPr="005A074B">
          <w:rPr>
            <w:rStyle w:val="a8"/>
            <w:color w:val="000000" w:themeColor="text1"/>
            <w:szCs w:val="28"/>
            <w:lang w:val="en-US"/>
          </w:rPr>
          <w:t>www</w:t>
        </w:r>
        <w:r w:rsidRPr="005A074B">
          <w:rPr>
            <w:rStyle w:val="a8"/>
            <w:color w:val="000000" w:themeColor="text1"/>
            <w:szCs w:val="28"/>
          </w:rPr>
          <w:t>.</w:t>
        </w:r>
        <w:r w:rsidRPr="005A074B">
          <w:rPr>
            <w:rStyle w:val="a8"/>
            <w:color w:val="000000" w:themeColor="text1"/>
            <w:szCs w:val="28"/>
            <w:lang w:val="en-US"/>
          </w:rPr>
          <w:t>economic</w:t>
        </w:r>
        <w:r w:rsidRPr="005A074B">
          <w:rPr>
            <w:rStyle w:val="a8"/>
            <w:color w:val="000000" w:themeColor="text1"/>
            <w:szCs w:val="28"/>
          </w:rPr>
          <w:t>data.ru/country.php?menu=africa-</w:t>
        </w:r>
        <w:r w:rsidRPr="005A074B">
          <w:rPr>
            <w:rStyle w:val="a8"/>
            <w:color w:val="000000" w:themeColor="text1"/>
            <w:szCs w:val="28"/>
            <w:lang w:val="en-US"/>
          </w:rPr>
          <w:t>country</w:t>
        </w:r>
        <w:r w:rsidRPr="005A074B">
          <w:rPr>
            <w:rStyle w:val="a8"/>
            <w:color w:val="000000" w:themeColor="text1"/>
            <w:szCs w:val="28"/>
          </w:rPr>
          <w:t>&amp;</w:t>
        </w:r>
        <w:r w:rsidRPr="005A074B">
          <w:rPr>
            <w:rStyle w:val="a8"/>
            <w:color w:val="000000" w:themeColor="text1"/>
            <w:szCs w:val="28"/>
            <w:lang w:val="en-US"/>
          </w:rPr>
          <w:t>cu</w:t>
        </w:r>
        <w:r w:rsidRPr="005A074B">
          <w:rPr>
            <w:rStyle w:val="a8"/>
            <w:color w:val="000000" w:themeColor="text1"/>
            <w:szCs w:val="28"/>
          </w:rPr>
          <w:t>_</w:t>
        </w:r>
        <w:r w:rsidRPr="005A074B">
          <w:rPr>
            <w:rStyle w:val="a8"/>
            <w:color w:val="000000" w:themeColor="text1"/>
            <w:szCs w:val="28"/>
            <w:lang w:val="en-US"/>
          </w:rPr>
          <w:t>id</w:t>
        </w:r>
        <w:r w:rsidRPr="005A074B">
          <w:rPr>
            <w:rStyle w:val="a8"/>
            <w:color w:val="000000" w:themeColor="text1"/>
            <w:szCs w:val="28"/>
          </w:rPr>
          <w:t>=91&amp;</w:t>
        </w:r>
        <w:r w:rsidRPr="005A074B">
          <w:rPr>
            <w:rStyle w:val="a8"/>
            <w:color w:val="000000" w:themeColor="text1"/>
            <w:szCs w:val="28"/>
            <w:lang w:val="en-US"/>
          </w:rPr>
          <w:t>cu</w:t>
        </w:r>
        <w:r w:rsidRPr="005A074B">
          <w:rPr>
            <w:rStyle w:val="a8"/>
            <w:color w:val="000000" w:themeColor="text1"/>
            <w:szCs w:val="28"/>
          </w:rPr>
          <w:t>_</w:t>
        </w:r>
        <w:r w:rsidRPr="005A074B">
          <w:rPr>
            <w:rStyle w:val="a8"/>
            <w:color w:val="000000" w:themeColor="text1"/>
            <w:szCs w:val="28"/>
            <w:lang w:val="en-US"/>
          </w:rPr>
          <w:t>ticker</w:t>
        </w:r>
        <w:r w:rsidRPr="005A074B">
          <w:rPr>
            <w:rStyle w:val="a8"/>
            <w:color w:val="000000" w:themeColor="text1"/>
            <w:szCs w:val="28"/>
          </w:rPr>
          <w:t>=</w:t>
        </w:r>
        <w:r w:rsidRPr="005A074B">
          <w:rPr>
            <w:rStyle w:val="a8"/>
            <w:color w:val="000000" w:themeColor="text1"/>
            <w:szCs w:val="28"/>
            <w:lang w:val="en-US"/>
          </w:rPr>
          <w:t>TGO</w:t>
        </w:r>
        <w:r w:rsidRPr="005A074B">
          <w:rPr>
            <w:rStyle w:val="a8"/>
            <w:color w:val="000000" w:themeColor="text1"/>
            <w:szCs w:val="28"/>
          </w:rPr>
          <w:t>&amp;</w:t>
        </w:r>
        <w:r w:rsidRPr="005A074B">
          <w:rPr>
            <w:rStyle w:val="a8"/>
            <w:color w:val="000000" w:themeColor="text1"/>
            <w:szCs w:val="28"/>
            <w:lang w:val="en-US"/>
          </w:rPr>
          <w:t>country</w:t>
        </w:r>
        <w:r w:rsidRPr="005A074B">
          <w:rPr>
            <w:rStyle w:val="a8"/>
            <w:color w:val="000000" w:themeColor="text1"/>
            <w:szCs w:val="28"/>
          </w:rPr>
          <w:t>_</w:t>
        </w:r>
        <w:r w:rsidRPr="005A074B">
          <w:rPr>
            <w:rStyle w:val="a8"/>
            <w:color w:val="000000" w:themeColor="text1"/>
            <w:szCs w:val="28"/>
            <w:lang w:val="en-US"/>
          </w:rPr>
          <w:t>show</w:t>
        </w:r>
        <w:r w:rsidRPr="005A074B">
          <w:rPr>
            <w:rStyle w:val="a8"/>
            <w:color w:val="000000" w:themeColor="text1"/>
            <w:szCs w:val="28"/>
          </w:rPr>
          <w:t>=</w:t>
        </w:r>
        <w:r w:rsidRPr="005A074B">
          <w:rPr>
            <w:rStyle w:val="a8"/>
            <w:color w:val="000000" w:themeColor="text1"/>
            <w:szCs w:val="28"/>
            <w:lang w:val="en-US"/>
          </w:rPr>
          <w:t>economics</w:t>
        </w:r>
      </w:hyperlink>
      <w:r w:rsidRPr="005A074B">
        <w:rPr>
          <w:color w:val="000000" w:themeColor="text1"/>
          <w:szCs w:val="28"/>
        </w:rPr>
        <w:t xml:space="preserve"> (дата обращения: 24.03.2021).</w:t>
      </w:r>
    </w:p>
    <w:p w:rsidR="00097739" w:rsidRPr="005A074B" w:rsidRDefault="00097739" w:rsidP="005A074B">
      <w:pPr>
        <w:pStyle w:val="a7"/>
        <w:numPr>
          <w:ilvl w:val="0"/>
          <w:numId w:val="13"/>
        </w:numPr>
        <w:ind w:left="550" w:hanging="550"/>
        <w:rPr>
          <w:color w:val="000000" w:themeColor="text1"/>
          <w:szCs w:val="28"/>
        </w:rPr>
      </w:pPr>
      <w:r w:rsidRPr="005A074B">
        <w:rPr>
          <w:color w:val="000000" w:themeColor="text1"/>
          <w:szCs w:val="28"/>
        </w:rPr>
        <w:t xml:space="preserve"> Того: сельское хозяйство в составе ВВП. // Страны Африки : сайт. – </w:t>
      </w:r>
      <w:r w:rsidRPr="005A074B">
        <w:rPr>
          <w:color w:val="000000" w:themeColor="text1"/>
          <w:szCs w:val="28"/>
          <w:lang w:val="en-US"/>
        </w:rPr>
        <w:t>URL</w:t>
      </w:r>
      <w:r w:rsidRPr="005A074B">
        <w:rPr>
          <w:color w:val="000000" w:themeColor="text1"/>
          <w:szCs w:val="28"/>
        </w:rPr>
        <w:t xml:space="preserve">: </w:t>
      </w:r>
      <w:hyperlink r:id="rId52" w:history="1">
        <w:r w:rsidRPr="005A074B">
          <w:rPr>
            <w:rStyle w:val="a8"/>
            <w:color w:val="000000" w:themeColor="text1"/>
            <w:szCs w:val="28"/>
          </w:rPr>
          <w:t>https://www.economicdata.ru/country.php?menu=africa-country&amp;cu_id=91&amp;cu_ticker=TGO&amp;country_show=economics</w:t>
        </w:r>
      </w:hyperlink>
      <w:r w:rsidRPr="005A074B">
        <w:rPr>
          <w:color w:val="000000" w:themeColor="text1"/>
          <w:szCs w:val="28"/>
        </w:rPr>
        <w:t xml:space="preserve"> (дата обращения: 24.03.2021).</w:t>
      </w:r>
    </w:p>
    <w:p w:rsidR="00097739" w:rsidRPr="005A074B" w:rsidRDefault="00097739" w:rsidP="005A074B">
      <w:pPr>
        <w:pStyle w:val="a7"/>
        <w:numPr>
          <w:ilvl w:val="0"/>
          <w:numId w:val="13"/>
        </w:numPr>
        <w:ind w:left="550" w:hanging="550"/>
        <w:rPr>
          <w:color w:val="000000" w:themeColor="text1"/>
          <w:szCs w:val="28"/>
        </w:rPr>
      </w:pPr>
      <w:r w:rsidRPr="005A074B">
        <w:rPr>
          <w:color w:val="000000" w:themeColor="text1"/>
          <w:szCs w:val="28"/>
        </w:rPr>
        <w:t xml:space="preserve"> Того: экспорт к ВВП. // Страны Африки : сайт. – </w:t>
      </w:r>
      <w:r w:rsidRPr="005A074B">
        <w:rPr>
          <w:color w:val="000000" w:themeColor="text1"/>
          <w:szCs w:val="28"/>
          <w:lang w:val="en-US"/>
        </w:rPr>
        <w:t>URL</w:t>
      </w:r>
      <w:r w:rsidRPr="005A074B">
        <w:rPr>
          <w:color w:val="000000" w:themeColor="text1"/>
          <w:szCs w:val="28"/>
        </w:rPr>
        <w:t xml:space="preserve">: </w:t>
      </w:r>
      <w:hyperlink r:id="rId53" w:history="1">
        <w:r w:rsidRPr="005A074B">
          <w:rPr>
            <w:rStyle w:val="a8"/>
            <w:color w:val="000000" w:themeColor="text1"/>
            <w:szCs w:val="28"/>
          </w:rPr>
          <w:t>https://www.economicdata.ru/country.php?menu=africa-country&amp;cu_id=91&amp;cu_ticker=TGO&amp;country_show=economics</w:t>
        </w:r>
      </w:hyperlink>
      <w:r w:rsidRPr="005A074B">
        <w:rPr>
          <w:color w:val="000000" w:themeColor="text1"/>
          <w:szCs w:val="28"/>
        </w:rPr>
        <w:t xml:space="preserve"> (дата обращения: 24.03.2021).</w:t>
      </w:r>
    </w:p>
    <w:p w:rsidR="00097739" w:rsidRPr="005A074B" w:rsidRDefault="00097739" w:rsidP="005A074B">
      <w:pPr>
        <w:pStyle w:val="a9"/>
        <w:numPr>
          <w:ilvl w:val="0"/>
          <w:numId w:val="13"/>
        </w:numPr>
        <w:ind w:left="550" w:hanging="550"/>
        <w:rPr>
          <w:color w:val="000000" w:themeColor="text1"/>
          <w:sz w:val="28"/>
          <w:szCs w:val="28"/>
        </w:rPr>
      </w:pPr>
      <w:r w:rsidRPr="005A074B">
        <w:rPr>
          <w:rStyle w:val="i-"/>
          <w:rFonts w:eastAsiaTheme="majorEastAsia"/>
          <w:color w:val="000000" w:themeColor="text1"/>
          <w:sz w:val="28"/>
          <w:szCs w:val="28"/>
        </w:rPr>
        <w:t xml:space="preserve"> Токарева</w:t>
      </w:r>
      <w:r w:rsidR="00E83DF6">
        <w:rPr>
          <w:rStyle w:val="i-"/>
          <w:rFonts w:eastAsiaTheme="majorEastAsia"/>
          <w:color w:val="000000" w:themeColor="text1"/>
          <w:sz w:val="28"/>
          <w:szCs w:val="28"/>
        </w:rPr>
        <w:t>,</w:t>
      </w:r>
      <w:r w:rsidRPr="005A074B">
        <w:rPr>
          <w:rStyle w:val="i-"/>
          <w:rFonts w:eastAsiaTheme="majorEastAsia"/>
          <w:color w:val="000000" w:themeColor="text1"/>
          <w:sz w:val="28"/>
          <w:szCs w:val="28"/>
        </w:rPr>
        <w:t xml:space="preserve"> З. И. </w:t>
      </w:r>
      <w:r w:rsidRPr="005A074B">
        <w:rPr>
          <w:rStyle w:val="i-"/>
          <w:color w:val="000000" w:themeColor="text1"/>
          <w:sz w:val="28"/>
          <w:szCs w:val="28"/>
        </w:rPr>
        <w:t xml:space="preserve">Тоголезская Республика. </w:t>
      </w:r>
      <w:r w:rsidRPr="005A074B">
        <w:rPr>
          <w:rStyle w:val="i-"/>
          <w:rFonts w:eastAsiaTheme="majorEastAsia"/>
          <w:color w:val="000000" w:themeColor="text1"/>
          <w:sz w:val="28"/>
          <w:szCs w:val="28"/>
        </w:rPr>
        <w:t xml:space="preserve">Справочник. 2-е изд. </w:t>
      </w:r>
      <w:r w:rsidRPr="005A074B">
        <w:rPr>
          <w:rStyle w:val="i-"/>
          <w:color w:val="000000" w:themeColor="text1"/>
          <w:sz w:val="28"/>
          <w:szCs w:val="28"/>
        </w:rPr>
        <w:t>/ Токарева З.И.</w:t>
      </w:r>
      <w:r w:rsidR="00187C7C">
        <w:rPr>
          <w:rStyle w:val="i-"/>
          <w:color w:val="000000" w:themeColor="text1"/>
          <w:sz w:val="28"/>
          <w:szCs w:val="28"/>
        </w:rPr>
        <w:t>,</w:t>
      </w:r>
      <w:r w:rsidR="00187C7C" w:rsidRPr="00187C7C">
        <w:rPr>
          <w:rStyle w:val="i-"/>
          <w:rFonts w:eastAsiaTheme="majorEastAsia"/>
          <w:color w:val="000000" w:themeColor="text1"/>
          <w:sz w:val="28"/>
          <w:szCs w:val="28"/>
        </w:rPr>
        <w:t xml:space="preserve"> </w:t>
      </w:r>
      <w:r w:rsidR="00187C7C" w:rsidRPr="005A074B">
        <w:rPr>
          <w:rStyle w:val="i-"/>
          <w:rFonts w:eastAsiaTheme="majorEastAsia"/>
          <w:color w:val="000000" w:themeColor="text1"/>
          <w:sz w:val="28"/>
          <w:szCs w:val="28"/>
        </w:rPr>
        <w:t>Витухин</w:t>
      </w:r>
      <w:r w:rsidR="00187C7C" w:rsidRPr="005A074B">
        <w:rPr>
          <w:rStyle w:val="i-"/>
          <w:color w:val="000000" w:themeColor="text1"/>
          <w:sz w:val="28"/>
          <w:szCs w:val="28"/>
        </w:rPr>
        <w:t>а Г. О.</w:t>
      </w:r>
      <w:r w:rsidRPr="005A074B">
        <w:rPr>
          <w:rStyle w:val="i-"/>
          <w:color w:val="000000" w:themeColor="text1"/>
          <w:sz w:val="28"/>
          <w:szCs w:val="28"/>
        </w:rPr>
        <w:t xml:space="preserve"> </w:t>
      </w:r>
      <w:r w:rsidRPr="005A074B">
        <w:rPr>
          <w:rStyle w:val="i-"/>
          <w:rFonts w:eastAsiaTheme="majorEastAsia"/>
          <w:color w:val="000000" w:themeColor="text1"/>
          <w:sz w:val="28"/>
          <w:szCs w:val="28"/>
        </w:rPr>
        <w:t>– М</w:t>
      </w:r>
      <w:r w:rsidRPr="005A074B">
        <w:rPr>
          <w:rStyle w:val="i-"/>
          <w:color w:val="000000" w:themeColor="text1"/>
          <w:sz w:val="28"/>
          <w:szCs w:val="28"/>
        </w:rPr>
        <w:t xml:space="preserve">осква : «Вост. Лит» РАН, </w:t>
      </w:r>
      <w:r w:rsidRPr="005A074B">
        <w:rPr>
          <w:rStyle w:val="i-"/>
          <w:rFonts w:eastAsiaTheme="majorEastAsia"/>
          <w:color w:val="000000" w:themeColor="text1"/>
          <w:sz w:val="28"/>
          <w:szCs w:val="28"/>
        </w:rPr>
        <w:t>1997.</w:t>
      </w:r>
      <w:r w:rsidRPr="005A074B">
        <w:rPr>
          <w:rStyle w:val="i-"/>
          <w:color w:val="000000" w:themeColor="text1"/>
          <w:sz w:val="28"/>
          <w:szCs w:val="28"/>
        </w:rPr>
        <w:t xml:space="preserve"> – 287 с.</w:t>
      </w:r>
    </w:p>
    <w:p w:rsidR="00097739" w:rsidRPr="005A074B" w:rsidRDefault="00097739" w:rsidP="005A074B">
      <w:pPr>
        <w:pStyle w:val="a7"/>
        <w:numPr>
          <w:ilvl w:val="0"/>
          <w:numId w:val="13"/>
        </w:numPr>
        <w:ind w:left="550" w:hanging="550"/>
        <w:rPr>
          <w:color w:val="000000" w:themeColor="text1"/>
          <w:szCs w:val="28"/>
        </w:rPr>
      </w:pPr>
      <w:r w:rsidRPr="005A074B">
        <w:rPr>
          <w:color w:val="000000" w:themeColor="text1"/>
          <w:szCs w:val="28"/>
        </w:rPr>
        <w:t xml:space="preserve"> Уровень безработицы в Того. // Биржевой портал : сайт. – </w:t>
      </w:r>
      <w:r w:rsidRPr="005A074B">
        <w:rPr>
          <w:color w:val="000000" w:themeColor="text1"/>
          <w:szCs w:val="28"/>
          <w:lang w:val="es-ES"/>
        </w:rPr>
        <w:t>URL</w:t>
      </w:r>
      <w:r w:rsidRPr="005A074B">
        <w:rPr>
          <w:color w:val="000000" w:themeColor="text1"/>
          <w:szCs w:val="28"/>
        </w:rPr>
        <w:t xml:space="preserve">: </w:t>
      </w:r>
      <w:hyperlink r:id="rId54" w:history="1">
        <w:r w:rsidRPr="005A074B">
          <w:rPr>
            <w:rStyle w:val="a8"/>
            <w:color w:val="000000" w:themeColor="text1"/>
            <w:szCs w:val="28"/>
          </w:rPr>
          <w:t>https://take-profit.org/statistics/government-debt-to-gdp/sierra-leone</w:t>
        </w:r>
      </w:hyperlink>
      <w:r w:rsidRPr="005A074B">
        <w:rPr>
          <w:color w:val="000000" w:themeColor="text1"/>
          <w:szCs w:val="28"/>
        </w:rPr>
        <w:t xml:space="preserve">  (дата обращения: 24.03.2021).</w:t>
      </w:r>
    </w:p>
    <w:p w:rsidR="00097739" w:rsidRPr="005A074B" w:rsidRDefault="00097739" w:rsidP="005A074B">
      <w:pPr>
        <w:pStyle w:val="a7"/>
        <w:numPr>
          <w:ilvl w:val="0"/>
          <w:numId w:val="13"/>
        </w:numPr>
        <w:ind w:left="550" w:hanging="550"/>
        <w:rPr>
          <w:color w:val="000000" w:themeColor="text1"/>
          <w:szCs w:val="28"/>
        </w:rPr>
      </w:pPr>
      <w:r w:rsidRPr="005A074B">
        <w:rPr>
          <w:color w:val="000000" w:themeColor="text1"/>
          <w:szCs w:val="28"/>
        </w:rPr>
        <w:t xml:space="preserve"> Экономические показатели Того. // Биржевой портал : сайт. – </w:t>
      </w:r>
      <w:r w:rsidRPr="005A074B">
        <w:rPr>
          <w:color w:val="000000" w:themeColor="text1"/>
          <w:szCs w:val="28"/>
          <w:lang w:val="es-ES"/>
        </w:rPr>
        <w:t>URL</w:t>
      </w:r>
      <w:r w:rsidRPr="005A074B">
        <w:rPr>
          <w:color w:val="000000" w:themeColor="text1"/>
          <w:szCs w:val="28"/>
        </w:rPr>
        <w:t xml:space="preserve">: </w:t>
      </w:r>
      <w:hyperlink r:id="rId55" w:history="1">
        <w:r w:rsidRPr="005A074B">
          <w:rPr>
            <w:rStyle w:val="a8"/>
            <w:color w:val="000000" w:themeColor="text1"/>
            <w:szCs w:val="28"/>
          </w:rPr>
          <w:t>https://take-profit.org/statistics/countries/togo/</w:t>
        </w:r>
      </w:hyperlink>
      <w:r w:rsidRPr="005A074B">
        <w:rPr>
          <w:color w:val="000000" w:themeColor="text1"/>
          <w:szCs w:val="28"/>
        </w:rPr>
        <w:t xml:space="preserve"> (дата обращения: 24.03.2021).</w:t>
      </w:r>
    </w:p>
    <w:p w:rsidR="00097739" w:rsidRPr="00F53D5A" w:rsidRDefault="00097739" w:rsidP="005A074B">
      <w:pPr>
        <w:pStyle w:val="a9"/>
        <w:numPr>
          <w:ilvl w:val="0"/>
          <w:numId w:val="13"/>
        </w:numPr>
        <w:ind w:left="550" w:hanging="550"/>
        <w:contextualSpacing/>
        <w:rPr>
          <w:color w:val="000000" w:themeColor="text1"/>
          <w:sz w:val="28"/>
          <w:szCs w:val="28"/>
          <w:lang w:val="en-US"/>
        </w:rPr>
      </w:pPr>
      <w:r w:rsidRPr="0072739D">
        <w:rPr>
          <w:color w:val="000000" w:themeColor="text1"/>
          <w:sz w:val="28"/>
          <w:szCs w:val="28"/>
          <w:shd w:val="clear" w:color="auto" w:fill="FFFFFF"/>
        </w:rPr>
        <w:t xml:space="preserve"> </w:t>
      </w:r>
      <w:r w:rsidRPr="005A074B">
        <w:rPr>
          <w:color w:val="000000" w:themeColor="text1"/>
          <w:sz w:val="28"/>
          <w:szCs w:val="28"/>
          <w:shd w:val="clear" w:color="auto" w:fill="FFFFFF"/>
          <w:lang w:val="en-US"/>
        </w:rPr>
        <w:t xml:space="preserve">Detailed elevation map of Togo with roads, railroads, </w:t>
      </w:r>
      <w:r w:rsidR="00CF5D05">
        <w:rPr>
          <w:color w:val="000000" w:themeColor="text1"/>
          <w:sz w:val="28"/>
          <w:szCs w:val="28"/>
          <w:shd w:val="clear" w:color="auto" w:fill="FFFFFF"/>
          <w:lang w:val="en-US"/>
        </w:rPr>
        <w:t xml:space="preserve">cities and airports // Mapsland </w:t>
      </w:r>
      <w:r w:rsidR="00CF5D05" w:rsidRPr="00CF5D05">
        <w:rPr>
          <w:color w:val="000000" w:themeColor="text1"/>
          <w:sz w:val="28"/>
          <w:szCs w:val="28"/>
          <w:shd w:val="clear" w:color="auto" w:fill="FFFFFF"/>
          <w:lang w:val="en-US"/>
        </w:rPr>
        <w:t xml:space="preserve">: </w:t>
      </w:r>
      <w:r w:rsidR="00CF5D05">
        <w:rPr>
          <w:color w:val="000000" w:themeColor="text1"/>
          <w:sz w:val="28"/>
          <w:szCs w:val="28"/>
          <w:shd w:val="clear" w:color="auto" w:fill="FFFFFF"/>
        </w:rPr>
        <w:t>сайт</w:t>
      </w:r>
      <w:r w:rsidR="00CF5D05" w:rsidRPr="00CF5D05">
        <w:rPr>
          <w:color w:val="000000" w:themeColor="text1"/>
          <w:sz w:val="28"/>
          <w:szCs w:val="28"/>
          <w:shd w:val="clear" w:color="auto" w:fill="FFFFFF"/>
          <w:lang w:val="en-US"/>
        </w:rPr>
        <w:t>.</w:t>
      </w:r>
      <w:r w:rsidR="00E83DF6">
        <w:rPr>
          <w:color w:val="000000" w:themeColor="text1"/>
          <w:sz w:val="28"/>
          <w:szCs w:val="28"/>
          <w:shd w:val="clear" w:color="auto" w:fill="FFFFFF"/>
          <w:lang w:val="en-US"/>
        </w:rPr>
        <w:t xml:space="preserve"> – </w:t>
      </w:r>
      <w:r w:rsidRPr="00F53D5A">
        <w:rPr>
          <w:color w:val="000000" w:themeColor="text1"/>
          <w:sz w:val="28"/>
          <w:szCs w:val="28"/>
          <w:shd w:val="clear" w:color="auto" w:fill="FFFFFF"/>
          <w:lang w:val="en-US"/>
        </w:rPr>
        <w:t xml:space="preserve">URL: </w:t>
      </w:r>
      <w:hyperlink r:id="rId56" w:history="1">
        <w:r w:rsidR="00F53D5A" w:rsidRPr="00F53D5A">
          <w:rPr>
            <w:rStyle w:val="a8"/>
            <w:color w:val="000000" w:themeColor="text1"/>
            <w:sz w:val="28"/>
            <w:szCs w:val="28"/>
            <w:lang w:val="en-US"/>
          </w:rPr>
          <w:t>https://www.mapsland.com/africa/togo/detailed-</w:t>
        </w:r>
        <w:r w:rsidR="00F53D5A" w:rsidRPr="00F53D5A">
          <w:rPr>
            <w:rStyle w:val="a8"/>
            <w:color w:val="000000" w:themeColor="text1"/>
            <w:sz w:val="28"/>
            <w:szCs w:val="28"/>
            <w:lang w:val="en-US"/>
          </w:rPr>
          <w:lastRenderedPageBreak/>
          <w:t>elevation-map-of-togo-with-roads-railroads-cities-and-airports</w:t>
        </w:r>
      </w:hyperlink>
      <w:r w:rsidR="00F53D5A" w:rsidRPr="00F53D5A">
        <w:rPr>
          <w:color w:val="000000" w:themeColor="text1"/>
          <w:sz w:val="28"/>
          <w:szCs w:val="28"/>
          <w:shd w:val="clear" w:color="auto" w:fill="FFFFFF"/>
          <w:lang w:val="en-US"/>
        </w:rPr>
        <w:t xml:space="preserve"> </w:t>
      </w:r>
      <w:r w:rsidRPr="00F53D5A">
        <w:rPr>
          <w:color w:val="000000" w:themeColor="text1"/>
          <w:sz w:val="28"/>
          <w:szCs w:val="28"/>
          <w:shd w:val="clear" w:color="auto" w:fill="FFFFFF"/>
          <w:lang w:val="en-US"/>
        </w:rPr>
        <w:t>(</w:t>
      </w:r>
      <w:r w:rsidRPr="00F53D5A">
        <w:rPr>
          <w:color w:val="000000" w:themeColor="text1"/>
          <w:sz w:val="28"/>
          <w:szCs w:val="28"/>
          <w:shd w:val="clear" w:color="auto" w:fill="FFFFFF"/>
        </w:rPr>
        <w:t>дата</w:t>
      </w:r>
      <w:r w:rsidRPr="00F53D5A">
        <w:rPr>
          <w:color w:val="000000" w:themeColor="text1"/>
          <w:sz w:val="28"/>
          <w:szCs w:val="28"/>
          <w:shd w:val="clear" w:color="auto" w:fill="FFFFFF"/>
          <w:lang w:val="en-US"/>
        </w:rPr>
        <w:t xml:space="preserve"> </w:t>
      </w:r>
      <w:r w:rsidRPr="00F53D5A">
        <w:rPr>
          <w:color w:val="000000" w:themeColor="text1"/>
          <w:sz w:val="28"/>
          <w:szCs w:val="28"/>
          <w:shd w:val="clear" w:color="auto" w:fill="FFFFFF"/>
        </w:rPr>
        <w:t>обращения</w:t>
      </w:r>
      <w:r w:rsidRPr="00F53D5A">
        <w:rPr>
          <w:color w:val="000000" w:themeColor="text1"/>
          <w:sz w:val="28"/>
          <w:szCs w:val="28"/>
          <w:shd w:val="clear" w:color="auto" w:fill="FFFFFF"/>
          <w:lang w:val="en-US"/>
        </w:rPr>
        <w:t>: 24.03.2021).</w:t>
      </w:r>
    </w:p>
    <w:p w:rsidR="00097739" w:rsidRPr="005A074B" w:rsidRDefault="00097739" w:rsidP="005A074B">
      <w:pPr>
        <w:pStyle w:val="a7"/>
        <w:numPr>
          <w:ilvl w:val="0"/>
          <w:numId w:val="13"/>
        </w:numPr>
        <w:ind w:left="550" w:hanging="550"/>
        <w:rPr>
          <w:color w:val="000000" w:themeColor="text1"/>
          <w:szCs w:val="28"/>
          <w:lang w:val="en-US"/>
        </w:rPr>
      </w:pPr>
      <w:r w:rsidRPr="005A074B">
        <w:rPr>
          <w:color w:val="000000" w:themeColor="text1"/>
          <w:szCs w:val="28"/>
          <w:shd w:val="clear" w:color="auto" w:fill="FFFFFF"/>
          <w:lang w:val="en-US"/>
        </w:rPr>
        <w:t xml:space="preserve"> Detailed topogr</w:t>
      </w:r>
      <w:r w:rsidR="00CF5D05">
        <w:rPr>
          <w:color w:val="000000" w:themeColor="text1"/>
          <w:szCs w:val="28"/>
          <w:shd w:val="clear" w:color="auto" w:fill="FFFFFF"/>
          <w:lang w:val="en-US"/>
        </w:rPr>
        <w:t xml:space="preserve">aphical map of Togo // Mapsland </w:t>
      </w:r>
      <w:r w:rsidR="00CF5D05" w:rsidRPr="00CF5D05">
        <w:rPr>
          <w:color w:val="000000" w:themeColor="text1"/>
          <w:szCs w:val="28"/>
          <w:shd w:val="clear" w:color="auto" w:fill="FFFFFF"/>
          <w:lang w:val="en-US"/>
        </w:rPr>
        <w:t xml:space="preserve">: </w:t>
      </w:r>
      <w:r w:rsidR="00CF5D05">
        <w:rPr>
          <w:color w:val="000000" w:themeColor="text1"/>
          <w:szCs w:val="28"/>
          <w:shd w:val="clear" w:color="auto" w:fill="FFFFFF"/>
        </w:rPr>
        <w:t>сайт</w:t>
      </w:r>
      <w:r w:rsidR="00CF5D05" w:rsidRPr="00CF5D05">
        <w:rPr>
          <w:color w:val="000000" w:themeColor="text1"/>
          <w:szCs w:val="28"/>
          <w:shd w:val="clear" w:color="auto" w:fill="FFFFFF"/>
          <w:lang w:val="en-US"/>
        </w:rPr>
        <w:t>.</w:t>
      </w:r>
      <w:r w:rsidR="00E83DF6">
        <w:rPr>
          <w:color w:val="000000" w:themeColor="text1"/>
          <w:szCs w:val="28"/>
          <w:shd w:val="clear" w:color="auto" w:fill="FFFFFF"/>
          <w:lang w:val="en-US"/>
        </w:rPr>
        <w:t xml:space="preserve"> – </w:t>
      </w:r>
      <w:r w:rsidRPr="005A074B">
        <w:rPr>
          <w:color w:val="000000" w:themeColor="text1"/>
          <w:szCs w:val="28"/>
          <w:shd w:val="clear" w:color="auto" w:fill="FFFFFF"/>
          <w:lang w:val="en-US"/>
        </w:rPr>
        <w:t xml:space="preserve">URL: </w:t>
      </w:r>
      <w:hyperlink r:id="rId57" w:history="1">
        <w:r w:rsidRPr="005A074B">
          <w:rPr>
            <w:rStyle w:val="a8"/>
            <w:color w:val="000000" w:themeColor="text1"/>
            <w:szCs w:val="28"/>
            <w:lang w:val="en-US"/>
          </w:rPr>
          <w:t>https://www.mapsland.com/africa/togo/detailed-topographical-map-of-togo</w:t>
        </w:r>
      </w:hyperlink>
      <w:r w:rsidRPr="005A074B">
        <w:rPr>
          <w:color w:val="000000" w:themeColor="text1"/>
          <w:szCs w:val="28"/>
          <w:lang w:val="en-US"/>
        </w:rPr>
        <w:t xml:space="preserve"> </w:t>
      </w:r>
      <w:r w:rsidRPr="005A074B">
        <w:rPr>
          <w:color w:val="000000" w:themeColor="text1"/>
          <w:szCs w:val="28"/>
          <w:shd w:val="clear" w:color="auto" w:fill="FFFFFF"/>
          <w:lang w:val="en-US"/>
        </w:rPr>
        <w:t>(</w:t>
      </w:r>
      <w:r w:rsidRPr="005A074B">
        <w:rPr>
          <w:color w:val="000000" w:themeColor="text1"/>
          <w:szCs w:val="28"/>
          <w:shd w:val="clear" w:color="auto" w:fill="FFFFFF"/>
        </w:rPr>
        <w:t>дата</w:t>
      </w:r>
      <w:r w:rsidRPr="005A074B">
        <w:rPr>
          <w:color w:val="000000" w:themeColor="text1"/>
          <w:szCs w:val="28"/>
          <w:shd w:val="clear" w:color="auto" w:fill="FFFFFF"/>
          <w:lang w:val="en-US"/>
        </w:rPr>
        <w:t xml:space="preserve"> </w:t>
      </w:r>
      <w:r w:rsidRPr="005A074B">
        <w:rPr>
          <w:color w:val="000000" w:themeColor="text1"/>
          <w:szCs w:val="28"/>
          <w:shd w:val="clear" w:color="auto" w:fill="FFFFFF"/>
        </w:rPr>
        <w:t>обращения</w:t>
      </w:r>
      <w:r w:rsidRPr="005A074B">
        <w:rPr>
          <w:color w:val="000000" w:themeColor="text1"/>
          <w:szCs w:val="28"/>
          <w:shd w:val="clear" w:color="auto" w:fill="FFFFFF"/>
          <w:lang w:val="en-US"/>
        </w:rPr>
        <w:t>: 08.03.2021).</w:t>
      </w:r>
    </w:p>
    <w:p w:rsidR="00097739" w:rsidRPr="00CF5D05" w:rsidRDefault="00097739" w:rsidP="005A074B">
      <w:pPr>
        <w:pStyle w:val="a9"/>
        <w:numPr>
          <w:ilvl w:val="0"/>
          <w:numId w:val="13"/>
        </w:numPr>
        <w:ind w:left="550" w:hanging="550"/>
        <w:rPr>
          <w:color w:val="000000" w:themeColor="text1"/>
          <w:sz w:val="28"/>
          <w:szCs w:val="28"/>
          <w:lang w:val="en-US"/>
        </w:rPr>
      </w:pPr>
      <w:r w:rsidRPr="005A074B">
        <w:rPr>
          <w:color w:val="000000" w:themeColor="text1"/>
          <w:sz w:val="28"/>
          <w:szCs w:val="28"/>
          <w:shd w:val="clear" w:color="auto" w:fill="FFFFFF"/>
          <w:lang w:val="en-US"/>
        </w:rPr>
        <w:t xml:space="preserve"> GDP of Togo // The World Factbook </w:t>
      </w:r>
      <w:r w:rsidR="00E83DF6" w:rsidRPr="00E83DF6">
        <w:rPr>
          <w:color w:val="000000" w:themeColor="text1"/>
          <w:sz w:val="28"/>
          <w:szCs w:val="28"/>
          <w:shd w:val="clear" w:color="auto" w:fill="FFFFFF"/>
          <w:lang w:val="en-US"/>
        </w:rPr>
        <w:t>–</w:t>
      </w:r>
      <w:r w:rsidR="00CF5D05">
        <w:rPr>
          <w:color w:val="000000" w:themeColor="text1"/>
          <w:sz w:val="28"/>
          <w:szCs w:val="28"/>
          <w:shd w:val="clear" w:color="auto" w:fill="FFFFFF"/>
          <w:lang w:val="en-US"/>
        </w:rPr>
        <w:t xml:space="preserve"> Central Intelligent Agency </w:t>
      </w:r>
      <w:r w:rsidR="00CF5D05" w:rsidRPr="00CF5D05">
        <w:rPr>
          <w:color w:val="000000" w:themeColor="text1"/>
          <w:sz w:val="28"/>
          <w:szCs w:val="28"/>
          <w:shd w:val="clear" w:color="auto" w:fill="FFFFFF"/>
          <w:lang w:val="en-US"/>
        </w:rPr>
        <w:t xml:space="preserve">: </w:t>
      </w:r>
      <w:r w:rsidR="00CF5D05">
        <w:rPr>
          <w:color w:val="000000" w:themeColor="text1"/>
          <w:sz w:val="28"/>
          <w:szCs w:val="28"/>
          <w:shd w:val="clear" w:color="auto" w:fill="FFFFFF"/>
        </w:rPr>
        <w:t>сайт</w:t>
      </w:r>
      <w:r w:rsidR="00CF5D05" w:rsidRPr="00CF5D05">
        <w:rPr>
          <w:color w:val="000000" w:themeColor="text1"/>
          <w:sz w:val="28"/>
          <w:szCs w:val="28"/>
          <w:shd w:val="clear" w:color="auto" w:fill="FFFFFF"/>
          <w:lang w:val="en-US"/>
        </w:rPr>
        <w:t xml:space="preserve">. </w:t>
      </w:r>
      <w:r w:rsidRPr="005A074B">
        <w:rPr>
          <w:color w:val="000000" w:themeColor="text1"/>
          <w:sz w:val="28"/>
          <w:szCs w:val="28"/>
          <w:shd w:val="clear" w:color="auto" w:fill="FFFFFF"/>
          <w:lang w:val="en-US"/>
        </w:rPr>
        <w:t>– URL</w:t>
      </w:r>
      <w:r w:rsidRPr="00CF5D05">
        <w:rPr>
          <w:color w:val="000000" w:themeColor="text1"/>
          <w:sz w:val="28"/>
          <w:szCs w:val="28"/>
          <w:shd w:val="clear" w:color="auto" w:fill="FFFFFF"/>
          <w:lang w:val="en-US"/>
        </w:rPr>
        <w:t>:</w:t>
      </w:r>
      <w:r w:rsidRPr="00CF5D05">
        <w:rPr>
          <w:rStyle w:val="a8"/>
          <w:color w:val="000000" w:themeColor="text1"/>
          <w:sz w:val="28"/>
          <w:szCs w:val="28"/>
          <w:lang w:val="en-US"/>
        </w:rPr>
        <w:t xml:space="preserve"> </w:t>
      </w:r>
      <w:hyperlink r:id="rId58" w:anchor="GDP" w:history="1">
        <w:r w:rsidRPr="005A074B">
          <w:rPr>
            <w:rStyle w:val="a8"/>
            <w:color w:val="000000" w:themeColor="text1"/>
            <w:sz w:val="28"/>
            <w:szCs w:val="28"/>
            <w:lang w:val="en-US"/>
          </w:rPr>
          <w:t>https</w:t>
        </w:r>
        <w:r w:rsidRPr="00CF5D05">
          <w:rPr>
            <w:rStyle w:val="a8"/>
            <w:color w:val="000000" w:themeColor="text1"/>
            <w:sz w:val="28"/>
            <w:szCs w:val="28"/>
            <w:lang w:val="en-US"/>
          </w:rPr>
          <w:t>://</w:t>
        </w:r>
        <w:r w:rsidRPr="005A074B">
          <w:rPr>
            <w:rStyle w:val="a8"/>
            <w:color w:val="000000" w:themeColor="text1"/>
            <w:sz w:val="28"/>
            <w:szCs w:val="28"/>
            <w:lang w:val="en-US"/>
          </w:rPr>
          <w:t>www</w:t>
        </w:r>
        <w:r w:rsidRPr="00CF5D05">
          <w:rPr>
            <w:rStyle w:val="a8"/>
            <w:color w:val="000000" w:themeColor="text1"/>
            <w:sz w:val="28"/>
            <w:szCs w:val="28"/>
            <w:lang w:val="en-US"/>
          </w:rPr>
          <w:t>.</w:t>
        </w:r>
        <w:r w:rsidRPr="005A074B">
          <w:rPr>
            <w:rStyle w:val="a8"/>
            <w:color w:val="000000" w:themeColor="text1"/>
            <w:sz w:val="28"/>
            <w:szCs w:val="28"/>
            <w:lang w:val="en-US"/>
          </w:rPr>
          <w:t>cia</w:t>
        </w:r>
        <w:r w:rsidRPr="00CF5D05">
          <w:rPr>
            <w:rStyle w:val="a8"/>
            <w:color w:val="000000" w:themeColor="text1"/>
            <w:sz w:val="28"/>
            <w:szCs w:val="28"/>
            <w:lang w:val="en-US"/>
          </w:rPr>
          <w:t>.</w:t>
        </w:r>
        <w:r w:rsidRPr="005A074B">
          <w:rPr>
            <w:rStyle w:val="a8"/>
            <w:color w:val="000000" w:themeColor="text1"/>
            <w:sz w:val="28"/>
            <w:szCs w:val="28"/>
            <w:lang w:val="en-US"/>
          </w:rPr>
          <w:t>gov</w:t>
        </w:r>
        <w:r w:rsidRPr="00CF5D05">
          <w:rPr>
            <w:rStyle w:val="a8"/>
            <w:color w:val="000000" w:themeColor="text1"/>
            <w:sz w:val="28"/>
            <w:szCs w:val="28"/>
            <w:lang w:val="en-US"/>
          </w:rPr>
          <w:t>/</w:t>
        </w:r>
        <w:r w:rsidRPr="005A074B">
          <w:rPr>
            <w:rStyle w:val="a8"/>
            <w:color w:val="000000" w:themeColor="text1"/>
            <w:sz w:val="28"/>
            <w:szCs w:val="28"/>
            <w:lang w:val="en-US"/>
          </w:rPr>
          <w:t>the</w:t>
        </w:r>
        <w:r w:rsidRPr="00CF5D05">
          <w:rPr>
            <w:rStyle w:val="a8"/>
            <w:color w:val="000000" w:themeColor="text1"/>
            <w:sz w:val="28"/>
            <w:szCs w:val="28"/>
            <w:lang w:val="en-US"/>
          </w:rPr>
          <w:t>-</w:t>
        </w:r>
        <w:r w:rsidRPr="005A074B">
          <w:rPr>
            <w:rStyle w:val="a8"/>
            <w:color w:val="000000" w:themeColor="text1"/>
            <w:sz w:val="28"/>
            <w:szCs w:val="28"/>
            <w:lang w:val="en-US"/>
          </w:rPr>
          <w:t>world</w:t>
        </w:r>
        <w:r w:rsidRPr="00CF5D05">
          <w:rPr>
            <w:rStyle w:val="a8"/>
            <w:color w:val="000000" w:themeColor="text1"/>
            <w:sz w:val="28"/>
            <w:szCs w:val="28"/>
            <w:lang w:val="en-US"/>
          </w:rPr>
          <w:t>-</w:t>
        </w:r>
        <w:r w:rsidRPr="005A074B">
          <w:rPr>
            <w:rStyle w:val="a8"/>
            <w:color w:val="000000" w:themeColor="text1"/>
            <w:sz w:val="28"/>
            <w:szCs w:val="28"/>
            <w:lang w:val="en-US"/>
          </w:rPr>
          <w:t>factbook</w:t>
        </w:r>
        <w:r w:rsidRPr="00CF5D05">
          <w:rPr>
            <w:rStyle w:val="a8"/>
            <w:color w:val="000000" w:themeColor="text1"/>
            <w:sz w:val="28"/>
            <w:szCs w:val="28"/>
            <w:lang w:val="en-US"/>
          </w:rPr>
          <w:t>/</w:t>
        </w:r>
        <w:r w:rsidRPr="005A074B">
          <w:rPr>
            <w:rStyle w:val="a8"/>
            <w:color w:val="000000" w:themeColor="text1"/>
            <w:sz w:val="28"/>
            <w:szCs w:val="28"/>
            <w:lang w:val="en-US"/>
          </w:rPr>
          <w:t>countries</w:t>
        </w:r>
        <w:r w:rsidRPr="00CF5D05">
          <w:rPr>
            <w:rStyle w:val="a8"/>
            <w:color w:val="000000" w:themeColor="text1"/>
            <w:sz w:val="28"/>
            <w:szCs w:val="28"/>
            <w:lang w:val="en-US"/>
          </w:rPr>
          <w:t>/</w:t>
        </w:r>
        <w:r w:rsidRPr="005A074B">
          <w:rPr>
            <w:rStyle w:val="a8"/>
            <w:color w:val="000000" w:themeColor="text1"/>
            <w:sz w:val="28"/>
            <w:szCs w:val="28"/>
            <w:lang w:val="en-US"/>
          </w:rPr>
          <w:t>togo</w:t>
        </w:r>
        <w:r w:rsidRPr="00CF5D05">
          <w:rPr>
            <w:rStyle w:val="a8"/>
            <w:color w:val="000000" w:themeColor="text1"/>
            <w:sz w:val="28"/>
            <w:szCs w:val="28"/>
            <w:lang w:val="en-US"/>
          </w:rPr>
          <w:t>/#</w:t>
        </w:r>
        <w:r w:rsidRPr="005A074B">
          <w:rPr>
            <w:rStyle w:val="a8"/>
            <w:color w:val="000000" w:themeColor="text1"/>
            <w:sz w:val="28"/>
            <w:szCs w:val="28"/>
            <w:lang w:val="en-US"/>
          </w:rPr>
          <w:t>GDP</w:t>
        </w:r>
      </w:hyperlink>
      <w:r w:rsidRPr="00CF5D05">
        <w:rPr>
          <w:rStyle w:val="a8"/>
          <w:color w:val="000000" w:themeColor="text1"/>
          <w:sz w:val="28"/>
          <w:szCs w:val="28"/>
          <w:u w:val="none"/>
          <w:lang w:val="en-US"/>
        </w:rPr>
        <w:t xml:space="preserve"> </w:t>
      </w:r>
      <w:r w:rsidRPr="00CF5D05">
        <w:rPr>
          <w:color w:val="000000" w:themeColor="text1"/>
          <w:sz w:val="28"/>
          <w:szCs w:val="28"/>
          <w:lang w:val="en-US"/>
        </w:rPr>
        <w:t>(</w:t>
      </w:r>
      <w:r w:rsidRPr="005A074B">
        <w:rPr>
          <w:color w:val="000000" w:themeColor="text1"/>
          <w:sz w:val="28"/>
          <w:szCs w:val="28"/>
        </w:rPr>
        <w:t>дата</w:t>
      </w:r>
      <w:r w:rsidRPr="00CF5D05">
        <w:rPr>
          <w:color w:val="000000" w:themeColor="text1"/>
          <w:sz w:val="28"/>
          <w:szCs w:val="28"/>
          <w:lang w:val="en-US"/>
        </w:rPr>
        <w:t xml:space="preserve"> </w:t>
      </w:r>
      <w:r w:rsidRPr="005A074B">
        <w:rPr>
          <w:color w:val="000000" w:themeColor="text1"/>
          <w:sz w:val="28"/>
          <w:szCs w:val="28"/>
        </w:rPr>
        <w:t>обращения</w:t>
      </w:r>
      <w:r w:rsidRPr="00CF5D05">
        <w:rPr>
          <w:color w:val="000000" w:themeColor="text1"/>
          <w:sz w:val="28"/>
          <w:szCs w:val="28"/>
          <w:lang w:val="en-US"/>
        </w:rPr>
        <w:t>: 24.03.2021).</w:t>
      </w:r>
    </w:p>
    <w:p w:rsidR="0095016D" w:rsidRPr="005A074B" w:rsidRDefault="0095016D" w:rsidP="0095016D">
      <w:pPr>
        <w:pStyle w:val="a9"/>
        <w:numPr>
          <w:ilvl w:val="0"/>
          <w:numId w:val="13"/>
        </w:numPr>
        <w:ind w:left="550" w:hanging="550"/>
        <w:rPr>
          <w:color w:val="000000" w:themeColor="text1"/>
          <w:sz w:val="28"/>
          <w:szCs w:val="28"/>
          <w:lang w:val="en-US"/>
        </w:rPr>
      </w:pPr>
      <w:r w:rsidRPr="00187C7C">
        <w:rPr>
          <w:sz w:val="28"/>
          <w:szCs w:val="28"/>
          <w:lang w:val="en-US"/>
        </w:rPr>
        <w:t xml:space="preserve">International Monetary Fund // Togo: Recent Economic Developments : </w:t>
      </w:r>
      <w:r w:rsidRPr="00187C7C">
        <w:rPr>
          <w:sz w:val="28"/>
          <w:szCs w:val="28"/>
        </w:rPr>
        <w:t>сайт</w:t>
      </w:r>
      <w:r w:rsidRPr="00187C7C">
        <w:rPr>
          <w:sz w:val="28"/>
          <w:szCs w:val="28"/>
          <w:lang w:val="en-US"/>
        </w:rPr>
        <w:t xml:space="preserve">. – 1997. –URL: </w:t>
      </w:r>
      <w:hyperlink r:id="rId59" w:anchor="relatedDocsWidget" w:history="1">
        <w:r w:rsidRPr="00187C7C">
          <w:rPr>
            <w:rStyle w:val="a8"/>
            <w:color w:val="auto"/>
            <w:sz w:val="28"/>
            <w:szCs w:val="28"/>
            <w:lang w:val="en-US"/>
          </w:rPr>
          <w:t>https://www.elibrary.imf.org/view/IMF002/07410-9781451836547/07410-9781451836547/07410-9781451836547_A001.xml?rskey=dHKBVS&amp;result=9&amp;highlight=true#relatedDocsWidget</w:t>
        </w:r>
      </w:hyperlink>
      <w:r w:rsidRPr="00187C7C">
        <w:rPr>
          <w:sz w:val="28"/>
          <w:szCs w:val="28"/>
          <w:lang w:val="en-US"/>
        </w:rPr>
        <w:t xml:space="preserve"> (</w:t>
      </w:r>
      <w:r w:rsidRPr="00187C7C">
        <w:rPr>
          <w:sz w:val="28"/>
          <w:szCs w:val="28"/>
        </w:rPr>
        <w:t>дата</w:t>
      </w:r>
      <w:r w:rsidRPr="00187C7C">
        <w:rPr>
          <w:sz w:val="28"/>
          <w:szCs w:val="28"/>
          <w:lang w:val="en-US"/>
        </w:rPr>
        <w:t xml:space="preserve"> </w:t>
      </w:r>
      <w:r w:rsidRPr="00187C7C">
        <w:rPr>
          <w:sz w:val="28"/>
          <w:szCs w:val="28"/>
        </w:rPr>
        <w:t>обращения</w:t>
      </w:r>
      <w:r w:rsidRPr="00187C7C">
        <w:rPr>
          <w:sz w:val="28"/>
          <w:szCs w:val="28"/>
          <w:lang w:val="en-US"/>
        </w:rPr>
        <w:t>: 10.04.2021).</w:t>
      </w:r>
    </w:p>
    <w:p w:rsidR="00097739" w:rsidRPr="005A074B" w:rsidRDefault="00097739" w:rsidP="005A074B">
      <w:pPr>
        <w:pStyle w:val="a9"/>
        <w:numPr>
          <w:ilvl w:val="0"/>
          <w:numId w:val="13"/>
        </w:numPr>
        <w:ind w:left="550" w:hanging="550"/>
        <w:contextualSpacing/>
        <w:rPr>
          <w:color w:val="000000" w:themeColor="text1"/>
          <w:sz w:val="28"/>
          <w:szCs w:val="28"/>
          <w:lang w:val="en-US"/>
        </w:rPr>
      </w:pPr>
      <w:r w:rsidRPr="005A074B">
        <w:rPr>
          <w:color w:val="000000" w:themeColor="text1"/>
          <w:sz w:val="28"/>
          <w:szCs w:val="28"/>
          <w:shd w:val="clear" w:color="auto" w:fill="FFFFFF"/>
          <w:lang w:val="en-US"/>
        </w:rPr>
        <w:t xml:space="preserve"> Journal officiel de la Republic Togolaise.</w:t>
      </w:r>
      <w:r w:rsidR="00E83DF6">
        <w:rPr>
          <w:color w:val="000000" w:themeColor="text1"/>
          <w:sz w:val="28"/>
          <w:szCs w:val="28"/>
          <w:shd w:val="clear" w:color="auto" w:fill="FFFFFF"/>
          <w:lang w:val="en-US"/>
        </w:rPr>
        <w:t xml:space="preserve"> – </w:t>
      </w:r>
      <w:r w:rsidRPr="005A074B">
        <w:rPr>
          <w:color w:val="000000" w:themeColor="text1"/>
          <w:sz w:val="28"/>
          <w:szCs w:val="28"/>
          <w:shd w:val="clear" w:color="auto" w:fill="FFFFFF"/>
          <w:lang w:val="en-US"/>
        </w:rPr>
        <w:t>2020.</w:t>
      </w:r>
      <w:r w:rsidR="00E83DF6">
        <w:rPr>
          <w:color w:val="000000" w:themeColor="text1"/>
          <w:sz w:val="28"/>
          <w:szCs w:val="28"/>
          <w:shd w:val="clear" w:color="auto" w:fill="FFFFFF"/>
          <w:lang w:val="en-US"/>
        </w:rPr>
        <w:t xml:space="preserve"> – </w:t>
      </w:r>
      <w:r w:rsidRPr="005A074B">
        <w:rPr>
          <w:color w:val="000000" w:themeColor="text1"/>
          <w:sz w:val="28"/>
          <w:szCs w:val="28"/>
          <w:shd w:val="clear" w:color="auto" w:fill="FFFFFF"/>
          <w:lang w:val="en-US"/>
        </w:rPr>
        <w:t>№ 65.</w:t>
      </w:r>
      <w:r w:rsidR="00E83DF6">
        <w:rPr>
          <w:color w:val="000000" w:themeColor="text1"/>
          <w:sz w:val="28"/>
          <w:szCs w:val="28"/>
          <w:shd w:val="clear" w:color="auto" w:fill="FFFFFF"/>
          <w:lang w:val="en-US"/>
        </w:rPr>
        <w:t xml:space="preserve"> –</w:t>
      </w:r>
      <w:r w:rsidR="00CF5D05" w:rsidRPr="00CF5D05">
        <w:rPr>
          <w:color w:val="000000" w:themeColor="text1"/>
          <w:sz w:val="28"/>
          <w:szCs w:val="28"/>
          <w:shd w:val="clear" w:color="auto" w:fill="FFFFFF"/>
          <w:lang w:val="en-US"/>
        </w:rPr>
        <w:t xml:space="preserve"> </w:t>
      </w:r>
      <w:r w:rsidRPr="005A074B">
        <w:rPr>
          <w:color w:val="000000" w:themeColor="text1"/>
          <w:sz w:val="28"/>
          <w:szCs w:val="28"/>
          <w:shd w:val="clear" w:color="auto" w:fill="FFFFFF"/>
          <w:lang w:val="en-US"/>
        </w:rPr>
        <w:t>URL</w:t>
      </w:r>
      <w:r w:rsidRPr="00075C4B">
        <w:rPr>
          <w:color w:val="000000" w:themeColor="text1"/>
          <w:sz w:val="28"/>
          <w:szCs w:val="28"/>
          <w:shd w:val="clear" w:color="auto" w:fill="FFFFFF"/>
          <w:lang w:val="en-US"/>
        </w:rPr>
        <w:t>:</w:t>
      </w:r>
      <w:r w:rsidR="00E83DF6" w:rsidRPr="00E83DF6">
        <w:rPr>
          <w:color w:val="000000" w:themeColor="text1"/>
          <w:sz w:val="28"/>
          <w:szCs w:val="28"/>
          <w:shd w:val="clear" w:color="auto" w:fill="FFFFFF"/>
          <w:lang w:val="en-US"/>
        </w:rPr>
        <w:t xml:space="preserve"> </w:t>
      </w:r>
      <w:hyperlink r:id="rId60" w:anchor="page=16" w:history="1">
        <w:r w:rsidR="00E83DF6" w:rsidRPr="00075C4B">
          <w:rPr>
            <w:rStyle w:val="a8"/>
            <w:color w:val="000000" w:themeColor="text1"/>
            <w:sz w:val="28"/>
            <w:szCs w:val="28"/>
            <w:lang w:val="en-US"/>
          </w:rPr>
          <w:t>JOS_11_03_2020</w:t>
        </w:r>
        <w:r w:rsidR="00E83DF6">
          <w:rPr>
            <w:rStyle w:val="a8"/>
            <w:color w:val="000000" w:themeColor="text1"/>
            <w:sz w:val="28"/>
            <w:szCs w:val="28"/>
            <w:lang w:val="en-US"/>
          </w:rPr>
          <w:t xml:space="preserve"> – </w:t>
        </w:r>
        <w:r w:rsidR="00E83DF6" w:rsidRPr="00075C4B">
          <w:rPr>
            <w:rStyle w:val="a8"/>
            <w:color w:val="000000" w:themeColor="text1"/>
            <w:sz w:val="28"/>
            <w:szCs w:val="28"/>
            <w:lang w:val="en-US"/>
          </w:rPr>
          <w:t>65 E ANNEE N° 8 BIS.PDF (GOUV.TG)</w:t>
        </w:r>
      </w:hyperlink>
      <w:r w:rsidRPr="00075C4B">
        <w:rPr>
          <w:color w:val="000000" w:themeColor="text1"/>
          <w:sz w:val="28"/>
          <w:szCs w:val="28"/>
          <w:shd w:val="clear" w:color="auto" w:fill="FFFFFF"/>
          <w:lang w:val="en-US"/>
        </w:rPr>
        <w:t xml:space="preserve"> (</w:t>
      </w:r>
      <w:r w:rsidRPr="00075C4B">
        <w:rPr>
          <w:color w:val="000000" w:themeColor="text1"/>
          <w:sz w:val="28"/>
          <w:szCs w:val="28"/>
          <w:shd w:val="clear" w:color="auto" w:fill="FFFFFF"/>
        </w:rPr>
        <w:t>д</w:t>
      </w:r>
      <w:r w:rsidRPr="005A074B">
        <w:rPr>
          <w:color w:val="000000" w:themeColor="text1"/>
          <w:sz w:val="28"/>
          <w:szCs w:val="28"/>
          <w:shd w:val="clear" w:color="auto" w:fill="FFFFFF"/>
        </w:rPr>
        <w:t>ата</w:t>
      </w:r>
      <w:r w:rsidRPr="005A074B">
        <w:rPr>
          <w:color w:val="000000" w:themeColor="text1"/>
          <w:sz w:val="28"/>
          <w:szCs w:val="28"/>
          <w:shd w:val="clear" w:color="auto" w:fill="FFFFFF"/>
          <w:lang w:val="en-US"/>
        </w:rPr>
        <w:t xml:space="preserve"> </w:t>
      </w:r>
      <w:r w:rsidRPr="005A074B">
        <w:rPr>
          <w:color w:val="000000" w:themeColor="text1"/>
          <w:sz w:val="28"/>
          <w:szCs w:val="28"/>
          <w:shd w:val="clear" w:color="auto" w:fill="FFFFFF"/>
        </w:rPr>
        <w:t>обращения</w:t>
      </w:r>
      <w:r w:rsidRPr="005A074B">
        <w:rPr>
          <w:color w:val="000000" w:themeColor="text1"/>
          <w:sz w:val="28"/>
          <w:szCs w:val="28"/>
          <w:shd w:val="clear" w:color="auto" w:fill="FFFFFF"/>
          <w:lang w:val="en-US"/>
        </w:rPr>
        <w:t>: 09.04.2021).</w:t>
      </w:r>
    </w:p>
    <w:p w:rsidR="00097739" w:rsidRDefault="00097739" w:rsidP="005A074B">
      <w:pPr>
        <w:pStyle w:val="a9"/>
        <w:numPr>
          <w:ilvl w:val="0"/>
          <w:numId w:val="13"/>
        </w:numPr>
        <w:ind w:left="550" w:hanging="550"/>
        <w:rPr>
          <w:color w:val="000000" w:themeColor="text1"/>
          <w:sz w:val="28"/>
          <w:szCs w:val="28"/>
          <w:lang w:val="en-US"/>
        </w:rPr>
      </w:pPr>
      <w:r w:rsidRPr="005A074B">
        <w:rPr>
          <w:color w:val="000000" w:themeColor="text1"/>
          <w:sz w:val="28"/>
          <w:szCs w:val="28"/>
          <w:lang w:val="en-US"/>
        </w:rPr>
        <w:t xml:space="preserve"> Langues du Togo. // Langues : </w:t>
      </w:r>
      <w:r w:rsidRPr="005A074B">
        <w:rPr>
          <w:color w:val="000000" w:themeColor="text1"/>
          <w:sz w:val="28"/>
          <w:szCs w:val="28"/>
        </w:rPr>
        <w:t>сайт</w:t>
      </w:r>
      <w:r w:rsidRPr="005A074B">
        <w:rPr>
          <w:color w:val="000000" w:themeColor="text1"/>
          <w:sz w:val="28"/>
          <w:szCs w:val="28"/>
          <w:lang w:val="en-US"/>
        </w:rPr>
        <w:t xml:space="preserve">. – URL: </w:t>
      </w:r>
      <w:hyperlink r:id="rId61" w:history="1">
        <w:r w:rsidRPr="005A074B">
          <w:rPr>
            <w:rStyle w:val="a8"/>
            <w:color w:val="000000" w:themeColor="text1"/>
            <w:sz w:val="28"/>
            <w:szCs w:val="28"/>
            <w:lang w:val="en-US"/>
          </w:rPr>
          <w:t>https://www.axl.cefan.ulaval.ca/afrique/togo.htm</w:t>
        </w:r>
      </w:hyperlink>
      <w:r w:rsidRPr="005A074B">
        <w:rPr>
          <w:color w:val="000000" w:themeColor="text1"/>
          <w:sz w:val="28"/>
          <w:szCs w:val="28"/>
          <w:lang w:val="en-US"/>
        </w:rPr>
        <w:t xml:space="preserve"> (</w:t>
      </w:r>
      <w:r w:rsidRPr="005A074B">
        <w:rPr>
          <w:color w:val="000000" w:themeColor="text1"/>
          <w:sz w:val="28"/>
          <w:szCs w:val="28"/>
        </w:rPr>
        <w:t>дата</w:t>
      </w:r>
      <w:r w:rsidRPr="005A074B">
        <w:rPr>
          <w:color w:val="000000" w:themeColor="text1"/>
          <w:sz w:val="28"/>
          <w:szCs w:val="28"/>
          <w:lang w:val="en-US"/>
        </w:rPr>
        <w:t xml:space="preserve"> </w:t>
      </w:r>
      <w:r w:rsidRPr="005A074B">
        <w:rPr>
          <w:color w:val="000000" w:themeColor="text1"/>
          <w:sz w:val="28"/>
          <w:szCs w:val="28"/>
        </w:rPr>
        <w:t>обращения</w:t>
      </w:r>
      <w:r w:rsidRPr="005A074B">
        <w:rPr>
          <w:color w:val="000000" w:themeColor="text1"/>
          <w:sz w:val="28"/>
          <w:szCs w:val="28"/>
          <w:lang w:val="en-US"/>
        </w:rPr>
        <w:t>: 17.03.2021).</w:t>
      </w:r>
    </w:p>
    <w:p w:rsidR="00C023DF" w:rsidRPr="00C023DF" w:rsidRDefault="00C023DF" w:rsidP="00C023DF">
      <w:pPr>
        <w:pStyle w:val="a7"/>
        <w:numPr>
          <w:ilvl w:val="0"/>
          <w:numId w:val="13"/>
        </w:numPr>
        <w:ind w:left="550" w:hanging="550"/>
        <w:rPr>
          <w:color w:val="000000" w:themeColor="text1"/>
          <w:szCs w:val="28"/>
          <w:lang w:val="en-US"/>
        </w:rPr>
      </w:pPr>
      <w:r w:rsidRPr="005A074B">
        <w:rPr>
          <w:color w:val="000000" w:themeColor="text1"/>
          <w:szCs w:val="28"/>
          <w:shd w:val="clear" w:color="auto" w:fill="FFFFFF"/>
          <w:lang w:val="en-US"/>
        </w:rPr>
        <w:t>List of Least Developed Countries (as of 11 F</w:t>
      </w:r>
      <w:r w:rsidR="00CF5D05">
        <w:rPr>
          <w:color w:val="000000" w:themeColor="text1"/>
          <w:szCs w:val="28"/>
          <w:shd w:val="clear" w:color="auto" w:fill="FFFFFF"/>
          <w:lang w:val="en-US"/>
        </w:rPr>
        <w:t xml:space="preserve">ebruary 2021) // United Nations </w:t>
      </w:r>
      <w:r w:rsidR="00CF5D05" w:rsidRPr="00CF5D05">
        <w:rPr>
          <w:color w:val="000000" w:themeColor="text1"/>
          <w:szCs w:val="28"/>
          <w:shd w:val="clear" w:color="auto" w:fill="FFFFFF"/>
          <w:lang w:val="en-US"/>
        </w:rPr>
        <w:t xml:space="preserve">: </w:t>
      </w:r>
      <w:r w:rsidR="00CF5D05">
        <w:rPr>
          <w:color w:val="000000" w:themeColor="text1"/>
          <w:szCs w:val="28"/>
          <w:shd w:val="clear" w:color="auto" w:fill="FFFFFF"/>
        </w:rPr>
        <w:t>сайт</w:t>
      </w:r>
      <w:r w:rsidR="00CF5D05" w:rsidRPr="00CF5D05">
        <w:rPr>
          <w:color w:val="000000" w:themeColor="text1"/>
          <w:szCs w:val="28"/>
          <w:shd w:val="clear" w:color="auto" w:fill="FFFFFF"/>
          <w:lang w:val="en-US"/>
        </w:rPr>
        <w:t>.</w:t>
      </w:r>
      <w:r>
        <w:rPr>
          <w:color w:val="000000" w:themeColor="text1"/>
          <w:szCs w:val="28"/>
          <w:shd w:val="clear" w:color="auto" w:fill="FFFFFF"/>
          <w:lang w:val="en-US"/>
        </w:rPr>
        <w:t xml:space="preserve"> – </w:t>
      </w:r>
      <w:r w:rsidRPr="005A074B">
        <w:rPr>
          <w:color w:val="000000" w:themeColor="text1"/>
          <w:szCs w:val="28"/>
          <w:shd w:val="clear" w:color="auto" w:fill="FFFFFF"/>
          <w:lang w:val="en-US"/>
        </w:rPr>
        <w:t xml:space="preserve">URL: </w:t>
      </w:r>
      <w:hyperlink r:id="rId62" w:history="1">
        <w:r w:rsidRPr="005A074B">
          <w:rPr>
            <w:rStyle w:val="a8"/>
            <w:color w:val="000000" w:themeColor="text1"/>
            <w:szCs w:val="28"/>
            <w:lang w:val="en-US"/>
          </w:rPr>
          <w:t>https://www.un.org/development/desa/dpad/wp-content/uploads/sites/45/publication/ldc_list.pdf</w:t>
        </w:r>
      </w:hyperlink>
      <w:r w:rsidRPr="003B39C2">
        <w:rPr>
          <w:rStyle w:val="a8"/>
          <w:color w:val="000000" w:themeColor="text1"/>
          <w:szCs w:val="28"/>
          <w:u w:val="none"/>
          <w:lang w:val="en-US"/>
        </w:rPr>
        <w:t xml:space="preserve"> </w:t>
      </w:r>
      <w:r w:rsidRPr="005A074B">
        <w:rPr>
          <w:color w:val="000000" w:themeColor="text1"/>
          <w:szCs w:val="28"/>
          <w:lang w:val="en-US"/>
        </w:rPr>
        <w:t>(</w:t>
      </w:r>
      <w:r w:rsidRPr="005A074B">
        <w:rPr>
          <w:color w:val="000000" w:themeColor="text1"/>
          <w:szCs w:val="28"/>
        </w:rPr>
        <w:t>дата</w:t>
      </w:r>
      <w:r w:rsidRPr="005A074B">
        <w:rPr>
          <w:color w:val="000000" w:themeColor="text1"/>
          <w:szCs w:val="28"/>
          <w:lang w:val="en-US"/>
        </w:rPr>
        <w:t xml:space="preserve"> </w:t>
      </w:r>
      <w:r w:rsidRPr="005A074B">
        <w:rPr>
          <w:color w:val="000000" w:themeColor="text1"/>
          <w:szCs w:val="28"/>
        </w:rPr>
        <w:t>обращения</w:t>
      </w:r>
      <w:r w:rsidRPr="005A074B">
        <w:rPr>
          <w:color w:val="000000" w:themeColor="text1"/>
          <w:szCs w:val="28"/>
          <w:lang w:val="en-US"/>
        </w:rPr>
        <w:t>: 09.04.2021).</w:t>
      </w:r>
    </w:p>
    <w:p w:rsidR="00097739" w:rsidRPr="00E83DF6" w:rsidRDefault="00097739" w:rsidP="00E83DF6">
      <w:pPr>
        <w:pStyle w:val="a7"/>
        <w:numPr>
          <w:ilvl w:val="0"/>
          <w:numId w:val="13"/>
        </w:numPr>
        <w:ind w:left="550" w:hanging="550"/>
        <w:rPr>
          <w:color w:val="000000" w:themeColor="text1"/>
          <w:szCs w:val="28"/>
          <w:lang w:val="en-US"/>
        </w:rPr>
      </w:pPr>
      <w:r w:rsidRPr="00E83DF6">
        <w:rPr>
          <w:color w:val="000000" w:themeColor="text1"/>
          <w:szCs w:val="28"/>
          <w:shd w:val="clear" w:color="auto" w:fill="FFFFFF"/>
          <w:lang w:val="en-US"/>
        </w:rPr>
        <w:t xml:space="preserve"> </w:t>
      </w:r>
      <w:r w:rsidRPr="00D70B54">
        <w:rPr>
          <w:color w:val="000000" w:themeColor="text1"/>
          <w:szCs w:val="28"/>
          <w:shd w:val="clear" w:color="auto" w:fill="FFFFFF"/>
          <w:lang w:val="es-ES"/>
        </w:rPr>
        <w:t>Tchaniley, G. Annuaire des statistiques sanitaires du Togo / Tchaniley G., Vovor A. // Ministère de la Santé et de la Protection Sociale</w:t>
      </w:r>
      <w:r w:rsidR="009C37D5" w:rsidRPr="009C37D5">
        <w:rPr>
          <w:color w:val="000000" w:themeColor="text1"/>
          <w:szCs w:val="28"/>
          <w:shd w:val="clear" w:color="auto" w:fill="FFFFFF"/>
          <w:lang w:val="en-US"/>
        </w:rPr>
        <w:t xml:space="preserve"> </w:t>
      </w:r>
      <w:r w:rsidRPr="00D70B54">
        <w:rPr>
          <w:color w:val="000000" w:themeColor="text1"/>
          <w:szCs w:val="28"/>
          <w:shd w:val="clear" w:color="auto" w:fill="FFFFFF"/>
          <w:lang w:val="es-ES"/>
        </w:rPr>
        <w:t xml:space="preserve">: </w:t>
      </w:r>
      <w:r w:rsidRPr="00E83DF6">
        <w:rPr>
          <w:color w:val="000000" w:themeColor="text1"/>
          <w:szCs w:val="28"/>
          <w:shd w:val="clear" w:color="auto" w:fill="FFFFFF"/>
        </w:rPr>
        <w:t>сайт</w:t>
      </w:r>
      <w:r w:rsidRPr="00D70B54">
        <w:rPr>
          <w:color w:val="000000" w:themeColor="text1"/>
          <w:szCs w:val="28"/>
          <w:shd w:val="clear" w:color="auto" w:fill="FFFFFF"/>
          <w:lang w:val="es-ES"/>
        </w:rPr>
        <w:t>.</w:t>
      </w:r>
      <w:r w:rsidR="00E83DF6" w:rsidRPr="00D70B54">
        <w:rPr>
          <w:color w:val="000000" w:themeColor="text1"/>
          <w:szCs w:val="28"/>
          <w:shd w:val="clear" w:color="auto" w:fill="FFFFFF"/>
          <w:lang w:val="es-ES"/>
        </w:rPr>
        <w:t xml:space="preserve"> – </w:t>
      </w:r>
      <w:r w:rsidRPr="00D70B54">
        <w:rPr>
          <w:color w:val="000000" w:themeColor="text1"/>
          <w:szCs w:val="28"/>
          <w:shd w:val="clear" w:color="auto" w:fill="FFFFFF"/>
          <w:lang w:val="es-ES"/>
        </w:rPr>
        <w:t>2017.</w:t>
      </w:r>
      <w:r w:rsidR="00E83DF6" w:rsidRPr="00D70B54">
        <w:rPr>
          <w:color w:val="000000" w:themeColor="text1"/>
          <w:szCs w:val="28"/>
          <w:shd w:val="clear" w:color="auto" w:fill="FFFFFF"/>
          <w:lang w:val="es-ES"/>
        </w:rPr>
        <w:t xml:space="preserve"> –</w:t>
      </w:r>
      <w:r w:rsidRPr="00D70B54">
        <w:rPr>
          <w:color w:val="000000" w:themeColor="text1"/>
          <w:szCs w:val="28"/>
          <w:shd w:val="clear" w:color="auto" w:fill="FFFFFF"/>
          <w:lang w:val="es-ES"/>
        </w:rPr>
        <w:t>URL: </w:t>
      </w:r>
      <w:hyperlink r:id="rId63" w:tgtFrame="_blank" w:history="1">
        <w:r w:rsidRPr="00D70B54">
          <w:rPr>
            <w:rStyle w:val="a8"/>
            <w:color w:val="000000" w:themeColor="text1"/>
            <w:szCs w:val="28"/>
            <w:shd w:val="clear" w:color="auto" w:fill="FFFFFF"/>
            <w:lang w:val="es-ES"/>
          </w:rPr>
          <w:t>https://www.afro.who.int/sites/default/files/2017-10/..</w:t>
        </w:r>
      </w:hyperlink>
      <w:r w:rsidRPr="00D70B54">
        <w:rPr>
          <w:color w:val="000000" w:themeColor="text1"/>
          <w:szCs w:val="28"/>
          <w:shd w:val="clear" w:color="auto" w:fill="FFFFFF"/>
          <w:lang w:val="es-ES"/>
        </w:rPr>
        <w:t> </w:t>
      </w:r>
      <w:r w:rsidRPr="00E83DF6">
        <w:rPr>
          <w:color w:val="000000" w:themeColor="text1"/>
          <w:szCs w:val="28"/>
          <w:shd w:val="clear" w:color="auto" w:fill="FFFFFF"/>
          <w:lang w:val="en-US"/>
        </w:rPr>
        <w:t>(</w:t>
      </w:r>
      <w:r w:rsidRPr="00E83DF6">
        <w:rPr>
          <w:color w:val="000000" w:themeColor="text1"/>
          <w:szCs w:val="28"/>
          <w:shd w:val="clear" w:color="auto" w:fill="FFFFFF"/>
        </w:rPr>
        <w:t>дата</w:t>
      </w:r>
      <w:r w:rsidRPr="00E83DF6">
        <w:rPr>
          <w:color w:val="000000" w:themeColor="text1"/>
          <w:szCs w:val="28"/>
          <w:shd w:val="clear" w:color="auto" w:fill="FFFFFF"/>
          <w:lang w:val="en-US"/>
        </w:rPr>
        <w:t xml:space="preserve"> </w:t>
      </w:r>
      <w:r w:rsidRPr="00E83DF6">
        <w:rPr>
          <w:color w:val="000000" w:themeColor="text1"/>
          <w:szCs w:val="28"/>
          <w:shd w:val="clear" w:color="auto" w:fill="FFFFFF"/>
        </w:rPr>
        <w:t>обращения</w:t>
      </w:r>
      <w:r w:rsidRPr="00E83DF6">
        <w:rPr>
          <w:color w:val="000000" w:themeColor="text1"/>
          <w:szCs w:val="28"/>
          <w:shd w:val="clear" w:color="auto" w:fill="FFFFFF"/>
          <w:lang w:val="en-US"/>
        </w:rPr>
        <w:t>: 11.04.2021).</w:t>
      </w:r>
    </w:p>
    <w:p w:rsidR="00097739" w:rsidRPr="005A074B" w:rsidRDefault="00097739" w:rsidP="005A074B">
      <w:pPr>
        <w:pStyle w:val="a9"/>
        <w:numPr>
          <w:ilvl w:val="0"/>
          <w:numId w:val="13"/>
        </w:numPr>
        <w:ind w:left="550" w:hanging="550"/>
        <w:rPr>
          <w:color w:val="000000" w:themeColor="text1"/>
          <w:sz w:val="28"/>
          <w:szCs w:val="28"/>
          <w:lang w:val="en-US"/>
        </w:rPr>
      </w:pPr>
      <w:r w:rsidRPr="005A074B">
        <w:rPr>
          <w:color w:val="000000" w:themeColor="text1"/>
          <w:sz w:val="28"/>
          <w:szCs w:val="28"/>
          <w:shd w:val="clear" w:color="auto" w:fill="FFFFFF"/>
          <w:lang w:val="en-US"/>
        </w:rPr>
        <w:t xml:space="preserve"> </w:t>
      </w:r>
      <w:r w:rsidRPr="00D70B54">
        <w:rPr>
          <w:color w:val="000000" w:themeColor="text1"/>
          <w:sz w:val="28"/>
          <w:szCs w:val="28"/>
          <w:lang w:val="en-US"/>
        </w:rPr>
        <w:t>Togo. // Administrative division</w:t>
      </w:r>
      <w:r w:rsidRPr="005A074B">
        <w:rPr>
          <w:color w:val="000000" w:themeColor="text1"/>
          <w:sz w:val="28"/>
          <w:szCs w:val="28"/>
          <w:lang w:val="en-US"/>
        </w:rPr>
        <w:t xml:space="preserve"> (map)</w:t>
      </w:r>
      <w:r w:rsidRPr="00D70B54">
        <w:rPr>
          <w:color w:val="000000" w:themeColor="text1"/>
          <w:sz w:val="28"/>
          <w:szCs w:val="28"/>
          <w:lang w:val="en-US"/>
        </w:rPr>
        <w:t xml:space="preserve"> : </w:t>
      </w:r>
      <w:r w:rsidRPr="005A074B">
        <w:rPr>
          <w:color w:val="000000" w:themeColor="text1"/>
          <w:sz w:val="28"/>
          <w:szCs w:val="28"/>
        </w:rPr>
        <w:t>сайт</w:t>
      </w:r>
      <w:r w:rsidRPr="00D70B54">
        <w:rPr>
          <w:color w:val="000000" w:themeColor="text1"/>
          <w:sz w:val="28"/>
          <w:szCs w:val="28"/>
          <w:lang w:val="en-US"/>
        </w:rPr>
        <w:t>.</w:t>
      </w:r>
      <w:r w:rsidRPr="005A074B">
        <w:rPr>
          <w:color w:val="000000" w:themeColor="text1"/>
          <w:sz w:val="28"/>
          <w:szCs w:val="28"/>
          <w:lang w:val="en-US"/>
        </w:rPr>
        <w:t xml:space="preserve"> – </w:t>
      </w:r>
      <w:r w:rsidRPr="00D70B54">
        <w:rPr>
          <w:color w:val="000000" w:themeColor="text1"/>
          <w:sz w:val="28"/>
          <w:szCs w:val="28"/>
          <w:lang w:val="en-US"/>
        </w:rPr>
        <w:t>URL</w:t>
      </w:r>
      <w:r w:rsidRPr="005A074B">
        <w:rPr>
          <w:color w:val="000000" w:themeColor="text1"/>
          <w:sz w:val="28"/>
          <w:szCs w:val="28"/>
          <w:lang w:val="en-US"/>
        </w:rPr>
        <w:t xml:space="preserve">: </w:t>
      </w:r>
      <w:hyperlink r:id="rId64" w:history="1">
        <w:r w:rsidRPr="005A074B">
          <w:rPr>
            <w:rStyle w:val="a8"/>
            <w:color w:val="000000" w:themeColor="text1"/>
            <w:sz w:val="28"/>
            <w:szCs w:val="28"/>
            <w:lang w:val="en-US"/>
          </w:rPr>
          <w:t>https://www.citypopulation.de/en/togo/admin/</w:t>
        </w:r>
      </w:hyperlink>
      <w:r w:rsidRPr="005A074B">
        <w:rPr>
          <w:color w:val="000000" w:themeColor="text1"/>
          <w:sz w:val="28"/>
          <w:szCs w:val="28"/>
          <w:lang w:val="en-US"/>
        </w:rPr>
        <w:t xml:space="preserve"> (</w:t>
      </w:r>
      <w:r w:rsidRPr="005A074B">
        <w:rPr>
          <w:color w:val="000000" w:themeColor="text1"/>
          <w:sz w:val="28"/>
          <w:szCs w:val="28"/>
        </w:rPr>
        <w:t>дата</w:t>
      </w:r>
      <w:r w:rsidRPr="005A074B">
        <w:rPr>
          <w:color w:val="000000" w:themeColor="text1"/>
          <w:sz w:val="28"/>
          <w:szCs w:val="28"/>
          <w:lang w:val="en-US"/>
        </w:rPr>
        <w:t xml:space="preserve"> </w:t>
      </w:r>
      <w:r w:rsidRPr="005A074B">
        <w:rPr>
          <w:color w:val="000000" w:themeColor="text1"/>
          <w:sz w:val="28"/>
          <w:szCs w:val="28"/>
        </w:rPr>
        <w:t>обращения</w:t>
      </w:r>
      <w:r w:rsidRPr="005A074B">
        <w:rPr>
          <w:color w:val="000000" w:themeColor="text1"/>
          <w:sz w:val="28"/>
          <w:szCs w:val="28"/>
          <w:lang w:val="en-US"/>
        </w:rPr>
        <w:t>: 17.03.2021)</w:t>
      </w:r>
      <w:r w:rsidR="0095016D" w:rsidRPr="0095016D">
        <w:rPr>
          <w:color w:val="000000" w:themeColor="text1"/>
          <w:sz w:val="28"/>
          <w:szCs w:val="28"/>
          <w:lang w:val="en-US"/>
        </w:rPr>
        <w:t>.</w:t>
      </w:r>
    </w:p>
    <w:p w:rsidR="00097739" w:rsidRPr="00D70B54" w:rsidRDefault="00097739" w:rsidP="005A074B">
      <w:pPr>
        <w:pStyle w:val="a7"/>
        <w:numPr>
          <w:ilvl w:val="0"/>
          <w:numId w:val="13"/>
        </w:numPr>
        <w:ind w:left="550" w:hanging="550"/>
        <w:rPr>
          <w:color w:val="000000" w:themeColor="text1"/>
          <w:szCs w:val="28"/>
          <w:lang w:val="en-US"/>
        </w:rPr>
      </w:pPr>
      <w:r w:rsidRPr="005A074B">
        <w:rPr>
          <w:color w:val="000000" w:themeColor="text1"/>
          <w:szCs w:val="28"/>
          <w:lang w:val="en-US"/>
        </w:rPr>
        <w:lastRenderedPageBreak/>
        <w:t xml:space="preserve"> </w:t>
      </w:r>
      <w:r w:rsidRPr="00D70B54">
        <w:rPr>
          <w:color w:val="000000" w:themeColor="text1"/>
          <w:szCs w:val="28"/>
          <w:lang w:val="en-US"/>
        </w:rPr>
        <w:t>Togo Population. // Current population in Togo</w:t>
      </w:r>
      <w:r w:rsidRPr="005A074B">
        <w:rPr>
          <w:color w:val="000000" w:themeColor="text1"/>
          <w:szCs w:val="28"/>
          <w:lang w:val="en-US"/>
        </w:rPr>
        <w:t>:</w:t>
      </w:r>
      <w:r w:rsidRPr="00D70B54">
        <w:rPr>
          <w:color w:val="000000" w:themeColor="text1"/>
          <w:szCs w:val="28"/>
          <w:lang w:val="en-US"/>
        </w:rPr>
        <w:t xml:space="preserve"> growth rate</w:t>
      </w:r>
      <w:r w:rsidRPr="005A074B">
        <w:rPr>
          <w:color w:val="000000" w:themeColor="text1"/>
          <w:szCs w:val="28"/>
          <w:lang w:val="en-US"/>
        </w:rPr>
        <w:t xml:space="preserve">, </w:t>
      </w:r>
      <w:r w:rsidRPr="00D70B54">
        <w:rPr>
          <w:color w:val="000000" w:themeColor="text1"/>
          <w:szCs w:val="28"/>
          <w:lang w:val="en-US"/>
        </w:rPr>
        <w:t xml:space="preserve">religion : </w:t>
      </w:r>
      <w:r w:rsidRPr="005A074B">
        <w:rPr>
          <w:color w:val="000000" w:themeColor="text1"/>
          <w:szCs w:val="28"/>
        </w:rPr>
        <w:t>сайт</w:t>
      </w:r>
      <w:r w:rsidRPr="00D70B54">
        <w:rPr>
          <w:color w:val="000000" w:themeColor="text1"/>
          <w:szCs w:val="28"/>
          <w:lang w:val="en-US"/>
        </w:rPr>
        <w:t xml:space="preserve">. – URL: </w:t>
      </w:r>
      <w:hyperlink r:id="rId65" w:anchor="clock" w:history="1">
        <w:r w:rsidRPr="005A074B">
          <w:rPr>
            <w:rStyle w:val="a8"/>
            <w:color w:val="000000" w:themeColor="text1"/>
            <w:szCs w:val="28"/>
            <w:lang w:val="en-US"/>
          </w:rPr>
          <w:t>https://countrymeters.info/ru/Togo#clock</w:t>
        </w:r>
      </w:hyperlink>
      <w:r w:rsidRPr="005A074B">
        <w:rPr>
          <w:color w:val="000000" w:themeColor="text1"/>
          <w:szCs w:val="28"/>
          <w:lang w:val="en-US"/>
        </w:rPr>
        <w:t xml:space="preserve"> </w:t>
      </w:r>
      <w:r w:rsidRPr="00D70B54">
        <w:rPr>
          <w:color w:val="000000" w:themeColor="text1"/>
          <w:szCs w:val="28"/>
          <w:lang w:val="en-US"/>
        </w:rPr>
        <w:t>(</w:t>
      </w:r>
      <w:r w:rsidRPr="005A074B">
        <w:rPr>
          <w:color w:val="000000" w:themeColor="text1"/>
          <w:szCs w:val="28"/>
        </w:rPr>
        <w:t>дата</w:t>
      </w:r>
      <w:r w:rsidRPr="00D70B54">
        <w:rPr>
          <w:color w:val="000000" w:themeColor="text1"/>
          <w:szCs w:val="28"/>
          <w:lang w:val="en-US"/>
        </w:rPr>
        <w:t xml:space="preserve"> </w:t>
      </w:r>
      <w:r w:rsidRPr="005A074B">
        <w:rPr>
          <w:color w:val="000000" w:themeColor="text1"/>
          <w:szCs w:val="28"/>
        </w:rPr>
        <w:t>обращения</w:t>
      </w:r>
      <w:r w:rsidR="0095016D" w:rsidRPr="00D70B54">
        <w:rPr>
          <w:color w:val="000000" w:themeColor="text1"/>
          <w:szCs w:val="28"/>
          <w:lang w:val="en-US"/>
        </w:rPr>
        <w:t>: 17.03.2021).</w:t>
      </w:r>
    </w:p>
    <w:p w:rsidR="00671698" w:rsidRPr="0095016D" w:rsidRDefault="00097739" w:rsidP="0095016D">
      <w:pPr>
        <w:pStyle w:val="a9"/>
        <w:numPr>
          <w:ilvl w:val="0"/>
          <w:numId w:val="13"/>
        </w:numPr>
        <w:ind w:left="550" w:hanging="550"/>
        <w:contextualSpacing/>
        <w:rPr>
          <w:rStyle w:val="a8"/>
          <w:color w:val="000000" w:themeColor="text1"/>
          <w:sz w:val="28"/>
          <w:szCs w:val="28"/>
          <w:u w:val="none"/>
          <w:lang w:val="en-US"/>
        </w:rPr>
      </w:pPr>
      <w:r w:rsidRPr="005A074B">
        <w:rPr>
          <w:color w:val="000000" w:themeColor="text1"/>
          <w:sz w:val="28"/>
          <w:szCs w:val="28"/>
          <w:shd w:val="clear" w:color="auto" w:fill="FFFFFF"/>
          <w:lang w:val="en-US"/>
        </w:rPr>
        <w:t xml:space="preserve"> The World Factbook // Central Intelligent Agency. – URL:</w:t>
      </w:r>
      <w:r w:rsidRPr="005A074B">
        <w:rPr>
          <w:rStyle w:val="a8"/>
          <w:color w:val="000000" w:themeColor="text1"/>
          <w:sz w:val="28"/>
          <w:szCs w:val="28"/>
          <w:lang w:val="en-US"/>
        </w:rPr>
        <w:t xml:space="preserve"> </w:t>
      </w:r>
      <w:hyperlink r:id="rId66" w:anchor="economy" w:history="1">
        <w:r w:rsidRPr="005A074B">
          <w:rPr>
            <w:rStyle w:val="a8"/>
            <w:color w:val="000000" w:themeColor="text1"/>
            <w:sz w:val="28"/>
            <w:szCs w:val="28"/>
            <w:lang w:val="en-US"/>
          </w:rPr>
          <w:t>https://www.cia.gov/the-world-factbook/countries/togo/#economy</w:t>
        </w:r>
      </w:hyperlink>
      <w:r w:rsidRPr="0095016D">
        <w:rPr>
          <w:rStyle w:val="a8"/>
          <w:color w:val="000000" w:themeColor="text1"/>
          <w:sz w:val="28"/>
          <w:szCs w:val="28"/>
          <w:u w:val="none"/>
          <w:lang w:val="en-US"/>
        </w:rPr>
        <w:t xml:space="preserve"> </w:t>
      </w:r>
      <w:r w:rsidRPr="005A074B">
        <w:rPr>
          <w:color w:val="000000" w:themeColor="text1"/>
          <w:sz w:val="28"/>
          <w:szCs w:val="28"/>
          <w:lang w:val="en-US"/>
        </w:rPr>
        <w:t>(</w:t>
      </w:r>
      <w:r w:rsidRPr="005A074B">
        <w:rPr>
          <w:color w:val="000000" w:themeColor="text1"/>
          <w:sz w:val="28"/>
          <w:szCs w:val="28"/>
        </w:rPr>
        <w:t>дата</w:t>
      </w:r>
      <w:r w:rsidRPr="005A074B">
        <w:rPr>
          <w:color w:val="000000" w:themeColor="text1"/>
          <w:sz w:val="28"/>
          <w:szCs w:val="28"/>
          <w:lang w:val="en-US"/>
        </w:rPr>
        <w:t xml:space="preserve"> </w:t>
      </w:r>
      <w:r w:rsidRPr="005A074B">
        <w:rPr>
          <w:color w:val="000000" w:themeColor="text1"/>
          <w:sz w:val="28"/>
          <w:szCs w:val="28"/>
        </w:rPr>
        <w:t>обращения</w:t>
      </w:r>
      <w:r w:rsidRPr="005A074B">
        <w:rPr>
          <w:color w:val="000000" w:themeColor="text1"/>
          <w:sz w:val="28"/>
          <w:szCs w:val="28"/>
          <w:lang w:val="en-US"/>
        </w:rPr>
        <w:t>: 24.03.2021).</w:t>
      </w:r>
      <w:r w:rsidR="00671698" w:rsidRPr="0095016D">
        <w:rPr>
          <w:lang w:val="en-US"/>
        </w:rPr>
        <w:br w:type="page"/>
      </w:r>
    </w:p>
    <w:p w:rsidR="00492056" w:rsidRPr="00B91715" w:rsidRDefault="00492056" w:rsidP="002620B9">
      <w:pPr>
        <w:pStyle w:val="1"/>
        <w:spacing w:before="0"/>
      </w:pPr>
      <w:bookmarkStart w:id="21" w:name="_Toc68724617"/>
      <w:bookmarkStart w:id="22" w:name="_Toc68913247"/>
      <w:r w:rsidRPr="00B91715">
        <w:lastRenderedPageBreak/>
        <w:t>Приложения</w:t>
      </w:r>
      <w:bookmarkEnd w:id="21"/>
      <w:bookmarkEnd w:id="22"/>
    </w:p>
    <w:p w:rsidR="00763847" w:rsidRPr="007A3668" w:rsidRDefault="00763847" w:rsidP="00763847">
      <w:pPr>
        <w:spacing w:after="200" w:line="276" w:lineRule="auto"/>
        <w:ind w:firstLine="0"/>
        <w:jc w:val="right"/>
        <w:rPr>
          <w:b/>
          <w:bCs/>
        </w:rPr>
      </w:pPr>
      <w:r w:rsidRPr="007A3668">
        <w:rPr>
          <w:b/>
          <w:bCs/>
        </w:rPr>
        <w:t>Приложение 1</w:t>
      </w:r>
    </w:p>
    <w:p w:rsidR="007A3668" w:rsidRDefault="007A3668" w:rsidP="007A3668">
      <w:pPr>
        <w:spacing w:after="200" w:line="276" w:lineRule="auto"/>
        <w:ind w:firstLine="0"/>
        <w:jc w:val="center"/>
        <w:rPr>
          <w:b/>
          <w:bCs/>
        </w:rPr>
      </w:pPr>
      <w:r w:rsidRPr="007A3668">
        <w:rPr>
          <w:b/>
          <w:bCs/>
        </w:rPr>
        <w:t>Рельеф Того</w:t>
      </w:r>
    </w:p>
    <w:p w:rsidR="00370381" w:rsidRDefault="00370381" w:rsidP="007A3668">
      <w:pPr>
        <w:spacing w:after="200" w:line="276" w:lineRule="auto"/>
        <w:ind w:firstLine="0"/>
        <w:jc w:val="center"/>
        <w:rPr>
          <w:b/>
          <w:bCs/>
        </w:rPr>
      </w:pPr>
      <w:r>
        <w:rPr>
          <w:noProof/>
        </w:rPr>
        <w:drawing>
          <wp:inline distT="0" distB="0" distL="0" distR="0">
            <wp:extent cx="2981325" cy="4289677"/>
            <wp:effectExtent l="19050" t="19050" r="0" b="0"/>
            <wp:docPr id="13" name="Рисунок 13" descr="https://countries.academic.ru/pictures/countries/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untries.academic.ru/pictures/countries/300.png"/>
                    <pic:cNvPicPr>
                      <a:picLocks noChangeAspect="1" noChangeArrowheads="1"/>
                    </pic:cNvPicPr>
                  </pic:nvPicPr>
                  <pic:blipFill>
                    <a:blip r:embed="rId67" cstate="print"/>
                    <a:srcRect/>
                    <a:stretch>
                      <a:fillRect/>
                    </a:stretch>
                  </pic:blipFill>
                  <pic:spPr bwMode="auto">
                    <a:xfrm>
                      <a:off x="0" y="0"/>
                      <a:ext cx="2992261" cy="4305413"/>
                    </a:xfrm>
                    <a:prstGeom prst="rect">
                      <a:avLst/>
                    </a:prstGeom>
                    <a:noFill/>
                    <a:ln w="12700">
                      <a:solidFill>
                        <a:schemeClr val="tx1"/>
                      </a:solidFill>
                      <a:miter lim="800000"/>
                      <a:headEnd/>
                      <a:tailEnd/>
                    </a:ln>
                  </pic:spPr>
                </pic:pic>
              </a:graphicData>
            </a:graphic>
          </wp:inline>
        </w:drawing>
      </w:r>
    </w:p>
    <w:p w:rsidR="00370381" w:rsidRPr="00370381" w:rsidRDefault="00370381" w:rsidP="007A3668">
      <w:pPr>
        <w:spacing w:after="200" w:line="276" w:lineRule="auto"/>
        <w:ind w:firstLine="0"/>
        <w:jc w:val="center"/>
        <w:rPr>
          <w:bCs/>
        </w:rPr>
      </w:pPr>
      <w:r w:rsidRPr="00370381">
        <w:rPr>
          <w:bCs/>
        </w:rPr>
        <w:t>Рисунок 1.1 – Физическая карта Того</w:t>
      </w:r>
      <w:r w:rsidRPr="00370381">
        <w:rPr>
          <w:rStyle w:val="ab"/>
          <w:bCs/>
        </w:rPr>
        <w:footnoteReference w:id="52"/>
      </w:r>
    </w:p>
    <w:p w:rsidR="007A3668" w:rsidRDefault="00763847" w:rsidP="00763847">
      <w:pPr>
        <w:spacing w:after="200" w:line="276" w:lineRule="auto"/>
        <w:ind w:firstLine="0"/>
        <w:jc w:val="center"/>
        <w:rPr>
          <w:bCs/>
        </w:rPr>
      </w:pPr>
      <w:r>
        <w:rPr>
          <w:noProof/>
          <w:szCs w:val="28"/>
        </w:rPr>
        <w:lastRenderedPageBreak/>
        <w:drawing>
          <wp:inline distT="0" distB="0" distL="0" distR="0">
            <wp:extent cx="2826171" cy="5667375"/>
            <wp:effectExtent l="19050" t="1905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2838056" cy="5691208"/>
                    </a:xfrm>
                    <a:prstGeom prst="rect">
                      <a:avLst/>
                    </a:prstGeom>
                    <a:noFill/>
                    <a:ln w="9525">
                      <a:solidFill>
                        <a:schemeClr val="tx1"/>
                      </a:solidFill>
                      <a:miter lim="800000"/>
                      <a:headEnd/>
                      <a:tailEnd/>
                    </a:ln>
                  </pic:spPr>
                </pic:pic>
              </a:graphicData>
            </a:graphic>
          </wp:inline>
        </w:drawing>
      </w:r>
    </w:p>
    <w:p w:rsidR="00763847" w:rsidRDefault="007A3668" w:rsidP="00763847">
      <w:pPr>
        <w:spacing w:after="200" w:line="276" w:lineRule="auto"/>
        <w:ind w:firstLine="0"/>
        <w:jc w:val="center"/>
        <w:rPr>
          <w:bCs/>
        </w:rPr>
      </w:pPr>
      <w:r>
        <w:rPr>
          <w:bCs/>
        </w:rPr>
        <w:t>Рисунок 1.</w:t>
      </w:r>
      <w:r w:rsidR="00370381">
        <w:rPr>
          <w:bCs/>
        </w:rPr>
        <w:t xml:space="preserve">2 </w:t>
      </w:r>
      <w:r>
        <w:rPr>
          <w:bCs/>
        </w:rPr>
        <w:t>– Топографическая карта</w:t>
      </w:r>
      <w:r>
        <w:rPr>
          <w:rStyle w:val="ab"/>
          <w:bCs/>
        </w:rPr>
        <w:footnoteReference w:id="53"/>
      </w:r>
      <w:r w:rsidR="00763847">
        <w:rPr>
          <w:bCs/>
        </w:rPr>
        <w:br w:type="page"/>
      </w:r>
    </w:p>
    <w:p w:rsidR="002438A5" w:rsidRPr="00C47568" w:rsidRDefault="003F484C" w:rsidP="003F484C">
      <w:pPr>
        <w:jc w:val="right"/>
        <w:rPr>
          <w:b/>
          <w:bCs/>
        </w:rPr>
      </w:pPr>
      <w:r w:rsidRPr="00C47568">
        <w:rPr>
          <w:b/>
          <w:bCs/>
        </w:rPr>
        <w:lastRenderedPageBreak/>
        <w:t xml:space="preserve">Приложение </w:t>
      </w:r>
      <w:r w:rsidR="007A3668" w:rsidRPr="00C47568">
        <w:rPr>
          <w:b/>
          <w:bCs/>
        </w:rPr>
        <w:t>2</w:t>
      </w:r>
    </w:p>
    <w:p w:rsidR="00561D68" w:rsidRPr="00561D68" w:rsidRDefault="00561D68" w:rsidP="00561D68">
      <w:pPr>
        <w:jc w:val="center"/>
        <w:rPr>
          <w:b/>
          <w:bCs/>
        </w:rPr>
      </w:pPr>
      <w:r w:rsidRPr="00490BCF">
        <w:rPr>
          <w:b/>
        </w:rPr>
        <w:t>Населени</w:t>
      </w:r>
      <w:r>
        <w:rPr>
          <w:b/>
        </w:rPr>
        <w:t>е</w:t>
      </w:r>
      <w:r w:rsidRPr="00490BCF">
        <w:rPr>
          <w:b/>
        </w:rPr>
        <w:t xml:space="preserve"> Того по каждой префектуре</w:t>
      </w:r>
    </w:p>
    <w:p w:rsidR="00561D68" w:rsidRPr="00561D68" w:rsidRDefault="00561D68" w:rsidP="00561D68">
      <w:pPr>
        <w:jc w:val="right"/>
        <w:rPr>
          <w:bCs/>
        </w:rPr>
      </w:pPr>
      <w:r w:rsidRPr="00561D68">
        <w:rPr>
          <w:bCs/>
        </w:rPr>
        <w:t xml:space="preserve">Таблица </w:t>
      </w:r>
      <w:r w:rsidR="007A3668">
        <w:rPr>
          <w:bCs/>
        </w:rPr>
        <w:t>2</w:t>
      </w:r>
      <w:r w:rsidRPr="00561D68">
        <w:rPr>
          <w:bCs/>
        </w:rPr>
        <w:t>.1</w:t>
      </w:r>
    </w:p>
    <w:p w:rsidR="003F484C" w:rsidRPr="00561D68" w:rsidRDefault="003F484C" w:rsidP="003F484C">
      <w:pPr>
        <w:jc w:val="center"/>
        <w:rPr>
          <w:bCs/>
        </w:rPr>
      </w:pPr>
      <w:r w:rsidRPr="00561D68">
        <w:rPr>
          <w:bCs/>
        </w:rPr>
        <w:t xml:space="preserve">Численность населения Того </w:t>
      </w:r>
      <w:r w:rsidR="002E2F07">
        <w:rPr>
          <w:bCs/>
        </w:rPr>
        <w:t>в</w:t>
      </w:r>
      <w:r w:rsidRPr="00561D68">
        <w:rPr>
          <w:bCs/>
        </w:rPr>
        <w:t xml:space="preserve"> каждой префектуре</w:t>
      </w:r>
      <w:r w:rsidRPr="00561D68">
        <w:rPr>
          <w:rStyle w:val="ab"/>
          <w:bCs/>
        </w:rPr>
        <w:footnoteReference w:id="54"/>
      </w:r>
    </w:p>
    <w:tbl>
      <w:tblPr>
        <w:tblW w:w="6804" w:type="dxa"/>
        <w:jc w:val="center"/>
        <w:tblLook w:val="04A0" w:firstRow="1" w:lastRow="0" w:firstColumn="1" w:lastColumn="0" w:noHBand="0" w:noVBand="1"/>
      </w:tblPr>
      <w:tblGrid>
        <w:gridCol w:w="2405"/>
        <w:gridCol w:w="4399"/>
      </w:tblGrid>
      <w:tr w:rsidR="003F484C" w:rsidRPr="003F484C" w:rsidTr="00561D68">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Название префектур</w:t>
            </w:r>
          </w:p>
        </w:tc>
        <w:tc>
          <w:tcPr>
            <w:tcW w:w="4399" w:type="dxa"/>
            <w:tcBorders>
              <w:top w:val="single" w:sz="4" w:space="0" w:color="auto"/>
              <w:left w:val="nil"/>
              <w:bottom w:val="single" w:sz="4" w:space="0" w:color="auto"/>
              <w:right w:val="single" w:sz="4" w:space="0" w:color="auto"/>
            </w:tcBorders>
            <w:shd w:val="clear" w:color="000000" w:fill="FFFFFF"/>
            <w:noWrap/>
            <w:vAlign w:val="bottom"/>
            <w:hideMark/>
          </w:tcPr>
          <w:p w:rsidR="003F484C" w:rsidRPr="003F484C" w:rsidRDefault="003F484C" w:rsidP="0038052C">
            <w:pPr>
              <w:spacing w:line="240" w:lineRule="auto"/>
              <w:ind w:firstLine="0"/>
              <w:jc w:val="center"/>
              <w:rPr>
                <w:color w:val="000000"/>
                <w:sz w:val="24"/>
              </w:rPr>
            </w:pPr>
            <w:r w:rsidRPr="0038052C">
              <w:rPr>
                <w:color w:val="000000"/>
                <w:sz w:val="24"/>
              </w:rPr>
              <w:t>Ч</w:t>
            </w:r>
            <w:r w:rsidRPr="003F484C">
              <w:rPr>
                <w:color w:val="000000"/>
                <w:sz w:val="24"/>
              </w:rPr>
              <w:t>исленность</w:t>
            </w:r>
            <w:r w:rsidRPr="0038052C">
              <w:rPr>
                <w:color w:val="000000"/>
                <w:sz w:val="24"/>
              </w:rPr>
              <w:t xml:space="preserve"> населения, тыс. чел.</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Дани</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38 742</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Ассоли</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51 491</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Бина</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70 054</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Мойен-Моно</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77 286</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Дуфелгу</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78 635</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Агу</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84 890</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Аве</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93 812</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Керан</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94 061</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Вава</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100 974</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Аму</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105 091</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Танджуаре</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117 969</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Бассар</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119 717</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Сотубуа</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121 014</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Эст-Моно</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121 789</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Данкпен</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130 723</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Чамба</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131 674</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Блитта</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137 658</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Клото</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139 043</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Кпенджал</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155 091</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Йото</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165 596</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Чауджо</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190 114</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Оти</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190 543</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Огоу</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196 470</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Во</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210 075</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Коза</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225 259</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Хахо</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248 160</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Лакс</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260 994</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Тон</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286 029</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Зио</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297 970</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Гольф</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731 942</w:t>
            </w:r>
          </w:p>
        </w:tc>
      </w:tr>
      <w:tr w:rsidR="003F484C" w:rsidRPr="003F484C" w:rsidTr="00561D6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3F484C" w:rsidRPr="003F484C" w:rsidRDefault="003F484C" w:rsidP="00490BCF">
            <w:pPr>
              <w:spacing w:line="240" w:lineRule="auto"/>
              <w:ind w:firstLine="0"/>
              <w:rPr>
                <w:color w:val="000000"/>
                <w:sz w:val="24"/>
              </w:rPr>
            </w:pPr>
            <w:r w:rsidRPr="003F484C">
              <w:rPr>
                <w:color w:val="000000"/>
                <w:sz w:val="24"/>
              </w:rPr>
              <w:t>Коммуна Ломе</w:t>
            </w:r>
          </w:p>
        </w:tc>
        <w:tc>
          <w:tcPr>
            <w:tcW w:w="4399" w:type="dxa"/>
            <w:tcBorders>
              <w:top w:val="nil"/>
              <w:left w:val="nil"/>
              <w:bottom w:val="single" w:sz="4" w:space="0" w:color="auto"/>
              <w:right w:val="single" w:sz="4" w:space="0" w:color="auto"/>
            </w:tcBorders>
            <w:shd w:val="clear" w:color="auto" w:fill="auto"/>
            <w:noWrap/>
            <w:vAlign w:val="bottom"/>
            <w:hideMark/>
          </w:tcPr>
          <w:p w:rsidR="003F484C" w:rsidRPr="003F484C" w:rsidRDefault="003F484C" w:rsidP="0038052C">
            <w:pPr>
              <w:spacing w:line="240" w:lineRule="auto"/>
              <w:ind w:firstLine="0"/>
              <w:jc w:val="center"/>
              <w:rPr>
                <w:color w:val="000000"/>
                <w:sz w:val="24"/>
              </w:rPr>
            </w:pPr>
            <w:r w:rsidRPr="003F484C">
              <w:rPr>
                <w:color w:val="000000"/>
                <w:sz w:val="24"/>
              </w:rPr>
              <w:t>837 437</w:t>
            </w:r>
          </w:p>
        </w:tc>
      </w:tr>
    </w:tbl>
    <w:p w:rsidR="0038052C" w:rsidRDefault="0038052C" w:rsidP="0038052C">
      <w:pPr>
        <w:ind w:firstLine="0"/>
      </w:pPr>
    </w:p>
    <w:p w:rsidR="0038052C" w:rsidRDefault="0038052C">
      <w:pPr>
        <w:spacing w:after="200" w:line="276" w:lineRule="auto"/>
        <w:ind w:firstLine="0"/>
        <w:jc w:val="left"/>
      </w:pPr>
      <w:r>
        <w:br w:type="page"/>
      </w:r>
    </w:p>
    <w:p w:rsidR="0038052C" w:rsidRPr="00C47568" w:rsidRDefault="0038052C" w:rsidP="0038052C">
      <w:pPr>
        <w:ind w:firstLine="0"/>
        <w:jc w:val="right"/>
        <w:rPr>
          <w:b/>
        </w:rPr>
      </w:pPr>
      <w:r w:rsidRPr="00C47568">
        <w:rPr>
          <w:b/>
        </w:rPr>
        <w:lastRenderedPageBreak/>
        <w:t xml:space="preserve">Приложение </w:t>
      </w:r>
      <w:r w:rsidR="007A3668" w:rsidRPr="00C47568">
        <w:rPr>
          <w:b/>
        </w:rPr>
        <w:t>3</w:t>
      </w:r>
    </w:p>
    <w:p w:rsidR="00561D68" w:rsidRDefault="00561D68" w:rsidP="00561D68">
      <w:pPr>
        <w:ind w:firstLine="0"/>
        <w:jc w:val="center"/>
      </w:pPr>
      <w:r w:rsidRPr="00490BCF">
        <w:rPr>
          <w:b/>
        </w:rPr>
        <w:t>Населени</w:t>
      </w:r>
      <w:r>
        <w:rPr>
          <w:b/>
        </w:rPr>
        <w:t>е Того</w:t>
      </w:r>
      <w:r w:rsidRPr="00490BCF">
        <w:rPr>
          <w:b/>
        </w:rPr>
        <w:t>, находяще</w:t>
      </w:r>
      <w:r w:rsidR="00370381">
        <w:rPr>
          <w:b/>
        </w:rPr>
        <w:t>е</w:t>
      </w:r>
      <w:r w:rsidRPr="00490BCF">
        <w:rPr>
          <w:b/>
        </w:rPr>
        <w:t>ся за гранью бедности</w:t>
      </w:r>
    </w:p>
    <w:p w:rsidR="00561D68" w:rsidRDefault="00561D68" w:rsidP="0038052C">
      <w:pPr>
        <w:ind w:firstLine="0"/>
        <w:jc w:val="right"/>
      </w:pPr>
      <w:r>
        <w:t xml:space="preserve">Таблица </w:t>
      </w:r>
      <w:r w:rsidR="007A3668">
        <w:t>3</w:t>
      </w:r>
      <w:r>
        <w:t>.1</w:t>
      </w:r>
    </w:p>
    <w:p w:rsidR="0038052C" w:rsidRPr="00561D68" w:rsidRDefault="0038052C" w:rsidP="0038052C">
      <w:pPr>
        <w:ind w:firstLine="0"/>
        <w:jc w:val="center"/>
        <w:rPr>
          <w:bCs/>
        </w:rPr>
      </w:pPr>
      <w:r w:rsidRPr="00561D68">
        <w:rPr>
          <w:bCs/>
        </w:rPr>
        <w:t>Данные по численности населения, находящегося за гранью бедности</w:t>
      </w:r>
      <w:r w:rsidRPr="00561D68">
        <w:rPr>
          <w:rStyle w:val="ab"/>
          <w:bCs/>
        </w:rPr>
        <w:footnoteReference w:id="55"/>
      </w:r>
    </w:p>
    <w:tbl>
      <w:tblPr>
        <w:tblW w:w="7408" w:type="dxa"/>
        <w:jc w:val="center"/>
        <w:tblLook w:val="04A0" w:firstRow="1" w:lastRow="0" w:firstColumn="1" w:lastColumn="0" w:noHBand="0" w:noVBand="1"/>
      </w:tblPr>
      <w:tblGrid>
        <w:gridCol w:w="3189"/>
        <w:gridCol w:w="4219"/>
      </w:tblGrid>
      <w:tr w:rsidR="0038052C" w:rsidRPr="0038052C" w:rsidTr="00561D68">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left"/>
              <w:rPr>
                <w:color w:val="000000"/>
                <w:sz w:val="24"/>
              </w:rPr>
            </w:pPr>
            <w:r w:rsidRPr="0038052C">
              <w:rPr>
                <w:color w:val="000000"/>
                <w:sz w:val="24"/>
              </w:rPr>
              <w:t>Название префектур</w:t>
            </w:r>
          </w:p>
        </w:tc>
        <w:tc>
          <w:tcPr>
            <w:tcW w:w="4219" w:type="dxa"/>
            <w:tcBorders>
              <w:top w:val="single" w:sz="4" w:space="0" w:color="auto"/>
              <w:left w:val="nil"/>
              <w:bottom w:val="single" w:sz="4" w:space="0" w:color="auto"/>
              <w:right w:val="single" w:sz="4" w:space="0" w:color="auto"/>
            </w:tcBorders>
            <w:shd w:val="clear" w:color="000000" w:fill="FFFFFF"/>
            <w:noWrap/>
            <w:vAlign w:val="bottom"/>
            <w:hideMark/>
          </w:tcPr>
          <w:p w:rsidR="0038052C" w:rsidRPr="0038052C" w:rsidRDefault="0038052C" w:rsidP="00561D68">
            <w:pPr>
              <w:spacing w:line="240" w:lineRule="auto"/>
              <w:ind w:firstLine="0"/>
              <w:jc w:val="center"/>
              <w:rPr>
                <w:color w:val="000000"/>
                <w:sz w:val="24"/>
              </w:rPr>
            </w:pPr>
            <w:r w:rsidRPr="0038052C">
              <w:rPr>
                <w:color w:val="000000"/>
                <w:sz w:val="24"/>
              </w:rPr>
              <w:t>Процент бедности,</w:t>
            </w:r>
            <w:r>
              <w:rPr>
                <w:color w:val="000000"/>
                <w:sz w:val="24"/>
              </w:rPr>
              <w:t xml:space="preserve"> </w:t>
            </w:r>
            <w:r w:rsidRPr="0038052C">
              <w:rPr>
                <w:color w:val="000000"/>
                <w:sz w:val="24"/>
              </w:rPr>
              <w:t>%</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Коммуна Ломе</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27,6</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Гольф</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39,3</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Клото</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42,1</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Агу</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49,5</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Огоу</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51,4</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Мойен-Моно</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55,7</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Дани</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58,5</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Хахо</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59</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Аму</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60</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Лакс</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63,4</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Зио</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65,1</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Коза</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65,9</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Эст-Моно</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68,2</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Чауджо</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69,2</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Вава</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72,2</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Аве</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73</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Ассоли</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73,4</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Йото</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74,8</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Данкпен</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76,2</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Во</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76,3</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Дуфелгу</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76,7</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Блитта</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79</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Чамба</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80,2</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Керан</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80,5</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Бассар</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81,3</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Сотубуа</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85,2</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Бина</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87,1</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Тон</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88,4</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Оти</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89,3</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Танджуаре</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91</w:t>
            </w:r>
          </w:p>
        </w:tc>
      </w:tr>
      <w:tr w:rsidR="0038052C" w:rsidRPr="0038052C" w:rsidTr="00561D68">
        <w:trPr>
          <w:trHeight w:val="300"/>
          <w:jc w:val="center"/>
        </w:trPr>
        <w:tc>
          <w:tcPr>
            <w:tcW w:w="3189" w:type="dxa"/>
            <w:tcBorders>
              <w:top w:val="nil"/>
              <w:left w:val="single" w:sz="4" w:space="0" w:color="auto"/>
              <w:bottom w:val="single" w:sz="4" w:space="0" w:color="auto"/>
              <w:right w:val="single" w:sz="4" w:space="0" w:color="auto"/>
            </w:tcBorders>
            <w:shd w:val="clear" w:color="000000" w:fill="FFFFFF"/>
            <w:noWrap/>
            <w:vAlign w:val="bottom"/>
            <w:hideMark/>
          </w:tcPr>
          <w:p w:rsidR="0038052C" w:rsidRPr="0038052C" w:rsidRDefault="0038052C" w:rsidP="00490BCF">
            <w:pPr>
              <w:spacing w:line="240" w:lineRule="auto"/>
              <w:ind w:firstLine="0"/>
              <w:rPr>
                <w:color w:val="000000"/>
                <w:sz w:val="24"/>
              </w:rPr>
            </w:pPr>
            <w:r w:rsidRPr="0038052C">
              <w:rPr>
                <w:color w:val="000000"/>
                <w:sz w:val="24"/>
              </w:rPr>
              <w:t>Кпенджал</w:t>
            </w:r>
          </w:p>
        </w:tc>
        <w:tc>
          <w:tcPr>
            <w:tcW w:w="4219" w:type="dxa"/>
            <w:tcBorders>
              <w:top w:val="nil"/>
              <w:left w:val="nil"/>
              <w:bottom w:val="single" w:sz="4" w:space="0" w:color="auto"/>
              <w:right w:val="single" w:sz="4" w:space="0" w:color="auto"/>
            </w:tcBorders>
            <w:shd w:val="clear" w:color="000000" w:fill="FFFFFF"/>
            <w:noWrap/>
            <w:vAlign w:val="bottom"/>
            <w:hideMark/>
          </w:tcPr>
          <w:p w:rsidR="0038052C" w:rsidRPr="0038052C" w:rsidRDefault="0038052C" w:rsidP="0038052C">
            <w:pPr>
              <w:spacing w:line="240" w:lineRule="auto"/>
              <w:ind w:firstLine="0"/>
              <w:jc w:val="center"/>
              <w:rPr>
                <w:color w:val="000000"/>
                <w:sz w:val="24"/>
              </w:rPr>
            </w:pPr>
            <w:r w:rsidRPr="0038052C">
              <w:rPr>
                <w:color w:val="000000"/>
                <w:sz w:val="24"/>
              </w:rPr>
              <w:t>96,5</w:t>
            </w:r>
          </w:p>
        </w:tc>
      </w:tr>
    </w:tbl>
    <w:p w:rsidR="0038052C" w:rsidRDefault="0038052C" w:rsidP="0038052C">
      <w:pPr>
        <w:ind w:firstLine="0"/>
        <w:jc w:val="left"/>
      </w:pPr>
    </w:p>
    <w:sectPr w:rsidR="0038052C" w:rsidSect="00B91715">
      <w:headerReference w:type="default" r:id="rId69"/>
      <w:footerReference w:type="default" r:id="rId70"/>
      <w:pgSz w:w="11906" w:h="16838"/>
      <w:pgMar w:top="1134" w:right="851" w:bottom="1134"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F66" w:rsidRDefault="00BB0F66" w:rsidP="00456A2A">
      <w:r>
        <w:separator/>
      </w:r>
    </w:p>
  </w:endnote>
  <w:endnote w:type="continuationSeparator" w:id="0">
    <w:p w:rsidR="00BB0F66" w:rsidRDefault="00BB0F66" w:rsidP="00456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GT America Extende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337748"/>
      <w:docPartObj>
        <w:docPartGallery w:val="Page Numbers (Bottom of Page)"/>
        <w:docPartUnique/>
      </w:docPartObj>
    </w:sdtPr>
    <w:sdtContent>
      <w:p w:rsidR="004B1557" w:rsidRDefault="004B1557" w:rsidP="002620B9">
        <w:pPr>
          <w:pStyle w:val="a5"/>
          <w:jc w:val="center"/>
        </w:pPr>
        <w:r>
          <w:fldChar w:fldCharType="begin"/>
        </w:r>
        <w:r>
          <w:instrText>PAGE   \* MERGEFORMAT</w:instrText>
        </w:r>
        <w:r>
          <w:fldChar w:fldCharType="separate"/>
        </w:r>
        <w:r w:rsidR="00112289">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F66" w:rsidRDefault="00BB0F66" w:rsidP="00F04EB4">
      <w:pPr>
        <w:ind w:firstLine="0"/>
      </w:pPr>
      <w:r>
        <w:separator/>
      </w:r>
    </w:p>
  </w:footnote>
  <w:footnote w:type="continuationSeparator" w:id="0">
    <w:p w:rsidR="00BB0F66" w:rsidRDefault="00BB0F66" w:rsidP="00456A2A">
      <w:r>
        <w:continuationSeparator/>
      </w:r>
    </w:p>
  </w:footnote>
  <w:footnote w:id="1">
    <w:p w:rsidR="004B1557" w:rsidRPr="00187C7C" w:rsidRDefault="004B1557" w:rsidP="00187C7C">
      <w:pPr>
        <w:pStyle w:val="a9"/>
        <w:spacing w:line="240" w:lineRule="auto"/>
        <w:ind w:firstLine="0"/>
        <w:contextualSpacing/>
        <w:jc w:val="left"/>
        <w:rPr>
          <w:lang w:val="en-US"/>
        </w:rPr>
      </w:pPr>
      <w:r w:rsidRPr="00187C7C">
        <w:rPr>
          <w:rStyle w:val="ab"/>
        </w:rPr>
        <w:footnoteRef/>
      </w:r>
      <w:r w:rsidRPr="00187C7C">
        <w:t xml:space="preserve"> </w:t>
      </w:r>
      <w:r w:rsidRPr="00187C7C">
        <w:rPr>
          <w:rStyle w:val="i-"/>
          <w:rFonts w:eastAsiaTheme="majorEastAsia"/>
        </w:rPr>
        <w:t>Токарева З. И., Витухин</w:t>
      </w:r>
      <w:r w:rsidRPr="00187C7C">
        <w:rPr>
          <w:rStyle w:val="i-"/>
        </w:rPr>
        <w:t xml:space="preserve">а Г. О. Тоголезская Республика. </w:t>
      </w:r>
      <w:r w:rsidRPr="00187C7C">
        <w:rPr>
          <w:rStyle w:val="i-"/>
          <w:rFonts w:eastAsiaTheme="majorEastAsia"/>
        </w:rPr>
        <w:t>Справочник. 2-е изд.</w:t>
      </w:r>
      <w:r>
        <w:rPr>
          <w:rStyle w:val="i-"/>
        </w:rPr>
        <w:t xml:space="preserve"> </w:t>
      </w:r>
      <w:r w:rsidRPr="00187C7C">
        <w:rPr>
          <w:rStyle w:val="i-"/>
          <w:rFonts w:eastAsiaTheme="majorEastAsia"/>
        </w:rPr>
        <w:t>– М</w:t>
      </w:r>
      <w:r>
        <w:rPr>
          <w:rStyle w:val="i-"/>
          <w:rFonts w:eastAsiaTheme="majorEastAsia"/>
        </w:rPr>
        <w:t>.</w:t>
      </w:r>
      <w:r w:rsidRPr="00187C7C">
        <w:rPr>
          <w:rStyle w:val="i-"/>
        </w:rPr>
        <w:t>: «Вост. Лит</w:t>
      </w:r>
      <w:r w:rsidRPr="00187C7C">
        <w:rPr>
          <w:rStyle w:val="i-"/>
          <w:lang w:val="en-US"/>
        </w:rPr>
        <w:t xml:space="preserve">» </w:t>
      </w:r>
      <w:r w:rsidRPr="00187C7C">
        <w:rPr>
          <w:rStyle w:val="i-"/>
        </w:rPr>
        <w:t>РАН</w:t>
      </w:r>
      <w:r w:rsidRPr="00187C7C">
        <w:rPr>
          <w:rStyle w:val="i-"/>
          <w:lang w:val="en-US"/>
        </w:rPr>
        <w:t xml:space="preserve">, </w:t>
      </w:r>
      <w:r w:rsidRPr="00187C7C">
        <w:rPr>
          <w:rStyle w:val="i-"/>
          <w:rFonts w:eastAsiaTheme="majorEastAsia"/>
          <w:lang w:val="en-US"/>
        </w:rPr>
        <w:t>1997.</w:t>
      </w:r>
      <w:r w:rsidRPr="00187C7C">
        <w:rPr>
          <w:rStyle w:val="i-"/>
          <w:lang w:val="en-US"/>
        </w:rPr>
        <w:t xml:space="preserve"> – 287 </w:t>
      </w:r>
      <w:r w:rsidRPr="00187C7C">
        <w:rPr>
          <w:rStyle w:val="i-"/>
        </w:rPr>
        <w:t>с</w:t>
      </w:r>
      <w:r w:rsidRPr="00187C7C">
        <w:rPr>
          <w:rStyle w:val="i-"/>
          <w:lang w:val="en-US"/>
        </w:rPr>
        <w:t>.</w:t>
      </w:r>
    </w:p>
  </w:footnote>
  <w:footnote w:id="2">
    <w:p w:rsidR="004B1557" w:rsidRPr="00187C7C" w:rsidRDefault="004B1557" w:rsidP="00187C7C">
      <w:pPr>
        <w:pStyle w:val="a9"/>
        <w:spacing w:line="240" w:lineRule="auto"/>
        <w:ind w:firstLine="0"/>
        <w:contextualSpacing/>
        <w:jc w:val="left"/>
        <w:rPr>
          <w:lang w:val="en-US"/>
        </w:rPr>
      </w:pPr>
      <w:r w:rsidRPr="00187C7C">
        <w:rPr>
          <w:rStyle w:val="ab"/>
        </w:rPr>
        <w:footnoteRef/>
      </w:r>
      <w:r w:rsidRPr="00187C7C">
        <w:rPr>
          <w:lang w:val="en-US"/>
        </w:rPr>
        <w:t xml:space="preserve"> International Monetary Fund // Togo: Recent Economic Developments : </w:t>
      </w:r>
      <w:r w:rsidRPr="00187C7C">
        <w:t>сайт</w:t>
      </w:r>
      <w:r w:rsidRPr="00187C7C">
        <w:rPr>
          <w:lang w:val="en-US"/>
        </w:rPr>
        <w:t xml:space="preserve">. – 1997. – URL: </w:t>
      </w:r>
      <w:hyperlink r:id="rId1" w:anchor="relatedDocsWidget" w:history="1">
        <w:r w:rsidRPr="00187C7C">
          <w:rPr>
            <w:rStyle w:val="a8"/>
            <w:color w:val="auto"/>
            <w:lang w:val="en-US"/>
          </w:rPr>
          <w:t>https://www.elibrary.imf.org/view/IMF002/07410-9781451836547/07410-9781451836547/07410-9781451836547_A001.xml?rskey=dHKBVS&amp;result=9&amp;highlight=true#relatedDocsWidget</w:t>
        </w:r>
      </w:hyperlink>
      <w:r w:rsidRPr="00187C7C">
        <w:rPr>
          <w:lang w:val="en-US"/>
        </w:rPr>
        <w:t xml:space="preserve"> (</w:t>
      </w:r>
      <w:r w:rsidRPr="00187C7C">
        <w:t>дата</w:t>
      </w:r>
      <w:r w:rsidRPr="00187C7C">
        <w:rPr>
          <w:lang w:val="en-US"/>
        </w:rPr>
        <w:t xml:space="preserve"> </w:t>
      </w:r>
      <w:r w:rsidRPr="00187C7C">
        <w:t>обращения</w:t>
      </w:r>
      <w:r w:rsidRPr="00187C7C">
        <w:rPr>
          <w:lang w:val="en-US"/>
        </w:rPr>
        <w:t>: 10.04.2021).</w:t>
      </w:r>
    </w:p>
  </w:footnote>
  <w:footnote w:id="3">
    <w:p w:rsidR="004B1557" w:rsidRPr="00187C7C" w:rsidRDefault="004B1557" w:rsidP="00187C7C">
      <w:pPr>
        <w:pStyle w:val="a9"/>
        <w:spacing w:line="240" w:lineRule="auto"/>
        <w:ind w:firstLine="0"/>
        <w:contextualSpacing/>
        <w:jc w:val="left"/>
      </w:pPr>
      <w:r w:rsidRPr="00187C7C">
        <w:rPr>
          <w:rStyle w:val="ab"/>
        </w:rPr>
        <w:footnoteRef/>
      </w:r>
      <w:r w:rsidRPr="00187C7C">
        <w:t xml:space="preserve"> Годвин Т., История Того // Постоянный силовой переворот (2006-2011): сайт. – 2013. –</w:t>
      </w:r>
      <w:r>
        <w:t xml:space="preserve"> </w:t>
      </w:r>
      <w:r w:rsidRPr="00187C7C">
        <w:rPr>
          <w:lang w:val="en-US"/>
        </w:rPr>
        <w:t>URL</w:t>
      </w:r>
      <w:r w:rsidRPr="00187C7C">
        <w:t xml:space="preserve">: </w:t>
      </w:r>
      <w:hyperlink r:id="rId2" w:history="1">
        <w:r w:rsidRPr="00187C7C">
          <w:rPr>
            <w:rStyle w:val="a8"/>
            <w:color w:val="auto"/>
          </w:rPr>
          <w:t>https://rusneb.ru/catalog/000201_000010_BJVVV1377851/</w:t>
        </w:r>
      </w:hyperlink>
      <w:r w:rsidRPr="00187C7C">
        <w:t xml:space="preserve"> (дата обращения: 10.04.2021).</w:t>
      </w:r>
    </w:p>
  </w:footnote>
  <w:footnote w:id="4">
    <w:p w:rsidR="004B1557" w:rsidRPr="00075C4B" w:rsidRDefault="004B1557" w:rsidP="002620B9">
      <w:pPr>
        <w:pStyle w:val="a9"/>
        <w:spacing w:line="240" w:lineRule="auto"/>
        <w:ind w:firstLine="0"/>
        <w:jc w:val="left"/>
        <w:rPr>
          <w:color w:val="000000" w:themeColor="text1"/>
        </w:rPr>
      </w:pPr>
      <w:r w:rsidRPr="00075C4B">
        <w:rPr>
          <w:rStyle w:val="ab"/>
          <w:color w:val="000000" w:themeColor="text1"/>
        </w:rPr>
        <w:footnoteRef/>
      </w:r>
      <w:r w:rsidRPr="00075C4B">
        <w:rPr>
          <w:color w:val="000000" w:themeColor="text1"/>
        </w:rPr>
        <w:t xml:space="preserve"> Размеры и границы Того – URL: </w:t>
      </w:r>
      <w:hyperlink r:id="rId3" w:history="1">
        <w:r w:rsidRPr="00075C4B">
          <w:rPr>
            <w:rStyle w:val="a8"/>
            <w:color w:val="000000" w:themeColor="text1"/>
          </w:rPr>
          <w:t>https://ru.wikipedia.org/wiki/География_Того</w:t>
        </w:r>
      </w:hyperlink>
      <w:r w:rsidRPr="00075C4B">
        <w:rPr>
          <w:color w:val="000000" w:themeColor="text1"/>
        </w:rPr>
        <w:t xml:space="preserve"> (дата обращения: 06.03.2021).</w:t>
      </w:r>
    </w:p>
  </w:footnote>
  <w:footnote w:id="5">
    <w:p w:rsidR="004B1557" w:rsidRPr="00075C4B" w:rsidRDefault="004B1557" w:rsidP="002620B9">
      <w:pPr>
        <w:pStyle w:val="a9"/>
        <w:spacing w:line="240" w:lineRule="auto"/>
        <w:ind w:firstLine="0"/>
        <w:jc w:val="left"/>
        <w:rPr>
          <w:color w:val="000000" w:themeColor="text1"/>
        </w:rPr>
      </w:pPr>
      <w:r w:rsidRPr="002620B9">
        <w:rPr>
          <w:rStyle w:val="ab"/>
        </w:rPr>
        <w:footnoteRef/>
      </w:r>
      <w:r w:rsidRPr="002620B9">
        <w:t xml:space="preserve"> Высоты </w:t>
      </w:r>
      <w:r w:rsidRPr="00075C4B">
        <w:rPr>
          <w:color w:val="000000" w:themeColor="text1"/>
        </w:rPr>
        <w:t xml:space="preserve">Того – URL: </w:t>
      </w:r>
      <w:hyperlink r:id="rId4" w:history="1">
        <w:r w:rsidRPr="00075C4B">
          <w:rPr>
            <w:rStyle w:val="a8"/>
            <w:color w:val="000000" w:themeColor="text1"/>
          </w:rPr>
          <w:t>https://bigenc.ru/geography/text/4194743</w:t>
        </w:r>
      </w:hyperlink>
      <w:r w:rsidRPr="00075C4B">
        <w:rPr>
          <w:color w:val="000000" w:themeColor="text1"/>
        </w:rPr>
        <w:t xml:space="preserve"> (дата обращения: 06.03.2021).</w:t>
      </w:r>
    </w:p>
  </w:footnote>
  <w:footnote w:id="6">
    <w:p w:rsidR="004B1557" w:rsidRPr="002620B9" w:rsidRDefault="004B1557" w:rsidP="002620B9">
      <w:pPr>
        <w:pStyle w:val="ae"/>
        <w:shd w:val="clear" w:color="auto" w:fill="FFFFFF" w:themeFill="background1"/>
        <w:spacing w:before="0" w:beforeAutospacing="0" w:after="0" w:afterAutospacing="0" w:line="240" w:lineRule="auto"/>
        <w:ind w:firstLine="0"/>
        <w:jc w:val="left"/>
        <w:rPr>
          <w:sz w:val="20"/>
          <w:szCs w:val="20"/>
        </w:rPr>
      </w:pPr>
      <w:r w:rsidRPr="00075C4B">
        <w:rPr>
          <w:rStyle w:val="ab"/>
          <w:color w:val="000000" w:themeColor="text1"/>
          <w:sz w:val="20"/>
          <w:szCs w:val="20"/>
        </w:rPr>
        <w:footnoteRef/>
      </w:r>
      <w:r w:rsidRPr="00075C4B">
        <w:rPr>
          <w:color w:val="000000" w:themeColor="text1"/>
          <w:sz w:val="20"/>
          <w:szCs w:val="20"/>
        </w:rPr>
        <w:t xml:space="preserve"> Показатели водообеспеченности населения Того – </w:t>
      </w:r>
      <w:r w:rsidRPr="00075C4B">
        <w:rPr>
          <w:color w:val="000000" w:themeColor="text1"/>
          <w:sz w:val="20"/>
          <w:szCs w:val="20"/>
          <w:lang w:val="en-US"/>
        </w:rPr>
        <w:t>URL</w:t>
      </w:r>
      <w:r w:rsidRPr="00075C4B">
        <w:rPr>
          <w:color w:val="000000" w:themeColor="text1"/>
          <w:sz w:val="20"/>
          <w:szCs w:val="20"/>
        </w:rPr>
        <w:t xml:space="preserve">: </w:t>
      </w:r>
      <w:hyperlink r:id="rId5" w:history="1">
        <w:r w:rsidRPr="00075C4B">
          <w:rPr>
            <w:rStyle w:val="a8"/>
            <w:color w:val="000000" w:themeColor="text1"/>
            <w:sz w:val="20"/>
            <w:szCs w:val="20"/>
          </w:rPr>
          <w:t>https://geosfera.org/afrika/togo/796-togo-togolezskaya-respublika.htm</w:t>
        </w:r>
        <w:r w:rsidRPr="00075C4B">
          <w:rPr>
            <w:rStyle w:val="a8"/>
            <w:color w:val="000000" w:themeColor="text1"/>
            <w:sz w:val="20"/>
            <w:szCs w:val="20"/>
            <w:lang w:val="en-US"/>
          </w:rPr>
          <w:t>l</w:t>
        </w:r>
      </w:hyperlink>
      <w:r w:rsidRPr="00075C4B">
        <w:rPr>
          <w:color w:val="000000" w:themeColor="text1"/>
          <w:sz w:val="20"/>
          <w:szCs w:val="20"/>
          <w:u w:val="single"/>
        </w:rPr>
        <w:t xml:space="preserve"> </w:t>
      </w:r>
      <w:r w:rsidRPr="00075C4B">
        <w:rPr>
          <w:color w:val="000000" w:themeColor="text1"/>
          <w:sz w:val="20"/>
          <w:szCs w:val="20"/>
        </w:rPr>
        <w:t xml:space="preserve"> (дата обращения</w:t>
      </w:r>
      <w:r>
        <w:rPr>
          <w:sz w:val="20"/>
          <w:szCs w:val="20"/>
        </w:rPr>
        <w:t xml:space="preserve">: </w:t>
      </w:r>
      <w:r w:rsidRPr="002620B9">
        <w:rPr>
          <w:sz w:val="20"/>
          <w:szCs w:val="20"/>
        </w:rPr>
        <w:t>08.03.2021).</w:t>
      </w:r>
    </w:p>
  </w:footnote>
  <w:footnote w:id="7">
    <w:p w:rsidR="004B1557" w:rsidRPr="002620B9" w:rsidRDefault="004B1557" w:rsidP="002620B9">
      <w:pPr>
        <w:pStyle w:val="a9"/>
        <w:spacing w:line="240" w:lineRule="auto"/>
        <w:ind w:firstLine="0"/>
        <w:jc w:val="left"/>
      </w:pPr>
      <w:r w:rsidRPr="002620B9">
        <w:rPr>
          <w:rStyle w:val="ab"/>
        </w:rPr>
        <w:footnoteRef/>
      </w:r>
      <w:r w:rsidRPr="002620B9">
        <w:t xml:space="preserve"> Крупнейшие реки Того – </w:t>
      </w:r>
      <w:r w:rsidRPr="00075C4B">
        <w:rPr>
          <w:color w:val="000000" w:themeColor="text1"/>
          <w:lang w:val="en-US"/>
        </w:rPr>
        <w:t>URL</w:t>
      </w:r>
      <w:r w:rsidRPr="00075C4B">
        <w:rPr>
          <w:color w:val="000000" w:themeColor="text1"/>
        </w:rPr>
        <w:t xml:space="preserve">: </w:t>
      </w:r>
      <w:hyperlink r:id="rId6" w:history="1">
        <w:r w:rsidRPr="00075C4B">
          <w:rPr>
            <w:rStyle w:val="a8"/>
            <w:color w:val="000000" w:themeColor="text1"/>
          </w:rPr>
          <w:t>https://bigenc.ru/geography/text/4194743</w:t>
        </w:r>
      </w:hyperlink>
      <w:r w:rsidRPr="00075C4B">
        <w:rPr>
          <w:color w:val="000000" w:themeColor="text1"/>
        </w:rPr>
        <w:t xml:space="preserve"> (дата</w:t>
      </w:r>
      <w:r w:rsidRPr="002620B9">
        <w:t xml:space="preserve"> обращения: 08.03.2021).</w:t>
      </w:r>
    </w:p>
  </w:footnote>
  <w:footnote w:id="8">
    <w:p w:rsidR="004B1557" w:rsidRPr="002620B9" w:rsidRDefault="004B1557" w:rsidP="002620B9">
      <w:pPr>
        <w:pStyle w:val="a9"/>
        <w:spacing w:line="240" w:lineRule="auto"/>
        <w:ind w:firstLine="0"/>
        <w:jc w:val="left"/>
      </w:pPr>
      <w:r w:rsidRPr="002620B9">
        <w:rPr>
          <w:rStyle w:val="ab"/>
        </w:rPr>
        <w:footnoteRef/>
      </w:r>
      <w:r w:rsidRPr="002620B9">
        <w:t xml:space="preserve"> </w:t>
      </w:r>
      <w:r w:rsidRPr="00075C4B">
        <w:rPr>
          <w:color w:val="000000" w:themeColor="text1"/>
        </w:rPr>
        <w:t xml:space="preserve">Среднемесячные температуры Того  – URL: </w:t>
      </w:r>
      <w:hyperlink r:id="rId7" w:history="1">
        <w:r w:rsidRPr="00075C4B">
          <w:rPr>
            <w:rStyle w:val="a8"/>
            <w:color w:val="000000" w:themeColor="text1"/>
          </w:rPr>
          <w:t>http://hikersbay.com/climate-conditions/togo/klimaticheskie-usloviya-v-togo.html?lang=ru</w:t>
        </w:r>
      </w:hyperlink>
      <w:r w:rsidRPr="00075C4B">
        <w:rPr>
          <w:color w:val="000000" w:themeColor="text1"/>
        </w:rPr>
        <w:t xml:space="preserve"> (дата</w:t>
      </w:r>
      <w:r w:rsidRPr="002620B9">
        <w:t xml:space="preserve"> обращения: 08.03.2021).</w:t>
      </w:r>
    </w:p>
  </w:footnote>
  <w:footnote w:id="9">
    <w:p w:rsidR="004B1557" w:rsidRPr="00075C4B" w:rsidRDefault="004B1557" w:rsidP="002620B9">
      <w:pPr>
        <w:pStyle w:val="a9"/>
        <w:spacing w:line="240" w:lineRule="auto"/>
        <w:ind w:firstLine="0"/>
        <w:jc w:val="left"/>
        <w:rPr>
          <w:color w:val="000000" w:themeColor="text1"/>
        </w:rPr>
      </w:pPr>
      <w:r w:rsidRPr="002620B9">
        <w:rPr>
          <w:rStyle w:val="ab"/>
        </w:rPr>
        <w:footnoteRef/>
      </w:r>
      <w:r w:rsidRPr="002620B9">
        <w:t xml:space="preserve"> Полный </w:t>
      </w:r>
      <w:r w:rsidRPr="00075C4B">
        <w:rPr>
          <w:color w:val="000000" w:themeColor="text1"/>
        </w:rPr>
        <w:t xml:space="preserve">список птиц Того – URL: </w:t>
      </w:r>
      <w:hyperlink r:id="rId8" w:history="1">
        <w:r w:rsidRPr="00075C4B">
          <w:rPr>
            <w:rStyle w:val="a8"/>
            <w:color w:val="000000" w:themeColor="text1"/>
          </w:rPr>
          <w:t>https://dibird.com/ru/territory/togo/</w:t>
        </w:r>
      </w:hyperlink>
      <w:r w:rsidRPr="00075C4B">
        <w:rPr>
          <w:color w:val="000000" w:themeColor="text1"/>
        </w:rPr>
        <w:t xml:space="preserve"> (дата обращения: 08.03.2021).</w:t>
      </w:r>
    </w:p>
  </w:footnote>
  <w:footnote w:id="10">
    <w:p w:rsidR="004B1557" w:rsidRPr="002620B9" w:rsidRDefault="004B1557" w:rsidP="002620B9">
      <w:pPr>
        <w:pStyle w:val="a9"/>
        <w:spacing w:line="240" w:lineRule="auto"/>
        <w:ind w:firstLine="0"/>
        <w:jc w:val="left"/>
      </w:pPr>
      <w:r w:rsidRPr="00075C4B">
        <w:rPr>
          <w:rStyle w:val="ab"/>
          <w:color w:val="000000" w:themeColor="text1"/>
        </w:rPr>
        <w:footnoteRef/>
      </w:r>
      <w:r w:rsidRPr="00075C4B">
        <w:rPr>
          <w:color w:val="000000" w:themeColor="text1"/>
        </w:rPr>
        <w:t xml:space="preserve"> Показатели ВВП Того – URL: </w:t>
      </w:r>
      <w:hyperlink r:id="rId9" w:history="1">
        <w:r w:rsidRPr="00075C4B">
          <w:rPr>
            <w:rStyle w:val="a8"/>
            <w:color w:val="000000" w:themeColor="text1"/>
          </w:rPr>
          <w:t>http://5ag.ru/country-togo</w:t>
        </w:r>
      </w:hyperlink>
      <w:r w:rsidRPr="00075C4B">
        <w:rPr>
          <w:color w:val="000000" w:themeColor="text1"/>
        </w:rPr>
        <w:t xml:space="preserve"> (дата обращения: 08.03</w:t>
      </w:r>
      <w:r w:rsidRPr="002620B9">
        <w:t>.2021).</w:t>
      </w:r>
    </w:p>
  </w:footnote>
  <w:footnote w:id="11">
    <w:p w:rsidR="004B1557" w:rsidRPr="002620B9" w:rsidRDefault="004B1557" w:rsidP="002620B9">
      <w:pPr>
        <w:pStyle w:val="a9"/>
        <w:spacing w:line="240" w:lineRule="auto"/>
        <w:ind w:firstLine="0"/>
        <w:jc w:val="left"/>
      </w:pPr>
      <w:r w:rsidRPr="002620B9">
        <w:rPr>
          <w:rStyle w:val="ab"/>
        </w:rPr>
        <w:footnoteRef/>
      </w:r>
      <w:r w:rsidRPr="002620B9">
        <w:t xml:space="preserve"> </w:t>
      </w:r>
      <w:r w:rsidRPr="00075C4B">
        <w:rPr>
          <w:color w:val="000000" w:themeColor="text1"/>
        </w:rPr>
        <w:t xml:space="preserve">Экономическая карта Того – URL: </w:t>
      </w:r>
      <w:hyperlink r:id="rId10" w:history="1">
        <w:r w:rsidRPr="00075C4B">
          <w:rPr>
            <w:rStyle w:val="a8"/>
            <w:color w:val="000000" w:themeColor="text1"/>
          </w:rPr>
          <w:t>http://otpusk-info.ru/journey/encyclopedia/africa/articles/159/togo.htm</w:t>
        </w:r>
      </w:hyperlink>
      <w:r w:rsidRPr="00075C4B">
        <w:rPr>
          <w:color w:val="000000" w:themeColor="text1"/>
        </w:rPr>
        <w:t xml:space="preserve"> (дата обращения: 08.03.2021).</w:t>
      </w:r>
    </w:p>
  </w:footnote>
  <w:footnote w:id="12">
    <w:p w:rsidR="004B1557" w:rsidRPr="00075C4B" w:rsidRDefault="004B1557" w:rsidP="002620B9">
      <w:pPr>
        <w:spacing w:line="240" w:lineRule="auto"/>
        <w:ind w:firstLine="0"/>
        <w:jc w:val="left"/>
        <w:rPr>
          <w:color w:val="000000" w:themeColor="text1"/>
          <w:sz w:val="20"/>
          <w:szCs w:val="20"/>
        </w:rPr>
      </w:pPr>
      <w:r w:rsidRPr="002620B9">
        <w:rPr>
          <w:rStyle w:val="ab"/>
          <w:sz w:val="20"/>
          <w:szCs w:val="20"/>
        </w:rPr>
        <w:footnoteRef/>
      </w:r>
      <w:r w:rsidRPr="002620B9">
        <w:rPr>
          <w:sz w:val="20"/>
          <w:szCs w:val="20"/>
        </w:rPr>
        <w:t xml:space="preserve"> Разнообразие </w:t>
      </w:r>
      <w:r w:rsidRPr="00075C4B">
        <w:rPr>
          <w:color w:val="000000" w:themeColor="text1"/>
          <w:sz w:val="20"/>
          <w:szCs w:val="20"/>
        </w:rPr>
        <w:t xml:space="preserve">населения Того – URL:  </w:t>
      </w:r>
      <w:hyperlink r:id="rId11" w:history="1">
        <w:r w:rsidRPr="00075C4B">
          <w:rPr>
            <w:rStyle w:val="a8"/>
            <w:color w:val="000000" w:themeColor="text1"/>
            <w:sz w:val="20"/>
            <w:szCs w:val="20"/>
          </w:rPr>
          <w:t>https://www.krugosvet.ru/enc/strany_mira/TOGO.html</w:t>
        </w:r>
      </w:hyperlink>
      <w:r w:rsidRPr="00075C4B">
        <w:rPr>
          <w:color w:val="000000" w:themeColor="text1"/>
          <w:sz w:val="20"/>
          <w:szCs w:val="20"/>
        </w:rPr>
        <w:t xml:space="preserve"> (дата обращения: 17.03.2021).</w:t>
      </w:r>
    </w:p>
  </w:footnote>
  <w:footnote w:id="13">
    <w:p w:rsidR="004B1557" w:rsidRPr="00075C4B" w:rsidRDefault="004B1557" w:rsidP="002620B9">
      <w:pPr>
        <w:spacing w:line="240" w:lineRule="auto"/>
        <w:ind w:firstLine="0"/>
        <w:jc w:val="left"/>
        <w:rPr>
          <w:color w:val="000000" w:themeColor="text1"/>
          <w:sz w:val="20"/>
          <w:szCs w:val="20"/>
        </w:rPr>
      </w:pPr>
      <w:r w:rsidRPr="00075C4B">
        <w:rPr>
          <w:rStyle w:val="ab"/>
          <w:color w:val="000000" w:themeColor="text1"/>
          <w:sz w:val="20"/>
          <w:szCs w:val="20"/>
        </w:rPr>
        <w:footnoteRef/>
      </w:r>
      <w:r w:rsidRPr="00075C4B">
        <w:rPr>
          <w:color w:val="000000" w:themeColor="text1"/>
          <w:sz w:val="20"/>
          <w:szCs w:val="20"/>
        </w:rPr>
        <w:t xml:space="preserve">  Численность населения Того – URL: </w:t>
      </w:r>
      <w:hyperlink r:id="rId12" w:history="1">
        <w:r w:rsidRPr="00075C4B">
          <w:rPr>
            <w:rStyle w:val="a8"/>
            <w:color w:val="000000" w:themeColor="text1"/>
            <w:sz w:val="20"/>
            <w:szCs w:val="20"/>
          </w:rPr>
          <w:t>https://countrymeters.info/ru/Togo</w:t>
        </w:r>
      </w:hyperlink>
      <w:r w:rsidRPr="00075C4B">
        <w:rPr>
          <w:color w:val="000000" w:themeColor="text1"/>
          <w:sz w:val="20"/>
          <w:szCs w:val="20"/>
        </w:rPr>
        <w:t xml:space="preserve"> (дата обращения: 17.03.2021).</w:t>
      </w:r>
    </w:p>
  </w:footnote>
  <w:footnote w:id="14">
    <w:p w:rsidR="004B1557" w:rsidRPr="00075C4B" w:rsidRDefault="004B1557" w:rsidP="002620B9">
      <w:pPr>
        <w:spacing w:line="240" w:lineRule="auto"/>
        <w:ind w:firstLine="0"/>
        <w:jc w:val="left"/>
        <w:rPr>
          <w:color w:val="000000" w:themeColor="text1"/>
          <w:sz w:val="20"/>
          <w:szCs w:val="20"/>
        </w:rPr>
      </w:pPr>
      <w:r w:rsidRPr="00075C4B">
        <w:rPr>
          <w:rStyle w:val="ab"/>
          <w:color w:val="000000" w:themeColor="text1"/>
          <w:sz w:val="20"/>
          <w:szCs w:val="20"/>
        </w:rPr>
        <w:footnoteRef/>
      </w:r>
      <w:r w:rsidRPr="00075C4B">
        <w:rPr>
          <w:color w:val="000000" w:themeColor="text1"/>
          <w:sz w:val="20"/>
          <w:szCs w:val="20"/>
        </w:rPr>
        <w:t xml:space="preserve">  Возраст населения Того – URL: </w:t>
      </w:r>
      <w:hyperlink r:id="rId13" w:history="1">
        <w:r w:rsidRPr="00075C4B">
          <w:rPr>
            <w:rStyle w:val="a8"/>
            <w:color w:val="000000" w:themeColor="text1"/>
            <w:sz w:val="20"/>
            <w:szCs w:val="20"/>
          </w:rPr>
          <w:t>https://www.economicdata.ru/country.php?menu=africa-country&amp;cu_id=91&amp;cu_ticker=TGO&amp;country_show=demography</w:t>
        </w:r>
      </w:hyperlink>
      <w:r w:rsidRPr="00075C4B">
        <w:rPr>
          <w:color w:val="000000" w:themeColor="text1"/>
          <w:sz w:val="20"/>
          <w:szCs w:val="20"/>
        </w:rPr>
        <w:t xml:space="preserve"> (дата обращения: 17.03.2021).</w:t>
      </w:r>
    </w:p>
  </w:footnote>
  <w:footnote w:id="15">
    <w:p w:rsidR="004B1557" w:rsidRPr="00075C4B" w:rsidRDefault="004B1557" w:rsidP="002620B9">
      <w:pPr>
        <w:spacing w:line="240" w:lineRule="auto"/>
        <w:ind w:firstLine="0"/>
        <w:jc w:val="left"/>
        <w:rPr>
          <w:color w:val="000000" w:themeColor="text1"/>
          <w:sz w:val="20"/>
          <w:szCs w:val="20"/>
        </w:rPr>
      </w:pPr>
      <w:r w:rsidRPr="00075C4B">
        <w:rPr>
          <w:rStyle w:val="ab"/>
          <w:color w:val="000000" w:themeColor="text1"/>
          <w:sz w:val="20"/>
          <w:szCs w:val="20"/>
        </w:rPr>
        <w:footnoteRef/>
      </w:r>
      <w:r w:rsidRPr="00075C4B">
        <w:rPr>
          <w:color w:val="000000" w:themeColor="text1"/>
          <w:sz w:val="20"/>
          <w:szCs w:val="20"/>
        </w:rPr>
        <w:t xml:space="preserve">  Показатели смертности и рождаемости Того – URL: </w:t>
      </w:r>
      <w:hyperlink r:id="rId14" w:history="1">
        <w:r w:rsidRPr="00075C4B">
          <w:rPr>
            <w:rStyle w:val="a8"/>
            <w:color w:val="000000" w:themeColor="text1"/>
            <w:sz w:val="20"/>
            <w:szCs w:val="20"/>
          </w:rPr>
          <w:t>https://countrymeters.info/ru/Togo</w:t>
        </w:r>
      </w:hyperlink>
      <w:r w:rsidRPr="00075C4B">
        <w:rPr>
          <w:color w:val="000000" w:themeColor="text1"/>
          <w:sz w:val="20"/>
          <w:szCs w:val="20"/>
        </w:rPr>
        <w:t xml:space="preserve"> (дата обращения: 17.03.2021).</w:t>
      </w:r>
    </w:p>
  </w:footnote>
  <w:footnote w:id="16">
    <w:p w:rsidR="004B1557" w:rsidRPr="00075C4B" w:rsidRDefault="004B1557" w:rsidP="002620B9">
      <w:pPr>
        <w:pStyle w:val="a9"/>
        <w:spacing w:line="240" w:lineRule="auto"/>
        <w:ind w:firstLine="0"/>
        <w:jc w:val="left"/>
        <w:rPr>
          <w:color w:val="000000" w:themeColor="text1"/>
        </w:rPr>
      </w:pPr>
      <w:r w:rsidRPr="002620B9">
        <w:rPr>
          <w:rStyle w:val="ab"/>
        </w:rPr>
        <w:footnoteRef/>
      </w:r>
      <w:r w:rsidRPr="002620B9">
        <w:t xml:space="preserve"> Темпы роста </w:t>
      </w:r>
      <w:r w:rsidRPr="00075C4B">
        <w:rPr>
          <w:color w:val="000000" w:themeColor="text1"/>
        </w:rPr>
        <w:t xml:space="preserve">численности населения Того – URL: </w:t>
      </w:r>
      <w:hyperlink r:id="rId15" w:history="1">
        <w:r w:rsidRPr="00075C4B">
          <w:rPr>
            <w:rStyle w:val="a8"/>
            <w:color w:val="000000" w:themeColor="text1"/>
          </w:rPr>
          <w:t>https://countrymeters.info/ru/Togo</w:t>
        </w:r>
      </w:hyperlink>
      <w:r w:rsidRPr="00075C4B">
        <w:rPr>
          <w:color w:val="000000" w:themeColor="text1"/>
        </w:rPr>
        <w:t xml:space="preserve"> (дата обращения: 17.03.2021).</w:t>
      </w:r>
    </w:p>
  </w:footnote>
  <w:footnote w:id="17">
    <w:p w:rsidR="004B1557" w:rsidRPr="00075C4B" w:rsidRDefault="004B1557" w:rsidP="002620B9">
      <w:pPr>
        <w:pStyle w:val="a9"/>
        <w:spacing w:line="240" w:lineRule="auto"/>
        <w:ind w:firstLine="0"/>
        <w:jc w:val="left"/>
        <w:rPr>
          <w:color w:val="000000" w:themeColor="text1"/>
        </w:rPr>
      </w:pPr>
      <w:r w:rsidRPr="00075C4B">
        <w:rPr>
          <w:rStyle w:val="ab"/>
          <w:color w:val="000000" w:themeColor="text1"/>
        </w:rPr>
        <w:footnoteRef/>
      </w:r>
      <w:r w:rsidRPr="00075C4B">
        <w:rPr>
          <w:color w:val="000000" w:themeColor="text1"/>
        </w:rPr>
        <w:t xml:space="preserve"> Религии Того – URL: </w:t>
      </w:r>
      <w:hyperlink r:id="rId16" w:history="1">
        <w:r w:rsidRPr="00075C4B">
          <w:rPr>
            <w:rStyle w:val="a8"/>
            <w:color w:val="000000" w:themeColor="text1"/>
          </w:rPr>
          <w:t>https://countrymeters.info/ru/Togo</w:t>
        </w:r>
      </w:hyperlink>
      <w:r w:rsidRPr="00075C4B">
        <w:rPr>
          <w:color w:val="000000" w:themeColor="text1"/>
        </w:rPr>
        <w:t xml:space="preserve"> (дата обращения: 17.03.2021).</w:t>
      </w:r>
    </w:p>
  </w:footnote>
  <w:footnote w:id="18">
    <w:p w:rsidR="004B1557" w:rsidRPr="002620B9" w:rsidRDefault="004B1557" w:rsidP="002620B9">
      <w:pPr>
        <w:pStyle w:val="a9"/>
        <w:spacing w:line="240" w:lineRule="auto"/>
        <w:ind w:firstLine="0"/>
        <w:jc w:val="left"/>
      </w:pPr>
      <w:r w:rsidRPr="00075C4B">
        <w:rPr>
          <w:rStyle w:val="ab"/>
          <w:color w:val="000000" w:themeColor="text1"/>
        </w:rPr>
        <w:footnoteRef/>
      </w:r>
      <w:r w:rsidRPr="00075C4B">
        <w:rPr>
          <w:color w:val="000000" w:themeColor="text1"/>
        </w:rPr>
        <w:t xml:space="preserve"> Конституция Того – URL: </w:t>
      </w:r>
      <w:hyperlink r:id="rId17" w:history="1">
        <w:r w:rsidRPr="00075C4B">
          <w:rPr>
            <w:rStyle w:val="a8"/>
            <w:color w:val="000000" w:themeColor="text1"/>
          </w:rPr>
          <w:t>https://worldconstitutions.ru/?p=75</w:t>
        </w:r>
      </w:hyperlink>
      <w:r w:rsidRPr="00075C4B">
        <w:rPr>
          <w:color w:val="000000" w:themeColor="text1"/>
        </w:rPr>
        <w:t xml:space="preserve"> (дата обращения</w:t>
      </w:r>
      <w:r w:rsidRPr="002620B9">
        <w:t>: 17.03.2021).</w:t>
      </w:r>
    </w:p>
  </w:footnote>
  <w:footnote w:id="19">
    <w:p w:rsidR="004B1557" w:rsidRPr="00075C4B" w:rsidRDefault="004B1557" w:rsidP="002620B9">
      <w:pPr>
        <w:pStyle w:val="a9"/>
        <w:spacing w:line="240" w:lineRule="auto"/>
        <w:ind w:firstLine="0"/>
        <w:rPr>
          <w:color w:val="000000" w:themeColor="text1"/>
        </w:rPr>
      </w:pPr>
      <w:r>
        <w:rPr>
          <w:rStyle w:val="ab"/>
        </w:rPr>
        <w:footnoteRef/>
      </w:r>
      <w:r>
        <w:t xml:space="preserve"> Составлено </w:t>
      </w:r>
      <w:r w:rsidRPr="00075C4B">
        <w:rPr>
          <w:color w:val="000000" w:themeColor="text1"/>
        </w:rPr>
        <w:t xml:space="preserve">автором по материалам: </w:t>
      </w:r>
      <w:hyperlink r:id="rId18" w:history="1">
        <w:r w:rsidRPr="00075C4B">
          <w:rPr>
            <w:rStyle w:val="a8"/>
            <w:color w:val="000000" w:themeColor="text1"/>
          </w:rPr>
          <w:t>https://countrymeters.info/ru/Togo</w:t>
        </w:r>
      </w:hyperlink>
      <w:r w:rsidRPr="00075C4B">
        <w:rPr>
          <w:color w:val="000000" w:themeColor="text1"/>
        </w:rPr>
        <w:t xml:space="preserve"> (дата обращения: 17.03.2021).</w:t>
      </w:r>
    </w:p>
  </w:footnote>
  <w:footnote w:id="20">
    <w:p w:rsidR="004B1557" w:rsidRPr="00075C4B" w:rsidRDefault="004B1557" w:rsidP="002620B9">
      <w:pPr>
        <w:pStyle w:val="a9"/>
        <w:spacing w:line="240" w:lineRule="auto"/>
        <w:ind w:firstLine="0"/>
        <w:jc w:val="left"/>
        <w:rPr>
          <w:color w:val="000000" w:themeColor="text1"/>
        </w:rPr>
      </w:pPr>
      <w:r w:rsidRPr="00075C4B">
        <w:rPr>
          <w:rStyle w:val="ab"/>
          <w:color w:val="000000" w:themeColor="text1"/>
        </w:rPr>
        <w:footnoteRef/>
      </w:r>
      <w:r w:rsidRPr="00075C4B">
        <w:rPr>
          <w:color w:val="000000" w:themeColor="text1"/>
        </w:rPr>
        <w:t xml:space="preserve"> Языки Того – URL: </w:t>
      </w:r>
      <w:hyperlink r:id="rId19" w:history="1">
        <w:r w:rsidRPr="00075C4B">
          <w:rPr>
            <w:rStyle w:val="a8"/>
            <w:color w:val="000000" w:themeColor="text1"/>
          </w:rPr>
          <w:t>https://www.axl.cefan.ulaval.ca/afrique/togo.htm</w:t>
        </w:r>
      </w:hyperlink>
      <w:r w:rsidRPr="00075C4B">
        <w:rPr>
          <w:color w:val="000000" w:themeColor="text1"/>
        </w:rPr>
        <w:t xml:space="preserve"> (дата обращения: 17.03.2021).</w:t>
      </w:r>
    </w:p>
  </w:footnote>
  <w:footnote w:id="21">
    <w:p w:rsidR="004B1557" w:rsidRPr="002620B9" w:rsidRDefault="004B1557" w:rsidP="002620B9">
      <w:pPr>
        <w:pStyle w:val="a9"/>
        <w:spacing w:line="240" w:lineRule="auto"/>
        <w:ind w:firstLine="0"/>
        <w:jc w:val="left"/>
      </w:pPr>
      <w:r w:rsidRPr="00075C4B">
        <w:rPr>
          <w:rStyle w:val="ab"/>
          <w:color w:val="000000" w:themeColor="text1"/>
        </w:rPr>
        <w:footnoteRef/>
      </w:r>
      <w:r w:rsidRPr="00075C4B">
        <w:rPr>
          <w:color w:val="000000" w:themeColor="text1"/>
        </w:rPr>
        <w:t xml:space="preserve"> Административное деление Того в таблице – URL: </w:t>
      </w:r>
      <w:hyperlink r:id="rId20" w:history="1">
        <w:r w:rsidRPr="00075C4B">
          <w:rPr>
            <w:rStyle w:val="a8"/>
            <w:color w:val="000000" w:themeColor="text1"/>
          </w:rPr>
          <w:t>https://bigenc.ru/geography/text/4194743</w:t>
        </w:r>
      </w:hyperlink>
      <w:r w:rsidRPr="00075C4B">
        <w:rPr>
          <w:color w:val="000000" w:themeColor="text1"/>
        </w:rPr>
        <w:t xml:space="preserve"> (дата обращения: 19.03.2021).</w:t>
      </w:r>
    </w:p>
  </w:footnote>
  <w:footnote w:id="22">
    <w:p w:rsidR="004B1557" w:rsidRPr="00075C4B" w:rsidRDefault="004B1557" w:rsidP="002620B9">
      <w:pPr>
        <w:pStyle w:val="a9"/>
        <w:spacing w:line="240" w:lineRule="auto"/>
        <w:ind w:firstLine="0"/>
        <w:jc w:val="left"/>
        <w:rPr>
          <w:color w:val="000000" w:themeColor="text1"/>
        </w:rPr>
      </w:pPr>
      <w:r w:rsidRPr="002620B9">
        <w:rPr>
          <w:rStyle w:val="ab"/>
        </w:rPr>
        <w:footnoteRef/>
      </w:r>
      <w:r w:rsidRPr="002620B9">
        <w:t xml:space="preserve"> </w:t>
      </w:r>
      <w:r w:rsidRPr="00075C4B">
        <w:rPr>
          <w:color w:val="000000" w:themeColor="text1"/>
        </w:rPr>
        <w:t xml:space="preserve">Административное деление Того – URL: </w:t>
      </w:r>
      <w:hyperlink r:id="rId21" w:history="1">
        <w:r w:rsidRPr="00075C4B">
          <w:rPr>
            <w:rStyle w:val="a8"/>
            <w:color w:val="000000" w:themeColor="text1"/>
          </w:rPr>
          <w:t>https://www.mapsland.com/africa/togo/large-political-and-administrative-map-of-togo-with-roads-cities-and-airports</w:t>
        </w:r>
      </w:hyperlink>
      <w:r w:rsidRPr="00075C4B">
        <w:rPr>
          <w:color w:val="000000" w:themeColor="text1"/>
        </w:rPr>
        <w:t xml:space="preserve"> (дата обращения: 17.03.2021).</w:t>
      </w:r>
    </w:p>
  </w:footnote>
  <w:footnote w:id="23">
    <w:p w:rsidR="004B1557" w:rsidRPr="002620B9" w:rsidRDefault="004B1557" w:rsidP="002620B9">
      <w:pPr>
        <w:pStyle w:val="a9"/>
        <w:spacing w:line="240" w:lineRule="auto"/>
        <w:ind w:firstLine="0"/>
        <w:jc w:val="left"/>
      </w:pPr>
      <w:r w:rsidRPr="00075C4B">
        <w:rPr>
          <w:rStyle w:val="ab"/>
          <w:color w:val="000000" w:themeColor="text1"/>
        </w:rPr>
        <w:footnoteRef/>
      </w:r>
      <w:r w:rsidRPr="00075C4B">
        <w:rPr>
          <w:color w:val="000000" w:themeColor="text1"/>
        </w:rPr>
        <w:t xml:space="preserve"> Население и плотность Того – URL: </w:t>
      </w:r>
      <w:hyperlink r:id="rId22" w:history="1">
        <w:r w:rsidRPr="00075C4B">
          <w:rPr>
            <w:rStyle w:val="a8"/>
            <w:color w:val="000000" w:themeColor="text1"/>
          </w:rPr>
          <w:t>https://countrymeters.info/ru/Togo</w:t>
        </w:r>
      </w:hyperlink>
      <w:r w:rsidRPr="00075C4B">
        <w:rPr>
          <w:color w:val="000000" w:themeColor="text1"/>
        </w:rPr>
        <w:t xml:space="preserve"> (дата</w:t>
      </w:r>
      <w:r w:rsidRPr="002620B9">
        <w:t xml:space="preserve"> обращения: 17.03.2021).</w:t>
      </w:r>
    </w:p>
  </w:footnote>
  <w:footnote w:id="24">
    <w:p w:rsidR="004B1557" w:rsidRPr="00075C4B" w:rsidRDefault="004B1557" w:rsidP="002620B9">
      <w:pPr>
        <w:pStyle w:val="a9"/>
        <w:spacing w:line="240" w:lineRule="auto"/>
        <w:ind w:firstLine="0"/>
        <w:jc w:val="left"/>
        <w:rPr>
          <w:color w:val="000000" w:themeColor="text1"/>
        </w:rPr>
      </w:pPr>
      <w:r w:rsidRPr="002620B9">
        <w:rPr>
          <w:rStyle w:val="ab"/>
        </w:rPr>
        <w:footnoteRef/>
      </w:r>
      <w:r w:rsidRPr="002620B9">
        <w:t xml:space="preserve"> Плотность </w:t>
      </w:r>
      <w:r w:rsidRPr="00075C4B">
        <w:rPr>
          <w:color w:val="000000" w:themeColor="text1"/>
        </w:rPr>
        <w:t>населения Того</w:t>
      </w:r>
      <w:r>
        <w:rPr>
          <w:color w:val="000000" w:themeColor="text1"/>
        </w:rPr>
        <w:t xml:space="preserve"> – </w:t>
      </w:r>
      <w:r w:rsidRPr="00075C4B">
        <w:rPr>
          <w:color w:val="000000" w:themeColor="text1"/>
        </w:rPr>
        <w:t xml:space="preserve">URL: </w:t>
      </w:r>
      <w:hyperlink r:id="rId23" w:history="1">
        <w:r w:rsidRPr="00075C4B">
          <w:rPr>
            <w:rStyle w:val="a8"/>
            <w:color w:val="000000" w:themeColor="text1"/>
          </w:rPr>
          <w:t>https://www.citypopulation.de/en/togo/admin/</w:t>
        </w:r>
      </w:hyperlink>
      <w:r w:rsidRPr="00075C4B">
        <w:rPr>
          <w:color w:val="000000" w:themeColor="text1"/>
        </w:rPr>
        <w:t xml:space="preserve"> (дата обращения: 17.03.2021).</w:t>
      </w:r>
    </w:p>
  </w:footnote>
  <w:footnote w:id="25">
    <w:p w:rsidR="004B1557" w:rsidRPr="00075C4B" w:rsidRDefault="004B1557" w:rsidP="002620B9">
      <w:pPr>
        <w:pStyle w:val="a9"/>
        <w:spacing w:line="240" w:lineRule="auto"/>
        <w:ind w:firstLine="0"/>
        <w:jc w:val="left"/>
        <w:rPr>
          <w:color w:val="000000" w:themeColor="text1"/>
        </w:rPr>
      </w:pPr>
      <w:r w:rsidRPr="002620B9">
        <w:rPr>
          <w:rStyle w:val="ab"/>
        </w:rPr>
        <w:footnoteRef/>
      </w:r>
      <w:r w:rsidRPr="002620B9">
        <w:t xml:space="preserve"> Политический </w:t>
      </w:r>
      <w:r w:rsidRPr="00075C4B">
        <w:rPr>
          <w:color w:val="000000" w:themeColor="text1"/>
        </w:rPr>
        <w:t xml:space="preserve">строй Того – URL: </w:t>
      </w:r>
      <w:hyperlink r:id="rId24" w:history="1">
        <w:r w:rsidRPr="00075C4B">
          <w:rPr>
            <w:rStyle w:val="a8"/>
            <w:color w:val="000000" w:themeColor="text1"/>
          </w:rPr>
          <w:t>https://bigenc.ru/geography/text/4194743</w:t>
        </w:r>
      </w:hyperlink>
      <w:r w:rsidRPr="00075C4B">
        <w:rPr>
          <w:color w:val="000000" w:themeColor="text1"/>
        </w:rPr>
        <w:t xml:space="preserve"> (дата обращения: 19.03.2021).</w:t>
      </w:r>
    </w:p>
  </w:footnote>
  <w:footnote w:id="26">
    <w:p w:rsidR="004B1557" w:rsidRPr="00075C4B" w:rsidRDefault="004B1557" w:rsidP="002620B9">
      <w:pPr>
        <w:pStyle w:val="a9"/>
        <w:spacing w:line="240" w:lineRule="auto"/>
        <w:ind w:firstLine="0"/>
        <w:jc w:val="left"/>
        <w:rPr>
          <w:color w:val="000000" w:themeColor="text1"/>
        </w:rPr>
      </w:pPr>
      <w:r w:rsidRPr="00075C4B">
        <w:rPr>
          <w:rStyle w:val="ab"/>
          <w:color w:val="000000" w:themeColor="text1"/>
        </w:rPr>
        <w:footnoteRef/>
      </w:r>
      <w:r w:rsidRPr="00075C4B">
        <w:rPr>
          <w:color w:val="000000" w:themeColor="text1"/>
        </w:rPr>
        <w:t xml:space="preserve"> Экономические показатели Того – URL: </w:t>
      </w:r>
      <w:hyperlink r:id="rId25" w:history="1">
        <w:r w:rsidRPr="00075C4B">
          <w:rPr>
            <w:rStyle w:val="a8"/>
            <w:color w:val="000000" w:themeColor="text1"/>
          </w:rPr>
          <w:t>https://take-profit.org/statistics/countries/togo/</w:t>
        </w:r>
      </w:hyperlink>
      <w:r w:rsidRPr="00075C4B">
        <w:rPr>
          <w:color w:val="000000" w:themeColor="text1"/>
        </w:rPr>
        <w:t xml:space="preserve"> (дата обращения: 24.03.2021).</w:t>
      </w:r>
    </w:p>
  </w:footnote>
  <w:footnote w:id="27">
    <w:p w:rsidR="004B1557" w:rsidRPr="00075C4B" w:rsidRDefault="004B1557" w:rsidP="002620B9">
      <w:pPr>
        <w:pStyle w:val="a9"/>
        <w:spacing w:line="240" w:lineRule="auto"/>
        <w:ind w:firstLine="0"/>
        <w:jc w:val="left"/>
        <w:rPr>
          <w:color w:val="000000" w:themeColor="text1"/>
        </w:rPr>
      </w:pPr>
      <w:r w:rsidRPr="00075C4B">
        <w:rPr>
          <w:rStyle w:val="ab"/>
          <w:color w:val="000000" w:themeColor="text1"/>
        </w:rPr>
        <w:footnoteRef/>
      </w:r>
      <w:r w:rsidRPr="00075C4B">
        <w:rPr>
          <w:color w:val="000000" w:themeColor="text1"/>
        </w:rPr>
        <w:t xml:space="preserve"> Данные по ВВП Того – </w:t>
      </w:r>
      <w:r w:rsidRPr="00075C4B">
        <w:rPr>
          <w:color w:val="000000" w:themeColor="text1"/>
          <w:lang w:val="en-US"/>
        </w:rPr>
        <w:t>URL</w:t>
      </w:r>
      <w:r w:rsidRPr="00075C4B">
        <w:rPr>
          <w:color w:val="000000" w:themeColor="text1"/>
        </w:rPr>
        <w:t xml:space="preserve">: </w:t>
      </w:r>
      <w:hyperlink r:id="rId26" w:history="1">
        <w:r w:rsidRPr="00075C4B">
          <w:rPr>
            <w:rStyle w:val="a8"/>
            <w:color w:val="000000" w:themeColor="text1"/>
          </w:rPr>
          <w:t>https://www.cia.gov/the-world-factbook/countries/togo/</w:t>
        </w:r>
      </w:hyperlink>
      <w:r w:rsidRPr="00075C4B">
        <w:rPr>
          <w:color w:val="000000" w:themeColor="text1"/>
        </w:rPr>
        <w:t xml:space="preserve"> (дата обращения: 24.03.2021). </w:t>
      </w:r>
    </w:p>
  </w:footnote>
  <w:footnote w:id="28">
    <w:p w:rsidR="004B1557" w:rsidRPr="00075C4B" w:rsidRDefault="004B1557" w:rsidP="002620B9">
      <w:pPr>
        <w:pStyle w:val="a9"/>
        <w:spacing w:line="240" w:lineRule="auto"/>
        <w:ind w:firstLine="0"/>
        <w:jc w:val="left"/>
        <w:rPr>
          <w:color w:val="000000" w:themeColor="text1"/>
        </w:rPr>
      </w:pPr>
      <w:r w:rsidRPr="002620B9">
        <w:rPr>
          <w:rStyle w:val="ab"/>
        </w:rPr>
        <w:footnoteRef/>
      </w:r>
      <w:r w:rsidRPr="002620B9">
        <w:t xml:space="preserve"> </w:t>
      </w:r>
      <w:r w:rsidRPr="00075C4B">
        <w:rPr>
          <w:color w:val="000000" w:themeColor="text1"/>
        </w:rPr>
        <w:t xml:space="preserve">Производственный сектор Того – </w:t>
      </w:r>
      <w:r w:rsidRPr="00075C4B">
        <w:rPr>
          <w:color w:val="000000" w:themeColor="text1"/>
          <w:lang w:val="en-US"/>
        </w:rPr>
        <w:t>URL</w:t>
      </w:r>
      <w:r w:rsidRPr="00075C4B">
        <w:rPr>
          <w:color w:val="000000" w:themeColor="text1"/>
        </w:rPr>
        <w:t xml:space="preserve">: </w:t>
      </w:r>
      <w:hyperlink r:id="rId27" w:history="1">
        <w:r w:rsidRPr="00075C4B">
          <w:rPr>
            <w:rStyle w:val="a8"/>
            <w:color w:val="000000" w:themeColor="text1"/>
            <w:lang w:val="en-US"/>
          </w:rPr>
          <w:t>https</w:t>
        </w:r>
        <w:r w:rsidRPr="00075C4B">
          <w:rPr>
            <w:rStyle w:val="a8"/>
            <w:color w:val="000000" w:themeColor="text1"/>
          </w:rPr>
          <w:t>://</w:t>
        </w:r>
        <w:r w:rsidRPr="00075C4B">
          <w:rPr>
            <w:rStyle w:val="a8"/>
            <w:color w:val="000000" w:themeColor="text1"/>
            <w:lang w:val="en-US"/>
          </w:rPr>
          <w:t>www</w:t>
        </w:r>
        <w:r w:rsidRPr="00075C4B">
          <w:rPr>
            <w:rStyle w:val="a8"/>
            <w:color w:val="000000" w:themeColor="text1"/>
          </w:rPr>
          <w:t>.</w:t>
        </w:r>
        <w:r w:rsidRPr="00075C4B">
          <w:rPr>
            <w:rStyle w:val="a8"/>
            <w:color w:val="000000" w:themeColor="text1"/>
            <w:lang w:val="en-US"/>
          </w:rPr>
          <w:t>economic</w:t>
        </w:r>
        <w:r w:rsidRPr="00075C4B">
          <w:rPr>
            <w:rStyle w:val="a8"/>
            <w:color w:val="000000" w:themeColor="text1"/>
          </w:rPr>
          <w:t>data.ru/country.php?menu=africa-</w:t>
        </w:r>
        <w:r w:rsidRPr="00075C4B">
          <w:rPr>
            <w:rStyle w:val="a8"/>
            <w:color w:val="000000" w:themeColor="text1"/>
            <w:lang w:val="en-US"/>
          </w:rPr>
          <w:t>country</w:t>
        </w:r>
        <w:r w:rsidRPr="00075C4B">
          <w:rPr>
            <w:rStyle w:val="a8"/>
            <w:color w:val="000000" w:themeColor="text1"/>
          </w:rPr>
          <w:t>&amp;</w:t>
        </w:r>
        <w:r w:rsidRPr="00075C4B">
          <w:rPr>
            <w:rStyle w:val="a8"/>
            <w:color w:val="000000" w:themeColor="text1"/>
            <w:lang w:val="en-US"/>
          </w:rPr>
          <w:t>cu</w:t>
        </w:r>
        <w:r w:rsidRPr="00075C4B">
          <w:rPr>
            <w:rStyle w:val="a8"/>
            <w:color w:val="000000" w:themeColor="text1"/>
          </w:rPr>
          <w:t>_</w:t>
        </w:r>
        <w:r w:rsidRPr="00075C4B">
          <w:rPr>
            <w:rStyle w:val="a8"/>
            <w:color w:val="000000" w:themeColor="text1"/>
            <w:lang w:val="en-US"/>
          </w:rPr>
          <w:t>id</w:t>
        </w:r>
        <w:r w:rsidRPr="00075C4B">
          <w:rPr>
            <w:rStyle w:val="a8"/>
            <w:color w:val="000000" w:themeColor="text1"/>
          </w:rPr>
          <w:t>=91&amp;</w:t>
        </w:r>
        <w:r w:rsidRPr="00075C4B">
          <w:rPr>
            <w:rStyle w:val="a8"/>
            <w:color w:val="000000" w:themeColor="text1"/>
            <w:lang w:val="en-US"/>
          </w:rPr>
          <w:t>cu</w:t>
        </w:r>
        <w:r w:rsidRPr="00075C4B">
          <w:rPr>
            <w:rStyle w:val="a8"/>
            <w:color w:val="000000" w:themeColor="text1"/>
          </w:rPr>
          <w:t>_</w:t>
        </w:r>
        <w:r w:rsidRPr="00075C4B">
          <w:rPr>
            <w:rStyle w:val="a8"/>
            <w:color w:val="000000" w:themeColor="text1"/>
            <w:lang w:val="en-US"/>
          </w:rPr>
          <w:t>ticker</w:t>
        </w:r>
        <w:r w:rsidRPr="00075C4B">
          <w:rPr>
            <w:rStyle w:val="a8"/>
            <w:color w:val="000000" w:themeColor="text1"/>
          </w:rPr>
          <w:t>=</w:t>
        </w:r>
        <w:r w:rsidRPr="00075C4B">
          <w:rPr>
            <w:rStyle w:val="a8"/>
            <w:color w:val="000000" w:themeColor="text1"/>
            <w:lang w:val="en-US"/>
          </w:rPr>
          <w:t>TGO</w:t>
        </w:r>
        <w:r w:rsidRPr="00075C4B">
          <w:rPr>
            <w:rStyle w:val="a8"/>
            <w:color w:val="000000" w:themeColor="text1"/>
          </w:rPr>
          <w:t>&amp;</w:t>
        </w:r>
        <w:r w:rsidRPr="00075C4B">
          <w:rPr>
            <w:rStyle w:val="a8"/>
            <w:color w:val="000000" w:themeColor="text1"/>
            <w:lang w:val="en-US"/>
          </w:rPr>
          <w:t>country</w:t>
        </w:r>
        <w:r w:rsidRPr="00075C4B">
          <w:rPr>
            <w:rStyle w:val="a8"/>
            <w:color w:val="000000" w:themeColor="text1"/>
          </w:rPr>
          <w:t>_</w:t>
        </w:r>
        <w:r w:rsidRPr="00075C4B">
          <w:rPr>
            <w:rStyle w:val="a8"/>
            <w:color w:val="000000" w:themeColor="text1"/>
            <w:lang w:val="en-US"/>
          </w:rPr>
          <w:t>show</w:t>
        </w:r>
        <w:r w:rsidRPr="00075C4B">
          <w:rPr>
            <w:rStyle w:val="a8"/>
            <w:color w:val="000000" w:themeColor="text1"/>
          </w:rPr>
          <w:t>=</w:t>
        </w:r>
        <w:r w:rsidRPr="00075C4B">
          <w:rPr>
            <w:rStyle w:val="a8"/>
            <w:color w:val="000000" w:themeColor="text1"/>
            <w:lang w:val="en-US"/>
          </w:rPr>
          <w:t>economics</w:t>
        </w:r>
      </w:hyperlink>
      <w:r w:rsidRPr="00075C4B">
        <w:rPr>
          <w:color w:val="000000" w:themeColor="text1"/>
        </w:rPr>
        <w:t xml:space="preserve"> (дата обращения: 24.03.2021).</w:t>
      </w:r>
    </w:p>
  </w:footnote>
  <w:footnote w:id="29">
    <w:p w:rsidR="004B1557" w:rsidRPr="00075C4B" w:rsidRDefault="004B1557" w:rsidP="002620B9">
      <w:pPr>
        <w:pStyle w:val="a9"/>
        <w:spacing w:line="240" w:lineRule="auto"/>
        <w:ind w:firstLine="0"/>
        <w:jc w:val="left"/>
        <w:rPr>
          <w:color w:val="000000" w:themeColor="text1"/>
        </w:rPr>
      </w:pPr>
      <w:r w:rsidRPr="00075C4B">
        <w:rPr>
          <w:rStyle w:val="ab"/>
          <w:color w:val="000000" w:themeColor="text1"/>
        </w:rPr>
        <w:footnoteRef/>
      </w:r>
      <w:r w:rsidRPr="00075C4B">
        <w:rPr>
          <w:color w:val="000000" w:themeColor="text1"/>
        </w:rPr>
        <w:t xml:space="preserve"> Сельское хозяйство в составе ВВП Того – </w:t>
      </w:r>
      <w:r w:rsidRPr="00075C4B">
        <w:rPr>
          <w:color w:val="000000" w:themeColor="text1"/>
          <w:lang w:val="en-US"/>
        </w:rPr>
        <w:t>URL</w:t>
      </w:r>
      <w:r w:rsidRPr="00075C4B">
        <w:rPr>
          <w:color w:val="000000" w:themeColor="text1"/>
        </w:rPr>
        <w:t xml:space="preserve">: </w:t>
      </w:r>
      <w:hyperlink r:id="rId28" w:history="1">
        <w:r w:rsidRPr="00075C4B">
          <w:rPr>
            <w:rStyle w:val="a8"/>
            <w:color w:val="000000" w:themeColor="text1"/>
          </w:rPr>
          <w:t>https://www.economicdata.ru/country.php?menu=africa-country&amp;cu_id=91&amp;cu_ticker=TGO&amp;country_show=economics</w:t>
        </w:r>
      </w:hyperlink>
      <w:r w:rsidRPr="00075C4B">
        <w:rPr>
          <w:color w:val="000000" w:themeColor="text1"/>
        </w:rPr>
        <w:t xml:space="preserve"> (дата обращения: 24.03.2021).</w:t>
      </w:r>
    </w:p>
  </w:footnote>
  <w:footnote w:id="30">
    <w:p w:rsidR="004B1557" w:rsidRPr="002620B9" w:rsidRDefault="004B1557" w:rsidP="002620B9">
      <w:pPr>
        <w:pStyle w:val="a9"/>
        <w:spacing w:line="240" w:lineRule="auto"/>
        <w:ind w:firstLine="0"/>
        <w:jc w:val="left"/>
      </w:pPr>
      <w:r w:rsidRPr="00075C4B">
        <w:rPr>
          <w:rStyle w:val="ab"/>
          <w:color w:val="000000" w:themeColor="text1"/>
        </w:rPr>
        <w:footnoteRef/>
      </w:r>
      <w:r w:rsidRPr="00075C4B">
        <w:rPr>
          <w:color w:val="000000" w:themeColor="text1"/>
        </w:rPr>
        <w:t xml:space="preserve"> Экспорт к ВВП Того – </w:t>
      </w:r>
      <w:r w:rsidRPr="00075C4B">
        <w:rPr>
          <w:color w:val="000000" w:themeColor="text1"/>
          <w:lang w:val="en-US"/>
        </w:rPr>
        <w:t>URL</w:t>
      </w:r>
      <w:r w:rsidRPr="00075C4B">
        <w:rPr>
          <w:color w:val="000000" w:themeColor="text1"/>
        </w:rPr>
        <w:t xml:space="preserve">: </w:t>
      </w:r>
      <w:hyperlink r:id="rId29" w:history="1">
        <w:r w:rsidRPr="00075C4B">
          <w:rPr>
            <w:rStyle w:val="a8"/>
            <w:color w:val="000000" w:themeColor="text1"/>
          </w:rPr>
          <w:t>https://www.economicdata.ru/country.php?menu=africa-country&amp;cu_id=91&amp;cu_ticker=TGO&amp;country_show=economics</w:t>
        </w:r>
      </w:hyperlink>
      <w:r w:rsidRPr="00075C4B">
        <w:rPr>
          <w:color w:val="000000" w:themeColor="text1"/>
        </w:rPr>
        <w:t xml:space="preserve"> (дата</w:t>
      </w:r>
      <w:r w:rsidRPr="002620B9">
        <w:t xml:space="preserve"> обращения: 24.03.2021).</w:t>
      </w:r>
    </w:p>
  </w:footnote>
  <w:footnote w:id="31">
    <w:p w:rsidR="004B1557" w:rsidRPr="00075C4B" w:rsidRDefault="004B1557" w:rsidP="002620B9">
      <w:pPr>
        <w:pStyle w:val="a9"/>
        <w:spacing w:line="240" w:lineRule="auto"/>
        <w:ind w:firstLine="0"/>
        <w:jc w:val="left"/>
        <w:rPr>
          <w:color w:val="000000" w:themeColor="text1"/>
        </w:rPr>
      </w:pPr>
      <w:r w:rsidRPr="002620B9">
        <w:rPr>
          <w:rStyle w:val="ab"/>
        </w:rPr>
        <w:footnoteRef/>
      </w:r>
      <w:r w:rsidRPr="002620B9">
        <w:t xml:space="preserve"> Экспорт</w:t>
      </w:r>
      <w:r>
        <w:t xml:space="preserve"> – </w:t>
      </w:r>
      <w:r w:rsidRPr="00075C4B">
        <w:rPr>
          <w:color w:val="000000" w:themeColor="text1"/>
        </w:rPr>
        <w:t xml:space="preserve">партнёры Того – </w:t>
      </w:r>
      <w:r w:rsidRPr="00075C4B">
        <w:rPr>
          <w:color w:val="000000" w:themeColor="text1"/>
          <w:lang w:val="en-US"/>
        </w:rPr>
        <w:t>URL</w:t>
      </w:r>
      <w:r w:rsidRPr="00075C4B">
        <w:rPr>
          <w:color w:val="000000" w:themeColor="text1"/>
        </w:rPr>
        <w:t xml:space="preserve">: </w:t>
      </w:r>
      <w:hyperlink r:id="rId30" w:anchor="economy" w:history="1">
        <w:r w:rsidRPr="00075C4B">
          <w:rPr>
            <w:rStyle w:val="a8"/>
            <w:color w:val="000000" w:themeColor="text1"/>
          </w:rPr>
          <w:t>https://www.cia.gov/the-world-factbook/countries/togo/#economy</w:t>
        </w:r>
      </w:hyperlink>
      <w:r w:rsidRPr="00075C4B">
        <w:rPr>
          <w:color w:val="000000" w:themeColor="text1"/>
        </w:rPr>
        <w:t xml:space="preserve"> (дата обращения: 24.03.2021).</w:t>
      </w:r>
    </w:p>
  </w:footnote>
  <w:footnote w:id="32">
    <w:p w:rsidR="004B1557" w:rsidRPr="00075C4B" w:rsidRDefault="004B1557" w:rsidP="002620B9">
      <w:pPr>
        <w:pStyle w:val="a9"/>
        <w:spacing w:line="240" w:lineRule="auto"/>
        <w:ind w:firstLine="0"/>
        <w:jc w:val="left"/>
        <w:rPr>
          <w:color w:val="000000" w:themeColor="text1"/>
        </w:rPr>
      </w:pPr>
      <w:r w:rsidRPr="00075C4B">
        <w:rPr>
          <w:rStyle w:val="ab"/>
          <w:color w:val="000000" w:themeColor="text1"/>
        </w:rPr>
        <w:footnoteRef/>
      </w:r>
      <w:r w:rsidRPr="00075C4B">
        <w:rPr>
          <w:color w:val="000000" w:themeColor="text1"/>
        </w:rPr>
        <w:t xml:space="preserve"> Импорт – партнеры Того – </w:t>
      </w:r>
      <w:r w:rsidRPr="00075C4B">
        <w:rPr>
          <w:color w:val="000000" w:themeColor="text1"/>
          <w:lang w:val="en-US"/>
        </w:rPr>
        <w:t>URL</w:t>
      </w:r>
      <w:r w:rsidRPr="00075C4B">
        <w:rPr>
          <w:color w:val="000000" w:themeColor="text1"/>
        </w:rPr>
        <w:t xml:space="preserve">: </w:t>
      </w:r>
      <w:hyperlink r:id="rId31" w:anchor="economy" w:history="1">
        <w:r w:rsidRPr="00075C4B">
          <w:rPr>
            <w:rStyle w:val="a8"/>
            <w:color w:val="000000" w:themeColor="text1"/>
          </w:rPr>
          <w:t>https://www.cia.gov/the-world-factbook/countries/togo/#economy</w:t>
        </w:r>
      </w:hyperlink>
      <w:r w:rsidRPr="00075C4B">
        <w:rPr>
          <w:color w:val="000000" w:themeColor="text1"/>
        </w:rPr>
        <w:t xml:space="preserve"> (дата обращения: 24.03.2021).</w:t>
      </w:r>
    </w:p>
  </w:footnote>
  <w:footnote w:id="33">
    <w:p w:rsidR="004B1557" w:rsidRPr="002620B9" w:rsidRDefault="004B1557" w:rsidP="002620B9">
      <w:pPr>
        <w:pStyle w:val="a9"/>
        <w:spacing w:line="240" w:lineRule="auto"/>
        <w:ind w:firstLine="0"/>
        <w:jc w:val="left"/>
      </w:pPr>
      <w:r w:rsidRPr="00075C4B">
        <w:rPr>
          <w:rStyle w:val="ab"/>
          <w:color w:val="000000" w:themeColor="text1"/>
        </w:rPr>
        <w:footnoteRef/>
      </w:r>
      <w:r w:rsidRPr="00075C4B">
        <w:rPr>
          <w:color w:val="000000" w:themeColor="text1"/>
        </w:rPr>
        <w:t xml:space="preserve"> Транспортная сеть Того – </w:t>
      </w:r>
      <w:r w:rsidRPr="00075C4B">
        <w:rPr>
          <w:color w:val="000000" w:themeColor="text1"/>
          <w:lang w:val="en-US"/>
        </w:rPr>
        <w:t>URL</w:t>
      </w:r>
      <w:r w:rsidRPr="00075C4B">
        <w:rPr>
          <w:color w:val="000000" w:themeColor="text1"/>
        </w:rPr>
        <w:t xml:space="preserve">: </w:t>
      </w:r>
      <w:hyperlink r:id="rId32" w:history="1">
        <w:r w:rsidRPr="00075C4B">
          <w:rPr>
            <w:rStyle w:val="a8"/>
            <w:color w:val="000000" w:themeColor="text1"/>
          </w:rPr>
          <w:t>https://bigenc.ru/geography/text/4194743</w:t>
        </w:r>
      </w:hyperlink>
      <w:r w:rsidRPr="00075C4B">
        <w:rPr>
          <w:color w:val="000000" w:themeColor="text1"/>
        </w:rPr>
        <w:t xml:space="preserve"> (дата</w:t>
      </w:r>
      <w:r w:rsidRPr="002620B9">
        <w:t xml:space="preserve"> обращения: 24.03.21).</w:t>
      </w:r>
    </w:p>
  </w:footnote>
  <w:footnote w:id="34">
    <w:p w:rsidR="004B1557" w:rsidRPr="002620B9" w:rsidRDefault="004B1557" w:rsidP="002620B9">
      <w:pPr>
        <w:pStyle w:val="a9"/>
        <w:spacing w:line="240" w:lineRule="auto"/>
        <w:ind w:firstLine="0"/>
        <w:jc w:val="left"/>
      </w:pPr>
      <w:r w:rsidRPr="002620B9">
        <w:rPr>
          <w:rStyle w:val="ab"/>
        </w:rPr>
        <w:footnoteRef/>
      </w:r>
      <w:r w:rsidRPr="002620B9">
        <w:t xml:space="preserve"> Карта </w:t>
      </w:r>
      <w:r w:rsidRPr="00075C4B">
        <w:rPr>
          <w:color w:val="000000" w:themeColor="text1"/>
        </w:rPr>
        <w:t xml:space="preserve">высот Того с дорогами, железными дорогами и аэропортами – </w:t>
      </w:r>
      <w:r w:rsidRPr="00075C4B">
        <w:rPr>
          <w:color w:val="000000" w:themeColor="text1"/>
          <w:lang w:val="en-US"/>
        </w:rPr>
        <w:t>URL</w:t>
      </w:r>
      <w:r w:rsidRPr="00075C4B">
        <w:rPr>
          <w:color w:val="000000" w:themeColor="text1"/>
        </w:rPr>
        <w:t xml:space="preserve">: </w:t>
      </w:r>
      <w:hyperlink r:id="rId33" w:history="1">
        <w:r w:rsidRPr="00075C4B">
          <w:rPr>
            <w:rStyle w:val="a8"/>
            <w:color w:val="000000" w:themeColor="text1"/>
          </w:rPr>
          <w:t>https://www.mapsland.com/africa/togo/detailed-elevation-map-of-togo-with-roads-railroads-cities-and-airports</w:t>
        </w:r>
      </w:hyperlink>
      <w:r w:rsidRPr="00075C4B">
        <w:rPr>
          <w:color w:val="000000" w:themeColor="text1"/>
        </w:rPr>
        <w:t xml:space="preserve"> (дата обращения: 24.03</w:t>
      </w:r>
      <w:r w:rsidRPr="002620B9">
        <w:t>.2021).</w:t>
      </w:r>
    </w:p>
  </w:footnote>
  <w:footnote w:id="35">
    <w:p w:rsidR="004B1557" w:rsidRPr="00075C4B" w:rsidRDefault="004B1557" w:rsidP="002620B9">
      <w:pPr>
        <w:pStyle w:val="a9"/>
        <w:spacing w:line="240" w:lineRule="auto"/>
        <w:ind w:firstLine="0"/>
        <w:contextualSpacing/>
        <w:jc w:val="left"/>
        <w:rPr>
          <w:color w:val="000000" w:themeColor="text1"/>
        </w:rPr>
      </w:pPr>
      <w:r w:rsidRPr="002620B9">
        <w:rPr>
          <w:rStyle w:val="ab"/>
        </w:rPr>
        <w:footnoteRef/>
      </w:r>
      <w:r w:rsidRPr="002620B9">
        <w:t xml:space="preserve"> Туризм в </w:t>
      </w:r>
      <w:r w:rsidRPr="00075C4B">
        <w:rPr>
          <w:color w:val="000000" w:themeColor="text1"/>
        </w:rPr>
        <w:t xml:space="preserve">Того – </w:t>
      </w:r>
      <w:r w:rsidRPr="00075C4B">
        <w:rPr>
          <w:color w:val="000000" w:themeColor="text1"/>
          <w:lang w:val="en-US"/>
        </w:rPr>
        <w:t>URL</w:t>
      </w:r>
      <w:r w:rsidRPr="00075C4B">
        <w:rPr>
          <w:color w:val="000000" w:themeColor="text1"/>
        </w:rPr>
        <w:t xml:space="preserve">: </w:t>
      </w:r>
      <w:hyperlink r:id="rId34" w:history="1">
        <w:r w:rsidRPr="00075C4B">
          <w:rPr>
            <w:rStyle w:val="a8"/>
            <w:color w:val="000000" w:themeColor="text1"/>
          </w:rPr>
          <w:t>https://bigenc.ru/geography/text/4194743</w:t>
        </w:r>
      </w:hyperlink>
      <w:r w:rsidRPr="00075C4B">
        <w:rPr>
          <w:color w:val="000000" w:themeColor="text1"/>
        </w:rPr>
        <w:t xml:space="preserve"> (дата обращения: 24.03.2021).</w:t>
      </w:r>
    </w:p>
  </w:footnote>
  <w:footnote w:id="36">
    <w:p w:rsidR="004B1557" w:rsidRPr="00075C4B" w:rsidRDefault="004B1557" w:rsidP="002620B9">
      <w:pPr>
        <w:pStyle w:val="a9"/>
        <w:spacing w:line="240" w:lineRule="auto"/>
        <w:ind w:firstLine="0"/>
        <w:contextualSpacing/>
        <w:jc w:val="left"/>
        <w:rPr>
          <w:color w:val="000000" w:themeColor="text1"/>
        </w:rPr>
      </w:pPr>
      <w:r w:rsidRPr="00075C4B">
        <w:rPr>
          <w:rStyle w:val="ab"/>
          <w:color w:val="000000" w:themeColor="text1"/>
        </w:rPr>
        <w:footnoteRef/>
      </w:r>
      <w:r w:rsidRPr="00075C4B">
        <w:rPr>
          <w:color w:val="000000" w:themeColor="text1"/>
        </w:rPr>
        <w:t xml:space="preserve"> Инвестиции в Того – </w:t>
      </w:r>
      <w:r w:rsidRPr="00075C4B">
        <w:rPr>
          <w:color w:val="000000" w:themeColor="text1"/>
          <w:lang w:val="en-US"/>
        </w:rPr>
        <w:t>URL</w:t>
      </w:r>
      <w:r w:rsidRPr="00075C4B">
        <w:rPr>
          <w:color w:val="000000" w:themeColor="text1"/>
        </w:rPr>
        <w:t xml:space="preserve">: </w:t>
      </w:r>
      <w:hyperlink r:id="rId35" w:anchor="economy" w:history="1">
        <w:r w:rsidRPr="00075C4B">
          <w:rPr>
            <w:rStyle w:val="a8"/>
            <w:color w:val="000000" w:themeColor="text1"/>
          </w:rPr>
          <w:t>https://www.cia.gov/the-world-factbook/countries/togo/#economy</w:t>
        </w:r>
      </w:hyperlink>
      <w:r w:rsidRPr="00075C4B">
        <w:rPr>
          <w:color w:val="000000" w:themeColor="text1"/>
        </w:rPr>
        <w:t xml:space="preserve"> (дата обращения:24.03.2021).</w:t>
      </w:r>
    </w:p>
  </w:footnote>
  <w:footnote w:id="37">
    <w:p w:rsidR="004B1557" w:rsidRPr="00075C4B" w:rsidRDefault="004B1557" w:rsidP="002620B9">
      <w:pPr>
        <w:pStyle w:val="a9"/>
        <w:spacing w:line="240" w:lineRule="auto"/>
        <w:ind w:firstLine="0"/>
        <w:contextualSpacing/>
        <w:jc w:val="left"/>
        <w:rPr>
          <w:color w:val="000000" w:themeColor="text1"/>
        </w:rPr>
      </w:pPr>
      <w:r w:rsidRPr="00075C4B">
        <w:rPr>
          <w:rStyle w:val="ab"/>
          <w:color w:val="000000" w:themeColor="text1"/>
        </w:rPr>
        <w:footnoteRef/>
      </w:r>
      <w:r w:rsidRPr="00075C4B">
        <w:rPr>
          <w:color w:val="000000" w:themeColor="text1"/>
        </w:rPr>
        <w:t xml:space="preserve"> Сферы занятости населения – </w:t>
      </w:r>
      <w:r w:rsidRPr="00075C4B">
        <w:rPr>
          <w:color w:val="000000" w:themeColor="text1"/>
          <w:lang w:val="en-US"/>
        </w:rPr>
        <w:t>URL</w:t>
      </w:r>
      <w:r w:rsidRPr="00075C4B">
        <w:rPr>
          <w:color w:val="000000" w:themeColor="text1"/>
        </w:rPr>
        <w:t xml:space="preserve">: </w:t>
      </w:r>
      <w:hyperlink r:id="rId36" w:anchor="economy" w:history="1">
        <w:r w:rsidRPr="00075C4B">
          <w:rPr>
            <w:rStyle w:val="a8"/>
            <w:color w:val="000000" w:themeColor="text1"/>
          </w:rPr>
          <w:t>https://www.cia.gov/the-world-factbook/countries/togo/#economy</w:t>
        </w:r>
      </w:hyperlink>
      <w:r w:rsidRPr="00075C4B">
        <w:rPr>
          <w:color w:val="000000" w:themeColor="text1"/>
        </w:rPr>
        <w:t xml:space="preserve"> (дата обращения: 24.03.2021).</w:t>
      </w:r>
    </w:p>
  </w:footnote>
  <w:footnote w:id="38">
    <w:p w:rsidR="004B1557" w:rsidRPr="00075C4B" w:rsidRDefault="004B1557" w:rsidP="002620B9">
      <w:pPr>
        <w:pStyle w:val="a9"/>
        <w:spacing w:line="240" w:lineRule="auto"/>
        <w:ind w:firstLine="0"/>
        <w:contextualSpacing/>
        <w:jc w:val="left"/>
        <w:rPr>
          <w:color w:val="000000" w:themeColor="text1"/>
        </w:rPr>
      </w:pPr>
      <w:r w:rsidRPr="00075C4B">
        <w:rPr>
          <w:rStyle w:val="ab"/>
          <w:color w:val="000000" w:themeColor="text1"/>
        </w:rPr>
        <w:footnoteRef/>
      </w:r>
      <w:r w:rsidRPr="00075C4B">
        <w:rPr>
          <w:color w:val="000000" w:themeColor="text1"/>
        </w:rPr>
        <w:t xml:space="preserve"> Уровень безработицы в Того – </w:t>
      </w:r>
      <w:r w:rsidRPr="00075C4B">
        <w:rPr>
          <w:color w:val="000000" w:themeColor="text1"/>
          <w:lang w:val="en-US"/>
        </w:rPr>
        <w:t>URL</w:t>
      </w:r>
      <w:r w:rsidRPr="00075C4B">
        <w:rPr>
          <w:color w:val="000000" w:themeColor="text1"/>
        </w:rPr>
        <w:t xml:space="preserve">: </w:t>
      </w:r>
      <w:hyperlink r:id="rId37" w:history="1">
        <w:r w:rsidRPr="00075C4B">
          <w:rPr>
            <w:rStyle w:val="a8"/>
            <w:color w:val="000000" w:themeColor="text1"/>
          </w:rPr>
          <w:t>https://take-profit.org/statistics/countries/togo/</w:t>
        </w:r>
      </w:hyperlink>
      <w:r w:rsidRPr="00075C4B">
        <w:rPr>
          <w:color w:val="000000" w:themeColor="text1"/>
        </w:rPr>
        <w:t xml:space="preserve">  (дата обращения: 24.03.2021).</w:t>
      </w:r>
    </w:p>
  </w:footnote>
  <w:footnote w:id="39">
    <w:p w:rsidR="004B1557" w:rsidRPr="0055116C" w:rsidRDefault="004B1557" w:rsidP="002620B9">
      <w:pPr>
        <w:pStyle w:val="a9"/>
        <w:spacing w:line="240" w:lineRule="auto"/>
        <w:ind w:firstLine="0"/>
        <w:jc w:val="left"/>
      </w:pPr>
      <w:r w:rsidRPr="002620B9">
        <w:rPr>
          <w:rStyle w:val="ab"/>
        </w:rPr>
        <w:footnoteRef/>
      </w:r>
      <w:r w:rsidRPr="002620B9">
        <w:t xml:space="preserve"> Данные </w:t>
      </w:r>
      <w:r w:rsidRPr="00075C4B">
        <w:rPr>
          <w:color w:val="000000" w:themeColor="text1"/>
        </w:rPr>
        <w:t xml:space="preserve">по количеству населения за чертой бедности в Того – </w:t>
      </w:r>
      <w:r w:rsidRPr="00075C4B">
        <w:rPr>
          <w:color w:val="000000" w:themeColor="text1"/>
          <w:lang w:val="en-US"/>
        </w:rPr>
        <w:t>URL</w:t>
      </w:r>
      <w:r w:rsidRPr="00075C4B">
        <w:rPr>
          <w:color w:val="000000" w:themeColor="text1"/>
        </w:rPr>
        <w:t xml:space="preserve">: </w:t>
      </w:r>
      <w:hyperlink r:id="rId38" w:history="1">
        <w:r w:rsidRPr="0055116C">
          <w:rPr>
            <w:rStyle w:val="a8"/>
            <w:color w:val="auto"/>
          </w:rPr>
          <w:t>https://nonews.co/directory/lists/countries/poverty-rate</w:t>
        </w:r>
      </w:hyperlink>
      <w:r w:rsidRPr="0055116C">
        <w:t xml:space="preserve"> (дата обращения: 24.03.2021).</w:t>
      </w:r>
    </w:p>
  </w:footnote>
  <w:footnote w:id="40">
    <w:p w:rsidR="004B1557" w:rsidRPr="00075C4B" w:rsidRDefault="004B1557" w:rsidP="002620B9">
      <w:pPr>
        <w:pStyle w:val="a9"/>
        <w:spacing w:line="240" w:lineRule="auto"/>
        <w:ind w:firstLine="0"/>
        <w:jc w:val="left"/>
        <w:rPr>
          <w:color w:val="000000" w:themeColor="text1"/>
        </w:rPr>
      </w:pPr>
      <w:r w:rsidRPr="00075C4B">
        <w:rPr>
          <w:rStyle w:val="ab"/>
          <w:color w:val="000000" w:themeColor="text1"/>
        </w:rPr>
        <w:footnoteRef/>
      </w:r>
      <w:r w:rsidRPr="00075C4B">
        <w:rPr>
          <w:color w:val="000000" w:themeColor="text1"/>
        </w:rPr>
        <w:t xml:space="preserve"> Данные по инфляции Того – </w:t>
      </w:r>
      <w:r w:rsidRPr="00075C4B">
        <w:rPr>
          <w:color w:val="000000" w:themeColor="text1"/>
          <w:lang w:val="en-US"/>
        </w:rPr>
        <w:t>URL</w:t>
      </w:r>
      <w:r w:rsidRPr="00075C4B">
        <w:rPr>
          <w:color w:val="000000" w:themeColor="text1"/>
        </w:rPr>
        <w:t xml:space="preserve">: </w:t>
      </w:r>
      <w:hyperlink r:id="rId39" w:anchor="economy" w:history="1">
        <w:r w:rsidRPr="00075C4B">
          <w:rPr>
            <w:rStyle w:val="a8"/>
            <w:color w:val="000000" w:themeColor="text1"/>
          </w:rPr>
          <w:t>https://www.cia.gov/the-world-factbook/countries/togo/#economy</w:t>
        </w:r>
      </w:hyperlink>
      <w:r w:rsidRPr="00075C4B">
        <w:rPr>
          <w:color w:val="000000" w:themeColor="text1"/>
        </w:rPr>
        <w:t xml:space="preserve"> (дата обращения: 24.03.2021).</w:t>
      </w:r>
    </w:p>
  </w:footnote>
  <w:footnote w:id="41">
    <w:p w:rsidR="004B1557" w:rsidRPr="002620B9" w:rsidRDefault="004B1557" w:rsidP="002620B9">
      <w:pPr>
        <w:pStyle w:val="a9"/>
        <w:spacing w:line="240" w:lineRule="auto"/>
        <w:ind w:firstLine="0"/>
        <w:jc w:val="left"/>
      </w:pPr>
      <w:r w:rsidRPr="00075C4B">
        <w:rPr>
          <w:rStyle w:val="ab"/>
          <w:color w:val="000000" w:themeColor="text1"/>
        </w:rPr>
        <w:footnoteRef/>
      </w:r>
      <w:r w:rsidRPr="00075C4B">
        <w:rPr>
          <w:color w:val="000000" w:themeColor="text1"/>
        </w:rPr>
        <w:t xml:space="preserve"> Данные по государственному долгу Того  – </w:t>
      </w:r>
      <w:r w:rsidRPr="00075C4B">
        <w:rPr>
          <w:color w:val="000000" w:themeColor="text1"/>
          <w:lang w:val="en-US"/>
        </w:rPr>
        <w:t>URL</w:t>
      </w:r>
      <w:r w:rsidRPr="00075C4B">
        <w:rPr>
          <w:color w:val="000000" w:themeColor="text1"/>
        </w:rPr>
        <w:t xml:space="preserve">: </w:t>
      </w:r>
      <w:hyperlink r:id="rId40" w:history="1">
        <w:r w:rsidRPr="00075C4B">
          <w:rPr>
            <w:rStyle w:val="a8"/>
            <w:color w:val="000000" w:themeColor="text1"/>
          </w:rPr>
          <w:t>https://take-profit.org/statistics/government-debt-to-gdp/togo/</w:t>
        </w:r>
      </w:hyperlink>
      <w:r w:rsidRPr="00075C4B">
        <w:rPr>
          <w:color w:val="000000" w:themeColor="text1"/>
        </w:rPr>
        <w:t xml:space="preserve"> (дата обращения: 24.03.2021</w:t>
      </w:r>
      <w:r w:rsidRPr="002620B9">
        <w:t>).</w:t>
      </w:r>
    </w:p>
  </w:footnote>
  <w:footnote w:id="42">
    <w:p w:rsidR="004B1557" w:rsidRPr="00075C4B" w:rsidRDefault="004B1557" w:rsidP="000164B7">
      <w:pPr>
        <w:pStyle w:val="a9"/>
        <w:spacing w:line="240" w:lineRule="auto"/>
        <w:ind w:firstLine="0"/>
        <w:jc w:val="left"/>
        <w:rPr>
          <w:color w:val="000000" w:themeColor="text1"/>
        </w:rPr>
      </w:pPr>
      <w:r w:rsidRPr="000164B7">
        <w:rPr>
          <w:rStyle w:val="ab"/>
        </w:rPr>
        <w:footnoteRef/>
      </w:r>
      <w:r w:rsidRPr="000164B7">
        <w:t xml:space="preserve"> Демографические </w:t>
      </w:r>
      <w:r w:rsidRPr="00075C4B">
        <w:rPr>
          <w:color w:val="000000" w:themeColor="text1"/>
        </w:rPr>
        <w:t xml:space="preserve">показатели Того  – </w:t>
      </w:r>
      <w:r w:rsidRPr="00075C4B">
        <w:rPr>
          <w:color w:val="000000" w:themeColor="text1"/>
          <w:lang w:val="en-US"/>
        </w:rPr>
        <w:t>URL</w:t>
      </w:r>
      <w:r w:rsidRPr="00075C4B">
        <w:rPr>
          <w:color w:val="000000" w:themeColor="text1"/>
        </w:rPr>
        <w:t xml:space="preserve">: </w:t>
      </w:r>
      <w:hyperlink r:id="rId41" w:history="1">
        <w:r w:rsidRPr="00075C4B">
          <w:rPr>
            <w:rStyle w:val="a8"/>
            <w:color w:val="000000" w:themeColor="text1"/>
          </w:rPr>
          <w:t>Демография Того | Togo | TGO (economicdata.ru)</w:t>
        </w:r>
      </w:hyperlink>
      <w:r w:rsidRPr="00075C4B">
        <w:rPr>
          <w:color w:val="000000" w:themeColor="text1"/>
        </w:rPr>
        <w:t xml:space="preserve"> (дата обращения: 09.04.2021).</w:t>
      </w:r>
    </w:p>
  </w:footnote>
  <w:footnote w:id="43">
    <w:p w:rsidR="004B1557" w:rsidRPr="000164B7" w:rsidRDefault="004B1557" w:rsidP="000164B7">
      <w:pPr>
        <w:pStyle w:val="a9"/>
        <w:spacing w:line="240" w:lineRule="auto"/>
        <w:ind w:firstLine="0"/>
        <w:contextualSpacing/>
        <w:jc w:val="left"/>
      </w:pPr>
      <w:r w:rsidRPr="00075C4B">
        <w:rPr>
          <w:rStyle w:val="ab"/>
          <w:color w:val="000000" w:themeColor="text1"/>
        </w:rPr>
        <w:footnoteRef/>
      </w:r>
      <w:r w:rsidRPr="00075C4B">
        <w:rPr>
          <w:color w:val="000000" w:themeColor="text1"/>
        </w:rPr>
        <w:t xml:space="preserve"> Президентские выборы в Того в 2020 году – </w:t>
      </w:r>
      <w:r w:rsidRPr="00075C4B">
        <w:rPr>
          <w:color w:val="000000" w:themeColor="text1"/>
          <w:lang w:val="en-US"/>
        </w:rPr>
        <w:t>URL</w:t>
      </w:r>
      <w:r w:rsidRPr="00075C4B">
        <w:rPr>
          <w:color w:val="000000" w:themeColor="text1"/>
        </w:rPr>
        <w:t xml:space="preserve">: </w:t>
      </w:r>
      <w:hyperlink r:id="rId42" w:anchor="page=16" w:history="1">
        <w:r w:rsidRPr="00075C4B">
          <w:rPr>
            <w:rStyle w:val="a8"/>
            <w:color w:val="000000" w:themeColor="text1"/>
          </w:rPr>
          <w:t>https://jo.gouv.tg/sites/default/files/JO/JOS_11_03_2020%20-%2065%20E%20ANNEE%20N°%208%20BIS.pdf#page=16</w:t>
        </w:r>
      </w:hyperlink>
      <w:r w:rsidRPr="00075C4B">
        <w:rPr>
          <w:color w:val="000000" w:themeColor="text1"/>
        </w:rPr>
        <w:t xml:space="preserve"> (дата</w:t>
      </w:r>
      <w:r w:rsidRPr="000164B7">
        <w:t xml:space="preserve"> обращения: 09.04.2021).</w:t>
      </w:r>
    </w:p>
  </w:footnote>
  <w:footnote w:id="44">
    <w:p w:rsidR="004B1557" w:rsidRDefault="004B1557" w:rsidP="00487688">
      <w:pPr>
        <w:pStyle w:val="a9"/>
        <w:spacing w:line="240" w:lineRule="auto"/>
        <w:ind w:firstLine="0"/>
        <w:contextualSpacing/>
        <w:jc w:val="left"/>
      </w:pPr>
      <w:r>
        <w:rPr>
          <w:rStyle w:val="ab"/>
        </w:rPr>
        <w:footnoteRef/>
      </w:r>
      <w:r>
        <w:t xml:space="preserve"> Составлено </w:t>
      </w:r>
      <w:r w:rsidRPr="00075C4B">
        <w:rPr>
          <w:color w:val="000000" w:themeColor="text1"/>
        </w:rPr>
        <w:t xml:space="preserve">автором по материалам: </w:t>
      </w:r>
      <w:r w:rsidRPr="00E83DF6">
        <w:rPr>
          <w:color w:val="000000" w:themeColor="text1"/>
        </w:rPr>
        <w:t>JOURNAL OFFICIEL</w:t>
      </w:r>
      <w:r>
        <w:rPr>
          <w:color w:val="000000" w:themeColor="text1"/>
        </w:rPr>
        <w:t xml:space="preserve"> – </w:t>
      </w:r>
      <w:r>
        <w:rPr>
          <w:color w:val="000000" w:themeColor="text1"/>
          <w:lang w:val="en-US"/>
        </w:rPr>
        <w:t>URL</w:t>
      </w:r>
      <w:r>
        <w:rPr>
          <w:color w:val="000000" w:themeColor="text1"/>
        </w:rPr>
        <w:t xml:space="preserve">: </w:t>
      </w:r>
      <w:hyperlink r:id="rId43" w:anchor="page=16" w:history="1">
        <w:r w:rsidRPr="009457D7">
          <w:rPr>
            <w:rStyle w:val="a8"/>
            <w:color w:val="auto"/>
          </w:rPr>
          <w:t>https://jo.gouv.tg/sites/default/files/JO/JOS_11_03_2020%20-%2065%20E%20ANNEE%20N°%208%20BIS.pdf#page=16</w:t>
        </w:r>
      </w:hyperlink>
      <w:r w:rsidRPr="00075C4B">
        <w:rPr>
          <w:color w:val="000000" w:themeColor="text1"/>
        </w:rPr>
        <w:t xml:space="preserve"> (дата обращения</w:t>
      </w:r>
      <w:r>
        <w:t>: 09.04</w:t>
      </w:r>
      <w:r w:rsidRPr="002620B9">
        <w:t>.2021)</w:t>
      </w:r>
      <w:r>
        <w:t>.</w:t>
      </w:r>
    </w:p>
  </w:footnote>
  <w:footnote w:id="45">
    <w:p w:rsidR="004B1557" w:rsidRDefault="004B1557" w:rsidP="00DC56CA">
      <w:pPr>
        <w:pStyle w:val="a9"/>
        <w:spacing w:line="240" w:lineRule="auto"/>
        <w:ind w:firstLine="0"/>
        <w:contextualSpacing/>
        <w:jc w:val="left"/>
      </w:pPr>
      <w:r>
        <w:rPr>
          <w:rStyle w:val="ab"/>
        </w:rPr>
        <w:footnoteRef/>
      </w:r>
      <w:r>
        <w:t xml:space="preserve"> Список ООН наименее </w:t>
      </w:r>
      <w:r w:rsidRPr="00075C4B">
        <w:rPr>
          <w:color w:val="000000" w:themeColor="text1"/>
        </w:rPr>
        <w:t xml:space="preserve">развитых стран – </w:t>
      </w:r>
      <w:r w:rsidRPr="00075C4B">
        <w:rPr>
          <w:color w:val="000000" w:themeColor="text1"/>
          <w:lang w:val="en-US"/>
        </w:rPr>
        <w:t>URL</w:t>
      </w:r>
      <w:r w:rsidRPr="00075C4B">
        <w:rPr>
          <w:color w:val="000000" w:themeColor="text1"/>
        </w:rPr>
        <w:t xml:space="preserve">: </w:t>
      </w:r>
      <w:hyperlink r:id="rId44" w:history="1">
        <w:r w:rsidRPr="00075C4B">
          <w:rPr>
            <w:rStyle w:val="a8"/>
            <w:color w:val="000000" w:themeColor="text1"/>
          </w:rPr>
          <w:t>https://www.un.org/development/desa/dpad/wp-content/uploads/sites/45/publication/ldc_list.pdf</w:t>
        </w:r>
      </w:hyperlink>
      <w:r w:rsidRPr="00075C4B">
        <w:rPr>
          <w:color w:val="000000" w:themeColor="text1"/>
        </w:rPr>
        <w:t xml:space="preserve"> (дата</w:t>
      </w:r>
      <w:r>
        <w:t xml:space="preserve"> обращения: 09.04.2021).</w:t>
      </w:r>
    </w:p>
  </w:footnote>
  <w:footnote w:id="46">
    <w:p w:rsidR="004B1557" w:rsidRPr="00270931" w:rsidRDefault="004B1557" w:rsidP="00EE701A">
      <w:pPr>
        <w:pStyle w:val="a9"/>
        <w:spacing w:line="240" w:lineRule="auto"/>
        <w:ind w:firstLine="0"/>
        <w:contextualSpacing/>
        <w:jc w:val="left"/>
      </w:pPr>
      <w:r w:rsidRPr="00EE701A">
        <w:rPr>
          <w:rStyle w:val="ab"/>
        </w:rPr>
        <w:footnoteRef/>
      </w:r>
      <w:r w:rsidRPr="00270931">
        <w:t xml:space="preserve"> </w:t>
      </w:r>
      <w:r w:rsidRPr="00EE701A">
        <w:t>Административно</w:t>
      </w:r>
      <w:r w:rsidRPr="00270931">
        <w:t>-</w:t>
      </w:r>
      <w:r w:rsidRPr="00075C4B">
        <w:rPr>
          <w:color w:val="000000" w:themeColor="text1"/>
        </w:rPr>
        <w:t>территориальное</w:t>
      </w:r>
      <w:r w:rsidRPr="00270931">
        <w:rPr>
          <w:color w:val="000000" w:themeColor="text1"/>
        </w:rPr>
        <w:t xml:space="preserve"> </w:t>
      </w:r>
      <w:r w:rsidRPr="00075C4B">
        <w:rPr>
          <w:color w:val="000000" w:themeColor="text1"/>
        </w:rPr>
        <w:t>деление</w:t>
      </w:r>
      <w:r w:rsidRPr="00270931">
        <w:rPr>
          <w:color w:val="000000" w:themeColor="text1"/>
        </w:rPr>
        <w:t xml:space="preserve"> </w:t>
      </w:r>
      <w:r w:rsidRPr="00075C4B">
        <w:rPr>
          <w:color w:val="000000" w:themeColor="text1"/>
        </w:rPr>
        <w:t>Того</w:t>
      </w:r>
      <w:r w:rsidRPr="00270931">
        <w:rPr>
          <w:color w:val="000000" w:themeColor="text1"/>
        </w:rPr>
        <w:t xml:space="preserve"> – </w:t>
      </w:r>
      <w:r w:rsidRPr="00075C4B">
        <w:rPr>
          <w:color w:val="000000" w:themeColor="text1"/>
          <w:lang w:val="en-US"/>
        </w:rPr>
        <w:t>URL</w:t>
      </w:r>
      <w:r w:rsidRPr="00270931">
        <w:rPr>
          <w:color w:val="000000" w:themeColor="text1"/>
        </w:rPr>
        <w:t xml:space="preserve">: </w:t>
      </w:r>
      <w:hyperlink r:id="rId45" w:history="1">
        <w:r w:rsidRPr="00075C4B">
          <w:rPr>
            <w:rStyle w:val="a8"/>
            <w:color w:val="000000" w:themeColor="text1"/>
            <w:lang w:val="en-US"/>
          </w:rPr>
          <w:t>Detailed</w:t>
        </w:r>
        <w:r w:rsidRPr="00270931">
          <w:rPr>
            <w:rStyle w:val="a8"/>
            <w:color w:val="000000" w:themeColor="text1"/>
          </w:rPr>
          <w:t xml:space="preserve"> </w:t>
        </w:r>
        <w:r w:rsidRPr="00075C4B">
          <w:rPr>
            <w:rStyle w:val="a8"/>
            <w:color w:val="000000" w:themeColor="text1"/>
            <w:lang w:val="en-US"/>
          </w:rPr>
          <w:t>political</w:t>
        </w:r>
        <w:r w:rsidRPr="00270931">
          <w:rPr>
            <w:rStyle w:val="a8"/>
            <w:color w:val="000000" w:themeColor="text1"/>
          </w:rPr>
          <w:t xml:space="preserve"> </w:t>
        </w:r>
        <w:r w:rsidRPr="00075C4B">
          <w:rPr>
            <w:rStyle w:val="a8"/>
            <w:color w:val="000000" w:themeColor="text1"/>
            <w:lang w:val="en-US"/>
          </w:rPr>
          <w:t>and</w:t>
        </w:r>
        <w:r w:rsidRPr="00270931">
          <w:rPr>
            <w:rStyle w:val="a8"/>
            <w:color w:val="000000" w:themeColor="text1"/>
          </w:rPr>
          <w:t xml:space="preserve"> </w:t>
        </w:r>
        <w:r w:rsidRPr="00075C4B">
          <w:rPr>
            <w:rStyle w:val="a8"/>
            <w:color w:val="000000" w:themeColor="text1"/>
            <w:lang w:val="en-US"/>
          </w:rPr>
          <w:t>administrative</w:t>
        </w:r>
        <w:r w:rsidRPr="00270931">
          <w:rPr>
            <w:rStyle w:val="a8"/>
            <w:color w:val="000000" w:themeColor="text1"/>
          </w:rPr>
          <w:t xml:space="preserve"> </w:t>
        </w:r>
        <w:r w:rsidRPr="00075C4B">
          <w:rPr>
            <w:rStyle w:val="a8"/>
            <w:color w:val="000000" w:themeColor="text1"/>
            <w:lang w:val="en-US"/>
          </w:rPr>
          <w:t>map</w:t>
        </w:r>
        <w:r w:rsidRPr="00270931">
          <w:rPr>
            <w:rStyle w:val="a8"/>
            <w:color w:val="000000" w:themeColor="text1"/>
          </w:rPr>
          <w:t xml:space="preserve"> </w:t>
        </w:r>
        <w:r w:rsidRPr="00075C4B">
          <w:rPr>
            <w:rStyle w:val="a8"/>
            <w:color w:val="000000" w:themeColor="text1"/>
            <w:lang w:val="en-US"/>
          </w:rPr>
          <w:t>of</w:t>
        </w:r>
        <w:r w:rsidRPr="00270931">
          <w:rPr>
            <w:rStyle w:val="a8"/>
            <w:color w:val="000000" w:themeColor="text1"/>
          </w:rPr>
          <w:t xml:space="preserve"> </w:t>
        </w:r>
        <w:r w:rsidRPr="00075C4B">
          <w:rPr>
            <w:rStyle w:val="a8"/>
            <w:color w:val="000000" w:themeColor="text1"/>
            <w:lang w:val="en-US"/>
          </w:rPr>
          <w:t>Togo</w:t>
        </w:r>
        <w:r w:rsidRPr="00270931">
          <w:rPr>
            <w:rStyle w:val="a8"/>
            <w:color w:val="000000" w:themeColor="text1"/>
          </w:rPr>
          <w:t xml:space="preserve"> </w:t>
        </w:r>
        <w:r w:rsidRPr="00075C4B">
          <w:rPr>
            <w:rStyle w:val="a8"/>
            <w:color w:val="000000" w:themeColor="text1"/>
            <w:lang w:val="en-US"/>
          </w:rPr>
          <w:t>with</w:t>
        </w:r>
        <w:r w:rsidRPr="00270931">
          <w:rPr>
            <w:rStyle w:val="a8"/>
            <w:color w:val="000000" w:themeColor="text1"/>
          </w:rPr>
          <w:t xml:space="preserve"> </w:t>
        </w:r>
        <w:r w:rsidRPr="00075C4B">
          <w:rPr>
            <w:rStyle w:val="a8"/>
            <w:color w:val="000000" w:themeColor="text1"/>
            <w:lang w:val="en-US"/>
          </w:rPr>
          <w:t>roads</w:t>
        </w:r>
        <w:r w:rsidRPr="00270931">
          <w:rPr>
            <w:rStyle w:val="a8"/>
            <w:color w:val="000000" w:themeColor="text1"/>
          </w:rPr>
          <w:t xml:space="preserve"> </w:t>
        </w:r>
        <w:r w:rsidRPr="00075C4B">
          <w:rPr>
            <w:rStyle w:val="a8"/>
            <w:color w:val="000000" w:themeColor="text1"/>
            <w:lang w:val="en-US"/>
          </w:rPr>
          <w:t>and</w:t>
        </w:r>
        <w:r w:rsidRPr="00270931">
          <w:rPr>
            <w:rStyle w:val="a8"/>
            <w:color w:val="000000" w:themeColor="text1"/>
          </w:rPr>
          <w:t xml:space="preserve"> </w:t>
        </w:r>
        <w:r w:rsidRPr="00075C4B">
          <w:rPr>
            <w:rStyle w:val="a8"/>
            <w:color w:val="000000" w:themeColor="text1"/>
            <w:lang w:val="en-US"/>
          </w:rPr>
          <w:t>cities</w:t>
        </w:r>
        <w:r w:rsidRPr="00270931">
          <w:rPr>
            <w:rStyle w:val="a8"/>
            <w:color w:val="000000" w:themeColor="text1"/>
          </w:rPr>
          <w:t xml:space="preserve"> | </w:t>
        </w:r>
        <w:r w:rsidRPr="00075C4B">
          <w:rPr>
            <w:rStyle w:val="a8"/>
            <w:color w:val="000000" w:themeColor="text1"/>
            <w:lang w:val="en-US"/>
          </w:rPr>
          <w:t>Togo</w:t>
        </w:r>
        <w:r w:rsidRPr="00270931">
          <w:rPr>
            <w:rStyle w:val="a8"/>
            <w:color w:val="000000" w:themeColor="text1"/>
          </w:rPr>
          <w:t xml:space="preserve"> | </w:t>
        </w:r>
        <w:r w:rsidRPr="00075C4B">
          <w:rPr>
            <w:rStyle w:val="a8"/>
            <w:color w:val="000000" w:themeColor="text1"/>
            <w:lang w:val="en-US"/>
          </w:rPr>
          <w:t>Africa</w:t>
        </w:r>
        <w:r w:rsidRPr="00270931">
          <w:rPr>
            <w:rStyle w:val="a8"/>
            <w:color w:val="000000" w:themeColor="text1"/>
          </w:rPr>
          <w:t xml:space="preserve"> | </w:t>
        </w:r>
        <w:r w:rsidRPr="00075C4B">
          <w:rPr>
            <w:rStyle w:val="a8"/>
            <w:color w:val="000000" w:themeColor="text1"/>
            <w:lang w:val="en-US"/>
          </w:rPr>
          <w:t>Mapsland</w:t>
        </w:r>
        <w:r w:rsidRPr="00270931">
          <w:rPr>
            <w:rStyle w:val="a8"/>
            <w:color w:val="000000" w:themeColor="text1"/>
          </w:rPr>
          <w:t xml:space="preserve"> | </w:t>
        </w:r>
        <w:r w:rsidRPr="00075C4B">
          <w:rPr>
            <w:rStyle w:val="a8"/>
            <w:color w:val="000000" w:themeColor="text1"/>
            <w:lang w:val="en-US"/>
          </w:rPr>
          <w:t>Maps</w:t>
        </w:r>
        <w:r w:rsidRPr="00270931">
          <w:rPr>
            <w:rStyle w:val="a8"/>
            <w:color w:val="000000" w:themeColor="text1"/>
          </w:rPr>
          <w:t xml:space="preserve"> </w:t>
        </w:r>
        <w:r w:rsidRPr="00075C4B">
          <w:rPr>
            <w:rStyle w:val="a8"/>
            <w:color w:val="000000" w:themeColor="text1"/>
            <w:lang w:val="en-US"/>
          </w:rPr>
          <w:t>of</w:t>
        </w:r>
        <w:r w:rsidRPr="00270931">
          <w:rPr>
            <w:rStyle w:val="a8"/>
            <w:color w:val="000000" w:themeColor="text1"/>
          </w:rPr>
          <w:t xml:space="preserve"> </w:t>
        </w:r>
        <w:r w:rsidRPr="00075C4B">
          <w:rPr>
            <w:rStyle w:val="a8"/>
            <w:color w:val="000000" w:themeColor="text1"/>
            <w:lang w:val="en-US"/>
          </w:rPr>
          <w:t>the</w:t>
        </w:r>
        <w:r w:rsidRPr="00270931">
          <w:rPr>
            <w:rStyle w:val="a8"/>
            <w:color w:val="000000" w:themeColor="text1"/>
          </w:rPr>
          <w:t xml:space="preserve"> </w:t>
        </w:r>
        <w:r w:rsidRPr="00075C4B">
          <w:rPr>
            <w:rStyle w:val="a8"/>
            <w:color w:val="000000" w:themeColor="text1"/>
            <w:lang w:val="en-US"/>
          </w:rPr>
          <w:t>World</w:t>
        </w:r>
      </w:hyperlink>
      <w:r w:rsidRPr="00270931">
        <w:rPr>
          <w:color w:val="000000" w:themeColor="text1"/>
        </w:rPr>
        <w:t xml:space="preserve"> (</w:t>
      </w:r>
      <w:r w:rsidRPr="00075C4B">
        <w:rPr>
          <w:color w:val="000000" w:themeColor="text1"/>
        </w:rPr>
        <w:t>дата</w:t>
      </w:r>
      <w:r w:rsidRPr="00270931">
        <w:t xml:space="preserve"> </w:t>
      </w:r>
      <w:r w:rsidRPr="00EE701A">
        <w:t>обращения</w:t>
      </w:r>
      <w:r w:rsidRPr="00270931">
        <w:t>: 09.04.2021).</w:t>
      </w:r>
    </w:p>
  </w:footnote>
  <w:footnote w:id="47">
    <w:p w:rsidR="004B1557" w:rsidRPr="0066621F" w:rsidRDefault="004B1557" w:rsidP="009519FD">
      <w:pPr>
        <w:pStyle w:val="a9"/>
        <w:spacing w:line="240" w:lineRule="auto"/>
        <w:ind w:firstLine="0"/>
        <w:contextualSpacing/>
        <w:jc w:val="left"/>
      </w:pPr>
      <w:r>
        <w:rPr>
          <w:rStyle w:val="ab"/>
        </w:rPr>
        <w:footnoteRef/>
      </w:r>
      <w:r w:rsidRPr="00270931">
        <w:t xml:space="preserve"> </w:t>
      </w:r>
      <w:r w:rsidRPr="0066621F">
        <w:t xml:space="preserve">Составлено </w:t>
      </w:r>
      <w:r w:rsidRPr="0066621F">
        <w:rPr>
          <w:color w:val="000000" w:themeColor="text1"/>
        </w:rPr>
        <w:t xml:space="preserve">автором по материалам: </w:t>
      </w:r>
      <w:r w:rsidRPr="0066621F">
        <w:rPr>
          <w:color w:val="000000" w:themeColor="text1"/>
          <w:lang w:val="en-US"/>
        </w:rPr>
        <w:t>CHAPTER</w:t>
      </w:r>
      <w:r w:rsidRPr="0066621F">
        <w:rPr>
          <w:color w:val="000000" w:themeColor="text1"/>
        </w:rPr>
        <w:t xml:space="preserve"> 1: </w:t>
      </w:r>
      <w:r w:rsidRPr="0066621F">
        <w:rPr>
          <w:color w:val="000000" w:themeColor="text1"/>
          <w:lang w:val="en-US"/>
        </w:rPr>
        <w:t>THE</w:t>
      </w:r>
      <w:r w:rsidRPr="0066621F">
        <w:rPr>
          <w:color w:val="000000" w:themeColor="text1"/>
        </w:rPr>
        <w:t xml:space="preserve"> </w:t>
      </w:r>
      <w:r w:rsidRPr="0066621F">
        <w:rPr>
          <w:color w:val="000000" w:themeColor="text1"/>
          <w:lang w:val="en-US"/>
        </w:rPr>
        <w:t>F</w:t>
      </w:r>
      <w:r w:rsidRPr="0066621F">
        <w:rPr>
          <w:color w:val="000000" w:themeColor="text1"/>
        </w:rPr>
        <w:t>-</w:t>
      </w:r>
      <w:r w:rsidRPr="0066621F">
        <w:rPr>
          <w:color w:val="000000" w:themeColor="text1"/>
          <w:lang w:val="en-US"/>
        </w:rPr>
        <w:t>PRSP</w:t>
      </w:r>
      <w:r w:rsidRPr="0066621F">
        <w:rPr>
          <w:color w:val="000000" w:themeColor="text1"/>
        </w:rPr>
        <w:t xml:space="preserve"> </w:t>
      </w:r>
      <w:r w:rsidRPr="0066621F">
        <w:rPr>
          <w:color w:val="000000" w:themeColor="text1"/>
          <w:lang w:val="en-US"/>
        </w:rPr>
        <w:t>DRAFTING</w:t>
      </w:r>
      <w:r w:rsidRPr="0066621F">
        <w:rPr>
          <w:color w:val="000000" w:themeColor="text1"/>
        </w:rPr>
        <w:t xml:space="preserve"> </w:t>
      </w:r>
      <w:r w:rsidRPr="0066621F">
        <w:rPr>
          <w:color w:val="000000" w:themeColor="text1"/>
          <w:lang w:val="en-US"/>
        </w:rPr>
        <w:t>CONTEXT</w:t>
      </w:r>
      <w:r w:rsidRPr="0066621F">
        <w:rPr>
          <w:color w:val="000000" w:themeColor="text1"/>
        </w:rPr>
        <w:t xml:space="preserve"> </w:t>
      </w:r>
      <w:r w:rsidRPr="0066621F">
        <w:rPr>
          <w:color w:val="000000" w:themeColor="text1"/>
          <w:lang w:val="en-US"/>
        </w:rPr>
        <w:t>AND</w:t>
      </w:r>
      <w:r w:rsidRPr="0066621F">
        <w:rPr>
          <w:color w:val="000000" w:themeColor="text1"/>
        </w:rPr>
        <w:t xml:space="preserve"> </w:t>
      </w:r>
      <w:r w:rsidRPr="0066621F">
        <w:rPr>
          <w:color w:val="000000" w:themeColor="text1"/>
          <w:lang w:val="en-US"/>
        </w:rPr>
        <w:t>METHOD</w:t>
      </w:r>
      <w:r w:rsidRPr="0066621F">
        <w:rPr>
          <w:color w:val="000000" w:themeColor="text1"/>
        </w:rPr>
        <w:t xml:space="preserve"> // </w:t>
      </w:r>
      <w:r w:rsidRPr="0066621F">
        <w:rPr>
          <w:color w:val="000000" w:themeColor="text1"/>
          <w:lang w:val="en-US"/>
        </w:rPr>
        <w:t>Togo</w:t>
      </w:r>
      <w:r w:rsidRPr="0066621F">
        <w:rPr>
          <w:color w:val="000000" w:themeColor="text1"/>
        </w:rPr>
        <w:t xml:space="preserve"> : </w:t>
      </w:r>
      <w:r w:rsidRPr="0066621F">
        <w:rPr>
          <w:color w:val="000000" w:themeColor="text1"/>
          <w:lang w:val="en-US"/>
        </w:rPr>
        <w:t>Poverty</w:t>
      </w:r>
      <w:r w:rsidRPr="0066621F">
        <w:rPr>
          <w:color w:val="000000" w:themeColor="text1"/>
        </w:rPr>
        <w:t xml:space="preserve"> </w:t>
      </w:r>
      <w:r w:rsidRPr="0066621F">
        <w:rPr>
          <w:color w:val="000000" w:themeColor="text1"/>
          <w:lang w:val="en-US"/>
        </w:rPr>
        <w:t>Reduction</w:t>
      </w:r>
      <w:r w:rsidRPr="0066621F">
        <w:rPr>
          <w:color w:val="000000" w:themeColor="text1"/>
        </w:rPr>
        <w:t xml:space="preserve"> </w:t>
      </w:r>
      <w:r w:rsidRPr="0066621F">
        <w:rPr>
          <w:color w:val="000000" w:themeColor="text1"/>
          <w:lang w:val="en-US"/>
        </w:rPr>
        <w:t>Strategy</w:t>
      </w:r>
      <w:r w:rsidRPr="0066621F">
        <w:rPr>
          <w:color w:val="000000" w:themeColor="text1"/>
        </w:rPr>
        <w:t xml:space="preserve"> </w:t>
      </w:r>
      <w:r w:rsidRPr="0066621F">
        <w:rPr>
          <w:color w:val="000000" w:themeColor="text1"/>
          <w:lang w:val="en-US"/>
        </w:rPr>
        <w:t>Paper</w:t>
      </w:r>
      <w:r w:rsidRPr="0066621F">
        <w:rPr>
          <w:color w:val="000000" w:themeColor="text1"/>
        </w:rPr>
        <w:t xml:space="preserve"> (2009-11) – </w:t>
      </w:r>
      <w:r w:rsidRPr="0066621F">
        <w:rPr>
          <w:color w:val="000000" w:themeColor="text1"/>
          <w:lang w:val="en-US"/>
        </w:rPr>
        <w:t>URL</w:t>
      </w:r>
      <w:r w:rsidRPr="0066621F">
        <w:rPr>
          <w:color w:val="000000" w:themeColor="text1"/>
        </w:rPr>
        <w:t xml:space="preserve">: </w:t>
      </w:r>
      <w:hyperlink r:id="rId46" w:history="1">
        <w:r w:rsidRPr="0066621F">
          <w:rPr>
            <w:rStyle w:val="a8"/>
            <w:color w:val="000000" w:themeColor="text1"/>
            <w:lang w:val="en-US"/>
          </w:rPr>
          <w:t>https</w:t>
        </w:r>
        <w:r w:rsidRPr="0066621F">
          <w:rPr>
            <w:rStyle w:val="a8"/>
            <w:color w:val="000000" w:themeColor="text1"/>
          </w:rPr>
          <w:t>://</w:t>
        </w:r>
        <w:r w:rsidRPr="0066621F">
          <w:rPr>
            <w:rStyle w:val="a8"/>
            <w:color w:val="000000" w:themeColor="text1"/>
            <w:lang w:val="en-US"/>
          </w:rPr>
          <w:t>www</w:t>
        </w:r>
        <w:r w:rsidRPr="0066621F">
          <w:rPr>
            <w:rStyle w:val="a8"/>
            <w:color w:val="000000" w:themeColor="text1"/>
          </w:rPr>
          <w:t>.</w:t>
        </w:r>
        <w:r w:rsidRPr="0066621F">
          <w:rPr>
            <w:rStyle w:val="a8"/>
            <w:color w:val="000000" w:themeColor="text1"/>
            <w:lang w:val="en-US"/>
          </w:rPr>
          <w:t>elibrary</w:t>
        </w:r>
        <w:r w:rsidRPr="0066621F">
          <w:rPr>
            <w:rStyle w:val="a8"/>
            <w:color w:val="000000" w:themeColor="text1"/>
          </w:rPr>
          <w:t>.</w:t>
        </w:r>
        <w:r w:rsidRPr="0066621F">
          <w:rPr>
            <w:rStyle w:val="a8"/>
            <w:color w:val="000000" w:themeColor="text1"/>
            <w:lang w:val="en-US"/>
          </w:rPr>
          <w:t>imf</w:t>
        </w:r>
        <w:r w:rsidRPr="0066621F">
          <w:rPr>
            <w:rStyle w:val="a8"/>
            <w:color w:val="000000" w:themeColor="text1"/>
          </w:rPr>
          <w:t>.</w:t>
        </w:r>
        <w:r w:rsidRPr="0066621F">
          <w:rPr>
            <w:rStyle w:val="a8"/>
            <w:color w:val="000000" w:themeColor="text1"/>
            <w:lang w:val="en-US"/>
          </w:rPr>
          <w:t>org</w:t>
        </w:r>
        <w:r w:rsidRPr="0066621F">
          <w:rPr>
            <w:rStyle w:val="a8"/>
            <w:color w:val="000000" w:themeColor="text1"/>
          </w:rPr>
          <w:t>/</w:t>
        </w:r>
        <w:r w:rsidRPr="0066621F">
          <w:rPr>
            <w:rStyle w:val="a8"/>
            <w:color w:val="000000" w:themeColor="text1"/>
            <w:lang w:val="en-US"/>
          </w:rPr>
          <w:t>view</w:t>
        </w:r>
        <w:r w:rsidRPr="0066621F">
          <w:rPr>
            <w:rStyle w:val="a8"/>
            <w:color w:val="000000" w:themeColor="text1"/>
          </w:rPr>
          <w:t>/</w:t>
        </w:r>
        <w:r w:rsidRPr="0066621F">
          <w:rPr>
            <w:rStyle w:val="a8"/>
            <w:color w:val="000000" w:themeColor="text1"/>
            <w:lang w:val="en-US"/>
          </w:rPr>
          <w:t>IMF</w:t>
        </w:r>
        <w:r w:rsidRPr="0066621F">
          <w:rPr>
            <w:rStyle w:val="a8"/>
            <w:color w:val="000000" w:themeColor="text1"/>
          </w:rPr>
          <w:t>002/10726-9781451836691/10726-9781451836691/10726-9781451836691_</w:t>
        </w:r>
        <w:r w:rsidRPr="0066621F">
          <w:rPr>
            <w:rStyle w:val="a8"/>
            <w:color w:val="000000" w:themeColor="text1"/>
            <w:lang w:val="en-US"/>
          </w:rPr>
          <w:t>A</w:t>
        </w:r>
        <w:r w:rsidRPr="0066621F">
          <w:rPr>
            <w:rStyle w:val="a8"/>
            <w:color w:val="000000" w:themeColor="text1"/>
          </w:rPr>
          <w:t>001.</w:t>
        </w:r>
        <w:r w:rsidRPr="0066621F">
          <w:rPr>
            <w:rStyle w:val="a8"/>
            <w:color w:val="000000" w:themeColor="text1"/>
            <w:lang w:val="en-US"/>
          </w:rPr>
          <w:t>xml</w:t>
        </w:r>
      </w:hyperlink>
      <w:r w:rsidRPr="0066621F">
        <w:rPr>
          <w:color w:val="000000" w:themeColor="text1"/>
        </w:rPr>
        <w:t xml:space="preserve"> (дата</w:t>
      </w:r>
      <w:r w:rsidRPr="0066621F">
        <w:t xml:space="preserve"> обращения: 09.04.2021).</w:t>
      </w:r>
    </w:p>
  </w:footnote>
  <w:footnote w:id="48">
    <w:p w:rsidR="004B1557" w:rsidRDefault="004B1557" w:rsidP="00672968">
      <w:pPr>
        <w:pStyle w:val="a9"/>
        <w:spacing w:line="240" w:lineRule="auto"/>
        <w:ind w:firstLine="0"/>
        <w:contextualSpacing/>
        <w:jc w:val="left"/>
      </w:pPr>
      <w:r>
        <w:rPr>
          <w:rStyle w:val="ab"/>
        </w:rPr>
        <w:footnoteRef/>
      </w:r>
      <w:r>
        <w:t xml:space="preserve"> Источник: Расчеты автора.</w:t>
      </w:r>
    </w:p>
  </w:footnote>
  <w:footnote w:id="49">
    <w:p w:rsidR="004B1557" w:rsidRPr="00075C4B" w:rsidRDefault="004B1557" w:rsidP="00242D0E">
      <w:pPr>
        <w:pStyle w:val="a9"/>
        <w:spacing w:line="240" w:lineRule="auto"/>
        <w:ind w:firstLine="0"/>
        <w:contextualSpacing/>
        <w:jc w:val="left"/>
        <w:rPr>
          <w:color w:val="000000" w:themeColor="text1"/>
        </w:rPr>
      </w:pPr>
      <w:r>
        <w:rPr>
          <w:rStyle w:val="ab"/>
        </w:rPr>
        <w:footnoteRef/>
      </w:r>
      <w:r>
        <w:t xml:space="preserve"> Доступ к безопасной </w:t>
      </w:r>
      <w:r w:rsidRPr="00075C4B">
        <w:rPr>
          <w:color w:val="000000" w:themeColor="text1"/>
        </w:rPr>
        <w:t xml:space="preserve">питьевой воде в Того – </w:t>
      </w:r>
      <w:r w:rsidRPr="00075C4B">
        <w:rPr>
          <w:color w:val="000000" w:themeColor="text1"/>
          <w:lang w:val="en-US"/>
        </w:rPr>
        <w:t>URL</w:t>
      </w:r>
      <w:r w:rsidRPr="00075C4B">
        <w:rPr>
          <w:color w:val="000000" w:themeColor="text1"/>
        </w:rPr>
        <w:t xml:space="preserve">:  </w:t>
      </w:r>
      <w:hyperlink r:id="rId47" w:history="1">
        <w:r w:rsidRPr="00075C4B">
          <w:rPr>
            <w:rStyle w:val="a8"/>
            <w:color w:val="000000" w:themeColor="text1"/>
          </w:rPr>
          <w:t>https://www.elibrary.imf.org/view/IMF002/10726-9781451836691/10726-9781451836691/10726-9781451836691_A001.xml</w:t>
        </w:r>
      </w:hyperlink>
      <w:r w:rsidRPr="00075C4B">
        <w:rPr>
          <w:color w:val="000000" w:themeColor="text1"/>
        </w:rPr>
        <w:t xml:space="preserve"> (дата обращения: 11.04.2021).</w:t>
      </w:r>
    </w:p>
  </w:footnote>
  <w:footnote w:id="50">
    <w:p w:rsidR="004B1557" w:rsidRPr="00075C4B" w:rsidRDefault="004B1557" w:rsidP="00242D0E">
      <w:pPr>
        <w:pStyle w:val="a9"/>
        <w:spacing w:line="240" w:lineRule="auto"/>
        <w:ind w:firstLine="0"/>
        <w:jc w:val="left"/>
        <w:rPr>
          <w:color w:val="000000" w:themeColor="text1"/>
        </w:rPr>
      </w:pPr>
      <w:r w:rsidRPr="00075C4B">
        <w:rPr>
          <w:rStyle w:val="ab"/>
          <w:color w:val="000000" w:themeColor="text1"/>
        </w:rPr>
        <w:footnoteRef/>
      </w:r>
      <w:r w:rsidRPr="00075C4B">
        <w:rPr>
          <w:color w:val="000000" w:themeColor="text1"/>
        </w:rPr>
        <w:t xml:space="preserve"> Уровень заболеваемости населения Того – </w:t>
      </w:r>
      <w:r w:rsidRPr="00075C4B">
        <w:rPr>
          <w:color w:val="000000" w:themeColor="text1"/>
          <w:lang w:val="en-US"/>
        </w:rPr>
        <w:t>URL</w:t>
      </w:r>
      <w:r w:rsidRPr="00075C4B">
        <w:rPr>
          <w:color w:val="000000" w:themeColor="text1"/>
        </w:rPr>
        <w:t xml:space="preserve">: </w:t>
      </w:r>
      <w:hyperlink r:id="rId48" w:history="1">
        <w:r w:rsidRPr="00075C4B">
          <w:rPr>
            <w:rStyle w:val="a8"/>
            <w:color w:val="000000" w:themeColor="text1"/>
            <w:lang w:val="en-US"/>
          </w:rPr>
          <w:t>Principaux</w:t>
        </w:r>
        <w:r w:rsidRPr="00075C4B">
          <w:rPr>
            <w:rStyle w:val="a8"/>
            <w:color w:val="000000" w:themeColor="text1"/>
          </w:rPr>
          <w:t xml:space="preserve"> </w:t>
        </w:r>
        <w:r w:rsidRPr="00075C4B">
          <w:rPr>
            <w:rStyle w:val="a8"/>
            <w:color w:val="000000" w:themeColor="text1"/>
            <w:lang w:val="en-US"/>
          </w:rPr>
          <w:t>indicateurs</w:t>
        </w:r>
        <w:r w:rsidRPr="00075C4B">
          <w:rPr>
            <w:rStyle w:val="a8"/>
            <w:color w:val="000000" w:themeColor="text1"/>
          </w:rPr>
          <w:t xml:space="preserve"> </w:t>
        </w:r>
        <w:r w:rsidRPr="00075C4B">
          <w:rPr>
            <w:rStyle w:val="a8"/>
            <w:color w:val="000000" w:themeColor="text1"/>
            <w:lang w:val="en-US"/>
          </w:rPr>
          <w:t>de</w:t>
        </w:r>
        <w:r w:rsidRPr="00075C4B">
          <w:rPr>
            <w:rStyle w:val="a8"/>
            <w:color w:val="000000" w:themeColor="text1"/>
          </w:rPr>
          <w:t xml:space="preserve"> </w:t>
        </w:r>
        <w:r w:rsidRPr="00075C4B">
          <w:rPr>
            <w:rStyle w:val="a8"/>
            <w:color w:val="000000" w:themeColor="text1"/>
            <w:lang w:val="en-US"/>
          </w:rPr>
          <w:t>sant</w:t>
        </w:r>
        <w:r w:rsidRPr="00075C4B">
          <w:rPr>
            <w:rStyle w:val="a8"/>
            <w:color w:val="000000" w:themeColor="text1"/>
          </w:rPr>
          <w:t>é 2016.</w:t>
        </w:r>
        <w:r w:rsidRPr="00075C4B">
          <w:rPr>
            <w:rStyle w:val="a8"/>
            <w:color w:val="000000" w:themeColor="text1"/>
            <w:lang w:val="en-US"/>
          </w:rPr>
          <w:t>pdf</w:t>
        </w:r>
        <w:r w:rsidRPr="00075C4B">
          <w:rPr>
            <w:rStyle w:val="a8"/>
            <w:color w:val="000000" w:themeColor="text1"/>
          </w:rPr>
          <w:t xml:space="preserve"> (</w:t>
        </w:r>
        <w:r w:rsidRPr="00075C4B">
          <w:rPr>
            <w:rStyle w:val="a8"/>
            <w:color w:val="000000" w:themeColor="text1"/>
            <w:lang w:val="en-US"/>
          </w:rPr>
          <w:t>who</w:t>
        </w:r>
        <w:r w:rsidRPr="00075C4B">
          <w:rPr>
            <w:rStyle w:val="a8"/>
            <w:color w:val="000000" w:themeColor="text1"/>
          </w:rPr>
          <w:t>.</w:t>
        </w:r>
        <w:r w:rsidRPr="00075C4B">
          <w:rPr>
            <w:rStyle w:val="a8"/>
            <w:color w:val="000000" w:themeColor="text1"/>
            <w:lang w:val="en-US"/>
          </w:rPr>
          <w:t>int</w:t>
        </w:r>
        <w:r w:rsidRPr="00075C4B">
          <w:rPr>
            <w:rStyle w:val="a8"/>
            <w:color w:val="000000" w:themeColor="text1"/>
          </w:rPr>
          <w:t>)</w:t>
        </w:r>
      </w:hyperlink>
      <w:r w:rsidRPr="00075C4B">
        <w:rPr>
          <w:color w:val="000000" w:themeColor="text1"/>
        </w:rPr>
        <w:t xml:space="preserve"> (дата обращения: 11.04.2021).</w:t>
      </w:r>
    </w:p>
  </w:footnote>
  <w:footnote w:id="51">
    <w:p w:rsidR="004B1557" w:rsidRDefault="004B1557" w:rsidP="00C23317">
      <w:pPr>
        <w:pStyle w:val="a9"/>
        <w:spacing w:line="240" w:lineRule="auto"/>
        <w:ind w:firstLine="0"/>
        <w:contextualSpacing/>
        <w:jc w:val="left"/>
      </w:pPr>
      <w:r>
        <w:rPr>
          <w:rStyle w:val="ab"/>
        </w:rPr>
        <w:footnoteRef/>
      </w:r>
      <w:r>
        <w:t xml:space="preserve"> Образование </w:t>
      </w:r>
      <w:r w:rsidRPr="00075C4B">
        <w:rPr>
          <w:color w:val="000000" w:themeColor="text1"/>
        </w:rPr>
        <w:t xml:space="preserve">как фактор бедности в Того – </w:t>
      </w:r>
      <w:r w:rsidRPr="00075C4B">
        <w:rPr>
          <w:color w:val="000000" w:themeColor="text1"/>
          <w:lang w:val="en-US"/>
        </w:rPr>
        <w:t>URL</w:t>
      </w:r>
      <w:r w:rsidRPr="00075C4B">
        <w:rPr>
          <w:color w:val="000000" w:themeColor="text1"/>
        </w:rPr>
        <w:t xml:space="preserve">: </w:t>
      </w:r>
      <w:hyperlink r:id="rId49" w:history="1">
        <w:r w:rsidRPr="00075C4B">
          <w:rPr>
            <w:rStyle w:val="a8"/>
            <w:color w:val="000000" w:themeColor="text1"/>
          </w:rPr>
          <w:t>https://www.elibrary.imf.org/view/IMF002/10726-9781451836691/10726-9781451836691/10726-9781451836691_A001.xml</w:t>
        </w:r>
      </w:hyperlink>
      <w:r w:rsidRPr="00075C4B">
        <w:rPr>
          <w:color w:val="000000" w:themeColor="text1"/>
        </w:rPr>
        <w:t xml:space="preserve"> (дата</w:t>
      </w:r>
      <w:r>
        <w:t xml:space="preserve"> обращения: 10.04.2021).</w:t>
      </w:r>
    </w:p>
  </w:footnote>
  <w:footnote w:id="52">
    <w:p w:rsidR="004B1557" w:rsidRPr="00370381" w:rsidRDefault="004B1557" w:rsidP="00370381">
      <w:pPr>
        <w:pStyle w:val="a9"/>
        <w:spacing w:line="240" w:lineRule="auto"/>
        <w:ind w:firstLine="0"/>
        <w:jc w:val="left"/>
        <w:rPr>
          <w:color w:val="000000" w:themeColor="text1"/>
        </w:rPr>
      </w:pPr>
      <w:r>
        <w:rPr>
          <w:rStyle w:val="ab"/>
        </w:rPr>
        <w:footnoteRef/>
      </w:r>
      <w:r>
        <w:t xml:space="preserve"> </w:t>
      </w:r>
      <w:r w:rsidRPr="002620B9">
        <w:t xml:space="preserve">Карта рельефа </w:t>
      </w:r>
      <w:r w:rsidRPr="00075C4B">
        <w:rPr>
          <w:color w:val="000000" w:themeColor="text1"/>
        </w:rPr>
        <w:t xml:space="preserve">Того – URL: </w:t>
      </w:r>
      <w:hyperlink r:id="rId50" w:history="1">
        <w:r w:rsidRPr="00075C4B">
          <w:rPr>
            <w:rStyle w:val="a8"/>
            <w:color w:val="000000" w:themeColor="text1"/>
          </w:rPr>
          <w:t>https://countries.academic.ru/140/ТОГО</w:t>
        </w:r>
      </w:hyperlink>
      <w:r>
        <w:rPr>
          <w:color w:val="000000" w:themeColor="text1"/>
        </w:rPr>
        <w:t xml:space="preserve">  (дата обращения: 05.03.2021).</w:t>
      </w:r>
    </w:p>
  </w:footnote>
  <w:footnote w:id="53">
    <w:p w:rsidR="004B1557" w:rsidRPr="007A3668" w:rsidRDefault="004B1557" w:rsidP="007A3668">
      <w:pPr>
        <w:pStyle w:val="a9"/>
        <w:spacing w:line="240" w:lineRule="auto"/>
        <w:ind w:firstLine="0"/>
        <w:contextualSpacing/>
        <w:jc w:val="left"/>
      </w:pPr>
      <w:r>
        <w:rPr>
          <w:rStyle w:val="ab"/>
        </w:rPr>
        <w:footnoteRef/>
      </w:r>
      <w:r w:rsidRPr="007A3668">
        <w:t xml:space="preserve"> </w:t>
      </w:r>
      <w:r w:rsidRPr="00075C4B">
        <w:rPr>
          <w:color w:val="000000" w:themeColor="text1"/>
        </w:rPr>
        <w:t xml:space="preserve">Топографическая карта Того – URL: </w:t>
      </w:r>
      <w:hyperlink r:id="rId51" w:history="1">
        <w:r w:rsidRPr="00075C4B">
          <w:rPr>
            <w:rStyle w:val="a8"/>
            <w:color w:val="000000" w:themeColor="text1"/>
          </w:rPr>
          <w:t>https://www.mapsland.com/africa/togo/detailed-topographical-map-of-togo</w:t>
        </w:r>
      </w:hyperlink>
      <w:r w:rsidRPr="00075C4B">
        <w:rPr>
          <w:color w:val="000000" w:themeColor="text1"/>
        </w:rPr>
        <w:t xml:space="preserve"> (дата обращения: 08.03</w:t>
      </w:r>
      <w:r>
        <w:t>.2021).</w:t>
      </w:r>
    </w:p>
  </w:footnote>
  <w:footnote w:id="54">
    <w:p w:rsidR="004B1557" w:rsidRPr="003F484C" w:rsidRDefault="004B1557" w:rsidP="0038052C">
      <w:pPr>
        <w:pStyle w:val="a9"/>
        <w:spacing w:line="240" w:lineRule="auto"/>
        <w:ind w:firstLine="0"/>
        <w:contextualSpacing/>
        <w:jc w:val="left"/>
        <w:rPr>
          <w:lang w:val="en-US"/>
        </w:rPr>
      </w:pPr>
      <w:r>
        <w:rPr>
          <w:rStyle w:val="ab"/>
        </w:rPr>
        <w:footnoteRef/>
      </w:r>
      <w:r w:rsidRPr="003F484C">
        <w:rPr>
          <w:lang w:val="en-US"/>
        </w:rPr>
        <w:t xml:space="preserve"> </w:t>
      </w:r>
      <w:r w:rsidRPr="00075C4B">
        <w:rPr>
          <w:color w:val="000000" w:themeColor="text1"/>
        </w:rPr>
        <w:t>Численность</w:t>
      </w:r>
      <w:r w:rsidRPr="00075C4B">
        <w:rPr>
          <w:color w:val="000000" w:themeColor="text1"/>
          <w:lang w:val="en-US"/>
        </w:rPr>
        <w:t xml:space="preserve"> </w:t>
      </w:r>
      <w:r w:rsidRPr="00075C4B">
        <w:rPr>
          <w:color w:val="000000" w:themeColor="text1"/>
        </w:rPr>
        <w:t>населения</w:t>
      </w:r>
      <w:r w:rsidRPr="00075C4B">
        <w:rPr>
          <w:color w:val="000000" w:themeColor="text1"/>
          <w:lang w:val="en-US"/>
        </w:rPr>
        <w:t xml:space="preserve"> </w:t>
      </w:r>
      <w:r w:rsidRPr="00075C4B">
        <w:rPr>
          <w:color w:val="000000" w:themeColor="text1"/>
        </w:rPr>
        <w:t>Того</w:t>
      </w:r>
      <w:r>
        <w:rPr>
          <w:color w:val="000000" w:themeColor="text1"/>
          <w:lang w:val="en-US"/>
        </w:rPr>
        <w:t xml:space="preserve"> – </w:t>
      </w:r>
      <w:r w:rsidRPr="00075C4B">
        <w:rPr>
          <w:color w:val="000000" w:themeColor="text1"/>
          <w:lang w:val="en-US"/>
        </w:rPr>
        <w:t xml:space="preserve">URL: </w:t>
      </w:r>
      <w:hyperlink r:id="rId52" w:history="1">
        <w:r w:rsidRPr="00075C4B">
          <w:rPr>
            <w:rStyle w:val="a8"/>
            <w:color w:val="000000" w:themeColor="text1"/>
            <w:lang w:val="en-US"/>
          </w:rPr>
          <w:t>Togo: Administrative Division (Regions and Prefectures)</w:t>
        </w:r>
        <w:r>
          <w:rPr>
            <w:rStyle w:val="a8"/>
            <w:color w:val="000000" w:themeColor="text1"/>
            <w:lang w:val="en-US"/>
          </w:rPr>
          <w:t xml:space="preserve"> – </w:t>
        </w:r>
        <w:r w:rsidRPr="00075C4B">
          <w:rPr>
            <w:rStyle w:val="a8"/>
            <w:color w:val="000000" w:themeColor="text1"/>
            <w:lang w:val="en-US"/>
          </w:rPr>
          <w:t>Population Statistics, Charts and Map (citypopulation.de)</w:t>
        </w:r>
      </w:hyperlink>
      <w:r w:rsidRPr="00075C4B">
        <w:rPr>
          <w:color w:val="000000" w:themeColor="text1"/>
          <w:lang w:val="en-US"/>
        </w:rPr>
        <w:t xml:space="preserve"> (</w:t>
      </w:r>
      <w:r w:rsidRPr="00075C4B">
        <w:rPr>
          <w:color w:val="000000" w:themeColor="text1"/>
        </w:rPr>
        <w:t>дата</w:t>
      </w:r>
      <w:r w:rsidRPr="003F484C">
        <w:rPr>
          <w:lang w:val="en-US"/>
        </w:rPr>
        <w:t xml:space="preserve"> </w:t>
      </w:r>
      <w:r>
        <w:t>обращения</w:t>
      </w:r>
      <w:r w:rsidRPr="003F484C">
        <w:rPr>
          <w:lang w:val="en-US"/>
        </w:rPr>
        <w:t>: 10.04.2021).</w:t>
      </w:r>
    </w:p>
  </w:footnote>
  <w:footnote w:id="55">
    <w:p w:rsidR="004B1557" w:rsidRPr="0038052C" w:rsidRDefault="004B1557" w:rsidP="0038052C">
      <w:pPr>
        <w:pStyle w:val="a9"/>
        <w:spacing w:line="240" w:lineRule="auto"/>
        <w:ind w:firstLine="0"/>
        <w:contextualSpacing/>
        <w:jc w:val="left"/>
      </w:pPr>
      <w:r>
        <w:rPr>
          <w:rStyle w:val="ab"/>
        </w:rPr>
        <w:footnoteRef/>
      </w:r>
      <w:r>
        <w:t xml:space="preserve"> </w:t>
      </w:r>
      <w:r w:rsidRPr="00075C4B">
        <w:rPr>
          <w:color w:val="000000" w:themeColor="text1"/>
        </w:rPr>
        <w:t>Численность бедного населения в Того</w:t>
      </w:r>
      <w:r>
        <w:rPr>
          <w:color w:val="000000" w:themeColor="text1"/>
        </w:rPr>
        <w:t xml:space="preserve"> – </w:t>
      </w:r>
      <w:r w:rsidRPr="00075C4B">
        <w:rPr>
          <w:color w:val="000000" w:themeColor="text1"/>
          <w:lang w:val="en-US"/>
        </w:rPr>
        <w:t>URL</w:t>
      </w:r>
      <w:r w:rsidRPr="00075C4B">
        <w:rPr>
          <w:color w:val="000000" w:themeColor="text1"/>
        </w:rPr>
        <w:t xml:space="preserve">: </w:t>
      </w:r>
      <w:hyperlink r:id="rId53" w:history="1">
        <w:r w:rsidRPr="00075C4B">
          <w:rPr>
            <w:rStyle w:val="a8"/>
            <w:color w:val="000000" w:themeColor="text1"/>
          </w:rPr>
          <w:t>https://www.elibrary.imf.org/view/IMF002/10726-9781451836691/10726-9781451836691/10726-9781451836691_A001.xml</w:t>
        </w:r>
      </w:hyperlink>
      <w:r w:rsidRPr="00075C4B">
        <w:rPr>
          <w:color w:val="000000" w:themeColor="text1"/>
        </w:rPr>
        <w:t xml:space="preserve"> (дата обращения: 09</w:t>
      </w:r>
      <w:r>
        <w:t>.04.2021).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557" w:rsidRDefault="004B1557" w:rsidP="002620B9">
    <w:pPr>
      <w:pStyle w:val="a3"/>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257BE"/>
    <w:multiLevelType w:val="multilevel"/>
    <w:tmpl w:val="6876F57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C2D4BA6"/>
    <w:multiLevelType w:val="hybridMultilevel"/>
    <w:tmpl w:val="AF9098DA"/>
    <w:lvl w:ilvl="0" w:tplc="E6C479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3D92986"/>
    <w:multiLevelType w:val="hybridMultilevel"/>
    <w:tmpl w:val="4B00B6D4"/>
    <w:lvl w:ilvl="0" w:tplc="C5526E4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DD5AB3"/>
    <w:multiLevelType w:val="hybridMultilevel"/>
    <w:tmpl w:val="ADECD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062BCE"/>
    <w:multiLevelType w:val="hybridMultilevel"/>
    <w:tmpl w:val="84DC4C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6332788"/>
    <w:multiLevelType w:val="hybridMultilevel"/>
    <w:tmpl w:val="89748FB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8AC5A06"/>
    <w:multiLevelType w:val="multilevel"/>
    <w:tmpl w:val="E01C504E"/>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3B212424"/>
    <w:multiLevelType w:val="multilevel"/>
    <w:tmpl w:val="0DD05C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C926B73"/>
    <w:multiLevelType w:val="hybridMultilevel"/>
    <w:tmpl w:val="F782CEEE"/>
    <w:lvl w:ilvl="0" w:tplc="8AA6A29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32303BE"/>
    <w:multiLevelType w:val="hybridMultilevel"/>
    <w:tmpl w:val="81286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8597072"/>
    <w:multiLevelType w:val="multilevel"/>
    <w:tmpl w:val="44BA0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4A3AFE"/>
    <w:multiLevelType w:val="hybridMultilevel"/>
    <w:tmpl w:val="22102E48"/>
    <w:lvl w:ilvl="0" w:tplc="C5526E4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5C0240B"/>
    <w:multiLevelType w:val="hybridMultilevel"/>
    <w:tmpl w:val="09EAA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6A8571A"/>
    <w:multiLevelType w:val="hybridMultilevel"/>
    <w:tmpl w:val="89748FB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773C0984"/>
    <w:multiLevelType w:val="multilevel"/>
    <w:tmpl w:val="9C527486"/>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3"/>
  </w:num>
  <w:num w:numId="2">
    <w:abstractNumId w:val="0"/>
  </w:num>
  <w:num w:numId="3">
    <w:abstractNumId w:val="7"/>
  </w:num>
  <w:num w:numId="4">
    <w:abstractNumId w:val="11"/>
  </w:num>
  <w:num w:numId="5">
    <w:abstractNumId w:val="10"/>
  </w:num>
  <w:num w:numId="6">
    <w:abstractNumId w:val="2"/>
  </w:num>
  <w:num w:numId="7">
    <w:abstractNumId w:val="9"/>
  </w:num>
  <w:num w:numId="8">
    <w:abstractNumId w:val="1"/>
  </w:num>
  <w:num w:numId="9">
    <w:abstractNumId w:val="5"/>
  </w:num>
  <w:num w:numId="10">
    <w:abstractNumId w:val="12"/>
  </w:num>
  <w:num w:numId="11">
    <w:abstractNumId w:val="4"/>
  </w:num>
  <w:num w:numId="12">
    <w:abstractNumId w:val="13"/>
  </w:num>
  <w:num w:numId="13">
    <w:abstractNumId w:val="8"/>
  </w:num>
  <w:num w:numId="14">
    <w:abstractNumId w:val="6"/>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de-DE" w:vendorID="64" w:dllVersion="6" w:nlCheck="1" w:checkStyle="0"/>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438A5"/>
    <w:rsid w:val="00015919"/>
    <w:rsid w:val="000164B7"/>
    <w:rsid w:val="000417B7"/>
    <w:rsid w:val="00041EF7"/>
    <w:rsid w:val="00041FC1"/>
    <w:rsid w:val="00046CC1"/>
    <w:rsid w:val="000508ED"/>
    <w:rsid w:val="00060BE4"/>
    <w:rsid w:val="00072E77"/>
    <w:rsid w:val="00075C4B"/>
    <w:rsid w:val="000813DE"/>
    <w:rsid w:val="00092753"/>
    <w:rsid w:val="00097739"/>
    <w:rsid w:val="000A0E49"/>
    <w:rsid w:val="000A696A"/>
    <w:rsid w:val="000B2B13"/>
    <w:rsid w:val="000B604E"/>
    <w:rsid w:val="000B7F61"/>
    <w:rsid w:val="000D4D9E"/>
    <w:rsid w:val="000D7B74"/>
    <w:rsid w:val="000E2048"/>
    <w:rsid w:val="000E2EBB"/>
    <w:rsid w:val="00103150"/>
    <w:rsid w:val="00112289"/>
    <w:rsid w:val="00112E4B"/>
    <w:rsid w:val="001161A5"/>
    <w:rsid w:val="00120853"/>
    <w:rsid w:val="00126F51"/>
    <w:rsid w:val="00137CD2"/>
    <w:rsid w:val="00142494"/>
    <w:rsid w:val="00152B5D"/>
    <w:rsid w:val="00154F56"/>
    <w:rsid w:val="00160E93"/>
    <w:rsid w:val="00160EAB"/>
    <w:rsid w:val="001619B5"/>
    <w:rsid w:val="001676FB"/>
    <w:rsid w:val="00172411"/>
    <w:rsid w:val="00187C7C"/>
    <w:rsid w:val="001907D1"/>
    <w:rsid w:val="00192F14"/>
    <w:rsid w:val="00194DFC"/>
    <w:rsid w:val="001961AB"/>
    <w:rsid w:val="001A0B67"/>
    <w:rsid w:val="001A31C7"/>
    <w:rsid w:val="001B0F82"/>
    <w:rsid w:val="001B0FC9"/>
    <w:rsid w:val="001B6BA9"/>
    <w:rsid w:val="001C58A4"/>
    <w:rsid w:val="001D3223"/>
    <w:rsid w:val="001D3BFC"/>
    <w:rsid w:val="001E29E4"/>
    <w:rsid w:val="001E64F1"/>
    <w:rsid w:val="002211C5"/>
    <w:rsid w:val="00242D0E"/>
    <w:rsid w:val="002438A5"/>
    <w:rsid w:val="002528FA"/>
    <w:rsid w:val="0025412C"/>
    <w:rsid w:val="00254589"/>
    <w:rsid w:val="00255C0C"/>
    <w:rsid w:val="00256A30"/>
    <w:rsid w:val="00257BB3"/>
    <w:rsid w:val="002620B9"/>
    <w:rsid w:val="002620DC"/>
    <w:rsid w:val="00266FF4"/>
    <w:rsid w:val="00267111"/>
    <w:rsid w:val="00270931"/>
    <w:rsid w:val="002763AE"/>
    <w:rsid w:val="00280774"/>
    <w:rsid w:val="00285144"/>
    <w:rsid w:val="002867FA"/>
    <w:rsid w:val="00286E54"/>
    <w:rsid w:val="00293052"/>
    <w:rsid w:val="00295CB4"/>
    <w:rsid w:val="002A2AAB"/>
    <w:rsid w:val="002A412E"/>
    <w:rsid w:val="002A7333"/>
    <w:rsid w:val="002C3202"/>
    <w:rsid w:val="002D1DD0"/>
    <w:rsid w:val="002D3E3E"/>
    <w:rsid w:val="002E1A48"/>
    <w:rsid w:val="002E2F07"/>
    <w:rsid w:val="002E6D64"/>
    <w:rsid w:val="002F1B1B"/>
    <w:rsid w:val="002F3C08"/>
    <w:rsid w:val="002F67BC"/>
    <w:rsid w:val="00303296"/>
    <w:rsid w:val="00335EBC"/>
    <w:rsid w:val="00343C08"/>
    <w:rsid w:val="003457E0"/>
    <w:rsid w:val="00345DB6"/>
    <w:rsid w:val="0034713E"/>
    <w:rsid w:val="00350BC9"/>
    <w:rsid w:val="00370381"/>
    <w:rsid w:val="00371450"/>
    <w:rsid w:val="0037197C"/>
    <w:rsid w:val="00374C30"/>
    <w:rsid w:val="0037668C"/>
    <w:rsid w:val="0038052C"/>
    <w:rsid w:val="0038551F"/>
    <w:rsid w:val="00392A9D"/>
    <w:rsid w:val="003A298A"/>
    <w:rsid w:val="003A5264"/>
    <w:rsid w:val="003A7539"/>
    <w:rsid w:val="003B39C2"/>
    <w:rsid w:val="003B5014"/>
    <w:rsid w:val="003D252F"/>
    <w:rsid w:val="003E0727"/>
    <w:rsid w:val="003F484C"/>
    <w:rsid w:val="004022D0"/>
    <w:rsid w:val="004053A7"/>
    <w:rsid w:val="00410138"/>
    <w:rsid w:val="00410B3F"/>
    <w:rsid w:val="00415519"/>
    <w:rsid w:val="00417AB5"/>
    <w:rsid w:val="00421CC5"/>
    <w:rsid w:val="00421CC9"/>
    <w:rsid w:val="0042762C"/>
    <w:rsid w:val="00445897"/>
    <w:rsid w:val="00447BB9"/>
    <w:rsid w:val="00455002"/>
    <w:rsid w:val="00455A17"/>
    <w:rsid w:val="00456A2A"/>
    <w:rsid w:val="004605F9"/>
    <w:rsid w:val="0048751A"/>
    <w:rsid w:val="00487688"/>
    <w:rsid w:val="00490BCF"/>
    <w:rsid w:val="00492056"/>
    <w:rsid w:val="004951AA"/>
    <w:rsid w:val="004A568E"/>
    <w:rsid w:val="004A6067"/>
    <w:rsid w:val="004B1557"/>
    <w:rsid w:val="004B6A08"/>
    <w:rsid w:val="004B7BB6"/>
    <w:rsid w:val="004C1539"/>
    <w:rsid w:val="004E26BB"/>
    <w:rsid w:val="004E3455"/>
    <w:rsid w:val="004E65DB"/>
    <w:rsid w:val="004E6775"/>
    <w:rsid w:val="004F2D6B"/>
    <w:rsid w:val="00525A6B"/>
    <w:rsid w:val="00526EF3"/>
    <w:rsid w:val="005317FC"/>
    <w:rsid w:val="0053740A"/>
    <w:rsid w:val="00543768"/>
    <w:rsid w:val="0054427C"/>
    <w:rsid w:val="0055116C"/>
    <w:rsid w:val="00556328"/>
    <w:rsid w:val="005571A4"/>
    <w:rsid w:val="00557A8A"/>
    <w:rsid w:val="00561D68"/>
    <w:rsid w:val="00564030"/>
    <w:rsid w:val="00567A33"/>
    <w:rsid w:val="005709A7"/>
    <w:rsid w:val="00573EBC"/>
    <w:rsid w:val="00577230"/>
    <w:rsid w:val="005A074B"/>
    <w:rsid w:val="005A180A"/>
    <w:rsid w:val="005B52CA"/>
    <w:rsid w:val="005C644E"/>
    <w:rsid w:val="005D3ED2"/>
    <w:rsid w:val="006011C7"/>
    <w:rsid w:val="00624CA0"/>
    <w:rsid w:val="0063128E"/>
    <w:rsid w:val="00635496"/>
    <w:rsid w:val="00636D33"/>
    <w:rsid w:val="006438AF"/>
    <w:rsid w:val="00645E69"/>
    <w:rsid w:val="00650AE0"/>
    <w:rsid w:val="006604E0"/>
    <w:rsid w:val="0066621F"/>
    <w:rsid w:val="00671698"/>
    <w:rsid w:val="00671F48"/>
    <w:rsid w:val="00672968"/>
    <w:rsid w:val="00675E97"/>
    <w:rsid w:val="006967E8"/>
    <w:rsid w:val="006B5A73"/>
    <w:rsid w:val="006C1194"/>
    <w:rsid w:val="006C404F"/>
    <w:rsid w:val="006D0BA1"/>
    <w:rsid w:val="006E7523"/>
    <w:rsid w:val="006F78BF"/>
    <w:rsid w:val="006F78D1"/>
    <w:rsid w:val="006F7D83"/>
    <w:rsid w:val="007000B9"/>
    <w:rsid w:val="007044FF"/>
    <w:rsid w:val="00717F4F"/>
    <w:rsid w:val="0072739D"/>
    <w:rsid w:val="00727B1B"/>
    <w:rsid w:val="007407BB"/>
    <w:rsid w:val="00743727"/>
    <w:rsid w:val="00754C7D"/>
    <w:rsid w:val="00762A15"/>
    <w:rsid w:val="00763847"/>
    <w:rsid w:val="007640DE"/>
    <w:rsid w:val="00767A42"/>
    <w:rsid w:val="00772D38"/>
    <w:rsid w:val="00787767"/>
    <w:rsid w:val="00791F95"/>
    <w:rsid w:val="00795ED3"/>
    <w:rsid w:val="007A3668"/>
    <w:rsid w:val="007A4EFF"/>
    <w:rsid w:val="007B020A"/>
    <w:rsid w:val="007B3966"/>
    <w:rsid w:val="007B4A02"/>
    <w:rsid w:val="007C178D"/>
    <w:rsid w:val="007C5413"/>
    <w:rsid w:val="007C7EC2"/>
    <w:rsid w:val="007D21B2"/>
    <w:rsid w:val="007D49EF"/>
    <w:rsid w:val="007E161D"/>
    <w:rsid w:val="007E7DFC"/>
    <w:rsid w:val="00803EC1"/>
    <w:rsid w:val="008040C6"/>
    <w:rsid w:val="0080551D"/>
    <w:rsid w:val="008112C5"/>
    <w:rsid w:val="00814B3C"/>
    <w:rsid w:val="00816DFD"/>
    <w:rsid w:val="00830312"/>
    <w:rsid w:val="00832D9D"/>
    <w:rsid w:val="00832DD0"/>
    <w:rsid w:val="008342F8"/>
    <w:rsid w:val="0084239E"/>
    <w:rsid w:val="0084296A"/>
    <w:rsid w:val="00845E95"/>
    <w:rsid w:val="00850664"/>
    <w:rsid w:val="00864307"/>
    <w:rsid w:val="00870534"/>
    <w:rsid w:val="00876B8A"/>
    <w:rsid w:val="0088617B"/>
    <w:rsid w:val="00886EFC"/>
    <w:rsid w:val="008B6EEE"/>
    <w:rsid w:val="008C2EC4"/>
    <w:rsid w:val="008C598C"/>
    <w:rsid w:val="008C6FE7"/>
    <w:rsid w:val="008D0185"/>
    <w:rsid w:val="008D7554"/>
    <w:rsid w:val="00911ED4"/>
    <w:rsid w:val="00923A87"/>
    <w:rsid w:val="009300CF"/>
    <w:rsid w:val="009356D9"/>
    <w:rsid w:val="009457D7"/>
    <w:rsid w:val="0095016D"/>
    <w:rsid w:val="009519FD"/>
    <w:rsid w:val="00960469"/>
    <w:rsid w:val="0096696F"/>
    <w:rsid w:val="00971A54"/>
    <w:rsid w:val="009907CD"/>
    <w:rsid w:val="009C37D5"/>
    <w:rsid w:val="009C652F"/>
    <w:rsid w:val="009E77A3"/>
    <w:rsid w:val="009E7CDF"/>
    <w:rsid w:val="009F038A"/>
    <w:rsid w:val="009F13AD"/>
    <w:rsid w:val="00A03BEA"/>
    <w:rsid w:val="00A059E2"/>
    <w:rsid w:val="00A05E18"/>
    <w:rsid w:val="00A06663"/>
    <w:rsid w:val="00A07D6E"/>
    <w:rsid w:val="00A122D4"/>
    <w:rsid w:val="00A26751"/>
    <w:rsid w:val="00A30714"/>
    <w:rsid w:val="00A3206D"/>
    <w:rsid w:val="00A37D34"/>
    <w:rsid w:val="00A80A5C"/>
    <w:rsid w:val="00A81D87"/>
    <w:rsid w:val="00A8304B"/>
    <w:rsid w:val="00A934C2"/>
    <w:rsid w:val="00AA3825"/>
    <w:rsid w:val="00AA79BE"/>
    <w:rsid w:val="00AB582E"/>
    <w:rsid w:val="00AC1855"/>
    <w:rsid w:val="00AC3439"/>
    <w:rsid w:val="00AD00E6"/>
    <w:rsid w:val="00AD184D"/>
    <w:rsid w:val="00AD44F9"/>
    <w:rsid w:val="00AE08E8"/>
    <w:rsid w:val="00AF2816"/>
    <w:rsid w:val="00AF6240"/>
    <w:rsid w:val="00B02242"/>
    <w:rsid w:val="00B24CDE"/>
    <w:rsid w:val="00B256C3"/>
    <w:rsid w:val="00B36337"/>
    <w:rsid w:val="00B41725"/>
    <w:rsid w:val="00B43546"/>
    <w:rsid w:val="00B44210"/>
    <w:rsid w:val="00B45B41"/>
    <w:rsid w:val="00B53EB5"/>
    <w:rsid w:val="00B72F11"/>
    <w:rsid w:val="00B73536"/>
    <w:rsid w:val="00B748A1"/>
    <w:rsid w:val="00B8296E"/>
    <w:rsid w:val="00B91715"/>
    <w:rsid w:val="00B93AF1"/>
    <w:rsid w:val="00B96460"/>
    <w:rsid w:val="00BA14EE"/>
    <w:rsid w:val="00BA1A0E"/>
    <w:rsid w:val="00BA214A"/>
    <w:rsid w:val="00BB0F66"/>
    <w:rsid w:val="00BE734A"/>
    <w:rsid w:val="00BE7492"/>
    <w:rsid w:val="00BF3D70"/>
    <w:rsid w:val="00C009D5"/>
    <w:rsid w:val="00C023DF"/>
    <w:rsid w:val="00C154C2"/>
    <w:rsid w:val="00C1625C"/>
    <w:rsid w:val="00C21185"/>
    <w:rsid w:val="00C23317"/>
    <w:rsid w:val="00C343D9"/>
    <w:rsid w:val="00C47568"/>
    <w:rsid w:val="00C53271"/>
    <w:rsid w:val="00C628D2"/>
    <w:rsid w:val="00C62F30"/>
    <w:rsid w:val="00C7121F"/>
    <w:rsid w:val="00C74FBE"/>
    <w:rsid w:val="00C85DFC"/>
    <w:rsid w:val="00C949A2"/>
    <w:rsid w:val="00CA6B2C"/>
    <w:rsid w:val="00CC063F"/>
    <w:rsid w:val="00CC0D10"/>
    <w:rsid w:val="00CC2850"/>
    <w:rsid w:val="00CC2A87"/>
    <w:rsid w:val="00CC3085"/>
    <w:rsid w:val="00CC3CDD"/>
    <w:rsid w:val="00CC5C9A"/>
    <w:rsid w:val="00CC5E73"/>
    <w:rsid w:val="00CE2943"/>
    <w:rsid w:val="00CE30AB"/>
    <w:rsid w:val="00CE3106"/>
    <w:rsid w:val="00CE32FC"/>
    <w:rsid w:val="00CE77BE"/>
    <w:rsid w:val="00CF0DE0"/>
    <w:rsid w:val="00CF5D05"/>
    <w:rsid w:val="00D05E99"/>
    <w:rsid w:val="00D16667"/>
    <w:rsid w:val="00D20BD2"/>
    <w:rsid w:val="00D25739"/>
    <w:rsid w:val="00D3000F"/>
    <w:rsid w:val="00D427DD"/>
    <w:rsid w:val="00D50C1D"/>
    <w:rsid w:val="00D537A8"/>
    <w:rsid w:val="00D674FB"/>
    <w:rsid w:val="00D67C39"/>
    <w:rsid w:val="00D67FF4"/>
    <w:rsid w:val="00D7004E"/>
    <w:rsid w:val="00D70B54"/>
    <w:rsid w:val="00D726FD"/>
    <w:rsid w:val="00D862D5"/>
    <w:rsid w:val="00D95831"/>
    <w:rsid w:val="00D96A05"/>
    <w:rsid w:val="00DA1140"/>
    <w:rsid w:val="00DA6501"/>
    <w:rsid w:val="00DB34B0"/>
    <w:rsid w:val="00DC03C1"/>
    <w:rsid w:val="00DC0BDE"/>
    <w:rsid w:val="00DC3FD7"/>
    <w:rsid w:val="00DC56CA"/>
    <w:rsid w:val="00DE1852"/>
    <w:rsid w:val="00DF4452"/>
    <w:rsid w:val="00E20183"/>
    <w:rsid w:val="00E215DF"/>
    <w:rsid w:val="00E23C5D"/>
    <w:rsid w:val="00E26133"/>
    <w:rsid w:val="00E42DE1"/>
    <w:rsid w:val="00E45288"/>
    <w:rsid w:val="00E5603D"/>
    <w:rsid w:val="00E61FCF"/>
    <w:rsid w:val="00E657D3"/>
    <w:rsid w:val="00E67E41"/>
    <w:rsid w:val="00E71219"/>
    <w:rsid w:val="00E73CB5"/>
    <w:rsid w:val="00E828C1"/>
    <w:rsid w:val="00E83DF6"/>
    <w:rsid w:val="00E87A05"/>
    <w:rsid w:val="00E914B3"/>
    <w:rsid w:val="00E925CE"/>
    <w:rsid w:val="00E93323"/>
    <w:rsid w:val="00EA0DCB"/>
    <w:rsid w:val="00EA2513"/>
    <w:rsid w:val="00EA2CAA"/>
    <w:rsid w:val="00EA6A36"/>
    <w:rsid w:val="00EC05C2"/>
    <w:rsid w:val="00ED5060"/>
    <w:rsid w:val="00EE13FB"/>
    <w:rsid w:val="00EE2978"/>
    <w:rsid w:val="00EE5AA4"/>
    <w:rsid w:val="00EE6716"/>
    <w:rsid w:val="00EE701A"/>
    <w:rsid w:val="00EF0357"/>
    <w:rsid w:val="00EF261E"/>
    <w:rsid w:val="00EF440D"/>
    <w:rsid w:val="00EF60E6"/>
    <w:rsid w:val="00F02E16"/>
    <w:rsid w:val="00F04EB4"/>
    <w:rsid w:val="00F0618B"/>
    <w:rsid w:val="00F11733"/>
    <w:rsid w:val="00F26866"/>
    <w:rsid w:val="00F26BC6"/>
    <w:rsid w:val="00F318DE"/>
    <w:rsid w:val="00F43D7C"/>
    <w:rsid w:val="00F53D5A"/>
    <w:rsid w:val="00F723BB"/>
    <w:rsid w:val="00F733A0"/>
    <w:rsid w:val="00F92518"/>
    <w:rsid w:val="00FA4589"/>
    <w:rsid w:val="00FB045E"/>
    <w:rsid w:val="00FB7EA0"/>
    <w:rsid w:val="00FC4A42"/>
    <w:rsid w:val="00FE077F"/>
    <w:rsid w:val="00FE35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63FF9E2"/>
  <w15:docId w15:val="{ACBD6260-C319-4DF2-B3A1-327C2D727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6F51"/>
    <w:pPr>
      <w:spacing w:after="0" w:line="360" w:lineRule="auto"/>
      <w:ind w:firstLine="709"/>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B91715"/>
    <w:pPr>
      <w:keepNext/>
      <w:keepLines/>
      <w:spacing w:before="480"/>
      <w:jc w:val="center"/>
      <w:outlineLvl w:val="0"/>
    </w:pPr>
    <w:rPr>
      <w:rFonts w:eastAsiaTheme="majorEastAsia" w:cstheme="majorBidi"/>
      <w:b/>
      <w:bCs/>
      <w:szCs w:val="28"/>
    </w:rPr>
  </w:style>
  <w:style w:type="paragraph" w:styleId="2">
    <w:name w:val="heading 2"/>
    <w:basedOn w:val="a"/>
    <w:next w:val="a"/>
    <w:link w:val="20"/>
    <w:uiPriority w:val="9"/>
    <w:unhideWhenUsed/>
    <w:qFormat/>
    <w:rsid w:val="00D7004E"/>
    <w:pPr>
      <w:keepNext/>
      <w:keepLines/>
      <w:spacing w:before="200"/>
      <w:jc w:val="center"/>
      <w:outlineLvl w:val="1"/>
    </w:pPr>
    <w:rPr>
      <w:rFonts w:eastAsiaTheme="majorEastAsia" w:cstheme="majorBidi"/>
      <w:b/>
      <w:bCs/>
      <w:szCs w:val="26"/>
    </w:rPr>
  </w:style>
  <w:style w:type="paragraph" w:styleId="3">
    <w:name w:val="heading 3"/>
    <w:basedOn w:val="a"/>
    <w:next w:val="a"/>
    <w:link w:val="30"/>
    <w:uiPriority w:val="9"/>
    <w:semiHidden/>
    <w:unhideWhenUsed/>
    <w:qFormat/>
    <w:rsid w:val="001A0B6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uiPriority w:val="99"/>
    <w:rsid w:val="002438A5"/>
    <w:pPr>
      <w:ind w:left="720"/>
    </w:pPr>
  </w:style>
  <w:style w:type="paragraph" w:styleId="a3">
    <w:name w:val="header"/>
    <w:basedOn w:val="a"/>
    <w:link w:val="a4"/>
    <w:uiPriority w:val="99"/>
    <w:unhideWhenUsed/>
    <w:rsid w:val="00456A2A"/>
    <w:pPr>
      <w:tabs>
        <w:tab w:val="center" w:pos="4677"/>
        <w:tab w:val="right" w:pos="9355"/>
      </w:tabs>
    </w:pPr>
  </w:style>
  <w:style w:type="character" w:customStyle="1" w:styleId="a4">
    <w:name w:val="Верхний колонтитул Знак"/>
    <w:basedOn w:val="a0"/>
    <w:link w:val="a3"/>
    <w:uiPriority w:val="99"/>
    <w:rsid w:val="00456A2A"/>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456A2A"/>
    <w:pPr>
      <w:tabs>
        <w:tab w:val="center" w:pos="4677"/>
        <w:tab w:val="right" w:pos="9355"/>
      </w:tabs>
    </w:pPr>
  </w:style>
  <w:style w:type="character" w:customStyle="1" w:styleId="a6">
    <w:name w:val="Нижний колонтитул Знак"/>
    <w:basedOn w:val="a0"/>
    <w:link w:val="a5"/>
    <w:uiPriority w:val="99"/>
    <w:rsid w:val="00456A2A"/>
    <w:rPr>
      <w:rFonts w:ascii="Times New Roman" w:eastAsia="Times New Roman" w:hAnsi="Times New Roman" w:cs="Times New Roman"/>
      <w:sz w:val="24"/>
      <w:szCs w:val="24"/>
      <w:lang w:eastAsia="ru-RU"/>
    </w:rPr>
  </w:style>
  <w:style w:type="paragraph" w:styleId="a7">
    <w:name w:val="List Paragraph"/>
    <w:basedOn w:val="a"/>
    <w:uiPriority w:val="34"/>
    <w:qFormat/>
    <w:rsid w:val="00255C0C"/>
    <w:pPr>
      <w:ind w:left="720"/>
      <w:contextualSpacing/>
    </w:pPr>
  </w:style>
  <w:style w:type="character" w:customStyle="1" w:styleId="10">
    <w:name w:val="Заголовок 1 Знак"/>
    <w:basedOn w:val="a0"/>
    <w:link w:val="1"/>
    <w:uiPriority w:val="9"/>
    <w:rsid w:val="00B91715"/>
    <w:rPr>
      <w:rFonts w:ascii="Times New Roman" w:eastAsiaTheme="majorEastAsia" w:hAnsi="Times New Roman" w:cstheme="majorBidi"/>
      <w:b/>
      <w:bCs/>
      <w:sz w:val="28"/>
      <w:szCs w:val="28"/>
      <w:lang w:eastAsia="ru-RU"/>
    </w:rPr>
  </w:style>
  <w:style w:type="character" w:customStyle="1" w:styleId="20">
    <w:name w:val="Заголовок 2 Знак"/>
    <w:basedOn w:val="a0"/>
    <w:link w:val="2"/>
    <w:uiPriority w:val="9"/>
    <w:rsid w:val="00D7004E"/>
    <w:rPr>
      <w:rFonts w:ascii="Times New Roman" w:eastAsiaTheme="majorEastAsia" w:hAnsi="Times New Roman" w:cstheme="majorBidi"/>
      <w:b/>
      <w:bCs/>
      <w:sz w:val="28"/>
      <w:szCs w:val="26"/>
      <w:lang w:eastAsia="ru-RU"/>
    </w:rPr>
  </w:style>
  <w:style w:type="paragraph" w:styleId="12">
    <w:name w:val="toc 1"/>
    <w:basedOn w:val="a"/>
    <w:next w:val="a"/>
    <w:autoRedefine/>
    <w:uiPriority w:val="39"/>
    <w:unhideWhenUsed/>
    <w:rsid w:val="00015919"/>
    <w:pPr>
      <w:spacing w:after="100"/>
    </w:pPr>
  </w:style>
  <w:style w:type="paragraph" w:styleId="21">
    <w:name w:val="toc 2"/>
    <w:basedOn w:val="a"/>
    <w:next w:val="a"/>
    <w:autoRedefine/>
    <w:uiPriority w:val="39"/>
    <w:unhideWhenUsed/>
    <w:rsid w:val="00D7004E"/>
    <w:pPr>
      <w:spacing w:after="100"/>
      <w:ind w:left="240"/>
    </w:pPr>
  </w:style>
  <w:style w:type="character" w:styleId="a8">
    <w:name w:val="Hyperlink"/>
    <w:basedOn w:val="a0"/>
    <w:uiPriority w:val="99"/>
    <w:unhideWhenUsed/>
    <w:rsid w:val="00D7004E"/>
    <w:rPr>
      <w:color w:val="0000FF" w:themeColor="hyperlink"/>
      <w:u w:val="single"/>
    </w:rPr>
  </w:style>
  <w:style w:type="character" w:customStyle="1" w:styleId="i-">
    <w:name w:val="i-"/>
    <w:basedOn w:val="a0"/>
    <w:rsid w:val="00B45B41"/>
  </w:style>
  <w:style w:type="paragraph" w:styleId="a9">
    <w:name w:val="footnote text"/>
    <w:basedOn w:val="a"/>
    <w:link w:val="aa"/>
    <w:uiPriority w:val="99"/>
    <w:unhideWhenUsed/>
    <w:rsid w:val="00EE6716"/>
    <w:rPr>
      <w:sz w:val="20"/>
      <w:szCs w:val="20"/>
    </w:rPr>
  </w:style>
  <w:style w:type="character" w:customStyle="1" w:styleId="aa">
    <w:name w:val="Текст сноски Знак"/>
    <w:basedOn w:val="a0"/>
    <w:link w:val="a9"/>
    <w:uiPriority w:val="99"/>
    <w:rsid w:val="00EE6716"/>
    <w:rPr>
      <w:rFonts w:ascii="Times New Roman" w:eastAsia="Times New Roman" w:hAnsi="Times New Roman" w:cs="Times New Roman"/>
      <w:sz w:val="20"/>
      <w:szCs w:val="20"/>
      <w:lang w:eastAsia="ru-RU"/>
    </w:rPr>
  </w:style>
  <w:style w:type="character" w:styleId="ab">
    <w:name w:val="footnote reference"/>
    <w:basedOn w:val="a0"/>
    <w:uiPriority w:val="99"/>
    <w:semiHidden/>
    <w:unhideWhenUsed/>
    <w:rsid w:val="00EE6716"/>
    <w:rPr>
      <w:vertAlign w:val="superscript"/>
    </w:rPr>
  </w:style>
  <w:style w:type="paragraph" w:styleId="ac">
    <w:name w:val="Balloon Text"/>
    <w:basedOn w:val="a"/>
    <w:link w:val="ad"/>
    <w:uiPriority w:val="99"/>
    <w:semiHidden/>
    <w:unhideWhenUsed/>
    <w:rsid w:val="00DF4452"/>
    <w:rPr>
      <w:rFonts w:ascii="Tahoma" w:hAnsi="Tahoma" w:cs="Tahoma"/>
      <w:sz w:val="16"/>
      <w:szCs w:val="16"/>
    </w:rPr>
  </w:style>
  <w:style w:type="character" w:customStyle="1" w:styleId="ad">
    <w:name w:val="Текст выноски Знак"/>
    <w:basedOn w:val="a0"/>
    <w:link w:val="ac"/>
    <w:uiPriority w:val="99"/>
    <w:semiHidden/>
    <w:rsid w:val="00DF4452"/>
    <w:rPr>
      <w:rFonts w:ascii="Tahoma" w:eastAsia="Times New Roman" w:hAnsi="Tahoma" w:cs="Tahoma"/>
      <w:sz w:val="16"/>
      <w:szCs w:val="16"/>
      <w:lang w:eastAsia="ru-RU"/>
    </w:rPr>
  </w:style>
  <w:style w:type="paragraph" w:styleId="ae">
    <w:name w:val="Normal (Web)"/>
    <w:basedOn w:val="a"/>
    <w:uiPriority w:val="99"/>
    <w:unhideWhenUsed/>
    <w:rsid w:val="00DC0BDE"/>
    <w:pPr>
      <w:spacing w:before="100" w:beforeAutospacing="1" w:after="100" w:afterAutospacing="1"/>
    </w:pPr>
  </w:style>
  <w:style w:type="character" w:styleId="af">
    <w:name w:val="Strong"/>
    <w:basedOn w:val="a0"/>
    <w:uiPriority w:val="22"/>
    <w:qFormat/>
    <w:rsid w:val="00DC0BDE"/>
    <w:rPr>
      <w:b/>
      <w:bCs/>
    </w:rPr>
  </w:style>
  <w:style w:type="character" w:customStyle="1" w:styleId="w">
    <w:name w:val="w"/>
    <w:basedOn w:val="a0"/>
    <w:rsid w:val="00DC0BDE"/>
  </w:style>
  <w:style w:type="paragraph" w:styleId="af0">
    <w:name w:val="TOC Heading"/>
    <w:basedOn w:val="1"/>
    <w:next w:val="a"/>
    <w:uiPriority w:val="39"/>
    <w:unhideWhenUsed/>
    <w:qFormat/>
    <w:rsid w:val="001C58A4"/>
    <w:pPr>
      <w:spacing w:line="276" w:lineRule="auto"/>
      <w:ind w:firstLine="0"/>
      <w:jc w:val="left"/>
      <w:outlineLvl w:val="9"/>
    </w:pPr>
    <w:rPr>
      <w:rFonts w:asciiTheme="majorHAnsi" w:hAnsiTheme="majorHAnsi"/>
      <w:color w:val="365F91" w:themeColor="accent1" w:themeShade="BF"/>
      <w:lang w:eastAsia="en-US"/>
    </w:rPr>
  </w:style>
  <w:style w:type="table" w:styleId="af1">
    <w:name w:val="Table Grid"/>
    <w:basedOn w:val="a1"/>
    <w:uiPriority w:val="59"/>
    <w:rsid w:val="00B4354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ld-val">
    <w:name w:val="bold-val"/>
    <w:basedOn w:val="a0"/>
    <w:rsid w:val="000B2B13"/>
  </w:style>
  <w:style w:type="character" w:customStyle="1" w:styleId="nowrap">
    <w:name w:val="nowrap"/>
    <w:basedOn w:val="a0"/>
    <w:rsid w:val="00293052"/>
  </w:style>
  <w:style w:type="character" w:styleId="af2">
    <w:name w:val="FollowedHyperlink"/>
    <w:basedOn w:val="a0"/>
    <w:uiPriority w:val="99"/>
    <w:semiHidden/>
    <w:unhideWhenUsed/>
    <w:rsid w:val="0038551F"/>
    <w:rPr>
      <w:color w:val="800080" w:themeColor="followedHyperlink"/>
      <w:u w:val="single"/>
    </w:rPr>
  </w:style>
  <w:style w:type="character" w:customStyle="1" w:styleId="30">
    <w:name w:val="Заголовок 3 Знак"/>
    <w:basedOn w:val="a0"/>
    <w:link w:val="3"/>
    <w:uiPriority w:val="9"/>
    <w:semiHidden/>
    <w:rsid w:val="001A0B67"/>
    <w:rPr>
      <w:rFonts w:asciiTheme="majorHAnsi" w:eastAsiaTheme="majorEastAsia" w:hAnsiTheme="majorHAnsi" w:cstheme="majorBidi"/>
      <w:b/>
      <w:bCs/>
      <w:color w:val="4F81BD" w:themeColor="accent1"/>
      <w:sz w:val="28"/>
      <w:szCs w:val="24"/>
      <w:lang w:eastAsia="ru-RU"/>
    </w:rPr>
  </w:style>
  <w:style w:type="character" w:customStyle="1" w:styleId="UnresolvedMention">
    <w:name w:val="Unresolved Mention"/>
    <w:basedOn w:val="a0"/>
    <w:uiPriority w:val="99"/>
    <w:semiHidden/>
    <w:unhideWhenUsed/>
    <w:rsid w:val="00E83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36150">
      <w:bodyDiv w:val="1"/>
      <w:marLeft w:val="0"/>
      <w:marRight w:val="0"/>
      <w:marTop w:val="0"/>
      <w:marBottom w:val="0"/>
      <w:divBdr>
        <w:top w:val="none" w:sz="0" w:space="0" w:color="auto"/>
        <w:left w:val="none" w:sz="0" w:space="0" w:color="auto"/>
        <w:bottom w:val="none" w:sz="0" w:space="0" w:color="auto"/>
        <w:right w:val="none" w:sz="0" w:space="0" w:color="auto"/>
      </w:divBdr>
    </w:div>
    <w:div w:id="102581758">
      <w:bodyDiv w:val="1"/>
      <w:marLeft w:val="0"/>
      <w:marRight w:val="0"/>
      <w:marTop w:val="0"/>
      <w:marBottom w:val="0"/>
      <w:divBdr>
        <w:top w:val="none" w:sz="0" w:space="0" w:color="auto"/>
        <w:left w:val="none" w:sz="0" w:space="0" w:color="auto"/>
        <w:bottom w:val="none" w:sz="0" w:space="0" w:color="auto"/>
        <w:right w:val="none" w:sz="0" w:space="0" w:color="auto"/>
      </w:divBdr>
    </w:div>
    <w:div w:id="751200044">
      <w:bodyDiv w:val="1"/>
      <w:marLeft w:val="0"/>
      <w:marRight w:val="0"/>
      <w:marTop w:val="0"/>
      <w:marBottom w:val="0"/>
      <w:divBdr>
        <w:top w:val="none" w:sz="0" w:space="0" w:color="auto"/>
        <w:left w:val="none" w:sz="0" w:space="0" w:color="auto"/>
        <w:bottom w:val="none" w:sz="0" w:space="0" w:color="auto"/>
        <w:right w:val="none" w:sz="0" w:space="0" w:color="auto"/>
      </w:divBdr>
    </w:div>
    <w:div w:id="890843884">
      <w:bodyDiv w:val="1"/>
      <w:marLeft w:val="0"/>
      <w:marRight w:val="0"/>
      <w:marTop w:val="0"/>
      <w:marBottom w:val="0"/>
      <w:divBdr>
        <w:top w:val="none" w:sz="0" w:space="0" w:color="auto"/>
        <w:left w:val="none" w:sz="0" w:space="0" w:color="auto"/>
        <w:bottom w:val="none" w:sz="0" w:space="0" w:color="auto"/>
        <w:right w:val="none" w:sz="0" w:space="0" w:color="auto"/>
      </w:divBdr>
    </w:div>
    <w:div w:id="1123379142">
      <w:bodyDiv w:val="1"/>
      <w:marLeft w:val="0"/>
      <w:marRight w:val="0"/>
      <w:marTop w:val="0"/>
      <w:marBottom w:val="0"/>
      <w:divBdr>
        <w:top w:val="none" w:sz="0" w:space="0" w:color="auto"/>
        <w:left w:val="none" w:sz="0" w:space="0" w:color="auto"/>
        <w:bottom w:val="none" w:sz="0" w:space="0" w:color="auto"/>
        <w:right w:val="none" w:sz="0" w:space="0" w:color="auto"/>
      </w:divBdr>
    </w:div>
    <w:div w:id="1158230549">
      <w:bodyDiv w:val="1"/>
      <w:marLeft w:val="0"/>
      <w:marRight w:val="0"/>
      <w:marTop w:val="0"/>
      <w:marBottom w:val="0"/>
      <w:divBdr>
        <w:top w:val="none" w:sz="0" w:space="0" w:color="auto"/>
        <w:left w:val="none" w:sz="0" w:space="0" w:color="auto"/>
        <w:bottom w:val="none" w:sz="0" w:space="0" w:color="auto"/>
        <w:right w:val="none" w:sz="0" w:space="0" w:color="auto"/>
      </w:divBdr>
    </w:div>
    <w:div w:id="1283730745">
      <w:bodyDiv w:val="1"/>
      <w:marLeft w:val="0"/>
      <w:marRight w:val="0"/>
      <w:marTop w:val="0"/>
      <w:marBottom w:val="0"/>
      <w:divBdr>
        <w:top w:val="none" w:sz="0" w:space="0" w:color="auto"/>
        <w:left w:val="none" w:sz="0" w:space="0" w:color="auto"/>
        <w:bottom w:val="none" w:sz="0" w:space="0" w:color="auto"/>
        <w:right w:val="none" w:sz="0" w:space="0" w:color="auto"/>
      </w:divBdr>
    </w:div>
    <w:div w:id="1420827640">
      <w:bodyDiv w:val="1"/>
      <w:marLeft w:val="0"/>
      <w:marRight w:val="0"/>
      <w:marTop w:val="0"/>
      <w:marBottom w:val="0"/>
      <w:divBdr>
        <w:top w:val="none" w:sz="0" w:space="0" w:color="auto"/>
        <w:left w:val="none" w:sz="0" w:space="0" w:color="auto"/>
        <w:bottom w:val="none" w:sz="0" w:space="0" w:color="auto"/>
        <w:right w:val="none" w:sz="0" w:space="0" w:color="auto"/>
      </w:divBdr>
    </w:div>
    <w:div w:id="1858957066">
      <w:bodyDiv w:val="1"/>
      <w:marLeft w:val="0"/>
      <w:marRight w:val="0"/>
      <w:marTop w:val="0"/>
      <w:marBottom w:val="0"/>
      <w:divBdr>
        <w:top w:val="none" w:sz="0" w:space="0" w:color="auto"/>
        <w:left w:val="none" w:sz="0" w:space="0" w:color="auto"/>
        <w:bottom w:val="none" w:sz="0" w:space="0" w:color="auto"/>
        <w:right w:val="none" w:sz="0" w:space="0" w:color="auto"/>
      </w:divBdr>
    </w:div>
    <w:div w:id="2058160470">
      <w:bodyDiv w:val="1"/>
      <w:marLeft w:val="0"/>
      <w:marRight w:val="0"/>
      <w:marTop w:val="0"/>
      <w:marBottom w:val="0"/>
      <w:divBdr>
        <w:top w:val="none" w:sz="0" w:space="0" w:color="auto"/>
        <w:left w:val="none" w:sz="0" w:space="0" w:color="auto"/>
        <w:bottom w:val="none" w:sz="0" w:space="0" w:color="auto"/>
        <w:right w:val="none" w:sz="0" w:space="0" w:color="auto"/>
      </w:divBdr>
    </w:div>
    <w:div w:id="206471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ru.wikipedia.org/wiki/%D0%94%D0%B0%D0%BF%D0%B0%D0%BE%D0%BD%D0%B3" TargetMode="External"/><Relationship Id="rId42" Type="http://schemas.openxmlformats.org/officeDocument/2006/relationships/hyperlink" Target="https://countrymeters.info/ru/Togo" TargetMode="External"/><Relationship Id="rId47" Type="http://schemas.openxmlformats.org/officeDocument/2006/relationships/hyperlink" Target="https://nonews.co/directory/lists/countries/poverty-rate" TargetMode="External"/><Relationship Id="rId63" Type="http://schemas.openxmlformats.org/officeDocument/2006/relationships/hyperlink" Target="https://vk.com/away.php?utf=1&amp;to=https%3A%2F%2Fwww.afro.who.int%2Fsites%2Fdefault%2Ffiles%2F2017-10%2FPrincipaux%2520indicateurs%2520de%2520sant%25C3%25A9%25202016.pdf" TargetMode="External"/><Relationship Id="rId68"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s://rusneb.ru/catalog/000201_000010_BJVVV1377851/" TargetMode="External"/><Relationship Id="rId37" Type="http://schemas.openxmlformats.org/officeDocument/2006/relationships/hyperlink" Target="https://www.cia.gov/the-world-factbook/countries/togo/" TargetMode="External"/><Relationship Id="rId40" Type="http://schemas.openxmlformats.org/officeDocument/2006/relationships/hyperlink" Target="https://nonews.co/directory/lists/countries/poverty-rate" TargetMode="External"/><Relationship Id="rId45" Type="http://schemas.openxmlformats.org/officeDocument/2006/relationships/hyperlink" Target="https://dibird.com/ru/territory/togo/" TargetMode="External"/><Relationship Id="rId53" Type="http://schemas.openxmlformats.org/officeDocument/2006/relationships/hyperlink" Target="https://www.economicdata.ru/country.php?menu=africa-country&amp;cu_id=91&amp;cu_ticker=TGO&amp;country_show=economics" TargetMode="External"/><Relationship Id="rId58" Type="http://schemas.openxmlformats.org/officeDocument/2006/relationships/hyperlink" Target="https://www.cia.gov/the-world-factbook/countries/togo/" TargetMode="External"/><Relationship Id="rId66" Type="http://schemas.openxmlformats.org/officeDocument/2006/relationships/hyperlink" Target="https://www.cia.gov/the-world-factbook/countries/togo/" TargetMode="External"/><Relationship Id="rId5" Type="http://schemas.openxmlformats.org/officeDocument/2006/relationships/webSettings" Target="webSettings.xml"/><Relationship Id="rId61" Type="http://schemas.openxmlformats.org/officeDocument/2006/relationships/hyperlink" Target="https://www.axl.cefan.ulaval.ca/afrique/togo.htm" TargetMode="External"/><Relationship Id="rId19" Type="http://schemas.openxmlformats.org/officeDocument/2006/relationships/hyperlink" Target="https://ru.wikipedia.org/wiki/%D0%A1%D0%BE%D0%BA%D0%BE%D0%B4%D0%B5"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bigenc.ru/geography/text/4194743" TargetMode="External"/><Relationship Id="rId35" Type="http://schemas.openxmlformats.org/officeDocument/2006/relationships/hyperlink" Target="https://www.economicdata.ru/country.php?menu=africa-country&amp;cu_id=91&amp;cu_ticker=TGO&amp;country_show=demography" TargetMode="External"/><Relationship Id="rId43" Type="http://schemas.openxmlformats.org/officeDocument/2006/relationships/hyperlink" Target="https://geosfera.org/afrika/togo/796-togo-togolezskaya-respublika.html" TargetMode="External"/><Relationship Id="rId48" Type="http://schemas.openxmlformats.org/officeDocument/2006/relationships/hyperlink" Target="http://hikersbay.com/climate-conditions/togo/klimaticheskie-usloviya-v-togo.html?lang=ru" TargetMode="External"/><Relationship Id="rId56" Type="http://schemas.openxmlformats.org/officeDocument/2006/relationships/hyperlink" Target="https://www.mapsland.com/africa/togo/detailed-elevation-map-of-togo-with-roads-railroads-cities-and-airports" TargetMode="External"/><Relationship Id="rId64" Type="http://schemas.openxmlformats.org/officeDocument/2006/relationships/hyperlink" Target="https://www.citypopulation.de/en/togo/admin/" TargetMode="External"/><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www.economicdata.ru/country.php?menu=africa-country&amp;cu_id=91&amp;cu_ticker=TGO&amp;country_show=economics"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yperlink" Target="https://take-profit.org/statistics/government-debt-to-gdp/togo/" TargetMode="External"/><Relationship Id="rId38" Type="http://schemas.openxmlformats.org/officeDocument/2006/relationships/hyperlink" Target="https://worldconstitutions.ru/?p=75" TargetMode="External"/><Relationship Id="rId46" Type="http://schemas.openxmlformats.org/officeDocument/2006/relationships/hyperlink" Target="https://www.krugosvet.ru/enc/strany_mira/TOGO.html" TargetMode="External"/><Relationship Id="rId59" Type="http://schemas.openxmlformats.org/officeDocument/2006/relationships/hyperlink" Target="https://www.elibrary.imf.org/view/IMF002/07410-9781451836547/07410-9781451836547/07410-9781451836547_A001.xml?rskey=dHKBVS&amp;result=9&amp;highlight=true" TargetMode="External"/><Relationship Id="rId67" Type="http://schemas.openxmlformats.org/officeDocument/2006/relationships/image" Target="media/image18.png"/><Relationship Id="rId20" Type="http://schemas.openxmlformats.org/officeDocument/2006/relationships/hyperlink" Target="https://ru.wikipedia.org/wiki/%D0%9A%D0%B0%D1%80%D0%B0_(%D0%B3%D0%BE%D1%80%D0%BE%D0%B4,_%D0%A2%D0%BE%D0%B3%D0%BE)" TargetMode="External"/><Relationship Id="rId41" Type="http://schemas.openxmlformats.org/officeDocument/2006/relationships/hyperlink" Target="https://www.elibrary.imf.org/view/IMF002/10726-9781451836691/10726-9781451836691/10726-9781451836691_A001.xml" TargetMode="External"/><Relationship Id="rId54" Type="http://schemas.openxmlformats.org/officeDocument/2006/relationships/hyperlink" Target="https://take-profit.org/statistics/government-debt-to-gdp/sierra-leone" TargetMode="External"/><Relationship Id="rId62" Type="http://schemas.openxmlformats.org/officeDocument/2006/relationships/hyperlink" Target="https://www.un.org/development/desa/dpad/wp-content/uploads/sites/45/publication/ldc_list.pdf"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vk.com/away.php?utf=1&amp;to=https%3A%2F%2Fwww.elibrary.imf.org%2Fview%2FIMF002%2F10726-978145." TargetMode="External"/><Relationship Id="rId49" Type="http://schemas.openxmlformats.org/officeDocument/2006/relationships/hyperlink" Target="https://vk.com/away.php?utf=1&amp;to=https%3A%2F%2Fcountries.academic.ru%2F140%2F%25D0%25A0%25D1%259E%25D0%25A0%25D1%259B%25D0%25A0%25E2%2580%259C%25D0%25A0%25D1%259B" TargetMode="External"/><Relationship Id="rId57" Type="http://schemas.openxmlformats.org/officeDocument/2006/relationships/hyperlink" Target="https://www.mapsland.com/africa/togo/detailed-topographical-map-of-togo" TargetMode="External"/><Relationship Id="rId10" Type="http://schemas.openxmlformats.org/officeDocument/2006/relationships/image" Target="media/image3.png"/><Relationship Id="rId31" Type="http://schemas.openxmlformats.org/officeDocument/2006/relationships/hyperlink" Target="https://bigenc.ru/geography/text/4194743" TargetMode="External"/><Relationship Id="rId44" Type="http://schemas.openxmlformats.org/officeDocument/2006/relationships/hyperlink" Target="https://www.mapsland.com/africa/togo/detailed-political-and-administrative-map-of-togo-with-roads-and-cities" TargetMode="External"/><Relationship Id="rId52" Type="http://schemas.openxmlformats.org/officeDocument/2006/relationships/hyperlink" Target="https://www.economicdata.ru/country.php?menu=africa-country&amp;cu_id=91&amp;cu_ticker=TGO&amp;country_show=economics" TargetMode="External"/><Relationship Id="rId60" Type="http://schemas.openxmlformats.org/officeDocument/2006/relationships/hyperlink" Target="https://jo.gouv.tg/sites/default/files/JO/JOS_11_03_2020%20-%2065%20E%20ANNEE%20N%C2%B0%208%20BIS.pdf" TargetMode="External"/><Relationship Id="rId65" Type="http://schemas.openxmlformats.org/officeDocument/2006/relationships/hyperlink" Target="https://countrymeters.info/ru/Togo"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ru.wikipedia.org/wiki/%D0%90%D1%82%D0%B0%D0%BA%D0%BF%D0%B0%D0%BC%D0%B5" TargetMode="External"/><Relationship Id="rId39" Type="http://schemas.openxmlformats.org/officeDocument/2006/relationships/hyperlink" Target="https://bigenc.ru/geography/text/4194743" TargetMode="External"/><Relationship Id="rId34" Type="http://schemas.openxmlformats.org/officeDocument/2006/relationships/hyperlink" Target="http://otpusk-info.ru/journey/encyclopedia/africa/articles/159/togo.htm" TargetMode="External"/><Relationship Id="rId50" Type="http://schemas.openxmlformats.org/officeDocument/2006/relationships/hyperlink" Target="https://www.economicdata.ru/country.php?menu=africa-country&amp;cu_id=91&amp;cu_ticker=TGO&amp;country_show=demography" TargetMode="External"/><Relationship Id="rId55" Type="http://schemas.openxmlformats.org/officeDocument/2006/relationships/hyperlink" Target="https://take-profit.org/statistics/countries/togo/"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economicdata.ru/country.php?menu=africa-country&amp;cu_id=91&amp;cu_ticker=TGO&amp;country_show=demography" TargetMode="External"/><Relationship Id="rId18" Type="http://schemas.openxmlformats.org/officeDocument/2006/relationships/hyperlink" Target="https://countrymeters.info/ru/Togo" TargetMode="External"/><Relationship Id="rId26" Type="http://schemas.openxmlformats.org/officeDocument/2006/relationships/hyperlink" Target="https://www.cia.gov/the-world-factbook/countries/togo/" TargetMode="External"/><Relationship Id="rId39" Type="http://schemas.openxmlformats.org/officeDocument/2006/relationships/hyperlink" Target="https://www.cia.gov/the-world-factbook/countries/togo/" TargetMode="External"/><Relationship Id="rId21" Type="http://schemas.openxmlformats.org/officeDocument/2006/relationships/hyperlink" Target="https://www.mapsland.com/africa/togo/large-political-and-administrative-map-of-togo-with-roads-cities-and-airports" TargetMode="External"/><Relationship Id="rId34" Type="http://schemas.openxmlformats.org/officeDocument/2006/relationships/hyperlink" Target="https://bigenc.ru/geography/text/4194743" TargetMode="External"/><Relationship Id="rId42" Type="http://schemas.openxmlformats.org/officeDocument/2006/relationships/hyperlink" Target="https://jo.gouv.tg/sites/default/files/JO/JOS_11_03_2020%20-%2065%20E%20ANNEE%20N&#176;%208%20BIS.pdf" TargetMode="External"/><Relationship Id="rId47" Type="http://schemas.openxmlformats.org/officeDocument/2006/relationships/hyperlink" Target="https://www.elibrary.imf.org/view/IMF002/10726-9781451836691/10726-9781451836691/10726-9781451836691_A001.xml" TargetMode="External"/><Relationship Id="rId50" Type="http://schemas.openxmlformats.org/officeDocument/2006/relationships/hyperlink" Target="https://countries.academic.ru/140/&#1058;&#1054;&#1043;&#1054;" TargetMode="External"/><Relationship Id="rId7" Type="http://schemas.openxmlformats.org/officeDocument/2006/relationships/hyperlink" Target="http://hikersbay.com/climate-conditions/togo/klimaticheskie-usloviya-v-togo.html?lang=ru" TargetMode="External"/><Relationship Id="rId2" Type="http://schemas.openxmlformats.org/officeDocument/2006/relationships/hyperlink" Target="https://rusneb.ru/catalog/000201_000010_BJVVV1377851/" TargetMode="External"/><Relationship Id="rId16" Type="http://schemas.openxmlformats.org/officeDocument/2006/relationships/hyperlink" Target="https://countrymeters.info/ru/Togo" TargetMode="External"/><Relationship Id="rId29" Type="http://schemas.openxmlformats.org/officeDocument/2006/relationships/hyperlink" Target="https://www.economicdata.ru/country.php?menu=africa-country&amp;cu_id=91&amp;cu_ticker=TGO&amp;country_show=economics" TargetMode="External"/><Relationship Id="rId11" Type="http://schemas.openxmlformats.org/officeDocument/2006/relationships/hyperlink" Target="https://www.krugosvet.ru/enc/strany_mira/TOGO.html" TargetMode="External"/><Relationship Id="rId24" Type="http://schemas.openxmlformats.org/officeDocument/2006/relationships/hyperlink" Target="https://bigenc.ru/geography/text/4194743" TargetMode="External"/><Relationship Id="rId32" Type="http://schemas.openxmlformats.org/officeDocument/2006/relationships/hyperlink" Target="https://bigenc.ru/geography/text/4194743" TargetMode="External"/><Relationship Id="rId37" Type="http://schemas.openxmlformats.org/officeDocument/2006/relationships/hyperlink" Target="https://take-profit.org/statistics/countries/togo/" TargetMode="External"/><Relationship Id="rId40" Type="http://schemas.openxmlformats.org/officeDocument/2006/relationships/hyperlink" Target="https://take-profit.org/statistics/government-debt-to-gdp/togo/" TargetMode="External"/><Relationship Id="rId45" Type="http://schemas.openxmlformats.org/officeDocument/2006/relationships/hyperlink" Target="https://www.mapsland.com/africa/togo/detailed-political-and-administrative-map-of-togo-with-roads-and-cities" TargetMode="External"/><Relationship Id="rId53" Type="http://schemas.openxmlformats.org/officeDocument/2006/relationships/hyperlink" Target="https://www.elibrary.imf.org/view/IMF002/10726-9781451836691/10726-9781451836691/10726-9781451836691_A001.xml" TargetMode="External"/><Relationship Id="rId5" Type="http://schemas.openxmlformats.org/officeDocument/2006/relationships/hyperlink" Target="https://geosfera.org/afrika/togo/796-togo-togolezskaya-respublika.html" TargetMode="External"/><Relationship Id="rId10" Type="http://schemas.openxmlformats.org/officeDocument/2006/relationships/hyperlink" Target="http://otpusk-info.ru/journey/encyclopedia/africa/articles/159/togo.htm" TargetMode="External"/><Relationship Id="rId19" Type="http://schemas.openxmlformats.org/officeDocument/2006/relationships/hyperlink" Target="https://www.axl.cefan.ulaval.ca/afrique/togo.htm" TargetMode="External"/><Relationship Id="rId31" Type="http://schemas.openxmlformats.org/officeDocument/2006/relationships/hyperlink" Target="https://www.cia.gov/the-world-factbook/countries/togo/" TargetMode="External"/><Relationship Id="rId44" Type="http://schemas.openxmlformats.org/officeDocument/2006/relationships/hyperlink" Target="https://www.un.org/development/desa/dpad/wp-content/uploads/sites/45/publication/ldc_list.pdf" TargetMode="External"/><Relationship Id="rId52" Type="http://schemas.openxmlformats.org/officeDocument/2006/relationships/hyperlink" Target="https://www.citypopulation.de/en/togo/admin/" TargetMode="External"/><Relationship Id="rId4" Type="http://schemas.openxmlformats.org/officeDocument/2006/relationships/hyperlink" Target="https://bigenc.ru/geography/text/4194743" TargetMode="External"/><Relationship Id="rId9" Type="http://schemas.openxmlformats.org/officeDocument/2006/relationships/hyperlink" Target="http://5ag.ru/country-togo" TargetMode="External"/><Relationship Id="rId14" Type="http://schemas.openxmlformats.org/officeDocument/2006/relationships/hyperlink" Target="https://countrymeters.info/ru/Togo" TargetMode="External"/><Relationship Id="rId22" Type="http://schemas.openxmlformats.org/officeDocument/2006/relationships/hyperlink" Target="https://countrymeters.info/ru/Togo" TargetMode="External"/><Relationship Id="rId27" Type="http://schemas.openxmlformats.org/officeDocument/2006/relationships/hyperlink" Target="https://www.economicdata.ru/country.php?menu=africa-country&amp;cu_id=91&amp;cu_ticker=TGO&amp;country_show=economics" TargetMode="External"/><Relationship Id="rId30" Type="http://schemas.openxmlformats.org/officeDocument/2006/relationships/hyperlink" Target="https://www.cia.gov/the-world-factbook/countries/togo/" TargetMode="External"/><Relationship Id="rId35" Type="http://schemas.openxmlformats.org/officeDocument/2006/relationships/hyperlink" Target="https://www.cia.gov/the-world-factbook/countries/togo/" TargetMode="External"/><Relationship Id="rId43" Type="http://schemas.openxmlformats.org/officeDocument/2006/relationships/hyperlink" Target="https://jo.gouv.tg/sites/default/files/JO/JOS_11_03_2020%20-%2065%20E%20ANNEE%20N&#176;%208%20BIS.pdf" TargetMode="External"/><Relationship Id="rId48" Type="http://schemas.openxmlformats.org/officeDocument/2006/relationships/hyperlink" Target="https://www.afro.who.int/sites/default/files/2017-10/Principaux%20indicateurs%20de%20sant%C3%A9%202016.pdf" TargetMode="External"/><Relationship Id="rId8" Type="http://schemas.openxmlformats.org/officeDocument/2006/relationships/hyperlink" Target="https://dibird.com/ru/territory/togo/" TargetMode="External"/><Relationship Id="rId51" Type="http://schemas.openxmlformats.org/officeDocument/2006/relationships/hyperlink" Target="https://www.mapsland.com/africa/togo/detailed-topographical-map-of-togo" TargetMode="External"/><Relationship Id="rId3" Type="http://schemas.openxmlformats.org/officeDocument/2006/relationships/hyperlink" Target="https://ru.wikipedia.org/wiki/&#1043;&#1077;&#1086;&#1075;&#1088;&#1072;&#1092;&#1080;&#1103;_&#1058;&#1086;&#1075;&#1086;" TargetMode="External"/><Relationship Id="rId12" Type="http://schemas.openxmlformats.org/officeDocument/2006/relationships/hyperlink" Target="https://countrymeters.info/ru/Togo" TargetMode="External"/><Relationship Id="rId17" Type="http://schemas.openxmlformats.org/officeDocument/2006/relationships/hyperlink" Target="https://worldconstitutions.ru/?p=75" TargetMode="External"/><Relationship Id="rId25" Type="http://schemas.openxmlformats.org/officeDocument/2006/relationships/hyperlink" Target="https://take-profit.org/statistics/countries/togo/" TargetMode="External"/><Relationship Id="rId33" Type="http://schemas.openxmlformats.org/officeDocument/2006/relationships/hyperlink" Target="https://www.mapsland.com/africa/togo/detailed-elevation-map-of-togo-with-roads-railroads-cities-and-airports" TargetMode="External"/><Relationship Id="rId38" Type="http://schemas.openxmlformats.org/officeDocument/2006/relationships/hyperlink" Target="https://nonews.co/directory/lists/countries/poverty-rate" TargetMode="External"/><Relationship Id="rId46" Type="http://schemas.openxmlformats.org/officeDocument/2006/relationships/hyperlink" Target="https://www.elibrary.imf.org/view/IMF002/10726-9781451836691/10726-9781451836691/10726-9781451836691_A001.xml" TargetMode="External"/><Relationship Id="rId20" Type="http://schemas.openxmlformats.org/officeDocument/2006/relationships/hyperlink" Target="https://bigenc.ru/geography/text/4194743" TargetMode="External"/><Relationship Id="rId41" Type="http://schemas.openxmlformats.org/officeDocument/2006/relationships/hyperlink" Target="https://www.economicdata.ru/country.php?menu=africa-country&amp;cu_id=91&amp;cu_ticker=TGO&amp;country_show=demography" TargetMode="External"/><Relationship Id="rId1" Type="http://schemas.openxmlformats.org/officeDocument/2006/relationships/hyperlink" Target="https://www.elibrary.imf.org/view/IMF002/07410-9781451836547/07410-9781451836547/07410-9781451836547_A001.xml?rskey=dHKBVS&amp;result=9&amp;highlight=true" TargetMode="External"/><Relationship Id="rId6" Type="http://schemas.openxmlformats.org/officeDocument/2006/relationships/hyperlink" Target="https://bigenc.ru/geography/text/4194743" TargetMode="External"/><Relationship Id="rId15" Type="http://schemas.openxmlformats.org/officeDocument/2006/relationships/hyperlink" Target="https://countrymeters.info/ru/Togo" TargetMode="External"/><Relationship Id="rId23" Type="http://schemas.openxmlformats.org/officeDocument/2006/relationships/hyperlink" Target="https://www.citypopulation.de/en/togo/admin/" TargetMode="External"/><Relationship Id="rId28" Type="http://schemas.openxmlformats.org/officeDocument/2006/relationships/hyperlink" Target="https://www.economicdata.ru/country.php?menu=africa-country&amp;cu_id=91&amp;cu_ticker=TGO&amp;country_show=economics" TargetMode="External"/><Relationship Id="rId36" Type="http://schemas.openxmlformats.org/officeDocument/2006/relationships/hyperlink" Target="https://www.cia.gov/the-world-factbook/countries/togo/" TargetMode="External"/><Relationship Id="rId49" Type="http://schemas.openxmlformats.org/officeDocument/2006/relationships/hyperlink" Target="https://www.elibrary.imf.org/view/IMF002/10726-9781451836691/10726-9781451836691/10726-9781451836691_A001.x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manualLayout>
          <c:layoutTarget val="inner"/>
          <c:xMode val="edge"/>
          <c:yMode val="edge"/>
          <c:x val="0"/>
          <c:y val="3.3552485387179351E-2"/>
          <c:w val="0.84754992582448963"/>
          <c:h val="0.96644751461282064"/>
        </c:manualLayout>
      </c:layout>
      <c:pie3DChart>
        <c:varyColors val="1"/>
        <c:ser>
          <c:idx val="0"/>
          <c:order val="0"/>
          <c:tx>
            <c:strRef>
              <c:f>Лист1!$B$1</c:f>
              <c:strCache>
                <c:ptCount val="1"/>
                <c:pt idx="0">
                  <c:v>Религии Того, %</c:v>
                </c:pt>
              </c:strCache>
            </c:strRef>
          </c:tx>
          <c:spPr>
            <a:ln>
              <a:solidFill>
                <a:schemeClr val="tx1"/>
              </a:solidFill>
            </a:ln>
          </c:spPr>
          <c:explosion val="25"/>
          <c:dLbls>
            <c:dLbl>
              <c:idx val="4"/>
              <c:tx>
                <c:rich>
                  <a:bodyPr/>
                  <a:lstStyle/>
                  <a:p>
                    <a:r>
                      <a:rPr lang="en-US"/>
                      <a:t>0,5%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B91-47DE-8D7F-D77B673C6683}"/>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Христианство</c:v>
                </c:pt>
                <c:pt idx="1">
                  <c:v>Народные верования</c:v>
                </c:pt>
                <c:pt idx="2">
                  <c:v>Ислам</c:v>
                </c:pt>
                <c:pt idx="3">
                  <c:v>Атеисты</c:v>
                </c:pt>
                <c:pt idx="4">
                  <c:v>Другие</c:v>
                </c:pt>
              </c:strCache>
            </c:strRef>
          </c:cat>
          <c:val>
            <c:numRef>
              <c:f>Лист1!$B$2:$B$6</c:f>
              <c:numCache>
                <c:formatCode>General</c:formatCode>
                <c:ptCount val="5"/>
                <c:pt idx="0">
                  <c:v>43.7</c:v>
                </c:pt>
                <c:pt idx="1">
                  <c:v>35.6</c:v>
                </c:pt>
                <c:pt idx="2">
                  <c:v>14</c:v>
                </c:pt>
                <c:pt idx="3">
                  <c:v>6.2</c:v>
                </c:pt>
                <c:pt idx="4">
                  <c:v>0.5</c:v>
                </c:pt>
              </c:numCache>
            </c:numRef>
          </c:val>
          <c:extLst>
            <c:ext xmlns:c16="http://schemas.microsoft.com/office/drawing/2014/chart" uri="{C3380CC4-5D6E-409C-BE32-E72D297353CC}">
              <c16:uniqueId val="{00000001-FB91-47DE-8D7F-D77B673C6683}"/>
            </c:ext>
          </c:extLst>
        </c:ser>
        <c:dLbls>
          <c:showLegendKey val="0"/>
          <c:showVal val="0"/>
          <c:showCatName val="0"/>
          <c:showSerName val="0"/>
          <c:showPercent val="1"/>
          <c:showBubbleSize val="0"/>
          <c:showLeaderLines val="1"/>
        </c:dLbls>
      </c:pie3DChart>
    </c:plotArea>
    <c:legend>
      <c:legendPos val="r"/>
      <c:layout>
        <c:manualLayout>
          <c:xMode val="edge"/>
          <c:yMode val="edge"/>
          <c:x val="0.68227954030018401"/>
          <c:y val="0.34655379681635412"/>
          <c:w val="0.30218647911729718"/>
          <c:h val="0.42964535576397661"/>
        </c:manualLayout>
      </c:layout>
      <c:overlay val="0"/>
      <c:txPr>
        <a:bodyPr/>
        <a:lstStyle/>
        <a:p>
          <a:pPr>
            <a:defRPr sz="1100"/>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C36AC-3163-480F-9CC8-6F32EFC78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49</Pages>
  <Words>8749</Words>
  <Characters>49874</Characters>
  <Application>Microsoft Office Word</Application>
  <DocSecurity>0</DocSecurity>
  <Lines>415</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NVA</dc:creator>
  <cp:lastModifiedBy>Анастасия</cp:lastModifiedBy>
  <cp:revision>20</cp:revision>
  <cp:lastPrinted>2021-04-18T21:50:00Z</cp:lastPrinted>
  <dcterms:created xsi:type="dcterms:W3CDTF">2021-04-18T12:04:00Z</dcterms:created>
  <dcterms:modified xsi:type="dcterms:W3CDTF">2021-08-28T11:15:00Z</dcterms:modified>
</cp:coreProperties>
</file>