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434D9" w14:textId="2548B429" w:rsidR="00A02171" w:rsidRPr="00EC7C7D" w:rsidRDefault="00EC7C7D" w:rsidP="00A523E5">
      <w:pPr>
        <w:spacing w:line="240" w:lineRule="auto"/>
        <w:ind w:firstLine="0"/>
        <w:contextualSpacing w:val="0"/>
        <w:jc w:val="center"/>
        <w:rPr>
          <w:rFonts w:eastAsia="Times New Roman" w:cs="Times New Roman"/>
          <w:b/>
          <w:color w:val="000000"/>
          <w:szCs w:val="28"/>
          <w:lang w:eastAsia="ru-RU"/>
        </w:rPr>
      </w:pPr>
      <w:r>
        <w:rPr>
          <w:rFonts w:eastAsia="Times New Roman" w:cs="Times New Roman"/>
          <w:b/>
          <w:color w:val="000000"/>
          <w:szCs w:val="28"/>
          <w:lang w:eastAsia="ru-RU"/>
        </w:rPr>
        <w:t xml:space="preserve"> </w:t>
      </w:r>
      <w:r w:rsidRPr="00EC7C7D">
        <w:rPr>
          <w:rFonts w:eastAsia="Times New Roman" w:cs="Times New Roman"/>
          <w:b/>
          <w:color w:val="000000"/>
          <w:szCs w:val="28"/>
          <w:lang w:eastAsia="ru-RU"/>
        </w:rPr>
        <w:t>КОВОРКИНГИ: ОСОБЕННОСТИ И ПЕРСПЕКТИВЫ РАЗВИТИЯ В САНКТ-ПЕТЕРБУРГЕ</w:t>
      </w:r>
    </w:p>
    <w:p w14:paraId="302C0FB9" w14:textId="77777777" w:rsidR="00A02171" w:rsidRPr="00EC7C7D" w:rsidRDefault="00A02171" w:rsidP="00A02171">
      <w:pPr>
        <w:spacing w:line="240" w:lineRule="auto"/>
        <w:ind w:firstLine="0"/>
        <w:contextualSpacing w:val="0"/>
        <w:jc w:val="left"/>
        <w:rPr>
          <w:rFonts w:eastAsia="Times New Roman" w:cs="Times New Roman"/>
          <w:b/>
          <w:color w:val="000000"/>
          <w:sz w:val="24"/>
          <w:szCs w:val="24"/>
          <w:lang w:eastAsia="ru-RU"/>
        </w:rPr>
      </w:pPr>
    </w:p>
    <w:p w14:paraId="40272EB4" w14:textId="098C4163" w:rsidR="00EC7C7D" w:rsidRPr="00EC7C7D" w:rsidRDefault="00EC7C7D" w:rsidP="00EC7C7D">
      <w:pPr>
        <w:spacing w:line="240" w:lineRule="auto"/>
        <w:ind w:firstLine="0"/>
        <w:contextualSpacing w:val="0"/>
        <w:jc w:val="center"/>
        <w:rPr>
          <w:rFonts w:eastAsia="Times New Roman" w:cs="Times New Roman"/>
          <w:b/>
          <w:color w:val="000000"/>
          <w:sz w:val="24"/>
          <w:szCs w:val="24"/>
          <w:lang w:eastAsia="ru-RU"/>
        </w:rPr>
      </w:pPr>
      <w:r w:rsidRPr="00EC7C7D">
        <w:rPr>
          <w:rFonts w:eastAsia="Times New Roman" w:cs="Times New Roman"/>
          <w:b/>
          <w:color w:val="000000"/>
          <w:sz w:val="24"/>
          <w:szCs w:val="24"/>
          <w:lang w:eastAsia="ru-RU"/>
        </w:rPr>
        <w:t xml:space="preserve">Выполнил: магистрант </w:t>
      </w:r>
      <w:r>
        <w:rPr>
          <w:rFonts w:eastAsia="Times New Roman" w:cs="Times New Roman"/>
          <w:b/>
          <w:color w:val="000000"/>
          <w:sz w:val="24"/>
          <w:szCs w:val="24"/>
          <w:lang w:eastAsia="ru-RU"/>
        </w:rPr>
        <w:t>Кириллова Дарья Анатольевна</w:t>
      </w:r>
    </w:p>
    <w:p w14:paraId="3A3798E4" w14:textId="77777777" w:rsidR="00EC7C7D" w:rsidRPr="00EC7C7D" w:rsidRDefault="00EC7C7D" w:rsidP="00EC7C7D">
      <w:pPr>
        <w:spacing w:line="240" w:lineRule="auto"/>
        <w:ind w:firstLine="0"/>
        <w:contextualSpacing w:val="0"/>
        <w:jc w:val="center"/>
        <w:rPr>
          <w:rFonts w:eastAsia="Times New Roman" w:cs="Times New Roman"/>
          <w:b/>
          <w:color w:val="000000"/>
          <w:sz w:val="24"/>
          <w:szCs w:val="24"/>
          <w:lang w:eastAsia="ru-RU"/>
        </w:rPr>
      </w:pPr>
      <w:r w:rsidRPr="00EC7C7D">
        <w:rPr>
          <w:rFonts w:eastAsia="Times New Roman" w:cs="Times New Roman"/>
          <w:b/>
          <w:color w:val="000000"/>
          <w:sz w:val="24"/>
          <w:szCs w:val="24"/>
          <w:lang w:eastAsia="ru-RU"/>
        </w:rPr>
        <w:t>Научный руководитель: д.э.н., доц. Пирогова Оксана Евгеньевна</w:t>
      </w:r>
    </w:p>
    <w:p w14:paraId="01F13315" w14:textId="77777777" w:rsidR="00EC7C7D" w:rsidRPr="00EC7C7D" w:rsidRDefault="00EC7C7D" w:rsidP="00EC7C7D">
      <w:pPr>
        <w:spacing w:line="240" w:lineRule="auto"/>
        <w:ind w:firstLine="0"/>
        <w:contextualSpacing w:val="0"/>
        <w:jc w:val="center"/>
        <w:rPr>
          <w:rFonts w:eastAsia="Times New Roman" w:cs="Times New Roman"/>
          <w:b/>
          <w:color w:val="000000"/>
          <w:sz w:val="24"/>
          <w:szCs w:val="24"/>
          <w:lang w:eastAsia="ru-RU"/>
        </w:rPr>
      </w:pPr>
      <w:r w:rsidRPr="00EC7C7D">
        <w:rPr>
          <w:rFonts w:eastAsia="Times New Roman" w:cs="Times New Roman"/>
          <w:b/>
          <w:color w:val="000000"/>
          <w:sz w:val="24"/>
          <w:szCs w:val="24"/>
          <w:lang w:eastAsia="ru-RU"/>
        </w:rPr>
        <w:t>Санкт-Петербургский политехнический университет Петра Великого</w:t>
      </w:r>
    </w:p>
    <w:p w14:paraId="1D414E59" w14:textId="77777777" w:rsidR="00EC7C7D" w:rsidRPr="00EC7C7D" w:rsidRDefault="00EC7C7D" w:rsidP="00EC7C7D">
      <w:pPr>
        <w:spacing w:line="240" w:lineRule="auto"/>
        <w:ind w:firstLine="0"/>
        <w:contextualSpacing w:val="0"/>
        <w:jc w:val="center"/>
        <w:rPr>
          <w:rFonts w:eastAsia="Times New Roman" w:cs="Times New Roman"/>
          <w:b/>
          <w:color w:val="000000"/>
          <w:sz w:val="24"/>
          <w:szCs w:val="24"/>
          <w:lang w:eastAsia="ru-RU"/>
        </w:rPr>
      </w:pPr>
      <w:r w:rsidRPr="00EC7C7D">
        <w:rPr>
          <w:rFonts w:eastAsia="Times New Roman" w:cs="Times New Roman"/>
          <w:b/>
          <w:color w:val="000000"/>
          <w:sz w:val="24"/>
          <w:szCs w:val="24"/>
          <w:lang w:eastAsia="ru-RU"/>
        </w:rPr>
        <w:t>Институт промышленного менеджмента, экономики и торговли</w:t>
      </w:r>
    </w:p>
    <w:p w14:paraId="2417F15B" w14:textId="6D677C21" w:rsidR="00A02171" w:rsidRPr="00EC7C7D" w:rsidRDefault="00EC7C7D" w:rsidP="00EC7C7D">
      <w:pPr>
        <w:spacing w:line="240" w:lineRule="auto"/>
        <w:ind w:firstLine="0"/>
        <w:contextualSpacing w:val="0"/>
        <w:jc w:val="center"/>
        <w:rPr>
          <w:rFonts w:eastAsia="Times New Roman" w:cs="Times New Roman"/>
          <w:b/>
          <w:color w:val="000000"/>
          <w:sz w:val="24"/>
          <w:szCs w:val="24"/>
          <w:lang w:eastAsia="ru-RU"/>
        </w:rPr>
      </w:pPr>
      <w:r w:rsidRPr="00EC7C7D">
        <w:rPr>
          <w:rFonts w:eastAsia="Times New Roman" w:cs="Times New Roman"/>
          <w:b/>
          <w:color w:val="000000"/>
          <w:sz w:val="24"/>
          <w:szCs w:val="24"/>
          <w:lang w:eastAsia="ru-RU"/>
        </w:rPr>
        <w:t>Высшая школа сервиса и торговли</w:t>
      </w:r>
    </w:p>
    <w:p w14:paraId="4592E46F" w14:textId="77777777" w:rsidR="00A02171" w:rsidRPr="00A02171" w:rsidRDefault="00A02171" w:rsidP="00A02171">
      <w:pPr>
        <w:spacing w:line="240" w:lineRule="auto"/>
        <w:ind w:firstLine="0"/>
        <w:contextualSpacing w:val="0"/>
        <w:jc w:val="left"/>
        <w:rPr>
          <w:rFonts w:eastAsia="Times New Roman" w:cs="Times New Roman"/>
          <w:color w:val="000000"/>
          <w:sz w:val="24"/>
          <w:szCs w:val="24"/>
          <w:lang w:eastAsia="ru-RU"/>
        </w:rPr>
      </w:pPr>
    </w:p>
    <w:p w14:paraId="159622F5" w14:textId="2F735041" w:rsidR="00EC7C7D" w:rsidRDefault="00EC7C7D" w:rsidP="00832443">
      <w:pPr>
        <w:spacing w:line="240" w:lineRule="auto"/>
        <w:ind w:firstLine="709"/>
        <w:contextualSpacing w:val="0"/>
        <w:rPr>
          <w:rFonts w:eastAsia="Times New Roman" w:cs="Times New Roman"/>
          <w:b/>
          <w:bCs/>
          <w:color w:val="000000"/>
          <w:szCs w:val="28"/>
          <w:lang w:eastAsia="ru-RU"/>
        </w:rPr>
      </w:pPr>
      <w:r>
        <w:rPr>
          <w:rFonts w:eastAsia="Times New Roman" w:cs="Times New Roman"/>
          <w:b/>
          <w:bCs/>
          <w:color w:val="000000"/>
          <w:szCs w:val="28"/>
          <w:lang w:eastAsia="ru-RU"/>
        </w:rPr>
        <w:t>Аннотация</w:t>
      </w:r>
    </w:p>
    <w:p w14:paraId="309C7A2A" w14:textId="3BC7CCA6" w:rsidR="00832443" w:rsidRPr="00316956" w:rsidRDefault="00832443" w:rsidP="00832443">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В настоящее время сегмент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-центров постепенно становится полноправным игроком рынка недвижимости. Если еще недавно о нем говорили, как о каком-то экзотическом, креативном, но несерьезном для крупного бизнеса формате, то уже сегодня такое отношение кажется неуместным. </w:t>
      </w:r>
      <w:proofErr w:type="spellStart"/>
      <w:r w:rsidRPr="00316956">
        <w:rPr>
          <w:rFonts w:eastAsia="Times New Roman" w:cs="Times New Roman"/>
          <w:color w:val="000000"/>
          <w:szCs w:val="28"/>
          <w:lang w:eastAsia="ru-RU"/>
        </w:rPr>
        <w:t>Коворкинги</w:t>
      </w:r>
      <w:proofErr w:type="spellEnd"/>
      <w:r w:rsidRPr="00316956">
        <w:rPr>
          <w:rFonts w:eastAsia="Times New Roman" w:cs="Times New Roman"/>
          <w:color w:val="000000"/>
          <w:szCs w:val="28"/>
          <w:lang w:eastAsia="ru-RU"/>
        </w:rPr>
        <w:t xml:space="preserve"> которые съедают часть прибыли у арендодателей офисов в классических бизнес–центрах, что связано, в первую очередь, с дороговизной последних.</w:t>
      </w:r>
    </w:p>
    <w:p w14:paraId="75DAA713" w14:textId="77777777" w:rsidR="00EC7C7D" w:rsidRDefault="00EA064F"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Целью данной </w:t>
      </w:r>
      <w:r w:rsidR="002377D8" w:rsidRPr="0062459B">
        <w:rPr>
          <w:rFonts w:eastAsia="Times New Roman" w:cs="Times New Roman"/>
          <w:color w:val="000000"/>
          <w:szCs w:val="28"/>
          <w:lang w:eastAsia="ru-RU"/>
        </w:rPr>
        <w:t>работы</w:t>
      </w:r>
      <w:r w:rsidRPr="0062459B">
        <w:rPr>
          <w:rFonts w:eastAsia="Times New Roman" w:cs="Times New Roman"/>
          <w:color w:val="000000"/>
          <w:szCs w:val="28"/>
          <w:lang w:eastAsia="ru-RU"/>
        </w:rPr>
        <w:t xml:space="preserve"> является изучение </w:t>
      </w:r>
      <w:r w:rsidR="002377D8" w:rsidRPr="0062459B">
        <w:rPr>
          <w:rFonts w:eastAsia="Times New Roman" w:cs="Times New Roman"/>
          <w:color w:val="000000"/>
          <w:szCs w:val="28"/>
          <w:lang w:eastAsia="ru-RU"/>
        </w:rPr>
        <w:t xml:space="preserve">современных технологий в </w:t>
      </w:r>
      <w:r w:rsidR="00832443">
        <w:rPr>
          <w:rFonts w:eastAsia="Times New Roman" w:cs="Times New Roman"/>
          <w:color w:val="000000"/>
          <w:szCs w:val="28"/>
          <w:lang w:eastAsia="ru-RU"/>
        </w:rPr>
        <w:t xml:space="preserve">аренде коммерческой </w:t>
      </w:r>
      <w:r w:rsidR="002377D8" w:rsidRPr="0062459B">
        <w:rPr>
          <w:rFonts w:eastAsia="Times New Roman" w:cs="Times New Roman"/>
          <w:color w:val="000000"/>
          <w:szCs w:val="28"/>
          <w:lang w:eastAsia="ru-RU"/>
        </w:rPr>
        <w:t xml:space="preserve">недвижимости, анализа </w:t>
      </w:r>
      <w:r w:rsidRPr="0062459B">
        <w:rPr>
          <w:rFonts w:eastAsia="Times New Roman" w:cs="Times New Roman"/>
          <w:color w:val="000000"/>
          <w:szCs w:val="28"/>
          <w:lang w:eastAsia="ru-RU"/>
        </w:rPr>
        <w:t xml:space="preserve">влияния </w:t>
      </w:r>
      <w:r w:rsidR="002377D8" w:rsidRPr="0062459B">
        <w:rPr>
          <w:rFonts w:eastAsia="Times New Roman" w:cs="Times New Roman"/>
          <w:color w:val="000000"/>
          <w:szCs w:val="28"/>
          <w:lang w:eastAsia="ru-RU"/>
        </w:rPr>
        <w:t xml:space="preserve">модели </w:t>
      </w:r>
      <w:r w:rsidRPr="0062459B">
        <w:rPr>
          <w:rFonts w:eastAsia="Times New Roman" w:cs="Times New Roman"/>
          <w:color w:val="000000"/>
          <w:szCs w:val="28"/>
          <w:lang w:eastAsia="ru-RU"/>
        </w:rPr>
        <w:t xml:space="preserve">совместного потребления на рынок аренды недвижимости. </w:t>
      </w:r>
    </w:p>
    <w:p w14:paraId="584E9993" w14:textId="77777777" w:rsidR="00EC7C7D" w:rsidRDefault="00EA064F"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Для достижения поставленной цели необходимо решить следующие задачи: </w:t>
      </w:r>
    </w:p>
    <w:p w14:paraId="69E72D10" w14:textId="5E7550FF" w:rsidR="00EC7C7D" w:rsidRDefault="00EC7C7D" w:rsidP="0062459B">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 </w:t>
      </w:r>
      <w:r w:rsidR="00EA064F" w:rsidRPr="0062459B">
        <w:rPr>
          <w:rFonts w:eastAsia="Times New Roman" w:cs="Times New Roman"/>
          <w:color w:val="000000"/>
          <w:szCs w:val="28"/>
          <w:lang w:eastAsia="ru-RU"/>
        </w:rPr>
        <w:t>проанализироват</w:t>
      </w:r>
      <w:r>
        <w:rPr>
          <w:rFonts w:eastAsia="Times New Roman" w:cs="Times New Roman"/>
          <w:color w:val="000000"/>
          <w:szCs w:val="28"/>
          <w:lang w:eastAsia="ru-RU"/>
        </w:rPr>
        <w:t xml:space="preserve">ь уровень </w:t>
      </w:r>
      <w:proofErr w:type="spellStart"/>
      <w:r>
        <w:rPr>
          <w:rFonts w:eastAsia="Times New Roman" w:cs="Times New Roman"/>
          <w:color w:val="000000"/>
          <w:szCs w:val="28"/>
          <w:lang w:eastAsia="ru-RU"/>
        </w:rPr>
        <w:t>цифровизации</w:t>
      </w:r>
      <w:proofErr w:type="spellEnd"/>
      <w:r>
        <w:rPr>
          <w:rFonts w:eastAsia="Times New Roman" w:cs="Times New Roman"/>
          <w:color w:val="000000"/>
          <w:szCs w:val="28"/>
          <w:lang w:eastAsia="ru-RU"/>
        </w:rPr>
        <w:t xml:space="preserve"> в России;</w:t>
      </w:r>
      <w:r w:rsidR="00EA064F" w:rsidRPr="0062459B">
        <w:rPr>
          <w:rFonts w:eastAsia="Times New Roman" w:cs="Times New Roman"/>
          <w:color w:val="000000"/>
          <w:szCs w:val="28"/>
          <w:lang w:eastAsia="ru-RU"/>
        </w:rPr>
        <w:t xml:space="preserve"> </w:t>
      </w:r>
    </w:p>
    <w:p w14:paraId="55B13441" w14:textId="77777777" w:rsidR="00EC7C7D" w:rsidRDefault="00EC7C7D" w:rsidP="0062459B">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 </w:t>
      </w:r>
      <w:r w:rsidR="00EA064F" w:rsidRPr="0062459B">
        <w:rPr>
          <w:rFonts w:eastAsia="Times New Roman" w:cs="Times New Roman"/>
          <w:color w:val="000000"/>
          <w:szCs w:val="28"/>
          <w:lang w:eastAsia="ru-RU"/>
        </w:rPr>
        <w:t xml:space="preserve">рассмотреть модель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и статистику в Сан</w:t>
      </w:r>
      <w:r w:rsidR="00832443">
        <w:rPr>
          <w:rFonts w:eastAsia="Times New Roman" w:cs="Times New Roman"/>
          <w:color w:val="000000"/>
          <w:szCs w:val="28"/>
          <w:lang w:eastAsia="ru-RU"/>
        </w:rPr>
        <w:t>к</w:t>
      </w:r>
      <w:r>
        <w:rPr>
          <w:rFonts w:eastAsia="Times New Roman" w:cs="Times New Roman"/>
          <w:color w:val="000000"/>
          <w:szCs w:val="28"/>
          <w:lang w:eastAsia="ru-RU"/>
        </w:rPr>
        <w:t>т-Петербурге;</w:t>
      </w:r>
      <w:r w:rsidR="00832443">
        <w:rPr>
          <w:rFonts w:eastAsia="Times New Roman" w:cs="Times New Roman"/>
          <w:color w:val="000000"/>
          <w:szCs w:val="28"/>
          <w:lang w:eastAsia="ru-RU"/>
        </w:rPr>
        <w:t xml:space="preserve"> </w:t>
      </w:r>
    </w:p>
    <w:p w14:paraId="4921E4C0" w14:textId="5383C4F2" w:rsidR="00832443" w:rsidRDefault="00EC7C7D" w:rsidP="0062459B">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 определить тенденции развития рынка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w:t>
      </w:r>
      <w:proofErr w:type="gramStart"/>
      <w:r>
        <w:rPr>
          <w:rFonts w:eastAsia="Times New Roman" w:cs="Times New Roman"/>
          <w:color w:val="000000"/>
          <w:szCs w:val="28"/>
          <w:lang w:eastAsia="ru-RU"/>
        </w:rPr>
        <w:t xml:space="preserve">в </w:t>
      </w:r>
      <w:r w:rsidR="00EA064F" w:rsidRPr="0062459B">
        <w:rPr>
          <w:rFonts w:eastAsia="Times New Roman" w:cs="Times New Roman"/>
          <w:color w:val="000000"/>
          <w:szCs w:val="28"/>
          <w:lang w:eastAsia="ru-RU"/>
        </w:rPr>
        <w:t xml:space="preserve"> </w:t>
      </w:r>
      <w:r w:rsidRPr="00EC7C7D">
        <w:rPr>
          <w:rFonts w:eastAsia="Times New Roman" w:cs="Times New Roman"/>
          <w:color w:val="000000"/>
          <w:szCs w:val="28"/>
          <w:lang w:eastAsia="ru-RU"/>
        </w:rPr>
        <w:t>Санкт</w:t>
      </w:r>
      <w:proofErr w:type="gramEnd"/>
      <w:r w:rsidRPr="00EC7C7D">
        <w:rPr>
          <w:rFonts w:eastAsia="Times New Roman" w:cs="Times New Roman"/>
          <w:color w:val="000000"/>
          <w:szCs w:val="28"/>
          <w:lang w:eastAsia="ru-RU"/>
        </w:rPr>
        <w:t>-Петербурге</w:t>
      </w:r>
      <w:r>
        <w:rPr>
          <w:rFonts w:eastAsia="Times New Roman" w:cs="Times New Roman"/>
          <w:color w:val="000000"/>
          <w:szCs w:val="28"/>
          <w:lang w:eastAsia="ru-RU"/>
        </w:rPr>
        <w:t>.</w:t>
      </w:r>
    </w:p>
    <w:p w14:paraId="27E6C65E" w14:textId="56890432" w:rsidR="00EA064F" w:rsidRPr="0062459B" w:rsidRDefault="00EA064F"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В данной </w:t>
      </w:r>
      <w:r w:rsidR="00EC7C7D">
        <w:rPr>
          <w:rFonts w:eastAsia="Times New Roman" w:cs="Times New Roman"/>
          <w:color w:val="000000"/>
          <w:szCs w:val="28"/>
          <w:lang w:eastAsia="ru-RU"/>
        </w:rPr>
        <w:t xml:space="preserve">работе </w:t>
      </w:r>
      <w:r w:rsidRPr="0062459B">
        <w:rPr>
          <w:rFonts w:eastAsia="Times New Roman" w:cs="Times New Roman"/>
          <w:color w:val="000000"/>
          <w:szCs w:val="28"/>
          <w:lang w:eastAsia="ru-RU"/>
        </w:rPr>
        <w:t>использовались следующие методы исследования: описание, сравнение, аналогия, обобщение и анализ. На ос</w:t>
      </w:r>
      <w:r w:rsidR="00EC7C7D">
        <w:rPr>
          <w:rFonts w:eastAsia="Times New Roman" w:cs="Times New Roman"/>
          <w:color w:val="000000"/>
          <w:szCs w:val="28"/>
          <w:lang w:eastAsia="ru-RU"/>
        </w:rPr>
        <w:t xml:space="preserve">нове исследования был проведен </w:t>
      </w:r>
      <w:r w:rsidRPr="0062459B">
        <w:rPr>
          <w:rFonts w:eastAsia="Times New Roman" w:cs="Times New Roman"/>
          <w:color w:val="000000"/>
          <w:szCs w:val="28"/>
          <w:lang w:eastAsia="ru-RU"/>
        </w:rPr>
        <w:t xml:space="preserve">анализ </w:t>
      </w:r>
      <w:proofErr w:type="spellStart"/>
      <w:r w:rsidR="00832443">
        <w:rPr>
          <w:rFonts w:eastAsia="Times New Roman" w:cs="Times New Roman"/>
          <w:color w:val="000000"/>
          <w:szCs w:val="28"/>
          <w:lang w:eastAsia="ru-RU"/>
        </w:rPr>
        <w:t>коворкингов</w:t>
      </w:r>
      <w:proofErr w:type="spellEnd"/>
      <w:r w:rsidR="00832443">
        <w:rPr>
          <w:rFonts w:eastAsia="Times New Roman" w:cs="Times New Roman"/>
          <w:color w:val="000000"/>
          <w:szCs w:val="28"/>
          <w:lang w:eastAsia="ru-RU"/>
        </w:rPr>
        <w:t xml:space="preserve"> и их </w:t>
      </w:r>
      <w:r w:rsidR="00EC7C7D">
        <w:rPr>
          <w:rFonts w:eastAsia="Times New Roman" w:cs="Times New Roman"/>
          <w:color w:val="000000"/>
          <w:szCs w:val="28"/>
          <w:lang w:eastAsia="ru-RU"/>
        </w:rPr>
        <w:t>основных характеристик</w:t>
      </w:r>
      <w:r w:rsidRPr="0062459B">
        <w:rPr>
          <w:rFonts w:eastAsia="Times New Roman" w:cs="Times New Roman"/>
          <w:color w:val="000000"/>
          <w:szCs w:val="28"/>
          <w:lang w:eastAsia="ru-RU"/>
        </w:rPr>
        <w:t>. </w:t>
      </w:r>
    </w:p>
    <w:p w14:paraId="6172E327" w14:textId="77777777" w:rsidR="00EC7C7D" w:rsidRDefault="00EC7C7D" w:rsidP="0062459B">
      <w:pPr>
        <w:spacing w:line="240" w:lineRule="auto"/>
        <w:ind w:firstLine="709"/>
        <w:contextualSpacing w:val="0"/>
        <w:rPr>
          <w:rFonts w:eastAsia="Times New Roman" w:cs="Times New Roman"/>
          <w:color w:val="000000"/>
          <w:szCs w:val="28"/>
          <w:lang w:eastAsia="ru-RU"/>
        </w:rPr>
      </w:pPr>
    </w:p>
    <w:p w14:paraId="5B54B96C" w14:textId="18BBCE47" w:rsidR="00EA064F" w:rsidRPr="0062459B" w:rsidRDefault="00EA064F" w:rsidP="0062459B">
      <w:pPr>
        <w:spacing w:line="240" w:lineRule="auto"/>
        <w:ind w:firstLine="709"/>
        <w:contextualSpacing w:val="0"/>
        <w:rPr>
          <w:rFonts w:eastAsia="Times New Roman" w:cs="Times New Roman"/>
          <w:color w:val="000000"/>
          <w:szCs w:val="28"/>
          <w:lang w:eastAsia="ru-RU"/>
        </w:rPr>
      </w:pPr>
      <w:r w:rsidRPr="00EC7C7D">
        <w:rPr>
          <w:rFonts w:eastAsia="Times New Roman" w:cs="Times New Roman"/>
          <w:b/>
          <w:color w:val="000000"/>
          <w:szCs w:val="28"/>
          <w:lang w:eastAsia="ru-RU"/>
        </w:rPr>
        <w:t>Ключевые слова:</w:t>
      </w:r>
      <w:r w:rsidRPr="0062459B">
        <w:rPr>
          <w:rFonts w:eastAsia="Times New Roman" w:cs="Times New Roman"/>
          <w:color w:val="000000"/>
          <w:szCs w:val="28"/>
          <w:lang w:eastAsia="ru-RU"/>
        </w:rPr>
        <w:t xml:space="preserve"> совместное потребление, </w:t>
      </w:r>
      <w:proofErr w:type="spellStart"/>
      <w:r w:rsidRPr="0062459B">
        <w:rPr>
          <w:rFonts w:eastAsia="Times New Roman" w:cs="Times New Roman"/>
          <w:color w:val="000000"/>
          <w:szCs w:val="28"/>
          <w:lang w:eastAsia="ru-RU"/>
        </w:rPr>
        <w:t>цифровизация</w:t>
      </w:r>
      <w:proofErr w:type="spellEnd"/>
      <w:r w:rsidRPr="0062459B">
        <w:rPr>
          <w:rFonts w:eastAsia="Times New Roman" w:cs="Times New Roman"/>
          <w:color w:val="000000"/>
          <w:szCs w:val="28"/>
          <w:lang w:eastAsia="ru-RU"/>
        </w:rPr>
        <w:t xml:space="preserve">, </w:t>
      </w:r>
      <w:r w:rsidR="00832443">
        <w:rPr>
          <w:rFonts w:eastAsia="Times New Roman" w:cs="Times New Roman"/>
          <w:color w:val="000000"/>
          <w:szCs w:val="28"/>
          <w:lang w:eastAsia="ru-RU"/>
        </w:rPr>
        <w:t>аренда ком</w:t>
      </w:r>
      <w:r w:rsidR="00EC7C7D">
        <w:rPr>
          <w:rFonts w:eastAsia="Times New Roman" w:cs="Times New Roman"/>
          <w:color w:val="000000"/>
          <w:szCs w:val="28"/>
          <w:lang w:eastAsia="ru-RU"/>
        </w:rPr>
        <w:t>м</w:t>
      </w:r>
      <w:r w:rsidR="00832443">
        <w:rPr>
          <w:rFonts w:eastAsia="Times New Roman" w:cs="Times New Roman"/>
          <w:color w:val="000000"/>
          <w:szCs w:val="28"/>
          <w:lang w:eastAsia="ru-RU"/>
        </w:rPr>
        <w:t>ерческой недвижимос</w:t>
      </w:r>
      <w:r w:rsidR="00EC7C7D">
        <w:rPr>
          <w:rFonts w:eastAsia="Times New Roman" w:cs="Times New Roman"/>
          <w:color w:val="000000"/>
          <w:szCs w:val="28"/>
          <w:lang w:eastAsia="ru-RU"/>
        </w:rPr>
        <w:t xml:space="preserve">ти, </w:t>
      </w:r>
      <w:proofErr w:type="spellStart"/>
      <w:r w:rsidR="00EC7C7D">
        <w:rPr>
          <w:rFonts w:eastAsia="Times New Roman" w:cs="Times New Roman"/>
          <w:color w:val="000000"/>
          <w:szCs w:val="28"/>
          <w:lang w:eastAsia="ru-RU"/>
        </w:rPr>
        <w:t>коворкинги</w:t>
      </w:r>
      <w:proofErr w:type="spellEnd"/>
      <w:r w:rsidR="00EC7C7D">
        <w:rPr>
          <w:rFonts w:eastAsia="Times New Roman" w:cs="Times New Roman"/>
          <w:color w:val="000000"/>
          <w:szCs w:val="28"/>
          <w:lang w:eastAsia="ru-RU"/>
        </w:rPr>
        <w:t>, Санкт-Петербург.</w:t>
      </w:r>
    </w:p>
    <w:p w14:paraId="07D5A2F3" w14:textId="77777777" w:rsidR="00EC7C7D" w:rsidRDefault="00EC7C7D" w:rsidP="00EC7C7D">
      <w:pPr>
        <w:spacing w:line="240" w:lineRule="auto"/>
        <w:ind w:firstLine="0"/>
        <w:contextualSpacing w:val="0"/>
        <w:jc w:val="left"/>
        <w:rPr>
          <w:rFonts w:eastAsia="Times New Roman" w:cs="Times New Roman"/>
          <w:b/>
          <w:color w:val="000000"/>
          <w:szCs w:val="28"/>
          <w:lang w:eastAsia="ru-RU"/>
        </w:rPr>
      </w:pPr>
      <w:bookmarkStart w:id="0" w:name="_Toc52383623"/>
    </w:p>
    <w:p w14:paraId="2BEEECE6" w14:textId="233A1F75" w:rsidR="002C3ED0" w:rsidRDefault="00EC7C7D" w:rsidP="00EC7C7D">
      <w:pPr>
        <w:spacing w:line="240" w:lineRule="auto"/>
        <w:ind w:firstLine="0"/>
        <w:contextualSpacing w:val="0"/>
        <w:jc w:val="left"/>
        <w:rPr>
          <w:rFonts w:eastAsia="Times New Roman" w:cs="Times New Roman"/>
          <w:b/>
          <w:color w:val="000000"/>
          <w:szCs w:val="28"/>
          <w:lang w:eastAsia="ru-RU"/>
        </w:rPr>
      </w:pPr>
      <w:r w:rsidRPr="00EC7C7D">
        <w:rPr>
          <w:rFonts w:eastAsia="Times New Roman" w:cs="Times New Roman"/>
          <w:b/>
          <w:color w:val="000000"/>
          <w:szCs w:val="28"/>
          <w:lang w:eastAsia="ru-RU"/>
        </w:rPr>
        <w:t>Введение</w:t>
      </w:r>
    </w:p>
    <w:bookmarkEnd w:id="0"/>
    <w:p w14:paraId="2AE15A75" w14:textId="77777777" w:rsidR="00924719" w:rsidRPr="00924719" w:rsidRDefault="00924719" w:rsidP="00EC7C7D">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Недвижимость является основой национального богатства страны, имеющая по числу собственников массовый характер. Она же формирует центральное звено всей системы рыночных отношений. Объекты недвижимости не только важнейший товар, удовлетворяющий личные потребности собственников, но одновременно и капитал, приносящий доход. </w:t>
      </w:r>
    </w:p>
    <w:p w14:paraId="2257F912" w14:textId="59737F01"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xml:space="preserve">Увеличение спроса на </w:t>
      </w:r>
      <w:r w:rsidR="00CC1488">
        <w:rPr>
          <w:rFonts w:eastAsia="Times New Roman" w:cs="Times New Roman"/>
          <w:color w:val="000000"/>
          <w:szCs w:val="28"/>
          <w:lang w:eastAsia="ru-RU"/>
        </w:rPr>
        <w:t>аренду коммерческой</w:t>
      </w:r>
      <w:r w:rsidRPr="00924719">
        <w:rPr>
          <w:rFonts w:eastAsia="Times New Roman" w:cs="Times New Roman"/>
          <w:color w:val="000000"/>
          <w:szCs w:val="28"/>
          <w:lang w:eastAsia="ru-RU"/>
        </w:rPr>
        <w:t xml:space="preserve"> недвижимости приводит как к повышению их стоимости, так и ставок аренды, что в совокупности делает инвестиции в эту отрасль весьма привлекательными.  </w:t>
      </w:r>
    </w:p>
    <w:p w14:paraId="7E8ABC49" w14:textId="77777777" w:rsidR="002377D8" w:rsidRDefault="00924719" w:rsidP="002377D8">
      <w:pPr>
        <w:spacing w:line="240" w:lineRule="auto"/>
        <w:ind w:firstLine="709"/>
        <w:contextualSpacing w:val="0"/>
      </w:pPr>
      <w:r w:rsidRPr="00924719">
        <w:rPr>
          <w:rFonts w:eastAsia="Times New Roman" w:cs="Times New Roman"/>
          <w:color w:val="000000"/>
          <w:szCs w:val="28"/>
          <w:lang w:eastAsia="ru-RU"/>
        </w:rPr>
        <w:t xml:space="preserve">Актуальность темы, обозначенной в работе, определяется тем, что </w:t>
      </w:r>
      <w:proofErr w:type="spellStart"/>
      <w:r w:rsidR="002377D8" w:rsidRPr="00CC460E">
        <w:t>Риэлторский</w:t>
      </w:r>
      <w:proofErr w:type="spellEnd"/>
      <w:r w:rsidR="002377D8" w:rsidRPr="00CC460E">
        <w:t xml:space="preserve"> бизнес в современном мире набирает всю большую популярность, так как его особенность заключается в том, что имеется два предмета продажи, а именно услуга и объект. На сегодняшний день процесс </w:t>
      </w:r>
      <w:proofErr w:type="spellStart"/>
      <w:r w:rsidR="002377D8" w:rsidRPr="00CC460E">
        <w:lastRenderedPageBreak/>
        <w:t>цифровизации</w:t>
      </w:r>
      <w:proofErr w:type="spellEnd"/>
      <w:r w:rsidR="002377D8" w:rsidRPr="00CC460E">
        <w:t xml:space="preserve"> экономики Российской Федерации оказывает значительное влияние на индустрию гостеприимства, в частности, автоматизация отелей, связанная с использованием </w:t>
      </w:r>
      <w:proofErr w:type="gramStart"/>
      <w:r w:rsidR="002377D8" w:rsidRPr="00CC460E">
        <w:t>современных технологий</w:t>
      </w:r>
      <w:proofErr w:type="gramEnd"/>
      <w:r w:rsidR="002377D8" w:rsidRPr="00CC460E">
        <w:t xml:space="preserve"> существенно повышает качество обслуживания клиентов. </w:t>
      </w:r>
    </w:p>
    <w:p w14:paraId="6D8AEDC4" w14:textId="24AA4AC0"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xml:space="preserve">Цель данной научной работы – провести анализ </w:t>
      </w:r>
      <w:proofErr w:type="spellStart"/>
      <w:r w:rsidR="003000BB">
        <w:rPr>
          <w:rFonts w:eastAsia="Times New Roman" w:cs="Times New Roman"/>
          <w:color w:val="000000"/>
          <w:szCs w:val="28"/>
          <w:lang w:eastAsia="ru-RU"/>
        </w:rPr>
        <w:t>коворкинг</w:t>
      </w:r>
      <w:proofErr w:type="spellEnd"/>
      <w:r w:rsidR="003000BB">
        <w:rPr>
          <w:rFonts w:eastAsia="Times New Roman" w:cs="Times New Roman"/>
          <w:color w:val="000000"/>
          <w:szCs w:val="28"/>
          <w:lang w:eastAsia="ru-RU"/>
        </w:rPr>
        <w:t xml:space="preserve"> пространств</w:t>
      </w:r>
      <w:r w:rsidR="002377D8">
        <w:rPr>
          <w:rFonts w:eastAsia="Times New Roman" w:cs="Times New Roman"/>
          <w:color w:val="000000"/>
          <w:szCs w:val="28"/>
          <w:lang w:eastAsia="ru-RU"/>
        </w:rPr>
        <w:t xml:space="preserve"> на примере Санкт-Петербурга. </w:t>
      </w:r>
    </w:p>
    <w:p w14:paraId="05D05784" w14:textId="77777777"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Для достижения поставленной цели необходимо решить следующие задачи:</w:t>
      </w:r>
    </w:p>
    <w:p w14:paraId="24BA183B" w14:textId="1C9F3977" w:rsidR="00924719" w:rsidRPr="00924719" w:rsidRDefault="00924719" w:rsidP="000705AB">
      <w:pPr>
        <w:numPr>
          <w:ilvl w:val="0"/>
          <w:numId w:val="1"/>
        </w:numPr>
        <w:tabs>
          <w:tab w:val="clear" w:pos="720"/>
          <w:tab w:val="num" w:pos="993"/>
        </w:tabs>
        <w:spacing w:line="240" w:lineRule="auto"/>
        <w:ind w:left="0" w:firstLine="709"/>
        <w:contextualSpacing w:val="0"/>
        <w:textAlignment w:val="baseline"/>
        <w:rPr>
          <w:rFonts w:eastAsia="Times New Roman" w:cs="Times New Roman"/>
          <w:color w:val="000000"/>
          <w:szCs w:val="28"/>
          <w:lang w:eastAsia="ru-RU"/>
        </w:rPr>
      </w:pPr>
      <w:r w:rsidRPr="00924719">
        <w:rPr>
          <w:rFonts w:eastAsia="Times New Roman" w:cs="Times New Roman"/>
          <w:color w:val="000000"/>
          <w:szCs w:val="28"/>
          <w:lang w:eastAsia="ru-RU"/>
        </w:rPr>
        <w:t xml:space="preserve">рассмотреть </w:t>
      </w:r>
      <w:proofErr w:type="spellStart"/>
      <w:r w:rsidR="003000BB">
        <w:rPr>
          <w:rFonts w:eastAsia="Times New Roman" w:cs="Times New Roman"/>
          <w:color w:val="000000"/>
          <w:szCs w:val="28"/>
          <w:lang w:eastAsia="ru-RU"/>
        </w:rPr>
        <w:t>понтятие</w:t>
      </w:r>
      <w:proofErr w:type="spellEnd"/>
      <w:r w:rsidR="003000BB">
        <w:rPr>
          <w:rFonts w:eastAsia="Times New Roman" w:cs="Times New Roman"/>
          <w:color w:val="000000"/>
          <w:szCs w:val="28"/>
          <w:lang w:eastAsia="ru-RU"/>
        </w:rPr>
        <w:t xml:space="preserve"> и </w:t>
      </w:r>
      <w:r w:rsidRPr="00924719">
        <w:rPr>
          <w:rFonts w:eastAsia="Times New Roman" w:cs="Times New Roman"/>
          <w:color w:val="000000"/>
          <w:szCs w:val="28"/>
          <w:lang w:eastAsia="ru-RU"/>
        </w:rPr>
        <w:t xml:space="preserve">особенности </w:t>
      </w:r>
      <w:proofErr w:type="spellStart"/>
      <w:proofErr w:type="gramStart"/>
      <w:r w:rsidR="003000BB">
        <w:rPr>
          <w:rFonts w:eastAsia="Times New Roman" w:cs="Times New Roman"/>
          <w:color w:val="000000"/>
          <w:szCs w:val="28"/>
          <w:lang w:eastAsia="ru-RU"/>
        </w:rPr>
        <w:t>коворкингов</w:t>
      </w:r>
      <w:proofErr w:type="spellEnd"/>
      <w:r w:rsidR="003000BB">
        <w:rPr>
          <w:rFonts w:eastAsia="Times New Roman" w:cs="Times New Roman"/>
          <w:color w:val="000000"/>
          <w:szCs w:val="28"/>
          <w:lang w:eastAsia="ru-RU"/>
        </w:rPr>
        <w:t xml:space="preserve"> </w:t>
      </w:r>
      <w:r w:rsidRPr="00924719">
        <w:rPr>
          <w:rFonts w:eastAsia="Times New Roman" w:cs="Times New Roman"/>
          <w:color w:val="000000"/>
          <w:szCs w:val="28"/>
          <w:lang w:eastAsia="ru-RU"/>
        </w:rPr>
        <w:t>;</w:t>
      </w:r>
      <w:proofErr w:type="gramEnd"/>
    </w:p>
    <w:p w14:paraId="12404888" w14:textId="3207EE03" w:rsidR="00924719" w:rsidRPr="00924719" w:rsidRDefault="00924719" w:rsidP="000705AB">
      <w:pPr>
        <w:numPr>
          <w:ilvl w:val="0"/>
          <w:numId w:val="1"/>
        </w:numPr>
        <w:tabs>
          <w:tab w:val="clear" w:pos="720"/>
          <w:tab w:val="num" w:pos="993"/>
        </w:tabs>
        <w:spacing w:line="240" w:lineRule="auto"/>
        <w:ind w:left="0" w:firstLine="709"/>
        <w:contextualSpacing w:val="0"/>
        <w:textAlignment w:val="baseline"/>
        <w:rPr>
          <w:rFonts w:eastAsia="Times New Roman" w:cs="Times New Roman"/>
          <w:color w:val="000000"/>
          <w:szCs w:val="28"/>
          <w:lang w:eastAsia="ru-RU"/>
        </w:rPr>
      </w:pPr>
      <w:r w:rsidRPr="00924719">
        <w:rPr>
          <w:rFonts w:eastAsia="Times New Roman" w:cs="Times New Roman"/>
          <w:color w:val="000000"/>
          <w:szCs w:val="28"/>
          <w:lang w:eastAsia="ru-RU"/>
        </w:rPr>
        <w:t xml:space="preserve">провести анализ текущего состояния рынка </w:t>
      </w:r>
      <w:proofErr w:type="spellStart"/>
      <w:r w:rsidR="003000BB">
        <w:rPr>
          <w:rFonts w:eastAsia="Times New Roman" w:cs="Times New Roman"/>
          <w:color w:val="000000"/>
          <w:szCs w:val="28"/>
          <w:lang w:eastAsia="ru-RU"/>
        </w:rPr>
        <w:t>коворкингов</w:t>
      </w:r>
      <w:proofErr w:type="spellEnd"/>
      <w:r w:rsidRPr="00924719">
        <w:rPr>
          <w:rFonts w:eastAsia="Times New Roman" w:cs="Times New Roman"/>
          <w:color w:val="000000"/>
          <w:szCs w:val="28"/>
          <w:lang w:eastAsia="ru-RU"/>
        </w:rPr>
        <w:t xml:space="preserve"> Санкт-Петербурга, изучить основные тенденции</w:t>
      </w:r>
      <w:r w:rsidR="003000BB">
        <w:rPr>
          <w:rFonts w:eastAsia="Times New Roman" w:cs="Times New Roman"/>
          <w:color w:val="000000"/>
          <w:szCs w:val="28"/>
          <w:lang w:eastAsia="ru-RU"/>
        </w:rPr>
        <w:t>;</w:t>
      </w:r>
    </w:p>
    <w:p w14:paraId="472B4C9E" w14:textId="166F05F6" w:rsidR="00924719" w:rsidRPr="00924719" w:rsidRDefault="00924719" w:rsidP="000705AB">
      <w:pPr>
        <w:numPr>
          <w:ilvl w:val="0"/>
          <w:numId w:val="1"/>
        </w:numPr>
        <w:tabs>
          <w:tab w:val="clear" w:pos="720"/>
          <w:tab w:val="num" w:pos="993"/>
        </w:tabs>
        <w:spacing w:line="240" w:lineRule="auto"/>
        <w:ind w:left="0" w:firstLine="709"/>
        <w:contextualSpacing w:val="0"/>
        <w:textAlignment w:val="baseline"/>
        <w:rPr>
          <w:rFonts w:eastAsia="Times New Roman" w:cs="Times New Roman"/>
          <w:color w:val="000000"/>
          <w:szCs w:val="28"/>
          <w:lang w:eastAsia="ru-RU"/>
        </w:rPr>
      </w:pPr>
      <w:r w:rsidRPr="00924719">
        <w:rPr>
          <w:rFonts w:eastAsia="Times New Roman" w:cs="Times New Roman"/>
          <w:color w:val="000000"/>
          <w:szCs w:val="28"/>
          <w:lang w:eastAsia="ru-RU"/>
        </w:rPr>
        <w:t xml:space="preserve">спрогнозировать дальнейшие перспективы </w:t>
      </w:r>
      <w:r w:rsidR="003000BB">
        <w:rPr>
          <w:rFonts w:eastAsia="Times New Roman" w:cs="Times New Roman"/>
          <w:color w:val="000000"/>
          <w:szCs w:val="28"/>
          <w:lang w:eastAsia="ru-RU"/>
        </w:rPr>
        <w:t xml:space="preserve">развития </w:t>
      </w:r>
      <w:proofErr w:type="spellStart"/>
      <w:r w:rsidR="003000BB">
        <w:rPr>
          <w:rFonts w:eastAsia="Times New Roman" w:cs="Times New Roman"/>
          <w:color w:val="000000"/>
          <w:szCs w:val="28"/>
          <w:lang w:eastAsia="ru-RU"/>
        </w:rPr>
        <w:t>коворкингов</w:t>
      </w:r>
      <w:proofErr w:type="spellEnd"/>
      <w:r w:rsidR="003000BB">
        <w:rPr>
          <w:rFonts w:eastAsia="Times New Roman" w:cs="Times New Roman"/>
          <w:color w:val="000000"/>
          <w:szCs w:val="28"/>
          <w:lang w:eastAsia="ru-RU"/>
        </w:rPr>
        <w:t xml:space="preserve"> в Санкт-Петербурге</w:t>
      </w:r>
      <w:r w:rsidRPr="00924719">
        <w:rPr>
          <w:rFonts w:eastAsia="Times New Roman" w:cs="Times New Roman"/>
          <w:color w:val="000000"/>
          <w:szCs w:val="28"/>
          <w:lang w:eastAsia="ru-RU"/>
        </w:rPr>
        <w:t>.</w:t>
      </w:r>
    </w:p>
    <w:p w14:paraId="6327209D" w14:textId="3BAA268C"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При выполнении анализа рынка недвижимости использовались методы: изучение и обобщение, анализ и синтез, сравнение. </w:t>
      </w:r>
    </w:p>
    <w:p w14:paraId="6F1B115B" w14:textId="104E8476"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xml:space="preserve">Объектом исследования является </w:t>
      </w:r>
      <w:proofErr w:type="spellStart"/>
      <w:r w:rsidR="003000BB">
        <w:rPr>
          <w:rFonts w:eastAsia="Times New Roman" w:cs="Times New Roman"/>
          <w:color w:val="000000"/>
          <w:szCs w:val="28"/>
          <w:lang w:eastAsia="ru-RU"/>
        </w:rPr>
        <w:t>коворкинги</w:t>
      </w:r>
      <w:proofErr w:type="spellEnd"/>
      <w:r w:rsidRPr="00924719">
        <w:rPr>
          <w:rFonts w:eastAsia="Times New Roman" w:cs="Times New Roman"/>
          <w:color w:val="000000"/>
          <w:szCs w:val="28"/>
          <w:lang w:eastAsia="ru-RU"/>
        </w:rPr>
        <w:t xml:space="preserve"> Санкт-Петербурга, предметом исследования - процессы на этом рынке.</w:t>
      </w:r>
    </w:p>
    <w:p w14:paraId="7C75C698" w14:textId="77777777"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Научно-исследовательская работа состоит из введения, основной части и заключения. Основная часть работы включает в себя три раздела.</w:t>
      </w:r>
    </w:p>
    <w:p w14:paraId="4D509CD8" w14:textId="1EB822BC" w:rsidR="00924719" w:rsidRPr="00924719" w:rsidRDefault="00924719" w:rsidP="002377D8">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xml:space="preserve">В первом разделе проведен теоретический анализ </w:t>
      </w:r>
      <w:r w:rsidR="003000BB">
        <w:rPr>
          <w:rFonts w:eastAsia="Times New Roman" w:cs="Times New Roman"/>
          <w:color w:val="000000"/>
          <w:szCs w:val="28"/>
          <w:lang w:eastAsia="ru-RU"/>
        </w:rPr>
        <w:t xml:space="preserve">особенностей </w:t>
      </w:r>
      <w:proofErr w:type="spellStart"/>
      <w:r w:rsidR="003000BB">
        <w:rPr>
          <w:rFonts w:eastAsia="Times New Roman" w:cs="Times New Roman"/>
          <w:color w:val="000000"/>
          <w:szCs w:val="28"/>
          <w:lang w:eastAsia="ru-RU"/>
        </w:rPr>
        <w:t>коворкинга</w:t>
      </w:r>
      <w:proofErr w:type="spellEnd"/>
      <w:r w:rsidR="002377D8">
        <w:rPr>
          <w:rFonts w:eastAsia="Times New Roman" w:cs="Times New Roman"/>
          <w:color w:val="000000"/>
          <w:szCs w:val="28"/>
          <w:lang w:eastAsia="ru-RU"/>
        </w:rPr>
        <w:t xml:space="preserve">. </w:t>
      </w:r>
    </w:p>
    <w:p w14:paraId="4D82EE67" w14:textId="6B32255B" w:rsidR="00924719" w:rsidRPr="00924719" w:rsidRDefault="00924719" w:rsidP="003000BB">
      <w:pPr>
        <w:spacing w:line="240" w:lineRule="auto"/>
        <w:ind w:firstLine="709"/>
        <w:contextualSpacing w:val="0"/>
        <w:rPr>
          <w:rFonts w:eastAsia="Times New Roman" w:cs="Times New Roman"/>
          <w:color w:val="000000"/>
          <w:sz w:val="24"/>
          <w:szCs w:val="24"/>
          <w:lang w:eastAsia="ru-RU"/>
        </w:rPr>
      </w:pPr>
      <w:r w:rsidRPr="00924719">
        <w:rPr>
          <w:rFonts w:eastAsia="Times New Roman" w:cs="Times New Roman"/>
          <w:color w:val="000000"/>
          <w:szCs w:val="28"/>
          <w:lang w:eastAsia="ru-RU"/>
        </w:rPr>
        <w:t xml:space="preserve">Во втором разделе рассмотрен рынок </w:t>
      </w:r>
      <w:proofErr w:type="spellStart"/>
      <w:r w:rsidR="003000BB">
        <w:rPr>
          <w:rFonts w:eastAsia="Times New Roman" w:cs="Times New Roman"/>
          <w:color w:val="000000"/>
          <w:szCs w:val="28"/>
          <w:lang w:eastAsia="ru-RU"/>
        </w:rPr>
        <w:t>коворкингов</w:t>
      </w:r>
      <w:proofErr w:type="spellEnd"/>
      <w:r w:rsidRPr="00924719">
        <w:rPr>
          <w:rFonts w:eastAsia="Times New Roman" w:cs="Times New Roman"/>
          <w:color w:val="000000"/>
          <w:szCs w:val="28"/>
          <w:lang w:eastAsia="ru-RU"/>
        </w:rPr>
        <w:t xml:space="preserve"> Санкт-Петербурга, </w:t>
      </w:r>
      <w:proofErr w:type="gramStart"/>
      <w:r w:rsidRPr="00924719">
        <w:rPr>
          <w:rFonts w:eastAsia="Times New Roman" w:cs="Times New Roman"/>
          <w:color w:val="000000"/>
          <w:szCs w:val="28"/>
          <w:lang w:eastAsia="ru-RU"/>
        </w:rPr>
        <w:t>и  проведен</w:t>
      </w:r>
      <w:proofErr w:type="gramEnd"/>
      <w:r w:rsidRPr="00924719">
        <w:rPr>
          <w:rFonts w:eastAsia="Times New Roman" w:cs="Times New Roman"/>
          <w:color w:val="000000"/>
          <w:szCs w:val="28"/>
          <w:lang w:eastAsia="ru-RU"/>
        </w:rPr>
        <w:t xml:space="preserve"> анализ количественных показателей</w:t>
      </w:r>
      <w:r w:rsidR="003000BB">
        <w:rPr>
          <w:rFonts w:eastAsia="Times New Roman" w:cs="Times New Roman"/>
          <w:color w:val="000000"/>
          <w:szCs w:val="28"/>
          <w:lang w:eastAsia="ru-RU"/>
        </w:rPr>
        <w:t xml:space="preserve">, а также  </w:t>
      </w:r>
      <w:r w:rsidRPr="00924719">
        <w:rPr>
          <w:rFonts w:eastAsia="Times New Roman" w:cs="Times New Roman"/>
          <w:color w:val="000000"/>
          <w:szCs w:val="28"/>
          <w:lang w:eastAsia="ru-RU"/>
        </w:rPr>
        <w:t xml:space="preserve">рассмотрены основные тенденции, спрогнозированы дальнейшие перспективы и предложены рекомендации по развитию рынка </w:t>
      </w:r>
      <w:proofErr w:type="spellStart"/>
      <w:r w:rsidR="003000BB">
        <w:rPr>
          <w:rFonts w:eastAsia="Times New Roman" w:cs="Times New Roman"/>
          <w:color w:val="000000"/>
          <w:szCs w:val="28"/>
          <w:lang w:eastAsia="ru-RU"/>
        </w:rPr>
        <w:t>коворкингов</w:t>
      </w:r>
      <w:proofErr w:type="spellEnd"/>
      <w:r w:rsidRPr="00924719">
        <w:rPr>
          <w:rFonts w:eastAsia="Times New Roman" w:cs="Times New Roman"/>
          <w:color w:val="000000"/>
          <w:szCs w:val="28"/>
          <w:lang w:eastAsia="ru-RU"/>
        </w:rPr>
        <w:t xml:space="preserve"> Санкт-Петербурга.</w:t>
      </w:r>
    </w:p>
    <w:p w14:paraId="42BB1AAF" w14:textId="6EE58592" w:rsidR="000705AB" w:rsidRDefault="00924719" w:rsidP="002377D8">
      <w:pPr>
        <w:spacing w:line="240" w:lineRule="auto"/>
        <w:ind w:firstLine="709"/>
        <w:contextualSpacing w:val="0"/>
        <w:rPr>
          <w:rFonts w:eastAsia="Times New Roman" w:cs="Times New Roman"/>
          <w:color w:val="000000"/>
          <w:szCs w:val="28"/>
          <w:lang w:eastAsia="ru-RU"/>
        </w:rPr>
      </w:pPr>
      <w:r w:rsidRPr="00924719">
        <w:rPr>
          <w:rFonts w:eastAsia="Times New Roman" w:cs="Times New Roman"/>
          <w:color w:val="000000"/>
          <w:szCs w:val="28"/>
          <w:lang w:eastAsia="ru-RU"/>
        </w:rPr>
        <w:t> Анализ поведен на основе изучения монографий российских авторов, информации в сети Интернет, а также исследований</w:t>
      </w:r>
      <w:r w:rsidR="00EC7C7D">
        <w:rPr>
          <w:rFonts w:eastAsia="Times New Roman" w:cs="Times New Roman"/>
          <w:color w:val="000000"/>
          <w:szCs w:val="28"/>
          <w:lang w:eastAsia="ru-RU"/>
        </w:rPr>
        <w:t xml:space="preserve"> в сфере рынка недвижимости.</w:t>
      </w:r>
    </w:p>
    <w:p w14:paraId="3300CE18" w14:textId="4BE5C574" w:rsidR="00924719" w:rsidRPr="00924719" w:rsidRDefault="00924719" w:rsidP="000705AB">
      <w:pPr>
        <w:spacing w:line="240" w:lineRule="auto"/>
        <w:ind w:firstLine="0"/>
        <w:contextualSpacing w:val="0"/>
        <w:jc w:val="left"/>
        <w:rPr>
          <w:rFonts w:eastAsia="Times New Roman" w:cs="Times New Roman"/>
          <w:color w:val="000000"/>
          <w:szCs w:val="28"/>
          <w:lang w:eastAsia="ru-RU"/>
        </w:rPr>
      </w:pPr>
      <w:r w:rsidRPr="00924719">
        <w:rPr>
          <w:rFonts w:eastAsia="Times New Roman" w:cs="Times New Roman"/>
          <w:color w:val="000000"/>
          <w:szCs w:val="28"/>
          <w:lang w:eastAsia="ru-RU"/>
        </w:rPr>
        <w:t xml:space="preserve"> </w:t>
      </w:r>
    </w:p>
    <w:p w14:paraId="27D6BEB3" w14:textId="07CE86E6" w:rsidR="00924719" w:rsidRPr="00924719" w:rsidRDefault="000705AB" w:rsidP="002428B3">
      <w:pPr>
        <w:spacing w:line="240" w:lineRule="auto"/>
        <w:ind w:firstLine="0"/>
        <w:contextualSpacing w:val="0"/>
        <w:jc w:val="left"/>
        <w:rPr>
          <w:rFonts w:eastAsia="Times New Roman" w:cs="Times New Roman"/>
          <w:sz w:val="24"/>
          <w:szCs w:val="24"/>
          <w:lang w:eastAsia="ru-RU"/>
        </w:rPr>
      </w:pPr>
      <w:r>
        <w:rPr>
          <w:rFonts w:eastAsia="Times New Roman" w:cs="Times New Roman"/>
          <w:sz w:val="24"/>
          <w:szCs w:val="24"/>
          <w:lang w:eastAsia="ru-RU"/>
        </w:rPr>
        <w:br w:type="page"/>
      </w:r>
    </w:p>
    <w:p w14:paraId="19F766CD" w14:textId="478BFEDE" w:rsidR="00E56D4C" w:rsidRDefault="00E56D4C" w:rsidP="00E56D4C">
      <w:pPr>
        <w:spacing w:line="240" w:lineRule="auto"/>
        <w:ind w:firstLine="0"/>
        <w:contextualSpacing w:val="0"/>
        <w:jc w:val="left"/>
        <w:outlineLvl w:val="0"/>
        <w:rPr>
          <w:rFonts w:eastAsia="Times New Roman" w:cs="Times New Roman"/>
          <w:b/>
          <w:bCs/>
          <w:color w:val="000000"/>
          <w:kern w:val="36"/>
          <w:szCs w:val="28"/>
          <w:lang w:eastAsia="ru-RU"/>
        </w:rPr>
      </w:pPr>
      <w:bookmarkStart w:id="1" w:name="_Toc52383624"/>
      <w:r>
        <w:rPr>
          <w:rFonts w:eastAsia="Times New Roman" w:cs="Times New Roman"/>
          <w:b/>
          <w:bCs/>
          <w:color w:val="000000"/>
          <w:kern w:val="36"/>
          <w:szCs w:val="28"/>
          <w:lang w:eastAsia="ru-RU"/>
        </w:rPr>
        <w:lastRenderedPageBreak/>
        <w:t xml:space="preserve">2. </w:t>
      </w:r>
      <w:r w:rsidRPr="00E56D4C">
        <w:rPr>
          <w:rFonts w:eastAsia="Times New Roman" w:cs="Times New Roman"/>
          <w:b/>
          <w:bCs/>
          <w:color w:val="000000"/>
          <w:kern w:val="36"/>
          <w:szCs w:val="28"/>
          <w:lang w:eastAsia="ru-RU"/>
        </w:rPr>
        <w:t>Методология и методы</w:t>
      </w:r>
    </w:p>
    <w:bookmarkEnd w:id="1"/>
    <w:p w14:paraId="7824188B" w14:textId="4E4E0793" w:rsidR="00A02171" w:rsidRPr="00F52FE7" w:rsidRDefault="00A02171" w:rsidP="00E56D4C">
      <w:pPr>
        <w:spacing w:line="240" w:lineRule="auto"/>
        <w:ind w:firstLine="0"/>
        <w:contextualSpacing w:val="0"/>
        <w:jc w:val="center"/>
        <w:outlineLvl w:val="0"/>
        <w:rPr>
          <w:rFonts w:eastAsia="Times New Roman" w:cs="Times New Roman"/>
          <w:b/>
          <w:bCs/>
          <w:color w:val="000000"/>
          <w:kern w:val="36"/>
          <w:szCs w:val="28"/>
          <w:lang w:eastAsia="ru-RU"/>
        </w:rPr>
      </w:pPr>
    </w:p>
    <w:p w14:paraId="2A2F7068" w14:textId="614A23EB" w:rsidR="00271AE3" w:rsidRPr="00F52FE7" w:rsidRDefault="00E56D4C" w:rsidP="00E56D4C">
      <w:pPr>
        <w:spacing w:line="240" w:lineRule="auto"/>
        <w:ind w:firstLine="709"/>
        <w:contextualSpacing w:val="0"/>
        <w:jc w:val="left"/>
        <w:outlineLvl w:val="0"/>
        <w:rPr>
          <w:rFonts w:eastAsia="Times New Roman" w:cs="Times New Roman"/>
          <w:b/>
          <w:bCs/>
          <w:color w:val="000000"/>
          <w:kern w:val="36"/>
          <w:szCs w:val="28"/>
          <w:lang w:eastAsia="ru-RU"/>
        </w:rPr>
      </w:pPr>
      <w:bookmarkStart w:id="2" w:name="_Toc52383625"/>
      <w:r>
        <w:rPr>
          <w:rFonts w:eastAsia="Times New Roman" w:cs="Times New Roman"/>
          <w:b/>
          <w:bCs/>
          <w:color w:val="000000"/>
          <w:kern w:val="36"/>
          <w:szCs w:val="28"/>
          <w:lang w:eastAsia="ru-RU"/>
        </w:rPr>
        <w:t>2.1</w:t>
      </w:r>
      <w:r w:rsidR="00F52FE7" w:rsidRPr="00F52FE7">
        <w:rPr>
          <w:rFonts w:eastAsia="Times New Roman" w:cs="Times New Roman"/>
          <w:b/>
          <w:bCs/>
          <w:color w:val="000000"/>
          <w:kern w:val="36"/>
          <w:szCs w:val="28"/>
          <w:lang w:eastAsia="ru-RU"/>
        </w:rPr>
        <w:t xml:space="preserve">Влияние модели совместного потребления на </w:t>
      </w:r>
      <w:proofErr w:type="spellStart"/>
      <w:r w:rsidR="00F52FE7" w:rsidRPr="00F52FE7">
        <w:rPr>
          <w:rFonts w:eastAsia="Times New Roman" w:cs="Times New Roman"/>
          <w:b/>
          <w:bCs/>
          <w:color w:val="000000"/>
          <w:kern w:val="36"/>
          <w:szCs w:val="28"/>
          <w:lang w:eastAsia="ru-RU"/>
        </w:rPr>
        <w:t>коворкинги</w:t>
      </w:r>
      <w:bookmarkEnd w:id="2"/>
      <w:proofErr w:type="spellEnd"/>
    </w:p>
    <w:p w14:paraId="30FDC922" w14:textId="77777777" w:rsidR="00D73FB2" w:rsidRPr="00D73FB2" w:rsidRDefault="00D73FB2" w:rsidP="00E56D4C">
      <w:pPr>
        <w:spacing w:line="240" w:lineRule="auto"/>
        <w:ind w:firstLine="709"/>
        <w:contextualSpacing w:val="0"/>
        <w:rPr>
          <w:rFonts w:eastAsia="Times New Roman" w:cs="Times New Roman"/>
          <w:color w:val="000000"/>
          <w:szCs w:val="28"/>
          <w:lang w:eastAsia="ru-RU"/>
        </w:rPr>
      </w:pPr>
      <w:proofErr w:type="spellStart"/>
      <w:r w:rsidRPr="00D73FB2">
        <w:rPr>
          <w:rFonts w:eastAsia="Times New Roman" w:cs="Times New Roman"/>
          <w:color w:val="000000"/>
          <w:szCs w:val="28"/>
          <w:lang w:eastAsia="ru-RU"/>
        </w:rPr>
        <w:t>Цифровизация</w:t>
      </w:r>
      <w:proofErr w:type="spellEnd"/>
      <w:r w:rsidRPr="00D73FB2">
        <w:rPr>
          <w:rFonts w:eastAsia="Times New Roman" w:cs="Times New Roman"/>
          <w:color w:val="000000"/>
          <w:szCs w:val="28"/>
          <w:lang w:eastAsia="ru-RU"/>
        </w:rPr>
        <w:t xml:space="preserve"> становится основным трендом, что заметно проявляется в моделях дистрибуции услуг отелей, а также активно приходит в сферу автоматизации внутренних бизнес-процессов (коммуникации с клиентами, распределение задач внутри команды, электронные папки и меню и проч.). Внедрение информационных технологий облегчило доступ к такой информации, как листинг, процентные ставки по закладным, оплата и демографические показатели района. Все это ранее потребителям доступно не было. Увеличение объема доступной информации привело к повышению ее качества, что, в свою очередь, привело к лучшей информированности потребителей.</w:t>
      </w:r>
    </w:p>
    <w:p w14:paraId="1319E117" w14:textId="77777777" w:rsidR="00D73FB2" w:rsidRPr="00D73FB2" w:rsidRDefault="00D73FB2" w:rsidP="002377D8">
      <w:pPr>
        <w:spacing w:line="240" w:lineRule="auto"/>
        <w:ind w:firstLine="709"/>
        <w:contextualSpacing w:val="0"/>
        <w:rPr>
          <w:rFonts w:eastAsia="Times New Roman" w:cs="Times New Roman"/>
          <w:color w:val="000000"/>
          <w:szCs w:val="28"/>
          <w:lang w:eastAsia="ru-RU"/>
        </w:rPr>
      </w:pPr>
      <w:r w:rsidRPr="00D73FB2">
        <w:rPr>
          <w:rFonts w:eastAsia="Times New Roman" w:cs="Times New Roman"/>
          <w:color w:val="000000"/>
          <w:szCs w:val="28"/>
          <w:lang w:eastAsia="ru-RU"/>
        </w:rPr>
        <w:t xml:space="preserve">Автоматизация поиска недвижимости хорошенько встряхнула </w:t>
      </w:r>
      <w:proofErr w:type="spellStart"/>
      <w:r w:rsidRPr="00D73FB2">
        <w:rPr>
          <w:rFonts w:eastAsia="Times New Roman" w:cs="Times New Roman"/>
          <w:color w:val="000000"/>
          <w:szCs w:val="28"/>
          <w:lang w:eastAsia="ru-RU"/>
        </w:rPr>
        <w:t>риэлторские</w:t>
      </w:r>
      <w:proofErr w:type="spellEnd"/>
      <w:r w:rsidRPr="00D73FB2">
        <w:rPr>
          <w:rFonts w:eastAsia="Times New Roman" w:cs="Times New Roman"/>
          <w:color w:val="000000"/>
          <w:szCs w:val="28"/>
          <w:lang w:eastAsia="ru-RU"/>
        </w:rPr>
        <w:t xml:space="preserve"> агентства. Благодаря появлению онлайн-платформ продавцы и покупатели могут общаться напрямую, минуя посредников. Удобные фильтры, высокая скорость, которые позволяют современные технологии, сделали подбор недвижимости более простым и доступным даже для обывателя. Современные электронные системы не только предоставляют подробную информацию, но и анализируют ее. Теперь легко можно узнать рыночные цены на недвижимость. Рынок становится более прозрачным, снижаются барьеры для входа в него. Потенциал роста у таких онлайн-платформ составляет 93% в год, и традиционным агентствам сложно соревноваться с ними в скорости и удобстве [8].</w:t>
      </w:r>
    </w:p>
    <w:p w14:paraId="08C40F01" w14:textId="0D3851B4" w:rsidR="00A02171" w:rsidRDefault="00A02171" w:rsidP="002377D8">
      <w:pPr>
        <w:spacing w:line="240" w:lineRule="auto"/>
        <w:ind w:firstLine="851"/>
        <w:contextualSpacing w:val="0"/>
        <w:rPr>
          <w:rFonts w:eastAsia="Times New Roman" w:cs="Times New Roman"/>
          <w:color w:val="000000"/>
          <w:szCs w:val="28"/>
          <w:lang w:eastAsia="ru-RU"/>
        </w:rPr>
      </w:pPr>
      <w:r w:rsidRPr="00924719">
        <w:rPr>
          <w:rFonts w:eastAsia="Times New Roman" w:cs="Times New Roman"/>
          <w:color w:val="000000"/>
          <w:szCs w:val="28"/>
          <w:lang w:eastAsia="ru-RU"/>
        </w:rPr>
        <w:t xml:space="preserve">Выделение новой социально-экономической модели, такой как совместное потребление существенно обновило способы потребления товаров и услуг. В совокупности с политикой </w:t>
      </w:r>
      <w:proofErr w:type="spellStart"/>
      <w:r w:rsidRPr="00924719">
        <w:rPr>
          <w:rFonts w:eastAsia="Times New Roman" w:cs="Times New Roman"/>
          <w:color w:val="000000"/>
          <w:szCs w:val="28"/>
          <w:lang w:eastAsia="ru-RU"/>
        </w:rPr>
        <w:t>цифровизации</w:t>
      </w:r>
      <w:proofErr w:type="spellEnd"/>
      <w:r w:rsidRPr="00924719">
        <w:rPr>
          <w:rFonts w:eastAsia="Times New Roman" w:cs="Times New Roman"/>
          <w:color w:val="000000"/>
          <w:szCs w:val="28"/>
          <w:lang w:eastAsia="ru-RU"/>
        </w:rPr>
        <w:t xml:space="preserve"> экономика совместного потребления активно расширяет свои сферы влияния и не просто улучшает показатели в отраслях, а трансформирует экономические отношения в самых разных сферах: городская среда, общественный транспорт, междугородние перевозки, туризм, аренда недвижимости и оборудования.</w:t>
      </w:r>
    </w:p>
    <w:p w14:paraId="70C6A68C" w14:textId="77777777" w:rsidR="005257D5" w:rsidRPr="00924719" w:rsidRDefault="005257D5" w:rsidP="002377D8">
      <w:pPr>
        <w:spacing w:line="240" w:lineRule="auto"/>
        <w:ind w:firstLine="851"/>
        <w:contextualSpacing w:val="0"/>
        <w:rPr>
          <w:rFonts w:eastAsia="Times New Roman" w:cs="Times New Roman"/>
          <w:color w:val="000000"/>
          <w:szCs w:val="28"/>
          <w:lang w:eastAsia="ru-RU"/>
        </w:rPr>
      </w:pPr>
    </w:p>
    <w:p w14:paraId="64805215" w14:textId="77777777" w:rsidR="00A02171" w:rsidRPr="00924719" w:rsidRDefault="00A02171" w:rsidP="002377D8">
      <w:pPr>
        <w:spacing w:line="240" w:lineRule="auto"/>
        <w:ind w:firstLine="567"/>
        <w:contextualSpacing w:val="0"/>
        <w:jc w:val="center"/>
        <w:rPr>
          <w:rFonts w:eastAsia="Times New Roman" w:cs="Times New Roman"/>
          <w:color w:val="000000"/>
          <w:szCs w:val="28"/>
          <w:lang w:eastAsia="ru-RU"/>
        </w:rPr>
      </w:pPr>
      <w:r w:rsidRPr="00924719">
        <w:rPr>
          <w:rFonts w:eastAsia="Times New Roman" w:cs="Times New Roman"/>
          <w:noProof/>
          <w:color w:val="000000"/>
          <w:szCs w:val="28"/>
          <w:lang w:eastAsia="ru-RU"/>
        </w:rPr>
        <w:drawing>
          <wp:inline distT="0" distB="0" distL="0" distR="0" wp14:anchorId="08F5A930" wp14:editId="53685B98">
            <wp:extent cx="3727048" cy="2500425"/>
            <wp:effectExtent l="0" t="0" r="0" b="1905"/>
            <wp:docPr id="7" name="Рисунок 7" descr="Изображение выглядит как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 Diagram-Page-2-3.png"/>
                    <pic:cNvPicPr/>
                  </pic:nvPicPr>
                  <pic:blipFill>
                    <a:blip r:embed="rId8">
                      <a:extLst>
                        <a:ext uri="{28A0092B-C50C-407E-A947-70E740481C1C}">
                          <a14:useLocalDpi xmlns:a14="http://schemas.microsoft.com/office/drawing/2010/main" val="0"/>
                        </a:ext>
                      </a:extLst>
                    </a:blip>
                    <a:stretch>
                      <a:fillRect/>
                    </a:stretch>
                  </pic:blipFill>
                  <pic:spPr>
                    <a:xfrm>
                      <a:off x="0" y="0"/>
                      <a:ext cx="3734851" cy="2505660"/>
                    </a:xfrm>
                    <a:prstGeom prst="rect">
                      <a:avLst/>
                    </a:prstGeom>
                  </pic:spPr>
                </pic:pic>
              </a:graphicData>
            </a:graphic>
          </wp:inline>
        </w:drawing>
      </w:r>
    </w:p>
    <w:p w14:paraId="29D9DCBA" w14:textId="6B5DB985" w:rsidR="00A02171" w:rsidRPr="00924719" w:rsidRDefault="00A02171" w:rsidP="00F52FE7">
      <w:pPr>
        <w:spacing w:before="120" w:after="120" w:line="240" w:lineRule="auto"/>
        <w:ind w:firstLine="0"/>
        <w:contextualSpacing w:val="0"/>
        <w:jc w:val="center"/>
        <w:rPr>
          <w:rFonts w:eastAsia="Times New Roman" w:cs="Times New Roman"/>
          <w:color w:val="000000"/>
          <w:szCs w:val="28"/>
          <w:lang w:eastAsia="ru-RU"/>
        </w:rPr>
      </w:pPr>
      <w:r w:rsidRPr="00924719">
        <w:rPr>
          <w:rFonts w:eastAsia="Times New Roman" w:cs="Times New Roman"/>
          <w:color w:val="000000"/>
          <w:szCs w:val="28"/>
          <w:lang w:eastAsia="ru-RU"/>
        </w:rPr>
        <w:lastRenderedPageBreak/>
        <w:t xml:space="preserve">Рисунок </w:t>
      </w:r>
      <w:r w:rsidR="00F52FE7">
        <w:rPr>
          <w:rFonts w:eastAsia="Times New Roman" w:cs="Times New Roman"/>
          <w:color w:val="000000"/>
          <w:szCs w:val="28"/>
          <w:lang w:eastAsia="ru-RU"/>
        </w:rPr>
        <w:t>1</w:t>
      </w:r>
      <w:r w:rsidRPr="00924719">
        <w:rPr>
          <w:rFonts w:eastAsia="Times New Roman" w:cs="Times New Roman"/>
          <w:color w:val="000000"/>
          <w:szCs w:val="28"/>
          <w:lang w:eastAsia="ru-RU"/>
        </w:rPr>
        <w:t xml:space="preserve"> – Модель совместного потребления</w:t>
      </w:r>
    </w:p>
    <w:p w14:paraId="25F59108" w14:textId="3FBC3EEE" w:rsidR="00A02171" w:rsidRDefault="00A02171" w:rsidP="002377D8">
      <w:pPr>
        <w:spacing w:line="240" w:lineRule="auto"/>
        <w:ind w:firstLine="709"/>
        <w:contextualSpacing w:val="0"/>
        <w:rPr>
          <w:rFonts w:eastAsia="Times New Roman" w:cs="Times New Roman"/>
          <w:color w:val="000000"/>
          <w:szCs w:val="28"/>
          <w:lang w:eastAsia="ru-RU"/>
        </w:rPr>
      </w:pPr>
      <w:r w:rsidRPr="00924719">
        <w:rPr>
          <w:rFonts w:eastAsia="Times New Roman" w:cs="Times New Roman"/>
          <w:color w:val="000000"/>
          <w:szCs w:val="28"/>
          <w:lang w:eastAsia="ru-RU"/>
        </w:rPr>
        <w:t xml:space="preserve">В настоящее время модель совместного потребления в России представлена такими платформами как: </w:t>
      </w:r>
      <w:proofErr w:type="spellStart"/>
      <w:r w:rsidRPr="00924719">
        <w:rPr>
          <w:rFonts w:eastAsia="Times New Roman" w:cs="Times New Roman"/>
          <w:color w:val="000000"/>
          <w:szCs w:val="28"/>
          <w:lang w:eastAsia="ru-RU"/>
        </w:rPr>
        <w:t>Uber</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Bolt</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ЯндексДрайв</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Делимобиль</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BlaBlaCar</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Avito</w:t>
      </w:r>
      <w:proofErr w:type="spellEnd"/>
      <w:r w:rsidRPr="00924719">
        <w:rPr>
          <w:rFonts w:eastAsia="Times New Roman" w:cs="Times New Roman"/>
          <w:color w:val="000000"/>
          <w:szCs w:val="28"/>
          <w:lang w:eastAsia="ru-RU"/>
        </w:rPr>
        <w:t xml:space="preserve">, </w:t>
      </w:r>
      <w:proofErr w:type="spellStart"/>
      <w:r w:rsidRPr="00924719">
        <w:rPr>
          <w:rFonts w:eastAsia="Times New Roman" w:cs="Times New Roman"/>
          <w:color w:val="000000"/>
          <w:szCs w:val="28"/>
          <w:lang w:eastAsia="ru-RU"/>
        </w:rPr>
        <w:t>Airbnb</w:t>
      </w:r>
      <w:proofErr w:type="spellEnd"/>
      <w:r w:rsidRPr="00924719">
        <w:rPr>
          <w:rFonts w:eastAsia="Times New Roman" w:cs="Times New Roman"/>
          <w:color w:val="000000"/>
          <w:szCs w:val="28"/>
          <w:lang w:eastAsia="ru-RU"/>
        </w:rPr>
        <w:t xml:space="preserve">, Циан, Юла, </w:t>
      </w:r>
      <w:proofErr w:type="spellStart"/>
      <w:r w:rsidRPr="00924719">
        <w:rPr>
          <w:rFonts w:eastAsia="Times New Roman" w:cs="Times New Roman"/>
          <w:color w:val="000000"/>
          <w:szCs w:val="28"/>
          <w:lang w:eastAsia="ru-RU"/>
        </w:rPr>
        <w:t>YouDo</w:t>
      </w:r>
      <w:proofErr w:type="spellEnd"/>
      <w:r w:rsidRPr="00924719">
        <w:rPr>
          <w:rFonts w:eastAsia="Times New Roman" w:cs="Times New Roman"/>
          <w:color w:val="000000"/>
          <w:szCs w:val="28"/>
          <w:lang w:eastAsia="ru-RU"/>
        </w:rPr>
        <w:t xml:space="preserve"> и прочие. Объем транзакций в 2018 году составил 511 млрд. рублей. На рисунке 3 представлено размещение объема продаж по секторам в России за 2018 год. Основной вклад в объем и рост в экономику совместного потребления вносят С2С продажи (72% от объема продаж).</w:t>
      </w:r>
    </w:p>
    <w:p w14:paraId="33C6FC11" w14:textId="77777777" w:rsidR="000705AB" w:rsidRPr="00924719" w:rsidRDefault="000705AB" w:rsidP="002377D8">
      <w:pPr>
        <w:spacing w:line="240" w:lineRule="auto"/>
        <w:ind w:firstLine="709"/>
        <w:contextualSpacing w:val="0"/>
        <w:rPr>
          <w:rFonts w:eastAsia="Times New Roman" w:cs="Times New Roman"/>
          <w:color w:val="000000"/>
          <w:szCs w:val="28"/>
          <w:lang w:eastAsia="ru-RU"/>
        </w:rPr>
      </w:pPr>
    </w:p>
    <w:p w14:paraId="58C9A1FE" w14:textId="77777777" w:rsidR="00A02171" w:rsidRPr="00924719" w:rsidRDefault="00A02171" w:rsidP="00F52FE7">
      <w:pPr>
        <w:spacing w:line="240" w:lineRule="auto"/>
        <w:ind w:firstLine="0"/>
        <w:contextualSpacing w:val="0"/>
        <w:jc w:val="center"/>
        <w:rPr>
          <w:rFonts w:eastAsia="Times New Roman" w:cs="Times New Roman"/>
          <w:color w:val="000000"/>
          <w:szCs w:val="28"/>
          <w:lang w:eastAsia="ru-RU"/>
        </w:rPr>
      </w:pPr>
      <w:r w:rsidRPr="00924719">
        <w:rPr>
          <w:rFonts w:eastAsia="Times New Roman" w:cs="Times New Roman"/>
          <w:noProof/>
          <w:color w:val="000000"/>
          <w:szCs w:val="28"/>
          <w:lang w:eastAsia="ru-RU"/>
        </w:rPr>
        <w:drawing>
          <wp:inline distT="0" distB="0" distL="0" distR="0" wp14:anchorId="658EC928" wp14:editId="4F74FF2A">
            <wp:extent cx="5022761" cy="2975019"/>
            <wp:effectExtent l="0" t="0" r="698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586F0E" w14:textId="29535DC2" w:rsidR="00A02171" w:rsidRPr="00924719" w:rsidRDefault="00A02171" w:rsidP="00F52FE7">
      <w:pPr>
        <w:spacing w:before="120" w:after="120" w:line="240" w:lineRule="auto"/>
        <w:ind w:firstLine="0"/>
        <w:contextualSpacing w:val="0"/>
        <w:jc w:val="center"/>
        <w:rPr>
          <w:rFonts w:eastAsia="Times New Roman" w:cs="Times New Roman"/>
          <w:color w:val="000000"/>
          <w:szCs w:val="28"/>
          <w:lang w:eastAsia="ru-RU"/>
        </w:rPr>
      </w:pPr>
      <w:r w:rsidRPr="00924719">
        <w:rPr>
          <w:rFonts w:eastAsia="Times New Roman" w:cs="Times New Roman"/>
          <w:color w:val="000000"/>
          <w:szCs w:val="28"/>
          <w:lang w:eastAsia="ru-RU"/>
        </w:rPr>
        <w:t xml:space="preserve">Рисунок </w:t>
      </w:r>
      <w:r w:rsidR="000A722C">
        <w:rPr>
          <w:rFonts w:eastAsia="Times New Roman" w:cs="Times New Roman"/>
          <w:color w:val="000000"/>
          <w:szCs w:val="28"/>
          <w:lang w:eastAsia="ru-RU"/>
        </w:rPr>
        <w:t>2</w:t>
      </w:r>
      <w:r w:rsidRPr="00924719">
        <w:rPr>
          <w:rFonts w:eastAsia="Times New Roman" w:cs="Times New Roman"/>
          <w:color w:val="000000"/>
          <w:szCs w:val="28"/>
          <w:lang w:eastAsia="ru-RU"/>
        </w:rPr>
        <w:t xml:space="preserve"> </w:t>
      </w:r>
      <w:r w:rsidRPr="00530717">
        <w:rPr>
          <w:rFonts w:eastAsia="Times New Roman" w:cs="Times New Roman"/>
          <w:color w:val="000000"/>
          <w:szCs w:val="28"/>
          <w:lang w:eastAsia="ru-RU"/>
        </w:rPr>
        <w:t xml:space="preserve">– </w:t>
      </w:r>
      <w:r w:rsidRPr="00924719">
        <w:rPr>
          <w:rFonts w:eastAsia="Times New Roman" w:cs="Times New Roman"/>
          <w:color w:val="000000"/>
          <w:szCs w:val="28"/>
          <w:lang w:eastAsia="ru-RU"/>
        </w:rPr>
        <w:t xml:space="preserve">Объем транзакций по секторам, млрд. </w:t>
      </w:r>
      <w:proofErr w:type="spellStart"/>
      <w:r w:rsidRPr="00924719">
        <w:rPr>
          <w:rFonts w:eastAsia="Times New Roman" w:cs="Times New Roman"/>
          <w:color w:val="000000"/>
          <w:szCs w:val="28"/>
          <w:lang w:eastAsia="ru-RU"/>
        </w:rPr>
        <w:t>руб</w:t>
      </w:r>
      <w:proofErr w:type="spellEnd"/>
      <w:r w:rsidRPr="00924719">
        <w:rPr>
          <w:rFonts w:eastAsia="Times New Roman" w:cs="Times New Roman"/>
          <w:color w:val="000000"/>
          <w:szCs w:val="28"/>
          <w:lang w:eastAsia="ru-RU"/>
        </w:rPr>
        <w:t xml:space="preserve"> в 2018 году</w:t>
      </w:r>
    </w:p>
    <w:p w14:paraId="3DA94780" w14:textId="77777777" w:rsidR="00A02171" w:rsidRPr="00924719" w:rsidRDefault="00A02171" w:rsidP="002377D8">
      <w:pPr>
        <w:spacing w:line="240" w:lineRule="auto"/>
        <w:ind w:firstLine="709"/>
        <w:contextualSpacing w:val="0"/>
        <w:rPr>
          <w:rFonts w:eastAsia="Times New Roman" w:cs="Times New Roman"/>
          <w:color w:val="000000"/>
          <w:szCs w:val="28"/>
          <w:lang w:eastAsia="ru-RU"/>
        </w:rPr>
      </w:pPr>
      <w:r w:rsidRPr="00924719">
        <w:rPr>
          <w:rFonts w:eastAsia="Times New Roman" w:cs="Times New Roman"/>
          <w:color w:val="000000"/>
          <w:szCs w:val="28"/>
          <w:lang w:eastAsia="ru-RU"/>
        </w:rPr>
        <w:t xml:space="preserve"> Увеличение доли совместного потребления более чем на 30% обусловлено следующими причинами: высокий уровень интернет проникновения в стране, концентрация спроса в крупных городах и мегаполисах, что дает ограничение в предложении средств размещения и транспорта, за счет неравномерного развития транспортной системы. Рассмотрим более подробно двухсторонние модели (peer-to-peer), как одну из форм совместного потребления [4].</w:t>
      </w:r>
    </w:p>
    <w:p w14:paraId="2228C40E" w14:textId="77777777" w:rsidR="00A02171" w:rsidRPr="00924719" w:rsidRDefault="00A02171" w:rsidP="002377D8">
      <w:pPr>
        <w:spacing w:line="240" w:lineRule="auto"/>
        <w:ind w:firstLine="0"/>
        <w:contextualSpacing w:val="0"/>
        <w:jc w:val="center"/>
        <w:rPr>
          <w:rFonts w:eastAsia="Times New Roman" w:cs="Times New Roman"/>
          <w:color w:val="000000"/>
          <w:szCs w:val="28"/>
          <w:lang w:eastAsia="ru-RU"/>
        </w:rPr>
      </w:pPr>
      <w:r w:rsidRPr="00924719">
        <w:rPr>
          <w:rFonts w:eastAsia="Times New Roman" w:cs="Times New Roman"/>
          <w:noProof/>
          <w:color w:val="000000"/>
          <w:szCs w:val="28"/>
          <w:lang w:eastAsia="ru-RU"/>
        </w:rPr>
        <w:lastRenderedPageBreak/>
        <w:drawing>
          <wp:inline distT="0" distB="0" distL="0" distR="0" wp14:anchorId="5F2D6D06" wp14:editId="6CBC57D1">
            <wp:extent cx="4733855" cy="3209768"/>
            <wp:effectExtent l="0" t="0" r="3810" b="3810"/>
            <wp:docPr id="6" name="Рисунок 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 Diagram-3.png"/>
                    <pic:cNvPicPr/>
                  </pic:nvPicPr>
                  <pic:blipFill>
                    <a:blip r:embed="rId10">
                      <a:extLst>
                        <a:ext uri="{28A0092B-C50C-407E-A947-70E740481C1C}">
                          <a14:useLocalDpi xmlns:a14="http://schemas.microsoft.com/office/drawing/2010/main" val="0"/>
                        </a:ext>
                      </a:extLst>
                    </a:blip>
                    <a:stretch>
                      <a:fillRect/>
                    </a:stretch>
                  </pic:blipFill>
                  <pic:spPr>
                    <a:xfrm>
                      <a:off x="0" y="0"/>
                      <a:ext cx="4771876" cy="3235548"/>
                    </a:xfrm>
                    <a:prstGeom prst="rect">
                      <a:avLst/>
                    </a:prstGeom>
                  </pic:spPr>
                </pic:pic>
              </a:graphicData>
            </a:graphic>
          </wp:inline>
        </w:drawing>
      </w:r>
    </w:p>
    <w:p w14:paraId="10F61CAA" w14:textId="77777777" w:rsidR="00A02171" w:rsidRPr="00EC7C7D" w:rsidRDefault="00A02171" w:rsidP="002377D8">
      <w:pPr>
        <w:spacing w:line="240" w:lineRule="auto"/>
        <w:ind w:firstLine="0"/>
        <w:contextualSpacing w:val="0"/>
        <w:jc w:val="center"/>
        <w:rPr>
          <w:rFonts w:eastAsia="Times New Roman" w:cs="Times New Roman"/>
          <w:color w:val="000000"/>
          <w:szCs w:val="28"/>
          <w:lang w:val="en-US" w:eastAsia="ru-RU"/>
        </w:rPr>
      </w:pPr>
      <w:r w:rsidRPr="00924719">
        <w:rPr>
          <w:rFonts w:eastAsia="Times New Roman" w:cs="Times New Roman"/>
          <w:color w:val="000000"/>
          <w:szCs w:val="28"/>
          <w:lang w:eastAsia="ru-RU"/>
        </w:rPr>
        <w:t>Рисунок</w:t>
      </w:r>
      <w:r w:rsidRPr="00EC7C7D">
        <w:rPr>
          <w:rFonts w:eastAsia="Times New Roman" w:cs="Times New Roman"/>
          <w:color w:val="000000"/>
          <w:szCs w:val="28"/>
          <w:lang w:val="en-US" w:eastAsia="ru-RU"/>
        </w:rPr>
        <w:t xml:space="preserve"> 3 – </w:t>
      </w:r>
      <w:r w:rsidRPr="00924719">
        <w:rPr>
          <w:rFonts w:eastAsia="Times New Roman" w:cs="Times New Roman"/>
          <w:color w:val="000000"/>
          <w:szCs w:val="28"/>
          <w:lang w:eastAsia="ru-RU"/>
        </w:rPr>
        <w:t>Модель</w:t>
      </w:r>
      <w:r w:rsidRPr="00EC7C7D">
        <w:rPr>
          <w:rFonts w:eastAsia="Times New Roman" w:cs="Times New Roman"/>
          <w:color w:val="000000"/>
          <w:szCs w:val="28"/>
          <w:lang w:val="en-US" w:eastAsia="ru-RU"/>
        </w:rPr>
        <w:t xml:space="preserve"> Peer to Peer (P2P)</w:t>
      </w:r>
    </w:p>
    <w:p w14:paraId="4CB6557D" w14:textId="3EF715DD" w:rsidR="00A02171" w:rsidRDefault="00A02171" w:rsidP="00F52FE7">
      <w:pPr>
        <w:spacing w:line="240" w:lineRule="auto"/>
        <w:ind w:firstLine="709"/>
        <w:contextualSpacing w:val="0"/>
        <w:rPr>
          <w:rFonts w:eastAsia="Times New Roman" w:cs="Times New Roman"/>
          <w:color w:val="000000"/>
          <w:szCs w:val="28"/>
          <w:lang w:eastAsia="ru-RU"/>
        </w:rPr>
      </w:pPr>
      <w:proofErr w:type="spellStart"/>
      <w:r w:rsidRPr="00924719">
        <w:rPr>
          <w:rFonts w:eastAsia="Times New Roman" w:cs="Times New Roman"/>
          <w:color w:val="000000"/>
          <w:szCs w:val="28"/>
          <w:lang w:eastAsia="ru-RU"/>
        </w:rPr>
        <w:t>Одноранговая</w:t>
      </w:r>
      <w:proofErr w:type="spellEnd"/>
      <w:r w:rsidRPr="00924719">
        <w:rPr>
          <w:rFonts w:eastAsia="Times New Roman" w:cs="Times New Roman"/>
          <w:color w:val="000000"/>
          <w:szCs w:val="28"/>
          <w:lang w:eastAsia="ru-RU"/>
        </w:rPr>
        <w:t> или </w:t>
      </w:r>
      <w:hyperlink r:id="rId11" w:tooltip="Одноранговая сеть" w:history="1">
        <w:r w:rsidRPr="00924719">
          <w:rPr>
            <w:rFonts w:eastAsia="Times New Roman" w:cs="Times New Roman"/>
            <w:color w:val="000000"/>
            <w:szCs w:val="28"/>
            <w:lang w:eastAsia="ru-RU"/>
          </w:rPr>
          <w:t>пиринговая</w:t>
        </w:r>
      </w:hyperlink>
      <w:r w:rsidRPr="00924719">
        <w:rPr>
          <w:rFonts w:eastAsia="Times New Roman" w:cs="Times New Roman"/>
          <w:color w:val="000000"/>
          <w:szCs w:val="28"/>
          <w:lang w:eastAsia="ru-RU"/>
        </w:rPr>
        <w:t xml:space="preserve"> (англ. </w:t>
      </w:r>
      <w:proofErr w:type="spellStart"/>
      <w:r w:rsidRPr="00924719">
        <w:rPr>
          <w:rFonts w:eastAsia="Times New Roman" w:cs="Times New Roman"/>
          <w:color w:val="000000"/>
          <w:szCs w:val="28"/>
          <w:lang w:eastAsia="ru-RU"/>
        </w:rPr>
        <w:t>peer-to-peer</w:t>
      </w:r>
      <w:proofErr w:type="spellEnd"/>
      <w:r w:rsidRPr="00924719">
        <w:rPr>
          <w:rFonts w:eastAsia="Times New Roman" w:cs="Times New Roman"/>
          <w:color w:val="000000"/>
          <w:szCs w:val="28"/>
          <w:lang w:eastAsia="ru-RU"/>
        </w:rPr>
        <w:t>, P2P — равный к равному) модель —это система экономической самоорганизации участников горизонтальных сетей, обеспечивающая производство, обмен, распределение и потребление материальных и нематериальных продуктов без использования централизованных, иерархических моделей управления. </w:t>
      </w:r>
      <w:r w:rsidR="00F52FE7">
        <w:rPr>
          <w:rFonts w:eastAsia="Times New Roman" w:cs="Times New Roman"/>
          <w:color w:val="000000"/>
          <w:szCs w:val="28"/>
          <w:lang w:eastAsia="ru-RU"/>
        </w:rPr>
        <w:t xml:space="preserve">Эта модель также оказала влияние на появление </w:t>
      </w:r>
      <w:proofErr w:type="spellStart"/>
      <w:r w:rsidR="00F52FE7">
        <w:rPr>
          <w:rFonts w:eastAsia="Times New Roman" w:cs="Times New Roman"/>
          <w:color w:val="000000"/>
          <w:szCs w:val="28"/>
          <w:lang w:eastAsia="ru-RU"/>
        </w:rPr>
        <w:t>коворкингов</w:t>
      </w:r>
      <w:proofErr w:type="spellEnd"/>
      <w:r w:rsidR="00F52FE7">
        <w:rPr>
          <w:rFonts w:eastAsia="Times New Roman" w:cs="Times New Roman"/>
          <w:color w:val="000000"/>
          <w:szCs w:val="28"/>
          <w:lang w:eastAsia="ru-RU"/>
        </w:rPr>
        <w:t xml:space="preserve">. </w:t>
      </w:r>
    </w:p>
    <w:p w14:paraId="280E8977" w14:textId="77777777" w:rsidR="00F52FE7" w:rsidRDefault="00F52FE7" w:rsidP="00924719">
      <w:pPr>
        <w:spacing w:line="240" w:lineRule="auto"/>
        <w:ind w:firstLine="567"/>
        <w:contextualSpacing w:val="0"/>
        <w:rPr>
          <w:rFonts w:eastAsia="Times New Roman" w:cs="Times New Roman"/>
          <w:color w:val="000000"/>
          <w:szCs w:val="28"/>
          <w:lang w:eastAsia="ru-RU"/>
        </w:rPr>
      </w:pPr>
    </w:p>
    <w:p w14:paraId="546BA6E1" w14:textId="5C7EF5DF" w:rsidR="00F52FE7" w:rsidRPr="00E56D4C" w:rsidRDefault="00F52FE7" w:rsidP="00F52FE7">
      <w:pPr>
        <w:tabs>
          <w:tab w:val="left" w:pos="0"/>
        </w:tabs>
        <w:spacing w:line="240" w:lineRule="auto"/>
        <w:ind w:firstLine="709"/>
        <w:contextualSpacing w:val="0"/>
        <w:rPr>
          <w:rFonts w:eastAsia="Times New Roman" w:cs="Times New Roman"/>
          <w:b/>
          <w:color w:val="000000"/>
          <w:szCs w:val="28"/>
          <w:lang w:eastAsia="ru-RU"/>
        </w:rPr>
      </w:pPr>
      <w:r w:rsidRPr="00E56D4C">
        <w:rPr>
          <w:rFonts w:eastAsia="Times New Roman" w:cs="Times New Roman"/>
          <w:b/>
          <w:bCs/>
          <w:color w:val="000000"/>
          <w:kern w:val="36"/>
          <w:szCs w:val="28"/>
          <w:lang w:eastAsia="ru-RU"/>
        </w:rPr>
        <w:t>2</w:t>
      </w:r>
      <w:r w:rsidR="00E56D4C">
        <w:rPr>
          <w:rFonts w:eastAsia="Times New Roman" w:cs="Times New Roman"/>
          <w:b/>
          <w:bCs/>
          <w:color w:val="000000"/>
          <w:kern w:val="36"/>
          <w:szCs w:val="28"/>
          <w:lang w:eastAsia="ru-RU"/>
        </w:rPr>
        <w:t>.2</w:t>
      </w:r>
      <w:bookmarkStart w:id="3" w:name="_GoBack"/>
      <w:bookmarkEnd w:id="3"/>
      <w:r w:rsidRPr="00E56D4C">
        <w:rPr>
          <w:rFonts w:eastAsia="Times New Roman" w:cs="Times New Roman"/>
          <w:b/>
          <w:bCs/>
          <w:color w:val="000000"/>
          <w:kern w:val="36"/>
          <w:szCs w:val="28"/>
          <w:lang w:eastAsia="ru-RU"/>
        </w:rPr>
        <w:t xml:space="preserve"> </w:t>
      </w:r>
      <w:proofErr w:type="spellStart"/>
      <w:r w:rsidRPr="00E56D4C">
        <w:rPr>
          <w:rFonts w:eastAsia="Times New Roman" w:cs="Times New Roman"/>
          <w:b/>
          <w:bCs/>
          <w:color w:val="000000"/>
          <w:kern w:val="36"/>
          <w:szCs w:val="28"/>
          <w:lang w:eastAsia="ru-RU"/>
        </w:rPr>
        <w:t>Коворкинги</w:t>
      </w:r>
      <w:proofErr w:type="spellEnd"/>
      <w:r w:rsidRPr="00E56D4C">
        <w:rPr>
          <w:rFonts w:eastAsia="Times New Roman" w:cs="Times New Roman"/>
          <w:b/>
          <w:bCs/>
          <w:color w:val="000000"/>
          <w:kern w:val="36"/>
          <w:szCs w:val="28"/>
          <w:lang w:eastAsia="ru-RU"/>
        </w:rPr>
        <w:t>: понятие о особенности</w:t>
      </w:r>
      <w:r w:rsidRPr="00E56D4C">
        <w:rPr>
          <w:rFonts w:eastAsia="Times New Roman" w:cs="Times New Roman"/>
          <w:b/>
          <w:color w:val="000000"/>
          <w:szCs w:val="28"/>
          <w:lang w:eastAsia="ru-RU"/>
        </w:rPr>
        <w:t xml:space="preserve">  </w:t>
      </w:r>
    </w:p>
    <w:p w14:paraId="602AF1EC"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В настоящее время сегмент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-центров постепенно становится полноправным игроком рынка недвижимости. Если еще недавно о нем говорили, как о каком-то экзотическом, креативном, но несерьезном для крупного бизнеса формате, то уже сегодня такое отношение кажется неуместным. </w:t>
      </w:r>
      <w:proofErr w:type="spellStart"/>
      <w:r w:rsidRPr="00316956">
        <w:rPr>
          <w:rFonts w:eastAsia="Times New Roman" w:cs="Times New Roman"/>
          <w:color w:val="000000"/>
          <w:szCs w:val="28"/>
          <w:lang w:eastAsia="ru-RU"/>
        </w:rPr>
        <w:t>Коворкинги</w:t>
      </w:r>
      <w:proofErr w:type="spellEnd"/>
      <w:r w:rsidRPr="00316956">
        <w:rPr>
          <w:rFonts w:eastAsia="Times New Roman" w:cs="Times New Roman"/>
          <w:color w:val="000000"/>
          <w:szCs w:val="28"/>
          <w:lang w:eastAsia="ru-RU"/>
        </w:rPr>
        <w:t xml:space="preserve"> которые съедают часть прибыли у арендодателей офисов в классических бизнес–центрах, что связано, в первую очередь, с дороговизной последних.</w:t>
      </w:r>
    </w:p>
    <w:p w14:paraId="6A8FC8C4"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 (от англ. «</w:t>
      </w:r>
      <w:proofErr w:type="spellStart"/>
      <w:r w:rsidRPr="00316956">
        <w:rPr>
          <w:rFonts w:eastAsia="Times New Roman" w:cs="Times New Roman"/>
          <w:color w:val="000000"/>
          <w:szCs w:val="28"/>
          <w:lang w:eastAsia="ru-RU"/>
        </w:rPr>
        <w:t>co-working</w:t>
      </w:r>
      <w:proofErr w:type="spellEnd"/>
      <w:r w:rsidRPr="00316956">
        <w:rPr>
          <w:rFonts w:eastAsia="Times New Roman" w:cs="Times New Roman"/>
          <w:color w:val="000000"/>
          <w:szCs w:val="28"/>
          <w:lang w:eastAsia="ru-RU"/>
        </w:rPr>
        <w:t xml:space="preserve">», «совместная работа») – это общее, оборудованное всем необходимым для работы пространство, которое сдается в аренду любому посетителю центра и предполагает работу людей на неконкурентной основе, при отсутствии бизнес- иерархии.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-центры, или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-пространства, также называют </w:t>
      </w:r>
      <w:proofErr w:type="spellStart"/>
      <w:r w:rsidRPr="00316956">
        <w:rPr>
          <w:rFonts w:eastAsia="Times New Roman" w:cs="Times New Roman"/>
          <w:color w:val="000000"/>
          <w:szCs w:val="28"/>
          <w:lang w:eastAsia="ru-RU"/>
        </w:rPr>
        <w:t>антиофисами</w:t>
      </w:r>
      <w:proofErr w:type="spellEnd"/>
      <w:r w:rsidRPr="00316956">
        <w:rPr>
          <w:rFonts w:eastAsia="Times New Roman" w:cs="Times New Roman"/>
          <w:color w:val="000000"/>
          <w:szCs w:val="28"/>
          <w:lang w:eastAsia="ru-RU"/>
        </w:rPr>
        <w:t>.</w:t>
      </w:r>
    </w:p>
    <w:p w14:paraId="291605D5" w14:textId="09225335"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История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берет начало в недалеком 2005. Американский программист </w:t>
      </w:r>
      <w:proofErr w:type="spellStart"/>
      <w:r w:rsidRPr="00316956">
        <w:rPr>
          <w:rFonts w:eastAsia="Times New Roman" w:cs="Times New Roman"/>
          <w:color w:val="000000"/>
          <w:szCs w:val="28"/>
          <w:lang w:eastAsia="ru-RU"/>
        </w:rPr>
        <w:t>Брет</w:t>
      </w:r>
      <w:proofErr w:type="spellEnd"/>
      <w:r w:rsidRPr="00316956">
        <w:rPr>
          <w:rFonts w:eastAsia="Times New Roman" w:cs="Times New Roman"/>
          <w:color w:val="000000"/>
          <w:szCs w:val="28"/>
          <w:lang w:eastAsia="ru-RU"/>
        </w:rPr>
        <w:t xml:space="preserve"> </w:t>
      </w:r>
      <w:proofErr w:type="spellStart"/>
      <w:r w:rsidRPr="00316956">
        <w:rPr>
          <w:rFonts w:eastAsia="Times New Roman" w:cs="Times New Roman"/>
          <w:color w:val="000000"/>
          <w:szCs w:val="28"/>
          <w:lang w:eastAsia="ru-RU"/>
        </w:rPr>
        <w:t>Ньюберг</w:t>
      </w:r>
      <w:proofErr w:type="spellEnd"/>
      <w:r w:rsidRPr="00316956">
        <w:rPr>
          <w:rFonts w:eastAsia="Times New Roman" w:cs="Times New Roman"/>
          <w:color w:val="000000"/>
          <w:szCs w:val="28"/>
          <w:lang w:eastAsia="ru-RU"/>
        </w:rPr>
        <w:t xml:space="preserve"> столкнулся с проблемой – он хотел работать в удобном и комфортном пространстве без надзора начальства в кругу вдохновленных коллег. Однако ни офисы с их высокой арендной платой, ни работа дома, ни постоянная работа в компании его не устраивали. Тогда он решил арендовать большое помещение в офисном здании и сдавать его в аренду в качестве рабочего места таким же «вольным рабочим» как и он сам. </w:t>
      </w:r>
      <w:r w:rsidRPr="00316956">
        <w:rPr>
          <w:rFonts w:eastAsia="Times New Roman" w:cs="Times New Roman"/>
          <w:color w:val="000000"/>
          <w:szCs w:val="28"/>
          <w:lang w:eastAsia="ru-RU"/>
        </w:rPr>
        <w:lastRenderedPageBreak/>
        <w:t xml:space="preserve">Уже через год данная схема организации рабочего места была названа </w:t>
      </w:r>
      <w:proofErr w:type="spellStart"/>
      <w:r w:rsidRPr="00316956">
        <w:rPr>
          <w:rFonts w:eastAsia="Times New Roman" w:cs="Times New Roman"/>
          <w:color w:val="000000"/>
          <w:szCs w:val="28"/>
          <w:lang w:eastAsia="ru-RU"/>
        </w:rPr>
        <w:t>коворкингом</w:t>
      </w:r>
      <w:proofErr w:type="spellEnd"/>
      <w:r w:rsidRPr="00316956">
        <w:rPr>
          <w:rFonts w:eastAsia="Times New Roman" w:cs="Times New Roman"/>
          <w:color w:val="000000"/>
          <w:szCs w:val="28"/>
          <w:lang w:eastAsia="ru-RU"/>
        </w:rPr>
        <w:t xml:space="preserve"> и стала распространяться по всему миру. </w:t>
      </w:r>
    </w:p>
    <w:p w14:paraId="5E6975D3" w14:textId="74E3D7F4" w:rsidR="00316956" w:rsidRPr="00316956" w:rsidRDefault="00316956" w:rsidP="00903CBE">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Первые </w:t>
      </w:r>
      <w:proofErr w:type="spellStart"/>
      <w:r w:rsidRPr="00316956">
        <w:rPr>
          <w:rFonts w:eastAsia="Times New Roman" w:cs="Times New Roman"/>
          <w:color w:val="000000"/>
          <w:szCs w:val="28"/>
          <w:lang w:eastAsia="ru-RU"/>
        </w:rPr>
        <w:t>коворкинги</w:t>
      </w:r>
      <w:proofErr w:type="spellEnd"/>
      <w:r w:rsidRPr="00316956">
        <w:rPr>
          <w:rFonts w:eastAsia="Times New Roman" w:cs="Times New Roman"/>
          <w:color w:val="000000"/>
          <w:szCs w:val="28"/>
          <w:lang w:eastAsia="ru-RU"/>
        </w:rPr>
        <w:t xml:space="preserve"> появились в 2005 г. в Сан-Франциско и Лондоне. В течении следующих 5 лет в мире появились сотни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-центров и в 2010 г. их число насчитывало 661 организацию в 24 странах мира. Еще через пять лет, по данным департамента маркетинга и консалтинга NAI </w:t>
      </w:r>
      <w:proofErr w:type="spellStart"/>
      <w:r w:rsidRPr="00316956">
        <w:rPr>
          <w:rFonts w:eastAsia="Times New Roman" w:cs="Times New Roman"/>
          <w:color w:val="000000"/>
          <w:szCs w:val="28"/>
          <w:lang w:eastAsia="ru-RU"/>
        </w:rPr>
        <w:t>Becar</w:t>
      </w:r>
      <w:proofErr w:type="spellEnd"/>
      <w:r w:rsidRPr="00316956">
        <w:rPr>
          <w:rFonts w:eastAsia="Times New Roman" w:cs="Times New Roman"/>
          <w:color w:val="000000"/>
          <w:szCs w:val="28"/>
          <w:lang w:eastAsia="ru-RU"/>
        </w:rPr>
        <w:t xml:space="preserve">, в мире насчитывалось около 8 тысяч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-центров, в которых ежедневно работало 500 тысяч человек. Ожидалось, что к 2016 году рост данного сегмента достигнет 28% или открытия еще более 2 тысяч</w:t>
      </w:r>
      <w:r w:rsidR="00903CBE">
        <w:rPr>
          <w:rFonts w:eastAsia="Times New Roman" w:cs="Times New Roman"/>
          <w:color w:val="000000"/>
          <w:szCs w:val="28"/>
          <w:lang w:eastAsia="ru-RU"/>
        </w:rPr>
        <w:t xml:space="preserve"> </w:t>
      </w:r>
      <w:r w:rsidRPr="00316956">
        <w:rPr>
          <w:rFonts w:eastAsia="Times New Roman" w:cs="Times New Roman"/>
          <w:color w:val="000000"/>
          <w:szCs w:val="28"/>
          <w:lang w:eastAsia="ru-RU"/>
        </w:rPr>
        <w:t>«совместных офисов».</w:t>
      </w:r>
    </w:p>
    <w:p w14:paraId="0EDA0C60"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На сегодняшний день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-центры – это глобальная международная индустрия. Более того, некоторые эксперты уверены, что уже в ближайшем будущем этот формат продемонстрируют еще более быстрый рост, чем в предыдущие годы.</w:t>
      </w:r>
    </w:p>
    <w:p w14:paraId="1296EEED" w14:textId="3B4F3DEC" w:rsidR="00316956" w:rsidRPr="00316956" w:rsidRDefault="00316956" w:rsidP="0067466D">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Отличительной особенностью рынка на сегодняшний день является его быстрый рост. На 201</w:t>
      </w:r>
      <w:r w:rsidR="00903CBE">
        <w:rPr>
          <w:rFonts w:eastAsia="Times New Roman" w:cs="Times New Roman"/>
          <w:color w:val="000000"/>
          <w:szCs w:val="28"/>
          <w:lang w:eastAsia="ru-RU"/>
        </w:rPr>
        <w:t>8</w:t>
      </w:r>
      <w:r w:rsidRPr="00316956">
        <w:rPr>
          <w:rFonts w:eastAsia="Times New Roman" w:cs="Times New Roman"/>
          <w:color w:val="000000"/>
          <w:szCs w:val="28"/>
          <w:lang w:eastAsia="ru-RU"/>
        </w:rPr>
        <w:t xml:space="preserve"> год по данным журнала </w:t>
      </w:r>
      <w:proofErr w:type="spellStart"/>
      <w:r w:rsidRPr="00316956">
        <w:rPr>
          <w:rFonts w:eastAsia="Times New Roman" w:cs="Times New Roman"/>
          <w:color w:val="000000"/>
          <w:szCs w:val="28"/>
          <w:lang w:eastAsia="ru-RU"/>
        </w:rPr>
        <w:t>Deskmag</w:t>
      </w:r>
      <w:proofErr w:type="spellEnd"/>
      <w:r w:rsidRPr="00316956">
        <w:rPr>
          <w:rFonts w:eastAsia="Times New Roman" w:cs="Times New Roman"/>
          <w:color w:val="000000"/>
          <w:szCs w:val="28"/>
          <w:lang w:eastAsia="ru-RU"/>
        </w:rPr>
        <w:t xml:space="preserve">, количество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во всем мире увеличивается на 25–30% в год и в 2017-м их работает чуть больше 13 тыс., занимающих более 6 млн кв. м в мире. Примерно такими же темпами растет и количество резидентов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 на данный момент их общее число по миру превышает 1,2 млн человек.</w:t>
      </w:r>
      <w:r w:rsidR="0067466D" w:rsidRPr="00316956">
        <w:rPr>
          <w:rFonts w:eastAsia="Times New Roman" w:cs="Times New Roman"/>
          <w:color w:val="000000"/>
          <w:szCs w:val="28"/>
          <w:lang w:eastAsia="ru-RU"/>
        </w:rPr>
        <w:t xml:space="preserve"> </w:t>
      </w:r>
    </w:p>
    <w:p w14:paraId="4358BBE3"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К 2017 году регионом, насчитывающим наибольшее количество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-пространств, а именно 3,9 тыс., была Азия, Океания и Индия, в частности. Второе место заняли США с 3,2 тыс. центрами. На третьем месте – Европа и 3,1 тыс.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Учитывая площадь регионов, концентрация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-центров в Европе самая высокая.</w:t>
      </w:r>
    </w:p>
    <w:p w14:paraId="3E2CB960"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Текущие прогнозы, представленные крупнейшим оператором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-конференций GCUC (</w:t>
      </w:r>
      <w:proofErr w:type="spellStart"/>
      <w:r w:rsidRPr="00316956">
        <w:rPr>
          <w:rFonts w:eastAsia="Times New Roman" w:cs="Times New Roman"/>
          <w:color w:val="000000"/>
          <w:szCs w:val="28"/>
          <w:lang w:eastAsia="ru-RU"/>
        </w:rPr>
        <w:t>Global</w:t>
      </w:r>
      <w:proofErr w:type="spellEnd"/>
      <w:r w:rsidRPr="00316956">
        <w:rPr>
          <w:rFonts w:eastAsia="Times New Roman" w:cs="Times New Roman"/>
          <w:color w:val="000000"/>
          <w:szCs w:val="28"/>
          <w:lang w:eastAsia="ru-RU"/>
        </w:rPr>
        <w:t xml:space="preserve"> </w:t>
      </w:r>
      <w:proofErr w:type="spellStart"/>
      <w:r w:rsidRPr="00316956">
        <w:rPr>
          <w:rFonts w:eastAsia="Times New Roman" w:cs="Times New Roman"/>
          <w:color w:val="000000"/>
          <w:szCs w:val="28"/>
          <w:lang w:eastAsia="ru-RU"/>
        </w:rPr>
        <w:t>Coworking</w:t>
      </w:r>
      <w:proofErr w:type="spellEnd"/>
      <w:r w:rsidRPr="00316956">
        <w:rPr>
          <w:rFonts w:eastAsia="Times New Roman" w:cs="Times New Roman"/>
          <w:color w:val="000000"/>
          <w:szCs w:val="28"/>
          <w:lang w:eastAsia="ru-RU"/>
        </w:rPr>
        <w:t xml:space="preserve"> </w:t>
      </w:r>
      <w:proofErr w:type="spellStart"/>
      <w:r w:rsidRPr="00316956">
        <w:rPr>
          <w:rFonts w:eastAsia="Times New Roman" w:cs="Times New Roman"/>
          <w:color w:val="000000"/>
          <w:szCs w:val="28"/>
          <w:lang w:eastAsia="ru-RU"/>
        </w:rPr>
        <w:t>Unconference</w:t>
      </w:r>
      <w:proofErr w:type="spellEnd"/>
      <w:r w:rsidRPr="00316956">
        <w:rPr>
          <w:rFonts w:eastAsia="Times New Roman" w:cs="Times New Roman"/>
          <w:color w:val="000000"/>
          <w:szCs w:val="28"/>
          <w:lang w:eastAsia="ru-RU"/>
        </w:rPr>
        <w:t xml:space="preserve"> </w:t>
      </w:r>
      <w:proofErr w:type="spellStart"/>
      <w:r w:rsidRPr="00316956">
        <w:rPr>
          <w:rFonts w:eastAsia="Times New Roman" w:cs="Times New Roman"/>
          <w:color w:val="000000"/>
          <w:szCs w:val="28"/>
          <w:lang w:eastAsia="ru-RU"/>
        </w:rPr>
        <w:t>Conference</w:t>
      </w:r>
      <w:proofErr w:type="spellEnd"/>
      <w:r w:rsidRPr="00316956">
        <w:rPr>
          <w:rFonts w:eastAsia="Times New Roman" w:cs="Times New Roman"/>
          <w:color w:val="000000"/>
          <w:szCs w:val="28"/>
          <w:lang w:eastAsia="ru-RU"/>
        </w:rPr>
        <w:t xml:space="preserve">) и исследовательской компанией </w:t>
      </w:r>
      <w:proofErr w:type="spellStart"/>
      <w:r w:rsidRPr="00316956">
        <w:rPr>
          <w:rFonts w:eastAsia="Times New Roman" w:cs="Times New Roman"/>
          <w:color w:val="000000"/>
          <w:szCs w:val="28"/>
          <w:lang w:eastAsia="ru-RU"/>
        </w:rPr>
        <w:t>Emergent</w:t>
      </w:r>
      <w:proofErr w:type="spellEnd"/>
      <w:r w:rsidRPr="00316956">
        <w:rPr>
          <w:rFonts w:eastAsia="Times New Roman" w:cs="Times New Roman"/>
          <w:color w:val="000000"/>
          <w:szCs w:val="28"/>
          <w:lang w:eastAsia="ru-RU"/>
        </w:rPr>
        <w:t xml:space="preserve"> </w:t>
      </w:r>
      <w:proofErr w:type="spellStart"/>
      <w:r w:rsidRPr="00316956">
        <w:rPr>
          <w:rFonts w:eastAsia="Times New Roman" w:cs="Times New Roman"/>
          <w:color w:val="000000"/>
          <w:szCs w:val="28"/>
          <w:lang w:eastAsia="ru-RU"/>
        </w:rPr>
        <w:t>Research</w:t>
      </w:r>
      <w:proofErr w:type="spellEnd"/>
      <w:r w:rsidRPr="00316956">
        <w:rPr>
          <w:rFonts w:eastAsia="Times New Roman" w:cs="Times New Roman"/>
          <w:color w:val="000000"/>
          <w:szCs w:val="28"/>
          <w:lang w:eastAsia="ru-RU"/>
        </w:rPr>
        <w:t xml:space="preserve">, показывают, что количество членов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в мире вырастет до 3,8 млн. к 2020 году и до 5,1 млн. до 2022 года. [2]</w:t>
      </w:r>
    </w:p>
    <w:p w14:paraId="54D05D68"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Городами-пионерами, активно развивающими сеть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-центров, являются Лондон и Берлин. Общий объем предложения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в Лондоне к 2016 году составил порядка 300 площадок, общей площадью около 800 тыс. кв. м. Средняя площадь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в британской столице составляет 2 тыс. кв. м.</w:t>
      </w:r>
    </w:p>
    <w:p w14:paraId="589C4E33" w14:textId="77777777" w:rsidR="00316956" w:rsidRPr="00316956" w:rsidRDefault="00316956" w:rsidP="00316956">
      <w:pPr>
        <w:spacing w:line="240" w:lineRule="auto"/>
        <w:ind w:firstLine="709"/>
        <w:contextualSpacing w:val="0"/>
        <w:rPr>
          <w:rFonts w:eastAsia="Times New Roman" w:cs="Times New Roman"/>
          <w:color w:val="000000"/>
          <w:szCs w:val="28"/>
          <w:lang w:eastAsia="ru-RU"/>
        </w:rPr>
      </w:pPr>
      <w:r w:rsidRPr="00316956">
        <w:rPr>
          <w:rFonts w:eastAsia="Times New Roman" w:cs="Times New Roman"/>
          <w:color w:val="000000"/>
          <w:szCs w:val="28"/>
          <w:lang w:eastAsia="ru-RU"/>
        </w:rPr>
        <w:t xml:space="preserve">Берлин является признанным лидером по количеству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как в Германии, так и во всей континентальной Европе. В городе функционирует более 70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-пространств, из которых можно выделить 20 наиболее крупных. Четыре из них представлены международными операторами, шестнадцать – местными. Средняя площадь одного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-центра в городе составляет 1,5 тыс. кв. м, а диапазон площадей в целом варьируется от 150 до 5 000 кв. м. [3]</w:t>
      </w:r>
    </w:p>
    <w:p w14:paraId="2349725C" w14:textId="77777777" w:rsidR="00316956" w:rsidRDefault="00316956" w:rsidP="00316956">
      <w:pPr>
        <w:spacing w:line="240" w:lineRule="auto"/>
        <w:ind w:firstLine="567"/>
        <w:contextualSpacing w:val="0"/>
        <w:rPr>
          <w:rFonts w:eastAsia="Times New Roman" w:cs="Times New Roman"/>
          <w:color w:val="000000"/>
          <w:szCs w:val="28"/>
          <w:lang w:eastAsia="ru-RU"/>
        </w:rPr>
      </w:pPr>
    </w:p>
    <w:p w14:paraId="7BCECC08" w14:textId="4BA1FDE4" w:rsidR="00F77D19" w:rsidRDefault="00F77D19">
      <w:pPr>
        <w:spacing w:line="240" w:lineRule="auto"/>
        <w:ind w:firstLine="0"/>
        <w:contextualSpacing w:val="0"/>
        <w:jc w:val="left"/>
        <w:rPr>
          <w:rFonts w:eastAsia="Times New Roman" w:cs="Times New Roman"/>
          <w:color w:val="000000"/>
          <w:szCs w:val="28"/>
          <w:lang w:eastAsia="ru-RU"/>
        </w:rPr>
      </w:pPr>
      <w:r>
        <w:rPr>
          <w:rFonts w:eastAsia="Times New Roman" w:cs="Times New Roman"/>
          <w:color w:val="000000"/>
          <w:szCs w:val="28"/>
          <w:lang w:eastAsia="ru-RU"/>
        </w:rPr>
        <w:br w:type="page"/>
      </w:r>
    </w:p>
    <w:p w14:paraId="2095EDF8" w14:textId="77777777" w:rsidR="00271AE3" w:rsidRDefault="00271AE3" w:rsidP="00924719">
      <w:pPr>
        <w:spacing w:line="240" w:lineRule="auto"/>
        <w:ind w:firstLine="567"/>
        <w:contextualSpacing w:val="0"/>
        <w:rPr>
          <w:rFonts w:eastAsia="Times New Roman" w:cs="Times New Roman"/>
          <w:color w:val="000000"/>
          <w:szCs w:val="28"/>
          <w:lang w:eastAsia="ru-RU"/>
        </w:rPr>
      </w:pPr>
    </w:p>
    <w:p w14:paraId="60BD6E00" w14:textId="4361EA9A" w:rsidR="00E56D4C" w:rsidRPr="00E56D4C" w:rsidRDefault="00E56D4C" w:rsidP="00E56D4C">
      <w:pPr>
        <w:spacing w:before="240" w:line="240" w:lineRule="auto"/>
        <w:contextualSpacing w:val="0"/>
        <w:outlineLvl w:val="0"/>
        <w:rPr>
          <w:rFonts w:eastAsia="Times New Roman" w:cs="Times New Roman"/>
          <w:b/>
          <w:bCs/>
          <w:color w:val="000000"/>
          <w:kern w:val="36"/>
          <w:szCs w:val="28"/>
          <w:lang w:eastAsia="ru-RU"/>
        </w:rPr>
      </w:pPr>
      <w:bookmarkStart w:id="4" w:name="_Toc52383626"/>
      <w:r>
        <w:rPr>
          <w:rFonts w:eastAsia="Times New Roman" w:cs="Times New Roman"/>
          <w:b/>
          <w:bCs/>
          <w:color w:val="000000"/>
          <w:kern w:val="36"/>
          <w:szCs w:val="28"/>
          <w:lang w:eastAsia="ru-RU"/>
        </w:rPr>
        <w:t>3.</w:t>
      </w:r>
      <w:r w:rsidRPr="00E56D4C">
        <w:rPr>
          <w:rFonts w:eastAsia="Times New Roman" w:cs="Times New Roman"/>
          <w:b/>
          <w:bCs/>
          <w:color w:val="000000"/>
          <w:kern w:val="36"/>
          <w:szCs w:val="28"/>
          <w:lang w:eastAsia="ru-RU"/>
        </w:rPr>
        <w:t>Результаты</w:t>
      </w:r>
    </w:p>
    <w:p w14:paraId="2ACB12EE" w14:textId="6C6DE098" w:rsidR="00F77D19" w:rsidRPr="00E56D4C" w:rsidRDefault="00E56D4C" w:rsidP="0062459B">
      <w:pPr>
        <w:spacing w:before="240" w:line="240" w:lineRule="auto"/>
        <w:ind w:left="709" w:firstLine="0"/>
        <w:contextualSpacing w:val="0"/>
        <w:jc w:val="left"/>
        <w:outlineLvl w:val="0"/>
        <w:rPr>
          <w:rFonts w:eastAsia="Times New Roman" w:cs="Times New Roman"/>
          <w:b/>
          <w:bCs/>
          <w:color w:val="000000"/>
          <w:kern w:val="36"/>
          <w:szCs w:val="28"/>
          <w:lang w:eastAsia="ru-RU"/>
        </w:rPr>
      </w:pPr>
      <w:bookmarkStart w:id="5" w:name="_Toc52383627"/>
      <w:bookmarkEnd w:id="4"/>
      <w:r w:rsidRPr="00E56D4C">
        <w:rPr>
          <w:rFonts w:eastAsia="Times New Roman" w:cs="Times New Roman"/>
          <w:b/>
          <w:bCs/>
          <w:color w:val="000000"/>
          <w:kern w:val="36"/>
          <w:szCs w:val="28"/>
          <w:lang w:eastAsia="ru-RU"/>
        </w:rPr>
        <w:t>3</w:t>
      </w:r>
      <w:r w:rsidR="0062459B" w:rsidRPr="00E56D4C">
        <w:rPr>
          <w:rFonts w:eastAsia="Times New Roman" w:cs="Times New Roman"/>
          <w:b/>
          <w:bCs/>
          <w:color w:val="000000"/>
          <w:kern w:val="36"/>
          <w:szCs w:val="28"/>
          <w:lang w:eastAsia="ru-RU"/>
        </w:rPr>
        <w:t xml:space="preserve">.1 Анализ </w:t>
      </w:r>
      <w:proofErr w:type="spellStart"/>
      <w:r w:rsidR="0062459B" w:rsidRPr="00E56D4C">
        <w:rPr>
          <w:rFonts w:eastAsia="Times New Roman" w:cs="Times New Roman"/>
          <w:b/>
          <w:bCs/>
          <w:color w:val="000000"/>
          <w:kern w:val="36"/>
          <w:szCs w:val="28"/>
          <w:lang w:eastAsia="ru-RU"/>
        </w:rPr>
        <w:t>коворкингов</w:t>
      </w:r>
      <w:proofErr w:type="spellEnd"/>
      <w:r w:rsidR="0062459B" w:rsidRPr="00E56D4C">
        <w:rPr>
          <w:rFonts w:eastAsia="Times New Roman" w:cs="Times New Roman"/>
          <w:b/>
          <w:bCs/>
          <w:color w:val="000000"/>
          <w:kern w:val="36"/>
          <w:szCs w:val="28"/>
          <w:lang w:eastAsia="ru-RU"/>
        </w:rPr>
        <w:t xml:space="preserve"> в Санкт-Петербурге</w:t>
      </w:r>
      <w:bookmarkEnd w:id="5"/>
    </w:p>
    <w:p w14:paraId="5C09BD07" w14:textId="77777777" w:rsidR="0062459B" w:rsidRPr="0062459B" w:rsidRDefault="0062459B"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В Санкт-Петербурге рекордный ввод новых </w:t>
      </w:r>
      <w:proofErr w:type="spellStart"/>
      <w:r w:rsidRPr="0062459B">
        <w:rPr>
          <w:rFonts w:eastAsia="Times New Roman" w:cs="Times New Roman"/>
          <w:color w:val="000000"/>
          <w:szCs w:val="28"/>
          <w:lang w:eastAsia="ru-RU"/>
        </w:rPr>
        <w:t>коворкинговых</w:t>
      </w:r>
      <w:proofErr w:type="spellEnd"/>
      <w:r w:rsidRPr="0062459B">
        <w:rPr>
          <w:rFonts w:eastAsia="Times New Roman" w:cs="Times New Roman"/>
          <w:color w:val="000000"/>
          <w:szCs w:val="28"/>
          <w:lang w:eastAsia="ru-RU"/>
        </w:rPr>
        <w:t xml:space="preserve"> проектов начался после 2016 года. В 2017 открылось 6 пространств, площадь каждого из которых превышала 1 тыс.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Ранее средняя площадь проектов находилась в диапазоне 100 – 150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По мере укрупнения проектов, их заполняемость увеличилась до 79%.</w:t>
      </w:r>
    </w:p>
    <w:p w14:paraId="7CA5A8C8" w14:textId="77777777" w:rsidR="0062459B" w:rsidRPr="0062459B" w:rsidRDefault="0062459B"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В 2019 году на рынок вышло 14 проектов общей площадью порядка 6 000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Таких образом, на начало 2020 года объем сегмента гибких рабочих пространств Санкт-Петербурга насчитывает 32 600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площадей.</w:t>
      </w:r>
    </w:p>
    <w:p w14:paraId="7A48E86E" w14:textId="77777777" w:rsidR="0062459B" w:rsidRPr="0062459B" w:rsidRDefault="0062459B" w:rsidP="0062459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В отличие от московского рынка, где спрос со стороны крупных компаний стал трендом, в Петербурге подобных сделок практически нет.</w:t>
      </w:r>
    </w:p>
    <w:p w14:paraId="6C21FC12" w14:textId="18D5776D" w:rsidR="002703B8" w:rsidRDefault="002703B8" w:rsidP="002703B8">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Количество </w:t>
      </w:r>
      <w:proofErr w:type="spellStart"/>
      <w:r>
        <w:rPr>
          <w:rFonts w:eastAsia="Times New Roman" w:cs="Times New Roman"/>
          <w:color w:val="000000"/>
          <w:szCs w:val="28"/>
          <w:lang w:eastAsia="ru-RU"/>
        </w:rPr>
        <w:t>коворкинг</w:t>
      </w:r>
      <w:proofErr w:type="spellEnd"/>
      <w:r>
        <w:rPr>
          <w:rFonts w:eastAsia="Times New Roman" w:cs="Times New Roman"/>
          <w:color w:val="000000"/>
          <w:szCs w:val="28"/>
          <w:lang w:eastAsia="ru-RU"/>
        </w:rPr>
        <w:t xml:space="preserve"> </w:t>
      </w:r>
      <w:proofErr w:type="spellStart"/>
      <w:r>
        <w:rPr>
          <w:rFonts w:eastAsia="Times New Roman" w:cs="Times New Roman"/>
          <w:color w:val="000000"/>
          <w:szCs w:val="28"/>
          <w:lang w:eastAsia="ru-RU"/>
        </w:rPr>
        <w:t>простарнств</w:t>
      </w:r>
      <w:proofErr w:type="spellEnd"/>
      <w:r>
        <w:rPr>
          <w:rFonts w:eastAsia="Times New Roman" w:cs="Times New Roman"/>
          <w:color w:val="000000"/>
          <w:szCs w:val="28"/>
          <w:lang w:eastAsia="ru-RU"/>
        </w:rPr>
        <w:t xml:space="preserve"> в Санкт-Петербурге ежегодно увеличивается и увеличивает свою географию распределения. На рисунке </w:t>
      </w:r>
      <w:r w:rsidR="000A722C">
        <w:rPr>
          <w:rFonts w:eastAsia="Times New Roman" w:cs="Times New Roman"/>
          <w:color w:val="000000"/>
          <w:szCs w:val="28"/>
          <w:lang w:eastAsia="ru-RU"/>
        </w:rPr>
        <w:t xml:space="preserve">4 </w:t>
      </w:r>
      <w:r>
        <w:rPr>
          <w:rFonts w:eastAsia="Times New Roman" w:cs="Times New Roman"/>
          <w:color w:val="000000"/>
          <w:szCs w:val="28"/>
          <w:lang w:eastAsia="ru-RU"/>
        </w:rPr>
        <w:t xml:space="preserve">представлено распределение действующих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с 2009 по 2018 годы. </w:t>
      </w:r>
    </w:p>
    <w:p w14:paraId="443225B9" w14:textId="77777777" w:rsidR="002703B8" w:rsidRDefault="002703B8" w:rsidP="0062459B">
      <w:pPr>
        <w:spacing w:line="240" w:lineRule="auto"/>
        <w:ind w:firstLine="709"/>
        <w:contextualSpacing w:val="0"/>
        <w:rPr>
          <w:rFonts w:eastAsia="Times New Roman" w:cs="Times New Roman"/>
          <w:color w:val="000000"/>
          <w:szCs w:val="28"/>
          <w:lang w:eastAsia="ru-RU"/>
        </w:rPr>
      </w:pPr>
    </w:p>
    <w:p w14:paraId="6B41182B" w14:textId="77777777" w:rsidR="002703B8" w:rsidRDefault="002703B8" w:rsidP="005257D5">
      <w:pPr>
        <w:spacing w:line="240" w:lineRule="auto"/>
        <w:ind w:firstLine="0"/>
        <w:contextualSpacing w:val="0"/>
        <w:jc w:val="center"/>
        <w:rPr>
          <w:rFonts w:eastAsia="Times New Roman" w:cs="Times New Roman"/>
          <w:color w:val="000000"/>
          <w:szCs w:val="28"/>
          <w:lang w:eastAsia="ru-RU"/>
        </w:rPr>
      </w:pPr>
      <w:r>
        <w:rPr>
          <w:rFonts w:eastAsia="Times New Roman" w:cs="Times New Roman"/>
          <w:noProof/>
          <w:color w:val="000000"/>
          <w:szCs w:val="28"/>
          <w:lang w:eastAsia="ru-RU"/>
        </w:rPr>
        <w:drawing>
          <wp:inline distT="0" distB="0" distL="0" distR="0" wp14:anchorId="27DB6E3A" wp14:editId="182137D6">
            <wp:extent cx="5370490" cy="3465629"/>
            <wp:effectExtent l="0" t="0" r="1905" b="190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pic:nvPicPr>
                  <pic:blipFill>
                    <a:blip r:embed="rId12">
                      <a:extLst>
                        <a:ext uri="{28A0092B-C50C-407E-A947-70E740481C1C}">
                          <a14:useLocalDpi xmlns:a14="http://schemas.microsoft.com/office/drawing/2010/main" val="0"/>
                        </a:ext>
                      </a:extLst>
                    </a:blip>
                    <a:stretch>
                      <a:fillRect/>
                    </a:stretch>
                  </pic:blipFill>
                  <pic:spPr>
                    <a:xfrm>
                      <a:off x="0" y="0"/>
                      <a:ext cx="5384051" cy="3474380"/>
                    </a:xfrm>
                    <a:prstGeom prst="rect">
                      <a:avLst/>
                    </a:prstGeom>
                  </pic:spPr>
                </pic:pic>
              </a:graphicData>
            </a:graphic>
          </wp:inline>
        </w:drawing>
      </w:r>
    </w:p>
    <w:p w14:paraId="000D1E75" w14:textId="2AC769B0" w:rsidR="002703B8" w:rsidRDefault="002703B8" w:rsidP="000A722C">
      <w:pPr>
        <w:spacing w:before="120" w:after="120" w:line="240" w:lineRule="auto"/>
        <w:ind w:firstLine="0"/>
        <w:contextualSpacing w:val="0"/>
        <w:jc w:val="center"/>
        <w:rPr>
          <w:rFonts w:eastAsia="Times New Roman" w:cs="Times New Roman"/>
          <w:color w:val="000000"/>
          <w:szCs w:val="28"/>
          <w:lang w:eastAsia="ru-RU"/>
        </w:rPr>
      </w:pPr>
      <w:r>
        <w:rPr>
          <w:rFonts w:eastAsia="Times New Roman" w:cs="Times New Roman"/>
          <w:color w:val="000000"/>
          <w:szCs w:val="28"/>
          <w:lang w:eastAsia="ru-RU"/>
        </w:rPr>
        <w:t>Рисунок</w:t>
      </w:r>
      <w:r w:rsidR="000A722C">
        <w:rPr>
          <w:rFonts w:eastAsia="Times New Roman" w:cs="Times New Roman"/>
          <w:color w:val="000000"/>
          <w:szCs w:val="28"/>
          <w:lang w:eastAsia="ru-RU"/>
        </w:rPr>
        <w:t xml:space="preserve"> </w:t>
      </w:r>
      <w:proofErr w:type="gramStart"/>
      <w:r w:rsidR="000A722C">
        <w:rPr>
          <w:rFonts w:eastAsia="Times New Roman" w:cs="Times New Roman"/>
          <w:color w:val="000000"/>
          <w:szCs w:val="28"/>
          <w:lang w:eastAsia="ru-RU"/>
        </w:rPr>
        <w:t xml:space="preserve">4 </w:t>
      </w:r>
      <w:r>
        <w:rPr>
          <w:rFonts w:eastAsia="Times New Roman" w:cs="Times New Roman"/>
          <w:color w:val="000000"/>
          <w:szCs w:val="28"/>
          <w:lang w:eastAsia="ru-RU"/>
        </w:rPr>
        <w:t xml:space="preserve"> –</w:t>
      </w:r>
      <w:proofErr w:type="gramEnd"/>
      <w:r>
        <w:rPr>
          <w:rFonts w:eastAsia="Times New Roman" w:cs="Times New Roman"/>
          <w:color w:val="000000"/>
          <w:szCs w:val="28"/>
          <w:lang w:eastAsia="ru-RU"/>
        </w:rPr>
        <w:t xml:space="preserve"> Распределение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по годам открытия в Санкт-Петербурге 2019-2018 годы</w:t>
      </w:r>
    </w:p>
    <w:p w14:paraId="1A3CC216" w14:textId="750C84D8" w:rsidR="000A722C" w:rsidRDefault="00F77D19" w:rsidP="000A722C">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Около 60%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Петербурга работает ежедневно.</w:t>
      </w:r>
      <w:r w:rsidRPr="00F77D19">
        <w:rPr>
          <w:rFonts w:eastAsia="Times New Roman" w:cs="Times New Roman"/>
          <w:color w:val="000000"/>
          <w:szCs w:val="28"/>
          <w:lang w:eastAsia="ru-RU"/>
        </w:rPr>
        <w:tab/>
        <w:t>При</w:t>
      </w:r>
      <w:r w:rsidRPr="00F77D19">
        <w:rPr>
          <w:rFonts w:eastAsia="Times New Roman" w:cs="Times New Roman"/>
          <w:color w:val="000000"/>
          <w:szCs w:val="28"/>
          <w:lang w:eastAsia="ru-RU"/>
        </w:rPr>
        <w:tab/>
        <w:t>этом</w:t>
      </w:r>
      <w:r w:rsidR="000A722C">
        <w:rPr>
          <w:rFonts w:eastAsia="Times New Roman" w:cs="Times New Roman"/>
          <w:color w:val="000000"/>
          <w:szCs w:val="28"/>
          <w:lang w:eastAsia="ru-RU"/>
        </w:rPr>
        <w:t xml:space="preserve"> к</w:t>
      </w:r>
      <w:r w:rsidRPr="00F77D19">
        <w:rPr>
          <w:rFonts w:eastAsia="Times New Roman" w:cs="Times New Roman"/>
          <w:color w:val="000000"/>
          <w:szCs w:val="28"/>
          <w:lang w:eastAsia="ru-RU"/>
        </w:rPr>
        <w:t>руглосуточно</w:t>
      </w:r>
      <w:r w:rsidRPr="00F77D19">
        <w:rPr>
          <w:rFonts w:eastAsia="Times New Roman" w:cs="Times New Roman"/>
          <w:color w:val="000000"/>
          <w:szCs w:val="28"/>
          <w:lang w:eastAsia="ru-RU"/>
        </w:rPr>
        <w:tab/>
        <w:t xml:space="preserve">работает менее 30% объектов. Только один специализированный </w:t>
      </w:r>
      <w:proofErr w:type="spellStart"/>
      <w:r w:rsidRPr="00F77D19">
        <w:rPr>
          <w:rFonts w:eastAsia="Times New Roman" w:cs="Times New Roman"/>
          <w:color w:val="000000"/>
          <w:szCs w:val="28"/>
          <w:lang w:eastAsia="ru-RU"/>
        </w:rPr>
        <w:t>коворкинг</w:t>
      </w:r>
      <w:proofErr w:type="spellEnd"/>
      <w:r w:rsidRPr="00F77D19">
        <w:rPr>
          <w:rFonts w:eastAsia="Times New Roman" w:cs="Times New Roman"/>
          <w:color w:val="000000"/>
          <w:szCs w:val="28"/>
          <w:lang w:eastAsia="ru-RU"/>
        </w:rPr>
        <w:t xml:space="preserve"> работает в режиме 24/7.</w:t>
      </w:r>
    </w:p>
    <w:p w14:paraId="7C5139B7" w14:textId="5A09B3D4" w:rsidR="000A722C" w:rsidRDefault="000A722C" w:rsidP="000A722C">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По географическому расположению центов перспективными и популярными локациями для распределения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являются Центральный, Петроградский и Адмиралтейский районы, так как они являются связующими городскими районами. Имеют удобную </w:t>
      </w:r>
      <w:r>
        <w:rPr>
          <w:rFonts w:eastAsia="Times New Roman" w:cs="Times New Roman"/>
          <w:color w:val="000000"/>
          <w:szCs w:val="28"/>
          <w:lang w:eastAsia="ru-RU"/>
        </w:rPr>
        <w:lastRenderedPageBreak/>
        <w:t xml:space="preserve">инфраструктуру рядом, а также позволяют обеспечивать высокую посещаемость пространства. На рисунке 5 представлена карта распределения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в городе на 2020 год. </w:t>
      </w:r>
    </w:p>
    <w:p w14:paraId="4144AD33" w14:textId="77777777" w:rsidR="0062459B" w:rsidRDefault="0062459B" w:rsidP="000A722C">
      <w:pPr>
        <w:spacing w:line="240" w:lineRule="auto"/>
        <w:ind w:firstLine="709"/>
        <w:contextualSpacing w:val="0"/>
        <w:rPr>
          <w:rFonts w:eastAsia="Times New Roman" w:cs="Times New Roman"/>
          <w:color w:val="000000"/>
          <w:szCs w:val="28"/>
          <w:lang w:eastAsia="ru-RU"/>
        </w:rPr>
      </w:pPr>
    </w:p>
    <w:p w14:paraId="01BCEF80" w14:textId="6EBCDF7F" w:rsidR="000A722C" w:rsidRDefault="000A722C" w:rsidP="005257D5">
      <w:pPr>
        <w:spacing w:line="240" w:lineRule="auto"/>
        <w:ind w:firstLine="0"/>
        <w:contextualSpacing w:val="0"/>
        <w:jc w:val="center"/>
        <w:rPr>
          <w:rFonts w:eastAsia="Times New Roman" w:cs="Times New Roman"/>
          <w:color w:val="000000"/>
          <w:szCs w:val="28"/>
          <w:lang w:eastAsia="ru-RU"/>
        </w:rPr>
      </w:pPr>
      <w:r w:rsidRPr="00F52FE7">
        <w:rPr>
          <w:rFonts w:eastAsia="Times New Roman" w:cs="Times New Roman"/>
          <w:noProof/>
          <w:color w:val="000000"/>
          <w:szCs w:val="28"/>
          <w:lang w:eastAsia="ru-RU"/>
        </w:rPr>
        <w:drawing>
          <wp:inline distT="0" distB="0" distL="0" distR="0" wp14:anchorId="14177D8D" wp14:editId="4B6950FE">
            <wp:extent cx="5859783" cy="4327301"/>
            <wp:effectExtent l="0" t="0" r="0" b="3810"/>
            <wp:docPr id="71" name="Рисунок 71"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Изображение выглядит как карта&#10;&#10;Автоматически созданное описание"/>
                    <pic:cNvPicPr/>
                  </pic:nvPicPr>
                  <pic:blipFill>
                    <a:blip r:embed="rId13">
                      <a:extLst>
                        <a:ext uri="{28A0092B-C50C-407E-A947-70E740481C1C}">
                          <a14:useLocalDpi xmlns:a14="http://schemas.microsoft.com/office/drawing/2010/main" val="0"/>
                        </a:ext>
                      </a:extLst>
                    </a:blip>
                    <a:stretch>
                      <a:fillRect/>
                    </a:stretch>
                  </pic:blipFill>
                  <pic:spPr>
                    <a:xfrm>
                      <a:off x="0" y="0"/>
                      <a:ext cx="5874507" cy="4338174"/>
                    </a:xfrm>
                    <a:prstGeom prst="rect">
                      <a:avLst/>
                    </a:prstGeom>
                  </pic:spPr>
                </pic:pic>
              </a:graphicData>
            </a:graphic>
          </wp:inline>
        </w:drawing>
      </w:r>
    </w:p>
    <w:p w14:paraId="4CE9DC82" w14:textId="2254F6AB" w:rsidR="00262AA6" w:rsidRDefault="000A722C" w:rsidP="0062459B">
      <w:pPr>
        <w:spacing w:before="120" w:after="120" w:line="240" w:lineRule="auto"/>
        <w:ind w:firstLine="0"/>
        <w:contextualSpacing w:val="0"/>
        <w:jc w:val="center"/>
        <w:rPr>
          <w:rFonts w:eastAsia="Times New Roman" w:cs="Times New Roman"/>
          <w:color w:val="000000"/>
          <w:szCs w:val="28"/>
          <w:lang w:eastAsia="ru-RU"/>
        </w:rPr>
      </w:pPr>
      <w:r>
        <w:rPr>
          <w:rFonts w:eastAsia="Times New Roman" w:cs="Times New Roman"/>
          <w:color w:val="000000"/>
          <w:szCs w:val="28"/>
          <w:lang w:eastAsia="ru-RU"/>
        </w:rPr>
        <w:t xml:space="preserve">Рисунок </w:t>
      </w:r>
      <w:proofErr w:type="gramStart"/>
      <w:r w:rsidR="00262AA6">
        <w:rPr>
          <w:rFonts w:eastAsia="Times New Roman" w:cs="Times New Roman"/>
          <w:color w:val="000000"/>
          <w:szCs w:val="28"/>
          <w:lang w:eastAsia="ru-RU"/>
        </w:rPr>
        <w:t>5</w:t>
      </w:r>
      <w:r>
        <w:rPr>
          <w:rFonts w:eastAsia="Times New Roman" w:cs="Times New Roman"/>
          <w:color w:val="000000"/>
          <w:szCs w:val="28"/>
          <w:lang w:eastAsia="ru-RU"/>
        </w:rPr>
        <w:t xml:space="preserve">  –</w:t>
      </w:r>
      <w:proofErr w:type="gramEnd"/>
      <w:r>
        <w:rPr>
          <w:rFonts w:eastAsia="Times New Roman" w:cs="Times New Roman"/>
          <w:color w:val="000000"/>
          <w:szCs w:val="28"/>
          <w:lang w:eastAsia="ru-RU"/>
        </w:rPr>
        <w:t xml:space="preserve"> Распределение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на карте Санкт- Петербурга</w:t>
      </w:r>
    </w:p>
    <w:p w14:paraId="4490E954" w14:textId="3087C228" w:rsidR="00E03C5E"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Все классические </w:t>
      </w:r>
      <w:proofErr w:type="spellStart"/>
      <w:r w:rsidRPr="00F77D19">
        <w:rPr>
          <w:rFonts w:eastAsia="Times New Roman" w:cs="Times New Roman"/>
          <w:color w:val="000000"/>
          <w:szCs w:val="28"/>
          <w:lang w:eastAsia="ru-RU"/>
        </w:rPr>
        <w:t>коворкинги</w:t>
      </w:r>
      <w:proofErr w:type="spellEnd"/>
      <w:r w:rsidRPr="00F77D19">
        <w:rPr>
          <w:rFonts w:eastAsia="Times New Roman" w:cs="Times New Roman"/>
          <w:color w:val="000000"/>
          <w:szCs w:val="28"/>
          <w:lang w:eastAsia="ru-RU"/>
        </w:rPr>
        <w:t xml:space="preserve"> предлагают доступ </w:t>
      </w:r>
      <w:proofErr w:type="gramStart"/>
      <w:r w:rsidRPr="00F77D19">
        <w:rPr>
          <w:rFonts w:eastAsia="Times New Roman" w:cs="Times New Roman"/>
          <w:color w:val="000000"/>
          <w:szCs w:val="28"/>
          <w:lang w:eastAsia="ru-RU"/>
        </w:rPr>
        <w:t>к  офисному</w:t>
      </w:r>
      <w:proofErr w:type="gramEnd"/>
      <w:r w:rsidRPr="00F77D19">
        <w:rPr>
          <w:rFonts w:eastAsia="Times New Roman" w:cs="Times New Roman"/>
          <w:color w:val="000000"/>
          <w:szCs w:val="28"/>
          <w:lang w:eastAsia="ru-RU"/>
        </w:rPr>
        <w:t xml:space="preserve">    оборудованию,    сети    Интернет и услуги уборки. Большинство из них (70-95%) оборудованы кухнями с напитками / снеками, </w:t>
      </w:r>
      <w:proofErr w:type="spellStart"/>
      <w:r w:rsidRPr="00F77D19">
        <w:rPr>
          <w:rFonts w:eastAsia="Times New Roman" w:cs="Times New Roman"/>
          <w:color w:val="000000"/>
          <w:szCs w:val="28"/>
          <w:lang w:eastAsia="ru-RU"/>
        </w:rPr>
        <w:t>локерами</w:t>
      </w:r>
      <w:proofErr w:type="spellEnd"/>
      <w:r w:rsidRPr="00F77D19">
        <w:rPr>
          <w:rFonts w:eastAsia="Times New Roman" w:cs="Times New Roman"/>
          <w:color w:val="000000"/>
          <w:szCs w:val="28"/>
          <w:lang w:eastAsia="ru-RU"/>
        </w:rPr>
        <w:t>, переговорными, лекторием / конференц-залом, зонами отдыха, предлагают возможность регистрации юридического лиц</w:t>
      </w:r>
      <w:r>
        <w:rPr>
          <w:rFonts w:eastAsia="Times New Roman" w:cs="Times New Roman"/>
          <w:color w:val="000000"/>
          <w:szCs w:val="28"/>
          <w:lang w:eastAsia="ru-RU"/>
        </w:rPr>
        <w:t xml:space="preserve">. </w:t>
      </w:r>
    </w:p>
    <w:p w14:paraId="47C8B426" w14:textId="77777777" w:rsidR="00F77D19" w:rsidRPr="00F77D19"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Более половины классических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оснащены мини-офисами, предлагают услуги курьера, юридического и секретарского сопровождения. Примерно 30-40%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располагают игровой зоной, небольшой библиотекой, кафе, душевыми, предлагают услуги бухгалтерского сопровождения.</w:t>
      </w:r>
    </w:p>
    <w:p w14:paraId="06EC1F65" w14:textId="4104F8A9" w:rsidR="00F77D19" w:rsidRPr="00F77D19" w:rsidRDefault="00F77D19" w:rsidP="002703B8">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Парковка в основном стихийная (около 60%), организованная парковка обычно доступна для объектов, расположенных в составе БЦ и ТЦ.</w:t>
      </w:r>
      <w:r w:rsidR="002703B8">
        <w:rPr>
          <w:rFonts w:eastAsia="Times New Roman" w:cs="Times New Roman"/>
          <w:color w:val="000000"/>
          <w:szCs w:val="28"/>
          <w:lang w:eastAsia="ru-RU"/>
        </w:rPr>
        <w:t xml:space="preserve"> </w:t>
      </w:r>
      <w:r w:rsidRPr="00F77D19">
        <w:rPr>
          <w:rFonts w:eastAsia="Times New Roman" w:cs="Times New Roman"/>
          <w:color w:val="000000"/>
          <w:szCs w:val="28"/>
          <w:lang w:eastAsia="ru-RU"/>
        </w:rPr>
        <w:t xml:space="preserve">Для специализированных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наиболее характерно наличие специального оборудования и предоставление личного шкафа для хранения вещей, а также регулярное проведение мероприятий.</w:t>
      </w:r>
    </w:p>
    <w:p w14:paraId="1D8D10C2" w14:textId="72ABEABC" w:rsidR="00F77D19" w:rsidRPr="00F77D19"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Около 50-70% специализированных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располагают зоной отдыха, небольшой библиотекой    со    специальной     литературой, а    также    </w:t>
      </w:r>
      <w:proofErr w:type="gramStart"/>
      <w:r w:rsidRPr="00F77D19">
        <w:rPr>
          <w:rFonts w:eastAsia="Times New Roman" w:cs="Times New Roman"/>
          <w:color w:val="000000"/>
          <w:szCs w:val="28"/>
          <w:lang w:eastAsia="ru-RU"/>
        </w:rPr>
        <w:t xml:space="preserve">лекторием,   </w:t>
      </w:r>
      <w:proofErr w:type="gramEnd"/>
      <w:r w:rsidRPr="00F77D19">
        <w:rPr>
          <w:rFonts w:eastAsia="Times New Roman" w:cs="Times New Roman"/>
          <w:color w:val="000000"/>
          <w:szCs w:val="28"/>
          <w:lang w:eastAsia="ru-RU"/>
        </w:rPr>
        <w:t>оборудованы  кухней с напитками / снеками.</w:t>
      </w:r>
    </w:p>
    <w:p w14:paraId="77B8F0BE" w14:textId="139268EE" w:rsidR="00F77D19" w:rsidRPr="00F77D19"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lastRenderedPageBreak/>
        <w:t xml:space="preserve">Более 50% классических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занимают площадь свыше 300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При этом площадь от 1000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занимают почти 25% классических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Около 90% специализированных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расположены на площади до 300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при этом более 50% занимают площадь до 100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включительно.</w:t>
      </w:r>
    </w:p>
    <w:p w14:paraId="0CF8A449" w14:textId="77777777" w:rsidR="00F77D19" w:rsidRPr="00F77D19"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На 1 рабочее место в классическом </w:t>
      </w:r>
      <w:proofErr w:type="spellStart"/>
      <w:r w:rsidRPr="00F77D19">
        <w:rPr>
          <w:rFonts w:eastAsia="Times New Roman" w:cs="Times New Roman"/>
          <w:color w:val="000000"/>
          <w:szCs w:val="28"/>
          <w:lang w:eastAsia="ru-RU"/>
        </w:rPr>
        <w:t>коворкинге</w:t>
      </w:r>
      <w:proofErr w:type="spellEnd"/>
      <w:r w:rsidRPr="00F77D19">
        <w:rPr>
          <w:rFonts w:eastAsia="Times New Roman" w:cs="Times New Roman"/>
          <w:color w:val="000000"/>
          <w:szCs w:val="28"/>
          <w:lang w:eastAsia="ru-RU"/>
        </w:rPr>
        <w:t xml:space="preserve"> приходится около 8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общей площади объекта (с учетом МОП), в том числе 4-5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зоны </w:t>
      </w:r>
      <w:proofErr w:type="spellStart"/>
      <w:r w:rsidRPr="00F77D19">
        <w:rPr>
          <w:rFonts w:eastAsia="Times New Roman" w:cs="Times New Roman"/>
          <w:color w:val="000000"/>
          <w:szCs w:val="28"/>
          <w:lang w:eastAsia="ru-RU"/>
        </w:rPr>
        <w:t>open</w:t>
      </w:r>
      <w:proofErr w:type="spellEnd"/>
      <w:r w:rsidRPr="00F77D19">
        <w:rPr>
          <w:rFonts w:eastAsia="Times New Roman" w:cs="Times New Roman"/>
          <w:color w:val="000000"/>
          <w:szCs w:val="28"/>
          <w:lang w:eastAsia="ru-RU"/>
        </w:rPr>
        <w:t xml:space="preserve"> </w:t>
      </w:r>
      <w:proofErr w:type="spellStart"/>
      <w:r w:rsidRPr="00F77D19">
        <w:rPr>
          <w:rFonts w:eastAsia="Times New Roman" w:cs="Times New Roman"/>
          <w:color w:val="000000"/>
          <w:szCs w:val="28"/>
          <w:lang w:eastAsia="ru-RU"/>
        </w:rPr>
        <w:t>space</w:t>
      </w:r>
      <w:proofErr w:type="spellEnd"/>
      <w:r w:rsidRPr="00F77D19">
        <w:rPr>
          <w:rFonts w:eastAsia="Times New Roman" w:cs="Times New Roman"/>
          <w:color w:val="000000"/>
          <w:szCs w:val="28"/>
          <w:lang w:eastAsia="ru-RU"/>
        </w:rPr>
        <w:t xml:space="preserve"> или мини-офисов.</w:t>
      </w:r>
    </w:p>
    <w:p w14:paraId="39C34748" w14:textId="48592AE7" w:rsidR="00F77D19" w:rsidRDefault="00F77D19" w:rsidP="00F77D19">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На 1 рабочее место в специализированном </w:t>
      </w:r>
      <w:proofErr w:type="spellStart"/>
      <w:r w:rsidRPr="00F77D19">
        <w:rPr>
          <w:rFonts w:eastAsia="Times New Roman" w:cs="Times New Roman"/>
          <w:color w:val="000000"/>
          <w:szCs w:val="28"/>
          <w:lang w:eastAsia="ru-RU"/>
        </w:rPr>
        <w:t>коворкинге</w:t>
      </w:r>
      <w:proofErr w:type="spellEnd"/>
      <w:r w:rsidRPr="00F77D19">
        <w:rPr>
          <w:rFonts w:eastAsia="Times New Roman" w:cs="Times New Roman"/>
          <w:color w:val="000000"/>
          <w:szCs w:val="28"/>
          <w:lang w:eastAsia="ru-RU"/>
        </w:rPr>
        <w:t xml:space="preserve"> приходится около 10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общей площади объекта (с учетом МОП), в том числе около 6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зоны </w:t>
      </w:r>
      <w:proofErr w:type="spellStart"/>
      <w:r w:rsidRPr="00F77D19">
        <w:rPr>
          <w:rFonts w:eastAsia="Times New Roman" w:cs="Times New Roman"/>
          <w:color w:val="000000"/>
          <w:szCs w:val="28"/>
          <w:lang w:eastAsia="ru-RU"/>
        </w:rPr>
        <w:t>open</w:t>
      </w:r>
      <w:proofErr w:type="spellEnd"/>
      <w:r w:rsidRPr="00F77D19">
        <w:rPr>
          <w:rFonts w:eastAsia="Times New Roman" w:cs="Times New Roman"/>
          <w:color w:val="000000"/>
          <w:szCs w:val="28"/>
          <w:lang w:eastAsia="ru-RU"/>
        </w:rPr>
        <w:t xml:space="preserve"> </w:t>
      </w:r>
      <w:proofErr w:type="spellStart"/>
      <w:r w:rsidRPr="00F77D19">
        <w:rPr>
          <w:rFonts w:eastAsia="Times New Roman" w:cs="Times New Roman"/>
          <w:color w:val="000000"/>
          <w:szCs w:val="28"/>
          <w:lang w:eastAsia="ru-RU"/>
        </w:rPr>
        <w:t>space</w:t>
      </w:r>
      <w:proofErr w:type="spellEnd"/>
      <w:r w:rsidRPr="00F77D19">
        <w:rPr>
          <w:rFonts w:eastAsia="Times New Roman" w:cs="Times New Roman"/>
          <w:color w:val="000000"/>
          <w:szCs w:val="28"/>
          <w:lang w:eastAsia="ru-RU"/>
        </w:rPr>
        <w:t>.</w:t>
      </w:r>
    </w:p>
    <w:p w14:paraId="386A4EA7" w14:textId="77777777" w:rsidR="0067466D" w:rsidRDefault="0067466D" w:rsidP="00F77D19">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В таблице 1 представлена </w:t>
      </w:r>
      <w:proofErr w:type="spellStart"/>
      <w:r>
        <w:rPr>
          <w:rFonts w:eastAsia="Times New Roman" w:cs="Times New Roman"/>
          <w:color w:val="000000"/>
          <w:szCs w:val="28"/>
          <w:lang w:eastAsia="ru-RU"/>
        </w:rPr>
        <w:t>информациия</w:t>
      </w:r>
      <w:proofErr w:type="spellEnd"/>
      <w:r>
        <w:rPr>
          <w:rFonts w:eastAsia="Times New Roman" w:cs="Times New Roman"/>
          <w:color w:val="000000"/>
          <w:szCs w:val="28"/>
          <w:lang w:eastAsia="ru-RU"/>
        </w:rPr>
        <w:t xml:space="preserve"> о площади самых популярных </w:t>
      </w:r>
      <w:proofErr w:type="spellStart"/>
      <w:r>
        <w:rPr>
          <w:rFonts w:eastAsia="Times New Roman" w:cs="Times New Roman"/>
          <w:color w:val="000000"/>
          <w:szCs w:val="28"/>
          <w:lang w:eastAsia="ru-RU"/>
        </w:rPr>
        <w:t>коворкинг</w:t>
      </w:r>
      <w:proofErr w:type="spellEnd"/>
      <w:r>
        <w:rPr>
          <w:rFonts w:eastAsia="Times New Roman" w:cs="Times New Roman"/>
          <w:color w:val="000000"/>
          <w:szCs w:val="28"/>
          <w:lang w:eastAsia="ru-RU"/>
        </w:rPr>
        <w:t xml:space="preserve"> </w:t>
      </w:r>
      <w:proofErr w:type="spellStart"/>
      <w:r>
        <w:rPr>
          <w:rFonts w:eastAsia="Times New Roman" w:cs="Times New Roman"/>
          <w:color w:val="000000"/>
          <w:szCs w:val="28"/>
          <w:lang w:eastAsia="ru-RU"/>
        </w:rPr>
        <w:t>простарнст</w:t>
      </w:r>
      <w:proofErr w:type="spellEnd"/>
      <w:r>
        <w:rPr>
          <w:rFonts w:eastAsia="Times New Roman" w:cs="Times New Roman"/>
          <w:color w:val="000000"/>
          <w:szCs w:val="28"/>
          <w:lang w:eastAsia="ru-RU"/>
        </w:rPr>
        <w:t xml:space="preserve"> города, на основе данных можно сделать вывод, что наиболее большие пространства сосредоточены в Петроградском районе. </w:t>
      </w:r>
    </w:p>
    <w:p w14:paraId="1FCFBC75" w14:textId="49BB76A3" w:rsidR="0067466D" w:rsidRPr="00F77D19" w:rsidRDefault="0067466D" w:rsidP="00F77D19">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Таблица 1- </w:t>
      </w:r>
      <w:proofErr w:type="spellStart"/>
      <w:r>
        <w:rPr>
          <w:rFonts w:eastAsia="Times New Roman" w:cs="Times New Roman"/>
          <w:color w:val="000000"/>
          <w:szCs w:val="28"/>
          <w:lang w:eastAsia="ru-RU"/>
        </w:rPr>
        <w:t>Коворкинги</w:t>
      </w:r>
      <w:proofErr w:type="spellEnd"/>
      <w:r>
        <w:rPr>
          <w:rFonts w:eastAsia="Times New Roman" w:cs="Times New Roman"/>
          <w:color w:val="000000"/>
          <w:szCs w:val="28"/>
          <w:lang w:eastAsia="ru-RU"/>
        </w:rPr>
        <w:t xml:space="preserve"> Санкт-Петербурга и площади </w:t>
      </w:r>
    </w:p>
    <w:tbl>
      <w:tblPr>
        <w:tblpPr w:leftFromText="180" w:rightFromText="180" w:vertAnchor="text" w:horzAnchor="margin" w:tblpY="201"/>
        <w:tblW w:w="9333" w:type="dxa"/>
        <w:tblCellMar>
          <w:left w:w="0" w:type="dxa"/>
          <w:right w:w="0" w:type="dxa"/>
        </w:tblCellMar>
        <w:tblLook w:val="04A0" w:firstRow="1" w:lastRow="0" w:firstColumn="1" w:lastColumn="0" w:noHBand="0" w:noVBand="1"/>
      </w:tblPr>
      <w:tblGrid>
        <w:gridCol w:w="2544"/>
        <w:gridCol w:w="3685"/>
        <w:gridCol w:w="3104"/>
      </w:tblGrid>
      <w:tr w:rsidR="00F51126" w:rsidRPr="00F52FE7" w14:paraId="624458FA" w14:textId="4164B49F" w:rsidTr="00F51126">
        <w:trPr>
          <w:trHeight w:val="308"/>
        </w:trPr>
        <w:tc>
          <w:tcPr>
            <w:tcW w:w="254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tcPr>
          <w:p w14:paraId="6C2FFDDA" w14:textId="77777777"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 xml:space="preserve">Название </w:t>
            </w:r>
            <w:proofErr w:type="spellStart"/>
            <w:r>
              <w:rPr>
                <w:rFonts w:eastAsia="Times New Roman" w:cs="Times New Roman"/>
                <w:color w:val="000000" w:themeColor="text1"/>
                <w:sz w:val="24"/>
                <w:szCs w:val="24"/>
                <w:lang w:eastAsia="ru-RU"/>
              </w:rPr>
              <w:t>коворкинга</w:t>
            </w:r>
            <w:proofErr w:type="spellEnd"/>
          </w:p>
        </w:tc>
        <w:tc>
          <w:tcPr>
            <w:tcW w:w="36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tcPr>
          <w:p w14:paraId="082A8531" w14:textId="77777777"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Адрес</w:t>
            </w:r>
          </w:p>
        </w:tc>
        <w:tc>
          <w:tcPr>
            <w:tcW w:w="3104" w:type="dxa"/>
            <w:tcBorders>
              <w:top w:val="single" w:sz="6" w:space="0" w:color="000000"/>
              <w:left w:val="single" w:sz="6" w:space="0" w:color="CCCCCC"/>
              <w:bottom w:val="single" w:sz="6" w:space="0" w:color="000000"/>
              <w:right w:val="single" w:sz="6" w:space="0" w:color="000000"/>
            </w:tcBorders>
          </w:tcPr>
          <w:p w14:paraId="4F7218CB" w14:textId="2B22A37D" w:rsidR="00F51126"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 xml:space="preserve">Площадь, </w:t>
            </w:r>
            <w:proofErr w:type="spellStart"/>
            <w:r>
              <w:rPr>
                <w:rFonts w:eastAsia="Times New Roman" w:cs="Times New Roman"/>
                <w:color w:val="000000" w:themeColor="text1"/>
                <w:sz w:val="24"/>
                <w:szCs w:val="24"/>
                <w:lang w:eastAsia="ru-RU"/>
              </w:rPr>
              <w:t>м.кв</w:t>
            </w:r>
            <w:proofErr w:type="spellEnd"/>
          </w:p>
        </w:tc>
      </w:tr>
      <w:tr w:rsidR="00F51126" w:rsidRPr="00F52FE7" w14:paraId="7B01B823" w14:textId="672E0633" w:rsidTr="00F51126">
        <w:trPr>
          <w:trHeight w:val="308"/>
        </w:trPr>
        <w:tc>
          <w:tcPr>
            <w:tcW w:w="2544" w:type="dxa"/>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3166727"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Контекст</w:t>
            </w:r>
          </w:p>
        </w:tc>
        <w:tc>
          <w:tcPr>
            <w:tcW w:w="3685" w:type="dxa"/>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D80386E"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Рентгена</w:t>
            </w:r>
            <w:r>
              <w:rPr>
                <w:rFonts w:eastAsia="Times New Roman" w:cs="Times New Roman"/>
                <w:color w:val="000000" w:themeColor="text1"/>
                <w:sz w:val="24"/>
                <w:szCs w:val="24"/>
                <w:lang w:eastAsia="ru-RU"/>
              </w:rPr>
              <w:t>,</w:t>
            </w:r>
            <w:r w:rsidRPr="00E03C5E">
              <w:rPr>
                <w:rFonts w:eastAsia="Times New Roman" w:cs="Times New Roman"/>
                <w:color w:val="000000" w:themeColor="text1"/>
                <w:sz w:val="24"/>
                <w:szCs w:val="24"/>
                <w:lang w:eastAsia="ru-RU"/>
              </w:rPr>
              <w:t xml:space="preserve"> 9</w:t>
            </w:r>
          </w:p>
        </w:tc>
        <w:tc>
          <w:tcPr>
            <w:tcW w:w="3104" w:type="dxa"/>
            <w:tcBorders>
              <w:top w:val="single" w:sz="6" w:space="0" w:color="000000"/>
              <w:left w:val="single" w:sz="6" w:space="0" w:color="CCCCCC"/>
              <w:bottom w:val="single" w:sz="6" w:space="0" w:color="000000"/>
              <w:right w:val="single" w:sz="6" w:space="0" w:color="000000"/>
            </w:tcBorders>
          </w:tcPr>
          <w:p w14:paraId="6BB0C64A" w14:textId="02A329E8"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120</w:t>
            </w:r>
          </w:p>
        </w:tc>
      </w:tr>
      <w:tr w:rsidR="00F51126" w:rsidRPr="00F52FE7" w14:paraId="30180496" w14:textId="77B3F712"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02114D"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Коллеги</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65E70BE"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Кирочная</w:t>
            </w:r>
            <w:proofErr w:type="spellEnd"/>
            <w:r>
              <w:rPr>
                <w:rFonts w:eastAsia="Times New Roman" w:cs="Times New Roman"/>
                <w:color w:val="000000" w:themeColor="text1"/>
                <w:sz w:val="24"/>
                <w:szCs w:val="24"/>
                <w:lang w:eastAsia="ru-RU"/>
              </w:rPr>
              <w:t>,</w:t>
            </w:r>
            <w:r w:rsidRPr="00E03C5E">
              <w:rPr>
                <w:rFonts w:eastAsia="Times New Roman" w:cs="Times New Roman"/>
                <w:color w:val="000000" w:themeColor="text1"/>
                <w:sz w:val="24"/>
                <w:szCs w:val="24"/>
                <w:lang w:eastAsia="ru-RU"/>
              </w:rPr>
              <w:t xml:space="preserve"> 6</w:t>
            </w:r>
          </w:p>
        </w:tc>
        <w:tc>
          <w:tcPr>
            <w:tcW w:w="3104" w:type="dxa"/>
            <w:tcBorders>
              <w:top w:val="single" w:sz="6" w:space="0" w:color="CCCCCC"/>
              <w:left w:val="single" w:sz="6" w:space="0" w:color="CCCCCC"/>
              <w:bottom w:val="single" w:sz="6" w:space="0" w:color="000000"/>
              <w:right w:val="single" w:sz="6" w:space="0" w:color="000000"/>
            </w:tcBorders>
          </w:tcPr>
          <w:p w14:paraId="4E1A66D9" w14:textId="11F76DAF"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101</w:t>
            </w:r>
          </w:p>
        </w:tc>
      </w:tr>
      <w:tr w:rsidR="00F51126" w:rsidRPr="00E03C5E" w14:paraId="0CE42695" w14:textId="65E86FAB"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74C6FC"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Ясная Поляна</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F0278E1"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Льва Толстого</w:t>
            </w:r>
            <w:r>
              <w:rPr>
                <w:rFonts w:eastAsia="Times New Roman" w:cs="Times New Roman"/>
                <w:color w:val="000000" w:themeColor="text1"/>
                <w:sz w:val="24"/>
                <w:szCs w:val="24"/>
                <w:lang w:eastAsia="ru-RU"/>
              </w:rPr>
              <w:t>,10</w:t>
            </w:r>
          </w:p>
        </w:tc>
        <w:tc>
          <w:tcPr>
            <w:tcW w:w="3104" w:type="dxa"/>
            <w:tcBorders>
              <w:top w:val="single" w:sz="6" w:space="0" w:color="CCCCCC"/>
              <w:left w:val="single" w:sz="6" w:space="0" w:color="CCCCCC"/>
              <w:bottom w:val="single" w:sz="6" w:space="0" w:color="000000"/>
              <w:right w:val="single" w:sz="6" w:space="0" w:color="000000"/>
            </w:tcBorders>
          </w:tcPr>
          <w:p w14:paraId="2110CEFC" w14:textId="3C7B7C07"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320</w:t>
            </w:r>
          </w:p>
        </w:tc>
      </w:tr>
      <w:tr w:rsidR="00F51126" w:rsidRPr="00E03C5E" w14:paraId="082D2362" w14:textId="1CE1678D"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A8E99D"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Ингрия</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616EA74"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Медиков</w:t>
            </w:r>
            <w:r>
              <w:rPr>
                <w:rFonts w:eastAsia="Times New Roman" w:cs="Times New Roman"/>
                <w:color w:val="000000" w:themeColor="text1"/>
                <w:sz w:val="24"/>
                <w:szCs w:val="24"/>
                <w:lang w:eastAsia="ru-RU"/>
              </w:rPr>
              <w:t>,</w:t>
            </w:r>
            <w:r w:rsidRPr="00E03C5E">
              <w:rPr>
                <w:rFonts w:eastAsia="Times New Roman" w:cs="Times New Roman"/>
                <w:color w:val="000000" w:themeColor="text1"/>
                <w:sz w:val="24"/>
                <w:szCs w:val="24"/>
                <w:lang w:eastAsia="ru-RU"/>
              </w:rPr>
              <w:t>3</w:t>
            </w:r>
          </w:p>
        </w:tc>
        <w:tc>
          <w:tcPr>
            <w:tcW w:w="3104" w:type="dxa"/>
            <w:tcBorders>
              <w:top w:val="single" w:sz="6" w:space="0" w:color="CCCCCC"/>
              <w:left w:val="single" w:sz="6" w:space="0" w:color="CCCCCC"/>
              <w:bottom w:val="single" w:sz="6" w:space="0" w:color="000000"/>
              <w:right w:val="single" w:sz="6" w:space="0" w:color="000000"/>
            </w:tcBorders>
          </w:tcPr>
          <w:p w14:paraId="0E4E4313" w14:textId="3F3854EE"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422</w:t>
            </w:r>
          </w:p>
        </w:tc>
      </w:tr>
      <w:tr w:rsidR="00F51126" w:rsidRPr="00E03C5E" w14:paraId="1E895186" w14:textId="6B6FE1E1"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6B325C4"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Рабочая лошадка</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1BCAEC3"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Невский,95</w:t>
            </w:r>
          </w:p>
        </w:tc>
        <w:tc>
          <w:tcPr>
            <w:tcW w:w="3104" w:type="dxa"/>
            <w:tcBorders>
              <w:top w:val="single" w:sz="6" w:space="0" w:color="CCCCCC"/>
              <w:left w:val="single" w:sz="6" w:space="0" w:color="CCCCCC"/>
              <w:bottom w:val="single" w:sz="6" w:space="0" w:color="000000"/>
              <w:right w:val="single" w:sz="6" w:space="0" w:color="000000"/>
            </w:tcBorders>
          </w:tcPr>
          <w:p w14:paraId="3E39547F" w14:textId="1589DFFB"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105</w:t>
            </w:r>
          </w:p>
        </w:tc>
      </w:tr>
      <w:tr w:rsidR="00F51126" w:rsidRPr="00E03C5E" w14:paraId="443A8EED" w14:textId="386B6B5F"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093DA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Мультиплейс</w:t>
            </w:r>
            <w:proofErr w:type="spellEnd"/>
            <w:r w:rsidRPr="00E03C5E">
              <w:rPr>
                <w:rFonts w:eastAsia="Times New Roman" w:cs="Times New Roman"/>
                <w:color w:val="000000" w:themeColor="text1"/>
                <w:sz w:val="24"/>
                <w:szCs w:val="24"/>
                <w:lang w:eastAsia="ru-RU"/>
              </w:rPr>
              <w:t xml:space="preserve"> 17/26</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E8DE297"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Кирочная</w:t>
            </w:r>
            <w:proofErr w:type="spellEnd"/>
            <w:r w:rsidRPr="00E03C5E">
              <w:rPr>
                <w:rFonts w:eastAsia="Times New Roman" w:cs="Times New Roman"/>
                <w:color w:val="000000" w:themeColor="text1"/>
                <w:sz w:val="24"/>
                <w:szCs w:val="24"/>
                <w:lang w:eastAsia="ru-RU"/>
              </w:rPr>
              <w:t>, 26</w:t>
            </w:r>
          </w:p>
        </w:tc>
        <w:tc>
          <w:tcPr>
            <w:tcW w:w="3104" w:type="dxa"/>
            <w:tcBorders>
              <w:top w:val="single" w:sz="6" w:space="0" w:color="CCCCCC"/>
              <w:left w:val="single" w:sz="6" w:space="0" w:color="CCCCCC"/>
              <w:bottom w:val="single" w:sz="6" w:space="0" w:color="000000"/>
              <w:right w:val="single" w:sz="6" w:space="0" w:color="000000"/>
            </w:tcBorders>
          </w:tcPr>
          <w:p w14:paraId="0C02F02F" w14:textId="08F0E368"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78</w:t>
            </w:r>
          </w:p>
        </w:tc>
      </w:tr>
      <w:tr w:rsidR="00F51126" w:rsidRPr="00E03C5E" w14:paraId="583F1376" w14:textId="67C4F84A"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589EC4C"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Дом Гном</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73ADD0C"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Манежный пер 13</w:t>
            </w:r>
          </w:p>
        </w:tc>
        <w:tc>
          <w:tcPr>
            <w:tcW w:w="3104" w:type="dxa"/>
            <w:tcBorders>
              <w:top w:val="single" w:sz="6" w:space="0" w:color="CCCCCC"/>
              <w:left w:val="single" w:sz="6" w:space="0" w:color="CCCCCC"/>
              <w:bottom w:val="single" w:sz="6" w:space="0" w:color="000000"/>
              <w:right w:val="single" w:sz="6" w:space="0" w:color="000000"/>
            </w:tcBorders>
          </w:tcPr>
          <w:p w14:paraId="0A761816" w14:textId="52FBF864"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165</w:t>
            </w:r>
          </w:p>
        </w:tc>
      </w:tr>
      <w:tr w:rsidR="00F51126" w:rsidRPr="00E03C5E" w14:paraId="019861BD" w14:textId="6F86B85D"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DA8A9C"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Место Встречи</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04360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Грибоедова </w:t>
            </w:r>
          </w:p>
        </w:tc>
        <w:tc>
          <w:tcPr>
            <w:tcW w:w="3104" w:type="dxa"/>
            <w:tcBorders>
              <w:top w:val="single" w:sz="6" w:space="0" w:color="CCCCCC"/>
              <w:left w:val="single" w:sz="6" w:space="0" w:color="CCCCCC"/>
              <w:bottom w:val="single" w:sz="6" w:space="0" w:color="000000"/>
              <w:right w:val="single" w:sz="6" w:space="0" w:color="000000"/>
            </w:tcBorders>
          </w:tcPr>
          <w:p w14:paraId="1E5BC6B7" w14:textId="0D6C731F"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203</w:t>
            </w:r>
          </w:p>
        </w:tc>
      </w:tr>
      <w:tr w:rsidR="00F51126" w:rsidRPr="00E03C5E" w14:paraId="090C2A73" w14:textId="41E328EE"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EA4AEE"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WorkPlace</w:t>
            </w:r>
            <w:proofErr w:type="spellEnd"/>
            <w:r w:rsidRPr="00E03C5E">
              <w:rPr>
                <w:rFonts w:eastAsia="Times New Roman" w:cs="Times New Roman"/>
                <w:color w:val="000000" w:themeColor="text1"/>
                <w:sz w:val="24"/>
                <w:szCs w:val="24"/>
                <w:lang w:eastAsia="ru-RU"/>
              </w:rPr>
              <w:t xml:space="preserve"> </w:t>
            </w:r>
            <w:proofErr w:type="spellStart"/>
            <w:r w:rsidRPr="00E03C5E">
              <w:rPr>
                <w:rFonts w:eastAsia="Times New Roman" w:cs="Times New Roman"/>
                <w:color w:val="000000" w:themeColor="text1"/>
                <w:sz w:val="24"/>
                <w:szCs w:val="24"/>
                <w:lang w:eastAsia="ru-RU"/>
              </w:rPr>
              <w:t>Academy</w:t>
            </w:r>
            <w:proofErr w:type="spellEnd"/>
            <w:r w:rsidRPr="00E03C5E">
              <w:rPr>
                <w:rFonts w:eastAsia="Times New Roman" w:cs="Times New Roman"/>
                <w:color w:val="000000" w:themeColor="text1"/>
                <w:sz w:val="24"/>
                <w:szCs w:val="24"/>
                <w:lang w:eastAsia="ru-RU"/>
              </w:rPr>
              <w:t> </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04959F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Егорова, 3</w:t>
            </w:r>
          </w:p>
        </w:tc>
        <w:tc>
          <w:tcPr>
            <w:tcW w:w="3104" w:type="dxa"/>
            <w:tcBorders>
              <w:top w:val="single" w:sz="6" w:space="0" w:color="CCCCCC"/>
              <w:left w:val="single" w:sz="6" w:space="0" w:color="CCCCCC"/>
              <w:bottom w:val="single" w:sz="6" w:space="0" w:color="000000"/>
              <w:right w:val="single" w:sz="6" w:space="0" w:color="000000"/>
            </w:tcBorders>
          </w:tcPr>
          <w:p w14:paraId="42A6131E" w14:textId="05295191"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256</w:t>
            </w:r>
          </w:p>
        </w:tc>
      </w:tr>
      <w:tr w:rsidR="00F51126" w:rsidRPr="00E03C5E" w14:paraId="6F7AEDB3" w14:textId="78384BDF"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2C54496"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Еденица</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E4FAEB"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Транспортный пер. д.1</w:t>
            </w:r>
          </w:p>
        </w:tc>
        <w:tc>
          <w:tcPr>
            <w:tcW w:w="3104" w:type="dxa"/>
            <w:tcBorders>
              <w:top w:val="single" w:sz="6" w:space="0" w:color="CCCCCC"/>
              <w:left w:val="single" w:sz="6" w:space="0" w:color="CCCCCC"/>
              <w:bottom w:val="single" w:sz="6" w:space="0" w:color="000000"/>
              <w:right w:val="single" w:sz="6" w:space="0" w:color="000000"/>
            </w:tcBorders>
          </w:tcPr>
          <w:p w14:paraId="22C3B262" w14:textId="32AFA5F1"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267</w:t>
            </w:r>
          </w:p>
        </w:tc>
      </w:tr>
      <w:tr w:rsidR="00F51126" w:rsidRPr="00E03C5E" w14:paraId="205977C9" w14:textId="489F238E"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9FDCE2F"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Класс труда</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BB91D"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Газовая 10</w:t>
            </w:r>
          </w:p>
        </w:tc>
        <w:tc>
          <w:tcPr>
            <w:tcW w:w="3104" w:type="dxa"/>
            <w:tcBorders>
              <w:top w:val="single" w:sz="6" w:space="0" w:color="CCCCCC"/>
              <w:left w:val="single" w:sz="6" w:space="0" w:color="CCCCCC"/>
              <w:bottom w:val="single" w:sz="6" w:space="0" w:color="000000"/>
              <w:right w:val="single" w:sz="6" w:space="0" w:color="000000"/>
            </w:tcBorders>
          </w:tcPr>
          <w:p w14:paraId="1C23E324" w14:textId="2E03694E"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190</w:t>
            </w:r>
          </w:p>
        </w:tc>
      </w:tr>
      <w:tr w:rsidR="00F51126" w:rsidRPr="00E03C5E" w14:paraId="33A4B0AA" w14:textId="27CDACC7"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355236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Lidval</w:t>
            </w:r>
            <w:proofErr w:type="spellEnd"/>
            <w:r w:rsidRPr="00E03C5E">
              <w:rPr>
                <w:rFonts w:eastAsia="Times New Roman" w:cs="Times New Roman"/>
                <w:color w:val="000000" w:themeColor="text1"/>
                <w:sz w:val="24"/>
                <w:szCs w:val="24"/>
                <w:lang w:eastAsia="ru-RU"/>
              </w:rPr>
              <w:t xml:space="preserve"> </w:t>
            </w:r>
            <w:proofErr w:type="spellStart"/>
            <w:r w:rsidRPr="00E03C5E">
              <w:rPr>
                <w:rFonts w:eastAsia="Times New Roman" w:cs="Times New Roman"/>
                <w:color w:val="000000" w:themeColor="text1"/>
                <w:sz w:val="24"/>
                <w:szCs w:val="24"/>
                <w:lang w:eastAsia="ru-RU"/>
              </w:rPr>
              <w:t>Space</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43AED0C" w14:textId="09838A7A"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Б. М</w:t>
            </w:r>
            <w:r>
              <w:rPr>
                <w:rFonts w:eastAsia="Times New Roman" w:cs="Times New Roman"/>
                <w:color w:val="000000" w:themeColor="text1"/>
                <w:sz w:val="24"/>
                <w:szCs w:val="24"/>
                <w:lang w:eastAsia="ru-RU"/>
              </w:rPr>
              <w:t>о</w:t>
            </w:r>
            <w:r w:rsidRPr="00E03C5E">
              <w:rPr>
                <w:rFonts w:eastAsia="Times New Roman" w:cs="Times New Roman"/>
                <w:color w:val="000000" w:themeColor="text1"/>
                <w:sz w:val="24"/>
                <w:szCs w:val="24"/>
                <w:lang w:eastAsia="ru-RU"/>
              </w:rPr>
              <w:t>рская 3</w:t>
            </w:r>
          </w:p>
        </w:tc>
        <w:tc>
          <w:tcPr>
            <w:tcW w:w="3104" w:type="dxa"/>
            <w:tcBorders>
              <w:top w:val="single" w:sz="6" w:space="0" w:color="CCCCCC"/>
              <w:left w:val="single" w:sz="6" w:space="0" w:color="CCCCCC"/>
              <w:bottom w:val="single" w:sz="6" w:space="0" w:color="000000"/>
              <w:right w:val="single" w:sz="6" w:space="0" w:color="000000"/>
            </w:tcBorders>
          </w:tcPr>
          <w:p w14:paraId="186A19D3" w14:textId="1B72FA4A"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105</w:t>
            </w:r>
          </w:p>
        </w:tc>
      </w:tr>
      <w:tr w:rsidR="00F51126" w:rsidRPr="00E03C5E" w14:paraId="08F90843" w14:textId="396D6ABA"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1A324A"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Communa</w:t>
            </w:r>
            <w:proofErr w:type="spellEnd"/>
            <w:r w:rsidRPr="00E03C5E">
              <w:rPr>
                <w:rFonts w:eastAsia="Times New Roman" w:cs="Times New Roman"/>
                <w:color w:val="000000" w:themeColor="text1"/>
                <w:sz w:val="24"/>
                <w:szCs w:val="24"/>
                <w:lang w:eastAsia="ru-RU"/>
              </w:rPr>
              <w:t> </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081422"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Кирочная</w:t>
            </w:r>
            <w:proofErr w:type="spellEnd"/>
            <w:r w:rsidRPr="00E03C5E">
              <w:rPr>
                <w:rFonts w:eastAsia="Times New Roman" w:cs="Times New Roman"/>
                <w:color w:val="000000" w:themeColor="text1"/>
                <w:sz w:val="24"/>
                <w:szCs w:val="24"/>
                <w:lang w:eastAsia="ru-RU"/>
              </w:rPr>
              <w:t>, 19</w:t>
            </w:r>
          </w:p>
        </w:tc>
        <w:tc>
          <w:tcPr>
            <w:tcW w:w="3104" w:type="dxa"/>
            <w:tcBorders>
              <w:top w:val="single" w:sz="6" w:space="0" w:color="CCCCCC"/>
              <w:left w:val="single" w:sz="6" w:space="0" w:color="CCCCCC"/>
              <w:bottom w:val="single" w:sz="6" w:space="0" w:color="000000"/>
              <w:right w:val="single" w:sz="6" w:space="0" w:color="000000"/>
            </w:tcBorders>
          </w:tcPr>
          <w:p w14:paraId="35A42874" w14:textId="6515DD09"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254</w:t>
            </w:r>
          </w:p>
        </w:tc>
      </w:tr>
      <w:tr w:rsidR="00F51126" w:rsidRPr="00E03C5E" w14:paraId="46088643" w14:textId="75B0BD88"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4BEB6C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Work</w:t>
            </w:r>
            <w:proofErr w:type="spellEnd"/>
            <w:r w:rsidRPr="00E03C5E">
              <w:rPr>
                <w:rFonts w:eastAsia="Times New Roman" w:cs="Times New Roman"/>
                <w:color w:val="000000" w:themeColor="text1"/>
                <w:sz w:val="24"/>
                <w:szCs w:val="24"/>
                <w:lang w:eastAsia="ru-RU"/>
              </w:rPr>
              <w:t xml:space="preserve"> </w:t>
            </w:r>
            <w:proofErr w:type="spellStart"/>
            <w:r w:rsidRPr="00E03C5E">
              <w:rPr>
                <w:rFonts w:eastAsia="Times New Roman" w:cs="Times New Roman"/>
                <w:color w:val="000000" w:themeColor="text1"/>
                <w:sz w:val="24"/>
                <w:szCs w:val="24"/>
                <w:lang w:eastAsia="ru-RU"/>
              </w:rPr>
              <w:t>Smart</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75B75F"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Лиговский 50</w:t>
            </w:r>
          </w:p>
        </w:tc>
        <w:tc>
          <w:tcPr>
            <w:tcW w:w="3104" w:type="dxa"/>
            <w:tcBorders>
              <w:top w:val="single" w:sz="6" w:space="0" w:color="CCCCCC"/>
              <w:left w:val="single" w:sz="6" w:space="0" w:color="CCCCCC"/>
              <w:bottom w:val="single" w:sz="6" w:space="0" w:color="000000"/>
              <w:right w:val="single" w:sz="6" w:space="0" w:color="000000"/>
            </w:tcBorders>
          </w:tcPr>
          <w:p w14:paraId="186410FB" w14:textId="68CFDF37"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150</w:t>
            </w:r>
          </w:p>
        </w:tc>
      </w:tr>
      <w:tr w:rsidR="00F51126" w:rsidRPr="00E03C5E" w14:paraId="02F6045A" w14:textId="51EC295A"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0138E82"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Делу Время</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4EE6B9"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Шпалерная 36</w:t>
            </w:r>
          </w:p>
        </w:tc>
        <w:tc>
          <w:tcPr>
            <w:tcW w:w="3104" w:type="dxa"/>
            <w:tcBorders>
              <w:top w:val="single" w:sz="6" w:space="0" w:color="CCCCCC"/>
              <w:left w:val="single" w:sz="6" w:space="0" w:color="CCCCCC"/>
              <w:bottom w:val="single" w:sz="6" w:space="0" w:color="000000"/>
              <w:right w:val="single" w:sz="6" w:space="0" w:color="000000"/>
            </w:tcBorders>
          </w:tcPr>
          <w:p w14:paraId="6BFB3610" w14:textId="61C25685"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104</w:t>
            </w:r>
          </w:p>
        </w:tc>
      </w:tr>
      <w:tr w:rsidR="00F51126" w:rsidRPr="00E03C5E" w14:paraId="0C855A2E" w14:textId="1F55F1E2"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11AC90"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Хакспейс</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815EF2D" w14:textId="192AE914"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Горьковская</w:t>
            </w:r>
            <w:r>
              <w:rPr>
                <w:rFonts w:eastAsia="Times New Roman" w:cs="Times New Roman"/>
                <w:color w:val="000000" w:themeColor="text1"/>
                <w:sz w:val="24"/>
                <w:szCs w:val="24"/>
                <w:lang w:eastAsia="ru-RU"/>
              </w:rPr>
              <w:t>, 3</w:t>
            </w:r>
          </w:p>
        </w:tc>
        <w:tc>
          <w:tcPr>
            <w:tcW w:w="3104" w:type="dxa"/>
            <w:tcBorders>
              <w:top w:val="single" w:sz="6" w:space="0" w:color="CCCCCC"/>
              <w:left w:val="single" w:sz="6" w:space="0" w:color="CCCCCC"/>
              <w:bottom w:val="single" w:sz="6" w:space="0" w:color="000000"/>
              <w:right w:val="single" w:sz="6" w:space="0" w:color="000000"/>
            </w:tcBorders>
          </w:tcPr>
          <w:p w14:paraId="3F2D3E7F" w14:textId="0EA2674F"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89</w:t>
            </w:r>
          </w:p>
        </w:tc>
      </w:tr>
      <w:tr w:rsidR="00F51126" w:rsidRPr="00E03C5E" w14:paraId="7C6AB5A8" w14:textId="45C36E58"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E15F77"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Perimeter</w:t>
            </w:r>
            <w:proofErr w:type="spellEnd"/>
            <w:r w:rsidRPr="00E03C5E">
              <w:rPr>
                <w:rFonts w:eastAsia="Times New Roman" w:cs="Times New Roman"/>
                <w:color w:val="000000" w:themeColor="text1"/>
                <w:sz w:val="24"/>
                <w:szCs w:val="24"/>
                <w:lang w:eastAsia="ru-RU"/>
              </w:rPr>
              <w:t xml:space="preserve"> </w:t>
            </w:r>
            <w:proofErr w:type="spellStart"/>
            <w:r w:rsidRPr="00E03C5E">
              <w:rPr>
                <w:rFonts w:eastAsia="Times New Roman" w:cs="Times New Roman"/>
                <w:color w:val="000000" w:themeColor="text1"/>
                <w:sz w:val="24"/>
                <w:szCs w:val="24"/>
                <w:lang w:eastAsia="ru-RU"/>
              </w:rPr>
              <w:t>Club</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184061"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Площадь Труда, 2</w:t>
            </w:r>
          </w:p>
        </w:tc>
        <w:tc>
          <w:tcPr>
            <w:tcW w:w="3104" w:type="dxa"/>
            <w:tcBorders>
              <w:top w:val="single" w:sz="6" w:space="0" w:color="CCCCCC"/>
              <w:left w:val="single" w:sz="6" w:space="0" w:color="CCCCCC"/>
              <w:bottom w:val="single" w:sz="6" w:space="0" w:color="000000"/>
              <w:right w:val="single" w:sz="6" w:space="0" w:color="000000"/>
            </w:tcBorders>
          </w:tcPr>
          <w:p w14:paraId="756D087F" w14:textId="528F01F6"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92</w:t>
            </w:r>
          </w:p>
        </w:tc>
      </w:tr>
      <w:tr w:rsidR="00F51126" w:rsidRPr="00E03C5E" w14:paraId="1F197D05" w14:textId="72EBEADE"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4C7E7DE"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Бюро 26</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416F09D"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Чайковского,26</w:t>
            </w:r>
          </w:p>
        </w:tc>
        <w:tc>
          <w:tcPr>
            <w:tcW w:w="3104" w:type="dxa"/>
            <w:tcBorders>
              <w:top w:val="single" w:sz="6" w:space="0" w:color="CCCCCC"/>
              <w:left w:val="single" w:sz="6" w:space="0" w:color="CCCCCC"/>
              <w:bottom w:val="single" w:sz="6" w:space="0" w:color="000000"/>
              <w:right w:val="single" w:sz="6" w:space="0" w:color="000000"/>
            </w:tcBorders>
          </w:tcPr>
          <w:p w14:paraId="5F9E34DE" w14:textId="3C5B4C69"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122</w:t>
            </w:r>
          </w:p>
        </w:tc>
      </w:tr>
      <w:tr w:rsidR="00F51126" w:rsidRPr="00E03C5E" w14:paraId="697D0A3D" w14:textId="535F09FB"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FDDF552"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 xml:space="preserve">Школа </w:t>
            </w:r>
            <w:proofErr w:type="spellStart"/>
            <w:r w:rsidRPr="00E03C5E">
              <w:rPr>
                <w:rFonts w:eastAsia="Times New Roman" w:cs="Times New Roman"/>
                <w:color w:val="000000" w:themeColor="text1"/>
                <w:sz w:val="24"/>
                <w:szCs w:val="24"/>
                <w:lang w:eastAsia="ru-RU"/>
              </w:rPr>
              <w:t>Brother</w:t>
            </w:r>
            <w:proofErr w:type="spellEnd"/>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90FB8"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ЛенполиграфМаш</w:t>
            </w:r>
            <w:proofErr w:type="spellEnd"/>
          </w:p>
        </w:tc>
        <w:tc>
          <w:tcPr>
            <w:tcW w:w="3104" w:type="dxa"/>
            <w:tcBorders>
              <w:top w:val="single" w:sz="6" w:space="0" w:color="CCCCCC"/>
              <w:left w:val="single" w:sz="6" w:space="0" w:color="CCCCCC"/>
              <w:bottom w:val="single" w:sz="6" w:space="0" w:color="000000"/>
              <w:right w:val="single" w:sz="6" w:space="0" w:color="000000"/>
            </w:tcBorders>
          </w:tcPr>
          <w:p w14:paraId="000EBA27" w14:textId="715C3E21"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88</w:t>
            </w:r>
          </w:p>
        </w:tc>
      </w:tr>
      <w:tr w:rsidR="00F51126" w:rsidRPr="00E03C5E" w14:paraId="4533AF3B" w14:textId="50082716" w:rsidTr="00F51126">
        <w:trPr>
          <w:trHeight w:val="308"/>
        </w:trPr>
        <w:tc>
          <w:tcPr>
            <w:tcW w:w="2544" w:type="dxa"/>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CFEC4DC"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r w:rsidRPr="00E03C5E">
              <w:rPr>
                <w:rFonts w:eastAsia="Times New Roman" w:cs="Times New Roman"/>
                <w:color w:val="000000" w:themeColor="text1"/>
                <w:sz w:val="24"/>
                <w:szCs w:val="24"/>
                <w:lang w:eastAsia="ru-RU"/>
              </w:rPr>
              <w:t>Мастерская Кедр</w:t>
            </w:r>
          </w:p>
        </w:tc>
        <w:tc>
          <w:tcPr>
            <w:tcW w:w="3685" w:type="dxa"/>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D3320B" w14:textId="77777777" w:rsidR="00F51126" w:rsidRPr="00E03C5E" w:rsidRDefault="00F51126" w:rsidP="00F51126">
            <w:pPr>
              <w:spacing w:line="240" w:lineRule="auto"/>
              <w:ind w:firstLine="0"/>
              <w:contextualSpacing w:val="0"/>
              <w:jc w:val="left"/>
              <w:rPr>
                <w:rFonts w:eastAsia="Times New Roman" w:cs="Times New Roman"/>
                <w:color w:val="000000" w:themeColor="text1"/>
                <w:sz w:val="24"/>
                <w:szCs w:val="24"/>
                <w:lang w:eastAsia="ru-RU"/>
              </w:rPr>
            </w:pPr>
            <w:proofErr w:type="spellStart"/>
            <w:r w:rsidRPr="00E03C5E">
              <w:rPr>
                <w:rFonts w:eastAsia="Times New Roman" w:cs="Times New Roman"/>
                <w:color w:val="000000" w:themeColor="text1"/>
                <w:sz w:val="24"/>
                <w:szCs w:val="24"/>
                <w:lang w:eastAsia="ru-RU"/>
              </w:rPr>
              <w:t>Обвоодный</w:t>
            </w:r>
            <w:proofErr w:type="spellEnd"/>
            <w:r w:rsidRPr="00E03C5E">
              <w:rPr>
                <w:rFonts w:eastAsia="Times New Roman" w:cs="Times New Roman"/>
                <w:color w:val="000000" w:themeColor="text1"/>
                <w:sz w:val="24"/>
                <w:szCs w:val="24"/>
                <w:lang w:eastAsia="ru-RU"/>
              </w:rPr>
              <w:t xml:space="preserve"> канал</w:t>
            </w:r>
          </w:p>
        </w:tc>
        <w:tc>
          <w:tcPr>
            <w:tcW w:w="3104" w:type="dxa"/>
            <w:tcBorders>
              <w:top w:val="single" w:sz="6" w:space="0" w:color="CCCCCC"/>
              <w:left w:val="single" w:sz="6" w:space="0" w:color="CCCCCC"/>
              <w:bottom w:val="single" w:sz="6" w:space="0" w:color="000000"/>
              <w:right w:val="single" w:sz="6" w:space="0" w:color="000000"/>
            </w:tcBorders>
          </w:tcPr>
          <w:p w14:paraId="63D04451" w14:textId="73CF6E8D" w:rsidR="00F51126" w:rsidRPr="00E03C5E" w:rsidRDefault="00F51126" w:rsidP="00F51126">
            <w:pPr>
              <w:spacing w:line="240" w:lineRule="auto"/>
              <w:ind w:firstLine="0"/>
              <w:contextualSpacing w:val="0"/>
              <w:jc w:val="center"/>
              <w:rPr>
                <w:rFonts w:eastAsia="Times New Roman" w:cs="Times New Roman"/>
                <w:color w:val="000000" w:themeColor="text1"/>
                <w:sz w:val="24"/>
                <w:szCs w:val="24"/>
                <w:lang w:eastAsia="ru-RU"/>
              </w:rPr>
            </w:pPr>
            <w:r>
              <w:rPr>
                <w:rFonts w:eastAsia="Times New Roman" w:cs="Times New Roman"/>
                <w:color w:val="000000" w:themeColor="text1"/>
                <w:sz w:val="24"/>
                <w:szCs w:val="24"/>
                <w:lang w:eastAsia="ru-RU"/>
              </w:rPr>
              <w:t>79</w:t>
            </w:r>
          </w:p>
        </w:tc>
      </w:tr>
    </w:tbl>
    <w:p w14:paraId="776AC5C1" w14:textId="37C318EB" w:rsidR="00E03C5E" w:rsidRDefault="00AA4737" w:rsidP="0067466D">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Средняя стоимость аренды офиса на два — четыре человека в IV квартале составила 26 390 рублей в месяц. Аренда сервисного офиса в </w:t>
      </w:r>
      <w:proofErr w:type="spellStart"/>
      <w:r w:rsidRPr="00AA4737">
        <w:rPr>
          <w:rFonts w:eastAsia="Times New Roman" w:cs="Times New Roman"/>
          <w:color w:val="000000"/>
          <w:szCs w:val="28"/>
          <w:lang w:eastAsia="ru-RU"/>
        </w:rPr>
        <w:t>коворкингах</w:t>
      </w:r>
      <w:proofErr w:type="spellEnd"/>
      <w:r w:rsidRPr="00AA4737">
        <w:rPr>
          <w:rFonts w:eastAsia="Times New Roman" w:cs="Times New Roman"/>
          <w:color w:val="000000"/>
          <w:szCs w:val="28"/>
          <w:lang w:eastAsia="ru-RU"/>
        </w:rPr>
        <w:t xml:space="preserve"> Петербурга обходится в среднем в 8 тыс. рублей за месяц.</w:t>
      </w:r>
    </w:p>
    <w:p w14:paraId="7F1241E4" w14:textId="64A86E9C" w:rsidR="00F51126" w:rsidRPr="00E56D4C" w:rsidRDefault="00E56D4C" w:rsidP="002C3ED0">
      <w:pPr>
        <w:spacing w:before="240" w:line="240" w:lineRule="auto"/>
        <w:ind w:left="709" w:firstLine="0"/>
        <w:contextualSpacing w:val="0"/>
        <w:jc w:val="left"/>
        <w:outlineLvl w:val="0"/>
        <w:rPr>
          <w:rFonts w:eastAsia="Times New Roman" w:cs="Times New Roman"/>
          <w:b/>
          <w:bCs/>
          <w:color w:val="000000"/>
          <w:kern w:val="36"/>
          <w:szCs w:val="28"/>
          <w:lang w:eastAsia="ru-RU"/>
        </w:rPr>
      </w:pPr>
      <w:bookmarkStart w:id="6" w:name="_Toc52383628"/>
      <w:r w:rsidRPr="00E56D4C">
        <w:rPr>
          <w:rFonts w:eastAsia="Times New Roman" w:cs="Times New Roman"/>
          <w:b/>
          <w:bCs/>
          <w:color w:val="000000"/>
          <w:kern w:val="36"/>
          <w:szCs w:val="28"/>
          <w:lang w:eastAsia="ru-RU"/>
        </w:rPr>
        <w:lastRenderedPageBreak/>
        <w:t>3</w:t>
      </w:r>
      <w:r w:rsidR="00F51126" w:rsidRPr="00E56D4C">
        <w:rPr>
          <w:rFonts w:eastAsia="Times New Roman" w:cs="Times New Roman"/>
          <w:b/>
          <w:bCs/>
          <w:color w:val="000000"/>
          <w:kern w:val="36"/>
          <w:szCs w:val="28"/>
          <w:lang w:eastAsia="ru-RU"/>
        </w:rPr>
        <w:t xml:space="preserve">.2 Перспективы развития </w:t>
      </w:r>
      <w:proofErr w:type="spellStart"/>
      <w:r w:rsidR="00F51126" w:rsidRPr="00E56D4C">
        <w:rPr>
          <w:rFonts w:eastAsia="Times New Roman" w:cs="Times New Roman"/>
          <w:b/>
          <w:bCs/>
          <w:color w:val="000000"/>
          <w:kern w:val="36"/>
          <w:szCs w:val="28"/>
          <w:lang w:eastAsia="ru-RU"/>
        </w:rPr>
        <w:t>коворкингов</w:t>
      </w:r>
      <w:proofErr w:type="spellEnd"/>
      <w:r w:rsidR="00F51126" w:rsidRPr="00E56D4C">
        <w:rPr>
          <w:rFonts w:eastAsia="Times New Roman" w:cs="Times New Roman"/>
          <w:b/>
          <w:bCs/>
          <w:color w:val="000000"/>
          <w:kern w:val="36"/>
          <w:szCs w:val="28"/>
          <w:lang w:eastAsia="ru-RU"/>
        </w:rPr>
        <w:t xml:space="preserve"> в Санкт-Петербурге</w:t>
      </w:r>
      <w:bookmarkEnd w:id="6"/>
    </w:p>
    <w:p w14:paraId="5E6ED461" w14:textId="0F8D42A7" w:rsid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По итогам 2019 года рынок </w:t>
      </w:r>
      <w:proofErr w:type="spellStart"/>
      <w:r w:rsidRPr="00AA4737">
        <w:rPr>
          <w:rFonts w:eastAsia="Times New Roman" w:cs="Times New Roman"/>
          <w:color w:val="000000"/>
          <w:szCs w:val="28"/>
          <w:lang w:eastAsia="ru-RU"/>
        </w:rPr>
        <w:t>коворкингов</w:t>
      </w:r>
      <w:proofErr w:type="spellEnd"/>
      <w:r w:rsidRPr="00AA4737">
        <w:rPr>
          <w:rFonts w:eastAsia="Times New Roman" w:cs="Times New Roman"/>
          <w:color w:val="000000"/>
          <w:szCs w:val="28"/>
          <w:lang w:eastAsia="ru-RU"/>
        </w:rPr>
        <w:t xml:space="preserve"> Петербурга продемонстрировал положительную динамику по объему предложения, тарифам (от +2,5% до 8,5%) и заполняемости (до 79%). Тем не менее петербургский рынок существенно уступает московскому по динамике развития.</w:t>
      </w:r>
      <w:r w:rsidR="0067466D">
        <w:rPr>
          <w:rFonts w:eastAsia="Times New Roman" w:cs="Times New Roman"/>
          <w:color w:val="000000"/>
          <w:szCs w:val="28"/>
          <w:lang w:eastAsia="ru-RU"/>
        </w:rPr>
        <w:t xml:space="preserve"> Имея такие данные можно сделать вывод, что количество </w:t>
      </w:r>
      <w:proofErr w:type="spellStart"/>
      <w:r w:rsidR="0067466D">
        <w:rPr>
          <w:rFonts w:eastAsia="Times New Roman" w:cs="Times New Roman"/>
          <w:color w:val="000000"/>
          <w:szCs w:val="28"/>
          <w:lang w:eastAsia="ru-RU"/>
        </w:rPr>
        <w:t>коворикингов</w:t>
      </w:r>
      <w:proofErr w:type="spellEnd"/>
      <w:r w:rsidR="0067466D">
        <w:rPr>
          <w:rFonts w:eastAsia="Times New Roman" w:cs="Times New Roman"/>
          <w:color w:val="000000"/>
          <w:szCs w:val="28"/>
          <w:lang w:eastAsia="ru-RU"/>
        </w:rPr>
        <w:t xml:space="preserve"> также будет увеличиваться и увеличивать географию в другие районы города. </w:t>
      </w:r>
    </w:p>
    <w:p w14:paraId="012B02DE" w14:textId="10B54039" w:rsidR="00AA4737" w:rsidRP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Рост рынка в целом за 2019 год по площади составил 13%. Все открытые в 2019 году гибкие пространства относятся к классическому типу. Доля специализированных объектов за год сократилась с 12,1% до 9,1%.</w:t>
      </w:r>
      <w:r w:rsidR="0067466D">
        <w:rPr>
          <w:rFonts w:eastAsia="Times New Roman" w:cs="Times New Roman"/>
          <w:color w:val="000000"/>
          <w:szCs w:val="28"/>
          <w:lang w:eastAsia="ru-RU"/>
        </w:rPr>
        <w:t xml:space="preserve"> Что говорит, о благоприятном прогнозе увеличения </w:t>
      </w:r>
      <w:proofErr w:type="spellStart"/>
      <w:r w:rsidR="0067466D">
        <w:rPr>
          <w:rFonts w:eastAsia="Times New Roman" w:cs="Times New Roman"/>
          <w:color w:val="000000"/>
          <w:szCs w:val="28"/>
          <w:lang w:eastAsia="ru-RU"/>
        </w:rPr>
        <w:t>коворкингов</w:t>
      </w:r>
      <w:proofErr w:type="spellEnd"/>
      <w:r w:rsidR="0067466D">
        <w:rPr>
          <w:rFonts w:eastAsia="Times New Roman" w:cs="Times New Roman"/>
          <w:color w:val="000000"/>
          <w:szCs w:val="28"/>
          <w:lang w:eastAsia="ru-RU"/>
        </w:rPr>
        <w:t xml:space="preserve"> в городе и сохранению спроса на них. </w:t>
      </w:r>
    </w:p>
    <w:p w14:paraId="6A19B040" w14:textId="0A11DCEA" w:rsidR="00AA4737" w:rsidRP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В отличие от московского рынка, где в 2019-м спрос на </w:t>
      </w:r>
      <w:proofErr w:type="spellStart"/>
      <w:r w:rsidRPr="00AA4737">
        <w:rPr>
          <w:rFonts w:eastAsia="Times New Roman" w:cs="Times New Roman"/>
          <w:color w:val="000000"/>
          <w:szCs w:val="28"/>
          <w:lang w:eastAsia="ru-RU"/>
        </w:rPr>
        <w:t>коворкинги</w:t>
      </w:r>
      <w:proofErr w:type="spellEnd"/>
      <w:r w:rsidRPr="00AA4737">
        <w:rPr>
          <w:rFonts w:eastAsia="Times New Roman" w:cs="Times New Roman"/>
          <w:color w:val="000000"/>
          <w:szCs w:val="28"/>
          <w:lang w:eastAsia="ru-RU"/>
        </w:rPr>
        <w:t xml:space="preserve"> со стороны крупных компаний стал трендом, в Петербурге подобные сделки пока редкость</w:t>
      </w:r>
      <w:r w:rsidR="0067466D">
        <w:rPr>
          <w:rFonts w:eastAsia="Times New Roman" w:cs="Times New Roman"/>
          <w:color w:val="000000"/>
          <w:szCs w:val="28"/>
          <w:lang w:eastAsia="ru-RU"/>
        </w:rPr>
        <w:t xml:space="preserve">. Что говорит о локальном предпринимательстве в данном виде аренды. </w:t>
      </w:r>
    </w:p>
    <w:p w14:paraId="768B6A87" w14:textId="77777777" w:rsidR="00AA4737" w:rsidRP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В последнем квартале 2019 года в Петербурге запустились пять </w:t>
      </w:r>
      <w:proofErr w:type="spellStart"/>
      <w:r w:rsidRPr="00AA4737">
        <w:rPr>
          <w:rFonts w:eastAsia="Times New Roman" w:cs="Times New Roman"/>
          <w:color w:val="000000"/>
          <w:szCs w:val="28"/>
          <w:lang w:eastAsia="ru-RU"/>
        </w:rPr>
        <w:t>коворкингов</w:t>
      </w:r>
      <w:proofErr w:type="spellEnd"/>
      <w:r w:rsidRPr="00AA4737">
        <w:rPr>
          <w:rFonts w:eastAsia="Times New Roman" w:cs="Times New Roman"/>
          <w:color w:val="000000"/>
          <w:szCs w:val="28"/>
          <w:lang w:eastAsia="ru-RU"/>
        </w:rPr>
        <w:t xml:space="preserve"> ("Практик Линии", "Бюро 26", </w:t>
      </w:r>
      <w:proofErr w:type="spellStart"/>
      <w:r w:rsidRPr="00AA4737">
        <w:rPr>
          <w:rFonts w:eastAsia="Times New Roman" w:cs="Times New Roman"/>
          <w:color w:val="000000"/>
          <w:szCs w:val="28"/>
          <w:lang w:eastAsia="ru-RU"/>
        </w:rPr>
        <w:t>CoCo</w:t>
      </w:r>
      <w:proofErr w:type="spellEnd"/>
      <w:r w:rsidRPr="00AA4737">
        <w:rPr>
          <w:rFonts w:eastAsia="Times New Roman" w:cs="Times New Roman"/>
          <w:color w:val="000000"/>
          <w:szCs w:val="28"/>
          <w:lang w:eastAsia="ru-RU"/>
        </w:rPr>
        <w:t xml:space="preserve">, </w:t>
      </w:r>
      <w:proofErr w:type="spellStart"/>
      <w:r w:rsidRPr="00AA4737">
        <w:rPr>
          <w:rFonts w:eastAsia="Times New Roman" w:cs="Times New Roman"/>
          <w:color w:val="000000"/>
          <w:szCs w:val="28"/>
          <w:lang w:eastAsia="ru-RU"/>
        </w:rPr>
        <w:t>Communa</w:t>
      </w:r>
      <w:proofErr w:type="spellEnd"/>
      <w:r w:rsidRPr="00AA4737">
        <w:rPr>
          <w:rFonts w:eastAsia="Times New Roman" w:cs="Times New Roman"/>
          <w:color w:val="000000"/>
          <w:szCs w:val="28"/>
          <w:lang w:eastAsia="ru-RU"/>
        </w:rPr>
        <w:t xml:space="preserve">, </w:t>
      </w:r>
      <w:proofErr w:type="spellStart"/>
      <w:r w:rsidRPr="00AA4737">
        <w:rPr>
          <w:rFonts w:eastAsia="Times New Roman" w:cs="Times New Roman"/>
          <w:color w:val="000000"/>
          <w:szCs w:val="28"/>
          <w:lang w:eastAsia="ru-RU"/>
        </w:rPr>
        <w:t>SkillLab</w:t>
      </w:r>
      <w:proofErr w:type="spellEnd"/>
      <w:r w:rsidRPr="00AA4737">
        <w:rPr>
          <w:rFonts w:eastAsia="Times New Roman" w:cs="Times New Roman"/>
          <w:color w:val="000000"/>
          <w:szCs w:val="28"/>
          <w:lang w:eastAsia="ru-RU"/>
        </w:rPr>
        <w:t>) общей площадью 2,1 тыс. м2 на 324 рабочих места. Все объекты относятся к классическому типу. Количество открытий за год превысило количество закрытий — 15 против 10.</w:t>
      </w:r>
    </w:p>
    <w:p w14:paraId="5D82BC32" w14:textId="2F1774DE" w:rsidR="00AA4737" w:rsidRP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"45% объектов функционирует в формате только </w:t>
      </w:r>
      <w:proofErr w:type="spellStart"/>
      <w:r w:rsidRPr="00AA4737">
        <w:rPr>
          <w:rFonts w:eastAsia="Times New Roman" w:cs="Times New Roman"/>
          <w:color w:val="000000"/>
          <w:szCs w:val="28"/>
          <w:lang w:eastAsia="ru-RU"/>
        </w:rPr>
        <w:t>open</w:t>
      </w:r>
      <w:proofErr w:type="spellEnd"/>
      <w:r w:rsidRPr="00AA4737">
        <w:rPr>
          <w:rFonts w:eastAsia="Times New Roman" w:cs="Times New Roman"/>
          <w:color w:val="000000"/>
          <w:szCs w:val="28"/>
          <w:lang w:eastAsia="ru-RU"/>
        </w:rPr>
        <w:t xml:space="preserve"> </w:t>
      </w:r>
      <w:proofErr w:type="spellStart"/>
      <w:r w:rsidRPr="00AA4737">
        <w:rPr>
          <w:rFonts w:eastAsia="Times New Roman" w:cs="Times New Roman"/>
          <w:color w:val="000000"/>
          <w:szCs w:val="28"/>
          <w:lang w:eastAsia="ru-RU"/>
        </w:rPr>
        <w:t>space</w:t>
      </w:r>
      <w:proofErr w:type="spellEnd"/>
      <w:r w:rsidRPr="00AA4737">
        <w:rPr>
          <w:rFonts w:eastAsia="Times New Roman" w:cs="Times New Roman"/>
          <w:color w:val="000000"/>
          <w:szCs w:val="28"/>
          <w:lang w:eastAsia="ru-RU"/>
        </w:rPr>
        <w:t xml:space="preserve">, но такие </w:t>
      </w:r>
      <w:proofErr w:type="spellStart"/>
      <w:r w:rsidRPr="00AA4737">
        <w:rPr>
          <w:rFonts w:eastAsia="Times New Roman" w:cs="Times New Roman"/>
          <w:color w:val="000000"/>
          <w:szCs w:val="28"/>
          <w:lang w:eastAsia="ru-RU"/>
        </w:rPr>
        <w:t>коворкинги</w:t>
      </w:r>
      <w:proofErr w:type="spellEnd"/>
      <w:r w:rsidRPr="00AA4737">
        <w:rPr>
          <w:rFonts w:eastAsia="Times New Roman" w:cs="Times New Roman"/>
          <w:color w:val="000000"/>
          <w:szCs w:val="28"/>
          <w:lang w:eastAsia="ru-RU"/>
        </w:rPr>
        <w:t xml:space="preserve"> малы по площади (22% рынка по площади). Треть объектов совмещает в себе зоны </w:t>
      </w:r>
      <w:proofErr w:type="spellStart"/>
      <w:r w:rsidRPr="00AA4737">
        <w:rPr>
          <w:rFonts w:eastAsia="Times New Roman" w:cs="Times New Roman"/>
          <w:color w:val="000000"/>
          <w:szCs w:val="28"/>
          <w:lang w:eastAsia="ru-RU"/>
        </w:rPr>
        <w:t>open</w:t>
      </w:r>
      <w:proofErr w:type="spellEnd"/>
      <w:r w:rsidRPr="00AA4737">
        <w:rPr>
          <w:rFonts w:eastAsia="Times New Roman" w:cs="Times New Roman"/>
          <w:color w:val="000000"/>
          <w:szCs w:val="28"/>
          <w:lang w:eastAsia="ru-RU"/>
        </w:rPr>
        <w:t xml:space="preserve"> </w:t>
      </w:r>
      <w:proofErr w:type="spellStart"/>
      <w:r w:rsidRPr="00AA4737">
        <w:rPr>
          <w:rFonts w:eastAsia="Times New Roman" w:cs="Times New Roman"/>
          <w:color w:val="000000"/>
          <w:szCs w:val="28"/>
          <w:lang w:eastAsia="ru-RU"/>
        </w:rPr>
        <w:t>space</w:t>
      </w:r>
      <w:proofErr w:type="spellEnd"/>
      <w:r w:rsidRPr="00AA4737">
        <w:rPr>
          <w:rFonts w:eastAsia="Times New Roman" w:cs="Times New Roman"/>
          <w:color w:val="000000"/>
          <w:szCs w:val="28"/>
          <w:lang w:eastAsia="ru-RU"/>
        </w:rPr>
        <w:t xml:space="preserve"> и сервисные офисы (формат </w:t>
      </w:r>
      <w:proofErr w:type="spellStart"/>
      <w:r w:rsidRPr="00AA4737">
        <w:rPr>
          <w:rFonts w:eastAsia="Times New Roman" w:cs="Times New Roman"/>
          <w:color w:val="000000"/>
          <w:szCs w:val="28"/>
          <w:lang w:eastAsia="ru-RU"/>
        </w:rPr>
        <w:t>Mix</w:t>
      </w:r>
      <w:proofErr w:type="spellEnd"/>
      <w:r w:rsidRPr="00AA4737">
        <w:rPr>
          <w:rFonts w:eastAsia="Times New Roman" w:cs="Times New Roman"/>
          <w:color w:val="000000"/>
          <w:szCs w:val="28"/>
          <w:lang w:eastAsia="ru-RU"/>
        </w:rPr>
        <w:t xml:space="preserve">), такие объекты крупнее, на них приходится 61% объема рынка по площади. Среднее соотношение </w:t>
      </w:r>
      <w:proofErr w:type="spellStart"/>
      <w:r w:rsidRPr="00AA4737">
        <w:rPr>
          <w:rFonts w:eastAsia="Times New Roman" w:cs="Times New Roman"/>
          <w:color w:val="000000"/>
          <w:szCs w:val="28"/>
          <w:lang w:eastAsia="ru-RU"/>
        </w:rPr>
        <w:t>open</w:t>
      </w:r>
      <w:proofErr w:type="spellEnd"/>
      <w:r w:rsidRPr="00AA4737">
        <w:rPr>
          <w:rFonts w:eastAsia="Times New Roman" w:cs="Times New Roman"/>
          <w:color w:val="000000"/>
          <w:szCs w:val="28"/>
          <w:lang w:eastAsia="ru-RU"/>
        </w:rPr>
        <w:t xml:space="preserve"> </w:t>
      </w:r>
      <w:proofErr w:type="spellStart"/>
      <w:r w:rsidRPr="00AA4737">
        <w:rPr>
          <w:rFonts w:eastAsia="Times New Roman" w:cs="Times New Roman"/>
          <w:color w:val="000000"/>
          <w:szCs w:val="28"/>
          <w:lang w:eastAsia="ru-RU"/>
        </w:rPr>
        <w:t>space</w:t>
      </w:r>
      <w:proofErr w:type="spellEnd"/>
      <w:r w:rsidRPr="00AA4737">
        <w:rPr>
          <w:rFonts w:eastAsia="Times New Roman" w:cs="Times New Roman"/>
          <w:color w:val="000000"/>
          <w:szCs w:val="28"/>
          <w:lang w:eastAsia="ru-RU"/>
        </w:rPr>
        <w:t xml:space="preserve"> и офисов в объектах </w:t>
      </w:r>
      <w:proofErr w:type="spellStart"/>
      <w:r w:rsidRPr="00AA4737">
        <w:rPr>
          <w:rFonts w:eastAsia="Times New Roman" w:cs="Times New Roman"/>
          <w:color w:val="000000"/>
          <w:szCs w:val="28"/>
          <w:lang w:eastAsia="ru-RU"/>
        </w:rPr>
        <w:t>Mix</w:t>
      </w:r>
      <w:proofErr w:type="spellEnd"/>
      <w:r w:rsidRPr="00AA4737">
        <w:rPr>
          <w:rFonts w:eastAsia="Times New Roman" w:cs="Times New Roman"/>
          <w:color w:val="000000"/>
          <w:szCs w:val="28"/>
          <w:lang w:eastAsia="ru-RU"/>
        </w:rPr>
        <w:t xml:space="preserve"> составляет 30% на 70%. Сервисные офисы без общих зон — 23% объектов. 75% гибких пространств не превышают по площади 500 м2</w:t>
      </w:r>
      <w:r w:rsidR="007060DB">
        <w:rPr>
          <w:rFonts w:eastAsia="Times New Roman" w:cs="Times New Roman"/>
          <w:color w:val="000000"/>
          <w:szCs w:val="28"/>
          <w:lang w:eastAsia="ru-RU"/>
        </w:rPr>
        <w:t xml:space="preserve">, так и дальше планируется сохранение такой динамики. </w:t>
      </w:r>
    </w:p>
    <w:p w14:paraId="7B7AAD71" w14:textId="25605541" w:rsidR="00AA4737" w:rsidRDefault="00AA4737" w:rsidP="00AA4737">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Доля сетевых проектов </w:t>
      </w:r>
      <w:proofErr w:type="spellStart"/>
      <w:r w:rsidRPr="00AA4737">
        <w:rPr>
          <w:rFonts w:eastAsia="Times New Roman" w:cs="Times New Roman"/>
          <w:color w:val="000000"/>
          <w:szCs w:val="28"/>
          <w:lang w:eastAsia="ru-RU"/>
        </w:rPr>
        <w:t>коворкингов</w:t>
      </w:r>
      <w:proofErr w:type="spellEnd"/>
      <w:r w:rsidRPr="00AA4737">
        <w:rPr>
          <w:rFonts w:eastAsia="Times New Roman" w:cs="Times New Roman"/>
          <w:color w:val="000000"/>
          <w:szCs w:val="28"/>
          <w:lang w:eastAsia="ru-RU"/>
        </w:rPr>
        <w:t xml:space="preserve"> и сервисных офисов по итогам года составила 49% по количеству и 65% по площади объектов. Лидерами по портфелю гибких пространств остаются компании "Офис-М", "Практик" и </w:t>
      </w:r>
      <w:proofErr w:type="spellStart"/>
      <w:r w:rsidRPr="00AA4737">
        <w:rPr>
          <w:rFonts w:eastAsia="Times New Roman" w:cs="Times New Roman"/>
          <w:color w:val="000000"/>
          <w:szCs w:val="28"/>
          <w:lang w:eastAsia="ru-RU"/>
        </w:rPr>
        <w:t>Regus</w:t>
      </w:r>
      <w:proofErr w:type="spellEnd"/>
      <w:r w:rsidRPr="00AA4737">
        <w:rPr>
          <w:rFonts w:eastAsia="Times New Roman" w:cs="Times New Roman"/>
          <w:color w:val="000000"/>
          <w:szCs w:val="28"/>
          <w:lang w:eastAsia="ru-RU"/>
        </w:rPr>
        <w:t>, совокупно им принадлежит 51% площадей.</w:t>
      </w:r>
      <w:r w:rsidR="007060DB">
        <w:rPr>
          <w:rFonts w:eastAsia="Times New Roman" w:cs="Times New Roman"/>
          <w:color w:val="000000"/>
          <w:szCs w:val="28"/>
          <w:lang w:eastAsia="ru-RU"/>
        </w:rPr>
        <w:t xml:space="preserve"> </w:t>
      </w:r>
    </w:p>
    <w:p w14:paraId="7BB35F0C" w14:textId="25547182" w:rsidR="007060DB" w:rsidRPr="00AA4737" w:rsidRDefault="007060DB" w:rsidP="00AA4737">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Основной перспективой развития для рынка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является освоение новых территорий в городе, где существует деловая застройка, так как спрос на такой вид аренды имеется не только в центральных районах. </w:t>
      </w:r>
    </w:p>
    <w:p w14:paraId="534AF894" w14:textId="77777777" w:rsidR="0067466D" w:rsidRDefault="0067466D">
      <w:pPr>
        <w:spacing w:line="240" w:lineRule="auto"/>
        <w:ind w:firstLine="0"/>
        <w:contextualSpacing w:val="0"/>
        <w:jc w:val="left"/>
        <w:rPr>
          <w:rFonts w:eastAsia="Times New Roman" w:cs="Times New Roman"/>
          <w:color w:val="000000"/>
          <w:szCs w:val="28"/>
          <w:lang w:eastAsia="ru-RU"/>
        </w:rPr>
      </w:pPr>
      <w:bookmarkStart w:id="7" w:name="_Toc52383629"/>
      <w:r>
        <w:rPr>
          <w:rFonts w:eastAsia="Times New Roman" w:cs="Times New Roman"/>
          <w:color w:val="000000"/>
          <w:szCs w:val="28"/>
          <w:lang w:eastAsia="ru-RU"/>
        </w:rPr>
        <w:br w:type="page"/>
      </w:r>
    </w:p>
    <w:p w14:paraId="4CD483F7" w14:textId="529FB0B5" w:rsidR="00EA064F" w:rsidRPr="00E56D4C" w:rsidRDefault="00EA064F" w:rsidP="002377D8">
      <w:pPr>
        <w:spacing w:before="240" w:line="240" w:lineRule="auto"/>
        <w:ind w:firstLine="0"/>
        <w:contextualSpacing w:val="0"/>
        <w:jc w:val="center"/>
        <w:outlineLvl w:val="0"/>
        <w:rPr>
          <w:rFonts w:eastAsia="Times New Roman" w:cs="Times New Roman"/>
          <w:b/>
          <w:bCs/>
          <w:color w:val="000000"/>
          <w:kern w:val="36"/>
          <w:sz w:val="48"/>
          <w:szCs w:val="48"/>
          <w:lang w:eastAsia="ru-RU"/>
        </w:rPr>
      </w:pPr>
      <w:r w:rsidRPr="00E56D4C">
        <w:rPr>
          <w:rFonts w:eastAsia="Times New Roman" w:cs="Times New Roman"/>
          <w:b/>
          <w:bCs/>
          <w:color w:val="000000"/>
          <w:kern w:val="36"/>
          <w:szCs w:val="28"/>
          <w:lang w:eastAsia="ru-RU"/>
        </w:rPr>
        <w:lastRenderedPageBreak/>
        <w:t>ЗАКЛЮЧЕНИЕ</w:t>
      </w:r>
      <w:bookmarkEnd w:id="7"/>
    </w:p>
    <w:p w14:paraId="0FD775D9" w14:textId="77777777" w:rsidR="00EA064F" w:rsidRPr="00EA064F" w:rsidRDefault="00EA064F" w:rsidP="00EA064F">
      <w:pPr>
        <w:shd w:val="clear" w:color="auto" w:fill="FFFFFF"/>
        <w:spacing w:line="240" w:lineRule="auto"/>
        <w:ind w:firstLine="709"/>
        <w:contextualSpacing w:val="0"/>
        <w:rPr>
          <w:rFonts w:eastAsia="Times New Roman" w:cs="Times New Roman"/>
          <w:color w:val="000000"/>
          <w:sz w:val="24"/>
          <w:szCs w:val="24"/>
          <w:lang w:eastAsia="ru-RU"/>
        </w:rPr>
      </w:pPr>
      <w:r w:rsidRPr="00EA064F">
        <w:rPr>
          <w:rFonts w:eastAsia="Times New Roman" w:cs="Times New Roman"/>
          <w:color w:val="000000"/>
          <w:sz w:val="24"/>
          <w:szCs w:val="24"/>
          <w:lang w:eastAsia="ru-RU"/>
        </w:rPr>
        <w:t> </w:t>
      </w:r>
    </w:p>
    <w:p w14:paraId="57D0B483" w14:textId="0DFE04A4" w:rsidR="00EA064F" w:rsidRPr="00EA064F" w:rsidRDefault="00EA064F" w:rsidP="00EA064F">
      <w:pPr>
        <w:shd w:val="clear" w:color="auto" w:fill="FFFFFF"/>
        <w:spacing w:line="240" w:lineRule="auto"/>
        <w:ind w:firstLine="709"/>
        <w:contextualSpacing w:val="0"/>
        <w:rPr>
          <w:rFonts w:eastAsia="Times New Roman" w:cs="Times New Roman"/>
          <w:color w:val="000000"/>
          <w:sz w:val="24"/>
          <w:szCs w:val="24"/>
          <w:lang w:eastAsia="ru-RU"/>
        </w:rPr>
      </w:pPr>
      <w:r w:rsidRPr="00EA064F">
        <w:rPr>
          <w:rFonts w:eastAsia="Times New Roman" w:cs="Times New Roman"/>
          <w:color w:val="000000"/>
          <w:szCs w:val="28"/>
          <w:lang w:eastAsia="ru-RU"/>
        </w:rPr>
        <w:t xml:space="preserve">Авторами была проанализирована </w:t>
      </w:r>
      <w:proofErr w:type="gramStart"/>
      <w:r w:rsidR="00A00C8D">
        <w:rPr>
          <w:rFonts w:eastAsia="Times New Roman" w:cs="Times New Roman"/>
          <w:color w:val="000000"/>
          <w:szCs w:val="28"/>
          <w:lang w:eastAsia="ru-RU"/>
        </w:rPr>
        <w:t>новая форма аренды коммерческой недвижимости</w:t>
      </w:r>
      <w:proofErr w:type="gramEnd"/>
      <w:r w:rsidR="00A00C8D">
        <w:rPr>
          <w:rFonts w:eastAsia="Times New Roman" w:cs="Times New Roman"/>
          <w:color w:val="000000"/>
          <w:szCs w:val="28"/>
          <w:lang w:eastAsia="ru-RU"/>
        </w:rPr>
        <w:t xml:space="preserve"> появившаяся благодаря модели совместного потребления:</w:t>
      </w:r>
    </w:p>
    <w:p w14:paraId="1A8D5086" w14:textId="50A1CA92" w:rsidR="007060DB" w:rsidRDefault="007060DB" w:rsidP="007060DB">
      <w:pPr>
        <w:spacing w:line="240" w:lineRule="auto"/>
        <w:ind w:firstLine="851"/>
        <w:contextualSpacing w:val="0"/>
        <w:rPr>
          <w:rFonts w:eastAsia="Times New Roman" w:cs="Times New Roman"/>
          <w:color w:val="000000"/>
          <w:szCs w:val="28"/>
          <w:lang w:eastAsia="ru-RU"/>
        </w:rPr>
      </w:pPr>
      <w:r>
        <w:rPr>
          <w:rFonts w:eastAsia="Times New Roman" w:cs="Times New Roman"/>
          <w:color w:val="000000"/>
          <w:sz w:val="24"/>
          <w:szCs w:val="24"/>
          <w:lang w:eastAsia="ru-RU"/>
        </w:rPr>
        <w:t>1.</w:t>
      </w:r>
      <w:r w:rsidRPr="007060DB">
        <w:rPr>
          <w:rFonts w:eastAsia="Times New Roman" w:cs="Times New Roman"/>
          <w:color w:val="000000"/>
          <w:szCs w:val="28"/>
          <w:lang w:eastAsia="ru-RU"/>
        </w:rPr>
        <w:t xml:space="preserve"> </w:t>
      </w:r>
      <w:r w:rsidRPr="00924719">
        <w:rPr>
          <w:rFonts w:eastAsia="Times New Roman" w:cs="Times New Roman"/>
          <w:color w:val="000000"/>
          <w:szCs w:val="28"/>
          <w:lang w:eastAsia="ru-RU"/>
        </w:rPr>
        <w:t xml:space="preserve">Выделение новой социально-экономической модели, такой как совместное потребление существенно обновило способы потребления товаров и услуг. В совокупности с политикой </w:t>
      </w:r>
      <w:proofErr w:type="spellStart"/>
      <w:r w:rsidRPr="00924719">
        <w:rPr>
          <w:rFonts w:eastAsia="Times New Roman" w:cs="Times New Roman"/>
          <w:color w:val="000000"/>
          <w:szCs w:val="28"/>
          <w:lang w:eastAsia="ru-RU"/>
        </w:rPr>
        <w:t>цифровизации</w:t>
      </w:r>
      <w:proofErr w:type="spellEnd"/>
      <w:r w:rsidRPr="00924719">
        <w:rPr>
          <w:rFonts w:eastAsia="Times New Roman" w:cs="Times New Roman"/>
          <w:color w:val="000000"/>
          <w:szCs w:val="28"/>
          <w:lang w:eastAsia="ru-RU"/>
        </w:rPr>
        <w:t xml:space="preserve"> экономика совместного потребления активно расширяет свои сферы влияния и не просто улучшает показатели в отраслях, а трансформирует экономические отношения в самых разных сферах: городская среда, общественный транспорт, междугородние перевозки, туризм, аренда жилой недвижимости и оборудования.</w:t>
      </w:r>
    </w:p>
    <w:p w14:paraId="3C3E6C9F" w14:textId="33716DDF" w:rsidR="007060DB" w:rsidRDefault="007060DB" w:rsidP="007060DB">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2.</w:t>
      </w:r>
      <w:r w:rsidRPr="007060DB">
        <w:rPr>
          <w:rFonts w:eastAsia="Times New Roman" w:cs="Times New Roman"/>
          <w:color w:val="000000"/>
          <w:szCs w:val="28"/>
          <w:lang w:eastAsia="ru-RU"/>
        </w:rPr>
        <w:t xml:space="preserve"> </w:t>
      </w:r>
      <w:r w:rsidRPr="00316956">
        <w:rPr>
          <w:rFonts w:eastAsia="Times New Roman" w:cs="Times New Roman"/>
          <w:color w:val="000000"/>
          <w:szCs w:val="28"/>
          <w:lang w:eastAsia="ru-RU"/>
        </w:rPr>
        <w:t xml:space="preserve">На сегодняшний день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-центры – это глобальная международная индустрия. Более того, некоторые эксперты уверены, что уже в ближайшем будущем этот формат продемонстрируют еще более быстрый рост, чем в предыдущие годы.</w:t>
      </w:r>
      <w:r>
        <w:rPr>
          <w:rFonts w:eastAsia="Times New Roman" w:cs="Times New Roman"/>
          <w:color w:val="000000"/>
          <w:szCs w:val="28"/>
          <w:lang w:eastAsia="ru-RU"/>
        </w:rPr>
        <w:t xml:space="preserve"> </w:t>
      </w:r>
      <w:r w:rsidRPr="00316956">
        <w:rPr>
          <w:rFonts w:eastAsia="Times New Roman" w:cs="Times New Roman"/>
          <w:color w:val="000000"/>
          <w:szCs w:val="28"/>
          <w:lang w:eastAsia="ru-RU"/>
        </w:rPr>
        <w:t>Отличительной особенностью рынка на сегодняшний день является его быстрый рост. На 201</w:t>
      </w:r>
      <w:r>
        <w:rPr>
          <w:rFonts w:eastAsia="Times New Roman" w:cs="Times New Roman"/>
          <w:color w:val="000000"/>
          <w:szCs w:val="28"/>
          <w:lang w:eastAsia="ru-RU"/>
        </w:rPr>
        <w:t>8</w:t>
      </w:r>
      <w:r w:rsidRPr="00316956">
        <w:rPr>
          <w:rFonts w:eastAsia="Times New Roman" w:cs="Times New Roman"/>
          <w:color w:val="000000"/>
          <w:szCs w:val="28"/>
          <w:lang w:eastAsia="ru-RU"/>
        </w:rPr>
        <w:t xml:space="preserve"> год по данным журнала </w:t>
      </w:r>
      <w:proofErr w:type="spellStart"/>
      <w:r w:rsidRPr="00316956">
        <w:rPr>
          <w:rFonts w:eastAsia="Times New Roman" w:cs="Times New Roman"/>
          <w:color w:val="000000"/>
          <w:szCs w:val="28"/>
          <w:lang w:eastAsia="ru-RU"/>
        </w:rPr>
        <w:t>Deskmag</w:t>
      </w:r>
      <w:proofErr w:type="spellEnd"/>
      <w:r w:rsidRPr="00316956">
        <w:rPr>
          <w:rFonts w:eastAsia="Times New Roman" w:cs="Times New Roman"/>
          <w:color w:val="000000"/>
          <w:szCs w:val="28"/>
          <w:lang w:eastAsia="ru-RU"/>
        </w:rPr>
        <w:t xml:space="preserve">, количество </w:t>
      </w:r>
      <w:proofErr w:type="spellStart"/>
      <w:r w:rsidRPr="00316956">
        <w:rPr>
          <w:rFonts w:eastAsia="Times New Roman" w:cs="Times New Roman"/>
          <w:color w:val="000000"/>
          <w:szCs w:val="28"/>
          <w:lang w:eastAsia="ru-RU"/>
        </w:rPr>
        <w:t>коворкингов</w:t>
      </w:r>
      <w:proofErr w:type="spellEnd"/>
      <w:r w:rsidRPr="00316956">
        <w:rPr>
          <w:rFonts w:eastAsia="Times New Roman" w:cs="Times New Roman"/>
          <w:color w:val="000000"/>
          <w:szCs w:val="28"/>
          <w:lang w:eastAsia="ru-RU"/>
        </w:rPr>
        <w:t xml:space="preserve"> во всем мире увеличивается на 25–30% в год и в 2017-м их работает чуть больше 13 тыс., занимающих более 6 млн кв. м в мире.</w:t>
      </w:r>
    </w:p>
    <w:p w14:paraId="45912A7F" w14:textId="029A8F96" w:rsidR="00832443" w:rsidRPr="00316956" w:rsidRDefault="00832443" w:rsidP="00832443">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3.</w:t>
      </w:r>
      <w:r w:rsidRPr="00832443">
        <w:rPr>
          <w:rFonts w:eastAsia="Times New Roman" w:cs="Times New Roman"/>
          <w:color w:val="000000"/>
          <w:szCs w:val="28"/>
          <w:lang w:eastAsia="ru-RU"/>
        </w:rPr>
        <w:t xml:space="preserve"> </w:t>
      </w:r>
      <w:r w:rsidRPr="00316956">
        <w:rPr>
          <w:rFonts w:eastAsia="Times New Roman" w:cs="Times New Roman"/>
          <w:color w:val="000000"/>
          <w:szCs w:val="28"/>
          <w:lang w:eastAsia="ru-RU"/>
        </w:rPr>
        <w:t xml:space="preserve">В настоящее время сегмент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-центров постепенно становится полноправным игроком рынка недвижимости. Если еще недавно о нем говорили, как о каком-то экзотическом, креативном, но несерьезном для крупного бизнеса формате, то уже сегодня такое отношение кажется неуместным. </w:t>
      </w:r>
      <w:proofErr w:type="spellStart"/>
      <w:r w:rsidRPr="00316956">
        <w:rPr>
          <w:rFonts w:eastAsia="Times New Roman" w:cs="Times New Roman"/>
          <w:color w:val="000000"/>
          <w:szCs w:val="28"/>
          <w:lang w:eastAsia="ru-RU"/>
        </w:rPr>
        <w:t>Коворкинги</w:t>
      </w:r>
      <w:proofErr w:type="spellEnd"/>
      <w:r w:rsidRPr="00316956">
        <w:rPr>
          <w:rFonts w:eastAsia="Times New Roman" w:cs="Times New Roman"/>
          <w:color w:val="000000"/>
          <w:szCs w:val="28"/>
          <w:lang w:eastAsia="ru-RU"/>
        </w:rPr>
        <w:t xml:space="preserve"> которые съедают часть прибыли у арендодателей офисов в классических бизнес–центрах, что связано, в первую очередь, с дороговизной последних.</w:t>
      </w:r>
    </w:p>
    <w:p w14:paraId="6D1836B5" w14:textId="77777777" w:rsidR="00832443" w:rsidRPr="00316956" w:rsidRDefault="00832443" w:rsidP="00832443">
      <w:pPr>
        <w:spacing w:line="240" w:lineRule="auto"/>
        <w:ind w:firstLine="709"/>
        <w:contextualSpacing w:val="0"/>
        <w:rPr>
          <w:rFonts w:eastAsia="Times New Roman" w:cs="Times New Roman"/>
          <w:color w:val="000000"/>
          <w:szCs w:val="28"/>
          <w:lang w:eastAsia="ru-RU"/>
        </w:rPr>
      </w:pP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 (от англ. «</w:t>
      </w:r>
      <w:proofErr w:type="spellStart"/>
      <w:r w:rsidRPr="00316956">
        <w:rPr>
          <w:rFonts w:eastAsia="Times New Roman" w:cs="Times New Roman"/>
          <w:color w:val="000000"/>
          <w:szCs w:val="28"/>
          <w:lang w:eastAsia="ru-RU"/>
        </w:rPr>
        <w:t>co-working</w:t>
      </w:r>
      <w:proofErr w:type="spellEnd"/>
      <w:r w:rsidRPr="00316956">
        <w:rPr>
          <w:rFonts w:eastAsia="Times New Roman" w:cs="Times New Roman"/>
          <w:color w:val="000000"/>
          <w:szCs w:val="28"/>
          <w:lang w:eastAsia="ru-RU"/>
        </w:rPr>
        <w:t xml:space="preserve">», «совместная работа») – это общее, оборудованное всем необходимым для работы пространство, которое сдается в аренду любому посетителю центра и предполагает работу людей на неконкурентной основе, при отсутствии бизнес- иерархии.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-центры, или </w:t>
      </w:r>
      <w:proofErr w:type="spellStart"/>
      <w:r w:rsidRPr="00316956">
        <w:rPr>
          <w:rFonts w:eastAsia="Times New Roman" w:cs="Times New Roman"/>
          <w:color w:val="000000"/>
          <w:szCs w:val="28"/>
          <w:lang w:eastAsia="ru-RU"/>
        </w:rPr>
        <w:t>коворкинг</w:t>
      </w:r>
      <w:proofErr w:type="spellEnd"/>
      <w:r w:rsidRPr="00316956">
        <w:rPr>
          <w:rFonts w:eastAsia="Times New Roman" w:cs="Times New Roman"/>
          <w:color w:val="000000"/>
          <w:szCs w:val="28"/>
          <w:lang w:eastAsia="ru-RU"/>
        </w:rPr>
        <w:t xml:space="preserve">-пространства, также называют </w:t>
      </w:r>
      <w:proofErr w:type="spellStart"/>
      <w:r w:rsidRPr="00316956">
        <w:rPr>
          <w:rFonts w:eastAsia="Times New Roman" w:cs="Times New Roman"/>
          <w:color w:val="000000"/>
          <w:szCs w:val="28"/>
          <w:lang w:eastAsia="ru-RU"/>
        </w:rPr>
        <w:t>антиофисами</w:t>
      </w:r>
      <w:proofErr w:type="spellEnd"/>
      <w:r w:rsidRPr="00316956">
        <w:rPr>
          <w:rFonts w:eastAsia="Times New Roman" w:cs="Times New Roman"/>
          <w:color w:val="000000"/>
          <w:szCs w:val="28"/>
          <w:lang w:eastAsia="ru-RU"/>
        </w:rPr>
        <w:t>.</w:t>
      </w:r>
    </w:p>
    <w:p w14:paraId="41D9E0FC" w14:textId="2E16957B" w:rsidR="007060DB" w:rsidRPr="0062459B" w:rsidRDefault="007060DB" w:rsidP="00832443">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В Санкт-Петербурге рекордный ввод новых </w:t>
      </w:r>
      <w:proofErr w:type="spellStart"/>
      <w:r w:rsidRPr="0062459B">
        <w:rPr>
          <w:rFonts w:eastAsia="Times New Roman" w:cs="Times New Roman"/>
          <w:color w:val="000000"/>
          <w:szCs w:val="28"/>
          <w:lang w:eastAsia="ru-RU"/>
        </w:rPr>
        <w:t>коворкинговых</w:t>
      </w:r>
      <w:proofErr w:type="spellEnd"/>
      <w:r w:rsidRPr="0062459B">
        <w:rPr>
          <w:rFonts w:eastAsia="Times New Roman" w:cs="Times New Roman"/>
          <w:color w:val="000000"/>
          <w:szCs w:val="28"/>
          <w:lang w:eastAsia="ru-RU"/>
        </w:rPr>
        <w:t xml:space="preserve"> проектов начался после 2016 года. В 2017 открылось 6 пространств, площадь каждого из которых превышала 1 тыс.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Ранее средняя площадь проектов находилась в диапазоне 100 – 150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По мере укрупнения проектов, их заполняемость увеличилась до 79%.</w:t>
      </w:r>
    </w:p>
    <w:p w14:paraId="5E98F97D" w14:textId="77777777" w:rsidR="007060DB" w:rsidRPr="0062459B" w:rsidRDefault="007060DB" w:rsidP="007060DB">
      <w:pPr>
        <w:spacing w:line="240" w:lineRule="auto"/>
        <w:ind w:firstLine="709"/>
        <w:contextualSpacing w:val="0"/>
        <w:rPr>
          <w:rFonts w:eastAsia="Times New Roman" w:cs="Times New Roman"/>
          <w:color w:val="000000"/>
          <w:szCs w:val="28"/>
          <w:lang w:eastAsia="ru-RU"/>
        </w:rPr>
      </w:pPr>
      <w:r w:rsidRPr="0062459B">
        <w:rPr>
          <w:rFonts w:eastAsia="Times New Roman" w:cs="Times New Roman"/>
          <w:color w:val="000000"/>
          <w:szCs w:val="28"/>
          <w:lang w:eastAsia="ru-RU"/>
        </w:rPr>
        <w:t xml:space="preserve">В 2019 году на рынок вышло 14 проектов общей площадью порядка 6 000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Таких образом, на начало 2020 года объем сегмента гибких рабочих пространств Санкт-Петербурга насчитывает 32 600 </w:t>
      </w:r>
      <w:proofErr w:type="spellStart"/>
      <w:r w:rsidRPr="0062459B">
        <w:rPr>
          <w:rFonts w:eastAsia="Times New Roman" w:cs="Times New Roman"/>
          <w:color w:val="000000"/>
          <w:szCs w:val="28"/>
          <w:lang w:eastAsia="ru-RU"/>
        </w:rPr>
        <w:t>кв.м</w:t>
      </w:r>
      <w:proofErr w:type="spellEnd"/>
      <w:r w:rsidRPr="0062459B">
        <w:rPr>
          <w:rFonts w:eastAsia="Times New Roman" w:cs="Times New Roman"/>
          <w:color w:val="000000"/>
          <w:szCs w:val="28"/>
          <w:lang w:eastAsia="ru-RU"/>
        </w:rPr>
        <w:t xml:space="preserve"> площадей.</w:t>
      </w:r>
    </w:p>
    <w:p w14:paraId="708F5C0D" w14:textId="77777777" w:rsidR="00832443" w:rsidRPr="00F77D19" w:rsidRDefault="00832443" w:rsidP="00832443">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Около 50-70% специализированных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располагают зоной отдыха, небольшой библиотекой    со    специальной     литературой, а    также    </w:t>
      </w:r>
      <w:proofErr w:type="gramStart"/>
      <w:r w:rsidRPr="00F77D19">
        <w:rPr>
          <w:rFonts w:eastAsia="Times New Roman" w:cs="Times New Roman"/>
          <w:color w:val="000000"/>
          <w:szCs w:val="28"/>
          <w:lang w:eastAsia="ru-RU"/>
        </w:rPr>
        <w:t xml:space="preserve">лекторием,   </w:t>
      </w:r>
      <w:proofErr w:type="gramEnd"/>
      <w:r w:rsidRPr="00F77D19">
        <w:rPr>
          <w:rFonts w:eastAsia="Times New Roman" w:cs="Times New Roman"/>
          <w:color w:val="000000"/>
          <w:szCs w:val="28"/>
          <w:lang w:eastAsia="ru-RU"/>
        </w:rPr>
        <w:t>оборудованы  кухней с напитками / снеками.</w:t>
      </w:r>
    </w:p>
    <w:p w14:paraId="46CB62F9" w14:textId="77777777" w:rsidR="00832443" w:rsidRPr="00F77D19" w:rsidRDefault="00832443" w:rsidP="00832443">
      <w:pPr>
        <w:spacing w:line="240" w:lineRule="auto"/>
        <w:ind w:firstLine="709"/>
        <w:contextualSpacing w:val="0"/>
        <w:rPr>
          <w:rFonts w:eastAsia="Times New Roman" w:cs="Times New Roman"/>
          <w:color w:val="000000"/>
          <w:szCs w:val="28"/>
          <w:lang w:eastAsia="ru-RU"/>
        </w:rPr>
      </w:pPr>
      <w:r w:rsidRPr="00F77D19">
        <w:rPr>
          <w:rFonts w:eastAsia="Times New Roman" w:cs="Times New Roman"/>
          <w:color w:val="000000"/>
          <w:szCs w:val="28"/>
          <w:lang w:eastAsia="ru-RU"/>
        </w:rPr>
        <w:t xml:space="preserve">Более 50% классических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занимают площадь свыше 300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При этом площадь от 1000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занимают почти 25% классических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Около 90% специализированных </w:t>
      </w:r>
      <w:proofErr w:type="spellStart"/>
      <w:r w:rsidRPr="00F77D19">
        <w:rPr>
          <w:rFonts w:eastAsia="Times New Roman" w:cs="Times New Roman"/>
          <w:color w:val="000000"/>
          <w:szCs w:val="28"/>
          <w:lang w:eastAsia="ru-RU"/>
        </w:rPr>
        <w:t>коворкингов</w:t>
      </w:r>
      <w:proofErr w:type="spellEnd"/>
      <w:r w:rsidRPr="00F77D19">
        <w:rPr>
          <w:rFonts w:eastAsia="Times New Roman" w:cs="Times New Roman"/>
          <w:color w:val="000000"/>
          <w:szCs w:val="28"/>
          <w:lang w:eastAsia="ru-RU"/>
        </w:rPr>
        <w:t xml:space="preserve"> расположены на </w:t>
      </w:r>
      <w:r w:rsidRPr="00F77D19">
        <w:rPr>
          <w:rFonts w:eastAsia="Times New Roman" w:cs="Times New Roman"/>
          <w:color w:val="000000"/>
          <w:szCs w:val="28"/>
          <w:lang w:eastAsia="ru-RU"/>
        </w:rPr>
        <w:lastRenderedPageBreak/>
        <w:t xml:space="preserve">площади до 300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xml:space="preserve">., при этом более 50% занимают площадь до 100 </w:t>
      </w:r>
      <w:proofErr w:type="spellStart"/>
      <w:r w:rsidRPr="00F77D19">
        <w:rPr>
          <w:rFonts w:eastAsia="Times New Roman" w:cs="Times New Roman"/>
          <w:color w:val="000000"/>
          <w:szCs w:val="28"/>
          <w:lang w:eastAsia="ru-RU"/>
        </w:rPr>
        <w:t>кв.м</w:t>
      </w:r>
      <w:proofErr w:type="spellEnd"/>
      <w:r w:rsidRPr="00F77D19">
        <w:rPr>
          <w:rFonts w:eastAsia="Times New Roman" w:cs="Times New Roman"/>
          <w:color w:val="000000"/>
          <w:szCs w:val="28"/>
          <w:lang w:eastAsia="ru-RU"/>
        </w:rPr>
        <w:t>. включительно.</w:t>
      </w:r>
    </w:p>
    <w:p w14:paraId="0DF6204A" w14:textId="77777777" w:rsidR="00832443" w:rsidRDefault="00832443" w:rsidP="00832443">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 xml:space="preserve">По итогам 2019 года рынок </w:t>
      </w:r>
      <w:proofErr w:type="spellStart"/>
      <w:r w:rsidRPr="00AA4737">
        <w:rPr>
          <w:rFonts w:eastAsia="Times New Roman" w:cs="Times New Roman"/>
          <w:color w:val="000000"/>
          <w:szCs w:val="28"/>
          <w:lang w:eastAsia="ru-RU"/>
        </w:rPr>
        <w:t>коворкингов</w:t>
      </w:r>
      <w:proofErr w:type="spellEnd"/>
      <w:r w:rsidRPr="00AA4737">
        <w:rPr>
          <w:rFonts w:eastAsia="Times New Roman" w:cs="Times New Roman"/>
          <w:color w:val="000000"/>
          <w:szCs w:val="28"/>
          <w:lang w:eastAsia="ru-RU"/>
        </w:rPr>
        <w:t xml:space="preserve"> Петербурга продемонстрировал положительную динамику по объему предложения, тарифам (от +2,5% до 8,5%) и заполняемости (до 79%). Тем не менее петербургский рынок существенно уступает московскому по динамике развития.</w:t>
      </w:r>
      <w:r>
        <w:rPr>
          <w:rFonts w:eastAsia="Times New Roman" w:cs="Times New Roman"/>
          <w:color w:val="000000"/>
          <w:szCs w:val="28"/>
          <w:lang w:eastAsia="ru-RU"/>
        </w:rPr>
        <w:t xml:space="preserve"> Имея такие данные можно сделать вывод, что количество </w:t>
      </w:r>
      <w:proofErr w:type="spellStart"/>
      <w:r>
        <w:rPr>
          <w:rFonts w:eastAsia="Times New Roman" w:cs="Times New Roman"/>
          <w:color w:val="000000"/>
          <w:szCs w:val="28"/>
          <w:lang w:eastAsia="ru-RU"/>
        </w:rPr>
        <w:t>коворикингов</w:t>
      </w:r>
      <w:proofErr w:type="spellEnd"/>
      <w:r>
        <w:rPr>
          <w:rFonts w:eastAsia="Times New Roman" w:cs="Times New Roman"/>
          <w:color w:val="000000"/>
          <w:szCs w:val="28"/>
          <w:lang w:eastAsia="ru-RU"/>
        </w:rPr>
        <w:t xml:space="preserve"> также будет увеличиваться и увеличивать географию в другие районы города. </w:t>
      </w:r>
    </w:p>
    <w:p w14:paraId="3641742D" w14:textId="54E338EB" w:rsidR="00832443" w:rsidRDefault="00832443" w:rsidP="00832443">
      <w:pPr>
        <w:spacing w:line="240" w:lineRule="auto"/>
        <w:ind w:firstLine="709"/>
        <w:contextualSpacing w:val="0"/>
        <w:rPr>
          <w:rFonts w:eastAsia="Times New Roman" w:cs="Times New Roman"/>
          <w:color w:val="000000"/>
          <w:szCs w:val="28"/>
          <w:lang w:eastAsia="ru-RU"/>
        </w:rPr>
      </w:pPr>
      <w:r w:rsidRPr="00AA4737">
        <w:rPr>
          <w:rFonts w:eastAsia="Times New Roman" w:cs="Times New Roman"/>
          <w:color w:val="000000"/>
          <w:szCs w:val="28"/>
          <w:lang w:eastAsia="ru-RU"/>
        </w:rPr>
        <w:t>Рост рынка в целом за 2019 год по площади составил 13%. Все открытые в 2019 году гибкие пространства относятся к классическому типу. Доля специализированных объектов за год сократилась с 12,1% до 9,1%.</w:t>
      </w:r>
      <w:r>
        <w:rPr>
          <w:rFonts w:eastAsia="Times New Roman" w:cs="Times New Roman"/>
          <w:color w:val="000000"/>
          <w:szCs w:val="28"/>
          <w:lang w:eastAsia="ru-RU"/>
        </w:rPr>
        <w:t xml:space="preserve"> Что говорит, о благоприятном прогнозе увеличения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в городе и сохранению спроса на них. </w:t>
      </w:r>
    </w:p>
    <w:p w14:paraId="2C0B7F77" w14:textId="799286D6" w:rsidR="00832443" w:rsidRPr="00AA4737" w:rsidRDefault="00832443" w:rsidP="00832443">
      <w:pPr>
        <w:spacing w:line="240" w:lineRule="auto"/>
        <w:ind w:firstLine="709"/>
        <w:contextualSpacing w:val="0"/>
        <w:rPr>
          <w:rFonts w:eastAsia="Times New Roman" w:cs="Times New Roman"/>
          <w:color w:val="000000"/>
          <w:szCs w:val="28"/>
          <w:lang w:eastAsia="ru-RU"/>
        </w:rPr>
      </w:pPr>
      <w:r>
        <w:rPr>
          <w:rFonts w:eastAsia="Times New Roman" w:cs="Times New Roman"/>
          <w:color w:val="000000"/>
          <w:szCs w:val="28"/>
          <w:lang w:eastAsia="ru-RU"/>
        </w:rPr>
        <w:t xml:space="preserve">Основной перспективой развития для рынка </w:t>
      </w:r>
      <w:proofErr w:type="spellStart"/>
      <w:r>
        <w:rPr>
          <w:rFonts w:eastAsia="Times New Roman" w:cs="Times New Roman"/>
          <w:color w:val="000000"/>
          <w:szCs w:val="28"/>
          <w:lang w:eastAsia="ru-RU"/>
        </w:rPr>
        <w:t>коворкингов</w:t>
      </w:r>
      <w:proofErr w:type="spellEnd"/>
      <w:r>
        <w:rPr>
          <w:rFonts w:eastAsia="Times New Roman" w:cs="Times New Roman"/>
          <w:color w:val="000000"/>
          <w:szCs w:val="28"/>
          <w:lang w:eastAsia="ru-RU"/>
        </w:rPr>
        <w:t xml:space="preserve"> является освоение новых территорий в городе, где существует деловая застройка, так как спрос на такой вид аренды имеется не только в центральных районах. А также разработка системы гибких цен и сотрудничество с крупными компаниями. Так как в данный период наблюдается тренд на переход в гибкий график работы и желание работать удаленно в неформальной обстановке. </w:t>
      </w:r>
    </w:p>
    <w:p w14:paraId="63615878" w14:textId="16F47BCF" w:rsidR="00EA064F" w:rsidRPr="007060DB" w:rsidRDefault="00EA064F" w:rsidP="007060DB">
      <w:pPr>
        <w:spacing w:line="240" w:lineRule="auto"/>
        <w:ind w:firstLine="709"/>
        <w:contextualSpacing w:val="0"/>
        <w:rPr>
          <w:rFonts w:eastAsia="Times New Roman" w:cs="Times New Roman"/>
          <w:color w:val="000000"/>
          <w:szCs w:val="28"/>
          <w:lang w:eastAsia="ru-RU"/>
        </w:rPr>
      </w:pP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r w:rsidRPr="00EA064F">
        <w:rPr>
          <w:rFonts w:eastAsia="Times New Roman" w:cs="Times New Roman"/>
          <w:color w:val="000000"/>
          <w:sz w:val="24"/>
          <w:szCs w:val="24"/>
          <w:lang w:eastAsia="ru-RU"/>
        </w:rPr>
        <w:br/>
      </w:r>
    </w:p>
    <w:p w14:paraId="288BF05A" w14:textId="77777777" w:rsidR="00EA064F" w:rsidRPr="00EA064F" w:rsidRDefault="00EA064F" w:rsidP="00EA064F">
      <w:pPr>
        <w:spacing w:line="240" w:lineRule="auto"/>
        <w:ind w:firstLine="709"/>
        <w:contextualSpacing w:val="0"/>
        <w:rPr>
          <w:rFonts w:eastAsia="Times New Roman" w:cs="Times New Roman"/>
          <w:color w:val="000000"/>
          <w:sz w:val="24"/>
          <w:szCs w:val="24"/>
          <w:lang w:eastAsia="ru-RU"/>
        </w:rPr>
      </w:pPr>
      <w:r w:rsidRPr="00EA064F">
        <w:rPr>
          <w:rFonts w:eastAsia="Times New Roman" w:cs="Times New Roman"/>
          <w:color w:val="000000"/>
          <w:szCs w:val="28"/>
          <w:lang w:eastAsia="ru-RU"/>
        </w:rPr>
        <w:t> </w:t>
      </w:r>
    </w:p>
    <w:p w14:paraId="28ED1FD5" w14:textId="77777777" w:rsidR="00F51126" w:rsidRDefault="00F51126" w:rsidP="002377D8">
      <w:pPr>
        <w:spacing w:before="240" w:line="240" w:lineRule="auto"/>
        <w:ind w:firstLine="0"/>
        <w:contextualSpacing w:val="0"/>
        <w:jc w:val="center"/>
        <w:outlineLvl w:val="0"/>
        <w:rPr>
          <w:rFonts w:eastAsia="Times New Roman" w:cs="Times New Roman"/>
          <w:b/>
          <w:bCs/>
          <w:color w:val="000000"/>
          <w:kern w:val="36"/>
          <w:szCs w:val="28"/>
          <w:lang w:eastAsia="ru-RU"/>
        </w:rPr>
      </w:pPr>
    </w:p>
    <w:p w14:paraId="70B8B442" w14:textId="77777777" w:rsidR="00F51126" w:rsidRDefault="00F51126" w:rsidP="002377D8">
      <w:pPr>
        <w:spacing w:before="240" w:line="240" w:lineRule="auto"/>
        <w:ind w:firstLine="0"/>
        <w:contextualSpacing w:val="0"/>
        <w:jc w:val="center"/>
        <w:outlineLvl w:val="0"/>
        <w:rPr>
          <w:rFonts w:eastAsia="Times New Roman" w:cs="Times New Roman"/>
          <w:b/>
          <w:bCs/>
          <w:color w:val="000000"/>
          <w:kern w:val="36"/>
          <w:szCs w:val="28"/>
          <w:lang w:eastAsia="ru-RU"/>
        </w:rPr>
      </w:pPr>
    </w:p>
    <w:p w14:paraId="7185E759" w14:textId="054BB8AE" w:rsidR="0067466D" w:rsidRDefault="0067466D" w:rsidP="002377D8">
      <w:pPr>
        <w:spacing w:before="240" w:line="240" w:lineRule="auto"/>
        <w:ind w:firstLine="0"/>
        <w:contextualSpacing w:val="0"/>
        <w:jc w:val="center"/>
        <w:outlineLvl w:val="0"/>
        <w:rPr>
          <w:rFonts w:eastAsia="Times New Roman" w:cs="Times New Roman"/>
          <w:b/>
          <w:bCs/>
          <w:color w:val="000000"/>
          <w:kern w:val="36"/>
          <w:szCs w:val="28"/>
          <w:lang w:eastAsia="ru-RU"/>
        </w:rPr>
      </w:pPr>
      <w:bookmarkStart w:id="8" w:name="_Toc52383630"/>
    </w:p>
    <w:p w14:paraId="44F8A548" w14:textId="11E98C3B" w:rsidR="00832443" w:rsidRDefault="00832443" w:rsidP="002377D8">
      <w:pPr>
        <w:spacing w:before="240" w:line="240" w:lineRule="auto"/>
        <w:ind w:firstLine="0"/>
        <w:contextualSpacing w:val="0"/>
        <w:jc w:val="center"/>
        <w:outlineLvl w:val="0"/>
        <w:rPr>
          <w:rFonts w:eastAsia="Times New Roman" w:cs="Times New Roman"/>
          <w:b/>
          <w:bCs/>
          <w:color w:val="000000"/>
          <w:kern w:val="36"/>
          <w:szCs w:val="28"/>
          <w:lang w:eastAsia="ru-RU"/>
        </w:rPr>
      </w:pPr>
    </w:p>
    <w:p w14:paraId="47B57B71" w14:textId="10B6B2D2" w:rsidR="00832443" w:rsidRDefault="00832443" w:rsidP="002377D8">
      <w:pPr>
        <w:spacing w:before="240" w:line="240" w:lineRule="auto"/>
        <w:ind w:firstLine="0"/>
        <w:contextualSpacing w:val="0"/>
        <w:jc w:val="center"/>
        <w:outlineLvl w:val="0"/>
        <w:rPr>
          <w:rFonts w:eastAsia="Times New Roman" w:cs="Times New Roman"/>
          <w:b/>
          <w:bCs/>
          <w:color w:val="000000"/>
          <w:kern w:val="36"/>
          <w:szCs w:val="28"/>
          <w:lang w:eastAsia="ru-RU"/>
        </w:rPr>
      </w:pPr>
    </w:p>
    <w:p w14:paraId="4BF6E31A" w14:textId="77777777" w:rsidR="00832443" w:rsidRDefault="00832443" w:rsidP="002377D8">
      <w:pPr>
        <w:spacing w:before="240" w:line="240" w:lineRule="auto"/>
        <w:ind w:firstLine="0"/>
        <w:contextualSpacing w:val="0"/>
        <w:jc w:val="center"/>
        <w:outlineLvl w:val="0"/>
        <w:rPr>
          <w:rFonts w:eastAsia="Times New Roman" w:cs="Times New Roman"/>
          <w:b/>
          <w:bCs/>
          <w:color w:val="000000"/>
          <w:kern w:val="36"/>
          <w:szCs w:val="28"/>
          <w:lang w:eastAsia="ru-RU"/>
        </w:rPr>
      </w:pPr>
    </w:p>
    <w:p w14:paraId="1B9070BC" w14:textId="7E2F2406" w:rsidR="00EA064F" w:rsidRPr="00EA064F" w:rsidRDefault="00EA064F" w:rsidP="002377D8">
      <w:pPr>
        <w:spacing w:before="240" w:line="240" w:lineRule="auto"/>
        <w:ind w:firstLine="0"/>
        <w:contextualSpacing w:val="0"/>
        <w:jc w:val="center"/>
        <w:outlineLvl w:val="0"/>
        <w:rPr>
          <w:rFonts w:eastAsia="Times New Roman" w:cs="Times New Roman"/>
          <w:b/>
          <w:bCs/>
          <w:color w:val="000000"/>
          <w:kern w:val="36"/>
          <w:szCs w:val="28"/>
          <w:lang w:eastAsia="ru-RU"/>
        </w:rPr>
      </w:pPr>
      <w:r w:rsidRPr="00EA064F">
        <w:rPr>
          <w:rFonts w:eastAsia="Times New Roman" w:cs="Times New Roman"/>
          <w:b/>
          <w:bCs/>
          <w:color w:val="000000"/>
          <w:kern w:val="36"/>
          <w:szCs w:val="28"/>
          <w:lang w:eastAsia="ru-RU"/>
        </w:rPr>
        <w:lastRenderedPageBreak/>
        <w:t>СПИСОК ИСПОЛЬЗУЕМОЙ ЛИТЕРАТУРЫ</w:t>
      </w:r>
      <w:bookmarkEnd w:id="8"/>
    </w:p>
    <w:p w14:paraId="0F418D14" w14:textId="77777777" w:rsidR="00EA064F" w:rsidRPr="00EA064F" w:rsidRDefault="00EA064F" w:rsidP="00EA064F">
      <w:pPr>
        <w:spacing w:line="240" w:lineRule="auto"/>
        <w:ind w:firstLine="0"/>
        <w:contextualSpacing w:val="0"/>
        <w:jc w:val="left"/>
        <w:rPr>
          <w:rFonts w:eastAsia="Times New Roman" w:cs="Times New Roman"/>
          <w:color w:val="000000"/>
          <w:sz w:val="24"/>
          <w:szCs w:val="24"/>
          <w:lang w:eastAsia="ru-RU"/>
        </w:rPr>
      </w:pPr>
    </w:p>
    <w:p w14:paraId="79987D2B" w14:textId="77777777" w:rsidR="007060DB" w:rsidRPr="00041249"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041249">
        <w:rPr>
          <w:rFonts w:ascii="Times New Roman" w:hAnsi="Times New Roman" w:cs="Times New Roman"/>
          <w:sz w:val="28"/>
          <w:szCs w:val="28"/>
        </w:rPr>
        <w:t xml:space="preserve">Басаев З.В. </w:t>
      </w:r>
      <w:proofErr w:type="spellStart"/>
      <w:r w:rsidRPr="00041249">
        <w:rPr>
          <w:rFonts w:ascii="Times New Roman" w:hAnsi="Times New Roman" w:cs="Times New Roman"/>
          <w:sz w:val="28"/>
          <w:szCs w:val="28"/>
        </w:rPr>
        <w:t>Цифровизация</w:t>
      </w:r>
      <w:proofErr w:type="spellEnd"/>
      <w:r w:rsidRPr="00041249">
        <w:rPr>
          <w:rFonts w:ascii="Times New Roman" w:hAnsi="Times New Roman" w:cs="Times New Roman"/>
          <w:sz w:val="28"/>
          <w:szCs w:val="28"/>
        </w:rPr>
        <w:t xml:space="preserve"> экономики: Россия в контексте глобальной трансформации. 2018. №4.</w:t>
      </w:r>
    </w:p>
    <w:p w14:paraId="6A06E370" w14:textId="77777777" w:rsidR="007060DB" w:rsidRPr="00D74A15" w:rsidRDefault="007060DB" w:rsidP="007060DB">
      <w:pPr>
        <w:pStyle w:val="ac"/>
        <w:numPr>
          <w:ilvl w:val="0"/>
          <w:numId w:val="4"/>
        </w:numPr>
        <w:ind w:left="0" w:firstLine="0"/>
        <w:rPr>
          <w:rFonts w:ascii="Times New Roman" w:hAnsi="Times New Roman" w:cs="Times New Roman"/>
          <w:sz w:val="28"/>
          <w:szCs w:val="28"/>
        </w:rPr>
      </w:pPr>
      <w:proofErr w:type="spellStart"/>
      <w:r w:rsidRPr="00041249">
        <w:rPr>
          <w:rFonts w:ascii="Times New Roman" w:hAnsi="Times New Roman" w:cs="Times New Roman"/>
          <w:sz w:val="28"/>
          <w:szCs w:val="28"/>
        </w:rPr>
        <w:t>Подгайская</w:t>
      </w:r>
      <w:proofErr w:type="spellEnd"/>
      <w:r w:rsidRPr="00041249">
        <w:rPr>
          <w:rFonts w:ascii="Times New Roman" w:hAnsi="Times New Roman" w:cs="Times New Roman"/>
          <w:sz w:val="28"/>
          <w:szCs w:val="28"/>
        </w:rPr>
        <w:t xml:space="preserve"> А.Э. Влияние сервиса </w:t>
      </w:r>
      <w:proofErr w:type="spellStart"/>
      <w:r w:rsidRPr="00041249">
        <w:rPr>
          <w:rFonts w:ascii="Times New Roman" w:hAnsi="Times New Roman" w:cs="Times New Roman"/>
          <w:sz w:val="28"/>
          <w:szCs w:val="28"/>
        </w:rPr>
        <w:t>Airbnb</w:t>
      </w:r>
      <w:proofErr w:type="spellEnd"/>
      <w:r w:rsidRPr="00041249">
        <w:rPr>
          <w:rFonts w:ascii="Times New Roman" w:hAnsi="Times New Roman" w:cs="Times New Roman"/>
          <w:sz w:val="28"/>
          <w:szCs w:val="28"/>
        </w:rPr>
        <w:t xml:space="preserve"> на гостиничный сектор в Санкт-</w:t>
      </w:r>
      <w:proofErr w:type="spellStart"/>
      <w:r w:rsidRPr="00D74A15">
        <w:rPr>
          <w:rFonts w:ascii="Times New Roman" w:hAnsi="Times New Roman" w:cs="Times New Roman"/>
          <w:sz w:val="28"/>
          <w:szCs w:val="28"/>
        </w:rPr>
        <w:t>Петербурге.Вестник</w:t>
      </w:r>
      <w:proofErr w:type="spellEnd"/>
      <w:r w:rsidRPr="00D74A15">
        <w:rPr>
          <w:rFonts w:ascii="Times New Roman" w:hAnsi="Times New Roman" w:cs="Times New Roman"/>
          <w:sz w:val="28"/>
          <w:szCs w:val="28"/>
        </w:rPr>
        <w:t xml:space="preserve"> НГУЭУ.2017. №3</w:t>
      </w:r>
    </w:p>
    <w:p w14:paraId="2550339B" w14:textId="77777777" w:rsidR="007060DB" w:rsidRPr="00947087"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286BA0">
        <w:rPr>
          <w:rFonts w:ascii="Times New Roman" w:hAnsi="Times New Roman" w:cs="Times New Roman"/>
          <w:sz w:val="28"/>
          <w:szCs w:val="28"/>
        </w:rPr>
        <w:t xml:space="preserve">Рынок </w:t>
      </w:r>
      <w:r>
        <w:rPr>
          <w:rFonts w:ascii="Times New Roman" w:hAnsi="Times New Roman" w:cs="Times New Roman"/>
          <w:sz w:val="28"/>
          <w:szCs w:val="28"/>
        </w:rPr>
        <w:t xml:space="preserve">аренды недвижимости в Москве в настоящее </w:t>
      </w:r>
      <w:proofErr w:type="gramStart"/>
      <w:r>
        <w:rPr>
          <w:rFonts w:ascii="Times New Roman" w:hAnsi="Times New Roman" w:cs="Times New Roman"/>
          <w:sz w:val="28"/>
          <w:szCs w:val="28"/>
        </w:rPr>
        <w:t>время</w:t>
      </w:r>
      <w:r w:rsidRPr="00286BA0">
        <w:rPr>
          <w:rFonts w:ascii="Times New Roman" w:hAnsi="Times New Roman" w:cs="Times New Roman"/>
          <w:sz w:val="28"/>
          <w:szCs w:val="28"/>
        </w:rPr>
        <w:t>[</w:t>
      </w:r>
      <w:proofErr w:type="gramEnd"/>
      <w:r w:rsidRPr="00286BA0">
        <w:rPr>
          <w:rFonts w:ascii="Times New Roman" w:hAnsi="Times New Roman" w:cs="Times New Roman"/>
          <w:sz w:val="28"/>
          <w:szCs w:val="28"/>
        </w:rPr>
        <w:t xml:space="preserve">Электронный ресурс]. </w:t>
      </w:r>
      <w:r w:rsidRPr="00F80343">
        <w:rPr>
          <w:rFonts w:ascii="Times New Roman" w:hAnsi="Times New Roman" w:cs="Times New Roman"/>
          <w:sz w:val="28"/>
          <w:szCs w:val="28"/>
        </w:rPr>
        <w:t xml:space="preserve">- </w:t>
      </w:r>
      <w:r w:rsidRPr="00F80343">
        <w:rPr>
          <w:rFonts w:ascii="Times New Roman" w:hAnsi="Times New Roman" w:cs="Times New Roman"/>
          <w:sz w:val="28"/>
          <w:szCs w:val="28"/>
          <w:lang w:val="en-US"/>
        </w:rPr>
        <w:t>URL</w:t>
      </w:r>
      <w:r w:rsidRPr="00F80343">
        <w:rPr>
          <w:rFonts w:ascii="Times New Roman" w:hAnsi="Times New Roman" w:cs="Times New Roman"/>
          <w:sz w:val="28"/>
          <w:szCs w:val="28"/>
        </w:rPr>
        <w:t xml:space="preserve">: </w:t>
      </w:r>
      <w:r w:rsidRPr="00D74A15">
        <w:rPr>
          <w:rFonts w:ascii="Times New Roman" w:hAnsi="Times New Roman" w:cs="Times New Roman"/>
          <w:sz w:val="28"/>
          <w:szCs w:val="28"/>
        </w:rPr>
        <w:t xml:space="preserve">https://realty.yandex.ru/spravochnik/kak-izmenilis-tseny-na-arendu-kvartir-v-moskve-za-posledniy-god </w:t>
      </w:r>
      <w:r w:rsidRPr="00F80343">
        <w:rPr>
          <w:rFonts w:ascii="Times New Roman" w:hAnsi="Times New Roman" w:cs="Times New Roman"/>
          <w:sz w:val="28"/>
          <w:szCs w:val="28"/>
        </w:rPr>
        <w:t xml:space="preserve">(дата обращения: </w:t>
      </w:r>
      <w:r>
        <w:rPr>
          <w:rFonts w:ascii="Times New Roman" w:hAnsi="Times New Roman" w:cs="Times New Roman"/>
          <w:sz w:val="28"/>
          <w:szCs w:val="28"/>
        </w:rPr>
        <w:t>20</w:t>
      </w:r>
      <w:r w:rsidRPr="00F80343">
        <w:rPr>
          <w:rFonts w:ascii="Times New Roman" w:hAnsi="Times New Roman" w:cs="Times New Roman"/>
          <w:sz w:val="28"/>
          <w:szCs w:val="28"/>
        </w:rPr>
        <w:t>.</w:t>
      </w:r>
      <w:r>
        <w:rPr>
          <w:rFonts w:ascii="Times New Roman" w:hAnsi="Times New Roman" w:cs="Times New Roman"/>
          <w:sz w:val="28"/>
          <w:szCs w:val="28"/>
        </w:rPr>
        <w:t>02</w:t>
      </w:r>
      <w:r w:rsidRPr="00F80343">
        <w:rPr>
          <w:rFonts w:ascii="Times New Roman" w:hAnsi="Times New Roman" w:cs="Times New Roman"/>
          <w:sz w:val="28"/>
          <w:szCs w:val="28"/>
        </w:rPr>
        <w:t>.20</w:t>
      </w:r>
      <w:r>
        <w:rPr>
          <w:rFonts w:ascii="Times New Roman" w:hAnsi="Times New Roman" w:cs="Times New Roman"/>
          <w:sz w:val="28"/>
          <w:szCs w:val="28"/>
        </w:rPr>
        <w:t>20</w:t>
      </w:r>
      <w:r w:rsidRPr="00F80343">
        <w:rPr>
          <w:rFonts w:ascii="Times New Roman" w:hAnsi="Times New Roman" w:cs="Times New Roman"/>
          <w:sz w:val="28"/>
          <w:szCs w:val="28"/>
        </w:rPr>
        <w:t>)</w:t>
      </w:r>
    </w:p>
    <w:p w14:paraId="10D874B6" w14:textId="77777777" w:rsid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Статистика платформы </w:t>
      </w:r>
      <w:r>
        <w:rPr>
          <w:rFonts w:ascii="Times New Roman" w:hAnsi="Times New Roman" w:cs="Times New Roman"/>
          <w:sz w:val="28"/>
          <w:szCs w:val="28"/>
          <w:lang w:val="en-US"/>
        </w:rPr>
        <w:t>Airbnb</w:t>
      </w:r>
      <w:r>
        <w:rPr>
          <w:rFonts w:ascii="Times New Roman" w:hAnsi="Times New Roman" w:cs="Times New Roman"/>
          <w:sz w:val="28"/>
          <w:szCs w:val="28"/>
        </w:rPr>
        <w:t xml:space="preserve"> </w:t>
      </w:r>
      <w:r w:rsidRPr="00F80343">
        <w:rPr>
          <w:rFonts w:ascii="Times New Roman" w:hAnsi="Times New Roman" w:cs="Times New Roman"/>
          <w:sz w:val="28"/>
          <w:szCs w:val="28"/>
        </w:rPr>
        <w:t xml:space="preserve">[Электронный ресурс]. - </w:t>
      </w:r>
      <w:r w:rsidRPr="00F80343">
        <w:rPr>
          <w:rFonts w:ascii="Times New Roman" w:hAnsi="Times New Roman" w:cs="Times New Roman"/>
          <w:sz w:val="28"/>
          <w:szCs w:val="28"/>
          <w:lang w:val="en-US"/>
        </w:rPr>
        <w:t>URL</w:t>
      </w:r>
      <w:r w:rsidRPr="00F80343">
        <w:rPr>
          <w:rFonts w:ascii="Times New Roman" w:hAnsi="Times New Roman" w:cs="Times New Roman"/>
          <w:sz w:val="28"/>
          <w:szCs w:val="28"/>
        </w:rPr>
        <w:t xml:space="preserve">: </w:t>
      </w:r>
      <w:r w:rsidRPr="00D74A15">
        <w:rPr>
          <w:rFonts w:ascii="Times New Roman" w:hAnsi="Times New Roman" w:cs="Times New Roman"/>
          <w:sz w:val="28"/>
          <w:szCs w:val="28"/>
        </w:rPr>
        <w:t>https://www.airdna.co</w:t>
      </w:r>
      <w:r w:rsidRPr="001046FF">
        <w:rPr>
          <w:rFonts w:ascii="Times New Roman" w:hAnsi="Times New Roman" w:cs="Times New Roman"/>
          <w:sz w:val="28"/>
          <w:szCs w:val="28"/>
        </w:rPr>
        <w:t>/</w:t>
      </w:r>
      <w:r>
        <w:rPr>
          <w:rFonts w:ascii="Times New Roman" w:hAnsi="Times New Roman" w:cs="Times New Roman"/>
          <w:sz w:val="28"/>
          <w:szCs w:val="28"/>
        </w:rPr>
        <w:t xml:space="preserve"> </w:t>
      </w:r>
      <w:r w:rsidRPr="00F80343">
        <w:rPr>
          <w:rFonts w:ascii="Times New Roman" w:hAnsi="Times New Roman" w:cs="Times New Roman"/>
          <w:sz w:val="28"/>
          <w:szCs w:val="28"/>
        </w:rPr>
        <w:t xml:space="preserve">(дата обращения: </w:t>
      </w:r>
      <w:r w:rsidRPr="00D74A15">
        <w:rPr>
          <w:rFonts w:ascii="Times New Roman" w:hAnsi="Times New Roman" w:cs="Times New Roman"/>
          <w:sz w:val="28"/>
          <w:szCs w:val="28"/>
        </w:rPr>
        <w:t>22</w:t>
      </w:r>
      <w:r w:rsidRPr="00F80343">
        <w:rPr>
          <w:rFonts w:ascii="Times New Roman" w:hAnsi="Times New Roman" w:cs="Times New Roman"/>
          <w:sz w:val="28"/>
          <w:szCs w:val="28"/>
        </w:rPr>
        <w:t>.</w:t>
      </w:r>
      <w:r>
        <w:rPr>
          <w:rFonts w:ascii="Times New Roman" w:hAnsi="Times New Roman" w:cs="Times New Roman"/>
          <w:sz w:val="28"/>
          <w:szCs w:val="28"/>
        </w:rPr>
        <w:t>0</w:t>
      </w:r>
      <w:r w:rsidRPr="00D74A15">
        <w:rPr>
          <w:rFonts w:ascii="Times New Roman" w:hAnsi="Times New Roman" w:cs="Times New Roman"/>
          <w:sz w:val="28"/>
          <w:szCs w:val="28"/>
        </w:rPr>
        <w:t>2</w:t>
      </w:r>
      <w:r w:rsidRPr="00F80343">
        <w:rPr>
          <w:rFonts w:ascii="Times New Roman" w:hAnsi="Times New Roman" w:cs="Times New Roman"/>
          <w:sz w:val="28"/>
          <w:szCs w:val="28"/>
        </w:rPr>
        <w:t>.20</w:t>
      </w:r>
      <w:r>
        <w:rPr>
          <w:rFonts w:ascii="Times New Roman" w:hAnsi="Times New Roman" w:cs="Times New Roman"/>
          <w:sz w:val="28"/>
          <w:szCs w:val="28"/>
        </w:rPr>
        <w:t>20</w:t>
      </w:r>
      <w:r w:rsidRPr="00F80343">
        <w:rPr>
          <w:rFonts w:ascii="Times New Roman" w:hAnsi="Times New Roman" w:cs="Times New Roman"/>
          <w:sz w:val="28"/>
          <w:szCs w:val="28"/>
        </w:rPr>
        <w:t>)</w:t>
      </w:r>
    </w:p>
    <w:p w14:paraId="5B0234D2" w14:textId="77777777" w:rsidR="007060DB" w:rsidRDefault="007060DB" w:rsidP="007060DB">
      <w:pPr>
        <w:pStyle w:val="ac"/>
        <w:numPr>
          <w:ilvl w:val="0"/>
          <w:numId w:val="4"/>
        </w:numPr>
        <w:rPr>
          <w:rFonts w:ascii="Times New Roman" w:hAnsi="Times New Roman" w:cs="Times New Roman"/>
          <w:sz w:val="28"/>
          <w:szCs w:val="28"/>
        </w:rPr>
      </w:pPr>
      <w:r>
        <w:rPr>
          <w:rFonts w:ascii="Times New Roman" w:hAnsi="Times New Roman" w:cs="Times New Roman"/>
          <w:sz w:val="28"/>
          <w:szCs w:val="28"/>
        </w:rPr>
        <w:t xml:space="preserve">     </w:t>
      </w:r>
      <w:r w:rsidRPr="00410A42">
        <w:rPr>
          <w:rFonts w:ascii="Times New Roman" w:hAnsi="Times New Roman" w:cs="Times New Roman"/>
          <w:sz w:val="28"/>
          <w:szCs w:val="28"/>
        </w:rPr>
        <w:t>Пирогова О.Е. Рынок недвижимости. Учебное пособие. – Курск, 2018.</w:t>
      </w:r>
    </w:p>
    <w:p w14:paraId="7EB139CC" w14:textId="77777777" w:rsid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proofErr w:type="spellStart"/>
      <w:r w:rsidRPr="00822891">
        <w:rPr>
          <w:rFonts w:ascii="Times New Roman" w:hAnsi="Times New Roman" w:cs="Times New Roman"/>
          <w:sz w:val="28"/>
          <w:szCs w:val="28"/>
        </w:rPr>
        <w:t>Бусов</w:t>
      </w:r>
      <w:proofErr w:type="spellEnd"/>
      <w:r w:rsidRPr="00822891">
        <w:rPr>
          <w:rFonts w:ascii="Times New Roman" w:hAnsi="Times New Roman" w:cs="Times New Roman"/>
          <w:sz w:val="28"/>
          <w:szCs w:val="28"/>
        </w:rPr>
        <w:t xml:space="preserve"> В.И. Управление недвижимостью: теория и </w:t>
      </w:r>
      <w:proofErr w:type="gramStart"/>
      <w:r w:rsidRPr="00822891">
        <w:rPr>
          <w:rFonts w:ascii="Times New Roman" w:hAnsi="Times New Roman" w:cs="Times New Roman"/>
          <w:sz w:val="28"/>
          <w:szCs w:val="28"/>
        </w:rPr>
        <w:t>практика :</w:t>
      </w:r>
      <w:proofErr w:type="gramEnd"/>
      <w:r w:rsidRPr="00822891">
        <w:rPr>
          <w:rFonts w:ascii="Times New Roman" w:hAnsi="Times New Roman" w:cs="Times New Roman"/>
          <w:sz w:val="28"/>
          <w:szCs w:val="28"/>
        </w:rPr>
        <w:t xml:space="preserve"> учебник для академического </w:t>
      </w:r>
      <w:proofErr w:type="spellStart"/>
      <w:r w:rsidRPr="00822891">
        <w:rPr>
          <w:rFonts w:ascii="Times New Roman" w:hAnsi="Times New Roman" w:cs="Times New Roman"/>
          <w:sz w:val="28"/>
          <w:szCs w:val="28"/>
        </w:rPr>
        <w:t>бакалавриата</w:t>
      </w:r>
      <w:proofErr w:type="spellEnd"/>
      <w:r w:rsidRPr="00822891">
        <w:rPr>
          <w:rFonts w:ascii="Times New Roman" w:hAnsi="Times New Roman" w:cs="Times New Roman"/>
          <w:sz w:val="28"/>
          <w:szCs w:val="28"/>
        </w:rPr>
        <w:t xml:space="preserve"> / В. И. </w:t>
      </w:r>
      <w:proofErr w:type="spellStart"/>
      <w:r w:rsidRPr="00822891">
        <w:rPr>
          <w:rFonts w:ascii="Times New Roman" w:hAnsi="Times New Roman" w:cs="Times New Roman"/>
          <w:sz w:val="28"/>
          <w:szCs w:val="28"/>
        </w:rPr>
        <w:t>Бусов</w:t>
      </w:r>
      <w:proofErr w:type="spellEnd"/>
      <w:r w:rsidRPr="00822891">
        <w:rPr>
          <w:rFonts w:ascii="Times New Roman" w:hAnsi="Times New Roman" w:cs="Times New Roman"/>
          <w:sz w:val="28"/>
          <w:szCs w:val="28"/>
        </w:rPr>
        <w:t xml:space="preserve">, А. </w:t>
      </w:r>
      <w:proofErr w:type="spellStart"/>
      <w:r w:rsidRPr="00822891">
        <w:rPr>
          <w:rFonts w:ascii="Times New Roman" w:hAnsi="Times New Roman" w:cs="Times New Roman"/>
          <w:sz w:val="28"/>
          <w:szCs w:val="28"/>
        </w:rPr>
        <w:t>А.Поляков</w:t>
      </w:r>
      <w:proofErr w:type="spellEnd"/>
      <w:r w:rsidRPr="00822891">
        <w:rPr>
          <w:rFonts w:ascii="Times New Roman" w:hAnsi="Times New Roman" w:cs="Times New Roman"/>
          <w:sz w:val="28"/>
          <w:szCs w:val="28"/>
        </w:rPr>
        <w:t xml:space="preserve">. — </w:t>
      </w:r>
      <w:proofErr w:type="gramStart"/>
      <w:r w:rsidRPr="00822891">
        <w:rPr>
          <w:rFonts w:ascii="Times New Roman" w:hAnsi="Times New Roman" w:cs="Times New Roman"/>
          <w:sz w:val="28"/>
          <w:szCs w:val="28"/>
        </w:rPr>
        <w:t>М. :</w:t>
      </w:r>
      <w:proofErr w:type="gramEnd"/>
      <w:r w:rsidRPr="00822891">
        <w:rPr>
          <w:rFonts w:ascii="Times New Roman" w:hAnsi="Times New Roman" w:cs="Times New Roman"/>
          <w:sz w:val="28"/>
          <w:szCs w:val="28"/>
        </w:rPr>
        <w:t xml:space="preserve"> Издательство </w:t>
      </w:r>
      <w:proofErr w:type="spellStart"/>
      <w:r w:rsidRPr="00822891">
        <w:rPr>
          <w:rFonts w:ascii="Times New Roman" w:hAnsi="Times New Roman" w:cs="Times New Roman"/>
          <w:sz w:val="28"/>
          <w:szCs w:val="28"/>
        </w:rPr>
        <w:t>Юрайт</w:t>
      </w:r>
      <w:proofErr w:type="spellEnd"/>
      <w:r w:rsidRPr="00822891">
        <w:rPr>
          <w:rFonts w:ascii="Times New Roman" w:hAnsi="Times New Roman" w:cs="Times New Roman"/>
          <w:sz w:val="28"/>
          <w:szCs w:val="28"/>
        </w:rPr>
        <w:t>, 2014. — 517 с.</w:t>
      </w:r>
    </w:p>
    <w:p w14:paraId="70033B52" w14:textId="77777777" w:rsid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822891">
        <w:rPr>
          <w:rFonts w:ascii="Times New Roman" w:hAnsi="Times New Roman" w:cs="Times New Roman"/>
          <w:sz w:val="28"/>
          <w:szCs w:val="28"/>
        </w:rPr>
        <w:t>Казакевич, Т. А. Организация и планирование деятельности</w:t>
      </w:r>
      <w:r>
        <w:rPr>
          <w:rFonts w:ascii="Times New Roman" w:hAnsi="Times New Roman" w:cs="Times New Roman"/>
          <w:sz w:val="28"/>
          <w:szCs w:val="28"/>
        </w:rPr>
        <w:t xml:space="preserve"> </w:t>
      </w:r>
      <w:r w:rsidRPr="00822891">
        <w:rPr>
          <w:rFonts w:ascii="Times New Roman" w:hAnsi="Times New Roman" w:cs="Times New Roman"/>
          <w:sz w:val="28"/>
          <w:szCs w:val="28"/>
        </w:rPr>
        <w:t xml:space="preserve">предприятий </w:t>
      </w:r>
      <w:proofErr w:type="gramStart"/>
      <w:r w:rsidRPr="00822891">
        <w:rPr>
          <w:rFonts w:ascii="Times New Roman" w:hAnsi="Times New Roman" w:cs="Times New Roman"/>
          <w:sz w:val="28"/>
          <w:szCs w:val="28"/>
        </w:rPr>
        <w:t>сервиса :</w:t>
      </w:r>
      <w:proofErr w:type="gramEnd"/>
      <w:r w:rsidRPr="00822891">
        <w:rPr>
          <w:rFonts w:ascii="Times New Roman" w:hAnsi="Times New Roman" w:cs="Times New Roman"/>
          <w:sz w:val="28"/>
          <w:szCs w:val="28"/>
        </w:rPr>
        <w:t xml:space="preserve"> учеб. пособие для вузов / Т. А. Казакевич. — 2-е изд., доп. — </w:t>
      </w:r>
      <w:proofErr w:type="gramStart"/>
      <w:r w:rsidRPr="00822891">
        <w:rPr>
          <w:rFonts w:ascii="Times New Roman" w:hAnsi="Times New Roman" w:cs="Times New Roman"/>
          <w:sz w:val="28"/>
          <w:szCs w:val="28"/>
        </w:rPr>
        <w:t>М. :</w:t>
      </w:r>
      <w:proofErr w:type="gramEnd"/>
      <w:r w:rsidRPr="00822891">
        <w:rPr>
          <w:rFonts w:ascii="Times New Roman" w:hAnsi="Times New Roman" w:cs="Times New Roman"/>
          <w:sz w:val="28"/>
          <w:szCs w:val="28"/>
        </w:rPr>
        <w:t xml:space="preserve"> Издательство </w:t>
      </w:r>
      <w:proofErr w:type="spellStart"/>
      <w:r w:rsidRPr="00822891">
        <w:rPr>
          <w:rFonts w:ascii="Times New Roman" w:hAnsi="Times New Roman" w:cs="Times New Roman"/>
          <w:sz w:val="28"/>
          <w:szCs w:val="28"/>
        </w:rPr>
        <w:t>Юрайт</w:t>
      </w:r>
      <w:proofErr w:type="spellEnd"/>
      <w:r w:rsidRPr="00822891">
        <w:rPr>
          <w:rFonts w:ascii="Times New Roman" w:hAnsi="Times New Roman" w:cs="Times New Roman"/>
          <w:sz w:val="28"/>
          <w:szCs w:val="28"/>
        </w:rPr>
        <w:t>, 2018. — 185 с.</w:t>
      </w:r>
    </w:p>
    <w:p w14:paraId="4707AE80" w14:textId="77777777" w:rsidR="007060DB" w:rsidRPr="00D55FF2"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D55FF2">
        <w:rPr>
          <w:rFonts w:ascii="Times New Roman" w:hAnsi="Times New Roman" w:cs="Times New Roman"/>
          <w:sz w:val="28"/>
          <w:szCs w:val="28"/>
        </w:rPr>
        <w:t xml:space="preserve">«Цифровое десятилетие. В ногу со временем». </w:t>
      </w:r>
      <w:proofErr w:type="spellStart"/>
      <w:r w:rsidRPr="00D55FF2">
        <w:rPr>
          <w:rFonts w:ascii="Times New Roman" w:hAnsi="Times New Roman" w:cs="Times New Roman"/>
          <w:sz w:val="28"/>
          <w:szCs w:val="28"/>
        </w:rPr>
        <w:t>PwC</w:t>
      </w:r>
      <w:proofErr w:type="spellEnd"/>
      <w:r w:rsidRPr="00D55FF2">
        <w:rPr>
          <w:rFonts w:ascii="Times New Roman" w:hAnsi="Times New Roman" w:cs="Times New Roman"/>
          <w:sz w:val="28"/>
          <w:szCs w:val="28"/>
        </w:rPr>
        <w:t xml:space="preserve">: Всемирное исследование </w:t>
      </w:r>
      <w:proofErr w:type="spellStart"/>
      <w:r w:rsidRPr="00D55FF2">
        <w:rPr>
          <w:rFonts w:ascii="Times New Roman" w:hAnsi="Times New Roman" w:cs="Times New Roman"/>
          <w:sz w:val="28"/>
          <w:szCs w:val="28"/>
        </w:rPr>
        <w:t>Digital</w:t>
      </w:r>
      <w:proofErr w:type="spellEnd"/>
      <w:r w:rsidRPr="00D55FF2">
        <w:rPr>
          <w:rFonts w:ascii="Times New Roman" w:hAnsi="Times New Roman" w:cs="Times New Roman"/>
          <w:sz w:val="28"/>
          <w:szCs w:val="28"/>
        </w:rPr>
        <w:t xml:space="preserve"> IQ за 2017 год. [Электронный ресурс]. URL: </w:t>
      </w:r>
      <w:hyperlink r:id="rId14" w:tgtFrame="_blank" w:history="1">
        <w:r w:rsidRPr="00D55FF2">
          <w:rPr>
            <w:rFonts w:ascii="Times New Roman" w:hAnsi="Times New Roman" w:cs="Times New Roman"/>
            <w:sz w:val="28"/>
            <w:szCs w:val="28"/>
          </w:rPr>
          <w:t>https://www.pwc.ru/ru/publications/global-digital-iq-survey-rus.pdf</w:t>
        </w:r>
      </w:hyperlink>
      <w:r w:rsidRPr="00D55FF2">
        <w:rPr>
          <w:rFonts w:ascii="Times New Roman" w:hAnsi="Times New Roman" w:cs="Times New Roman"/>
          <w:sz w:val="28"/>
          <w:szCs w:val="28"/>
        </w:rPr>
        <w:t> ( дата обращения: 15.0</w:t>
      </w:r>
      <w:r>
        <w:rPr>
          <w:rFonts w:ascii="Times New Roman" w:hAnsi="Times New Roman" w:cs="Times New Roman"/>
          <w:sz w:val="28"/>
          <w:szCs w:val="28"/>
        </w:rPr>
        <w:t>2</w:t>
      </w:r>
      <w:r w:rsidRPr="00D55FF2">
        <w:rPr>
          <w:rFonts w:ascii="Times New Roman" w:hAnsi="Times New Roman" w:cs="Times New Roman"/>
          <w:sz w:val="28"/>
          <w:szCs w:val="28"/>
        </w:rPr>
        <w:t>.20</w:t>
      </w:r>
      <w:r>
        <w:rPr>
          <w:rFonts w:ascii="Times New Roman" w:hAnsi="Times New Roman" w:cs="Times New Roman"/>
          <w:sz w:val="28"/>
          <w:szCs w:val="28"/>
        </w:rPr>
        <w:t>20</w:t>
      </w:r>
      <w:r w:rsidRPr="00D55FF2">
        <w:rPr>
          <w:rFonts w:ascii="Times New Roman" w:hAnsi="Times New Roman" w:cs="Times New Roman"/>
          <w:sz w:val="28"/>
          <w:szCs w:val="28"/>
        </w:rPr>
        <w:t>)</w:t>
      </w:r>
    </w:p>
    <w:p w14:paraId="285CD800"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proofErr w:type="spellStart"/>
      <w:r w:rsidRPr="007060DB">
        <w:rPr>
          <w:rFonts w:ascii="Times New Roman" w:hAnsi="Times New Roman" w:cs="Times New Roman"/>
          <w:sz w:val="28"/>
          <w:szCs w:val="28"/>
        </w:rPr>
        <w:t>The</w:t>
      </w:r>
      <w:proofErr w:type="spellEnd"/>
      <w:r w:rsidRPr="007060DB">
        <w:rPr>
          <w:rFonts w:ascii="Times New Roman" w:hAnsi="Times New Roman" w:cs="Times New Roman"/>
          <w:sz w:val="28"/>
          <w:szCs w:val="28"/>
        </w:rPr>
        <w:t xml:space="preserve"> 2018 </w:t>
      </w:r>
      <w:proofErr w:type="spellStart"/>
      <w:r w:rsidRPr="007060DB">
        <w:rPr>
          <w:rFonts w:ascii="Times New Roman" w:hAnsi="Times New Roman" w:cs="Times New Roman"/>
          <w:sz w:val="28"/>
          <w:szCs w:val="28"/>
        </w:rPr>
        <w:t>Global</w:t>
      </w:r>
      <w:proofErr w:type="spellEnd"/>
      <w:r w:rsidRPr="007060DB">
        <w:rPr>
          <w:rFonts w:ascii="Times New Roman" w:hAnsi="Times New Roman" w:cs="Times New Roman"/>
          <w:sz w:val="28"/>
          <w:szCs w:val="28"/>
        </w:rPr>
        <w:t xml:space="preserve"> </w:t>
      </w:r>
      <w:proofErr w:type="spellStart"/>
      <w:r w:rsidRPr="007060DB">
        <w:rPr>
          <w:rFonts w:ascii="Times New Roman" w:hAnsi="Times New Roman" w:cs="Times New Roman"/>
          <w:sz w:val="28"/>
          <w:szCs w:val="28"/>
        </w:rPr>
        <w:t>Coworking</w:t>
      </w:r>
      <w:proofErr w:type="spellEnd"/>
      <w:r w:rsidRPr="007060DB">
        <w:rPr>
          <w:rFonts w:ascii="Times New Roman" w:hAnsi="Times New Roman" w:cs="Times New Roman"/>
          <w:sz w:val="28"/>
          <w:szCs w:val="28"/>
        </w:rPr>
        <w:t xml:space="preserve"> </w:t>
      </w:r>
      <w:proofErr w:type="spellStart"/>
      <w:r w:rsidRPr="007060DB">
        <w:rPr>
          <w:rFonts w:ascii="Times New Roman" w:hAnsi="Times New Roman" w:cs="Times New Roman"/>
          <w:sz w:val="28"/>
          <w:szCs w:val="28"/>
        </w:rPr>
        <w:t>Survey</w:t>
      </w:r>
      <w:proofErr w:type="spellEnd"/>
      <w:r w:rsidRPr="007060DB">
        <w:rPr>
          <w:rFonts w:ascii="Times New Roman" w:hAnsi="Times New Roman" w:cs="Times New Roman"/>
          <w:sz w:val="28"/>
          <w:szCs w:val="28"/>
        </w:rPr>
        <w:t xml:space="preserve"> [Электронный ресурс]//Интернет-журнал </w:t>
      </w:r>
      <w:proofErr w:type="spellStart"/>
      <w:r w:rsidRPr="007060DB">
        <w:rPr>
          <w:rFonts w:ascii="Times New Roman" w:hAnsi="Times New Roman" w:cs="Times New Roman"/>
          <w:sz w:val="28"/>
          <w:szCs w:val="28"/>
        </w:rPr>
        <w:t>Deskmag</w:t>
      </w:r>
      <w:proofErr w:type="spellEnd"/>
      <w:r w:rsidRPr="007060DB">
        <w:rPr>
          <w:rFonts w:ascii="Times New Roman" w:hAnsi="Times New Roman" w:cs="Times New Roman"/>
          <w:sz w:val="28"/>
          <w:szCs w:val="28"/>
        </w:rPr>
        <w:t xml:space="preserve"> – Режим доступа: </w:t>
      </w:r>
      <w:hyperlink r:id="rId15">
        <w:r w:rsidRPr="007060DB">
          <w:rPr>
            <w:rFonts w:ascii="Times New Roman" w:hAnsi="Times New Roman" w:cs="Times New Roman"/>
            <w:sz w:val="28"/>
            <w:szCs w:val="28"/>
          </w:rPr>
          <w:t>http://www.deskmag.com/en/background-of-the-2018-global-coworking-</w:t>
        </w:r>
      </w:hyperlink>
      <w:r w:rsidRPr="007060DB">
        <w:rPr>
          <w:rFonts w:ascii="Times New Roman" w:hAnsi="Times New Roman" w:cs="Times New Roman"/>
          <w:sz w:val="28"/>
          <w:szCs w:val="28"/>
        </w:rPr>
        <w:t xml:space="preserve"> </w:t>
      </w:r>
      <w:proofErr w:type="spellStart"/>
      <w:r w:rsidRPr="007060DB">
        <w:rPr>
          <w:rFonts w:ascii="Times New Roman" w:hAnsi="Times New Roman" w:cs="Times New Roman"/>
          <w:sz w:val="28"/>
          <w:szCs w:val="28"/>
        </w:rPr>
        <w:t>survey</w:t>
      </w:r>
      <w:proofErr w:type="spellEnd"/>
      <w:r w:rsidRPr="007060DB">
        <w:rPr>
          <w:rFonts w:ascii="Times New Roman" w:hAnsi="Times New Roman" w:cs="Times New Roman"/>
          <w:sz w:val="28"/>
          <w:szCs w:val="28"/>
        </w:rPr>
        <w:t>-market-</w:t>
      </w:r>
      <w:proofErr w:type="spellStart"/>
      <w:r w:rsidRPr="007060DB">
        <w:rPr>
          <w:rFonts w:ascii="Times New Roman" w:hAnsi="Times New Roman" w:cs="Times New Roman"/>
          <w:sz w:val="28"/>
          <w:szCs w:val="28"/>
        </w:rPr>
        <w:t>research</w:t>
      </w:r>
      <w:proofErr w:type="spellEnd"/>
      <w:r w:rsidRPr="007060DB">
        <w:rPr>
          <w:rFonts w:ascii="Times New Roman" w:hAnsi="Times New Roman" w:cs="Times New Roman"/>
          <w:sz w:val="28"/>
          <w:szCs w:val="28"/>
        </w:rPr>
        <w:t xml:space="preserve"> , свободный</w:t>
      </w:r>
    </w:p>
    <w:p w14:paraId="0CD73FB6" w14:textId="77777777" w:rsidR="007060DB" w:rsidRPr="00EC7C7D" w:rsidRDefault="007060DB" w:rsidP="007060DB">
      <w:pPr>
        <w:pStyle w:val="ac"/>
        <w:numPr>
          <w:ilvl w:val="0"/>
          <w:numId w:val="4"/>
        </w:numPr>
        <w:spacing w:after="0" w:line="360" w:lineRule="auto"/>
        <w:ind w:left="0" w:firstLine="0"/>
        <w:jc w:val="both"/>
        <w:rPr>
          <w:rFonts w:ascii="Times New Roman" w:hAnsi="Times New Roman" w:cs="Times New Roman"/>
          <w:sz w:val="28"/>
          <w:szCs w:val="28"/>
          <w:lang w:val="en-US"/>
        </w:rPr>
      </w:pPr>
      <w:r w:rsidRPr="00EC7C7D">
        <w:rPr>
          <w:rFonts w:ascii="Times New Roman" w:hAnsi="Times New Roman" w:cs="Times New Roman"/>
          <w:sz w:val="28"/>
          <w:szCs w:val="28"/>
          <w:lang w:val="en-US"/>
        </w:rPr>
        <w:t xml:space="preserve">2018 global </w:t>
      </w:r>
      <w:proofErr w:type="spellStart"/>
      <w:r w:rsidRPr="00EC7C7D">
        <w:rPr>
          <w:rFonts w:ascii="Times New Roman" w:hAnsi="Times New Roman" w:cs="Times New Roman"/>
          <w:sz w:val="28"/>
          <w:szCs w:val="28"/>
          <w:lang w:val="en-US"/>
        </w:rPr>
        <w:t>coworking</w:t>
      </w:r>
      <w:proofErr w:type="spellEnd"/>
      <w:r w:rsidRPr="00EC7C7D">
        <w:rPr>
          <w:rFonts w:ascii="Times New Roman" w:hAnsi="Times New Roman" w:cs="Times New Roman"/>
          <w:sz w:val="28"/>
          <w:szCs w:val="28"/>
          <w:lang w:val="en-US"/>
        </w:rPr>
        <w:t xml:space="preserve"> forecast: 30,432 spaces and 5.1 million members by 2022 [</w:t>
      </w:r>
      <w:r w:rsidRPr="007060DB">
        <w:rPr>
          <w:rFonts w:ascii="Times New Roman" w:hAnsi="Times New Roman" w:cs="Times New Roman"/>
          <w:sz w:val="28"/>
          <w:szCs w:val="28"/>
        </w:rPr>
        <w:t>Электронный</w:t>
      </w:r>
      <w:r w:rsidRPr="00EC7C7D">
        <w:rPr>
          <w:rFonts w:ascii="Times New Roman" w:hAnsi="Times New Roman" w:cs="Times New Roman"/>
          <w:sz w:val="28"/>
          <w:szCs w:val="28"/>
          <w:lang w:val="en-US"/>
        </w:rPr>
        <w:t xml:space="preserve"> </w:t>
      </w:r>
      <w:r w:rsidRPr="007060DB">
        <w:rPr>
          <w:rFonts w:ascii="Times New Roman" w:hAnsi="Times New Roman" w:cs="Times New Roman"/>
          <w:sz w:val="28"/>
          <w:szCs w:val="28"/>
        </w:rPr>
        <w:t>ресурс</w:t>
      </w:r>
      <w:r w:rsidRPr="00EC7C7D">
        <w:rPr>
          <w:rFonts w:ascii="Times New Roman" w:hAnsi="Times New Roman" w:cs="Times New Roman"/>
          <w:sz w:val="28"/>
          <w:szCs w:val="28"/>
          <w:lang w:val="en-US"/>
        </w:rPr>
        <w:t xml:space="preserve">]// Global </w:t>
      </w:r>
      <w:proofErr w:type="spellStart"/>
      <w:r w:rsidRPr="00EC7C7D">
        <w:rPr>
          <w:rFonts w:ascii="Times New Roman" w:hAnsi="Times New Roman" w:cs="Times New Roman"/>
          <w:sz w:val="28"/>
          <w:szCs w:val="28"/>
          <w:lang w:val="en-US"/>
        </w:rPr>
        <w:t>Coworking</w:t>
      </w:r>
      <w:proofErr w:type="spellEnd"/>
      <w:r w:rsidRPr="00EC7C7D">
        <w:rPr>
          <w:rFonts w:ascii="Times New Roman" w:hAnsi="Times New Roman" w:cs="Times New Roman"/>
          <w:sz w:val="28"/>
          <w:szCs w:val="28"/>
          <w:lang w:val="en-US"/>
        </w:rPr>
        <w:t xml:space="preserve"> Unconference Conference report– 18.12.17 – </w:t>
      </w:r>
      <w:r w:rsidRPr="007060DB">
        <w:rPr>
          <w:rFonts w:ascii="Times New Roman" w:hAnsi="Times New Roman" w:cs="Times New Roman"/>
          <w:sz w:val="28"/>
          <w:szCs w:val="28"/>
        </w:rPr>
        <w:t>Режим</w:t>
      </w:r>
      <w:r w:rsidRPr="00EC7C7D">
        <w:rPr>
          <w:rFonts w:ascii="Times New Roman" w:hAnsi="Times New Roman" w:cs="Times New Roman"/>
          <w:sz w:val="28"/>
          <w:szCs w:val="28"/>
          <w:lang w:val="en-US"/>
        </w:rPr>
        <w:t xml:space="preserve"> </w:t>
      </w:r>
      <w:r w:rsidRPr="007060DB">
        <w:rPr>
          <w:rFonts w:ascii="Times New Roman" w:hAnsi="Times New Roman" w:cs="Times New Roman"/>
          <w:sz w:val="28"/>
          <w:szCs w:val="28"/>
        </w:rPr>
        <w:t>доступа</w:t>
      </w:r>
      <w:r w:rsidRPr="00EC7C7D">
        <w:rPr>
          <w:rFonts w:ascii="Times New Roman" w:hAnsi="Times New Roman" w:cs="Times New Roman"/>
          <w:sz w:val="28"/>
          <w:szCs w:val="28"/>
          <w:lang w:val="en-US"/>
        </w:rPr>
        <w:t xml:space="preserve">: https://gcuc.co/2018-global-coworking-forecast-30432-spaces-5-1-million- members-2022/, </w:t>
      </w:r>
      <w:r w:rsidRPr="007060DB">
        <w:rPr>
          <w:rFonts w:ascii="Times New Roman" w:hAnsi="Times New Roman" w:cs="Times New Roman"/>
          <w:sz w:val="28"/>
          <w:szCs w:val="28"/>
        </w:rPr>
        <w:t>свободный</w:t>
      </w:r>
    </w:p>
    <w:p w14:paraId="38B3D613"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proofErr w:type="spellStart"/>
      <w:r w:rsidRPr="007060DB">
        <w:rPr>
          <w:rFonts w:ascii="Times New Roman" w:hAnsi="Times New Roman" w:cs="Times New Roman"/>
          <w:sz w:val="28"/>
          <w:szCs w:val="28"/>
        </w:rPr>
        <w:t>Коворкинги</w:t>
      </w:r>
      <w:proofErr w:type="spellEnd"/>
      <w:r w:rsidRPr="007060DB">
        <w:rPr>
          <w:rFonts w:ascii="Times New Roman" w:hAnsi="Times New Roman" w:cs="Times New Roman"/>
          <w:sz w:val="28"/>
          <w:szCs w:val="28"/>
        </w:rPr>
        <w:t xml:space="preserve"> – офисы будущего? [Электронный ресурс] //Портал коммерческой недвижимости СRE – 12.05.2016 – Режим доступа: ht</w:t>
      </w:r>
      <w:hyperlink r:id="rId16">
        <w:r w:rsidRPr="007060DB">
          <w:rPr>
            <w:rFonts w:ascii="Times New Roman" w:hAnsi="Times New Roman" w:cs="Times New Roman"/>
            <w:sz w:val="28"/>
            <w:szCs w:val="28"/>
          </w:rPr>
          <w:t>tps://w</w:t>
        </w:r>
      </w:hyperlink>
      <w:r w:rsidRPr="007060DB">
        <w:rPr>
          <w:rFonts w:ascii="Times New Roman" w:hAnsi="Times New Roman" w:cs="Times New Roman"/>
          <w:sz w:val="28"/>
          <w:szCs w:val="28"/>
        </w:rPr>
        <w:t>ww</w:t>
      </w:r>
      <w:hyperlink r:id="rId17">
        <w:r w:rsidRPr="007060DB">
          <w:rPr>
            <w:rFonts w:ascii="Times New Roman" w:hAnsi="Times New Roman" w:cs="Times New Roman"/>
            <w:sz w:val="28"/>
            <w:szCs w:val="28"/>
          </w:rPr>
          <w:t>.cre.ru/analytics/39330,</w:t>
        </w:r>
      </w:hyperlink>
      <w:r w:rsidRPr="007060DB">
        <w:rPr>
          <w:rFonts w:ascii="Times New Roman" w:hAnsi="Times New Roman" w:cs="Times New Roman"/>
          <w:sz w:val="28"/>
          <w:szCs w:val="28"/>
        </w:rPr>
        <w:t xml:space="preserve"> свободный</w:t>
      </w:r>
    </w:p>
    <w:p w14:paraId="66287024"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proofErr w:type="spellStart"/>
      <w:r w:rsidRPr="007060DB">
        <w:rPr>
          <w:rFonts w:ascii="Times New Roman" w:hAnsi="Times New Roman" w:cs="Times New Roman"/>
          <w:sz w:val="28"/>
          <w:szCs w:val="28"/>
        </w:rPr>
        <w:lastRenderedPageBreak/>
        <w:t>Коворкинги</w:t>
      </w:r>
      <w:proofErr w:type="spellEnd"/>
      <w:r w:rsidRPr="007060DB">
        <w:rPr>
          <w:rFonts w:ascii="Times New Roman" w:hAnsi="Times New Roman" w:cs="Times New Roman"/>
          <w:sz w:val="28"/>
          <w:szCs w:val="28"/>
        </w:rPr>
        <w:t>: за и против [Электронный ресурс] //Портал Вести Недвижимость – 14.08.2017 – Режим доступа</w:t>
      </w:r>
      <w:hyperlink r:id="rId18">
        <w:r w:rsidRPr="007060DB">
          <w:rPr>
            <w:rFonts w:ascii="Times New Roman" w:hAnsi="Times New Roman" w:cs="Times New Roman"/>
            <w:sz w:val="28"/>
            <w:szCs w:val="28"/>
          </w:rPr>
          <w:t xml:space="preserve">: http://realty.vesti.ru/gorod/kovorking-za-i-protiv, </w:t>
        </w:r>
      </w:hyperlink>
      <w:r w:rsidRPr="007060DB">
        <w:rPr>
          <w:rFonts w:ascii="Times New Roman" w:hAnsi="Times New Roman" w:cs="Times New Roman"/>
          <w:sz w:val="28"/>
          <w:szCs w:val="28"/>
        </w:rPr>
        <w:t>свободный</w:t>
      </w:r>
    </w:p>
    <w:p w14:paraId="3862FBBB"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7060DB">
        <w:rPr>
          <w:rFonts w:ascii="Times New Roman" w:hAnsi="Times New Roman" w:cs="Times New Roman"/>
          <w:sz w:val="28"/>
          <w:szCs w:val="28"/>
        </w:rPr>
        <w:t xml:space="preserve">Российский бизнес оказался на последнем месте по использованию труда </w:t>
      </w:r>
      <w:proofErr w:type="spellStart"/>
      <w:r w:rsidRPr="007060DB">
        <w:rPr>
          <w:rFonts w:ascii="Times New Roman" w:hAnsi="Times New Roman" w:cs="Times New Roman"/>
          <w:sz w:val="28"/>
          <w:szCs w:val="28"/>
        </w:rPr>
        <w:t>фрилансеров</w:t>
      </w:r>
      <w:proofErr w:type="spellEnd"/>
      <w:r w:rsidRPr="007060DB">
        <w:rPr>
          <w:rFonts w:ascii="Times New Roman" w:hAnsi="Times New Roman" w:cs="Times New Roman"/>
          <w:sz w:val="28"/>
          <w:szCs w:val="28"/>
        </w:rPr>
        <w:t xml:space="preserve"> [Электронный</w:t>
      </w:r>
      <w:r w:rsidRPr="007060DB">
        <w:rPr>
          <w:rFonts w:ascii="Times New Roman" w:hAnsi="Times New Roman" w:cs="Times New Roman"/>
          <w:sz w:val="28"/>
          <w:szCs w:val="28"/>
        </w:rPr>
        <w:tab/>
        <w:t>ресурс]</w:t>
      </w:r>
      <w:r w:rsidRPr="007060DB">
        <w:rPr>
          <w:rFonts w:ascii="Times New Roman" w:hAnsi="Times New Roman" w:cs="Times New Roman"/>
          <w:sz w:val="28"/>
          <w:szCs w:val="28"/>
        </w:rPr>
        <w:tab/>
        <w:t>//</w:t>
      </w:r>
      <w:r w:rsidRPr="007060DB">
        <w:rPr>
          <w:rFonts w:ascii="Times New Roman" w:hAnsi="Times New Roman" w:cs="Times New Roman"/>
          <w:sz w:val="28"/>
          <w:szCs w:val="28"/>
        </w:rPr>
        <w:tab/>
        <w:t>Интернет-журнал</w:t>
      </w:r>
      <w:r w:rsidRPr="007060DB">
        <w:rPr>
          <w:rFonts w:ascii="Times New Roman" w:hAnsi="Times New Roman" w:cs="Times New Roman"/>
          <w:sz w:val="28"/>
          <w:szCs w:val="28"/>
        </w:rPr>
        <w:tab/>
      </w:r>
      <w:proofErr w:type="spellStart"/>
      <w:r w:rsidRPr="007060DB">
        <w:rPr>
          <w:rFonts w:ascii="Times New Roman" w:hAnsi="Times New Roman" w:cs="Times New Roman"/>
          <w:sz w:val="28"/>
          <w:szCs w:val="28"/>
        </w:rPr>
        <w:t>Inc.Russia</w:t>
      </w:r>
      <w:proofErr w:type="spellEnd"/>
      <w:r w:rsidRPr="007060DB">
        <w:rPr>
          <w:rFonts w:ascii="Times New Roman" w:hAnsi="Times New Roman" w:cs="Times New Roman"/>
          <w:sz w:val="28"/>
          <w:szCs w:val="28"/>
        </w:rPr>
        <w:tab/>
        <w:t>–</w:t>
      </w:r>
      <w:r w:rsidRPr="007060DB">
        <w:rPr>
          <w:rFonts w:ascii="Times New Roman" w:hAnsi="Times New Roman" w:cs="Times New Roman"/>
          <w:sz w:val="28"/>
          <w:szCs w:val="28"/>
        </w:rPr>
        <w:tab/>
        <w:t>09.02.17</w:t>
      </w:r>
      <w:r w:rsidRPr="007060DB">
        <w:rPr>
          <w:rFonts w:ascii="Times New Roman" w:hAnsi="Times New Roman" w:cs="Times New Roman"/>
          <w:sz w:val="28"/>
          <w:szCs w:val="28"/>
        </w:rPr>
        <w:tab/>
        <w:t>–</w:t>
      </w:r>
      <w:r w:rsidRPr="007060DB">
        <w:rPr>
          <w:rFonts w:ascii="Times New Roman" w:hAnsi="Times New Roman" w:cs="Times New Roman"/>
          <w:sz w:val="28"/>
          <w:szCs w:val="28"/>
        </w:rPr>
        <w:tab/>
        <w:t xml:space="preserve">Режим доступа:https://incrussia.ru/news/rossiyskiy-biznes-okazalsya-na-poslednem-meste-po- </w:t>
      </w:r>
      <w:proofErr w:type="spellStart"/>
      <w:r w:rsidRPr="007060DB">
        <w:rPr>
          <w:rFonts w:ascii="Times New Roman" w:hAnsi="Times New Roman" w:cs="Times New Roman"/>
          <w:sz w:val="28"/>
          <w:szCs w:val="28"/>
        </w:rPr>
        <w:t>ispolzovaniyu-truda-frilanserov</w:t>
      </w:r>
      <w:proofErr w:type="spellEnd"/>
      <w:r w:rsidRPr="007060DB">
        <w:rPr>
          <w:rFonts w:ascii="Times New Roman" w:hAnsi="Times New Roman" w:cs="Times New Roman"/>
          <w:sz w:val="28"/>
          <w:szCs w:val="28"/>
        </w:rPr>
        <w:t>/, свободный</w:t>
      </w:r>
    </w:p>
    <w:p w14:paraId="486008EE"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7060DB">
        <w:rPr>
          <w:rFonts w:ascii="Times New Roman" w:hAnsi="Times New Roman" w:cs="Times New Roman"/>
          <w:sz w:val="28"/>
          <w:szCs w:val="28"/>
        </w:rPr>
        <w:t>Статистическая</w:t>
      </w:r>
      <w:r w:rsidRPr="007060DB">
        <w:rPr>
          <w:rFonts w:ascii="Times New Roman" w:hAnsi="Times New Roman" w:cs="Times New Roman"/>
          <w:sz w:val="28"/>
          <w:szCs w:val="28"/>
        </w:rPr>
        <w:tab/>
        <w:t>база</w:t>
      </w:r>
      <w:r w:rsidRPr="007060DB">
        <w:rPr>
          <w:rFonts w:ascii="Times New Roman" w:hAnsi="Times New Roman" w:cs="Times New Roman"/>
          <w:sz w:val="28"/>
          <w:szCs w:val="28"/>
        </w:rPr>
        <w:tab/>
        <w:t>Норвегии</w:t>
      </w:r>
      <w:r w:rsidRPr="007060DB">
        <w:rPr>
          <w:rFonts w:ascii="Times New Roman" w:hAnsi="Times New Roman" w:cs="Times New Roman"/>
          <w:sz w:val="28"/>
          <w:szCs w:val="28"/>
        </w:rPr>
        <w:tab/>
        <w:t>[Электронный</w:t>
      </w:r>
      <w:r w:rsidRPr="007060DB">
        <w:rPr>
          <w:rFonts w:ascii="Times New Roman" w:hAnsi="Times New Roman" w:cs="Times New Roman"/>
          <w:sz w:val="28"/>
          <w:szCs w:val="28"/>
        </w:rPr>
        <w:tab/>
        <w:t>ресурс]</w:t>
      </w:r>
      <w:r w:rsidRPr="007060DB">
        <w:rPr>
          <w:rFonts w:ascii="Times New Roman" w:hAnsi="Times New Roman" w:cs="Times New Roman"/>
          <w:sz w:val="28"/>
          <w:szCs w:val="28"/>
        </w:rPr>
        <w:tab/>
        <w:t>–</w:t>
      </w:r>
      <w:r w:rsidRPr="007060DB">
        <w:rPr>
          <w:rFonts w:ascii="Times New Roman" w:hAnsi="Times New Roman" w:cs="Times New Roman"/>
          <w:sz w:val="28"/>
          <w:szCs w:val="28"/>
        </w:rPr>
        <w:tab/>
        <w:t>Режим</w:t>
      </w:r>
      <w:r w:rsidRPr="007060DB">
        <w:rPr>
          <w:rFonts w:ascii="Times New Roman" w:hAnsi="Times New Roman" w:cs="Times New Roman"/>
          <w:sz w:val="28"/>
          <w:szCs w:val="28"/>
        </w:rPr>
        <w:tab/>
        <w:t>доступа: htt</w:t>
      </w:r>
      <w:hyperlink r:id="rId19">
        <w:r w:rsidRPr="007060DB">
          <w:rPr>
            <w:rFonts w:ascii="Times New Roman" w:hAnsi="Times New Roman" w:cs="Times New Roman"/>
            <w:sz w:val="28"/>
            <w:szCs w:val="28"/>
          </w:rPr>
          <w:t>ps://www.ssb.no/</w:t>
        </w:r>
      </w:hyperlink>
      <w:r w:rsidRPr="007060DB">
        <w:rPr>
          <w:rFonts w:ascii="Times New Roman" w:hAnsi="Times New Roman" w:cs="Times New Roman"/>
          <w:sz w:val="28"/>
          <w:szCs w:val="28"/>
        </w:rPr>
        <w:t>en/if</w:t>
      </w:r>
      <w:hyperlink r:id="rId20">
        <w:r w:rsidRPr="007060DB">
          <w:rPr>
            <w:rFonts w:ascii="Times New Roman" w:hAnsi="Times New Roman" w:cs="Times New Roman"/>
            <w:sz w:val="28"/>
            <w:szCs w:val="28"/>
          </w:rPr>
          <w:t xml:space="preserve">pn/ </w:t>
        </w:r>
      </w:hyperlink>
      <w:r w:rsidRPr="007060DB">
        <w:rPr>
          <w:rFonts w:ascii="Times New Roman" w:hAnsi="Times New Roman" w:cs="Times New Roman"/>
          <w:sz w:val="28"/>
          <w:szCs w:val="28"/>
        </w:rPr>
        <w:t>, свободный</w:t>
      </w:r>
    </w:p>
    <w:p w14:paraId="27435DB1"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7060DB">
        <w:rPr>
          <w:rFonts w:ascii="Times New Roman" w:hAnsi="Times New Roman" w:cs="Times New Roman"/>
          <w:sz w:val="28"/>
          <w:szCs w:val="28"/>
        </w:rPr>
        <w:t xml:space="preserve">Сколько нас, </w:t>
      </w:r>
      <w:proofErr w:type="spellStart"/>
      <w:r w:rsidRPr="007060DB">
        <w:rPr>
          <w:rFonts w:ascii="Times New Roman" w:hAnsi="Times New Roman" w:cs="Times New Roman"/>
          <w:sz w:val="28"/>
          <w:szCs w:val="28"/>
        </w:rPr>
        <w:t>фрилансеров</w:t>
      </w:r>
      <w:proofErr w:type="spellEnd"/>
      <w:r w:rsidRPr="007060DB">
        <w:rPr>
          <w:rFonts w:ascii="Times New Roman" w:hAnsi="Times New Roman" w:cs="Times New Roman"/>
          <w:sz w:val="28"/>
          <w:szCs w:val="28"/>
        </w:rPr>
        <w:t xml:space="preserve"> и </w:t>
      </w:r>
      <w:proofErr w:type="spellStart"/>
      <w:r w:rsidRPr="007060DB">
        <w:rPr>
          <w:rFonts w:ascii="Times New Roman" w:hAnsi="Times New Roman" w:cs="Times New Roman"/>
          <w:sz w:val="28"/>
          <w:szCs w:val="28"/>
        </w:rPr>
        <w:t>удаленщиков</w:t>
      </w:r>
      <w:proofErr w:type="spellEnd"/>
      <w:r w:rsidRPr="007060DB">
        <w:rPr>
          <w:rFonts w:ascii="Times New Roman" w:hAnsi="Times New Roman" w:cs="Times New Roman"/>
          <w:sz w:val="28"/>
          <w:szCs w:val="28"/>
        </w:rPr>
        <w:t xml:space="preserve">? [Электронный ресурс]// Сайт по поиску работы в России и </w:t>
      </w:r>
      <w:proofErr w:type="spellStart"/>
      <w:r w:rsidRPr="007060DB">
        <w:rPr>
          <w:rFonts w:ascii="Times New Roman" w:hAnsi="Times New Roman" w:cs="Times New Roman"/>
          <w:sz w:val="28"/>
          <w:szCs w:val="28"/>
        </w:rPr>
        <w:t>зарубежом</w:t>
      </w:r>
      <w:proofErr w:type="spellEnd"/>
      <w:r w:rsidRPr="007060DB">
        <w:rPr>
          <w:rFonts w:ascii="Times New Roman" w:hAnsi="Times New Roman" w:cs="Times New Roman"/>
          <w:sz w:val="28"/>
          <w:szCs w:val="28"/>
        </w:rPr>
        <w:t xml:space="preserve"> Trud.com – 17.04.17 – Режим доступа: </w:t>
      </w:r>
      <w:hyperlink r:id="rId21">
        <w:r w:rsidRPr="007060DB">
          <w:rPr>
            <w:rFonts w:ascii="Times New Roman" w:hAnsi="Times New Roman" w:cs="Times New Roman"/>
            <w:sz w:val="28"/>
            <w:szCs w:val="28"/>
          </w:rPr>
          <w:t xml:space="preserve">http://blog.trud.com/blog/2017/04/17/skolko-nas-frilanserov-i-udalenshikov/, </w:t>
        </w:r>
      </w:hyperlink>
      <w:r w:rsidRPr="007060DB">
        <w:rPr>
          <w:rFonts w:ascii="Times New Roman" w:hAnsi="Times New Roman" w:cs="Times New Roman"/>
          <w:sz w:val="28"/>
          <w:szCs w:val="28"/>
        </w:rPr>
        <w:t>свободный</w:t>
      </w:r>
    </w:p>
    <w:p w14:paraId="5E6E10DD"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7060DB">
        <w:rPr>
          <w:rFonts w:ascii="Times New Roman" w:hAnsi="Times New Roman" w:cs="Times New Roman"/>
          <w:sz w:val="28"/>
          <w:szCs w:val="28"/>
        </w:rPr>
        <w:t xml:space="preserve">Теперь здесь </w:t>
      </w:r>
      <w:proofErr w:type="spellStart"/>
      <w:r w:rsidRPr="007060DB">
        <w:rPr>
          <w:rFonts w:ascii="Times New Roman" w:hAnsi="Times New Roman" w:cs="Times New Roman"/>
          <w:sz w:val="28"/>
          <w:szCs w:val="28"/>
        </w:rPr>
        <w:t>коворкинг</w:t>
      </w:r>
      <w:proofErr w:type="spellEnd"/>
      <w:r w:rsidRPr="007060DB">
        <w:rPr>
          <w:rFonts w:ascii="Times New Roman" w:hAnsi="Times New Roman" w:cs="Times New Roman"/>
          <w:sz w:val="28"/>
          <w:szCs w:val="28"/>
        </w:rPr>
        <w:t>: почему офисы сдают позиции [Электронный ресурс]</w:t>
      </w:r>
    </w:p>
    <w:p w14:paraId="3F89C5A7"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r w:rsidRPr="007060DB">
        <w:rPr>
          <w:rFonts w:ascii="Times New Roman" w:hAnsi="Times New Roman" w:cs="Times New Roman"/>
          <w:sz w:val="28"/>
          <w:szCs w:val="28"/>
        </w:rPr>
        <w:t xml:space="preserve">//Городской интернет-сайт </w:t>
      </w:r>
      <w:proofErr w:type="spellStart"/>
      <w:r w:rsidRPr="007060DB">
        <w:rPr>
          <w:rFonts w:ascii="Times New Roman" w:hAnsi="Times New Roman" w:cs="Times New Roman"/>
          <w:sz w:val="28"/>
          <w:szCs w:val="28"/>
        </w:rPr>
        <w:t>The</w:t>
      </w:r>
      <w:proofErr w:type="spellEnd"/>
      <w:r w:rsidRPr="007060DB">
        <w:rPr>
          <w:rFonts w:ascii="Times New Roman" w:hAnsi="Times New Roman" w:cs="Times New Roman"/>
          <w:sz w:val="28"/>
          <w:szCs w:val="28"/>
        </w:rPr>
        <w:t xml:space="preserve"> </w:t>
      </w:r>
      <w:proofErr w:type="spellStart"/>
      <w:r w:rsidRPr="007060DB">
        <w:rPr>
          <w:rFonts w:ascii="Times New Roman" w:hAnsi="Times New Roman" w:cs="Times New Roman"/>
          <w:sz w:val="28"/>
          <w:szCs w:val="28"/>
        </w:rPr>
        <w:t>Village</w:t>
      </w:r>
      <w:proofErr w:type="spellEnd"/>
      <w:r w:rsidRPr="007060DB">
        <w:rPr>
          <w:rFonts w:ascii="Times New Roman" w:hAnsi="Times New Roman" w:cs="Times New Roman"/>
          <w:sz w:val="28"/>
          <w:szCs w:val="28"/>
        </w:rPr>
        <w:t xml:space="preserve"> - 14.02.2018 – Режим доступа: https://www.the- village.ru/</w:t>
      </w:r>
      <w:proofErr w:type="spellStart"/>
      <w:r w:rsidRPr="007060DB">
        <w:rPr>
          <w:rFonts w:ascii="Times New Roman" w:hAnsi="Times New Roman" w:cs="Times New Roman"/>
          <w:sz w:val="28"/>
          <w:szCs w:val="28"/>
        </w:rPr>
        <w:t>village</w:t>
      </w:r>
      <w:proofErr w:type="spellEnd"/>
      <w:r w:rsidRPr="007060DB">
        <w:rPr>
          <w:rFonts w:ascii="Times New Roman" w:hAnsi="Times New Roman" w:cs="Times New Roman"/>
          <w:sz w:val="28"/>
          <w:szCs w:val="28"/>
        </w:rPr>
        <w:t>/</w:t>
      </w:r>
      <w:proofErr w:type="spellStart"/>
      <w:r w:rsidRPr="007060DB">
        <w:rPr>
          <w:rFonts w:ascii="Times New Roman" w:hAnsi="Times New Roman" w:cs="Times New Roman"/>
          <w:sz w:val="28"/>
          <w:szCs w:val="28"/>
        </w:rPr>
        <w:t>business</w:t>
      </w:r>
      <w:proofErr w:type="spellEnd"/>
      <w:r w:rsidRPr="007060DB">
        <w:rPr>
          <w:rFonts w:ascii="Times New Roman" w:hAnsi="Times New Roman" w:cs="Times New Roman"/>
          <w:sz w:val="28"/>
          <w:szCs w:val="28"/>
        </w:rPr>
        <w:t>/</w:t>
      </w:r>
      <w:proofErr w:type="spellStart"/>
      <w:r w:rsidRPr="007060DB">
        <w:rPr>
          <w:rFonts w:ascii="Times New Roman" w:hAnsi="Times New Roman" w:cs="Times New Roman"/>
          <w:sz w:val="28"/>
          <w:szCs w:val="28"/>
        </w:rPr>
        <w:t>story</w:t>
      </w:r>
      <w:proofErr w:type="spellEnd"/>
      <w:r w:rsidRPr="007060DB">
        <w:rPr>
          <w:rFonts w:ascii="Times New Roman" w:hAnsi="Times New Roman" w:cs="Times New Roman"/>
          <w:sz w:val="28"/>
          <w:szCs w:val="28"/>
        </w:rPr>
        <w:t>/301803-kovorkingi, свободный</w:t>
      </w:r>
    </w:p>
    <w:p w14:paraId="23706991" w14:textId="77777777" w:rsidR="007060DB" w:rsidRPr="007060DB" w:rsidRDefault="007060DB" w:rsidP="007060DB">
      <w:pPr>
        <w:pStyle w:val="ac"/>
        <w:numPr>
          <w:ilvl w:val="0"/>
          <w:numId w:val="4"/>
        </w:numPr>
        <w:spacing w:after="0" w:line="360" w:lineRule="auto"/>
        <w:ind w:left="0" w:firstLine="0"/>
        <w:jc w:val="both"/>
        <w:rPr>
          <w:rFonts w:ascii="Times New Roman" w:hAnsi="Times New Roman" w:cs="Times New Roman"/>
          <w:sz w:val="28"/>
          <w:szCs w:val="28"/>
        </w:rPr>
      </w:pPr>
      <w:proofErr w:type="spellStart"/>
      <w:r w:rsidRPr="007060DB">
        <w:rPr>
          <w:rFonts w:ascii="Times New Roman" w:hAnsi="Times New Roman" w:cs="Times New Roman"/>
          <w:sz w:val="28"/>
          <w:szCs w:val="28"/>
        </w:rPr>
        <w:t>Койава</w:t>
      </w:r>
      <w:proofErr w:type="spellEnd"/>
      <w:r w:rsidRPr="007060DB">
        <w:rPr>
          <w:rFonts w:ascii="Times New Roman" w:hAnsi="Times New Roman" w:cs="Times New Roman"/>
          <w:sz w:val="28"/>
          <w:szCs w:val="28"/>
        </w:rPr>
        <w:t xml:space="preserve"> Е. C., </w:t>
      </w:r>
      <w:proofErr w:type="spellStart"/>
      <w:r w:rsidRPr="007060DB">
        <w:rPr>
          <w:rFonts w:ascii="Times New Roman" w:hAnsi="Times New Roman" w:cs="Times New Roman"/>
          <w:sz w:val="28"/>
          <w:szCs w:val="28"/>
        </w:rPr>
        <w:t>Юртаева</w:t>
      </w:r>
      <w:proofErr w:type="spellEnd"/>
      <w:r w:rsidRPr="007060DB">
        <w:rPr>
          <w:rFonts w:ascii="Times New Roman" w:hAnsi="Times New Roman" w:cs="Times New Roman"/>
          <w:sz w:val="28"/>
          <w:szCs w:val="28"/>
        </w:rPr>
        <w:t xml:space="preserve"> Е. А. Что такое </w:t>
      </w:r>
      <w:proofErr w:type="spellStart"/>
      <w:r w:rsidRPr="007060DB">
        <w:rPr>
          <w:rFonts w:ascii="Times New Roman" w:hAnsi="Times New Roman" w:cs="Times New Roman"/>
          <w:sz w:val="28"/>
          <w:szCs w:val="28"/>
        </w:rPr>
        <w:t>коворкинг</w:t>
      </w:r>
      <w:proofErr w:type="spellEnd"/>
      <w:r w:rsidRPr="007060DB">
        <w:rPr>
          <w:rFonts w:ascii="Times New Roman" w:hAnsi="Times New Roman" w:cs="Times New Roman"/>
          <w:sz w:val="28"/>
          <w:szCs w:val="28"/>
        </w:rPr>
        <w:t>: его достоинства и недостатки // Успехи в химии и химической технологии. 2012. №8 (137). Режим доступа: https://cyberleninka.ru/article/n/chto-takoe-kovorking-ego-dostoinstva-i-nedostatki</w:t>
      </w:r>
      <w:r w:rsidRPr="007060DB">
        <w:rPr>
          <w:rFonts w:ascii="Times New Roman" w:hAnsi="Times New Roman" w:cs="Times New Roman"/>
          <w:sz w:val="28"/>
          <w:szCs w:val="28"/>
        </w:rPr>
        <w:tab/>
        <w:t>(дата обращения: 15.12.2018).</w:t>
      </w:r>
    </w:p>
    <w:p w14:paraId="213B918B" w14:textId="77777777" w:rsidR="00271AE3" w:rsidRPr="007060DB" w:rsidRDefault="00271AE3" w:rsidP="007060DB">
      <w:pPr>
        <w:pStyle w:val="ac"/>
        <w:spacing w:after="0" w:line="360" w:lineRule="auto"/>
        <w:ind w:left="0"/>
        <w:jc w:val="both"/>
        <w:rPr>
          <w:rFonts w:ascii="Times New Roman" w:hAnsi="Times New Roman" w:cs="Times New Roman"/>
          <w:sz w:val="28"/>
          <w:szCs w:val="28"/>
        </w:rPr>
      </w:pPr>
    </w:p>
    <w:sectPr w:rsidR="00271AE3" w:rsidRPr="007060DB" w:rsidSect="004568A3">
      <w:footerReference w:type="default" r:id="rId22"/>
      <w:pgSz w:w="11900" w:h="16840"/>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277CDC" w14:textId="77777777" w:rsidR="00E33B66" w:rsidRDefault="00E33B66" w:rsidP="002C3ED0">
      <w:pPr>
        <w:spacing w:line="240" w:lineRule="auto"/>
      </w:pPr>
      <w:r>
        <w:separator/>
      </w:r>
    </w:p>
  </w:endnote>
  <w:endnote w:type="continuationSeparator" w:id="0">
    <w:p w14:paraId="40976E86" w14:textId="77777777" w:rsidR="00E33B66" w:rsidRDefault="00E33B66" w:rsidP="002C3ED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D44AD" w14:textId="77777777" w:rsidR="00F51126" w:rsidRDefault="00E33B66">
    <w:pPr>
      <w:pStyle w:val="a7"/>
      <w:spacing w:line="14" w:lineRule="auto"/>
      <w:ind w:left="0"/>
      <w:jc w:val="left"/>
      <w:rPr>
        <w:sz w:val="20"/>
      </w:rPr>
    </w:pPr>
    <w:r>
      <w:rPr>
        <w:noProof/>
      </w:rPr>
      <w:pict w14:anchorId="708EFA54">
        <v:shapetype id="_x0000_t202" coordsize="21600,21600" o:spt="202" path="m,l,21600r21600,l21600,xe">
          <v:stroke joinstyle="miter"/>
          <v:path gradientshapeok="t" o:connecttype="rect"/>
        </v:shapetype>
        <v:shape id="Text Box 3" o:spid="_x0000_s2049" type="#_x0000_t202" style="position:absolute;margin-left:287.45pt;margin-top:792.55pt;width:20.6pt;height:14.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 filled="f" stroked="f">
          <o:lock v:ext="edit" aspectratio="t" verticies="t" text="t" shapetype="t"/>
          <v:textbox inset="0,0,0,0">
            <w:txbxContent>
              <w:p w14:paraId="5BF4D326" w14:textId="77777777" w:rsidR="00F51126" w:rsidRDefault="00F51126">
                <w:pPr>
                  <w:spacing w:before="10"/>
                  <w:ind w:left="40"/>
                </w:pPr>
                <w:r>
                  <w:fldChar w:fldCharType="begin"/>
                </w:r>
                <w:r>
                  <w:rPr>
                    <w:sz w:val="22"/>
                  </w:rPr>
                  <w:instrText xml:space="preserve"> PAGE </w:instrText>
                </w:r>
                <w:r>
                  <w:fldChar w:fldCharType="separate"/>
                </w:r>
                <w:r w:rsidR="00E56D4C">
                  <w:rPr>
                    <w:noProof/>
                    <w:sz w:val="22"/>
                  </w:rPr>
                  <w:t>14</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F05C0A" w14:textId="77777777" w:rsidR="00E33B66" w:rsidRDefault="00E33B66" w:rsidP="002C3ED0">
      <w:pPr>
        <w:spacing w:line="240" w:lineRule="auto"/>
      </w:pPr>
      <w:r>
        <w:separator/>
      </w:r>
    </w:p>
  </w:footnote>
  <w:footnote w:type="continuationSeparator" w:id="0">
    <w:p w14:paraId="29866ECA" w14:textId="77777777" w:rsidR="00E33B66" w:rsidRDefault="00E33B66" w:rsidP="002C3ED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0B762B"/>
    <w:multiLevelType w:val="multilevel"/>
    <w:tmpl w:val="684CA1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F851350"/>
    <w:multiLevelType w:val="hybridMultilevel"/>
    <w:tmpl w:val="FF0647CA"/>
    <w:lvl w:ilvl="0" w:tplc="5A8891BA">
      <w:start w:val="1"/>
      <w:numFmt w:val="decimal"/>
      <w:lvlText w:val="%1."/>
      <w:lvlJc w:val="left"/>
      <w:pPr>
        <w:ind w:left="36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54F04294"/>
    <w:multiLevelType w:val="multilevel"/>
    <w:tmpl w:val="ADF63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6E22F7C"/>
    <w:multiLevelType w:val="multilevel"/>
    <w:tmpl w:val="B49C3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16D40A8"/>
    <w:multiLevelType w:val="hybridMultilevel"/>
    <w:tmpl w:val="7A2A00F8"/>
    <w:lvl w:ilvl="0" w:tplc="89088AB8">
      <w:start w:val="1"/>
      <w:numFmt w:val="decimal"/>
      <w:lvlText w:val="%1."/>
      <w:lvlJc w:val="left"/>
      <w:pPr>
        <w:ind w:left="566" w:hanging="453"/>
      </w:pPr>
      <w:rPr>
        <w:rFonts w:ascii="Times New Roman" w:eastAsia="Times New Roman" w:hAnsi="Times New Roman" w:cs="Times New Roman" w:hint="default"/>
        <w:spacing w:val="-30"/>
        <w:w w:val="99"/>
        <w:sz w:val="24"/>
        <w:szCs w:val="24"/>
        <w:lang w:val="ru-RU" w:eastAsia="ru-RU" w:bidi="ru-RU"/>
      </w:rPr>
    </w:lvl>
    <w:lvl w:ilvl="1" w:tplc="2476272E">
      <w:numFmt w:val="bullet"/>
      <w:lvlText w:val="•"/>
      <w:lvlJc w:val="left"/>
      <w:pPr>
        <w:ind w:left="1510" w:hanging="453"/>
      </w:pPr>
      <w:rPr>
        <w:rFonts w:hint="default"/>
        <w:lang w:val="ru-RU" w:eastAsia="ru-RU" w:bidi="ru-RU"/>
      </w:rPr>
    </w:lvl>
    <w:lvl w:ilvl="2" w:tplc="6616F988">
      <w:numFmt w:val="bullet"/>
      <w:lvlText w:val="•"/>
      <w:lvlJc w:val="left"/>
      <w:pPr>
        <w:ind w:left="2461" w:hanging="453"/>
      </w:pPr>
      <w:rPr>
        <w:rFonts w:hint="default"/>
        <w:lang w:val="ru-RU" w:eastAsia="ru-RU" w:bidi="ru-RU"/>
      </w:rPr>
    </w:lvl>
    <w:lvl w:ilvl="3" w:tplc="81D2F9EE">
      <w:numFmt w:val="bullet"/>
      <w:lvlText w:val="•"/>
      <w:lvlJc w:val="left"/>
      <w:pPr>
        <w:ind w:left="3412" w:hanging="453"/>
      </w:pPr>
      <w:rPr>
        <w:rFonts w:hint="default"/>
        <w:lang w:val="ru-RU" w:eastAsia="ru-RU" w:bidi="ru-RU"/>
      </w:rPr>
    </w:lvl>
    <w:lvl w:ilvl="4" w:tplc="D870EE88">
      <w:numFmt w:val="bullet"/>
      <w:lvlText w:val="•"/>
      <w:lvlJc w:val="left"/>
      <w:pPr>
        <w:ind w:left="4363" w:hanging="453"/>
      </w:pPr>
      <w:rPr>
        <w:rFonts w:hint="default"/>
        <w:lang w:val="ru-RU" w:eastAsia="ru-RU" w:bidi="ru-RU"/>
      </w:rPr>
    </w:lvl>
    <w:lvl w:ilvl="5" w:tplc="8DB6FA2C">
      <w:numFmt w:val="bullet"/>
      <w:lvlText w:val="•"/>
      <w:lvlJc w:val="left"/>
      <w:pPr>
        <w:ind w:left="5314" w:hanging="453"/>
      </w:pPr>
      <w:rPr>
        <w:rFonts w:hint="default"/>
        <w:lang w:val="ru-RU" w:eastAsia="ru-RU" w:bidi="ru-RU"/>
      </w:rPr>
    </w:lvl>
    <w:lvl w:ilvl="6" w:tplc="11880B8E">
      <w:numFmt w:val="bullet"/>
      <w:lvlText w:val="•"/>
      <w:lvlJc w:val="left"/>
      <w:pPr>
        <w:ind w:left="6265" w:hanging="453"/>
      </w:pPr>
      <w:rPr>
        <w:rFonts w:hint="default"/>
        <w:lang w:val="ru-RU" w:eastAsia="ru-RU" w:bidi="ru-RU"/>
      </w:rPr>
    </w:lvl>
    <w:lvl w:ilvl="7" w:tplc="C67E8C36">
      <w:numFmt w:val="bullet"/>
      <w:lvlText w:val="•"/>
      <w:lvlJc w:val="left"/>
      <w:pPr>
        <w:ind w:left="7216" w:hanging="453"/>
      </w:pPr>
      <w:rPr>
        <w:rFonts w:hint="default"/>
        <w:lang w:val="ru-RU" w:eastAsia="ru-RU" w:bidi="ru-RU"/>
      </w:rPr>
    </w:lvl>
    <w:lvl w:ilvl="8" w:tplc="62582E10">
      <w:numFmt w:val="bullet"/>
      <w:lvlText w:val="•"/>
      <w:lvlJc w:val="left"/>
      <w:pPr>
        <w:ind w:left="8167" w:hanging="453"/>
      </w:pPr>
      <w:rPr>
        <w:rFonts w:hint="default"/>
        <w:lang w:val="ru-RU" w:eastAsia="ru-RU" w:bidi="ru-RU"/>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7EF"/>
    <w:rsid w:val="000705AB"/>
    <w:rsid w:val="000A722C"/>
    <w:rsid w:val="00117475"/>
    <w:rsid w:val="001B0598"/>
    <w:rsid w:val="001C5358"/>
    <w:rsid w:val="002377D8"/>
    <w:rsid w:val="002428B3"/>
    <w:rsid w:val="00262AA6"/>
    <w:rsid w:val="002703B8"/>
    <w:rsid w:val="00271AE3"/>
    <w:rsid w:val="002C3ED0"/>
    <w:rsid w:val="003000BB"/>
    <w:rsid w:val="00316956"/>
    <w:rsid w:val="004568A3"/>
    <w:rsid w:val="004B0C03"/>
    <w:rsid w:val="004E04EB"/>
    <w:rsid w:val="005257D5"/>
    <w:rsid w:val="00545CF3"/>
    <w:rsid w:val="00601653"/>
    <w:rsid w:val="0062459B"/>
    <w:rsid w:val="0067466D"/>
    <w:rsid w:val="007060DB"/>
    <w:rsid w:val="00832443"/>
    <w:rsid w:val="00903CBE"/>
    <w:rsid w:val="00924719"/>
    <w:rsid w:val="00A00C8D"/>
    <w:rsid w:val="00A02171"/>
    <w:rsid w:val="00A523E5"/>
    <w:rsid w:val="00A86034"/>
    <w:rsid w:val="00AA4737"/>
    <w:rsid w:val="00AD1E60"/>
    <w:rsid w:val="00BA17EF"/>
    <w:rsid w:val="00CC1488"/>
    <w:rsid w:val="00D52BC1"/>
    <w:rsid w:val="00D73FB2"/>
    <w:rsid w:val="00D77D88"/>
    <w:rsid w:val="00E03C5E"/>
    <w:rsid w:val="00E33B66"/>
    <w:rsid w:val="00E56D4C"/>
    <w:rsid w:val="00EA064F"/>
    <w:rsid w:val="00EC7C7D"/>
    <w:rsid w:val="00F51126"/>
    <w:rsid w:val="00F52FE7"/>
    <w:rsid w:val="00F77D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5D1933C"/>
  <w15:chartTrackingRefBased/>
  <w15:docId w15:val="{A077063D-58C0-3643-818A-E247032F8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2171"/>
    <w:pPr>
      <w:spacing w:line="360" w:lineRule="auto"/>
      <w:ind w:firstLine="425"/>
      <w:contextualSpacing/>
      <w:jc w:val="both"/>
    </w:pPr>
    <w:rPr>
      <w:rFonts w:ascii="Times New Roman" w:hAnsi="Times New Roman"/>
      <w:sz w:val="28"/>
      <w:szCs w:val="22"/>
    </w:rPr>
  </w:style>
  <w:style w:type="paragraph" w:styleId="1">
    <w:name w:val="heading 1"/>
    <w:basedOn w:val="a"/>
    <w:link w:val="10"/>
    <w:uiPriority w:val="9"/>
    <w:qFormat/>
    <w:rsid w:val="00EA064F"/>
    <w:pPr>
      <w:spacing w:before="100" w:beforeAutospacing="1" w:after="100" w:afterAutospacing="1" w:line="240" w:lineRule="auto"/>
      <w:ind w:firstLine="0"/>
      <w:contextualSpacing w:val="0"/>
      <w:jc w:val="left"/>
      <w:outlineLvl w:val="0"/>
    </w:pPr>
    <w:rPr>
      <w:rFonts w:eastAsia="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02171"/>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semiHidden/>
    <w:unhideWhenUsed/>
    <w:rsid w:val="00A02171"/>
    <w:pPr>
      <w:spacing w:before="100" w:beforeAutospacing="1" w:after="100" w:afterAutospacing="1" w:line="240" w:lineRule="auto"/>
      <w:ind w:firstLine="0"/>
      <w:contextualSpacing w:val="0"/>
      <w:jc w:val="left"/>
    </w:pPr>
    <w:rPr>
      <w:rFonts w:eastAsia="Times New Roman" w:cs="Times New Roman"/>
      <w:sz w:val="24"/>
      <w:szCs w:val="24"/>
      <w:lang w:eastAsia="ru-RU"/>
    </w:rPr>
  </w:style>
  <w:style w:type="character" w:customStyle="1" w:styleId="10">
    <w:name w:val="Заголовок 1 Знак"/>
    <w:basedOn w:val="a0"/>
    <w:link w:val="1"/>
    <w:uiPriority w:val="9"/>
    <w:rsid w:val="00EA064F"/>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EA064F"/>
    <w:rPr>
      <w:color w:val="0000FF"/>
      <w:u w:val="single"/>
    </w:rPr>
  </w:style>
  <w:style w:type="paragraph" w:styleId="a6">
    <w:name w:val="TOC Heading"/>
    <w:basedOn w:val="1"/>
    <w:next w:val="a"/>
    <w:uiPriority w:val="39"/>
    <w:unhideWhenUsed/>
    <w:qFormat/>
    <w:rsid w:val="002377D8"/>
    <w:pPr>
      <w:keepNext/>
      <w:keepLines/>
      <w:spacing w:before="480" w:beforeAutospacing="0" w:after="0" w:afterAutospacing="0" w:line="276" w:lineRule="auto"/>
      <w:outlineLvl w:val="9"/>
    </w:pPr>
    <w:rPr>
      <w:rFonts w:asciiTheme="majorHAnsi" w:eastAsiaTheme="majorEastAsia" w:hAnsiTheme="majorHAnsi" w:cstheme="majorBidi"/>
      <w:color w:val="2F5496" w:themeColor="accent1" w:themeShade="BF"/>
      <w:kern w:val="0"/>
      <w:sz w:val="28"/>
      <w:szCs w:val="28"/>
    </w:rPr>
  </w:style>
  <w:style w:type="paragraph" w:styleId="11">
    <w:name w:val="toc 1"/>
    <w:basedOn w:val="a"/>
    <w:next w:val="a"/>
    <w:autoRedefine/>
    <w:uiPriority w:val="39"/>
    <w:unhideWhenUsed/>
    <w:rsid w:val="002377D8"/>
    <w:pPr>
      <w:spacing w:before="120"/>
      <w:jc w:val="left"/>
    </w:pPr>
    <w:rPr>
      <w:rFonts w:asciiTheme="minorHAnsi" w:hAnsiTheme="minorHAnsi"/>
      <w:b/>
      <w:bCs/>
      <w:i/>
      <w:iCs/>
      <w:sz w:val="24"/>
      <w:szCs w:val="24"/>
    </w:rPr>
  </w:style>
  <w:style w:type="paragraph" w:styleId="2">
    <w:name w:val="toc 2"/>
    <w:basedOn w:val="a"/>
    <w:next w:val="a"/>
    <w:autoRedefine/>
    <w:uiPriority w:val="39"/>
    <w:semiHidden/>
    <w:unhideWhenUsed/>
    <w:rsid w:val="002377D8"/>
    <w:pPr>
      <w:spacing w:before="120"/>
      <w:ind w:left="280"/>
      <w:jc w:val="left"/>
    </w:pPr>
    <w:rPr>
      <w:rFonts w:asciiTheme="minorHAnsi" w:hAnsiTheme="minorHAnsi"/>
      <w:b/>
      <w:bCs/>
      <w:sz w:val="22"/>
    </w:rPr>
  </w:style>
  <w:style w:type="paragraph" w:styleId="3">
    <w:name w:val="toc 3"/>
    <w:basedOn w:val="a"/>
    <w:next w:val="a"/>
    <w:autoRedefine/>
    <w:uiPriority w:val="39"/>
    <w:semiHidden/>
    <w:unhideWhenUsed/>
    <w:rsid w:val="002377D8"/>
    <w:pPr>
      <w:ind w:left="560"/>
      <w:jc w:val="left"/>
    </w:pPr>
    <w:rPr>
      <w:rFonts w:asciiTheme="minorHAnsi" w:hAnsiTheme="minorHAnsi"/>
      <w:sz w:val="20"/>
      <w:szCs w:val="20"/>
    </w:rPr>
  </w:style>
  <w:style w:type="paragraph" w:styleId="4">
    <w:name w:val="toc 4"/>
    <w:basedOn w:val="a"/>
    <w:next w:val="a"/>
    <w:autoRedefine/>
    <w:uiPriority w:val="39"/>
    <w:semiHidden/>
    <w:unhideWhenUsed/>
    <w:rsid w:val="002377D8"/>
    <w:pPr>
      <w:ind w:left="840"/>
      <w:jc w:val="left"/>
    </w:pPr>
    <w:rPr>
      <w:rFonts w:asciiTheme="minorHAnsi" w:hAnsiTheme="minorHAnsi"/>
      <w:sz w:val="20"/>
      <w:szCs w:val="20"/>
    </w:rPr>
  </w:style>
  <w:style w:type="paragraph" w:styleId="5">
    <w:name w:val="toc 5"/>
    <w:basedOn w:val="a"/>
    <w:next w:val="a"/>
    <w:autoRedefine/>
    <w:uiPriority w:val="39"/>
    <w:semiHidden/>
    <w:unhideWhenUsed/>
    <w:rsid w:val="002377D8"/>
    <w:pPr>
      <w:ind w:left="1120"/>
      <w:jc w:val="left"/>
    </w:pPr>
    <w:rPr>
      <w:rFonts w:asciiTheme="minorHAnsi" w:hAnsiTheme="minorHAnsi"/>
      <w:sz w:val="20"/>
      <w:szCs w:val="20"/>
    </w:rPr>
  </w:style>
  <w:style w:type="paragraph" w:styleId="6">
    <w:name w:val="toc 6"/>
    <w:basedOn w:val="a"/>
    <w:next w:val="a"/>
    <w:autoRedefine/>
    <w:uiPriority w:val="39"/>
    <w:semiHidden/>
    <w:unhideWhenUsed/>
    <w:rsid w:val="002377D8"/>
    <w:pPr>
      <w:ind w:left="1400"/>
      <w:jc w:val="left"/>
    </w:pPr>
    <w:rPr>
      <w:rFonts w:asciiTheme="minorHAnsi" w:hAnsiTheme="minorHAnsi"/>
      <w:sz w:val="20"/>
      <w:szCs w:val="20"/>
    </w:rPr>
  </w:style>
  <w:style w:type="paragraph" w:styleId="7">
    <w:name w:val="toc 7"/>
    <w:basedOn w:val="a"/>
    <w:next w:val="a"/>
    <w:autoRedefine/>
    <w:uiPriority w:val="39"/>
    <w:semiHidden/>
    <w:unhideWhenUsed/>
    <w:rsid w:val="002377D8"/>
    <w:pPr>
      <w:ind w:left="1680"/>
      <w:jc w:val="left"/>
    </w:pPr>
    <w:rPr>
      <w:rFonts w:asciiTheme="minorHAnsi" w:hAnsiTheme="minorHAnsi"/>
      <w:sz w:val="20"/>
      <w:szCs w:val="20"/>
    </w:rPr>
  </w:style>
  <w:style w:type="paragraph" w:styleId="8">
    <w:name w:val="toc 8"/>
    <w:basedOn w:val="a"/>
    <w:next w:val="a"/>
    <w:autoRedefine/>
    <w:uiPriority w:val="39"/>
    <w:semiHidden/>
    <w:unhideWhenUsed/>
    <w:rsid w:val="002377D8"/>
    <w:pPr>
      <w:ind w:left="1960"/>
      <w:jc w:val="left"/>
    </w:pPr>
    <w:rPr>
      <w:rFonts w:asciiTheme="minorHAnsi" w:hAnsiTheme="minorHAnsi"/>
      <w:sz w:val="20"/>
      <w:szCs w:val="20"/>
    </w:rPr>
  </w:style>
  <w:style w:type="paragraph" w:styleId="9">
    <w:name w:val="toc 9"/>
    <w:basedOn w:val="a"/>
    <w:next w:val="a"/>
    <w:autoRedefine/>
    <w:uiPriority w:val="39"/>
    <w:semiHidden/>
    <w:unhideWhenUsed/>
    <w:rsid w:val="002377D8"/>
    <w:pPr>
      <w:ind w:left="2240"/>
      <w:jc w:val="left"/>
    </w:pPr>
    <w:rPr>
      <w:rFonts w:asciiTheme="minorHAnsi" w:hAnsiTheme="minorHAnsi"/>
      <w:sz w:val="20"/>
      <w:szCs w:val="20"/>
    </w:rPr>
  </w:style>
  <w:style w:type="table" w:customStyle="1" w:styleId="TableNormal">
    <w:name w:val="Table Normal"/>
    <w:uiPriority w:val="2"/>
    <w:semiHidden/>
    <w:unhideWhenUsed/>
    <w:qFormat/>
    <w:rsid w:val="00316956"/>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a7">
    <w:name w:val="Body Text"/>
    <w:basedOn w:val="a"/>
    <w:link w:val="a8"/>
    <w:uiPriority w:val="1"/>
    <w:qFormat/>
    <w:rsid w:val="00316956"/>
    <w:pPr>
      <w:widowControl w:val="0"/>
      <w:autoSpaceDE w:val="0"/>
      <w:autoSpaceDN w:val="0"/>
      <w:spacing w:line="240" w:lineRule="auto"/>
      <w:ind w:left="114" w:firstLine="0"/>
      <w:contextualSpacing w:val="0"/>
    </w:pPr>
    <w:rPr>
      <w:rFonts w:eastAsia="Times New Roman" w:cs="Times New Roman"/>
      <w:sz w:val="24"/>
      <w:szCs w:val="24"/>
      <w:lang w:eastAsia="ru-RU" w:bidi="ru-RU"/>
    </w:rPr>
  </w:style>
  <w:style w:type="character" w:customStyle="1" w:styleId="a8">
    <w:name w:val="Основной текст Знак"/>
    <w:basedOn w:val="a0"/>
    <w:link w:val="a7"/>
    <w:uiPriority w:val="1"/>
    <w:rsid w:val="00316956"/>
    <w:rPr>
      <w:rFonts w:ascii="Times New Roman" w:eastAsia="Times New Roman" w:hAnsi="Times New Roman" w:cs="Times New Roman"/>
      <w:lang w:eastAsia="ru-RU" w:bidi="ru-RU"/>
    </w:rPr>
  </w:style>
  <w:style w:type="paragraph" w:customStyle="1" w:styleId="TableParagraph">
    <w:name w:val="Table Paragraph"/>
    <w:basedOn w:val="a"/>
    <w:uiPriority w:val="1"/>
    <w:qFormat/>
    <w:rsid w:val="00316956"/>
    <w:pPr>
      <w:widowControl w:val="0"/>
      <w:autoSpaceDE w:val="0"/>
      <w:autoSpaceDN w:val="0"/>
      <w:spacing w:line="240" w:lineRule="auto"/>
      <w:ind w:firstLine="0"/>
      <w:contextualSpacing w:val="0"/>
      <w:jc w:val="left"/>
    </w:pPr>
    <w:rPr>
      <w:rFonts w:eastAsia="Times New Roman" w:cs="Times New Roman"/>
      <w:sz w:val="22"/>
      <w:lang w:eastAsia="ru-RU" w:bidi="ru-RU"/>
    </w:rPr>
  </w:style>
  <w:style w:type="character" w:customStyle="1" w:styleId="apple-converted-space">
    <w:name w:val="apple-converted-space"/>
    <w:basedOn w:val="a0"/>
    <w:rsid w:val="00E03C5E"/>
  </w:style>
  <w:style w:type="paragraph" w:styleId="a9">
    <w:name w:val="footer"/>
    <w:basedOn w:val="a"/>
    <w:link w:val="aa"/>
    <w:uiPriority w:val="99"/>
    <w:unhideWhenUsed/>
    <w:rsid w:val="002C3ED0"/>
    <w:pPr>
      <w:tabs>
        <w:tab w:val="center" w:pos="4677"/>
        <w:tab w:val="right" w:pos="9355"/>
      </w:tabs>
      <w:spacing w:line="240" w:lineRule="auto"/>
    </w:pPr>
  </w:style>
  <w:style w:type="character" w:customStyle="1" w:styleId="aa">
    <w:name w:val="Нижний колонтитул Знак"/>
    <w:basedOn w:val="a0"/>
    <w:link w:val="a9"/>
    <w:uiPriority w:val="99"/>
    <w:rsid w:val="002C3ED0"/>
    <w:rPr>
      <w:rFonts w:ascii="Times New Roman" w:hAnsi="Times New Roman"/>
      <w:sz w:val="28"/>
      <w:szCs w:val="22"/>
    </w:rPr>
  </w:style>
  <w:style w:type="character" w:styleId="ab">
    <w:name w:val="page number"/>
    <w:basedOn w:val="a0"/>
    <w:uiPriority w:val="99"/>
    <w:semiHidden/>
    <w:unhideWhenUsed/>
    <w:rsid w:val="002C3ED0"/>
  </w:style>
  <w:style w:type="paragraph" w:styleId="ac">
    <w:name w:val="List Paragraph"/>
    <w:basedOn w:val="a"/>
    <w:uiPriority w:val="1"/>
    <w:qFormat/>
    <w:rsid w:val="007060DB"/>
    <w:pPr>
      <w:spacing w:after="160" w:line="259" w:lineRule="auto"/>
      <w:ind w:left="720" w:firstLine="0"/>
      <w:jc w:val="left"/>
    </w:pPr>
    <w:rPr>
      <w:rFonts w:asciiTheme="minorHAnsi" w:hAnsiTheme="minorHAnsi"/>
      <w:sz w:val="22"/>
    </w:rPr>
  </w:style>
  <w:style w:type="paragraph" w:styleId="ad">
    <w:name w:val="header"/>
    <w:basedOn w:val="a"/>
    <w:link w:val="ae"/>
    <w:uiPriority w:val="99"/>
    <w:unhideWhenUsed/>
    <w:rsid w:val="00EC7C7D"/>
    <w:pPr>
      <w:tabs>
        <w:tab w:val="center" w:pos="4677"/>
        <w:tab w:val="right" w:pos="9355"/>
      </w:tabs>
      <w:spacing w:line="240" w:lineRule="auto"/>
    </w:pPr>
  </w:style>
  <w:style w:type="character" w:customStyle="1" w:styleId="ae">
    <w:name w:val="Верхний колонтитул Знак"/>
    <w:basedOn w:val="a0"/>
    <w:link w:val="ad"/>
    <w:uiPriority w:val="99"/>
    <w:rsid w:val="00EC7C7D"/>
    <w:rPr>
      <w:rFonts w:ascii="Times New Roman" w:hAnsi="Times New Roman"/>
      <w:sz w:val="2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155569">
      <w:bodyDiv w:val="1"/>
      <w:marLeft w:val="0"/>
      <w:marRight w:val="0"/>
      <w:marTop w:val="0"/>
      <w:marBottom w:val="0"/>
      <w:divBdr>
        <w:top w:val="none" w:sz="0" w:space="0" w:color="auto"/>
        <w:left w:val="none" w:sz="0" w:space="0" w:color="auto"/>
        <w:bottom w:val="none" w:sz="0" w:space="0" w:color="auto"/>
        <w:right w:val="none" w:sz="0" w:space="0" w:color="auto"/>
      </w:divBdr>
    </w:div>
    <w:div w:id="297732911">
      <w:bodyDiv w:val="1"/>
      <w:marLeft w:val="0"/>
      <w:marRight w:val="0"/>
      <w:marTop w:val="0"/>
      <w:marBottom w:val="0"/>
      <w:divBdr>
        <w:top w:val="none" w:sz="0" w:space="0" w:color="auto"/>
        <w:left w:val="none" w:sz="0" w:space="0" w:color="auto"/>
        <w:bottom w:val="none" w:sz="0" w:space="0" w:color="auto"/>
        <w:right w:val="none" w:sz="0" w:space="0" w:color="auto"/>
      </w:divBdr>
      <w:divsChild>
        <w:div w:id="1979997174">
          <w:marLeft w:val="-115"/>
          <w:marRight w:val="0"/>
          <w:marTop w:val="0"/>
          <w:marBottom w:val="0"/>
          <w:divBdr>
            <w:top w:val="none" w:sz="0" w:space="0" w:color="auto"/>
            <w:left w:val="none" w:sz="0" w:space="0" w:color="auto"/>
            <w:bottom w:val="none" w:sz="0" w:space="0" w:color="auto"/>
            <w:right w:val="none" w:sz="0" w:space="0" w:color="auto"/>
          </w:divBdr>
        </w:div>
      </w:divsChild>
    </w:div>
    <w:div w:id="465439490">
      <w:bodyDiv w:val="1"/>
      <w:marLeft w:val="0"/>
      <w:marRight w:val="0"/>
      <w:marTop w:val="0"/>
      <w:marBottom w:val="0"/>
      <w:divBdr>
        <w:top w:val="none" w:sz="0" w:space="0" w:color="auto"/>
        <w:left w:val="none" w:sz="0" w:space="0" w:color="auto"/>
        <w:bottom w:val="none" w:sz="0" w:space="0" w:color="auto"/>
        <w:right w:val="none" w:sz="0" w:space="0" w:color="auto"/>
      </w:divBdr>
    </w:div>
    <w:div w:id="591010399">
      <w:bodyDiv w:val="1"/>
      <w:marLeft w:val="0"/>
      <w:marRight w:val="0"/>
      <w:marTop w:val="0"/>
      <w:marBottom w:val="0"/>
      <w:divBdr>
        <w:top w:val="none" w:sz="0" w:space="0" w:color="auto"/>
        <w:left w:val="none" w:sz="0" w:space="0" w:color="auto"/>
        <w:bottom w:val="none" w:sz="0" w:space="0" w:color="auto"/>
        <w:right w:val="none" w:sz="0" w:space="0" w:color="auto"/>
      </w:divBdr>
    </w:div>
    <w:div w:id="670838467">
      <w:bodyDiv w:val="1"/>
      <w:marLeft w:val="0"/>
      <w:marRight w:val="0"/>
      <w:marTop w:val="0"/>
      <w:marBottom w:val="0"/>
      <w:divBdr>
        <w:top w:val="none" w:sz="0" w:space="0" w:color="auto"/>
        <w:left w:val="none" w:sz="0" w:space="0" w:color="auto"/>
        <w:bottom w:val="none" w:sz="0" w:space="0" w:color="auto"/>
        <w:right w:val="none" w:sz="0" w:space="0" w:color="auto"/>
      </w:divBdr>
    </w:div>
    <w:div w:id="799804328">
      <w:bodyDiv w:val="1"/>
      <w:marLeft w:val="0"/>
      <w:marRight w:val="0"/>
      <w:marTop w:val="0"/>
      <w:marBottom w:val="0"/>
      <w:divBdr>
        <w:top w:val="none" w:sz="0" w:space="0" w:color="auto"/>
        <w:left w:val="none" w:sz="0" w:space="0" w:color="auto"/>
        <w:bottom w:val="none" w:sz="0" w:space="0" w:color="auto"/>
        <w:right w:val="none" w:sz="0" w:space="0" w:color="auto"/>
      </w:divBdr>
    </w:div>
    <w:div w:id="855728484">
      <w:bodyDiv w:val="1"/>
      <w:marLeft w:val="0"/>
      <w:marRight w:val="0"/>
      <w:marTop w:val="0"/>
      <w:marBottom w:val="0"/>
      <w:divBdr>
        <w:top w:val="none" w:sz="0" w:space="0" w:color="auto"/>
        <w:left w:val="none" w:sz="0" w:space="0" w:color="auto"/>
        <w:bottom w:val="none" w:sz="0" w:space="0" w:color="auto"/>
        <w:right w:val="none" w:sz="0" w:space="0" w:color="auto"/>
      </w:divBdr>
    </w:div>
    <w:div w:id="1171069002">
      <w:bodyDiv w:val="1"/>
      <w:marLeft w:val="0"/>
      <w:marRight w:val="0"/>
      <w:marTop w:val="0"/>
      <w:marBottom w:val="0"/>
      <w:divBdr>
        <w:top w:val="none" w:sz="0" w:space="0" w:color="auto"/>
        <w:left w:val="none" w:sz="0" w:space="0" w:color="auto"/>
        <w:bottom w:val="none" w:sz="0" w:space="0" w:color="auto"/>
        <w:right w:val="none" w:sz="0" w:space="0" w:color="auto"/>
      </w:divBdr>
    </w:div>
    <w:div w:id="1416127928">
      <w:bodyDiv w:val="1"/>
      <w:marLeft w:val="0"/>
      <w:marRight w:val="0"/>
      <w:marTop w:val="0"/>
      <w:marBottom w:val="0"/>
      <w:divBdr>
        <w:top w:val="none" w:sz="0" w:space="0" w:color="auto"/>
        <w:left w:val="none" w:sz="0" w:space="0" w:color="auto"/>
        <w:bottom w:val="none" w:sz="0" w:space="0" w:color="auto"/>
        <w:right w:val="none" w:sz="0" w:space="0" w:color="auto"/>
      </w:divBdr>
    </w:div>
    <w:div w:id="1439448844">
      <w:bodyDiv w:val="1"/>
      <w:marLeft w:val="0"/>
      <w:marRight w:val="0"/>
      <w:marTop w:val="0"/>
      <w:marBottom w:val="0"/>
      <w:divBdr>
        <w:top w:val="none" w:sz="0" w:space="0" w:color="auto"/>
        <w:left w:val="none" w:sz="0" w:space="0" w:color="auto"/>
        <w:bottom w:val="none" w:sz="0" w:space="0" w:color="auto"/>
        <w:right w:val="none" w:sz="0" w:space="0" w:color="auto"/>
      </w:divBdr>
    </w:div>
    <w:div w:id="1650089574">
      <w:bodyDiv w:val="1"/>
      <w:marLeft w:val="0"/>
      <w:marRight w:val="0"/>
      <w:marTop w:val="0"/>
      <w:marBottom w:val="0"/>
      <w:divBdr>
        <w:top w:val="none" w:sz="0" w:space="0" w:color="auto"/>
        <w:left w:val="none" w:sz="0" w:space="0" w:color="auto"/>
        <w:bottom w:val="none" w:sz="0" w:space="0" w:color="auto"/>
        <w:right w:val="none" w:sz="0" w:space="0" w:color="auto"/>
      </w:divBdr>
    </w:div>
    <w:div w:id="1703247550">
      <w:bodyDiv w:val="1"/>
      <w:marLeft w:val="0"/>
      <w:marRight w:val="0"/>
      <w:marTop w:val="0"/>
      <w:marBottom w:val="0"/>
      <w:divBdr>
        <w:top w:val="none" w:sz="0" w:space="0" w:color="auto"/>
        <w:left w:val="none" w:sz="0" w:space="0" w:color="auto"/>
        <w:bottom w:val="none" w:sz="0" w:space="0" w:color="auto"/>
        <w:right w:val="none" w:sz="0" w:space="0" w:color="auto"/>
      </w:divBdr>
      <w:divsChild>
        <w:div w:id="1307784261">
          <w:marLeft w:val="-115"/>
          <w:marRight w:val="0"/>
          <w:marTop w:val="0"/>
          <w:marBottom w:val="0"/>
          <w:divBdr>
            <w:top w:val="none" w:sz="0" w:space="0" w:color="auto"/>
            <w:left w:val="none" w:sz="0" w:space="0" w:color="auto"/>
            <w:bottom w:val="none" w:sz="0" w:space="0" w:color="auto"/>
            <w:right w:val="none" w:sz="0" w:space="0" w:color="auto"/>
          </w:divBdr>
        </w:div>
        <w:div w:id="1199660805">
          <w:marLeft w:val="-108"/>
          <w:marRight w:val="0"/>
          <w:marTop w:val="0"/>
          <w:marBottom w:val="0"/>
          <w:divBdr>
            <w:top w:val="none" w:sz="0" w:space="0" w:color="auto"/>
            <w:left w:val="none" w:sz="0" w:space="0" w:color="auto"/>
            <w:bottom w:val="none" w:sz="0" w:space="0" w:color="auto"/>
            <w:right w:val="none" w:sz="0" w:space="0" w:color="auto"/>
          </w:divBdr>
        </w:div>
        <w:div w:id="733309174">
          <w:marLeft w:val="-108"/>
          <w:marRight w:val="0"/>
          <w:marTop w:val="0"/>
          <w:marBottom w:val="0"/>
          <w:divBdr>
            <w:top w:val="none" w:sz="0" w:space="0" w:color="auto"/>
            <w:left w:val="none" w:sz="0" w:space="0" w:color="auto"/>
            <w:bottom w:val="none" w:sz="0" w:space="0" w:color="auto"/>
            <w:right w:val="none" w:sz="0" w:space="0" w:color="auto"/>
          </w:divBdr>
        </w:div>
      </w:divsChild>
    </w:div>
    <w:div w:id="2102792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realty.vesti.ru/gorod/kovorking-za-i-protiv" TargetMode="External"/><Relationship Id="rId3" Type="http://schemas.openxmlformats.org/officeDocument/2006/relationships/styles" Target="styles.xml"/><Relationship Id="rId21" Type="http://schemas.openxmlformats.org/officeDocument/2006/relationships/hyperlink" Target="http://blog.trud.com/blog/2017/04/17/skolko-nas-frilanserov-i-udalenshikov/"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cre.ru/analytics/39330" TargetMode="External"/><Relationship Id="rId2" Type="http://schemas.openxmlformats.org/officeDocument/2006/relationships/numbering" Target="numbering.xml"/><Relationship Id="rId16" Type="http://schemas.openxmlformats.org/officeDocument/2006/relationships/hyperlink" Target="http://www.cre.ru/analytics/39330" TargetMode="External"/><Relationship Id="rId20" Type="http://schemas.openxmlformats.org/officeDocument/2006/relationships/hyperlink" Target="http://www.ssb.no/en/ifp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E%D0%B4%D0%BD%D0%BE%D1%80%D0%B0%D0%BD%D0%B3%D0%BE%D0%B2%D0%B0%D1%8F_%D1%81%D0%B5%D1%82%D1%8C"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eskmag.com/en/background-of-the-2018-global-coworking-"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sb.no/en/ifpn/"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https:/www.pwc.ru/ru/publications/global-digital-iq-survey-rus.pdf" TargetMode="Externa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Объем транзакций,млрд.руб</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9B7-A94F-A7C8-CB9AA835A524}"/>
              </c:ext>
            </c:extLst>
          </c:dPt>
          <c:dPt>
            <c:idx val="1"/>
            <c:bubble3D val="0"/>
            <c:spPr>
              <a:solidFill>
                <a:schemeClr val="accent2"/>
              </a:solidFill>
              <a:ln w="9525">
                <a:solidFill>
                  <a:schemeClr val="lt1"/>
                </a:solidFill>
              </a:ln>
              <a:effectLst/>
            </c:spPr>
            <c:extLst xmlns:c16r2="http://schemas.microsoft.com/office/drawing/2015/06/chart">
              <c:ext xmlns:c16="http://schemas.microsoft.com/office/drawing/2014/chart" uri="{C3380CC4-5D6E-409C-BE32-E72D297353CC}">
                <c16:uniqueId val="{00000003-29B7-A94F-A7C8-CB9AA835A52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9B7-A94F-A7C8-CB9AA835A52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9B7-A94F-A7C8-CB9AA835A52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9B7-A94F-A7C8-CB9AA835A524}"/>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9B7-A94F-A7C8-CB9AA835A524}"/>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9B7-A94F-A7C8-CB9AA835A524}"/>
              </c:ext>
            </c:extLst>
          </c:dPt>
          <c:dLbls>
            <c:dLbl>
              <c:idx val="0"/>
              <c:layout>
                <c:manualLayout>
                  <c:x val="-9.0155657626130072E-3"/>
                  <c:y val="7.778090238720159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B7-A94F-A7C8-CB9AA835A524}"/>
                </c:ext>
                <c:ext xmlns:c15="http://schemas.microsoft.com/office/drawing/2012/chart" uri="{CE6537A1-D6FC-4f65-9D91-7224C49458BB}"/>
              </c:extLst>
            </c:dLbl>
            <c:dLbl>
              <c:idx val="5"/>
              <c:layout>
                <c:manualLayout>
                  <c:x val="-9.704706182560513E-2"/>
                  <c:y val="-0.1469494438195225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9B7-A94F-A7C8-CB9AA835A524}"/>
                </c:ext>
                <c:ext xmlns:c15="http://schemas.microsoft.com/office/drawing/2012/chart" uri="{CE6537A1-D6FC-4f65-9D91-7224C49458BB}"/>
              </c:extLst>
            </c:dLbl>
            <c:dLbl>
              <c:idx val="6"/>
              <c:layout>
                <c:manualLayout>
                  <c:x val="6.5470071449402157E-3"/>
                  <c:y val="-6.4366954130733655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9B7-A94F-A7C8-CB9AA835A52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Каршеринг</c:v>
                </c:pt>
                <c:pt idx="1">
                  <c:v>Карпулинг</c:v>
                </c:pt>
                <c:pt idx="2">
                  <c:v>Краткосрочная аренда недвижимости</c:v>
                </c:pt>
                <c:pt idx="3">
                  <c:v>Офисшеринг</c:v>
                </c:pt>
                <c:pt idx="4">
                  <c:v>Краудфандинг</c:v>
                </c:pt>
                <c:pt idx="5">
                  <c:v>С2С продажи</c:v>
                </c:pt>
                <c:pt idx="6">
                  <c:v>Биржи фрилансеров</c:v>
                </c:pt>
              </c:strCache>
            </c:strRef>
          </c:cat>
          <c:val>
            <c:numRef>
              <c:f>Лист1!$B$2:$B$8</c:f>
              <c:numCache>
                <c:formatCode>General</c:formatCode>
                <c:ptCount val="7"/>
                <c:pt idx="0">
                  <c:v>13</c:v>
                </c:pt>
                <c:pt idx="1">
                  <c:v>13.7</c:v>
                </c:pt>
                <c:pt idx="2">
                  <c:v>9.8000000000000007</c:v>
                </c:pt>
                <c:pt idx="3">
                  <c:v>5.7</c:v>
                </c:pt>
                <c:pt idx="4">
                  <c:v>0.4</c:v>
                </c:pt>
                <c:pt idx="5">
                  <c:v>370</c:v>
                </c:pt>
                <c:pt idx="6">
                  <c:v>98</c:v>
                </c:pt>
              </c:numCache>
            </c:numRef>
          </c:val>
          <c:extLst xmlns:c16r2="http://schemas.microsoft.com/office/drawing/2015/06/chart">
            <c:ext xmlns:c16="http://schemas.microsoft.com/office/drawing/2014/chart" uri="{C3380CC4-5D6E-409C-BE32-E72D297353CC}">
              <c16:uniqueId val="{0000000E-29B7-A94F-A7C8-CB9AA835A524}"/>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5796435569833855"/>
          <c:y val="5.6070932309931848E-2"/>
          <c:w val="0.33900442271936376"/>
          <c:h val="0.91751666854791936"/>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370DE-649A-4400-9883-F054F538E7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14</Pages>
  <Words>3797</Words>
  <Characters>21647</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Кириллова Дарья Анатольевна</dc:creator>
  <cp:keywords/>
  <dc:description/>
  <cp:lastModifiedBy>User</cp:lastModifiedBy>
  <cp:revision>4</cp:revision>
  <cp:lastPrinted>2020-09-30T11:15:00Z</cp:lastPrinted>
  <dcterms:created xsi:type="dcterms:W3CDTF">2020-09-30T16:27:00Z</dcterms:created>
  <dcterms:modified xsi:type="dcterms:W3CDTF">2021-09-22T12:37:00Z</dcterms:modified>
</cp:coreProperties>
</file>