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673" w:rsidRDefault="00225673" w:rsidP="00225673">
      <w:pPr>
        <w:spacing w:after="0" w:line="360" w:lineRule="auto"/>
        <w:jc w:val="center"/>
        <w:rPr>
          <w:rFonts w:ascii="Times New Roman" w:eastAsia="Times New Roman" w:hAnsi="Times New Roman" w:cs="Times New Roman"/>
          <w:b/>
          <w:color w:val="000000"/>
          <w:kern w:val="24"/>
          <w:sz w:val="24"/>
          <w:szCs w:val="24"/>
          <w:lang w:eastAsia="ru-RU"/>
        </w:rPr>
      </w:pPr>
    </w:p>
    <w:p w:rsidR="00EA2552" w:rsidRDefault="00EA2552" w:rsidP="00225673">
      <w:pPr>
        <w:spacing w:after="0" w:line="360" w:lineRule="auto"/>
        <w:jc w:val="center"/>
        <w:rPr>
          <w:rFonts w:ascii="Times New Roman" w:eastAsia="Times New Roman" w:hAnsi="Times New Roman" w:cs="Times New Roman"/>
          <w:b/>
          <w:bCs/>
          <w:color w:val="000000"/>
          <w:kern w:val="24"/>
          <w:sz w:val="24"/>
          <w:szCs w:val="24"/>
          <w:lang w:eastAsia="ru-RU"/>
        </w:rPr>
      </w:pPr>
    </w:p>
    <w:p w:rsidR="00F27B98" w:rsidRPr="00225673" w:rsidRDefault="00F27B98" w:rsidP="00225673">
      <w:pPr>
        <w:spacing w:after="0" w:line="360" w:lineRule="auto"/>
        <w:jc w:val="center"/>
        <w:rPr>
          <w:rFonts w:ascii="Times New Roman" w:eastAsia="Times New Roman" w:hAnsi="Times New Roman" w:cs="Times New Roman"/>
          <w:b/>
          <w:bCs/>
          <w:color w:val="000000"/>
          <w:kern w:val="24"/>
          <w:sz w:val="24"/>
          <w:szCs w:val="24"/>
          <w:lang w:eastAsia="ru-RU"/>
        </w:rPr>
      </w:pPr>
    </w:p>
    <w:p w:rsidR="00225673" w:rsidRPr="00225673" w:rsidRDefault="00225673" w:rsidP="00225673">
      <w:pPr>
        <w:tabs>
          <w:tab w:val="left" w:pos="993"/>
        </w:tabs>
        <w:spacing w:after="0" w:line="360" w:lineRule="auto"/>
        <w:ind w:firstLine="5245"/>
        <w:jc w:val="center"/>
        <w:rPr>
          <w:rFonts w:ascii="Times New Roman" w:eastAsia="Times New Roman" w:hAnsi="Times New Roman" w:cs="Times New Roman"/>
          <w:b/>
          <w:bCs/>
          <w:iCs/>
          <w:color w:val="000000"/>
          <w:kern w:val="24"/>
          <w:sz w:val="24"/>
          <w:szCs w:val="24"/>
          <w:lang w:eastAsia="ru-RU"/>
        </w:rPr>
      </w:pPr>
    </w:p>
    <w:p w:rsidR="00225673" w:rsidRDefault="00225673" w:rsidP="00225673">
      <w:pPr>
        <w:tabs>
          <w:tab w:val="left" w:pos="993"/>
        </w:tabs>
        <w:spacing w:after="0" w:line="360" w:lineRule="auto"/>
        <w:ind w:firstLine="5245"/>
        <w:jc w:val="center"/>
        <w:rPr>
          <w:rFonts w:ascii="Times New Roman" w:eastAsia="Times New Roman" w:hAnsi="Times New Roman" w:cs="Times New Roman"/>
          <w:color w:val="000000"/>
          <w:kern w:val="24"/>
          <w:sz w:val="24"/>
          <w:szCs w:val="24"/>
          <w:lang w:eastAsia="ru-RU"/>
        </w:rPr>
      </w:pPr>
    </w:p>
    <w:p w:rsidR="00F27B98" w:rsidRDefault="00F27B98" w:rsidP="00225673">
      <w:pPr>
        <w:tabs>
          <w:tab w:val="left" w:pos="993"/>
        </w:tabs>
        <w:spacing w:after="0" w:line="360" w:lineRule="auto"/>
        <w:ind w:firstLine="5245"/>
        <w:jc w:val="center"/>
        <w:rPr>
          <w:rFonts w:ascii="Times New Roman" w:eastAsia="Times New Roman" w:hAnsi="Times New Roman" w:cs="Times New Roman"/>
          <w:color w:val="000000"/>
          <w:kern w:val="24"/>
          <w:sz w:val="24"/>
          <w:szCs w:val="24"/>
          <w:lang w:eastAsia="ru-RU"/>
        </w:rPr>
      </w:pPr>
    </w:p>
    <w:p w:rsidR="00F27B98" w:rsidRDefault="00F27B98" w:rsidP="00225673">
      <w:pPr>
        <w:tabs>
          <w:tab w:val="left" w:pos="993"/>
        </w:tabs>
        <w:spacing w:after="0" w:line="360" w:lineRule="auto"/>
        <w:ind w:firstLine="5245"/>
        <w:jc w:val="center"/>
        <w:rPr>
          <w:rFonts w:ascii="Times New Roman" w:eastAsia="Times New Roman" w:hAnsi="Times New Roman" w:cs="Times New Roman"/>
          <w:color w:val="000000"/>
          <w:kern w:val="24"/>
          <w:sz w:val="24"/>
          <w:szCs w:val="24"/>
          <w:lang w:eastAsia="ru-RU"/>
        </w:rPr>
      </w:pPr>
    </w:p>
    <w:p w:rsidR="00F27B98" w:rsidRPr="00225673" w:rsidRDefault="00F27B98" w:rsidP="00225673">
      <w:pPr>
        <w:tabs>
          <w:tab w:val="left" w:pos="993"/>
        </w:tabs>
        <w:spacing w:after="0" w:line="360" w:lineRule="auto"/>
        <w:ind w:firstLine="5245"/>
        <w:jc w:val="center"/>
        <w:rPr>
          <w:rFonts w:ascii="Times New Roman" w:eastAsia="Times New Roman" w:hAnsi="Times New Roman" w:cs="Times New Roman"/>
          <w:color w:val="000000"/>
          <w:kern w:val="24"/>
          <w:sz w:val="24"/>
          <w:szCs w:val="24"/>
          <w:lang w:eastAsia="ru-RU"/>
        </w:rPr>
      </w:pPr>
    </w:p>
    <w:p w:rsidR="00225673" w:rsidRPr="00426627" w:rsidRDefault="00426627" w:rsidP="00225673">
      <w:pPr>
        <w:spacing w:after="0" w:line="360" w:lineRule="auto"/>
        <w:jc w:val="center"/>
        <w:rPr>
          <w:rFonts w:ascii="Times New Roman" w:eastAsia="Times New Roman" w:hAnsi="Times New Roman" w:cs="Times New Roman"/>
          <w:b/>
          <w:color w:val="000000"/>
          <w:sz w:val="28"/>
          <w:szCs w:val="28"/>
          <w:lang w:eastAsia="ru-RU"/>
        </w:rPr>
      </w:pPr>
      <w:r w:rsidRPr="00426627">
        <w:rPr>
          <w:rFonts w:ascii="Times New Roman" w:eastAsia="Times New Roman" w:hAnsi="Times New Roman" w:cs="Times New Roman"/>
          <w:b/>
          <w:color w:val="000000"/>
          <w:sz w:val="28"/>
          <w:szCs w:val="28"/>
          <w:lang w:eastAsia="ru-RU"/>
        </w:rPr>
        <w:t>ВЫПУСКНАЯ КВАЛИФИКАЦИОННАЯ РАБОТА</w:t>
      </w:r>
    </w:p>
    <w:p w:rsidR="00225673" w:rsidRPr="00225673" w:rsidRDefault="00225673" w:rsidP="00426627">
      <w:pPr>
        <w:spacing w:after="0" w:line="240" w:lineRule="auto"/>
        <w:ind w:hanging="142"/>
        <w:jc w:val="center"/>
        <w:rPr>
          <w:rFonts w:ascii="Times New Roman" w:eastAsia="Times New Roman" w:hAnsi="Times New Roman" w:cs="Times New Roman"/>
          <w:b/>
          <w:color w:val="000000"/>
          <w:sz w:val="28"/>
          <w:szCs w:val="28"/>
          <w:lang w:eastAsia="ru-RU"/>
        </w:rPr>
      </w:pPr>
      <w:r w:rsidRPr="00225673">
        <w:rPr>
          <w:rFonts w:ascii="Times New Roman" w:eastAsia="Times New Roman" w:hAnsi="Times New Roman" w:cs="Times New Roman"/>
          <w:b/>
          <w:color w:val="000000"/>
          <w:sz w:val="28"/>
          <w:szCs w:val="28"/>
          <w:lang w:eastAsia="ru-RU"/>
        </w:rPr>
        <w:t>Разработка интерактивных средств обучения для онлайн курса «Компьютерное моделирование»</w:t>
      </w:r>
    </w:p>
    <w:tbl>
      <w:tblPr>
        <w:tblW w:w="9781" w:type="dxa"/>
        <w:tblLook w:val="04A0" w:firstRow="1" w:lastRow="0" w:firstColumn="1" w:lastColumn="0" w:noHBand="0" w:noVBand="1"/>
      </w:tblPr>
      <w:tblGrid>
        <w:gridCol w:w="4503"/>
        <w:gridCol w:w="5278"/>
      </w:tblGrid>
      <w:tr w:rsidR="00225673" w:rsidRPr="00225673" w:rsidTr="00226760">
        <w:trPr>
          <w:trHeight w:val="2917"/>
        </w:trPr>
        <w:tc>
          <w:tcPr>
            <w:tcW w:w="4503" w:type="dxa"/>
          </w:tcPr>
          <w:p w:rsidR="00225673" w:rsidRPr="00225673" w:rsidRDefault="00225673" w:rsidP="00426627">
            <w:pPr>
              <w:spacing w:after="0" w:line="240" w:lineRule="auto"/>
              <w:jc w:val="center"/>
              <w:rPr>
                <w:rFonts w:ascii="Times New Roman" w:eastAsia="Times New Roman" w:hAnsi="Times New Roman" w:cs="Times New Roman"/>
                <w:b/>
                <w:color w:val="000000"/>
                <w:sz w:val="28"/>
                <w:szCs w:val="28"/>
                <w:lang w:eastAsia="ru-RU"/>
              </w:rPr>
            </w:pPr>
          </w:p>
        </w:tc>
        <w:tc>
          <w:tcPr>
            <w:tcW w:w="5278" w:type="dxa"/>
          </w:tcPr>
          <w:p w:rsidR="00225673" w:rsidRDefault="00225673" w:rsidP="00426627">
            <w:pPr>
              <w:spacing w:after="0" w:line="240" w:lineRule="auto"/>
              <w:jc w:val="both"/>
              <w:rPr>
                <w:rFonts w:ascii="Times New Roman" w:eastAsia="Times New Roman" w:hAnsi="Times New Roman" w:cs="Times New Roman"/>
                <w:b/>
                <w:color w:val="000000"/>
                <w:sz w:val="28"/>
                <w:szCs w:val="28"/>
                <w:lang w:eastAsia="ru-RU"/>
              </w:rPr>
            </w:pPr>
          </w:p>
          <w:p w:rsidR="00F27B98" w:rsidRDefault="00F27B98" w:rsidP="00426627">
            <w:pPr>
              <w:spacing w:after="0" w:line="240" w:lineRule="auto"/>
              <w:jc w:val="both"/>
              <w:rPr>
                <w:rFonts w:ascii="Times New Roman" w:eastAsia="Times New Roman" w:hAnsi="Times New Roman" w:cs="Times New Roman"/>
                <w:b/>
                <w:color w:val="000000"/>
                <w:sz w:val="28"/>
                <w:szCs w:val="28"/>
                <w:lang w:eastAsia="ru-RU"/>
              </w:rPr>
            </w:pPr>
          </w:p>
          <w:p w:rsidR="00F27B98" w:rsidRDefault="00F27B98" w:rsidP="00426627">
            <w:pPr>
              <w:spacing w:after="0" w:line="240" w:lineRule="auto"/>
              <w:jc w:val="both"/>
              <w:rPr>
                <w:rFonts w:ascii="Times New Roman" w:eastAsia="Times New Roman" w:hAnsi="Times New Roman" w:cs="Times New Roman"/>
                <w:b/>
                <w:color w:val="000000"/>
                <w:sz w:val="28"/>
                <w:szCs w:val="28"/>
                <w:lang w:eastAsia="ru-RU"/>
              </w:rPr>
            </w:pPr>
          </w:p>
          <w:p w:rsidR="00F27B98" w:rsidRPr="00225673" w:rsidRDefault="00F27B98" w:rsidP="00426627">
            <w:pPr>
              <w:spacing w:after="0" w:line="240" w:lineRule="auto"/>
              <w:jc w:val="both"/>
              <w:rPr>
                <w:rFonts w:ascii="Times New Roman" w:eastAsia="Times New Roman" w:hAnsi="Times New Roman" w:cs="Times New Roman"/>
                <w:b/>
                <w:color w:val="000000"/>
                <w:sz w:val="28"/>
                <w:szCs w:val="28"/>
                <w:lang w:eastAsia="ru-RU"/>
              </w:rPr>
            </w:pPr>
          </w:p>
          <w:p w:rsidR="00225673" w:rsidRPr="00225673" w:rsidRDefault="00225673" w:rsidP="00426627">
            <w:pPr>
              <w:spacing w:after="0" w:line="240" w:lineRule="auto"/>
              <w:jc w:val="both"/>
              <w:rPr>
                <w:rFonts w:ascii="Times New Roman" w:eastAsia="Times New Roman" w:hAnsi="Times New Roman" w:cs="Times New Roman"/>
                <w:b/>
                <w:color w:val="000000"/>
                <w:sz w:val="28"/>
                <w:szCs w:val="28"/>
                <w:lang w:eastAsia="ru-RU"/>
              </w:rPr>
            </w:pPr>
            <w:r w:rsidRPr="00225673">
              <w:rPr>
                <w:rFonts w:ascii="Times New Roman" w:eastAsia="Times New Roman" w:hAnsi="Times New Roman" w:cs="Times New Roman"/>
                <w:b/>
                <w:color w:val="000000"/>
                <w:sz w:val="28"/>
                <w:szCs w:val="28"/>
                <w:lang w:eastAsia="ru-RU"/>
              </w:rPr>
              <w:t>Выполнила:</w:t>
            </w:r>
          </w:p>
          <w:p w:rsidR="00225673" w:rsidRPr="00225673" w:rsidRDefault="00225673" w:rsidP="00426627">
            <w:pPr>
              <w:spacing w:after="0" w:line="240" w:lineRule="auto"/>
              <w:rPr>
                <w:rFonts w:ascii="Times New Roman" w:eastAsia="Times New Roman" w:hAnsi="Times New Roman" w:cs="Times New Roman"/>
                <w:b/>
                <w:sz w:val="28"/>
                <w:szCs w:val="28"/>
                <w:lang w:eastAsia="ru-RU"/>
              </w:rPr>
            </w:pPr>
            <w:r w:rsidRPr="00225673">
              <w:rPr>
                <w:rFonts w:ascii="Times New Roman" w:eastAsia="Times New Roman" w:hAnsi="Times New Roman" w:cs="Times New Roman"/>
                <w:b/>
                <w:sz w:val="28"/>
                <w:szCs w:val="28"/>
                <w:lang w:eastAsia="ru-RU"/>
              </w:rPr>
              <w:t>Пирмухаметова Айнагуль Абдул-Хекимовна,</w:t>
            </w:r>
          </w:p>
          <w:p w:rsidR="00D81996" w:rsidRDefault="00225673" w:rsidP="00426627">
            <w:pPr>
              <w:spacing w:after="0" w:line="240" w:lineRule="auto"/>
              <w:rPr>
                <w:rFonts w:ascii="Times New Roman" w:eastAsia="Times New Roman" w:hAnsi="Times New Roman" w:cs="Times New Roman"/>
                <w:color w:val="000000"/>
                <w:sz w:val="28"/>
                <w:szCs w:val="28"/>
                <w:lang w:eastAsia="ru-RU"/>
              </w:rPr>
            </w:pPr>
            <w:r w:rsidRPr="00225673">
              <w:rPr>
                <w:rFonts w:ascii="Times New Roman" w:eastAsia="Times New Roman" w:hAnsi="Times New Roman" w:cs="Times New Roman"/>
                <w:sz w:val="28"/>
                <w:szCs w:val="28"/>
                <w:lang w:eastAsia="ru-RU"/>
              </w:rPr>
              <w:t xml:space="preserve">студентка 4 курса группы ПОБ-б-о-17-1 </w:t>
            </w:r>
            <w:r w:rsidRPr="00225673">
              <w:rPr>
                <w:rFonts w:ascii="Times New Roman" w:eastAsia="Times New Roman" w:hAnsi="Times New Roman" w:cs="Times New Roman"/>
                <w:color w:val="000000"/>
                <w:sz w:val="28"/>
                <w:szCs w:val="28"/>
                <w:lang w:eastAsia="ru-RU"/>
              </w:rPr>
              <w:t>направления подготовки 44.03.01 – «Педагогическое образование», направленность (профиль) «Информатика и информационные</w:t>
            </w:r>
            <w:r w:rsidR="008F22E6">
              <w:rPr>
                <w:rFonts w:ascii="Times New Roman" w:eastAsia="Times New Roman" w:hAnsi="Times New Roman" w:cs="Times New Roman"/>
                <w:color w:val="000000"/>
                <w:sz w:val="28"/>
                <w:szCs w:val="28"/>
                <w:lang w:eastAsia="ru-RU"/>
              </w:rPr>
              <w:t xml:space="preserve"> технологии</w:t>
            </w:r>
            <w:r w:rsidRPr="00225673">
              <w:rPr>
                <w:rFonts w:ascii="Times New Roman" w:eastAsia="Times New Roman" w:hAnsi="Times New Roman" w:cs="Times New Roman"/>
                <w:color w:val="000000"/>
                <w:sz w:val="28"/>
                <w:szCs w:val="28"/>
                <w:lang w:eastAsia="ru-RU"/>
              </w:rPr>
              <w:t xml:space="preserve"> в образ</w:t>
            </w:r>
            <w:r w:rsidR="00D81996">
              <w:rPr>
                <w:rFonts w:ascii="Times New Roman" w:eastAsia="Times New Roman" w:hAnsi="Times New Roman" w:cs="Times New Roman"/>
                <w:color w:val="000000"/>
                <w:sz w:val="28"/>
                <w:szCs w:val="28"/>
                <w:lang w:eastAsia="ru-RU"/>
              </w:rPr>
              <w:t>овании», очной формы обучения</w:t>
            </w:r>
          </w:p>
          <w:p w:rsidR="00225673" w:rsidRPr="00225673" w:rsidRDefault="00225673" w:rsidP="00426627">
            <w:pPr>
              <w:spacing w:after="0" w:line="240" w:lineRule="auto"/>
              <w:jc w:val="center"/>
              <w:rPr>
                <w:rFonts w:ascii="Times New Roman" w:eastAsia="Times New Roman" w:hAnsi="Times New Roman" w:cs="Times New Roman"/>
                <w:color w:val="000000"/>
                <w:sz w:val="28"/>
                <w:szCs w:val="28"/>
                <w:lang w:eastAsia="ru-RU"/>
              </w:rPr>
            </w:pPr>
          </w:p>
        </w:tc>
      </w:tr>
      <w:tr w:rsidR="00225673" w:rsidRPr="00225673" w:rsidTr="00226760">
        <w:tc>
          <w:tcPr>
            <w:tcW w:w="4503" w:type="dxa"/>
          </w:tcPr>
          <w:p w:rsidR="00225673" w:rsidRPr="00225673" w:rsidRDefault="00225673" w:rsidP="00426627">
            <w:pPr>
              <w:spacing w:after="0" w:line="240" w:lineRule="auto"/>
              <w:jc w:val="center"/>
              <w:rPr>
                <w:rFonts w:ascii="Times New Roman" w:eastAsia="Times New Roman" w:hAnsi="Times New Roman" w:cs="Times New Roman"/>
                <w:b/>
                <w:color w:val="000000"/>
                <w:sz w:val="28"/>
                <w:szCs w:val="28"/>
                <w:lang w:eastAsia="ru-RU"/>
              </w:rPr>
            </w:pPr>
          </w:p>
        </w:tc>
        <w:tc>
          <w:tcPr>
            <w:tcW w:w="5278" w:type="dxa"/>
          </w:tcPr>
          <w:p w:rsidR="00225673" w:rsidRPr="00225673" w:rsidRDefault="00225673" w:rsidP="00426627">
            <w:pPr>
              <w:spacing w:after="0" w:line="240" w:lineRule="auto"/>
              <w:rPr>
                <w:rFonts w:ascii="Times New Roman" w:eastAsia="Times New Roman" w:hAnsi="Times New Roman" w:cs="Times New Roman"/>
                <w:color w:val="000000"/>
                <w:sz w:val="28"/>
                <w:szCs w:val="28"/>
                <w:lang w:eastAsia="ru-RU"/>
              </w:rPr>
            </w:pPr>
          </w:p>
        </w:tc>
      </w:tr>
    </w:tbl>
    <w:p w:rsidR="00225673" w:rsidRDefault="00225673" w:rsidP="00225673">
      <w:pPr>
        <w:spacing w:after="0" w:line="360" w:lineRule="auto"/>
        <w:jc w:val="center"/>
        <w:rPr>
          <w:rFonts w:ascii="Times New Roman" w:eastAsia="Times New Roman" w:hAnsi="Times New Roman" w:cs="Times New Roman"/>
          <w:color w:val="000000"/>
          <w:sz w:val="28"/>
          <w:szCs w:val="28"/>
          <w:lang w:eastAsia="ru-RU"/>
        </w:rPr>
      </w:pPr>
    </w:p>
    <w:p w:rsidR="00EA28EE" w:rsidRDefault="00EA28EE" w:rsidP="00225673">
      <w:pPr>
        <w:spacing w:after="0" w:line="360" w:lineRule="auto"/>
        <w:jc w:val="center"/>
        <w:rPr>
          <w:rFonts w:ascii="Times New Roman" w:eastAsia="Times New Roman" w:hAnsi="Times New Roman" w:cs="Times New Roman"/>
          <w:color w:val="000000"/>
          <w:sz w:val="28"/>
          <w:szCs w:val="28"/>
          <w:lang w:eastAsia="ru-RU"/>
        </w:rPr>
      </w:pPr>
    </w:p>
    <w:p w:rsidR="00426627" w:rsidRDefault="00426627" w:rsidP="00225673">
      <w:pPr>
        <w:spacing w:after="0" w:line="360" w:lineRule="auto"/>
        <w:jc w:val="center"/>
        <w:rPr>
          <w:rFonts w:ascii="Times New Roman" w:eastAsia="Times New Roman" w:hAnsi="Times New Roman" w:cs="Times New Roman"/>
          <w:color w:val="000000"/>
          <w:sz w:val="28"/>
          <w:szCs w:val="28"/>
          <w:lang w:eastAsia="ru-RU"/>
        </w:rPr>
      </w:pPr>
    </w:p>
    <w:p w:rsidR="00426627" w:rsidRDefault="00426627" w:rsidP="00225673">
      <w:pPr>
        <w:spacing w:after="0" w:line="360" w:lineRule="auto"/>
        <w:jc w:val="center"/>
        <w:rPr>
          <w:rFonts w:ascii="Times New Roman" w:eastAsia="Times New Roman" w:hAnsi="Times New Roman" w:cs="Times New Roman"/>
          <w:color w:val="000000"/>
          <w:sz w:val="28"/>
          <w:szCs w:val="28"/>
          <w:lang w:eastAsia="ru-RU"/>
        </w:rPr>
      </w:pPr>
    </w:p>
    <w:p w:rsidR="00426627" w:rsidRDefault="00426627" w:rsidP="00225673">
      <w:pPr>
        <w:spacing w:after="0" w:line="360" w:lineRule="auto"/>
        <w:jc w:val="center"/>
        <w:rPr>
          <w:rFonts w:ascii="Times New Roman" w:eastAsia="Times New Roman" w:hAnsi="Times New Roman" w:cs="Times New Roman"/>
          <w:color w:val="000000"/>
          <w:sz w:val="28"/>
          <w:szCs w:val="28"/>
          <w:lang w:eastAsia="ru-RU"/>
        </w:rPr>
      </w:pPr>
    </w:p>
    <w:p w:rsidR="00426627" w:rsidRDefault="00426627" w:rsidP="00225673">
      <w:pPr>
        <w:spacing w:after="0" w:line="360" w:lineRule="auto"/>
        <w:jc w:val="center"/>
        <w:rPr>
          <w:rFonts w:ascii="Times New Roman" w:eastAsia="Times New Roman" w:hAnsi="Times New Roman" w:cs="Times New Roman"/>
          <w:color w:val="000000"/>
          <w:sz w:val="28"/>
          <w:szCs w:val="28"/>
          <w:lang w:eastAsia="ru-RU"/>
        </w:rPr>
      </w:pPr>
    </w:p>
    <w:p w:rsidR="00EA2552" w:rsidRDefault="00EA2552" w:rsidP="00225673">
      <w:pPr>
        <w:spacing w:after="0" w:line="360" w:lineRule="auto"/>
        <w:jc w:val="center"/>
        <w:rPr>
          <w:rFonts w:ascii="Times New Roman" w:eastAsia="Times New Roman" w:hAnsi="Times New Roman" w:cs="Times New Roman"/>
          <w:color w:val="000000"/>
          <w:sz w:val="28"/>
          <w:szCs w:val="28"/>
          <w:lang w:eastAsia="ru-RU"/>
        </w:rPr>
      </w:pPr>
      <w:bookmarkStart w:id="0" w:name="_GoBack"/>
      <w:bookmarkEnd w:id="0"/>
    </w:p>
    <w:p w:rsidR="00426627" w:rsidRDefault="00426627" w:rsidP="00225673">
      <w:pPr>
        <w:spacing w:after="0" w:line="360" w:lineRule="auto"/>
        <w:jc w:val="center"/>
        <w:rPr>
          <w:rFonts w:ascii="Times New Roman" w:eastAsia="Times New Roman" w:hAnsi="Times New Roman" w:cs="Times New Roman"/>
          <w:color w:val="000000"/>
          <w:sz w:val="28"/>
          <w:szCs w:val="28"/>
          <w:lang w:eastAsia="ru-RU"/>
        </w:rPr>
      </w:pPr>
    </w:p>
    <w:p w:rsidR="00426627" w:rsidRPr="00225673" w:rsidRDefault="00426627" w:rsidP="00225673">
      <w:pPr>
        <w:spacing w:after="0" w:line="360" w:lineRule="auto"/>
        <w:jc w:val="center"/>
        <w:rPr>
          <w:rFonts w:ascii="Times New Roman" w:eastAsia="Times New Roman" w:hAnsi="Times New Roman" w:cs="Times New Roman"/>
          <w:color w:val="000000"/>
          <w:sz w:val="28"/>
          <w:szCs w:val="28"/>
          <w:lang w:eastAsia="ru-RU"/>
        </w:rPr>
      </w:pPr>
    </w:p>
    <w:p w:rsidR="00225673" w:rsidRDefault="00225673" w:rsidP="00426627">
      <w:pPr>
        <w:spacing w:after="0" w:line="360" w:lineRule="auto"/>
        <w:jc w:val="center"/>
        <w:rPr>
          <w:rFonts w:ascii="Times New Roman" w:eastAsiaTheme="majorEastAsia" w:hAnsi="Times New Roman" w:cstheme="majorBidi"/>
          <w:b/>
          <w:sz w:val="28"/>
          <w:szCs w:val="32"/>
        </w:rPr>
      </w:pPr>
      <w:r w:rsidRPr="00225673">
        <w:rPr>
          <w:rFonts w:ascii="Times New Roman" w:eastAsia="Times New Roman" w:hAnsi="Times New Roman" w:cs="Times New Roman"/>
          <w:color w:val="000000"/>
          <w:sz w:val="28"/>
          <w:szCs w:val="28"/>
          <w:lang w:eastAsia="ru-RU"/>
        </w:rPr>
        <w:t>Ставрополь, 2021</w:t>
      </w:r>
      <w:r w:rsidR="00426627">
        <w:rPr>
          <w:rFonts w:ascii="Times New Roman" w:eastAsia="Times New Roman" w:hAnsi="Times New Roman" w:cs="Times New Roman"/>
          <w:color w:val="000000"/>
          <w:sz w:val="28"/>
          <w:szCs w:val="28"/>
          <w:lang w:eastAsia="ru-RU"/>
        </w:rPr>
        <w:br w:type="page"/>
      </w:r>
    </w:p>
    <w:sdt>
      <w:sdtPr>
        <w:rPr>
          <w:rFonts w:asciiTheme="minorHAnsi" w:eastAsiaTheme="minorHAnsi" w:hAnsiTheme="minorHAnsi" w:cstheme="minorBidi"/>
          <w:sz w:val="22"/>
          <w:szCs w:val="22"/>
          <w:lang w:eastAsia="en-US"/>
        </w:rPr>
        <w:id w:val="-290511488"/>
        <w:docPartObj>
          <w:docPartGallery w:val="Table of Contents"/>
          <w:docPartUnique/>
        </w:docPartObj>
      </w:sdtPr>
      <w:sdtEndPr>
        <w:rPr>
          <w:bCs/>
        </w:rPr>
      </w:sdtEndPr>
      <w:sdtContent>
        <w:p w:rsidR="00225673" w:rsidRPr="00426627" w:rsidRDefault="00225673">
          <w:pPr>
            <w:pStyle w:val="a7"/>
            <w:rPr>
              <w:b/>
            </w:rPr>
          </w:pPr>
          <w:r w:rsidRPr="00426627">
            <w:rPr>
              <w:b/>
            </w:rPr>
            <w:t>Содержание</w:t>
          </w:r>
        </w:p>
        <w:p w:rsidR="003E0956" w:rsidRPr="00426627" w:rsidRDefault="00225673">
          <w:pPr>
            <w:pStyle w:val="11"/>
            <w:rPr>
              <w:rFonts w:asciiTheme="minorHAnsi" w:eastAsiaTheme="minorEastAsia" w:hAnsiTheme="minorHAnsi" w:cstheme="minorBidi"/>
              <w:b w:val="0"/>
              <w:sz w:val="22"/>
              <w:szCs w:val="22"/>
              <w:lang w:eastAsia="ru-RU"/>
            </w:rPr>
          </w:pPr>
          <w:r w:rsidRPr="00426627">
            <w:rPr>
              <w:b w:val="0"/>
            </w:rPr>
            <w:fldChar w:fldCharType="begin"/>
          </w:r>
          <w:r w:rsidRPr="00426627">
            <w:rPr>
              <w:b w:val="0"/>
            </w:rPr>
            <w:instrText xml:space="preserve"> TOC \o "1-3" \h \z \u </w:instrText>
          </w:r>
          <w:r w:rsidRPr="00426627">
            <w:rPr>
              <w:b w:val="0"/>
            </w:rPr>
            <w:fldChar w:fldCharType="separate"/>
          </w:r>
          <w:hyperlink w:anchor="_Toc74958090" w:history="1">
            <w:r w:rsidR="003E0956" w:rsidRPr="00426627">
              <w:rPr>
                <w:rStyle w:val="a3"/>
                <w:b w:val="0"/>
              </w:rPr>
              <w:t>Введение</w:t>
            </w:r>
            <w:r w:rsidR="003E0956" w:rsidRPr="00426627">
              <w:rPr>
                <w:b w:val="0"/>
                <w:webHidden/>
              </w:rPr>
              <w:tab/>
            </w:r>
            <w:r w:rsidR="003E0956" w:rsidRPr="00426627">
              <w:rPr>
                <w:b w:val="0"/>
                <w:webHidden/>
              </w:rPr>
              <w:fldChar w:fldCharType="begin"/>
            </w:r>
            <w:r w:rsidR="003E0956" w:rsidRPr="00426627">
              <w:rPr>
                <w:b w:val="0"/>
                <w:webHidden/>
              </w:rPr>
              <w:instrText xml:space="preserve"> PAGEREF _Toc74958090 \h </w:instrText>
            </w:r>
            <w:r w:rsidR="003E0956" w:rsidRPr="00426627">
              <w:rPr>
                <w:b w:val="0"/>
                <w:webHidden/>
              </w:rPr>
            </w:r>
            <w:r w:rsidR="003E0956" w:rsidRPr="00426627">
              <w:rPr>
                <w:b w:val="0"/>
                <w:webHidden/>
              </w:rPr>
              <w:fldChar w:fldCharType="separate"/>
            </w:r>
            <w:r w:rsidR="00F27B98">
              <w:rPr>
                <w:b w:val="0"/>
                <w:webHidden/>
              </w:rPr>
              <w:t>3</w:t>
            </w:r>
            <w:r w:rsidR="003E0956" w:rsidRPr="00426627">
              <w:rPr>
                <w:b w:val="0"/>
                <w:webHidden/>
              </w:rPr>
              <w:fldChar w:fldCharType="end"/>
            </w:r>
          </w:hyperlink>
        </w:p>
        <w:p w:rsidR="003E0956" w:rsidRPr="00426627" w:rsidRDefault="00827E07">
          <w:pPr>
            <w:pStyle w:val="11"/>
            <w:rPr>
              <w:rFonts w:asciiTheme="minorHAnsi" w:eastAsiaTheme="minorEastAsia" w:hAnsiTheme="minorHAnsi" w:cstheme="minorBidi"/>
              <w:b w:val="0"/>
              <w:sz w:val="22"/>
              <w:szCs w:val="22"/>
              <w:lang w:eastAsia="ru-RU"/>
            </w:rPr>
          </w:pPr>
          <w:hyperlink w:anchor="_Toc74958091" w:history="1">
            <w:r w:rsidR="003E0956" w:rsidRPr="00426627">
              <w:rPr>
                <w:rStyle w:val="a3"/>
                <w:b w:val="0"/>
              </w:rPr>
              <w:t>1 Интерактивные средства обучения: понятие, возможности, преимущества</w:t>
            </w:r>
            <w:r w:rsidR="003E0956" w:rsidRPr="00426627">
              <w:rPr>
                <w:b w:val="0"/>
                <w:webHidden/>
              </w:rPr>
              <w:tab/>
            </w:r>
            <w:r w:rsidR="003E0956" w:rsidRPr="00426627">
              <w:rPr>
                <w:b w:val="0"/>
                <w:webHidden/>
              </w:rPr>
              <w:fldChar w:fldCharType="begin"/>
            </w:r>
            <w:r w:rsidR="003E0956" w:rsidRPr="00426627">
              <w:rPr>
                <w:b w:val="0"/>
                <w:webHidden/>
              </w:rPr>
              <w:instrText xml:space="preserve"> PAGEREF _Toc74958091 \h </w:instrText>
            </w:r>
            <w:r w:rsidR="003E0956" w:rsidRPr="00426627">
              <w:rPr>
                <w:b w:val="0"/>
                <w:webHidden/>
              </w:rPr>
            </w:r>
            <w:r w:rsidR="003E0956" w:rsidRPr="00426627">
              <w:rPr>
                <w:b w:val="0"/>
                <w:webHidden/>
              </w:rPr>
              <w:fldChar w:fldCharType="separate"/>
            </w:r>
            <w:r w:rsidR="00F27B98">
              <w:rPr>
                <w:b w:val="0"/>
                <w:webHidden/>
              </w:rPr>
              <w:t>7</w:t>
            </w:r>
            <w:r w:rsidR="003E0956" w:rsidRPr="00426627">
              <w:rPr>
                <w:b w:val="0"/>
                <w:webHidden/>
              </w:rPr>
              <w:fldChar w:fldCharType="end"/>
            </w:r>
          </w:hyperlink>
        </w:p>
        <w:p w:rsidR="003E0956" w:rsidRPr="00426627" w:rsidRDefault="00827E07">
          <w:pPr>
            <w:pStyle w:val="21"/>
            <w:rPr>
              <w:rFonts w:asciiTheme="minorHAnsi" w:eastAsiaTheme="minorEastAsia" w:hAnsiTheme="minorHAnsi" w:cstheme="minorBidi"/>
              <w:sz w:val="22"/>
              <w:szCs w:val="22"/>
              <w:lang w:eastAsia="ru-RU"/>
            </w:rPr>
          </w:pPr>
          <w:hyperlink w:anchor="_Toc74958092" w:history="1">
            <w:r w:rsidR="003E0956" w:rsidRPr="00426627">
              <w:rPr>
                <w:rStyle w:val="a3"/>
              </w:rPr>
              <w:t>1.1 Сущность интерактивного обучения</w:t>
            </w:r>
            <w:r w:rsidR="003E0956" w:rsidRPr="00426627">
              <w:rPr>
                <w:webHidden/>
              </w:rPr>
              <w:tab/>
            </w:r>
            <w:r w:rsidR="003E0956" w:rsidRPr="00426627">
              <w:rPr>
                <w:webHidden/>
              </w:rPr>
              <w:fldChar w:fldCharType="begin"/>
            </w:r>
            <w:r w:rsidR="003E0956" w:rsidRPr="00426627">
              <w:rPr>
                <w:webHidden/>
              </w:rPr>
              <w:instrText xml:space="preserve"> PAGEREF _Toc74958092 \h </w:instrText>
            </w:r>
            <w:r w:rsidR="003E0956" w:rsidRPr="00426627">
              <w:rPr>
                <w:webHidden/>
              </w:rPr>
            </w:r>
            <w:r w:rsidR="003E0956" w:rsidRPr="00426627">
              <w:rPr>
                <w:webHidden/>
              </w:rPr>
              <w:fldChar w:fldCharType="separate"/>
            </w:r>
            <w:r w:rsidR="00F27B98">
              <w:rPr>
                <w:webHidden/>
              </w:rPr>
              <w:t>7</w:t>
            </w:r>
            <w:r w:rsidR="003E0956" w:rsidRPr="00426627">
              <w:rPr>
                <w:webHidden/>
              </w:rPr>
              <w:fldChar w:fldCharType="end"/>
            </w:r>
          </w:hyperlink>
        </w:p>
        <w:p w:rsidR="003E0956" w:rsidRPr="00426627" w:rsidRDefault="00827E07">
          <w:pPr>
            <w:pStyle w:val="21"/>
            <w:rPr>
              <w:rFonts w:asciiTheme="minorHAnsi" w:eastAsiaTheme="minorEastAsia" w:hAnsiTheme="minorHAnsi" w:cstheme="minorBidi"/>
              <w:sz w:val="22"/>
              <w:szCs w:val="22"/>
              <w:lang w:eastAsia="ru-RU"/>
            </w:rPr>
          </w:pPr>
          <w:hyperlink w:anchor="_Toc74958093" w:history="1">
            <w:r w:rsidR="003E0956" w:rsidRPr="00426627">
              <w:rPr>
                <w:rStyle w:val="a3"/>
                <w:shd w:val="clear" w:color="auto" w:fill="FFFFFF"/>
              </w:rPr>
              <w:t>1.2 Дидактические возможности и анализ использования интерактивных средств в образовательном процессе</w:t>
            </w:r>
            <w:r w:rsidR="003E0956" w:rsidRPr="00426627">
              <w:rPr>
                <w:webHidden/>
              </w:rPr>
              <w:tab/>
            </w:r>
            <w:r w:rsidR="003E0956" w:rsidRPr="00426627">
              <w:rPr>
                <w:webHidden/>
              </w:rPr>
              <w:fldChar w:fldCharType="begin"/>
            </w:r>
            <w:r w:rsidR="003E0956" w:rsidRPr="00426627">
              <w:rPr>
                <w:webHidden/>
              </w:rPr>
              <w:instrText xml:space="preserve"> PAGEREF _Toc74958093 \h </w:instrText>
            </w:r>
            <w:r w:rsidR="003E0956" w:rsidRPr="00426627">
              <w:rPr>
                <w:webHidden/>
              </w:rPr>
            </w:r>
            <w:r w:rsidR="003E0956" w:rsidRPr="00426627">
              <w:rPr>
                <w:webHidden/>
              </w:rPr>
              <w:fldChar w:fldCharType="separate"/>
            </w:r>
            <w:r w:rsidR="00F27B98">
              <w:rPr>
                <w:webHidden/>
              </w:rPr>
              <w:t>15</w:t>
            </w:r>
            <w:r w:rsidR="003E0956" w:rsidRPr="00426627">
              <w:rPr>
                <w:webHidden/>
              </w:rPr>
              <w:fldChar w:fldCharType="end"/>
            </w:r>
          </w:hyperlink>
        </w:p>
        <w:p w:rsidR="003E0956" w:rsidRPr="00426627" w:rsidRDefault="00827E07">
          <w:pPr>
            <w:pStyle w:val="11"/>
            <w:rPr>
              <w:rFonts w:asciiTheme="minorHAnsi" w:eastAsiaTheme="minorEastAsia" w:hAnsiTheme="minorHAnsi" w:cstheme="minorBidi"/>
              <w:b w:val="0"/>
              <w:sz w:val="22"/>
              <w:szCs w:val="22"/>
              <w:lang w:eastAsia="ru-RU"/>
            </w:rPr>
          </w:pPr>
          <w:hyperlink w:anchor="_Toc74958094" w:history="1">
            <w:r w:rsidR="003E0956" w:rsidRPr="00426627">
              <w:rPr>
                <w:rStyle w:val="a3"/>
                <w:b w:val="0"/>
              </w:rPr>
              <w:t>2 Технология разработки интерактивных средств обучения для онлайн курса «Компьютерное моделирование»</w:t>
            </w:r>
            <w:r w:rsidR="003E0956" w:rsidRPr="00426627">
              <w:rPr>
                <w:b w:val="0"/>
                <w:webHidden/>
              </w:rPr>
              <w:tab/>
            </w:r>
            <w:r w:rsidR="003E0956" w:rsidRPr="00426627">
              <w:rPr>
                <w:b w:val="0"/>
                <w:webHidden/>
              </w:rPr>
              <w:fldChar w:fldCharType="begin"/>
            </w:r>
            <w:r w:rsidR="003E0956" w:rsidRPr="00426627">
              <w:rPr>
                <w:b w:val="0"/>
                <w:webHidden/>
              </w:rPr>
              <w:instrText xml:space="preserve"> PAGEREF _Toc74958094 \h </w:instrText>
            </w:r>
            <w:r w:rsidR="003E0956" w:rsidRPr="00426627">
              <w:rPr>
                <w:b w:val="0"/>
                <w:webHidden/>
              </w:rPr>
            </w:r>
            <w:r w:rsidR="003E0956" w:rsidRPr="00426627">
              <w:rPr>
                <w:b w:val="0"/>
                <w:webHidden/>
              </w:rPr>
              <w:fldChar w:fldCharType="separate"/>
            </w:r>
            <w:r w:rsidR="00F27B98">
              <w:rPr>
                <w:b w:val="0"/>
                <w:webHidden/>
              </w:rPr>
              <w:t>28</w:t>
            </w:r>
            <w:r w:rsidR="003E0956" w:rsidRPr="00426627">
              <w:rPr>
                <w:b w:val="0"/>
                <w:webHidden/>
              </w:rPr>
              <w:fldChar w:fldCharType="end"/>
            </w:r>
          </w:hyperlink>
        </w:p>
        <w:p w:rsidR="003E0956" w:rsidRPr="00426627" w:rsidRDefault="00827E07">
          <w:pPr>
            <w:pStyle w:val="21"/>
            <w:rPr>
              <w:rFonts w:asciiTheme="minorHAnsi" w:eastAsiaTheme="minorEastAsia" w:hAnsiTheme="minorHAnsi" w:cstheme="minorBidi"/>
              <w:sz w:val="22"/>
              <w:szCs w:val="22"/>
              <w:lang w:eastAsia="ru-RU"/>
            </w:rPr>
          </w:pPr>
          <w:hyperlink w:anchor="_Toc74958095" w:history="1">
            <w:r w:rsidR="003E0956" w:rsidRPr="00426627">
              <w:rPr>
                <w:rStyle w:val="a3"/>
              </w:rPr>
              <w:t>2.1 Инструментальные приложения для разработки интерактивных средств обучения</w:t>
            </w:r>
            <w:r w:rsidR="003E0956" w:rsidRPr="00426627">
              <w:rPr>
                <w:webHidden/>
              </w:rPr>
              <w:tab/>
            </w:r>
            <w:r w:rsidR="003E0956" w:rsidRPr="00426627">
              <w:rPr>
                <w:webHidden/>
              </w:rPr>
              <w:fldChar w:fldCharType="begin"/>
            </w:r>
            <w:r w:rsidR="003E0956" w:rsidRPr="00426627">
              <w:rPr>
                <w:webHidden/>
              </w:rPr>
              <w:instrText xml:space="preserve"> PAGEREF _Toc74958095 \h </w:instrText>
            </w:r>
            <w:r w:rsidR="003E0956" w:rsidRPr="00426627">
              <w:rPr>
                <w:webHidden/>
              </w:rPr>
            </w:r>
            <w:r w:rsidR="003E0956" w:rsidRPr="00426627">
              <w:rPr>
                <w:webHidden/>
              </w:rPr>
              <w:fldChar w:fldCharType="separate"/>
            </w:r>
            <w:r w:rsidR="00F27B98">
              <w:rPr>
                <w:webHidden/>
              </w:rPr>
              <w:t>28</w:t>
            </w:r>
            <w:r w:rsidR="003E0956" w:rsidRPr="00426627">
              <w:rPr>
                <w:webHidden/>
              </w:rPr>
              <w:fldChar w:fldCharType="end"/>
            </w:r>
          </w:hyperlink>
        </w:p>
        <w:p w:rsidR="003E0956" w:rsidRPr="00426627" w:rsidRDefault="00827E07">
          <w:pPr>
            <w:pStyle w:val="21"/>
            <w:rPr>
              <w:rFonts w:asciiTheme="minorHAnsi" w:eastAsiaTheme="minorEastAsia" w:hAnsiTheme="minorHAnsi" w:cstheme="minorBidi"/>
              <w:sz w:val="22"/>
              <w:szCs w:val="22"/>
              <w:lang w:eastAsia="ru-RU"/>
            </w:rPr>
          </w:pPr>
          <w:hyperlink w:anchor="_Toc74958096" w:history="1">
            <w:r w:rsidR="003E0956" w:rsidRPr="00426627">
              <w:rPr>
                <w:rStyle w:val="a3"/>
              </w:rPr>
              <w:t>2.2 Создание интерактивных средств обучения для онлайн курса «Компьютерное моделирование»</w:t>
            </w:r>
            <w:r w:rsidR="003E0956" w:rsidRPr="00426627">
              <w:rPr>
                <w:webHidden/>
              </w:rPr>
              <w:tab/>
            </w:r>
            <w:r w:rsidR="003E0956" w:rsidRPr="00426627">
              <w:rPr>
                <w:webHidden/>
              </w:rPr>
              <w:fldChar w:fldCharType="begin"/>
            </w:r>
            <w:r w:rsidR="003E0956" w:rsidRPr="00426627">
              <w:rPr>
                <w:webHidden/>
              </w:rPr>
              <w:instrText xml:space="preserve"> PAGEREF _Toc74958096 \h </w:instrText>
            </w:r>
            <w:r w:rsidR="003E0956" w:rsidRPr="00426627">
              <w:rPr>
                <w:webHidden/>
              </w:rPr>
            </w:r>
            <w:r w:rsidR="003E0956" w:rsidRPr="00426627">
              <w:rPr>
                <w:webHidden/>
              </w:rPr>
              <w:fldChar w:fldCharType="separate"/>
            </w:r>
            <w:r w:rsidR="00F27B98">
              <w:rPr>
                <w:webHidden/>
              </w:rPr>
              <w:t>41</w:t>
            </w:r>
            <w:r w:rsidR="003E0956" w:rsidRPr="00426627">
              <w:rPr>
                <w:webHidden/>
              </w:rPr>
              <w:fldChar w:fldCharType="end"/>
            </w:r>
          </w:hyperlink>
        </w:p>
        <w:p w:rsidR="003E0956" w:rsidRPr="00426627" w:rsidRDefault="00827E07">
          <w:pPr>
            <w:pStyle w:val="21"/>
            <w:rPr>
              <w:rFonts w:asciiTheme="minorHAnsi" w:eastAsiaTheme="minorEastAsia" w:hAnsiTheme="minorHAnsi" w:cstheme="minorBidi"/>
              <w:sz w:val="22"/>
              <w:szCs w:val="22"/>
              <w:lang w:eastAsia="ru-RU"/>
            </w:rPr>
          </w:pPr>
          <w:hyperlink w:anchor="_Toc74958097" w:history="1">
            <w:r w:rsidR="003E0956" w:rsidRPr="00426627">
              <w:rPr>
                <w:rStyle w:val="a3"/>
              </w:rPr>
              <w:t>2.2 Практические рекомендации по использованию интерактивных средств для изучения курса «Компьютерное моделирование»</w:t>
            </w:r>
            <w:r w:rsidR="003E0956" w:rsidRPr="00426627">
              <w:rPr>
                <w:webHidden/>
              </w:rPr>
              <w:tab/>
            </w:r>
            <w:r w:rsidR="003E0956" w:rsidRPr="00426627">
              <w:rPr>
                <w:webHidden/>
              </w:rPr>
              <w:fldChar w:fldCharType="begin"/>
            </w:r>
            <w:r w:rsidR="003E0956" w:rsidRPr="00426627">
              <w:rPr>
                <w:webHidden/>
              </w:rPr>
              <w:instrText xml:space="preserve"> PAGEREF _Toc74958097 \h </w:instrText>
            </w:r>
            <w:r w:rsidR="003E0956" w:rsidRPr="00426627">
              <w:rPr>
                <w:webHidden/>
              </w:rPr>
            </w:r>
            <w:r w:rsidR="003E0956" w:rsidRPr="00426627">
              <w:rPr>
                <w:webHidden/>
              </w:rPr>
              <w:fldChar w:fldCharType="separate"/>
            </w:r>
            <w:r w:rsidR="00F27B98">
              <w:rPr>
                <w:webHidden/>
              </w:rPr>
              <w:t>48</w:t>
            </w:r>
            <w:r w:rsidR="003E0956" w:rsidRPr="00426627">
              <w:rPr>
                <w:webHidden/>
              </w:rPr>
              <w:fldChar w:fldCharType="end"/>
            </w:r>
          </w:hyperlink>
        </w:p>
        <w:p w:rsidR="003E0956" w:rsidRPr="00426627" w:rsidRDefault="00827E07">
          <w:pPr>
            <w:pStyle w:val="11"/>
            <w:rPr>
              <w:rFonts w:asciiTheme="minorHAnsi" w:eastAsiaTheme="minorEastAsia" w:hAnsiTheme="minorHAnsi" w:cstheme="minorBidi"/>
              <w:b w:val="0"/>
              <w:sz w:val="22"/>
              <w:szCs w:val="22"/>
              <w:lang w:eastAsia="ru-RU"/>
            </w:rPr>
          </w:pPr>
          <w:hyperlink w:anchor="_Toc74958098" w:history="1">
            <w:r w:rsidR="003E0956" w:rsidRPr="00426627">
              <w:rPr>
                <w:rStyle w:val="a3"/>
                <w:b w:val="0"/>
              </w:rPr>
              <w:t>Заключение</w:t>
            </w:r>
            <w:r w:rsidR="003E0956" w:rsidRPr="00426627">
              <w:rPr>
                <w:b w:val="0"/>
                <w:webHidden/>
              </w:rPr>
              <w:tab/>
            </w:r>
            <w:r w:rsidR="003E0956" w:rsidRPr="00426627">
              <w:rPr>
                <w:b w:val="0"/>
                <w:webHidden/>
              </w:rPr>
              <w:fldChar w:fldCharType="begin"/>
            </w:r>
            <w:r w:rsidR="003E0956" w:rsidRPr="00426627">
              <w:rPr>
                <w:b w:val="0"/>
                <w:webHidden/>
              </w:rPr>
              <w:instrText xml:space="preserve"> PAGEREF _Toc74958098 \h </w:instrText>
            </w:r>
            <w:r w:rsidR="003E0956" w:rsidRPr="00426627">
              <w:rPr>
                <w:b w:val="0"/>
                <w:webHidden/>
              </w:rPr>
            </w:r>
            <w:r w:rsidR="003E0956" w:rsidRPr="00426627">
              <w:rPr>
                <w:b w:val="0"/>
                <w:webHidden/>
              </w:rPr>
              <w:fldChar w:fldCharType="separate"/>
            </w:r>
            <w:r w:rsidR="00F27B98">
              <w:rPr>
                <w:b w:val="0"/>
                <w:webHidden/>
              </w:rPr>
              <w:t>55</w:t>
            </w:r>
            <w:r w:rsidR="003E0956" w:rsidRPr="00426627">
              <w:rPr>
                <w:b w:val="0"/>
                <w:webHidden/>
              </w:rPr>
              <w:fldChar w:fldCharType="end"/>
            </w:r>
          </w:hyperlink>
        </w:p>
        <w:p w:rsidR="003E0956" w:rsidRPr="00426627" w:rsidRDefault="00827E07">
          <w:pPr>
            <w:pStyle w:val="11"/>
            <w:rPr>
              <w:rFonts w:asciiTheme="minorHAnsi" w:eastAsiaTheme="minorEastAsia" w:hAnsiTheme="minorHAnsi" w:cstheme="minorBidi"/>
              <w:b w:val="0"/>
              <w:sz w:val="22"/>
              <w:szCs w:val="22"/>
              <w:lang w:eastAsia="ru-RU"/>
            </w:rPr>
          </w:pPr>
          <w:hyperlink w:anchor="_Toc74958099" w:history="1">
            <w:r w:rsidR="003E0956" w:rsidRPr="00426627">
              <w:rPr>
                <w:rStyle w:val="a3"/>
                <w:b w:val="0"/>
              </w:rPr>
              <w:t>Список использованных источников</w:t>
            </w:r>
            <w:r w:rsidR="003E0956" w:rsidRPr="00426627">
              <w:rPr>
                <w:b w:val="0"/>
                <w:webHidden/>
              </w:rPr>
              <w:tab/>
            </w:r>
            <w:r w:rsidR="003E0956" w:rsidRPr="00426627">
              <w:rPr>
                <w:b w:val="0"/>
                <w:webHidden/>
              </w:rPr>
              <w:fldChar w:fldCharType="begin"/>
            </w:r>
            <w:r w:rsidR="003E0956" w:rsidRPr="00426627">
              <w:rPr>
                <w:b w:val="0"/>
                <w:webHidden/>
              </w:rPr>
              <w:instrText xml:space="preserve"> PAGEREF _Toc74958099 \h </w:instrText>
            </w:r>
            <w:r w:rsidR="003E0956" w:rsidRPr="00426627">
              <w:rPr>
                <w:b w:val="0"/>
                <w:webHidden/>
              </w:rPr>
            </w:r>
            <w:r w:rsidR="003E0956" w:rsidRPr="00426627">
              <w:rPr>
                <w:b w:val="0"/>
                <w:webHidden/>
              </w:rPr>
              <w:fldChar w:fldCharType="separate"/>
            </w:r>
            <w:r w:rsidR="00F27B98">
              <w:rPr>
                <w:b w:val="0"/>
                <w:webHidden/>
              </w:rPr>
              <w:t>57</w:t>
            </w:r>
            <w:r w:rsidR="003E0956" w:rsidRPr="00426627">
              <w:rPr>
                <w:b w:val="0"/>
                <w:webHidden/>
              </w:rPr>
              <w:fldChar w:fldCharType="end"/>
            </w:r>
          </w:hyperlink>
        </w:p>
        <w:p w:rsidR="00225673" w:rsidRPr="00426627" w:rsidRDefault="00225673">
          <w:r w:rsidRPr="00426627">
            <w:rPr>
              <w:bCs/>
            </w:rPr>
            <w:fldChar w:fldCharType="end"/>
          </w:r>
        </w:p>
      </w:sdtContent>
    </w:sdt>
    <w:p w:rsidR="00225673" w:rsidRPr="00426627" w:rsidRDefault="00225673">
      <w:pPr>
        <w:rPr>
          <w:rFonts w:ascii="Times New Roman" w:eastAsiaTheme="majorEastAsia" w:hAnsi="Times New Roman" w:cstheme="majorBidi"/>
          <w:sz w:val="28"/>
          <w:szCs w:val="32"/>
        </w:rPr>
      </w:pPr>
    </w:p>
    <w:p w:rsidR="00225673" w:rsidRDefault="00225673">
      <w:pPr>
        <w:rPr>
          <w:rFonts w:ascii="Times New Roman" w:eastAsiaTheme="majorEastAsia" w:hAnsi="Times New Roman" w:cstheme="majorBidi"/>
          <w:b/>
          <w:sz w:val="28"/>
          <w:szCs w:val="32"/>
        </w:rPr>
      </w:pPr>
    </w:p>
    <w:p w:rsidR="00225673" w:rsidRDefault="00225673">
      <w:pPr>
        <w:rPr>
          <w:rFonts w:ascii="Times New Roman" w:eastAsiaTheme="majorEastAsia" w:hAnsi="Times New Roman" w:cstheme="majorBidi"/>
          <w:b/>
          <w:sz w:val="28"/>
          <w:szCs w:val="32"/>
        </w:rPr>
      </w:pPr>
      <w:r>
        <w:rPr>
          <w:b/>
        </w:rPr>
        <w:br w:type="page"/>
      </w:r>
    </w:p>
    <w:p w:rsidR="002A5C2C" w:rsidRPr="0083411E" w:rsidRDefault="002A5C2C" w:rsidP="0083411E">
      <w:pPr>
        <w:pStyle w:val="1"/>
        <w:rPr>
          <w:b/>
        </w:rPr>
      </w:pPr>
      <w:bookmarkStart w:id="1" w:name="_Toc74958090"/>
      <w:r w:rsidRPr="0083411E">
        <w:rPr>
          <w:b/>
        </w:rPr>
        <w:lastRenderedPageBreak/>
        <w:t>Введение</w:t>
      </w:r>
      <w:bookmarkEnd w:id="1"/>
    </w:p>
    <w:p w:rsidR="008350FA" w:rsidRPr="004F4A9E" w:rsidRDefault="002A5C2C" w:rsidP="00501611">
      <w:pPr>
        <w:pStyle w:val="a4"/>
        <w:tabs>
          <w:tab w:val="left" w:pos="426"/>
        </w:tabs>
        <w:spacing w:before="0" w:beforeAutospacing="0" w:after="0" w:afterAutospacing="0" w:line="360" w:lineRule="auto"/>
        <w:ind w:firstLine="709"/>
        <w:contextualSpacing/>
        <w:jc w:val="both"/>
        <w:rPr>
          <w:color w:val="C00000"/>
          <w:sz w:val="28"/>
          <w:szCs w:val="28"/>
          <w:shd w:val="clear" w:color="auto" w:fill="FFFFFF"/>
        </w:rPr>
      </w:pPr>
      <w:r w:rsidRPr="004F4A9E">
        <w:rPr>
          <w:b/>
          <w:color w:val="000000"/>
          <w:sz w:val="28"/>
          <w:szCs w:val="28"/>
          <w:shd w:val="clear" w:color="auto" w:fill="FFFFFF"/>
        </w:rPr>
        <w:t>Актуальность исследования</w:t>
      </w:r>
      <w:r w:rsidRPr="004F4A9E">
        <w:rPr>
          <w:color w:val="000000"/>
          <w:sz w:val="28"/>
          <w:szCs w:val="28"/>
          <w:shd w:val="clear" w:color="auto" w:fill="FFFFFF"/>
        </w:rPr>
        <w:t xml:space="preserve">. </w:t>
      </w:r>
      <w:r w:rsidR="008350FA" w:rsidRPr="004F4A9E">
        <w:rPr>
          <w:color w:val="000000"/>
          <w:sz w:val="28"/>
          <w:szCs w:val="28"/>
          <w:shd w:val="clear" w:color="auto" w:fill="FFFFFF"/>
        </w:rPr>
        <w:t xml:space="preserve">На сегодняшний день, уроки, где используются только мел и доска, называют устаревшими. Для выхода на новый уровень качества образования, необходимо </w:t>
      </w:r>
      <w:r w:rsidR="00030264" w:rsidRPr="004F4A9E">
        <w:rPr>
          <w:color w:val="000000"/>
          <w:sz w:val="28"/>
          <w:szCs w:val="28"/>
          <w:shd w:val="clear" w:color="auto" w:fill="FFFFFF"/>
        </w:rPr>
        <w:t>повысить работу преподавателей с помощью информационных технологий.</w:t>
      </w:r>
      <w:r w:rsidR="00030264" w:rsidRPr="004F4A9E">
        <w:rPr>
          <w:color w:val="C00000"/>
          <w:sz w:val="28"/>
          <w:szCs w:val="28"/>
          <w:shd w:val="clear" w:color="auto" w:fill="FFFFFF"/>
        </w:rPr>
        <w:t xml:space="preserve"> </w:t>
      </w:r>
      <w:r w:rsidR="00030264" w:rsidRPr="004F4A9E">
        <w:rPr>
          <w:color w:val="000000" w:themeColor="text1"/>
          <w:sz w:val="28"/>
          <w:szCs w:val="28"/>
          <w:shd w:val="clear" w:color="auto" w:fill="FFFFFF"/>
        </w:rPr>
        <w:t>Реформирование системы образования нацелено на то, чтобы ученик действительно стал центральной фигурой учебного процесса, чтобы познавательная деятельность учащегося находилась в центре внимания педагогов-исследователей, разработчиков программ, административных работников.</w:t>
      </w:r>
    </w:p>
    <w:p w:rsidR="008350FA" w:rsidRPr="004F4A9E" w:rsidRDefault="008350FA" w:rsidP="00501611">
      <w:pPr>
        <w:pStyle w:val="a4"/>
        <w:tabs>
          <w:tab w:val="left" w:pos="426"/>
        </w:tabs>
        <w:spacing w:before="0" w:beforeAutospacing="0" w:after="0" w:afterAutospacing="0" w:line="360" w:lineRule="auto"/>
        <w:ind w:firstLine="709"/>
        <w:contextualSpacing/>
        <w:jc w:val="both"/>
        <w:rPr>
          <w:color w:val="000000"/>
          <w:sz w:val="28"/>
          <w:szCs w:val="28"/>
          <w:shd w:val="clear" w:color="auto" w:fill="FFFFFF"/>
        </w:rPr>
      </w:pPr>
      <w:r w:rsidRPr="004F4A9E">
        <w:rPr>
          <w:color w:val="000000"/>
          <w:sz w:val="28"/>
          <w:szCs w:val="28"/>
          <w:shd w:val="clear" w:color="auto" w:fill="FFFFFF"/>
        </w:rPr>
        <w:t>Современные требования к учебному процессу тесно связаны с развитием науки, техники, культуры, экономики, технологий и социальной сферы. Согласно федеральному государственному образовательному стандарту высшего профессионального образования (ФГОС ВПО) необходимо использовать в учебном процессе активные и интерактивные формы проведения занятий с целью формирования развития профессиональных навыков обучающихся.</w:t>
      </w:r>
    </w:p>
    <w:p w:rsidR="008350FA" w:rsidRPr="004F4A9E" w:rsidRDefault="00030264" w:rsidP="00501611">
      <w:pPr>
        <w:pStyle w:val="a4"/>
        <w:tabs>
          <w:tab w:val="left" w:pos="426"/>
        </w:tabs>
        <w:spacing w:before="0" w:beforeAutospacing="0" w:after="0" w:afterAutospacing="0" w:line="360" w:lineRule="auto"/>
        <w:ind w:firstLine="709"/>
        <w:contextualSpacing/>
        <w:jc w:val="both"/>
        <w:rPr>
          <w:color w:val="000000"/>
          <w:sz w:val="28"/>
          <w:szCs w:val="28"/>
          <w:shd w:val="clear" w:color="auto" w:fill="FFFFFF"/>
        </w:rPr>
      </w:pPr>
      <w:r w:rsidRPr="004F4A9E">
        <w:rPr>
          <w:color w:val="000000"/>
          <w:sz w:val="28"/>
          <w:szCs w:val="28"/>
          <w:shd w:val="clear" w:color="auto" w:fill="FFFFFF"/>
        </w:rPr>
        <w:t>И, сейчас интерактивное</w:t>
      </w:r>
      <w:r w:rsidR="008350FA" w:rsidRPr="004F4A9E">
        <w:rPr>
          <w:color w:val="000000"/>
          <w:sz w:val="28"/>
          <w:szCs w:val="28"/>
          <w:shd w:val="clear" w:color="auto" w:fill="FFFFFF"/>
        </w:rPr>
        <w:t xml:space="preserve"> </w:t>
      </w:r>
      <w:r w:rsidRPr="004F4A9E">
        <w:rPr>
          <w:color w:val="000000"/>
          <w:sz w:val="28"/>
          <w:szCs w:val="28"/>
          <w:shd w:val="clear" w:color="auto" w:fill="FFFFFF"/>
        </w:rPr>
        <w:t>обучение развивае</w:t>
      </w:r>
      <w:r w:rsidR="008350FA" w:rsidRPr="004F4A9E">
        <w:rPr>
          <w:color w:val="000000"/>
          <w:sz w:val="28"/>
          <w:szCs w:val="28"/>
          <w:shd w:val="clear" w:color="auto" w:fill="FFFFFF"/>
        </w:rPr>
        <w:t>тся быстрыми темпами. Преимущества их очевидны: использование в учебной деятельности интерактивных средств стимулирует коллективную работу учащихся, делает более</w:t>
      </w:r>
      <w:r w:rsidRPr="004F4A9E">
        <w:rPr>
          <w:color w:val="000000"/>
          <w:sz w:val="28"/>
          <w:szCs w:val="28"/>
          <w:shd w:val="clear" w:color="auto" w:fill="FFFFFF"/>
        </w:rPr>
        <w:t xml:space="preserve"> эффективным</w:t>
      </w:r>
      <w:r w:rsidR="008350FA" w:rsidRPr="004F4A9E">
        <w:rPr>
          <w:color w:val="000000"/>
          <w:sz w:val="28"/>
          <w:szCs w:val="28"/>
          <w:shd w:val="clear" w:color="auto" w:fill="FFFFFF"/>
        </w:rPr>
        <w:t xml:space="preserve"> взаимодействие </w:t>
      </w:r>
      <w:r w:rsidRPr="004F4A9E">
        <w:rPr>
          <w:color w:val="000000"/>
          <w:sz w:val="28"/>
          <w:szCs w:val="28"/>
          <w:shd w:val="clear" w:color="auto" w:fill="FFFFFF"/>
        </w:rPr>
        <w:t>учащихся с учителем</w:t>
      </w:r>
      <w:r w:rsidR="008350FA" w:rsidRPr="004F4A9E">
        <w:rPr>
          <w:color w:val="000000"/>
          <w:sz w:val="28"/>
          <w:szCs w:val="28"/>
          <w:shd w:val="clear" w:color="auto" w:fill="FFFFFF"/>
        </w:rPr>
        <w:t>; работа с ними проста и интересна, есть возможность использовать мультимедийные объекты, текст, аудиофайлы, графику, видео, построение табл</w:t>
      </w:r>
      <w:r w:rsidRPr="004F4A9E">
        <w:rPr>
          <w:color w:val="000000"/>
          <w:sz w:val="28"/>
          <w:szCs w:val="28"/>
          <w:shd w:val="clear" w:color="auto" w:fill="FFFFFF"/>
        </w:rPr>
        <w:t>иц, диаграмм в одной среде.</w:t>
      </w:r>
    </w:p>
    <w:p w:rsidR="00030264" w:rsidRPr="004F4A9E" w:rsidRDefault="008350FA" w:rsidP="008350FA">
      <w:pPr>
        <w:pStyle w:val="a4"/>
        <w:tabs>
          <w:tab w:val="left" w:pos="426"/>
        </w:tabs>
        <w:spacing w:before="0" w:beforeAutospacing="0" w:after="0" w:afterAutospacing="0" w:line="360" w:lineRule="auto"/>
        <w:ind w:firstLine="709"/>
        <w:jc w:val="both"/>
        <w:rPr>
          <w:color w:val="000000"/>
          <w:sz w:val="28"/>
          <w:szCs w:val="28"/>
          <w:shd w:val="clear" w:color="auto" w:fill="FFFFFF"/>
        </w:rPr>
      </w:pPr>
      <w:r w:rsidRPr="004F4A9E">
        <w:rPr>
          <w:color w:val="000000"/>
          <w:sz w:val="28"/>
          <w:szCs w:val="28"/>
          <w:shd w:val="clear" w:color="auto" w:fill="FFFFFF"/>
        </w:rPr>
        <w:t>Программные средства для данной аппаратуры являются универсальными, что позволяет использовать их совместно с популярными операционными системами (Microsoft Windows, Linux, Mac OS).</w:t>
      </w:r>
    </w:p>
    <w:p w:rsidR="008350FA" w:rsidRPr="004F4A9E" w:rsidRDefault="004C30F6" w:rsidP="008350FA">
      <w:pPr>
        <w:pStyle w:val="a4"/>
        <w:tabs>
          <w:tab w:val="left" w:pos="426"/>
        </w:tabs>
        <w:spacing w:before="0" w:beforeAutospacing="0" w:after="0" w:afterAutospacing="0" w:line="360" w:lineRule="auto"/>
        <w:ind w:firstLine="709"/>
        <w:jc w:val="both"/>
        <w:rPr>
          <w:i/>
          <w:color w:val="000000" w:themeColor="text1"/>
          <w:sz w:val="28"/>
          <w:szCs w:val="28"/>
          <w:shd w:val="clear" w:color="auto" w:fill="FFFFFF"/>
        </w:rPr>
      </w:pPr>
      <w:r w:rsidRPr="004F4A9E">
        <w:rPr>
          <w:b/>
          <w:sz w:val="28"/>
          <w:szCs w:val="28"/>
          <w:shd w:val="clear" w:color="auto" w:fill="FFFFFF"/>
        </w:rPr>
        <w:t>Проблема исследования</w:t>
      </w:r>
      <w:r w:rsidRPr="004F4A9E">
        <w:rPr>
          <w:sz w:val="28"/>
          <w:szCs w:val="28"/>
          <w:shd w:val="clear" w:color="auto" w:fill="FFFFFF"/>
        </w:rPr>
        <w:t xml:space="preserve"> </w:t>
      </w:r>
      <w:r w:rsidR="003A4275" w:rsidRPr="008E4525">
        <w:rPr>
          <w:sz w:val="28"/>
          <w:szCs w:val="28"/>
          <w:shd w:val="clear" w:color="auto" w:fill="FFFFFF"/>
          <w:lang w:eastAsia="en-US"/>
        </w:rPr>
        <w:t xml:space="preserve">связана с недостаточным исследованием </w:t>
      </w:r>
      <w:r w:rsidR="003A4275" w:rsidRPr="008E4525">
        <w:rPr>
          <w:rFonts w:eastAsiaTheme="minorHAnsi"/>
          <w:sz w:val="28"/>
          <w:szCs w:val="28"/>
          <w:lang w:eastAsia="en-US"/>
        </w:rPr>
        <w:t>интерактивных средств обучения для организации учебного процесса и разработки практических рекомендаций по использованию ИКТ.</w:t>
      </w:r>
    </w:p>
    <w:p w:rsidR="004C30F6" w:rsidRPr="004B74FA" w:rsidRDefault="004C30F6" w:rsidP="008350FA">
      <w:pPr>
        <w:pStyle w:val="a4"/>
        <w:tabs>
          <w:tab w:val="left" w:pos="426"/>
        </w:tabs>
        <w:spacing w:before="0" w:beforeAutospacing="0" w:after="0" w:afterAutospacing="0" w:line="360" w:lineRule="auto"/>
        <w:ind w:firstLine="709"/>
        <w:jc w:val="both"/>
        <w:rPr>
          <w:rStyle w:val="hl1"/>
          <w:color w:val="auto"/>
          <w:sz w:val="28"/>
          <w:szCs w:val="28"/>
        </w:rPr>
      </w:pPr>
      <w:r w:rsidRPr="004B74FA">
        <w:rPr>
          <w:rStyle w:val="hl1"/>
          <w:b/>
          <w:color w:val="auto"/>
          <w:sz w:val="28"/>
          <w:szCs w:val="28"/>
        </w:rPr>
        <w:t>Объект исследования</w:t>
      </w:r>
      <w:r w:rsidRPr="004B74FA">
        <w:rPr>
          <w:rStyle w:val="hl1"/>
          <w:color w:val="auto"/>
          <w:sz w:val="28"/>
          <w:szCs w:val="28"/>
        </w:rPr>
        <w:t xml:space="preserve"> – интерактивные средства обучения.</w:t>
      </w:r>
    </w:p>
    <w:p w:rsidR="004C30F6" w:rsidRPr="004B74FA" w:rsidRDefault="004C30F6" w:rsidP="004C30F6">
      <w:pPr>
        <w:pStyle w:val="a4"/>
        <w:tabs>
          <w:tab w:val="left" w:pos="426"/>
        </w:tabs>
        <w:spacing w:before="0" w:beforeAutospacing="0" w:after="0" w:afterAutospacing="0" w:line="360" w:lineRule="auto"/>
        <w:ind w:firstLine="709"/>
        <w:jc w:val="both"/>
        <w:rPr>
          <w:rStyle w:val="hl1"/>
          <w:color w:val="auto"/>
          <w:sz w:val="28"/>
          <w:szCs w:val="28"/>
        </w:rPr>
      </w:pPr>
      <w:r w:rsidRPr="004B74FA">
        <w:rPr>
          <w:rStyle w:val="hl1"/>
          <w:b/>
          <w:color w:val="auto"/>
          <w:sz w:val="28"/>
          <w:szCs w:val="28"/>
        </w:rPr>
        <w:lastRenderedPageBreak/>
        <w:t>Предмет исследования</w:t>
      </w:r>
      <w:r w:rsidRPr="004B74FA">
        <w:rPr>
          <w:rStyle w:val="hl1"/>
          <w:color w:val="auto"/>
          <w:sz w:val="28"/>
          <w:szCs w:val="28"/>
        </w:rPr>
        <w:t xml:space="preserve"> – процесс разработки интерактивных средств обучения для онлайн курса «Компьютерное моделирование».</w:t>
      </w:r>
    </w:p>
    <w:p w:rsidR="004C30F6" w:rsidRPr="004B74FA" w:rsidRDefault="004C30F6" w:rsidP="004C30F6">
      <w:pPr>
        <w:tabs>
          <w:tab w:val="left" w:pos="426"/>
        </w:tabs>
        <w:spacing w:after="0" w:line="360" w:lineRule="auto"/>
        <w:ind w:firstLine="709"/>
        <w:jc w:val="both"/>
        <w:rPr>
          <w:rFonts w:ascii="Times New Roman" w:hAnsi="Times New Roman" w:cs="Times New Roman"/>
          <w:sz w:val="28"/>
          <w:szCs w:val="28"/>
        </w:rPr>
      </w:pPr>
      <w:r w:rsidRPr="004B74FA">
        <w:rPr>
          <w:rStyle w:val="hl1"/>
          <w:rFonts w:ascii="Times New Roman" w:hAnsi="Times New Roman" w:cs="Times New Roman"/>
          <w:b/>
          <w:color w:val="auto"/>
          <w:sz w:val="28"/>
          <w:szCs w:val="28"/>
        </w:rPr>
        <w:t>Цель исследования</w:t>
      </w:r>
      <w:r w:rsidRPr="004B74FA">
        <w:rPr>
          <w:rStyle w:val="hl1"/>
          <w:rFonts w:ascii="Times New Roman" w:hAnsi="Times New Roman" w:cs="Times New Roman"/>
          <w:color w:val="auto"/>
          <w:sz w:val="28"/>
          <w:szCs w:val="28"/>
        </w:rPr>
        <w:t xml:space="preserve"> – анализ </w:t>
      </w:r>
      <w:r w:rsidRPr="004B74FA">
        <w:rPr>
          <w:rFonts w:ascii="Times New Roman" w:hAnsi="Times New Roman" w:cs="Times New Roman"/>
          <w:sz w:val="28"/>
          <w:szCs w:val="28"/>
        </w:rPr>
        <w:t>инструментальных приложений и разработка интерактивных средств обучения для онлайн курса «Компьютерное моделирование».</w:t>
      </w:r>
      <w:r w:rsidRPr="004B74FA">
        <w:rPr>
          <w:rFonts w:ascii="Times New Roman" w:hAnsi="Times New Roman" w:cs="Times New Roman"/>
          <w:sz w:val="28"/>
          <w:szCs w:val="28"/>
        </w:rPr>
        <w:tab/>
      </w:r>
    </w:p>
    <w:p w:rsidR="004C30F6" w:rsidRPr="004B74FA" w:rsidRDefault="004C30F6" w:rsidP="004C30F6">
      <w:pPr>
        <w:pStyle w:val="a4"/>
        <w:tabs>
          <w:tab w:val="left" w:pos="426"/>
        </w:tabs>
        <w:spacing w:before="0" w:beforeAutospacing="0" w:after="0" w:afterAutospacing="0" w:line="360" w:lineRule="auto"/>
        <w:ind w:firstLine="709"/>
        <w:jc w:val="both"/>
        <w:rPr>
          <w:rStyle w:val="hl1"/>
          <w:color w:val="auto"/>
          <w:sz w:val="28"/>
          <w:szCs w:val="28"/>
        </w:rPr>
      </w:pPr>
      <w:r w:rsidRPr="004B74FA">
        <w:rPr>
          <w:rStyle w:val="hl1"/>
          <w:color w:val="auto"/>
          <w:sz w:val="28"/>
          <w:szCs w:val="28"/>
        </w:rPr>
        <w:t xml:space="preserve">Для достижения цели исследования были определены следующие </w:t>
      </w:r>
      <w:r w:rsidRPr="004B74FA">
        <w:rPr>
          <w:rStyle w:val="hl1"/>
          <w:b/>
          <w:color w:val="auto"/>
          <w:sz w:val="28"/>
          <w:szCs w:val="28"/>
        </w:rPr>
        <w:t>задачи</w:t>
      </w:r>
      <w:r w:rsidRPr="004B74FA">
        <w:rPr>
          <w:rStyle w:val="hl1"/>
          <w:color w:val="auto"/>
          <w:sz w:val="28"/>
          <w:szCs w:val="28"/>
        </w:rPr>
        <w:t>:</w:t>
      </w:r>
    </w:p>
    <w:p w:rsidR="004C30F6" w:rsidRPr="004B74FA" w:rsidRDefault="004C30F6" w:rsidP="004C30F6">
      <w:pPr>
        <w:pStyle w:val="a5"/>
        <w:numPr>
          <w:ilvl w:val="0"/>
          <w:numId w:val="31"/>
        </w:numPr>
        <w:tabs>
          <w:tab w:val="left" w:pos="426"/>
          <w:tab w:val="left" w:pos="993"/>
        </w:tabs>
        <w:spacing w:after="0"/>
        <w:ind w:left="0" w:firstLine="709"/>
        <w:rPr>
          <w:rFonts w:cs="Times New Roman"/>
          <w:szCs w:val="28"/>
        </w:rPr>
      </w:pPr>
      <w:r w:rsidRPr="004B74FA">
        <w:rPr>
          <w:rFonts w:cs="Times New Roman"/>
          <w:szCs w:val="28"/>
        </w:rPr>
        <w:t>Изучить дидактические возможности и провести анализ интерактивных средств обучения.</w:t>
      </w:r>
    </w:p>
    <w:p w:rsidR="004C30F6" w:rsidRPr="004B74FA" w:rsidRDefault="004C30F6" w:rsidP="004C30F6">
      <w:pPr>
        <w:pStyle w:val="a5"/>
        <w:numPr>
          <w:ilvl w:val="0"/>
          <w:numId w:val="31"/>
        </w:numPr>
        <w:tabs>
          <w:tab w:val="left" w:pos="426"/>
          <w:tab w:val="left" w:pos="993"/>
        </w:tabs>
        <w:spacing w:after="0"/>
        <w:ind w:left="0" w:firstLine="709"/>
        <w:rPr>
          <w:rFonts w:cs="Times New Roman"/>
          <w:szCs w:val="28"/>
        </w:rPr>
      </w:pPr>
      <w:r w:rsidRPr="004B74FA">
        <w:rPr>
          <w:rFonts w:cs="Times New Roman"/>
          <w:szCs w:val="28"/>
        </w:rPr>
        <w:t>Проанализировать инструментальные приложения для разработки интерактивных средств обучения.</w:t>
      </w:r>
    </w:p>
    <w:p w:rsidR="004C30F6" w:rsidRPr="004B74FA" w:rsidRDefault="004C30F6" w:rsidP="004C30F6">
      <w:pPr>
        <w:pStyle w:val="a5"/>
        <w:numPr>
          <w:ilvl w:val="0"/>
          <w:numId w:val="31"/>
        </w:numPr>
        <w:tabs>
          <w:tab w:val="left" w:pos="426"/>
          <w:tab w:val="left" w:pos="993"/>
        </w:tabs>
        <w:spacing w:after="0"/>
        <w:ind w:left="0" w:firstLine="709"/>
        <w:rPr>
          <w:rFonts w:cs="Times New Roman"/>
          <w:szCs w:val="28"/>
        </w:rPr>
      </w:pPr>
      <w:r w:rsidRPr="004B74FA">
        <w:rPr>
          <w:rFonts w:cs="Times New Roman"/>
          <w:szCs w:val="28"/>
        </w:rPr>
        <w:t>Разработать интерактивные средства обучения и практические рекомендации по их использованию в онлайн курсе «Компьютерное моделирование».</w:t>
      </w:r>
      <w:r w:rsidRPr="004B74FA">
        <w:rPr>
          <w:rFonts w:cs="Times New Roman"/>
          <w:szCs w:val="28"/>
        </w:rPr>
        <w:tab/>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Методологической основой исследования являются: анализ психолого-педагогической и учебно-методической литературы, рассматривающие сущность и проблему организации интерактивного обучения; положения в области информатизации образования и организации обучения с использованием средств ИКТ (Киселев Г.М.Ю. Ваграменко Я.А., Брановский Ю.С., Григорьев С.Г., Жданов С.А., Кузнецов А.А., Куликова Т.А., Лапчик М.П., Пак Н.И., Панюкова С.В., Полат Е.С., РобертИ.В., Уваров А.Ю. и др.).</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Для решения поставленных задач использовались следующие методы исследования: теоретические (анализ научной, психолого-педагогической, учебно-методической лит</w:t>
      </w:r>
      <w:r w:rsidR="004B74FA">
        <w:rPr>
          <w:rFonts w:ascii="Times New Roman" w:hAnsi="Times New Roman" w:cs="Times New Roman"/>
          <w:sz w:val="28"/>
          <w:szCs w:val="28"/>
        </w:rPr>
        <w:t xml:space="preserve">ературы по теме исследования; </w:t>
      </w:r>
      <w:r w:rsidRPr="003A4275">
        <w:rPr>
          <w:rFonts w:ascii="Times New Roman" w:hAnsi="Times New Roman" w:cs="Times New Roman"/>
          <w:sz w:val="28"/>
          <w:szCs w:val="28"/>
        </w:rPr>
        <w:t>обобщение, сравнение, описание программных продуктов.</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Теоретическая значимость исследования заключается в том, что его результаты вносят небольшой вклад в теорию и организацию учебной деятельности обучающихся с использованием интерактивных средств обучения.</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lastRenderedPageBreak/>
        <w:t>Практическая значимость работы заключается в том, что в процессе рассмотрения и анализа интерактивных средств обучения, был разработаны интерактивные средства обучения для онлайн курса «Компьютерное моделирование» и приведены практические рекомендации по использованию интерактивных средств.</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Апробация результатов исследования. Апробация и внедрение полученных результатов осуществлялись в процессе докладов: на заседании кафедры информатики института информационных технологий и телекоммуникаций; на XI Всероссийской научно-технической конференции с международным участием «Студенческая наука для развития информационного общества (посвящается светлой памяти профессора Ник</w:t>
      </w:r>
      <w:r w:rsidR="00426627">
        <w:rPr>
          <w:rFonts w:ascii="Times New Roman" w:hAnsi="Times New Roman" w:cs="Times New Roman"/>
          <w:sz w:val="28"/>
          <w:szCs w:val="28"/>
        </w:rPr>
        <w:t>олая Ивановича Червякова)»</w:t>
      </w:r>
      <w:r w:rsidRPr="003A4275">
        <w:rPr>
          <w:rFonts w:ascii="Times New Roman" w:hAnsi="Times New Roman" w:cs="Times New Roman"/>
          <w:sz w:val="28"/>
          <w:szCs w:val="28"/>
        </w:rPr>
        <w:t>, где была представлена статья на тему «Роль интерактивных средств обучения в учебном процессе».</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Выпускная квалификационная работа состоит из введения, двух глав, заключения, списка используемых источников.</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Во введении обосновывается актуальность темы и проблема исследования, определяются объект, предмет, цель и задачи исследования, а также формулируются методологическая основа и методы исследования, теоретическая и практическая значимость работы.</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В первой главе «Интерактивные средства обучения: понятие, возможности, преимущества» рассмотрены понятие и сущность интерактивного обучения. Показаны дидактические возможности использования интерактивных средств обучения в учебном процессе. Описаны преимущества и особенности использования интерактивных средств обучения.</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Во второй главе «Технология разработки интерактивных средств обучения для онлайн курса «Компьютерное моделирование» рассмотрены особенности использования инструментальных приложений для разработки интерактивных средств обучения. Проанализированы программные продукты, определены их назначение и особенности работы.</w:t>
      </w:r>
    </w:p>
    <w:p w:rsidR="003A4275"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lastRenderedPageBreak/>
        <w:t>Приведены технологии создания интерактивных созданий с использованием программных продуктов.</w:t>
      </w:r>
    </w:p>
    <w:p w:rsidR="004C30F6" w:rsidRPr="003A4275" w:rsidRDefault="003A4275" w:rsidP="003A4275">
      <w:pPr>
        <w:tabs>
          <w:tab w:val="left" w:pos="426"/>
        </w:tabs>
        <w:spacing w:after="0" w:line="360" w:lineRule="auto"/>
        <w:ind w:firstLine="709"/>
        <w:jc w:val="both"/>
        <w:rPr>
          <w:rFonts w:ascii="Times New Roman" w:hAnsi="Times New Roman" w:cs="Times New Roman"/>
          <w:sz w:val="28"/>
          <w:szCs w:val="28"/>
        </w:rPr>
      </w:pPr>
      <w:r w:rsidRPr="003A4275">
        <w:rPr>
          <w:rFonts w:ascii="Times New Roman" w:hAnsi="Times New Roman" w:cs="Times New Roman"/>
          <w:sz w:val="28"/>
          <w:szCs w:val="28"/>
        </w:rPr>
        <w:t>В заключении проанализированы и обобщены результаты исследования и сформулированы выводы.</w:t>
      </w:r>
    </w:p>
    <w:p w:rsidR="002A5C2C" w:rsidRPr="004F4A9E" w:rsidRDefault="002A5C2C" w:rsidP="002A5C2C">
      <w:pPr>
        <w:spacing w:after="0" w:line="360" w:lineRule="auto"/>
        <w:ind w:firstLine="709"/>
        <w:contextualSpacing/>
        <w:jc w:val="both"/>
        <w:rPr>
          <w:rFonts w:ascii="Times New Roman" w:hAnsi="Times New Roman" w:cs="Times New Roman"/>
          <w:b/>
          <w:color w:val="FF0000"/>
          <w:sz w:val="28"/>
          <w:szCs w:val="28"/>
        </w:rPr>
      </w:pPr>
      <w:r w:rsidRPr="004F4A9E">
        <w:rPr>
          <w:rFonts w:ascii="Times New Roman" w:hAnsi="Times New Roman" w:cs="Times New Roman"/>
          <w:b/>
          <w:color w:val="FF0000"/>
          <w:sz w:val="28"/>
          <w:szCs w:val="28"/>
        </w:rPr>
        <w:br w:type="page"/>
      </w:r>
    </w:p>
    <w:p w:rsidR="00226760" w:rsidRPr="0083411E" w:rsidRDefault="00AA200C" w:rsidP="0083411E">
      <w:pPr>
        <w:pStyle w:val="1"/>
        <w:rPr>
          <w:b/>
        </w:rPr>
      </w:pPr>
      <w:bookmarkStart w:id="2" w:name="_Toc74958091"/>
      <w:r w:rsidRPr="0083411E">
        <w:rPr>
          <w:b/>
        </w:rPr>
        <w:lastRenderedPageBreak/>
        <w:t>1 Интерактивные средства обучения: понятие, возможности, преимущества</w:t>
      </w:r>
      <w:bookmarkEnd w:id="2"/>
    </w:p>
    <w:p w:rsidR="00AA200C" w:rsidRPr="0083411E" w:rsidRDefault="0083411E" w:rsidP="0083411E">
      <w:pPr>
        <w:pStyle w:val="2"/>
      </w:pPr>
      <w:bookmarkStart w:id="3" w:name="_Toc74958092"/>
      <w:r w:rsidRPr="0083411E">
        <w:t>1</w:t>
      </w:r>
      <w:r w:rsidR="00AA200C" w:rsidRPr="0083411E">
        <w:t>.1 С</w:t>
      </w:r>
      <w:r w:rsidRPr="0083411E">
        <w:t>ущность интерактивного обучения</w:t>
      </w:r>
      <w:bookmarkEnd w:id="3"/>
    </w:p>
    <w:p w:rsidR="002A5C2C" w:rsidRPr="004F4A9E" w:rsidRDefault="002A5C2C" w:rsidP="002A5C2C">
      <w:pPr>
        <w:pStyle w:val="a4"/>
        <w:spacing w:before="0" w:beforeAutospacing="0" w:after="0" w:afterAutospacing="0" w:line="360" w:lineRule="auto"/>
        <w:ind w:firstLine="709"/>
        <w:contextualSpacing/>
        <w:jc w:val="both"/>
        <w:textAlignment w:val="top"/>
        <w:rPr>
          <w:color w:val="000000"/>
          <w:sz w:val="28"/>
          <w:szCs w:val="28"/>
        </w:rPr>
      </w:pPr>
      <w:r w:rsidRPr="004F4A9E">
        <w:rPr>
          <w:color w:val="000000"/>
          <w:sz w:val="28"/>
          <w:szCs w:val="28"/>
        </w:rPr>
        <w:t>Понятие «интеракция» (от англ. interaction - взаимодействие) возникло впервые в социологии и социальной психологии. Для теории символического интеракционизма (основоположник - американский философ Джордж Мид) характерно рассмотрение развития и жизнедеятельности личности, созидание человеком своего «Я» в ситуациях общения и взаимодействия с другими людьми [14, с. 213]. Идеи интеракционизма оказывают существенное влияние на общую, возрастную и педагогическую психологию, что, в свою очередь, находит отражение в современной практике образования и воспитания.</w:t>
      </w:r>
    </w:p>
    <w:p w:rsidR="002A5C2C" w:rsidRPr="004F4A9E" w:rsidRDefault="002A5C2C" w:rsidP="002A5C2C">
      <w:pPr>
        <w:pStyle w:val="a4"/>
        <w:spacing w:before="0" w:beforeAutospacing="0" w:after="0" w:afterAutospacing="0" w:line="360" w:lineRule="auto"/>
        <w:ind w:firstLine="709"/>
        <w:contextualSpacing/>
        <w:jc w:val="both"/>
        <w:textAlignment w:val="top"/>
        <w:rPr>
          <w:color w:val="000000"/>
          <w:sz w:val="28"/>
          <w:szCs w:val="28"/>
        </w:rPr>
      </w:pPr>
      <w:r w:rsidRPr="004F4A9E">
        <w:rPr>
          <w:color w:val="000000"/>
          <w:sz w:val="28"/>
          <w:szCs w:val="28"/>
        </w:rPr>
        <w:t>В психологии «интеракция» - «способность взаимодействовать или находиться в режиме беседы, диалога с чем-либо (например, с компьютером) или кем-либо (человеком)» [2]. Понятие «интеракция», как отмечает А. П. Панфилова, включает внутриличностную (различные составляющие личности вступают в контакт друг с другом) и межличностную («я» вступает в контакт с другими людьми) коммуникацию [9, с. 23].</w:t>
      </w:r>
    </w:p>
    <w:p w:rsidR="002A5C2C" w:rsidRPr="004F4A9E" w:rsidRDefault="002A5C2C" w:rsidP="002A5C2C">
      <w:pPr>
        <w:pStyle w:val="a4"/>
        <w:spacing w:before="0" w:beforeAutospacing="0" w:after="0" w:afterAutospacing="0" w:line="360" w:lineRule="auto"/>
        <w:ind w:firstLine="709"/>
        <w:contextualSpacing/>
        <w:jc w:val="both"/>
        <w:textAlignment w:val="top"/>
        <w:rPr>
          <w:color w:val="000000"/>
          <w:sz w:val="28"/>
          <w:szCs w:val="28"/>
        </w:rPr>
      </w:pPr>
      <w:r w:rsidRPr="004F4A9E">
        <w:rPr>
          <w:color w:val="000000"/>
          <w:sz w:val="28"/>
          <w:szCs w:val="28"/>
        </w:rPr>
        <w:t>Социальная интеракция - процесс, при котором индивиды в ходе коммуникации в группе своим поведением влияют на других индивидов, вызывая ответные реакции. К. Левин утверждал, что большинство эффективных изменений в установках и поведении людей легче осуществляются в групповом, а не в индивидуальном контексте.</w:t>
      </w:r>
    </w:p>
    <w:p w:rsidR="002A5C2C" w:rsidRPr="004F4A9E" w:rsidRDefault="002A5C2C" w:rsidP="002A5C2C">
      <w:pPr>
        <w:pStyle w:val="a4"/>
        <w:spacing w:before="0" w:beforeAutospacing="0" w:after="0" w:afterAutospacing="0" w:line="360" w:lineRule="auto"/>
        <w:ind w:firstLine="709"/>
        <w:contextualSpacing/>
        <w:jc w:val="both"/>
        <w:textAlignment w:val="top"/>
        <w:rPr>
          <w:color w:val="000000"/>
          <w:sz w:val="28"/>
          <w:szCs w:val="28"/>
        </w:rPr>
      </w:pPr>
      <w:r w:rsidRPr="004F4A9E">
        <w:rPr>
          <w:color w:val="000000"/>
          <w:sz w:val="28"/>
          <w:szCs w:val="28"/>
        </w:rPr>
        <w:t xml:space="preserve">Одновременно термины «интерактивность», «интерактивное обучение», «интерактивные методы и методики обучения» стали использоваться в статьях и работах по педагогике, разделах учебных пособий, описывающих процесс обучения как общение, кооперацию, сотрудничество равноправных участников (Т. Ю. Аветова, Б. Ц. Бадмаев, Л. К. Гейхман, Е. В. Коротаева, М. В. Кларин, А. П. Панфилова, и др.), как модель профессионального самообучения и самообразования в сфере дистанционного образования, </w:t>
      </w:r>
      <w:r w:rsidRPr="004F4A9E">
        <w:rPr>
          <w:color w:val="000000"/>
          <w:sz w:val="28"/>
          <w:szCs w:val="28"/>
        </w:rPr>
        <w:lastRenderedPageBreak/>
        <w:t>основанную на постоянном взаимодействии субъектов преподавания и учения (Ю. Г. Репьев).</w:t>
      </w:r>
    </w:p>
    <w:p w:rsidR="002A5C2C" w:rsidRPr="004F4A9E" w:rsidRDefault="002A5C2C" w:rsidP="002A5C2C">
      <w:pPr>
        <w:pStyle w:val="a4"/>
        <w:spacing w:before="0" w:beforeAutospacing="0" w:after="0" w:afterAutospacing="0" w:line="360" w:lineRule="auto"/>
        <w:ind w:firstLine="709"/>
        <w:contextualSpacing/>
        <w:jc w:val="both"/>
        <w:textAlignment w:val="top"/>
        <w:rPr>
          <w:color w:val="000000"/>
          <w:sz w:val="28"/>
          <w:szCs w:val="28"/>
        </w:rPr>
      </w:pPr>
      <w:r w:rsidRPr="004F4A9E">
        <w:rPr>
          <w:color w:val="000000"/>
          <w:sz w:val="28"/>
          <w:szCs w:val="28"/>
        </w:rPr>
        <w:t>Наиболее часто термин «интерактивное обучение» употребляется в связи с информационными технологиями, дистанционным образованием, с использованием ресурсов Интернет, работой с электронными учебниками и справочниками, работой в режиме он-лайн и т. д. Современные компьютерные коммуникации позволяют участникам вступать в живой (интерактивный) диалог (письменный или устный) с реальным партнером, а также осуществлять «активный обмен сообщения между пользователем и информационной системой в режиме реального времени» [6, с. 50]. Компьютерные обучающие программы с помощью интерактивных средств и устройств обеспечивают непрерывное диалоговое взаимодействие пользователя с компьютером, дают возможность учащимся управлять процессом обучения, регулировать скорость изучения материала, возвращаться на более ранние этапы и т. п.</w:t>
      </w:r>
    </w:p>
    <w:p w:rsidR="00AA200C" w:rsidRPr="004F4A9E" w:rsidRDefault="00AA200C" w:rsidP="00AA200C">
      <w:pPr>
        <w:tabs>
          <w:tab w:val="left" w:pos="426"/>
        </w:tabs>
        <w:spacing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Суть интерактивного обучения предусматривает, чтобы учебный процесс был организован таким образом, чтобы все учащиеся были включены в познавательный процесс, имели возможность осмыслить и оценить, что они умеют и знают. Общая работа учащихся в процессе познания, изучения нового материала означает, что каждый вносит свой независимый самостоятельный вклад, происходит процесс деления знаний друг с другом, идеями, методами деятельности. Причем, проходит это в атмосфере доброжелательности и взаимной поддержки, что разрешает не только обретать новые знания, но также вырабатывает саму познавательную деятельность и навыки взаимодействия, переводит ее на более высокие формы кооперации и сотрудничества.</w:t>
      </w:r>
    </w:p>
    <w:p w:rsidR="00AA200C" w:rsidRPr="004F4A9E" w:rsidRDefault="00AA200C" w:rsidP="00AA200C">
      <w:pPr>
        <w:tabs>
          <w:tab w:val="left" w:pos="426"/>
        </w:tabs>
        <w:spacing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Интерактивное обучение – такая форма обучения, когда учитель и ученики активно взаимодействуют друг с другом, по-другому такое обучение называют – диалоговое обучение.</w:t>
      </w:r>
    </w:p>
    <w:p w:rsidR="00AA200C" w:rsidRPr="004F4A9E" w:rsidRDefault="00AA200C" w:rsidP="00AA200C">
      <w:pPr>
        <w:tabs>
          <w:tab w:val="left" w:pos="426"/>
        </w:tabs>
        <w:spacing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lastRenderedPageBreak/>
        <w:t>Применение интерактивных форм и методов преподавания позволяет педагогу втянуть учащихся в организацию урока, замотивировать их на эффективное активное участие, достижение результатов, общую совместную работу, тем самым побудить их к сознательному осмыслению знаний и навыков.</w:t>
      </w:r>
    </w:p>
    <w:p w:rsidR="00AA200C" w:rsidRPr="004F4A9E"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Во время организации интерактивного обучения, преподаватель получает роль помощника во время работы и во время такого занятия, главную позицию занимает не индивид, а вся команда взаимодействующих учащихся, которые помогают и активизируют друг друга.</w:t>
      </w:r>
    </w:p>
    <w:p w:rsidR="00AA200C" w:rsidRPr="004F4A9E"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Б. Ц. Бадмаева отмечает: «При использовании интерактивных методов большое влияние на интеллектуальную активность оказывает дух соперничества, состязательности, который выражается при совместном поиске ответа на поставленную задачу. Кроме того, сказывается такой психологический феномен, как заряжение (не подражание, а именно заряжение), и каждая сформулированная товарищем мысль способна невольно зажечь собственную, аналогичную, или близкую к высказанной, или, наоборот, совершенно противоположную».</w:t>
      </w:r>
    </w:p>
    <w:p w:rsidR="00AA200C" w:rsidRPr="004F4A9E" w:rsidRDefault="00AA200C" w:rsidP="00426627">
      <w:pPr>
        <w:tabs>
          <w:tab w:val="left" w:pos="426"/>
          <w:tab w:val="left" w:pos="993"/>
        </w:tabs>
        <w:spacing w:line="360" w:lineRule="auto"/>
        <w:ind w:firstLine="709"/>
        <w:contextualSpacing/>
        <w:jc w:val="both"/>
        <w:rPr>
          <w:rFonts w:ascii="Times New Roman" w:hAnsi="Times New Roman" w:cs="Times New Roman"/>
          <w:sz w:val="28"/>
          <w:szCs w:val="28"/>
          <w:u w:val="single"/>
        </w:rPr>
      </w:pPr>
      <w:r w:rsidRPr="004F4A9E">
        <w:rPr>
          <w:rFonts w:ascii="Times New Roman" w:hAnsi="Times New Roman" w:cs="Times New Roman"/>
          <w:sz w:val="28"/>
          <w:szCs w:val="28"/>
          <w:u w:val="single"/>
        </w:rPr>
        <w:t>Основные правила организации интерактивного обучения</w:t>
      </w:r>
    </w:p>
    <w:p w:rsidR="00AA200C" w:rsidRPr="004F4A9E" w:rsidRDefault="00AA200C" w:rsidP="00426627">
      <w:pPr>
        <w:pStyle w:val="a5"/>
        <w:numPr>
          <w:ilvl w:val="0"/>
          <w:numId w:val="1"/>
        </w:numPr>
        <w:tabs>
          <w:tab w:val="left" w:pos="426"/>
          <w:tab w:val="left" w:pos="993"/>
        </w:tabs>
        <w:spacing w:after="160"/>
        <w:ind w:left="0" w:firstLine="709"/>
        <w:rPr>
          <w:rFonts w:cs="Times New Roman"/>
          <w:szCs w:val="28"/>
        </w:rPr>
      </w:pPr>
      <w:r w:rsidRPr="004F4A9E">
        <w:rPr>
          <w:rFonts w:cs="Times New Roman"/>
          <w:szCs w:val="28"/>
        </w:rPr>
        <w:t>Необходимо, чтобы каждый участник должен быть в той или иной степени втянуты в деятельность. Чтобы достичь желаемого результата, нужно пользоваться технологиями, которые позволяют вовлечь всех соучастников в ход обсуждения.</w:t>
      </w:r>
    </w:p>
    <w:p w:rsidR="00AA200C" w:rsidRPr="004F4A9E" w:rsidRDefault="00AA200C" w:rsidP="00426627">
      <w:pPr>
        <w:pStyle w:val="a5"/>
        <w:numPr>
          <w:ilvl w:val="0"/>
          <w:numId w:val="1"/>
        </w:numPr>
        <w:tabs>
          <w:tab w:val="left" w:pos="426"/>
          <w:tab w:val="left" w:pos="993"/>
        </w:tabs>
        <w:spacing w:after="160"/>
        <w:ind w:left="0" w:firstLine="709"/>
        <w:rPr>
          <w:rFonts w:cs="Times New Roman"/>
          <w:szCs w:val="28"/>
        </w:rPr>
      </w:pPr>
      <w:r w:rsidRPr="004F4A9E">
        <w:rPr>
          <w:rFonts w:cs="Times New Roman"/>
          <w:szCs w:val="28"/>
        </w:rPr>
        <w:t>Надо позаботиться о психологической подготовке участников. Связано это с тем, что не каждый прибывший на занятия психологически готов к прямому вовлечению в какую-либо работу. Для этой цели используются упражнения на разминку, постоянное поощрение за активную работу и предоставление возможностей для самореализации.</w:t>
      </w:r>
    </w:p>
    <w:p w:rsidR="00AA200C" w:rsidRPr="004F4A9E" w:rsidRDefault="00AA200C" w:rsidP="00426627">
      <w:pPr>
        <w:pStyle w:val="a5"/>
        <w:numPr>
          <w:ilvl w:val="0"/>
          <w:numId w:val="1"/>
        </w:numPr>
        <w:tabs>
          <w:tab w:val="left" w:pos="426"/>
          <w:tab w:val="left" w:pos="993"/>
        </w:tabs>
        <w:spacing w:after="0"/>
        <w:ind w:left="0" w:firstLine="709"/>
        <w:rPr>
          <w:rFonts w:cs="Times New Roman"/>
          <w:szCs w:val="28"/>
        </w:rPr>
      </w:pPr>
      <w:r w:rsidRPr="004F4A9E">
        <w:rPr>
          <w:rFonts w:cs="Times New Roman"/>
          <w:szCs w:val="28"/>
        </w:rPr>
        <w:t>В ходе интерактива не должно быть много учащихся. Связано это с тем, что качество обучения находится в прямой зависимости от количества участников. Самое оптимальное количество – не более 25 человек.</w:t>
      </w:r>
    </w:p>
    <w:p w:rsidR="00AA200C" w:rsidRPr="004F4A9E" w:rsidRDefault="00AA200C" w:rsidP="00426627">
      <w:pPr>
        <w:pStyle w:val="a5"/>
        <w:numPr>
          <w:ilvl w:val="0"/>
          <w:numId w:val="1"/>
        </w:numPr>
        <w:tabs>
          <w:tab w:val="left" w:pos="426"/>
          <w:tab w:val="left" w:pos="993"/>
        </w:tabs>
        <w:spacing w:after="0"/>
        <w:ind w:left="0" w:firstLine="709"/>
        <w:rPr>
          <w:rFonts w:cs="Times New Roman"/>
          <w:szCs w:val="28"/>
        </w:rPr>
      </w:pPr>
      <w:r w:rsidRPr="004F4A9E">
        <w:rPr>
          <w:rFonts w:cs="Times New Roman"/>
          <w:szCs w:val="28"/>
        </w:rPr>
        <w:lastRenderedPageBreak/>
        <w:t>Надо заранее специализировать помещение для благоприятной работы как в больших группах, так и малых.</w:t>
      </w:r>
    </w:p>
    <w:p w:rsidR="00AA200C" w:rsidRPr="004F4A9E" w:rsidRDefault="00AA200C" w:rsidP="00426627">
      <w:pPr>
        <w:pStyle w:val="a5"/>
        <w:numPr>
          <w:ilvl w:val="0"/>
          <w:numId w:val="1"/>
        </w:numPr>
        <w:tabs>
          <w:tab w:val="left" w:pos="426"/>
          <w:tab w:val="left" w:pos="993"/>
        </w:tabs>
        <w:spacing w:after="0"/>
        <w:ind w:left="0" w:firstLine="709"/>
        <w:rPr>
          <w:rFonts w:cs="Times New Roman"/>
          <w:szCs w:val="28"/>
        </w:rPr>
      </w:pPr>
      <w:r w:rsidRPr="004F4A9E">
        <w:rPr>
          <w:rFonts w:cs="Times New Roman"/>
          <w:szCs w:val="28"/>
        </w:rPr>
        <w:t>Относиться с вниманием к разделению участников на группы. Будет правильно первоначально воспользоваться принципом добровольности, а потом уже применить принцип случайного выбора.</w:t>
      </w:r>
    </w:p>
    <w:p w:rsidR="00AA200C" w:rsidRPr="004F4A9E" w:rsidRDefault="00AA200C" w:rsidP="00426627">
      <w:pPr>
        <w:tabs>
          <w:tab w:val="left" w:pos="426"/>
          <w:tab w:val="left" w:pos="993"/>
        </w:tabs>
        <w:spacing w:after="0" w:line="360" w:lineRule="auto"/>
        <w:ind w:firstLine="709"/>
        <w:contextualSpacing/>
        <w:jc w:val="both"/>
        <w:rPr>
          <w:rFonts w:ascii="Times New Roman" w:hAnsi="Times New Roman" w:cs="Times New Roman"/>
          <w:sz w:val="28"/>
          <w:szCs w:val="28"/>
          <w:u w:val="single"/>
        </w:rPr>
      </w:pPr>
      <w:r w:rsidRPr="004F4A9E">
        <w:rPr>
          <w:rFonts w:ascii="Times New Roman" w:hAnsi="Times New Roman" w:cs="Times New Roman"/>
          <w:sz w:val="28"/>
          <w:szCs w:val="28"/>
          <w:u w:val="single"/>
        </w:rPr>
        <w:t>Обязательные условия организации интерактивного обучения</w:t>
      </w:r>
    </w:p>
    <w:p w:rsidR="00AA200C" w:rsidRPr="004F4A9E" w:rsidRDefault="00AA200C" w:rsidP="00426627">
      <w:pPr>
        <w:pStyle w:val="a5"/>
        <w:numPr>
          <w:ilvl w:val="0"/>
          <w:numId w:val="5"/>
        </w:numPr>
        <w:shd w:val="clear" w:color="auto" w:fill="FFFFFF"/>
        <w:tabs>
          <w:tab w:val="left" w:pos="426"/>
          <w:tab w:val="left" w:pos="993"/>
        </w:tabs>
        <w:spacing w:after="0"/>
        <w:ind w:left="0" w:firstLine="709"/>
        <w:rPr>
          <w:rFonts w:cs="Times New Roman"/>
          <w:szCs w:val="28"/>
        </w:rPr>
      </w:pPr>
      <w:r w:rsidRPr="004F4A9E">
        <w:rPr>
          <w:rFonts w:cs="Times New Roman"/>
          <w:szCs w:val="28"/>
        </w:rPr>
        <w:t xml:space="preserve">доверительные, позитивные отношения между обучающим и обучающимися; </w:t>
      </w:r>
    </w:p>
    <w:p w:rsidR="00AA200C" w:rsidRPr="004F4A9E" w:rsidRDefault="00AA200C" w:rsidP="00426627">
      <w:pPr>
        <w:pStyle w:val="a5"/>
        <w:numPr>
          <w:ilvl w:val="0"/>
          <w:numId w:val="5"/>
        </w:numPr>
        <w:shd w:val="clear" w:color="auto" w:fill="FFFFFF"/>
        <w:tabs>
          <w:tab w:val="left" w:pos="426"/>
          <w:tab w:val="left" w:pos="993"/>
        </w:tabs>
        <w:spacing w:after="0"/>
        <w:ind w:left="0" w:firstLine="709"/>
        <w:rPr>
          <w:rFonts w:cs="Times New Roman"/>
          <w:szCs w:val="28"/>
        </w:rPr>
      </w:pPr>
      <w:r w:rsidRPr="004F4A9E">
        <w:rPr>
          <w:rFonts w:cs="Times New Roman"/>
          <w:szCs w:val="28"/>
        </w:rPr>
        <w:t xml:space="preserve">демократический стиль; </w:t>
      </w:r>
    </w:p>
    <w:p w:rsidR="00AA200C" w:rsidRPr="004F4A9E" w:rsidRDefault="00AA200C" w:rsidP="00426627">
      <w:pPr>
        <w:pStyle w:val="a5"/>
        <w:numPr>
          <w:ilvl w:val="0"/>
          <w:numId w:val="5"/>
        </w:numPr>
        <w:shd w:val="clear" w:color="auto" w:fill="FFFFFF"/>
        <w:tabs>
          <w:tab w:val="left" w:pos="426"/>
          <w:tab w:val="left" w:pos="993"/>
        </w:tabs>
        <w:spacing w:after="0"/>
        <w:ind w:left="0" w:firstLine="709"/>
        <w:rPr>
          <w:rFonts w:cs="Times New Roman"/>
          <w:szCs w:val="28"/>
        </w:rPr>
      </w:pPr>
      <w:r w:rsidRPr="004F4A9E">
        <w:rPr>
          <w:rFonts w:cs="Times New Roman"/>
          <w:szCs w:val="28"/>
        </w:rPr>
        <w:t xml:space="preserve">сотрудничество в процессе общения обучающего и обучающихся между собой; </w:t>
      </w:r>
    </w:p>
    <w:p w:rsidR="00AA200C" w:rsidRPr="004F4A9E" w:rsidRDefault="00AA200C" w:rsidP="00426627">
      <w:pPr>
        <w:pStyle w:val="a5"/>
        <w:numPr>
          <w:ilvl w:val="0"/>
          <w:numId w:val="5"/>
        </w:numPr>
        <w:shd w:val="clear" w:color="auto" w:fill="FFFFFF"/>
        <w:tabs>
          <w:tab w:val="left" w:pos="426"/>
          <w:tab w:val="left" w:pos="993"/>
        </w:tabs>
        <w:spacing w:after="0"/>
        <w:ind w:left="0" w:firstLine="709"/>
        <w:rPr>
          <w:rFonts w:cs="Times New Roman"/>
          <w:szCs w:val="28"/>
        </w:rPr>
      </w:pPr>
      <w:r w:rsidRPr="004F4A9E">
        <w:rPr>
          <w:rFonts w:cs="Times New Roman"/>
          <w:szCs w:val="28"/>
        </w:rPr>
        <w:t xml:space="preserve">опора на личный ("педагогический") опыт обучающихся, включение в учебный процесс ярких примеров, фактов, образов; </w:t>
      </w:r>
    </w:p>
    <w:p w:rsidR="00AA200C" w:rsidRPr="004F4A9E" w:rsidRDefault="00AA200C" w:rsidP="00426627">
      <w:pPr>
        <w:pStyle w:val="a5"/>
        <w:numPr>
          <w:ilvl w:val="0"/>
          <w:numId w:val="5"/>
        </w:numPr>
        <w:shd w:val="clear" w:color="auto" w:fill="FFFFFF"/>
        <w:tabs>
          <w:tab w:val="left" w:pos="426"/>
          <w:tab w:val="left" w:pos="993"/>
        </w:tabs>
        <w:spacing w:after="0"/>
        <w:ind w:left="0" w:firstLine="709"/>
        <w:rPr>
          <w:rFonts w:cs="Times New Roman"/>
          <w:szCs w:val="28"/>
        </w:rPr>
      </w:pPr>
      <w:r w:rsidRPr="004F4A9E">
        <w:rPr>
          <w:rFonts w:cs="Times New Roman"/>
          <w:szCs w:val="28"/>
        </w:rPr>
        <w:t xml:space="preserve">многообразие форм и методов представления информации, форм деятельности обучающихся, их мобильность; </w:t>
      </w:r>
    </w:p>
    <w:p w:rsidR="00AA200C" w:rsidRPr="004F4A9E" w:rsidRDefault="00AA200C" w:rsidP="00426627">
      <w:pPr>
        <w:pStyle w:val="a5"/>
        <w:numPr>
          <w:ilvl w:val="0"/>
          <w:numId w:val="5"/>
        </w:numPr>
        <w:tabs>
          <w:tab w:val="left" w:pos="426"/>
          <w:tab w:val="left" w:pos="993"/>
        </w:tabs>
        <w:spacing w:after="0"/>
        <w:ind w:left="0" w:firstLine="709"/>
        <w:rPr>
          <w:rFonts w:cs="Times New Roman"/>
          <w:szCs w:val="28"/>
        </w:rPr>
      </w:pPr>
      <w:r w:rsidRPr="004F4A9E">
        <w:rPr>
          <w:rFonts w:cs="Times New Roman"/>
          <w:szCs w:val="28"/>
        </w:rPr>
        <w:t>включение внешней и внутренней мотивации деятельности, а также взаимомотивации обучающихся.</w:t>
      </w:r>
    </w:p>
    <w:p w:rsidR="00AA200C" w:rsidRPr="004F4A9E" w:rsidRDefault="00AA200C" w:rsidP="00426627">
      <w:pPr>
        <w:tabs>
          <w:tab w:val="left" w:pos="426"/>
          <w:tab w:val="left" w:pos="993"/>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Технология интерактивного обучения выделяет 3 модели обучения:</w:t>
      </w:r>
    </w:p>
    <w:p w:rsidR="00AA200C" w:rsidRPr="004F4A9E" w:rsidRDefault="00AA200C" w:rsidP="00426627">
      <w:pPr>
        <w:pStyle w:val="a5"/>
        <w:numPr>
          <w:ilvl w:val="0"/>
          <w:numId w:val="2"/>
        </w:numPr>
        <w:tabs>
          <w:tab w:val="left" w:pos="426"/>
          <w:tab w:val="left" w:pos="993"/>
        </w:tabs>
        <w:spacing w:after="0"/>
        <w:ind w:left="0" w:firstLine="709"/>
        <w:rPr>
          <w:rFonts w:cs="Times New Roman"/>
          <w:szCs w:val="28"/>
        </w:rPr>
      </w:pPr>
      <w:r w:rsidRPr="004F4A9E">
        <w:rPr>
          <w:rFonts w:cs="Times New Roman"/>
          <w:szCs w:val="28"/>
        </w:rPr>
        <w:t>Пассивная: в данной модели объектом обучения является ученик.</w:t>
      </w:r>
    </w:p>
    <w:p w:rsidR="00AA200C" w:rsidRPr="004F4A9E" w:rsidRDefault="00AA200C" w:rsidP="00426627">
      <w:pPr>
        <w:pStyle w:val="a5"/>
        <w:numPr>
          <w:ilvl w:val="0"/>
          <w:numId w:val="2"/>
        </w:numPr>
        <w:tabs>
          <w:tab w:val="left" w:pos="426"/>
          <w:tab w:val="left" w:pos="993"/>
        </w:tabs>
        <w:spacing w:after="0"/>
        <w:ind w:left="0" w:firstLine="709"/>
        <w:rPr>
          <w:rFonts w:cs="Times New Roman"/>
          <w:szCs w:val="28"/>
        </w:rPr>
      </w:pPr>
      <w:r w:rsidRPr="004F4A9E">
        <w:rPr>
          <w:rFonts w:cs="Times New Roman"/>
          <w:szCs w:val="28"/>
        </w:rPr>
        <w:t>Активная: обучающийся является субъектом обучения и проявляет постоянную активность.</w:t>
      </w:r>
    </w:p>
    <w:p w:rsidR="00AA200C" w:rsidRPr="004F4A9E" w:rsidRDefault="00AA200C" w:rsidP="00426627">
      <w:pPr>
        <w:pStyle w:val="a5"/>
        <w:numPr>
          <w:ilvl w:val="0"/>
          <w:numId w:val="2"/>
        </w:numPr>
        <w:tabs>
          <w:tab w:val="left" w:pos="426"/>
          <w:tab w:val="left" w:pos="993"/>
        </w:tabs>
        <w:spacing w:after="0"/>
        <w:ind w:left="0" w:firstLine="709"/>
        <w:rPr>
          <w:rFonts w:cs="Times New Roman"/>
          <w:szCs w:val="28"/>
        </w:rPr>
      </w:pPr>
      <w:r w:rsidRPr="004F4A9E">
        <w:rPr>
          <w:rFonts w:cs="Times New Roman"/>
          <w:szCs w:val="28"/>
        </w:rPr>
        <w:t>Интерактивная: в данной модели предусматривается непрерывное, активное взаимодействие всех участников образовательного процесса.</w:t>
      </w:r>
    </w:p>
    <w:p w:rsidR="00AA200C" w:rsidRPr="004F4A9E" w:rsidRDefault="00AA200C" w:rsidP="00426627">
      <w:pPr>
        <w:tabs>
          <w:tab w:val="left" w:pos="426"/>
          <w:tab w:val="left" w:pos="993"/>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Схема взаимосвязи между участниками образовательного процесса выглядит так:</w:t>
      </w:r>
    </w:p>
    <w:tbl>
      <w:tblPr>
        <w:tblStyle w:val="a6"/>
        <w:tblW w:w="0" w:type="auto"/>
        <w:tblLook w:val="04A0" w:firstRow="1" w:lastRow="0" w:firstColumn="1" w:lastColumn="0" w:noHBand="0" w:noVBand="1"/>
      </w:tblPr>
      <w:tblGrid>
        <w:gridCol w:w="3256"/>
        <w:gridCol w:w="6089"/>
      </w:tblGrid>
      <w:tr w:rsidR="00AA200C" w:rsidRPr="004F4A9E" w:rsidTr="00226760">
        <w:tc>
          <w:tcPr>
            <w:tcW w:w="3256" w:type="dxa"/>
            <w:vAlign w:val="center"/>
          </w:tcPr>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sz w:val="28"/>
                <w:szCs w:val="28"/>
              </w:rPr>
              <w:t>Взаимосвязь</w:t>
            </w:r>
          </w:p>
        </w:tc>
        <w:tc>
          <w:tcPr>
            <w:tcW w:w="6089" w:type="dxa"/>
            <w:vAlign w:val="center"/>
          </w:tcPr>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sz w:val="28"/>
                <w:szCs w:val="28"/>
              </w:rPr>
              <w:t>Модель обучения</w:t>
            </w:r>
          </w:p>
        </w:tc>
      </w:tr>
      <w:tr w:rsidR="00AA200C" w:rsidRPr="004F4A9E" w:rsidTr="00226760">
        <w:tc>
          <w:tcPr>
            <w:tcW w:w="3256" w:type="dxa"/>
            <w:vAlign w:val="center"/>
          </w:tcPr>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977293E" wp14:editId="7B761BF1">
                      <wp:simplePos x="0" y="0"/>
                      <wp:positionH relativeFrom="column">
                        <wp:posOffset>895274</wp:posOffset>
                      </wp:positionH>
                      <wp:positionV relativeFrom="paragraph">
                        <wp:posOffset>251716</wp:posOffset>
                      </wp:positionV>
                      <wp:extent cx="95241" cy="286053"/>
                      <wp:effectExtent l="19050" t="0" r="38735" b="38100"/>
                      <wp:wrapNone/>
                      <wp:docPr id="13" name="Стрелка вниз 13"/>
                      <wp:cNvGraphicFramePr/>
                      <a:graphic xmlns:a="http://schemas.openxmlformats.org/drawingml/2006/main">
                        <a:graphicData uri="http://schemas.microsoft.com/office/word/2010/wordprocessingShape">
                          <wps:wsp>
                            <wps:cNvSpPr/>
                            <wps:spPr>
                              <a:xfrm>
                                <a:off x="0" y="0"/>
                                <a:ext cx="95241" cy="286053"/>
                              </a:xfrm>
                              <a:prstGeom prst="downArrow">
                                <a:avLst/>
                              </a:prstGeom>
                              <a:solidFill>
                                <a:schemeClr val="tx1">
                                  <a:lumMod val="95000"/>
                                  <a:lumOff val="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627D6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26" type="#_x0000_t67" style="position:absolute;margin-left:70.5pt;margin-top:19.8pt;width: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" adj="18004" fillcolor="#0d0d0d [3069]" strokecolor="#7f7f7f [1612]" strokeweight="1pt"/>
                  </w:pict>
                </mc:Fallback>
              </mc:AlternateContent>
            </w:r>
            <w:r w:rsidRPr="004F4A9E">
              <w:rPr>
                <w:rFonts w:ascii="Times New Roman" w:hAnsi="Times New Roman" w:cs="Times New Roman"/>
                <w:sz w:val="28"/>
                <w:szCs w:val="28"/>
              </w:rPr>
              <w:t>Учитель</w:t>
            </w:r>
          </w:p>
          <w:p w:rsidR="00AA200C" w:rsidRPr="004F4A9E" w:rsidRDefault="00AA200C" w:rsidP="00226760">
            <w:pPr>
              <w:tabs>
                <w:tab w:val="left" w:pos="426"/>
              </w:tabs>
              <w:spacing w:line="360" w:lineRule="auto"/>
              <w:jc w:val="center"/>
              <w:rPr>
                <w:rFonts w:ascii="Times New Roman" w:hAnsi="Times New Roman" w:cs="Times New Roman"/>
                <w:sz w:val="28"/>
                <w:szCs w:val="28"/>
              </w:rPr>
            </w:pPr>
          </w:p>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sz w:val="28"/>
                <w:szCs w:val="28"/>
              </w:rPr>
              <w:t>Ученик Ученик</w:t>
            </w:r>
          </w:p>
        </w:tc>
        <w:tc>
          <w:tcPr>
            <w:tcW w:w="6089" w:type="dxa"/>
            <w:vAlign w:val="center"/>
          </w:tcPr>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sz w:val="28"/>
                <w:szCs w:val="28"/>
              </w:rPr>
              <w:t>ПАССИВНАЯ</w:t>
            </w:r>
          </w:p>
        </w:tc>
      </w:tr>
      <w:tr w:rsidR="00AA200C" w:rsidRPr="004F4A9E" w:rsidTr="00226760">
        <w:tc>
          <w:tcPr>
            <w:tcW w:w="3256" w:type="dxa"/>
            <w:vAlign w:val="center"/>
          </w:tcPr>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7D1AE661" wp14:editId="0C0524EE">
                      <wp:simplePos x="0" y="0"/>
                      <wp:positionH relativeFrom="column">
                        <wp:posOffset>920115</wp:posOffset>
                      </wp:positionH>
                      <wp:positionV relativeFrom="paragraph">
                        <wp:posOffset>247015</wp:posOffset>
                      </wp:positionV>
                      <wp:extent cx="121920" cy="327025"/>
                      <wp:effectExtent l="19050" t="19050" r="30480" b="34925"/>
                      <wp:wrapNone/>
                      <wp:docPr id="14" name="Двойная стрелка вверх/вниз 14"/>
                      <wp:cNvGraphicFramePr/>
                      <a:graphic xmlns:a="http://schemas.openxmlformats.org/drawingml/2006/main">
                        <a:graphicData uri="http://schemas.microsoft.com/office/word/2010/wordprocessingShape">
                          <wps:wsp>
                            <wps:cNvSpPr/>
                            <wps:spPr>
                              <a:xfrm>
                                <a:off x="0" y="0"/>
                                <a:ext cx="121920" cy="327025"/>
                              </a:xfrm>
                              <a:prstGeom prst="upDownArrow">
                                <a:avLst/>
                              </a:prstGeom>
                              <a:solidFill>
                                <a:schemeClr val="tx1">
                                  <a:lumMod val="95000"/>
                                  <a:lumOff val="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3E3115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4" o:spid="_x0000_s1026" type="#_x0000_t70" style="position:absolute;margin-left:72.45pt;margin-top:19.45pt;width:9.6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" adj=",4026" fillcolor="#0d0d0d [3069]" strokecolor="#7f7f7f [1612]" strokeweight="1pt"/>
                  </w:pict>
                </mc:Fallback>
              </mc:AlternateContent>
            </w:r>
            <w:r w:rsidRPr="004F4A9E">
              <w:rPr>
                <w:rFonts w:ascii="Times New Roman" w:hAnsi="Times New Roman" w:cs="Times New Roman"/>
                <w:sz w:val="28"/>
                <w:szCs w:val="28"/>
              </w:rPr>
              <w:t>Учитель</w:t>
            </w:r>
          </w:p>
          <w:p w:rsidR="00AA200C" w:rsidRPr="004F4A9E" w:rsidRDefault="00AA200C" w:rsidP="00226760">
            <w:pPr>
              <w:tabs>
                <w:tab w:val="left" w:pos="426"/>
              </w:tabs>
              <w:spacing w:line="360" w:lineRule="auto"/>
              <w:jc w:val="center"/>
              <w:rPr>
                <w:rFonts w:ascii="Times New Roman" w:hAnsi="Times New Roman" w:cs="Times New Roman"/>
                <w:sz w:val="28"/>
                <w:szCs w:val="28"/>
              </w:rPr>
            </w:pPr>
          </w:p>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sz w:val="28"/>
                <w:szCs w:val="28"/>
              </w:rPr>
              <w:t>Ученик Ученик</w:t>
            </w:r>
          </w:p>
        </w:tc>
        <w:tc>
          <w:tcPr>
            <w:tcW w:w="6089" w:type="dxa"/>
            <w:vAlign w:val="center"/>
          </w:tcPr>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sz w:val="28"/>
                <w:szCs w:val="28"/>
              </w:rPr>
              <w:t>АКТИВНАЯ</w:t>
            </w:r>
          </w:p>
        </w:tc>
      </w:tr>
      <w:tr w:rsidR="00AA200C" w:rsidRPr="004F4A9E" w:rsidTr="00226760">
        <w:tc>
          <w:tcPr>
            <w:tcW w:w="3256" w:type="dxa"/>
            <w:vAlign w:val="center"/>
          </w:tcPr>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C668485" wp14:editId="43F6B5C9">
                      <wp:simplePos x="0" y="0"/>
                      <wp:positionH relativeFrom="column">
                        <wp:posOffset>960755</wp:posOffset>
                      </wp:positionH>
                      <wp:positionV relativeFrom="paragraph">
                        <wp:posOffset>247015</wp:posOffset>
                      </wp:positionV>
                      <wp:extent cx="95250" cy="327025"/>
                      <wp:effectExtent l="19050" t="19050" r="38100" b="34925"/>
                      <wp:wrapNone/>
                      <wp:docPr id="15" name="Двойная стрелка вверх/вниз 15"/>
                      <wp:cNvGraphicFramePr/>
                      <a:graphic xmlns:a="http://schemas.openxmlformats.org/drawingml/2006/main">
                        <a:graphicData uri="http://schemas.microsoft.com/office/word/2010/wordprocessingShape">
                          <wps:wsp>
                            <wps:cNvSpPr/>
                            <wps:spPr>
                              <a:xfrm>
                                <a:off x="0" y="0"/>
                                <a:ext cx="95250" cy="327025"/>
                              </a:xfrm>
                              <a:prstGeom prst="upDownArrow">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252DEA" id="Двойная стрелка вверх/вниз 15" o:spid="_x0000_s1026" type="#_x0000_t70" style="position:absolute;margin-left:75.65pt;margin-top:19.45pt;width:7.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" adj=",3146" fillcolor="#0d0d0d [3069]" strokecolor="black [3213]" strokeweight="1pt"/>
                  </w:pict>
                </mc:Fallback>
              </mc:AlternateContent>
            </w:r>
            <w:r w:rsidRPr="004F4A9E">
              <w:rPr>
                <w:rFonts w:ascii="Times New Roman" w:hAnsi="Times New Roman" w:cs="Times New Roman"/>
                <w:sz w:val="28"/>
                <w:szCs w:val="28"/>
              </w:rPr>
              <w:t>Учитель</w:t>
            </w:r>
          </w:p>
          <w:p w:rsidR="00AA200C" w:rsidRPr="004F4A9E" w:rsidRDefault="00AA200C" w:rsidP="00226760">
            <w:pPr>
              <w:tabs>
                <w:tab w:val="left" w:pos="426"/>
              </w:tabs>
              <w:spacing w:line="360" w:lineRule="auto"/>
              <w:jc w:val="center"/>
              <w:rPr>
                <w:rFonts w:ascii="Times New Roman" w:hAnsi="Times New Roman" w:cs="Times New Roman"/>
                <w:sz w:val="28"/>
                <w:szCs w:val="28"/>
              </w:rPr>
            </w:pPr>
          </w:p>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AA8C732" wp14:editId="67EEA792">
                      <wp:simplePos x="0" y="0"/>
                      <wp:positionH relativeFrom="column">
                        <wp:posOffset>819150</wp:posOffset>
                      </wp:positionH>
                      <wp:positionV relativeFrom="paragraph">
                        <wp:posOffset>59055</wp:posOffset>
                      </wp:positionV>
                      <wp:extent cx="339725" cy="108585"/>
                      <wp:effectExtent l="19050" t="19050" r="22225" b="43815"/>
                      <wp:wrapNone/>
                      <wp:docPr id="16" name="Двойная стрелка влево/вправо 16"/>
                      <wp:cNvGraphicFramePr/>
                      <a:graphic xmlns:a="http://schemas.openxmlformats.org/drawingml/2006/main">
                        <a:graphicData uri="http://schemas.microsoft.com/office/word/2010/wordprocessingShape">
                          <wps:wsp>
                            <wps:cNvSpPr/>
                            <wps:spPr>
                              <a:xfrm>
                                <a:off x="0" y="0"/>
                                <a:ext cx="339725" cy="108585"/>
                              </a:xfrm>
                              <a:prstGeom prst="leftRightArrow">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6DA993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6" o:spid="_x0000_s1026" type="#_x0000_t69" style="position:absolute;margin-left:64.5pt;margin-top:4.65pt;width:26.75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" adj="3452" fillcolor="#0d0d0d [3069]" strokecolor="black [3213]" strokeweight="1pt"/>
                  </w:pict>
                </mc:Fallback>
              </mc:AlternateContent>
            </w:r>
            <w:r w:rsidRPr="004F4A9E">
              <w:rPr>
                <w:rFonts w:ascii="Times New Roman" w:hAnsi="Times New Roman" w:cs="Times New Roman"/>
                <w:sz w:val="28"/>
                <w:szCs w:val="28"/>
              </w:rPr>
              <w:t>Ученик          Ученик</w:t>
            </w:r>
          </w:p>
        </w:tc>
        <w:tc>
          <w:tcPr>
            <w:tcW w:w="6089" w:type="dxa"/>
            <w:vAlign w:val="center"/>
          </w:tcPr>
          <w:p w:rsidR="00AA200C" w:rsidRPr="004F4A9E" w:rsidRDefault="00AA200C" w:rsidP="00226760">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sz w:val="28"/>
                <w:szCs w:val="28"/>
              </w:rPr>
              <w:t>ИНТЕРАКТИВНАЯ</w:t>
            </w:r>
          </w:p>
        </w:tc>
      </w:tr>
    </w:tbl>
    <w:p w:rsidR="00AA200C" w:rsidRPr="004F4A9E" w:rsidRDefault="00AA200C" w:rsidP="00AA200C">
      <w:pPr>
        <w:tabs>
          <w:tab w:val="left" w:pos="426"/>
        </w:tabs>
        <w:spacing w:line="360" w:lineRule="auto"/>
        <w:jc w:val="center"/>
        <w:rPr>
          <w:rFonts w:ascii="Times New Roman" w:hAnsi="Times New Roman" w:cs="Times New Roman"/>
          <w:sz w:val="28"/>
          <w:szCs w:val="28"/>
        </w:rPr>
      </w:pPr>
      <w:r w:rsidRPr="004F4A9E">
        <w:rPr>
          <w:rFonts w:ascii="Times New Roman" w:hAnsi="Times New Roman" w:cs="Times New Roman"/>
          <w:sz w:val="28"/>
          <w:szCs w:val="28"/>
        </w:rPr>
        <w:t>Рисунок 1.1 – Схема взаимосвязи в разных моделях обучения</w:t>
      </w:r>
    </w:p>
    <w:p w:rsidR="00AA200C" w:rsidRPr="004F4A9E"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В ходе деятельности интерактивного обучения различают неимитационные и имитационные технологии. Неимитационные технологии не полагают создание моделей исследуемого явления и деятельности. В основе имитационных технологий лежит имитационное или имитационно-игровое моделирование, т.е. воссоздание в условиях обучения процессов, случающихся в реальной системе.</w:t>
      </w:r>
    </w:p>
    <w:p w:rsidR="00AA200C" w:rsidRPr="004F4A9E"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На сегодняшний день, такая наука, как педагогика обеспечена интерактивными подходами, среди которых можно выделить следующие:</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творческие задания;</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работа в малых группах;</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обучающие игры (ролевые игры, имитации, деловые игры);</w:t>
      </w:r>
    </w:p>
    <w:p w:rsidR="00AA200C" w:rsidRPr="004F4A9E" w:rsidRDefault="00AA200C" w:rsidP="00AA200C">
      <w:pPr>
        <w:pStyle w:val="a5"/>
        <w:numPr>
          <w:ilvl w:val="0"/>
          <w:numId w:val="3"/>
        </w:numPr>
        <w:tabs>
          <w:tab w:val="left" w:pos="426"/>
        </w:tabs>
        <w:spacing w:after="0"/>
        <w:ind w:left="0" w:firstLine="709"/>
        <w:rPr>
          <w:rFonts w:cs="Times New Roman"/>
          <w:szCs w:val="28"/>
        </w:rPr>
      </w:pPr>
      <w:r w:rsidRPr="004F4A9E">
        <w:rPr>
          <w:rFonts w:cs="Times New Roman"/>
          <w:szCs w:val="28"/>
        </w:rPr>
        <w:t>использование общественных доступных ресурсов (приглашение специалиста, экскурсии);</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социальные проекты и другие разнообразные внеурочные методы обучения (соревнования, интервью, фильмы, спектакли, выставки);</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изучение и закрепление нового материала (интерактивная лекция, работа с наглядными пособиями, видео- и аудиоматериалами, «обучающийся в роли преподавателя», «каждый учит каждого», мозаика (ажурная пила), использование вопросов, сократический диалог);</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тестирование;</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разминки;</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обратная связь;</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lastRenderedPageBreak/>
        <w:t>дистанционное обучение;</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обсуждение сложных и дискуссионных вопросов и проблем (займи позицию, шкала мнений, ПОПС-формула);</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разрешение проблем («дерево решений», «мозговой штурм», «анализ казусов», «лестницы и змейки»);</w:t>
      </w:r>
    </w:p>
    <w:p w:rsidR="00AA200C" w:rsidRPr="004F4A9E" w:rsidRDefault="00AA200C" w:rsidP="00AA200C">
      <w:pPr>
        <w:pStyle w:val="a5"/>
        <w:numPr>
          <w:ilvl w:val="0"/>
          <w:numId w:val="4"/>
        </w:numPr>
        <w:tabs>
          <w:tab w:val="left" w:pos="426"/>
        </w:tabs>
        <w:spacing w:after="0"/>
        <w:ind w:left="0" w:firstLine="709"/>
        <w:rPr>
          <w:rFonts w:cs="Times New Roman"/>
          <w:szCs w:val="28"/>
        </w:rPr>
      </w:pPr>
      <w:r w:rsidRPr="004F4A9E">
        <w:rPr>
          <w:rFonts w:cs="Times New Roman"/>
          <w:szCs w:val="28"/>
        </w:rPr>
        <w:t>тренинги.</w:t>
      </w:r>
    </w:p>
    <w:p w:rsidR="00AA200C" w:rsidRPr="004F4A9E"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Интерактивное обучение подразумевает создание и развитие интерактивного общения, в результате чего ведёт к взаимопониманию, взаимодействию, к совместному заключения общих, но важных для каждого участника задач. Интерактивное образование исключает доминирование одного члена команды, также отсутствует преобладание одного мнения над другим.</w:t>
      </w:r>
    </w:p>
    <w:p w:rsidR="00AA200C" w:rsidRPr="004F4A9E" w:rsidRDefault="00AA200C" w:rsidP="00AA200C">
      <w:pPr>
        <w:pStyle w:val="a4"/>
        <w:tabs>
          <w:tab w:val="left" w:pos="426"/>
        </w:tabs>
        <w:spacing w:before="0" w:beforeAutospacing="0" w:after="0" w:afterAutospacing="0" w:line="360" w:lineRule="auto"/>
        <w:ind w:firstLine="709"/>
        <w:contextualSpacing/>
        <w:jc w:val="both"/>
        <w:textAlignment w:val="top"/>
        <w:rPr>
          <w:sz w:val="28"/>
          <w:szCs w:val="28"/>
        </w:rPr>
      </w:pPr>
      <w:r w:rsidRPr="004F4A9E">
        <w:rPr>
          <w:sz w:val="28"/>
          <w:szCs w:val="28"/>
        </w:rPr>
        <w:t>Методика деления на группы. Разделение на группы заранее намечается педагогом. В группах максимальное количество участников не более 9 учащихся. Деление на группы должно быть разнообразным, интересным. Нельзя допустить, чтобы организовались группы «лучшие» и «худшие», а также чтобы все работали одной командой, чтобы не выделился один лидер. На занятиях работают группы сменного состава.</w:t>
      </w:r>
    </w:p>
    <w:p w:rsidR="00AA200C" w:rsidRPr="004F4A9E"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Во время применения интерактивных методов позиция педагога существенно изменяется. В конкретной ситуации, педагог не является центральным лицом, а исключительно регулирует и занимается его организацией, подготавливает всё необходимое: вопросы и задания и если необходимо, проводит консультации.</w:t>
      </w:r>
    </w:p>
    <w:p w:rsidR="00AA200C" w:rsidRPr="004F4A9E"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Иначе можно сказать, что педагог подводит обучающихся к независимой деятельности. Интерактивные методы могут применяться при организации последующих работ:</w:t>
      </w:r>
    </w:p>
    <w:p w:rsidR="00AA200C" w:rsidRPr="004F4A9E" w:rsidRDefault="00AA200C" w:rsidP="00AA200C">
      <w:pPr>
        <w:pStyle w:val="a5"/>
        <w:numPr>
          <w:ilvl w:val="0"/>
          <w:numId w:val="6"/>
        </w:numPr>
        <w:tabs>
          <w:tab w:val="left" w:pos="426"/>
        </w:tabs>
        <w:spacing w:after="0"/>
        <w:ind w:left="0" w:firstLine="709"/>
        <w:rPr>
          <w:rFonts w:cs="Times New Roman"/>
          <w:szCs w:val="28"/>
        </w:rPr>
      </w:pPr>
      <w:r w:rsidRPr="004F4A9E">
        <w:rPr>
          <w:rFonts w:cs="Times New Roman"/>
          <w:szCs w:val="28"/>
        </w:rPr>
        <w:t>Проведение тематических занятий;</w:t>
      </w:r>
    </w:p>
    <w:p w:rsidR="00AA200C" w:rsidRPr="004F4A9E" w:rsidRDefault="00AA200C" w:rsidP="00AA200C">
      <w:pPr>
        <w:pStyle w:val="a5"/>
        <w:numPr>
          <w:ilvl w:val="0"/>
          <w:numId w:val="6"/>
        </w:numPr>
        <w:tabs>
          <w:tab w:val="left" w:pos="426"/>
        </w:tabs>
        <w:spacing w:after="0"/>
        <w:ind w:left="0" w:firstLine="709"/>
        <w:rPr>
          <w:rFonts w:cs="Times New Roman"/>
          <w:szCs w:val="28"/>
        </w:rPr>
      </w:pPr>
      <w:r w:rsidRPr="004F4A9E">
        <w:rPr>
          <w:rFonts w:cs="Times New Roman"/>
          <w:szCs w:val="28"/>
        </w:rPr>
        <w:t>Разработка портфолио;</w:t>
      </w:r>
    </w:p>
    <w:p w:rsidR="00AA200C" w:rsidRPr="004F4A9E" w:rsidRDefault="00AA200C" w:rsidP="00AA200C">
      <w:pPr>
        <w:pStyle w:val="a5"/>
        <w:numPr>
          <w:ilvl w:val="0"/>
          <w:numId w:val="6"/>
        </w:numPr>
        <w:tabs>
          <w:tab w:val="left" w:pos="426"/>
        </w:tabs>
        <w:spacing w:after="0"/>
        <w:ind w:left="0" w:firstLine="709"/>
        <w:rPr>
          <w:rFonts w:cs="Times New Roman"/>
          <w:szCs w:val="28"/>
        </w:rPr>
      </w:pPr>
      <w:r w:rsidRPr="004F4A9E">
        <w:rPr>
          <w:rFonts w:cs="Times New Roman"/>
          <w:szCs w:val="28"/>
        </w:rPr>
        <w:t>Организация творческих мероприятий;</w:t>
      </w:r>
    </w:p>
    <w:p w:rsidR="00AA200C" w:rsidRPr="004F4A9E" w:rsidRDefault="00AA200C" w:rsidP="00AA200C">
      <w:pPr>
        <w:pStyle w:val="a5"/>
        <w:numPr>
          <w:ilvl w:val="0"/>
          <w:numId w:val="6"/>
        </w:numPr>
        <w:tabs>
          <w:tab w:val="left" w:pos="426"/>
        </w:tabs>
        <w:spacing w:after="0"/>
        <w:ind w:left="0" w:firstLine="709"/>
        <w:rPr>
          <w:rFonts w:cs="Times New Roman"/>
          <w:szCs w:val="28"/>
        </w:rPr>
      </w:pPr>
      <w:r w:rsidRPr="004F4A9E">
        <w:rPr>
          <w:rFonts w:cs="Times New Roman"/>
          <w:szCs w:val="28"/>
        </w:rPr>
        <w:t>Для создания образовательных ресурсов.</w:t>
      </w:r>
    </w:p>
    <w:p w:rsidR="00AA200C" w:rsidRPr="004F4A9E"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lastRenderedPageBreak/>
        <w:t>В интерактивной форме могут проводиться как практические (семинарские) занятия, так и занятия в форме лекции. Среди лекций, в основном выделяют следующие виды:</w:t>
      </w:r>
    </w:p>
    <w:p w:rsidR="00AA200C" w:rsidRPr="004F4A9E" w:rsidRDefault="00AA200C" w:rsidP="00AA200C">
      <w:pPr>
        <w:pStyle w:val="a5"/>
        <w:numPr>
          <w:ilvl w:val="0"/>
          <w:numId w:val="6"/>
        </w:numPr>
        <w:tabs>
          <w:tab w:val="left" w:pos="426"/>
        </w:tabs>
        <w:spacing w:after="0"/>
        <w:ind w:left="0" w:firstLine="709"/>
        <w:rPr>
          <w:rFonts w:cs="Times New Roman"/>
          <w:szCs w:val="28"/>
        </w:rPr>
      </w:pPr>
      <w:r w:rsidRPr="004F4A9E">
        <w:rPr>
          <w:rFonts w:cs="Times New Roman"/>
          <w:szCs w:val="28"/>
        </w:rPr>
        <w:t>Проблемная лекция – лекция, которая опирается на логику последовательно имитируемых проблемных моментов посредством постановки проблематичных вопросов или предъявления проблемных задач.</w:t>
      </w:r>
    </w:p>
    <w:p w:rsidR="00AA200C" w:rsidRPr="004F4A9E" w:rsidRDefault="00AA200C" w:rsidP="00AA200C">
      <w:pPr>
        <w:pStyle w:val="a5"/>
        <w:numPr>
          <w:ilvl w:val="0"/>
          <w:numId w:val="6"/>
        </w:numPr>
        <w:tabs>
          <w:tab w:val="left" w:pos="426"/>
        </w:tabs>
        <w:spacing w:after="0"/>
        <w:ind w:left="0" w:firstLine="709"/>
        <w:rPr>
          <w:rFonts w:cs="Times New Roman"/>
          <w:b/>
          <w:szCs w:val="28"/>
        </w:rPr>
      </w:pPr>
      <w:r w:rsidRPr="004F4A9E">
        <w:rPr>
          <w:rFonts w:cs="Times New Roman"/>
          <w:szCs w:val="28"/>
        </w:rPr>
        <w:t xml:space="preserve">Лекция-провокация – </w:t>
      </w:r>
      <w:r w:rsidRPr="004F4A9E">
        <w:rPr>
          <w:rFonts w:cs="Times New Roman"/>
          <w:bCs/>
          <w:szCs w:val="28"/>
          <w:shd w:val="clear" w:color="auto" w:fill="FFFFFF"/>
        </w:rPr>
        <w:t>это</w:t>
      </w:r>
      <w:r w:rsidRPr="004F4A9E">
        <w:rPr>
          <w:rFonts w:cs="Times New Roman"/>
          <w:szCs w:val="28"/>
          <w:shd w:val="clear" w:color="auto" w:fill="FFFFFF"/>
        </w:rPr>
        <w:t xml:space="preserve"> вид </w:t>
      </w:r>
      <w:r w:rsidRPr="004F4A9E">
        <w:rPr>
          <w:rFonts w:cs="Times New Roman"/>
          <w:bCs/>
          <w:szCs w:val="28"/>
          <w:shd w:val="clear" w:color="auto" w:fill="FFFFFF"/>
        </w:rPr>
        <w:t>лекции</w:t>
      </w:r>
      <w:r w:rsidRPr="004F4A9E">
        <w:rPr>
          <w:rFonts w:cs="Times New Roman"/>
          <w:szCs w:val="28"/>
          <w:shd w:val="clear" w:color="auto" w:fill="FFFFFF"/>
        </w:rPr>
        <w:t> </w:t>
      </w:r>
      <w:r w:rsidRPr="004F4A9E">
        <w:rPr>
          <w:rFonts w:cs="Times New Roman"/>
          <w:bCs/>
          <w:szCs w:val="28"/>
          <w:shd w:val="clear" w:color="auto" w:fill="FFFFFF"/>
        </w:rPr>
        <w:t>с заранее</w:t>
      </w:r>
      <w:r w:rsidRPr="004F4A9E">
        <w:rPr>
          <w:rFonts w:cs="Times New Roman"/>
          <w:szCs w:val="28"/>
          <w:shd w:val="clear" w:color="auto" w:fill="FFFFFF"/>
        </w:rPr>
        <w:t> </w:t>
      </w:r>
      <w:r w:rsidRPr="004F4A9E">
        <w:rPr>
          <w:rFonts w:cs="Times New Roman"/>
          <w:bCs/>
          <w:szCs w:val="28"/>
          <w:shd w:val="clear" w:color="auto" w:fill="FFFFFF"/>
        </w:rPr>
        <w:t>запланированными</w:t>
      </w:r>
      <w:r w:rsidRPr="004F4A9E">
        <w:rPr>
          <w:rFonts w:cs="Times New Roman"/>
          <w:szCs w:val="28"/>
          <w:shd w:val="clear" w:color="auto" w:fill="FFFFFF"/>
        </w:rPr>
        <w:t> преподавателем </w:t>
      </w:r>
      <w:r w:rsidRPr="004F4A9E">
        <w:rPr>
          <w:rFonts w:cs="Times New Roman"/>
          <w:bCs/>
          <w:szCs w:val="28"/>
          <w:shd w:val="clear" w:color="auto" w:fill="FFFFFF"/>
        </w:rPr>
        <w:t>ошибками</w:t>
      </w:r>
      <w:r w:rsidRPr="004F4A9E">
        <w:rPr>
          <w:rFonts w:cs="Times New Roman"/>
          <w:szCs w:val="28"/>
          <w:shd w:val="clear" w:color="auto" w:fill="FFFFFF"/>
        </w:rPr>
        <w:t>, которые слушателям необходимо распознать во время проведения занятия. </w:t>
      </w:r>
    </w:p>
    <w:p w:rsidR="00AA200C" w:rsidRPr="00426627" w:rsidRDefault="00AA200C" w:rsidP="00AA200C">
      <w:pPr>
        <w:pStyle w:val="a5"/>
        <w:numPr>
          <w:ilvl w:val="0"/>
          <w:numId w:val="6"/>
        </w:numPr>
        <w:tabs>
          <w:tab w:val="left" w:pos="426"/>
        </w:tabs>
        <w:spacing w:after="0"/>
        <w:ind w:left="0" w:firstLine="709"/>
        <w:rPr>
          <w:rFonts w:cs="Times New Roman"/>
          <w:szCs w:val="28"/>
        </w:rPr>
      </w:pPr>
      <w:r w:rsidRPr="00426627">
        <w:rPr>
          <w:rFonts w:cs="Times New Roman"/>
          <w:szCs w:val="28"/>
        </w:rPr>
        <w:t>Лекция вдвоем – представляет собой работу двух преподавателей, читающих лекцию по одной и той же теме и взаимодействующих как между собой, так и с целой аудиторией.</w:t>
      </w:r>
    </w:p>
    <w:p w:rsidR="00AA200C" w:rsidRPr="00426627" w:rsidRDefault="00AA200C" w:rsidP="00AA200C">
      <w:pPr>
        <w:pStyle w:val="a5"/>
        <w:numPr>
          <w:ilvl w:val="0"/>
          <w:numId w:val="6"/>
        </w:numPr>
        <w:tabs>
          <w:tab w:val="left" w:pos="426"/>
        </w:tabs>
        <w:spacing w:after="0"/>
        <w:ind w:left="0" w:firstLine="709"/>
        <w:rPr>
          <w:rFonts w:cs="Times New Roman"/>
          <w:szCs w:val="28"/>
        </w:rPr>
      </w:pPr>
      <w:r w:rsidRPr="00426627">
        <w:rPr>
          <w:rFonts w:cs="Times New Roman"/>
          <w:szCs w:val="28"/>
        </w:rPr>
        <w:t>Лекция-диалог – содержание такой лекции передается посредством серии вопросов, на которые обучающимся надо ответить прямо в ходе лекции.</w:t>
      </w:r>
    </w:p>
    <w:p w:rsidR="00AA200C" w:rsidRPr="00426627" w:rsidRDefault="00AA200C" w:rsidP="00AA200C">
      <w:pPr>
        <w:pStyle w:val="a5"/>
        <w:tabs>
          <w:tab w:val="left" w:pos="426"/>
        </w:tabs>
        <w:spacing w:after="0"/>
        <w:ind w:left="0" w:firstLine="709"/>
        <w:rPr>
          <w:rFonts w:cs="Times New Roman"/>
          <w:szCs w:val="28"/>
        </w:rPr>
      </w:pPr>
      <w:r w:rsidRPr="00426627">
        <w:rPr>
          <w:rFonts w:cs="Times New Roman"/>
          <w:szCs w:val="28"/>
        </w:rPr>
        <w:t>Из-за разнообразия форм и методов интерактивного обучения, нельзя достаточно в полном объеме объяснить детальную характеристику каждого из них. В связи с этим, далее будут рассмотрены исключительно преимущественно применимые и часто используемые по сравнении с другими, методы и технологии интерактивного обучения.</w:t>
      </w:r>
    </w:p>
    <w:p w:rsidR="00AA200C" w:rsidRPr="00426627" w:rsidRDefault="00AA200C" w:rsidP="00AA200C">
      <w:pPr>
        <w:pStyle w:val="a5"/>
        <w:tabs>
          <w:tab w:val="left" w:pos="426"/>
        </w:tabs>
        <w:spacing w:after="0"/>
        <w:ind w:left="0" w:firstLine="709"/>
        <w:rPr>
          <w:rFonts w:cs="Times New Roman"/>
          <w:szCs w:val="28"/>
          <w:shd w:val="clear" w:color="auto" w:fill="FFFFFF"/>
        </w:rPr>
      </w:pPr>
      <w:r w:rsidRPr="00426627">
        <w:rPr>
          <w:rFonts w:cs="Times New Roman"/>
          <w:szCs w:val="28"/>
        </w:rPr>
        <w:t>Дискуссия (от лат. discussion — рассмотрение, исследование) – рассмотрение</w:t>
      </w:r>
      <w:r w:rsidRPr="00426627">
        <w:rPr>
          <w:rFonts w:cs="Times New Roman"/>
          <w:szCs w:val="28"/>
          <w:shd w:val="clear" w:color="auto" w:fill="FFFFFF"/>
        </w:rPr>
        <w:t> вопроса или проблемы, имеющие неоднозначные ответы; разновидность спора, которая направленна на достижение истины и использующего исключительно оптимальные способы ведения спора.</w:t>
      </w:r>
    </w:p>
    <w:p w:rsidR="00AA200C" w:rsidRPr="00426627" w:rsidRDefault="00AA200C" w:rsidP="00AA200C">
      <w:pPr>
        <w:pStyle w:val="a5"/>
        <w:tabs>
          <w:tab w:val="left" w:pos="426"/>
        </w:tabs>
        <w:spacing w:after="0"/>
        <w:ind w:left="0" w:firstLine="709"/>
        <w:rPr>
          <w:rFonts w:cs="Times New Roman"/>
          <w:szCs w:val="28"/>
        </w:rPr>
      </w:pPr>
      <w:r w:rsidRPr="00426627">
        <w:rPr>
          <w:rFonts w:cs="Times New Roman"/>
          <w:szCs w:val="28"/>
        </w:rPr>
        <w:t>Мозговой штурм (мозговая атака) — представляется наиболее свободной формой дискуссии, превосходным способом скорого включения всех участников группы в работу на основе свободного выражения своих мыслей по рассматриваемому вопросу.</w:t>
      </w:r>
    </w:p>
    <w:p w:rsidR="00AA200C" w:rsidRPr="00426627" w:rsidRDefault="00AA200C" w:rsidP="00AA200C">
      <w:pPr>
        <w:pStyle w:val="a5"/>
        <w:tabs>
          <w:tab w:val="left" w:pos="426"/>
        </w:tabs>
        <w:spacing w:after="0"/>
        <w:ind w:left="0" w:firstLine="709"/>
        <w:rPr>
          <w:rFonts w:cs="Times New Roman"/>
          <w:szCs w:val="28"/>
        </w:rPr>
      </w:pPr>
      <w:r w:rsidRPr="00426627">
        <w:rPr>
          <w:rFonts w:cs="Times New Roman"/>
          <w:szCs w:val="28"/>
        </w:rPr>
        <w:t xml:space="preserve">Кейс-технологии. «Кейс» — от англ. «case» — «происшествие» или «событие». Происходит от лат. «casus» — формы латинского глагола «cadere», </w:t>
      </w:r>
      <w:r w:rsidRPr="00426627">
        <w:rPr>
          <w:rFonts w:cs="Times New Roman"/>
          <w:szCs w:val="28"/>
        </w:rPr>
        <w:lastRenderedPageBreak/>
        <w:t xml:space="preserve">которое означает «падать». Происшествие — это то, что «падает, перекладывается на нас». </w:t>
      </w:r>
    </w:p>
    <w:p w:rsidR="00AA200C" w:rsidRPr="00426627" w:rsidRDefault="00AA200C" w:rsidP="00AA200C">
      <w:pPr>
        <w:pStyle w:val="a5"/>
        <w:tabs>
          <w:tab w:val="left" w:pos="426"/>
        </w:tabs>
        <w:spacing w:after="0"/>
        <w:ind w:left="0" w:firstLine="709"/>
        <w:rPr>
          <w:rFonts w:cs="Times New Roman"/>
          <w:szCs w:val="28"/>
        </w:rPr>
      </w:pPr>
      <w:r w:rsidRPr="00426627">
        <w:rPr>
          <w:rFonts w:cs="Times New Roman"/>
          <w:szCs w:val="28"/>
        </w:rPr>
        <w:t xml:space="preserve">К кейс-технологиям относятся: </w:t>
      </w:r>
    </w:p>
    <w:p w:rsidR="00AA200C" w:rsidRPr="00426627" w:rsidRDefault="00AA200C" w:rsidP="00AA200C">
      <w:pPr>
        <w:pStyle w:val="a5"/>
        <w:numPr>
          <w:ilvl w:val="0"/>
          <w:numId w:val="19"/>
        </w:numPr>
        <w:tabs>
          <w:tab w:val="left" w:pos="426"/>
        </w:tabs>
        <w:spacing w:after="0"/>
        <w:ind w:left="0" w:firstLine="709"/>
        <w:rPr>
          <w:rFonts w:cs="Times New Roman"/>
          <w:szCs w:val="28"/>
        </w:rPr>
      </w:pPr>
      <w:r w:rsidRPr="00426627">
        <w:rPr>
          <w:rFonts w:cs="Times New Roman"/>
          <w:szCs w:val="28"/>
        </w:rPr>
        <w:t>метод ситуационного анализа;</w:t>
      </w:r>
    </w:p>
    <w:p w:rsidR="00AA200C" w:rsidRPr="00426627" w:rsidRDefault="00AA200C" w:rsidP="00AA200C">
      <w:pPr>
        <w:pStyle w:val="a5"/>
        <w:numPr>
          <w:ilvl w:val="0"/>
          <w:numId w:val="19"/>
        </w:numPr>
        <w:tabs>
          <w:tab w:val="left" w:pos="426"/>
        </w:tabs>
        <w:spacing w:after="0"/>
        <w:ind w:left="0" w:firstLine="709"/>
        <w:rPr>
          <w:rFonts w:cs="Times New Roman"/>
          <w:szCs w:val="28"/>
        </w:rPr>
      </w:pPr>
      <w:r w:rsidRPr="00426627">
        <w:rPr>
          <w:rFonts w:cs="Times New Roman"/>
          <w:szCs w:val="28"/>
        </w:rPr>
        <w:t xml:space="preserve">ситуационные задачи и упражнения; </w:t>
      </w:r>
    </w:p>
    <w:p w:rsidR="00AA200C" w:rsidRPr="00426627" w:rsidRDefault="00AA200C" w:rsidP="00AA200C">
      <w:pPr>
        <w:pStyle w:val="a5"/>
        <w:numPr>
          <w:ilvl w:val="0"/>
          <w:numId w:val="19"/>
        </w:numPr>
        <w:tabs>
          <w:tab w:val="left" w:pos="426"/>
        </w:tabs>
        <w:spacing w:after="0"/>
        <w:ind w:left="0" w:firstLine="709"/>
        <w:rPr>
          <w:rFonts w:cs="Times New Roman"/>
          <w:szCs w:val="28"/>
        </w:rPr>
      </w:pPr>
      <w:r w:rsidRPr="00426627">
        <w:rPr>
          <w:rFonts w:cs="Times New Roman"/>
          <w:szCs w:val="28"/>
        </w:rPr>
        <w:t xml:space="preserve">анализ конкретных ситуаций (кейс-стади); </w:t>
      </w:r>
    </w:p>
    <w:p w:rsidR="00AA200C" w:rsidRPr="00426627" w:rsidRDefault="00AA200C" w:rsidP="00AA200C">
      <w:pPr>
        <w:pStyle w:val="a5"/>
        <w:numPr>
          <w:ilvl w:val="0"/>
          <w:numId w:val="19"/>
        </w:numPr>
        <w:tabs>
          <w:tab w:val="left" w:pos="426"/>
        </w:tabs>
        <w:spacing w:after="0"/>
        <w:ind w:left="0" w:firstLine="709"/>
        <w:rPr>
          <w:rFonts w:cs="Times New Roman"/>
          <w:szCs w:val="28"/>
        </w:rPr>
      </w:pPr>
      <w:r w:rsidRPr="00426627">
        <w:rPr>
          <w:rFonts w:cs="Times New Roman"/>
          <w:szCs w:val="28"/>
        </w:rPr>
        <w:t>метод кейсов;</w:t>
      </w:r>
    </w:p>
    <w:p w:rsidR="00AA200C" w:rsidRPr="00426627" w:rsidRDefault="00AA200C" w:rsidP="00AA200C">
      <w:pPr>
        <w:pStyle w:val="a5"/>
        <w:numPr>
          <w:ilvl w:val="0"/>
          <w:numId w:val="19"/>
        </w:numPr>
        <w:tabs>
          <w:tab w:val="left" w:pos="426"/>
        </w:tabs>
        <w:spacing w:after="0"/>
        <w:ind w:left="0" w:firstLine="709"/>
        <w:rPr>
          <w:rFonts w:cs="Times New Roman"/>
          <w:szCs w:val="28"/>
        </w:rPr>
      </w:pPr>
      <w:r w:rsidRPr="00426627">
        <w:rPr>
          <w:rFonts w:cs="Times New Roman"/>
          <w:szCs w:val="28"/>
        </w:rPr>
        <w:t>метод инцидента;</w:t>
      </w:r>
    </w:p>
    <w:p w:rsidR="00AA200C" w:rsidRPr="00426627" w:rsidRDefault="00AA200C" w:rsidP="00AA200C">
      <w:pPr>
        <w:pStyle w:val="a5"/>
        <w:numPr>
          <w:ilvl w:val="0"/>
          <w:numId w:val="19"/>
        </w:numPr>
        <w:tabs>
          <w:tab w:val="left" w:pos="426"/>
        </w:tabs>
        <w:spacing w:after="0"/>
        <w:ind w:left="0" w:firstLine="709"/>
        <w:rPr>
          <w:rFonts w:cs="Times New Roman"/>
          <w:szCs w:val="28"/>
        </w:rPr>
      </w:pPr>
      <w:r w:rsidRPr="00426627">
        <w:rPr>
          <w:rFonts w:cs="Times New Roman"/>
          <w:szCs w:val="28"/>
        </w:rPr>
        <w:t xml:space="preserve">метод разбора деловой корреспонденции; </w:t>
      </w:r>
    </w:p>
    <w:p w:rsidR="00AA200C" w:rsidRPr="00426627" w:rsidRDefault="00AA200C" w:rsidP="00AA200C">
      <w:pPr>
        <w:pStyle w:val="a5"/>
        <w:numPr>
          <w:ilvl w:val="0"/>
          <w:numId w:val="19"/>
        </w:numPr>
        <w:tabs>
          <w:tab w:val="left" w:pos="426"/>
        </w:tabs>
        <w:spacing w:after="0"/>
        <w:ind w:left="0" w:firstLine="709"/>
        <w:rPr>
          <w:rFonts w:cs="Times New Roman"/>
          <w:szCs w:val="28"/>
        </w:rPr>
      </w:pPr>
      <w:r w:rsidRPr="00426627">
        <w:rPr>
          <w:rFonts w:cs="Times New Roman"/>
          <w:szCs w:val="28"/>
        </w:rPr>
        <w:t xml:space="preserve">игровое проектирование; </w:t>
      </w:r>
    </w:p>
    <w:p w:rsidR="00AA200C" w:rsidRPr="00426627" w:rsidRDefault="00AA200C" w:rsidP="00AA200C">
      <w:pPr>
        <w:pStyle w:val="a5"/>
        <w:numPr>
          <w:ilvl w:val="0"/>
          <w:numId w:val="19"/>
        </w:numPr>
        <w:tabs>
          <w:tab w:val="left" w:pos="426"/>
        </w:tabs>
        <w:spacing w:after="0"/>
        <w:ind w:left="0" w:firstLine="709"/>
        <w:rPr>
          <w:rFonts w:cs="Times New Roman"/>
          <w:szCs w:val="28"/>
        </w:rPr>
      </w:pPr>
      <w:r w:rsidRPr="00426627">
        <w:rPr>
          <w:rFonts w:cs="Times New Roman"/>
          <w:szCs w:val="28"/>
        </w:rPr>
        <w:t>метод ситуационно-ролевых игр</w:t>
      </w:r>
    </w:p>
    <w:p w:rsidR="00AA200C" w:rsidRPr="00426627"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26627">
        <w:rPr>
          <w:rFonts w:ascii="Times New Roman" w:hAnsi="Times New Roman" w:cs="Times New Roman"/>
          <w:sz w:val="28"/>
          <w:szCs w:val="28"/>
        </w:rPr>
        <w:t>Игра — это форма деятельности (чаще — совместной деятельности) людей, воссоздающая те или иные практические ситуации и систему взаимоотношений, одно из средств активизации учебного процесса в системе образования.</w:t>
      </w:r>
    </w:p>
    <w:p w:rsidR="00AA200C" w:rsidRPr="00426627"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26627">
        <w:rPr>
          <w:rFonts w:ascii="Times New Roman" w:hAnsi="Times New Roman" w:cs="Times New Roman"/>
          <w:sz w:val="28"/>
          <w:szCs w:val="28"/>
        </w:rPr>
        <w:t xml:space="preserve">Тренинг — </w:t>
      </w:r>
      <w:r w:rsidRPr="00426627">
        <w:rPr>
          <w:rFonts w:ascii="Times New Roman" w:hAnsi="Times New Roman" w:cs="Times New Roman"/>
          <w:sz w:val="28"/>
          <w:szCs w:val="28"/>
          <w:shd w:val="clear" w:color="auto" w:fill="FFFFFF"/>
        </w:rPr>
        <w:t>метод активного обучения, направленный на развитие знаний, умений и навыков, а также социальных установок.</w:t>
      </w:r>
      <w:r w:rsidRPr="00426627">
        <w:rPr>
          <w:rFonts w:ascii="Times New Roman" w:hAnsi="Times New Roman" w:cs="Times New Roman"/>
          <w:sz w:val="28"/>
          <w:szCs w:val="28"/>
        </w:rPr>
        <w:t xml:space="preserve"> </w:t>
      </w:r>
    </w:p>
    <w:p w:rsidR="00AA200C" w:rsidRPr="00426627"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26627">
        <w:rPr>
          <w:rFonts w:ascii="Times New Roman" w:hAnsi="Times New Roman" w:cs="Times New Roman"/>
          <w:sz w:val="28"/>
          <w:szCs w:val="28"/>
        </w:rPr>
        <w:t xml:space="preserve">Метод проектов — </w:t>
      </w:r>
      <w:r w:rsidRPr="00426627">
        <w:rPr>
          <w:rFonts w:ascii="Times New Roman" w:hAnsi="Times New Roman" w:cs="Times New Roman"/>
          <w:bCs/>
          <w:sz w:val="28"/>
          <w:szCs w:val="28"/>
          <w:shd w:val="clear" w:color="auto" w:fill="FFFFFF"/>
        </w:rPr>
        <w:t>это</w:t>
      </w:r>
      <w:r w:rsidRPr="00426627">
        <w:rPr>
          <w:rFonts w:ascii="Times New Roman" w:hAnsi="Times New Roman" w:cs="Times New Roman"/>
          <w:sz w:val="28"/>
          <w:szCs w:val="28"/>
          <w:shd w:val="clear" w:color="auto" w:fill="FFFFFF"/>
        </w:rPr>
        <w:t> комплексный </w:t>
      </w:r>
      <w:r w:rsidRPr="00426627">
        <w:rPr>
          <w:rFonts w:ascii="Times New Roman" w:hAnsi="Times New Roman" w:cs="Times New Roman"/>
          <w:bCs/>
          <w:sz w:val="28"/>
          <w:szCs w:val="28"/>
          <w:shd w:val="clear" w:color="auto" w:fill="FFFFFF"/>
        </w:rPr>
        <w:t>метод</w:t>
      </w:r>
      <w:r w:rsidRPr="00426627">
        <w:rPr>
          <w:rFonts w:ascii="Times New Roman" w:hAnsi="Times New Roman" w:cs="Times New Roman"/>
          <w:sz w:val="28"/>
          <w:szCs w:val="28"/>
          <w:shd w:val="clear" w:color="auto" w:fill="FFFFFF"/>
        </w:rPr>
        <w:t>, который дает возможность детям проявить самостоятельность в планировании, организации, осуществлении и контроле своей коллективной деятельности (Т. С. Цыбикова).</w:t>
      </w:r>
    </w:p>
    <w:p w:rsidR="00AA200C" w:rsidRPr="00426627" w:rsidRDefault="00AA200C" w:rsidP="00AA200C">
      <w:pPr>
        <w:tabs>
          <w:tab w:val="left" w:pos="426"/>
        </w:tabs>
        <w:spacing w:after="0" w:line="360" w:lineRule="auto"/>
        <w:ind w:firstLine="709"/>
        <w:contextualSpacing/>
        <w:jc w:val="both"/>
        <w:rPr>
          <w:rFonts w:ascii="Times New Roman" w:hAnsi="Times New Roman" w:cs="Times New Roman"/>
          <w:sz w:val="28"/>
          <w:szCs w:val="28"/>
        </w:rPr>
      </w:pPr>
      <w:r w:rsidRPr="00426627">
        <w:rPr>
          <w:rFonts w:ascii="Times New Roman" w:hAnsi="Times New Roman" w:cs="Times New Roman"/>
          <w:sz w:val="28"/>
          <w:szCs w:val="28"/>
        </w:rPr>
        <w:t xml:space="preserve">Портфолио (от франц. porter — носить + лат. in folio — в размер листа) – </w:t>
      </w:r>
      <w:r w:rsidRPr="00426627">
        <w:rPr>
          <w:rFonts w:ascii="Times New Roman" w:hAnsi="Times New Roman" w:cs="Times New Roman"/>
          <w:sz w:val="28"/>
          <w:szCs w:val="28"/>
          <w:shd w:val="clear" w:color="auto" w:fill="FFFFFF"/>
        </w:rPr>
        <w:t>индивидуальная папка, в которой фиксируются, накапливаются и оцениваются индивидуальные достижения за определенный период времени в разнообразных видах деятельности.</w:t>
      </w:r>
    </w:p>
    <w:p w:rsidR="00AA200C" w:rsidRPr="00426627" w:rsidRDefault="00AA200C" w:rsidP="00AA200C">
      <w:pPr>
        <w:pStyle w:val="a5"/>
        <w:tabs>
          <w:tab w:val="left" w:pos="426"/>
        </w:tabs>
        <w:spacing w:after="0"/>
        <w:ind w:left="0" w:firstLine="709"/>
        <w:rPr>
          <w:rFonts w:cs="Times New Roman"/>
          <w:szCs w:val="28"/>
        </w:rPr>
      </w:pPr>
      <w:r w:rsidRPr="00426627">
        <w:rPr>
          <w:rFonts w:cs="Times New Roman"/>
          <w:szCs w:val="28"/>
        </w:rPr>
        <w:t>К преимущества интерактивного обучения относят:</w:t>
      </w:r>
    </w:p>
    <w:p w:rsidR="00AA200C" w:rsidRPr="00426627" w:rsidRDefault="00AA200C" w:rsidP="00AA200C">
      <w:pPr>
        <w:pStyle w:val="a5"/>
        <w:numPr>
          <w:ilvl w:val="0"/>
          <w:numId w:val="16"/>
        </w:numPr>
        <w:tabs>
          <w:tab w:val="left" w:pos="426"/>
        </w:tabs>
        <w:spacing w:after="0"/>
        <w:ind w:left="0" w:firstLine="709"/>
        <w:rPr>
          <w:rFonts w:cs="Times New Roman"/>
          <w:szCs w:val="28"/>
        </w:rPr>
      </w:pPr>
      <w:r w:rsidRPr="00426627">
        <w:rPr>
          <w:rFonts w:cs="Times New Roman"/>
          <w:szCs w:val="28"/>
        </w:rPr>
        <w:t>развитие активно-познавательной и мыслительной деятельности;</w:t>
      </w:r>
    </w:p>
    <w:p w:rsidR="00AA200C" w:rsidRPr="00426627" w:rsidRDefault="00AA200C" w:rsidP="00AA200C">
      <w:pPr>
        <w:pStyle w:val="a5"/>
        <w:numPr>
          <w:ilvl w:val="0"/>
          <w:numId w:val="16"/>
        </w:numPr>
        <w:tabs>
          <w:tab w:val="left" w:pos="426"/>
        </w:tabs>
        <w:spacing w:after="0"/>
        <w:ind w:left="0" w:firstLine="709"/>
        <w:rPr>
          <w:rFonts w:cs="Times New Roman"/>
          <w:szCs w:val="28"/>
        </w:rPr>
      </w:pPr>
      <w:r w:rsidRPr="00426627">
        <w:rPr>
          <w:rFonts w:cs="Times New Roman"/>
          <w:szCs w:val="28"/>
        </w:rPr>
        <w:t>вовлечение учащихся в сам процесс познания, изучение нового материала не в качестве пассивных слушателей, а в качестве активных участников;</w:t>
      </w:r>
    </w:p>
    <w:p w:rsidR="00AA200C" w:rsidRPr="00426627" w:rsidRDefault="00AA200C" w:rsidP="00AA200C">
      <w:pPr>
        <w:pStyle w:val="a5"/>
        <w:numPr>
          <w:ilvl w:val="0"/>
          <w:numId w:val="16"/>
        </w:numPr>
        <w:tabs>
          <w:tab w:val="left" w:pos="426"/>
        </w:tabs>
        <w:spacing w:after="0"/>
        <w:ind w:left="0" w:firstLine="709"/>
        <w:rPr>
          <w:rFonts w:cs="Times New Roman"/>
          <w:szCs w:val="28"/>
        </w:rPr>
      </w:pPr>
      <w:r w:rsidRPr="00426627">
        <w:rPr>
          <w:rFonts w:cs="Times New Roman"/>
          <w:szCs w:val="28"/>
        </w:rPr>
        <w:lastRenderedPageBreak/>
        <w:t>развитие умений и навыков анализа и критического мышления;</w:t>
      </w:r>
    </w:p>
    <w:p w:rsidR="00AA200C" w:rsidRPr="00426627" w:rsidRDefault="00AA200C" w:rsidP="00AA200C">
      <w:pPr>
        <w:pStyle w:val="a5"/>
        <w:numPr>
          <w:ilvl w:val="0"/>
          <w:numId w:val="16"/>
        </w:numPr>
        <w:tabs>
          <w:tab w:val="left" w:pos="426"/>
        </w:tabs>
        <w:spacing w:after="0"/>
        <w:ind w:left="0" w:firstLine="709"/>
        <w:rPr>
          <w:rFonts w:cs="Times New Roman"/>
          <w:szCs w:val="28"/>
        </w:rPr>
      </w:pPr>
      <w:r w:rsidRPr="00426627">
        <w:rPr>
          <w:rFonts w:cs="Times New Roman"/>
          <w:szCs w:val="28"/>
        </w:rPr>
        <w:t>усиление мотивации к изучению дисциплин, учебного плана;</w:t>
      </w:r>
    </w:p>
    <w:p w:rsidR="00AA200C" w:rsidRPr="00426627" w:rsidRDefault="00AA200C" w:rsidP="00AA200C">
      <w:pPr>
        <w:pStyle w:val="a5"/>
        <w:numPr>
          <w:ilvl w:val="0"/>
          <w:numId w:val="16"/>
        </w:numPr>
        <w:tabs>
          <w:tab w:val="left" w:pos="426"/>
        </w:tabs>
        <w:spacing w:after="0"/>
        <w:ind w:left="0" w:firstLine="709"/>
        <w:rPr>
          <w:rFonts w:cs="Times New Roman"/>
          <w:szCs w:val="28"/>
        </w:rPr>
      </w:pPr>
      <w:r w:rsidRPr="00426627">
        <w:rPr>
          <w:rFonts w:cs="Times New Roman"/>
          <w:szCs w:val="28"/>
        </w:rPr>
        <w:t>создание благоприятной, творческой атмосферы на занятии;</w:t>
      </w:r>
    </w:p>
    <w:p w:rsidR="00AA200C" w:rsidRPr="00426627" w:rsidRDefault="00AA200C" w:rsidP="00AA200C">
      <w:pPr>
        <w:pStyle w:val="a5"/>
        <w:numPr>
          <w:ilvl w:val="0"/>
          <w:numId w:val="16"/>
        </w:numPr>
        <w:tabs>
          <w:tab w:val="left" w:pos="426"/>
        </w:tabs>
        <w:spacing w:after="0"/>
        <w:ind w:left="0" w:firstLine="709"/>
        <w:rPr>
          <w:rFonts w:cs="Times New Roman"/>
          <w:szCs w:val="28"/>
        </w:rPr>
      </w:pPr>
      <w:r w:rsidRPr="00426627">
        <w:rPr>
          <w:rFonts w:cs="Times New Roman"/>
          <w:szCs w:val="28"/>
        </w:rPr>
        <w:t>развитие коммуникативных компетенций учеников;</w:t>
      </w:r>
    </w:p>
    <w:p w:rsidR="00AA200C" w:rsidRPr="00426627" w:rsidRDefault="00AA200C" w:rsidP="00AA200C">
      <w:pPr>
        <w:pStyle w:val="a5"/>
        <w:numPr>
          <w:ilvl w:val="0"/>
          <w:numId w:val="16"/>
        </w:numPr>
        <w:tabs>
          <w:tab w:val="left" w:pos="426"/>
        </w:tabs>
        <w:spacing w:after="0"/>
        <w:ind w:left="0" w:firstLine="709"/>
        <w:rPr>
          <w:rFonts w:cs="Times New Roman"/>
          <w:szCs w:val="28"/>
        </w:rPr>
      </w:pPr>
      <w:r w:rsidRPr="00426627">
        <w:rPr>
          <w:rFonts w:cs="Times New Roman"/>
          <w:szCs w:val="28"/>
        </w:rPr>
        <w:t>сокращение доли традиционной аудиторной работы и увеличение объема самостоятельной работы;</w:t>
      </w:r>
    </w:p>
    <w:p w:rsidR="00AA200C" w:rsidRPr="00426627" w:rsidRDefault="00AA200C" w:rsidP="00AA200C">
      <w:pPr>
        <w:pStyle w:val="a5"/>
        <w:numPr>
          <w:ilvl w:val="0"/>
          <w:numId w:val="18"/>
        </w:numPr>
        <w:tabs>
          <w:tab w:val="left" w:pos="426"/>
        </w:tabs>
        <w:spacing w:after="0"/>
        <w:ind w:left="0" w:firstLine="709"/>
        <w:rPr>
          <w:rFonts w:cs="Times New Roman"/>
          <w:szCs w:val="28"/>
        </w:rPr>
      </w:pPr>
      <w:r w:rsidRPr="00426627">
        <w:rPr>
          <w:rFonts w:cs="Times New Roman"/>
          <w:szCs w:val="28"/>
        </w:rPr>
        <w:t>развитие умений и навыков пользования современными технологиями;</w:t>
      </w:r>
    </w:p>
    <w:p w:rsidR="00AA200C" w:rsidRPr="00426627" w:rsidRDefault="00AA200C" w:rsidP="00AA200C">
      <w:pPr>
        <w:pStyle w:val="a5"/>
        <w:numPr>
          <w:ilvl w:val="0"/>
          <w:numId w:val="17"/>
        </w:numPr>
        <w:tabs>
          <w:tab w:val="left" w:pos="426"/>
        </w:tabs>
        <w:spacing w:after="0"/>
        <w:ind w:left="0" w:firstLine="709"/>
        <w:rPr>
          <w:rFonts w:cs="Times New Roman"/>
          <w:szCs w:val="28"/>
        </w:rPr>
      </w:pPr>
      <w:r w:rsidRPr="00426627">
        <w:rPr>
          <w:rFonts w:cs="Times New Roman"/>
          <w:szCs w:val="28"/>
        </w:rPr>
        <w:t>формирование и развитие умений и навыков самостоятельной работы с поиском информации и определение уровня ее правильности;</w:t>
      </w:r>
    </w:p>
    <w:p w:rsidR="00AA200C" w:rsidRPr="00426627" w:rsidRDefault="00AA200C" w:rsidP="00AA200C">
      <w:pPr>
        <w:pStyle w:val="a5"/>
        <w:numPr>
          <w:ilvl w:val="0"/>
          <w:numId w:val="17"/>
        </w:numPr>
        <w:tabs>
          <w:tab w:val="left" w:pos="426"/>
        </w:tabs>
        <w:spacing w:after="0"/>
        <w:ind w:left="0" w:firstLine="709"/>
        <w:rPr>
          <w:rFonts w:cs="Times New Roman"/>
          <w:szCs w:val="28"/>
        </w:rPr>
      </w:pPr>
      <w:r w:rsidRPr="00426627">
        <w:rPr>
          <w:rFonts w:cs="Times New Roman"/>
          <w:szCs w:val="28"/>
        </w:rPr>
        <w:t>гибкость и доступность процесса обучения – у учащиеся появляется возможность подключения к учебным электронным ресурсам и программам с любого персонального компьютера, который находится в сети;</w:t>
      </w:r>
    </w:p>
    <w:p w:rsidR="00AA200C" w:rsidRPr="00426627" w:rsidRDefault="00AA200C" w:rsidP="00AA200C">
      <w:pPr>
        <w:pStyle w:val="a5"/>
        <w:numPr>
          <w:ilvl w:val="0"/>
          <w:numId w:val="17"/>
        </w:numPr>
        <w:tabs>
          <w:tab w:val="left" w:pos="426"/>
        </w:tabs>
        <w:spacing w:after="0"/>
        <w:ind w:left="0" w:firstLine="709"/>
        <w:rPr>
          <w:rFonts w:cs="Times New Roman"/>
          <w:szCs w:val="28"/>
        </w:rPr>
      </w:pPr>
      <w:r w:rsidRPr="00426627">
        <w:rPr>
          <w:rFonts w:cs="Times New Roman"/>
          <w:szCs w:val="28"/>
        </w:rPr>
        <w:t>применение различных форм контроля, такие как электронные тесты (текущие, рубежные, промежуточные), которые позволяет обеспечить более четкое регулирование и контроль учебного процесса, увеличить объективность оценки знаний, умений и компетенций учеников;</w:t>
      </w:r>
    </w:p>
    <w:p w:rsidR="00AA200C" w:rsidRPr="00426627" w:rsidRDefault="00AA200C" w:rsidP="00AA200C">
      <w:pPr>
        <w:pStyle w:val="a5"/>
        <w:numPr>
          <w:ilvl w:val="0"/>
          <w:numId w:val="17"/>
        </w:numPr>
        <w:tabs>
          <w:tab w:val="left" w:pos="426"/>
        </w:tabs>
        <w:spacing w:after="0"/>
        <w:ind w:left="0" w:firstLine="709"/>
        <w:rPr>
          <w:rFonts w:cs="Times New Roman"/>
          <w:szCs w:val="28"/>
        </w:rPr>
      </w:pPr>
      <w:r w:rsidRPr="00426627">
        <w:rPr>
          <w:rFonts w:cs="Times New Roman"/>
          <w:szCs w:val="28"/>
        </w:rPr>
        <w:t>интерактивные технологии гарантируют постоянный, а не временный контакт обучающегося с участниками образовательного процесса.</w:t>
      </w:r>
    </w:p>
    <w:p w:rsidR="0083411E" w:rsidRPr="00426627" w:rsidRDefault="0083411E" w:rsidP="0083411E">
      <w:pPr>
        <w:pStyle w:val="2"/>
        <w:rPr>
          <w:b w:val="0"/>
          <w:shd w:val="clear" w:color="auto" w:fill="FFFFFF"/>
        </w:rPr>
      </w:pPr>
      <w:bookmarkStart w:id="4" w:name="_Toc74958093"/>
      <w:r w:rsidRPr="00426627">
        <w:rPr>
          <w:b w:val="0"/>
          <w:shd w:val="clear" w:color="auto" w:fill="FFFFFF"/>
        </w:rPr>
        <w:t>1.2 Дидактические возможности и анализ использования интерактивных средств в образовательном процессе</w:t>
      </w:r>
      <w:bookmarkEnd w:id="4"/>
    </w:p>
    <w:p w:rsidR="0083411E" w:rsidRPr="00426627" w:rsidRDefault="0083411E" w:rsidP="0083411E"/>
    <w:p w:rsidR="009E0810" w:rsidRPr="00426627" w:rsidRDefault="009E0810" w:rsidP="009E0810">
      <w:pPr>
        <w:pStyle w:val="a5"/>
        <w:tabs>
          <w:tab w:val="left" w:pos="426"/>
        </w:tabs>
        <w:spacing w:after="0"/>
        <w:ind w:left="0" w:firstLine="709"/>
        <w:rPr>
          <w:rFonts w:cs="Times New Roman"/>
          <w:szCs w:val="28"/>
          <w:shd w:val="clear" w:color="auto" w:fill="FFFFFF"/>
        </w:rPr>
      </w:pPr>
      <w:r w:rsidRPr="00426627">
        <w:rPr>
          <w:rFonts w:cs="Times New Roman"/>
          <w:szCs w:val="28"/>
          <w:shd w:val="clear" w:color="auto" w:fill="FFFFFF"/>
        </w:rPr>
        <w:t xml:space="preserve">Приумножение научных знаний, связанного с научнотехническим прогрессом, во время которого быстро увеличивается объем информации, создаёт необходимость в усовершенствовании методов и средств обучения. В целях повышения качества и эффективности образовательного процесса происходит активизация деятельности обучающихся с помощью внедрения в процесс обучения интерактивных средств обучения. </w:t>
      </w:r>
    </w:p>
    <w:p w:rsidR="009E0810" w:rsidRPr="00426627" w:rsidRDefault="009E0810" w:rsidP="009E0810">
      <w:pPr>
        <w:pStyle w:val="a5"/>
        <w:tabs>
          <w:tab w:val="left" w:pos="426"/>
        </w:tabs>
        <w:spacing w:after="0"/>
        <w:ind w:left="0" w:firstLine="709"/>
        <w:rPr>
          <w:rFonts w:cs="Times New Roman"/>
          <w:szCs w:val="28"/>
          <w:shd w:val="clear" w:color="auto" w:fill="FFFFFF"/>
        </w:rPr>
      </w:pPr>
      <w:r w:rsidRPr="00426627">
        <w:rPr>
          <w:rFonts w:cs="Times New Roman"/>
          <w:szCs w:val="28"/>
          <w:shd w:val="clear" w:color="auto" w:fill="FFFFFF"/>
        </w:rPr>
        <w:lastRenderedPageBreak/>
        <w:t>Средства обучения – разнообразные материалы учебного процесса, с помощью которых можно более эффективно и за оптимальное время достигнуть ранее установленные цели обучения.</w:t>
      </w:r>
    </w:p>
    <w:p w:rsidR="009E0810" w:rsidRPr="00426627" w:rsidRDefault="009E0810" w:rsidP="009E0810">
      <w:pPr>
        <w:pStyle w:val="a5"/>
        <w:tabs>
          <w:tab w:val="left" w:pos="426"/>
        </w:tabs>
        <w:spacing w:after="0"/>
        <w:ind w:left="0" w:firstLine="709"/>
        <w:rPr>
          <w:rFonts w:cs="Times New Roman"/>
          <w:szCs w:val="28"/>
          <w:shd w:val="clear" w:color="auto" w:fill="FFFFFF"/>
        </w:rPr>
      </w:pPr>
      <w:r w:rsidRPr="00426627">
        <w:rPr>
          <w:rFonts w:cs="Times New Roman"/>
          <w:szCs w:val="28"/>
          <w:shd w:val="clear" w:color="auto" w:fill="FFFFFF"/>
        </w:rPr>
        <w:t>П. И. Пидкастый говорит, что «Средство обучения – материальный или идеальный объект, который используется учителями и учениками в процессе усвоения знаний».</w:t>
      </w:r>
    </w:p>
    <w:p w:rsidR="009E0810" w:rsidRPr="00426627" w:rsidRDefault="009E0810" w:rsidP="009E0810">
      <w:pPr>
        <w:pStyle w:val="a5"/>
        <w:tabs>
          <w:tab w:val="left" w:pos="426"/>
        </w:tabs>
        <w:spacing w:after="0"/>
        <w:ind w:left="0" w:firstLine="709"/>
        <w:rPr>
          <w:rFonts w:cs="Times New Roman"/>
          <w:szCs w:val="28"/>
          <w:shd w:val="clear" w:color="auto" w:fill="FFFFFF"/>
        </w:rPr>
      </w:pPr>
      <w:r w:rsidRPr="00426627">
        <w:rPr>
          <w:rFonts w:cs="Times New Roman"/>
          <w:szCs w:val="28"/>
          <w:shd w:val="clear" w:color="auto" w:fill="FFFFFF"/>
        </w:rPr>
        <w:t>За прошедшее время часто поднимается вопрос об использовании новых информационных технологий в образовательных учреждениях. Стремление современных преподавателей удовлетворить подрастающие потребности в образовании посредством использования в учебном процессе возможностей информационных технологий порождает к жизни и, тем самым, новые современные методы обучения.</w:t>
      </w:r>
    </w:p>
    <w:p w:rsidR="009E0810" w:rsidRPr="00426627" w:rsidRDefault="009E0810" w:rsidP="009E0810">
      <w:pPr>
        <w:pStyle w:val="a5"/>
        <w:tabs>
          <w:tab w:val="left" w:pos="426"/>
        </w:tabs>
        <w:spacing w:after="0"/>
        <w:ind w:left="0" w:firstLine="709"/>
        <w:rPr>
          <w:rFonts w:cs="Times New Roman"/>
          <w:szCs w:val="28"/>
          <w:shd w:val="clear" w:color="auto" w:fill="FFFFFF"/>
        </w:rPr>
      </w:pPr>
      <w:r w:rsidRPr="00426627">
        <w:rPr>
          <w:rFonts w:cs="Times New Roman"/>
          <w:szCs w:val="28"/>
          <w:shd w:val="clear" w:color="auto" w:fill="FFFFFF"/>
        </w:rPr>
        <w:t>Образовательные учреждения на сегодняшний день обеспечены не только компьютерным оснащением, но и специальными мобильными техническими устройствами. Данные технические средства совместно с дидактическими (электронными образовательными ресурсами) представляют собой интерактивные средства обучения (ИСО), которые и позволяют активизировать учебно-познавательную деятельность учащихся посредством взаимодействия участников учебного процесса в процессе интерактивного диалога.</w:t>
      </w:r>
    </w:p>
    <w:p w:rsidR="009E0810" w:rsidRPr="00426627" w:rsidRDefault="009E0810" w:rsidP="009E0810">
      <w:pPr>
        <w:pStyle w:val="a5"/>
        <w:tabs>
          <w:tab w:val="left" w:pos="426"/>
        </w:tabs>
        <w:spacing w:after="0"/>
        <w:ind w:left="0" w:firstLine="709"/>
        <w:rPr>
          <w:rFonts w:cs="Times New Roman"/>
          <w:szCs w:val="28"/>
          <w:shd w:val="clear" w:color="auto" w:fill="FFFFFF"/>
        </w:rPr>
      </w:pPr>
      <w:r w:rsidRPr="00426627">
        <w:rPr>
          <w:rFonts w:cs="Times New Roman"/>
          <w:szCs w:val="28"/>
          <w:shd w:val="clear" w:color="auto" w:fill="FFFFFF"/>
        </w:rPr>
        <w:t>Интерактивный диалог понимают, как взаимодействие пользователей с программным продуктом, основной целью которой представляется реализация сформированных способов ведения интерактива с возможностью выбирать режимы работы и возможных вариантов содержания учебного материала.</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t xml:space="preserve">Интерактивные средства обучения – совокупность образовательных работ, включающая в себя: </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t xml:space="preserve">1. справочный материал – текстовый материал, который подразумевает объяснение сути выполняемой практической работы, и предоставляет учащимся возможность получить теоретические знания; </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lastRenderedPageBreak/>
        <w:t>2.  видеоматериалы, применимые для демонстрации порядка проведения лабораторной работы;</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t>3. 2D/3D-модель для самостоятельного выполнения учеником интерактивной практической работы.</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t>В процессе построения интерактивных средств обучения, выделяют следующие основные требования:</w:t>
      </w:r>
    </w:p>
    <w:p w:rsidR="009E0810" w:rsidRPr="00426627" w:rsidRDefault="009E0810" w:rsidP="009E0810">
      <w:pPr>
        <w:pStyle w:val="a5"/>
        <w:numPr>
          <w:ilvl w:val="0"/>
          <w:numId w:val="11"/>
        </w:numPr>
        <w:tabs>
          <w:tab w:val="left" w:pos="426"/>
        </w:tabs>
        <w:spacing w:after="0"/>
        <w:ind w:left="0" w:firstLine="709"/>
        <w:rPr>
          <w:rFonts w:cs="Times New Roman"/>
          <w:szCs w:val="28"/>
        </w:rPr>
      </w:pPr>
      <w:r w:rsidRPr="00426627">
        <w:rPr>
          <w:rFonts w:cs="Times New Roman"/>
          <w:szCs w:val="28"/>
        </w:rPr>
        <w:t>простота применения – пользователь не обязан обладать особыми знаниями программирования для создания интерактивного тренажера,</w:t>
      </w:r>
    </w:p>
    <w:p w:rsidR="009E0810" w:rsidRPr="00426627" w:rsidRDefault="009E0810" w:rsidP="009E0810">
      <w:pPr>
        <w:pStyle w:val="a5"/>
        <w:numPr>
          <w:ilvl w:val="0"/>
          <w:numId w:val="11"/>
        </w:numPr>
        <w:tabs>
          <w:tab w:val="left" w:pos="426"/>
        </w:tabs>
        <w:spacing w:after="0"/>
        <w:ind w:left="0" w:firstLine="709"/>
        <w:rPr>
          <w:rFonts w:cs="Times New Roman"/>
          <w:szCs w:val="28"/>
        </w:rPr>
      </w:pPr>
      <w:r w:rsidRPr="00426627">
        <w:rPr>
          <w:rFonts w:cs="Times New Roman"/>
          <w:szCs w:val="28"/>
        </w:rPr>
        <w:t>универсальность – система должна обеспечить возможность создания интерактивных средств обучения и в других различных предметных областей.</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t>В современном мир акцентируется внимание на новое направление средств обучения, основанных на информационных технологиях, — интерактивные средства обучения, которые обеспечивают обучение в интерактивном взаимодействии пользователя с техническим средством. Все интерактивные технологии делятся на две группы: интерактивный учебный комплект и интерактивное оборудование. Важно единое эффективное применение интерактивных технологий для подъема качества и эффективности учебного процесса.</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t>Рассмотрение преимущественно перспективных линий развития современных средств информационных технологий выделил увеличение роли электронных средств обучения в образовательном во время всего обучения. Заметно видна разница современных информационных компьютерных технологии от своих предшественников, они всегда меняются и приводят к пересмотру принципов и способов учебных отношений.</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t>В информатизации образования развивается новое направление современных средств обучения — интерактивные технологии или интерактивные средства обучения.</w:t>
      </w:r>
    </w:p>
    <w:p w:rsidR="009E0810" w:rsidRPr="00426627" w:rsidRDefault="009E0810" w:rsidP="009E0810">
      <w:pPr>
        <w:pStyle w:val="a5"/>
        <w:tabs>
          <w:tab w:val="left" w:pos="426"/>
        </w:tabs>
        <w:spacing w:after="0"/>
        <w:ind w:left="0" w:firstLine="709"/>
        <w:rPr>
          <w:rFonts w:cs="Times New Roman"/>
          <w:szCs w:val="28"/>
        </w:rPr>
      </w:pPr>
      <w:r w:rsidRPr="00426627">
        <w:rPr>
          <w:rFonts w:cs="Times New Roman"/>
          <w:szCs w:val="28"/>
        </w:rPr>
        <w:t xml:space="preserve">Интерактивные средства обучения — программные, аппаратно-программные и технические средства и устройства, которые функционируют </w:t>
      </w:r>
      <w:r w:rsidRPr="00426627">
        <w:rPr>
          <w:rFonts w:cs="Times New Roman"/>
          <w:szCs w:val="28"/>
        </w:rPr>
        <w:lastRenderedPageBreak/>
        <w:t>на базе микропроцессорной и вычислительной техники, тем самым обеспечивая обучение в интерактивном взаимодействии пользователя с техническим устройством. Важная роль интерактивных средств обучения связана с возможностью диалогового режима взаимоотношения учебного материала с обучающимся, который ведется, имитируя отдельные функции преподавателя, таких как информативная, справочная, консультирующая, результативная, вербальная, невербальная. Обратная связь (интерактивный диалог) направлена на коррекцию и дополнение знаний самим обучаемым с использованием консультирующей информации, на основе автоматической диагностики ошибок, допускаемых обучаемым в ходе работы. Изучение и контроль учебного материала для разных обучающихся осуществляется с учетом индивидуальных особенностей, с различной степенью глубины и полноты, последовательности, а также в индивидуальном темпе.</w:t>
      </w:r>
    </w:p>
    <w:p w:rsidR="009E0810" w:rsidRPr="004F4A9E" w:rsidRDefault="009E0810" w:rsidP="009E0810">
      <w:pPr>
        <w:pStyle w:val="a5"/>
        <w:tabs>
          <w:tab w:val="left" w:pos="426"/>
        </w:tabs>
        <w:spacing w:after="0"/>
        <w:ind w:left="0" w:firstLine="709"/>
        <w:rPr>
          <w:rFonts w:cs="Times New Roman"/>
          <w:szCs w:val="28"/>
        </w:rPr>
      </w:pPr>
      <w:r w:rsidRPr="00426627">
        <w:rPr>
          <w:rFonts w:cs="Times New Roman"/>
          <w:szCs w:val="28"/>
        </w:rPr>
        <w:t>Интерактивные средства обучения принято разделить на две группы: интерактивный учебный комплект и интерак</w:t>
      </w:r>
      <w:r w:rsidRPr="004F4A9E">
        <w:rPr>
          <w:rFonts w:cs="Times New Roman"/>
          <w:szCs w:val="28"/>
        </w:rPr>
        <w:t>тивное оборудование.</w:t>
      </w:r>
    </w:p>
    <w:p w:rsidR="009E0810" w:rsidRPr="004F4A9E" w:rsidRDefault="009E0810" w:rsidP="009E0810">
      <w:pPr>
        <w:pStyle w:val="a5"/>
        <w:tabs>
          <w:tab w:val="left" w:pos="426"/>
        </w:tabs>
        <w:ind w:left="0" w:firstLine="709"/>
        <w:jc w:val="center"/>
        <w:rPr>
          <w:rFonts w:cs="Times New Roman"/>
          <w:szCs w:val="28"/>
        </w:rPr>
      </w:pPr>
      <w:r w:rsidRPr="004F4A9E">
        <w:rPr>
          <w:rFonts w:cs="Times New Roman"/>
          <w:noProof/>
          <w:szCs w:val="28"/>
        </w:rPr>
        <w:drawing>
          <wp:inline distT="0" distB="0" distL="0" distR="0" wp14:anchorId="02A77A71" wp14:editId="6E10FCFE">
            <wp:extent cx="4090670" cy="3531943"/>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85" t="12069" r="22114" b="11630"/>
                    <a:stretch/>
                  </pic:blipFill>
                  <pic:spPr bwMode="auto">
                    <a:xfrm>
                      <a:off x="0" y="0"/>
                      <a:ext cx="4108600" cy="3547424"/>
                    </a:xfrm>
                    <a:prstGeom prst="rect">
                      <a:avLst/>
                    </a:prstGeom>
                    <a:ln>
                      <a:noFill/>
                    </a:ln>
                    <a:extLst>
                      <a:ext uri="{53640926-AAD7-44D8-BBD7-CCE9431645EC}">
                        <a14:shadowObscured xmlns:a14="http://schemas.microsoft.com/office/drawing/2010/main"/>
                      </a:ext>
                    </a:extLst>
                  </pic:spPr>
                </pic:pic>
              </a:graphicData>
            </a:graphic>
          </wp:inline>
        </w:drawing>
      </w:r>
      <w:r w:rsidRPr="004F4A9E">
        <w:rPr>
          <w:rFonts w:cs="Times New Roman"/>
          <w:szCs w:val="28"/>
        </w:rPr>
        <w:br/>
        <w:t>Рисунок 1.2 – Классификация интерактивных средств обучения</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 xml:space="preserve">Интерактивный учебный комплект – совокупность учебно-методических материалов: интерактивный учебник, различные тренажеры, </w:t>
      </w:r>
      <w:r w:rsidRPr="004F4A9E">
        <w:rPr>
          <w:rFonts w:cs="Times New Roman"/>
          <w:szCs w:val="28"/>
        </w:rPr>
        <w:lastRenderedPageBreak/>
        <w:t>предметные задачники, лабораторный практикум и интерактивные средства наглядности. Среди интерактивных средств наглядности на сегодняшний день выделяют: интерактивные наглядные пособия, плакаты, карты, панорамы.</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Интерактивное оборудование включает в себя интерактивные доски, планшеты, панели, мобильные технические устройства, проекторы, системы онлайн голосования. Характерной чертой интерактивных средств обучения является совместное применение в учебном процессе интерактивных учебных комплектов с интерактивным оборудованием. Результативность интерактивных комплектов несомненно зависит и от того, на каком оборудовании они будут представлены, а в первую очередь учебный комплект не имеет возможности быть раскрытым без использования интерактивного оборудования.</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Интерактивные учебные комплекты могут быть использованы на всех этапах образовательного процесса: постановку познавательной задачи; представление содержания материала, обеспечивающее возможности интерактивных технологий; организацию учебной деятельности по осуществлению некоторых заданий во время реализации интерактивности, компьютерной визуализации; автоматизацию контроля деятельности учащихся с диагностикой погрешностей и коррекцией действий пользователя; подготовку к последующей учебной деятельности. Разработка интерактивных учебных комплектов — трудный в создании процесс, где важно участие различных специалистов как в области педагогики, методики и психологии, так и технологий.</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 xml:space="preserve">Интерактивный учебно-методический комплект должен гарантировать неограниченность и постоянность дидактического цикла: предоставить обучающемуся теоретический материал, гарантировать активную учебную деятельность, основывать персональные учебные задания, реализовывать поэтапную проверку действий обучающегося, осуществлять обратную связь, выставлять оценку. Интерактивный учебный комплект, его программная составляющая должны быть даны на соответствующем устройстве. </w:t>
      </w:r>
      <w:r w:rsidRPr="004F4A9E">
        <w:rPr>
          <w:rFonts w:cs="Times New Roman"/>
          <w:szCs w:val="28"/>
        </w:rPr>
        <w:lastRenderedPageBreak/>
        <w:t>Целесообразно использование интерактивного оборудования, например, интерактивной доски, планшета или же проектора.</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Базой интерактивного рабочего места учителя является целая интерактивная система. Создаётся она в зависимости от финансовых возможностей образовательного учреждения и может быть показана интерактивной доской, совместно с интерактивным планшетом; маркерной доской.</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Педагогические способности интерактивных технологий по ряду признаков заметно превышают способности традиционных средств учебного процесса.</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В качестве технологических особенностей интерактивного оборудования принято выделять следующие:</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 обратная связь;</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 диалоговое взаимодействие;</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 информационная полнота;</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 просмотр исследуемых явлений в развитии и динамике;</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 реальность отображения действительности.</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Действенность интерактивного оборудования обуславливается их соответствием определённым учебно-воспитательным целям, задачам, специфике тренировочного материала, формам и методам организации труда педагога и учеников, материально-техническим соглашениям и возможностям.</w:t>
      </w:r>
    </w:p>
    <w:p w:rsidR="009E0810" w:rsidRPr="004F4A9E" w:rsidRDefault="009E0810" w:rsidP="009E0810">
      <w:pPr>
        <w:pStyle w:val="a5"/>
        <w:tabs>
          <w:tab w:val="left" w:pos="426"/>
        </w:tabs>
        <w:ind w:left="0" w:firstLine="709"/>
        <w:rPr>
          <w:rFonts w:eastAsia="Times New Roman" w:cs="Times New Roman"/>
          <w:szCs w:val="28"/>
        </w:rPr>
      </w:pPr>
      <w:r w:rsidRPr="004F4A9E">
        <w:rPr>
          <w:rFonts w:eastAsia="Times New Roman" w:cs="Times New Roman"/>
          <w:szCs w:val="28"/>
        </w:rPr>
        <w:t>Появление интерактивных средств обучения даёт свежие варианты образовательной деятельности, такие как регистрация, сбор, накопление, хранение, обработка информации об изучаемых объектах, явлениях, процессах, передача довольно большого объема информации в разнообразных формах, регулирование описанием модификаций различных объектов, явлений средством обучения, функционирующим на базе информационно-коммуникационных технологий (ИКТ).</w:t>
      </w:r>
    </w:p>
    <w:p w:rsidR="009E0810" w:rsidRPr="004F4A9E" w:rsidRDefault="009E0810" w:rsidP="009E0810">
      <w:pPr>
        <w:pStyle w:val="a5"/>
        <w:tabs>
          <w:tab w:val="left" w:pos="426"/>
        </w:tabs>
        <w:ind w:left="0" w:firstLine="709"/>
        <w:rPr>
          <w:rFonts w:cs="Times New Roman"/>
          <w:szCs w:val="28"/>
        </w:rPr>
      </w:pPr>
      <w:r w:rsidRPr="004F4A9E">
        <w:rPr>
          <w:rFonts w:cs="Times New Roman"/>
          <w:szCs w:val="28"/>
        </w:rPr>
        <w:lastRenderedPageBreak/>
        <w:t>Система опросов предоставляет возможность скоро получать результаты. Возможно применение систем голосования в различных целях, однако основной целью остается проведение тестирования для испытания учебных достижений обучающихся.</w:t>
      </w:r>
    </w:p>
    <w:p w:rsidR="009E0810" w:rsidRPr="004F4A9E" w:rsidRDefault="009E0810" w:rsidP="00426627">
      <w:pPr>
        <w:pStyle w:val="a5"/>
        <w:tabs>
          <w:tab w:val="left" w:pos="426"/>
        </w:tabs>
        <w:ind w:left="0"/>
        <w:jc w:val="center"/>
        <w:rPr>
          <w:rFonts w:cs="Times New Roman"/>
          <w:szCs w:val="28"/>
        </w:rPr>
      </w:pPr>
      <w:r w:rsidRPr="004F4A9E">
        <w:rPr>
          <w:rFonts w:cs="Times New Roman"/>
          <w:noProof/>
          <w:szCs w:val="28"/>
        </w:rPr>
        <w:drawing>
          <wp:inline distT="0" distB="0" distL="0" distR="0" wp14:anchorId="1CC6821B" wp14:editId="067A0A86">
            <wp:extent cx="2013797" cy="1510348"/>
            <wp:effectExtent l="0" t="0" r="5715" b="0"/>
            <wp:docPr id="2" name="Рисунок 2" descr="https://xn--b1aaunhcxfj.xn--p1ai/img/464671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aunhcxfj.xn--p1ai/img/4646717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564" cy="1514673"/>
                    </a:xfrm>
                    <a:prstGeom prst="rect">
                      <a:avLst/>
                    </a:prstGeom>
                    <a:noFill/>
                    <a:ln>
                      <a:noFill/>
                    </a:ln>
                  </pic:spPr>
                </pic:pic>
              </a:graphicData>
            </a:graphic>
          </wp:inline>
        </w:drawing>
      </w:r>
      <w:r w:rsidRPr="004F4A9E">
        <w:rPr>
          <w:rFonts w:cs="Times New Roman"/>
          <w:szCs w:val="28"/>
        </w:rPr>
        <w:br/>
        <w:t xml:space="preserve">Рисунок 1.3 – Система опросов </w:t>
      </w:r>
      <w:r w:rsidRPr="004F4A9E">
        <w:rPr>
          <w:rFonts w:cs="Times New Roman"/>
          <w:szCs w:val="28"/>
          <w:lang w:val="en-US"/>
        </w:rPr>
        <w:t>VOTUM</w:t>
      </w:r>
    </w:p>
    <w:p w:rsidR="009E0810" w:rsidRPr="004F4A9E" w:rsidRDefault="009E0810" w:rsidP="009E0810">
      <w:pPr>
        <w:pStyle w:val="a5"/>
        <w:tabs>
          <w:tab w:val="left" w:pos="426"/>
        </w:tabs>
        <w:ind w:left="0" w:firstLine="709"/>
        <w:rPr>
          <w:rFonts w:cs="Times New Roman"/>
          <w:szCs w:val="28"/>
        </w:rPr>
      </w:pPr>
      <w:r w:rsidRPr="004F4A9E">
        <w:rPr>
          <w:rFonts w:cs="Times New Roman"/>
          <w:szCs w:val="28"/>
        </w:rPr>
        <w:t>Характерной особенностью системы голосования является возможность «оживить» образовательный процесс посредством общения педагога с учениками.</w:t>
      </w:r>
    </w:p>
    <w:p w:rsidR="009E0810" w:rsidRPr="004F4A9E" w:rsidRDefault="009E0810" w:rsidP="009E0810">
      <w:pPr>
        <w:pStyle w:val="a5"/>
        <w:tabs>
          <w:tab w:val="left" w:pos="426"/>
        </w:tabs>
        <w:spacing w:after="0"/>
        <w:ind w:left="0" w:firstLine="709"/>
        <w:rPr>
          <w:rFonts w:cs="Times New Roman"/>
          <w:szCs w:val="28"/>
        </w:rPr>
      </w:pPr>
      <w:r w:rsidRPr="004F4A9E">
        <w:rPr>
          <w:rFonts w:cs="Times New Roman"/>
          <w:szCs w:val="28"/>
        </w:rPr>
        <w:t>VOTUM возможно применять не только как инструментарий для выполнения тестирования с целью проверки познаний на уроке, но и как сам инструмент проведения уроков. Создавая слайды в программе VOTUM-web, учитель получает возможность сделать урок не только более наглядным, но и интересным и увлекательным за счет добавления графических, музыкальных и видеофайлов. Тезисы на слайдах помогут ученикам правильно построить свои ответы и охватить всю тему, не упуская важные детали.</w:t>
      </w:r>
    </w:p>
    <w:p w:rsidR="009E0810" w:rsidRPr="004F4A9E" w:rsidRDefault="009E0810" w:rsidP="009E0810">
      <w:pPr>
        <w:pStyle w:val="a4"/>
        <w:tabs>
          <w:tab w:val="left" w:pos="426"/>
        </w:tabs>
        <w:spacing w:before="0" w:beforeAutospacing="0" w:after="0" w:afterAutospacing="0" w:line="360" w:lineRule="auto"/>
        <w:ind w:firstLine="709"/>
        <w:contextualSpacing/>
        <w:jc w:val="both"/>
        <w:textAlignment w:val="top"/>
        <w:rPr>
          <w:sz w:val="28"/>
          <w:szCs w:val="28"/>
        </w:rPr>
      </w:pPr>
      <w:r w:rsidRPr="004F4A9E">
        <w:rPr>
          <w:sz w:val="28"/>
          <w:szCs w:val="28"/>
        </w:rPr>
        <w:t xml:space="preserve">В качестве средства реализации научно-технического подхода для освоения учебного материала возможно анализировать применение интерактивной доски. Интерактивная доска позволяет работать с сенсорным экраном, подключенный к компьютеру, изображение с которого передается на доску проектора. Специальные программные продукты для интерактивных досок позволяют работать с различными видами информации: со словами - текстами и объектами, аудиоматериалами и видеоматериалами, Интернет-ресурсами, разрабатывать новые записи от руки сразу поверх активных документов и сохранять информацию после редактирования. Интерактивная доска доставляет неординарные и уникальные возможности для работы и </w:t>
      </w:r>
      <w:r w:rsidRPr="004F4A9E">
        <w:rPr>
          <w:sz w:val="28"/>
          <w:szCs w:val="28"/>
        </w:rPr>
        <w:lastRenderedPageBreak/>
        <w:t>творчества и довольно проста в управлении, так как достаточно только дотронуться к поверхности доски, чтобы начать работу на компьютере.</w:t>
      </w:r>
    </w:p>
    <w:p w:rsidR="009E0810" w:rsidRPr="004F4A9E" w:rsidRDefault="009E0810" w:rsidP="009E0810">
      <w:pPr>
        <w:pStyle w:val="a4"/>
        <w:tabs>
          <w:tab w:val="left" w:pos="426"/>
        </w:tabs>
        <w:spacing w:before="0" w:beforeAutospacing="0" w:after="0" w:afterAutospacing="0" w:line="360" w:lineRule="auto"/>
        <w:ind w:firstLine="709"/>
        <w:contextualSpacing/>
        <w:jc w:val="both"/>
        <w:textAlignment w:val="top"/>
        <w:rPr>
          <w:sz w:val="28"/>
          <w:szCs w:val="28"/>
        </w:rPr>
      </w:pPr>
      <w:r w:rsidRPr="004F4A9E">
        <w:rPr>
          <w:sz w:val="28"/>
          <w:szCs w:val="28"/>
        </w:rPr>
        <w:t>Интерактивные доски помогают разнообразить занятие: преподаватель может читать лекцию, используя одновременно текст, аудиоматериалы, видеоматериалы и интернет-ресурсы.</w:t>
      </w:r>
    </w:p>
    <w:p w:rsidR="009E0810" w:rsidRPr="004F4A9E" w:rsidRDefault="009E0810" w:rsidP="009E0810">
      <w:pPr>
        <w:shd w:val="clear" w:color="auto" w:fill="FFFFFF"/>
        <w:tabs>
          <w:tab w:val="left" w:pos="426"/>
        </w:tabs>
        <w:spacing w:after="0" w:line="360" w:lineRule="auto"/>
        <w:ind w:firstLine="709"/>
        <w:contextualSpacing/>
        <w:jc w:val="both"/>
        <w:rPr>
          <w:rFonts w:ascii="Times New Roman" w:eastAsia="Times New Roman" w:hAnsi="Times New Roman" w:cs="Times New Roman"/>
          <w:sz w:val="28"/>
          <w:szCs w:val="28"/>
          <w:lang w:eastAsia="ru-RU"/>
        </w:rPr>
      </w:pPr>
      <w:r w:rsidRPr="004F4A9E">
        <w:rPr>
          <w:rFonts w:ascii="Times New Roman" w:eastAsia="Times New Roman" w:hAnsi="Times New Roman" w:cs="Times New Roman"/>
          <w:sz w:val="28"/>
          <w:szCs w:val="28"/>
          <w:lang w:eastAsia="ru-RU"/>
        </w:rPr>
        <w:t>В зависимости от технологии реагирования на прикосновение выделяют три типа интерактивных досок:</w:t>
      </w:r>
    </w:p>
    <w:p w:rsidR="009E0810" w:rsidRPr="004F4A9E" w:rsidRDefault="009E0810" w:rsidP="009E0810">
      <w:pPr>
        <w:pStyle w:val="a5"/>
        <w:numPr>
          <w:ilvl w:val="0"/>
          <w:numId w:val="7"/>
        </w:numPr>
        <w:tabs>
          <w:tab w:val="left" w:pos="426"/>
        </w:tabs>
        <w:spacing w:after="0"/>
        <w:ind w:left="0" w:firstLine="709"/>
        <w:rPr>
          <w:rFonts w:cs="Times New Roman"/>
          <w:szCs w:val="28"/>
        </w:rPr>
      </w:pPr>
      <w:r w:rsidRPr="004F4A9E">
        <w:rPr>
          <w:rFonts w:cs="Times New Roman"/>
          <w:i/>
          <w:szCs w:val="28"/>
        </w:rPr>
        <w:t>Доски, фиксирующие сопротивление поверхности при прикосновении</w:t>
      </w:r>
      <w:r w:rsidRPr="004F4A9E">
        <w:rPr>
          <w:rFonts w:cs="Times New Roman"/>
          <w:szCs w:val="28"/>
        </w:rPr>
        <w:t>. Эти доски обладают мягкой, гибкой поверхностью. Сфера доски при прикосновении к ней прогибается и закрывает контакты. Получается, что сигнал передается на компьютер, объединённый с доской. Доски, сделанные по данной технологии, могут управляться не только специальными маркерами, но и прикосновением к доске руками или иными предметами, поэтому этот тип доски имеет преимущество перед другими: если маркер сломается или потеряется, его вполне может заменить указка, ручка или другой подобный предмет. Маленькие дети могут прикасаться к доске непосредственно пальцем. Несколько человек могут работать на доске одновременно: им не нужно делить между собой маркер. Если к доске прилагается несколько маркеров, то они могут быть настроены на отображение различных цветов.</w:t>
      </w:r>
    </w:p>
    <w:p w:rsidR="009E0810" w:rsidRPr="004F4A9E" w:rsidRDefault="009E0810" w:rsidP="009E0810">
      <w:pPr>
        <w:pStyle w:val="a5"/>
        <w:numPr>
          <w:ilvl w:val="0"/>
          <w:numId w:val="7"/>
        </w:numPr>
        <w:tabs>
          <w:tab w:val="left" w:pos="426"/>
        </w:tabs>
        <w:spacing w:after="0"/>
        <w:ind w:left="0" w:firstLine="709"/>
        <w:rPr>
          <w:rFonts w:cs="Times New Roman"/>
          <w:szCs w:val="28"/>
        </w:rPr>
      </w:pPr>
      <w:r w:rsidRPr="004F4A9E">
        <w:rPr>
          <w:rFonts w:cs="Times New Roman"/>
          <w:i/>
          <w:szCs w:val="28"/>
        </w:rPr>
        <w:t>Доски, фиксирующие электромагнитные импульсы.</w:t>
      </w:r>
      <w:r w:rsidRPr="004F4A9E">
        <w:rPr>
          <w:rFonts w:cs="Times New Roman"/>
          <w:szCs w:val="28"/>
        </w:rPr>
        <w:t xml:space="preserve"> В данном случае, поверхность у этих досок, наоборот, твердая. Регулируются они исключительно специальными электромагнитными маркерами, которые функционируют на батарейках. Поверхность данной доски покрыта сеткой тонких проводов, фиксирующих незначительное магнитное поле, излучаемое маркером.</w:t>
      </w:r>
    </w:p>
    <w:p w:rsidR="009E0810" w:rsidRPr="004F4A9E" w:rsidRDefault="009E0810" w:rsidP="009E0810">
      <w:pPr>
        <w:pStyle w:val="a5"/>
        <w:numPr>
          <w:ilvl w:val="0"/>
          <w:numId w:val="7"/>
        </w:numPr>
        <w:tabs>
          <w:tab w:val="left" w:pos="426"/>
        </w:tabs>
        <w:spacing w:after="0"/>
        <w:ind w:left="0" w:firstLine="709"/>
        <w:rPr>
          <w:rFonts w:cs="Times New Roman"/>
          <w:szCs w:val="28"/>
        </w:rPr>
      </w:pPr>
      <w:r w:rsidRPr="004F4A9E">
        <w:rPr>
          <w:rFonts w:cs="Times New Roman"/>
          <w:i/>
          <w:szCs w:val="28"/>
        </w:rPr>
        <w:t>Лазерные доски</w:t>
      </w:r>
      <w:r w:rsidRPr="004F4A9E">
        <w:rPr>
          <w:rFonts w:cs="Times New Roman"/>
          <w:szCs w:val="28"/>
        </w:rPr>
        <w:t>. У них также твердая рабочая поверхность. На поверхности доски установлены специальные инфракрасные лазерные сканеры. Они обнаруживают движение и закодированный цвет специальной ручки и передают сигнал на компьютер.</w:t>
      </w:r>
    </w:p>
    <w:p w:rsidR="009E0810" w:rsidRPr="004F4A9E" w:rsidRDefault="009E0810" w:rsidP="009E0810">
      <w:pPr>
        <w:tabs>
          <w:tab w:val="left" w:pos="426"/>
        </w:tabs>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lastRenderedPageBreak/>
        <w:t>Различают также доски прямой и обратной проекции. В первом, более простом случае проектор светит на доску со стороны преподавателя. В досках обратной проекции проектор расположен за просветным интерактивным экраном в специальной нише.</w:t>
      </w:r>
    </w:p>
    <w:p w:rsidR="009E0810" w:rsidRPr="004F4A9E" w:rsidRDefault="009E0810" w:rsidP="009E0810">
      <w:pPr>
        <w:pStyle w:val="a5"/>
        <w:shd w:val="clear" w:color="auto" w:fill="FFFFFF"/>
        <w:tabs>
          <w:tab w:val="left" w:pos="426"/>
        </w:tabs>
        <w:spacing w:after="0"/>
        <w:ind w:left="0" w:firstLine="709"/>
        <w:rPr>
          <w:rFonts w:eastAsia="Times New Roman" w:cs="Times New Roman"/>
          <w:szCs w:val="28"/>
          <w:u w:val="single"/>
        </w:rPr>
      </w:pPr>
      <w:r w:rsidRPr="004F4A9E">
        <w:rPr>
          <w:rFonts w:eastAsia="Times New Roman" w:cs="Times New Roman"/>
          <w:szCs w:val="28"/>
          <w:u w:val="single"/>
        </w:rPr>
        <w:t>Методика использования интерактивных средств обучения.</w:t>
      </w:r>
    </w:p>
    <w:p w:rsidR="009E0810" w:rsidRPr="004F4A9E" w:rsidRDefault="009E0810" w:rsidP="009E0810">
      <w:pPr>
        <w:tabs>
          <w:tab w:val="left" w:pos="426"/>
        </w:tabs>
        <w:spacing w:after="0" w:line="360" w:lineRule="auto"/>
        <w:ind w:firstLine="709"/>
        <w:contextualSpacing/>
        <w:jc w:val="both"/>
        <w:rPr>
          <w:rFonts w:ascii="Times New Roman" w:eastAsia="Times New Roman" w:hAnsi="Times New Roman" w:cs="Times New Roman"/>
          <w:sz w:val="28"/>
          <w:szCs w:val="28"/>
        </w:rPr>
      </w:pPr>
      <w:r w:rsidRPr="004F4A9E">
        <w:rPr>
          <w:rFonts w:ascii="Times New Roman" w:eastAsia="Times New Roman" w:hAnsi="Times New Roman" w:cs="Times New Roman"/>
          <w:sz w:val="28"/>
          <w:szCs w:val="28"/>
        </w:rPr>
        <w:t>Во время организации мультимедийного обучения необходимо поразмышлять над тем, какие цели оно преследует. К целям мультимедийного занятия можно отнести:</w:t>
      </w:r>
    </w:p>
    <w:p w:rsidR="009E0810" w:rsidRPr="004F4A9E" w:rsidRDefault="009E0810" w:rsidP="009E0810">
      <w:pPr>
        <w:pStyle w:val="a5"/>
        <w:numPr>
          <w:ilvl w:val="0"/>
          <w:numId w:val="8"/>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освоение нового материала, представление новой информации;</w:t>
      </w:r>
    </w:p>
    <w:p w:rsidR="009E0810" w:rsidRPr="004F4A9E" w:rsidRDefault="009E0810" w:rsidP="009E0810">
      <w:pPr>
        <w:pStyle w:val="a5"/>
        <w:numPr>
          <w:ilvl w:val="0"/>
          <w:numId w:val="8"/>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закрепление пройденного, проработка учебных знаний, умений и навыков;</w:t>
      </w:r>
    </w:p>
    <w:p w:rsidR="009E0810" w:rsidRPr="004F4A9E" w:rsidRDefault="009E0810" w:rsidP="009E0810">
      <w:pPr>
        <w:pStyle w:val="a5"/>
        <w:numPr>
          <w:ilvl w:val="0"/>
          <w:numId w:val="8"/>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актуализация, практическое применение приобретенных знаний, умений, навыков;</w:t>
      </w:r>
    </w:p>
    <w:p w:rsidR="009E0810" w:rsidRPr="004F4A9E" w:rsidRDefault="009E0810" w:rsidP="009E0810">
      <w:pPr>
        <w:pStyle w:val="a5"/>
        <w:numPr>
          <w:ilvl w:val="0"/>
          <w:numId w:val="8"/>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обобщение, систематизация знаний.</w:t>
      </w:r>
    </w:p>
    <w:p w:rsidR="009E0810" w:rsidRPr="004F4A9E" w:rsidRDefault="009E0810" w:rsidP="009E0810">
      <w:pPr>
        <w:pStyle w:val="a5"/>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 xml:space="preserve">Проведение мультимедийного урока возможно для усиления обучающего эффекта. На таком занятии педагог остается не исключительно одним из главных соучастников образовательного процесса, но и основным источником информации, а мультимедийные технологии используются им для вовлечения в одно и то же время нескольких каналов представления информации, для усиления наглядности, более доступного разъяснения учебного материала. Впрочем, мультимедийный урок может применяться и как «мини-технология», то есть как подготовленная педагогом разработка с заданными учебными целями и задачами, ориентированная на достаточно определенные результаты обучения. На таком занятии роль учителя существенно меняется: он превращается в организатора, координатора познавательной деятельности учащихся, т.е. процесс обучения становится интерактивным. На уроке с использованием мультимедийного оборудования обязательно будет присутствовать презентация. Время ее демонстрации может варьироваться от нескольких минут до полного занятия. Если презентация проецируется на поверхность интерактивной доски, то можно управлять </w:t>
      </w:r>
      <w:r w:rsidRPr="004F4A9E">
        <w:rPr>
          <w:rFonts w:eastAsia="Times New Roman" w:cs="Times New Roman"/>
          <w:szCs w:val="28"/>
        </w:rPr>
        <w:lastRenderedPageBreak/>
        <w:t>презентацией, прикасаясь к поверхности доски, а также наносить на слайды текстовые и графические комментарии.</w:t>
      </w:r>
    </w:p>
    <w:p w:rsidR="009E0810" w:rsidRPr="004F4A9E" w:rsidRDefault="009E0810" w:rsidP="009E0810">
      <w:pPr>
        <w:pStyle w:val="a5"/>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Наиболее эффективно использование презентаций на следующих этапах урока:</w:t>
      </w:r>
    </w:p>
    <w:p w:rsidR="009E0810" w:rsidRPr="004F4A9E" w:rsidRDefault="009E0810" w:rsidP="009E0810">
      <w:pPr>
        <w:pStyle w:val="a5"/>
        <w:numPr>
          <w:ilvl w:val="0"/>
          <w:numId w:val="9"/>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объяснение нового материала;</w:t>
      </w:r>
    </w:p>
    <w:p w:rsidR="009E0810" w:rsidRPr="004F4A9E" w:rsidRDefault="009E0810" w:rsidP="009E0810">
      <w:pPr>
        <w:pStyle w:val="a5"/>
        <w:numPr>
          <w:ilvl w:val="0"/>
          <w:numId w:val="9"/>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закрепление.</w:t>
      </w:r>
    </w:p>
    <w:p w:rsidR="009E0810" w:rsidRPr="004F4A9E" w:rsidRDefault="009E0810" w:rsidP="009E0810">
      <w:pPr>
        <w:pStyle w:val="a5"/>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Следует избегать размещения на слайдах презентации текстовой информации (особенно это касается презентаций, направленных на работу с дошкольниками: дошкольники не обязаны уметь читать и тем более понимать смысл прочитанного). На слайдах презентации в первую очередь необходимо располагать графические объекты, а также звуковые файлы, видеоролики, анимации. Если презентация используется на этапе закрепления изученного материала, то на слайдах нужно размещать различные задания для учащихся, и здесь использование текстовой информации будет целесообразным. Это могут быть тестовые задания с выбором ответа, кроссворды и др. Особенно удобно использовать такую презентацию в сочетании с интерактивной доской: отмечать правильные ответы и вписывать разгаданные слова в сетку кроссворда можно непосредственно на поверхности доски, на которую проецируется презентация. Еще эффективнее использовать презентацию в сочетании с системой интерактивного опроса с последующим анализом ответов учащихся. Благодаря использованию мультимедийного оборудования учитель экономит до 30% учебного времени, а это позволяет увеличить плотность урока, наполнить его новым содержанием. К тому же можно не беспокоиться о том, какого качества мел, хватит ли на доске места, хорошо ли видно все написанное. Использование интерактивной доски и системы интерактивного опроса позволяет сформировать у учащихся навыки самоконтроля.</w:t>
      </w:r>
    </w:p>
    <w:p w:rsidR="009E0810" w:rsidRPr="004F4A9E" w:rsidRDefault="009E0810" w:rsidP="009E0810">
      <w:pPr>
        <w:shd w:val="clear" w:color="auto" w:fill="FFFFFF"/>
        <w:tabs>
          <w:tab w:val="left" w:pos="426"/>
        </w:tabs>
        <w:spacing w:after="0" w:line="360" w:lineRule="auto"/>
        <w:ind w:firstLine="709"/>
        <w:contextualSpacing/>
        <w:jc w:val="both"/>
        <w:rPr>
          <w:rFonts w:ascii="Times New Roman" w:eastAsia="Times New Roman" w:hAnsi="Times New Roman" w:cs="Times New Roman"/>
          <w:sz w:val="28"/>
          <w:szCs w:val="28"/>
        </w:rPr>
      </w:pPr>
      <w:r w:rsidRPr="004F4A9E">
        <w:rPr>
          <w:rFonts w:ascii="Times New Roman" w:eastAsia="Times New Roman" w:hAnsi="Times New Roman" w:cs="Times New Roman"/>
          <w:sz w:val="28"/>
          <w:szCs w:val="28"/>
        </w:rPr>
        <w:t>Использование интерактивных средств обучения на уроках информатики в школе дает возможность:</w:t>
      </w:r>
    </w:p>
    <w:p w:rsidR="009E0810" w:rsidRPr="004F4A9E" w:rsidRDefault="009E0810" w:rsidP="009E0810">
      <w:pPr>
        <w:pStyle w:val="a5"/>
        <w:numPr>
          <w:ilvl w:val="0"/>
          <w:numId w:val="10"/>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повысить у учащихся интерес к предмету;</w:t>
      </w:r>
    </w:p>
    <w:p w:rsidR="009E0810" w:rsidRPr="004F4A9E" w:rsidRDefault="009E0810" w:rsidP="009E0810">
      <w:pPr>
        <w:pStyle w:val="a5"/>
        <w:numPr>
          <w:ilvl w:val="0"/>
          <w:numId w:val="10"/>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lastRenderedPageBreak/>
        <w:t>подготовить к самостоятельному усвоению материала;</w:t>
      </w:r>
    </w:p>
    <w:p w:rsidR="009E0810" w:rsidRPr="004F4A9E" w:rsidRDefault="009E0810" w:rsidP="009E0810">
      <w:pPr>
        <w:pStyle w:val="a5"/>
        <w:numPr>
          <w:ilvl w:val="0"/>
          <w:numId w:val="10"/>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овладеть конкретными знаниями, необходимыми для применения в практической деятельности;</w:t>
      </w:r>
    </w:p>
    <w:p w:rsidR="009E0810" w:rsidRPr="004F4A9E" w:rsidRDefault="009E0810" w:rsidP="009E0810">
      <w:pPr>
        <w:pStyle w:val="a5"/>
        <w:numPr>
          <w:ilvl w:val="0"/>
          <w:numId w:val="10"/>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интеллектуально развивать учащихся;</w:t>
      </w:r>
    </w:p>
    <w:p w:rsidR="009E0810" w:rsidRPr="004F4A9E" w:rsidRDefault="009E0810" w:rsidP="009E0810">
      <w:pPr>
        <w:pStyle w:val="a5"/>
        <w:numPr>
          <w:ilvl w:val="0"/>
          <w:numId w:val="10"/>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подготовить к самостоятельному усвоению общеобразовательных дисциплин;</w:t>
      </w:r>
    </w:p>
    <w:p w:rsidR="009E0810" w:rsidRPr="004F4A9E" w:rsidRDefault="009E0810" w:rsidP="009E0810">
      <w:pPr>
        <w:pStyle w:val="a5"/>
        <w:numPr>
          <w:ilvl w:val="0"/>
          <w:numId w:val="10"/>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расширить виды совместной работы учащихся, обеспечивающей получение детьми коммуникативного опыта;</w:t>
      </w:r>
    </w:p>
    <w:p w:rsidR="009E0810" w:rsidRPr="004F4A9E" w:rsidRDefault="009E0810" w:rsidP="009E0810">
      <w:pPr>
        <w:pStyle w:val="a5"/>
        <w:numPr>
          <w:ilvl w:val="0"/>
          <w:numId w:val="10"/>
        </w:numPr>
        <w:shd w:val="clear" w:color="auto" w:fill="FFFFFF"/>
        <w:tabs>
          <w:tab w:val="left" w:pos="426"/>
        </w:tabs>
        <w:spacing w:after="0"/>
        <w:ind w:left="0" w:firstLine="709"/>
        <w:rPr>
          <w:rFonts w:eastAsia="Times New Roman" w:cs="Times New Roman"/>
          <w:szCs w:val="28"/>
        </w:rPr>
      </w:pPr>
      <w:r w:rsidRPr="004F4A9E">
        <w:rPr>
          <w:rFonts w:eastAsia="Times New Roman" w:cs="Times New Roman"/>
          <w:szCs w:val="28"/>
        </w:rPr>
        <w:t>повысить многообразие видов и форм организации деятельности учащихся.</w:t>
      </w:r>
    </w:p>
    <w:p w:rsidR="009E0810" w:rsidRPr="004F4A9E" w:rsidRDefault="009E0810" w:rsidP="009E0810">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На сегодняшний день в педагогике важное значение обретает использование инновационных технологий. Задача учителя заключается в том, чтобы научиться правильно и эффективно пользоваться современными информационными технологиями в образовательном процессе, для того, чтобы активизировать познавательную деятельность учащихся в процессе обучения.</w:t>
      </w:r>
    </w:p>
    <w:p w:rsidR="009E0810" w:rsidRPr="004F4A9E" w:rsidRDefault="009E0810" w:rsidP="009E0810">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Учебные материалы, для воспроизведения которых используются электронные устройства, называют электронные образовательные ресурсы. Их достаточно разнообразное количество, очень удобно классифицировать по степени отличия от традиционных полиграфических учебников.</w:t>
      </w:r>
    </w:p>
    <w:p w:rsidR="009E0810" w:rsidRPr="004F4A9E" w:rsidRDefault="009E0810" w:rsidP="009E0810">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 xml:space="preserve">Эффективность использования ЭОР тесно связана с методами использования интерактивных моделей. Интерактивные модели можно просто использовать для демонстрации физического процесса, явления, а можно использовать для проведения интерактивных экспериментов. Полный уровень интерактивности международные эксперты характеризуют разнообразием реакций учащегося на многочисленные учебные запросы и расширением спектра способов взаимодействия. В таком режиме предполагаются манипуляции с объектами на экране, использование распознавания речи, применение имитационного моделирования, сложная навигация, адаптируемая компьютером к уровню текущих знаний пользователя. </w:t>
      </w:r>
      <w:r w:rsidRPr="004F4A9E">
        <w:rPr>
          <w:rFonts w:ascii="Times New Roman" w:hAnsi="Times New Roman" w:cs="Times New Roman"/>
          <w:sz w:val="28"/>
          <w:szCs w:val="28"/>
        </w:rPr>
        <w:lastRenderedPageBreak/>
        <w:t>Применение информационных технологий различается по уровням деятельности</w:t>
      </w:r>
      <w:r w:rsidRPr="004F4A9E">
        <w:rPr>
          <w:rFonts w:ascii="Times New Roman" w:hAnsi="Times New Roman" w:cs="Times New Roman"/>
          <w:sz w:val="28"/>
          <w:szCs w:val="28"/>
          <w:lang w:val="en-US"/>
        </w:rPr>
        <w:t xml:space="preserve"> (</w:t>
      </w:r>
      <w:r w:rsidRPr="004F4A9E">
        <w:rPr>
          <w:rFonts w:ascii="Times New Roman" w:hAnsi="Times New Roman" w:cs="Times New Roman"/>
          <w:sz w:val="28"/>
          <w:szCs w:val="28"/>
        </w:rPr>
        <w:t>таблица 1).</w:t>
      </w:r>
    </w:p>
    <w:p w:rsidR="009E0810" w:rsidRPr="004F4A9E" w:rsidRDefault="009E0810" w:rsidP="009E0810">
      <w:pPr>
        <w:spacing w:line="360" w:lineRule="auto"/>
        <w:ind w:firstLine="709"/>
        <w:jc w:val="right"/>
        <w:rPr>
          <w:rFonts w:ascii="Times New Roman" w:hAnsi="Times New Roman" w:cs="Times New Roman"/>
          <w:sz w:val="28"/>
          <w:szCs w:val="28"/>
        </w:rPr>
      </w:pPr>
      <w:r w:rsidRPr="004F4A9E">
        <w:rPr>
          <w:rFonts w:ascii="Times New Roman" w:hAnsi="Times New Roman" w:cs="Times New Roman"/>
          <w:sz w:val="28"/>
          <w:szCs w:val="28"/>
        </w:rPr>
        <w:t>Таблица 1</w:t>
      </w:r>
    </w:p>
    <w:tbl>
      <w:tblPr>
        <w:tblStyle w:val="a6"/>
        <w:tblW w:w="0" w:type="auto"/>
        <w:tblLook w:val="04A0" w:firstRow="1" w:lastRow="0" w:firstColumn="1" w:lastColumn="0" w:noHBand="0" w:noVBand="1"/>
      </w:tblPr>
      <w:tblGrid>
        <w:gridCol w:w="3115"/>
        <w:gridCol w:w="3115"/>
        <w:gridCol w:w="3115"/>
      </w:tblGrid>
      <w:tr w:rsidR="009E0810" w:rsidRPr="00426627" w:rsidTr="00226760">
        <w:tc>
          <w:tcPr>
            <w:tcW w:w="3115" w:type="dxa"/>
            <w:vAlign w:val="center"/>
          </w:tcPr>
          <w:p w:rsidR="009E0810" w:rsidRPr="00426627" w:rsidRDefault="009E0810" w:rsidP="00426627">
            <w:pPr>
              <w:contextualSpacing/>
              <w:jc w:val="center"/>
              <w:rPr>
                <w:rFonts w:ascii="Times New Roman" w:hAnsi="Times New Roman" w:cs="Times New Roman"/>
                <w:b/>
                <w:sz w:val="24"/>
                <w:szCs w:val="24"/>
              </w:rPr>
            </w:pPr>
            <w:r w:rsidRPr="00426627">
              <w:rPr>
                <w:rFonts w:ascii="Times New Roman" w:hAnsi="Times New Roman" w:cs="Times New Roman"/>
                <w:b/>
                <w:sz w:val="24"/>
                <w:szCs w:val="24"/>
              </w:rPr>
              <w:t>Уровень деятельности</w:t>
            </w:r>
          </w:p>
        </w:tc>
        <w:tc>
          <w:tcPr>
            <w:tcW w:w="3115" w:type="dxa"/>
            <w:vAlign w:val="center"/>
          </w:tcPr>
          <w:p w:rsidR="009E0810" w:rsidRPr="00426627" w:rsidRDefault="009E0810" w:rsidP="00426627">
            <w:pPr>
              <w:contextualSpacing/>
              <w:jc w:val="center"/>
              <w:rPr>
                <w:rFonts w:ascii="Times New Roman" w:hAnsi="Times New Roman" w:cs="Times New Roman"/>
                <w:b/>
                <w:sz w:val="24"/>
                <w:szCs w:val="24"/>
              </w:rPr>
            </w:pPr>
            <w:r w:rsidRPr="00426627">
              <w:rPr>
                <w:rFonts w:ascii="Times New Roman" w:hAnsi="Times New Roman" w:cs="Times New Roman"/>
                <w:b/>
                <w:sz w:val="24"/>
                <w:szCs w:val="24"/>
              </w:rPr>
              <w:t>Деятельность учителя (примеры)</w:t>
            </w:r>
          </w:p>
        </w:tc>
        <w:tc>
          <w:tcPr>
            <w:tcW w:w="3115" w:type="dxa"/>
            <w:vAlign w:val="center"/>
          </w:tcPr>
          <w:p w:rsidR="009E0810" w:rsidRPr="00426627" w:rsidRDefault="009E0810" w:rsidP="00426627">
            <w:pPr>
              <w:contextualSpacing/>
              <w:jc w:val="center"/>
              <w:rPr>
                <w:rFonts w:ascii="Times New Roman" w:hAnsi="Times New Roman" w:cs="Times New Roman"/>
                <w:b/>
                <w:sz w:val="24"/>
                <w:szCs w:val="24"/>
              </w:rPr>
            </w:pPr>
            <w:r w:rsidRPr="00426627">
              <w:rPr>
                <w:rFonts w:ascii="Times New Roman" w:hAnsi="Times New Roman" w:cs="Times New Roman"/>
                <w:b/>
                <w:sz w:val="24"/>
                <w:szCs w:val="24"/>
              </w:rPr>
              <w:t>Деятельность учащихся (примеры)</w:t>
            </w:r>
          </w:p>
        </w:tc>
      </w:tr>
      <w:tr w:rsidR="009E0810" w:rsidRPr="00426627" w:rsidTr="00226760">
        <w:tc>
          <w:tcPr>
            <w:tcW w:w="3115" w:type="dxa"/>
            <w:vAlign w:val="center"/>
          </w:tcPr>
          <w:p w:rsidR="009E0810" w:rsidRPr="00426627" w:rsidRDefault="009E0810" w:rsidP="00426627">
            <w:pPr>
              <w:contextualSpacing/>
              <w:jc w:val="center"/>
              <w:rPr>
                <w:rFonts w:ascii="Times New Roman" w:hAnsi="Times New Roman" w:cs="Times New Roman"/>
                <w:sz w:val="24"/>
                <w:szCs w:val="24"/>
              </w:rPr>
            </w:pPr>
            <w:r w:rsidRPr="00426627">
              <w:rPr>
                <w:rFonts w:ascii="Times New Roman" w:hAnsi="Times New Roman" w:cs="Times New Roman"/>
                <w:sz w:val="24"/>
                <w:szCs w:val="24"/>
              </w:rPr>
              <w:t>Пассивный</w:t>
            </w:r>
          </w:p>
        </w:tc>
        <w:tc>
          <w:tcPr>
            <w:tcW w:w="3115" w:type="dxa"/>
          </w:tcPr>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Показ фотографий и рисунков из мультимедийных источников.</w:t>
            </w:r>
          </w:p>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Показ интерактивных моделей и задание учащимся наводящих вопросов.</w:t>
            </w:r>
          </w:p>
        </w:tc>
        <w:tc>
          <w:tcPr>
            <w:tcW w:w="3115" w:type="dxa"/>
          </w:tcPr>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Чтение с экрана текста.</w:t>
            </w:r>
          </w:p>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Просмотр интерактивных моделей и ответы на вопросы учителя.</w:t>
            </w:r>
          </w:p>
        </w:tc>
      </w:tr>
      <w:tr w:rsidR="009E0810" w:rsidRPr="00426627" w:rsidTr="00226760">
        <w:tc>
          <w:tcPr>
            <w:tcW w:w="3115" w:type="dxa"/>
            <w:vAlign w:val="center"/>
          </w:tcPr>
          <w:p w:rsidR="009E0810" w:rsidRPr="00426627" w:rsidRDefault="009E0810" w:rsidP="00426627">
            <w:pPr>
              <w:contextualSpacing/>
              <w:jc w:val="center"/>
              <w:rPr>
                <w:rFonts w:ascii="Times New Roman" w:hAnsi="Times New Roman" w:cs="Times New Roman"/>
                <w:sz w:val="24"/>
                <w:szCs w:val="24"/>
              </w:rPr>
            </w:pPr>
            <w:r w:rsidRPr="00426627">
              <w:rPr>
                <w:rFonts w:ascii="Times New Roman" w:hAnsi="Times New Roman" w:cs="Times New Roman"/>
                <w:sz w:val="24"/>
                <w:szCs w:val="24"/>
              </w:rPr>
              <w:t>Деятельностный</w:t>
            </w:r>
          </w:p>
        </w:tc>
        <w:tc>
          <w:tcPr>
            <w:tcW w:w="3115" w:type="dxa"/>
          </w:tcPr>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Работа с  интерактивными моделями в рамках выполнения практических работ</w:t>
            </w:r>
          </w:p>
        </w:tc>
        <w:tc>
          <w:tcPr>
            <w:tcW w:w="3115" w:type="dxa"/>
          </w:tcPr>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Выполнение практических работ</w:t>
            </w:r>
          </w:p>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Выполнение тестовых заданий и решение задач</w:t>
            </w:r>
          </w:p>
        </w:tc>
      </w:tr>
      <w:tr w:rsidR="009E0810" w:rsidRPr="00426627" w:rsidTr="00226760">
        <w:tc>
          <w:tcPr>
            <w:tcW w:w="3115" w:type="dxa"/>
            <w:vAlign w:val="center"/>
          </w:tcPr>
          <w:p w:rsidR="009E0810" w:rsidRPr="00426627" w:rsidRDefault="009E0810" w:rsidP="00426627">
            <w:pPr>
              <w:contextualSpacing/>
              <w:jc w:val="center"/>
              <w:rPr>
                <w:rFonts w:ascii="Times New Roman" w:hAnsi="Times New Roman" w:cs="Times New Roman"/>
                <w:sz w:val="24"/>
                <w:szCs w:val="24"/>
              </w:rPr>
            </w:pPr>
            <w:r w:rsidRPr="00426627">
              <w:rPr>
                <w:rFonts w:ascii="Times New Roman" w:hAnsi="Times New Roman" w:cs="Times New Roman"/>
                <w:sz w:val="24"/>
                <w:szCs w:val="24"/>
              </w:rPr>
              <w:t>Творческий</w:t>
            </w:r>
          </w:p>
        </w:tc>
        <w:tc>
          <w:tcPr>
            <w:tcW w:w="3115" w:type="dxa"/>
          </w:tcPr>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Задания учащимся по интерактивным моделям и моделирующим средам в творческом виде</w:t>
            </w:r>
          </w:p>
        </w:tc>
        <w:tc>
          <w:tcPr>
            <w:tcW w:w="3115" w:type="dxa"/>
          </w:tcPr>
          <w:p w:rsidR="009E0810" w:rsidRPr="00426627" w:rsidRDefault="009E0810" w:rsidP="00426627">
            <w:pPr>
              <w:contextualSpacing/>
              <w:jc w:val="both"/>
              <w:rPr>
                <w:rFonts w:ascii="Times New Roman" w:hAnsi="Times New Roman" w:cs="Times New Roman"/>
                <w:sz w:val="24"/>
                <w:szCs w:val="24"/>
              </w:rPr>
            </w:pPr>
            <w:r w:rsidRPr="00426627">
              <w:rPr>
                <w:rFonts w:ascii="Times New Roman" w:hAnsi="Times New Roman" w:cs="Times New Roman"/>
                <w:sz w:val="24"/>
                <w:szCs w:val="24"/>
              </w:rPr>
              <w:t>Самостоятельное исследование Создание учащимися нового продукта – интеллектуального, познавательного</w:t>
            </w:r>
          </w:p>
        </w:tc>
      </w:tr>
    </w:tbl>
    <w:p w:rsidR="009E0810" w:rsidRPr="004F4A9E" w:rsidRDefault="009E0810" w:rsidP="009E0810">
      <w:pPr>
        <w:spacing w:line="360" w:lineRule="auto"/>
        <w:jc w:val="both"/>
        <w:rPr>
          <w:rFonts w:ascii="Times New Roman" w:hAnsi="Times New Roman" w:cs="Times New Roman"/>
          <w:sz w:val="28"/>
          <w:szCs w:val="28"/>
        </w:rPr>
      </w:pPr>
    </w:p>
    <w:p w:rsidR="009E0810" w:rsidRDefault="009E0810" w:rsidP="009E0810">
      <w:pPr>
        <w:spacing w:line="360" w:lineRule="auto"/>
        <w:ind w:firstLine="709"/>
        <w:jc w:val="both"/>
        <w:rPr>
          <w:rFonts w:ascii="Times New Roman" w:hAnsi="Times New Roman" w:cs="Times New Roman"/>
          <w:sz w:val="28"/>
          <w:szCs w:val="28"/>
        </w:rPr>
      </w:pPr>
      <w:r w:rsidRPr="004F4A9E">
        <w:rPr>
          <w:rFonts w:ascii="Times New Roman" w:hAnsi="Times New Roman" w:cs="Times New Roman"/>
          <w:sz w:val="28"/>
          <w:szCs w:val="28"/>
        </w:rPr>
        <w:t xml:space="preserve">Работа с </w:t>
      </w:r>
      <w:r w:rsidR="002A5C2C" w:rsidRPr="004F4A9E">
        <w:rPr>
          <w:rFonts w:ascii="Times New Roman" w:hAnsi="Times New Roman" w:cs="Times New Roman"/>
          <w:sz w:val="28"/>
          <w:szCs w:val="28"/>
        </w:rPr>
        <w:t>интерактивными средствами</w:t>
      </w:r>
      <w:r w:rsidRPr="004F4A9E">
        <w:rPr>
          <w:rFonts w:ascii="Times New Roman" w:hAnsi="Times New Roman" w:cs="Times New Roman"/>
          <w:sz w:val="28"/>
          <w:szCs w:val="28"/>
        </w:rPr>
        <w:t xml:space="preserve"> легко вписывается в традиционный урок и позволяет учителю организовывать новые виды учебной деятельности.</w:t>
      </w:r>
    </w:p>
    <w:p w:rsidR="00415B9F" w:rsidRDefault="00415B9F" w:rsidP="00415B9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Выводы по первой главе:</w:t>
      </w:r>
    </w:p>
    <w:p w:rsidR="00415B9F" w:rsidRPr="00415B9F" w:rsidRDefault="00415B9F" w:rsidP="00415B9F">
      <w:pPr>
        <w:tabs>
          <w:tab w:val="left" w:pos="2805"/>
        </w:tabs>
        <w:spacing w:after="0" w:line="360" w:lineRule="auto"/>
        <w:ind w:firstLine="709"/>
        <w:contextualSpacing/>
        <w:jc w:val="both"/>
        <w:rPr>
          <w:rFonts w:ascii="Times New Roman" w:eastAsia="Times New Roman" w:hAnsi="Times New Roman" w:cs="Times New Roman"/>
          <w:sz w:val="28"/>
          <w:szCs w:val="28"/>
          <w:lang w:eastAsia="ru-RU"/>
        </w:rPr>
      </w:pPr>
      <w:r w:rsidRPr="00415B9F">
        <w:rPr>
          <w:rFonts w:ascii="Times New Roman" w:eastAsia="Times New Roman" w:hAnsi="Times New Roman" w:cs="Times New Roman"/>
          <w:sz w:val="28"/>
          <w:szCs w:val="28"/>
          <w:lang w:eastAsia="ru-RU"/>
        </w:rPr>
        <w:t>В теоретической части были рассмотрены такие понятия, как «интерактивные средства обучения» и «интерактивное обучение».</w:t>
      </w:r>
    </w:p>
    <w:p w:rsidR="00415B9F" w:rsidRPr="00415B9F" w:rsidRDefault="00415B9F" w:rsidP="00415B9F">
      <w:pPr>
        <w:tabs>
          <w:tab w:val="left" w:pos="2805"/>
        </w:tabs>
        <w:spacing w:after="0" w:line="360" w:lineRule="auto"/>
        <w:ind w:firstLine="709"/>
        <w:jc w:val="both"/>
        <w:rPr>
          <w:rFonts w:ascii="Times New Roman" w:eastAsia="Times New Roman" w:hAnsi="Times New Roman" w:cs="Times New Roman"/>
          <w:sz w:val="28"/>
          <w:szCs w:val="28"/>
          <w:lang w:eastAsia="ru-RU"/>
        </w:rPr>
      </w:pPr>
      <w:r w:rsidRPr="00415B9F">
        <w:rPr>
          <w:rFonts w:ascii="Times New Roman" w:eastAsia="Times New Roman" w:hAnsi="Times New Roman" w:cs="Times New Roman"/>
          <w:sz w:val="28"/>
          <w:szCs w:val="28"/>
          <w:lang w:eastAsia="ru-RU"/>
        </w:rPr>
        <w:t>Были анализированы сущность и особенности интерактивного обучения. Теоретическая часть была направлена на раскрытие особенностей использования интерактивных средств обучения.</w:t>
      </w:r>
    </w:p>
    <w:p w:rsidR="00415B9F" w:rsidRPr="00415B9F" w:rsidRDefault="00415B9F" w:rsidP="00415B9F">
      <w:pPr>
        <w:tabs>
          <w:tab w:val="left" w:pos="2805"/>
        </w:tabs>
        <w:spacing w:after="0" w:line="360" w:lineRule="auto"/>
        <w:ind w:firstLine="709"/>
        <w:jc w:val="both"/>
        <w:rPr>
          <w:rFonts w:ascii="Times New Roman" w:eastAsia="Times New Roman" w:hAnsi="Times New Roman" w:cs="Times New Roman"/>
          <w:sz w:val="28"/>
          <w:szCs w:val="28"/>
          <w:lang w:eastAsia="ru-RU"/>
        </w:rPr>
      </w:pPr>
      <w:r w:rsidRPr="00415B9F">
        <w:rPr>
          <w:rFonts w:ascii="Times New Roman" w:eastAsia="Times New Roman" w:hAnsi="Times New Roman" w:cs="Times New Roman"/>
          <w:sz w:val="28"/>
          <w:szCs w:val="28"/>
          <w:lang w:eastAsia="ru-RU"/>
        </w:rPr>
        <w:t>Так, первая глава теоретической части «Сущность интерактивного обучения» посвящена раскрытию понятия «интерактивное обучение», рассматриваются особенности применения интерактивного обучения.</w:t>
      </w:r>
    </w:p>
    <w:p w:rsidR="00415B9F" w:rsidRPr="00415B9F" w:rsidRDefault="00415B9F" w:rsidP="00415B9F">
      <w:pPr>
        <w:tabs>
          <w:tab w:val="left" w:pos="426"/>
        </w:tabs>
        <w:spacing w:after="200" w:line="360" w:lineRule="auto"/>
        <w:ind w:firstLine="709"/>
        <w:contextualSpacing/>
        <w:jc w:val="both"/>
        <w:rPr>
          <w:rFonts w:ascii="Times New Roman" w:eastAsia="Calibri" w:hAnsi="Times New Roman" w:cs="Times New Roman"/>
          <w:sz w:val="28"/>
          <w:szCs w:val="28"/>
          <w:lang w:eastAsia="ru-RU"/>
        </w:rPr>
      </w:pPr>
      <w:r w:rsidRPr="00415B9F">
        <w:rPr>
          <w:rFonts w:ascii="Times New Roman" w:eastAsia="Times New Roman" w:hAnsi="Times New Roman" w:cs="Times New Roman"/>
          <w:i/>
          <w:sz w:val="28"/>
          <w:szCs w:val="28"/>
          <w:lang w:eastAsia="ru-RU"/>
        </w:rPr>
        <w:lastRenderedPageBreak/>
        <w:t>Интерактивное обучение</w:t>
      </w:r>
      <w:r w:rsidRPr="00415B9F">
        <w:rPr>
          <w:rFonts w:ascii="Times New Roman" w:eastAsia="Times New Roman" w:hAnsi="Times New Roman" w:cs="Times New Roman"/>
          <w:sz w:val="28"/>
          <w:szCs w:val="28"/>
          <w:lang w:eastAsia="ru-RU"/>
        </w:rPr>
        <w:t xml:space="preserve"> – </w:t>
      </w:r>
      <w:r w:rsidRPr="00415B9F">
        <w:rPr>
          <w:rFonts w:ascii="Times New Roman" w:eastAsia="Calibri" w:hAnsi="Times New Roman" w:cs="Times New Roman"/>
          <w:sz w:val="28"/>
          <w:szCs w:val="28"/>
          <w:lang w:eastAsia="ru-RU"/>
        </w:rPr>
        <w:t>такая форма обучения, когда учитель и ученики активно взаимодействуют друг с другом, по-другому такое обучение называют – диалоговое обучение.</w:t>
      </w:r>
    </w:p>
    <w:p w:rsidR="00415B9F" w:rsidRPr="00415B9F" w:rsidRDefault="00415B9F" w:rsidP="00415B9F">
      <w:pPr>
        <w:tabs>
          <w:tab w:val="left" w:pos="2805"/>
        </w:tabs>
        <w:spacing w:after="0" w:line="360" w:lineRule="auto"/>
        <w:ind w:firstLine="709"/>
        <w:jc w:val="both"/>
        <w:rPr>
          <w:rFonts w:ascii="Times New Roman" w:eastAsia="Times New Roman" w:hAnsi="Times New Roman" w:cs="Times New Roman"/>
          <w:sz w:val="28"/>
          <w:szCs w:val="28"/>
          <w:lang w:eastAsia="ru-RU"/>
        </w:rPr>
      </w:pPr>
      <w:r w:rsidRPr="00415B9F">
        <w:rPr>
          <w:rFonts w:ascii="Times New Roman" w:eastAsia="Times New Roman" w:hAnsi="Times New Roman" w:cs="Times New Roman"/>
          <w:sz w:val="28"/>
          <w:szCs w:val="28"/>
          <w:lang w:eastAsia="ru-RU"/>
        </w:rPr>
        <w:t>Также были выявлены основные правила и обязательные условия организации интерактивного обучения, преимущества интерактивного обучения.</w:t>
      </w:r>
    </w:p>
    <w:p w:rsidR="003A4275" w:rsidRDefault="003A4275" w:rsidP="003A4275">
      <w:pPr>
        <w:tabs>
          <w:tab w:val="left" w:pos="2805"/>
        </w:tabs>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процессе изучения интерактивных средств обучения, были выявлены их преимущества.</w:t>
      </w:r>
    </w:p>
    <w:p w:rsidR="00415B9F" w:rsidRPr="00415B9F" w:rsidRDefault="00415B9F" w:rsidP="00415B9F">
      <w:pPr>
        <w:tabs>
          <w:tab w:val="left" w:pos="2805"/>
        </w:tabs>
        <w:spacing w:after="0" w:line="360" w:lineRule="auto"/>
        <w:ind w:firstLine="709"/>
        <w:jc w:val="both"/>
        <w:rPr>
          <w:rFonts w:ascii="Times New Roman" w:eastAsia="Times New Roman" w:hAnsi="Times New Roman" w:cs="Times New Roman"/>
          <w:sz w:val="28"/>
          <w:szCs w:val="28"/>
          <w:lang w:eastAsia="ru-RU"/>
        </w:rPr>
      </w:pPr>
      <w:r w:rsidRPr="00415B9F">
        <w:rPr>
          <w:rFonts w:ascii="Times New Roman" w:eastAsia="Times New Roman" w:hAnsi="Times New Roman" w:cs="Times New Roman"/>
          <w:sz w:val="28"/>
          <w:szCs w:val="28"/>
          <w:lang w:eastAsia="ru-RU"/>
        </w:rPr>
        <w:t>Во второй главе теоретической части «Дидактические возможности и анализ использования интерактивных средств в образовательном процессе» раскрывается понятие «интерактивные средства обучения», их сущность.</w:t>
      </w:r>
    </w:p>
    <w:p w:rsidR="00415B9F" w:rsidRPr="00415B9F" w:rsidRDefault="00415B9F" w:rsidP="00415B9F">
      <w:pPr>
        <w:tabs>
          <w:tab w:val="left" w:pos="2805"/>
        </w:tabs>
        <w:spacing w:after="0" w:line="360" w:lineRule="auto"/>
        <w:ind w:firstLine="709"/>
        <w:jc w:val="both"/>
        <w:rPr>
          <w:rFonts w:ascii="Times New Roman" w:eastAsia="Times New Roman" w:hAnsi="Times New Roman" w:cs="Times New Roman"/>
          <w:sz w:val="28"/>
          <w:szCs w:val="28"/>
          <w:lang w:eastAsia="ru-RU"/>
        </w:rPr>
      </w:pPr>
      <w:r w:rsidRPr="00415B9F">
        <w:rPr>
          <w:rFonts w:ascii="Times New Roman" w:eastAsia="Times New Roman" w:hAnsi="Times New Roman" w:cs="Times New Roman"/>
          <w:sz w:val="28"/>
          <w:szCs w:val="28"/>
          <w:lang w:eastAsia="ru-RU"/>
        </w:rPr>
        <w:t>Также проводится анализ использования интерактивных средств обучения, в следствие чего, выявлены основные возможности их применения.</w:t>
      </w:r>
    </w:p>
    <w:p w:rsidR="00426627" w:rsidRDefault="003A4275" w:rsidP="003A4275">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Рассмотрены и представлены в работе возможности использования интерактивных средств в образовательном процессе.</w:t>
      </w:r>
    </w:p>
    <w:p w:rsidR="00426627" w:rsidRDefault="0042662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F4CAF" w:rsidRPr="0083411E" w:rsidRDefault="008F4CAF" w:rsidP="0083411E">
      <w:pPr>
        <w:pStyle w:val="1"/>
        <w:rPr>
          <w:b/>
        </w:rPr>
      </w:pPr>
      <w:bookmarkStart w:id="5" w:name="_Toc74958094"/>
      <w:r w:rsidRPr="0083411E">
        <w:rPr>
          <w:b/>
        </w:rPr>
        <w:lastRenderedPageBreak/>
        <w:t>2 Технология разработки интерактивных средств обучения для онлайн курса «Компьютерное моделирование»</w:t>
      </w:r>
      <w:bookmarkEnd w:id="5"/>
    </w:p>
    <w:p w:rsidR="000E017B" w:rsidRPr="004F4A9E" w:rsidRDefault="000E017B" w:rsidP="0083411E">
      <w:pPr>
        <w:pStyle w:val="2"/>
      </w:pPr>
      <w:bookmarkStart w:id="6" w:name="_Toc74958095"/>
      <w:r w:rsidRPr="004F4A9E">
        <w:t>2.1 Инструментальные приложения для разработки интерактивных средств обучения</w:t>
      </w:r>
      <w:bookmarkEnd w:id="6"/>
    </w:p>
    <w:p w:rsidR="00B1289B" w:rsidRPr="004F4A9E" w:rsidRDefault="00B1289B" w:rsidP="00B1289B">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В педагогике важное значение обретает использование инновационных технологий. Задача учителя заключается в том, чтобы научиться правильно и эффективно пользоваться современными информационными технологиями в образовательном процессе, для того, чтобы активизировать познавательную деятельность учащихся в процессе обучения.</w:t>
      </w:r>
    </w:p>
    <w:p w:rsidR="00030264" w:rsidRPr="004F4A9E" w:rsidRDefault="000E017B" w:rsidP="00030264">
      <w:pPr>
        <w:spacing w:after="0" w:line="360" w:lineRule="auto"/>
        <w:ind w:firstLine="709"/>
        <w:contextualSpacing/>
        <w:jc w:val="both"/>
        <w:rPr>
          <w:rFonts w:ascii="Times New Roman" w:hAnsi="Times New Roman" w:cs="Times New Roman"/>
          <w:color w:val="000000"/>
          <w:sz w:val="28"/>
          <w:szCs w:val="28"/>
        </w:rPr>
      </w:pPr>
      <w:r w:rsidRPr="004F4A9E">
        <w:rPr>
          <w:rFonts w:ascii="Times New Roman" w:hAnsi="Times New Roman" w:cs="Times New Roman"/>
          <w:color w:val="000000"/>
          <w:sz w:val="28"/>
          <w:szCs w:val="28"/>
        </w:rPr>
        <w:t>В настоящее время существует большое количество готовых инструментальных средств, применяемых для создания компьютерных средств обучения. Они предоставляют среду для обработки и редактирования элементов продуктов мультимедиа, включая графические изображения, звуковые элементы, анимацию и видеоклипы; мультимедиа педагогического программного средства в целом, включая структурное представление сценария и его реализацию. Существующие инструментальные средства и технологии для разработки компьютерных средств обучения позволяют работать с ними не только опытным программистам, но и тем, кто никогда ранее не стал</w:t>
      </w:r>
      <w:r w:rsidR="00030264" w:rsidRPr="004F4A9E">
        <w:rPr>
          <w:rFonts w:ascii="Times New Roman" w:hAnsi="Times New Roman" w:cs="Times New Roman"/>
          <w:color w:val="000000"/>
          <w:sz w:val="28"/>
          <w:szCs w:val="28"/>
        </w:rPr>
        <w:t>кивался с написанием программ.</w:t>
      </w:r>
    </w:p>
    <w:p w:rsidR="00030264" w:rsidRPr="004F4A9E" w:rsidRDefault="000E017B" w:rsidP="00030264">
      <w:pPr>
        <w:spacing w:after="0" w:line="360" w:lineRule="auto"/>
        <w:ind w:firstLine="709"/>
        <w:contextualSpacing/>
        <w:jc w:val="both"/>
        <w:rPr>
          <w:rFonts w:ascii="Times New Roman" w:hAnsi="Times New Roman" w:cs="Times New Roman"/>
          <w:color w:val="000000"/>
          <w:sz w:val="28"/>
          <w:szCs w:val="28"/>
        </w:rPr>
      </w:pPr>
      <w:r w:rsidRPr="004F4A9E">
        <w:rPr>
          <w:rFonts w:ascii="Times New Roman" w:hAnsi="Times New Roman" w:cs="Times New Roman"/>
          <w:color w:val="000000"/>
          <w:sz w:val="28"/>
          <w:szCs w:val="28"/>
        </w:rPr>
        <w:t>Инструментальные средства - комплекс компьютерных программ, предоставляющих пользователям, не владеющим языками программирования, создавать свои к</w:t>
      </w:r>
      <w:r w:rsidR="00030264" w:rsidRPr="004F4A9E">
        <w:rPr>
          <w:rFonts w:ascii="Times New Roman" w:hAnsi="Times New Roman" w:cs="Times New Roman"/>
          <w:color w:val="000000"/>
          <w:sz w:val="28"/>
          <w:szCs w:val="28"/>
        </w:rPr>
        <w:t>омпьютерные средства обучения.</w:t>
      </w:r>
      <w:r w:rsidRPr="004F4A9E">
        <w:rPr>
          <w:rFonts w:ascii="Times New Roman" w:hAnsi="Times New Roman" w:cs="Times New Roman"/>
          <w:color w:val="000000"/>
          <w:sz w:val="28"/>
          <w:szCs w:val="28"/>
        </w:rPr>
        <w:t> </w:t>
      </w:r>
    </w:p>
    <w:p w:rsidR="00030264" w:rsidRPr="004F4A9E" w:rsidRDefault="000E017B" w:rsidP="00426627">
      <w:pPr>
        <w:spacing w:after="0" w:line="360" w:lineRule="auto"/>
        <w:ind w:firstLine="709"/>
        <w:contextualSpacing/>
        <w:rPr>
          <w:rFonts w:ascii="Times New Roman" w:hAnsi="Times New Roman" w:cs="Times New Roman"/>
          <w:color w:val="000000"/>
          <w:sz w:val="28"/>
          <w:szCs w:val="28"/>
        </w:rPr>
      </w:pPr>
      <w:r w:rsidRPr="004F4A9E">
        <w:rPr>
          <w:rFonts w:ascii="Times New Roman" w:hAnsi="Times New Roman" w:cs="Times New Roman"/>
          <w:color w:val="000000"/>
          <w:sz w:val="28"/>
          <w:szCs w:val="28"/>
        </w:rPr>
        <w:t>Инструментальные средства предоставляют педагогу следующие возможности работы:</w:t>
      </w:r>
      <w:r w:rsidRPr="004F4A9E">
        <w:rPr>
          <w:rFonts w:ascii="Times New Roman" w:hAnsi="Times New Roman" w:cs="Times New Roman"/>
          <w:color w:val="000000"/>
          <w:sz w:val="28"/>
          <w:szCs w:val="28"/>
        </w:rPr>
        <w:br/>
        <w:t>  - готовить разностороннюю информацию (теоретический и демонстрационный материал, практические задания, вопросы для тестового контроля);</w:t>
      </w:r>
      <w:r w:rsidRPr="004F4A9E">
        <w:rPr>
          <w:rFonts w:ascii="Times New Roman" w:hAnsi="Times New Roman" w:cs="Times New Roman"/>
          <w:color w:val="000000"/>
          <w:sz w:val="28"/>
          <w:szCs w:val="28"/>
        </w:rPr>
        <w:br/>
        <w:t>  - формировать сценарий создания определенного компьютерного средства обучения;</w:t>
      </w:r>
      <w:r w:rsidRPr="004F4A9E">
        <w:rPr>
          <w:rFonts w:ascii="Times New Roman" w:hAnsi="Times New Roman" w:cs="Times New Roman"/>
          <w:color w:val="000000"/>
          <w:sz w:val="28"/>
          <w:szCs w:val="28"/>
        </w:rPr>
        <w:br/>
        <w:t xml:space="preserve">  - значительно сокращать время на подготовку КСО и проведения занятий </w:t>
      </w:r>
      <w:r w:rsidRPr="004F4A9E">
        <w:rPr>
          <w:rFonts w:ascii="Times New Roman" w:hAnsi="Times New Roman" w:cs="Times New Roman"/>
          <w:color w:val="000000"/>
          <w:sz w:val="28"/>
          <w:szCs w:val="28"/>
        </w:rPr>
        <w:lastRenderedPageBreak/>
        <w:t>(группового контроля);</w:t>
      </w:r>
      <w:r w:rsidRPr="004F4A9E">
        <w:rPr>
          <w:rFonts w:ascii="Times New Roman" w:hAnsi="Times New Roman" w:cs="Times New Roman"/>
          <w:color w:val="000000"/>
          <w:sz w:val="28"/>
          <w:szCs w:val="28"/>
        </w:rPr>
        <w:br/>
        <w:t>  - реализовать через созданные КСО свою методику изложения м</w:t>
      </w:r>
      <w:r w:rsidR="00030264" w:rsidRPr="004F4A9E">
        <w:rPr>
          <w:rFonts w:ascii="Times New Roman" w:hAnsi="Times New Roman" w:cs="Times New Roman"/>
          <w:color w:val="000000"/>
          <w:sz w:val="28"/>
          <w:szCs w:val="28"/>
        </w:rPr>
        <w:t>атериала и проведения обучения.</w:t>
      </w:r>
    </w:p>
    <w:p w:rsidR="00426627" w:rsidRDefault="00897535"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И на сегодняшний день</w:t>
      </w:r>
      <w:r w:rsidR="000E017B" w:rsidRPr="004F4A9E">
        <w:rPr>
          <w:rFonts w:ascii="Times New Roman" w:hAnsi="Times New Roman" w:cs="Times New Roman"/>
          <w:sz w:val="28"/>
          <w:szCs w:val="28"/>
        </w:rPr>
        <w:t xml:space="preserve"> разработаны не только готовые инструментальные системы (заготовки, шаблоны) для созда</w:t>
      </w:r>
      <w:r w:rsidRPr="004F4A9E">
        <w:rPr>
          <w:rFonts w:ascii="Times New Roman" w:hAnsi="Times New Roman" w:cs="Times New Roman"/>
          <w:sz w:val="28"/>
          <w:szCs w:val="28"/>
        </w:rPr>
        <w:t>ния И</w:t>
      </w:r>
      <w:r w:rsidR="000E017B" w:rsidRPr="004F4A9E">
        <w:rPr>
          <w:rFonts w:ascii="Times New Roman" w:hAnsi="Times New Roman" w:cs="Times New Roman"/>
          <w:sz w:val="28"/>
          <w:szCs w:val="28"/>
        </w:rPr>
        <w:t>СО, но имеется достаточное количество готовых инструментальных средств, позволяющих создавать современные, достаточно гибкие средства обучения, контроля, моделирующие и демонстрационные программы, сайты, электронные гиперссылочные учебники и многое</w:t>
      </w:r>
      <w:r w:rsidR="00426627">
        <w:rPr>
          <w:rFonts w:ascii="Times New Roman" w:hAnsi="Times New Roman" w:cs="Times New Roman"/>
          <w:sz w:val="28"/>
          <w:szCs w:val="28"/>
        </w:rPr>
        <w:t xml:space="preserve"> другое. </w:t>
      </w:r>
    </w:p>
    <w:p w:rsidR="000E017B" w:rsidRPr="004F4A9E" w:rsidRDefault="00426627" w:rsidP="0003026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один из них.</w:t>
      </w:r>
    </w:p>
    <w:p w:rsidR="00B1289B" w:rsidRPr="004F4A9E" w:rsidRDefault="00B1289B" w:rsidP="00B1289B">
      <w:pPr>
        <w:spacing w:after="0" w:line="360" w:lineRule="auto"/>
        <w:contextualSpacing/>
        <w:jc w:val="center"/>
        <w:rPr>
          <w:rFonts w:ascii="Times New Roman" w:hAnsi="Times New Roman" w:cs="Times New Roman"/>
          <w:b/>
          <w:sz w:val="28"/>
          <w:szCs w:val="28"/>
        </w:rPr>
      </w:pPr>
      <w:r w:rsidRPr="004F4A9E">
        <w:rPr>
          <w:rFonts w:ascii="Times New Roman" w:hAnsi="Times New Roman" w:cs="Times New Roman"/>
          <w:b/>
          <w:sz w:val="28"/>
          <w:szCs w:val="28"/>
        </w:rPr>
        <w:t>Программа Bandicam</w:t>
      </w:r>
    </w:p>
    <w:p w:rsidR="000E017B" w:rsidRPr="004F4A9E" w:rsidRDefault="000E017B"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Bandicam — это компактная программа записи экрана для Windows, которая может записывать все, что происходит на экране ПК, в формате высококачественного видео. Также можно выполнять запись определенной части экрана или игр, использующих графические технологии DirectX/OpenGL/Vulkan.</w:t>
      </w:r>
    </w:p>
    <w:p w:rsidR="00897535" w:rsidRPr="004F4A9E" w:rsidRDefault="00897535"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Программа Bandicam считается одной из лучших в области софта для записи видео с экрана монитора. В плюс к захвату видео Bandicam во всех поддерживаемых средах может ещё и делать снимки экрана. В своих основных преимуществах Bandicam настолько хороша, что многих скринкастеров не отпугивает её платное использование, стоимостью почти в $40. А основными преимуществами программы являются удобный пользовательский интерфейс, настраиваемость, нетребовательность к системным ресурсам компьютера.</w:t>
      </w:r>
    </w:p>
    <w:p w:rsidR="00245B9A" w:rsidRPr="004F4A9E" w:rsidRDefault="00245B9A"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Интерфейс программы:</w:t>
      </w:r>
    </w:p>
    <w:p w:rsidR="00245B9A" w:rsidRPr="004F4A9E" w:rsidRDefault="00245B9A" w:rsidP="00030264">
      <w:pPr>
        <w:spacing w:after="0" w:line="360" w:lineRule="auto"/>
        <w:contextualSpacing/>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w:lastRenderedPageBreak/>
        <w:drawing>
          <wp:inline distT="0" distB="0" distL="0" distR="0" wp14:anchorId="29A52EAC" wp14:editId="40FC33DB">
            <wp:extent cx="3010970" cy="2768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0513" cy="2776924"/>
                    </a:xfrm>
                    <a:prstGeom prst="rect">
                      <a:avLst/>
                    </a:prstGeom>
                  </pic:spPr>
                </pic:pic>
              </a:graphicData>
            </a:graphic>
          </wp:inline>
        </w:drawing>
      </w:r>
    </w:p>
    <w:p w:rsidR="00D307EF" w:rsidRPr="004F4A9E" w:rsidRDefault="00D307EF" w:rsidP="00B1289B">
      <w:pPr>
        <w:spacing w:after="0" w:line="360" w:lineRule="auto"/>
        <w:ind w:firstLine="709"/>
        <w:contextualSpacing/>
        <w:jc w:val="center"/>
        <w:rPr>
          <w:rFonts w:ascii="Times New Roman" w:hAnsi="Times New Roman" w:cs="Times New Roman"/>
          <w:sz w:val="28"/>
          <w:szCs w:val="28"/>
        </w:rPr>
      </w:pPr>
      <w:r w:rsidRPr="004F4A9E">
        <w:rPr>
          <w:rFonts w:ascii="Times New Roman" w:hAnsi="Times New Roman" w:cs="Times New Roman"/>
          <w:sz w:val="28"/>
          <w:szCs w:val="28"/>
        </w:rPr>
        <w:t>Рисунок</w:t>
      </w:r>
      <w:r w:rsidR="00B1289B" w:rsidRPr="004F4A9E">
        <w:rPr>
          <w:rFonts w:ascii="Times New Roman" w:hAnsi="Times New Roman" w:cs="Times New Roman"/>
          <w:sz w:val="28"/>
          <w:szCs w:val="28"/>
        </w:rPr>
        <w:t xml:space="preserve"> 2.1.1</w:t>
      </w:r>
      <w:r w:rsidRPr="004F4A9E">
        <w:rPr>
          <w:rFonts w:ascii="Times New Roman" w:hAnsi="Times New Roman" w:cs="Times New Roman"/>
          <w:sz w:val="28"/>
          <w:szCs w:val="28"/>
        </w:rPr>
        <w:t xml:space="preserve"> – Интерфейс программы Bandicam</w:t>
      </w:r>
    </w:p>
    <w:p w:rsidR="00D307EF" w:rsidRPr="004F4A9E" w:rsidRDefault="00D307EF" w:rsidP="00030264">
      <w:pPr>
        <w:spacing w:after="0" w:line="360" w:lineRule="auto"/>
        <w:ind w:firstLine="709"/>
        <w:contextualSpacing/>
        <w:jc w:val="both"/>
        <w:rPr>
          <w:rFonts w:ascii="Times New Roman" w:hAnsi="Times New Roman" w:cs="Times New Roman"/>
          <w:sz w:val="28"/>
          <w:szCs w:val="28"/>
        </w:rPr>
      </w:pPr>
    </w:p>
    <w:p w:rsidR="00897535" w:rsidRPr="004F4A9E" w:rsidRDefault="00897535" w:rsidP="00030264">
      <w:pPr>
        <w:spacing w:after="0" w:line="360" w:lineRule="auto"/>
        <w:ind w:firstLine="709"/>
        <w:contextualSpacing/>
        <w:jc w:val="both"/>
        <w:rPr>
          <w:rFonts w:ascii="Times New Roman" w:hAnsi="Times New Roman" w:cs="Times New Roman"/>
          <w:sz w:val="28"/>
          <w:szCs w:val="28"/>
          <w:u w:val="single"/>
        </w:rPr>
      </w:pPr>
      <w:r w:rsidRPr="004F4A9E">
        <w:rPr>
          <w:rFonts w:ascii="Times New Roman" w:hAnsi="Times New Roman" w:cs="Times New Roman"/>
          <w:sz w:val="28"/>
          <w:szCs w:val="28"/>
          <w:u w:val="single"/>
        </w:rPr>
        <w:t>Обзор программы Bandicam:</w:t>
      </w:r>
    </w:p>
    <w:p w:rsidR="00897535" w:rsidRPr="004F4A9E" w:rsidRDefault="00897535" w:rsidP="00030264">
      <w:pPr>
        <w:pStyle w:val="a5"/>
        <w:numPr>
          <w:ilvl w:val="0"/>
          <w:numId w:val="33"/>
        </w:numPr>
        <w:spacing w:after="0"/>
        <w:ind w:left="0" w:firstLine="709"/>
        <w:rPr>
          <w:rFonts w:cs="Times New Roman"/>
          <w:szCs w:val="28"/>
        </w:rPr>
      </w:pPr>
      <w:r w:rsidRPr="004F4A9E">
        <w:rPr>
          <w:rFonts w:cs="Times New Roman"/>
          <w:szCs w:val="28"/>
        </w:rPr>
        <w:t>Скачивание ресурса</w:t>
      </w:r>
    </w:p>
    <w:p w:rsidR="00897535" w:rsidRPr="004F4A9E" w:rsidRDefault="00897535" w:rsidP="00030264">
      <w:pPr>
        <w:pStyle w:val="a5"/>
        <w:spacing w:after="0"/>
        <w:ind w:left="0" w:firstLine="709"/>
        <w:rPr>
          <w:rFonts w:cs="Times New Roman"/>
          <w:szCs w:val="28"/>
        </w:rPr>
      </w:pPr>
      <w:r w:rsidRPr="004F4A9E">
        <w:rPr>
          <w:rFonts w:cs="Times New Roman"/>
          <w:szCs w:val="28"/>
        </w:rPr>
        <w:t xml:space="preserve">Чтобы начать работу, необходимо скачать программу с официального сайта bandicam.com/ru </w:t>
      </w:r>
    </w:p>
    <w:p w:rsidR="00245B9A" w:rsidRPr="004F4A9E" w:rsidRDefault="00245B9A" w:rsidP="00030264">
      <w:pPr>
        <w:spacing w:after="0" w:line="360" w:lineRule="auto"/>
        <w:ind w:firstLine="709"/>
        <w:contextualSpacing/>
        <w:jc w:val="both"/>
        <w:rPr>
          <w:rFonts w:ascii="Times New Roman" w:hAnsi="Times New Roman" w:cs="Times New Roman"/>
          <w:sz w:val="28"/>
          <w:szCs w:val="28"/>
        </w:rPr>
      </w:pPr>
      <w:bookmarkStart w:id="7" w:name="_Toc62049379"/>
      <w:r w:rsidRPr="004F4A9E">
        <w:rPr>
          <w:rFonts w:ascii="Times New Roman" w:hAnsi="Times New Roman" w:cs="Times New Roman"/>
          <w:sz w:val="28"/>
          <w:szCs w:val="28"/>
        </w:rPr>
        <w:t>Чтобы приобрести полноценную версию программы и активировать её с помощью серийного номера, необходимо выбрать кнопку в виде ключика вверху окна.</w:t>
      </w:r>
    </w:p>
    <w:p w:rsidR="000E017B" w:rsidRPr="004F4A9E" w:rsidRDefault="00245B9A" w:rsidP="00030264">
      <w:pPr>
        <w:spacing w:after="0" w:line="360" w:lineRule="auto"/>
        <w:ind w:firstLine="709"/>
        <w:contextualSpacing/>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w:drawing>
          <wp:inline distT="0" distB="0" distL="0" distR="0" wp14:anchorId="1B7C93D5" wp14:editId="5F2D892C">
            <wp:extent cx="3078572" cy="32956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17" t="16811" r="43936" b="11189"/>
                    <a:stretch/>
                  </pic:blipFill>
                  <pic:spPr bwMode="auto">
                    <a:xfrm>
                      <a:off x="0" y="0"/>
                      <a:ext cx="3104276" cy="3323166"/>
                    </a:xfrm>
                    <a:prstGeom prst="rect">
                      <a:avLst/>
                    </a:prstGeom>
                    <a:ln>
                      <a:noFill/>
                    </a:ln>
                    <a:extLst>
                      <a:ext uri="{53640926-AAD7-44D8-BBD7-CCE9431645EC}">
                        <a14:shadowObscured xmlns:a14="http://schemas.microsoft.com/office/drawing/2010/main"/>
                      </a:ext>
                    </a:extLst>
                  </pic:spPr>
                </pic:pic>
              </a:graphicData>
            </a:graphic>
          </wp:inline>
        </w:drawing>
      </w:r>
      <w:r w:rsidR="00B1289B" w:rsidRPr="004F4A9E">
        <w:rPr>
          <w:rFonts w:ascii="Times New Roman" w:hAnsi="Times New Roman" w:cs="Times New Roman"/>
          <w:sz w:val="28"/>
          <w:szCs w:val="28"/>
        </w:rPr>
        <w:br/>
        <w:t>Рисунок 2.1.2 – Доступ к полной версии</w:t>
      </w:r>
    </w:p>
    <w:p w:rsidR="00245B9A" w:rsidRPr="004F4A9E" w:rsidRDefault="00245B9A" w:rsidP="00030264">
      <w:pPr>
        <w:spacing w:after="0" w:line="360" w:lineRule="auto"/>
        <w:ind w:firstLine="709"/>
        <w:contextualSpacing/>
        <w:jc w:val="both"/>
        <w:rPr>
          <w:rFonts w:ascii="Times New Roman" w:hAnsi="Times New Roman" w:cs="Times New Roman"/>
          <w:sz w:val="28"/>
          <w:szCs w:val="28"/>
        </w:rPr>
      </w:pPr>
    </w:p>
    <w:p w:rsidR="000E017B" w:rsidRPr="004F4A9E" w:rsidRDefault="00CD3E2E" w:rsidP="00030264">
      <w:pPr>
        <w:pStyle w:val="a5"/>
        <w:numPr>
          <w:ilvl w:val="0"/>
          <w:numId w:val="33"/>
        </w:numPr>
        <w:spacing w:after="0"/>
        <w:ind w:left="0" w:firstLine="709"/>
        <w:rPr>
          <w:rFonts w:eastAsiaTheme="majorEastAsia" w:cs="Times New Roman"/>
          <w:szCs w:val="28"/>
        </w:rPr>
      </w:pPr>
      <w:r w:rsidRPr="004F4A9E">
        <w:rPr>
          <w:rFonts w:eastAsiaTheme="majorEastAsia" w:cs="Times New Roman"/>
          <w:szCs w:val="28"/>
        </w:rPr>
        <w:t>Разделы программы</w:t>
      </w:r>
    </w:p>
    <w:p w:rsidR="00CD3E2E" w:rsidRPr="004F4A9E" w:rsidRDefault="00CD3E2E" w:rsidP="00030264">
      <w:pPr>
        <w:pStyle w:val="a5"/>
        <w:numPr>
          <w:ilvl w:val="0"/>
          <w:numId w:val="34"/>
        </w:numPr>
        <w:spacing w:after="0"/>
        <w:ind w:left="0" w:firstLine="709"/>
        <w:rPr>
          <w:rFonts w:eastAsiaTheme="majorEastAsia" w:cs="Times New Roman"/>
          <w:szCs w:val="28"/>
        </w:rPr>
      </w:pPr>
      <w:r w:rsidRPr="004F4A9E">
        <w:rPr>
          <w:rFonts w:eastAsiaTheme="majorEastAsia" w:cs="Times New Roman"/>
          <w:szCs w:val="28"/>
        </w:rPr>
        <w:t>Домой;</w:t>
      </w:r>
    </w:p>
    <w:p w:rsidR="00CD3E2E" w:rsidRPr="004F4A9E" w:rsidRDefault="00CD3E2E" w:rsidP="00030264">
      <w:pPr>
        <w:pStyle w:val="a5"/>
        <w:numPr>
          <w:ilvl w:val="0"/>
          <w:numId w:val="34"/>
        </w:numPr>
        <w:spacing w:after="0"/>
        <w:ind w:left="0" w:firstLine="709"/>
        <w:rPr>
          <w:rFonts w:eastAsiaTheme="majorEastAsia" w:cs="Times New Roman"/>
          <w:szCs w:val="28"/>
        </w:rPr>
      </w:pPr>
      <w:r w:rsidRPr="004F4A9E">
        <w:rPr>
          <w:rFonts w:eastAsiaTheme="majorEastAsia" w:cs="Times New Roman"/>
          <w:szCs w:val="28"/>
        </w:rPr>
        <w:t>Основные;</w:t>
      </w:r>
    </w:p>
    <w:p w:rsidR="00CD3E2E" w:rsidRPr="004F4A9E" w:rsidRDefault="00CD3E2E" w:rsidP="00030264">
      <w:pPr>
        <w:pStyle w:val="a5"/>
        <w:numPr>
          <w:ilvl w:val="0"/>
          <w:numId w:val="34"/>
        </w:numPr>
        <w:spacing w:after="0"/>
        <w:ind w:left="0" w:firstLine="709"/>
        <w:rPr>
          <w:rFonts w:eastAsiaTheme="majorEastAsia" w:cs="Times New Roman"/>
          <w:szCs w:val="28"/>
        </w:rPr>
      </w:pPr>
      <w:r w:rsidRPr="004F4A9E">
        <w:rPr>
          <w:rFonts w:eastAsiaTheme="majorEastAsia" w:cs="Times New Roman"/>
          <w:szCs w:val="28"/>
        </w:rPr>
        <w:t>Видео;</w:t>
      </w:r>
    </w:p>
    <w:p w:rsidR="00CD3E2E" w:rsidRPr="004F4A9E" w:rsidRDefault="00CD3E2E" w:rsidP="00030264">
      <w:pPr>
        <w:pStyle w:val="a5"/>
        <w:numPr>
          <w:ilvl w:val="0"/>
          <w:numId w:val="34"/>
        </w:numPr>
        <w:spacing w:after="0"/>
        <w:ind w:left="0" w:firstLine="709"/>
        <w:rPr>
          <w:rFonts w:eastAsiaTheme="majorEastAsia" w:cs="Times New Roman"/>
          <w:szCs w:val="28"/>
        </w:rPr>
      </w:pPr>
      <w:r w:rsidRPr="004F4A9E">
        <w:rPr>
          <w:rFonts w:eastAsiaTheme="majorEastAsia" w:cs="Times New Roman"/>
          <w:szCs w:val="28"/>
        </w:rPr>
        <w:t>Изображения</w:t>
      </w:r>
      <w:r w:rsidR="008350FA" w:rsidRPr="004F4A9E">
        <w:rPr>
          <w:rFonts w:eastAsiaTheme="majorEastAsia" w:cs="Times New Roman"/>
          <w:szCs w:val="28"/>
        </w:rPr>
        <w:t>.</w:t>
      </w:r>
    </w:p>
    <w:p w:rsidR="00CD3E2E" w:rsidRPr="004F4A9E" w:rsidRDefault="00CD3E2E" w:rsidP="00030264">
      <w:pPr>
        <w:pStyle w:val="a5"/>
        <w:spacing w:after="0"/>
        <w:ind w:left="0" w:firstLine="709"/>
        <w:rPr>
          <w:rFonts w:eastAsiaTheme="majorEastAsia" w:cs="Times New Roman"/>
          <w:szCs w:val="28"/>
        </w:rPr>
      </w:pPr>
    </w:p>
    <w:p w:rsidR="00CD3E2E" w:rsidRPr="004F4A9E" w:rsidRDefault="00D307EF" w:rsidP="00030264">
      <w:pPr>
        <w:spacing w:after="0" w:line="360" w:lineRule="auto"/>
        <w:ind w:firstLine="709"/>
        <w:contextualSpacing/>
        <w:jc w:val="both"/>
        <w:rPr>
          <w:rFonts w:ascii="Times New Roman" w:hAnsi="Times New Roman" w:cs="Times New Roman"/>
          <w:b/>
          <w:sz w:val="28"/>
          <w:szCs w:val="28"/>
        </w:rPr>
      </w:pPr>
      <w:r w:rsidRPr="004F4A9E">
        <w:rPr>
          <w:rFonts w:ascii="Times New Roman" w:hAnsi="Times New Roman" w:cs="Times New Roman"/>
          <w:sz w:val="28"/>
          <w:szCs w:val="28"/>
        </w:rPr>
        <w:t xml:space="preserve"> </w:t>
      </w:r>
      <w:r w:rsidR="00CD3E2E" w:rsidRPr="004F4A9E">
        <w:rPr>
          <w:rFonts w:ascii="Times New Roman" w:hAnsi="Times New Roman" w:cs="Times New Roman"/>
          <w:b/>
          <w:sz w:val="28"/>
          <w:szCs w:val="28"/>
        </w:rPr>
        <w:t>Раздел «Домой»:</w:t>
      </w:r>
    </w:p>
    <w:p w:rsidR="00CD3E2E" w:rsidRPr="004F4A9E" w:rsidRDefault="00CD3E2E"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В данном разделе находятся кнопки выбора режима записи экрана. Именно в этом разделе начинается запись экрана. Вверху по горизонтали расположены кнопки для переключения режимов захвата видео, а вкладки по вертикали справа – настроечные и организационные. По умолчанию Bandicam настроена на захват видео в игровом режиме. Для его использования необходимо оставить Bandicam активной и запустить игру. Старт записи видео (в любом из режимов) и его остановка осуществляется горячей клавишей F12.</w:t>
      </w:r>
    </w:p>
    <w:p w:rsidR="00CD3E2E" w:rsidRPr="004F4A9E" w:rsidRDefault="00CD3E2E"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Источник: https://geekfox.ru/software/obzor-programmy-bandicam-dlya-zapisi-video-ekrana-s-monitora-v-tom-chisle-i-v-igrovom-rezhime/</w:t>
      </w:r>
    </w:p>
    <w:p w:rsidR="00CD3E2E" w:rsidRPr="004F4A9E" w:rsidRDefault="00CD3E2E" w:rsidP="00030264">
      <w:pPr>
        <w:spacing w:after="0" w:line="360" w:lineRule="auto"/>
        <w:contextualSpacing/>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25334</wp:posOffset>
                </wp:positionH>
                <wp:positionV relativeFrom="paragraph">
                  <wp:posOffset>1122358</wp:posOffset>
                </wp:positionV>
                <wp:extent cx="1350645" cy="572770"/>
                <wp:effectExtent l="0" t="0" r="20955" b="17780"/>
                <wp:wrapNone/>
                <wp:docPr id="9" name="Рамка 9"/>
                <wp:cNvGraphicFramePr/>
                <a:graphic xmlns:a="http://schemas.openxmlformats.org/drawingml/2006/main">
                  <a:graphicData uri="http://schemas.microsoft.com/office/word/2010/wordprocessingShape">
                    <wps:wsp>
                      <wps:cNvSpPr/>
                      <wps:spPr>
                        <a:xfrm>
                          <a:off x="0" y="0"/>
                          <a:ext cx="1350645" cy="572770"/>
                        </a:xfrm>
                        <a:prstGeom prst="frame">
                          <a:avLst>
                            <a:gd name="adj1" fmla="val 1011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AEB055A" id="Рамка 9" o:spid="_x0000_s1026" style="position:absolute;margin-left:2pt;margin-top:88.35pt;width:106.35pt;height:45.1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350645,57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" path="m,l1350645,r,572770l,572770,,xm57947,57947r,456876l1292698,514823r,-456876l57947,57947xe" fillcolor="red" strokecolor="red" strokeweight="1pt">
                <v:stroke joinstyle="miter"/>
                <v:path arrowok="t" o:connecttype="custom" o:connectlocs="0,0;1350645,0;1350645,572770;0,572770;0,0;57947,57947;57947,514823;1292698,514823;1292698,57947;57947,57947" o:connectangles="0,0,0,0,0,0,0,0,0,0"/>
              </v:shape>
            </w:pict>
          </mc:Fallback>
        </mc:AlternateContent>
      </w:r>
      <w:r w:rsidRPr="004F4A9E">
        <w:rPr>
          <w:rFonts w:ascii="Times New Roman" w:hAnsi="Times New Roman" w:cs="Times New Roman"/>
          <w:noProof/>
          <w:sz w:val="28"/>
          <w:szCs w:val="28"/>
          <w:lang w:eastAsia="ru-RU"/>
        </w:rPr>
        <w:drawing>
          <wp:inline distT="0" distB="0" distL="0" distR="0" wp14:anchorId="7CC9B8D9" wp14:editId="6BFF0F0C">
            <wp:extent cx="5905500" cy="542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5500" cy="5429250"/>
                    </a:xfrm>
                    <a:prstGeom prst="rect">
                      <a:avLst/>
                    </a:prstGeom>
                  </pic:spPr>
                </pic:pic>
              </a:graphicData>
            </a:graphic>
          </wp:inline>
        </w:drawing>
      </w:r>
      <w:r w:rsidRPr="004F4A9E">
        <w:rPr>
          <w:rFonts w:ascii="Times New Roman" w:hAnsi="Times New Roman" w:cs="Times New Roman"/>
          <w:sz w:val="28"/>
          <w:szCs w:val="28"/>
        </w:rPr>
        <w:br/>
        <w:t>Рисунок</w:t>
      </w:r>
      <w:r w:rsidR="00B1289B" w:rsidRPr="004F4A9E">
        <w:rPr>
          <w:rFonts w:ascii="Times New Roman" w:hAnsi="Times New Roman" w:cs="Times New Roman"/>
          <w:sz w:val="28"/>
          <w:szCs w:val="28"/>
        </w:rPr>
        <w:t xml:space="preserve"> 2.1.3</w:t>
      </w:r>
      <w:r w:rsidRPr="004F4A9E">
        <w:rPr>
          <w:rFonts w:ascii="Times New Roman" w:hAnsi="Times New Roman" w:cs="Times New Roman"/>
          <w:sz w:val="28"/>
          <w:szCs w:val="28"/>
        </w:rPr>
        <w:t xml:space="preserve"> – Раздел «Домой»</w:t>
      </w:r>
    </w:p>
    <w:p w:rsidR="00D307EF" w:rsidRPr="004F4A9E" w:rsidRDefault="00CD3E2E"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Раздел «Основные»</w:t>
      </w:r>
    </w:p>
    <w:p w:rsidR="00CD3E2E" w:rsidRPr="004F4A9E" w:rsidRDefault="00CD3E2E"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Внизу вкладки «Основные» получим доступ к различным настройкам автоматического запуска процесса записи видео и его завершения. Автостарт записи видео в любом режиме можно настроить по таймеру или сразу же после запуска Bandicam. Для автозавершения записи видео доступен выбор условий достижения заданного времени или размера видеофайла на выходе.</w:t>
      </w:r>
    </w:p>
    <w:p w:rsidR="00CD3E2E" w:rsidRPr="004F4A9E" w:rsidRDefault="00CD3E2E" w:rsidP="00030264">
      <w:pPr>
        <w:spacing w:after="0" w:line="360" w:lineRule="auto"/>
        <w:contextualSpacing/>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2D096CA6" wp14:editId="5D99ED13">
                <wp:simplePos x="0" y="0"/>
                <wp:positionH relativeFrom="column">
                  <wp:posOffset>147595</wp:posOffset>
                </wp:positionH>
                <wp:positionV relativeFrom="paragraph">
                  <wp:posOffset>1531620</wp:posOffset>
                </wp:positionV>
                <wp:extent cx="1350645" cy="572770"/>
                <wp:effectExtent l="0" t="0" r="20955" b="17780"/>
                <wp:wrapNone/>
                <wp:docPr id="11" name="Рамка 11"/>
                <wp:cNvGraphicFramePr/>
                <a:graphic xmlns:a="http://schemas.openxmlformats.org/drawingml/2006/main">
                  <a:graphicData uri="http://schemas.microsoft.com/office/word/2010/wordprocessingShape">
                    <wps:wsp>
                      <wps:cNvSpPr/>
                      <wps:spPr>
                        <a:xfrm>
                          <a:off x="0" y="0"/>
                          <a:ext cx="1350645" cy="572770"/>
                        </a:xfrm>
                        <a:prstGeom prst="frame">
                          <a:avLst>
                            <a:gd name="adj1" fmla="val 1011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31B095" id="Рамка 11" o:spid="_x0000_s1026" style="position:absolute;margin-left:11.6pt;margin-top:120.6pt;width:106.35pt;height:45.1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350645,57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" path="m,l1350645,r,572770l,572770,,xm57947,57947r,456876l1292698,514823r,-456876l57947,57947xe" fillcolor="red" strokecolor="red" strokeweight="1pt">
                <v:stroke joinstyle="miter"/>
                <v:path arrowok="t" o:connecttype="custom" o:connectlocs="0,0;1350645,0;1350645,572770;0,572770;0,0;57947,57947;57947,514823;1292698,514823;1292698,57947;57947,57947" o:connectangles="0,0,0,0,0,0,0,0,0,0"/>
              </v:shape>
            </w:pict>
          </mc:Fallback>
        </mc:AlternateContent>
      </w:r>
      <w:r w:rsidRPr="004F4A9E">
        <w:rPr>
          <w:rFonts w:ascii="Times New Roman" w:hAnsi="Times New Roman" w:cs="Times New Roman"/>
          <w:noProof/>
          <w:sz w:val="28"/>
          <w:szCs w:val="28"/>
          <w:lang w:eastAsia="ru-RU"/>
        </w:rPr>
        <w:drawing>
          <wp:inline distT="0" distB="0" distL="0" distR="0" wp14:anchorId="59804D30" wp14:editId="5D3F11DC">
            <wp:extent cx="5712516" cy="5251829"/>
            <wp:effectExtent l="0" t="0" r="254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7587" cy="5256491"/>
                    </a:xfrm>
                    <a:prstGeom prst="rect">
                      <a:avLst/>
                    </a:prstGeom>
                  </pic:spPr>
                </pic:pic>
              </a:graphicData>
            </a:graphic>
          </wp:inline>
        </w:drawing>
      </w:r>
      <w:r w:rsidRPr="004F4A9E">
        <w:rPr>
          <w:rFonts w:ascii="Times New Roman" w:hAnsi="Times New Roman" w:cs="Times New Roman"/>
          <w:sz w:val="28"/>
          <w:szCs w:val="28"/>
        </w:rPr>
        <w:br/>
        <w:t>Рисунок</w:t>
      </w:r>
      <w:r w:rsidR="00B1289B" w:rsidRPr="004F4A9E">
        <w:rPr>
          <w:rFonts w:ascii="Times New Roman" w:hAnsi="Times New Roman" w:cs="Times New Roman"/>
          <w:sz w:val="28"/>
          <w:szCs w:val="28"/>
        </w:rPr>
        <w:t xml:space="preserve"> 2.1.4</w:t>
      </w:r>
      <w:r w:rsidRPr="004F4A9E">
        <w:rPr>
          <w:rFonts w:ascii="Times New Roman" w:hAnsi="Times New Roman" w:cs="Times New Roman"/>
          <w:sz w:val="28"/>
          <w:szCs w:val="28"/>
        </w:rPr>
        <w:t xml:space="preserve"> – Вкладка «Основные»</w:t>
      </w:r>
    </w:p>
    <w:p w:rsidR="00CD3E2E" w:rsidRPr="004F4A9E" w:rsidRDefault="00CD3E2E"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Раздел «Видео»</w:t>
      </w:r>
    </w:p>
    <w:p w:rsidR="00CD3E2E" w:rsidRPr="004F4A9E" w:rsidRDefault="008350FA"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В разделе</w:t>
      </w:r>
      <w:r w:rsidR="00CD3E2E" w:rsidRPr="004F4A9E">
        <w:rPr>
          <w:rFonts w:ascii="Times New Roman" w:hAnsi="Times New Roman" w:cs="Times New Roman"/>
          <w:sz w:val="28"/>
          <w:szCs w:val="28"/>
        </w:rPr>
        <w:t xml:space="preserve"> «Видео» собраны все доступные в программе настройки процесса захвата видео и звука. В верхнем блоке «Запись» можем настроить горячие клавиши для старта, остановки и приостановки процесса записи видео, назначить отображение курсора, задействовать эффекты щелчков мыши. Запись скринкастов прохождения игр с параллельной съёмкой самого скринкастера в отдельном небольшом окошке делают возможным такие настройки, как опция в составе Bandicam «Добавлять видео с веб-камеры». Более тонко настроить параллельную запись видео с веб-камеры </w:t>
      </w:r>
      <w:r w:rsidRPr="004F4A9E">
        <w:rPr>
          <w:rFonts w:ascii="Times New Roman" w:hAnsi="Times New Roman" w:cs="Times New Roman"/>
          <w:sz w:val="28"/>
          <w:szCs w:val="28"/>
        </w:rPr>
        <w:t>можно,</w:t>
      </w:r>
      <w:r w:rsidR="00CD3E2E" w:rsidRPr="004F4A9E">
        <w:rPr>
          <w:rFonts w:ascii="Times New Roman" w:hAnsi="Times New Roman" w:cs="Times New Roman"/>
          <w:sz w:val="28"/>
          <w:szCs w:val="28"/>
        </w:rPr>
        <w:t xml:space="preserve"> </w:t>
      </w:r>
      <w:r w:rsidRPr="004F4A9E">
        <w:rPr>
          <w:rFonts w:ascii="Times New Roman" w:hAnsi="Times New Roman" w:cs="Times New Roman"/>
          <w:sz w:val="28"/>
          <w:szCs w:val="28"/>
        </w:rPr>
        <w:t>выбра</w:t>
      </w:r>
      <w:r w:rsidR="00CD3E2E" w:rsidRPr="004F4A9E">
        <w:rPr>
          <w:rFonts w:ascii="Times New Roman" w:hAnsi="Times New Roman" w:cs="Times New Roman"/>
          <w:sz w:val="28"/>
          <w:szCs w:val="28"/>
        </w:rPr>
        <w:t>в кнопку «Настройки» этого блока.</w:t>
      </w:r>
    </w:p>
    <w:p w:rsidR="00CD3E2E" w:rsidRPr="004F4A9E" w:rsidRDefault="00CD3E2E" w:rsidP="00030264">
      <w:pPr>
        <w:spacing w:after="0" w:line="360" w:lineRule="auto"/>
        <w:contextualSpacing/>
        <w:jc w:val="center"/>
        <w:rPr>
          <w:rFonts w:ascii="Times New Roman" w:hAnsi="Times New Roman" w:cs="Times New Roman"/>
          <w:sz w:val="28"/>
          <w:szCs w:val="28"/>
        </w:rPr>
      </w:pPr>
      <w:r w:rsidRPr="004F4A9E">
        <w:rPr>
          <w:rFonts w:ascii="Times New Roman" w:hAnsi="Times New Roman" w:cs="Times New Roman"/>
          <w:sz w:val="28"/>
          <w:szCs w:val="28"/>
        </w:rPr>
        <w:br w:type="page"/>
      </w:r>
      <w:r w:rsidR="008350FA" w:rsidRPr="004F4A9E">
        <w:rPr>
          <w:rFonts w:ascii="Times New Roman" w:hAnsi="Times New Roman" w:cs="Times New Roman"/>
          <w:noProof/>
          <w:sz w:val="28"/>
          <w:szCs w:val="28"/>
          <w:lang w:eastAsia="ru-RU"/>
        </w:rPr>
        <w:lastRenderedPageBreak/>
        <w:drawing>
          <wp:inline distT="0" distB="0" distL="0" distR="0" wp14:anchorId="612F2D4E" wp14:editId="4CC5A6A2">
            <wp:extent cx="5474997" cy="50334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9167" cy="5037298"/>
                    </a:xfrm>
                    <a:prstGeom prst="rect">
                      <a:avLst/>
                    </a:prstGeom>
                  </pic:spPr>
                </pic:pic>
              </a:graphicData>
            </a:graphic>
          </wp:inline>
        </w:drawing>
      </w:r>
      <w:r w:rsidR="008350FA" w:rsidRPr="004F4A9E">
        <w:rPr>
          <w:rFonts w:ascii="Times New Roman" w:hAnsi="Times New Roman" w:cs="Times New Roman"/>
          <w:sz w:val="28"/>
          <w:szCs w:val="28"/>
        </w:rPr>
        <w:br/>
        <w:t>Рисунок</w:t>
      </w:r>
      <w:r w:rsidR="00B1289B" w:rsidRPr="004F4A9E">
        <w:rPr>
          <w:rFonts w:ascii="Times New Roman" w:hAnsi="Times New Roman" w:cs="Times New Roman"/>
          <w:sz w:val="28"/>
          <w:szCs w:val="28"/>
        </w:rPr>
        <w:t xml:space="preserve"> 2.1.5</w:t>
      </w:r>
      <w:r w:rsidR="008350FA" w:rsidRPr="004F4A9E">
        <w:rPr>
          <w:rFonts w:ascii="Times New Roman" w:hAnsi="Times New Roman" w:cs="Times New Roman"/>
          <w:sz w:val="28"/>
          <w:szCs w:val="28"/>
        </w:rPr>
        <w:t xml:space="preserve"> – Вкладка «Видео»</w:t>
      </w:r>
    </w:p>
    <w:p w:rsidR="008350FA" w:rsidRPr="004F4A9E" w:rsidRDefault="008350FA"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Раздел «Изображения»</w:t>
      </w:r>
    </w:p>
    <w:p w:rsidR="008350FA" w:rsidRPr="004F4A9E" w:rsidRDefault="008350FA" w:rsidP="00030264">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Две ключевые особенности скриншоттера в составе Bandicam – это возможность создания скриншотов и автозахват через заданный промежуток времени. Настройка формата картинки на выходе, горячей клавиши и прочих моментов осуществляется во вкладке программы с названием, соответственно, «Изображения». В правом верхнем углу окна программы имеется визуальная кнопка для создания единичного снимка экрана и старта автозахвата через заданный промежуток времени. Эта же кнопка предназначена и для остановки автозахвата.</w:t>
      </w:r>
    </w:p>
    <w:p w:rsidR="008350FA" w:rsidRPr="004F4A9E" w:rsidRDefault="008350FA" w:rsidP="00B1289B">
      <w:pPr>
        <w:spacing w:after="0" w:line="360" w:lineRule="auto"/>
        <w:contextualSpacing/>
        <w:jc w:val="center"/>
        <w:rPr>
          <w:rFonts w:ascii="Times New Roman" w:hAnsi="Times New Roman" w:cs="Times New Roman"/>
          <w:sz w:val="28"/>
          <w:szCs w:val="28"/>
        </w:rPr>
      </w:pPr>
      <w:r w:rsidRPr="004F4A9E">
        <w:rPr>
          <w:rFonts w:ascii="Times New Roman" w:hAnsi="Times New Roman" w:cs="Times New Roman"/>
          <w:noProof/>
          <w:sz w:val="28"/>
          <w:szCs w:val="28"/>
          <w:lang w:eastAsia="ru-RU"/>
        </w:rPr>
        <w:lastRenderedPageBreak/>
        <w:drawing>
          <wp:inline distT="0" distB="0" distL="0" distR="0" wp14:anchorId="2EA8863D" wp14:editId="389C401C">
            <wp:extent cx="5905500" cy="5429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5429250"/>
                    </a:xfrm>
                    <a:prstGeom prst="rect">
                      <a:avLst/>
                    </a:prstGeom>
                  </pic:spPr>
                </pic:pic>
              </a:graphicData>
            </a:graphic>
          </wp:inline>
        </w:drawing>
      </w:r>
      <w:r w:rsidRPr="004F4A9E">
        <w:rPr>
          <w:rFonts w:ascii="Times New Roman" w:hAnsi="Times New Roman" w:cs="Times New Roman"/>
          <w:sz w:val="28"/>
          <w:szCs w:val="28"/>
        </w:rPr>
        <w:br/>
        <w:t>Рисунок</w:t>
      </w:r>
      <w:r w:rsidR="00B1289B" w:rsidRPr="004F4A9E">
        <w:rPr>
          <w:rFonts w:ascii="Times New Roman" w:hAnsi="Times New Roman" w:cs="Times New Roman"/>
          <w:sz w:val="28"/>
          <w:szCs w:val="28"/>
        </w:rPr>
        <w:t xml:space="preserve"> 2.1.6</w:t>
      </w:r>
      <w:r w:rsidRPr="004F4A9E">
        <w:rPr>
          <w:rFonts w:ascii="Times New Roman" w:hAnsi="Times New Roman" w:cs="Times New Roman"/>
          <w:sz w:val="28"/>
          <w:szCs w:val="28"/>
        </w:rPr>
        <w:t xml:space="preserve"> – Вкладка «Изображения»</w:t>
      </w:r>
    </w:p>
    <w:p w:rsidR="008350FA" w:rsidRPr="004F4A9E" w:rsidRDefault="008350FA" w:rsidP="00030264">
      <w:pPr>
        <w:spacing w:after="0" w:line="360" w:lineRule="auto"/>
        <w:ind w:firstLine="709"/>
        <w:contextualSpacing/>
        <w:jc w:val="both"/>
        <w:rPr>
          <w:rFonts w:ascii="Times New Roman" w:hAnsi="Times New Roman" w:cs="Times New Roman"/>
          <w:sz w:val="28"/>
          <w:szCs w:val="28"/>
        </w:rPr>
      </w:pPr>
    </w:p>
    <w:p w:rsidR="00245B9A" w:rsidRPr="004F4A9E" w:rsidRDefault="00B1289B" w:rsidP="00B1289B">
      <w:pPr>
        <w:spacing w:after="0" w:line="360" w:lineRule="auto"/>
        <w:ind w:firstLine="709"/>
        <w:contextualSpacing/>
        <w:rPr>
          <w:rFonts w:ascii="Times New Roman" w:hAnsi="Times New Roman" w:cs="Times New Roman"/>
          <w:sz w:val="28"/>
          <w:szCs w:val="28"/>
        </w:rPr>
      </w:pPr>
      <w:r w:rsidRPr="004F4A9E">
        <w:rPr>
          <w:rFonts w:ascii="Times New Roman" w:hAnsi="Times New Roman" w:cs="Times New Roman"/>
          <w:sz w:val="28"/>
          <w:szCs w:val="28"/>
        </w:rPr>
        <w:t>Ос</w:t>
      </w:r>
      <w:r w:rsidR="00245B9A" w:rsidRPr="004F4A9E">
        <w:rPr>
          <w:rFonts w:ascii="Times New Roman" w:hAnsi="Times New Roman" w:cs="Times New Roman"/>
          <w:sz w:val="28"/>
          <w:szCs w:val="28"/>
        </w:rPr>
        <w:t>новные возможности Bandicam:</w:t>
      </w:r>
    </w:p>
    <w:p w:rsidR="00245B9A" w:rsidRPr="004F4A9E" w:rsidRDefault="00245B9A" w:rsidP="00030264">
      <w:pPr>
        <w:pStyle w:val="a5"/>
        <w:numPr>
          <w:ilvl w:val="0"/>
          <w:numId w:val="32"/>
        </w:numPr>
        <w:spacing w:after="0"/>
        <w:ind w:left="0" w:firstLine="709"/>
        <w:rPr>
          <w:rFonts w:cs="Times New Roman"/>
          <w:szCs w:val="28"/>
        </w:rPr>
      </w:pPr>
      <w:r w:rsidRPr="004F4A9E">
        <w:rPr>
          <w:rFonts w:cs="Times New Roman"/>
          <w:szCs w:val="28"/>
        </w:rPr>
        <w:t>Можно записывать видео или создавать скриншот как всего рабочего стола, так и отдельно выбранной области.</w:t>
      </w:r>
    </w:p>
    <w:p w:rsidR="00245B9A" w:rsidRPr="004F4A9E" w:rsidRDefault="00245B9A" w:rsidP="00030264">
      <w:pPr>
        <w:pStyle w:val="a5"/>
        <w:numPr>
          <w:ilvl w:val="0"/>
          <w:numId w:val="32"/>
        </w:numPr>
        <w:spacing w:after="0"/>
        <w:ind w:left="0" w:firstLine="709"/>
        <w:rPr>
          <w:rFonts w:cs="Times New Roman"/>
          <w:szCs w:val="28"/>
        </w:rPr>
      </w:pPr>
      <w:r w:rsidRPr="004F4A9E">
        <w:rPr>
          <w:rFonts w:cs="Times New Roman"/>
          <w:szCs w:val="28"/>
        </w:rPr>
        <w:t>Поддерживается работа со всеми приложениями, играми, фильмами. Что имеется ввиду? Прога может записать видео работы любой программы, то есть как понимаю имеется ввиду именно записать работу программы, а не всего рабочего стола.</w:t>
      </w:r>
    </w:p>
    <w:p w:rsidR="00245B9A" w:rsidRPr="004F4A9E" w:rsidRDefault="00245B9A" w:rsidP="00030264">
      <w:pPr>
        <w:pStyle w:val="a5"/>
        <w:numPr>
          <w:ilvl w:val="0"/>
          <w:numId w:val="32"/>
        </w:numPr>
        <w:spacing w:after="0"/>
        <w:ind w:left="0" w:firstLine="709"/>
        <w:rPr>
          <w:rFonts w:cs="Times New Roman"/>
          <w:szCs w:val="28"/>
        </w:rPr>
      </w:pPr>
      <w:r w:rsidRPr="004F4A9E">
        <w:rPr>
          <w:rFonts w:cs="Times New Roman"/>
          <w:szCs w:val="28"/>
        </w:rPr>
        <w:t xml:space="preserve">Можно настраивать качество и разрешение для сохраняемых файлов. Имеется ввиду качество записанного видео, которое потом будет </w:t>
      </w:r>
      <w:r w:rsidRPr="004F4A9E">
        <w:rPr>
          <w:rFonts w:cs="Times New Roman"/>
          <w:szCs w:val="28"/>
        </w:rPr>
        <w:lastRenderedPageBreak/>
        <w:t>сохранено в файл. PS: на самом деле от качества сильно зависит размер видеофайла.</w:t>
      </w:r>
    </w:p>
    <w:p w:rsidR="00245B9A" w:rsidRPr="004F4A9E" w:rsidRDefault="00245B9A" w:rsidP="00030264">
      <w:pPr>
        <w:pStyle w:val="a5"/>
        <w:numPr>
          <w:ilvl w:val="0"/>
          <w:numId w:val="32"/>
        </w:numPr>
        <w:spacing w:after="0"/>
        <w:ind w:left="0" w:firstLine="709"/>
        <w:rPr>
          <w:rFonts w:cs="Times New Roman"/>
          <w:szCs w:val="28"/>
        </w:rPr>
      </w:pPr>
      <w:r w:rsidRPr="004F4A9E">
        <w:rPr>
          <w:rFonts w:cs="Times New Roman"/>
          <w:szCs w:val="28"/>
        </w:rPr>
        <w:t>При записи видео игрового процесса также будет виден FPS — удобная дополнительная фишка для тех, кто создает обзоры игр.</w:t>
      </w:r>
    </w:p>
    <w:p w:rsidR="00B1289B" w:rsidRPr="004F4A9E" w:rsidRDefault="00B1289B" w:rsidP="00B1289B">
      <w:pPr>
        <w:pStyle w:val="a5"/>
        <w:spacing w:after="0"/>
        <w:ind w:left="709"/>
        <w:rPr>
          <w:rFonts w:cs="Times New Roman"/>
          <w:szCs w:val="28"/>
        </w:rPr>
      </w:pPr>
    </w:p>
    <w:p w:rsidR="00B1289B" w:rsidRPr="004F4A9E" w:rsidRDefault="00B1289B" w:rsidP="00B1289B">
      <w:pPr>
        <w:pStyle w:val="a5"/>
        <w:spacing w:after="0"/>
        <w:ind w:left="709"/>
        <w:rPr>
          <w:rFonts w:cs="Times New Roman"/>
          <w:szCs w:val="28"/>
        </w:rPr>
      </w:pPr>
      <w:r w:rsidRPr="004F4A9E">
        <w:rPr>
          <w:rFonts w:cs="Times New Roman"/>
          <w:szCs w:val="28"/>
        </w:rPr>
        <w:t>Дополнительные сведения:</w:t>
      </w:r>
    </w:p>
    <w:tbl>
      <w:tblPr>
        <w:tblStyle w:val="a6"/>
        <w:tblW w:w="0" w:type="auto"/>
        <w:jc w:val="center"/>
        <w:tblLook w:val="04A0" w:firstRow="1" w:lastRow="0" w:firstColumn="1" w:lastColumn="0" w:noHBand="0" w:noVBand="1"/>
      </w:tblPr>
      <w:tblGrid>
        <w:gridCol w:w="2866"/>
        <w:gridCol w:w="4381"/>
      </w:tblGrid>
      <w:tr w:rsidR="00030264" w:rsidRPr="004F4A9E" w:rsidTr="00B1289B">
        <w:trPr>
          <w:trHeight w:val="406"/>
          <w:jc w:val="center"/>
        </w:trPr>
        <w:tc>
          <w:tcPr>
            <w:tcW w:w="2866"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Разработчик </w:t>
            </w:r>
          </w:p>
        </w:tc>
        <w:tc>
          <w:tcPr>
            <w:tcW w:w="4381"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Bandisoft</w:t>
            </w:r>
          </w:p>
        </w:tc>
      </w:tr>
      <w:tr w:rsidR="00030264" w:rsidRPr="004F4A9E" w:rsidTr="00B1289B">
        <w:trPr>
          <w:trHeight w:val="433"/>
          <w:jc w:val="center"/>
        </w:trPr>
        <w:tc>
          <w:tcPr>
            <w:tcW w:w="2866"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Лицензия </w:t>
            </w:r>
          </w:p>
        </w:tc>
        <w:tc>
          <w:tcPr>
            <w:tcW w:w="4381"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Бесплатная </w:t>
            </w:r>
          </w:p>
        </w:tc>
      </w:tr>
      <w:tr w:rsidR="00030264" w:rsidRPr="004F4A9E" w:rsidTr="00B1289B">
        <w:trPr>
          <w:trHeight w:val="406"/>
          <w:jc w:val="center"/>
        </w:trPr>
        <w:tc>
          <w:tcPr>
            <w:tcW w:w="2866"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Русский язык</w:t>
            </w:r>
          </w:p>
        </w:tc>
        <w:tc>
          <w:tcPr>
            <w:tcW w:w="4381"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Есть </w:t>
            </w:r>
          </w:p>
        </w:tc>
      </w:tr>
      <w:tr w:rsidR="00030264" w:rsidRPr="004F4A9E" w:rsidTr="00B1289B">
        <w:trPr>
          <w:trHeight w:val="433"/>
          <w:jc w:val="center"/>
        </w:trPr>
        <w:tc>
          <w:tcPr>
            <w:tcW w:w="2866"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Возраст </w:t>
            </w:r>
          </w:p>
        </w:tc>
        <w:tc>
          <w:tcPr>
            <w:tcW w:w="4381"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0+</w:t>
            </w:r>
          </w:p>
        </w:tc>
      </w:tr>
      <w:tr w:rsidR="00030264" w:rsidRPr="004F4A9E" w:rsidTr="00B1289B">
        <w:trPr>
          <w:trHeight w:val="406"/>
          <w:jc w:val="center"/>
        </w:trPr>
        <w:tc>
          <w:tcPr>
            <w:tcW w:w="2866"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Обновление </w:t>
            </w:r>
          </w:p>
        </w:tc>
        <w:tc>
          <w:tcPr>
            <w:tcW w:w="4381"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20.06.2019 г.</w:t>
            </w:r>
          </w:p>
        </w:tc>
      </w:tr>
      <w:tr w:rsidR="00030264" w:rsidRPr="004F4A9E" w:rsidTr="00B1289B">
        <w:trPr>
          <w:trHeight w:val="433"/>
          <w:jc w:val="center"/>
        </w:trPr>
        <w:tc>
          <w:tcPr>
            <w:tcW w:w="2866"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Текущая версия </w:t>
            </w:r>
          </w:p>
        </w:tc>
        <w:tc>
          <w:tcPr>
            <w:tcW w:w="4381"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4.4.0.1535</w:t>
            </w:r>
          </w:p>
        </w:tc>
      </w:tr>
      <w:tr w:rsidR="00030264" w:rsidRPr="004F4A9E" w:rsidTr="00B1289B">
        <w:trPr>
          <w:trHeight w:val="406"/>
          <w:jc w:val="center"/>
        </w:trPr>
        <w:tc>
          <w:tcPr>
            <w:tcW w:w="2866"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Совместимость </w:t>
            </w:r>
          </w:p>
        </w:tc>
        <w:tc>
          <w:tcPr>
            <w:tcW w:w="4381"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Windows 10, 8.1, 8, 7, Vista, XP</w:t>
            </w:r>
          </w:p>
        </w:tc>
      </w:tr>
      <w:tr w:rsidR="00030264" w:rsidRPr="004F4A9E" w:rsidTr="00B1289B">
        <w:trPr>
          <w:trHeight w:val="433"/>
          <w:jc w:val="center"/>
        </w:trPr>
        <w:tc>
          <w:tcPr>
            <w:tcW w:w="2866"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 xml:space="preserve">Разрядность </w:t>
            </w:r>
          </w:p>
        </w:tc>
        <w:tc>
          <w:tcPr>
            <w:tcW w:w="4381" w:type="dxa"/>
          </w:tcPr>
          <w:p w:rsidR="00030264" w:rsidRPr="004F4A9E" w:rsidRDefault="00030264" w:rsidP="00245B9A">
            <w:pPr>
              <w:rPr>
                <w:rFonts w:ascii="Times New Roman" w:hAnsi="Times New Roman" w:cs="Times New Roman"/>
                <w:sz w:val="28"/>
                <w:szCs w:val="28"/>
              </w:rPr>
            </w:pPr>
            <w:r w:rsidRPr="004F4A9E">
              <w:rPr>
                <w:rFonts w:ascii="Times New Roman" w:hAnsi="Times New Roman" w:cs="Times New Roman"/>
                <w:sz w:val="28"/>
                <w:szCs w:val="28"/>
              </w:rPr>
              <w:t>32 и 64 bit</w:t>
            </w:r>
          </w:p>
        </w:tc>
      </w:tr>
    </w:tbl>
    <w:p w:rsidR="00245B9A" w:rsidRPr="004F4A9E" w:rsidRDefault="00245B9A" w:rsidP="00245B9A">
      <w:pPr>
        <w:rPr>
          <w:rFonts w:ascii="Times New Roman" w:hAnsi="Times New Roman" w:cs="Times New Roman"/>
          <w:sz w:val="28"/>
          <w:szCs w:val="28"/>
        </w:rPr>
      </w:pPr>
    </w:p>
    <w:p w:rsidR="00B1289B" w:rsidRPr="004F4A9E" w:rsidRDefault="00245B9A" w:rsidP="00B1289B">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 xml:space="preserve"> </w:t>
      </w:r>
      <w:r w:rsidR="00B1289B" w:rsidRPr="004F4A9E">
        <w:rPr>
          <w:rFonts w:ascii="Times New Roman" w:hAnsi="Times New Roman" w:cs="Times New Roman"/>
          <w:sz w:val="28"/>
          <w:szCs w:val="28"/>
        </w:rPr>
        <w:t>На данный момент существует множество различных программных средств для создания интерактивных ЭОР. Начиная от презентаций в PowerPoint и заканчивая любой средой программирования (IDE). Для того чтобы использовать IDE, учитель должен обладать весьма серьезными навыками программирования. В связи с этим, педагоги используют более легкие и доступные сервисы. Рассмотрим следующие из них:</w:t>
      </w:r>
    </w:p>
    <w:p w:rsidR="00B1289B" w:rsidRPr="004F4A9E" w:rsidRDefault="00B1289B" w:rsidP="00B1289B">
      <w:pPr>
        <w:pStyle w:val="a5"/>
        <w:numPr>
          <w:ilvl w:val="0"/>
          <w:numId w:val="35"/>
        </w:numPr>
        <w:spacing w:after="0"/>
        <w:ind w:left="0" w:firstLine="709"/>
        <w:rPr>
          <w:rFonts w:cs="Times New Roman"/>
          <w:szCs w:val="28"/>
          <w:lang w:val="en-US"/>
        </w:rPr>
      </w:pPr>
      <w:r w:rsidRPr="004F4A9E">
        <w:rPr>
          <w:rFonts w:cs="Times New Roman"/>
          <w:szCs w:val="28"/>
          <w:lang w:val="en-US"/>
        </w:rPr>
        <w:t>Learning Apps;</w:t>
      </w:r>
    </w:p>
    <w:p w:rsidR="00B1289B" w:rsidRPr="004F4A9E" w:rsidRDefault="00B1289B" w:rsidP="00B1289B">
      <w:pPr>
        <w:pStyle w:val="a5"/>
        <w:numPr>
          <w:ilvl w:val="0"/>
          <w:numId w:val="35"/>
        </w:numPr>
        <w:spacing w:after="0"/>
        <w:ind w:left="0" w:firstLine="709"/>
        <w:rPr>
          <w:rFonts w:cs="Times New Roman"/>
          <w:szCs w:val="28"/>
          <w:lang w:val="en-US"/>
        </w:rPr>
      </w:pPr>
      <w:r w:rsidRPr="004F4A9E">
        <w:rPr>
          <w:rFonts w:cs="Times New Roman"/>
          <w:szCs w:val="28"/>
          <w:lang w:val="en-US"/>
        </w:rPr>
        <w:t>Online Test Pad;</w:t>
      </w:r>
    </w:p>
    <w:p w:rsidR="00B1289B" w:rsidRPr="004F4A9E" w:rsidRDefault="00B1289B" w:rsidP="00B1289B">
      <w:pPr>
        <w:pStyle w:val="a4"/>
        <w:numPr>
          <w:ilvl w:val="0"/>
          <w:numId w:val="36"/>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lang w:val="en-US"/>
        </w:rPr>
        <w:t>Learning</w:t>
      </w:r>
      <w:r w:rsidRPr="004F4A9E">
        <w:rPr>
          <w:sz w:val="28"/>
          <w:szCs w:val="28"/>
        </w:rPr>
        <w:t xml:space="preserve"> </w:t>
      </w:r>
      <w:r w:rsidRPr="004F4A9E">
        <w:rPr>
          <w:sz w:val="28"/>
          <w:szCs w:val="28"/>
          <w:lang w:val="en-US"/>
        </w:rPr>
        <w:t>Apps</w:t>
      </w:r>
      <w:r w:rsidRPr="004F4A9E">
        <w:rPr>
          <w:sz w:val="28"/>
          <w:szCs w:val="28"/>
        </w:rPr>
        <w:t xml:space="preserve"> – приложение для создания интерактивных заданий разных уровней сложности: викторин, кроссвордов, пазлов и игр, совершенно несложный в освоении.</w:t>
      </w:r>
    </w:p>
    <w:p w:rsidR="00B1289B" w:rsidRPr="004F4A9E" w:rsidRDefault="00B1289B" w:rsidP="00B1289B">
      <w:pPr>
        <w:pStyle w:val="a5"/>
        <w:ind w:left="0"/>
        <w:jc w:val="center"/>
        <w:rPr>
          <w:rFonts w:cs="Times New Roman"/>
          <w:szCs w:val="28"/>
        </w:rPr>
      </w:pPr>
      <w:r w:rsidRPr="004F4A9E">
        <w:rPr>
          <w:rFonts w:cs="Times New Roman"/>
          <w:noProof/>
          <w:szCs w:val="28"/>
        </w:rPr>
        <w:lastRenderedPageBreak/>
        <w:drawing>
          <wp:inline distT="0" distB="0" distL="0" distR="0">
            <wp:extent cx="5227320" cy="352107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l="6662" t="5576" r="5336" b="9824"/>
                    <a:stretch>
                      <a:fillRect/>
                    </a:stretch>
                  </pic:blipFill>
                  <pic:spPr bwMode="auto">
                    <a:xfrm>
                      <a:off x="0" y="0"/>
                      <a:ext cx="5227320" cy="3521075"/>
                    </a:xfrm>
                    <a:prstGeom prst="rect">
                      <a:avLst/>
                    </a:prstGeom>
                    <a:noFill/>
                    <a:ln>
                      <a:noFill/>
                    </a:ln>
                  </pic:spPr>
                </pic:pic>
              </a:graphicData>
            </a:graphic>
          </wp:inline>
        </w:drawing>
      </w:r>
      <w:r w:rsidR="0083411E">
        <w:rPr>
          <w:rFonts w:cs="Times New Roman"/>
          <w:szCs w:val="28"/>
        </w:rPr>
        <w:br/>
        <w:t>Рисунок 2.1.7</w:t>
      </w:r>
      <w:r w:rsidRPr="004F4A9E">
        <w:rPr>
          <w:rFonts w:cs="Times New Roman"/>
          <w:szCs w:val="28"/>
        </w:rPr>
        <w:t xml:space="preserve"> –  Главная страница сервиса </w:t>
      </w:r>
      <w:r w:rsidRPr="004F4A9E">
        <w:rPr>
          <w:rFonts w:cs="Times New Roman"/>
          <w:szCs w:val="28"/>
          <w:shd w:val="clear" w:color="auto" w:fill="FFFFFF"/>
        </w:rPr>
        <w:t>LearningApps.org</w:t>
      </w:r>
    </w:p>
    <w:p w:rsidR="00B1289B" w:rsidRPr="004F4A9E" w:rsidRDefault="00B1289B" w:rsidP="00B1289B">
      <w:pPr>
        <w:pStyle w:val="a4"/>
        <w:shd w:val="clear" w:color="auto" w:fill="FFFFFF"/>
        <w:spacing w:before="0" w:beforeAutospacing="0" w:after="0" w:afterAutospacing="0" w:line="360" w:lineRule="auto"/>
        <w:ind w:firstLine="709"/>
        <w:contextualSpacing/>
        <w:jc w:val="both"/>
        <w:rPr>
          <w:sz w:val="28"/>
          <w:szCs w:val="28"/>
        </w:rPr>
      </w:pPr>
      <w:r w:rsidRPr="004F4A9E">
        <w:rPr>
          <w:sz w:val="28"/>
          <w:szCs w:val="28"/>
        </w:rPr>
        <w:t>В </w:t>
      </w:r>
      <w:hyperlink r:id="rId17" w:tgtFrame="_blank" w:history="1">
        <w:r w:rsidRPr="004F4A9E">
          <w:rPr>
            <w:rStyle w:val="a3"/>
            <w:color w:val="auto"/>
            <w:sz w:val="28"/>
            <w:szCs w:val="28"/>
            <w:u w:val="none"/>
          </w:rPr>
          <w:t>LearningApps.org</w:t>
        </w:r>
      </w:hyperlink>
      <w:r w:rsidRPr="004F4A9E">
        <w:rPr>
          <w:sz w:val="28"/>
          <w:szCs w:val="28"/>
        </w:rPr>
        <w:t> можно работать самостоятельно - создавать задания, а можно по заданию учителя - выполняем задания, подготовленные учителем, результаты выполнения заданий отражаются в аккаунте учителя.</w:t>
      </w:r>
    </w:p>
    <w:p w:rsidR="00B1289B" w:rsidRPr="004F4A9E" w:rsidRDefault="00B1289B" w:rsidP="00B1289B">
      <w:pPr>
        <w:pStyle w:val="a4"/>
        <w:shd w:val="clear" w:color="auto" w:fill="FFFFFF"/>
        <w:spacing w:before="0" w:beforeAutospacing="0" w:after="0" w:afterAutospacing="0" w:line="360" w:lineRule="auto"/>
        <w:ind w:firstLine="709"/>
        <w:contextualSpacing/>
        <w:jc w:val="both"/>
        <w:rPr>
          <w:sz w:val="28"/>
          <w:szCs w:val="28"/>
          <w:shd w:val="clear" w:color="auto" w:fill="FFFFFF"/>
        </w:rPr>
      </w:pPr>
      <w:r w:rsidRPr="004F4A9E">
        <w:rPr>
          <w:sz w:val="28"/>
          <w:szCs w:val="28"/>
          <w:shd w:val="clear" w:color="auto" w:fill="FFFFFF"/>
        </w:rPr>
        <w:t>LearningApps.org позволяет удобно и легко создавать электронные интерактивные упражнения. Широта возможностей, удобство навигации, простота в использовании. При желании любой учитель, имеющий самые минимальные навыки работы с ИКТ, может создать свой ресурс – небольшое упражнение для объяснения нового материала, для закрепления, тренинга, контроля.</w:t>
      </w:r>
    </w:p>
    <w:p w:rsidR="00B1289B" w:rsidRPr="004F4A9E" w:rsidRDefault="00B1289B" w:rsidP="00B1289B">
      <w:pPr>
        <w:pStyle w:val="a4"/>
        <w:shd w:val="clear" w:color="auto" w:fill="FFFFFF"/>
        <w:spacing w:before="0" w:beforeAutospacing="0" w:after="0" w:afterAutospacing="0" w:line="360" w:lineRule="auto"/>
        <w:ind w:firstLine="709"/>
        <w:contextualSpacing/>
        <w:jc w:val="both"/>
        <w:rPr>
          <w:sz w:val="28"/>
          <w:szCs w:val="28"/>
        </w:rPr>
      </w:pPr>
      <w:r w:rsidRPr="004F4A9E">
        <w:rPr>
          <w:sz w:val="28"/>
          <w:szCs w:val="28"/>
        </w:rPr>
        <w:t>С помощью онлайн-сервиса LearningApps можно разработать обучающие, развивающие онлайн ресурсы. Можно создавать свои упражнения или пользоваться сделанными другими пользователями сайта упражнениями. Все предлагаемые виды упражнений разделены на несколько категорий</w:t>
      </w:r>
    </w:p>
    <w:p w:rsidR="00B1289B" w:rsidRPr="004F4A9E" w:rsidRDefault="00B1289B" w:rsidP="00B1289B">
      <w:pPr>
        <w:pStyle w:val="a4"/>
        <w:numPr>
          <w:ilvl w:val="0"/>
          <w:numId w:val="40"/>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выбор,</w:t>
      </w:r>
    </w:p>
    <w:p w:rsidR="00B1289B" w:rsidRPr="004F4A9E" w:rsidRDefault="00B1289B" w:rsidP="00B1289B">
      <w:pPr>
        <w:pStyle w:val="a4"/>
        <w:numPr>
          <w:ilvl w:val="0"/>
          <w:numId w:val="40"/>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последовательность,</w:t>
      </w:r>
    </w:p>
    <w:p w:rsidR="00B1289B" w:rsidRPr="004F4A9E" w:rsidRDefault="00B1289B" w:rsidP="00B1289B">
      <w:pPr>
        <w:pStyle w:val="a4"/>
        <w:numPr>
          <w:ilvl w:val="0"/>
          <w:numId w:val="40"/>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распределение,</w:t>
      </w:r>
    </w:p>
    <w:p w:rsidR="00B1289B" w:rsidRPr="004F4A9E" w:rsidRDefault="00B1289B" w:rsidP="00B1289B">
      <w:pPr>
        <w:pStyle w:val="a4"/>
        <w:numPr>
          <w:ilvl w:val="0"/>
          <w:numId w:val="40"/>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lastRenderedPageBreak/>
        <w:t>заполнение,</w:t>
      </w:r>
    </w:p>
    <w:p w:rsidR="00B1289B" w:rsidRPr="004F4A9E" w:rsidRDefault="00B1289B" w:rsidP="00B1289B">
      <w:pPr>
        <w:pStyle w:val="a4"/>
        <w:numPr>
          <w:ilvl w:val="0"/>
          <w:numId w:val="40"/>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онлайн-игры,</w:t>
      </w:r>
    </w:p>
    <w:p w:rsidR="00B1289B" w:rsidRPr="004F4A9E" w:rsidRDefault="00B1289B" w:rsidP="00B1289B">
      <w:pPr>
        <w:pStyle w:val="a4"/>
        <w:numPr>
          <w:ilvl w:val="0"/>
          <w:numId w:val="40"/>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инструменты</w:t>
      </w:r>
    </w:p>
    <w:p w:rsidR="00B1289B" w:rsidRPr="004F4A9E" w:rsidRDefault="00B1289B" w:rsidP="00B1289B">
      <w:pPr>
        <w:pStyle w:val="a5"/>
        <w:spacing w:after="0"/>
        <w:ind w:left="0" w:firstLine="709"/>
        <w:rPr>
          <w:rFonts w:cs="Times New Roman"/>
          <w:szCs w:val="28"/>
        </w:rPr>
      </w:pPr>
      <w:r w:rsidRPr="004F4A9E">
        <w:rPr>
          <w:rFonts w:cs="Times New Roman"/>
          <w:szCs w:val="28"/>
        </w:rPr>
        <w:t xml:space="preserve">Возможности </w:t>
      </w:r>
      <w:r w:rsidRPr="004F4A9E">
        <w:rPr>
          <w:rFonts w:cs="Times New Roman"/>
          <w:szCs w:val="28"/>
          <w:lang w:val="en-US"/>
        </w:rPr>
        <w:t>Learning Apps</w:t>
      </w:r>
    </w:p>
    <w:p w:rsidR="00B1289B" w:rsidRPr="004F4A9E" w:rsidRDefault="00B1289B" w:rsidP="00B1289B">
      <w:pPr>
        <w:pStyle w:val="a5"/>
        <w:numPr>
          <w:ilvl w:val="1"/>
          <w:numId w:val="37"/>
        </w:numPr>
        <w:spacing w:after="0"/>
        <w:ind w:left="0" w:firstLine="709"/>
        <w:rPr>
          <w:rFonts w:cs="Times New Roman"/>
          <w:szCs w:val="28"/>
        </w:rPr>
      </w:pPr>
      <w:r w:rsidRPr="004F4A9E">
        <w:rPr>
          <w:rFonts w:cs="Times New Roman"/>
          <w:szCs w:val="28"/>
        </w:rPr>
        <w:t>Во время работы можно переключиться на русский язык с английского и обратно.</w:t>
      </w:r>
    </w:p>
    <w:p w:rsidR="00B1289B" w:rsidRPr="004F4A9E" w:rsidRDefault="00B1289B" w:rsidP="00B1289B">
      <w:pPr>
        <w:pStyle w:val="a5"/>
        <w:numPr>
          <w:ilvl w:val="1"/>
          <w:numId w:val="37"/>
        </w:numPr>
        <w:spacing w:after="0"/>
        <w:ind w:left="0" w:firstLine="709"/>
        <w:rPr>
          <w:rFonts w:cs="Times New Roman"/>
          <w:szCs w:val="28"/>
        </w:rPr>
      </w:pPr>
      <w:r w:rsidRPr="004F4A9E">
        <w:rPr>
          <w:rFonts w:cs="Times New Roman"/>
          <w:szCs w:val="28"/>
        </w:rPr>
        <w:t xml:space="preserve">Возможность разрабатывать и редактировать задания в режиме </w:t>
      </w:r>
      <w:r w:rsidRPr="004F4A9E">
        <w:rPr>
          <w:rFonts w:cs="Times New Roman"/>
          <w:szCs w:val="28"/>
          <w:lang w:val="en-US"/>
        </w:rPr>
        <w:t>on</w:t>
      </w:r>
      <w:r w:rsidRPr="004F4A9E">
        <w:rPr>
          <w:rFonts w:cs="Times New Roman"/>
          <w:szCs w:val="28"/>
        </w:rPr>
        <w:t>-</w:t>
      </w:r>
      <w:r w:rsidRPr="004F4A9E">
        <w:rPr>
          <w:rFonts w:cs="Times New Roman"/>
          <w:szCs w:val="28"/>
          <w:lang w:val="en-US"/>
        </w:rPr>
        <w:t>line</w:t>
      </w:r>
      <w:r w:rsidRPr="004F4A9E">
        <w:rPr>
          <w:rFonts w:cs="Times New Roman"/>
          <w:szCs w:val="28"/>
        </w:rPr>
        <w:t>, при этом используя готовые шаблоны.</w:t>
      </w:r>
    </w:p>
    <w:p w:rsidR="00B1289B" w:rsidRPr="004F4A9E" w:rsidRDefault="00B1289B" w:rsidP="00B1289B">
      <w:pPr>
        <w:pStyle w:val="a5"/>
        <w:numPr>
          <w:ilvl w:val="1"/>
          <w:numId w:val="37"/>
        </w:numPr>
        <w:spacing w:after="0"/>
        <w:ind w:left="0" w:firstLine="709"/>
        <w:rPr>
          <w:rFonts w:cs="Times New Roman"/>
          <w:szCs w:val="28"/>
        </w:rPr>
      </w:pPr>
      <w:r w:rsidRPr="004F4A9E">
        <w:rPr>
          <w:rFonts w:cs="Times New Roman"/>
          <w:szCs w:val="28"/>
        </w:rPr>
        <w:t>Можно выбрать разнообразные категории.</w:t>
      </w:r>
    </w:p>
    <w:p w:rsidR="00B1289B" w:rsidRPr="004F4A9E" w:rsidRDefault="00B1289B" w:rsidP="00B1289B">
      <w:pPr>
        <w:pStyle w:val="a5"/>
        <w:numPr>
          <w:ilvl w:val="1"/>
          <w:numId w:val="37"/>
        </w:numPr>
        <w:spacing w:after="0"/>
        <w:ind w:left="0" w:firstLine="709"/>
        <w:rPr>
          <w:rFonts w:cs="Times New Roman"/>
          <w:szCs w:val="28"/>
        </w:rPr>
      </w:pPr>
      <w:r w:rsidRPr="004F4A9E">
        <w:rPr>
          <w:rFonts w:cs="Times New Roman"/>
          <w:szCs w:val="28"/>
        </w:rPr>
        <w:t>Можно получить ссылку для отправки по электронной почте или другой социальной сети.</w:t>
      </w:r>
    </w:p>
    <w:p w:rsidR="00B1289B" w:rsidRPr="004F4A9E" w:rsidRDefault="00B1289B" w:rsidP="00B1289B">
      <w:pPr>
        <w:pStyle w:val="a5"/>
        <w:numPr>
          <w:ilvl w:val="1"/>
          <w:numId w:val="37"/>
        </w:numPr>
        <w:spacing w:after="0"/>
        <w:ind w:left="0" w:firstLine="709"/>
        <w:rPr>
          <w:rFonts w:cs="Times New Roman"/>
          <w:szCs w:val="28"/>
        </w:rPr>
      </w:pPr>
      <w:r w:rsidRPr="004F4A9E">
        <w:rPr>
          <w:rFonts w:eastAsia="Times New Roman" w:cs="Times New Roman"/>
          <w:szCs w:val="28"/>
        </w:rPr>
        <w:t>Сервис интересен не только применением разных шаблонов, всевозможных типов интеллектуальных интерактивных заданий, но и тем, что можно создать аккаунт для своих учеников, студентов.</w:t>
      </w:r>
    </w:p>
    <w:p w:rsidR="00B1289B" w:rsidRPr="004F4A9E" w:rsidRDefault="00B1289B" w:rsidP="00B1289B">
      <w:pPr>
        <w:pStyle w:val="a5"/>
        <w:spacing w:after="0"/>
        <w:ind w:left="0" w:firstLine="709"/>
        <w:rPr>
          <w:rFonts w:cs="Times New Roman"/>
          <w:szCs w:val="28"/>
        </w:rPr>
      </w:pPr>
      <w:r w:rsidRPr="004F4A9E">
        <w:rPr>
          <w:rFonts w:cs="Times New Roman"/>
          <w:szCs w:val="28"/>
        </w:rPr>
        <w:t>Рассмотрим преимущества и недостатки сервиса:</w:t>
      </w:r>
    </w:p>
    <w:p w:rsidR="00B1289B" w:rsidRPr="004F4A9E" w:rsidRDefault="00B1289B" w:rsidP="00B1289B">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Преимущества:</w:t>
      </w:r>
    </w:p>
    <w:p w:rsidR="00B1289B" w:rsidRPr="004F4A9E" w:rsidRDefault="00B1289B" w:rsidP="00B1289B">
      <w:pPr>
        <w:pStyle w:val="a4"/>
        <w:numPr>
          <w:ilvl w:val="0"/>
          <w:numId w:val="41"/>
        </w:numPr>
        <w:shd w:val="clear" w:color="auto" w:fill="FFFFFF"/>
        <w:tabs>
          <w:tab w:val="clear" w:pos="720"/>
          <w:tab w:val="num" w:pos="993"/>
          <w:tab w:val="left" w:pos="1276"/>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Бесплатное использование.</w:t>
      </w:r>
    </w:p>
    <w:p w:rsidR="00B1289B" w:rsidRPr="004F4A9E" w:rsidRDefault="00B1289B" w:rsidP="00B1289B">
      <w:pPr>
        <w:pStyle w:val="a4"/>
        <w:numPr>
          <w:ilvl w:val="0"/>
          <w:numId w:val="41"/>
        </w:numPr>
        <w:shd w:val="clear" w:color="auto" w:fill="FFFFFF"/>
        <w:tabs>
          <w:tab w:val="clear" w:pos="720"/>
          <w:tab w:val="num" w:pos="993"/>
          <w:tab w:val="left" w:pos="1276"/>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Поддержка русского языка и 5 других языков</w:t>
      </w:r>
    </w:p>
    <w:p w:rsidR="00B1289B" w:rsidRPr="004F4A9E" w:rsidRDefault="00B1289B" w:rsidP="00B1289B">
      <w:pPr>
        <w:pStyle w:val="a4"/>
        <w:numPr>
          <w:ilvl w:val="0"/>
          <w:numId w:val="41"/>
        </w:numPr>
        <w:shd w:val="clear" w:color="auto" w:fill="FFFFFF"/>
        <w:tabs>
          <w:tab w:val="clear" w:pos="720"/>
          <w:tab w:val="num" w:pos="993"/>
          <w:tab w:val="left" w:pos="1276"/>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Большой выбор игровых заданий.</w:t>
      </w:r>
    </w:p>
    <w:p w:rsidR="00B1289B" w:rsidRPr="004F4A9E" w:rsidRDefault="00B1289B" w:rsidP="00B1289B">
      <w:pPr>
        <w:pStyle w:val="a4"/>
        <w:numPr>
          <w:ilvl w:val="0"/>
          <w:numId w:val="41"/>
        </w:numPr>
        <w:shd w:val="clear" w:color="auto" w:fill="FFFFFF"/>
        <w:tabs>
          <w:tab w:val="clear" w:pos="720"/>
          <w:tab w:val="num" w:pos="993"/>
          <w:tab w:val="left" w:pos="1276"/>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Любое из чужих упражнений в галерее можно использовать как шаблон для своего приложения.</w:t>
      </w:r>
    </w:p>
    <w:p w:rsidR="00B1289B" w:rsidRPr="004F4A9E" w:rsidRDefault="00B1289B" w:rsidP="00B1289B">
      <w:pPr>
        <w:pStyle w:val="a4"/>
        <w:numPr>
          <w:ilvl w:val="0"/>
          <w:numId w:val="41"/>
        </w:numPr>
        <w:shd w:val="clear" w:color="auto" w:fill="FFFFFF"/>
        <w:tabs>
          <w:tab w:val="clear" w:pos="720"/>
          <w:tab w:val="num" w:pos="993"/>
          <w:tab w:val="left" w:pos="1276"/>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Простой процесс создания упражнений.</w:t>
      </w:r>
    </w:p>
    <w:p w:rsidR="00B1289B" w:rsidRPr="004F4A9E" w:rsidRDefault="00B1289B" w:rsidP="00B1289B">
      <w:pPr>
        <w:pStyle w:val="a4"/>
        <w:numPr>
          <w:ilvl w:val="0"/>
          <w:numId w:val="41"/>
        </w:numPr>
        <w:shd w:val="clear" w:color="auto" w:fill="FFFFFF"/>
        <w:tabs>
          <w:tab w:val="clear" w:pos="720"/>
          <w:tab w:val="num" w:pos="993"/>
          <w:tab w:val="left" w:pos="1276"/>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Возможность создавать свои классы и проводить мониторинг результатов учеников.</w:t>
      </w:r>
    </w:p>
    <w:p w:rsidR="00B1289B" w:rsidRPr="004F4A9E" w:rsidRDefault="00B1289B" w:rsidP="00B1289B">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Недостатки:</w:t>
      </w:r>
    </w:p>
    <w:p w:rsidR="00B1289B" w:rsidRPr="004F4A9E" w:rsidRDefault="00B1289B" w:rsidP="00B1289B">
      <w:pPr>
        <w:pStyle w:val="a4"/>
        <w:numPr>
          <w:ilvl w:val="0"/>
          <w:numId w:val="42"/>
        </w:numPr>
        <w:shd w:val="clear" w:color="auto" w:fill="FFFFFF"/>
        <w:tabs>
          <w:tab w:val="clear" w:pos="720"/>
          <w:tab w:val="num" w:pos="1134"/>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Внешний вид упражнений совершенно не впечатляет.</w:t>
      </w:r>
    </w:p>
    <w:p w:rsidR="00B1289B" w:rsidRPr="004F4A9E" w:rsidRDefault="00B1289B" w:rsidP="00B1289B">
      <w:pPr>
        <w:pStyle w:val="a4"/>
        <w:numPr>
          <w:ilvl w:val="0"/>
          <w:numId w:val="42"/>
        </w:numPr>
        <w:shd w:val="clear" w:color="auto" w:fill="FFFFFF"/>
        <w:tabs>
          <w:tab w:val="clear" w:pos="720"/>
          <w:tab w:val="num" w:pos="1134"/>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Отсутствует статистика с результатами упражнений, фактически задания выполняются для самоконтроля.</w:t>
      </w:r>
    </w:p>
    <w:p w:rsidR="00B1289B" w:rsidRPr="004F4A9E" w:rsidRDefault="00B1289B" w:rsidP="00B1289B">
      <w:pPr>
        <w:pStyle w:val="a4"/>
        <w:numPr>
          <w:ilvl w:val="0"/>
          <w:numId w:val="42"/>
        </w:numPr>
        <w:shd w:val="clear" w:color="auto" w:fill="FFFFFF"/>
        <w:tabs>
          <w:tab w:val="clear" w:pos="720"/>
          <w:tab w:val="num" w:pos="1134"/>
        </w:tabs>
        <w:spacing w:before="0" w:beforeAutospacing="0" w:after="0" w:afterAutospacing="0" w:line="360" w:lineRule="auto"/>
        <w:ind w:left="0" w:firstLine="709"/>
        <w:contextualSpacing/>
        <w:jc w:val="both"/>
        <w:rPr>
          <w:sz w:val="28"/>
          <w:szCs w:val="28"/>
        </w:rPr>
      </w:pPr>
      <w:r w:rsidRPr="004F4A9E">
        <w:rPr>
          <w:sz w:val="28"/>
          <w:szCs w:val="28"/>
          <w:bdr w:val="none" w:sz="0" w:space="0" w:color="auto" w:frame="1"/>
        </w:rPr>
        <w:t xml:space="preserve">Интерфейс переведен на русский язык не лучшим образом: не полностью и местами коряво. Хотя инструкция по работе с сервисом написана </w:t>
      </w:r>
      <w:r w:rsidRPr="004F4A9E">
        <w:rPr>
          <w:sz w:val="28"/>
          <w:szCs w:val="28"/>
          <w:bdr w:val="none" w:sz="0" w:space="0" w:color="auto" w:frame="1"/>
        </w:rPr>
        <w:lastRenderedPageBreak/>
        <w:t>без ошибок, в некоторых случаях присутствие иностранного текста создаст проблему для тех, кто не владеет языками.</w:t>
      </w:r>
    </w:p>
    <w:p w:rsidR="00B1289B" w:rsidRPr="004F4A9E" w:rsidRDefault="00B1289B" w:rsidP="00B1289B">
      <w:pPr>
        <w:pStyle w:val="a4"/>
        <w:numPr>
          <w:ilvl w:val="0"/>
          <w:numId w:val="36"/>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lang w:val="en-US"/>
        </w:rPr>
        <w:t>Online</w:t>
      </w:r>
      <w:r w:rsidRPr="004F4A9E">
        <w:rPr>
          <w:sz w:val="28"/>
          <w:szCs w:val="28"/>
        </w:rPr>
        <w:t xml:space="preserve"> </w:t>
      </w:r>
      <w:r w:rsidRPr="004F4A9E">
        <w:rPr>
          <w:sz w:val="28"/>
          <w:szCs w:val="28"/>
          <w:lang w:val="en-US"/>
        </w:rPr>
        <w:t>Test</w:t>
      </w:r>
      <w:r w:rsidRPr="004F4A9E">
        <w:rPr>
          <w:sz w:val="28"/>
          <w:szCs w:val="28"/>
        </w:rPr>
        <w:t xml:space="preserve"> </w:t>
      </w:r>
      <w:r w:rsidRPr="004F4A9E">
        <w:rPr>
          <w:sz w:val="28"/>
          <w:szCs w:val="28"/>
          <w:lang w:val="en-US"/>
        </w:rPr>
        <w:t>Pad</w:t>
      </w:r>
      <w:r w:rsidRPr="004F4A9E">
        <w:rPr>
          <w:sz w:val="28"/>
          <w:szCs w:val="28"/>
        </w:rPr>
        <w:t xml:space="preserve"> – универсальный конструктор тестов в режиме онлайн. С помощью этого ресурса, возможно, сконструировать образовательный, личностный, психологический тест. Сервис позволяет создать тест в виде презентации или видео урока, а также онлайн-опрос на любую тематику. Можно разработать онлайн-кроссворд различного размера и формы, внести в него любое количество слов. Также, у сервиса есть такая функция, как создание логических игр: «слова из букв» (создателю необходимо ввести любое слово, а буквы автоматически будут перемешены), «фразы из слов» (автор игры вводит фразу, а слова непроизвольно перемешиваются), ребусы (нужно ввести только слово, а программа сама генерирует ребус), загадки.</w:t>
      </w:r>
    </w:p>
    <w:p w:rsidR="00B1289B" w:rsidRPr="004F4A9E" w:rsidRDefault="00B1289B" w:rsidP="00B1289B">
      <w:pPr>
        <w:pStyle w:val="a4"/>
        <w:shd w:val="clear" w:color="auto" w:fill="FFFFFF"/>
        <w:spacing w:before="0" w:beforeAutospacing="0" w:after="0" w:afterAutospacing="0" w:line="360" w:lineRule="auto"/>
        <w:ind w:firstLine="709"/>
        <w:jc w:val="center"/>
        <w:rPr>
          <w:sz w:val="28"/>
          <w:szCs w:val="28"/>
        </w:rPr>
      </w:pPr>
      <w:r w:rsidRPr="004F4A9E">
        <w:rPr>
          <w:noProof/>
          <w:sz w:val="28"/>
          <w:szCs w:val="28"/>
        </w:rPr>
        <w:drawing>
          <wp:inline distT="0" distB="0" distL="0" distR="0">
            <wp:extent cx="5499735" cy="375285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l="4594" t="5740" r="1437" b="5292"/>
                    <a:stretch>
                      <a:fillRect/>
                    </a:stretch>
                  </pic:blipFill>
                  <pic:spPr bwMode="auto">
                    <a:xfrm>
                      <a:off x="0" y="0"/>
                      <a:ext cx="5499735" cy="3752850"/>
                    </a:xfrm>
                    <a:prstGeom prst="rect">
                      <a:avLst/>
                    </a:prstGeom>
                    <a:noFill/>
                    <a:ln>
                      <a:noFill/>
                    </a:ln>
                  </pic:spPr>
                </pic:pic>
              </a:graphicData>
            </a:graphic>
          </wp:inline>
        </w:drawing>
      </w:r>
      <w:r w:rsidRPr="004F4A9E">
        <w:rPr>
          <w:sz w:val="28"/>
          <w:szCs w:val="28"/>
        </w:rPr>
        <w:br/>
        <w:t xml:space="preserve">Рисунок </w:t>
      </w:r>
      <w:r w:rsidR="0083411E">
        <w:rPr>
          <w:sz w:val="28"/>
          <w:szCs w:val="28"/>
        </w:rPr>
        <w:t xml:space="preserve">2.1.8 </w:t>
      </w:r>
      <w:r w:rsidRPr="004F4A9E">
        <w:rPr>
          <w:sz w:val="28"/>
          <w:szCs w:val="28"/>
        </w:rPr>
        <w:t xml:space="preserve">–  главная страница сервиса </w:t>
      </w:r>
      <w:r w:rsidRPr="004F4A9E">
        <w:rPr>
          <w:sz w:val="28"/>
          <w:szCs w:val="28"/>
          <w:lang w:val="en-US"/>
        </w:rPr>
        <w:t>Online</w:t>
      </w:r>
      <w:r w:rsidRPr="004F4A9E">
        <w:rPr>
          <w:sz w:val="28"/>
          <w:szCs w:val="28"/>
        </w:rPr>
        <w:t xml:space="preserve"> </w:t>
      </w:r>
      <w:r w:rsidRPr="004F4A9E">
        <w:rPr>
          <w:sz w:val="28"/>
          <w:szCs w:val="28"/>
          <w:lang w:val="en-US"/>
        </w:rPr>
        <w:t>Test</w:t>
      </w:r>
      <w:r w:rsidRPr="004F4A9E">
        <w:rPr>
          <w:sz w:val="28"/>
          <w:szCs w:val="28"/>
        </w:rPr>
        <w:t xml:space="preserve"> </w:t>
      </w:r>
      <w:r w:rsidRPr="004F4A9E">
        <w:rPr>
          <w:sz w:val="28"/>
          <w:szCs w:val="28"/>
          <w:lang w:val="en-US"/>
        </w:rPr>
        <w:t>Pad</w:t>
      </w:r>
    </w:p>
    <w:p w:rsidR="00B1289B" w:rsidRPr="004F4A9E" w:rsidRDefault="00B1289B" w:rsidP="00B1289B">
      <w:pPr>
        <w:pStyle w:val="a4"/>
        <w:shd w:val="clear" w:color="auto" w:fill="FFFFFF"/>
        <w:spacing w:before="0" w:beforeAutospacing="0" w:after="0" w:afterAutospacing="0" w:line="360" w:lineRule="auto"/>
        <w:ind w:firstLine="709"/>
        <w:contextualSpacing/>
        <w:jc w:val="both"/>
        <w:rPr>
          <w:sz w:val="28"/>
          <w:szCs w:val="28"/>
        </w:rPr>
      </w:pPr>
      <w:r w:rsidRPr="004F4A9E">
        <w:rPr>
          <w:sz w:val="28"/>
          <w:szCs w:val="28"/>
        </w:rPr>
        <w:t xml:space="preserve">Возможности сервиса </w:t>
      </w:r>
      <w:r w:rsidRPr="004F4A9E">
        <w:rPr>
          <w:sz w:val="28"/>
          <w:szCs w:val="28"/>
          <w:lang w:val="en-US"/>
        </w:rPr>
        <w:t>Online</w:t>
      </w:r>
      <w:r w:rsidRPr="004F4A9E">
        <w:rPr>
          <w:sz w:val="28"/>
          <w:szCs w:val="28"/>
        </w:rPr>
        <w:t xml:space="preserve"> </w:t>
      </w:r>
      <w:r w:rsidRPr="004F4A9E">
        <w:rPr>
          <w:sz w:val="28"/>
          <w:szCs w:val="28"/>
          <w:lang w:val="en-US"/>
        </w:rPr>
        <w:t>Test</w:t>
      </w:r>
      <w:r w:rsidRPr="004F4A9E">
        <w:rPr>
          <w:sz w:val="28"/>
          <w:szCs w:val="28"/>
        </w:rPr>
        <w:t xml:space="preserve"> </w:t>
      </w:r>
      <w:r w:rsidRPr="004F4A9E">
        <w:rPr>
          <w:sz w:val="28"/>
          <w:szCs w:val="28"/>
          <w:lang w:val="en-US"/>
        </w:rPr>
        <w:t>Pad</w:t>
      </w:r>
      <w:r w:rsidRPr="004F4A9E">
        <w:rPr>
          <w:sz w:val="28"/>
          <w:szCs w:val="28"/>
        </w:rPr>
        <w:t>:</w:t>
      </w:r>
    </w:p>
    <w:p w:rsidR="00B1289B" w:rsidRPr="004F4A9E" w:rsidRDefault="00B1289B" w:rsidP="00B1289B">
      <w:pPr>
        <w:pStyle w:val="a4"/>
        <w:numPr>
          <w:ilvl w:val="1"/>
          <w:numId w:val="43"/>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Доступность теста в общем списке тестов.</w:t>
      </w:r>
    </w:p>
    <w:p w:rsidR="00B1289B" w:rsidRPr="004F4A9E" w:rsidRDefault="00B1289B" w:rsidP="00B1289B">
      <w:pPr>
        <w:pStyle w:val="a4"/>
        <w:numPr>
          <w:ilvl w:val="1"/>
          <w:numId w:val="43"/>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Публикация/отмена теста.</w:t>
      </w:r>
    </w:p>
    <w:p w:rsidR="00B1289B" w:rsidRPr="004F4A9E" w:rsidRDefault="00B1289B" w:rsidP="00B1289B">
      <w:pPr>
        <w:pStyle w:val="a4"/>
        <w:numPr>
          <w:ilvl w:val="1"/>
          <w:numId w:val="43"/>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lastRenderedPageBreak/>
        <w:t>Установка времени на прохождение теста.</w:t>
      </w:r>
    </w:p>
    <w:p w:rsidR="00B1289B" w:rsidRPr="004F4A9E" w:rsidRDefault="00B1289B" w:rsidP="00B1289B">
      <w:pPr>
        <w:pStyle w:val="a4"/>
        <w:numPr>
          <w:ilvl w:val="1"/>
          <w:numId w:val="43"/>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Режимы прохождения теста.</w:t>
      </w:r>
    </w:p>
    <w:p w:rsidR="00B1289B" w:rsidRPr="004F4A9E" w:rsidRDefault="00B1289B" w:rsidP="00B1289B">
      <w:pPr>
        <w:pStyle w:val="a4"/>
        <w:numPr>
          <w:ilvl w:val="1"/>
          <w:numId w:val="43"/>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Показ результатов теста.</w:t>
      </w:r>
    </w:p>
    <w:p w:rsidR="00B1289B" w:rsidRPr="004F4A9E" w:rsidRDefault="00B1289B" w:rsidP="00B1289B">
      <w:pPr>
        <w:pStyle w:val="a4"/>
        <w:numPr>
          <w:ilvl w:val="1"/>
          <w:numId w:val="43"/>
        </w:numPr>
        <w:shd w:val="clear" w:color="auto" w:fill="FFFFFF"/>
        <w:spacing w:before="0" w:beforeAutospacing="0" w:after="0" w:afterAutospacing="0" w:line="360" w:lineRule="auto"/>
        <w:ind w:left="0" w:firstLine="709"/>
        <w:contextualSpacing/>
        <w:jc w:val="both"/>
        <w:rPr>
          <w:sz w:val="28"/>
          <w:szCs w:val="28"/>
        </w:rPr>
      </w:pPr>
      <w:r w:rsidRPr="004F4A9E">
        <w:rPr>
          <w:sz w:val="28"/>
          <w:szCs w:val="28"/>
        </w:rPr>
        <w:t>Итоговый подсчет результатов теста.</w:t>
      </w:r>
    </w:p>
    <w:p w:rsidR="00B1289B" w:rsidRPr="004F4A9E" w:rsidRDefault="00B1289B" w:rsidP="00B1289B">
      <w:pPr>
        <w:pStyle w:val="a4"/>
        <w:shd w:val="clear" w:color="auto" w:fill="FFFFFF"/>
        <w:spacing w:before="0" w:beforeAutospacing="0" w:after="0" w:afterAutospacing="0" w:line="360" w:lineRule="auto"/>
        <w:ind w:firstLine="709"/>
        <w:contextualSpacing/>
        <w:jc w:val="both"/>
        <w:rPr>
          <w:sz w:val="28"/>
          <w:szCs w:val="28"/>
        </w:rPr>
      </w:pPr>
    </w:p>
    <w:p w:rsidR="00415B9F" w:rsidRDefault="00B1289B" w:rsidP="00B1289B">
      <w:pPr>
        <w:spacing w:after="0" w:line="360" w:lineRule="auto"/>
        <w:ind w:firstLine="709"/>
        <w:contextualSpacing/>
        <w:jc w:val="both"/>
        <w:rPr>
          <w:rFonts w:ascii="Times New Roman" w:hAnsi="Times New Roman" w:cs="Times New Roman"/>
          <w:sz w:val="28"/>
          <w:szCs w:val="28"/>
        </w:rPr>
      </w:pPr>
      <w:r w:rsidRPr="004F4A9E">
        <w:rPr>
          <w:rFonts w:ascii="Times New Roman" w:hAnsi="Times New Roman" w:cs="Times New Roman"/>
          <w:sz w:val="28"/>
          <w:szCs w:val="28"/>
        </w:rPr>
        <w:t xml:space="preserve">Эффективность использования ЭОР тесно связана с методами использования интерактивных моделей. Интерактивные модели можно просто использовать для демонстрации физического процесса, явления, а можно использовать для проведения интерактивных экспериментов. Полный уровень интерактивности международные эксперты характеризуют разнообразием реакций учащегося на многочисленные учебные запросы и расширением спектра способов взаимодействия. В таком режиме предполагаются манипуляции с объектами на экране, использование распознавания речи, применение имитационного моделирования, сложная навигация, адаптируемая компьютером к уровню текущих знаний пользователя. </w:t>
      </w:r>
    </w:p>
    <w:p w:rsidR="00B1289B" w:rsidRDefault="00415B9F" w:rsidP="00415B9F">
      <w:pPr>
        <w:rPr>
          <w:rFonts w:ascii="Times New Roman" w:hAnsi="Times New Roman" w:cs="Times New Roman"/>
          <w:sz w:val="28"/>
          <w:szCs w:val="28"/>
        </w:rPr>
      </w:pPr>
      <w:r>
        <w:rPr>
          <w:rFonts w:ascii="Times New Roman" w:hAnsi="Times New Roman" w:cs="Times New Roman"/>
          <w:sz w:val="28"/>
          <w:szCs w:val="28"/>
        </w:rPr>
        <w:br w:type="page"/>
      </w:r>
    </w:p>
    <w:p w:rsidR="0083411E" w:rsidRDefault="0083411E" w:rsidP="0083411E">
      <w:pPr>
        <w:pStyle w:val="2"/>
      </w:pPr>
      <w:bookmarkStart w:id="8" w:name="_Toc74958096"/>
      <w:r w:rsidRPr="0083411E">
        <w:lastRenderedPageBreak/>
        <w:t>2.2 Создание интерактивных средств обучения для онлайн курса «Компьютерное моделирование»</w:t>
      </w:r>
      <w:bookmarkEnd w:id="8"/>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 xml:space="preserve">Технология работы в программе </w:t>
      </w:r>
      <w:r w:rsidRPr="00415B9F">
        <w:rPr>
          <w:rFonts w:ascii="Times New Roman" w:hAnsi="Times New Roman" w:cs="Times New Roman"/>
          <w:sz w:val="28"/>
          <w:szCs w:val="28"/>
          <w:lang w:val="en-US"/>
        </w:rPr>
        <w:t>Bandicam</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Для создания видеороликов с учебным материалом очень хорошо подходит программа Bandicam - лучшая программа для записи действий происходящих на экране компьютера. Преимущества программы состоят в высоком качестве отснятых материалов (максимальное разрешение 4К), ее многофункциональности и интуитивно понятном интерфейсе. С помощью программы можно снять обучающие программы, учебные пособия. Можно разнообразить и ускорить учебный процесс: записать ролики быстро и удобно, сопровождая материал поясняющими комментариями, разобрать домашнее задание. Для работы с программой может понадобиться микрофон, чтобы записать голосовые комментарии к лекции, разбору домашней работы. Также может понадобиться веб-камера, с помощью которой можно создать эффект присутствия лектора на экране – картинка в картинке. Тогда учащийся будет не только слушать педагога и следить за курсором по экрану, но и видеть мимику педагога, его настроение, что тоже немаловажно в дистанционном обучении.</w:t>
      </w:r>
    </w:p>
    <w:p w:rsidR="00415B9F" w:rsidRPr="00415B9F" w:rsidRDefault="00415B9F" w:rsidP="00415B9F">
      <w:pPr>
        <w:spacing w:after="0" w:line="360" w:lineRule="auto"/>
        <w:ind w:firstLine="709"/>
        <w:contextualSpacing/>
        <w:jc w:val="both"/>
        <w:rPr>
          <w:rFonts w:ascii="Times New Roman" w:hAnsi="Times New Roman" w:cs="Times New Roman"/>
          <w:b/>
          <w:sz w:val="28"/>
          <w:szCs w:val="28"/>
        </w:rPr>
      </w:pPr>
      <w:r w:rsidRPr="00415B9F">
        <w:rPr>
          <w:rFonts w:ascii="Times New Roman" w:hAnsi="Times New Roman" w:cs="Times New Roman"/>
          <w:b/>
          <w:sz w:val="28"/>
          <w:szCs w:val="28"/>
        </w:rPr>
        <w:t>Этапы работы с программой</w:t>
      </w:r>
    </w:p>
    <w:p w:rsidR="00415B9F" w:rsidRPr="00415B9F" w:rsidRDefault="00415B9F" w:rsidP="00415B9F">
      <w:pPr>
        <w:spacing w:after="0" w:line="360" w:lineRule="auto"/>
        <w:ind w:firstLine="709"/>
        <w:contextualSpacing/>
        <w:jc w:val="both"/>
        <w:rPr>
          <w:rFonts w:ascii="Times New Roman" w:hAnsi="Times New Roman" w:cs="Times New Roman"/>
          <w:b/>
          <w:sz w:val="28"/>
          <w:szCs w:val="28"/>
        </w:rPr>
      </w:pPr>
      <w:r w:rsidRPr="00415B9F">
        <w:rPr>
          <w:rFonts w:ascii="Times New Roman" w:hAnsi="Times New Roman" w:cs="Times New Roman"/>
          <w:b/>
          <w:sz w:val="28"/>
          <w:szCs w:val="28"/>
          <w:lang w:val="en-US"/>
        </w:rPr>
        <w:t>I</w:t>
      </w:r>
      <w:r w:rsidRPr="00415B9F">
        <w:rPr>
          <w:rFonts w:ascii="Times New Roman" w:hAnsi="Times New Roman" w:cs="Times New Roman"/>
          <w:b/>
          <w:sz w:val="28"/>
          <w:szCs w:val="28"/>
        </w:rPr>
        <w:t>. Установка программы Bandicam на компьютер</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 xml:space="preserve">Для начала работы необходимо скачать программу с официального сайта </w:t>
      </w:r>
      <w:hyperlink r:id="rId19" w:history="1">
        <w:r w:rsidRPr="00415B9F">
          <w:rPr>
            <w:rFonts w:ascii="Times New Roman" w:hAnsi="Times New Roman" w:cs="Times New Roman"/>
            <w:color w:val="0563C1" w:themeColor="hyperlink"/>
            <w:sz w:val="28"/>
            <w:szCs w:val="28"/>
            <w:u w:val="single"/>
          </w:rPr>
          <w:t>https://www.bandicam.com/ru/</w:t>
        </w:r>
      </w:hyperlink>
      <w:r w:rsidRPr="00415B9F">
        <w:rPr>
          <w:rFonts w:ascii="Times New Roman" w:hAnsi="Times New Roman" w:cs="Times New Roman"/>
          <w:sz w:val="28"/>
          <w:szCs w:val="28"/>
        </w:rPr>
        <w:t>. На этом же сайте можно приобрести лицензионную версию.</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Отличие пробной версии состоит в том, что во всех записываемых роликах будет появляться логотип программы. Также размер записываемого ролика ограничен по времени – 10 минут максимум.</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При скачивании надо установить программу в удобное место на компьютере. Дальше необходимо следовать инструкциям по установке.</w:t>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hAnsi="Times New Roman" w:cs="Times New Roman"/>
          <w:noProof/>
          <w:sz w:val="28"/>
          <w:szCs w:val="28"/>
          <w:lang w:eastAsia="ru-RU"/>
        </w:rPr>
        <w:lastRenderedPageBreak/>
        <w:drawing>
          <wp:inline distT="0" distB="0" distL="0" distR="0" wp14:anchorId="0FB53770" wp14:editId="361C7A50">
            <wp:extent cx="5156791" cy="2638638"/>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0" t="14632" r="1426" b="17182"/>
                    <a:stretch/>
                  </pic:blipFill>
                  <pic:spPr bwMode="auto">
                    <a:xfrm>
                      <a:off x="0" y="0"/>
                      <a:ext cx="5160677" cy="2640626"/>
                    </a:xfrm>
                    <a:prstGeom prst="rect">
                      <a:avLst/>
                    </a:prstGeom>
                    <a:ln>
                      <a:noFill/>
                    </a:ln>
                    <a:extLst>
                      <a:ext uri="{53640926-AAD7-44D8-BBD7-CCE9431645EC}">
                        <a14:shadowObscured xmlns:a14="http://schemas.microsoft.com/office/drawing/2010/main"/>
                      </a:ext>
                    </a:extLst>
                  </pic:spPr>
                </pic:pic>
              </a:graphicData>
            </a:graphic>
          </wp:inline>
        </w:drawing>
      </w:r>
      <w:r w:rsidRPr="00415B9F">
        <w:rPr>
          <w:rFonts w:ascii="Times New Roman" w:hAnsi="Times New Roman" w:cs="Times New Roman"/>
          <w:sz w:val="28"/>
          <w:szCs w:val="28"/>
        </w:rPr>
        <w:br/>
        <w:t xml:space="preserve">Рисунок 2.2.1 – Официальная страница </w:t>
      </w:r>
      <w:r w:rsidRPr="00415B9F">
        <w:rPr>
          <w:rFonts w:ascii="Times New Roman" w:hAnsi="Times New Roman" w:cs="Times New Roman"/>
          <w:sz w:val="28"/>
          <w:szCs w:val="28"/>
          <w:lang w:val="en-US"/>
        </w:rPr>
        <w:t>B</w:t>
      </w:r>
      <w:r w:rsidRPr="00415B9F">
        <w:rPr>
          <w:rFonts w:ascii="Times New Roman" w:hAnsi="Times New Roman" w:cs="Times New Roman"/>
          <w:sz w:val="28"/>
          <w:szCs w:val="28"/>
        </w:rPr>
        <w:t>andicam</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p>
    <w:p w:rsidR="00415B9F" w:rsidRPr="00415B9F" w:rsidRDefault="00415B9F" w:rsidP="00415B9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415B9F">
        <w:rPr>
          <w:rFonts w:ascii="Times New Roman" w:eastAsia="Times New Roman" w:hAnsi="Times New Roman" w:cs="Times New Roman"/>
          <w:b/>
          <w:bCs/>
          <w:color w:val="000000"/>
          <w:sz w:val="28"/>
          <w:szCs w:val="28"/>
          <w:lang w:eastAsia="ru-RU"/>
        </w:rPr>
        <w:t>II. Установка основных настроек программы Bandicam для работы</w:t>
      </w:r>
    </w:p>
    <w:p w:rsidR="00415B9F" w:rsidRPr="00415B9F" w:rsidRDefault="00415B9F" w:rsidP="00415B9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415B9F">
        <w:rPr>
          <w:rFonts w:ascii="Times New Roman" w:eastAsia="Times New Roman" w:hAnsi="Times New Roman" w:cs="Times New Roman"/>
          <w:color w:val="000000"/>
          <w:sz w:val="28"/>
          <w:szCs w:val="28"/>
          <w:lang w:eastAsia="ru-RU"/>
        </w:rPr>
        <w:t>1. Откройте основные настройки, нажмите «Расширенные», как показано стрелкой.</w:t>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hAnsi="Times New Roman" w:cs="Times New Roman"/>
          <w:noProof/>
          <w:sz w:val="28"/>
          <w:szCs w:val="28"/>
          <w:lang w:eastAsia="ru-RU"/>
        </w:rPr>
        <w:drawing>
          <wp:inline distT="0" distB="0" distL="0" distR="0" wp14:anchorId="7D8D127F" wp14:editId="280B7E43">
            <wp:extent cx="4880211" cy="4486646"/>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6770" cy="4492676"/>
                    </a:xfrm>
                    <a:prstGeom prst="rect">
                      <a:avLst/>
                    </a:prstGeom>
                  </pic:spPr>
                </pic:pic>
              </a:graphicData>
            </a:graphic>
          </wp:inline>
        </w:drawing>
      </w:r>
      <w:r>
        <w:rPr>
          <w:rFonts w:ascii="Times New Roman" w:hAnsi="Times New Roman" w:cs="Times New Roman"/>
          <w:sz w:val="28"/>
          <w:szCs w:val="28"/>
        </w:rPr>
        <w:br/>
        <w:t>Рисунок 2.2.2</w:t>
      </w:r>
      <w:r w:rsidRPr="00415B9F">
        <w:rPr>
          <w:rFonts w:ascii="Times New Roman" w:hAnsi="Times New Roman" w:cs="Times New Roman"/>
          <w:sz w:val="28"/>
          <w:szCs w:val="28"/>
        </w:rPr>
        <w:t xml:space="preserve"> – </w:t>
      </w:r>
      <w:r>
        <w:rPr>
          <w:rFonts w:ascii="Times New Roman" w:hAnsi="Times New Roman" w:cs="Times New Roman"/>
          <w:sz w:val="28"/>
          <w:szCs w:val="28"/>
        </w:rPr>
        <w:t>Настройка</w:t>
      </w:r>
      <w:r w:rsidRPr="00415B9F">
        <w:rPr>
          <w:rFonts w:ascii="Times New Roman" w:hAnsi="Times New Roman" w:cs="Times New Roman"/>
          <w:sz w:val="28"/>
          <w:szCs w:val="28"/>
        </w:rPr>
        <w:t xml:space="preserve"> </w:t>
      </w:r>
      <w:r w:rsidRPr="00415B9F">
        <w:rPr>
          <w:rFonts w:ascii="Times New Roman" w:hAnsi="Times New Roman" w:cs="Times New Roman"/>
          <w:sz w:val="28"/>
          <w:szCs w:val="28"/>
          <w:lang w:val="en-US"/>
        </w:rPr>
        <w:t>B</w:t>
      </w:r>
      <w:r w:rsidRPr="00415B9F">
        <w:rPr>
          <w:rFonts w:ascii="Times New Roman" w:hAnsi="Times New Roman" w:cs="Times New Roman"/>
          <w:sz w:val="28"/>
          <w:szCs w:val="28"/>
        </w:rPr>
        <w:t>andicam</w:t>
      </w:r>
    </w:p>
    <w:p w:rsidR="00415B9F" w:rsidRPr="00415B9F" w:rsidRDefault="00415B9F" w:rsidP="00415B9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415B9F">
        <w:rPr>
          <w:rFonts w:ascii="Times New Roman" w:eastAsia="Times New Roman" w:hAnsi="Times New Roman" w:cs="Times New Roman"/>
          <w:color w:val="000000"/>
          <w:sz w:val="28"/>
          <w:szCs w:val="28"/>
          <w:lang w:eastAsia="ru-RU"/>
        </w:rPr>
        <w:lastRenderedPageBreak/>
        <w:t>В появившемся меню «Дополнительные параметры» выберите вкладку «Язык» и выберите «Русский». Нажмите «ОК»</w:t>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eastAsia="Times New Roman" w:hAnsi="Times New Roman" w:cs="Times New Roman"/>
          <w:noProof/>
          <w:sz w:val="28"/>
          <w:szCs w:val="28"/>
          <w:lang w:eastAsia="ru-RU"/>
        </w:rPr>
        <w:drawing>
          <wp:inline distT="0" distB="0" distL="0" distR="0" wp14:anchorId="5BF78803" wp14:editId="4229B35B">
            <wp:extent cx="3466531" cy="3525618"/>
            <wp:effectExtent l="0" t="0" r="635" b="0"/>
            <wp:docPr id="6" name="Рисунок 6" descr="hello_html_52db9f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2db9f7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653" t="17268" r="32902" b="16957"/>
                    <a:stretch/>
                  </pic:blipFill>
                  <pic:spPr bwMode="auto">
                    <a:xfrm>
                      <a:off x="0" y="0"/>
                      <a:ext cx="3470945" cy="35301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eastAsia="ru-RU"/>
        </w:rPr>
        <w:br/>
      </w:r>
      <w:r>
        <w:rPr>
          <w:rFonts w:ascii="Times New Roman" w:hAnsi="Times New Roman" w:cs="Times New Roman"/>
          <w:sz w:val="28"/>
          <w:szCs w:val="28"/>
        </w:rPr>
        <w:t>Рисунок 2.2.3</w:t>
      </w:r>
      <w:r w:rsidRPr="00415B9F">
        <w:rPr>
          <w:rFonts w:ascii="Times New Roman" w:hAnsi="Times New Roman" w:cs="Times New Roman"/>
          <w:sz w:val="28"/>
          <w:szCs w:val="28"/>
        </w:rPr>
        <w:t xml:space="preserve"> – </w:t>
      </w:r>
      <w:r>
        <w:rPr>
          <w:rFonts w:ascii="Times New Roman" w:hAnsi="Times New Roman" w:cs="Times New Roman"/>
          <w:sz w:val="28"/>
          <w:szCs w:val="28"/>
        </w:rPr>
        <w:t>Выбор языка программы</w:t>
      </w:r>
      <w:r w:rsidRPr="00415B9F">
        <w:rPr>
          <w:rFonts w:ascii="Times New Roman" w:hAnsi="Times New Roman" w:cs="Times New Roman"/>
          <w:sz w:val="28"/>
          <w:szCs w:val="28"/>
        </w:rPr>
        <w:t xml:space="preserve"> </w:t>
      </w:r>
      <w:r w:rsidRPr="00415B9F">
        <w:rPr>
          <w:rFonts w:ascii="Times New Roman" w:hAnsi="Times New Roman" w:cs="Times New Roman"/>
          <w:sz w:val="28"/>
          <w:szCs w:val="28"/>
          <w:lang w:val="en-US"/>
        </w:rPr>
        <w:t>B</w:t>
      </w:r>
      <w:r w:rsidRPr="00415B9F">
        <w:rPr>
          <w:rFonts w:ascii="Times New Roman" w:hAnsi="Times New Roman" w:cs="Times New Roman"/>
          <w:sz w:val="28"/>
          <w:szCs w:val="28"/>
        </w:rPr>
        <w:t>andicam</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2. Определите место на компьютере для сохранения записанных видеоматериалов, нажав в этом же меню «Дополнительные параметры» на вкладку «Вывод».</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3. Чтобы выбрать «Запись с экрана» необходимо нажать на квадратик с экраном в верхнем меню. Откроется меню настроек. Изучив каждый параметр можно выбрать оптимальный:</w:t>
      </w:r>
    </w:p>
    <w:p w:rsidR="00415B9F" w:rsidRPr="00415B9F" w:rsidRDefault="00415B9F" w:rsidP="00415B9F">
      <w:pPr>
        <w:numPr>
          <w:ilvl w:val="0"/>
          <w:numId w:val="46"/>
        </w:numPr>
        <w:spacing w:after="0" w:line="360" w:lineRule="auto"/>
        <w:ind w:left="0"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Область записи помогает сделать запись с небольшой области экрана;</w:t>
      </w:r>
    </w:p>
    <w:p w:rsidR="00415B9F" w:rsidRPr="00415B9F" w:rsidRDefault="00415B9F" w:rsidP="00415B9F">
      <w:pPr>
        <w:numPr>
          <w:ilvl w:val="0"/>
          <w:numId w:val="46"/>
        </w:numPr>
        <w:spacing w:after="0" w:line="360" w:lineRule="auto"/>
        <w:ind w:left="0"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Прямоугольная область может также записать какую-то часть экрана, можно задать пропорцию и размер отличные от разрешения и пропорции экрана монитора;</w:t>
      </w:r>
    </w:p>
    <w:p w:rsidR="00415B9F" w:rsidRPr="00415B9F" w:rsidRDefault="00415B9F" w:rsidP="00415B9F">
      <w:pPr>
        <w:numPr>
          <w:ilvl w:val="0"/>
          <w:numId w:val="46"/>
        </w:numPr>
        <w:spacing w:after="0" w:line="360" w:lineRule="auto"/>
        <w:ind w:left="0"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Полный экран позволит снять полностью экран монитора;</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Область вокруг курсора позволит снять только зону вокруг курсора крупным планом.</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lastRenderedPageBreak/>
        <w:t>4. Можно изменить настройки во вкладке «Видео»:</w:t>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hAnsi="Times New Roman" w:cs="Times New Roman"/>
          <w:noProof/>
          <w:sz w:val="28"/>
          <w:szCs w:val="28"/>
          <w:lang w:eastAsia="ru-RU"/>
        </w:rPr>
        <w:drawing>
          <wp:inline distT="0" distB="0" distL="0" distR="0" wp14:anchorId="54D282D9" wp14:editId="2AF2A20A">
            <wp:extent cx="5101268" cy="4689874"/>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5648" cy="4693900"/>
                    </a:xfrm>
                    <a:prstGeom prst="rect">
                      <a:avLst/>
                    </a:prstGeom>
                  </pic:spPr>
                </pic:pic>
              </a:graphicData>
            </a:graphic>
          </wp:inline>
        </w:drawing>
      </w:r>
      <w:r>
        <w:rPr>
          <w:rFonts w:ascii="Times New Roman" w:hAnsi="Times New Roman" w:cs="Times New Roman"/>
          <w:sz w:val="28"/>
          <w:szCs w:val="28"/>
        </w:rPr>
        <w:br/>
        <w:t>Рисунок 2.2.4</w:t>
      </w:r>
      <w:r w:rsidRPr="00415B9F">
        <w:rPr>
          <w:rFonts w:ascii="Times New Roman" w:hAnsi="Times New Roman" w:cs="Times New Roman"/>
          <w:sz w:val="28"/>
          <w:szCs w:val="28"/>
        </w:rPr>
        <w:t xml:space="preserve"> – </w:t>
      </w:r>
      <w:r>
        <w:rPr>
          <w:rFonts w:ascii="Times New Roman" w:hAnsi="Times New Roman" w:cs="Times New Roman"/>
          <w:sz w:val="28"/>
          <w:szCs w:val="28"/>
        </w:rPr>
        <w:t>Настройки раздела «Видео»</w:t>
      </w:r>
    </w:p>
    <w:p w:rsidR="00415B9F" w:rsidRPr="00415B9F" w:rsidRDefault="00415B9F" w:rsidP="00415B9F">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415B9F">
        <w:rPr>
          <w:rFonts w:ascii="Times New Roman" w:eastAsia="Times New Roman" w:hAnsi="Times New Roman" w:cs="Times New Roman"/>
          <w:color w:val="000000"/>
          <w:sz w:val="28"/>
          <w:szCs w:val="28"/>
          <w:lang w:eastAsia="ru-RU"/>
        </w:rPr>
        <w:t>Во вкладке «Видео» по умолчанию настроена «горячая клавиша» на включение «F12», но можно задать любую другую. Это делается для того, чтобы в начале и в конце ролика не было необходимости вызывать основное окно программы, чтобы не записывать включение и отключение записи в ролик.</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Здесь также можно настроить «горячую клавишу» для паузы.</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Чтобы был виден курсор во время работы, поставьте «галочку» в настройке «Показывать курсор».</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Также можно выбрать формат записи видео, выбрав «Настройки» в меню ниже «Формат»: avi или mp4.</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И размер записываемого видео: для качественной записи лучше выбирать от 1024 по ширине, для смартфонов будет достаточно 640.</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lastRenderedPageBreak/>
        <w:t>6. У программы также есть возможность совместить съемку экрана со съемкой веб-камерой. Будет не только слышно комментарии, но и видно лектора в отдельном окне. Для этого нужно нажать на значок, указанный стрелкой, выбрать вкладку «Веб-камера». Затем нажать «Расширенные» настройки и выбрать удобное расположение изображения на экране. Будет создана запись «картинка в картинке». Если в настройках «Предустановка позиции» выбираете последнее окошко, то веб-камера запишет только ваше изображение во весь экран.</w:t>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hAnsi="Times New Roman" w:cs="Times New Roman"/>
          <w:noProof/>
          <w:sz w:val="28"/>
          <w:szCs w:val="28"/>
          <w:lang w:eastAsia="ru-RU"/>
        </w:rPr>
        <w:drawing>
          <wp:inline distT="0" distB="0" distL="0" distR="0" wp14:anchorId="393F1FFE" wp14:editId="45BB1C41">
            <wp:extent cx="2920621" cy="3449553"/>
            <wp:effectExtent l="0" t="0" r="0" b="0"/>
            <wp:docPr id="24" name="Рисунок 24" descr="hello_html_50b95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0b95de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0099" t="28657" r="40717" b="16226"/>
                    <a:stretch/>
                  </pic:blipFill>
                  <pic:spPr bwMode="auto">
                    <a:xfrm>
                      <a:off x="0" y="0"/>
                      <a:ext cx="2926206" cy="3456150"/>
                    </a:xfrm>
                    <a:prstGeom prst="rect">
                      <a:avLst/>
                    </a:prstGeom>
                    <a:noFill/>
                    <a:ln>
                      <a:noFill/>
                    </a:ln>
                    <a:extLst>
                      <a:ext uri="{53640926-AAD7-44D8-BBD7-CCE9431645EC}">
                        <a14:shadowObscured xmlns:a14="http://schemas.microsoft.com/office/drawing/2010/main"/>
                      </a:ext>
                    </a:extLst>
                  </pic:spPr>
                </pic:pic>
              </a:graphicData>
            </a:graphic>
          </wp:inline>
        </w:drawing>
      </w:r>
      <w:r w:rsidRPr="00415B9F">
        <w:rPr>
          <w:rFonts w:ascii="Times New Roman" w:hAnsi="Times New Roman" w:cs="Times New Roman"/>
          <w:sz w:val="28"/>
          <w:szCs w:val="28"/>
        </w:rPr>
        <w:t>.</w:t>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hAnsi="Times New Roman" w:cs="Times New Roman"/>
          <w:sz w:val="28"/>
          <w:szCs w:val="28"/>
        </w:rPr>
        <w:t>Рисунок 2.2</w:t>
      </w:r>
      <w:r>
        <w:rPr>
          <w:rFonts w:ascii="Times New Roman" w:hAnsi="Times New Roman" w:cs="Times New Roman"/>
          <w:sz w:val="28"/>
          <w:szCs w:val="28"/>
        </w:rPr>
        <w:t>.5 – Настройки записи</w:t>
      </w:r>
    </w:p>
    <w:p w:rsidR="00415B9F" w:rsidRPr="00415B9F" w:rsidRDefault="00415B9F" w:rsidP="00415B9F">
      <w:pPr>
        <w:spacing w:after="0" w:line="360" w:lineRule="auto"/>
        <w:ind w:firstLine="709"/>
        <w:contextualSpacing/>
        <w:jc w:val="both"/>
        <w:rPr>
          <w:rFonts w:ascii="Times New Roman" w:hAnsi="Times New Roman" w:cs="Times New Roman"/>
          <w:b/>
          <w:sz w:val="28"/>
          <w:szCs w:val="28"/>
        </w:rPr>
      </w:pPr>
      <w:r w:rsidRPr="00415B9F">
        <w:rPr>
          <w:rFonts w:ascii="Times New Roman" w:hAnsi="Times New Roman" w:cs="Times New Roman"/>
          <w:b/>
          <w:sz w:val="28"/>
          <w:szCs w:val="28"/>
          <w:lang w:val="en-US"/>
        </w:rPr>
        <w:t>III</w:t>
      </w:r>
      <w:r w:rsidRPr="00415B9F">
        <w:rPr>
          <w:rFonts w:ascii="Times New Roman" w:hAnsi="Times New Roman" w:cs="Times New Roman"/>
          <w:b/>
          <w:sz w:val="28"/>
          <w:szCs w:val="28"/>
        </w:rPr>
        <w:t>. Запись учебных материалов с помощью программы Bandicam</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После работы с настройками, необходимо заново открыть программу. Параллельно необходимо открыть на компьютере материалы, с которыми надо работать в процессе записи.</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Перейдите во вкладку «Главное», выберите режим записи и нажмите кнопку «Начать запись» или «F12» на клавиатуре для начала записи. Запись экрана начинается сразу же.</w:t>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3637C04E" wp14:editId="13D9503F">
                <wp:simplePos x="0" y="0"/>
                <wp:positionH relativeFrom="column">
                  <wp:posOffset>1607259</wp:posOffset>
                </wp:positionH>
                <wp:positionV relativeFrom="paragraph">
                  <wp:posOffset>3423019</wp:posOffset>
                </wp:positionV>
                <wp:extent cx="627797" cy="436728"/>
                <wp:effectExtent l="0" t="38100" r="58420" b="20955"/>
                <wp:wrapNone/>
                <wp:docPr id="5" name="Прямая со стрелкой 5"/>
                <wp:cNvGraphicFramePr/>
                <a:graphic xmlns:a="http://schemas.openxmlformats.org/drawingml/2006/main">
                  <a:graphicData uri="http://schemas.microsoft.com/office/word/2010/wordprocessingShape">
                    <wps:wsp>
                      <wps:cNvCnPr/>
                      <wps:spPr>
                        <a:xfrm flipV="1">
                          <a:off x="0" y="0"/>
                          <a:ext cx="627797" cy="436728"/>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type w14:anchorId="2532026E" id="_x0000_t32" coordsize="21600,21600" o:spt="32" o:oned="t" path="m,l21600,21600e" filled="f">
                <v:path arrowok="t" fillok="f" o:connecttype="none"/>
                <o:lock v:ext="edit" shapetype="t"/>
              </v:shapetype>
              <v:shape id="Прямая со стрелкой 5" o:spid="_x0000_s1026" type="#_x0000_t32" style="position:absolute;margin-left:126.55pt;margin-top:269.55pt;width:49.45pt;height:34.4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" strokecolor="#ed7d31" strokeweight="1.5pt">
                <v:stroke endarrow="block" joinstyle="miter"/>
              </v:shape>
            </w:pict>
          </mc:Fallback>
        </mc:AlternateContent>
      </w:r>
      <w:r w:rsidRPr="00415B9F">
        <w:rPr>
          <w:rFonts w:ascii="Times New Roman" w:hAnsi="Times New Roman" w:cs="Times New Roman"/>
          <w:noProof/>
          <w:sz w:val="28"/>
          <w:szCs w:val="28"/>
          <w:lang w:eastAsia="ru-RU"/>
        </w:rPr>
        <w:drawing>
          <wp:inline distT="0" distB="0" distL="0" distR="0" wp14:anchorId="12E8478C" wp14:editId="740D8459">
            <wp:extent cx="5049673" cy="4642441"/>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7808" cy="4649920"/>
                    </a:xfrm>
                    <a:prstGeom prst="rect">
                      <a:avLst/>
                    </a:prstGeom>
                  </pic:spPr>
                </pic:pic>
              </a:graphicData>
            </a:graphic>
          </wp:inline>
        </w:drawing>
      </w:r>
      <w:r w:rsidRPr="00415B9F">
        <w:rPr>
          <w:rFonts w:ascii="Times New Roman" w:hAnsi="Times New Roman" w:cs="Times New Roman"/>
          <w:sz w:val="28"/>
          <w:szCs w:val="28"/>
        </w:rPr>
        <w:br/>
        <w:t>Рисунок 2.2.</w:t>
      </w:r>
      <w:r>
        <w:rPr>
          <w:rFonts w:ascii="Times New Roman" w:hAnsi="Times New Roman" w:cs="Times New Roman"/>
          <w:sz w:val="28"/>
          <w:szCs w:val="28"/>
        </w:rPr>
        <w:t>6</w:t>
      </w:r>
      <w:r w:rsidRPr="00415B9F">
        <w:rPr>
          <w:rFonts w:ascii="Times New Roman" w:hAnsi="Times New Roman" w:cs="Times New Roman"/>
          <w:sz w:val="28"/>
          <w:szCs w:val="28"/>
        </w:rPr>
        <w:t xml:space="preserve"> –</w:t>
      </w:r>
      <w:r>
        <w:rPr>
          <w:rFonts w:ascii="Times New Roman" w:hAnsi="Times New Roman" w:cs="Times New Roman"/>
          <w:sz w:val="28"/>
          <w:szCs w:val="28"/>
        </w:rPr>
        <w:t xml:space="preserve"> Пуск записи</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Можно начать работу. Во время работы можно озвучивать свои действия, движение мыши будет выделять моменты, на которые надо обратить внимание - все эти действия программа запишет и сохранит в видеофайл.</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Нажмите кнопку «Остановить запись» или «F12» на клавиатуре для остановки записи.</w:t>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8480" behindDoc="0" locked="0" layoutInCell="1" allowOverlap="1" wp14:anchorId="459B36E7" wp14:editId="6E961D66">
                <wp:simplePos x="0" y="0"/>
                <wp:positionH relativeFrom="column">
                  <wp:posOffset>1610345</wp:posOffset>
                </wp:positionH>
                <wp:positionV relativeFrom="paragraph">
                  <wp:posOffset>3200149</wp:posOffset>
                </wp:positionV>
                <wp:extent cx="627797" cy="436728"/>
                <wp:effectExtent l="0" t="38100" r="58420" b="20955"/>
                <wp:wrapNone/>
                <wp:docPr id="17" name="Прямая со стрелкой 17"/>
                <wp:cNvGraphicFramePr/>
                <a:graphic xmlns:a="http://schemas.openxmlformats.org/drawingml/2006/main">
                  <a:graphicData uri="http://schemas.microsoft.com/office/word/2010/wordprocessingShape">
                    <wps:wsp>
                      <wps:cNvCnPr/>
                      <wps:spPr>
                        <a:xfrm flipV="1">
                          <a:off x="0" y="0"/>
                          <a:ext cx="627797" cy="436728"/>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E889154" id="Прямая со стрелкой 17" o:spid="_x0000_s1026" type="#_x0000_t32" style="position:absolute;margin-left:126.8pt;margin-top:252pt;width:49.45pt;height:34.4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" strokecolor="#ed7d31" strokeweight="1.5pt">
                <v:stroke endarrow="block" joinstyle="miter"/>
              </v:shape>
            </w:pict>
          </mc:Fallback>
        </mc:AlternateContent>
      </w:r>
      <w:r w:rsidRPr="00415B9F">
        <w:rPr>
          <w:rFonts w:ascii="Times New Roman" w:hAnsi="Times New Roman" w:cs="Times New Roman"/>
          <w:noProof/>
          <w:sz w:val="28"/>
          <w:szCs w:val="28"/>
          <w:lang w:eastAsia="ru-RU"/>
        </w:rPr>
        <w:drawing>
          <wp:inline distT="0" distB="0" distL="0" distR="0" wp14:anchorId="0FF2B7F6" wp14:editId="6D880D0A">
            <wp:extent cx="4707052" cy="432745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445" cy="4334248"/>
                    </a:xfrm>
                    <a:prstGeom prst="rect">
                      <a:avLst/>
                    </a:prstGeom>
                  </pic:spPr>
                </pic:pic>
              </a:graphicData>
            </a:graphic>
          </wp:inline>
        </w:drawing>
      </w:r>
      <w:r w:rsidRPr="00415B9F">
        <w:rPr>
          <w:rFonts w:ascii="Times New Roman" w:hAnsi="Times New Roman" w:cs="Times New Roman"/>
          <w:sz w:val="28"/>
          <w:szCs w:val="28"/>
        </w:rPr>
        <w:br/>
        <w:t>Рисунок 2.2.</w:t>
      </w:r>
      <w:r>
        <w:rPr>
          <w:rFonts w:ascii="Times New Roman" w:hAnsi="Times New Roman" w:cs="Times New Roman"/>
          <w:sz w:val="28"/>
          <w:szCs w:val="28"/>
        </w:rPr>
        <w:t>7 – Стоп записи</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Просмотреть полученную запись можно в месте хранения. Для этого необходимо перейти в раздел «Видео», который находится во вкладке «Домой». Здесь можно увидеть все полученные работы. Видео можно: открывать, удалять, загружать, исправлять.</w:t>
      </w:r>
    </w:p>
    <w:p w:rsidR="00415B9F" w:rsidRPr="00415B9F" w:rsidRDefault="00415B9F" w:rsidP="00415B9F">
      <w:pPr>
        <w:spacing w:after="0" w:line="360" w:lineRule="auto"/>
        <w:contextualSpacing/>
        <w:jc w:val="center"/>
        <w:rPr>
          <w:rFonts w:ascii="Times New Roman" w:hAnsi="Times New Roman" w:cs="Times New Roman"/>
          <w:sz w:val="28"/>
          <w:szCs w:val="28"/>
        </w:rPr>
      </w:pPr>
      <w:r w:rsidRPr="00415B9F">
        <w:rPr>
          <w:rFonts w:ascii="Times New Roman" w:hAnsi="Times New Roman" w:cs="Times New Roman"/>
          <w:noProof/>
          <w:sz w:val="28"/>
          <w:szCs w:val="28"/>
          <w:lang w:eastAsia="ru-RU"/>
        </w:rPr>
        <w:lastRenderedPageBreak/>
        <w:drawing>
          <wp:inline distT="0" distB="0" distL="0" distR="0" wp14:anchorId="17692D13" wp14:editId="38F2EFDE">
            <wp:extent cx="4742121" cy="4359692"/>
            <wp:effectExtent l="0" t="0" r="190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0798" cy="4367669"/>
                    </a:xfrm>
                    <a:prstGeom prst="rect">
                      <a:avLst/>
                    </a:prstGeom>
                  </pic:spPr>
                </pic:pic>
              </a:graphicData>
            </a:graphic>
          </wp:inline>
        </w:drawing>
      </w:r>
    </w:p>
    <w:p w:rsidR="00415B9F" w:rsidRPr="00415B9F" w:rsidRDefault="00415B9F" w:rsidP="00415B9F">
      <w:pPr>
        <w:spacing w:after="0" w:line="360" w:lineRule="auto"/>
        <w:ind w:firstLine="709"/>
        <w:contextualSpacing/>
        <w:jc w:val="center"/>
        <w:rPr>
          <w:rFonts w:ascii="Times New Roman" w:hAnsi="Times New Roman" w:cs="Times New Roman"/>
          <w:sz w:val="28"/>
          <w:szCs w:val="28"/>
        </w:rPr>
      </w:pPr>
      <w:r w:rsidRPr="00415B9F">
        <w:rPr>
          <w:rFonts w:ascii="Times New Roman" w:hAnsi="Times New Roman" w:cs="Times New Roman"/>
          <w:sz w:val="28"/>
          <w:szCs w:val="28"/>
        </w:rPr>
        <w:t>Рисунок 2.2</w:t>
      </w:r>
      <w:r>
        <w:rPr>
          <w:rFonts w:ascii="Times New Roman" w:hAnsi="Times New Roman" w:cs="Times New Roman"/>
          <w:sz w:val="28"/>
          <w:szCs w:val="28"/>
        </w:rPr>
        <w:t>.8 – Место хранения видео</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Практическая значимость методических рекомендаций. В методических рекомендациях содержатся практические рекомендации по установке, настройке и использованию программы записи с экрана Bandicam.</w:t>
      </w:r>
    </w:p>
    <w:p w:rsidR="00415B9F" w:rsidRPr="00415B9F" w:rsidRDefault="00415B9F" w:rsidP="00415B9F">
      <w:pPr>
        <w:spacing w:after="0" w:line="360" w:lineRule="auto"/>
        <w:ind w:firstLine="709"/>
        <w:contextualSpacing/>
        <w:jc w:val="both"/>
        <w:rPr>
          <w:rFonts w:ascii="Times New Roman" w:hAnsi="Times New Roman" w:cs="Times New Roman"/>
          <w:sz w:val="28"/>
          <w:szCs w:val="28"/>
        </w:rPr>
      </w:pPr>
      <w:r w:rsidRPr="00415B9F">
        <w:rPr>
          <w:rFonts w:ascii="Times New Roman" w:hAnsi="Times New Roman" w:cs="Times New Roman"/>
          <w:sz w:val="28"/>
          <w:szCs w:val="28"/>
        </w:rPr>
        <w:t>Программа Bandicam может стать хорошим помощником для создания учебных материалов, востребованных не только в момент дистанционного обучения, но и на обычных уроках. При помощи программы можно создать свой уникальный учебный комплекс, включающий архив лекций, и разместить его на сайте или в блоге педагога, что позволит учащимся в любое время и из любой точки получать образование в полной мере.</w:t>
      </w:r>
    </w:p>
    <w:p w:rsidR="00415B9F" w:rsidRPr="00415B9F" w:rsidRDefault="00415B9F" w:rsidP="00415B9F"/>
    <w:p w:rsidR="0083411E" w:rsidRPr="004F4A9E" w:rsidRDefault="0083411E" w:rsidP="0083411E">
      <w:pPr>
        <w:pStyle w:val="2"/>
      </w:pPr>
      <w:bookmarkStart w:id="9" w:name="_Toc74958097"/>
      <w:r w:rsidRPr="0083411E">
        <w:t>2.2 Практические рекомендации по использованию интерактивных средств для изучения курса</w:t>
      </w:r>
      <w:r>
        <w:t xml:space="preserve"> «Компьютерное моделирование»</w:t>
      </w:r>
      <w:bookmarkEnd w:id="9"/>
      <w:r>
        <w:tab/>
      </w:r>
    </w:p>
    <w:p w:rsidR="000A0DF6" w:rsidRPr="000A0DF6" w:rsidRDefault="000A0DF6" w:rsidP="00D81996">
      <w:pPr>
        <w:spacing w:after="0" w:line="360" w:lineRule="auto"/>
        <w:ind w:firstLine="709"/>
        <w:jc w:val="both"/>
        <w:rPr>
          <w:rFonts w:ascii="Times New Roman" w:hAnsi="Times New Roman" w:cs="Times New Roman"/>
          <w:sz w:val="28"/>
          <w:szCs w:val="28"/>
        </w:rPr>
      </w:pPr>
      <w:r w:rsidRPr="000A0DF6">
        <w:rPr>
          <w:rFonts w:ascii="Times New Roman" w:hAnsi="Times New Roman" w:cs="Times New Roman"/>
          <w:sz w:val="28"/>
          <w:szCs w:val="28"/>
        </w:rPr>
        <w:t>Использование интерактивных средств обучения в образовательном процессе способствует значительному повышению мотивации и лучшему усвоению материала.</w:t>
      </w:r>
    </w:p>
    <w:p w:rsidR="000A0DF6" w:rsidRPr="000A0DF6" w:rsidRDefault="000A0DF6" w:rsidP="000A0DF6">
      <w:pPr>
        <w:spacing w:after="0" w:line="360" w:lineRule="auto"/>
        <w:ind w:firstLine="709"/>
        <w:jc w:val="both"/>
        <w:rPr>
          <w:rFonts w:ascii="Times New Roman" w:hAnsi="Times New Roman" w:cs="Times New Roman"/>
          <w:sz w:val="28"/>
          <w:szCs w:val="28"/>
        </w:rPr>
      </w:pPr>
      <w:r w:rsidRPr="000A0DF6">
        <w:rPr>
          <w:rFonts w:ascii="Times New Roman" w:hAnsi="Times New Roman" w:cs="Times New Roman"/>
          <w:sz w:val="28"/>
          <w:szCs w:val="28"/>
        </w:rPr>
        <w:lastRenderedPageBreak/>
        <w:t>С целью полного и более доступного обучения, был создан электронный курс «Компьютерное моделирование».</w:t>
      </w:r>
    </w:p>
    <w:p w:rsidR="000A0DF6" w:rsidRPr="000A0DF6" w:rsidRDefault="000A0DF6" w:rsidP="000A0DF6">
      <w:pPr>
        <w:spacing w:after="0" w:line="360" w:lineRule="auto"/>
        <w:ind w:firstLine="709"/>
        <w:jc w:val="both"/>
        <w:rPr>
          <w:rFonts w:ascii="Times New Roman" w:hAnsi="Times New Roman" w:cs="Times New Roman"/>
          <w:sz w:val="40"/>
          <w:szCs w:val="28"/>
        </w:rPr>
      </w:pPr>
      <w:r w:rsidRPr="000A0DF6">
        <w:rPr>
          <w:rFonts w:ascii="Times New Roman" w:hAnsi="Times New Roman" w:cs="Times New Roman"/>
          <w:bCs/>
          <w:sz w:val="28"/>
          <w:szCs w:val="20"/>
          <w:shd w:val="clear" w:color="auto" w:fill="FFFFFF"/>
        </w:rPr>
        <w:t>Онлайн</w:t>
      </w:r>
      <w:r w:rsidRPr="000A0DF6">
        <w:rPr>
          <w:rFonts w:ascii="Times New Roman" w:hAnsi="Times New Roman" w:cs="Times New Roman"/>
          <w:sz w:val="28"/>
          <w:szCs w:val="20"/>
          <w:shd w:val="clear" w:color="auto" w:fill="FFFFFF"/>
        </w:rPr>
        <w:t>-</w:t>
      </w:r>
      <w:r w:rsidRPr="000A0DF6">
        <w:rPr>
          <w:rFonts w:ascii="Times New Roman" w:hAnsi="Times New Roman" w:cs="Times New Roman"/>
          <w:bCs/>
          <w:sz w:val="28"/>
          <w:szCs w:val="20"/>
          <w:shd w:val="clear" w:color="auto" w:fill="FFFFFF"/>
        </w:rPr>
        <w:t>курс</w:t>
      </w:r>
      <w:r w:rsidRPr="000A0DF6">
        <w:rPr>
          <w:rFonts w:ascii="Times New Roman" w:hAnsi="Times New Roman" w:cs="Times New Roman"/>
          <w:sz w:val="28"/>
          <w:szCs w:val="20"/>
          <w:shd w:val="clear" w:color="auto" w:fill="FFFFFF"/>
        </w:rPr>
        <w:t> – </w:t>
      </w:r>
      <w:r w:rsidRPr="000A0DF6">
        <w:rPr>
          <w:rFonts w:ascii="Times New Roman" w:hAnsi="Times New Roman" w:cs="Times New Roman"/>
          <w:bCs/>
          <w:sz w:val="28"/>
          <w:szCs w:val="20"/>
          <w:shd w:val="clear" w:color="auto" w:fill="FFFFFF"/>
        </w:rPr>
        <w:t>это</w:t>
      </w:r>
      <w:r w:rsidRPr="000A0DF6">
        <w:rPr>
          <w:rFonts w:ascii="Times New Roman" w:hAnsi="Times New Roman" w:cs="Times New Roman"/>
          <w:sz w:val="28"/>
          <w:szCs w:val="20"/>
          <w:shd w:val="clear" w:color="auto" w:fill="FFFFFF"/>
        </w:rPr>
        <w:t> обучение, для прохождения которого от ученика требуется только устройство с доступом в интернет, свободное время и усердие. </w:t>
      </w:r>
    </w:p>
    <w:p w:rsidR="000A0DF6" w:rsidRPr="000A0DF6" w:rsidRDefault="000A0DF6" w:rsidP="000A0DF6">
      <w:pPr>
        <w:spacing w:after="0" w:line="360" w:lineRule="auto"/>
        <w:ind w:firstLine="709"/>
        <w:jc w:val="both"/>
        <w:rPr>
          <w:rFonts w:ascii="Times New Roman" w:hAnsi="Times New Roman" w:cs="Times New Roman"/>
          <w:sz w:val="28"/>
          <w:szCs w:val="28"/>
        </w:rPr>
      </w:pPr>
      <w:r w:rsidRPr="000A0DF6">
        <w:rPr>
          <w:rFonts w:ascii="Times New Roman" w:hAnsi="Times New Roman" w:cs="Times New Roman"/>
          <w:sz w:val="28"/>
          <w:szCs w:val="28"/>
        </w:rPr>
        <w:t>Так, онлайн-курс «Компьютерное моделирование» предлагается для изучения в высших учебных заведениях или профильного обучения в области моделирования. Курс предназначен для студентов направления подготовки 44.03.01 «Педагогическое образование».</w:t>
      </w:r>
    </w:p>
    <w:p w:rsidR="000A0DF6" w:rsidRPr="000A0DF6" w:rsidRDefault="000A0DF6" w:rsidP="000A0DF6">
      <w:pPr>
        <w:spacing w:after="0" w:line="360" w:lineRule="auto"/>
        <w:ind w:firstLine="709"/>
        <w:jc w:val="both"/>
        <w:rPr>
          <w:rFonts w:ascii="Times New Roman" w:hAnsi="Times New Roman" w:cs="Times New Roman"/>
          <w:sz w:val="28"/>
          <w:szCs w:val="28"/>
        </w:rPr>
      </w:pPr>
      <w:r w:rsidRPr="000A0DF6">
        <w:rPr>
          <w:rFonts w:ascii="Times New Roman" w:hAnsi="Times New Roman" w:cs="Times New Roman"/>
          <w:sz w:val="28"/>
          <w:szCs w:val="28"/>
        </w:rPr>
        <w:t>В работе дается курс лекций и лабораторных работ. К каждой теме прилагаются учебное видео и интерактивные задания, разработанные интерактивными средствами обучения. Рассмотрены основные понятия курса, этапы построения моделей и виды моделирования, знакомство с инструментальными приложениями для моделирования объектов.</w:t>
      </w:r>
    </w:p>
    <w:p w:rsidR="000A0DF6" w:rsidRPr="000A0DF6" w:rsidRDefault="000A0DF6" w:rsidP="000A0DF6">
      <w:pPr>
        <w:spacing w:after="0" w:line="360" w:lineRule="auto"/>
        <w:ind w:firstLine="709"/>
        <w:jc w:val="both"/>
        <w:rPr>
          <w:rFonts w:ascii="Times New Roman" w:hAnsi="Times New Roman" w:cs="Times New Roman"/>
          <w:sz w:val="28"/>
          <w:szCs w:val="28"/>
        </w:rPr>
      </w:pPr>
      <w:r w:rsidRPr="000A0DF6">
        <w:rPr>
          <w:rFonts w:ascii="Times New Roman" w:hAnsi="Times New Roman" w:cs="Times New Roman"/>
          <w:sz w:val="28"/>
          <w:szCs w:val="28"/>
        </w:rPr>
        <w:t>Также, к курсу были добавлены учебные видео, которые были созданы интерактивным продуктом «</w:t>
      </w:r>
      <w:r w:rsidRPr="000A0DF6">
        <w:rPr>
          <w:rFonts w:ascii="Times New Roman" w:hAnsi="Times New Roman" w:cs="Times New Roman"/>
          <w:sz w:val="28"/>
          <w:szCs w:val="28"/>
          <w:lang w:val="en-US"/>
        </w:rPr>
        <w:t>Bandicam</w:t>
      </w:r>
      <w:r w:rsidRPr="000A0DF6">
        <w:rPr>
          <w:rFonts w:ascii="Times New Roman" w:hAnsi="Times New Roman" w:cs="Times New Roman"/>
          <w:sz w:val="28"/>
          <w:szCs w:val="28"/>
        </w:rPr>
        <w:t xml:space="preserve">». Для более наглядного представления материала, лекции также даются в виде презентации, созданными в приложении </w:t>
      </w:r>
      <w:r w:rsidRPr="000A0DF6">
        <w:rPr>
          <w:rFonts w:ascii="Times New Roman" w:hAnsi="Times New Roman" w:cs="Times New Roman"/>
          <w:sz w:val="28"/>
          <w:szCs w:val="28"/>
          <w:lang w:val="en-US"/>
        </w:rPr>
        <w:t>PowerPoint</w:t>
      </w:r>
      <w:r w:rsidRPr="000A0DF6">
        <w:rPr>
          <w:rFonts w:ascii="Times New Roman" w:hAnsi="Times New Roman" w:cs="Times New Roman"/>
          <w:sz w:val="28"/>
          <w:szCs w:val="28"/>
        </w:rPr>
        <w:t>. Для полного просмотра, необходимо подключиться к курсу «Компьютерное моделирование»</w:t>
      </w:r>
      <w:r w:rsidR="00D45FDB">
        <w:rPr>
          <w:rFonts w:ascii="Times New Roman" w:hAnsi="Times New Roman" w:cs="Times New Roman"/>
          <w:sz w:val="28"/>
          <w:szCs w:val="28"/>
        </w:rPr>
        <w:t xml:space="preserve"> на образовательном портале вуза</w:t>
      </w:r>
      <w:r w:rsidRPr="000A0DF6">
        <w:rPr>
          <w:rFonts w:ascii="Times New Roman" w:hAnsi="Times New Roman" w:cs="Times New Roman"/>
          <w:sz w:val="28"/>
          <w:szCs w:val="28"/>
        </w:rPr>
        <w:t>.</w:t>
      </w:r>
    </w:p>
    <w:p w:rsidR="000A0DF6" w:rsidRPr="000A0DF6" w:rsidRDefault="000A0DF6" w:rsidP="000A0DF6">
      <w:pPr>
        <w:spacing w:after="0" w:line="360" w:lineRule="auto"/>
        <w:ind w:firstLine="709"/>
        <w:jc w:val="center"/>
        <w:rPr>
          <w:rFonts w:ascii="Times New Roman" w:hAnsi="Times New Roman" w:cs="Times New Roman"/>
          <w:sz w:val="28"/>
        </w:rPr>
      </w:pPr>
      <w:r w:rsidRPr="000A0DF6">
        <w:rPr>
          <w:noProof/>
          <w:lang w:eastAsia="ru-RU"/>
        </w:rPr>
        <w:drawing>
          <wp:inline distT="0" distB="0" distL="0" distR="0" wp14:anchorId="4B2269CE" wp14:editId="0241CF98">
            <wp:extent cx="5744210" cy="2622550"/>
            <wp:effectExtent l="0" t="0" r="889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9" t="22233" r="23936" b="13457"/>
                    <a:stretch/>
                  </pic:blipFill>
                  <pic:spPr bwMode="auto">
                    <a:xfrm>
                      <a:off x="0" y="0"/>
                      <a:ext cx="5758920" cy="2629266"/>
                    </a:xfrm>
                    <a:prstGeom prst="rect">
                      <a:avLst/>
                    </a:prstGeom>
                    <a:ln>
                      <a:noFill/>
                    </a:ln>
                    <a:extLst>
                      <a:ext uri="{53640926-AAD7-44D8-BBD7-CCE9431645EC}">
                        <a14:shadowObscured xmlns:a14="http://schemas.microsoft.com/office/drawing/2010/main"/>
                      </a:ext>
                    </a:extLst>
                  </pic:spPr>
                </pic:pic>
              </a:graphicData>
            </a:graphic>
          </wp:inline>
        </w:drawing>
      </w:r>
      <w:r w:rsidRPr="000A0DF6">
        <w:rPr>
          <w:rFonts w:ascii="Times New Roman" w:hAnsi="Times New Roman" w:cs="Times New Roman"/>
          <w:sz w:val="28"/>
        </w:rPr>
        <w:br/>
        <w:t>Рисунок 2.3.1 – Курс «Компьютерное моделирование»</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lastRenderedPageBreak/>
        <w:t>Для разработки курса, необходимо перейти в раздел «Мои курсы», выбрать курс «Компьютерное моделирование» и дальше перейти в «Режим редактирования».</w:t>
      </w:r>
    </w:p>
    <w:p w:rsidR="000A0DF6" w:rsidRPr="000A0DF6" w:rsidRDefault="000A0DF6" w:rsidP="000A0DF6">
      <w:pPr>
        <w:spacing w:after="0" w:line="360" w:lineRule="auto"/>
        <w:jc w:val="center"/>
        <w:rPr>
          <w:rFonts w:ascii="Times New Roman" w:hAnsi="Times New Roman" w:cs="Times New Roman"/>
          <w:sz w:val="28"/>
        </w:rPr>
      </w:pPr>
      <w:r w:rsidRPr="000A0DF6">
        <w:rPr>
          <w:noProof/>
          <w:lang w:eastAsia="ru-RU"/>
        </w:rPr>
        <mc:AlternateContent>
          <mc:Choice Requires="wps">
            <w:drawing>
              <wp:anchor distT="0" distB="0" distL="114300" distR="114300" simplePos="0" relativeHeight="251670528" behindDoc="0" locked="0" layoutInCell="1" allowOverlap="1" wp14:anchorId="31C59FD5" wp14:editId="05918F44">
                <wp:simplePos x="0" y="0"/>
                <wp:positionH relativeFrom="column">
                  <wp:posOffset>4979138</wp:posOffset>
                </wp:positionH>
                <wp:positionV relativeFrom="paragraph">
                  <wp:posOffset>4135</wp:posOffset>
                </wp:positionV>
                <wp:extent cx="1127051" cy="233917"/>
                <wp:effectExtent l="0" t="0" r="16510" b="13970"/>
                <wp:wrapNone/>
                <wp:docPr id="28" name="Рамка 28"/>
                <wp:cNvGraphicFramePr/>
                <a:graphic xmlns:a="http://schemas.openxmlformats.org/drawingml/2006/main">
                  <a:graphicData uri="http://schemas.microsoft.com/office/word/2010/wordprocessingShape">
                    <wps:wsp>
                      <wps:cNvSpPr/>
                      <wps:spPr>
                        <a:xfrm>
                          <a:off x="0" y="0"/>
                          <a:ext cx="1127051" cy="233917"/>
                        </a:xfrm>
                        <a:prstGeom prst="fram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B5E012" id="Рамка 28" o:spid="_x0000_s1026" style="position:absolute;margin-left:392.05pt;margin-top:.35pt;width:88.75pt;height:18.4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127051,23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" path="m,l1127051,r,233917l,233917,,xm29240,29240r,175437l1097811,204677r,-175437l29240,29240xe" fillcolor="red" strokecolor="#41719c" strokeweight="1pt">
                <v:stroke joinstyle="miter"/>
                <v:path arrowok="t" o:connecttype="custom" o:connectlocs="0,0;1127051,0;1127051,233917;0,233917;0,0;29240,29240;29240,204677;1097811,204677;1097811,29240;29240,29240" o:connectangles="0,0,0,0,0,0,0,0,0,0"/>
              </v:shape>
            </w:pict>
          </mc:Fallback>
        </mc:AlternateContent>
      </w:r>
      <w:r w:rsidRPr="000A0DF6">
        <w:rPr>
          <w:noProof/>
          <w:lang w:eastAsia="ru-RU"/>
        </w:rPr>
        <w:drawing>
          <wp:inline distT="0" distB="0" distL="0" distR="0" wp14:anchorId="3C31E8DD" wp14:editId="61BF32DC">
            <wp:extent cx="5983142" cy="1520041"/>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802" t="11442" r="1193" b="53846"/>
                    <a:stretch/>
                  </pic:blipFill>
                  <pic:spPr bwMode="auto">
                    <a:xfrm>
                      <a:off x="0" y="0"/>
                      <a:ext cx="6005255" cy="1525659"/>
                    </a:xfrm>
                    <a:prstGeom prst="rect">
                      <a:avLst/>
                    </a:prstGeom>
                    <a:ln>
                      <a:noFill/>
                    </a:ln>
                    <a:extLst>
                      <a:ext uri="{53640926-AAD7-44D8-BBD7-CCE9431645EC}">
                        <a14:shadowObscured xmlns:a14="http://schemas.microsoft.com/office/drawing/2010/main"/>
                      </a:ext>
                    </a:extLst>
                  </pic:spPr>
                </pic:pic>
              </a:graphicData>
            </a:graphic>
          </wp:inline>
        </w:drawing>
      </w:r>
      <w:r w:rsidRPr="000A0DF6">
        <w:rPr>
          <w:rFonts w:ascii="Times New Roman" w:hAnsi="Times New Roman" w:cs="Times New Roman"/>
          <w:sz w:val="28"/>
        </w:rPr>
        <w:br/>
        <w:t>Рисунок 2.3.2 – Режим редактирования</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Как только откроется окно редактирования, можно добавлять/удалять разделы, редактировать, прикреплять дополнительные файлы для более лучшего закрепления материала.</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Для добавления нового материала, необходимо выбрать «Добавить элемент или ресурс» в окне редактирования. Добавлять можно ресурсы разного формата и вида.</w:t>
      </w:r>
    </w:p>
    <w:p w:rsidR="000A0DF6" w:rsidRPr="000A0DF6" w:rsidRDefault="000A0DF6" w:rsidP="000A0DF6">
      <w:pPr>
        <w:spacing w:after="0" w:line="360" w:lineRule="auto"/>
        <w:ind w:firstLine="709"/>
        <w:jc w:val="center"/>
        <w:rPr>
          <w:rFonts w:ascii="Times New Roman" w:hAnsi="Times New Roman" w:cs="Times New Roman"/>
          <w:sz w:val="28"/>
        </w:rPr>
      </w:pPr>
      <w:r w:rsidRPr="000A0DF6">
        <w:rPr>
          <w:noProof/>
          <w:lang w:eastAsia="ru-RU"/>
        </w:rPr>
        <w:drawing>
          <wp:inline distT="0" distB="0" distL="0" distR="0" wp14:anchorId="7F0F142F" wp14:editId="00864F5B">
            <wp:extent cx="2636874" cy="3635938"/>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5440" t="14210" r="35741" b="12421"/>
                    <a:stretch/>
                  </pic:blipFill>
                  <pic:spPr bwMode="auto">
                    <a:xfrm>
                      <a:off x="0" y="0"/>
                      <a:ext cx="2642171" cy="3643242"/>
                    </a:xfrm>
                    <a:prstGeom prst="rect">
                      <a:avLst/>
                    </a:prstGeom>
                    <a:ln>
                      <a:noFill/>
                    </a:ln>
                    <a:extLst>
                      <a:ext uri="{53640926-AAD7-44D8-BBD7-CCE9431645EC}">
                        <a14:shadowObscured xmlns:a14="http://schemas.microsoft.com/office/drawing/2010/main"/>
                      </a:ext>
                    </a:extLst>
                  </pic:spPr>
                </pic:pic>
              </a:graphicData>
            </a:graphic>
          </wp:inline>
        </w:drawing>
      </w:r>
      <w:r w:rsidRPr="000A0DF6">
        <w:rPr>
          <w:rFonts w:ascii="Times New Roman" w:hAnsi="Times New Roman" w:cs="Times New Roman"/>
          <w:sz w:val="28"/>
        </w:rPr>
        <w:br/>
        <w:t>Рисунок 2.3.3 – Выбор ресурса</w:t>
      </w:r>
    </w:p>
    <w:p w:rsidR="000A0DF6" w:rsidRPr="000A0DF6" w:rsidRDefault="000A0DF6" w:rsidP="000A0DF6">
      <w:pPr>
        <w:spacing w:after="0" w:line="360" w:lineRule="auto"/>
        <w:ind w:firstLine="709"/>
        <w:jc w:val="center"/>
        <w:rPr>
          <w:rFonts w:ascii="Times New Roman" w:hAnsi="Times New Roman" w:cs="Times New Roman"/>
          <w:sz w:val="28"/>
        </w:rPr>
      </w:pPr>
      <w:r w:rsidRPr="000A0DF6">
        <w:rPr>
          <w:noProof/>
          <w:lang w:eastAsia="ru-RU"/>
        </w:rPr>
        <w:lastRenderedPageBreak/>
        <w:drawing>
          <wp:inline distT="0" distB="0" distL="0" distR="0" wp14:anchorId="3B9F0856" wp14:editId="5F0FA083">
            <wp:extent cx="2488018" cy="3533929"/>
            <wp:effectExtent l="0" t="0" r="762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5976" t="13548" r="35917" b="12743"/>
                    <a:stretch/>
                  </pic:blipFill>
                  <pic:spPr bwMode="auto">
                    <a:xfrm>
                      <a:off x="0" y="0"/>
                      <a:ext cx="2498392" cy="3548665"/>
                    </a:xfrm>
                    <a:prstGeom prst="rect">
                      <a:avLst/>
                    </a:prstGeom>
                    <a:ln>
                      <a:noFill/>
                    </a:ln>
                    <a:extLst>
                      <a:ext uri="{53640926-AAD7-44D8-BBD7-CCE9431645EC}">
                        <a14:shadowObscured xmlns:a14="http://schemas.microsoft.com/office/drawing/2010/main"/>
                      </a:ext>
                    </a:extLst>
                  </pic:spPr>
                </pic:pic>
              </a:graphicData>
            </a:graphic>
          </wp:inline>
        </w:drawing>
      </w:r>
      <w:r w:rsidRPr="000A0DF6">
        <w:rPr>
          <w:rFonts w:ascii="Times New Roman" w:hAnsi="Times New Roman" w:cs="Times New Roman"/>
          <w:sz w:val="28"/>
        </w:rPr>
        <w:br/>
        <w:t>Рисунок 2.3.4 – Выбор ресурса</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 xml:space="preserve">Когда выбирается нужный элемент, то с правой стороны отображается краткая аннотация ресурса для предварительного знакомства. </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Перед добавлением нового ресурса, необходимо подкорректировать его данные: дать название, краткое описание, обязательно прикрепить сам файл и также есть возможность работать над внешним видом.</w:t>
      </w:r>
    </w:p>
    <w:p w:rsidR="000A0DF6" w:rsidRPr="000A0DF6" w:rsidRDefault="000A0DF6" w:rsidP="000A0DF6">
      <w:pPr>
        <w:spacing w:after="0" w:line="360" w:lineRule="auto"/>
        <w:ind w:firstLine="709"/>
        <w:jc w:val="center"/>
        <w:rPr>
          <w:rFonts w:ascii="Times New Roman" w:hAnsi="Times New Roman" w:cs="Times New Roman"/>
          <w:sz w:val="28"/>
        </w:rPr>
      </w:pPr>
      <w:r w:rsidRPr="000A0DF6">
        <w:rPr>
          <w:noProof/>
          <w:lang w:eastAsia="ru-RU"/>
        </w:rPr>
        <w:lastRenderedPageBreak/>
        <w:drawing>
          <wp:inline distT="0" distB="0" distL="0" distR="0" wp14:anchorId="758D9BA7" wp14:editId="54993C3E">
            <wp:extent cx="5603358" cy="381682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790" t="22137" r="3849" b="2879"/>
                    <a:stretch/>
                  </pic:blipFill>
                  <pic:spPr bwMode="auto">
                    <a:xfrm>
                      <a:off x="0" y="0"/>
                      <a:ext cx="5605506" cy="3818292"/>
                    </a:xfrm>
                    <a:prstGeom prst="rect">
                      <a:avLst/>
                    </a:prstGeom>
                    <a:ln>
                      <a:noFill/>
                    </a:ln>
                    <a:extLst>
                      <a:ext uri="{53640926-AAD7-44D8-BBD7-CCE9431645EC}">
                        <a14:shadowObscured xmlns:a14="http://schemas.microsoft.com/office/drawing/2010/main"/>
                      </a:ext>
                    </a:extLst>
                  </pic:spPr>
                </pic:pic>
              </a:graphicData>
            </a:graphic>
          </wp:inline>
        </w:drawing>
      </w:r>
      <w:r w:rsidRPr="000A0DF6">
        <w:rPr>
          <w:rFonts w:ascii="Times New Roman" w:hAnsi="Times New Roman" w:cs="Times New Roman"/>
          <w:sz w:val="28"/>
        </w:rPr>
        <w:br/>
        <w:t>Рисунок 2.3.5 – Создание нового файла</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После завершения всех настроек, необходимо сохранить полученный ресурс.</w:t>
      </w:r>
    </w:p>
    <w:p w:rsidR="000A0DF6" w:rsidRPr="000A0DF6" w:rsidRDefault="000A0DF6" w:rsidP="000A0DF6">
      <w:pPr>
        <w:spacing w:after="0" w:line="360" w:lineRule="auto"/>
        <w:ind w:firstLine="709"/>
        <w:jc w:val="center"/>
        <w:rPr>
          <w:rFonts w:ascii="Times New Roman" w:hAnsi="Times New Roman" w:cs="Times New Roman"/>
          <w:sz w:val="28"/>
        </w:rPr>
      </w:pPr>
      <w:r w:rsidRPr="000A0DF6">
        <w:rPr>
          <w:noProof/>
          <w:lang w:eastAsia="ru-RU"/>
        </w:rPr>
        <mc:AlternateContent>
          <mc:Choice Requires="wps">
            <w:drawing>
              <wp:anchor distT="0" distB="0" distL="114300" distR="114300" simplePos="0" relativeHeight="251671552" behindDoc="0" locked="0" layoutInCell="1" allowOverlap="1" wp14:anchorId="15A909FE" wp14:editId="10F1053B">
                <wp:simplePos x="0" y="0"/>
                <wp:positionH relativeFrom="column">
                  <wp:posOffset>2055879</wp:posOffset>
                </wp:positionH>
                <wp:positionV relativeFrom="paragraph">
                  <wp:posOffset>897890</wp:posOffset>
                </wp:positionV>
                <wp:extent cx="2562225" cy="328930"/>
                <wp:effectExtent l="0" t="0" r="28575" b="13970"/>
                <wp:wrapNone/>
                <wp:docPr id="29" name="Рамка 29"/>
                <wp:cNvGraphicFramePr/>
                <a:graphic xmlns:a="http://schemas.openxmlformats.org/drawingml/2006/main">
                  <a:graphicData uri="http://schemas.microsoft.com/office/word/2010/wordprocessingShape">
                    <wps:wsp>
                      <wps:cNvSpPr/>
                      <wps:spPr>
                        <a:xfrm>
                          <a:off x="0" y="0"/>
                          <a:ext cx="2562225" cy="328930"/>
                        </a:xfrm>
                        <a:prstGeom prst="frame">
                          <a:avLst>
                            <a:gd name="adj1" fmla="val 6035"/>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90D09F" id="Рамка 29" o:spid="_x0000_s1026" style="position:absolute;margin-left:161.9pt;margin-top:70.7pt;width:201.75pt;height:25.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562225,3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" path="m,l2562225,r,328930l,328930,,xm19851,19851r,289228l2542374,309079r,-289228l19851,19851xe" fillcolor="red" strokecolor="#41719c" strokeweight="1pt">
                <v:stroke joinstyle="miter"/>
                <v:path arrowok="t" o:connecttype="custom" o:connectlocs="0,0;2562225,0;2562225,328930;0,328930;0,0;19851,19851;19851,309079;2542374,309079;2542374,19851;19851,19851" o:connectangles="0,0,0,0,0,0,0,0,0,0"/>
              </v:shape>
            </w:pict>
          </mc:Fallback>
        </mc:AlternateContent>
      </w:r>
      <w:r w:rsidRPr="000A0DF6">
        <w:rPr>
          <w:noProof/>
          <w:lang w:eastAsia="ru-RU"/>
        </w:rPr>
        <w:drawing>
          <wp:inline distT="0" distB="0" distL="0" distR="0" wp14:anchorId="09626581" wp14:editId="1EDCBAC4">
            <wp:extent cx="3083442" cy="1222744"/>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786" t="73319" r="22264" b="2647"/>
                    <a:stretch/>
                  </pic:blipFill>
                  <pic:spPr bwMode="auto">
                    <a:xfrm>
                      <a:off x="0" y="0"/>
                      <a:ext cx="3086100" cy="1223798"/>
                    </a:xfrm>
                    <a:prstGeom prst="rect">
                      <a:avLst/>
                    </a:prstGeom>
                    <a:ln>
                      <a:noFill/>
                    </a:ln>
                    <a:extLst>
                      <a:ext uri="{53640926-AAD7-44D8-BBD7-CCE9431645EC}">
                        <a14:shadowObscured xmlns:a14="http://schemas.microsoft.com/office/drawing/2010/main"/>
                      </a:ext>
                    </a:extLst>
                  </pic:spPr>
                </pic:pic>
              </a:graphicData>
            </a:graphic>
          </wp:inline>
        </w:drawing>
      </w:r>
      <w:r w:rsidRPr="000A0DF6">
        <w:rPr>
          <w:rFonts w:ascii="Times New Roman" w:hAnsi="Times New Roman" w:cs="Times New Roman"/>
          <w:sz w:val="28"/>
        </w:rPr>
        <w:br/>
        <w:t>Рисунок 2.3.5 – Сохранение файла</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 xml:space="preserve">Автоматически сайт на страницу, где можно просмотреть все добавленные элементы курса. </w:t>
      </w:r>
    </w:p>
    <w:p w:rsidR="000A0DF6" w:rsidRPr="000A0DF6" w:rsidRDefault="000A0DF6" w:rsidP="000A0DF6">
      <w:pPr>
        <w:spacing w:after="0" w:line="360" w:lineRule="auto"/>
        <w:ind w:firstLine="709"/>
        <w:jc w:val="center"/>
        <w:rPr>
          <w:rFonts w:ascii="Times New Roman" w:hAnsi="Times New Roman" w:cs="Times New Roman"/>
          <w:sz w:val="28"/>
        </w:rPr>
      </w:pPr>
      <w:r w:rsidRPr="000A0DF6">
        <w:rPr>
          <w:noProof/>
          <w:lang w:eastAsia="ru-RU"/>
        </w:rPr>
        <w:lastRenderedPageBreak/>
        <w:drawing>
          <wp:inline distT="0" distB="0" distL="0" distR="0" wp14:anchorId="14F5ADD3" wp14:editId="301A291B">
            <wp:extent cx="2838893" cy="4028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595" t="20881" r="26611"/>
                    <a:stretch/>
                  </pic:blipFill>
                  <pic:spPr bwMode="auto">
                    <a:xfrm>
                      <a:off x="0" y="0"/>
                      <a:ext cx="2839153" cy="4028809"/>
                    </a:xfrm>
                    <a:prstGeom prst="rect">
                      <a:avLst/>
                    </a:prstGeom>
                    <a:ln>
                      <a:noFill/>
                    </a:ln>
                    <a:extLst>
                      <a:ext uri="{53640926-AAD7-44D8-BBD7-CCE9431645EC}">
                        <a14:shadowObscured xmlns:a14="http://schemas.microsoft.com/office/drawing/2010/main"/>
                      </a:ext>
                    </a:extLst>
                  </pic:spPr>
                </pic:pic>
              </a:graphicData>
            </a:graphic>
          </wp:inline>
        </w:drawing>
      </w:r>
      <w:r w:rsidRPr="000A0DF6">
        <w:rPr>
          <w:rFonts w:ascii="Times New Roman" w:hAnsi="Times New Roman" w:cs="Times New Roman"/>
          <w:sz w:val="28"/>
        </w:rPr>
        <w:br/>
        <w:t>Рисунок 2.3.6 – страница курса</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На данной странице элементы можно: редактировать, переместить, скрыть и удалить ресурсы курса.</w:t>
      </w:r>
    </w:p>
    <w:p w:rsidR="000A0DF6" w:rsidRPr="000A0DF6" w:rsidRDefault="000A0DF6" w:rsidP="000A0DF6">
      <w:pPr>
        <w:spacing w:after="0" w:line="360" w:lineRule="auto"/>
        <w:ind w:firstLine="709"/>
        <w:jc w:val="center"/>
        <w:rPr>
          <w:rFonts w:ascii="Times New Roman" w:hAnsi="Times New Roman" w:cs="Times New Roman"/>
          <w:sz w:val="28"/>
        </w:rPr>
      </w:pPr>
      <w:r w:rsidRPr="000A0DF6">
        <w:rPr>
          <w:noProof/>
          <w:lang w:eastAsia="ru-RU"/>
        </w:rPr>
        <w:drawing>
          <wp:inline distT="0" distB="0" distL="0" distR="0" wp14:anchorId="76A7C626" wp14:editId="1D699BBD">
            <wp:extent cx="4731488" cy="157146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5058" t="61134" r="25355" b="8459"/>
                    <a:stretch/>
                  </pic:blipFill>
                  <pic:spPr bwMode="auto">
                    <a:xfrm>
                      <a:off x="0" y="0"/>
                      <a:ext cx="4748318" cy="1577059"/>
                    </a:xfrm>
                    <a:prstGeom prst="rect">
                      <a:avLst/>
                    </a:prstGeom>
                    <a:ln>
                      <a:noFill/>
                    </a:ln>
                    <a:extLst>
                      <a:ext uri="{53640926-AAD7-44D8-BBD7-CCE9431645EC}">
                        <a14:shadowObscured xmlns:a14="http://schemas.microsoft.com/office/drawing/2010/main"/>
                      </a:ext>
                    </a:extLst>
                  </pic:spPr>
                </pic:pic>
              </a:graphicData>
            </a:graphic>
          </wp:inline>
        </w:drawing>
      </w:r>
      <w:r w:rsidRPr="000A0DF6">
        <w:rPr>
          <w:rFonts w:ascii="Times New Roman" w:hAnsi="Times New Roman" w:cs="Times New Roman"/>
          <w:sz w:val="28"/>
        </w:rPr>
        <w:br/>
        <w:t>Рисунок 2.3.7 – Редактирование элементов курса</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После завершения редактирования страницы курса, необходимо выбрать кнопку «Завершить редактирование», которая находится сверху в правой стороне экрана.</w:t>
      </w:r>
    </w:p>
    <w:p w:rsidR="000A0DF6" w:rsidRPr="000A0DF6" w:rsidRDefault="000A0DF6" w:rsidP="000A0DF6">
      <w:pPr>
        <w:spacing w:after="0" w:line="360" w:lineRule="auto"/>
        <w:ind w:firstLine="709"/>
        <w:jc w:val="both"/>
        <w:rPr>
          <w:rFonts w:ascii="Times New Roman" w:hAnsi="Times New Roman" w:cs="Times New Roman"/>
          <w:sz w:val="28"/>
        </w:rPr>
      </w:pPr>
      <w:r w:rsidRPr="000A0DF6">
        <w:rPr>
          <w:rFonts w:ascii="Times New Roman" w:hAnsi="Times New Roman" w:cs="Times New Roman"/>
          <w:sz w:val="28"/>
        </w:rPr>
        <w:t>Далее после завершения редактирования, можно ознакомиться с предварительным просмотром внешнего вида, то есть как электронный курс будет выглядеть во время работы студента.</w:t>
      </w:r>
    </w:p>
    <w:p w:rsidR="000A0DF6" w:rsidRPr="000A0DF6" w:rsidRDefault="000A0DF6" w:rsidP="000A0DF6">
      <w:pPr>
        <w:spacing w:after="0" w:line="360" w:lineRule="auto"/>
        <w:ind w:firstLine="709"/>
        <w:jc w:val="center"/>
        <w:rPr>
          <w:rFonts w:ascii="Times New Roman" w:hAnsi="Times New Roman" w:cs="Times New Roman"/>
          <w:sz w:val="28"/>
        </w:rPr>
      </w:pPr>
      <w:r w:rsidRPr="000A0DF6">
        <w:rPr>
          <w:noProof/>
          <w:lang w:eastAsia="ru-RU"/>
        </w:rPr>
        <w:lastRenderedPageBreak/>
        <w:drawing>
          <wp:inline distT="0" distB="0" distL="0" distR="0" wp14:anchorId="778865EB" wp14:editId="46BAD46B">
            <wp:extent cx="3891516" cy="3270323"/>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416" t="26106" r="26957"/>
                    <a:stretch/>
                  </pic:blipFill>
                  <pic:spPr bwMode="auto">
                    <a:xfrm>
                      <a:off x="0" y="0"/>
                      <a:ext cx="3896529" cy="3274536"/>
                    </a:xfrm>
                    <a:prstGeom prst="rect">
                      <a:avLst/>
                    </a:prstGeom>
                    <a:ln>
                      <a:noFill/>
                    </a:ln>
                    <a:extLst>
                      <a:ext uri="{53640926-AAD7-44D8-BBD7-CCE9431645EC}">
                        <a14:shadowObscured xmlns:a14="http://schemas.microsoft.com/office/drawing/2010/main"/>
                      </a:ext>
                    </a:extLst>
                  </pic:spPr>
                </pic:pic>
              </a:graphicData>
            </a:graphic>
          </wp:inline>
        </w:drawing>
      </w:r>
    </w:p>
    <w:p w:rsidR="000A0DF6" w:rsidRPr="00D81996" w:rsidRDefault="000A0DF6" w:rsidP="00D81996">
      <w:pPr>
        <w:spacing w:after="0" w:line="360" w:lineRule="auto"/>
        <w:ind w:firstLine="709"/>
        <w:jc w:val="center"/>
        <w:rPr>
          <w:rFonts w:ascii="Times New Roman" w:hAnsi="Times New Roman" w:cs="Times New Roman"/>
          <w:sz w:val="28"/>
        </w:rPr>
      </w:pPr>
      <w:r w:rsidRPr="000A0DF6">
        <w:rPr>
          <w:rFonts w:ascii="Times New Roman" w:hAnsi="Times New Roman" w:cs="Times New Roman"/>
          <w:sz w:val="28"/>
        </w:rPr>
        <w:t>Рисунок 2.3.8 – Курс «Компьютерное моделирование»</w:t>
      </w:r>
    </w:p>
    <w:p w:rsidR="00501611" w:rsidRDefault="00501611" w:rsidP="00415B9F">
      <w:pPr>
        <w:spacing w:after="0" w:line="360" w:lineRule="auto"/>
        <w:ind w:firstLine="709"/>
        <w:contextualSpacing/>
        <w:jc w:val="both"/>
        <w:rPr>
          <w:rFonts w:ascii="Times New Roman" w:eastAsia="Times New Roman" w:hAnsi="Times New Roman" w:cs="Times New Roman"/>
          <w:sz w:val="28"/>
          <w:szCs w:val="28"/>
          <w:lang w:eastAsia="ru-RU"/>
        </w:rPr>
      </w:pPr>
    </w:p>
    <w:p w:rsidR="00415B9F" w:rsidRDefault="00415B9F" w:rsidP="00415B9F">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Выводы по второй главе:</w:t>
      </w:r>
    </w:p>
    <w:p w:rsidR="00415B9F" w:rsidRPr="00415B9F" w:rsidRDefault="00415B9F" w:rsidP="00415B9F">
      <w:pPr>
        <w:spacing w:after="0" w:line="360" w:lineRule="auto"/>
        <w:ind w:firstLine="709"/>
        <w:contextualSpacing/>
        <w:jc w:val="both"/>
        <w:rPr>
          <w:rFonts w:ascii="Times New Roman" w:eastAsia="Times New Roman" w:hAnsi="Times New Roman" w:cs="Times New Roman"/>
          <w:sz w:val="28"/>
          <w:szCs w:val="28"/>
          <w:lang w:eastAsia="ru-RU"/>
        </w:rPr>
      </w:pPr>
      <w:r w:rsidRPr="00415B9F">
        <w:rPr>
          <w:rFonts w:ascii="Times New Roman" w:eastAsia="Times New Roman" w:hAnsi="Times New Roman" w:cs="Times New Roman"/>
          <w:sz w:val="28"/>
          <w:szCs w:val="28"/>
          <w:lang w:eastAsia="ru-RU"/>
        </w:rPr>
        <w:t>Ориентируясь на теоретическую часть, в практической части была составлен интерактивный курс «Компьютерное моделирование и были представлены практические рекомендации по использованию курса «Компьютерное моделирование».</w:t>
      </w:r>
    </w:p>
    <w:p w:rsidR="00415B9F" w:rsidRDefault="00415B9F" w:rsidP="00415B9F">
      <w:pPr>
        <w:spacing w:after="0" w:line="360" w:lineRule="auto"/>
        <w:ind w:firstLine="709"/>
        <w:contextualSpacing/>
        <w:jc w:val="both"/>
        <w:rPr>
          <w:rFonts w:ascii="Times New Roman" w:eastAsia="Times New Roman" w:hAnsi="Times New Roman" w:cs="Times New Roman"/>
          <w:sz w:val="28"/>
          <w:szCs w:val="28"/>
          <w:lang w:eastAsia="ru-RU"/>
        </w:rPr>
      </w:pPr>
      <w:r w:rsidRPr="00415B9F">
        <w:rPr>
          <w:rFonts w:ascii="Times New Roman" w:eastAsia="Times New Roman" w:hAnsi="Times New Roman" w:cs="Times New Roman"/>
          <w:sz w:val="28"/>
          <w:szCs w:val="28"/>
          <w:lang w:eastAsia="ru-RU"/>
        </w:rPr>
        <w:t>В соответствии с целью работы были рассмотрены инструментальные приложения для разработки интерактивных заданий курса.</w:t>
      </w:r>
    </w:p>
    <w:p w:rsidR="005101BB" w:rsidRDefault="005101BB" w:rsidP="005101BB">
      <w:pPr>
        <w:pStyle w:val="a4"/>
        <w:shd w:val="clear" w:color="auto" w:fill="FFFFFF"/>
        <w:spacing w:before="0" w:beforeAutospacing="0" w:after="0" w:afterAutospacing="0" w:line="360" w:lineRule="auto"/>
        <w:ind w:firstLine="709"/>
        <w:contextualSpacing/>
        <w:jc w:val="both"/>
        <w:rPr>
          <w:sz w:val="28"/>
          <w:szCs w:val="28"/>
        </w:rPr>
      </w:pPr>
      <w:r w:rsidRPr="00A73363">
        <w:rPr>
          <w:sz w:val="28"/>
          <w:szCs w:val="28"/>
        </w:rPr>
        <w:t xml:space="preserve">Во второй и третьей главе представлена технология создания интерактивных заданий, их поэтапное выполнение. </w:t>
      </w:r>
    </w:p>
    <w:p w:rsidR="00D81996" w:rsidRPr="00D81996" w:rsidRDefault="00D81996" w:rsidP="005101BB">
      <w:pPr>
        <w:pStyle w:val="a4"/>
        <w:shd w:val="clear" w:color="auto" w:fill="FFFFFF"/>
        <w:spacing w:before="0" w:beforeAutospacing="0" w:after="0" w:afterAutospacing="0" w:line="360" w:lineRule="auto"/>
        <w:ind w:firstLine="709"/>
        <w:contextualSpacing/>
        <w:jc w:val="both"/>
        <w:rPr>
          <w:sz w:val="28"/>
          <w:szCs w:val="28"/>
        </w:rPr>
      </w:pPr>
      <w:r>
        <w:rPr>
          <w:sz w:val="28"/>
          <w:szCs w:val="28"/>
        </w:rPr>
        <w:t>После разработки, курс «Компьютерное моделирование», был добавлен в электронный модуль университета СКФУ, где студенты смогут ознакомиться с данным курсом.</w:t>
      </w:r>
    </w:p>
    <w:p w:rsidR="00D81996" w:rsidRPr="00A73363" w:rsidRDefault="00D81996" w:rsidP="00D81996"/>
    <w:p w:rsidR="005101BB" w:rsidRPr="00415B9F" w:rsidRDefault="005101BB" w:rsidP="00D81996">
      <w:pPr>
        <w:rPr>
          <w:lang w:eastAsia="ru-RU"/>
        </w:rPr>
      </w:pPr>
    </w:p>
    <w:p w:rsidR="00B1289B" w:rsidRPr="00D81996" w:rsidRDefault="00B1289B" w:rsidP="00D81996">
      <w:pPr>
        <w:pStyle w:val="1"/>
        <w:rPr>
          <w:b/>
        </w:rPr>
      </w:pPr>
      <w:r w:rsidRPr="004F4A9E">
        <w:br w:type="page"/>
      </w:r>
      <w:bookmarkStart w:id="10" w:name="_Toc74958098"/>
      <w:r w:rsidRPr="00D81996">
        <w:rPr>
          <w:b/>
        </w:rPr>
        <w:lastRenderedPageBreak/>
        <w:t>Заключение</w:t>
      </w:r>
      <w:bookmarkEnd w:id="10"/>
    </w:p>
    <w:p w:rsidR="003E0956" w:rsidRPr="003E0956" w:rsidRDefault="003E0956" w:rsidP="003E0956">
      <w:pPr>
        <w:spacing w:after="0" w:line="360" w:lineRule="auto"/>
        <w:ind w:firstLine="567"/>
        <w:jc w:val="both"/>
        <w:rPr>
          <w:rFonts w:ascii="Times New Roman" w:hAnsi="Times New Roman" w:cs="Times New Roman"/>
          <w:sz w:val="28"/>
          <w:szCs w:val="28"/>
          <w:shd w:val="clear" w:color="auto" w:fill="FFFFFF"/>
        </w:rPr>
      </w:pPr>
      <w:r w:rsidRPr="003E0956">
        <w:rPr>
          <w:rFonts w:ascii="Times New Roman" w:hAnsi="Times New Roman" w:cs="Times New Roman"/>
          <w:sz w:val="28"/>
          <w:szCs w:val="28"/>
          <w:lang w:eastAsia="ar-SA"/>
        </w:rPr>
        <w:t xml:space="preserve">По результатам настоящего исследования можно сделать следующие выводы. </w:t>
      </w:r>
      <w:r w:rsidRPr="003E0956">
        <w:rPr>
          <w:rFonts w:ascii="Times New Roman" w:hAnsi="Times New Roman" w:cs="Times New Roman"/>
          <w:sz w:val="28"/>
          <w:szCs w:val="28"/>
          <w:shd w:val="clear" w:color="auto" w:fill="FFFFFF"/>
        </w:rPr>
        <w:t>Организация преподавания информатики с использованием интерактивных средств обеспечивает эффективность обучения, активность обучающихся, индивидуализацию обучения, развитие самостоятельности, повышение мотивации.</w:t>
      </w:r>
    </w:p>
    <w:p w:rsidR="003E0956" w:rsidRPr="003E0956" w:rsidRDefault="003E0956" w:rsidP="003E0956">
      <w:pPr>
        <w:spacing w:after="0" w:line="360" w:lineRule="auto"/>
        <w:ind w:firstLine="567"/>
        <w:jc w:val="both"/>
        <w:rPr>
          <w:rFonts w:ascii="Times New Roman" w:hAnsi="Times New Roman" w:cs="Times New Roman"/>
          <w:sz w:val="28"/>
          <w:szCs w:val="28"/>
        </w:rPr>
      </w:pPr>
      <w:r w:rsidRPr="003E0956">
        <w:rPr>
          <w:rFonts w:ascii="Times New Roman" w:hAnsi="Times New Roman" w:cs="Times New Roman"/>
          <w:sz w:val="28"/>
          <w:szCs w:val="28"/>
        </w:rPr>
        <w:t xml:space="preserve">Анализ психолого-педагогической и методической литературы показал, что самым эффективным и оптимальным для решения учебных, педагогических и воспитательных задач обучения является использование интерактивных программных средств, а именно интерактивного оборудования и интерактивного комплекта. Наибольшим потенциалом для применения на учебных занятиях обладают, безусловно, задания с использованием интерактивного оборудования и инструментальных приложений в силу своей многозадачности и многофункциональности </w:t>
      </w:r>
    </w:p>
    <w:p w:rsidR="003E0956" w:rsidRPr="003E0956" w:rsidRDefault="003E0956" w:rsidP="003E0956">
      <w:pPr>
        <w:spacing w:after="0" w:line="360" w:lineRule="auto"/>
        <w:ind w:firstLine="567"/>
        <w:jc w:val="both"/>
        <w:rPr>
          <w:rFonts w:ascii="Times New Roman" w:hAnsi="Times New Roman" w:cs="Times New Roman"/>
          <w:sz w:val="28"/>
          <w:szCs w:val="28"/>
        </w:rPr>
      </w:pPr>
      <w:r w:rsidRPr="003E0956">
        <w:rPr>
          <w:rFonts w:ascii="Times New Roman" w:hAnsi="Times New Roman" w:cs="Times New Roman"/>
          <w:sz w:val="28"/>
          <w:szCs w:val="28"/>
        </w:rPr>
        <w:t>Возрастание значения интерактивного обучения в области образования требует внедрение новых интерактивных технологий в организацию образовательного процесса, связанных с формированием у обучающихся умения учиться, развитие у них способности к самообразованию, самоуправлению и саморазвитию.</w:t>
      </w:r>
    </w:p>
    <w:p w:rsidR="003E0956" w:rsidRPr="003E0956" w:rsidRDefault="003E0956" w:rsidP="003E0956">
      <w:pPr>
        <w:spacing w:after="0" w:line="360" w:lineRule="auto"/>
        <w:ind w:firstLine="567"/>
        <w:jc w:val="both"/>
        <w:rPr>
          <w:rFonts w:ascii="Times New Roman" w:hAnsi="Times New Roman" w:cs="Times New Roman"/>
          <w:sz w:val="28"/>
          <w:szCs w:val="28"/>
        </w:rPr>
      </w:pPr>
      <w:r w:rsidRPr="003E0956">
        <w:rPr>
          <w:rFonts w:ascii="Times New Roman" w:hAnsi="Times New Roman" w:cs="Times New Roman"/>
          <w:sz w:val="28"/>
          <w:szCs w:val="28"/>
        </w:rPr>
        <w:t>В работе рассмотрены понятие и сущность интерактивного обучения в образовательном процессе, интерактивные средства и их преимущества. Было уделено внимание изучению дидактических возможностей интерактивных средств обучения. Приведены технологии создания интерактивных средств обучения для курса «Компьютерное моделирование».</w:t>
      </w:r>
    </w:p>
    <w:p w:rsidR="003E0956" w:rsidRPr="003E0956" w:rsidRDefault="003E0956" w:rsidP="003E0956">
      <w:pPr>
        <w:spacing w:after="0" w:line="360" w:lineRule="auto"/>
        <w:ind w:firstLine="567"/>
        <w:jc w:val="both"/>
        <w:rPr>
          <w:rFonts w:ascii="Times New Roman" w:hAnsi="Times New Roman" w:cs="Times New Roman"/>
          <w:sz w:val="28"/>
          <w:szCs w:val="28"/>
        </w:rPr>
      </w:pPr>
      <w:r w:rsidRPr="003E0956">
        <w:rPr>
          <w:rFonts w:ascii="Times New Roman" w:hAnsi="Times New Roman" w:cs="Times New Roman"/>
          <w:sz w:val="28"/>
          <w:szCs w:val="28"/>
        </w:rPr>
        <w:t>Показано, что на сегодняшний период арсенал технических средств обучения для школ и детских садов значительно расширился. Идет процесс непрерывного усовершенствования и появления новых учебных материалов в соответствии с быстрым развитием науки и техники. Технические навыки использования новейших технических учебных материалов являются одним из основных компонентов ИКТ-компетенции современного учителя.</w:t>
      </w:r>
    </w:p>
    <w:p w:rsidR="003E0956" w:rsidRPr="003E0956" w:rsidRDefault="003E0956" w:rsidP="003E0956">
      <w:pPr>
        <w:spacing w:after="0" w:line="360" w:lineRule="auto"/>
        <w:ind w:firstLine="567"/>
        <w:jc w:val="both"/>
        <w:rPr>
          <w:rFonts w:ascii="Times New Roman" w:hAnsi="Times New Roman" w:cs="Times New Roman"/>
          <w:sz w:val="28"/>
          <w:szCs w:val="28"/>
        </w:rPr>
      </w:pPr>
      <w:r w:rsidRPr="003E0956">
        <w:rPr>
          <w:rFonts w:ascii="Times New Roman" w:hAnsi="Times New Roman" w:cs="Times New Roman"/>
          <w:sz w:val="28"/>
          <w:szCs w:val="28"/>
        </w:rPr>
        <w:lastRenderedPageBreak/>
        <w:t>Проведение онлайн-обучения с помощью электронного курса, даёт возможность обмениваться опытом, мнением и знаниями с другими участниками профессиональных сообществ. Некоторые онлайн-программы предусматривают совместную работу над заданиями, обмен документами и учебными материалами. Возможность пересматривать курс в удобное время позволяет более детально вникнуть в тему, вернуться к сложным для понимания моментам.</w:t>
      </w:r>
    </w:p>
    <w:p w:rsidR="003E0956" w:rsidRPr="003E0956" w:rsidRDefault="003E0956" w:rsidP="003E0956">
      <w:pPr>
        <w:spacing w:after="0" w:line="360" w:lineRule="auto"/>
        <w:ind w:firstLine="567"/>
        <w:jc w:val="both"/>
        <w:rPr>
          <w:rFonts w:ascii="Times New Roman" w:hAnsi="Times New Roman" w:cs="Times New Roman"/>
          <w:sz w:val="28"/>
          <w:szCs w:val="28"/>
        </w:rPr>
      </w:pPr>
      <w:r w:rsidRPr="003E0956">
        <w:rPr>
          <w:rFonts w:ascii="Times New Roman" w:hAnsi="Times New Roman" w:cs="Times New Roman"/>
          <w:sz w:val="28"/>
          <w:szCs w:val="28"/>
        </w:rPr>
        <w:t>Так, с помощью интерактивных средств был создан курс «Компьютерное моделирование», который из-за удобного и постоянного доступа, позволяет намного лучше усвоить материал.</w:t>
      </w:r>
    </w:p>
    <w:p w:rsidR="003E0956" w:rsidRPr="003E0956" w:rsidRDefault="003E0956" w:rsidP="003E0956">
      <w:pPr>
        <w:spacing w:after="0" w:line="360" w:lineRule="auto"/>
        <w:ind w:firstLine="567"/>
        <w:jc w:val="both"/>
        <w:rPr>
          <w:rFonts w:ascii="Times New Roman" w:hAnsi="Times New Roman" w:cs="Times New Roman"/>
          <w:sz w:val="28"/>
          <w:szCs w:val="28"/>
        </w:rPr>
      </w:pPr>
      <w:r w:rsidRPr="003E0956">
        <w:rPr>
          <w:rFonts w:ascii="Times New Roman" w:hAnsi="Times New Roman" w:cs="Times New Roman"/>
          <w:sz w:val="28"/>
          <w:szCs w:val="28"/>
        </w:rPr>
        <w:t>Проанализированы особенности и технологии создания интерактивных заданий для курса «Компьютерное моделирование». Выявлено, что интерактивное задание, являясь инновационной формой, позволяет наглядно и пошагово представить методику выполнения учебного задания и может применяться для изучения нового теоретического материала, повторения уже изученного, в качестве представления способа решения практической задачи на конкретном примере или как средство организации самостоятельной деятельности обучающегося.</w:t>
      </w:r>
    </w:p>
    <w:p w:rsidR="003E0956" w:rsidRPr="003E0956" w:rsidRDefault="003E0956" w:rsidP="003E0956">
      <w:pPr>
        <w:spacing w:after="0" w:line="360" w:lineRule="auto"/>
        <w:ind w:firstLine="567"/>
        <w:jc w:val="both"/>
        <w:rPr>
          <w:rFonts w:ascii="Times New Roman" w:hAnsi="Times New Roman" w:cs="Times New Roman"/>
          <w:sz w:val="28"/>
          <w:szCs w:val="28"/>
        </w:rPr>
      </w:pPr>
      <w:r w:rsidRPr="003E0956">
        <w:rPr>
          <w:rFonts w:ascii="Times New Roman" w:hAnsi="Times New Roman" w:cs="Times New Roman"/>
          <w:sz w:val="28"/>
          <w:szCs w:val="28"/>
        </w:rPr>
        <w:t>Выявлено, что эффективность обучения и уровень мотивации к изучению предмета у обучающихся будут более высокими, если увеличить наглядность материала за счет постоянного использования современных интерактивных средств обучения при разработке материала.</w:t>
      </w:r>
    </w:p>
    <w:p w:rsidR="003E0956" w:rsidRPr="003E0956" w:rsidRDefault="003E0956" w:rsidP="003E0956">
      <w:pPr>
        <w:spacing w:after="0" w:line="360" w:lineRule="auto"/>
        <w:ind w:firstLine="567"/>
        <w:jc w:val="both"/>
        <w:rPr>
          <w:rFonts w:ascii="Times New Roman" w:hAnsi="Times New Roman" w:cs="Times New Roman"/>
          <w:sz w:val="28"/>
          <w:szCs w:val="28"/>
          <w:lang w:eastAsia="ar-SA"/>
        </w:rPr>
      </w:pPr>
      <w:r w:rsidRPr="003E0956">
        <w:rPr>
          <w:rFonts w:ascii="Times New Roman" w:hAnsi="Times New Roman" w:cs="Times New Roman"/>
          <w:sz w:val="28"/>
          <w:szCs w:val="28"/>
          <w:lang w:eastAsia="ar-SA"/>
        </w:rPr>
        <w:t xml:space="preserve">Полученные результаты теоретического и практического исследования дают основание считать, что поставленные задачи выполнены. </w:t>
      </w:r>
    </w:p>
    <w:p w:rsidR="00245B9A" w:rsidRPr="003E0956" w:rsidRDefault="00501611" w:rsidP="003E0956">
      <w:pPr>
        <w:spacing w:after="0" w:line="360" w:lineRule="auto"/>
        <w:jc w:val="both"/>
        <w:rPr>
          <w:rFonts w:ascii="Times New Roman" w:hAnsi="Times New Roman" w:cs="Times New Roman"/>
          <w:sz w:val="28"/>
          <w:szCs w:val="28"/>
          <w:lang w:eastAsia="ar-SA"/>
        </w:rPr>
      </w:pPr>
      <w:r w:rsidRPr="003E0956">
        <w:rPr>
          <w:rFonts w:ascii="Times New Roman" w:hAnsi="Times New Roman" w:cs="Times New Roman"/>
          <w:sz w:val="28"/>
          <w:szCs w:val="28"/>
        </w:rPr>
        <w:br w:type="page"/>
      </w:r>
    </w:p>
    <w:p w:rsidR="002A5C2C" w:rsidRPr="0083411E" w:rsidRDefault="002A5C2C" w:rsidP="0083411E">
      <w:pPr>
        <w:pStyle w:val="1"/>
        <w:rPr>
          <w:b/>
        </w:rPr>
      </w:pPr>
      <w:bookmarkStart w:id="11" w:name="_Toc74958099"/>
      <w:r w:rsidRPr="0083411E">
        <w:rPr>
          <w:b/>
        </w:rPr>
        <w:lastRenderedPageBreak/>
        <w:t>Список использованных источников</w:t>
      </w:r>
      <w:bookmarkEnd w:id="7"/>
      <w:bookmarkEnd w:id="11"/>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Азевич, А. И. Сервисы визуализации данных: приемы и решения / А.И. Азевич // Вестник Московского городского педагогического университета. Серия: "Информатика и информатизация образования". - 2019. - № 1 (47) 2019. - С. 13-19.</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Акользина Е. А. Использование электронных образовательных ресурсов в процессе обучения: достоинства, недостатки [Текст] // Психолого-педагогический журнал «Гаудеамус». – Издательство: Тамбовский государственный университет им. Г.Р. Державина (Тамбов), 2016. – № 2 (22). – С. 97.</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Аминов И.Б., Номозов Ф.Ш., Бахриддинов Г. Эффективность организации преподавании информатики на основе инновационных технологий// Молодой ученый. – 2016. – №1.</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Артюхина М.С. Особенности современных средств обучения в контексте интерактивных технологий [Текст] // Журнал «Вестник РУДН» Серия «Информатизация образования». – Москва: ИМП, 2014. – С. 56</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Беловский, Г. Г. Б43 Современные технические средства обучения в профессиональной подготовке педагога: учеб. пособие – Москва, 2015 г.</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Бидайбеков, Е.Ы. Возможности использования инфографики в учебном процессе / Е.Ы. Бидайбеков, А.А. Бекежанова // Информатика в школе. - 2019. - № 6. - С. 62-64.</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shd w:val="clear" w:color="auto" w:fill="FFFFFF"/>
        </w:rPr>
        <w:t>Бурняшева, Л.А. Активные и интерактивные методы обучения в образовательном процессе высшей школы. Методическое пособие / Л.А. Бурняшева. - М.: КноРус, 2016. – </w:t>
      </w:r>
      <w:r w:rsidRPr="004F4A9E">
        <w:rPr>
          <w:rStyle w:val="a8"/>
          <w:rFonts w:cs="Times New Roman"/>
          <w:szCs w:val="28"/>
          <w:shd w:val="clear" w:color="auto" w:fill="FFFFFF"/>
        </w:rPr>
        <w:t>219 с</w:t>
      </w:r>
      <w:r w:rsidRPr="004F4A9E">
        <w:rPr>
          <w:rFonts w:cs="Times New Roman"/>
          <w:szCs w:val="28"/>
          <w:shd w:val="clear" w:color="auto" w:fill="FFFFFF"/>
        </w:rPr>
        <w:t>.</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Бычкова, Д.Д. Методические рекомендации по созданию инфоргафики на внеурочных занятиях по информатике с помощью специальных компьютерных программ / Д.Д. Бычкова // Информатика в школе. - 2019. - № 9. - С. 23-28.</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 xml:space="preserve">Вострокнутов И.Е., Розанов Д.С. Оборудование и методическое наполнение современных интерактивных предметных кабинетов как важная </w:t>
      </w:r>
      <w:r w:rsidRPr="004F4A9E">
        <w:rPr>
          <w:rFonts w:cs="Times New Roman"/>
          <w:szCs w:val="28"/>
        </w:rPr>
        <w:lastRenderedPageBreak/>
        <w:t>составляющая информатизации школьного образования [Текст] // Информатизация образования: труды межд. науч.-практ. конф. – Ростовна-Дону: ЮФУ, 2016. – С. 123.</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shd w:val="clear" w:color="auto" w:fill="FFFFFF"/>
        </w:rPr>
        <w:t>Горностаева, А. М. Диалог с компьютером. Интерактивные средства обучения, созданные при помощи программы Macromedia Flash (+ CD-ROM) / А.М. Горностаева, Э.С. Ларина. - М.: Глобус, Панорама, </w:t>
      </w:r>
      <w:r w:rsidRPr="004F4A9E">
        <w:rPr>
          <w:rStyle w:val="a8"/>
          <w:rFonts w:cs="Times New Roman"/>
          <w:szCs w:val="28"/>
          <w:shd w:val="clear" w:color="auto" w:fill="FFFFFF"/>
        </w:rPr>
        <w:t>2018</w:t>
      </w:r>
      <w:r w:rsidRPr="004F4A9E">
        <w:rPr>
          <w:rFonts w:cs="Times New Roman"/>
          <w:szCs w:val="28"/>
          <w:shd w:val="clear" w:color="auto" w:fill="FFFFFF"/>
        </w:rPr>
        <w:t>.</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Горчаков Дмитрий. «Prezi» - бесплатная альтернатива PowerPoint для создания презентаций [Электронный ресурс]. – Режим доступа: https://test.ru/entries/prezi/, свободный.</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eastAsia="Times New Roman" w:cs="Times New Roman"/>
          <w:szCs w:val="28"/>
        </w:rPr>
        <w:t>Данильчук Е. В., Куликова Н. Ю. Модель формирования готовности будущего учителя информатики к использованию интерактивных средств обучения // Грани познания. 2014. № 7 (34). С. 70-75.</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Исупова Н. И., Суворова Т. Н. Использование электронных образовательных ресурсов для реализации активных и интерактивных форм и методов обучения [Текст] // Научно-методический журнал «Концепт». – Краснодар: ООО «Адас», 2014. – Т. 26. – С. 140.</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Исупова Н. И. Методические особенности применения электронных образовательных ресурсов [Текст] // Сборник научных трудов Sworld. – Москва: Литкон, 2015. - Т. 23. № 4. - С. 95.</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Кайсина А.В. Мультимедиа как средство активизации учебной деятельности учащихся [Электронный ресурс]. – Режим доступа: https://cyberleninka.ru/article/n/multimedia-kak-sredstvo-aktivizatsiiuchebnoy-deyatelnosti-uchaschihsya/, свободный.</w:t>
      </w:r>
    </w:p>
    <w:p w:rsidR="00B1289B" w:rsidRPr="004F4A9E" w:rsidRDefault="00B1289B" w:rsidP="00B1289B">
      <w:pPr>
        <w:pStyle w:val="a5"/>
        <w:numPr>
          <w:ilvl w:val="2"/>
          <w:numId w:val="29"/>
        </w:numPr>
        <w:tabs>
          <w:tab w:val="left" w:pos="1134"/>
        </w:tabs>
        <w:ind w:left="0" w:firstLine="709"/>
        <w:rPr>
          <w:rFonts w:cs="Times New Roman"/>
          <w:szCs w:val="28"/>
        </w:rPr>
      </w:pPr>
      <w:r w:rsidRPr="004F4A9E">
        <w:rPr>
          <w:rFonts w:cs="Times New Roman"/>
          <w:szCs w:val="28"/>
        </w:rPr>
        <w:t>Киселев, Г.М. Информационные технологии в педагогическом образовании: Учебник / Г. М. Киселев, Р. В. Бочкова. – 2-е изд., перераб. и доп. – М.: Издательско – торговая корпорация «Дашков и К°», 2014 – 304 с.</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Коротаева Е.В. Когда «интерактивные технологии» интерактивны? //Народное образование. – 2014. - № 3. – С.115.</w:t>
      </w:r>
    </w:p>
    <w:p w:rsidR="002A5C2C"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lastRenderedPageBreak/>
        <w:t>Куликова Н.Ю., Бондар Д.Н., Ульев А.Н. Использование интерактивных средств обучения и мобильных технологий в образовательном процессе // Гуманитарные научные исследования. 2016.</w:t>
      </w:r>
    </w:p>
    <w:p w:rsidR="00FC3EDC" w:rsidRDefault="00FC3EDC" w:rsidP="002A5C2C">
      <w:pPr>
        <w:pStyle w:val="a5"/>
        <w:numPr>
          <w:ilvl w:val="2"/>
          <w:numId w:val="29"/>
        </w:numPr>
        <w:tabs>
          <w:tab w:val="left" w:pos="1134"/>
        </w:tabs>
        <w:ind w:left="0" w:firstLine="709"/>
        <w:rPr>
          <w:rFonts w:cs="Times New Roman"/>
          <w:szCs w:val="28"/>
        </w:rPr>
      </w:pPr>
      <w:r>
        <w:t>Леонова Н.Л. Компьютерное моделирование: курс лекций /СПбГТУРП. - СПб.,2015. - 88 с.</w:t>
      </w:r>
      <w:r w:rsidRPr="004F4A9E">
        <w:rPr>
          <w:rFonts w:cs="Times New Roman"/>
          <w:szCs w:val="28"/>
        </w:rPr>
        <w:t xml:space="preserve"> </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Материально-технические условия реализации ФГОС ОО в области ИКТ [Электронный ресурс]. – Режим доступа: http://fgos.arkhedu.ru/perechni/detail.php?ID=38103/, свободный.</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Панафидина Л.М. Применение ЭОР на уроках информатики в соответствии с ФГОС второго поколения [Электронный ресурс]. – Режим доступа: http://www.imc-new.com/teaching-potential/58- metodrecommend/505-2013-05-07-05-55-15/, свободный.</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t>Пособие по созданию онлайн-теста в OnlineTestPad [Электронный ресурс]. – Режим доступа: http://inphormatika.ru/progs/kak_sozdat_test_v_servise_online_test_pad.html/, свободный.</w:t>
      </w:r>
    </w:p>
    <w:p w:rsidR="002A5C2C" w:rsidRPr="00FC3EDC" w:rsidRDefault="002A5C2C" w:rsidP="00FC3EDC">
      <w:pPr>
        <w:pStyle w:val="a5"/>
        <w:numPr>
          <w:ilvl w:val="2"/>
          <w:numId w:val="29"/>
        </w:numPr>
        <w:tabs>
          <w:tab w:val="left" w:pos="1134"/>
        </w:tabs>
        <w:spacing w:after="0"/>
        <w:ind w:left="0" w:firstLine="709"/>
        <w:rPr>
          <w:rFonts w:cs="Times New Roman"/>
          <w:szCs w:val="28"/>
        </w:rPr>
      </w:pPr>
      <w:r w:rsidRPr="00FC3EDC">
        <w:rPr>
          <w:rFonts w:cs="Times New Roman"/>
          <w:szCs w:val="28"/>
        </w:rPr>
        <w:t>Реутова Е.С. Можно ли привлечь внимание ученика к своему предмету, используя интерактивные ресурсы? [Текст] / Е.С. Реутова // Сборник статей Международной научно-практической конференции «Роль науки в современном мире» (Омск, 15.11.2017 г.). – Уфа: Аэтерна, 2017. – с. 189.</w:t>
      </w:r>
    </w:p>
    <w:p w:rsidR="002A5C2C" w:rsidRPr="004F4A9E" w:rsidRDefault="002A5C2C" w:rsidP="00FC3EDC">
      <w:pPr>
        <w:pStyle w:val="a5"/>
        <w:numPr>
          <w:ilvl w:val="2"/>
          <w:numId w:val="29"/>
        </w:numPr>
        <w:tabs>
          <w:tab w:val="left" w:pos="1134"/>
        </w:tabs>
        <w:spacing w:after="0"/>
        <w:ind w:left="0" w:firstLine="709"/>
        <w:rPr>
          <w:rFonts w:cs="Times New Roman"/>
          <w:szCs w:val="28"/>
        </w:rPr>
      </w:pPr>
      <w:r w:rsidRPr="004F4A9E">
        <w:rPr>
          <w:rFonts w:cs="Times New Roman"/>
          <w:szCs w:val="28"/>
        </w:rPr>
        <w:t>Романова А.А. Виды интерактивных досок [Электронный ресурс]. – Режим доступа: https://anrotech.ru/blog/vidy-interaktivnyh-dosok/, свободный.</w:t>
      </w:r>
    </w:p>
    <w:p w:rsidR="002A5C2C" w:rsidRPr="004F4A9E" w:rsidRDefault="002A5C2C" w:rsidP="00FC3EDC">
      <w:pPr>
        <w:pStyle w:val="a5"/>
        <w:numPr>
          <w:ilvl w:val="2"/>
          <w:numId w:val="29"/>
        </w:numPr>
        <w:tabs>
          <w:tab w:val="left" w:pos="1134"/>
        </w:tabs>
        <w:spacing w:after="0"/>
        <w:ind w:left="0" w:firstLine="709"/>
        <w:rPr>
          <w:rFonts w:cs="Times New Roman"/>
          <w:szCs w:val="28"/>
        </w:rPr>
      </w:pPr>
      <w:r w:rsidRPr="004F4A9E">
        <w:rPr>
          <w:rFonts w:cs="Times New Roman"/>
          <w:szCs w:val="28"/>
        </w:rPr>
        <w:t>Создание дидактических материалов с помощью конструктора LerningApps.org [Электронный ресурс]. – Режим доступа: http://lysva.biz/news/advertising-rates/2341-sozdanie-didakticheskikhmaterialov-s-pomoshchyu-konstruktora-learningapps-org.html/, свободный.</w:t>
      </w:r>
    </w:p>
    <w:p w:rsidR="002A5C2C" w:rsidRPr="004F4A9E"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shd w:val="clear" w:color="auto" w:fill="FFFFFF"/>
        </w:rPr>
        <w:t>Федеральный государственный стандарт среднего общего образования (ФГОС ООО).</w:t>
      </w:r>
    </w:p>
    <w:p w:rsidR="002A5C2C" w:rsidRDefault="002A5C2C" w:rsidP="002A5C2C">
      <w:pPr>
        <w:pStyle w:val="a5"/>
        <w:numPr>
          <w:ilvl w:val="2"/>
          <w:numId w:val="29"/>
        </w:numPr>
        <w:tabs>
          <w:tab w:val="left" w:pos="1134"/>
        </w:tabs>
        <w:ind w:left="0" w:firstLine="709"/>
        <w:rPr>
          <w:rFonts w:cs="Times New Roman"/>
          <w:szCs w:val="28"/>
        </w:rPr>
      </w:pPr>
      <w:r w:rsidRPr="004F4A9E">
        <w:rPr>
          <w:rFonts w:cs="Times New Roman"/>
          <w:szCs w:val="28"/>
        </w:rPr>
        <w:lastRenderedPageBreak/>
        <w:t>Фунтова И. Г. Разработка электронных образовательных ресурсов как средство повышения ИКТ-компетентности педагога [Текст] / И. Г. Фунтова // Педагогическое мастерство и педагогические технологии : материалы X Междунар. науч.–практ. конф. (Чебоксары, 4 дек. 2016 г.) / редкол.: О. Н. Широков [и др.]. — Чебоксары: ЦНС «Интерактив плюс», 2016. — № 4 (10). — С. 170–172. — ISSN 2411-9679.</w:t>
      </w:r>
    </w:p>
    <w:p w:rsidR="009816B4" w:rsidRPr="004F4A9E" w:rsidRDefault="009816B4" w:rsidP="009816B4">
      <w:pPr>
        <w:pStyle w:val="a5"/>
        <w:numPr>
          <w:ilvl w:val="2"/>
          <w:numId w:val="29"/>
        </w:numPr>
        <w:tabs>
          <w:tab w:val="left" w:pos="1134"/>
        </w:tabs>
        <w:spacing w:after="0"/>
        <w:ind w:left="0" w:firstLine="851"/>
        <w:rPr>
          <w:rFonts w:cs="Times New Roman"/>
          <w:szCs w:val="28"/>
        </w:rPr>
      </w:pPr>
      <w:r>
        <w:rPr>
          <w:rFonts w:cs="Times New Roman"/>
          <w:szCs w:val="28"/>
        </w:rPr>
        <w:t xml:space="preserve">Электронный сайт </w:t>
      </w:r>
      <w:r w:rsidR="000B32EC">
        <w:rPr>
          <w:rFonts w:cs="Times New Roman"/>
          <w:szCs w:val="28"/>
        </w:rPr>
        <w:t>«</w:t>
      </w:r>
      <w:r>
        <w:rPr>
          <w:rFonts w:cs="Times New Roman"/>
          <w:szCs w:val="28"/>
        </w:rPr>
        <w:t>Северо–Кавказский Федеральный Университет</w:t>
      </w:r>
      <w:r w:rsidR="000B32EC">
        <w:rPr>
          <w:rFonts w:cs="Times New Roman"/>
          <w:szCs w:val="28"/>
        </w:rPr>
        <w:t>»</w:t>
      </w:r>
      <w:r w:rsidRPr="009816B4">
        <w:rPr>
          <w:rFonts w:cs="Times New Roman"/>
          <w:szCs w:val="28"/>
        </w:rPr>
        <w:t xml:space="preserve"> [</w:t>
      </w:r>
      <w:r>
        <w:rPr>
          <w:rFonts w:cs="Times New Roman"/>
          <w:szCs w:val="28"/>
        </w:rPr>
        <w:t>Электронный ресурс]</w:t>
      </w:r>
      <w:r w:rsidR="000B32EC">
        <w:rPr>
          <w:rFonts w:cs="Times New Roman"/>
          <w:szCs w:val="28"/>
        </w:rPr>
        <w:t xml:space="preserve"> – </w:t>
      </w:r>
      <w:r w:rsidR="000B32EC">
        <w:rPr>
          <w:rFonts w:cs="Times New Roman"/>
          <w:szCs w:val="28"/>
          <w:lang w:val="en-US"/>
        </w:rPr>
        <w:t>URL</w:t>
      </w:r>
      <w:r w:rsidR="000B32EC" w:rsidRPr="000B32EC">
        <w:rPr>
          <w:rFonts w:cs="Times New Roman"/>
          <w:szCs w:val="28"/>
        </w:rPr>
        <w:t>:</w:t>
      </w:r>
      <w:r w:rsidRPr="009816B4">
        <w:rPr>
          <w:rFonts w:cs="Times New Roman"/>
          <w:szCs w:val="28"/>
        </w:rPr>
        <w:t xml:space="preserve"> https://el.ncfu.ru/</w:t>
      </w:r>
    </w:p>
    <w:p w:rsidR="008F4CAF" w:rsidRPr="004F4A9E" w:rsidRDefault="008F4CAF" w:rsidP="008F4CAF">
      <w:pPr>
        <w:jc w:val="both"/>
        <w:rPr>
          <w:rFonts w:ascii="Times New Roman" w:hAnsi="Times New Roman" w:cs="Times New Roman"/>
          <w:color w:val="FF0000"/>
          <w:sz w:val="28"/>
          <w:szCs w:val="28"/>
        </w:rPr>
      </w:pPr>
    </w:p>
    <w:sectPr w:rsidR="008F4CAF" w:rsidRPr="004F4A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E07" w:rsidRDefault="00827E07" w:rsidP="002A5C2C">
      <w:pPr>
        <w:spacing w:after="0" w:line="240" w:lineRule="auto"/>
      </w:pPr>
      <w:r>
        <w:separator/>
      </w:r>
    </w:p>
  </w:endnote>
  <w:endnote w:type="continuationSeparator" w:id="0">
    <w:p w:rsidR="00827E07" w:rsidRDefault="00827E07" w:rsidP="002A5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E07" w:rsidRDefault="00827E07" w:rsidP="002A5C2C">
      <w:pPr>
        <w:spacing w:after="0" w:line="240" w:lineRule="auto"/>
      </w:pPr>
      <w:r>
        <w:separator/>
      </w:r>
    </w:p>
  </w:footnote>
  <w:footnote w:type="continuationSeparator" w:id="0">
    <w:p w:rsidR="00827E07" w:rsidRDefault="00827E07" w:rsidP="002A5C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5CCB"/>
    <w:multiLevelType w:val="multilevel"/>
    <w:tmpl w:val="A822A644"/>
    <w:lvl w:ilvl="0">
      <w:start w:val="1"/>
      <w:numFmt w:val="decimal"/>
      <w:lvlText w:val="%1."/>
      <w:lvlJc w:val="left"/>
      <w:pPr>
        <w:ind w:left="1428" w:hanging="360"/>
      </w:pPr>
      <w:rPr>
        <w:rFonts w:hint="default"/>
      </w:rPr>
    </w:lvl>
    <w:lvl w:ilvl="1">
      <w:start w:val="1"/>
      <w:numFmt w:val="decimal"/>
      <w:isLgl/>
      <w:lvlText w:val="%1.%2"/>
      <w:lvlJc w:val="left"/>
      <w:pPr>
        <w:ind w:left="1518" w:hanging="45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 w15:restartNumberingAfterBreak="0">
    <w:nsid w:val="00EA2DC7"/>
    <w:multiLevelType w:val="multilevel"/>
    <w:tmpl w:val="E6D4E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150592"/>
    <w:multiLevelType w:val="multilevel"/>
    <w:tmpl w:val="D83856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D40C81"/>
    <w:multiLevelType w:val="hybridMultilevel"/>
    <w:tmpl w:val="CF6CECB6"/>
    <w:lvl w:ilvl="0" w:tplc="CE8A43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5038C4"/>
    <w:multiLevelType w:val="multilevel"/>
    <w:tmpl w:val="E6D4E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983264"/>
    <w:multiLevelType w:val="hybridMultilevel"/>
    <w:tmpl w:val="C00C0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6A3D78"/>
    <w:multiLevelType w:val="multilevel"/>
    <w:tmpl w:val="B1E42D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2A58F4"/>
    <w:multiLevelType w:val="hybridMultilevel"/>
    <w:tmpl w:val="97AAEB84"/>
    <w:lvl w:ilvl="0" w:tplc="CE8A43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19B7E83"/>
    <w:multiLevelType w:val="hybridMultilevel"/>
    <w:tmpl w:val="C8527750"/>
    <w:lvl w:ilvl="0" w:tplc="C1D21912">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3B346D6"/>
    <w:multiLevelType w:val="hybridMultilevel"/>
    <w:tmpl w:val="A51CAD76"/>
    <w:lvl w:ilvl="0" w:tplc="CE8A43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5DE5DD4"/>
    <w:multiLevelType w:val="hybridMultilevel"/>
    <w:tmpl w:val="9458A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F34030"/>
    <w:multiLevelType w:val="hybridMultilevel"/>
    <w:tmpl w:val="B072AC18"/>
    <w:lvl w:ilvl="0" w:tplc="A5820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2911AB6"/>
    <w:multiLevelType w:val="hybridMultilevel"/>
    <w:tmpl w:val="F016114A"/>
    <w:lvl w:ilvl="0" w:tplc="AB7C26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AC43552"/>
    <w:multiLevelType w:val="hybridMultilevel"/>
    <w:tmpl w:val="828A6A2E"/>
    <w:lvl w:ilvl="0" w:tplc="CE8A43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003C33"/>
    <w:multiLevelType w:val="hybridMultilevel"/>
    <w:tmpl w:val="498C07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32C404A"/>
    <w:multiLevelType w:val="hybridMultilevel"/>
    <w:tmpl w:val="4AFE70CC"/>
    <w:lvl w:ilvl="0" w:tplc="CE8A43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3BB2050"/>
    <w:multiLevelType w:val="hybridMultilevel"/>
    <w:tmpl w:val="88EC4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88765A"/>
    <w:multiLevelType w:val="hybridMultilevel"/>
    <w:tmpl w:val="7960FEEC"/>
    <w:lvl w:ilvl="0" w:tplc="04190001">
      <w:start w:val="1"/>
      <w:numFmt w:val="bullet"/>
      <w:lvlText w:val=""/>
      <w:lvlJc w:val="left"/>
      <w:pPr>
        <w:ind w:left="1849" w:hanging="360"/>
      </w:pPr>
      <w:rPr>
        <w:rFonts w:ascii="Symbol" w:hAnsi="Symbol" w:hint="default"/>
      </w:rPr>
    </w:lvl>
    <w:lvl w:ilvl="1" w:tplc="04190003">
      <w:start w:val="1"/>
      <w:numFmt w:val="bullet"/>
      <w:lvlText w:val="o"/>
      <w:lvlJc w:val="left"/>
      <w:pPr>
        <w:ind w:left="2569" w:hanging="360"/>
      </w:pPr>
      <w:rPr>
        <w:rFonts w:ascii="Courier New" w:hAnsi="Courier New" w:cs="Courier New" w:hint="default"/>
      </w:rPr>
    </w:lvl>
    <w:lvl w:ilvl="2" w:tplc="04190005">
      <w:start w:val="1"/>
      <w:numFmt w:val="bullet"/>
      <w:lvlText w:val=""/>
      <w:lvlJc w:val="left"/>
      <w:pPr>
        <w:ind w:left="3289" w:hanging="360"/>
      </w:pPr>
      <w:rPr>
        <w:rFonts w:ascii="Wingdings" w:hAnsi="Wingdings" w:hint="default"/>
      </w:rPr>
    </w:lvl>
    <w:lvl w:ilvl="3" w:tplc="04190001">
      <w:start w:val="1"/>
      <w:numFmt w:val="bullet"/>
      <w:lvlText w:val=""/>
      <w:lvlJc w:val="left"/>
      <w:pPr>
        <w:ind w:left="4009" w:hanging="360"/>
      </w:pPr>
      <w:rPr>
        <w:rFonts w:ascii="Symbol" w:hAnsi="Symbol" w:hint="default"/>
      </w:rPr>
    </w:lvl>
    <w:lvl w:ilvl="4" w:tplc="04190003">
      <w:start w:val="1"/>
      <w:numFmt w:val="bullet"/>
      <w:lvlText w:val="o"/>
      <w:lvlJc w:val="left"/>
      <w:pPr>
        <w:ind w:left="4729" w:hanging="360"/>
      </w:pPr>
      <w:rPr>
        <w:rFonts w:ascii="Courier New" w:hAnsi="Courier New" w:cs="Courier New" w:hint="default"/>
      </w:rPr>
    </w:lvl>
    <w:lvl w:ilvl="5" w:tplc="04190005">
      <w:start w:val="1"/>
      <w:numFmt w:val="bullet"/>
      <w:lvlText w:val=""/>
      <w:lvlJc w:val="left"/>
      <w:pPr>
        <w:ind w:left="5449" w:hanging="360"/>
      </w:pPr>
      <w:rPr>
        <w:rFonts w:ascii="Wingdings" w:hAnsi="Wingdings" w:hint="default"/>
      </w:rPr>
    </w:lvl>
    <w:lvl w:ilvl="6" w:tplc="04190001">
      <w:start w:val="1"/>
      <w:numFmt w:val="bullet"/>
      <w:lvlText w:val=""/>
      <w:lvlJc w:val="left"/>
      <w:pPr>
        <w:ind w:left="6169" w:hanging="360"/>
      </w:pPr>
      <w:rPr>
        <w:rFonts w:ascii="Symbol" w:hAnsi="Symbol" w:hint="default"/>
      </w:rPr>
    </w:lvl>
    <w:lvl w:ilvl="7" w:tplc="04190003">
      <w:start w:val="1"/>
      <w:numFmt w:val="bullet"/>
      <w:lvlText w:val="o"/>
      <w:lvlJc w:val="left"/>
      <w:pPr>
        <w:ind w:left="6889" w:hanging="360"/>
      </w:pPr>
      <w:rPr>
        <w:rFonts w:ascii="Courier New" w:hAnsi="Courier New" w:cs="Courier New" w:hint="default"/>
      </w:rPr>
    </w:lvl>
    <w:lvl w:ilvl="8" w:tplc="04190005">
      <w:start w:val="1"/>
      <w:numFmt w:val="bullet"/>
      <w:lvlText w:val=""/>
      <w:lvlJc w:val="left"/>
      <w:pPr>
        <w:ind w:left="7609" w:hanging="360"/>
      </w:pPr>
      <w:rPr>
        <w:rFonts w:ascii="Wingdings" w:hAnsi="Wingdings" w:hint="default"/>
      </w:rPr>
    </w:lvl>
  </w:abstractNum>
  <w:abstractNum w:abstractNumId="18" w15:restartNumberingAfterBreak="0">
    <w:nsid w:val="47E722F2"/>
    <w:multiLevelType w:val="multilevel"/>
    <w:tmpl w:val="E6D4E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0A5D87"/>
    <w:multiLevelType w:val="multilevel"/>
    <w:tmpl w:val="149890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1E3B05"/>
    <w:multiLevelType w:val="hybridMultilevel"/>
    <w:tmpl w:val="F662B770"/>
    <w:lvl w:ilvl="0" w:tplc="CE8A432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15:restartNumberingAfterBreak="0">
    <w:nsid w:val="50BF04ED"/>
    <w:multiLevelType w:val="hybridMultilevel"/>
    <w:tmpl w:val="35B01F0E"/>
    <w:lvl w:ilvl="0" w:tplc="CE8A43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6816AA3"/>
    <w:multiLevelType w:val="hybridMultilevel"/>
    <w:tmpl w:val="9266ED96"/>
    <w:lvl w:ilvl="0" w:tplc="CE8A43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DA5B0E"/>
    <w:multiLevelType w:val="multilevel"/>
    <w:tmpl w:val="E5767654"/>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5D1E7F05"/>
    <w:multiLevelType w:val="hybridMultilevel"/>
    <w:tmpl w:val="A4201020"/>
    <w:lvl w:ilvl="0" w:tplc="580C52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609B6B41"/>
    <w:multiLevelType w:val="hybridMultilevel"/>
    <w:tmpl w:val="12127AA6"/>
    <w:lvl w:ilvl="0" w:tplc="92D43FAC">
      <w:start w:val="1"/>
      <w:numFmt w:val="decimal"/>
      <w:lvlText w:val="%1."/>
      <w:lvlJc w:val="left"/>
      <w:pPr>
        <w:ind w:left="1069" w:hanging="360"/>
      </w:pPr>
      <w:rPr>
        <w:rFonts w:ascii="Times New Roman" w:eastAsiaTheme="minorEastAsia"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E50557"/>
    <w:multiLevelType w:val="hybridMultilevel"/>
    <w:tmpl w:val="F6DAB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6D3972"/>
    <w:multiLevelType w:val="hybridMultilevel"/>
    <w:tmpl w:val="FFF285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BA30C5E"/>
    <w:multiLevelType w:val="hybridMultilevel"/>
    <w:tmpl w:val="2AD80F50"/>
    <w:lvl w:ilvl="0" w:tplc="CE8A4326">
      <w:start w:val="1"/>
      <w:numFmt w:val="bullet"/>
      <w:lvlText w:val="-"/>
      <w:lvlJc w:val="left"/>
      <w:pPr>
        <w:ind w:left="1849" w:hanging="360"/>
      </w:pPr>
      <w:rPr>
        <w:rFonts w:ascii="Symbol" w:hAnsi="Symbol" w:hint="default"/>
      </w:rPr>
    </w:lvl>
    <w:lvl w:ilvl="1" w:tplc="04190003">
      <w:start w:val="1"/>
      <w:numFmt w:val="bullet"/>
      <w:lvlText w:val="o"/>
      <w:lvlJc w:val="left"/>
      <w:pPr>
        <w:ind w:left="2569" w:hanging="360"/>
      </w:pPr>
      <w:rPr>
        <w:rFonts w:ascii="Courier New" w:hAnsi="Courier New" w:cs="Courier New" w:hint="default"/>
      </w:rPr>
    </w:lvl>
    <w:lvl w:ilvl="2" w:tplc="04190005">
      <w:start w:val="1"/>
      <w:numFmt w:val="bullet"/>
      <w:lvlText w:val=""/>
      <w:lvlJc w:val="left"/>
      <w:pPr>
        <w:ind w:left="3289" w:hanging="360"/>
      </w:pPr>
      <w:rPr>
        <w:rFonts w:ascii="Wingdings" w:hAnsi="Wingdings" w:hint="default"/>
      </w:rPr>
    </w:lvl>
    <w:lvl w:ilvl="3" w:tplc="04190001">
      <w:start w:val="1"/>
      <w:numFmt w:val="bullet"/>
      <w:lvlText w:val=""/>
      <w:lvlJc w:val="left"/>
      <w:pPr>
        <w:ind w:left="4009" w:hanging="360"/>
      </w:pPr>
      <w:rPr>
        <w:rFonts w:ascii="Symbol" w:hAnsi="Symbol" w:hint="default"/>
      </w:rPr>
    </w:lvl>
    <w:lvl w:ilvl="4" w:tplc="04190003">
      <w:start w:val="1"/>
      <w:numFmt w:val="bullet"/>
      <w:lvlText w:val="o"/>
      <w:lvlJc w:val="left"/>
      <w:pPr>
        <w:ind w:left="4729" w:hanging="360"/>
      </w:pPr>
      <w:rPr>
        <w:rFonts w:ascii="Courier New" w:hAnsi="Courier New" w:cs="Courier New" w:hint="default"/>
      </w:rPr>
    </w:lvl>
    <w:lvl w:ilvl="5" w:tplc="04190005">
      <w:start w:val="1"/>
      <w:numFmt w:val="bullet"/>
      <w:lvlText w:val=""/>
      <w:lvlJc w:val="left"/>
      <w:pPr>
        <w:ind w:left="5449" w:hanging="360"/>
      </w:pPr>
      <w:rPr>
        <w:rFonts w:ascii="Wingdings" w:hAnsi="Wingdings" w:hint="default"/>
      </w:rPr>
    </w:lvl>
    <w:lvl w:ilvl="6" w:tplc="04190001">
      <w:start w:val="1"/>
      <w:numFmt w:val="bullet"/>
      <w:lvlText w:val=""/>
      <w:lvlJc w:val="left"/>
      <w:pPr>
        <w:ind w:left="6169" w:hanging="360"/>
      </w:pPr>
      <w:rPr>
        <w:rFonts w:ascii="Symbol" w:hAnsi="Symbol" w:hint="default"/>
      </w:rPr>
    </w:lvl>
    <w:lvl w:ilvl="7" w:tplc="04190003">
      <w:start w:val="1"/>
      <w:numFmt w:val="bullet"/>
      <w:lvlText w:val="o"/>
      <w:lvlJc w:val="left"/>
      <w:pPr>
        <w:ind w:left="6889" w:hanging="360"/>
      </w:pPr>
      <w:rPr>
        <w:rFonts w:ascii="Courier New" w:hAnsi="Courier New" w:cs="Courier New" w:hint="default"/>
      </w:rPr>
    </w:lvl>
    <w:lvl w:ilvl="8" w:tplc="04190005">
      <w:start w:val="1"/>
      <w:numFmt w:val="bullet"/>
      <w:lvlText w:val=""/>
      <w:lvlJc w:val="left"/>
      <w:pPr>
        <w:ind w:left="7609" w:hanging="360"/>
      </w:pPr>
      <w:rPr>
        <w:rFonts w:ascii="Wingdings" w:hAnsi="Wingdings" w:hint="default"/>
      </w:rPr>
    </w:lvl>
  </w:abstractNum>
  <w:abstractNum w:abstractNumId="29" w15:restartNumberingAfterBreak="0">
    <w:nsid w:val="6CF83897"/>
    <w:multiLevelType w:val="multilevel"/>
    <w:tmpl w:val="435A29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1211" w:hanging="360"/>
      </w:pPr>
      <w:rPr>
        <w:rFonts w:hint="default"/>
        <w:sz w:val="28"/>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3B3AE9"/>
    <w:multiLevelType w:val="hybridMultilevel"/>
    <w:tmpl w:val="5D0286E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15:restartNumberingAfterBreak="0">
    <w:nsid w:val="71552C21"/>
    <w:multiLevelType w:val="multilevel"/>
    <w:tmpl w:val="B1E42D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F438E9"/>
    <w:multiLevelType w:val="multilevel"/>
    <w:tmpl w:val="8408A3D4"/>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3" w15:restartNumberingAfterBreak="0">
    <w:nsid w:val="796C7D76"/>
    <w:multiLevelType w:val="hybridMultilevel"/>
    <w:tmpl w:val="B5CCC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0F6FAC"/>
    <w:multiLevelType w:val="hybridMultilevel"/>
    <w:tmpl w:val="9468CC1C"/>
    <w:lvl w:ilvl="0" w:tplc="0419000F">
      <w:start w:val="1"/>
      <w:numFmt w:val="decimal"/>
      <w:lvlText w:val="%1."/>
      <w:lvlJc w:val="left"/>
      <w:pPr>
        <w:ind w:left="720" w:hanging="360"/>
      </w:pPr>
      <w:rPr>
        <w:rFonts w:hint="default"/>
      </w:rPr>
    </w:lvl>
    <w:lvl w:ilvl="1" w:tplc="0638EE2A">
      <w:numFmt w:val="bullet"/>
      <w:lvlText w:val=""/>
      <w:lvlJc w:val="left"/>
      <w:pPr>
        <w:ind w:left="1440" w:hanging="360"/>
      </w:pPr>
      <w:rPr>
        <w:rFonts w:ascii="Calibri" w:eastAsiaTheme="minorHAnsi"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1"/>
  </w:num>
  <w:num w:numId="3">
    <w:abstractNumId w:val="16"/>
  </w:num>
  <w:num w:numId="4">
    <w:abstractNumId w:val="33"/>
  </w:num>
  <w:num w:numId="5">
    <w:abstractNumId w:val="22"/>
  </w:num>
  <w:num w:numId="6">
    <w:abstractNumId w:val="3"/>
  </w:num>
  <w:num w:numId="7">
    <w:abstractNumId w:val="12"/>
  </w:num>
  <w:num w:numId="8">
    <w:abstractNumId w:val="17"/>
  </w:num>
  <w:num w:numId="9">
    <w:abstractNumId w:val="28"/>
  </w:num>
  <w:num w:numId="10">
    <w:abstractNumId w:val="30"/>
  </w:num>
  <w:num w:numId="11">
    <w:abstractNumId w:val="32"/>
  </w:num>
  <w:num w:numId="12">
    <w:abstractNumId w:val="23"/>
  </w:num>
  <w:num w:numId="13">
    <w:abstractNumId w:val="10"/>
  </w:num>
  <w:num w:numId="14">
    <w:abstractNumId w:val="14"/>
  </w:num>
  <w:num w:numId="15">
    <w:abstractNumId w:val="26"/>
  </w:num>
  <w:num w:numId="16">
    <w:abstractNumId w:val="21"/>
  </w:num>
  <w:num w:numId="17">
    <w:abstractNumId w:val="7"/>
  </w:num>
  <w:num w:numId="18">
    <w:abstractNumId w:val="15"/>
  </w:num>
  <w:num w:numId="19">
    <w:abstractNumId w:val="9"/>
  </w:num>
  <w:num w:numId="20">
    <w:abstractNumId w:val="5"/>
  </w:num>
  <w:num w:numId="21">
    <w:abstractNumId w:val="24"/>
  </w:num>
  <w:num w:numId="22">
    <w:abstractNumId w:val="19"/>
  </w:num>
  <w:num w:numId="23">
    <w:abstractNumId w:val="13"/>
  </w:num>
  <w:num w:numId="24">
    <w:abstractNumId w:val="4"/>
  </w:num>
  <w:num w:numId="25">
    <w:abstractNumId w:val="1"/>
  </w:num>
  <w:num w:numId="26">
    <w:abstractNumId w:val="18"/>
  </w:num>
  <w:num w:numId="27">
    <w:abstractNumId w:val="6"/>
  </w:num>
  <w:num w:numId="28">
    <w:abstractNumId w:val="31"/>
  </w:num>
  <w:num w:numId="29">
    <w:abstractNumId w:val="29"/>
  </w:num>
  <w:num w:numId="30">
    <w:abstractNumId w:val="2"/>
  </w:num>
  <w:num w:numId="31">
    <w:abstractNumId w:val="0"/>
  </w:num>
  <w:num w:numId="32">
    <w:abstractNumId w:val="25"/>
  </w:num>
  <w:num w:numId="33">
    <w:abstractNumId w:val="8"/>
  </w:num>
  <w:num w:numId="34">
    <w:abstractNumId w:val="20"/>
  </w:num>
  <w:num w:numId="35">
    <w:abstractNumId w:val="5"/>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lvlOverride w:ilvl="1">
      <w:startOverride w:val="1"/>
    </w:lvlOverride>
    <w:lvlOverride w:ilvl="2"/>
    <w:lvlOverride w:ilvl="3"/>
    <w:lvlOverride w:ilvl="4"/>
    <w:lvlOverride w:ilvl="5"/>
    <w:lvlOverride w:ilvl="6"/>
    <w:lvlOverride w:ilvl="7"/>
    <w:lvlOverride w:ilvl="8"/>
  </w:num>
  <w:num w:numId="38">
    <w:abstractNumId w:val="4"/>
  </w:num>
  <w:num w:numId="39">
    <w:abstractNumId w:val="13"/>
  </w:num>
  <w:num w:numId="40">
    <w:abstractNumId w:val="6"/>
  </w:num>
  <w:num w:numId="41">
    <w:abstractNumId w:val="1"/>
  </w:num>
  <w:num w:numId="42">
    <w:abstractNumId w:val="18"/>
  </w:num>
  <w:num w:numId="43">
    <w:abstractNumId w:val="31"/>
  </w:num>
  <w:num w:numId="44">
    <w:abstractNumId w:val="29"/>
    <w:lvlOverride w:ilvl="0"/>
    <w:lvlOverride w:ilvl="1"/>
    <w:lvlOverride w:ilvl="2">
      <w:startOverride w:val="1"/>
    </w:lvlOverride>
    <w:lvlOverride w:ilvl="3"/>
    <w:lvlOverride w:ilvl="4"/>
    <w:lvlOverride w:ilvl="5"/>
    <w:lvlOverride w:ilvl="6"/>
    <w:lvlOverride w:ilvl="7"/>
    <w:lvlOverride w:ilvl="8"/>
  </w:num>
  <w:num w:numId="45">
    <w:abstractNumId w:val="2"/>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0C"/>
    <w:rsid w:val="00030264"/>
    <w:rsid w:val="000A0DF6"/>
    <w:rsid w:val="000B32EC"/>
    <w:rsid w:val="000E017B"/>
    <w:rsid w:val="0021660C"/>
    <w:rsid w:val="00225673"/>
    <w:rsid w:val="00226760"/>
    <w:rsid w:val="00245B9A"/>
    <w:rsid w:val="002919F9"/>
    <w:rsid w:val="002A5C2C"/>
    <w:rsid w:val="00347841"/>
    <w:rsid w:val="003A4275"/>
    <w:rsid w:val="003E0956"/>
    <w:rsid w:val="00415B9F"/>
    <w:rsid w:val="00426627"/>
    <w:rsid w:val="004B74FA"/>
    <w:rsid w:val="004C30F6"/>
    <w:rsid w:val="004F4A9E"/>
    <w:rsid w:val="004F77A4"/>
    <w:rsid w:val="00501611"/>
    <w:rsid w:val="005101BB"/>
    <w:rsid w:val="005562E2"/>
    <w:rsid w:val="005C795A"/>
    <w:rsid w:val="005C7AF2"/>
    <w:rsid w:val="00651535"/>
    <w:rsid w:val="007255A1"/>
    <w:rsid w:val="00737F7A"/>
    <w:rsid w:val="008036F7"/>
    <w:rsid w:val="00827E07"/>
    <w:rsid w:val="0083411E"/>
    <w:rsid w:val="008350FA"/>
    <w:rsid w:val="00843F17"/>
    <w:rsid w:val="00897535"/>
    <w:rsid w:val="008F22E6"/>
    <w:rsid w:val="008F4CAF"/>
    <w:rsid w:val="009816B4"/>
    <w:rsid w:val="009E0810"/>
    <w:rsid w:val="00A157E8"/>
    <w:rsid w:val="00AA200C"/>
    <w:rsid w:val="00B1289B"/>
    <w:rsid w:val="00B85EF4"/>
    <w:rsid w:val="00BD352D"/>
    <w:rsid w:val="00BF6DFB"/>
    <w:rsid w:val="00C877C1"/>
    <w:rsid w:val="00CD3E2E"/>
    <w:rsid w:val="00D043A9"/>
    <w:rsid w:val="00D307EF"/>
    <w:rsid w:val="00D45FDB"/>
    <w:rsid w:val="00D81996"/>
    <w:rsid w:val="00DB4A5A"/>
    <w:rsid w:val="00DF54D9"/>
    <w:rsid w:val="00E5276F"/>
    <w:rsid w:val="00EA2552"/>
    <w:rsid w:val="00EA28EE"/>
    <w:rsid w:val="00F27B98"/>
    <w:rsid w:val="00FC3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91AF2E-4C96-477C-867B-38DBFC46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00C"/>
  </w:style>
  <w:style w:type="paragraph" w:styleId="1">
    <w:name w:val="heading 1"/>
    <w:basedOn w:val="a"/>
    <w:next w:val="a"/>
    <w:link w:val="10"/>
    <w:uiPriority w:val="9"/>
    <w:qFormat/>
    <w:rsid w:val="0083411E"/>
    <w:pPr>
      <w:keepNext/>
      <w:keepLines/>
      <w:spacing w:before="240" w:after="0" w:line="360" w:lineRule="auto"/>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AA200C"/>
    <w:pPr>
      <w:keepNext/>
      <w:keepLines/>
      <w:spacing w:before="40" w:after="0" w:line="36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200C"/>
    <w:rPr>
      <w:color w:val="0000FF"/>
      <w:u w:val="single"/>
    </w:rPr>
  </w:style>
  <w:style w:type="paragraph" w:styleId="11">
    <w:name w:val="toc 1"/>
    <w:basedOn w:val="a"/>
    <w:next w:val="a"/>
    <w:autoRedefine/>
    <w:uiPriority w:val="39"/>
    <w:unhideWhenUsed/>
    <w:rsid w:val="00AA200C"/>
    <w:pPr>
      <w:tabs>
        <w:tab w:val="right" w:leader="dot" w:pos="9345"/>
      </w:tabs>
      <w:spacing w:after="100" w:line="360" w:lineRule="auto"/>
      <w:contextualSpacing/>
      <w:jc w:val="both"/>
    </w:pPr>
    <w:rPr>
      <w:rFonts w:ascii="Times New Roman" w:hAnsi="Times New Roman" w:cs="Times New Roman"/>
      <w:b/>
      <w:noProof/>
      <w:sz w:val="28"/>
      <w:szCs w:val="28"/>
    </w:rPr>
  </w:style>
  <w:style w:type="paragraph" w:styleId="21">
    <w:name w:val="toc 2"/>
    <w:basedOn w:val="a"/>
    <w:next w:val="a"/>
    <w:autoRedefine/>
    <w:uiPriority w:val="39"/>
    <w:unhideWhenUsed/>
    <w:rsid w:val="00AA200C"/>
    <w:pPr>
      <w:tabs>
        <w:tab w:val="right" w:leader="dot" w:pos="9345"/>
      </w:tabs>
      <w:spacing w:after="100" w:line="360" w:lineRule="auto"/>
      <w:ind w:left="220"/>
      <w:contextualSpacing/>
      <w:jc w:val="both"/>
    </w:pPr>
    <w:rPr>
      <w:rFonts w:ascii="Times New Roman" w:hAnsi="Times New Roman" w:cs="Times New Roman"/>
      <w:noProof/>
      <w:sz w:val="28"/>
      <w:szCs w:val="28"/>
    </w:rPr>
  </w:style>
  <w:style w:type="character" w:customStyle="1" w:styleId="20">
    <w:name w:val="Заголовок 2 Знак"/>
    <w:basedOn w:val="a0"/>
    <w:link w:val="2"/>
    <w:uiPriority w:val="9"/>
    <w:rsid w:val="00AA200C"/>
    <w:rPr>
      <w:rFonts w:ascii="Times New Roman" w:eastAsiaTheme="majorEastAsia" w:hAnsi="Times New Roman" w:cstheme="majorBidi"/>
      <w:b/>
      <w:sz w:val="28"/>
      <w:szCs w:val="26"/>
    </w:rPr>
  </w:style>
  <w:style w:type="paragraph" w:styleId="a4">
    <w:name w:val="Normal (Web)"/>
    <w:basedOn w:val="a"/>
    <w:uiPriority w:val="99"/>
    <w:unhideWhenUsed/>
    <w:rsid w:val="00AA20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AA200C"/>
    <w:pPr>
      <w:spacing w:after="80" w:line="360" w:lineRule="auto"/>
      <w:ind w:left="720"/>
      <w:contextualSpacing/>
      <w:jc w:val="both"/>
    </w:pPr>
    <w:rPr>
      <w:rFonts w:ascii="Times New Roman" w:eastAsiaTheme="minorEastAsia" w:hAnsi="Times New Roman"/>
      <w:sz w:val="28"/>
      <w:lang w:eastAsia="ru-RU"/>
    </w:rPr>
  </w:style>
  <w:style w:type="table" w:styleId="a6">
    <w:name w:val="Table Grid"/>
    <w:basedOn w:val="a1"/>
    <w:uiPriority w:val="39"/>
    <w:rsid w:val="00AA2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3411E"/>
    <w:rPr>
      <w:rFonts w:ascii="Times New Roman" w:eastAsiaTheme="majorEastAsia" w:hAnsi="Times New Roman" w:cstheme="majorBidi"/>
      <w:sz w:val="28"/>
      <w:szCs w:val="32"/>
    </w:rPr>
  </w:style>
  <w:style w:type="paragraph" w:styleId="a7">
    <w:name w:val="TOC Heading"/>
    <w:basedOn w:val="1"/>
    <w:next w:val="a"/>
    <w:uiPriority w:val="39"/>
    <w:unhideWhenUsed/>
    <w:qFormat/>
    <w:rsid w:val="00AA200C"/>
    <w:pPr>
      <w:outlineLvl w:val="9"/>
    </w:pPr>
    <w:rPr>
      <w:lang w:eastAsia="ru-RU"/>
    </w:rPr>
  </w:style>
  <w:style w:type="character" w:styleId="a8">
    <w:name w:val="Strong"/>
    <w:basedOn w:val="a0"/>
    <w:uiPriority w:val="22"/>
    <w:qFormat/>
    <w:rsid w:val="009E0810"/>
    <w:rPr>
      <w:b/>
      <w:bCs/>
    </w:rPr>
  </w:style>
  <w:style w:type="paragraph" w:styleId="a9">
    <w:name w:val="header"/>
    <w:basedOn w:val="a"/>
    <w:link w:val="aa"/>
    <w:uiPriority w:val="99"/>
    <w:unhideWhenUsed/>
    <w:rsid w:val="002A5C2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5C2C"/>
  </w:style>
  <w:style w:type="paragraph" w:styleId="ab">
    <w:name w:val="footer"/>
    <w:basedOn w:val="a"/>
    <w:link w:val="ac"/>
    <w:uiPriority w:val="99"/>
    <w:unhideWhenUsed/>
    <w:rsid w:val="002A5C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5C2C"/>
  </w:style>
  <w:style w:type="character" w:customStyle="1" w:styleId="hl1">
    <w:name w:val="hl1"/>
    <w:basedOn w:val="a0"/>
    <w:rsid w:val="004C30F6"/>
    <w:rPr>
      <w:color w:val="4682B4"/>
    </w:rPr>
  </w:style>
  <w:style w:type="character" w:styleId="ad">
    <w:name w:val="FollowedHyperlink"/>
    <w:basedOn w:val="a0"/>
    <w:uiPriority w:val="99"/>
    <w:semiHidden/>
    <w:unhideWhenUsed/>
    <w:rsid w:val="000E01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719821">
      <w:bodyDiv w:val="1"/>
      <w:marLeft w:val="0"/>
      <w:marRight w:val="0"/>
      <w:marTop w:val="0"/>
      <w:marBottom w:val="0"/>
      <w:divBdr>
        <w:top w:val="none" w:sz="0" w:space="0" w:color="auto"/>
        <w:left w:val="none" w:sz="0" w:space="0" w:color="auto"/>
        <w:bottom w:val="none" w:sz="0" w:space="0" w:color="auto"/>
        <w:right w:val="none" w:sz="0" w:space="0" w:color="auto"/>
      </w:divBdr>
    </w:div>
    <w:div w:id="303778202">
      <w:bodyDiv w:val="1"/>
      <w:marLeft w:val="0"/>
      <w:marRight w:val="0"/>
      <w:marTop w:val="0"/>
      <w:marBottom w:val="0"/>
      <w:divBdr>
        <w:top w:val="none" w:sz="0" w:space="0" w:color="auto"/>
        <w:left w:val="none" w:sz="0" w:space="0" w:color="auto"/>
        <w:bottom w:val="none" w:sz="0" w:space="0" w:color="auto"/>
        <w:right w:val="none" w:sz="0" w:space="0" w:color="auto"/>
      </w:divBdr>
    </w:div>
    <w:div w:id="933971999">
      <w:bodyDiv w:val="1"/>
      <w:marLeft w:val="0"/>
      <w:marRight w:val="0"/>
      <w:marTop w:val="0"/>
      <w:marBottom w:val="0"/>
      <w:divBdr>
        <w:top w:val="none" w:sz="0" w:space="0" w:color="auto"/>
        <w:left w:val="none" w:sz="0" w:space="0" w:color="auto"/>
        <w:bottom w:val="none" w:sz="0" w:space="0" w:color="auto"/>
        <w:right w:val="none" w:sz="0" w:space="0" w:color="auto"/>
      </w:divBdr>
    </w:div>
    <w:div w:id="980961315">
      <w:bodyDiv w:val="1"/>
      <w:marLeft w:val="0"/>
      <w:marRight w:val="0"/>
      <w:marTop w:val="0"/>
      <w:marBottom w:val="0"/>
      <w:divBdr>
        <w:top w:val="none" w:sz="0" w:space="0" w:color="auto"/>
        <w:left w:val="none" w:sz="0" w:space="0" w:color="auto"/>
        <w:bottom w:val="none" w:sz="0" w:space="0" w:color="auto"/>
        <w:right w:val="none" w:sz="0" w:space="0" w:color="auto"/>
      </w:divBdr>
    </w:div>
    <w:div w:id="1013805907">
      <w:bodyDiv w:val="1"/>
      <w:marLeft w:val="0"/>
      <w:marRight w:val="0"/>
      <w:marTop w:val="0"/>
      <w:marBottom w:val="0"/>
      <w:divBdr>
        <w:top w:val="none" w:sz="0" w:space="0" w:color="auto"/>
        <w:left w:val="none" w:sz="0" w:space="0" w:color="auto"/>
        <w:bottom w:val="none" w:sz="0" w:space="0" w:color="auto"/>
        <w:right w:val="none" w:sz="0" w:space="0" w:color="auto"/>
      </w:divBdr>
    </w:div>
    <w:div w:id="1636720074">
      <w:bodyDiv w:val="1"/>
      <w:marLeft w:val="0"/>
      <w:marRight w:val="0"/>
      <w:marTop w:val="0"/>
      <w:marBottom w:val="0"/>
      <w:divBdr>
        <w:top w:val="none" w:sz="0" w:space="0" w:color="auto"/>
        <w:left w:val="none" w:sz="0" w:space="0" w:color="auto"/>
        <w:bottom w:val="none" w:sz="0" w:space="0" w:color="auto"/>
        <w:right w:val="none" w:sz="0" w:space="0" w:color="auto"/>
      </w:divBdr>
    </w:div>
    <w:div w:id="208032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learningapps.org/" TargetMode="External"/><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andicam.com/ru/"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C8596-81B2-4C68-ACB2-C94A577C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60</Pages>
  <Words>10365</Words>
  <Characters>59087</Characters>
  <Application>Microsoft Office Word</Application>
  <DocSecurity>0</DocSecurity>
  <Lines>492</Lines>
  <Paragraphs>138</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Введение</vt:lpstr>
      <vt:lpstr>1 Интерактивные средства обучения: понятие, возможности, преимущества</vt:lpstr>
      <vt:lpstr>    1.1 Сущность интерактивного обучения</vt:lpstr>
      <vt:lpstr>    1.2 Дидактические возможности и анализ использования интерактивных средств в обр</vt:lpstr>
      <vt:lpstr>2 Технология разработки интерактивных средств обучения для онлайн курса «Компьют</vt:lpstr>
      <vt:lpstr>    2.1 Инструментальные приложения для разработки интерактивных средств обучения</vt:lpstr>
      <vt:lpstr>    2.2 Создание интерактивных средств обучения для онлайн курса «Компьютерное модел</vt:lpstr>
      <vt:lpstr>    2.2 Практические рекомендации по использованию интерактивных средств для изучени</vt:lpstr>
      <vt:lpstr>Заключение</vt:lpstr>
      <vt:lpstr>Список использованных источников</vt:lpstr>
    </vt:vector>
  </TitlesOfParts>
  <Company>SPecialiST RePack</Company>
  <LinksUpToDate>false</LinksUpToDate>
  <CharactersWithSpaces>69314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айнагуль пирмухаметова</dc:creator>
  <cp:keywords/>
  <dc:description/>
  <cp:lastModifiedBy>Nikita Office</cp:lastModifiedBy>
  <cp:revision>8</cp:revision>
  <cp:lastPrinted>2021-06-05T12:56:00Z</cp:lastPrinted>
  <dcterms:created xsi:type="dcterms:W3CDTF">2021-06-18T18:19:00Z</dcterms:created>
  <dcterms:modified xsi:type="dcterms:W3CDTF">2021-09-17T18:49:00Z</dcterms:modified>
</cp:coreProperties>
</file>