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91" w:rsidRPr="00466024" w:rsidRDefault="00466024" w:rsidP="0042669B">
      <w:pPr>
        <w:spacing w:after="0" w:line="240" w:lineRule="auto"/>
        <w:jc w:val="center"/>
        <w:rPr>
          <w:rFonts w:ascii="Times New Roman" w:hAnsi="Times New Roman" w:cs="Times New Roman"/>
          <w:sz w:val="24"/>
          <w:szCs w:val="28"/>
        </w:rPr>
      </w:pPr>
      <w:r w:rsidRPr="00466024">
        <w:rPr>
          <w:rFonts w:ascii="Times New Roman" w:hAnsi="Times New Roman" w:cs="Times New Roman"/>
          <w:sz w:val="24"/>
          <w:szCs w:val="28"/>
        </w:rPr>
        <w:t>Муниципальное автономное учреждение г. Нижневартовска «Дирекция спортивных сооружений» г. Нижневартовск, Ханты-Мансийский автономный округ – Югра</w:t>
      </w: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Pr="00761991" w:rsidRDefault="00466024"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761991">
      <w:pPr>
        <w:spacing w:after="0" w:line="240" w:lineRule="auto"/>
        <w:jc w:val="center"/>
        <w:rPr>
          <w:rFonts w:ascii="Times New Roman" w:hAnsi="Times New Roman" w:cs="Times New Roman"/>
          <w:b/>
          <w:i/>
          <w:sz w:val="48"/>
          <w:szCs w:val="28"/>
        </w:rPr>
      </w:pPr>
      <w:r w:rsidRPr="00761991">
        <w:rPr>
          <w:rFonts w:ascii="Times New Roman" w:hAnsi="Times New Roman" w:cs="Times New Roman"/>
          <w:b/>
          <w:i/>
          <w:sz w:val="48"/>
          <w:szCs w:val="28"/>
        </w:rPr>
        <w:t xml:space="preserve">Проект </w:t>
      </w:r>
    </w:p>
    <w:p w:rsidR="00761991" w:rsidRPr="00761991" w:rsidRDefault="00761991" w:rsidP="00761991">
      <w:pPr>
        <w:spacing w:after="0" w:line="240" w:lineRule="auto"/>
        <w:jc w:val="center"/>
        <w:rPr>
          <w:rFonts w:ascii="Times New Roman" w:hAnsi="Times New Roman" w:cs="Times New Roman"/>
          <w:i/>
          <w:sz w:val="48"/>
          <w:szCs w:val="28"/>
        </w:rPr>
      </w:pPr>
      <w:r w:rsidRPr="00761991">
        <w:rPr>
          <w:rFonts w:ascii="Times New Roman" w:hAnsi="Times New Roman" w:cs="Times New Roman"/>
          <w:b/>
          <w:i/>
          <w:sz w:val="48"/>
          <w:szCs w:val="28"/>
        </w:rPr>
        <w:t>«</w:t>
      </w:r>
      <w:r w:rsidR="007F60D2">
        <w:rPr>
          <w:rFonts w:ascii="Times New Roman" w:hAnsi="Times New Roman" w:cs="Times New Roman"/>
          <w:b/>
          <w:i/>
          <w:sz w:val="48"/>
          <w:szCs w:val="28"/>
        </w:rPr>
        <w:t>Питербаскет</w:t>
      </w:r>
      <w:r w:rsidRPr="00761991">
        <w:rPr>
          <w:rFonts w:ascii="Times New Roman" w:hAnsi="Times New Roman" w:cs="Times New Roman"/>
          <w:b/>
          <w:i/>
          <w:sz w:val="48"/>
          <w:szCs w:val="28"/>
        </w:rPr>
        <w:t>»</w:t>
      </w:r>
    </w:p>
    <w:p w:rsidR="00761991" w:rsidRPr="00761991" w:rsidRDefault="00761991" w:rsidP="0042669B">
      <w:pPr>
        <w:spacing w:after="0" w:line="240" w:lineRule="auto"/>
        <w:jc w:val="center"/>
        <w:rPr>
          <w:rFonts w:ascii="Times New Roman" w:hAnsi="Times New Roman" w:cs="Times New Roman"/>
          <w:sz w:val="28"/>
          <w:szCs w:val="28"/>
        </w:rPr>
      </w:pPr>
    </w:p>
    <w:p w:rsidR="00761991" w:rsidRDefault="00761991" w:rsidP="0042669B">
      <w:pPr>
        <w:spacing w:after="0" w:line="240" w:lineRule="auto"/>
        <w:jc w:val="center"/>
        <w:rPr>
          <w:rFonts w:ascii="Times New Roman" w:hAnsi="Times New Roman" w:cs="Times New Roman"/>
          <w:sz w:val="28"/>
          <w:szCs w:val="28"/>
        </w:rPr>
      </w:pPr>
    </w:p>
    <w:p w:rsidR="00466024" w:rsidRDefault="00466024" w:rsidP="0042669B">
      <w:pPr>
        <w:spacing w:after="0" w:line="240" w:lineRule="auto"/>
        <w:jc w:val="center"/>
        <w:rPr>
          <w:rFonts w:ascii="Times New Roman" w:hAnsi="Times New Roman" w:cs="Times New Roman"/>
          <w:sz w:val="28"/>
          <w:szCs w:val="28"/>
        </w:rPr>
      </w:pPr>
    </w:p>
    <w:p w:rsidR="00466024" w:rsidRPr="00761991" w:rsidRDefault="00466024" w:rsidP="0042669B">
      <w:pPr>
        <w:spacing w:after="0" w:line="240" w:lineRule="auto"/>
        <w:jc w:val="center"/>
        <w:rPr>
          <w:rFonts w:ascii="Times New Roman" w:hAnsi="Times New Roman" w:cs="Times New Roman"/>
          <w:sz w:val="28"/>
          <w:szCs w:val="28"/>
        </w:rPr>
      </w:pPr>
    </w:p>
    <w:p w:rsid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r w:rsidRPr="00761991">
        <w:rPr>
          <w:rFonts w:ascii="Times New Roman" w:hAnsi="Times New Roman" w:cs="Times New Roman"/>
          <w:sz w:val="28"/>
          <w:szCs w:val="28"/>
        </w:rPr>
        <w:t xml:space="preserve">Автор: </w:t>
      </w:r>
      <w:r>
        <w:rPr>
          <w:rFonts w:ascii="Times New Roman" w:hAnsi="Times New Roman" w:cs="Times New Roman"/>
          <w:sz w:val="28"/>
          <w:szCs w:val="28"/>
        </w:rPr>
        <w:t>Родионова Анастасия Михайловна</w:t>
      </w:r>
      <w:r w:rsidRPr="00761991">
        <w:rPr>
          <w:rFonts w:ascii="Times New Roman" w:hAnsi="Times New Roman" w:cs="Times New Roman"/>
          <w:sz w:val="28"/>
          <w:szCs w:val="28"/>
        </w:rPr>
        <w:t>,</w:t>
      </w:r>
      <w:r>
        <w:rPr>
          <w:rFonts w:ascii="Times New Roman" w:hAnsi="Times New Roman" w:cs="Times New Roman"/>
          <w:sz w:val="28"/>
          <w:szCs w:val="28"/>
        </w:rPr>
        <w:t xml:space="preserve"> старший</w:t>
      </w:r>
      <w:r w:rsidRPr="00761991">
        <w:rPr>
          <w:rFonts w:ascii="Times New Roman" w:hAnsi="Times New Roman" w:cs="Times New Roman"/>
          <w:sz w:val="28"/>
          <w:szCs w:val="28"/>
        </w:rPr>
        <w:t xml:space="preserve"> инструктор по спорту</w:t>
      </w:r>
    </w:p>
    <w:p w:rsidR="00761991" w:rsidRPr="00761991" w:rsidRDefault="00761991" w:rsidP="0042669B">
      <w:pPr>
        <w:spacing w:after="0" w:line="240" w:lineRule="auto"/>
        <w:jc w:val="center"/>
        <w:rPr>
          <w:rFonts w:ascii="Times New Roman" w:hAnsi="Times New Roman" w:cs="Times New Roman"/>
          <w:sz w:val="28"/>
          <w:szCs w:val="28"/>
        </w:rPr>
      </w:pPr>
      <w:r w:rsidRPr="00761991">
        <w:rPr>
          <w:rFonts w:ascii="Times New Roman" w:hAnsi="Times New Roman" w:cs="Times New Roman"/>
          <w:sz w:val="28"/>
          <w:szCs w:val="28"/>
        </w:rPr>
        <w:t>МАУ г.</w:t>
      </w:r>
      <w:r w:rsidR="00BD0C49">
        <w:rPr>
          <w:rFonts w:ascii="Times New Roman" w:hAnsi="Times New Roman" w:cs="Times New Roman"/>
          <w:sz w:val="28"/>
          <w:szCs w:val="28"/>
        </w:rPr>
        <w:t xml:space="preserve"> </w:t>
      </w:r>
      <w:r w:rsidRPr="00761991">
        <w:rPr>
          <w:rFonts w:ascii="Times New Roman" w:hAnsi="Times New Roman" w:cs="Times New Roman"/>
          <w:sz w:val="28"/>
          <w:szCs w:val="28"/>
        </w:rPr>
        <w:t xml:space="preserve">Нижневартовска «Дирекция спортивных сооружений» </w:t>
      </w: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Default="00761991" w:rsidP="0042669B">
      <w:pPr>
        <w:spacing w:after="0" w:line="240" w:lineRule="auto"/>
        <w:jc w:val="center"/>
        <w:rPr>
          <w:rFonts w:ascii="Times New Roman" w:hAnsi="Times New Roman" w:cs="Times New Roman"/>
          <w:sz w:val="28"/>
          <w:szCs w:val="28"/>
        </w:rPr>
      </w:pPr>
    </w:p>
    <w:p w:rsidR="00761991" w:rsidRDefault="00761991" w:rsidP="0042669B">
      <w:pPr>
        <w:spacing w:after="0" w:line="240" w:lineRule="auto"/>
        <w:jc w:val="center"/>
        <w:rPr>
          <w:rFonts w:ascii="Times New Roman" w:hAnsi="Times New Roman" w:cs="Times New Roman"/>
          <w:sz w:val="28"/>
          <w:szCs w:val="28"/>
        </w:rPr>
      </w:pPr>
    </w:p>
    <w:p w:rsid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761991" w:rsidRPr="00761991" w:rsidRDefault="00761991" w:rsidP="0042669B">
      <w:pPr>
        <w:spacing w:after="0" w:line="240" w:lineRule="auto"/>
        <w:jc w:val="center"/>
        <w:rPr>
          <w:rFonts w:ascii="Times New Roman" w:hAnsi="Times New Roman" w:cs="Times New Roman"/>
          <w:sz w:val="28"/>
          <w:szCs w:val="28"/>
        </w:rPr>
      </w:pPr>
    </w:p>
    <w:p w:rsidR="0042669B" w:rsidRPr="00761991" w:rsidRDefault="00761991" w:rsidP="0042669B">
      <w:pPr>
        <w:spacing w:after="0" w:line="240" w:lineRule="auto"/>
        <w:jc w:val="center"/>
        <w:rPr>
          <w:rFonts w:ascii="Times New Roman" w:hAnsi="Times New Roman" w:cs="Times New Roman"/>
          <w:b/>
          <w:sz w:val="28"/>
          <w:szCs w:val="28"/>
        </w:rPr>
      </w:pPr>
      <w:r w:rsidRPr="00761991">
        <w:rPr>
          <w:rFonts w:ascii="Times New Roman" w:hAnsi="Times New Roman" w:cs="Times New Roman"/>
          <w:sz w:val="28"/>
          <w:szCs w:val="28"/>
        </w:rPr>
        <w:t>Нижневартовск, 202</w:t>
      </w:r>
      <w:r w:rsidR="003C42FE">
        <w:rPr>
          <w:rFonts w:ascii="Times New Roman" w:hAnsi="Times New Roman" w:cs="Times New Roman"/>
          <w:sz w:val="28"/>
          <w:szCs w:val="28"/>
        </w:rPr>
        <w:t>1</w:t>
      </w:r>
      <w:r w:rsidRPr="00761991">
        <w:rPr>
          <w:rFonts w:ascii="Times New Roman" w:hAnsi="Times New Roman" w:cs="Times New Roman"/>
          <w:sz w:val="28"/>
          <w:szCs w:val="28"/>
        </w:rPr>
        <w:t xml:space="preserve"> год</w:t>
      </w:r>
    </w:p>
    <w:p w:rsidR="0042669B" w:rsidRDefault="0042669B" w:rsidP="0042669B">
      <w:pPr>
        <w:spacing w:after="0" w:line="240" w:lineRule="auto"/>
        <w:jc w:val="center"/>
        <w:rPr>
          <w:rFonts w:ascii="Times New Roman" w:hAnsi="Times New Roman"/>
          <w:b/>
          <w:sz w:val="24"/>
          <w:szCs w:val="24"/>
        </w:rPr>
      </w:pPr>
    </w:p>
    <w:p w:rsidR="00761991" w:rsidRDefault="00761991" w:rsidP="0042669B">
      <w:pPr>
        <w:spacing w:after="0" w:line="240" w:lineRule="auto"/>
        <w:jc w:val="center"/>
        <w:rPr>
          <w:rFonts w:ascii="Times New Roman" w:hAnsi="Times New Roman"/>
          <w:b/>
          <w:sz w:val="24"/>
          <w:szCs w:val="24"/>
        </w:rPr>
      </w:pPr>
    </w:p>
    <w:p w:rsidR="00761991" w:rsidRDefault="00761991" w:rsidP="0042669B">
      <w:pPr>
        <w:spacing w:after="0" w:line="240" w:lineRule="auto"/>
        <w:jc w:val="center"/>
        <w:rPr>
          <w:rFonts w:ascii="Times New Roman" w:hAnsi="Times New Roman"/>
          <w:b/>
          <w:sz w:val="24"/>
          <w:szCs w:val="24"/>
        </w:rPr>
      </w:pPr>
    </w:p>
    <w:p w:rsidR="0042669B" w:rsidRDefault="0042669B" w:rsidP="0042669B">
      <w:pPr>
        <w:spacing w:after="0" w:line="240" w:lineRule="auto"/>
        <w:jc w:val="center"/>
        <w:rPr>
          <w:rFonts w:ascii="Times New Roman" w:hAnsi="Times New Roman"/>
          <w:b/>
          <w:sz w:val="24"/>
          <w:szCs w:val="24"/>
        </w:rPr>
        <w:sectPr w:rsidR="0042669B" w:rsidSect="0042669B">
          <w:pgSz w:w="11906" w:h="16838"/>
          <w:pgMar w:top="1134" w:right="851" w:bottom="1134" w:left="1134" w:header="708" w:footer="708" w:gutter="0"/>
          <w:cols w:space="720"/>
        </w:sectPr>
      </w:pPr>
    </w:p>
    <w:p w:rsidR="0042669B" w:rsidRDefault="0042669B" w:rsidP="005A7966">
      <w:pPr>
        <w:spacing w:after="0" w:line="240" w:lineRule="auto"/>
        <w:jc w:val="center"/>
        <w:rPr>
          <w:rFonts w:ascii="Times New Roman" w:hAnsi="Times New Roman" w:cs="Times New Roman"/>
          <w:b/>
          <w:sz w:val="28"/>
          <w:szCs w:val="28"/>
        </w:rPr>
      </w:pPr>
      <w:r w:rsidRPr="007F60D2">
        <w:rPr>
          <w:rFonts w:ascii="Times New Roman" w:hAnsi="Times New Roman" w:cs="Times New Roman"/>
          <w:b/>
          <w:sz w:val="28"/>
          <w:szCs w:val="28"/>
        </w:rPr>
        <w:lastRenderedPageBreak/>
        <w:t>Актуальность</w:t>
      </w:r>
    </w:p>
    <w:p w:rsidR="003C42FE" w:rsidRDefault="003C42FE" w:rsidP="005A7966">
      <w:pPr>
        <w:spacing w:after="0" w:line="240" w:lineRule="auto"/>
        <w:jc w:val="center"/>
        <w:rPr>
          <w:rFonts w:ascii="Times New Roman" w:hAnsi="Times New Roman" w:cs="Times New Roman"/>
          <w:b/>
          <w:sz w:val="28"/>
          <w:szCs w:val="28"/>
        </w:rPr>
      </w:pPr>
    </w:p>
    <w:p w:rsidR="003C42FE" w:rsidRPr="00351D9F" w:rsidRDefault="003C42FE" w:rsidP="003C42FE">
      <w:pPr>
        <w:spacing w:after="0" w:line="240" w:lineRule="auto"/>
        <w:ind w:firstLine="567"/>
        <w:jc w:val="both"/>
        <w:rPr>
          <w:rFonts w:ascii="Times New Roman" w:hAnsi="Times New Roman"/>
          <w:sz w:val="28"/>
          <w:szCs w:val="28"/>
        </w:rPr>
      </w:pPr>
      <w:r w:rsidRPr="00351D9F">
        <w:rPr>
          <w:rFonts w:ascii="Times New Roman" w:hAnsi="Times New Roman"/>
          <w:sz w:val="28"/>
          <w:szCs w:val="28"/>
        </w:rPr>
        <w:t>В Нижневартовске существует значительный разрыв между успехами в спорте высших достижений и недостаточном количестве физкультурно-оздоровительных мероприятий для широких масс населения. Этот факт убедительно свидетельствует о необходимости разработки мероприятий по привлечению жителей города к спортивно-оздоровительной деятельности.</w:t>
      </w:r>
    </w:p>
    <w:p w:rsidR="003C42FE" w:rsidRPr="00351D9F" w:rsidRDefault="003C42FE" w:rsidP="003C42FE">
      <w:pPr>
        <w:spacing w:after="0" w:line="240" w:lineRule="auto"/>
        <w:ind w:firstLine="567"/>
        <w:jc w:val="both"/>
        <w:rPr>
          <w:rFonts w:ascii="Times New Roman" w:hAnsi="Times New Roman"/>
          <w:sz w:val="28"/>
          <w:szCs w:val="28"/>
        </w:rPr>
      </w:pPr>
      <w:r w:rsidRPr="00351D9F">
        <w:rPr>
          <w:rFonts w:ascii="Times New Roman" w:hAnsi="Times New Roman"/>
          <w:sz w:val="28"/>
          <w:szCs w:val="28"/>
        </w:rPr>
        <w:t>Одним из решений этой задачи может стать приобщение жителей города к занятиям оздоровительным спортом, применяющим элементы спорта в качестве средства и метода здорового отдыха – развлечения, активного восстановления работоспособности и организации интересного досуга.</w:t>
      </w:r>
    </w:p>
    <w:p w:rsidR="003C42FE" w:rsidRPr="00351D9F" w:rsidRDefault="003C42FE" w:rsidP="003C42FE">
      <w:pPr>
        <w:spacing w:after="0" w:line="240" w:lineRule="auto"/>
        <w:ind w:firstLine="567"/>
        <w:jc w:val="both"/>
        <w:rPr>
          <w:rFonts w:ascii="Times New Roman" w:hAnsi="Times New Roman"/>
          <w:sz w:val="28"/>
          <w:szCs w:val="28"/>
        </w:rPr>
      </w:pPr>
      <w:r w:rsidRPr="00351D9F">
        <w:rPr>
          <w:rFonts w:ascii="Times New Roman" w:hAnsi="Times New Roman"/>
          <w:sz w:val="28"/>
          <w:szCs w:val="28"/>
        </w:rPr>
        <w:t>Характерной особенностью спорта является соревновательная деятельность, специфической формой которой являются соревнования, позволяющие выявлять, сравнивать и сопоставлять человеческие возможности.</w:t>
      </w:r>
    </w:p>
    <w:p w:rsidR="003C42FE" w:rsidRDefault="003C42FE" w:rsidP="003C42FE">
      <w:pPr>
        <w:pStyle w:val="a5"/>
        <w:ind w:firstLine="567"/>
        <w:jc w:val="both"/>
        <w:rPr>
          <w:rFonts w:ascii="Times New Roman" w:hAnsi="Times New Roman"/>
          <w:spacing w:val="30"/>
          <w:sz w:val="28"/>
          <w:szCs w:val="28"/>
        </w:rPr>
      </w:pPr>
      <w:r>
        <w:rPr>
          <w:rFonts w:ascii="Times New Roman" w:hAnsi="Times New Roman"/>
          <w:sz w:val="28"/>
          <w:szCs w:val="28"/>
        </w:rPr>
        <w:t xml:space="preserve">Одним из </w:t>
      </w:r>
      <w:r w:rsidRPr="00351D9F">
        <w:rPr>
          <w:rFonts w:ascii="Times New Roman" w:hAnsi="Times New Roman"/>
          <w:sz w:val="28"/>
          <w:szCs w:val="28"/>
        </w:rPr>
        <w:t>наиболее эффективны</w:t>
      </w:r>
      <w:r>
        <w:rPr>
          <w:rFonts w:ascii="Times New Roman" w:hAnsi="Times New Roman"/>
          <w:sz w:val="28"/>
          <w:szCs w:val="28"/>
        </w:rPr>
        <w:t>х</w:t>
      </w:r>
      <w:r w:rsidRPr="00351D9F">
        <w:rPr>
          <w:rFonts w:ascii="Times New Roman" w:hAnsi="Times New Roman"/>
          <w:sz w:val="28"/>
          <w:szCs w:val="28"/>
        </w:rPr>
        <w:t xml:space="preserve"> средств являются спортивные игры.</w:t>
      </w:r>
      <w:r w:rsidRPr="00351D9F">
        <w:rPr>
          <w:rFonts w:ascii="Times New Roman" w:hAnsi="Times New Roman"/>
          <w:spacing w:val="30"/>
          <w:sz w:val="28"/>
          <w:szCs w:val="28"/>
        </w:rPr>
        <w:t xml:space="preserve"> </w:t>
      </w:r>
    </w:p>
    <w:p w:rsidR="003C42FE" w:rsidRPr="00351D9F" w:rsidRDefault="003C42FE" w:rsidP="003C42FE">
      <w:pPr>
        <w:pStyle w:val="a5"/>
        <w:ind w:firstLine="567"/>
        <w:jc w:val="both"/>
        <w:rPr>
          <w:rFonts w:ascii="Times New Roman" w:hAnsi="Times New Roman"/>
          <w:sz w:val="28"/>
          <w:szCs w:val="28"/>
        </w:rPr>
      </w:pPr>
      <w:r w:rsidRPr="00351D9F">
        <w:rPr>
          <w:rFonts w:ascii="Times New Roman" w:hAnsi="Times New Roman"/>
          <w:sz w:val="28"/>
          <w:szCs w:val="28"/>
        </w:rPr>
        <w:t xml:space="preserve">В нашем городе проводится </w:t>
      </w:r>
      <w:r>
        <w:rPr>
          <w:rFonts w:ascii="Times New Roman" w:hAnsi="Times New Roman"/>
          <w:sz w:val="28"/>
          <w:szCs w:val="28"/>
        </w:rPr>
        <w:t xml:space="preserve">недостаточное количество </w:t>
      </w:r>
      <w:r w:rsidRPr="00351D9F">
        <w:rPr>
          <w:rFonts w:ascii="Times New Roman" w:hAnsi="Times New Roman"/>
          <w:sz w:val="28"/>
          <w:szCs w:val="28"/>
        </w:rPr>
        <w:t xml:space="preserve">доступных для всех желающих спортивных и физкультурно-массовых мероприятий </w:t>
      </w:r>
      <w:r w:rsidRPr="00B22E16">
        <w:rPr>
          <w:rFonts w:ascii="Times New Roman" w:hAnsi="Times New Roman"/>
          <w:sz w:val="28"/>
          <w:szCs w:val="28"/>
        </w:rPr>
        <w:t xml:space="preserve">по </w:t>
      </w:r>
      <w:r w:rsidRPr="00351D9F">
        <w:rPr>
          <w:rFonts w:ascii="Times New Roman" w:hAnsi="Times New Roman"/>
          <w:sz w:val="28"/>
          <w:szCs w:val="28"/>
        </w:rPr>
        <w:t xml:space="preserve">баскетболу. </w:t>
      </w:r>
      <w:r w:rsidR="00F14698">
        <w:rPr>
          <w:rFonts w:ascii="Times New Roman" w:hAnsi="Times New Roman"/>
          <w:sz w:val="28"/>
          <w:szCs w:val="28"/>
        </w:rPr>
        <w:t xml:space="preserve">В 2019 году было проведено всего 3 мероприятия, а в 2020 году 5 мероприятий, в 2021 году всего 7 мероприятий. </w:t>
      </w:r>
      <w:r w:rsidRPr="00351D9F">
        <w:rPr>
          <w:rFonts w:ascii="Times New Roman" w:hAnsi="Times New Roman"/>
          <w:sz w:val="28"/>
          <w:szCs w:val="28"/>
        </w:rPr>
        <w:t xml:space="preserve">Для решения этой проблемы предлагаем </w:t>
      </w:r>
      <w:r>
        <w:rPr>
          <w:rFonts w:ascii="Times New Roman" w:hAnsi="Times New Roman"/>
          <w:sz w:val="28"/>
          <w:szCs w:val="28"/>
        </w:rPr>
        <w:t xml:space="preserve">построить спортивную площадку </w:t>
      </w:r>
      <w:r w:rsidRPr="00160CA3">
        <w:rPr>
          <w:rFonts w:ascii="Times New Roman" w:hAnsi="Times New Roman"/>
          <w:sz w:val="28"/>
        </w:rPr>
        <w:t xml:space="preserve">Питербаскет </w:t>
      </w:r>
      <w:r>
        <w:rPr>
          <w:rFonts w:ascii="Times New Roman" w:hAnsi="Times New Roman"/>
          <w:sz w:val="28"/>
        </w:rPr>
        <w:t xml:space="preserve">и </w:t>
      </w:r>
      <w:r w:rsidRPr="00351D9F">
        <w:rPr>
          <w:rFonts w:ascii="Times New Roman" w:hAnsi="Times New Roman"/>
          <w:sz w:val="28"/>
          <w:szCs w:val="28"/>
        </w:rPr>
        <w:t xml:space="preserve">систематически проводить </w:t>
      </w:r>
      <w:r>
        <w:rPr>
          <w:rFonts w:ascii="Times New Roman" w:hAnsi="Times New Roman"/>
          <w:sz w:val="28"/>
          <w:szCs w:val="28"/>
        </w:rPr>
        <w:t>спортивно</w:t>
      </w:r>
      <w:r w:rsidRPr="00351D9F">
        <w:rPr>
          <w:rFonts w:ascii="Times New Roman" w:hAnsi="Times New Roman"/>
          <w:sz w:val="28"/>
          <w:szCs w:val="28"/>
        </w:rPr>
        <w:t>-массов</w:t>
      </w:r>
      <w:r>
        <w:rPr>
          <w:rFonts w:ascii="Times New Roman" w:hAnsi="Times New Roman"/>
          <w:sz w:val="28"/>
          <w:szCs w:val="28"/>
        </w:rPr>
        <w:t>о</w:t>
      </w:r>
      <w:r w:rsidRPr="00351D9F">
        <w:rPr>
          <w:rFonts w:ascii="Times New Roman" w:hAnsi="Times New Roman"/>
          <w:sz w:val="28"/>
          <w:szCs w:val="28"/>
        </w:rPr>
        <w:t>е мероприяти</w:t>
      </w:r>
      <w:r>
        <w:rPr>
          <w:rFonts w:ascii="Times New Roman" w:hAnsi="Times New Roman"/>
          <w:sz w:val="28"/>
          <w:szCs w:val="28"/>
        </w:rPr>
        <w:t>е</w:t>
      </w:r>
      <w:r w:rsidRPr="00351D9F">
        <w:rPr>
          <w:rFonts w:ascii="Times New Roman" w:hAnsi="Times New Roman"/>
          <w:sz w:val="28"/>
          <w:szCs w:val="28"/>
        </w:rPr>
        <w:t xml:space="preserve"> для жителей</w:t>
      </w:r>
      <w:r>
        <w:rPr>
          <w:rFonts w:ascii="Times New Roman" w:hAnsi="Times New Roman"/>
          <w:sz w:val="28"/>
          <w:szCs w:val="28"/>
        </w:rPr>
        <w:t xml:space="preserve"> города Нижневартовска</w:t>
      </w:r>
      <w:r w:rsidRPr="00351D9F">
        <w:rPr>
          <w:rFonts w:ascii="Times New Roman" w:hAnsi="Times New Roman"/>
          <w:sz w:val="28"/>
          <w:szCs w:val="28"/>
        </w:rPr>
        <w:t>.</w:t>
      </w:r>
    </w:p>
    <w:p w:rsidR="003C42FE" w:rsidRPr="00351D9F" w:rsidRDefault="003C42FE" w:rsidP="003C42FE">
      <w:pPr>
        <w:pStyle w:val="a5"/>
        <w:ind w:firstLine="709"/>
        <w:jc w:val="both"/>
        <w:rPr>
          <w:rFonts w:ascii="Times New Roman" w:hAnsi="Times New Roman"/>
          <w:sz w:val="28"/>
          <w:szCs w:val="28"/>
        </w:rPr>
      </w:pPr>
      <w:r w:rsidRPr="00160CA3">
        <w:rPr>
          <w:rFonts w:ascii="Times New Roman" w:hAnsi="Times New Roman"/>
          <w:sz w:val="28"/>
        </w:rPr>
        <w:t>Питербаскет - запатентованная офи</w:t>
      </w:r>
      <w:r>
        <w:rPr>
          <w:rFonts w:ascii="Times New Roman" w:hAnsi="Times New Roman"/>
          <w:sz w:val="28"/>
        </w:rPr>
        <w:t>циально спортивная игра с мячом.</w:t>
      </w:r>
    </w:p>
    <w:p w:rsidR="003C42FE" w:rsidRDefault="003C42FE" w:rsidP="003C42FE">
      <w:pPr>
        <w:spacing w:after="0" w:line="240" w:lineRule="auto"/>
        <w:ind w:right="20" w:firstLine="567"/>
        <w:jc w:val="both"/>
        <w:rPr>
          <w:rFonts w:ascii="Times New Roman" w:hAnsi="Times New Roman" w:cs="Times New Roman"/>
          <w:color w:val="000000"/>
          <w:sz w:val="28"/>
          <w:szCs w:val="28"/>
          <w:shd w:val="clear" w:color="auto" w:fill="FFFFFF"/>
        </w:rPr>
      </w:pPr>
      <w:r w:rsidRPr="007F60D2">
        <w:rPr>
          <w:rFonts w:ascii="Times New Roman" w:hAnsi="Times New Roman" w:cs="Times New Roman"/>
          <w:color w:val="000000"/>
          <w:sz w:val="28"/>
          <w:szCs w:val="28"/>
          <w:shd w:val="clear" w:color="auto" w:fill="FFFFFF"/>
        </w:rPr>
        <w:t>Игра зрелищна, эмоциональна, что увеличивает ее привлекательность и вызывает азарт не только у игроков, но и у болельщиков.</w:t>
      </w:r>
    </w:p>
    <w:p w:rsidR="003C42FE" w:rsidRDefault="003C42FE" w:rsidP="003C42FE">
      <w:pPr>
        <w:spacing w:after="0" w:line="240" w:lineRule="auto"/>
        <w:ind w:right="20" w:firstLine="567"/>
        <w:jc w:val="both"/>
        <w:rPr>
          <w:rFonts w:ascii="Times New Roman" w:hAnsi="Times New Roman" w:cs="Times New Roman"/>
          <w:b/>
          <w:sz w:val="28"/>
          <w:szCs w:val="28"/>
        </w:rPr>
      </w:pPr>
      <w:r w:rsidRPr="007F60D2">
        <w:rPr>
          <w:rFonts w:ascii="Times New Roman" w:hAnsi="Times New Roman" w:cs="Times New Roman"/>
          <w:color w:val="000000"/>
          <w:sz w:val="28"/>
          <w:szCs w:val="28"/>
          <w:shd w:val="clear" w:color="auto" w:fill="FFFFFF"/>
        </w:rPr>
        <w:t>Простота правил игры, возможность многочисленно атаковать и добиваться желанных попаданий в ту или иную корзину превращают новую игру питербаскет в массовую, семейную, народную, сохраняя все признаки классической, претендующей на олимпийскую.</w:t>
      </w:r>
    </w:p>
    <w:p w:rsidR="00B90A30" w:rsidRDefault="00B90A30" w:rsidP="005F4B0D">
      <w:pPr>
        <w:spacing w:after="0" w:line="240" w:lineRule="auto"/>
        <w:jc w:val="center"/>
        <w:rPr>
          <w:rFonts w:ascii="Times New Roman" w:hAnsi="Times New Roman"/>
          <w:b/>
          <w:i/>
          <w:sz w:val="28"/>
          <w:szCs w:val="28"/>
        </w:rPr>
      </w:pPr>
    </w:p>
    <w:p w:rsidR="002749B9" w:rsidRPr="000F7F7F" w:rsidRDefault="002749B9" w:rsidP="005F4B0D">
      <w:pPr>
        <w:spacing w:after="0" w:line="240" w:lineRule="auto"/>
        <w:jc w:val="center"/>
        <w:rPr>
          <w:rFonts w:ascii="Times New Roman" w:hAnsi="Times New Roman"/>
          <w:b/>
          <w:i/>
          <w:sz w:val="28"/>
          <w:szCs w:val="28"/>
        </w:rPr>
      </w:pPr>
      <w:r w:rsidRPr="000F7F7F">
        <w:rPr>
          <w:rFonts w:ascii="Times New Roman" w:hAnsi="Times New Roman"/>
          <w:b/>
          <w:i/>
          <w:sz w:val="28"/>
          <w:szCs w:val="28"/>
        </w:rPr>
        <w:t>Цель проекта</w:t>
      </w:r>
    </w:p>
    <w:p w:rsidR="00F11E01" w:rsidRPr="00F11E01" w:rsidRDefault="00F11E01" w:rsidP="00F11E01">
      <w:pPr>
        <w:pStyle w:val="af"/>
        <w:shd w:val="clear" w:color="auto" w:fill="FFFFFF"/>
        <w:spacing w:before="0" w:beforeAutospacing="0" w:after="0" w:afterAutospacing="0"/>
        <w:ind w:firstLine="708"/>
        <w:jc w:val="both"/>
        <w:rPr>
          <w:rFonts w:ascii="Arial" w:hAnsi="Arial" w:cs="Arial"/>
          <w:sz w:val="23"/>
          <w:szCs w:val="23"/>
        </w:rPr>
      </w:pPr>
      <w:r w:rsidRPr="00F11E01">
        <w:rPr>
          <w:bCs/>
          <w:sz w:val="28"/>
          <w:szCs w:val="28"/>
        </w:rPr>
        <w:t>Создание благоприятных условия для занятий массовой физической культурой и спортом населения через внедрение на территории города Нижневартовска нового вида спорта «Питербаскет.</w:t>
      </w:r>
    </w:p>
    <w:p w:rsidR="00F11E01" w:rsidRDefault="00F11E01" w:rsidP="002749B9">
      <w:pPr>
        <w:spacing w:after="0" w:line="240" w:lineRule="auto"/>
        <w:jc w:val="center"/>
        <w:rPr>
          <w:rFonts w:ascii="Times New Roman" w:hAnsi="Times New Roman"/>
          <w:b/>
          <w:i/>
          <w:sz w:val="28"/>
          <w:szCs w:val="28"/>
        </w:rPr>
      </w:pPr>
    </w:p>
    <w:p w:rsidR="002749B9" w:rsidRDefault="00E55CF0" w:rsidP="002749B9">
      <w:pPr>
        <w:spacing w:after="0" w:line="240" w:lineRule="auto"/>
        <w:jc w:val="center"/>
        <w:rPr>
          <w:rFonts w:ascii="Times New Roman" w:hAnsi="Times New Roman"/>
          <w:b/>
          <w:i/>
          <w:sz w:val="28"/>
          <w:szCs w:val="28"/>
        </w:rPr>
      </w:pPr>
      <w:r w:rsidRPr="000F7F7F">
        <w:rPr>
          <w:rFonts w:ascii="Times New Roman" w:hAnsi="Times New Roman"/>
          <w:b/>
          <w:i/>
          <w:sz w:val="28"/>
          <w:szCs w:val="28"/>
        </w:rPr>
        <w:t>Задачи проекта</w:t>
      </w:r>
    </w:p>
    <w:p w:rsidR="00F11E01" w:rsidRPr="000F7F7F" w:rsidRDefault="00F11E01" w:rsidP="002749B9">
      <w:pPr>
        <w:spacing w:after="0" w:line="240" w:lineRule="auto"/>
        <w:jc w:val="center"/>
        <w:rPr>
          <w:rFonts w:ascii="Times New Roman" w:hAnsi="Times New Roman"/>
          <w:b/>
          <w:i/>
          <w:sz w:val="28"/>
          <w:szCs w:val="28"/>
        </w:rPr>
      </w:pPr>
    </w:p>
    <w:p w:rsidR="00F11E01" w:rsidRPr="00F11E01" w:rsidRDefault="00F11E01" w:rsidP="00B26DAE">
      <w:pPr>
        <w:pStyle w:val="af"/>
        <w:numPr>
          <w:ilvl w:val="0"/>
          <w:numId w:val="1"/>
        </w:numPr>
        <w:shd w:val="clear" w:color="auto" w:fill="FFFFFF"/>
        <w:spacing w:before="0" w:beforeAutospacing="0" w:after="0" w:afterAutospacing="0"/>
        <w:ind w:left="0" w:firstLine="0"/>
        <w:jc w:val="both"/>
        <w:rPr>
          <w:rFonts w:ascii="Arial" w:hAnsi="Arial" w:cs="Arial"/>
          <w:sz w:val="23"/>
          <w:szCs w:val="23"/>
        </w:rPr>
      </w:pPr>
      <w:r w:rsidRPr="00F11E01">
        <w:rPr>
          <w:sz w:val="28"/>
          <w:szCs w:val="28"/>
          <w:shd w:val="clear" w:color="auto" w:fill="FFFFFF"/>
        </w:rPr>
        <w:t>Строительство площадки для занятий  видом спорта «Питербаскетом».</w:t>
      </w:r>
    </w:p>
    <w:p w:rsidR="00F11E01" w:rsidRPr="00F11E01" w:rsidRDefault="00F11E01" w:rsidP="00B26DAE">
      <w:pPr>
        <w:pStyle w:val="af"/>
        <w:numPr>
          <w:ilvl w:val="0"/>
          <w:numId w:val="1"/>
        </w:numPr>
        <w:shd w:val="clear" w:color="auto" w:fill="FFFFFF"/>
        <w:spacing w:before="0" w:beforeAutospacing="0" w:after="0" w:afterAutospacing="0"/>
        <w:ind w:left="0" w:firstLine="0"/>
        <w:jc w:val="both"/>
        <w:rPr>
          <w:rFonts w:ascii="Arial" w:hAnsi="Arial" w:cs="Arial"/>
          <w:sz w:val="23"/>
          <w:szCs w:val="23"/>
        </w:rPr>
      </w:pPr>
      <w:r w:rsidRPr="00F11E01">
        <w:rPr>
          <w:sz w:val="28"/>
          <w:szCs w:val="28"/>
          <w:shd w:val="clear" w:color="auto" w:fill="FFFFFF"/>
        </w:rPr>
        <w:t>Организация информационной кампания в СМИ по поляризации вида спорта «Питебаскет».</w:t>
      </w:r>
    </w:p>
    <w:p w:rsidR="00F11E01" w:rsidRPr="00F11E01" w:rsidRDefault="00F11E01" w:rsidP="00B26DAE">
      <w:pPr>
        <w:pStyle w:val="af"/>
        <w:numPr>
          <w:ilvl w:val="0"/>
          <w:numId w:val="1"/>
        </w:numPr>
        <w:shd w:val="clear" w:color="auto" w:fill="FFFFFF"/>
        <w:spacing w:before="0" w:beforeAutospacing="0" w:after="0" w:afterAutospacing="0"/>
        <w:ind w:left="0" w:firstLine="0"/>
        <w:jc w:val="both"/>
        <w:rPr>
          <w:rFonts w:ascii="Arial" w:hAnsi="Arial" w:cs="Arial"/>
          <w:sz w:val="23"/>
          <w:szCs w:val="23"/>
        </w:rPr>
      </w:pPr>
      <w:r w:rsidRPr="00F11E01">
        <w:rPr>
          <w:sz w:val="28"/>
          <w:szCs w:val="28"/>
          <w:shd w:val="clear" w:color="auto" w:fill="FFFFFF"/>
        </w:rPr>
        <w:t xml:space="preserve">Организация цикла турниров по виду спорта «Питербаскет </w:t>
      </w:r>
      <w:r>
        <w:rPr>
          <w:sz w:val="28"/>
          <w:szCs w:val="28"/>
          <w:shd w:val="clear" w:color="auto" w:fill="FFFFFF"/>
          <w:lang w:val="en-US"/>
        </w:rPr>
        <w:t>NV</w:t>
      </w:r>
      <w:r w:rsidRPr="00F11E01">
        <w:rPr>
          <w:sz w:val="28"/>
          <w:szCs w:val="28"/>
          <w:shd w:val="clear" w:color="auto" w:fill="FFFFFF"/>
        </w:rPr>
        <w:t>86» среди всех категорий населения в течение трех месяцев.</w:t>
      </w:r>
    </w:p>
    <w:p w:rsidR="003C42FE" w:rsidRPr="00F11E01" w:rsidRDefault="00F11E01" w:rsidP="00B26DAE">
      <w:pPr>
        <w:pStyle w:val="msonospacingmrcssattr"/>
        <w:numPr>
          <w:ilvl w:val="0"/>
          <w:numId w:val="1"/>
        </w:numPr>
        <w:shd w:val="clear" w:color="auto" w:fill="FFFFFF"/>
        <w:spacing w:before="0" w:beforeAutospacing="0" w:after="0" w:afterAutospacing="0"/>
        <w:ind w:left="0" w:firstLine="0"/>
        <w:jc w:val="both"/>
        <w:rPr>
          <w:rFonts w:ascii="Arial" w:hAnsi="Arial" w:cs="Arial"/>
          <w:sz w:val="23"/>
          <w:szCs w:val="23"/>
        </w:rPr>
      </w:pPr>
      <w:r>
        <w:rPr>
          <w:sz w:val="28"/>
          <w:szCs w:val="28"/>
        </w:rPr>
        <w:t>Организация</w:t>
      </w:r>
      <w:r w:rsidRPr="00F11E01">
        <w:rPr>
          <w:sz w:val="28"/>
          <w:szCs w:val="28"/>
        </w:rPr>
        <w:t xml:space="preserve"> обучения  судей правилам вида спорта «Питербаскет».</w:t>
      </w:r>
    </w:p>
    <w:p w:rsidR="00B90A30" w:rsidRDefault="00B90A30" w:rsidP="001B681C">
      <w:pPr>
        <w:pStyle w:val="a5"/>
        <w:jc w:val="center"/>
        <w:rPr>
          <w:rFonts w:ascii="Times New Roman" w:hAnsi="Times New Roman"/>
          <w:b/>
          <w:i/>
          <w:sz w:val="28"/>
          <w:szCs w:val="28"/>
        </w:rPr>
      </w:pPr>
    </w:p>
    <w:p w:rsidR="0042669B" w:rsidRPr="00796229" w:rsidRDefault="00796229" w:rsidP="001B681C">
      <w:pPr>
        <w:pStyle w:val="a5"/>
        <w:jc w:val="center"/>
        <w:rPr>
          <w:rFonts w:ascii="Times New Roman" w:hAnsi="Times New Roman"/>
          <w:b/>
          <w:i/>
          <w:sz w:val="28"/>
          <w:szCs w:val="28"/>
        </w:rPr>
      </w:pPr>
      <w:r w:rsidRPr="00796229">
        <w:rPr>
          <w:rFonts w:ascii="Times New Roman" w:hAnsi="Times New Roman"/>
          <w:b/>
          <w:i/>
          <w:sz w:val="28"/>
          <w:szCs w:val="28"/>
        </w:rPr>
        <w:t>Участники проекта</w:t>
      </w:r>
    </w:p>
    <w:p w:rsidR="00C818EE" w:rsidRDefault="00C818EE" w:rsidP="00B90A30">
      <w:pPr>
        <w:tabs>
          <w:tab w:val="left" w:pos="0"/>
        </w:tabs>
        <w:spacing w:after="0" w:line="240" w:lineRule="auto"/>
        <w:ind w:firstLine="567"/>
        <w:jc w:val="both"/>
        <w:rPr>
          <w:rFonts w:ascii="Times New Roman" w:eastAsia="Times New Roman" w:hAnsi="Times New Roman" w:cs="Times New Roman"/>
          <w:sz w:val="28"/>
          <w:szCs w:val="28"/>
        </w:rPr>
      </w:pPr>
      <w:r w:rsidRPr="00B22E16">
        <w:rPr>
          <w:rFonts w:ascii="Times New Roman" w:eastAsia="Times New Roman" w:hAnsi="Times New Roman" w:cs="Times New Roman"/>
          <w:sz w:val="28"/>
          <w:szCs w:val="28"/>
        </w:rPr>
        <w:t>Проект ра</w:t>
      </w:r>
      <w:r>
        <w:rPr>
          <w:rFonts w:ascii="Times New Roman" w:hAnsi="Times New Roman"/>
          <w:sz w:val="28"/>
          <w:szCs w:val="28"/>
        </w:rPr>
        <w:t>с</w:t>
      </w:r>
      <w:r w:rsidRPr="00B22E16">
        <w:rPr>
          <w:rFonts w:ascii="Times New Roman" w:eastAsia="Times New Roman" w:hAnsi="Times New Roman" w:cs="Times New Roman"/>
          <w:sz w:val="28"/>
          <w:szCs w:val="28"/>
        </w:rPr>
        <w:t xml:space="preserve">считан на </w:t>
      </w:r>
      <w:r w:rsidR="00F14698">
        <w:rPr>
          <w:rFonts w:ascii="Times New Roman" w:eastAsia="Times New Roman" w:hAnsi="Times New Roman" w:cs="Times New Roman"/>
          <w:sz w:val="28"/>
          <w:szCs w:val="28"/>
        </w:rPr>
        <w:t>детей</w:t>
      </w:r>
      <w:r w:rsidRPr="00B22E16">
        <w:rPr>
          <w:rFonts w:ascii="Times New Roman" w:eastAsia="Times New Roman" w:hAnsi="Times New Roman" w:cs="Times New Roman"/>
          <w:sz w:val="28"/>
          <w:szCs w:val="28"/>
        </w:rPr>
        <w:t xml:space="preserve">, </w:t>
      </w:r>
      <w:r w:rsidR="00F14698">
        <w:rPr>
          <w:rFonts w:ascii="Times New Roman" w:eastAsia="Times New Roman" w:hAnsi="Times New Roman" w:cs="Times New Roman"/>
          <w:sz w:val="28"/>
          <w:szCs w:val="28"/>
        </w:rPr>
        <w:t>подростков,</w:t>
      </w:r>
      <w:r w:rsidRPr="00B22E16">
        <w:rPr>
          <w:rFonts w:ascii="Times New Roman" w:eastAsia="Times New Roman" w:hAnsi="Times New Roman" w:cs="Times New Roman"/>
          <w:sz w:val="28"/>
          <w:szCs w:val="28"/>
        </w:rPr>
        <w:t xml:space="preserve"> молодеж</w:t>
      </w:r>
      <w:r>
        <w:rPr>
          <w:rFonts w:ascii="Times New Roman" w:eastAsia="Times New Roman" w:hAnsi="Times New Roman" w:cs="Times New Roman"/>
          <w:sz w:val="28"/>
          <w:szCs w:val="28"/>
        </w:rPr>
        <w:t>ь</w:t>
      </w:r>
      <w:r w:rsidRPr="00B22E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воспитанников </w:t>
      </w:r>
      <w:r w:rsidRPr="00B22E16">
        <w:rPr>
          <w:rFonts w:ascii="Times New Roman" w:eastAsia="Times New Roman" w:hAnsi="Times New Roman" w:cs="Times New Roman"/>
          <w:sz w:val="28"/>
          <w:szCs w:val="28"/>
        </w:rPr>
        <w:t xml:space="preserve"> социальных учреждений города,</w:t>
      </w:r>
      <w:r>
        <w:rPr>
          <w:rFonts w:ascii="Times New Roman" w:eastAsia="Times New Roman" w:hAnsi="Times New Roman" w:cs="Times New Roman"/>
          <w:sz w:val="28"/>
          <w:szCs w:val="28"/>
        </w:rPr>
        <w:t xml:space="preserve"> работников предприятий и учреждений города, представителей администрации города, семьи.</w:t>
      </w:r>
    </w:p>
    <w:p w:rsidR="006C2296" w:rsidRDefault="006C2296" w:rsidP="002749B9">
      <w:pPr>
        <w:spacing w:after="0" w:line="240" w:lineRule="auto"/>
        <w:jc w:val="center"/>
        <w:rPr>
          <w:rFonts w:ascii="Times New Roman" w:hAnsi="Times New Roman"/>
          <w:b/>
          <w:i/>
          <w:sz w:val="28"/>
          <w:szCs w:val="28"/>
        </w:rPr>
      </w:pPr>
    </w:p>
    <w:p w:rsidR="00ED79AE" w:rsidRDefault="002749B9" w:rsidP="002749B9">
      <w:pPr>
        <w:spacing w:after="0" w:line="240" w:lineRule="auto"/>
        <w:jc w:val="center"/>
        <w:rPr>
          <w:rFonts w:ascii="Times New Roman" w:hAnsi="Times New Roman"/>
          <w:sz w:val="28"/>
          <w:szCs w:val="28"/>
        </w:rPr>
      </w:pPr>
      <w:r>
        <w:rPr>
          <w:rFonts w:ascii="Times New Roman" w:hAnsi="Times New Roman"/>
          <w:b/>
          <w:i/>
          <w:sz w:val="28"/>
          <w:szCs w:val="28"/>
        </w:rPr>
        <w:lastRenderedPageBreak/>
        <w:t xml:space="preserve">Механизм реализации проекта </w:t>
      </w:r>
    </w:p>
    <w:p w:rsidR="003E428E" w:rsidRDefault="003E428E" w:rsidP="003E428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w:t>
      </w:r>
      <w:r w:rsidRPr="003E428E">
        <w:rPr>
          <w:rFonts w:ascii="Times New Roman" w:eastAsia="Times New Roman" w:hAnsi="Times New Roman" w:cs="Times New Roman"/>
          <w:sz w:val="28"/>
        </w:rPr>
        <w:t>реализации проекта</w:t>
      </w:r>
      <w:r>
        <w:rPr>
          <w:rFonts w:ascii="Times New Roman" w:eastAsia="Times New Roman" w:hAnsi="Times New Roman" w:cs="Times New Roman"/>
          <w:sz w:val="28"/>
        </w:rPr>
        <w:t xml:space="preserve"> выбрано место </w:t>
      </w:r>
      <w:r w:rsidR="003C42FE">
        <w:rPr>
          <w:rFonts w:ascii="Times New Roman" w:eastAsia="Times New Roman" w:hAnsi="Times New Roman" w:cs="Times New Roman"/>
          <w:sz w:val="28"/>
        </w:rPr>
        <w:t xml:space="preserve">территория ФСК «Юбилейного и </w:t>
      </w:r>
      <w:r>
        <w:rPr>
          <w:rFonts w:ascii="Times New Roman" w:eastAsia="Times New Roman" w:hAnsi="Times New Roman" w:cs="Times New Roman"/>
          <w:sz w:val="28"/>
        </w:rPr>
        <w:t xml:space="preserve"> озере Комсомольско</w:t>
      </w:r>
      <w:r w:rsidR="003C42FE">
        <w:rPr>
          <w:rFonts w:ascii="Times New Roman" w:eastAsia="Times New Roman" w:hAnsi="Times New Roman" w:cs="Times New Roman"/>
          <w:sz w:val="28"/>
        </w:rPr>
        <w:t>е</w:t>
      </w:r>
      <w:r>
        <w:rPr>
          <w:rFonts w:ascii="Times New Roman" w:eastAsia="Times New Roman" w:hAnsi="Times New Roman" w:cs="Times New Roman"/>
          <w:sz w:val="28"/>
        </w:rPr>
        <w:t xml:space="preserve">. </w:t>
      </w:r>
    </w:p>
    <w:p w:rsidR="003E428E" w:rsidRDefault="003E428E" w:rsidP="003E428E">
      <w:pPr>
        <w:spacing w:after="0" w:line="240" w:lineRule="auto"/>
        <w:ind w:firstLine="567"/>
        <w:jc w:val="both"/>
        <w:rPr>
          <w:rFonts w:ascii="Times New Roman" w:hAnsi="Times New Roman" w:cs="Times New Roman"/>
          <w:color w:val="000000"/>
          <w:sz w:val="28"/>
          <w:szCs w:val="28"/>
          <w:shd w:val="clear" w:color="auto" w:fill="FFFFFF"/>
        </w:rPr>
      </w:pPr>
      <w:r w:rsidRPr="007F60D2">
        <w:rPr>
          <w:rFonts w:ascii="Times New Roman" w:hAnsi="Times New Roman" w:cs="Times New Roman"/>
          <w:color w:val="000000"/>
          <w:sz w:val="28"/>
          <w:szCs w:val="28"/>
          <w:shd w:val="clear" w:color="auto" w:fill="FFFFFF"/>
        </w:rPr>
        <w:t>Широкая игровая площадка (круг диаметром 18 метров), малочисленность соревнующихся (6 человек) представляют простор для использования в игре основных элементов техники настоящего баскетбола – передачи и ведения мяча. И это делает игру доступной не только для всех возрастных категорий – от 6 до 60 лет, - но и для тех, кто не в состоянии выполнять все условия настоящего баскетбола, – для людей с ограниченными возможностями, в том числе, кто временно утратил двигательные способности</w:t>
      </w:r>
      <w:r>
        <w:rPr>
          <w:rFonts w:ascii="Times New Roman" w:hAnsi="Times New Roman" w:cs="Times New Roman"/>
          <w:color w:val="000000"/>
          <w:sz w:val="28"/>
          <w:szCs w:val="28"/>
          <w:shd w:val="clear" w:color="auto" w:fill="FFFFFF"/>
        </w:rPr>
        <w:t>.</w:t>
      </w:r>
    </w:p>
    <w:p w:rsidR="003E428E" w:rsidRDefault="003E428E" w:rsidP="003E428E">
      <w:pPr>
        <w:spacing w:after="0" w:line="240" w:lineRule="auto"/>
        <w:ind w:firstLine="567"/>
        <w:jc w:val="both"/>
        <w:rPr>
          <w:rFonts w:ascii="Times New Roman" w:hAnsi="Times New Roman" w:cs="Times New Roman"/>
          <w:color w:val="000000"/>
          <w:sz w:val="28"/>
          <w:szCs w:val="28"/>
          <w:shd w:val="clear" w:color="auto" w:fill="FFFFFF"/>
        </w:rPr>
      </w:pPr>
      <w:r w:rsidRPr="007F60D2">
        <w:rPr>
          <w:rFonts w:ascii="Times New Roman" w:hAnsi="Times New Roman" w:cs="Times New Roman"/>
          <w:color w:val="000000"/>
          <w:sz w:val="28"/>
          <w:szCs w:val="28"/>
          <w:shd w:val="clear" w:color="auto" w:fill="FFFFFF"/>
        </w:rPr>
        <w:t>Экономичность и простота оборудования игровой площадки для питербаскета делают его незаменимым средством здорового отдыха на свежем воздухе, что возвращает баскетболу его прежнее предназначение круглогодичного вида спорта. Но этого мало. Самое важное преимущество упрощенного варианта баскетбола заключается в его доступности для тех, кто никогда раньше не играл в баскетбол. Питербаскет – это, несомненно, самый лучший учитель баскетбола для нашей детворы. Он не только учит быстро, потому что соответствует возможностям детей и подростков, но и учит безошибочно, чего нельзя сказать о его большом брате, который доступен в большинстве тем, кто прошел серьезный курс предварительной подготовки</w:t>
      </w:r>
      <w:r>
        <w:rPr>
          <w:rFonts w:ascii="Times New Roman" w:hAnsi="Times New Roman" w:cs="Times New Roman"/>
          <w:color w:val="000000"/>
          <w:sz w:val="28"/>
          <w:szCs w:val="28"/>
          <w:shd w:val="clear" w:color="auto" w:fill="FFFFFF"/>
        </w:rPr>
        <w:t>.</w:t>
      </w:r>
    </w:p>
    <w:p w:rsidR="003E428E" w:rsidRPr="003E428E" w:rsidRDefault="003E428E" w:rsidP="003E428E">
      <w:pPr>
        <w:spacing w:after="0" w:line="240" w:lineRule="auto"/>
        <w:ind w:firstLine="567"/>
        <w:jc w:val="both"/>
        <w:rPr>
          <w:rFonts w:ascii="Times New Roman" w:eastAsia="Times New Roman" w:hAnsi="Times New Roman" w:cs="Times New Roman"/>
          <w:sz w:val="28"/>
        </w:rPr>
      </w:pPr>
      <w:r>
        <w:rPr>
          <w:rFonts w:ascii="Times New Roman" w:hAnsi="Times New Roman" w:cs="Times New Roman"/>
          <w:color w:val="000000"/>
          <w:sz w:val="28"/>
          <w:szCs w:val="28"/>
          <w:shd w:val="clear" w:color="auto" w:fill="FFFFFF"/>
        </w:rPr>
        <w:t>По окончанию строительства баскетб</w:t>
      </w:r>
      <w:r w:rsidR="003C42FE">
        <w:rPr>
          <w:rFonts w:ascii="Times New Roman" w:hAnsi="Times New Roman" w:cs="Times New Roman"/>
          <w:color w:val="000000"/>
          <w:sz w:val="28"/>
          <w:szCs w:val="28"/>
          <w:shd w:val="clear" w:color="auto" w:fill="FFFFFF"/>
        </w:rPr>
        <w:t xml:space="preserve">ольной площадки, будет проходить </w:t>
      </w:r>
      <w:r>
        <w:rPr>
          <w:rFonts w:ascii="Times New Roman" w:hAnsi="Times New Roman" w:cs="Times New Roman"/>
          <w:color w:val="000000"/>
          <w:sz w:val="28"/>
          <w:szCs w:val="28"/>
          <w:shd w:val="clear" w:color="auto" w:fill="FFFFFF"/>
        </w:rPr>
        <w:t>турнир</w:t>
      </w:r>
      <w:r w:rsidR="003C42FE">
        <w:rPr>
          <w:rFonts w:ascii="Times New Roman" w:hAnsi="Times New Roman" w:cs="Times New Roman"/>
          <w:color w:val="000000"/>
          <w:sz w:val="28"/>
          <w:szCs w:val="28"/>
          <w:shd w:val="clear" w:color="auto" w:fill="FFFFFF"/>
        </w:rPr>
        <w:t>ы</w:t>
      </w:r>
      <w:r>
        <w:rPr>
          <w:rFonts w:ascii="Times New Roman" w:hAnsi="Times New Roman" w:cs="Times New Roman"/>
          <w:color w:val="000000"/>
          <w:sz w:val="28"/>
          <w:szCs w:val="28"/>
          <w:shd w:val="clear" w:color="auto" w:fill="FFFFFF"/>
        </w:rPr>
        <w:t xml:space="preserve"> </w:t>
      </w:r>
      <w:r w:rsidR="00F14C43">
        <w:rPr>
          <w:rFonts w:ascii="Times New Roman" w:hAnsi="Times New Roman" w:cs="Times New Roman"/>
          <w:color w:val="000000"/>
          <w:sz w:val="28"/>
          <w:szCs w:val="28"/>
          <w:shd w:val="clear" w:color="auto" w:fill="FFFFFF"/>
        </w:rPr>
        <w:t>«</w:t>
      </w:r>
      <w:r w:rsidRPr="007F60D2">
        <w:rPr>
          <w:rFonts w:ascii="Times New Roman" w:hAnsi="Times New Roman" w:cs="Times New Roman"/>
          <w:color w:val="000000"/>
          <w:sz w:val="28"/>
          <w:szCs w:val="28"/>
          <w:shd w:val="clear" w:color="auto" w:fill="FFFFFF"/>
        </w:rPr>
        <w:t>Питербаскет</w:t>
      </w:r>
      <w:r w:rsidR="00F14C4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среди всех возрастных категорий. Турнир </w:t>
      </w:r>
      <w:r w:rsidR="001B5BF4">
        <w:rPr>
          <w:rFonts w:ascii="Times New Roman" w:hAnsi="Times New Roman" w:cs="Times New Roman"/>
          <w:color w:val="000000"/>
          <w:sz w:val="28"/>
          <w:szCs w:val="28"/>
          <w:shd w:val="clear" w:color="auto" w:fill="FFFFFF"/>
        </w:rPr>
        <w:t xml:space="preserve">будет </w:t>
      </w:r>
      <w:r>
        <w:rPr>
          <w:rFonts w:ascii="Times New Roman" w:hAnsi="Times New Roman" w:cs="Times New Roman"/>
          <w:color w:val="000000"/>
          <w:sz w:val="28"/>
          <w:szCs w:val="28"/>
          <w:shd w:val="clear" w:color="auto" w:fill="FFFFFF"/>
        </w:rPr>
        <w:t>проходит</w:t>
      </w:r>
      <w:r w:rsidR="001B5BF4">
        <w:rPr>
          <w:rFonts w:ascii="Times New Roman" w:hAnsi="Times New Roman" w:cs="Times New Roman"/>
          <w:color w:val="000000"/>
          <w:sz w:val="28"/>
          <w:szCs w:val="28"/>
          <w:shd w:val="clear" w:color="auto" w:fill="FFFFFF"/>
        </w:rPr>
        <w:t>ь</w:t>
      </w:r>
      <w:r>
        <w:rPr>
          <w:rFonts w:ascii="Times New Roman" w:hAnsi="Times New Roman" w:cs="Times New Roman"/>
          <w:color w:val="000000"/>
          <w:sz w:val="28"/>
          <w:szCs w:val="28"/>
          <w:shd w:val="clear" w:color="auto" w:fill="FFFFFF"/>
        </w:rPr>
        <w:t xml:space="preserve"> в течени</w:t>
      </w:r>
      <w:r w:rsidR="00B90A30">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w:t>
      </w:r>
      <w:r w:rsidR="00F14698">
        <w:rPr>
          <w:rFonts w:ascii="Times New Roman" w:hAnsi="Times New Roman" w:cs="Times New Roman"/>
          <w:color w:val="000000"/>
          <w:sz w:val="28"/>
          <w:szCs w:val="28"/>
          <w:shd w:val="clear" w:color="auto" w:fill="FFFFFF"/>
        </w:rPr>
        <w:t>трех</w:t>
      </w:r>
      <w:r w:rsidR="006C22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месяц</w:t>
      </w:r>
      <w:r w:rsidR="006C2296">
        <w:rPr>
          <w:rFonts w:ascii="Times New Roman" w:hAnsi="Times New Roman" w:cs="Times New Roman"/>
          <w:color w:val="000000"/>
          <w:sz w:val="28"/>
          <w:szCs w:val="28"/>
          <w:shd w:val="clear" w:color="auto" w:fill="FFFFFF"/>
        </w:rPr>
        <w:t>ев</w:t>
      </w:r>
      <w:r>
        <w:rPr>
          <w:rFonts w:ascii="Times New Roman" w:hAnsi="Times New Roman" w:cs="Times New Roman"/>
          <w:color w:val="000000"/>
          <w:sz w:val="28"/>
          <w:szCs w:val="28"/>
          <w:shd w:val="clear" w:color="auto" w:fill="FFFFFF"/>
        </w:rPr>
        <w:t>.</w:t>
      </w:r>
      <w:r w:rsidR="006C2296">
        <w:rPr>
          <w:rFonts w:ascii="Times New Roman" w:hAnsi="Times New Roman" w:cs="Times New Roman"/>
          <w:color w:val="000000"/>
          <w:sz w:val="28"/>
          <w:szCs w:val="28"/>
          <w:shd w:val="clear" w:color="auto" w:fill="FFFFFF"/>
        </w:rPr>
        <w:t xml:space="preserve"> </w:t>
      </w:r>
    </w:p>
    <w:p w:rsidR="003E428E" w:rsidRDefault="003E428E" w:rsidP="00C818EE">
      <w:pPr>
        <w:spacing w:after="0" w:line="240" w:lineRule="auto"/>
        <w:ind w:firstLine="709"/>
        <w:jc w:val="center"/>
        <w:rPr>
          <w:rFonts w:ascii="Times New Roman" w:hAnsi="Times New Roman" w:cs="Times New Roman"/>
          <w:b/>
          <w:color w:val="000000"/>
          <w:sz w:val="28"/>
        </w:rPr>
      </w:pPr>
    </w:p>
    <w:p w:rsidR="00C818EE" w:rsidRPr="00C818EE" w:rsidRDefault="006C2296" w:rsidP="00C818E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Этапы </w:t>
      </w:r>
      <w:r w:rsidR="00C818EE" w:rsidRPr="00C818EE">
        <w:rPr>
          <w:rFonts w:ascii="Times New Roman" w:eastAsia="Times New Roman" w:hAnsi="Times New Roman" w:cs="Times New Roman"/>
          <w:b/>
          <w:color w:val="000000"/>
          <w:sz w:val="28"/>
        </w:rPr>
        <w:t xml:space="preserve"> </w:t>
      </w:r>
      <w:r w:rsidR="00F4674B">
        <w:rPr>
          <w:rFonts w:ascii="Times New Roman" w:eastAsia="Times New Roman" w:hAnsi="Times New Roman" w:cs="Times New Roman"/>
          <w:b/>
          <w:color w:val="000000"/>
          <w:sz w:val="28"/>
        </w:rPr>
        <w:t>подготовки</w:t>
      </w:r>
      <w:r w:rsidR="00C818EE" w:rsidRPr="00C818EE">
        <w:rPr>
          <w:rFonts w:ascii="Times New Roman" w:eastAsia="Times New Roman" w:hAnsi="Times New Roman" w:cs="Times New Roman"/>
          <w:b/>
          <w:color w:val="000000"/>
          <w:sz w:val="28"/>
        </w:rPr>
        <w:t xml:space="preserve"> по реализации проекта:</w:t>
      </w:r>
    </w:p>
    <w:p w:rsidR="00C818EE" w:rsidRPr="00C818EE" w:rsidRDefault="00C818EE" w:rsidP="00C818EE">
      <w:pPr>
        <w:spacing w:after="0" w:line="240" w:lineRule="auto"/>
        <w:jc w:val="both"/>
        <w:rPr>
          <w:rFonts w:ascii="Times New Roman" w:eastAsia="Times New Roman" w:hAnsi="Times New Roman" w:cs="Times New Roman"/>
          <w:sz w:val="28"/>
        </w:rPr>
      </w:pPr>
      <w:r w:rsidRPr="00C818EE">
        <w:rPr>
          <w:rFonts w:ascii="Times New Roman" w:eastAsia="Times New Roman" w:hAnsi="Times New Roman" w:cs="Times New Roman"/>
          <w:sz w:val="28"/>
        </w:rPr>
        <w:t xml:space="preserve">I этап </w:t>
      </w:r>
      <w:r w:rsidR="003E428E">
        <w:rPr>
          <w:rFonts w:ascii="Times New Roman" w:hAnsi="Times New Roman" w:cs="Times New Roman"/>
          <w:sz w:val="28"/>
        </w:rPr>
        <w:t>–</w:t>
      </w:r>
      <w:r w:rsidRPr="00C818EE">
        <w:rPr>
          <w:rFonts w:ascii="Times New Roman" w:eastAsia="Times New Roman" w:hAnsi="Times New Roman" w:cs="Times New Roman"/>
          <w:sz w:val="28"/>
        </w:rPr>
        <w:t xml:space="preserve"> </w:t>
      </w:r>
      <w:r w:rsidR="001B5BF4">
        <w:rPr>
          <w:rFonts w:ascii="Times New Roman" w:hAnsi="Times New Roman" w:cs="Times New Roman"/>
          <w:sz w:val="28"/>
        </w:rPr>
        <w:t>февраль</w:t>
      </w:r>
      <w:r w:rsidR="00F14698">
        <w:rPr>
          <w:rFonts w:ascii="Times New Roman" w:hAnsi="Times New Roman" w:cs="Times New Roman"/>
          <w:sz w:val="28"/>
        </w:rPr>
        <w:t xml:space="preserve"> </w:t>
      </w:r>
      <w:r w:rsidR="001B5BF4">
        <w:rPr>
          <w:rFonts w:ascii="Times New Roman" w:hAnsi="Times New Roman" w:cs="Times New Roman"/>
          <w:sz w:val="28"/>
        </w:rPr>
        <w:t>- март</w:t>
      </w:r>
      <w:r w:rsidR="003E428E">
        <w:rPr>
          <w:rFonts w:ascii="Times New Roman" w:hAnsi="Times New Roman" w:cs="Times New Roman"/>
          <w:sz w:val="28"/>
        </w:rPr>
        <w:t xml:space="preserve"> </w:t>
      </w:r>
      <w:r w:rsidRPr="00C818EE">
        <w:rPr>
          <w:rFonts w:ascii="Times New Roman" w:eastAsia="Times New Roman" w:hAnsi="Times New Roman" w:cs="Times New Roman"/>
          <w:sz w:val="28"/>
        </w:rPr>
        <w:t xml:space="preserve"> 20</w:t>
      </w:r>
      <w:r w:rsidR="003E428E">
        <w:rPr>
          <w:rFonts w:ascii="Times New Roman" w:hAnsi="Times New Roman" w:cs="Times New Roman"/>
          <w:sz w:val="28"/>
        </w:rPr>
        <w:t>22</w:t>
      </w:r>
      <w:r w:rsidRPr="00C818EE">
        <w:rPr>
          <w:rFonts w:ascii="Times New Roman" w:eastAsia="Times New Roman" w:hAnsi="Times New Roman" w:cs="Times New Roman"/>
          <w:sz w:val="28"/>
        </w:rPr>
        <w:t xml:space="preserve"> года: </w:t>
      </w:r>
    </w:p>
    <w:p w:rsidR="00C818EE" w:rsidRPr="00C818EE" w:rsidRDefault="003E428E" w:rsidP="00C818EE">
      <w:pPr>
        <w:spacing w:after="0" w:line="24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к тендеру, поиски поставщика</w:t>
      </w:r>
      <w:r w:rsidR="00C818EE" w:rsidRPr="00C818EE">
        <w:rPr>
          <w:rFonts w:ascii="Times New Roman" w:eastAsia="Times New Roman" w:hAnsi="Times New Roman" w:cs="Times New Roman"/>
          <w:sz w:val="28"/>
        </w:rPr>
        <w:t>;</w:t>
      </w:r>
    </w:p>
    <w:p w:rsidR="00C818EE" w:rsidRPr="00C818EE" w:rsidRDefault="00C818EE" w:rsidP="00C818EE">
      <w:pPr>
        <w:spacing w:after="0" w:line="240" w:lineRule="auto"/>
        <w:jc w:val="both"/>
        <w:rPr>
          <w:rFonts w:ascii="Times New Roman" w:eastAsia="Times New Roman" w:hAnsi="Times New Roman" w:cs="Times New Roman"/>
          <w:sz w:val="28"/>
        </w:rPr>
      </w:pPr>
    </w:p>
    <w:p w:rsidR="00C818EE" w:rsidRPr="00C818EE" w:rsidRDefault="00C818EE" w:rsidP="00C818EE">
      <w:pPr>
        <w:spacing w:after="0" w:line="240" w:lineRule="auto"/>
        <w:jc w:val="both"/>
        <w:rPr>
          <w:rFonts w:ascii="Times New Roman" w:eastAsia="Times New Roman" w:hAnsi="Times New Roman" w:cs="Times New Roman"/>
          <w:sz w:val="28"/>
        </w:rPr>
      </w:pPr>
      <w:r w:rsidRPr="00C818EE">
        <w:rPr>
          <w:rFonts w:ascii="Times New Roman" w:eastAsia="Times New Roman" w:hAnsi="Times New Roman" w:cs="Times New Roman"/>
          <w:sz w:val="28"/>
        </w:rPr>
        <w:t xml:space="preserve">II этап </w:t>
      </w:r>
      <w:r w:rsidR="003E428E">
        <w:rPr>
          <w:rFonts w:ascii="Times New Roman" w:hAnsi="Times New Roman" w:cs="Times New Roman"/>
          <w:sz w:val="28"/>
        </w:rPr>
        <w:t>–</w:t>
      </w:r>
      <w:r w:rsidRPr="00C818EE">
        <w:rPr>
          <w:rFonts w:ascii="Times New Roman" w:eastAsia="Times New Roman" w:hAnsi="Times New Roman" w:cs="Times New Roman"/>
          <w:sz w:val="28"/>
        </w:rPr>
        <w:t xml:space="preserve"> </w:t>
      </w:r>
      <w:r w:rsidR="001B5BF4">
        <w:rPr>
          <w:rFonts w:ascii="Times New Roman" w:hAnsi="Times New Roman" w:cs="Times New Roman"/>
          <w:sz w:val="28"/>
        </w:rPr>
        <w:t xml:space="preserve">март – июнь </w:t>
      </w:r>
      <w:r w:rsidR="006C2296">
        <w:rPr>
          <w:rFonts w:ascii="Times New Roman" w:hAnsi="Times New Roman" w:cs="Times New Roman"/>
          <w:sz w:val="28"/>
        </w:rPr>
        <w:t xml:space="preserve"> </w:t>
      </w:r>
      <w:r w:rsidR="003E428E">
        <w:rPr>
          <w:rFonts w:ascii="Times New Roman" w:hAnsi="Times New Roman" w:cs="Times New Roman"/>
          <w:sz w:val="28"/>
        </w:rPr>
        <w:t>2022</w:t>
      </w:r>
      <w:r w:rsidRPr="00C818EE">
        <w:rPr>
          <w:rFonts w:ascii="Times New Roman" w:eastAsia="Times New Roman" w:hAnsi="Times New Roman" w:cs="Times New Roman"/>
          <w:sz w:val="28"/>
        </w:rPr>
        <w:t xml:space="preserve"> года: </w:t>
      </w:r>
    </w:p>
    <w:p w:rsidR="00C818EE" w:rsidRPr="00C818EE" w:rsidRDefault="003E428E" w:rsidP="00C818EE">
      <w:pPr>
        <w:spacing w:after="0" w:line="24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Строительство баскетбольной площадки для проведения </w:t>
      </w:r>
      <w:r w:rsidR="00C818EE" w:rsidRPr="00C818EE">
        <w:rPr>
          <w:rFonts w:ascii="Times New Roman" w:eastAsia="Times New Roman" w:hAnsi="Times New Roman" w:cs="Times New Roman"/>
          <w:sz w:val="28"/>
        </w:rPr>
        <w:t>«</w:t>
      </w:r>
      <w:r>
        <w:rPr>
          <w:rFonts w:ascii="Times New Roman" w:eastAsia="Times New Roman" w:hAnsi="Times New Roman" w:cs="Times New Roman"/>
          <w:sz w:val="28"/>
        </w:rPr>
        <w:t>П</w:t>
      </w:r>
      <w:r w:rsidR="00C818EE" w:rsidRPr="00C818EE">
        <w:rPr>
          <w:rFonts w:ascii="Times New Roman" w:eastAsia="Times New Roman" w:hAnsi="Times New Roman" w:cs="Times New Roman"/>
          <w:sz w:val="28"/>
        </w:rPr>
        <w:t xml:space="preserve">итербаскета»; </w:t>
      </w:r>
    </w:p>
    <w:p w:rsidR="00C818EE" w:rsidRPr="00C818EE" w:rsidRDefault="00C818EE" w:rsidP="00C818EE">
      <w:pPr>
        <w:spacing w:after="0" w:line="240" w:lineRule="auto"/>
        <w:jc w:val="both"/>
        <w:rPr>
          <w:rFonts w:ascii="Times New Roman" w:eastAsia="Times New Roman" w:hAnsi="Times New Roman" w:cs="Times New Roman"/>
          <w:sz w:val="28"/>
        </w:rPr>
      </w:pPr>
    </w:p>
    <w:p w:rsidR="00C818EE" w:rsidRPr="00C818EE" w:rsidRDefault="00C818EE" w:rsidP="00C818EE">
      <w:pPr>
        <w:spacing w:after="0" w:line="240" w:lineRule="auto"/>
        <w:jc w:val="both"/>
        <w:rPr>
          <w:rFonts w:ascii="Times New Roman" w:eastAsia="Times New Roman" w:hAnsi="Times New Roman" w:cs="Times New Roman"/>
          <w:sz w:val="28"/>
        </w:rPr>
      </w:pPr>
      <w:r w:rsidRPr="00C818EE">
        <w:rPr>
          <w:rFonts w:ascii="Times New Roman" w:eastAsia="Times New Roman" w:hAnsi="Times New Roman" w:cs="Times New Roman"/>
          <w:sz w:val="28"/>
        </w:rPr>
        <w:t xml:space="preserve">III этап </w:t>
      </w:r>
      <w:r w:rsidR="003E428E">
        <w:rPr>
          <w:rFonts w:ascii="Times New Roman" w:hAnsi="Times New Roman" w:cs="Times New Roman"/>
          <w:sz w:val="28"/>
        </w:rPr>
        <w:t>–</w:t>
      </w:r>
      <w:r w:rsidRPr="00C818EE">
        <w:rPr>
          <w:rFonts w:ascii="Times New Roman" w:eastAsia="Times New Roman" w:hAnsi="Times New Roman" w:cs="Times New Roman"/>
          <w:sz w:val="28"/>
        </w:rPr>
        <w:t xml:space="preserve"> </w:t>
      </w:r>
      <w:r w:rsidR="00F14698">
        <w:rPr>
          <w:rFonts w:ascii="Times New Roman" w:hAnsi="Times New Roman" w:cs="Times New Roman"/>
          <w:sz w:val="28"/>
        </w:rPr>
        <w:t>июль-сентябрь</w:t>
      </w:r>
      <w:r w:rsidR="003E428E">
        <w:rPr>
          <w:rFonts w:ascii="Times New Roman" w:hAnsi="Times New Roman" w:cs="Times New Roman"/>
          <w:sz w:val="28"/>
        </w:rPr>
        <w:t xml:space="preserve"> 2022</w:t>
      </w:r>
      <w:r w:rsidRPr="00C818EE">
        <w:rPr>
          <w:rFonts w:ascii="Times New Roman" w:eastAsia="Times New Roman" w:hAnsi="Times New Roman" w:cs="Times New Roman"/>
          <w:sz w:val="28"/>
        </w:rPr>
        <w:t xml:space="preserve"> года: </w:t>
      </w:r>
    </w:p>
    <w:p w:rsidR="00C818EE" w:rsidRPr="00C818EE" w:rsidRDefault="003E428E" w:rsidP="00C818EE">
      <w:pPr>
        <w:spacing w:after="0" w:line="24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О</w:t>
      </w:r>
      <w:r w:rsidR="00F14C43">
        <w:rPr>
          <w:rFonts w:ascii="Times New Roman" w:eastAsia="Times New Roman" w:hAnsi="Times New Roman" w:cs="Times New Roman"/>
          <w:sz w:val="28"/>
        </w:rPr>
        <w:t>т</w:t>
      </w:r>
      <w:r>
        <w:rPr>
          <w:rFonts w:ascii="Times New Roman" w:eastAsia="Times New Roman" w:hAnsi="Times New Roman" w:cs="Times New Roman"/>
          <w:sz w:val="28"/>
        </w:rPr>
        <w:t xml:space="preserve">крытие площадки  и проведение турнира </w:t>
      </w:r>
      <w:r w:rsidR="00F14C43">
        <w:rPr>
          <w:rFonts w:ascii="Times New Roman" w:hAnsi="Times New Roman" w:cs="Times New Roman"/>
          <w:color w:val="000000"/>
          <w:sz w:val="28"/>
          <w:szCs w:val="28"/>
          <w:shd w:val="clear" w:color="auto" w:fill="FFFFFF"/>
        </w:rPr>
        <w:t>«</w:t>
      </w:r>
      <w:r w:rsidR="00F14C43" w:rsidRPr="007F60D2">
        <w:rPr>
          <w:rFonts w:ascii="Times New Roman" w:hAnsi="Times New Roman" w:cs="Times New Roman"/>
          <w:color w:val="000000"/>
          <w:sz w:val="28"/>
          <w:szCs w:val="28"/>
          <w:shd w:val="clear" w:color="auto" w:fill="FFFFFF"/>
        </w:rPr>
        <w:t>Питербаскет</w:t>
      </w:r>
      <w:r w:rsidR="00F14C43">
        <w:rPr>
          <w:rFonts w:ascii="Times New Roman" w:hAnsi="Times New Roman" w:cs="Times New Roman"/>
          <w:color w:val="000000"/>
          <w:sz w:val="28"/>
          <w:szCs w:val="28"/>
          <w:shd w:val="clear" w:color="auto" w:fill="FFFFFF"/>
        </w:rPr>
        <w:t>» среди всех возрастных категорий</w:t>
      </w:r>
      <w:r w:rsidR="00C818EE" w:rsidRPr="00C818EE">
        <w:rPr>
          <w:rFonts w:ascii="Times New Roman" w:eastAsia="Times New Roman" w:hAnsi="Times New Roman" w:cs="Times New Roman"/>
          <w:sz w:val="28"/>
        </w:rPr>
        <w:t>;</w:t>
      </w:r>
    </w:p>
    <w:p w:rsidR="00C818EE" w:rsidRPr="00C818EE" w:rsidRDefault="00C818EE" w:rsidP="00C818EE">
      <w:pPr>
        <w:spacing w:after="0" w:line="240" w:lineRule="auto"/>
        <w:jc w:val="both"/>
        <w:rPr>
          <w:rFonts w:ascii="Times New Roman" w:eastAsia="Times New Roman" w:hAnsi="Times New Roman" w:cs="Times New Roman"/>
          <w:sz w:val="28"/>
        </w:rPr>
      </w:pPr>
    </w:p>
    <w:p w:rsidR="00C818EE" w:rsidRPr="00C818EE" w:rsidRDefault="00C818EE" w:rsidP="00C818EE">
      <w:pPr>
        <w:spacing w:after="0" w:line="240" w:lineRule="auto"/>
        <w:jc w:val="both"/>
        <w:rPr>
          <w:rFonts w:ascii="Times New Roman" w:eastAsia="Times New Roman" w:hAnsi="Times New Roman" w:cs="Times New Roman"/>
          <w:sz w:val="28"/>
        </w:rPr>
      </w:pPr>
      <w:r w:rsidRPr="00C818EE">
        <w:rPr>
          <w:rFonts w:ascii="Times New Roman" w:eastAsia="Times New Roman" w:hAnsi="Times New Roman" w:cs="Times New Roman"/>
          <w:sz w:val="28"/>
          <w:lang w:val="en-US"/>
        </w:rPr>
        <w:t>IV</w:t>
      </w:r>
      <w:r w:rsidRPr="00C818EE">
        <w:rPr>
          <w:rFonts w:ascii="Times New Roman" w:eastAsia="Times New Roman" w:hAnsi="Times New Roman" w:cs="Times New Roman"/>
          <w:sz w:val="28"/>
        </w:rPr>
        <w:t xml:space="preserve"> этап – </w:t>
      </w:r>
      <w:r w:rsidR="006C2296">
        <w:rPr>
          <w:rFonts w:ascii="Times New Roman" w:hAnsi="Times New Roman" w:cs="Times New Roman"/>
          <w:sz w:val="28"/>
        </w:rPr>
        <w:t>октябрь</w:t>
      </w:r>
      <w:r w:rsidR="00F14C43">
        <w:rPr>
          <w:rFonts w:ascii="Times New Roman" w:hAnsi="Times New Roman" w:cs="Times New Roman"/>
          <w:sz w:val="28"/>
        </w:rPr>
        <w:t xml:space="preserve"> 2022</w:t>
      </w:r>
      <w:r w:rsidRPr="00C818EE">
        <w:rPr>
          <w:rFonts w:ascii="Times New Roman" w:eastAsia="Times New Roman" w:hAnsi="Times New Roman" w:cs="Times New Roman"/>
          <w:sz w:val="28"/>
        </w:rPr>
        <w:t xml:space="preserve"> года:</w:t>
      </w:r>
    </w:p>
    <w:p w:rsidR="00C818EE" w:rsidRPr="00C818EE" w:rsidRDefault="00F14C43" w:rsidP="00C818EE">
      <w:pPr>
        <w:spacing w:after="0" w:line="240"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отчетных материалов, анкетирование</w:t>
      </w:r>
      <w:r w:rsidR="00C818EE" w:rsidRPr="00C818EE">
        <w:rPr>
          <w:rFonts w:ascii="Times New Roman" w:eastAsia="Times New Roman" w:hAnsi="Times New Roman" w:cs="Times New Roman"/>
          <w:sz w:val="28"/>
        </w:rPr>
        <w:t>.</w:t>
      </w:r>
    </w:p>
    <w:p w:rsidR="006C2296" w:rsidRDefault="006C2296" w:rsidP="0042669B">
      <w:pPr>
        <w:pStyle w:val="a5"/>
        <w:ind w:firstLine="709"/>
        <w:rPr>
          <w:rFonts w:ascii="Times New Roman" w:hAnsi="Times New Roman"/>
          <w:sz w:val="28"/>
          <w:szCs w:val="28"/>
        </w:rPr>
        <w:sectPr w:rsidR="006C2296" w:rsidSect="00B90A30">
          <w:pgSz w:w="11906" w:h="16838"/>
          <w:pgMar w:top="426" w:right="851" w:bottom="709" w:left="1134" w:header="708" w:footer="708" w:gutter="0"/>
          <w:cols w:space="708"/>
          <w:docGrid w:linePitch="360"/>
        </w:sectPr>
      </w:pPr>
    </w:p>
    <w:p w:rsidR="0042669B" w:rsidRDefault="0042669B" w:rsidP="0042669B">
      <w:pPr>
        <w:pStyle w:val="a5"/>
        <w:ind w:firstLine="709"/>
        <w:rPr>
          <w:rFonts w:ascii="Times New Roman" w:hAnsi="Times New Roman"/>
          <w:sz w:val="28"/>
          <w:szCs w:val="28"/>
        </w:rPr>
      </w:pPr>
    </w:p>
    <w:p w:rsidR="00F14C43" w:rsidRPr="00F14C43" w:rsidRDefault="00F14C43" w:rsidP="00F14C43">
      <w:pPr>
        <w:spacing w:after="0" w:line="240" w:lineRule="auto"/>
        <w:ind w:firstLine="567"/>
        <w:jc w:val="center"/>
        <w:rPr>
          <w:rFonts w:ascii="Times New Roman" w:eastAsia="Times New Roman" w:hAnsi="Times New Roman" w:cs="Times New Roman"/>
          <w:b/>
          <w:color w:val="000000"/>
          <w:sz w:val="28"/>
          <w:szCs w:val="28"/>
        </w:rPr>
      </w:pPr>
      <w:r w:rsidRPr="00F14C43">
        <w:rPr>
          <w:rFonts w:ascii="Times New Roman" w:eastAsia="Times New Roman" w:hAnsi="Times New Roman" w:cs="Times New Roman"/>
          <w:b/>
          <w:color w:val="000000"/>
          <w:sz w:val="28"/>
          <w:szCs w:val="28"/>
        </w:rPr>
        <w:t>Экономическое обоснование затрат на реализацию проекта</w:t>
      </w:r>
    </w:p>
    <w:p w:rsidR="00F14C43" w:rsidRPr="00F14C43" w:rsidRDefault="00F14C43" w:rsidP="00F14C43">
      <w:pPr>
        <w:spacing w:after="0" w:line="240" w:lineRule="auto"/>
        <w:ind w:firstLine="567"/>
        <w:jc w:val="both"/>
        <w:rPr>
          <w:rFonts w:ascii="Times New Roman" w:eastAsia="Times New Roman" w:hAnsi="Times New Roman" w:cs="Times New Roman"/>
          <w:sz w:val="28"/>
          <w:szCs w:val="28"/>
        </w:rPr>
      </w:pPr>
      <w:r w:rsidRPr="00F14C43">
        <w:rPr>
          <w:rFonts w:ascii="Times New Roman" w:eastAsia="Times New Roman" w:hAnsi="Times New Roman" w:cs="Times New Roman"/>
          <w:sz w:val="28"/>
          <w:szCs w:val="28"/>
        </w:rPr>
        <w:t xml:space="preserve">Стоимость Стойки баскетбольной "Питербаскет" АСПОРТ1122В, произведенной ООО "АСпорт, Фабрика Спортивного Оборудования" (Россия, Санкт-Петербург) по требованиям и одобрению федерации Питербаскета Санкт-Петербурга (мобильная на складных колесных опорах, щит 1,1 х </w:t>
      </w:r>
      <w:smartTag w:uri="urn:schemas-microsoft-com:office:smarttags" w:element="metricconverter">
        <w:smartTagPr>
          <w:attr w:name="ProductID" w:val="0,9 м"/>
        </w:smartTagPr>
        <w:r w:rsidRPr="00F14C43">
          <w:rPr>
            <w:rFonts w:ascii="Times New Roman" w:eastAsia="Times New Roman" w:hAnsi="Times New Roman" w:cs="Times New Roman"/>
            <w:sz w:val="28"/>
            <w:szCs w:val="28"/>
          </w:rPr>
          <w:t>0,9 м</w:t>
        </w:r>
      </w:smartTag>
      <w:r w:rsidRPr="00F14C43">
        <w:rPr>
          <w:rFonts w:ascii="Times New Roman" w:eastAsia="Times New Roman" w:hAnsi="Times New Roman" w:cs="Times New Roman"/>
          <w:sz w:val="28"/>
          <w:szCs w:val="28"/>
        </w:rPr>
        <w:t xml:space="preserve"> оргстекло </w:t>
      </w:r>
      <w:smartTag w:uri="urn:schemas-microsoft-com:office:smarttags" w:element="metricconverter">
        <w:smartTagPr>
          <w:attr w:name="ProductID" w:val="8 мм"/>
        </w:smartTagPr>
        <w:r w:rsidRPr="00F14C43">
          <w:rPr>
            <w:rFonts w:ascii="Times New Roman" w:eastAsia="Times New Roman" w:hAnsi="Times New Roman" w:cs="Times New Roman"/>
            <w:sz w:val="28"/>
            <w:szCs w:val="28"/>
          </w:rPr>
          <w:t>8 мм</w:t>
        </w:r>
      </w:smartTag>
      <w:r w:rsidRPr="00F14C43">
        <w:rPr>
          <w:rFonts w:ascii="Times New Roman" w:eastAsia="Times New Roman" w:hAnsi="Times New Roman" w:cs="Times New Roman"/>
          <w:sz w:val="28"/>
          <w:szCs w:val="28"/>
        </w:rPr>
        <w:t>, кольцо усиленное, два из них меняют высоту в диапазоне 2,6-</w:t>
      </w:r>
      <w:smartTag w:uri="urn:schemas-microsoft-com:office:smarttags" w:element="metricconverter">
        <w:smartTagPr>
          <w:attr w:name="ProductID" w:val="3,05 м"/>
        </w:smartTagPr>
        <w:r w:rsidRPr="00F14C43">
          <w:rPr>
            <w:rFonts w:ascii="Times New Roman" w:eastAsia="Times New Roman" w:hAnsi="Times New Roman" w:cs="Times New Roman"/>
            <w:sz w:val="28"/>
            <w:szCs w:val="28"/>
          </w:rPr>
          <w:t>3,05 м</w:t>
        </w:r>
      </w:smartTag>
      <w:r w:rsidRPr="00F14C43">
        <w:rPr>
          <w:rFonts w:ascii="Times New Roman" w:eastAsia="Times New Roman" w:hAnsi="Times New Roman" w:cs="Times New Roman"/>
          <w:sz w:val="28"/>
          <w:szCs w:val="28"/>
        </w:rPr>
        <w:t xml:space="preserve"> сетка массовая, противовес металлический, протектор опоры - винилискожа + поролон </w:t>
      </w:r>
      <w:smartTag w:uri="urn:schemas-microsoft-com:office:smarttags" w:element="metricconverter">
        <w:smartTagPr>
          <w:attr w:name="ProductID" w:val="30 мм"/>
        </w:smartTagPr>
        <w:r w:rsidRPr="00F14C43">
          <w:rPr>
            <w:rFonts w:ascii="Times New Roman" w:eastAsia="Times New Roman" w:hAnsi="Times New Roman" w:cs="Times New Roman"/>
            <w:sz w:val="28"/>
            <w:szCs w:val="28"/>
          </w:rPr>
          <w:t>30 мм</w:t>
        </w:r>
      </w:smartTag>
      <w:r w:rsidR="003324A4">
        <w:rPr>
          <w:rFonts w:ascii="Times New Roman" w:eastAsia="Times New Roman" w:hAnsi="Times New Roman" w:cs="Times New Roman"/>
          <w:sz w:val="28"/>
          <w:szCs w:val="28"/>
        </w:rPr>
        <w:t>, исполнение для залов)</w:t>
      </w:r>
      <w:r w:rsidRPr="00F14C43">
        <w:rPr>
          <w:rFonts w:ascii="Times New Roman" w:eastAsia="Times New Roman" w:hAnsi="Times New Roman" w:cs="Times New Roman"/>
          <w:sz w:val="28"/>
          <w:szCs w:val="28"/>
        </w:rPr>
        <w:t xml:space="preserve">. </w:t>
      </w:r>
    </w:p>
    <w:p w:rsidR="00F14C43" w:rsidRPr="00F14C43" w:rsidRDefault="00F14C43" w:rsidP="00F14C43">
      <w:pPr>
        <w:spacing w:after="0" w:line="240" w:lineRule="auto"/>
        <w:ind w:firstLine="567"/>
        <w:jc w:val="both"/>
        <w:rPr>
          <w:rFonts w:ascii="Times New Roman" w:eastAsia="Times New Roman" w:hAnsi="Times New Roman" w:cs="Times New Roman"/>
          <w:sz w:val="28"/>
          <w:szCs w:val="28"/>
        </w:rPr>
      </w:pPr>
      <w:r w:rsidRPr="00F14C43">
        <w:rPr>
          <w:rFonts w:ascii="Times New Roman" w:eastAsia="Times New Roman" w:hAnsi="Times New Roman" w:cs="Times New Roman"/>
          <w:sz w:val="28"/>
          <w:szCs w:val="28"/>
        </w:rPr>
        <w:t>В рамках реализуемого проекта «Питербаскет» площадка для занятий «питербаскетом» имеет меньшую стоимость:</w:t>
      </w:r>
    </w:p>
    <w:p w:rsidR="00F14C43" w:rsidRPr="00F14C43" w:rsidRDefault="00F14C43" w:rsidP="00F14C43">
      <w:pPr>
        <w:spacing w:after="0" w:line="240" w:lineRule="auto"/>
        <w:ind w:firstLine="567"/>
        <w:jc w:val="both"/>
        <w:rPr>
          <w:rFonts w:ascii="Times New Roman" w:eastAsia="Times New Roman" w:hAnsi="Times New Roman" w:cs="Times New Roman"/>
          <w:sz w:val="28"/>
          <w:szCs w:val="28"/>
        </w:rPr>
      </w:pPr>
    </w:p>
    <w:tbl>
      <w:tblPr>
        <w:tblStyle w:val="ae"/>
        <w:tblW w:w="10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3"/>
        <w:gridCol w:w="2934"/>
        <w:gridCol w:w="1825"/>
        <w:gridCol w:w="1303"/>
        <w:gridCol w:w="1537"/>
        <w:gridCol w:w="1797"/>
      </w:tblGrid>
      <w:tr w:rsidR="003324A4" w:rsidRPr="00F14C43" w:rsidTr="003324A4">
        <w:tc>
          <w:tcPr>
            <w:tcW w:w="633" w:type="dxa"/>
            <w:vAlign w:val="center"/>
          </w:tcPr>
          <w:p w:rsidR="003324A4" w:rsidRPr="00F14C43" w:rsidRDefault="003324A4" w:rsidP="00F14C43">
            <w:pPr>
              <w:jc w:val="center"/>
              <w:rPr>
                <w:rFonts w:ascii="Times New Roman" w:eastAsia="Times New Roman" w:hAnsi="Times New Roman" w:cs="Times New Roman"/>
                <w:b/>
                <w:color w:val="000000"/>
                <w:sz w:val="28"/>
                <w:szCs w:val="28"/>
              </w:rPr>
            </w:pPr>
            <w:r w:rsidRPr="00F14C43">
              <w:rPr>
                <w:rFonts w:ascii="Times New Roman" w:eastAsia="Times New Roman" w:hAnsi="Times New Roman" w:cs="Times New Roman"/>
                <w:b/>
                <w:color w:val="000000"/>
                <w:sz w:val="28"/>
                <w:szCs w:val="28"/>
              </w:rPr>
              <w:t>№</w:t>
            </w:r>
          </w:p>
        </w:tc>
        <w:tc>
          <w:tcPr>
            <w:tcW w:w="2934" w:type="dxa"/>
            <w:vAlign w:val="center"/>
          </w:tcPr>
          <w:p w:rsidR="003324A4" w:rsidRPr="00F14C43" w:rsidRDefault="003324A4" w:rsidP="00F14C43">
            <w:pPr>
              <w:jc w:val="center"/>
              <w:rPr>
                <w:rFonts w:ascii="Times New Roman" w:eastAsia="Times New Roman" w:hAnsi="Times New Roman" w:cs="Times New Roman"/>
                <w:b/>
                <w:color w:val="000000"/>
                <w:sz w:val="28"/>
                <w:szCs w:val="28"/>
              </w:rPr>
            </w:pPr>
            <w:r w:rsidRPr="00F14C43">
              <w:rPr>
                <w:rFonts w:ascii="Times New Roman" w:eastAsia="Times New Roman" w:hAnsi="Times New Roman" w:cs="Times New Roman"/>
                <w:b/>
                <w:color w:val="000000"/>
                <w:sz w:val="28"/>
                <w:szCs w:val="28"/>
              </w:rPr>
              <w:t>Наименование материала</w:t>
            </w:r>
          </w:p>
        </w:tc>
        <w:tc>
          <w:tcPr>
            <w:tcW w:w="1825" w:type="dxa"/>
            <w:vAlign w:val="center"/>
          </w:tcPr>
          <w:p w:rsidR="003324A4" w:rsidRPr="00F14C43" w:rsidRDefault="003324A4" w:rsidP="00F14C43">
            <w:pPr>
              <w:jc w:val="center"/>
              <w:rPr>
                <w:rFonts w:ascii="Times New Roman" w:eastAsia="Times New Roman" w:hAnsi="Times New Roman" w:cs="Times New Roman"/>
                <w:b/>
                <w:color w:val="000000"/>
                <w:sz w:val="28"/>
                <w:szCs w:val="28"/>
              </w:rPr>
            </w:pPr>
            <w:r w:rsidRPr="00F14C43">
              <w:rPr>
                <w:rFonts w:ascii="Times New Roman" w:eastAsia="Times New Roman" w:hAnsi="Times New Roman" w:cs="Times New Roman"/>
                <w:b/>
                <w:color w:val="000000"/>
                <w:sz w:val="28"/>
                <w:szCs w:val="28"/>
              </w:rPr>
              <w:t>количество</w:t>
            </w:r>
          </w:p>
        </w:tc>
        <w:tc>
          <w:tcPr>
            <w:tcW w:w="1303" w:type="dxa"/>
          </w:tcPr>
          <w:p w:rsidR="003324A4" w:rsidRPr="00F14C43" w:rsidRDefault="003324A4" w:rsidP="00F14C43">
            <w:pPr>
              <w:jc w:val="center"/>
              <w:rPr>
                <w:rFonts w:ascii="Times New Roman" w:eastAsia="Times New Roman" w:hAnsi="Times New Roman" w:cs="Times New Roman"/>
                <w:b/>
                <w:color w:val="000000"/>
                <w:sz w:val="28"/>
                <w:szCs w:val="28"/>
              </w:rPr>
            </w:pPr>
            <w:r w:rsidRPr="003324A4">
              <w:rPr>
                <w:rFonts w:ascii="Times New Roman" w:eastAsia="Times New Roman" w:hAnsi="Times New Roman" w:cs="Times New Roman"/>
                <w:b/>
                <w:color w:val="000000"/>
                <w:sz w:val="28"/>
                <w:szCs w:val="28"/>
              </w:rPr>
              <w:t>ед.изм</w:t>
            </w:r>
          </w:p>
        </w:tc>
        <w:tc>
          <w:tcPr>
            <w:tcW w:w="1537" w:type="dxa"/>
            <w:vAlign w:val="center"/>
          </w:tcPr>
          <w:p w:rsidR="003324A4" w:rsidRPr="00F14C43" w:rsidRDefault="003324A4" w:rsidP="00F14C43">
            <w:pPr>
              <w:jc w:val="center"/>
              <w:rPr>
                <w:rFonts w:ascii="Times New Roman" w:eastAsia="Times New Roman" w:hAnsi="Times New Roman" w:cs="Times New Roman"/>
                <w:b/>
                <w:color w:val="000000"/>
                <w:sz w:val="28"/>
                <w:szCs w:val="28"/>
              </w:rPr>
            </w:pPr>
            <w:r w:rsidRPr="00F14C43">
              <w:rPr>
                <w:rFonts w:ascii="Times New Roman" w:eastAsia="Times New Roman" w:hAnsi="Times New Roman" w:cs="Times New Roman"/>
                <w:b/>
                <w:color w:val="000000"/>
                <w:sz w:val="28"/>
                <w:szCs w:val="28"/>
              </w:rPr>
              <w:t>цена,</w:t>
            </w:r>
          </w:p>
          <w:p w:rsidR="003324A4" w:rsidRPr="00F14C43" w:rsidRDefault="003324A4" w:rsidP="00F14C43">
            <w:pPr>
              <w:jc w:val="center"/>
              <w:rPr>
                <w:rFonts w:ascii="Times New Roman" w:eastAsia="Times New Roman" w:hAnsi="Times New Roman" w:cs="Times New Roman"/>
                <w:b/>
                <w:color w:val="000000"/>
                <w:sz w:val="28"/>
                <w:szCs w:val="28"/>
              </w:rPr>
            </w:pPr>
            <w:r w:rsidRPr="00F14C43">
              <w:rPr>
                <w:rFonts w:ascii="Times New Roman" w:eastAsia="Times New Roman" w:hAnsi="Times New Roman" w:cs="Times New Roman"/>
                <w:b/>
                <w:color w:val="000000"/>
                <w:sz w:val="28"/>
                <w:szCs w:val="28"/>
              </w:rPr>
              <w:t>руб.</w:t>
            </w:r>
          </w:p>
        </w:tc>
        <w:tc>
          <w:tcPr>
            <w:tcW w:w="1797" w:type="dxa"/>
            <w:vAlign w:val="center"/>
          </w:tcPr>
          <w:p w:rsidR="003324A4" w:rsidRPr="00F14C43" w:rsidRDefault="003324A4" w:rsidP="00F14C43">
            <w:pPr>
              <w:jc w:val="center"/>
              <w:rPr>
                <w:rFonts w:ascii="Times New Roman" w:eastAsia="Times New Roman" w:hAnsi="Times New Roman" w:cs="Times New Roman"/>
                <w:b/>
                <w:color w:val="000000"/>
                <w:sz w:val="28"/>
                <w:szCs w:val="28"/>
              </w:rPr>
            </w:pPr>
            <w:r w:rsidRPr="00F14C43">
              <w:rPr>
                <w:rFonts w:ascii="Times New Roman" w:eastAsia="Times New Roman" w:hAnsi="Times New Roman" w:cs="Times New Roman"/>
                <w:b/>
                <w:color w:val="000000"/>
                <w:sz w:val="28"/>
                <w:szCs w:val="28"/>
              </w:rPr>
              <w:t>стоимость, руб.</w:t>
            </w:r>
          </w:p>
        </w:tc>
      </w:tr>
      <w:tr w:rsidR="003324A4" w:rsidRPr="00F14C43" w:rsidTr="003324A4">
        <w:tc>
          <w:tcPr>
            <w:tcW w:w="633" w:type="dxa"/>
          </w:tcPr>
          <w:p w:rsidR="003324A4" w:rsidRPr="00F14C43" w:rsidRDefault="003324A4" w:rsidP="00F14C43">
            <w:pPr>
              <w:jc w:val="center"/>
              <w:rPr>
                <w:rFonts w:ascii="Times New Roman" w:eastAsia="Times New Roman" w:hAnsi="Times New Roman" w:cs="Times New Roman"/>
                <w:color w:val="000000"/>
                <w:sz w:val="28"/>
                <w:szCs w:val="28"/>
              </w:rPr>
            </w:pPr>
            <w:r w:rsidRPr="00F14C43">
              <w:rPr>
                <w:rFonts w:ascii="Times New Roman" w:eastAsia="Times New Roman" w:hAnsi="Times New Roman" w:cs="Times New Roman"/>
                <w:color w:val="000000"/>
                <w:sz w:val="28"/>
                <w:szCs w:val="28"/>
              </w:rPr>
              <w:t>1</w:t>
            </w:r>
          </w:p>
        </w:tc>
        <w:tc>
          <w:tcPr>
            <w:tcW w:w="2934" w:type="dxa"/>
          </w:tcPr>
          <w:p w:rsidR="003324A4" w:rsidRPr="003324A4" w:rsidRDefault="003324A4" w:rsidP="00F14C43">
            <w:pPr>
              <w:jc w:val="both"/>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Геотекстиль нетканный (дорнит)</w:t>
            </w:r>
          </w:p>
        </w:tc>
        <w:tc>
          <w:tcPr>
            <w:tcW w:w="1825" w:type="dxa"/>
          </w:tcPr>
          <w:p w:rsidR="003324A4" w:rsidRPr="004F7F69" w:rsidRDefault="004F7F69" w:rsidP="004F7F69">
            <w:pPr>
              <w:jc w:val="center"/>
              <w:rPr>
                <w:rFonts w:ascii="Times New Roman" w:eastAsia="Times New Roman" w:hAnsi="Times New Roman" w:cs="Times New Roman"/>
                <w:color w:val="000000"/>
                <w:sz w:val="28"/>
                <w:szCs w:val="28"/>
              </w:rPr>
            </w:pPr>
            <w:r w:rsidRPr="004F7F69">
              <w:rPr>
                <w:rFonts w:ascii="Times New Roman" w:eastAsia="Times New Roman" w:hAnsi="Times New Roman" w:cs="Times New Roman"/>
                <w:color w:val="000000"/>
                <w:sz w:val="28"/>
              </w:rPr>
              <w:t>452,39</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м2</w:t>
            </w:r>
          </w:p>
        </w:tc>
        <w:tc>
          <w:tcPr>
            <w:tcW w:w="1537" w:type="dxa"/>
          </w:tcPr>
          <w:p w:rsidR="003324A4" w:rsidRPr="003324A4" w:rsidRDefault="003324A4" w:rsidP="004F7F69">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70</w:t>
            </w:r>
            <w:r w:rsidR="004F7F69">
              <w:rPr>
                <w:rFonts w:ascii="Times New Roman" w:eastAsia="Times New Roman" w:hAnsi="Times New Roman" w:cs="Times New Roman"/>
                <w:color w:val="000000"/>
                <w:sz w:val="28"/>
                <w:szCs w:val="28"/>
              </w:rPr>
              <w:t xml:space="preserve"> </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31667,30</w:t>
            </w:r>
          </w:p>
        </w:tc>
      </w:tr>
      <w:tr w:rsidR="003324A4" w:rsidRPr="00F14C43" w:rsidTr="003324A4">
        <w:tc>
          <w:tcPr>
            <w:tcW w:w="633" w:type="dxa"/>
          </w:tcPr>
          <w:p w:rsidR="003324A4" w:rsidRPr="00F14C43" w:rsidRDefault="003324A4" w:rsidP="00F14C43">
            <w:pPr>
              <w:jc w:val="center"/>
              <w:rPr>
                <w:rFonts w:ascii="Times New Roman" w:eastAsia="Times New Roman" w:hAnsi="Times New Roman" w:cs="Times New Roman"/>
                <w:color w:val="000000"/>
                <w:sz w:val="28"/>
                <w:szCs w:val="28"/>
              </w:rPr>
            </w:pPr>
            <w:r w:rsidRPr="00F14C43">
              <w:rPr>
                <w:rFonts w:ascii="Times New Roman" w:eastAsia="Times New Roman" w:hAnsi="Times New Roman" w:cs="Times New Roman"/>
                <w:color w:val="000000"/>
                <w:sz w:val="28"/>
                <w:szCs w:val="28"/>
              </w:rPr>
              <w:t>2</w:t>
            </w:r>
          </w:p>
        </w:tc>
        <w:tc>
          <w:tcPr>
            <w:tcW w:w="2934" w:type="dxa"/>
          </w:tcPr>
          <w:p w:rsidR="003324A4" w:rsidRPr="003324A4" w:rsidRDefault="003324A4" w:rsidP="00F14C43">
            <w:pPr>
              <w:jc w:val="both"/>
              <w:rPr>
                <w:rFonts w:ascii="Times New Roman" w:eastAsia="Times New Roman" w:hAnsi="Times New Roman" w:cs="Times New Roman"/>
                <w:color w:val="000000"/>
                <w:sz w:val="28"/>
                <w:szCs w:val="28"/>
              </w:rPr>
            </w:pPr>
            <w:smartTag w:uri="urn:schemas-microsoft-com:office:smarttags" w:element="metricconverter">
              <w:smartTagPr>
                <w:attr w:name="ProductID" w:val="3 м"/>
              </w:smartTagPr>
              <w:r w:rsidRPr="003324A4">
                <w:rPr>
                  <w:rFonts w:ascii="Times New Roman" w:eastAsia="Times New Roman" w:hAnsi="Times New Roman" w:cs="Times New Roman"/>
                  <w:color w:val="000000"/>
                  <w:sz w:val="28"/>
                  <w:szCs w:val="28"/>
                </w:rPr>
                <w:t>Щебень фракции 20-403 м</w:t>
              </w:r>
            </w:smartTag>
          </w:p>
        </w:tc>
        <w:tc>
          <w:tcPr>
            <w:tcW w:w="1825" w:type="dxa"/>
          </w:tcPr>
          <w:p w:rsidR="003324A4" w:rsidRPr="004F7F69" w:rsidRDefault="004F7F69" w:rsidP="00F14C43">
            <w:pPr>
              <w:jc w:val="center"/>
              <w:rPr>
                <w:rFonts w:ascii="Times New Roman" w:eastAsia="Times New Roman" w:hAnsi="Times New Roman" w:cs="Times New Roman"/>
                <w:color w:val="000000"/>
                <w:sz w:val="28"/>
                <w:szCs w:val="28"/>
              </w:rPr>
            </w:pPr>
            <w:r w:rsidRPr="004F7F69">
              <w:rPr>
                <w:rFonts w:ascii="Times New Roman" w:eastAsia="Times New Roman" w:hAnsi="Times New Roman" w:cs="Times New Roman"/>
                <w:color w:val="000000"/>
                <w:sz w:val="28"/>
              </w:rPr>
              <w:t>91,61</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тн</w:t>
            </w:r>
          </w:p>
        </w:tc>
        <w:tc>
          <w:tcPr>
            <w:tcW w:w="1537"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2000</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183220,00</w:t>
            </w:r>
          </w:p>
        </w:tc>
      </w:tr>
      <w:tr w:rsidR="003324A4" w:rsidRPr="00F14C43" w:rsidTr="003324A4">
        <w:tc>
          <w:tcPr>
            <w:tcW w:w="633" w:type="dxa"/>
          </w:tcPr>
          <w:p w:rsidR="003324A4" w:rsidRPr="00F14C43" w:rsidRDefault="003324A4" w:rsidP="00F14C43">
            <w:pPr>
              <w:jc w:val="center"/>
              <w:rPr>
                <w:rFonts w:ascii="Times New Roman" w:eastAsia="Times New Roman" w:hAnsi="Times New Roman" w:cs="Times New Roman"/>
                <w:color w:val="000000"/>
                <w:sz w:val="28"/>
                <w:szCs w:val="28"/>
              </w:rPr>
            </w:pPr>
            <w:r w:rsidRPr="00F14C43">
              <w:rPr>
                <w:rFonts w:ascii="Times New Roman" w:eastAsia="Times New Roman" w:hAnsi="Times New Roman" w:cs="Times New Roman"/>
                <w:color w:val="000000"/>
                <w:sz w:val="28"/>
                <w:szCs w:val="28"/>
              </w:rPr>
              <w:t>3</w:t>
            </w:r>
          </w:p>
        </w:tc>
        <w:tc>
          <w:tcPr>
            <w:tcW w:w="2934" w:type="dxa"/>
          </w:tcPr>
          <w:p w:rsidR="003324A4" w:rsidRPr="003324A4" w:rsidRDefault="003324A4" w:rsidP="00F14C43">
            <w:pPr>
              <w:jc w:val="both"/>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Бетон м200</w:t>
            </w:r>
          </w:p>
        </w:tc>
        <w:tc>
          <w:tcPr>
            <w:tcW w:w="1825" w:type="dxa"/>
          </w:tcPr>
          <w:p w:rsidR="003324A4" w:rsidRPr="004F7F69" w:rsidRDefault="004F7F69" w:rsidP="00F14C43">
            <w:pPr>
              <w:jc w:val="center"/>
              <w:rPr>
                <w:rFonts w:ascii="Times New Roman" w:eastAsia="Times New Roman" w:hAnsi="Times New Roman" w:cs="Times New Roman"/>
                <w:color w:val="000000"/>
                <w:sz w:val="28"/>
                <w:szCs w:val="28"/>
              </w:rPr>
            </w:pPr>
            <w:r w:rsidRPr="004F7F69">
              <w:rPr>
                <w:rFonts w:ascii="Times New Roman" w:eastAsia="Times New Roman" w:hAnsi="Times New Roman" w:cs="Times New Roman"/>
                <w:color w:val="000000"/>
                <w:sz w:val="28"/>
              </w:rPr>
              <w:t>67,86</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м3</w:t>
            </w:r>
          </w:p>
        </w:tc>
        <w:tc>
          <w:tcPr>
            <w:tcW w:w="1537"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7800</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529308,00</w:t>
            </w:r>
          </w:p>
        </w:tc>
      </w:tr>
      <w:tr w:rsidR="003324A4" w:rsidRPr="00F14C43" w:rsidTr="003324A4">
        <w:tc>
          <w:tcPr>
            <w:tcW w:w="633" w:type="dxa"/>
          </w:tcPr>
          <w:p w:rsidR="003324A4" w:rsidRPr="00F14C43" w:rsidRDefault="003324A4" w:rsidP="00F14C43">
            <w:pPr>
              <w:jc w:val="center"/>
              <w:rPr>
                <w:rFonts w:ascii="Times New Roman" w:eastAsia="Times New Roman" w:hAnsi="Times New Roman" w:cs="Times New Roman"/>
                <w:color w:val="000000"/>
                <w:sz w:val="28"/>
                <w:szCs w:val="28"/>
              </w:rPr>
            </w:pPr>
            <w:r w:rsidRPr="00F14C43">
              <w:rPr>
                <w:rFonts w:ascii="Times New Roman" w:eastAsia="Times New Roman" w:hAnsi="Times New Roman" w:cs="Times New Roman"/>
                <w:color w:val="000000"/>
                <w:sz w:val="28"/>
                <w:szCs w:val="28"/>
              </w:rPr>
              <w:t>4</w:t>
            </w:r>
          </w:p>
        </w:tc>
        <w:tc>
          <w:tcPr>
            <w:tcW w:w="2934" w:type="dxa"/>
          </w:tcPr>
          <w:p w:rsidR="003324A4" w:rsidRPr="003324A4" w:rsidRDefault="003324A4" w:rsidP="00F14C43">
            <w:pPr>
              <w:jc w:val="both"/>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Арматура композитная 10мм</w:t>
            </w:r>
          </w:p>
        </w:tc>
        <w:tc>
          <w:tcPr>
            <w:tcW w:w="1825" w:type="dxa"/>
          </w:tcPr>
          <w:p w:rsidR="003324A4" w:rsidRPr="004F7F69" w:rsidRDefault="004F7F69" w:rsidP="00F14C43">
            <w:pPr>
              <w:jc w:val="center"/>
              <w:rPr>
                <w:rFonts w:ascii="Times New Roman" w:eastAsia="Times New Roman" w:hAnsi="Times New Roman" w:cs="Times New Roman"/>
                <w:color w:val="000000"/>
                <w:sz w:val="28"/>
                <w:szCs w:val="28"/>
              </w:rPr>
            </w:pPr>
            <w:r w:rsidRPr="004F7F69">
              <w:rPr>
                <w:rFonts w:ascii="Times New Roman" w:eastAsia="Times New Roman" w:hAnsi="Times New Roman" w:cs="Times New Roman"/>
                <w:color w:val="000000"/>
                <w:sz w:val="28"/>
              </w:rPr>
              <w:t>5930</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м</w:t>
            </w:r>
          </w:p>
        </w:tc>
        <w:tc>
          <w:tcPr>
            <w:tcW w:w="1537"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52</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308360,00</w:t>
            </w:r>
          </w:p>
        </w:tc>
      </w:tr>
      <w:tr w:rsidR="003324A4" w:rsidRPr="00F14C43" w:rsidTr="003324A4">
        <w:tc>
          <w:tcPr>
            <w:tcW w:w="633" w:type="dxa"/>
          </w:tcPr>
          <w:p w:rsidR="003324A4" w:rsidRPr="00F14C43" w:rsidRDefault="003324A4" w:rsidP="00F14C43">
            <w:pPr>
              <w:jc w:val="center"/>
              <w:rPr>
                <w:rFonts w:ascii="Times New Roman" w:eastAsia="Times New Roman" w:hAnsi="Times New Roman" w:cs="Times New Roman"/>
                <w:color w:val="000000"/>
                <w:sz w:val="28"/>
                <w:szCs w:val="28"/>
              </w:rPr>
            </w:pPr>
            <w:r w:rsidRPr="00F14C43">
              <w:rPr>
                <w:rFonts w:ascii="Times New Roman" w:eastAsia="Times New Roman" w:hAnsi="Times New Roman" w:cs="Times New Roman"/>
                <w:color w:val="000000"/>
                <w:sz w:val="28"/>
                <w:szCs w:val="28"/>
              </w:rPr>
              <w:t>5</w:t>
            </w:r>
          </w:p>
        </w:tc>
        <w:tc>
          <w:tcPr>
            <w:tcW w:w="2934" w:type="dxa"/>
          </w:tcPr>
          <w:p w:rsidR="003324A4" w:rsidRPr="003324A4" w:rsidRDefault="003324A4" w:rsidP="00F14C43">
            <w:pPr>
              <w:jc w:val="both"/>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Устройство бетонного основания спортивной площадки</w:t>
            </w:r>
          </w:p>
        </w:tc>
        <w:tc>
          <w:tcPr>
            <w:tcW w:w="1825" w:type="dxa"/>
          </w:tcPr>
          <w:p w:rsidR="003324A4" w:rsidRPr="004F7F69" w:rsidRDefault="004F7F69" w:rsidP="00F14C43">
            <w:pPr>
              <w:jc w:val="center"/>
              <w:rPr>
                <w:rFonts w:ascii="Times New Roman" w:eastAsia="Times New Roman" w:hAnsi="Times New Roman" w:cs="Times New Roman"/>
                <w:color w:val="000000"/>
                <w:sz w:val="28"/>
                <w:szCs w:val="28"/>
              </w:rPr>
            </w:pPr>
            <w:r w:rsidRPr="004F7F69">
              <w:rPr>
                <w:rFonts w:ascii="Times New Roman" w:eastAsia="Times New Roman" w:hAnsi="Times New Roman" w:cs="Times New Roman"/>
                <w:color w:val="000000"/>
                <w:sz w:val="28"/>
              </w:rPr>
              <w:t>67,86</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м3</w:t>
            </w:r>
          </w:p>
        </w:tc>
        <w:tc>
          <w:tcPr>
            <w:tcW w:w="1537"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3500</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237510,00</w:t>
            </w:r>
          </w:p>
        </w:tc>
      </w:tr>
      <w:tr w:rsidR="003324A4" w:rsidRPr="00F14C43" w:rsidTr="003324A4">
        <w:tc>
          <w:tcPr>
            <w:tcW w:w="633" w:type="dxa"/>
          </w:tcPr>
          <w:p w:rsidR="003324A4" w:rsidRPr="00F14C43" w:rsidRDefault="003324A4" w:rsidP="00F14C43">
            <w:pPr>
              <w:jc w:val="center"/>
              <w:rPr>
                <w:rFonts w:ascii="Times New Roman" w:eastAsia="Times New Roman" w:hAnsi="Times New Roman" w:cs="Times New Roman"/>
                <w:color w:val="000000"/>
                <w:sz w:val="28"/>
                <w:szCs w:val="28"/>
              </w:rPr>
            </w:pPr>
            <w:r w:rsidRPr="00F14C43">
              <w:rPr>
                <w:rFonts w:ascii="Times New Roman" w:eastAsia="Times New Roman" w:hAnsi="Times New Roman" w:cs="Times New Roman"/>
                <w:color w:val="000000"/>
                <w:sz w:val="28"/>
                <w:szCs w:val="28"/>
              </w:rPr>
              <w:t>6</w:t>
            </w:r>
          </w:p>
        </w:tc>
        <w:tc>
          <w:tcPr>
            <w:tcW w:w="2934" w:type="dxa"/>
          </w:tcPr>
          <w:p w:rsidR="003324A4" w:rsidRPr="003324A4" w:rsidRDefault="003324A4" w:rsidP="00F14C43">
            <w:pPr>
              <w:jc w:val="both"/>
              <w:rPr>
                <w:rFonts w:ascii="Times New Roman" w:eastAsia="Times New Roman" w:hAnsi="Times New Roman" w:cs="Times New Roman"/>
                <w:bCs/>
                <w:sz w:val="28"/>
                <w:szCs w:val="28"/>
              </w:rPr>
            </w:pPr>
            <w:r w:rsidRPr="003324A4">
              <w:rPr>
                <w:rFonts w:ascii="Times New Roman" w:eastAsia="Times New Roman" w:hAnsi="Times New Roman" w:cs="Times New Roman"/>
                <w:color w:val="000000"/>
                <w:sz w:val="28"/>
                <w:szCs w:val="28"/>
              </w:rPr>
              <w:t>Резиновая крошка</w:t>
            </w:r>
          </w:p>
        </w:tc>
        <w:tc>
          <w:tcPr>
            <w:tcW w:w="1825" w:type="dxa"/>
          </w:tcPr>
          <w:p w:rsidR="003324A4" w:rsidRPr="004F7F69" w:rsidRDefault="004F7F69" w:rsidP="00F14C43">
            <w:pPr>
              <w:jc w:val="center"/>
              <w:rPr>
                <w:rFonts w:ascii="Times New Roman" w:eastAsia="Times New Roman" w:hAnsi="Times New Roman" w:cs="Times New Roman"/>
                <w:color w:val="000000"/>
                <w:sz w:val="28"/>
                <w:szCs w:val="28"/>
              </w:rPr>
            </w:pPr>
            <w:r w:rsidRPr="004F7F69">
              <w:rPr>
                <w:rFonts w:ascii="Times New Roman" w:eastAsia="Times New Roman" w:hAnsi="Times New Roman" w:cs="Times New Roman"/>
                <w:color w:val="000000"/>
                <w:sz w:val="28"/>
              </w:rPr>
              <w:t>6332</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кг</w:t>
            </w:r>
          </w:p>
        </w:tc>
        <w:tc>
          <w:tcPr>
            <w:tcW w:w="1537"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25</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158300,00</w:t>
            </w:r>
          </w:p>
        </w:tc>
      </w:tr>
      <w:tr w:rsidR="003324A4" w:rsidRPr="00F14C43" w:rsidTr="003324A4">
        <w:tc>
          <w:tcPr>
            <w:tcW w:w="633" w:type="dxa"/>
          </w:tcPr>
          <w:p w:rsidR="003324A4" w:rsidRPr="00F14C43" w:rsidRDefault="003324A4" w:rsidP="00F14C43">
            <w:pPr>
              <w:jc w:val="center"/>
              <w:rPr>
                <w:rFonts w:ascii="Times New Roman" w:eastAsia="Times New Roman" w:hAnsi="Times New Roman" w:cs="Times New Roman"/>
                <w:color w:val="000000"/>
                <w:sz w:val="28"/>
                <w:szCs w:val="28"/>
              </w:rPr>
            </w:pPr>
            <w:r w:rsidRPr="00F14C43">
              <w:rPr>
                <w:rFonts w:ascii="Times New Roman" w:eastAsia="Times New Roman" w:hAnsi="Times New Roman" w:cs="Times New Roman"/>
                <w:color w:val="000000"/>
                <w:sz w:val="28"/>
                <w:szCs w:val="28"/>
              </w:rPr>
              <w:t>7</w:t>
            </w:r>
          </w:p>
        </w:tc>
        <w:tc>
          <w:tcPr>
            <w:tcW w:w="2934" w:type="dxa"/>
          </w:tcPr>
          <w:p w:rsidR="003324A4" w:rsidRPr="003324A4" w:rsidRDefault="003324A4" w:rsidP="00F14C43">
            <w:pPr>
              <w:jc w:val="both"/>
              <w:rPr>
                <w:rFonts w:ascii="Times New Roman" w:eastAsia="Times New Roman" w:hAnsi="Times New Roman" w:cs="Times New Roman"/>
                <w:bCs/>
                <w:sz w:val="28"/>
                <w:szCs w:val="28"/>
              </w:rPr>
            </w:pPr>
            <w:r w:rsidRPr="003324A4">
              <w:rPr>
                <w:rFonts w:ascii="Times New Roman" w:eastAsia="Times New Roman" w:hAnsi="Times New Roman" w:cs="Times New Roman"/>
                <w:color w:val="000000"/>
                <w:sz w:val="28"/>
                <w:szCs w:val="28"/>
              </w:rPr>
              <w:t>Полиуретановое связующее</w:t>
            </w:r>
          </w:p>
        </w:tc>
        <w:tc>
          <w:tcPr>
            <w:tcW w:w="1825" w:type="dxa"/>
          </w:tcPr>
          <w:p w:rsidR="003324A4" w:rsidRPr="004F7F69" w:rsidRDefault="004F7F69" w:rsidP="00F14C43">
            <w:pPr>
              <w:jc w:val="center"/>
              <w:rPr>
                <w:rFonts w:ascii="Times New Roman" w:eastAsia="Times New Roman" w:hAnsi="Times New Roman" w:cs="Times New Roman"/>
                <w:color w:val="000000"/>
                <w:sz w:val="28"/>
                <w:szCs w:val="28"/>
              </w:rPr>
            </w:pPr>
            <w:r w:rsidRPr="004F7F69">
              <w:rPr>
                <w:rFonts w:ascii="Times New Roman" w:eastAsia="Times New Roman" w:hAnsi="Times New Roman" w:cs="Times New Roman"/>
                <w:color w:val="000000"/>
                <w:sz w:val="28"/>
              </w:rPr>
              <w:t>1538</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кг</w:t>
            </w:r>
          </w:p>
        </w:tc>
        <w:tc>
          <w:tcPr>
            <w:tcW w:w="1537"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347,9</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535070,20</w:t>
            </w:r>
          </w:p>
        </w:tc>
      </w:tr>
      <w:tr w:rsidR="003324A4" w:rsidRPr="00F14C43" w:rsidTr="003324A4">
        <w:tc>
          <w:tcPr>
            <w:tcW w:w="633" w:type="dxa"/>
          </w:tcPr>
          <w:p w:rsidR="003324A4" w:rsidRPr="00F14C43" w:rsidRDefault="003324A4" w:rsidP="00F14C43">
            <w:pPr>
              <w:jc w:val="center"/>
              <w:rPr>
                <w:rFonts w:ascii="Times New Roman" w:eastAsia="Times New Roman" w:hAnsi="Times New Roman" w:cs="Times New Roman"/>
                <w:color w:val="000000"/>
                <w:sz w:val="28"/>
                <w:szCs w:val="28"/>
              </w:rPr>
            </w:pPr>
            <w:r w:rsidRPr="00F14C43">
              <w:rPr>
                <w:rFonts w:ascii="Times New Roman" w:eastAsia="Times New Roman" w:hAnsi="Times New Roman" w:cs="Times New Roman"/>
                <w:color w:val="000000"/>
                <w:sz w:val="28"/>
                <w:szCs w:val="28"/>
              </w:rPr>
              <w:t>8</w:t>
            </w:r>
          </w:p>
        </w:tc>
        <w:tc>
          <w:tcPr>
            <w:tcW w:w="2934" w:type="dxa"/>
          </w:tcPr>
          <w:p w:rsidR="003324A4" w:rsidRPr="003324A4" w:rsidRDefault="003324A4" w:rsidP="00F14C43">
            <w:pPr>
              <w:jc w:val="both"/>
              <w:rPr>
                <w:rFonts w:ascii="Times New Roman" w:eastAsia="Times New Roman" w:hAnsi="Times New Roman" w:cs="Times New Roman"/>
                <w:bCs/>
                <w:sz w:val="28"/>
                <w:szCs w:val="28"/>
              </w:rPr>
            </w:pPr>
            <w:r w:rsidRPr="003324A4">
              <w:rPr>
                <w:rFonts w:ascii="Times New Roman" w:eastAsia="Times New Roman" w:hAnsi="Times New Roman" w:cs="Times New Roman"/>
                <w:color w:val="000000"/>
                <w:sz w:val="28"/>
                <w:szCs w:val="28"/>
              </w:rPr>
              <w:t>Красящий пигмент</w:t>
            </w:r>
          </w:p>
        </w:tc>
        <w:tc>
          <w:tcPr>
            <w:tcW w:w="1825" w:type="dxa"/>
          </w:tcPr>
          <w:p w:rsidR="003324A4" w:rsidRPr="004F7F69" w:rsidRDefault="004F7F69" w:rsidP="00F14C43">
            <w:pPr>
              <w:jc w:val="center"/>
              <w:rPr>
                <w:rFonts w:ascii="Times New Roman" w:eastAsia="Times New Roman" w:hAnsi="Times New Roman" w:cs="Times New Roman"/>
                <w:color w:val="000000"/>
                <w:sz w:val="28"/>
                <w:szCs w:val="28"/>
              </w:rPr>
            </w:pPr>
            <w:r w:rsidRPr="004F7F69">
              <w:rPr>
                <w:rFonts w:ascii="Times New Roman" w:eastAsia="Times New Roman" w:hAnsi="Times New Roman" w:cs="Times New Roman"/>
                <w:color w:val="000000"/>
                <w:sz w:val="28"/>
              </w:rPr>
              <w:t>272</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кг</w:t>
            </w:r>
          </w:p>
        </w:tc>
        <w:tc>
          <w:tcPr>
            <w:tcW w:w="1537"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200</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54400,00</w:t>
            </w:r>
          </w:p>
        </w:tc>
      </w:tr>
      <w:tr w:rsidR="003324A4" w:rsidRPr="00F14C43" w:rsidTr="003324A4">
        <w:tc>
          <w:tcPr>
            <w:tcW w:w="633" w:type="dxa"/>
          </w:tcPr>
          <w:p w:rsidR="003324A4" w:rsidRPr="00F14C43" w:rsidRDefault="003324A4" w:rsidP="00F14C43">
            <w:pPr>
              <w:jc w:val="center"/>
              <w:rPr>
                <w:rFonts w:ascii="Times New Roman" w:eastAsia="Times New Roman" w:hAnsi="Times New Roman" w:cs="Times New Roman"/>
                <w:color w:val="000000"/>
                <w:sz w:val="28"/>
                <w:szCs w:val="28"/>
              </w:rPr>
            </w:pPr>
            <w:r w:rsidRPr="00F14C43">
              <w:rPr>
                <w:rFonts w:ascii="Times New Roman" w:eastAsia="Times New Roman" w:hAnsi="Times New Roman" w:cs="Times New Roman"/>
                <w:color w:val="000000"/>
                <w:sz w:val="28"/>
                <w:szCs w:val="28"/>
              </w:rPr>
              <w:t>9</w:t>
            </w:r>
          </w:p>
        </w:tc>
        <w:tc>
          <w:tcPr>
            <w:tcW w:w="2934" w:type="dxa"/>
          </w:tcPr>
          <w:p w:rsidR="003324A4" w:rsidRPr="003324A4" w:rsidRDefault="003324A4" w:rsidP="00F14C43">
            <w:pPr>
              <w:jc w:val="both"/>
              <w:rPr>
                <w:rFonts w:ascii="Times New Roman" w:eastAsia="Times New Roman" w:hAnsi="Times New Roman" w:cs="Times New Roman"/>
                <w:bCs/>
                <w:sz w:val="28"/>
                <w:szCs w:val="28"/>
              </w:rPr>
            </w:pPr>
            <w:r w:rsidRPr="003324A4">
              <w:rPr>
                <w:rFonts w:ascii="Times New Roman" w:eastAsia="Times New Roman" w:hAnsi="Times New Roman" w:cs="Times New Roman"/>
                <w:color w:val="000000"/>
                <w:sz w:val="28"/>
                <w:szCs w:val="28"/>
              </w:rPr>
              <w:t>Скипидар</w:t>
            </w:r>
          </w:p>
        </w:tc>
        <w:tc>
          <w:tcPr>
            <w:tcW w:w="1825" w:type="dxa"/>
          </w:tcPr>
          <w:p w:rsidR="003324A4" w:rsidRPr="004F7F69" w:rsidRDefault="004F7F69" w:rsidP="00F14C43">
            <w:pPr>
              <w:jc w:val="center"/>
              <w:rPr>
                <w:rFonts w:ascii="Times New Roman" w:eastAsia="Times New Roman" w:hAnsi="Times New Roman" w:cs="Times New Roman"/>
                <w:color w:val="000000"/>
                <w:sz w:val="28"/>
                <w:szCs w:val="28"/>
              </w:rPr>
            </w:pPr>
            <w:r w:rsidRPr="004F7F69">
              <w:rPr>
                <w:rFonts w:ascii="Times New Roman" w:eastAsia="Times New Roman" w:hAnsi="Times New Roman" w:cs="Times New Roman"/>
                <w:color w:val="000000"/>
                <w:sz w:val="28"/>
              </w:rPr>
              <w:t>90</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л</w:t>
            </w:r>
          </w:p>
        </w:tc>
        <w:tc>
          <w:tcPr>
            <w:tcW w:w="1537"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115</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10350,00</w:t>
            </w:r>
          </w:p>
        </w:tc>
      </w:tr>
      <w:tr w:rsidR="003324A4" w:rsidRPr="00F14C43" w:rsidTr="003324A4">
        <w:tc>
          <w:tcPr>
            <w:tcW w:w="633" w:type="dxa"/>
          </w:tcPr>
          <w:p w:rsidR="003324A4" w:rsidRPr="00F14C43" w:rsidRDefault="004F7F69" w:rsidP="00F14C4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934" w:type="dxa"/>
          </w:tcPr>
          <w:p w:rsidR="003324A4" w:rsidRPr="003324A4" w:rsidRDefault="003324A4" w:rsidP="00F14C43">
            <w:pPr>
              <w:jc w:val="both"/>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Укладка бесшовного покрытия</w:t>
            </w:r>
          </w:p>
        </w:tc>
        <w:tc>
          <w:tcPr>
            <w:tcW w:w="1825" w:type="dxa"/>
          </w:tcPr>
          <w:p w:rsidR="003324A4" w:rsidRPr="004F7F69" w:rsidRDefault="004F7F69" w:rsidP="00F14C43">
            <w:pPr>
              <w:jc w:val="center"/>
              <w:rPr>
                <w:rFonts w:ascii="Times New Roman" w:eastAsia="Times New Roman" w:hAnsi="Times New Roman" w:cs="Times New Roman"/>
                <w:color w:val="000000"/>
                <w:sz w:val="28"/>
                <w:szCs w:val="28"/>
              </w:rPr>
            </w:pPr>
            <w:r w:rsidRPr="004F7F69">
              <w:rPr>
                <w:rFonts w:ascii="Times New Roman" w:eastAsia="Times New Roman" w:hAnsi="Times New Roman" w:cs="Times New Roman"/>
                <w:color w:val="000000"/>
                <w:sz w:val="28"/>
              </w:rPr>
              <w:t>452,39</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м2</w:t>
            </w:r>
          </w:p>
        </w:tc>
        <w:tc>
          <w:tcPr>
            <w:tcW w:w="1537"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641</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289981,99</w:t>
            </w:r>
          </w:p>
        </w:tc>
      </w:tr>
      <w:tr w:rsidR="003324A4" w:rsidRPr="00F14C43" w:rsidTr="003324A4">
        <w:tc>
          <w:tcPr>
            <w:tcW w:w="633" w:type="dxa"/>
          </w:tcPr>
          <w:p w:rsidR="003324A4" w:rsidRPr="00F14C43" w:rsidRDefault="004F7F69" w:rsidP="00F14C4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934" w:type="dxa"/>
          </w:tcPr>
          <w:p w:rsidR="003324A4" w:rsidRPr="003324A4" w:rsidRDefault="003324A4" w:rsidP="00F14C43">
            <w:pPr>
              <w:jc w:val="both"/>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Стойка питербаскет</w:t>
            </w:r>
          </w:p>
        </w:tc>
        <w:tc>
          <w:tcPr>
            <w:tcW w:w="1825"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1</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шт</w:t>
            </w:r>
          </w:p>
        </w:tc>
        <w:tc>
          <w:tcPr>
            <w:tcW w:w="1537"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161601</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161601,00</w:t>
            </w:r>
          </w:p>
        </w:tc>
      </w:tr>
      <w:tr w:rsidR="003324A4" w:rsidRPr="00F14C43" w:rsidTr="003324A4">
        <w:tc>
          <w:tcPr>
            <w:tcW w:w="633" w:type="dxa"/>
          </w:tcPr>
          <w:p w:rsidR="003324A4" w:rsidRPr="00F14C43" w:rsidRDefault="004F7F69" w:rsidP="00F14C4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934" w:type="dxa"/>
          </w:tcPr>
          <w:p w:rsidR="003324A4" w:rsidRPr="003324A4" w:rsidRDefault="003324A4" w:rsidP="00F14C43">
            <w:pPr>
              <w:jc w:val="both"/>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Установка опор освещения в комплекте со светильниками</w:t>
            </w:r>
          </w:p>
        </w:tc>
        <w:tc>
          <w:tcPr>
            <w:tcW w:w="1825"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4</w:t>
            </w:r>
          </w:p>
        </w:tc>
        <w:tc>
          <w:tcPr>
            <w:tcW w:w="1303"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шт</w:t>
            </w:r>
          </w:p>
        </w:tc>
        <w:tc>
          <w:tcPr>
            <w:tcW w:w="1537" w:type="dxa"/>
          </w:tcPr>
          <w:p w:rsidR="003324A4" w:rsidRPr="003324A4" w:rsidRDefault="003324A4" w:rsidP="00F14C43">
            <w:pPr>
              <w:jc w:val="center"/>
              <w:rPr>
                <w:rFonts w:ascii="Times New Roman" w:eastAsia="Times New Roman" w:hAnsi="Times New Roman" w:cs="Times New Roman"/>
                <w:color w:val="000000"/>
                <w:sz w:val="28"/>
                <w:szCs w:val="28"/>
              </w:rPr>
            </w:pPr>
            <w:r w:rsidRPr="003324A4">
              <w:rPr>
                <w:rFonts w:ascii="Times New Roman" w:eastAsia="Times New Roman" w:hAnsi="Times New Roman" w:cs="Times New Roman"/>
                <w:color w:val="000000"/>
                <w:sz w:val="28"/>
                <w:szCs w:val="28"/>
              </w:rPr>
              <w:t>124750</w:t>
            </w:r>
          </w:p>
        </w:tc>
        <w:tc>
          <w:tcPr>
            <w:tcW w:w="1797" w:type="dxa"/>
          </w:tcPr>
          <w:p w:rsidR="003324A4" w:rsidRPr="004F7F69" w:rsidRDefault="004F7F69" w:rsidP="00F14C43">
            <w:pPr>
              <w:jc w:val="center"/>
              <w:rPr>
                <w:rFonts w:ascii="Times New Roman" w:eastAsia="Times New Roman" w:hAnsi="Times New Roman" w:cs="Times New Roman"/>
                <w:color w:val="000000"/>
                <w:sz w:val="28"/>
                <w:szCs w:val="28"/>
                <w:highlight w:val="yellow"/>
              </w:rPr>
            </w:pPr>
            <w:r w:rsidRPr="004F7F69">
              <w:rPr>
                <w:rFonts w:ascii="Times New Roman" w:eastAsia="Times New Roman" w:hAnsi="Times New Roman" w:cs="Times New Roman"/>
                <w:color w:val="000000"/>
                <w:sz w:val="28"/>
              </w:rPr>
              <w:t>499000,00</w:t>
            </w:r>
          </w:p>
        </w:tc>
      </w:tr>
      <w:tr w:rsidR="004F7F69" w:rsidRPr="00F14C43" w:rsidTr="003324A4">
        <w:tc>
          <w:tcPr>
            <w:tcW w:w="633" w:type="dxa"/>
          </w:tcPr>
          <w:p w:rsidR="004F7F69" w:rsidRDefault="004F7F69" w:rsidP="00F14C43">
            <w:pPr>
              <w:jc w:val="center"/>
              <w:rPr>
                <w:rFonts w:ascii="Times New Roman" w:eastAsia="Times New Roman" w:hAnsi="Times New Roman" w:cs="Times New Roman"/>
                <w:color w:val="000000"/>
                <w:sz w:val="28"/>
                <w:szCs w:val="28"/>
              </w:rPr>
            </w:pPr>
          </w:p>
        </w:tc>
        <w:tc>
          <w:tcPr>
            <w:tcW w:w="2934" w:type="dxa"/>
          </w:tcPr>
          <w:p w:rsidR="004F7F69" w:rsidRPr="003324A4" w:rsidRDefault="004F7F69" w:rsidP="00F14C4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судейства</w:t>
            </w:r>
          </w:p>
        </w:tc>
        <w:tc>
          <w:tcPr>
            <w:tcW w:w="1825"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303"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537"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797" w:type="dxa"/>
          </w:tcPr>
          <w:p w:rsidR="004F7F69" w:rsidRPr="001C6630" w:rsidRDefault="004F7F69" w:rsidP="004F7F69">
            <w:pPr>
              <w:jc w:val="center"/>
              <w:rPr>
                <w:rFonts w:ascii="Times New Roman" w:hAnsi="Times New Roman" w:cs="Times New Roman"/>
                <w:bCs/>
                <w:color w:val="000000"/>
                <w:sz w:val="24"/>
                <w:szCs w:val="24"/>
              </w:rPr>
            </w:pPr>
            <w:r w:rsidRPr="001C6630">
              <w:rPr>
                <w:rFonts w:ascii="Times New Roman" w:hAnsi="Times New Roman" w:cs="Times New Roman"/>
                <w:bCs/>
                <w:color w:val="000000"/>
                <w:sz w:val="24"/>
              </w:rPr>
              <w:t>118 091,40</w:t>
            </w:r>
          </w:p>
        </w:tc>
      </w:tr>
      <w:tr w:rsidR="004F7F69" w:rsidRPr="00F14C43" w:rsidTr="003324A4">
        <w:tc>
          <w:tcPr>
            <w:tcW w:w="633" w:type="dxa"/>
          </w:tcPr>
          <w:p w:rsidR="004F7F69" w:rsidRDefault="004F7F69" w:rsidP="00F14C43">
            <w:pPr>
              <w:jc w:val="center"/>
              <w:rPr>
                <w:rFonts w:ascii="Times New Roman" w:eastAsia="Times New Roman" w:hAnsi="Times New Roman" w:cs="Times New Roman"/>
                <w:color w:val="000000"/>
                <w:sz w:val="28"/>
                <w:szCs w:val="28"/>
              </w:rPr>
            </w:pPr>
          </w:p>
        </w:tc>
        <w:tc>
          <w:tcPr>
            <w:tcW w:w="2934" w:type="dxa"/>
          </w:tcPr>
          <w:p w:rsidR="004F7F69" w:rsidRPr="003324A4" w:rsidRDefault="004F7F69" w:rsidP="00F14C4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Оформление шарами </w:t>
            </w:r>
          </w:p>
        </w:tc>
        <w:tc>
          <w:tcPr>
            <w:tcW w:w="1825"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303"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537"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797" w:type="dxa"/>
          </w:tcPr>
          <w:p w:rsidR="004F7F69" w:rsidRPr="004F7F69" w:rsidRDefault="004F7F69" w:rsidP="00F14C43">
            <w:pPr>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8000</w:t>
            </w:r>
            <w:r w:rsidR="001C6630">
              <w:rPr>
                <w:rFonts w:ascii="Times New Roman" w:eastAsia="Times New Roman" w:hAnsi="Times New Roman" w:cs="Times New Roman"/>
                <w:color w:val="000000"/>
                <w:sz w:val="28"/>
              </w:rPr>
              <w:t>,00</w:t>
            </w:r>
          </w:p>
        </w:tc>
      </w:tr>
      <w:tr w:rsidR="004F7F69" w:rsidRPr="00F14C43" w:rsidTr="003324A4">
        <w:tc>
          <w:tcPr>
            <w:tcW w:w="633" w:type="dxa"/>
          </w:tcPr>
          <w:p w:rsidR="004F7F69" w:rsidRDefault="004F7F69" w:rsidP="00F14C43">
            <w:pPr>
              <w:jc w:val="center"/>
              <w:rPr>
                <w:rFonts w:ascii="Times New Roman" w:eastAsia="Times New Roman" w:hAnsi="Times New Roman" w:cs="Times New Roman"/>
                <w:color w:val="000000"/>
                <w:sz w:val="28"/>
                <w:szCs w:val="28"/>
              </w:rPr>
            </w:pPr>
          </w:p>
        </w:tc>
        <w:tc>
          <w:tcPr>
            <w:tcW w:w="2934" w:type="dxa"/>
          </w:tcPr>
          <w:p w:rsidR="004F7F69" w:rsidRPr="003324A4" w:rsidRDefault="004F7F69" w:rsidP="00F14C4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Печатная продукция </w:t>
            </w:r>
          </w:p>
        </w:tc>
        <w:tc>
          <w:tcPr>
            <w:tcW w:w="1825"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303"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537"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797" w:type="dxa"/>
          </w:tcPr>
          <w:p w:rsidR="004F7F69" w:rsidRPr="004F7F69" w:rsidRDefault="004F7F69" w:rsidP="00F14C43">
            <w:pPr>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8500</w:t>
            </w:r>
            <w:r w:rsidR="001C6630">
              <w:rPr>
                <w:rFonts w:ascii="Times New Roman" w:eastAsia="Times New Roman" w:hAnsi="Times New Roman" w:cs="Times New Roman"/>
                <w:color w:val="000000"/>
                <w:sz w:val="28"/>
              </w:rPr>
              <w:t>,00</w:t>
            </w:r>
          </w:p>
        </w:tc>
      </w:tr>
      <w:tr w:rsidR="004F7F69" w:rsidRPr="00F14C43" w:rsidTr="003324A4">
        <w:tc>
          <w:tcPr>
            <w:tcW w:w="633" w:type="dxa"/>
          </w:tcPr>
          <w:p w:rsidR="004F7F69" w:rsidRDefault="004F7F69" w:rsidP="00F14C43">
            <w:pPr>
              <w:jc w:val="center"/>
              <w:rPr>
                <w:rFonts w:ascii="Times New Roman" w:eastAsia="Times New Roman" w:hAnsi="Times New Roman" w:cs="Times New Roman"/>
                <w:color w:val="000000"/>
                <w:sz w:val="28"/>
                <w:szCs w:val="28"/>
              </w:rPr>
            </w:pPr>
          </w:p>
        </w:tc>
        <w:tc>
          <w:tcPr>
            <w:tcW w:w="2934" w:type="dxa"/>
          </w:tcPr>
          <w:p w:rsidR="004F7F69" w:rsidRDefault="004F7F69" w:rsidP="00F14C4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Наградная продукция </w:t>
            </w:r>
          </w:p>
        </w:tc>
        <w:tc>
          <w:tcPr>
            <w:tcW w:w="1825"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303"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537" w:type="dxa"/>
          </w:tcPr>
          <w:p w:rsidR="004F7F69" w:rsidRPr="003324A4" w:rsidRDefault="004F7F69" w:rsidP="00F14C43">
            <w:pPr>
              <w:jc w:val="center"/>
              <w:rPr>
                <w:rFonts w:ascii="Times New Roman" w:eastAsia="Times New Roman" w:hAnsi="Times New Roman" w:cs="Times New Roman"/>
                <w:color w:val="000000"/>
                <w:sz w:val="28"/>
                <w:szCs w:val="28"/>
              </w:rPr>
            </w:pPr>
          </w:p>
        </w:tc>
        <w:tc>
          <w:tcPr>
            <w:tcW w:w="1797" w:type="dxa"/>
          </w:tcPr>
          <w:p w:rsidR="004F7F69" w:rsidRDefault="001C6630" w:rsidP="00F14C43">
            <w:pPr>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177720,00</w:t>
            </w:r>
          </w:p>
        </w:tc>
      </w:tr>
      <w:tr w:rsidR="004F7F69" w:rsidRPr="00F14C43" w:rsidTr="003324A4">
        <w:tc>
          <w:tcPr>
            <w:tcW w:w="633" w:type="dxa"/>
          </w:tcPr>
          <w:p w:rsidR="004F7F69" w:rsidRDefault="004F7F69" w:rsidP="00F14C43">
            <w:pPr>
              <w:jc w:val="center"/>
              <w:rPr>
                <w:rFonts w:ascii="Times New Roman" w:eastAsia="Times New Roman" w:hAnsi="Times New Roman" w:cs="Times New Roman"/>
                <w:color w:val="000000"/>
                <w:sz w:val="28"/>
                <w:szCs w:val="28"/>
              </w:rPr>
            </w:pPr>
          </w:p>
        </w:tc>
        <w:tc>
          <w:tcPr>
            <w:tcW w:w="2934" w:type="dxa"/>
          </w:tcPr>
          <w:p w:rsidR="004F7F69" w:rsidRDefault="004F7F69" w:rsidP="00F14C4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Мячи баскетбольный 3х3</w:t>
            </w:r>
          </w:p>
        </w:tc>
        <w:tc>
          <w:tcPr>
            <w:tcW w:w="1825" w:type="dxa"/>
          </w:tcPr>
          <w:p w:rsidR="004F7F69" w:rsidRPr="003324A4" w:rsidRDefault="001C6630" w:rsidP="00F14C4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303" w:type="dxa"/>
          </w:tcPr>
          <w:p w:rsidR="004F7F69" w:rsidRPr="003324A4" w:rsidRDefault="001C6630" w:rsidP="00F14C4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w:t>
            </w:r>
          </w:p>
        </w:tc>
        <w:tc>
          <w:tcPr>
            <w:tcW w:w="1537" w:type="dxa"/>
          </w:tcPr>
          <w:p w:rsidR="004F7F69" w:rsidRPr="003324A4" w:rsidRDefault="001C6630" w:rsidP="00F14C4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3500</w:t>
            </w:r>
          </w:p>
        </w:tc>
        <w:tc>
          <w:tcPr>
            <w:tcW w:w="1797" w:type="dxa"/>
          </w:tcPr>
          <w:p w:rsidR="004F7F69" w:rsidRDefault="001C6630" w:rsidP="00F14C43">
            <w:pPr>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17500,00</w:t>
            </w:r>
          </w:p>
        </w:tc>
      </w:tr>
      <w:tr w:rsidR="004F7F69" w:rsidRPr="00F14C43" w:rsidTr="00EF4406">
        <w:tc>
          <w:tcPr>
            <w:tcW w:w="8232" w:type="dxa"/>
            <w:gridSpan w:val="5"/>
          </w:tcPr>
          <w:p w:rsidR="004F7F69" w:rsidRPr="00F14C43" w:rsidRDefault="004F7F69" w:rsidP="003324A4">
            <w:pPr>
              <w:ind w:firstLine="567"/>
              <w:jc w:val="right"/>
              <w:rPr>
                <w:rFonts w:ascii="Times New Roman" w:eastAsia="Times New Roman" w:hAnsi="Times New Roman" w:cs="Times New Roman"/>
                <w:b/>
                <w:color w:val="000000"/>
                <w:sz w:val="28"/>
                <w:szCs w:val="28"/>
              </w:rPr>
            </w:pPr>
            <w:r w:rsidRPr="00F14C43">
              <w:rPr>
                <w:rFonts w:ascii="Times New Roman" w:eastAsia="Times New Roman" w:hAnsi="Times New Roman" w:cs="Times New Roman"/>
                <w:b/>
                <w:color w:val="000000"/>
                <w:sz w:val="28"/>
                <w:szCs w:val="28"/>
              </w:rPr>
              <w:t>Итого:</w:t>
            </w:r>
          </w:p>
        </w:tc>
        <w:tc>
          <w:tcPr>
            <w:tcW w:w="1797" w:type="dxa"/>
          </w:tcPr>
          <w:p w:rsidR="004F7F69" w:rsidRPr="00F14C43" w:rsidRDefault="001C6630" w:rsidP="00F14C43">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3274179,69</w:t>
            </w:r>
          </w:p>
        </w:tc>
      </w:tr>
    </w:tbl>
    <w:p w:rsidR="00F14C43" w:rsidRPr="00F14C43" w:rsidRDefault="00F14C43" w:rsidP="00F14C43">
      <w:pPr>
        <w:spacing w:after="0" w:line="240" w:lineRule="auto"/>
        <w:ind w:firstLine="567"/>
        <w:jc w:val="both"/>
        <w:rPr>
          <w:rFonts w:ascii="Times New Roman" w:eastAsia="Times New Roman" w:hAnsi="Times New Roman" w:cs="Times New Roman"/>
          <w:color w:val="000000"/>
          <w:sz w:val="28"/>
          <w:szCs w:val="28"/>
        </w:rPr>
      </w:pPr>
    </w:p>
    <w:p w:rsidR="00F14C43" w:rsidRPr="00F14C43" w:rsidRDefault="00AB1E6A" w:rsidP="00F14C43">
      <w:pPr>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w:t>
      </w:r>
      <w:r w:rsidR="00F14C43" w:rsidRPr="00F14C43">
        <w:rPr>
          <w:rFonts w:ascii="Times New Roman" w:eastAsia="Times New Roman" w:hAnsi="Times New Roman" w:cs="Times New Roman"/>
          <w:b/>
          <w:color w:val="000000"/>
          <w:sz w:val="28"/>
          <w:szCs w:val="28"/>
        </w:rPr>
        <w:t>езультаты реализации проекта:</w:t>
      </w:r>
    </w:p>
    <w:p w:rsidR="00F14C43" w:rsidRDefault="00F14C43" w:rsidP="00F14C43">
      <w:pPr>
        <w:spacing w:after="0" w:line="240" w:lineRule="auto"/>
        <w:ind w:firstLine="567"/>
        <w:jc w:val="center"/>
        <w:rPr>
          <w:rFonts w:ascii="Times New Roman" w:eastAsia="Times New Roman" w:hAnsi="Times New Roman" w:cs="Times New Roman"/>
          <w:b/>
          <w:sz w:val="28"/>
          <w:szCs w:val="28"/>
        </w:rPr>
      </w:pPr>
    </w:p>
    <w:p w:rsidR="001B5BF4" w:rsidRPr="0034009D" w:rsidRDefault="001B5BF4" w:rsidP="00B26DAE">
      <w:pPr>
        <w:pStyle w:val="ac"/>
        <w:numPr>
          <w:ilvl w:val="0"/>
          <w:numId w:val="2"/>
        </w:numPr>
        <w:spacing w:after="0" w:line="240" w:lineRule="auto"/>
        <w:ind w:left="0" w:firstLine="567"/>
        <w:jc w:val="both"/>
        <w:rPr>
          <w:rFonts w:ascii="Times New Roman" w:eastAsia="Times New Roman" w:hAnsi="Times New Roman" w:cs="Times New Roman"/>
          <w:sz w:val="28"/>
          <w:szCs w:val="28"/>
        </w:rPr>
      </w:pPr>
      <w:r w:rsidRPr="0034009D">
        <w:rPr>
          <w:rFonts w:ascii="Times New Roman" w:eastAsia="Times New Roman" w:hAnsi="Times New Roman" w:cs="Times New Roman"/>
          <w:sz w:val="28"/>
          <w:szCs w:val="28"/>
        </w:rPr>
        <w:t>Создания  специализированной спортивной площадки по виду  спорта «Питербаскет»  для доступного использование населением города;</w:t>
      </w:r>
    </w:p>
    <w:p w:rsidR="001B5BF4" w:rsidRPr="0034009D" w:rsidRDefault="001B5BF4" w:rsidP="001B5BF4">
      <w:pPr>
        <w:pStyle w:val="ac"/>
        <w:spacing w:after="0" w:line="240" w:lineRule="auto"/>
        <w:ind w:left="0" w:firstLine="567"/>
        <w:jc w:val="both"/>
        <w:rPr>
          <w:rFonts w:ascii="Times New Roman" w:eastAsia="Times New Roman" w:hAnsi="Times New Roman" w:cs="Times New Roman"/>
          <w:sz w:val="28"/>
          <w:szCs w:val="28"/>
        </w:rPr>
      </w:pPr>
    </w:p>
    <w:p w:rsidR="001B5BF4" w:rsidRDefault="001B5BF4" w:rsidP="00B26DAE">
      <w:pPr>
        <w:pStyle w:val="a5"/>
        <w:numPr>
          <w:ilvl w:val="0"/>
          <w:numId w:val="2"/>
        </w:numPr>
        <w:ind w:left="0" w:firstLine="567"/>
        <w:jc w:val="both"/>
        <w:rPr>
          <w:rStyle w:val="20"/>
          <w:lang w:val="ru-RU"/>
        </w:rPr>
      </w:pPr>
      <w:r w:rsidRPr="0034009D">
        <w:rPr>
          <w:rFonts w:ascii="Times New Roman" w:hAnsi="Times New Roman"/>
          <w:sz w:val="28"/>
          <w:szCs w:val="28"/>
        </w:rPr>
        <w:t>Вовлечение население в массовое занятия физической культурной и спортом  через</w:t>
      </w:r>
      <w:r>
        <w:rPr>
          <w:rFonts w:ascii="Times New Roman" w:hAnsi="Times New Roman"/>
          <w:sz w:val="28"/>
          <w:szCs w:val="28"/>
        </w:rPr>
        <w:t xml:space="preserve"> </w:t>
      </w:r>
      <w:r w:rsidRPr="0034009D">
        <w:rPr>
          <w:rFonts w:ascii="Times New Roman" w:hAnsi="Times New Roman"/>
          <w:sz w:val="28"/>
          <w:szCs w:val="28"/>
        </w:rPr>
        <w:t>проведение турниров «Питербаскет NV86» с привлечением разной возрастной категории  не</w:t>
      </w:r>
      <w:r>
        <w:rPr>
          <w:rFonts w:ascii="Times New Roman" w:hAnsi="Times New Roman"/>
          <w:sz w:val="28"/>
          <w:szCs w:val="28"/>
        </w:rPr>
        <w:t xml:space="preserve"> менее </w:t>
      </w:r>
      <w:r w:rsidRPr="0034009D">
        <w:rPr>
          <w:rFonts w:ascii="Times New Roman" w:hAnsi="Times New Roman"/>
          <w:sz w:val="28"/>
          <w:szCs w:val="28"/>
        </w:rPr>
        <w:t>300 человек в течении трех месяцев</w:t>
      </w:r>
    </w:p>
    <w:p w:rsidR="001B5BF4" w:rsidRPr="001B5BF4" w:rsidRDefault="001B5BF4" w:rsidP="00B26DAE">
      <w:pPr>
        <w:pStyle w:val="ac"/>
        <w:numPr>
          <w:ilvl w:val="0"/>
          <w:numId w:val="2"/>
        </w:numPr>
        <w:spacing w:line="240" w:lineRule="auto"/>
        <w:ind w:left="0" w:firstLine="567"/>
        <w:jc w:val="both"/>
        <w:rPr>
          <w:rFonts w:ascii="Times New Roman" w:hAnsi="Times New Roman" w:cs="Times New Roman"/>
          <w:b/>
          <w:bCs/>
          <w:i/>
          <w:iCs/>
          <w:sz w:val="28"/>
          <w:szCs w:val="28"/>
          <w:lang w:eastAsia="en-US" w:bidi="en-US"/>
        </w:rPr>
      </w:pPr>
      <w:r w:rsidRPr="001B5BF4">
        <w:rPr>
          <w:rStyle w:val="20"/>
          <w:rFonts w:ascii="Times New Roman" w:eastAsiaTheme="minorEastAsia" w:hAnsi="Times New Roman"/>
          <w:b w:val="0"/>
          <w:i w:val="0"/>
          <w:lang w:val="ru-RU"/>
        </w:rPr>
        <w:t>Обучение, формирование банка данных из числа  квалифицированных  судей по виду спорта «Питербаскет» для проведения турниров в рамках проекта.</w:t>
      </w:r>
    </w:p>
    <w:p w:rsidR="001B5BF4" w:rsidRPr="0034009D" w:rsidRDefault="001B5BF4" w:rsidP="00B26DAE">
      <w:pPr>
        <w:pStyle w:val="ac"/>
        <w:numPr>
          <w:ilvl w:val="0"/>
          <w:numId w:val="2"/>
        </w:numPr>
        <w:spacing w:after="0" w:line="240" w:lineRule="auto"/>
        <w:ind w:left="0" w:firstLine="567"/>
        <w:jc w:val="both"/>
        <w:rPr>
          <w:rFonts w:ascii="Times New Roman" w:eastAsia="Times New Roman" w:hAnsi="Times New Roman" w:cs="Times New Roman"/>
          <w:sz w:val="28"/>
          <w:szCs w:val="28"/>
        </w:rPr>
      </w:pPr>
      <w:r w:rsidRPr="0034009D">
        <w:rPr>
          <w:rFonts w:ascii="Times New Roman" w:hAnsi="Times New Roman" w:cs="Times New Roman"/>
          <w:sz w:val="28"/>
          <w:szCs w:val="28"/>
          <w:shd w:val="clear" w:color="auto" w:fill="FFFFFF"/>
        </w:rPr>
        <w:t>Проведение не мене 36  турниров по виду спорта «Питербаскет</w:t>
      </w:r>
      <w:r w:rsidRPr="0034009D">
        <w:rPr>
          <w:rFonts w:ascii="Times New Roman" w:hAnsi="Times New Roman" w:cs="Times New Roman"/>
          <w:sz w:val="28"/>
          <w:szCs w:val="28"/>
          <w:shd w:val="clear" w:color="auto" w:fill="FFFFFF"/>
          <w:lang w:val="en-US"/>
        </w:rPr>
        <w:t>NV</w:t>
      </w:r>
      <w:r w:rsidRPr="0034009D">
        <w:rPr>
          <w:rFonts w:ascii="Times New Roman" w:hAnsi="Times New Roman" w:cs="Times New Roman"/>
          <w:sz w:val="28"/>
          <w:szCs w:val="28"/>
          <w:shd w:val="clear" w:color="auto" w:fill="FFFFFF"/>
        </w:rPr>
        <w:t>86» среди всех категорий населения в течение трех месяцев</w:t>
      </w:r>
      <w:r>
        <w:rPr>
          <w:rFonts w:ascii="Times New Roman" w:hAnsi="Times New Roman" w:cs="Times New Roman"/>
          <w:sz w:val="28"/>
          <w:szCs w:val="28"/>
          <w:shd w:val="clear" w:color="auto" w:fill="FFFFFF"/>
        </w:rPr>
        <w:t>;</w:t>
      </w:r>
    </w:p>
    <w:p w:rsidR="001B5BF4" w:rsidRDefault="001B5BF4" w:rsidP="00B26DAE">
      <w:pPr>
        <w:pStyle w:val="ac"/>
        <w:numPr>
          <w:ilvl w:val="0"/>
          <w:numId w:val="2"/>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Широкое информирование</w:t>
      </w:r>
      <w:r w:rsidRPr="0034009D">
        <w:rPr>
          <w:rFonts w:ascii="Times New Roman" w:eastAsia="Times New Roman" w:hAnsi="Times New Roman" w:cs="Times New Roman"/>
          <w:sz w:val="28"/>
          <w:szCs w:val="28"/>
        </w:rPr>
        <w:t xml:space="preserve"> населени</w:t>
      </w:r>
      <w:r>
        <w:rPr>
          <w:rFonts w:ascii="Times New Roman" w:eastAsia="Times New Roman" w:hAnsi="Times New Roman" w:cs="Times New Roman"/>
          <w:sz w:val="28"/>
          <w:szCs w:val="28"/>
        </w:rPr>
        <w:t>я</w:t>
      </w:r>
      <w:r w:rsidRPr="0034009D">
        <w:rPr>
          <w:rFonts w:ascii="Times New Roman" w:eastAsia="Times New Roman" w:hAnsi="Times New Roman" w:cs="Times New Roman"/>
          <w:sz w:val="28"/>
          <w:szCs w:val="28"/>
        </w:rPr>
        <w:t xml:space="preserve"> города Нижневартовска о новом виде спорта «Питербаскет»</w:t>
      </w:r>
      <w:r>
        <w:rPr>
          <w:rFonts w:ascii="Times New Roman" w:eastAsia="Times New Roman" w:hAnsi="Times New Roman" w:cs="Times New Roman"/>
          <w:sz w:val="28"/>
          <w:szCs w:val="28"/>
        </w:rPr>
        <w:t xml:space="preserve"> через выпуск цикла репортажей - не менее 5, мотивирующих видеороликов -3, публикаций, постов, пресс-релизов, статей в социальных сетях и местных СМИ - не менее -50.</w:t>
      </w:r>
    </w:p>
    <w:p w:rsidR="001B5BF4" w:rsidRDefault="001B5BF4" w:rsidP="00B26DAE">
      <w:pPr>
        <w:pStyle w:val="a5"/>
        <w:numPr>
          <w:ilvl w:val="0"/>
          <w:numId w:val="2"/>
        </w:numPr>
        <w:ind w:left="0" w:firstLine="567"/>
        <w:jc w:val="both"/>
        <w:rPr>
          <w:rStyle w:val="20"/>
          <w:lang w:val="ru-RU"/>
        </w:rPr>
      </w:pPr>
      <w:r w:rsidRPr="00843B07">
        <w:rPr>
          <w:rFonts w:ascii="Times New Roman" w:eastAsia="Arial" w:hAnsi="Times New Roman"/>
          <w:sz w:val="28"/>
          <w:szCs w:val="28"/>
          <w:u w:color="000000"/>
          <w:lang w:eastAsia="en-US"/>
        </w:rPr>
        <w:t xml:space="preserve">Получение  положительных отзывов </w:t>
      </w:r>
      <w:r>
        <w:rPr>
          <w:rFonts w:ascii="Times New Roman" w:eastAsia="Arial" w:hAnsi="Times New Roman"/>
          <w:sz w:val="28"/>
          <w:szCs w:val="28"/>
          <w:u w:color="000000"/>
          <w:lang w:eastAsia="en-US"/>
        </w:rPr>
        <w:t xml:space="preserve">от участников проекта, </w:t>
      </w:r>
      <w:r w:rsidRPr="00843B07">
        <w:rPr>
          <w:rFonts w:ascii="Times New Roman" w:eastAsia="Arial" w:hAnsi="Times New Roman"/>
          <w:sz w:val="28"/>
          <w:szCs w:val="28"/>
          <w:u w:color="000000"/>
          <w:lang w:eastAsia="en-US"/>
        </w:rPr>
        <w:t xml:space="preserve">жителей города </w:t>
      </w:r>
      <w:r>
        <w:rPr>
          <w:rFonts w:ascii="Times New Roman" w:eastAsia="Arial" w:hAnsi="Times New Roman"/>
          <w:sz w:val="28"/>
          <w:szCs w:val="28"/>
          <w:u w:color="000000"/>
          <w:lang w:eastAsia="en-US"/>
        </w:rPr>
        <w:t>и СМИ - не менее 150.</w:t>
      </w:r>
    </w:p>
    <w:p w:rsidR="001B5BF4" w:rsidRDefault="001B5BF4" w:rsidP="00142B33">
      <w:pPr>
        <w:pStyle w:val="a5"/>
        <w:jc w:val="center"/>
        <w:rPr>
          <w:rStyle w:val="20"/>
          <w:lang w:val="ru-RU"/>
        </w:rPr>
      </w:pPr>
    </w:p>
    <w:p w:rsidR="00142B33" w:rsidRPr="00142B33" w:rsidRDefault="00142B33" w:rsidP="00142B33">
      <w:pPr>
        <w:pStyle w:val="a5"/>
        <w:jc w:val="center"/>
        <w:rPr>
          <w:rStyle w:val="20"/>
          <w:lang w:val="ru-RU"/>
        </w:rPr>
      </w:pPr>
      <w:r w:rsidRPr="00142B33">
        <w:rPr>
          <w:rStyle w:val="20"/>
          <w:lang w:val="ru-RU"/>
        </w:rPr>
        <w:t>Перспективность</w:t>
      </w:r>
    </w:p>
    <w:p w:rsidR="00F14C43" w:rsidRPr="00B90A30" w:rsidRDefault="00F14C43" w:rsidP="00B90A30">
      <w:pPr>
        <w:shd w:val="clear" w:color="auto" w:fill="FFFFFF"/>
        <w:spacing w:after="0" w:line="240" w:lineRule="auto"/>
        <w:ind w:firstLine="567"/>
        <w:jc w:val="both"/>
        <w:rPr>
          <w:rFonts w:ascii="Times New Roman" w:eastAsia="Times New Roman" w:hAnsi="Times New Roman" w:cs="Times New Roman"/>
          <w:color w:val="000000"/>
          <w:spacing w:val="8"/>
          <w:sz w:val="28"/>
        </w:rPr>
      </w:pPr>
      <w:r w:rsidRPr="00B90A30">
        <w:rPr>
          <w:rFonts w:ascii="Times New Roman" w:eastAsia="Times New Roman" w:hAnsi="Times New Roman" w:cs="Times New Roman"/>
          <w:color w:val="000000"/>
          <w:spacing w:val="8"/>
          <w:sz w:val="28"/>
        </w:rPr>
        <w:t>По свидетельству ученых, новый вид спортивной игры с мячом «питербаскет» с учетом ее универсальности, демократичности и характера физического воздействия имеет все основания стать одним из ведущих в системе национальной физической культуры и реабилитации.</w:t>
      </w:r>
    </w:p>
    <w:p w:rsidR="00F14C43" w:rsidRPr="00B90A30" w:rsidRDefault="00F14C43" w:rsidP="00B90A30">
      <w:pPr>
        <w:shd w:val="clear" w:color="auto" w:fill="FFFFFF"/>
        <w:spacing w:after="0" w:line="240" w:lineRule="auto"/>
        <w:ind w:firstLine="567"/>
        <w:jc w:val="both"/>
        <w:rPr>
          <w:rFonts w:ascii="Times New Roman" w:eastAsia="Times New Roman" w:hAnsi="Times New Roman" w:cs="Times New Roman"/>
          <w:color w:val="000000"/>
          <w:spacing w:val="3"/>
          <w:sz w:val="28"/>
        </w:rPr>
      </w:pPr>
      <w:r w:rsidRPr="00B90A30">
        <w:rPr>
          <w:rFonts w:ascii="Times New Roman" w:eastAsia="Times New Roman" w:hAnsi="Times New Roman" w:cs="Times New Roman"/>
          <w:color w:val="000000"/>
          <w:spacing w:val="8"/>
          <w:sz w:val="28"/>
        </w:rPr>
        <w:t xml:space="preserve">Учитывая очевидную перспективность, многообразие </w:t>
      </w:r>
      <w:r w:rsidRPr="00B90A30">
        <w:rPr>
          <w:rFonts w:ascii="Times New Roman" w:eastAsia="Times New Roman" w:hAnsi="Times New Roman" w:cs="Times New Roman"/>
          <w:color w:val="000000"/>
          <w:spacing w:val="6"/>
          <w:sz w:val="28"/>
        </w:rPr>
        <w:t xml:space="preserve">форм и неисчерпаемость новой игры с мячом «питербаскет», мы видим ее </w:t>
      </w:r>
      <w:r w:rsidRPr="00B90A30">
        <w:rPr>
          <w:rFonts w:ascii="Times New Roman" w:eastAsia="Times New Roman" w:hAnsi="Times New Roman" w:cs="Times New Roman"/>
          <w:color w:val="000000"/>
          <w:spacing w:val="8"/>
          <w:sz w:val="28"/>
        </w:rPr>
        <w:t xml:space="preserve">многостороннюю значимость в привлечении молодежи к </w:t>
      </w:r>
      <w:r w:rsidRPr="00B90A30">
        <w:rPr>
          <w:rFonts w:ascii="Times New Roman" w:eastAsia="Times New Roman" w:hAnsi="Times New Roman" w:cs="Times New Roman"/>
          <w:color w:val="000000"/>
          <w:spacing w:val="4"/>
          <w:sz w:val="28"/>
        </w:rPr>
        <w:t>спорту, а также адаптированности игры для людей с ограни</w:t>
      </w:r>
      <w:r w:rsidRPr="00B90A30">
        <w:rPr>
          <w:rFonts w:ascii="Times New Roman" w:eastAsia="Times New Roman" w:hAnsi="Times New Roman" w:cs="Times New Roman"/>
          <w:color w:val="000000"/>
          <w:spacing w:val="4"/>
          <w:sz w:val="28"/>
        </w:rPr>
        <w:softHyphen/>
      </w:r>
      <w:r w:rsidRPr="00B90A30">
        <w:rPr>
          <w:rFonts w:ascii="Times New Roman" w:eastAsia="Times New Roman" w:hAnsi="Times New Roman" w:cs="Times New Roman"/>
          <w:color w:val="000000"/>
          <w:spacing w:val="5"/>
          <w:sz w:val="28"/>
        </w:rPr>
        <w:t>ченными физическими возможностями, расценивая как спо</w:t>
      </w:r>
      <w:r w:rsidRPr="00B90A30">
        <w:rPr>
          <w:rFonts w:ascii="Times New Roman" w:eastAsia="Times New Roman" w:hAnsi="Times New Roman" w:cs="Times New Roman"/>
          <w:color w:val="000000"/>
          <w:spacing w:val="5"/>
          <w:sz w:val="28"/>
        </w:rPr>
        <w:softHyphen/>
      </w:r>
      <w:r w:rsidRPr="00B90A30">
        <w:rPr>
          <w:rFonts w:ascii="Times New Roman" w:eastAsia="Times New Roman" w:hAnsi="Times New Roman" w:cs="Times New Roman"/>
          <w:color w:val="000000"/>
          <w:spacing w:val="1"/>
          <w:sz w:val="28"/>
        </w:rPr>
        <w:t xml:space="preserve">соб вовлечения в спортивное движение всех слоев населения, </w:t>
      </w:r>
      <w:r w:rsidRPr="00B90A30">
        <w:rPr>
          <w:rFonts w:ascii="Times New Roman" w:eastAsia="Times New Roman" w:hAnsi="Times New Roman" w:cs="Times New Roman"/>
          <w:color w:val="000000"/>
          <w:sz w:val="28"/>
        </w:rPr>
        <w:t xml:space="preserve">начиная с детского возраста и до преклонного — от детской </w:t>
      </w:r>
      <w:r w:rsidRPr="00B90A30">
        <w:rPr>
          <w:rFonts w:ascii="Times New Roman" w:eastAsia="Times New Roman" w:hAnsi="Times New Roman" w:cs="Times New Roman"/>
          <w:color w:val="000000"/>
          <w:spacing w:val="3"/>
          <w:sz w:val="28"/>
        </w:rPr>
        <w:t>игрушки до изысканного мастерства.</w:t>
      </w:r>
    </w:p>
    <w:p w:rsidR="00F14C43" w:rsidRPr="00B90A30" w:rsidRDefault="00F14C43" w:rsidP="00B90A30">
      <w:pPr>
        <w:shd w:val="clear" w:color="auto" w:fill="FFFFFF"/>
        <w:spacing w:after="0" w:line="240" w:lineRule="auto"/>
        <w:ind w:firstLine="567"/>
        <w:jc w:val="both"/>
        <w:rPr>
          <w:rFonts w:ascii="Times New Roman" w:eastAsia="Times New Roman" w:hAnsi="Times New Roman" w:cs="Times New Roman"/>
          <w:color w:val="000000"/>
          <w:spacing w:val="3"/>
          <w:sz w:val="28"/>
        </w:rPr>
      </w:pPr>
      <w:r w:rsidRPr="00B90A30">
        <w:rPr>
          <w:rFonts w:ascii="Times New Roman" w:eastAsia="Times New Roman" w:hAnsi="Times New Roman" w:cs="Times New Roman"/>
          <w:color w:val="000000"/>
          <w:spacing w:val="3"/>
          <w:sz w:val="28"/>
        </w:rPr>
        <w:t>Учитывая, что коллективная спортивная игра «питербаскет» эффективным методом лечения и реабилитации при игровой зависимости, а также идеальной моделью любого позитивного социального поведения вообще, возможно применение ее с этой целью среди молодежи и подростков, обучающихся в лицее и школах города.</w:t>
      </w:r>
    </w:p>
    <w:p w:rsidR="001B5BF4" w:rsidRDefault="001B5BF4" w:rsidP="001B5BF4">
      <w:pPr>
        <w:widowControl w:val="0"/>
        <w:autoSpaceDE w:val="0"/>
        <w:autoSpaceDN w:val="0"/>
        <w:spacing w:after="0" w:line="240" w:lineRule="auto"/>
        <w:ind w:right="33"/>
        <w:jc w:val="both"/>
        <w:rPr>
          <w:rFonts w:ascii="Times New Roman" w:eastAsia="Arial" w:hAnsi="Times New Roman" w:cs="Times New Roman"/>
          <w:b/>
          <w:sz w:val="28"/>
          <w:szCs w:val="28"/>
          <w:u w:val="single" w:color="000000"/>
          <w:lang w:eastAsia="en-US"/>
        </w:rPr>
      </w:pPr>
    </w:p>
    <w:p w:rsidR="001B5BF4" w:rsidRDefault="001B5BF4" w:rsidP="001B5BF4">
      <w:pPr>
        <w:widowControl w:val="0"/>
        <w:autoSpaceDE w:val="0"/>
        <w:autoSpaceDN w:val="0"/>
        <w:spacing w:after="0" w:line="240" w:lineRule="auto"/>
        <w:ind w:right="33"/>
        <w:jc w:val="both"/>
        <w:rPr>
          <w:rFonts w:ascii="Times New Roman" w:eastAsia="Arial" w:hAnsi="Times New Roman" w:cs="Times New Roman"/>
          <w:b/>
          <w:sz w:val="28"/>
          <w:szCs w:val="28"/>
          <w:u w:val="single" w:color="000000"/>
          <w:lang w:eastAsia="en-US"/>
        </w:rPr>
      </w:pPr>
    </w:p>
    <w:p w:rsidR="001B5BF4" w:rsidRPr="00843B07" w:rsidRDefault="001B5BF4" w:rsidP="001B5BF4">
      <w:pPr>
        <w:widowControl w:val="0"/>
        <w:autoSpaceDE w:val="0"/>
        <w:autoSpaceDN w:val="0"/>
        <w:spacing w:after="0" w:line="240" w:lineRule="auto"/>
        <w:ind w:right="33"/>
        <w:jc w:val="both"/>
        <w:rPr>
          <w:rFonts w:ascii="Times New Roman" w:eastAsia="Arial" w:hAnsi="Times New Roman" w:cs="Times New Roman"/>
          <w:b/>
          <w:sz w:val="28"/>
          <w:szCs w:val="28"/>
          <w:u w:val="single" w:color="000000"/>
          <w:lang w:eastAsia="en-US"/>
        </w:rPr>
      </w:pPr>
      <w:r w:rsidRPr="00843B07">
        <w:rPr>
          <w:rFonts w:ascii="Times New Roman" w:eastAsia="Arial" w:hAnsi="Times New Roman" w:cs="Times New Roman"/>
          <w:b/>
          <w:sz w:val="28"/>
          <w:szCs w:val="28"/>
          <w:u w:val="single" w:color="000000"/>
          <w:lang w:eastAsia="en-US"/>
        </w:rPr>
        <w:t>Количественный показатель:</w:t>
      </w:r>
    </w:p>
    <w:p w:rsidR="001B5BF4" w:rsidRPr="00843B07" w:rsidRDefault="001B5BF4" w:rsidP="00B26DAE">
      <w:pPr>
        <w:widowControl w:val="0"/>
        <w:numPr>
          <w:ilvl w:val="0"/>
          <w:numId w:val="3"/>
        </w:numPr>
        <w:pBdr>
          <w:top w:val="nil"/>
          <w:left w:val="nil"/>
          <w:bottom w:val="nil"/>
          <w:right w:val="nil"/>
          <w:between w:val="nil"/>
          <w:bar w:val="nil"/>
        </w:pBdr>
        <w:autoSpaceDE w:val="0"/>
        <w:autoSpaceDN w:val="0"/>
        <w:spacing w:after="0" w:line="240" w:lineRule="auto"/>
        <w:ind w:left="289" w:right="33" w:hanging="284"/>
        <w:jc w:val="both"/>
        <w:rPr>
          <w:rFonts w:ascii="Times New Roman" w:eastAsia="Arial" w:hAnsi="Times New Roman" w:cs="Times New Roman"/>
          <w:sz w:val="28"/>
          <w:szCs w:val="28"/>
          <w:u w:color="000000"/>
        </w:rPr>
      </w:pPr>
      <w:r w:rsidRPr="00843B07">
        <w:rPr>
          <w:rFonts w:ascii="Times New Roman" w:eastAsia="Arial" w:hAnsi="Times New Roman" w:cs="Times New Roman"/>
          <w:sz w:val="28"/>
          <w:szCs w:val="28"/>
          <w:u w:color="000000"/>
        </w:rPr>
        <w:t>Количество участников мероприятия</w:t>
      </w:r>
    </w:p>
    <w:p w:rsidR="001B5BF4" w:rsidRPr="00843B07" w:rsidRDefault="001B5BF4" w:rsidP="00B26DAE">
      <w:pPr>
        <w:widowControl w:val="0"/>
        <w:numPr>
          <w:ilvl w:val="0"/>
          <w:numId w:val="3"/>
        </w:numPr>
        <w:pBdr>
          <w:top w:val="nil"/>
          <w:left w:val="nil"/>
          <w:bottom w:val="nil"/>
          <w:right w:val="nil"/>
          <w:between w:val="nil"/>
          <w:bar w:val="nil"/>
        </w:pBdr>
        <w:autoSpaceDE w:val="0"/>
        <w:autoSpaceDN w:val="0"/>
        <w:spacing w:after="0" w:line="240" w:lineRule="auto"/>
        <w:ind w:left="289" w:right="33" w:hanging="284"/>
        <w:jc w:val="both"/>
        <w:rPr>
          <w:rFonts w:ascii="Times New Roman" w:eastAsia="Arial" w:hAnsi="Times New Roman" w:cs="Times New Roman"/>
          <w:sz w:val="28"/>
          <w:szCs w:val="28"/>
          <w:u w:color="000000"/>
        </w:rPr>
      </w:pPr>
      <w:r w:rsidRPr="00843B07">
        <w:rPr>
          <w:rFonts w:ascii="Times New Roman" w:eastAsia="Arial" w:hAnsi="Times New Roman" w:cs="Times New Roman"/>
          <w:sz w:val="28"/>
          <w:szCs w:val="28"/>
          <w:u w:color="000000"/>
        </w:rPr>
        <w:t xml:space="preserve">Количество заявок от организаций и предприятий разных форм собственности города Нижневартовска </w:t>
      </w:r>
    </w:p>
    <w:p w:rsidR="001B5BF4" w:rsidRPr="00843B07" w:rsidRDefault="001B5BF4" w:rsidP="00B26DAE">
      <w:pPr>
        <w:widowControl w:val="0"/>
        <w:numPr>
          <w:ilvl w:val="0"/>
          <w:numId w:val="3"/>
        </w:numPr>
        <w:pBdr>
          <w:top w:val="nil"/>
          <w:left w:val="nil"/>
          <w:bottom w:val="nil"/>
          <w:right w:val="nil"/>
          <w:between w:val="nil"/>
          <w:bar w:val="nil"/>
        </w:pBdr>
        <w:autoSpaceDE w:val="0"/>
        <w:autoSpaceDN w:val="0"/>
        <w:spacing w:after="0" w:line="240" w:lineRule="auto"/>
        <w:ind w:left="289" w:right="33" w:hanging="284"/>
        <w:jc w:val="both"/>
        <w:rPr>
          <w:rFonts w:ascii="Times New Roman" w:eastAsia="Arial" w:hAnsi="Times New Roman" w:cs="Times New Roman"/>
          <w:sz w:val="28"/>
          <w:szCs w:val="28"/>
          <w:u w:color="000000"/>
        </w:rPr>
      </w:pPr>
      <w:r w:rsidRPr="00843B07">
        <w:rPr>
          <w:rFonts w:ascii="Times New Roman" w:eastAsia="Arial" w:hAnsi="Times New Roman" w:cs="Times New Roman"/>
          <w:sz w:val="28"/>
          <w:szCs w:val="28"/>
          <w:u w:color="000000"/>
        </w:rPr>
        <w:t>Количество публикаций в СМИ</w:t>
      </w:r>
      <w:r>
        <w:rPr>
          <w:rFonts w:ascii="Times New Roman" w:eastAsia="Arial" w:hAnsi="Times New Roman" w:cs="Times New Roman"/>
          <w:sz w:val="28"/>
          <w:szCs w:val="28"/>
          <w:u w:color="000000"/>
        </w:rPr>
        <w:t>- газета, телевидение.</w:t>
      </w:r>
    </w:p>
    <w:p w:rsidR="001B5BF4" w:rsidRPr="00843B07" w:rsidRDefault="001B5BF4" w:rsidP="00B26DAE">
      <w:pPr>
        <w:widowControl w:val="0"/>
        <w:numPr>
          <w:ilvl w:val="0"/>
          <w:numId w:val="3"/>
        </w:numPr>
        <w:pBdr>
          <w:top w:val="nil"/>
          <w:left w:val="nil"/>
          <w:bottom w:val="nil"/>
          <w:right w:val="nil"/>
          <w:between w:val="nil"/>
          <w:bar w:val="nil"/>
        </w:pBdr>
        <w:autoSpaceDE w:val="0"/>
        <w:autoSpaceDN w:val="0"/>
        <w:spacing w:after="0" w:line="240" w:lineRule="auto"/>
        <w:ind w:left="289" w:right="33" w:hanging="284"/>
        <w:jc w:val="both"/>
        <w:rPr>
          <w:rFonts w:ascii="Times New Roman" w:eastAsia="Arial" w:hAnsi="Times New Roman" w:cs="Times New Roman"/>
          <w:sz w:val="28"/>
          <w:szCs w:val="28"/>
          <w:u w:color="000000"/>
        </w:rPr>
      </w:pPr>
      <w:r w:rsidRPr="00843B07">
        <w:rPr>
          <w:rFonts w:ascii="Times New Roman" w:eastAsia="Arial" w:hAnsi="Times New Roman" w:cs="Times New Roman"/>
          <w:sz w:val="28"/>
          <w:szCs w:val="28"/>
          <w:u w:color="000000"/>
        </w:rPr>
        <w:t>Количество созданных мотивирующих роликов.</w:t>
      </w:r>
    </w:p>
    <w:p w:rsidR="001B5BF4" w:rsidRDefault="001B5BF4" w:rsidP="00B26DAE">
      <w:pPr>
        <w:widowControl w:val="0"/>
        <w:numPr>
          <w:ilvl w:val="0"/>
          <w:numId w:val="3"/>
        </w:numPr>
        <w:pBdr>
          <w:top w:val="nil"/>
          <w:left w:val="nil"/>
          <w:bottom w:val="nil"/>
          <w:right w:val="nil"/>
          <w:between w:val="nil"/>
          <w:bar w:val="nil"/>
        </w:pBdr>
        <w:autoSpaceDE w:val="0"/>
        <w:autoSpaceDN w:val="0"/>
        <w:spacing w:after="0" w:line="240" w:lineRule="auto"/>
        <w:ind w:left="289" w:right="33" w:hanging="284"/>
        <w:jc w:val="both"/>
        <w:rPr>
          <w:rFonts w:ascii="Times New Roman" w:eastAsia="Arial" w:hAnsi="Times New Roman" w:cs="Times New Roman"/>
          <w:sz w:val="28"/>
          <w:szCs w:val="28"/>
          <w:u w:color="000000"/>
        </w:rPr>
      </w:pPr>
      <w:r w:rsidRPr="00843B07">
        <w:rPr>
          <w:rFonts w:ascii="Times New Roman" w:eastAsia="Arial" w:hAnsi="Times New Roman" w:cs="Times New Roman"/>
          <w:sz w:val="28"/>
          <w:szCs w:val="28"/>
          <w:u w:color="000000"/>
        </w:rPr>
        <w:t>Количество привлеченных блогеров, сообществ в социальных сетях.</w:t>
      </w:r>
    </w:p>
    <w:p w:rsidR="001B5BF4" w:rsidRDefault="001B5BF4" w:rsidP="00B26DAE">
      <w:pPr>
        <w:widowControl w:val="0"/>
        <w:numPr>
          <w:ilvl w:val="0"/>
          <w:numId w:val="3"/>
        </w:numPr>
        <w:pBdr>
          <w:top w:val="nil"/>
          <w:left w:val="nil"/>
          <w:bottom w:val="nil"/>
          <w:right w:val="nil"/>
          <w:between w:val="nil"/>
          <w:bar w:val="nil"/>
        </w:pBdr>
        <w:autoSpaceDE w:val="0"/>
        <w:autoSpaceDN w:val="0"/>
        <w:spacing w:after="0" w:line="240" w:lineRule="auto"/>
        <w:ind w:left="289" w:right="33" w:hanging="284"/>
        <w:jc w:val="both"/>
        <w:rPr>
          <w:rFonts w:ascii="Times New Roman" w:eastAsia="Arial" w:hAnsi="Times New Roman" w:cs="Times New Roman"/>
          <w:sz w:val="28"/>
          <w:szCs w:val="28"/>
          <w:u w:color="000000"/>
        </w:rPr>
      </w:pPr>
      <w:r>
        <w:rPr>
          <w:rFonts w:ascii="Times New Roman" w:eastAsia="Arial" w:hAnsi="Times New Roman" w:cs="Times New Roman"/>
          <w:sz w:val="28"/>
          <w:szCs w:val="28"/>
          <w:u w:color="000000"/>
        </w:rPr>
        <w:t>Количество обученных судей по виду спорта</w:t>
      </w:r>
    </w:p>
    <w:p w:rsidR="001B5BF4" w:rsidRDefault="001B5BF4" w:rsidP="00B26DAE">
      <w:pPr>
        <w:widowControl w:val="0"/>
        <w:numPr>
          <w:ilvl w:val="0"/>
          <w:numId w:val="3"/>
        </w:numPr>
        <w:pBdr>
          <w:top w:val="nil"/>
          <w:left w:val="nil"/>
          <w:bottom w:val="nil"/>
          <w:right w:val="nil"/>
          <w:between w:val="nil"/>
          <w:bar w:val="nil"/>
        </w:pBdr>
        <w:autoSpaceDE w:val="0"/>
        <w:autoSpaceDN w:val="0"/>
        <w:spacing w:after="0" w:line="240" w:lineRule="auto"/>
        <w:ind w:left="289" w:right="33" w:hanging="284"/>
        <w:jc w:val="both"/>
        <w:rPr>
          <w:rFonts w:ascii="Times New Roman" w:eastAsia="Arial" w:hAnsi="Times New Roman" w:cs="Times New Roman"/>
          <w:sz w:val="28"/>
          <w:szCs w:val="28"/>
          <w:u w:color="000000"/>
        </w:rPr>
      </w:pPr>
      <w:r>
        <w:rPr>
          <w:rFonts w:ascii="Times New Roman" w:eastAsia="Arial" w:hAnsi="Times New Roman" w:cs="Times New Roman"/>
          <w:sz w:val="28"/>
          <w:szCs w:val="28"/>
          <w:u w:color="000000"/>
        </w:rPr>
        <w:t>Количество репостов - анонсов, пресс-релизов, фото и видеоматериала в социальных сетях.</w:t>
      </w:r>
    </w:p>
    <w:p w:rsidR="001B5BF4" w:rsidRDefault="001B5BF4" w:rsidP="00B26DAE">
      <w:pPr>
        <w:widowControl w:val="0"/>
        <w:numPr>
          <w:ilvl w:val="0"/>
          <w:numId w:val="3"/>
        </w:numPr>
        <w:pBdr>
          <w:top w:val="nil"/>
          <w:left w:val="nil"/>
          <w:bottom w:val="nil"/>
          <w:right w:val="nil"/>
          <w:between w:val="nil"/>
          <w:bar w:val="nil"/>
        </w:pBdr>
        <w:autoSpaceDE w:val="0"/>
        <w:autoSpaceDN w:val="0"/>
        <w:spacing w:after="0" w:line="240" w:lineRule="auto"/>
        <w:ind w:left="289" w:right="33" w:hanging="284"/>
        <w:jc w:val="both"/>
        <w:rPr>
          <w:rFonts w:ascii="Times New Roman" w:eastAsia="Arial" w:hAnsi="Times New Roman" w:cs="Times New Roman"/>
          <w:sz w:val="28"/>
          <w:szCs w:val="28"/>
          <w:u w:color="000000"/>
        </w:rPr>
      </w:pPr>
      <w:r>
        <w:rPr>
          <w:rFonts w:ascii="Times New Roman" w:eastAsia="Arial" w:hAnsi="Times New Roman" w:cs="Times New Roman"/>
          <w:sz w:val="28"/>
          <w:szCs w:val="28"/>
          <w:u w:color="000000"/>
        </w:rPr>
        <w:t>Количество проведенных турниров</w:t>
      </w:r>
    </w:p>
    <w:p w:rsidR="001B5BF4" w:rsidRPr="00843B07" w:rsidRDefault="001B5BF4" w:rsidP="001B5BF4">
      <w:pPr>
        <w:widowControl w:val="0"/>
        <w:pBdr>
          <w:top w:val="nil"/>
          <w:left w:val="nil"/>
          <w:bottom w:val="nil"/>
          <w:right w:val="nil"/>
          <w:between w:val="nil"/>
          <w:bar w:val="nil"/>
        </w:pBdr>
        <w:autoSpaceDE w:val="0"/>
        <w:autoSpaceDN w:val="0"/>
        <w:spacing w:after="0" w:line="240" w:lineRule="auto"/>
        <w:ind w:right="33"/>
        <w:jc w:val="both"/>
        <w:rPr>
          <w:rFonts w:ascii="Times New Roman" w:eastAsia="Arial" w:hAnsi="Times New Roman" w:cs="Times New Roman"/>
          <w:sz w:val="28"/>
          <w:szCs w:val="28"/>
          <w:u w:color="000000"/>
        </w:rPr>
      </w:pPr>
    </w:p>
    <w:p w:rsidR="001B5BF4" w:rsidRPr="00843B07" w:rsidRDefault="001B5BF4" w:rsidP="001B5BF4">
      <w:pPr>
        <w:widowControl w:val="0"/>
        <w:autoSpaceDE w:val="0"/>
        <w:autoSpaceDN w:val="0"/>
        <w:spacing w:after="0" w:line="240" w:lineRule="auto"/>
        <w:ind w:left="5" w:right="33"/>
        <w:jc w:val="both"/>
        <w:rPr>
          <w:rFonts w:ascii="Times New Roman" w:eastAsia="Arial" w:hAnsi="Times New Roman" w:cs="Times New Roman"/>
          <w:b/>
          <w:sz w:val="28"/>
          <w:szCs w:val="28"/>
          <w:u w:val="single" w:color="000000"/>
          <w:lang w:eastAsia="en-US"/>
        </w:rPr>
      </w:pPr>
      <w:r w:rsidRPr="00843B07">
        <w:rPr>
          <w:rFonts w:ascii="Times New Roman" w:eastAsia="Arial" w:hAnsi="Times New Roman" w:cs="Times New Roman"/>
          <w:b/>
          <w:sz w:val="28"/>
          <w:szCs w:val="28"/>
          <w:u w:val="single" w:color="000000"/>
          <w:lang w:eastAsia="en-US"/>
        </w:rPr>
        <w:t>Качественный показатель:</w:t>
      </w:r>
    </w:p>
    <w:p w:rsidR="001B5BF4" w:rsidRPr="00AE1D14" w:rsidRDefault="001B5BF4" w:rsidP="00B26DAE">
      <w:pPr>
        <w:pStyle w:val="ac"/>
        <w:numPr>
          <w:ilvl w:val="0"/>
          <w:numId w:val="8"/>
        </w:numPr>
        <w:shd w:val="clear" w:color="auto" w:fill="FFFFFF"/>
        <w:spacing w:after="0" w:line="240" w:lineRule="auto"/>
        <w:ind w:left="0" w:firstLine="0"/>
        <w:jc w:val="both"/>
        <w:textAlignment w:val="baseline"/>
        <w:rPr>
          <w:rFonts w:ascii="Times New Roman" w:eastAsia="Times New Roman" w:hAnsi="Times New Roman" w:cs="Times New Roman"/>
          <w:sz w:val="28"/>
          <w:szCs w:val="28"/>
          <w:u w:color="000000"/>
          <w:lang w:eastAsia="en-US"/>
        </w:rPr>
      </w:pPr>
      <w:r w:rsidRPr="00AE1D14">
        <w:rPr>
          <w:rFonts w:ascii="Times New Roman" w:eastAsia="Times New Roman" w:hAnsi="Times New Roman" w:cs="Times New Roman"/>
          <w:sz w:val="28"/>
          <w:szCs w:val="28"/>
          <w:u w:color="000000"/>
          <w:lang w:eastAsia="en-US"/>
        </w:rPr>
        <w:t>Создание живой образовательной среды.</w:t>
      </w:r>
    </w:p>
    <w:p w:rsidR="001B5BF4" w:rsidRPr="00AE1D14" w:rsidRDefault="001B5BF4" w:rsidP="00B26DAE">
      <w:pPr>
        <w:pStyle w:val="ac"/>
        <w:widowControl w:val="0"/>
        <w:numPr>
          <w:ilvl w:val="0"/>
          <w:numId w:val="8"/>
        </w:numPr>
        <w:autoSpaceDE w:val="0"/>
        <w:autoSpaceDN w:val="0"/>
        <w:spacing w:after="0" w:line="240" w:lineRule="auto"/>
        <w:ind w:left="0" w:right="33" w:firstLine="0"/>
        <w:jc w:val="both"/>
        <w:rPr>
          <w:rFonts w:ascii="Times New Roman" w:eastAsia="Arial" w:hAnsi="Times New Roman" w:cs="Times New Roman"/>
          <w:sz w:val="28"/>
          <w:szCs w:val="28"/>
          <w:u w:color="000000"/>
          <w:lang w:eastAsia="en-US"/>
        </w:rPr>
      </w:pPr>
      <w:r w:rsidRPr="00AE1D14">
        <w:rPr>
          <w:rFonts w:ascii="Times New Roman" w:eastAsia="Arial" w:hAnsi="Times New Roman" w:cs="Times New Roman"/>
          <w:sz w:val="28"/>
          <w:szCs w:val="28"/>
          <w:u w:color="000000"/>
          <w:lang w:eastAsia="en-US"/>
        </w:rPr>
        <w:lastRenderedPageBreak/>
        <w:t>Получение  положительных отзывов от жителей города через проведение  индивидуального интервьюирования участников мероприятия, зрительской аудитории, СМИ.</w:t>
      </w:r>
    </w:p>
    <w:p w:rsidR="001B5BF4" w:rsidRPr="00AE1D14" w:rsidRDefault="001B5BF4" w:rsidP="00B26DAE">
      <w:pPr>
        <w:pStyle w:val="ac"/>
        <w:numPr>
          <w:ilvl w:val="0"/>
          <w:numId w:val="8"/>
        </w:numPr>
        <w:spacing w:after="0" w:line="240" w:lineRule="auto"/>
        <w:ind w:left="0" w:firstLine="0"/>
        <w:rPr>
          <w:rFonts w:ascii="Times New Roman" w:hAnsi="Times New Roman" w:cs="Times New Roman"/>
          <w:sz w:val="28"/>
          <w:szCs w:val="28"/>
        </w:rPr>
      </w:pPr>
      <w:r w:rsidRPr="00AE1D14">
        <w:rPr>
          <w:rFonts w:ascii="Times New Roman" w:hAnsi="Times New Roman" w:cs="Times New Roman"/>
          <w:sz w:val="28"/>
          <w:szCs w:val="28"/>
        </w:rPr>
        <w:t>Увеличение количества занимающихся физической культурой и спортом.</w:t>
      </w:r>
    </w:p>
    <w:p w:rsidR="001B5BF4" w:rsidRPr="00AE1D14" w:rsidRDefault="001B5BF4" w:rsidP="00B26DAE">
      <w:pPr>
        <w:pStyle w:val="ac"/>
        <w:numPr>
          <w:ilvl w:val="0"/>
          <w:numId w:val="8"/>
        </w:numPr>
        <w:spacing w:after="0" w:line="240" w:lineRule="auto"/>
        <w:ind w:left="0" w:firstLine="0"/>
        <w:rPr>
          <w:rFonts w:ascii="Times New Roman" w:hAnsi="Times New Roman" w:cs="Times New Roman"/>
          <w:sz w:val="28"/>
          <w:szCs w:val="28"/>
        </w:rPr>
      </w:pPr>
      <w:r w:rsidRPr="00AE1D14">
        <w:rPr>
          <w:rFonts w:ascii="Times New Roman" w:hAnsi="Times New Roman" w:cs="Times New Roman"/>
          <w:sz w:val="28"/>
          <w:szCs w:val="28"/>
        </w:rPr>
        <w:t>Рост спортивно массовых мероприятия организуемых для  населения города.</w:t>
      </w:r>
    </w:p>
    <w:p w:rsidR="001B5BF4" w:rsidRPr="00AE1D14" w:rsidRDefault="001B5BF4" w:rsidP="00B26DAE">
      <w:pPr>
        <w:pStyle w:val="ac"/>
        <w:numPr>
          <w:ilvl w:val="0"/>
          <w:numId w:val="8"/>
        </w:numPr>
        <w:spacing w:after="0" w:line="240" w:lineRule="auto"/>
        <w:ind w:left="0" w:firstLine="0"/>
        <w:rPr>
          <w:rFonts w:ascii="Times New Roman" w:hAnsi="Times New Roman" w:cs="Times New Roman"/>
          <w:sz w:val="28"/>
          <w:szCs w:val="28"/>
        </w:rPr>
      </w:pPr>
      <w:r w:rsidRPr="00AE1D14">
        <w:rPr>
          <w:rFonts w:ascii="Times New Roman" w:hAnsi="Times New Roman" w:cs="Times New Roman"/>
          <w:sz w:val="28"/>
          <w:szCs w:val="28"/>
        </w:rPr>
        <w:t>Повышение уровня знаний о виде спота «Питрбаскет» и правил игры.</w:t>
      </w:r>
    </w:p>
    <w:p w:rsidR="001B5BF4" w:rsidRPr="00AE1D14" w:rsidRDefault="001B5BF4" w:rsidP="00B26DAE">
      <w:pPr>
        <w:pStyle w:val="ac"/>
        <w:numPr>
          <w:ilvl w:val="0"/>
          <w:numId w:val="8"/>
        </w:numPr>
        <w:spacing w:after="0" w:line="240" w:lineRule="auto"/>
        <w:ind w:left="0" w:firstLine="0"/>
        <w:rPr>
          <w:rFonts w:ascii="Times New Roman" w:hAnsi="Times New Roman" w:cs="Times New Roman"/>
          <w:sz w:val="28"/>
          <w:szCs w:val="28"/>
        </w:rPr>
      </w:pPr>
      <w:r w:rsidRPr="00AE1D14">
        <w:rPr>
          <w:rFonts w:ascii="Times New Roman" w:hAnsi="Times New Roman" w:cs="Times New Roman"/>
          <w:sz w:val="28"/>
          <w:szCs w:val="28"/>
        </w:rPr>
        <w:t>Развитие дворового спорта и пропаганда ЗОЖ.</w:t>
      </w:r>
    </w:p>
    <w:p w:rsidR="001B5BF4" w:rsidRDefault="001B5BF4" w:rsidP="001B5BF4">
      <w:pPr>
        <w:spacing w:after="0" w:line="240" w:lineRule="auto"/>
        <w:rPr>
          <w:rFonts w:ascii="Times New Roman" w:hAnsi="Times New Roman" w:cs="Times New Roman"/>
          <w:sz w:val="28"/>
          <w:szCs w:val="28"/>
        </w:rPr>
      </w:pPr>
    </w:p>
    <w:p w:rsidR="001B5BF4" w:rsidRDefault="001B5BF4" w:rsidP="001B5BF4">
      <w:pPr>
        <w:spacing w:after="0" w:line="240" w:lineRule="auto"/>
        <w:rPr>
          <w:rFonts w:ascii="Times New Roman" w:hAnsi="Times New Roman" w:cs="Times New Roman"/>
          <w:sz w:val="28"/>
          <w:szCs w:val="28"/>
        </w:rPr>
      </w:pPr>
    </w:p>
    <w:p w:rsidR="006A0D45" w:rsidRPr="006A0D45" w:rsidRDefault="006A0D45" w:rsidP="006A0D45">
      <w:pPr>
        <w:shd w:val="clear" w:color="auto" w:fill="FFFFFF"/>
        <w:spacing w:after="0" w:line="240" w:lineRule="auto"/>
        <w:jc w:val="both"/>
        <w:rPr>
          <w:rFonts w:ascii="Arial" w:eastAsia="Times New Roman" w:hAnsi="Arial" w:cs="Arial"/>
          <w:sz w:val="23"/>
          <w:szCs w:val="23"/>
        </w:rPr>
      </w:pPr>
      <w:r w:rsidRPr="006A0D45">
        <w:rPr>
          <w:rFonts w:ascii="Times New Roman" w:eastAsia="Times New Roman" w:hAnsi="Times New Roman" w:cs="Times New Roman"/>
          <w:color w:val="333333"/>
          <w:sz w:val="28"/>
          <w:szCs w:val="28"/>
          <w:bdr w:val="none" w:sz="0" w:space="0" w:color="auto" w:frame="1"/>
        </w:rPr>
        <w:t xml:space="preserve">С целью информирования населения о реализации проекта будет организована </w:t>
      </w:r>
      <w:r w:rsidRPr="006A0D45">
        <w:rPr>
          <w:rFonts w:ascii="Times New Roman" w:eastAsia="Times New Roman" w:hAnsi="Times New Roman" w:cs="Times New Roman"/>
          <w:sz w:val="28"/>
          <w:szCs w:val="28"/>
          <w:bdr w:val="none" w:sz="0" w:space="0" w:color="auto" w:frame="1"/>
        </w:rPr>
        <w:t>следующая работа:</w:t>
      </w:r>
    </w:p>
    <w:p w:rsidR="006A0D45" w:rsidRPr="006A0D45" w:rsidRDefault="006A0D45" w:rsidP="006A0D45">
      <w:pPr>
        <w:shd w:val="clear" w:color="auto" w:fill="FFFFFF"/>
        <w:spacing w:after="0" w:line="240" w:lineRule="auto"/>
        <w:jc w:val="both"/>
        <w:rPr>
          <w:rFonts w:ascii="Arial" w:eastAsia="Times New Roman" w:hAnsi="Arial" w:cs="Arial"/>
          <w:sz w:val="23"/>
          <w:szCs w:val="23"/>
        </w:rPr>
      </w:pPr>
      <w:r w:rsidRPr="006A0D45">
        <w:rPr>
          <w:rFonts w:ascii="Arial" w:eastAsia="Times New Roman" w:hAnsi="Arial" w:cs="Arial"/>
          <w:sz w:val="23"/>
          <w:szCs w:val="23"/>
        </w:rPr>
        <w:t> </w:t>
      </w:r>
    </w:p>
    <w:p w:rsidR="006A0D45" w:rsidRPr="006A0D45" w:rsidRDefault="006A0D45" w:rsidP="006A0D45">
      <w:p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sz w:val="28"/>
          <w:szCs w:val="28"/>
          <w:u w:val="single"/>
          <w:bdr w:val="none" w:sz="0" w:space="0" w:color="auto" w:frame="1"/>
        </w:rPr>
        <w:t>Этапы информационной поддержки</w:t>
      </w:r>
      <w:r w:rsidRPr="006A0D45">
        <w:rPr>
          <w:rFonts w:ascii="Times New Roman" w:eastAsia="Times New Roman" w:hAnsi="Times New Roman" w:cs="Times New Roman"/>
          <w:sz w:val="28"/>
          <w:szCs w:val="28"/>
          <w:bdr w:val="none" w:sz="0" w:space="0" w:color="auto" w:frame="1"/>
        </w:rPr>
        <w:t>:</w:t>
      </w:r>
    </w:p>
    <w:p w:rsidR="006A0D45" w:rsidRPr="006A0D45" w:rsidRDefault="006A0D45" w:rsidP="006A0D45">
      <w:p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b/>
          <w:bCs/>
          <w:sz w:val="28"/>
          <w:szCs w:val="28"/>
          <w:bdr w:val="none" w:sz="0" w:space="0" w:color="auto" w:frame="1"/>
          <w:lang w:val="en-US"/>
        </w:rPr>
        <w:t>I</w:t>
      </w:r>
      <w:r w:rsidRPr="006A0D45">
        <w:rPr>
          <w:rFonts w:ascii="Times New Roman" w:eastAsia="Times New Roman" w:hAnsi="Times New Roman" w:cs="Times New Roman"/>
          <w:b/>
          <w:bCs/>
          <w:sz w:val="28"/>
          <w:szCs w:val="28"/>
          <w:bdr w:val="none" w:sz="0" w:space="0" w:color="auto" w:frame="1"/>
        </w:rPr>
        <w:t> этап – Подготовительный:</w:t>
      </w:r>
    </w:p>
    <w:p w:rsidR="006A0D45" w:rsidRPr="006A0D45" w:rsidRDefault="006A0D45" w:rsidP="006A0D45">
      <w:pPr>
        <w:shd w:val="clear" w:color="auto" w:fill="FFFFFF"/>
        <w:spacing w:after="0" w:line="240" w:lineRule="auto"/>
        <w:ind w:right="30"/>
        <w:jc w:val="both"/>
        <w:rPr>
          <w:rFonts w:ascii="Arial" w:eastAsia="Times New Roman" w:hAnsi="Arial" w:cs="Arial"/>
          <w:sz w:val="23"/>
          <w:szCs w:val="23"/>
        </w:rPr>
      </w:pPr>
      <w:r w:rsidRPr="006A0D45">
        <w:rPr>
          <w:rFonts w:ascii="Arial" w:eastAsia="Times New Roman" w:hAnsi="Arial" w:cs="Arial"/>
          <w:sz w:val="23"/>
          <w:szCs w:val="23"/>
        </w:rPr>
        <w:t> </w:t>
      </w:r>
    </w:p>
    <w:p w:rsidR="006A0D45" w:rsidRPr="006A0D45" w:rsidRDefault="006A0D45" w:rsidP="006A0D45">
      <w:pPr>
        <w:numPr>
          <w:ilvl w:val="0"/>
          <w:numId w:val="9"/>
        </w:num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sz w:val="28"/>
          <w:szCs w:val="28"/>
        </w:rPr>
        <w:t>Информационная афиша о проекте </w:t>
      </w:r>
      <w:r w:rsidRPr="006A0D45">
        <w:rPr>
          <w:rFonts w:ascii="Times New Roman" w:eastAsia="Times New Roman" w:hAnsi="Times New Roman" w:cs="Times New Roman"/>
          <w:sz w:val="28"/>
          <w:szCs w:val="28"/>
          <w:bdr w:val="none" w:sz="0" w:space="0" w:color="auto" w:frame="1"/>
        </w:rPr>
        <w:t>«Питербаскет </w:t>
      </w:r>
      <w:r w:rsidRPr="006A0D45">
        <w:rPr>
          <w:rFonts w:ascii="Times New Roman" w:eastAsia="Times New Roman" w:hAnsi="Times New Roman" w:cs="Times New Roman"/>
          <w:sz w:val="28"/>
          <w:szCs w:val="28"/>
          <w:bdr w:val="none" w:sz="0" w:space="0" w:color="auto" w:frame="1"/>
          <w:lang w:val="en-US"/>
        </w:rPr>
        <w:t>NV</w:t>
      </w:r>
      <w:r w:rsidRPr="006A0D45">
        <w:rPr>
          <w:rFonts w:ascii="Times New Roman" w:eastAsia="Times New Roman" w:hAnsi="Times New Roman" w:cs="Times New Roman"/>
          <w:sz w:val="28"/>
          <w:szCs w:val="28"/>
          <w:bdr w:val="none" w:sz="0" w:space="0" w:color="auto" w:frame="1"/>
        </w:rPr>
        <w:t>86»</w:t>
      </w:r>
      <w:r w:rsidRPr="006A0D45">
        <w:rPr>
          <w:rFonts w:ascii="Times New Roman" w:eastAsia="Times New Roman" w:hAnsi="Times New Roman" w:cs="Times New Roman"/>
          <w:sz w:val="28"/>
          <w:szCs w:val="28"/>
        </w:rPr>
        <w:t>, в социальных сетях учреждения, спортивных и общеобразовательных школ города, у ведущих блогеров и сообществ</w:t>
      </w:r>
      <w:r w:rsidRPr="006A0D45">
        <w:rPr>
          <w:rFonts w:ascii="Times New Roman" w:eastAsia="Times New Roman" w:hAnsi="Times New Roman" w:cs="Times New Roman"/>
          <w:sz w:val="28"/>
          <w:szCs w:val="28"/>
          <w:bdr w:val="none" w:sz="0" w:space="0" w:color="auto" w:frame="1"/>
        </w:rPr>
        <w:t>, местных СМИ.</w:t>
      </w:r>
    </w:p>
    <w:p w:rsidR="006A0D45" w:rsidRPr="006A0D45" w:rsidRDefault="006A0D45" w:rsidP="006A0D45">
      <w:pPr>
        <w:numPr>
          <w:ilvl w:val="0"/>
          <w:numId w:val="9"/>
        </w:num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t>Информационное сопровождение подготовительных работ, размещение  электронной  карта объекта (место размещение площадки, фотографии, модель).</w:t>
      </w:r>
    </w:p>
    <w:p w:rsidR="006A0D45" w:rsidRPr="006A0D45" w:rsidRDefault="006A0D45" w:rsidP="006A0D45">
      <w:pPr>
        <w:numPr>
          <w:ilvl w:val="0"/>
          <w:numId w:val="9"/>
        </w:num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t>Цикл информационно просветительских статей и постов  в социальных сетях по виду спорта «Питербаскет», правилам игры, влияние на  физическое развитие человека.</w:t>
      </w:r>
    </w:p>
    <w:p w:rsidR="006A0D45" w:rsidRPr="006A0D45" w:rsidRDefault="006A0D45" w:rsidP="006A0D45">
      <w:pPr>
        <w:numPr>
          <w:ilvl w:val="0"/>
          <w:numId w:val="9"/>
        </w:num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sz w:val="28"/>
          <w:szCs w:val="28"/>
        </w:rPr>
        <w:t>Мотивирующий видеоролик на телевидении с целью привлечения потенциальных участников проекта, за 1,5 месяца до начала старта проекта </w:t>
      </w:r>
      <w:r w:rsidRPr="006A0D45">
        <w:rPr>
          <w:rFonts w:ascii="Times New Roman" w:eastAsia="Times New Roman" w:hAnsi="Times New Roman" w:cs="Times New Roman"/>
          <w:sz w:val="28"/>
          <w:szCs w:val="28"/>
          <w:bdr w:val="none" w:sz="0" w:space="0" w:color="auto" w:frame="1"/>
        </w:rPr>
        <w:t>«Питербаскет </w:t>
      </w:r>
      <w:r w:rsidRPr="006A0D45">
        <w:rPr>
          <w:rFonts w:ascii="Times New Roman" w:eastAsia="Times New Roman" w:hAnsi="Times New Roman" w:cs="Times New Roman"/>
          <w:sz w:val="28"/>
          <w:szCs w:val="28"/>
          <w:bdr w:val="none" w:sz="0" w:space="0" w:color="auto" w:frame="1"/>
          <w:lang w:val="en-US"/>
        </w:rPr>
        <w:t>NV</w:t>
      </w:r>
      <w:r w:rsidRPr="006A0D45">
        <w:rPr>
          <w:rFonts w:ascii="Times New Roman" w:eastAsia="Times New Roman" w:hAnsi="Times New Roman" w:cs="Times New Roman"/>
          <w:sz w:val="28"/>
          <w:szCs w:val="28"/>
          <w:bdr w:val="none" w:sz="0" w:space="0" w:color="auto" w:frame="1"/>
        </w:rPr>
        <w:t>86».</w:t>
      </w:r>
    </w:p>
    <w:p w:rsidR="006A0D45" w:rsidRPr="006A0D45" w:rsidRDefault="006A0D45" w:rsidP="006A0D45">
      <w:pPr>
        <w:numPr>
          <w:ilvl w:val="0"/>
          <w:numId w:val="9"/>
        </w:num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t>Разработка электронных и печатных афиш с содержанием полной информации по каждому мероприятию в рамках проекта.</w:t>
      </w:r>
    </w:p>
    <w:p w:rsidR="006A0D45" w:rsidRPr="006A0D45" w:rsidRDefault="006A0D45" w:rsidP="006A0D45">
      <w:pPr>
        <w:numPr>
          <w:ilvl w:val="0"/>
          <w:numId w:val="9"/>
        </w:num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t>Организация пресс-конференции с телекомпаниями города, совместно с департаментом общественных коммуникаций, по вопросам сотрудничества (сопровождение фото и видеосъемки проводимых мероприятий по </w:t>
      </w:r>
      <w:r w:rsidRPr="006A0D45">
        <w:rPr>
          <w:rFonts w:ascii="Times New Roman" w:eastAsia="Times New Roman" w:hAnsi="Times New Roman" w:cs="Times New Roman"/>
          <w:sz w:val="28"/>
          <w:szCs w:val="28"/>
        </w:rPr>
        <w:t>виду спота «Питрбаскет», выпуск репортажей</w:t>
      </w:r>
      <w:r w:rsidRPr="006A0D45">
        <w:rPr>
          <w:rFonts w:ascii="Times New Roman" w:eastAsia="Times New Roman" w:hAnsi="Times New Roman" w:cs="Times New Roman"/>
          <w:sz w:val="28"/>
          <w:szCs w:val="28"/>
          <w:bdr w:val="none" w:sz="0" w:space="0" w:color="auto" w:frame="1"/>
        </w:rPr>
        <w:t>).</w:t>
      </w:r>
    </w:p>
    <w:p w:rsidR="006A0D45" w:rsidRPr="006A0D45" w:rsidRDefault="006A0D45" w:rsidP="006A0D45">
      <w:pPr>
        <w:numPr>
          <w:ilvl w:val="0"/>
          <w:numId w:val="9"/>
        </w:num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t>Разработка баннера с брендом проекта «Питербаскет </w:t>
      </w:r>
      <w:r w:rsidRPr="006A0D45">
        <w:rPr>
          <w:rFonts w:ascii="Times New Roman" w:eastAsia="Times New Roman" w:hAnsi="Times New Roman" w:cs="Times New Roman"/>
          <w:sz w:val="28"/>
          <w:szCs w:val="28"/>
          <w:bdr w:val="none" w:sz="0" w:space="0" w:color="auto" w:frame="1"/>
          <w:lang w:val="en-US"/>
        </w:rPr>
        <w:t>NV</w:t>
      </w:r>
      <w:r w:rsidRPr="006A0D45">
        <w:rPr>
          <w:rFonts w:ascii="Times New Roman" w:eastAsia="Times New Roman" w:hAnsi="Times New Roman" w:cs="Times New Roman"/>
          <w:sz w:val="28"/>
          <w:szCs w:val="28"/>
          <w:bdr w:val="none" w:sz="0" w:space="0" w:color="auto" w:frame="1"/>
        </w:rPr>
        <w:t>86», который будет размещен на площадке.</w:t>
      </w:r>
    </w:p>
    <w:p w:rsidR="006A0D45" w:rsidRPr="006A0D45" w:rsidRDefault="006A0D45" w:rsidP="006A0D45">
      <w:p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b/>
          <w:bCs/>
          <w:sz w:val="28"/>
          <w:szCs w:val="28"/>
          <w:bdr w:val="none" w:sz="0" w:space="0" w:color="auto" w:frame="1"/>
          <w:lang w:val="en-US"/>
        </w:rPr>
        <w:t>II</w:t>
      </w:r>
      <w:r w:rsidRPr="006A0D45">
        <w:rPr>
          <w:rFonts w:ascii="Times New Roman" w:eastAsia="Times New Roman" w:hAnsi="Times New Roman" w:cs="Times New Roman"/>
          <w:b/>
          <w:bCs/>
          <w:sz w:val="28"/>
          <w:szCs w:val="28"/>
          <w:bdr w:val="none" w:sz="0" w:space="0" w:color="auto" w:frame="1"/>
        </w:rPr>
        <w:t> этап – Основной:</w:t>
      </w:r>
    </w:p>
    <w:p w:rsidR="006A0D45" w:rsidRPr="006A0D45" w:rsidRDefault="006A0D45" w:rsidP="006A0D45">
      <w:pPr>
        <w:numPr>
          <w:ilvl w:val="0"/>
          <w:numId w:val="10"/>
        </w:num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t>Выпуск цикла репортажей о проекте «Питербаскет </w:t>
      </w:r>
      <w:r w:rsidRPr="006A0D45">
        <w:rPr>
          <w:rFonts w:ascii="Times New Roman" w:eastAsia="Times New Roman" w:hAnsi="Times New Roman" w:cs="Times New Roman"/>
          <w:sz w:val="28"/>
          <w:szCs w:val="28"/>
          <w:bdr w:val="none" w:sz="0" w:space="0" w:color="auto" w:frame="1"/>
          <w:lang w:val="en-US"/>
        </w:rPr>
        <w:t>NV</w:t>
      </w:r>
      <w:r w:rsidRPr="006A0D45">
        <w:rPr>
          <w:rFonts w:ascii="Times New Roman" w:eastAsia="Times New Roman" w:hAnsi="Times New Roman" w:cs="Times New Roman"/>
          <w:sz w:val="28"/>
          <w:szCs w:val="28"/>
          <w:bdr w:val="none" w:sz="0" w:space="0" w:color="auto" w:frame="1"/>
        </w:rPr>
        <w:t>86», с целью информирования и привлечения населения.</w:t>
      </w:r>
    </w:p>
    <w:p w:rsidR="006A0D45" w:rsidRPr="006A0D45" w:rsidRDefault="006A0D45" w:rsidP="006A0D45">
      <w:pPr>
        <w:numPr>
          <w:ilvl w:val="0"/>
          <w:numId w:val="10"/>
        </w:num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t>Фото, видео, интервью участников на протяжении реализации проекта «Питербаскет </w:t>
      </w:r>
      <w:r w:rsidRPr="006A0D45">
        <w:rPr>
          <w:rFonts w:ascii="Times New Roman" w:eastAsia="Times New Roman" w:hAnsi="Times New Roman" w:cs="Times New Roman"/>
          <w:sz w:val="28"/>
          <w:szCs w:val="28"/>
          <w:bdr w:val="none" w:sz="0" w:space="0" w:color="auto" w:frame="1"/>
          <w:lang w:val="en-US"/>
        </w:rPr>
        <w:t>NV</w:t>
      </w:r>
      <w:r w:rsidRPr="006A0D45">
        <w:rPr>
          <w:rFonts w:ascii="Times New Roman" w:eastAsia="Times New Roman" w:hAnsi="Times New Roman" w:cs="Times New Roman"/>
          <w:sz w:val="28"/>
          <w:szCs w:val="28"/>
          <w:bdr w:val="none" w:sz="0" w:space="0" w:color="auto" w:frame="1"/>
        </w:rPr>
        <w:t>86».</w:t>
      </w:r>
    </w:p>
    <w:p w:rsidR="006A0D45" w:rsidRPr="006A0D45" w:rsidRDefault="006A0D45" w:rsidP="006A0D45">
      <w:p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b/>
          <w:bCs/>
          <w:sz w:val="28"/>
          <w:szCs w:val="28"/>
          <w:bdr w:val="none" w:sz="0" w:space="0" w:color="auto" w:frame="1"/>
          <w:lang w:val="en-US"/>
        </w:rPr>
        <w:t>III</w:t>
      </w:r>
      <w:r w:rsidRPr="006A0D45">
        <w:rPr>
          <w:rFonts w:ascii="Times New Roman" w:eastAsia="Times New Roman" w:hAnsi="Times New Roman" w:cs="Times New Roman"/>
          <w:b/>
          <w:bCs/>
          <w:sz w:val="28"/>
          <w:szCs w:val="28"/>
          <w:bdr w:val="none" w:sz="0" w:space="0" w:color="auto" w:frame="1"/>
        </w:rPr>
        <w:t>этап – Итоговый:</w:t>
      </w:r>
    </w:p>
    <w:p w:rsidR="006A0D45" w:rsidRPr="006A0D45" w:rsidRDefault="006A0D45" w:rsidP="006A0D45">
      <w:pPr>
        <w:numPr>
          <w:ilvl w:val="0"/>
          <w:numId w:val="11"/>
        </w:numPr>
        <w:shd w:val="clear" w:color="auto" w:fill="FFFFFF"/>
        <w:spacing w:after="0" w:line="240" w:lineRule="auto"/>
        <w:ind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t>Сбор информации по пресс-отчётам, с копиями вышедших публикаций.</w:t>
      </w:r>
    </w:p>
    <w:p w:rsidR="006A0D45" w:rsidRPr="006A0D45" w:rsidRDefault="006A0D45" w:rsidP="006A0D45">
      <w:pPr>
        <w:shd w:val="clear" w:color="auto" w:fill="FFFFFF"/>
        <w:spacing w:after="0" w:line="240" w:lineRule="auto"/>
        <w:ind w:left="105" w:right="30" w:firstLine="37"/>
        <w:jc w:val="both"/>
        <w:rPr>
          <w:rFonts w:ascii="Arial" w:eastAsia="Times New Roman" w:hAnsi="Arial" w:cs="Arial"/>
          <w:sz w:val="23"/>
          <w:szCs w:val="23"/>
        </w:rPr>
      </w:pPr>
      <w:r w:rsidRPr="006A0D45">
        <w:rPr>
          <w:rFonts w:ascii="Times New Roman" w:eastAsia="Times New Roman" w:hAnsi="Times New Roman" w:cs="Times New Roman"/>
          <w:sz w:val="28"/>
          <w:szCs w:val="28"/>
          <w:u w:val="single"/>
          <w:bdr w:val="none" w:sz="0" w:space="0" w:color="auto" w:frame="1"/>
        </w:rPr>
        <w:t>Средства информационной поддержки</w:t>
      </w:r>
      <w:r w:rsidRPr="006A0D45">
        <w:rPr>
          <w:rFonts w:ascii="Times New Roman" w:eastAsia="Times New Roman" w:hAnsi="Times New Roman" w:cs="Times New Roman"/>
          <w:sz w:val="28"/>
          <w:szCs w:val="28"/>
          <w:bdr w:val="none" w:sz="0" w:space="0" w:color="auto" w:frame="1"/>
        </w:rPr>
        <w:t>:</w:t>
      </w:r>
    </w:p>
    <w:p w:rsidR="006A0D45" w:rsidRPr="006A0D45" w:rsidRDefault="006A0D45" w:rsidP="006A0D45">
      <w:pPr>
        <w:numPr>
          <w:ilvl w:val="0"/>
          <w:numId w:val="12"/>
        </w:numPr>
        <w:shd w:val="clear" w:color="auto" w:fill="FFFFFF"/>
        <w:spacing w:after="0" w:line="240" w:lineRule="auto"/>
        <w:ind w:left="1125"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t>официальный сайт МАУ г. Нижневартовска «ДСС» в сети Интернет: дсс-нв.рф;</w:t>
      </w:r>
    </w:p>
    <w:p w:rsidR="006A0D45" w:rsidRPr="006A0D45" w:rsidRDefault="006A0D45" w:rsidP="006A0D45">
      <w:pPr>
        <w:numPr>
          <w:ilvl w:val="0"/>
          <w:numId w:val="12"/>
        </w:numPr>
        <w:shd w:val="clear" w:color="auto" w:fill="FFFFFF"/>
        <w:spacing w:after="0" w:line="240" w:lineRule="auto"/>
        <w:ind w:left="1125"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t>социальная сеть «ВКонтакте»,Instagram;</w:t>
      </w:r>
    </w:p>
    <w:p w:rsidR="006A0D45" w:rsidRPr="006A0D45" w:rsidRDefault="006A0D45" w:rsidP="006A0D45">
      <w:pPr>
        <w:numPr>
          <w:ilvl w:val="0"/>
          <w:numId w:val="12"/>
        </w:numPr>
        <w:shd w:val="clear" w:color="auto" w:fill="FFFFFF"/>
        <w:spacing w:after="0" w:line="240" w:lineRule="auto"/>
        <w:ind w:left="1125"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t>местное телевидение: ТРК «Самотлор», телеканалы «Мегаполис», телеканал </w:t>
      </w:r>
      <w:r w:rsidRPr="006A0D45">
        <w:rPr>
          <w:rFonts w:ascii="Times New Roman" w:eastAsia="Times New Roman" w:hAnsi="Times New Roman" w:cs="Times New Roman"/>
          <w:sz w:val="28"/>
          <w:szCs w:val="28"/>
          <w:bdr w:val="none" w:sz="0" w:space="0" w:color="auto" w:frame="1"/>
          <w:lang w:val="en-US"/>
        </w:rPr>
        <w:t>N</w:t>
      </w:r>
      <w:r w:rsidRPr="006A0D45">
        <w:rPr>
          <w:rFonts w:ascii="Times New Roman" w:eastAsia="Times New Roman" w:hAnsi="Times New Roman" w:cs="Times New Roman"/>
          <w:sz w:val="28"/>
          <w:szCs w:val="28"/>
          <w:bdr w:val="none" w:sz="0" w:space="0" w:color="auto" w:frame="1"/>
        </w:rPr>
        <w:t>1, «Югра»;</w:t>
      </w:r>
    </w:p>
    <w:p w:rsidR="006A0D45" w:rsidRPr="006A0D45" w:rsidRDefault="006A0D45" w:rsidP="006A0D45">
      <w:pPr>
        <w:numPr>
          <w:ilvl w:val="0"/>
          <w:numId w:val="12"/>
        </w:numPr>
        <w:shd w:val="clear" w:color="auto" w:fill="FFFFFF"/>
        <w:spacing w:after="0" w:line="240" w:lineRule="auto"/>
        <w:ind w:left="1125" w:right="30"/>
        <w:jc w:val="both"/>
        <w:rPr>
          <w:rFonts w:ascii="Arial" w:eastAsia="Times New Roman" w:hAnsi="Arial" w:cs="Arial"/>
          <w:sz w:val="23"/>
          <w:szCs w:val="23"/>
        </w:rPr>
      </w:pPr>
      <w:r w:rsidRPr="006A0D45">
        <w:rPr>
          <w:rFonts w:ascii="Times New Roman" w:eastAsia="Times New Roman" w:hAnsi="Times New Roman" w:cs="Times New Roman"/>
          <w:sz w:val="28"/>
          <w:szCs w:val="28"/>
          <w:bdr w:val="none" w:sz="0" w:space="0" w:color="auto" w:frame="1"/>
        </w:rPr>
        <w:lastRenderedPageBreak/>
        <w:t>местная пресса: газета </w:t>
      </w:r>
      <w:r w:rsidRPr="006A0D45">
        <w:rPr>
          <w:rFonts w:ascii="Times New Roman" w:eastAsia="Times New Roman" w:hAnsi="Times New Roman" w:cs="Times New Roman"/>
          <w:b/>
          <w:bCs/>
          <w:sz w:val="28"/>
          <w:szCs w:val="28"/>
          <w:bdr w:val="none" w:sz="0" w:space="0" w:color="auto" w:frame="1"/>
        </w:rPr>
        <w:t>«</w:t>
      </w:r>
      <w:r w:rsidRPr="006A0D45">
        <w:rPr>
          <w:rFonts w:ascii="Times New Roman" w:eastAsia="Times New Roman" w:hAnsi="Times New Roman" w:cs="Times New Roman"/>
          <w:sz w:val="28"/>
          <w:szCs w:val="28"/>
          <w:bdr w:val="none" w:sz="0" w:space="0" w:color="auto" w:frame="1"/>
        </w:rPr>
        <w:t>Варта».</w:t>
      </w:r>
    </w:p>
    <w:p w:rsidR="006A0D45" w:rsidRPr="00EE206E" w:rsidRDefault="006A0D45" w:rsidP="00EE206E">
      <w:pPr>
        <w:pStyle w:val="ac"/>
        <w:numPr>
          <w:ilvl w:val="0"/>
          <w:numId w:val="11"/>
        </w:numPr>
        <w:shd w:val="clear" w:color="auto" w:fill="FFFFFF"/>
        <w:spacing w:after="0" w:line="240" w:lineRule="auto"/>
        <w:rPr>
          <w:rFonts w:ascii="Times New Roman" w:eastAsia="Times New Roman" w:hAnsi="Times New Roman" w:cs="Times New Roman"/>
          <w:sz w:val="28"/>
          <w:szCs w:val="28"/>
          <w:bdr w:val="none" w:sz="0" w:space="0" w:color="auto" w:frame="1"/>
        </w:rPr>
      </w:pPr>
      <w:r w:rsidRPr="00EE206E">
        <w:rPr>
          <w:rFonts w:ascii="Times New Roman" w:eastAsia="Times New Roman" w:hAnsi="Times New Roman" w:cs="Times New Roman"/>
          <w:sz w:val="28"/>
          <w:szCs w:val="28"/>
        </w:rPr>
        <w:t>Создание итогового видеоролика </w:t>
      </w:r>
      <w:r w:rsidRPr="00EE206E">
        <w:rPr>
          <w:rFonts w:ascii="Times New Roman" w:eastAsia="Times New Roman" w:hAnsi="Times New Roman" w:cs="Times New Roman"/>
          <w:sz w:val="28"/>
          <w:szCs w:val="28"/>
          <w:bdr w:val="none" w:sz="0" w:space="0" w:color="auto" w:frame="1"/>
        </w:rPr>
        <w:t>о проекте «Питербаскет </w:t>
      </w:r>
      <w:r w:rsidRPr="00EE206E">
        <w:rPr>
          <w:rFonts w:ascii="Times New Roman" w:eastAsia="Times New Roman" w:hAnsi="Times New Roman" w:cs="Times New Roman"/>
          <w:sz w:val="28"/>
          <w:szCs w:val="28"/>
          <w:bdr w:val="none" w:sz="0" w:space="0" w:color="auto" w:frame="1"/>
          <w:lang w:val="en-US"/>
        </w:rPr>
        <w:t>NV</w:t>
      </w:r>
      <w:r w:rsidRPr="00EE206E">
        <w:rPr>
          <w:rFonts w:ascii="Times New Roman" w:eastAsia="Times New Roman" w:hAnsi="Times New Roman" w:cs="Times New Roman"/>
          <w:sz w:val="28"/>
          <w:szCs w:val="28"/>
          <w:bdr w:val="none" w:sz="0" w:space="0" w:color="auto" w:frame="1"/>
        </w:rPr>
        <w:t>86».</w:t>
      </w:r>
    </w:p>
    <w:p w:rsidR="00EE206E" w:rsidRDefault="00EE206E" w:rsidP="00EE206E">
      <w:pPr>
        <w:shd w:val="clear" w:color="auto" w:fill="FFFFFF"/>
        <w:spacing w:after="0" w:line="240" w:lineRule="auto"/>
        <w:rPr>
          <w:rFonts w:ascii="Arial" w:eastAsia="Times New Roman" w:hAnsi="Arial" w:cs="Arial"/>
          <w:sz w:val="23"/>
          <w:szCs w:val="23"/>
        </w:rPr>
      </w:pPr>
    </w:p>
    <w:p w:rsidR="00EE206E" w:rsidRPr="001A7207" w:rsidRDefault="001A7207" w:rsidP="001A7207">
      <w:pPr>
        <w:shd w:val="clear" w:color="auto" w:fill="FFFFFF"/>
        <w:spacing w:after="0" w:line="240" w:lineRule="auto"/>
        <w:ind w:firstLine="567"/>
        <w:jc w:val="both"/>
        <w:rPr>
          <w:rFonts w:ascii="Times New Roman" w:eastAsia="Times New Roman" w:hAnsi="Times New Roman" w:cs="Times New Roman"/>
          <w:sz w:val="23"/>
          <w:szCs w:val="23"/>
        </w:rPr>
      </w:pPr>
      <w:r>
        <w:rPr>
          <w:rFonts w:ascii="Times New Roman" w:hAnsi="Times New Roman" w:cs="Times New Roman"/>
          <w:sz w:val="28"/>
          <w:szCs w:val="28"/>
          <w:bdr w:val="none" w:sz="0" w:space="0" w:color="auto" w:frame="1"/>
          <w:shd w:val="clear" w:color="auto" w:fill="FFFFFF"/>
        </w:rPr>
        <w:t>При подведении</w:t>
      </w:r>
      <w:r w:rsidR="00EE206E" w:rsidRPr="001A7207">
        <w:rPr>
          <w:rFonts w:ascii="Times New Roman" w:hAnsi="Times New Roman" w:cs="Times New Roman"/>
          <w:sz w:val="28"/>
          <w:szCs w:val="28"/>
          <w:bdr w:val="none" w:sz="0" w:space="0" w:color="auto" w:frame="1"/>
          <w:shd w:val="clear" w:color="auto" w:fill="FFFFFF"/>
        </w:rPr>
        <w:t xml:space="preserve"> итогов реализации Проекта </w:t>
      </w:r>
      <w:r>
        <w:rPr>
          <w:rFonts w:ascii="Times New Roman" w:hAnsi="Times New Roman" w:cs="Times New Roman"/>
          <w:sz w:val="28"/>
          <w:szCs w:val="28"/>
          <w:bdr w:val="none" w:sz="0" w:space="0" w:color="auto" w:frame="1"/>
          <w:shd w:val="clear" w:color="auto" w:fill="FFFFFF"/>
        </w:rPr>
        <w:t xml:space="preserve">запланировано </w:t>
      </w:r>
      <w:r w:rsidR="00EE206E" w:rsidRPr="001A7207">
        <w:rPr>
          <w:rFonts w:ascii="Times New Roman" w:hAnsi="Times New Roman" w:cs="Times New Roman"/>
          <w:sz w:val="28"/>
          <w:szCs w:val="28"/>
          <w:bdr w:val="none" w:sz="0" w:space="0" w:color="auto" w:frame="1"/>
          <w:shd w:val="clear" w:color="auto" w:fill="FFFFFF"/>
        </w:rPr>
        <w:t>проведение</w:t>
      </w:r>
      <w:r>
        <w:rPr>
          <w:rFonts w:ascii="Times New Roman" w:hAnsi="Times New Roman" w:cs="Times New Roman"/>
          <w:sz w:val="28"/>
          <w:szCs w:val="28"/>
          <w:bdr w:val="none" w:sz="0" w:space="0" w:color="auto" w:frame="1"/>
          <w:shd w:val="clear" w:color="auto" w:fill="FFFFFF"/>
        </w:rPr>
        <w:t xml:space="preserve"> </w:t>
      </w:r>
      <w:r w:rsidR="00EE206E" w:rsidRPr="001A7207">
        <w:rPr>
          <w:rFonts w:ascii="Times New Roman" w:hAnsi="Times New Roman" w:cs="Times New Roman"/>
          <w:sz w:val="28"/>
          <w:szCs w:val="28"/>
          <w:bdr w:val="none" w:sz="0" w:space="0" w:color="auto" w:frame="1"/>
          <w:shd w:val="clear" w:color="auto" w:fill="FFFFFF"/>
        </w:rPr>
        <w:t xml:space="preserve"> мониторинга удовлетворенно</w:t>
      </w:r>
      <w:r>
        <w:rPr>
          <w:rFonts w:ascii="Times New Roman" w:hAnsi="Times New Roman" w:cs="Times New Roman"/>
          <w:sz w:val="28"/>
          <w:szCs w:val="28"/>
          <w:bdr w:val="none" w:sz="0" w:space="0" w:color="auto" w:frame="1"/>
          <w:shd w:val="clear" w:color="auto" w:fill="FFFFFF"/>
        </w:rPr>
        <w:t xml:space="preserve">сти конечных благополучателей — </w:t>
      </w:r>
      <w:r w:rsidR="00EE206E" w:rsidRPr="001A7207">
        <w:rPr>
          <w:rFonts w:ascii="Times New Roman" w:hAnsi="Times New Roman" w:cs="Times New Roman"/>
          <w:sz w:val="28"/>
          <w:szCs w:val="28"/>
          <w:bdr w:val="none" w:sz="0" w:space="0" w:color="auto" w:frame="1"/>
          <w:shd w:val="clear" w:color="auto" w:fill="FFFFFF"/>
        </w:rPr>
        <w:t>жителей города принявших участие в мероприятиях проекта. На основании</w:t>
      </w:r>
      <w:r>
        <w:rPr>
          <w:rFonts w:ascii="Times New Roman" w:hAnsi="Times New Roman" w:cs="Times New Roman"/>
          <w:sz w:val="28"/>
          <w:szCs w:val="28"/>
          <w:bdr w:val="none" w:sz="0" w:space="0" w:color="auto" w:frame="1"/>
          <w:shd w:val="clear" w:color="auto" w:fill="FFFFFF"/>
        </w:rPr>
        <w:t xml:space="preserve"> </w:t>
      </w:r>
      <w:r w:rsidR="00EE206E" w:rsidRPr="001A7207">
        <w:rPr>
          <w:rFonts w:ascii="Times New Roman" w:hAnsi="Times New Roman" w:cs="Times New Roman"/>
          <w:sz w:val="28"/>
          <w:szCs w:val="28"/>
          <w:bdr w:val="none" w:sz="0" w:space="0" w:color="auto" w:frame="1"/>
          <w:shd w:val="clear" w:color="auto" w:fill="FFFFFF"/>
        </w:rPr>
        <w:t>опроса</w:t>
      </w:r>
      <w:r>
        <w:rPr>
          <w:rFonts w:ascii="Times New Roman" w:hAnsi="Times New Roman" w:cs="Times New Roman"/>
          <w:sz w:val="28"/>
          <w:szCs w:val="28"/>
          <w:bdr w:val="none" w:sz="0" w:space="0" w:color="auto" w:frame="1"/>
          <w:shd w:val="clear" w:color="auto" w:fill="FFFFFF"/>
        </w:rPr>
        <w:t xml:space="preserve"> </w:t>
      </w:r>
      <w:r w:rsidR="00EE206E" w:rsidRPr="001A7207">
        <w:rPr>
          <w:rFonts w:ascii="Times New Roman" w:hAnsi="Times New Roman" w:cs="Times New Roman"/>
          <w:sz w:val="28"/>
          <w:szCs w:val="28"/>
          <w:bdr w:val="none" w:sz="0" w:space="0" w:color="auto" w:frame="1"/>
          <w:shd w:val="clear" w:color="auto" w:fill="FFFFFF"/>
        </w:rPr>
        <w:t>будет сформирован перспективный план развития вида спорта «Питерб</w:t>
      </w:r>
      <w:r>
        <w:rPr>
          <w:rFonts w:ascii="Times New Roman" w:hAnsi="Times New Roman" w:cs="Times New Roman"/>
          <w:sz w:val="28"/>
          <w:szCs w:val="28"/>
          <w:bdr w:val="none" w:sz="0" w:space="0" w:color="auto" w:frame="1"/>
          <w:shd w:val="clear" w:color="auto" w:fill="FFFFFF"/>
        </w:rPr>
        <w:t xml:space="preserve">аскет» в городе Нижневартовске. Вся полученная </w:t>
      </w:r>
      <w:r w:rsidR="00EE206E" w:rsidRPr="001A7207">
        <w:rPr>
          <w:rFonts w:ascii="Times New Roman" w:hAnsi="Times New Roman" w:cs="Times New Roman"/>
          <w:sz w:val="28"/>
          <w:szCs w:val="28"/>
          <w:bdr w:val="none" w:sz="0" w:space="0" w:color="auto" w:frame="1"/>
          <w:shd w:val="clear" w:color="auto" w:fill="FFFFFF"/>
        </w:rPr>
        <w:t>информация войдет</w:t>
      </w:r>
      <w:r>
        <w:rPr>
          <w:rFonts w:ascii="Times New Roman" w:hAnsi="Times New Roman" w:cs="Times New Roman"/>
          <w:sz w:val="28"/>
          <w:szCs w:val="28"/>
          <w:bdr w:val="none" w:sz="0" w:space="0" w:color="auto" w:frame="1"/>
          <w:shd w:val="clear" w:color="auto" w:fill="FFFFFF"/>
        </w:rPr>
        <w:t xml:space="preserve"> в </w:t>
      </w:r>
      <w:r w:rsidR="00EE206E" w:rsidRPr="001A7207">
        <w:rPr>
          <w:rFonts w:ascii="Times New Roman" w:hAnsi="Times New Roman" w:cs="Times New Roman"/>
          <w:sz w:val="28"/>
          <w:szCs w:val="28"/>
          <w:bdr w:val="none" w:sz="0" w:space="0" w:color="auto" w:frame="1"/>
          <w:shd w:val="clear" w:color="auto" w:fill="FFFFFF"/>
        </w:rPr>
        <w:t>виртуальную</w:t>
      </w:r>
      <w:r>
        <w:rPr>
          <w:rFonts w:ascii="Times New Roman" w:hAnsi="Times New Roman" w:cs="Times New Roman"/>
          <w:sz w:val="28"/>
          <w:szCs w:val="28"/>
          <w:bdr w:val="none" w:sz="0" w:space="0" w:color="auto" w:frame="1"/>
          <w:shd w:val="clear" w:color="auto" w:fill="FFFFFF"/>
        </w:rPr>
        <w:t xml:space="preserve"> Книгу </w:t>
      </w:r>
      <w:r w:rsidR="00EE206E" w:rsidRPr="001A7207">
        <w:rPr>
          <w:rFonts w:ascii="Times New Roman" w:hAnsi="Times New Roman" w:cs="Times New Roman"/>
          <w:sz w:val="28"/>
          <w:szCs w:val="28"/>
          <w:bdr w:val="none" w:sz="0" w:space="0" w:color="auto" w:frame="1"/>
          <w:shd w:val="clear" w:color="auto" w:fill="FFFFFF"/>
        </w:rPr>
        <w:t>отзывов и предложение по развитию вида спорта «Питербаскет»</w:t>
      </w:r>
      <w:r>
        <w:rPr>
          <w:rFonts w:ascii="Times New Roman" w:hAnsi="Times New Roman" w:cs="Times New Roman"/>
          <w:sz w:val="28"/>
          <w:szCs w:val="28"/>
          <w:bdr w:val="none" w:sz="0" w:space="0" w:color="auto" w:frame="1"/>
          <w:shd w:val="clear" w:color="auto" w:fill="FFFFFF"/>
        </w:rPr>
        <w:t xml:space="preserve"> </w:t>
      </w:r>
      <w:r w:rsidR="00EE206E" w:rsidRPr="001A7207">
        <w:rPr>
          <w:rFonts w:ascii="Times New Roman" w:hAnsi="Times New Roman" w:cs="Times New Roman"/>
          <w:sz w:val="28"/>
          <w:szCs w:val="28"/>
          <w:bdr w:val="none" w:sz="0" w:space="0" w:color="auto" w:frame="1"/>
          <w:shd w:val="clear" w:color="auto" w:fill="FFFFFF"/>
        </w:rPr>
        <w:t>и будет размещена в социальных сетях</w:t>
      </w:r>
      <w:r>
        <w:rPr>
          <w:rFonts w:ascii="Times New Roman" w:hAnsi="Times New Roman" w:cs="Times New Roman"/>
          <w:sz w:val="28"/>
          <w:szCs w:val="28"/>
          <w:bdr w:val="none" w:sz="0" w:space="0" w:color="auto" w:frame="1"/>
          <w:shd w:val="clear" w:color="auto" w:fill="FFFFFF"/>
        </w:rPr>
        <w:t xml:space="preserve"> </w:t>
      </w:r>
      <w:r w:rsidR="00EE206E" w:rsidRPr="001A7207">
        <w:rPr>
          <w:rFonts w:ascii="Times New Roman" w:hAnsi="Times New Roman" w:cs="Times New Roman"/>
          <w:sz w:val="28"/>
          <w:szCs w:val="28"/>
          <w:bdr w:val="none" w:sz="0" w:space="0" w:color="auto" w:frame="1"/>
          <w:shd w:val="clear" w:color="auto" w:fill="FFFFFF"/>
        </w:rPr>
        <w:t>и на сайте учреждения.</w:t>
      </w:r>
    </w:p>
    <w:p w:rsidR="006A0D45" w:rsidRPr="001A7207" w:rsidRDefault="006A0D45" w:rsidP="001A7207">
      <w:pPr>
        <w:shd w:val="clear" w:color="auto" w:fill="FFFFFF"/>
        <w:spacing w:after="0" w:line="240" w:lineRule="auto"/>
        <w:rPr>
          <w:rFonts w:ascii="Times New Roman" w:eastAsia="Times New Roman" w:hAnsi="Times New Roman" w:cs="Times New Roman"/>
          <w:sz w:val="23"/>
          <w:szCs w:val="23"/>
        </w:rPr>
      </w:pPr>
      <w:r w:rsidRPr="001A7207">
        <w:rPr>
          <w:rFonts w:ascii="Times New Roman" w:eastAsia="Times New Roman" w:hAnsi="Times New Roman" w:cs="Times New Roman"/>
          <w:sz w:val="23"/>
          <w:szCs w:val="23"/>
        </w:rPr>
        <w:t> </w:t>
      </w:r>
    </w:p>
    <w:p w:rsidR="00FE2CBD" w:rsidRPr="00A74062" w:rsidRDefault="00FE2CBD" w:rsidP="006A0D45">
      <w:pPr>
        <w:widowControl w:val="0"/>
        <w:autoSpaceDE w:val="0"/>
        <w:autoSpaceDN w:val="0"/>
        <w:spacing w:after="0" w:line="240" w:lineRule="auto"/>
        <w:ind w:right="-1"/>
        <w:jc w:val="both"/>
        <w:rPr>
          <w:rFonts w:ascii="Times New Roman" w:hAnsi="Times New Roman"/>
          <w:sz w:val="24"/>
          <w:szCs w:val="24"/>
        </w:rPr>
      </w:pPr>
    </w:p>
    <w:sectPr w:rsidR="00FE2CBD" w:rsidRPr="00A74062" w:rsidSect="00B90A30">
      <w:pgSz w:w="11906" w:h="16838"/>
      <w:pgMar w:top="426" w:right="85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5B3" w:rsidRDefault="00C205B3" w:rsidP="0042669B">
      <w:pPr>
        <w:spacing w:after="0" w:line="240" w:lineRule="auto"/>
      </w:pPr>
      <w:r>
        <w:separator/>
      </w:r>
    </w:p>
  </w:endnote>
  <w:endnote w:type="continuationSeparator" w:id="1">
    <w:p w:rsidR="00C205B3" w:rsidRDefault="00C205B3" w:rsidP="00426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5B3" w:rsidRDefault="00C205B3" w:rsidP="0042669B">
      <w:pPr>
        <w:spacing w:after="0" w:line="240" w:lineRule="auto"/>
      </w:pPr>
      <w:r>
        <w:separator/>
      </w:r>
    </w:p>
  </w:footnote>
  <w:footnote w:type="continuationSeparator" w:id="1">
    <w:p w:rsidR="00C205B3" w:rsidRDefault="00C205B3" w:rsidP="00426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96217"/>
    <w:multiLevelType w:val="multilevel"/>
    <w:tmpl w:val="B0EC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B1667"/>
    <w:multiLevelType w:val="hybridMultilevel"/>
    <w:tmpl w:val="5DFAB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024EF5"/>
    <w:multiLevelType w:val="hybridMultilevel"/>
    <w:tmpl w:val="BC3C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9217F"/>
    <w:multiLevelType w:val="hybridMultilevel"/>
    <w:tmpl w:val="2B12B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0D259E"/>
    <w:multiLevelType w:val="hybridMultilevel"/>
    <w:tmpl w:val="87D47796"/>
    <w:lvl w:ilvl="0" w:tplc="447A761C">
      <w:start w:val="1"/>
      <w:numFmt w:val="decimal"/>
      <w:lvlText w:val="%1."/>
      <w:lvlJc w:val="left"/>
      <w:pPr>
        <w:ind w:left="1677" w:hanging="1110"/>
      </w:pPr>
      <w:rPr>
        <w:rFonts w:ascii="Times New Roman" w:eastAsiaTheme="minorEastAsia"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01131C8"/>
    <w:multiLevelType w:val="hybridMultilevel"/>
    <w:tmpl w:val="2B12B5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2940352"/>
    <w:multiLevelType w:val="hybridMultilevel"/>
    <w:tmpl w:val="17928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6080E76"/>
    <w:multiLevelType w:val="multilevel"/>
    <w:tmpl w:val="0492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082FCC"/>
    <w:multiLevelType w:val="hybridMultilevel"/>
    <w:tmpl w:val="B0EA8D40"/>
    <w:lvl w:ilvl="0" w:tplc="4552CA3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B81441"/>
    <w:multiLevelType w:val="multilevel"/>
    <w:tmpl w:val="591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EF3349"/>
    <w:multiLevelType w:val="hybridMultilevel"/>
    <w:tmpl w:val="77988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847A1"/>
    <w:multiLevelType w:val="multilevel"/>
    <w:tmpl w:val="44AC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9"/>
  </w:num>
  <w:num w:numId="12">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669B"/>
    <w:rsid w:val="00032F5D"/>
    <w:rsid w:val="00034532"/>
    <w:rsid w:val="00065295"/>
    <w:rsid w:val="00087958"/>
    <w:rsid w:val="0009550C"/>
    <w:rsid w:val="000C3174"/>
    <w:rsid w:val="000F0B79"/>
    <w:rsid w:val="000F7F7F"/>
    <w:rsid w:val="001144CB"/>
    <w:rsid w:val="001327F2"/>
    <w:rsid w:val="00141329"/>
    <w:rsid w:val="00142B33"/>
    <w:rsid w:val="001445B0"/>
    <w:rsid w:val="00144A11"/>
    <w:rsid w:val="00152C4B"/>
    <w:rsid w:val="00160CA3"/>
    <w:rsid w:val="00164167"/>
    <w:rsid w:val="00165F76"/>
    <w:rsid w:val="00175ED6"/>
    <w:rsid w:val="001A5806"/>
    <w:rsid w:val="001A7207"/>
    <w:rsid w:val="001B5BF4"/>
    <w:rsid w:val="001B681C"/>
    <w:rsid w:val="001C6630"/>
    <w:rsid w:val="001C7126"/>
    <w:rsid w:val="001F0F70"/>
    <w:rsid w:val="00223049"/>
    <w:rsid w:val="00227906"/>
    <w:rsid w:val="002470EA"/>
    <w:rsid w:val="0026531B"/>
    <w:rsid w:val="0027343B"/>
    <w:rsid w:val="002749B9"/>
    <w:rsid w:val="002779DE"/>
    <w:rsid w:val="002C50C2"/>
    <w:rsid w:val="002E7ADA"/>
    <w:rsid w:val="002F5787"/>
    <w:rsid w:val="00330506"/>
    <w:rsid w:val="003324A4"/>
    <w:rsid w:val="00337A54"/>
    <w:rsid w:val="00382ADF"/>
    <w:rsid w:val="00386B48"/>
    <w:rsid w:val="003C2F8B"/>
    <w:rsid w:val="003C42FE"/>
    <w:rsid w:val="003D25BD"/>
    <w:rsid w:val="003E428E"/>
    <w:rsid w:val="0042669B"/>
    <w:rsid w:val="004422B1"/>
    <w:rsid w:val="00454D52"/>
    <w:rsid w:val="00466024"/>
    <w:rsid w:val="004853D9"/>
    <w:rsid w:val="00491050"/>
    <w:rsid w:val="00496010"/>
    <w:rsid w:val="004F17F7"/>
    <w:rsid w:val="004F7F69"/>
    <w:rsid w:val="0050352B"/>
    <w:rsid w:val="00517BAD"/>
    <w:rsid w:val="005203D5"/>
    <w:rsid w:val="00525784"/>
    <w:rsid w:val="00531140"/>
    <w:rsid w:val="005572B9"/>
    <w:rsid w:val="005A7966"/>
    <w:rsid w:val="005D6AEF"/>
    <w:rsid w:val="005E4660"/>
    <w:rsid w:val="005E6E5D"/>
    <w:rsid w:val="005F15C2"/>
    <w:rsid w:val="005F4B0D"/>
    <w:rsid w:val="006235A6"/>
    <w:rsid w:val="0062742C"/>
    <w:rsid w:val="00672055"/>
    <w:rsid w:val="00673115"/>
    <w:rsid w:val="006A0D45"/>
    <w:rsid w:val="006A1D74"/>
    <w:rsid w:val="006B0385"/>
    <w:rsid w:val="006C2296"/>
    <w:rsid w:val="006D329F"/>
    <w:rsid w:val="006F44A1"/>
    <w:rsid w:val="007148DC"/>
    <w:rsid w:val="00720AD4"/>
    <w:rsid w:val="0073367A"/>
    <w:rsid w:val="00743B44"/>
    <w:rsid w:val="00761991"/>
    <w:rsid w:val="0076292E"/>
    <w:rsid w:val="00796229"/>
    <w:rsid w:val="007B1B8F"/>
    <w:rsid w:val="007F60D2"/>
    <w:rsid w:val="00880968"/>
    <w:rsid w:val="008B7D98"/>
    <w:rsid w:val="008F725A"/>
    <w:rsid w:val="00903166"/>
    <w:rsid w:val="00904DE5"/>
    <w:rsid w:val="009112AC"/>
    <w:rsid w:val="00944D6E"/>
    <w:rsid w:val="00947293"/>
    <w:rsid w:val="00947E76"/>
    <w:rsid w:val="00996909"/>
    <w:rsid w:val="009C6517"/>
    <w:rsid w:val="009E42B8"/>
    <w:rsid w:val="00A00413"/>
    <w:rsid w:val="00A27CB5"/>
    <w:rsid w:val="00A432BE"/>
    <w:rsid w:val="00A5680B"/>
    <w:rsid w:val="00A56941"/>
    <w:rsid w:val="00A673E0"/>
    <w:rsid w:val="00AA039C"/>
    <w:rsid w:val="00AB1E6A"/>
    <w:rsid w:val="00AC441A"/>
    <w:rsid w:val="00AC7B89"/>
    <w:rsid w:val="00AD2F4C"/>
    <w:rsid w:val="00B26DAE"/>
    <w:rsid w:val="00B474CF"/>
    <w:rsid w:val="00B71A6E"/>
    <w:rsid w:val="00B90A30"/>
    <w:rsid w:val="00BB2C9A"/>
    <w:rsid w:val="00BC061F"/>
    <w:rsid w:val="00BC50E0"/>
    <w:rsid w:val="00BD0C49"/>
    <w:rsid w:val="00BD1032"/>
    <w:rsid w:val="00C12127"/>
    <w:rsid w:val="00C205B3"/>
    <w:rsid w:val="00C33AE2"/>
    <w:rsid w:val="00C44198"/>
    <w:rsid w:val="00C8162B"/>
    <w:rsid w:val="00C818EE"/>
    <w:rsid w:val="00C97EC6"/>
    <w:rsid w:val="00CA021D"/>
    <w:rsid w:val="00CA0699"/>
    <w:rsid w:val="00CE73E9"/>
    <w:rsid w:val="00CF11AF"/>
    <w:rsid w:val="00CF4D94"/>
    <w:rsid w:val="00D01826"/>
    <w:rsid w:val="00D30286"/>
    <w:rsid w:val="00D4246F"/>
    <w:rsid w:val="00D65FA2"/>
    <w:rsid w:val="00D74C33"/>
    <w:rsid w:val="00D90EFA"/>
    <w:rsid w:val="00DB31B6"/>
    <w:rsid w:val="00DC145D"/>
    <w:rsid w:val="00DD48ED"/>
    <w:rsid w:val="00DD5E3C"/>
    <w:rsid w:val="00DF6589"/>
    <w:rsid w:val="00E04782"/>
    <w:rsid w:val="00E360AD"/>
    <w:rsid w:val="00E37798"/>
    <w:rsid w:val="00E406B2"/>
    <w:rsid w:val="00E44CC5"/>
    <w:rsid w:val="00E55CF0"/>
    <w:rsid w:val="00ED79AE"/>
    <w:rsid w:val="00EE206E"/>
    <w:rsid w:val="00F11E01"/>
    <w:rsid w:val="00F121BC"/>
    <w:rsid w:val="00F14698"/>
    <w:rsid w:val="00F14C43"/>
    <w:rsid w:val="00F4674B"/>
    <w:rsid w:val="00F5322B"/>
    <w:rsid w:val="00F61579"/>
    <w:rsid w:val="00F95BBF"/>
    <w:rsid w:val="00FA7F21"/>
    <w:rsid w:val="00FC20C0"/>
    <w:rsid w:val="00FC2D1A"/>
    <w:rsid w:val="00FE2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33"/>
  </w:style>
  <w:style w:type="paragraph" w:styleId="2">
    <w:name w:val="heading 2"/>
    <w:basedOn w:val="a"/>
    <w:next w:val="a"/>
    <w:link w:val="20"/>
    <w:uiPriority w:val="9"/>
    <w:qFormat/>
    <w:rsid w:val="00142B33"/>
    <w:pPr>
      <w:keepNext/>
      <w:spacing w:before="240" w:after="60" w:line="240" w:lineRule="auto"/>
      <w:outlineLvl w:val="1"/>
    </w:pPr>
    <w:rPr>
      <w:rFonts w:ascii="Cambria" w:eastAsia="Times New Roman" w:hAnsi="Cambria" w:cs="Times New Roman"/>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2669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42669B"/>
    <w:rPr>
      <w:rFonts w:ascii="Times New Roman" w:eastAsia="Times New Roman" w:hAnsi="Times New Roman" w:cs="Times New Roman"/>
      <w:sz w:val="24"/>
      <w:szCs w:val="24"/>
    </w:rPr>
  </w:style>
  <w:style w:type="paragraph" w:styleId="21">
    <w:name w:val="Body Text 2"/>
    <w:basedOn w:val="a"/>
    <w:link w:val="22"/>
    <w:semiHidden/>
    <w:unhideWhenUsed/>
    <w:rsid w:val="0042669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42669B"/>
    <w:rPr>
      <w:rFonts w:ascii="Times New Roman" w:eastAsia="Times New Roman" w:hAnsi="Times New Roman" w:cs="Times New Roman"/>
      <w:sz w:val="24"/>
      <w:szCs w:val="24"/>
    </w:rPr>
  </w:style>
  <w:style w:type="paragraph" w:styleId="a5">
    <w:name w:val="No Spacing"/>
    <w:uiPriority w:val="1"/>
    <w:qFormat/>
    <w:rsid w:val="0042669B"/>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4266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669B"/>
    <w:rPr>
      <w:rFonts w:ascii="Tahoma" w:hAnsi="Tahoma" w:cs="Tahoma"/>
      <w:sz w:val="16"/>
      <w:szCs w:val="16"/>
    </w:rPr>
  </w:style>
  <w:style w:type="paragraph" w:styleId="a8">
    <w:name w:val="header"/>
    <w:basedOn w:val="a"/>
    <w:link w:val="a9"/>
    <w:uiPriority w:val="99"/>
    <w:semiHidden/>
    <w:unhideWhenUsed/>
    <w:rsid w:val="0042669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2669B"/>
  </w:style>
  <w:style w:type="paragraph" w:styleId="aa">
    <w:name w:val="footer"/>
    <w:basedOn w:val="a"/>
    <w:link w:val="ab"/>
    <w:uiPriority w:val="99"/>
    <w:semiHidden/>
    <w:unhideWhenUsed/>
    <w:rsid w:val="0042669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2669B"/>
  </w:style>
  <w:style w:type="paragraph" w:styleId="ac">
    <w:name w:val="List Paragraph"/>
    <w:basedOn w:val="a"/>
    <w:uiPriority w:val="34"/>
    <w:qFormat/>
    <w:rsid w:val="002E7ADA"/>
    <w:pPr>
      <w:ind w:left="720"/>
      <w:contextualSpacing/>
    </w:pPr>
  </w:style>
  <w:style w:type="character" w:styleId="ad">
    <w:name w:val="Hyperlink"/>
    <w:uiPriority w:val="99"/>
    <w:unhideWhenUsed/>
    <w:rsid w:val="00F5322B"/>
    <w:rPr>
      <w:color w:val="0000FF"/>
      <w:u w:val="single"/>
    </w:rPr>
  </w:style>
  <w:style w:type="character" w:customStyle="1" w:styleId="20">
    <w:name w:val="Заголовок 2 Знак"/>
    <w:basedOn w:val="a0"/>
    <w:link w:val="2"/>
    <w:uiPriority w:val="9"/>
    <w:rsid w:val="00142B33"/>
    <w:rPr>
      <w:rFonts w:ascii="Cambria" w:eastAsia="Times New Roman" w:hAnsi="Cambria" w:cs="Times New Roman"/>
      <w:b/>
      <w:bCs/>
      <w:i/>
      <w:iCs/>
      <w:sz w:val="28"/>
      <w:szCs w:val="28"/>
      <w:lang w:val="en-US" w:eastAsia="en-US" w:bidi="en-US"/>
    </w:rPr>
  </w:style>
  <w:style w:type="table" w:styleId="ae">
    <w:name w:val="Table Grid"/>
    <w:basedOn w:val="a1"/>
    <w:rsid w:val="006731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semiHidden/>
    <w:unhideWhenUsed/>
    <w:rsid w:val="00F11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mrcssattr">
    <w:name w:val="msonospacing_mr_css_attr"/>
    <w:basedOn w:val="a"/>
    <w:rsid w:val="00F11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mrcssattr">
    <w:name w:val="cxspmiddle_mr_css_attr"/>
    <w:basedOn w:val="a"/>
    <w:rsid w:val="006A0D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909390">
      <w:bodyDiv w:val="1"/>
      <w:marLeft w:val="0"/>
      <w:marRight w:val="0"/>
      <w:marTop w:val="0"/>
      <w:marBottom w:val="0"/>
      <w:divBdr>
        <w:top w:val="none" w:sz="0" w:space="0" w:color="auto"/>
        <w:left w:val="none" w:sz="0" w:space="0" w:color="auto"/>
        <w:bottom w:val="none" w:sz="0" w:space="0" w:color="auto"/>
        <w:right w:val="none" w:sz="0" w:space="0" w:color="auto"/>
      </w:divBdr>
      <w:divsChild>
        <w:div w:id="354886122">
          <w:marLeft w:val="0"/>
          <w:marRight w:val="0"/>
          <w:marTop w:val="0"/>
          <w:marBottom w:val="0"/>
          <w:divBdr>
            <w:top w:val="none" w:sz="0" w:space="0" w:color="auto"/>
            <w:left w:val="none" w:sz="0" w:space="0" w:color="auto"/>
            <w:bottom w:val="none" w:sz="0" w:space="0" w:color="auto"/>
            <w:right w:val="none" w:sz="0" w:space="0" w:color="auto"/>
          </w:divBdr>
        </w:div>
        <w:div w:id="847405263">
          <w:marLeft w:val="0"/>
          <w:marRight w:val="0"/>
          <w:marTop w:val="0"/>
          <w:marBottom w:val="0"/>
          <w:divBdr>
            <w:top w:val="none" w:sz="0" w:space="0" w:color="auto"/>
            <w:left w:val="none" w:sz="0" w:space="0" w:color="auto"/>
            <w:bottom w:val="none" w:sz="0" w:space="0" w:color="auto"/>
            <w:right w:val="none" w:sz="0" w:space="0" w:color="auto"/>
          </w:divBdr>
        </w:div>
      </w:divsChild>
    </w:div>
    <w:div w:id="544369281">
      <w:bodyDiv w:val="1"/>
      <w:marLeft w:val="0"/>
      <w:marRight w:val="0"/>
      <w:marTop w:val="0"/>
      <w:marBottom w:val="0"/>
      <w:divBdr>
        <w:top w:val="none" w:sz="0" w:space="0" w:color="auto"/>
        <w:left w:val="none" w:sz="0" w:space="0" w:color="auto"/>
        <w:bottom w:val="none" w:sz="0" w:space="0" w:color="auto"/>
        <w:right w:val="none" w:sz="0" w:space="0" w:color="auto"/>
      </w:divBdr>
    </w:div>
    <w:div w:id="628509082">
      <w:bodyDiv w:val="1"/>
      <w:marLeft w:val="0"/>
      <w:marRight w:val="0"/>
      <w:marTop w:val="0"/>
      <w:marBottom w:val="0"/>
      <w:divBdr>
        <w:top w:val="none" w:sz="0" w:space="0" w:color="auto"/>
        <w:left w:val="none" w:sz="0" w:space="0" w:color="auto"/>
        <w:bottom w:val="none" w:sz="0" w:space="0" w:color="auto"/>
        <w:right w:val="none" w:sz="0" w:space="0" w:color="auto"/>
      </w:divBdr>
    </w:div>
    <w:div w:id="1032657851">
      <w:bodyDiv w:val="1"/>
      <w:marLeft w:val="0"/>
      <w:marRight w:val="0"/>
      <w:marTop w:val="0"/>
      <w:marBottom w:val="0"/>
      <w:divBdr>
        <w:top w:val="none" w:sz="0" w:space="0" w:color="auto"/>
        <w:left w:val="none" w:sz="0" w:space="0" w:color="auto"/>
        <w:bottom w:val="none" w:sz="0" w:space="0" w:color="auto"/>
        <w:right w:val="none" w:sz="0" w:space="0" w:color="auto"/>
      </w:divBdr>
    </w:div>
    <w:div w:id="1053306893">
      <w:bodyDiv w:val="1"/>
      <w:marLeft w:val="0"/>
      <w:marRight w:val="0"/>
      <w:marTop w:val="0"/>
      <w:marBottom w:val="0"/>
      <w:divBdr>
        <w:top w:val="none" w:sz="0" w:space="0" w:color="auto"/>
        <w:left w:val="none" w:sz="0" w:space="0" w:color="auto"/>
        <w:bottom w:val="none" w:sz="0" w:space="0" w:color="auto"/>
        <w:right w:val="none" w:sz="0" w:space="0" w:color="auto"/>
      </w:divBdr>
    </w:div>
    <w:div w:id="1266115707">
      <w:bodyDiv w:val="1"/>
      <w:marLeft w:val="0"/>
      <w:marRight w:val="0"/>
      <w:marTop w:val="0"/>
      <w:marBottom w:val="0"/>
      <w:divBdr>
        <w:top w:val="none" w:sz="0" w:space="0" w:color="auto"/>
        <w:left w:val="none" w:sz="0" w:space="0" w:color="auto"/>
        <w:bottom w:val="none" w:sz="0" w:space="0" w:color="auto"/>
        <w:right w:val="none" w:sz="0" w:space="0" w:color="auto"/>
      </w:divBdr>
    </w:div>
    <w:div w:id="1439450379">
      <w:bodyDiv w:val="1"/>
      <w:marLeft w:val="0"/>
      <w:marRight w:val="0"/>
      <w:marTop w:val="0"/>
      <w:marBottom w:val="0"/>
      <w:divBdr>
        <w:top w:val="none" w:sz="0" w:space="0" w:color="auto"/>
        <w:left w:val="none" w:sz="0" w:space="0" w:color="auto"/>
        <w:bottom w:val="none" w:sz="0" w:space="0" w:color="auto"/>
        <w:right w:val="none" w:sz="0" w:space="0" w:color="auto"/>
      </w:divBdr>
    </w:div>
    <w:div w:id="1512135831">
      <w:bodyDiv w:val="1"/>
      <w:marLeft w:val="0"/>
      <w:marRight w:val="0"/>
      <w:marTop w:val="0"/>
      <w:marBottom w:val="0"/>
      <w:divBdr>
        <w:top w:val="none" w:sz="0" w:space="0" w:color="auto"/>
        <w:left w:val="none" w:sz="0" w:space="0" w:color="auto"/>
        <w:bottom w:val="none" w:sz="0" w:space="0" w:color="auto"/>
        <w:right w:val="none" w:sz="0" w:space="0" w:color="auto"/>
      </w:divBdr>
    </w:div>
    <w:div w:id="1572540124">
      <w:bodyDiv w:val="1"/>
      <w:marLeft w:val="0"/>
      <w:marRight w:val="0"/>
      <w:marTop w:val="0"/>
      <w:marBottom w:val="0"/>
      <w:divBdr>
        <w:top w:val="none" w:sz="0" w:space="0" w:color="auto"/>
        <w:left w:val="none" w:sz="0" w:space="0" w:color="auto"/>
        <w:bottom w:val="none" w:sz="0" w:space="0" w:color="auto"/>
        <w:right w:val="none" w:sz="0" w:space="0" w:color="auto"/>
      </w:divBdr>
    </w:div>
    <w:div w:id="1964801362">
      <w:bodyDiv w:val="1"/>
      <w:marLeft w:val="0"/>
      <w:marRight w:val="0"/>
      <w:marTop w:val="0"/>
      <w:marBottom w:val="0"/>
      <w:divBdr>
        <w:top w:val="none" w:sz="0" w:space="0" w:color="auto"/>
        <w:left w:val="none" w:sz="0" w:space="0" w:color="auto"/>
        <w:bottom w:val="none" w:sz="0" w:space="0" w:color="auto"/>
        <w:right w:val="none" w:sz="0" w:space="0" w:color="auto"/>
      </w:divBdr>
    </w:div>
    <w:div w:id="20697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C118-E394-47E0-B12E-719017F0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7</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2021-10-20T06:11:00Z</cp:lastPrinted>
  <dcterms:created xsi:type="dcterms:W3CDTF">2020-08-21T04:04:00Z</dcterms:created>
  <dcterms:modified xsi:type="dcterms:W3CDTF">2021-11-09T06:36:00Z</dcterms:modified>
</cp:coreProperties>
</file>