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69563" w14:textId="314B58EC" w:rsidR="00935111" w:rsidRPr="00A34270" w:rsidRDefault="00376C2B" w:rsidP="00E24EA4">
      <w:pPr>
        <w:spacing w:after="0" w:line="360" w:lineRule="auto"/>
        <w:jc w:val="center"/>
        <w:rPr>
          <w:rFonts w:ascii="Times New Roman" w:hAnsi="Times New Roman" w:cs="Times New Roman"/>
          <w:b/>
          <w:sz w:val="24"/>
        </w:rPr>
      </w:pPr>
      <w:r>
        <w:rPr>
          <w:rFonts w:ascii="Times New Roman" w:hAnsi="Times New Roman" w:cs="Times New Roman"/>
          <w:b/>
          <w:sz w:val="24"/>
        </w:rPr>
        <w:t xml:space="preserve">Предложения по стратегии развития  </w:t>
      </w:r>
      <w:r w:rsidR="00A34270" w:rsidRPr="00A34270">
        <w:rPr>
          <w:rFonts w:ascii="Times New Roman" w:hAnsi="Times New Roman" w:cs="Times New Roman"/>
          <w:b/>
          <w:sz w:val="24"/>
        </w:rPr>
        <w:t>пассажирских перевозок на водном транспорте в мегаполисе</w:t>
      </w:r>
    </w:p>
    <w:p w14:paraId="03ADD441" w14:textId="77777777" w:rsidR="00A34270" w:rsidRPr="00A34270" w:rsidRDefault="00A34270" w:rsidP="00E24EA4">
      <w:pPr>
        <w:spacing w:after="0" w:line="360" w:lineRule="auto"/>
        <w:jc w:val="center"/>
        <w:rPr>
          <w:rFonts w:ascii="Times New Roman" w:hAnsi="Times New Roman" w:cs="Times New Roman"/>
          <w:i/>
          <w:sz w:val="24"/>
        </w:rPr>
      </w:pPr>
      <w:r w:rsidRPr="00A34270">
        <w:rPr>
          <w:rFonts w:ascii="Times New Roman" w:hAnsi="Times New Roman" w:cs="Times New Roman"/>
          <w:i/>
          <w:sz w:val="24"/>
        </w:rPr>
        <w:t>Аннотация</w:t>
      </w:r>
    </w:p>
    <w:p w14:paraId="3EB47A8F" w14:textId="711A690D" w:rsidR="00A34270" w:rsidRDefault="00A34270" w:rsidP="00E24EA4">
      <w:pPr>
        <w:spacing w:after="0" w:line="360" w:lineRule="auto"/>
        <w:ind w:firstLine="708"/>
        <w:jc w:val="both"/>
        <w:rPr>
          <w:rFonts w:ascii="Times New Roman" w:hAnsi="Times New Roman" w:cs="Times New Roman"/>
          <w:i/>
          <w:color w:val="000000"/>
          <w:sz w:val="24"/>
          <w:szCs w:val="20"/>
          <w:shd w:val="clear" w:color="auto" w:fill="FFFFFF"/>
        </w:rPr>
      </w:pPr>
      <w:r w:rsidRPr="00A34270">
        <w:rPr>
          <w:rFonts w:ascii="Times New Roman" w:hAnsi="Times New Roman" w:cs="Times New Roman"/>
          <w:i/>
          <w:color w:val="000000"/>
          <w:sz w:val="24"/>
          <w:szCs w:val="20"/>
          <w:shd w:val="clear" w:color="auto" w:fill="FFFFFF"/>
        </w:rPr>
        <w:t>В представленной работе рассматрива</w:t>
      </w:r>
      <w:r w:rsidR="00376C2B">
        <w:rPr>
          <w:rFonts w:ascii="Times New Roman" w:hAnsi="Times New Roman" w:cs="Times New Roman"/>
          <w:i/>
          <w:color w:val="000000"/>
          <w:sz w:val="24"/>
          <w:szCs w:val="20"/>
          <w:shd w:val="clear" w:color="auto" w:fill="FFFFFF"/>
        </w:rPr>
        <w:t>ю</w:t>
      </w:r>
      <w:r w:rsidRPr="00A34270">
        <w:rPr>
          <w:rFonts w:ascii="Times New Roman" w:hAnsi="Times New Roman" w:cs="Times New Roman"/>
          <w:i/>
          <w:color w:val="000000"/>
          <w:sz w:val="24"/>
          <w:szCs w:val="20"/>
          <w:shd w:val="clear" w:color="auto" w:fill="FFFFFF"/>
        </w:rPr>
        <w:t xml:space="preserve">тся </w:t>
      </w:r>
      <w:r w:rsidR="00376C2B">
        <w:rPr>
          <w:rFonts w:ascii="Times New Roman" w:hAnsi="Times New Roman" w:cs="Times New Roman"/>
          <w:i/>
          <w:color w:val="000000"/>
          <w:sz w:val="24"/>
          <w:szCs w:val="20"/>
          <w:shd w:val="clear" w:color="auto" w:fill="FFFFFF"/>
        </w:rPr>
        <w:t>вопросы развития</w:t>
      </w:r>
      <w:r w:rsidRPr="00A34270">
        <w:rPr>
          <w:rFonts w:ascii="Times New Roman" w:hAnsi="Times New Roman" w:cs="Times New Roman"/>
          <w:i/>
          <w:color w:val="000000"/>
          <w:sz w:val="24"/>
          <w:szCs w:val="20"/>
          <w:shd w:val="clear" w:color="auto" w:fill="FFFFFF"/>
        </w:rPr>
        <w:t xml:space="preserve">, пассажирских перевозок на водном транспорте в </w:t>
      </w:r>
      <w:r w:rsidR="00376C2B">
        <w:rPr>
          <w:rFonts w:ascii="Times New Roman" w:hAnsi="Times New Roman" w:cs="Times New Roman"/>
          <w:i/>
          <w:color w:val="000000"/>
          <w:sz w:val="24"/>
          <w:szCs w:val="20"/>
          <w:shd w:val="clear" w:color="auto" w:fill="FFFFFF"/>
        </w:rPr>
        <w:t>мегаполис</w:t>
      </w:r>
      <w:r w:rsidR="005051C8">
        <w:rPr>
          <w:rFonts w:ascii="Times New Roman" w:hAnsi="Times New Roman" w:cs="Times New Roman"/>
          <w:i/>
          <w:color w:val="000000"/>
          <w:sz w:val="24"/>
          <w:szCs w:val="20"/>
          <w:shd w:val="clear" w:color="auto" w:fill="FFFFFF"/>
        </w:rPr>
        <w:t>е</w:t>
      </w:r>
      <w:r w:rsidR="00376C2B">
        <w:rPr>
          <w:rFonts w:ascii="Times New Roman" w:hAnsi="Times New Roman" w:cs="Times New Roman"/>
          <w:i/>
          <w:color w:val="000000"/>
          <w:sz w:val="24"/>
          <w:szCs w:val="20"/>
          <w:shd w:val="clear" w:color="auto" w:fill="FFFFFF"/>
        </w:rPr>
        <w:t>. Они</w:t>
      </w:r>
      <w:r w:rsidRPr="00A34270">
        <w:rPr>
          <w:rFonts w:ascii="Times New Roman" w:hAnsi="Times New Roman" w:cs="Times New Roman"/>
          <w:i/>
          <w:color w:val="000000"/>
          <w:sz w:val="24"/>
          <w:szCs w:val="20"/>
          <w:shd w:val="clear" w:color="auto" w:fill="FFFFFF"/>
        </w:rPr>
        <w:t xml:space="preserve"> предполага</w:t>
      </w:r>
      <w:r w:rsidR="00376C2B">
        <w:rPr>
          <w:rFonts w:ascii="Times New Roman" w:hAnsi="Times New Roman" w:cs="Times New Roman"/>
          <w:i/>
          <w:color w:val="000000"/>
          <w:sz w:val="24"/>
          <w:szCs w:val="20"/>
          <w:shd w:val="clear" w:color="auto" w:fill="FFFFFF"/>
        </w:rPr>
        <w:t>ю</w:t>
      </w:r>
      <w:r w:rsidRPr="00A34270">
        <w:rPr>
          <w:rFonts w:ascii="Times New Roman" w:hAnsi="Times New Roman" w:cs="Times New Roman"/>
          <w:i/>
          <w:color w:val="000000"/>
          <w:sz w:val="24"/>
          <w:szCs w:val="20"/>
          <w:shd w:val="clear" w:color="auto" w:fill="FFFFFF"/>
        </w:rPr>
        <w:t>т привлечение пассажиров</w:t>
      </w:r>
      <w:r w:rsidR="00376C2B">
        <w:rPr>
          <w:rFonts w:ascii="Times New Roman" w:hAnsi="Times New Roman" w:cs="Times New Roman"/>
          <w:i/>
          <w:color w:val="000000"/>
          <w:sz w:val="24"/>
          <w:szCs w:val="20"/>
          <w:shd w:val="clear" w:color="auto" w:fill="FFFFFF"/>
        </w:rPr>
        <w:t xml:space="preserve"> разных возрастных категорий</w:t>
      </w:r>
      <w:r w:rsidRPr="00A34270">
        <w:rPr>
          <w:rFonts w:ascii="Times New Roman" w:hAnsi="Times New Roman" w:cs="Times New Roman"/>
          <w:i/>
          <w:color w:val="000000"/>
          <w:sz w:val="24"/>
          <w:szCs w:val="20"/>
          <w:shd w:val="clear" w:color="auto" w:fill="FFFFFF"/>
        </w:rPr>
        <w:t xml:space="preserve"> на </w:t>
      </w:r>
      <w:r w:rsidR="00376C2B">
        <w:rPr>
          <w:rFonts w:ascii="Times New Roman" w:hAnsi="Times New Roman" w:cs="Times New Roman"/>
          <w:i/>
          <w:color w:val="000000"/>
          <w:sz w:val="24"/>
          <w:szCs w:val="20"/>
          <w:shd w:val="clear" w:color="auto" w:fill="FFFFFF"/>
        </w:rPr>
        <w:t>водный транспорт с целью совершения деловых и развлекательных поездок</w:t>
      </w:r>
      <w:r w:rsidRPr="00A34270">
        <w:rPr>
          <w:rFonts w:ascii="Times New Roman" w:hAnsi="Times New Roman" w:cs="Times New Roman"/>
          <w:i/>
          <w:color w:val="000000"/>
          <w:sz w:val="24"/>
          <w:szCs w:val="20"/>
          <w:shd w:val="clear" w:color="auto" w:fill="FFFFFF"/>
        </w:rPr>
        <w:t xml:space="preserve">. Тема </w:t>
      </w:r>
      <w:r w:rsidR="009B39E5" w:rsidRPr="00A34270">
        <w:rPr>
          <w:rFonts w:ascii="Times New Roman" w:hAnsi="Times New Roman" w:cs="Times New Roman"/>
          <w:i/>
          <w:color w:val="000000"/>
          <w:sz w:val="24"/>
          <w:szCs w:val="20"/>
          <w:shd w:val="clear" w:color="auto" w:fill="FFFFFF"/>
        </w:rPr>
        <w:t xml:space="preserve">является </w:t>
      </w:r>
      <w:r w:rsidR="009B39E5">
        <w:rPr>
          <w:rFonts w:ascii="Times New Roman" w:hAnsi="Times New Roman" w:cs="Times New Roman"/>
          <w:i/>
          <w:color w:val="000000"/>
          <w:sz w:val="24"/>
          <w:szCs w:val="20"/>
          <w:shd w:val="clear" w:color="auto" w:fill="FFFFFF"/>
        </w:rPr>
        <w:t>актуальной</w:t>
      </w:r>
      <w:r w:rsidR="00376C2B">
        <w:rPr>
          <w:rFonts w:ascii="Times New Roman" w:hAnsi="Times New Roman" w:cs="Times New Roman"/>
          <w:i/>
          <w:color w:val="000000"/>
          <w:sz w:val="24"/>
          <w:szCs w:val="20"/>
          <w:shd w:val="clear" w:color="auto" w:fill="FFFFFF"/>
        </w:rPr>
        <w:t xml:space="preserve"> </w:t>
      </w:r>
      <w:r w:rsidR="009B39E5">
        <w:rPr>
          <w:rFonts w:ascii="Times New Roman" w:hAnsi="Times New Roman" w:cs="Times New Roman"/>
          <w:i/>
          <w:color w:val="000000"/>
          <w:sz w:val="24"/>
          <w:szCs w:val="20"/>
          <w:shd w:val="clear" w:color="auto" w:fill="FFFFFF"/>
        </w:rPr>
        <w:t>в связи с тем, что</w:t>
      </w:r>
      <w:r w:rsidR="00376C2B">
        <w:rPr>
          <w:rFonts w:ascii="Times New Roman" w:hAnsi="Times New Roman" w:cs="Times New Roman"/>
          <w:i/>
          <w:color w:val="000000"/>
          <w:sz w:val="24"/>
          <w:szCs w:val="20"/>
          <w:shd w:val="clear" w:color="auto" w:fill="FFFFFF"/>
        </w:rPr>
        <w:t xml:space="preserve"> в настоящее время Московским транспортным узлом внедряется системный подход к решению транспортных проблем в Москве</w:t>
      </w:r>
      <w:r w:rsidRPr="00A34270">
        <w:rPr>
          <w:rFonts w:ascii="Times New Roman" w:hAnsi="Times New Roman" w:cs="Times New Roman"/>
          <w:i/>
          <w:color w:val="000000"/>
          <w:sz w:val="24"/>
          <w:szCs w:val="20"/>
          <w:shd w:val="clear" w:color="auto" w:fill="FFFFFF"/>
        </w:rPr>
        <w:t>,</w:t>
      </w:r>
      <w:r w:rsidR="00281BA3">
        <w:rPr>
          <w:rFonts w:ascii="Times New Roman" w:hAnsi="Times New Roman" w:cs="Times New Roman"/>
          <w:i/>
          <w:color w:val="000000"/>
          <w:sz w:val="24"/>
          <w:szCs w:val="20"/>
          <w:shd w:val="clear" w:color="auto" w:fill="FFFFFF"/>
        </w:rPr>
        <w:t xml:space="preserve"> который позволит стать водному транспорту частью городского пассажирского транспорта. В работе </w:t>
      </w:r>
      <w:r w:rsidRPr="00A34270">
        <w:rPr>
          <w:rFonts w:ascii="Times New Roman" w:hAnsi="Times New Roman" w:cs="Times New Roman"/>
          <w:i/>
          <w:color w:val="000000"/>
          <w:sz w:val="24"/>
          <w:szCs w:val="20"/>
          <w:shd w:val="clear" w:color="auto" w:fill="FFFFFF"/>
        </w:rPr>
        <w:t xml:space="preserve"> рассмотрены инновационные решения с использованием электрических судов в качестве прогулочного вида транспорта.</w:t>
      </w:r>
    </w:p>
    <w:p w14:paraId="2CCE9B97" w14:textId="37C2C0CB" w:rsidR="003772F4" w:rsidRDefault="003772F4" w:rsidP="00E24EA4">
      <w:pPr>
        <w:spacing w:after="0" w:line="360" w:lineRule="auto"/>
        <w:ind w:firstLine="708"/>
        <w:jc w:val="both"/>
        <w:rPr>
          <w:rFonts w:ascii="Times New Roman" w:hAnsi="Times New Roman" w:cs="Times New Roman"/>
          <w:i/>
          <w:color w:val="000000"/>
          <w:sz w:val="24"/>
          <w:szCs w:val="20"/>
          <w:shd w:val="clear" w:color="auto" w:fill="FFFFFF"/>
        </w:rPr>
      </w:pPr>
      <w:r>
        <w:rPr>
          <w:rFonts w:ascii="Times New Roman" w:hAnsi="Times New Roman" w:cs="Times New Roman"/>
          <w:i/>
          <w:color w:val="000000"/>
          <w:sz w:val="24"/>
          <w:szCs w:val="20"/>
          <w:shd w:val="clear" w:color="auto" w:fill="FFFFFF"/>
        </w:rPr>
        <w:t xml:space="preserve">Ключевые слова: </w:t>
      </w:r>
      <w:r w:rsidR="00770ECB">
        <w:rPr>
          <w:rFonts w:ascii="Times New Roman" w:hAnsi="Times New Roman" w:cs="Times New Roman"/>
          <w:i/>
          <w:color w:val="000000"/>
          <w:sz w:val="24"/>
          <w:szCs w:val="20"/>
          <w:shd w:val="clear" w:color="auto" w:fill="FFFFFF"/>
        </w:rPr>
        <w:t xml:space="preserve">пассажирские перевозки, мегаполис, </w:t>
      </w:r>
      <w:r w:rsidR="00281BA3">
        <w:rPr>
          <w:rFonts w:ascii="Times New Roman" w:hAnsi="Times New Roman" w:cs="Times New Roman"/>
          <w:i/>
          <w:color w:val="000000"/>
          <w:sz w:val="24"/>
          <w:szCs w:val="20"/>
          <w:shd w:val="clear" w:color="auto" w:fill="FFFFFF"/>
        </w:rPr>
        <w:t xml:space="preserve">международный </w:t>
      </w:r>
      <w:r w:rsidR="00770ECB">
        <w:rPr>
          <w:rFonts w:ascii="Times New Roman" w:hAnsi="Times New Roman" w:cs="Times New Roman"/>
          <w:i/>
          <w:color w:val="000000"/>
          <w:sz w:val="24"/>
          <w:szCs w:val="20"/>
          <w:shd w:val="clear" w:color="auto" w:fill="FFFFFF"/>
        </w:rPr>
        <w:t>опыт, электрические суда, привлечение молодежи</w:t>
      </w:r>
      <w:r w:rsidR="00281BA3">
        <w:rPr>
          <w:rFonts w:ascii="Times New Roman" w:hAnsi="Times New Roman" w:cs="Times New Roman"/>
          <w:i/>
          <w:color w:val="000000"/>
          <w:sz w:val="24"/>
          <w:szCs w:val="20"/>
          <w:shd w:val="clear" w:color="auto" w:fill="FFFFFF"/>
        </w:rPr>
        <w:t>, внутригородские и пригородные перевозки.</w:t>
      </w:r>
    </w:p>
    <w:p w14:paraId="0D33A8F4" w14:textId="77777777" w:rsidR="008355F4" w:rsidRDefault="008355F4" w:rsidP="00E24EA4">
      <w:pPr>
        <w:spacing w:after="0" w:line="360" w:lineRule="auto"/>
        <w:ind w:firstLine="708"/>
        <w:jc w:val="center"/>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Введение</w:t>
      </w:r>
    </w:p>
    <w:p w14:paraId="11E55BDB" w14:textId="72242F40" w:rsidR="008355F4" w:rsidRPr="00BD7919" w:rsidRDefault="008355F4" w:rsidP="00E24EA4">
      <w:pPr>
        <w:spacing w:after="0" w:line="360" w:lineRule="auto"/>
        <w:ind w:firstLine="708"/>
        <w:jc w:val="both"/>
        <w:rPr>
          <w:rFonts w:ascii="Times New Roman" w:hAnsi="Times New Roman" w:cs="Times New Roman"/>
          <w:color w:val="000000"/>
          <w:sz w:val="24"/>
          <w:szCs w:val="24"/>
          <w:shd w:val="clear" w:color="auto" w:fill="FFFFFF"/>
        </w:rPr>
      </w:pPr>
      <w:r w:rsidRPr="00BD7919">
        <w:rPr>
          <w:rFonts w:ascii="Times New Roman" w:hAnsi="Times New Roman" w:cs="Times New Roman"/>
          <w:color w:val="000000"/>
          <w:sz w:val="24"/>
          <w:szCs w:val="24"/>
          <w:shd w:val="clear" w:color="auto" w:fill="FFFFFF"/>
        </w:rPr>
        <w:t>В работе предлагается решение задачи по организации работы экскурсионно-прогулочного флота в мегаполисах с привлечением опыта разных стран с целью привлечения молодого поколения</w:t>
      </w:r>
      <w:r w:rsidR="00281BA3">
        <w:rPr>
          <w:rFonts w:ascii="Times New Roman" w:hAnsi="Times New Roman" w:cs="Times New Roman"/>
          <w:color w:val="000000"/>
          <w:sz w:val="24"/>
          <w:szCs w:val="24"/>
          <w:shd w:val="clear" w:color="auto" w:fill="FFFFFF"/>
        </w:rPr>
        <w:t xml:space="preserve"> на водный транспорт</w:t>
      </w:r>
      <w:r w:rsidRPr="00BD7919">
        <w:rPr>
          <w:rFonts w:ascii="Times New Roman" w:hAnsi="Times New Roman" w:cs="Times New Roman"/>
          <w:color w:val="000000"/>
          <w:sz w:val="24"/>
          <w:szCs w:val="24"/>
          <w:shd w:val="clear" w:color="auto" w:fill="FFFFFF"/>
        </w:rPr>
        <w:t xml:space="preserve">. </w:t>
      </w:r>
    </w:p>
    <w:p w14:paraId="2701916A" w14:textId="77777777" w:rsidR="008355F4" w:rsidRPr="00BD7919" w:rsidRDefault="008355F4" w:rsidP="00E24EA4">
      <w:pPr>
        <w:spacing w:after="0" w:line="360" w:lineRule="auto"/>
        <w:ind w:firstLine="708"/>
        <w:jc w:val="both"/>
        <w:rPr>
          <w:rFonts w:ascii="Times New Roman" w:hAnsi="Times New Roman" w:cs="Times New Roman"/>
          <w:color w:val="000000"/>
          <w:sz w:val="24"/>
          <w:szCs w:val="24"/>
        </w:rPr>
      </w:pPr>
      <w:r w:rsidRPr="00BD7919">
        <w:rPr>
          <w:rFonts w:ascii="Times New Roman" w:hAnsi="Times New Roman" w:cs="Times New Roman"/>
          <w:color w:val="000000"/>
          <w:sz w:val="24"/>
          <w:szCs w:val="24"/>
        </w:rPr>
        <w:t xml:space="preserve">Основными целями </w:t>
      </w:r>
      <w:r w:rsidRPr="00BD7919">
        <w:rPr>
          <w:rFonts w:ascii="Times New Roman" w:hAnsi="Times New Roman" w:cs="Times New Roman"/>
          <w:color w:val="000000"/>
          <w:sz w:val="24"/>
          <w:szCs w:val="24"/>
          <w:shd w:val="clear" w:color="auto" w:fill="FFFFFF"/>
        </w:rPr>
        <w:t>раз</w:t>
      </w:r>
      <w:r w:rsidR="00BD7919">
        <w:rPr>
          <w:rFonts w:ascii="Times New Roman" w:hAnsi="Times New Roman" w:cs="Times New Roman"/>
          <w:color w:val="000000"/>
          <w:sz w:val="24"/>
          <w:szCs w:val="24"/>
          <w:shd w:val="clear" w:color="auto" w:fill="FFFFFF"/>
        </w:rPr>
        <w:t>вития пассажирских перевозок в м</w:t>
      </w:r>
      <w:r w:rsidRPr="00BD7919">
        <w:rPr>
          <w:rFonts w:ascii="Times New Roman" w:hAnsi="Times New Roman" w:cs="Times New Roman"/>
          <w:color w:val="000000"/>
          <w:sz w:val="24"/>
          <w:szCs w:val="24"/>
          <w:shd w:val="clear" w:color="auto" w:fill="FFFFFF"/>
        </w:rPr>
        <w:t>егаполисе</w:t>
      </w:r>
      <w:r w:rsidRPr="00BD7919">
        <w:rPr>
          <w:rFonts w:ascii="Times New Roman" w:hAnsi="Times New Roman" w:cs="Times New Roman"/>
          <w:color w:val="000000"/>
          <w:sz w:val="24"/>
          <w:szCs w:val="24"/>
        </w:rPr>
        <w:t xml:space="preserve"> являются:</w:t>
      </w:r>
    </w:p>
    <w:p w14:paraId="02345379" w14:textId="77777777" w:rsidR="00BD7919" w:rsidRPr="00BD7919" w:rsidRDefault="00BD7919" w:rsidP="00E24EA4">
      <w:pPr>
        <w:pStyle w:val="a5"/>
        <w:numPr>
          <w:ilvl w:val="0"/>
          <w:numId w:val="1"/>
        </w:numPr>
        <w:spacing w:after="0" w:line="360" w:lineRule="auto"/>
        <w:ind w:left="0" w:firstLine="709"/>
        <w:jc w:val="both"/>
        <w:rPr>
          <w:rFonts w:ascii="Times New Roman" w:hAnsi="Times New Roman" w:cs="Times New Roman"/>
          <w:color w:val="000000"/>
          <w:sz w:val="24"/>
          <w:szCs w:val="24"/>
          <w:shd w:val="clear" w:color="auto" w:fill="FFFFFF"/>
        </w:rPr>
      </w:pPr>
      <w:r w:rsidRPr="00BD7919">
        <w:rPr>
          <w:rFonts w:ascii="Times New Roman" w:hAnsi="Times New Roman" w:cs="Times New Roman"/>
          <w:color w:val="000000"/>
          <w:sz w:val="24"/>
          <w:szCs w:val="24"/>
          <w:shd w:val="clear" w:color="auto" w:fill="FFFFFF"/>
        </w:rPr>
        <w:t>развитие новых маршрутов с использованием новых типов судов;</w:t>
      </w:r>
    </w:p>
    <w:p w14:paraId="2C72F2C5" w14:textId="77777777" w:rsidR="00BD7919" w:rsidRPr="00BD7919" w:rsidRDefault="00BD7919" w:rsidP="00E24EA4">
      <w:pPr>
        <w:pStyle w:val="a5"/>
        <w:numPr>
          <w:ilvl w:val="0"/>
          <w:numId w:val="1"/>
        </w:numPr>
        <w:spacing w:after="0" w:line="360" w:lineRule="auto"/>
        <w:ind w:left="0" w:firstLine="709"/>
        <w:jc w:val="both"/>
        <w:rPr>
          <w:rFonts w:ascii="Times New Roman" w:hAnsi="Times New Roman" w:cs="Times New Roman"/>
          <w:color w:val="000000"/>
          <w:sz w:val="24"/>
          <w:szCs w:val="24"/>
          <w:shd w:val="clear" w:color="auto" w:fill="FFFFFF"/>
        </w:rPr>
      </w:pPr>
      <w:r w:rsidRPr="00BD7919">
        <w:rPr>
          <w:rFonts w:ascii="Times New Roman" w:hAnsi="Times New Roman" w:cs="Times New Roman"/>
          <w:color w:val="000000"/>
          <w:sz w:val="24"/>
          <w:szCs w:val="24"/>
          <w:shd w:val="clear" w:color="auto" w:fill="FFFFFF"/>
        </w:rPr>
        <w:t>привлечение молодежи;</w:t>
      </w:r>
    </w:p>
    <w:p w14:paraId="50D830AE" w14:textId="77777777" w:rsidR="00BD7919" w:rsidRPr="00BF3B3D" w:rsidRDefault="00BD7919" w:rsidP="00E24EA4">
      <w:pPr>
        <w:pStyle w:val="a5"/>
        <w:numPr>
          <w:ilvl w:val="0"/>
          <w:numId w:val="1"/>
        </w:numPr>
        <w:spacing w:after="0" w:line="360" w:lineRule="auto"/>
        <w:ind w:left="0" w:firstLine="709"/>
        <w:jc w:val="both"/>
        <w:rPr>
          <w:rFonts w:ascii="Times New Roman" w:hAnsi="Times New Roman" w:cs="Times New Roman"/>
          <w:color w:val="000000"/>
          <w:sz w:val="24"/>
          <w:szCs w:val="24"/>
        </w:rPr>
      </w:pPr>
      <w:r w:rsidRPr="00BD7919">
        <w:rPr>
          <w:rFonts w:ascii="Times New Roman" w:hAnsi="Times New Roman" w:cs="Times New Roman"/>
          <w:color w:val="000000"/>
          <w:sz w:val="24"/>
          <w:szCs w:val="24"/>
          <w:shd w:val="clear" w:color="auto" w:fill="FFFFFF"/>
        </w:rPr>
        <w:t>определение вида и количества услуг, предлагаемых на борту прогулочных и транспортных судов городских линий</w:t>
      </w:r>
      <w:r w:rsidR="00BF3B3D">
        <w:rPr>
          <w:rFonts w:ascii="Times New Roman" w:hAnsi="Times New Roman" w:cs="Times New Roman"/>
          <w:color w:val="000000"/>
          <w:sz w:val="24"/>
          <w:szCs w:val="24"/>
          <w:shd w:val="clear" w:color="auto" w:fill="FFFFFF"/>
        </w:rPr>
        <w:t>;</w:t>
      </w:r>
    </w:p>
    <w:p w14:paraId="10D06E23" w14:textId="77777777" w:rsidR="00BF3B3D" w:rsidRPr="001B7722" w:rsidRDefault="00BF3B3D" w:rsidP="00E24EA4">
      <w:pPr>
        <w:pStyle w:val="a5"/>
        <w:numPr>
          <w:ilvl w:val="0"/>
          <w:numId w:val="1"/>
        </w:numPr>
        <w:spacing w:after="0"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использование электрических судов на маршрутах.</w:t>
      </w:r>
    </w:p>
    <w:p w14:paraId="271DEFE9" w14:textId="77777777" w:rsidR="001B7722" w:rsidRPr="001B7722" w:rsidRDefault="001B7722" w:rsidP="00E24EA4">
      <w:pPr>
        <w:pStyle w:val="a6"/>
        <w:spacing w:before="0" w:beforeAutospacing="0" w:after="0" w:afterAutospacing="0" w:line="360" w:lineRule="auto"/>
        <w:ind w:firstLine="709"/>
        <w:jc w:val="both"/>
        <w:rPr>
          <w:color w:val="000000"/>
          <w:szCs w:val="27"/>
        </w:rPr>
      </w:pPr>
      <w:r w:rsidRPr="001B7722">
        <w:rPr>
          <w:color w:val="000000"/>
          <w:szCs w:val="27"/>
        </w:rPr>
        <w:t>Объектами исследования являются:</w:t>
      </w:r>
    </w:p>
    <w:p w14:paraId="42898427" w14:textId="3086481E" w:rsidR="001B7722" w:rsidRPr="001B7722" w:rsidRDefault="001B7722" w:rsidP="00E24EA4">
      <w:pPr>
        <w:pStyle w:val="a6"/>
        <w:numPr>
          <w:ilvl w:val="0"/>
          <w:numId w:val="5"/>
        </w:numPr>
        <w:spacing w:before="0" w:beforeAutospacing="0" w:after="0" w:afterAutospacing="0" w:line="360" w:lineRule="auto"/>
        <w:ind w:left="0" w:firstLine="709"/>
        <w:jc w:val="both"/>
        <w:rPr>
          <w:color w:val="000000"/>
          <w:szCs w:val="27"/>
        </w:rPr>
      </w:pPr>
      <w:r w:rsidRPr="001B7722">
        <w:rPr>
          <w:color w:val="000000"/>
          <w:szCs w:val="27"/>
        </w:rPr>
        <w:t>мировой опыт эксплуатации экскурсионно-прогулочного флота;</w:t>
      </w:r>
    </w:p>
    <w:p w14:paraId="309FA316" w14:textId="768A366F" w:rsidR="001B7722" w:rsidRPr="001B7722" w:rsidRDefault="001B7722" w:rsidP="00E24EA4">
      <w:pPr>
        <w:pStyle w:val="a6"/>
        <w:numPr>
          <w:ilvl w:val="0"/>
          <w:numId w:val="5"/>
        </w:numPr>
        <w:spacing w:before="0" w:beforeAutospacing="0" w:after="0" w:afterAutospacing="0" w:line="360" w:lineRule="auto"/>
        <w:ind w:left="0" w:firstLine="709"/>
        <w:jc w:val="both"/>
        <w:rPr>
          <w:color w:val="000000"/>
          <w:szCs w:val="27"/>
        </w:rPr>
      </w:pPr>
      <w:r w:rsidRPr="001B7722">
        <w:rPr>
          <w:color w:val="000000"/>
          <w:szCs w:val="27"/>
        </w:rPr>
        <w:t>рынок услуг, предлагаемых на борту прогулочных и транспортных судов городских линий;</w:t>
      </w:r>
    </w:p>
    <w:p w14:paraId="77405170" w14:textId="417B8AFB" w:rsidR="001B7722" w:rsidRPr="001B7722" w:rsidRDefault="001B7722" w:rsidP="00E24EA4">
      <w:pPr>
        <w:pStyle w:val="a6"/>
        <w:numPr>
          <w:ilvl w:val="0"/>
          <w:numId w:val="5"/>
        </w:numPr>
        <w:spacing w:before="0" w:beforeAutospacing="0" w:after="0" w:afterAutospacing="0" w:line="360" w:lineRule="auto"/>
        <w:ind w:left="0" w:firstLine="709"/>
        <w:jc w:val="both"/>
        <w:rPr>
          <w:color w:val="000000"/>
          <w:szCs w:val="27"/>
        </w:rPr>
      </w:pPr>
      <w:r w:rsidRPr="001B7722">
        <w:rPr>
          <w:color w:val="000000"/>
          <w:szCs w:val="27"/>
        </w:rPr>
        <w:t>эксплуатационные характеристики флота.</w:t>
      </w:r>
    </w:p>
    <w:p w14:paraId="79813CB5" w14:textId="323ADCED" w:rsidR="001B7722" w:rsidRDefault="00BF3B3D" w:rsidP="00E24EA4">
      <w:pPr>
        <w:pStyle w:val="a5"/>
        <w:spacing w:after="0" w:line="360" w:lineRule="auto"/>
        <w:ind w:left="0" w:firstLine="709"/>
        <w:jc w:val="both"/>
        <w:rPr>
          <w:rFonts w:ascii="Times New Roman" w:hAnsi="Times New Roman" w:cs="Times New Roman"/>
          <w:color w:val="000000"/>
          <w:sz w:val="24"/>
          <w:szCs w:val="27"/>
        </w:rPr>
      </w:pPr>
      <w:r w:rsidRPr="00B02E87">
        <w:rPr>
          <w:rFonts w:ascii="Times New Roman" w:hAnsi="Times New Roman" w:cs="Times New Roman"/>
          <w:color w:val="000000"/>
          <w:sz w:val="24"/>
          <w:szCs w:val="27"/>
        </w:rPr>
        <w:t>Предметом исследования можно считать расчёт расписания движения флота, потребности во флоте на линиях</w:t>
      </w:r>
      <w:r w:rsidR="00B02E87" w:rsidRPr="00B02E87">
        <w:rPr>
          <w:rFonts w:ascii="Times New Roman" w:hAnsi="Times New Roman" w:cs="Times New Roman"/>
          <w:color w:val="000000"/>
          <w:sz w:val="24"/>
          <w:szCs w:val="27"/>
        </w:rPr>
        <w:t xml:space="preserve"> в г. Москве</w:t>
      </w:r>
      <w:r w:rsidRPr="00B02E87">
        <w:rPr>
          <w:rFonts w:ascii="Times New Roman" w:hAnsi="Times New Roman" w:cs="Times New Roman"/>
          <w:color w:val="000000"/>
          <w:sz w:val="24"/>
          <w:szCs w:val="27"/>
        </w:rPr>
        <w:t xml:space="preserve">, </w:t>
      </w:r>
      <w:r w:rsidR="00B02E87" w:rsidRPr="00B02E87">
        <w:rPr>
          <w:rFonts w:ascii="Times New Roman" w:hAnsi="Times New Roman" w:cs="Times New Roman"/>
          <w:color w:val="000000"/>
          <w:sz w:val="24"/>
          <w:szCs w:val="27"/>
        </w:rPr>
        <w:t xml:space="preserve">разработка развлекательной программы на маршруте и выбор наиболее </w:t>
      </w:r>
      <w:r w:rsidR="00281BA3">
        <w:rPr>
          <w:rFonts w:ascii="Times New Roman" w:hAnsi="Times New Roman" w:cs="Times New Roman"/>
          <w:color w:val="000000"/>
          <w:sz w:val="24"/>
          <w:szCs w:val="27"/>
        </w:rPr>
        <w:t xml:space="preserve">оптимального типа </w:t>
      </w:r>
      <w:r w:rsidR="00B02E87" w:rsidRPr="00B02E87">
        <w:rPr>
          <w:rFonts w:ascii="Times New Roman" w:hAnsi="Times New Roman" w:cs="Times New Roman"/>
          <w:color w:val="000000"/>
          <w:sz w:val="24"/>
          <w:szCs w:val="27"/>
        </w:rPr>
        <w:t>судна</w:t>
      </w:r>
      <w:r w:rsidRPr="00B02E87">
        <w:rPr>
          <w:rFonts w:ascii="Times New Roman" w:hAnsi="Times New Roman" w:cs="Times New Roman"/>
          <w:color w:val="000000"/>
          <w:sz w:val="24"/>
          <w:szCs w:val="27"/>
        </w:rPr>
        <w:t>.</w:t>
      </w:r>
    </w:p>
    <w:p w14:paraId="19796BD9" w14:textId="36373849" w:rsidR="00E24EA4" w:rsidRDefault="00281BA3" w:rsidP="00E24EA4">
      <w:pPr>
        <w:pStyle w:val="a5"/>
        <w:spacing w:after="0" w:line="360" w:lineRule="auto"/>
        <w:ind w:left="0" w:firstLine="709"/>
        <w:jc w:val="both"/>
        <w:rPr>
          <w:rFonts w:ascii="Times New Roman" w:hAnsi="Times New Roman" w:cs="Times New Roman"/>
          <w:color w:val="000000"/>
          <w:sz w:val="24"/>
          <w:szCs w:val="20"/>
        </w:rPr>
      </w:pPr>
      <w:r>
        <w:rPr>
          <w:rFonts w:ascii="Times New Roman" w:hAnsi="Times New Roman" w:cs="Times New Roman"/>
          <w:color w:val="000000"/>
          <w:sz w:val="24"/>
          <w:szCs w:val="20"/>
          <w:shd w:val="clear" w:color="auto" w:fill="FFFFFF"/>
        </w:rPr>
        <w:t xml:space="preserve">Работой предусмотрена разработка предложений  </w:t>
      </w:r>
      <w:r w:rsidR="00D77990" w:rsidRPr="00D77990">
        <w:rPr>
          <w:rFonts w:ascii="Times New Roman" w:hAnsi="Times New Roman" w:cs="Times New Roman"/>
          <w:color w:val="000000"/>
          <w:sz w:val="24"/>
          <w:szCs w:val="20"/>
          <w:shd w:val="clear" w:color="auto" w:fill="FFFFFF"/>
        </w:rPr>
        <w:t>комплекс</w:t>
      </w:r>
      <w:r>
        <w:rPr>
          <w:rFonts w:ascii="Times New Roman" w:hAnsi="Times New Roman" w:cs="Times New Roman"/>
          <w:color w:val="000000"/>
          <w:sz w:val="24"/>
          <w:szCs w:val="20"/>
          <w:shd w:val="clear" w:color="auto" w:fill="FFFFFF"/>
        </w:rPr>
        <w:t>а</w:t>
      </w:r>
      <w:r w:rsidR="00D77990" w:rsidRPr="00D77990">
        <w:rPr>
          <w:rFonts w:ascii="Times New Roman" w:hAnsi="Times New Roman" w:cs="Times New Roman"/>
          <w:color w:val="000000"/>
          <w:sz w:val="24"/>
          <w:szCs w:val="20"/>
          <w:shd w:val="clear" w:color="auto" w:fill="FFFFFF"/>
        </w:rPr>
        <w:t xml:space="preserve"> мер</w:t>
      </w:r>
      <w:r>
        <w:rPr>
          <w:rFonts w:ascii="Times New Roman" w:hAnsi="Times New Roman" w:cs="Times New Roman"/>
          <w:color w:val="000000"/>
          <w:sz w:val="24"/>
          <w:szCs w:val="20"/>
          <w:shd w:val="clear" w:color="auto" w:fill="FFFFFF"/>
        </w:rPr>
        <w:t>оприятий</w:t>
      </w:r>
      <w:r w:rsidR="00D77990" w:rsidRPr="00D77990">
        <w:rPr>
          <w:rFonts w:ascii="Times New Roman" w:hAnsi="Times New Roman" w:cs="Times New Roman"/>
          <w:color w:val="000000"/>
          <w:sz w:val="24"/>
          <w:szCs w:val="20"/>
          <w:shd w:val="clear" w:color="auto" w:fill="FFFFFF"/>
        </w:rPr>
        <w:t>, направленных на эффективное развитие отрасли и обеспечение потенциала для реальной конкуренции с наземными видами транспорта.</w:t>
      </w:r>
    </w:p>
    <w:p w14:paraId="6E02D1E1" w14:textId="0C32F1F8" w:rsidR="00D77990" w:rsidRDefault="00D77990" w:rsidP="00E24EA4">
      <w:pPr>
        <w:pStyle w:val="a5"/>
        <w:spacing w:after="0" w:line="360" w:lineRule="auto"/>
        <w:ind w:left="0" w:firstLine="709"/>
        <w:jc w:val="both"/>
        <w:rPr>
          <w:rFonts w:ascii="Times New Roman" w:hAnsi="Times New Roman" w:cs="Times New Roman"/>
          <w:color w:val="000000"/>
          <w:sz w:val="24"/>
          <w:szCs w:val="20"/>
          <w:shd w:val="clear" w:color="auto" w:fill="FFFFFF"/>
        </w:rPr>
      </w:pPr>
      <w:r w:rsidRPr="00D77990">
        <w:rPr>
          <w:rFonts w:ascii="Times New Roman" w:hAnsi="Times New Roman" w:cs="Times New Roman"/>
          <w:color w:val="000000"/>
          <w:sz w:val="24"/>
          <w:szCs w:val="20"/>
          <w:shd w:val="clear" w:color="auto" w:fill="FFFFFF"/>
        </w:rPr>
        <w:t>Реализация стратегии будет способствовать решению следующих проблем:</w:t>
      </w:r>
    </w:p>
    <w:p w14:paraId="7D3A94C1" w14:textId="271EECAC" w:rsidR="00D77990" w:rsidRDefault="00D77990" w:rsidP="00E24EA4">
      <w:pPr>
        <w:pStyle w:val="a5"/>
        <w:numPr>
          <w:ilvl w:val="0"/>
          <w:numId w:val="5"/>
        </w:numPr>
        <w:spacing w:after="0" w:line="360" w:lineRule="auto"/>
        <w:ind w:left="0" w:firstLine="709"/>
        <w:jc w:val="both"/>
        <w:rPr>
          <w:rFonts w:ascii="Times New Roman" w:hAnsi="Times New Roman" w:cs="Times New Roman"/>
          <w:color w:val="000000"/>
          <w:sz w:val="24"/>
          <w:szCs w:val="20"/>
          <w:shd w:val="clear" w:color="auto" w:fill="FFFFFF"/>
        </w:rPr>
      </w:pPr>
      <w:r w:rsidRPr="00D77990">
        <w:rPr>
          <w:rFonts w:ascii="Times New Roman" w:hAnsi="Times New Roman" w:cs="Times New Roman"/>
          <w:color w:val="000000"/>
          <w:sz w:val="24"/>
          <w:szCs w:val="20"/>
          <w:shd w:val="clear" w:color="auto" w:fill="FFFFFF"/>
        </w:rPr>
        <w:lastRenderedPageBreak/>
        <w:t>преодоление тенденции снижения роли внутреннего водного транспорта в транспортной системе страны;</w:t>
      </w:r>
    </w:p>
    <w:p w14:paraId="4B699F3B" w14:textId="28449D31" w:rsidR="00D77990" w:rsidRPr="00D77990" w:rsidRDefault="00D77990" w:rsidP="00E24EA4">
      <w:pPr>
        <w:pStyle w:val="a5"/>
        <w:numPr>
          <w:ilvl w:val="0"/>
          <w:numId w:val="5"/>
        </w:numPr>
        <w:spacing w:after="0" w:line="360" w:lineRule="auto"/>
        <w:ind w:left="0" w:firstLine="709"/>
        <w:jc w:val="both"/>
        <w:rPr>
          <w:rFonts w:ascii="Times New Roman" w:hAnsi="Times New Roman" w:cs="Times New Roman"/>
          <w:color w:val="000000"/>
          <w:sz w:val="24"/>
          <w:szCs w:val="20"/>
          <w:shd w:val="clear" w:color="auto" w:fill="FFFFFF"/>
        </w:rPr>
      </w:pPr>
      <w:r w:rsidRPr="00D77990">
        <w:rPr>
          <w:rFonts w:ascii="Times New Roman" w:hAnsi="Times New Roman" w:cs="Times New Roman"/>
          <w:color w:val="000000"/>
          <w:sz w:val="24"/>
          <w:szCs w:val="20"/>
          <w:shd w:val="clear" w:color="auto" w:fill="FFFFFF"/>
        </w:rPr>
        <w:t>повышение прогулочного потенциала, в том числе улучшению качественных параметров проведения прогулочных</w:t>
      </w:r>
      <w:r w:rsidR="00281BA3">
        <w:rPr>
          <w:rFonts w:ascii="Times New Roman" w:hAnsi="Times New Roman" w:cs="Times New Roman"/>
          <w:color w:val="000000"/>
          <w:sz w:val="24"/>
          <w:szCs w:val="20"/>
          <w:shd w:val="clear" w:color="auto" w:fill="FFFFFF"/>
        </w:rPr>
        <w:t xml:space="preserve"> поездок</w:t>
      </w:r>
      <w:r w:rsidRPr="00D77990">
        <w:rPr>
          <w:rFonts w:ascii="Times New Roman" w:hAnsi="Times New Roman" w:cs="Times New Roman"/>
          <w:color w:val="000000"/>
          <w:sz w:val="24"/>
          <w:szCs w:val="20"/>
          <w:shd w:val="clear" w:color="auto" w:fill="FFFFFF"/>
        </w:rPr>
        <w:t>;</w:t>
      </w:r>
    </w:p>
    <w:p w14:paraId="2E0E82A9" w14:textId="566D3B12" w:rsidR="00D77990" w:rsidRPr="00D77990" w:rsidRDefault="00D77990" w:rsidP="00E24EA4">
      <w:pPr>
        <w:pStyle w:val="a5"/>
        <w:numPr>
          <w:ilvl w:val="0"/>
          <w:numId w:val="5"/>
        </w:numPr>
        <w:spacing w:after="0" w:line="360" w:lineRule="auto"/>
        <w:ind w:left="0" w:firstLine="709"/>
        <w:jc w:val="both"/>
        <w:rPr>
          <w:rFonts w:ascii="Times New Roman" w:hAnsi="Times New Roman" w:cs="Times New Roman"/>
          <w:color w:val="000000"/>
          <w:sz w:val="24"/>
          <w:szCs w:val="20"/>
          <w:shd w:val="clear" w:color="auto" w:fill="FFFFFF"/>
        </w:rPr>
      </w:pPr>
      <w:r w:rsidRPr="00D77990">
        <w:rPr>
          <w:rFonts w:ascii="Times New Roman" w:hAnsi="Times New Roman" w:cs="Times New Roman"/>
          <w:color w:val="000000"/>
          <w:sz w:val="24"/>
          <w:szCs w:val="20"/>
          <w:shd w:val="clear" w:color="auto" w:fill="FFFFFF"/>
        </w:rPr>
        <w:t xml:space="preserve">повышение конкурентоспособности и инвестиционной </w:t>
      </w:r>
      <w:r w:rsidR="00281BA3">
        <w:rPr>
          <w:rFonts w:ascii="Times New Roman" w:hAnsi="Times New Roman" w:cs="Times New Roman"/>
          <w:color w:val="000000"/>
          <w:sz w:val="24"/>
          <w:szCs w:val="20"/>
          <w:shd w:val="clear" w:color="auto" w:fill="FFFFFF"/>
        </w:rPr>
        <w:t xml:space="preserve">привлекательности </w:t>
      </w:r>
      <w:r w:rsidRPr="00D77990">
        <w:rPr>
          <w:rFonts w:ascii="Times New Roman" w:hAnsi="Times New Roman" w:cs="Times New Roman"/>
          <w:color w:val="000000"/>
          <w:sz w:val="24"/>
          <w:szCs w:val="20"/>
          <w:shd w:val="clear" w:color="auto" w:fill="FFFFFF"/>
        </w:rPr>
        <w:t>организаций для удовлетворения услуг для развлечения пассажиров;</w:t>
      </w:r>
    </w:p>
    <w:p w14:paraId="7DB75A44" w14:textId="20D81D06" w:rsidR="00D77990" w:rsidRDefault="00D77990" w:rsidP="00E24EA4">
      <w:pPr>
        <w:pStyle w:val="a5"/>
        <w:numPr>
          <w:ilvl w:val="0"/>
          <w:numId w:val="5"/>
        </w:numPr>
        <w:spacing w:after="0" w:line="360" w:lineRule="auto"/>
        <w:ind w:left="0" w:firstLine="709"/>
        <w:jc w:val="both"/>
        <w:rPr>
          <w:rFonts w:ascii="Times New Roman" w:hAnsi="Times New Roman" w:cs="Times New Roman"/>
          <w:color w:val="000000"/>
          <w:sz w:val="24"/>
          <w:szCs w:val="20"/>
          <w:shd w:val="clear" w:color="auto" w:fill="FFFFFF"/>
        </w:rPr>
      </w:pPr>
      <w:r w:rsidRPr="00D77990">
        <w:rPr>
          <w:rFonts w:ascii="Times New Roman" w:hAnsi="Times New Roman" w:cs="Times New Roman"/>
          <w:color w:val="000000"/>
          <w:sz w:val="24"/>
          <w:szCs w:val="20"/>
          <w:shd w:val="clear" w:color="auto" w:fill="FFFFFF"/>
        </w:rPr>
        <w:t>повышение уровня доступности и качества пассажирских перевозок;</w:t>
      </w:r>
    </w:p>
    <w:p w14:paraId="1E3A57FA" w14:textId="1836555D" w:rsidR="0089413C" w:rsidRPr="00D373F6" w:rsidRDefault="00D77990" w:rsidP="00D373F6">
      <w:pPr>
        <w:pStyle w:val="a5"/>
        <w:numPr>
          <w:ilvl w:val="0"/>
          <w:numId w:val="5"/>
        </w:numPr>
        <w:spacing w:after="0" w:line="360" w:lineRule="auto"/>
        <w:ind w:left="0" w:firstLine="709"/>
        <w:jc w:val="both"/>
        <w:rPr>
          <w:rFonts w:ascii="Times New Roman" w:hAnsi="Times New Roman" w:cs="Times New Roman"/>
          <w:color w:val="000000"/>
          <w:sz w:val="32"/>
          <w:szCs w:val="27"/>
        </w:rPr>
      </w:pPr>
      <w:r w:rsidRPr="00D77990">
        <w:rPr>
          <w:rFonts w:ascii="Times New Roman" w:hAnsi="Times New Roman" w:cs="Times New Roman"/>
          <w:color w:val="000000"/>
          <w:sz w:val="24"/>
          <w:szCs w:val="20"/>
          <w:shd w:val="clear" w:color="auto" w:fill="FFFFFF"/>
        </w:rPr>
        <w:t>увеличение объёмов перевозок пассажиров внутренним водным транспортом.</w:t>
      </w:r>
    </w:p>
    <w:p w14:paraId="3F4DCCA4" w14:textId="77777777" w:rsidR="0089413C" w:rsidRPr="0089413C" w:rsidRDefault="0089413C" w:rsidP="00E24EA4">
      <w:pPr>
        <w:pStyle w:val="a5"/>
        <w:spacing w:after="0" w:line="360" w:lineRule="auto"/>
        <w:ind w:left="0" w:firstLine="426"/>
        <w:jc w:val="center"/>
        <w:rPr>
          <w:rFonts w:ascii="Times New Roman" w:hAnsi="Times New Roman" w:cs="Times New Roman"/>
          <w:b/>
          <w:color w:val="000000"/>
          <w:sz w:val="24"/>
          <w:szCs w:val="27"/>
        </w:rPr>
      </w:pPr>
      <w:r w:rsidRPr="0089413C">
        <w:rPr>
          <w:rFonts w:ascii="Times New Roman" w:hAnsi="Times New Roman" w:cs="Times New Roman"/>
          <w:b/>
          <w:color w:val="000000"/>
          <w:sz w:val="24"/>
          <w:szCs w:val="27"/>
        </w:rPr>
        <w:t>Анализ состояния внутригородских и пригородных пассажирских перевозок в мире</w:t>
      </w:r>
    </w:p>
    <w:p w14:paraId="26B0799C" w14:textId="37801800" w:rsidR="0089413C" w:rsidRPr="0089413C" w:rsidRDefault="0089413C" w:rsidP="00E24EA4">
      <w:pPr>
        <w:pStyle w:val="a6"/>
        <w:spacing w:before="0" w:beforeAutospacing="0" w:after="0" w:afterAutospacing="0" w:line="360" w:lineRule="auto"/>
        <w:ind w:firstLine="709"/>
        <w:jc w:val="both"/>
        <w:rPr>
          <w:color w:val="000000"/>
        </w:rPr>
      </w:pPr>
      <w:r w:rsidRPr="0089413C">
        <w:rPr>
          <w:color w:val="000000"/>
        </w:rPr>
        <w:t>В большинстве крупных городов и столицах разных стран, где в черте города и пригородах протекают реки, для путешествий с разными целями используются различные плавсредства, такие как водное такси, аквабусы-амфибии, паромы, самоходные пассажирские суда, скоростные суда. Эти плавсредства пассажироперевозок являются достаточно рентабельными для внутригородских и пригородных перевозок. В отдельных странах водное такси или водный автобус создают конкуренцию для традиционных линейных перевозок пассажиров</w:t>
      </w:r>
      <w:r w:rsidR="00281BA3">
        <w:rPr>
          <w:color w:val="000000"/>
        </w:rPr>
        <w:t xml:space="preserve"> и развлекательных поездок и экскурсий</w:t>
      </w:r>
      <w:r w:rsidRPr="0089413C">
        <w:rPr>
          <w:color w:val="000000"/>
        </w:rPr>
        <w:t>. Жители этих городов используют подобные виды транспорта для передвижения из одного района в другой, к местам, где расположены достопримечательности, к зонам отдыха в пригородах. Например, можно доехать до своей работы и насладиться красотой и достопримечательностями своего города.</w:t>
      </w:r>
    </w:p>
    <w:p w14:paraId="5B361AD4"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Южная Корея</w:t>
      </w:r>
    </w:p>
    <w:p w14:paraId="45B029F5" w14:textId="0695EED9"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Пусан</w:t>
      </w:r>
      <w:r w:rsidR="00281BA3">
        <w:rPr>
          <w:color w:val="000000"/>
        </w:rPr>
        <w:t>е</w:t>
      </w:r>
      <w:r w:rsidRPr="0089413C">
        <w:rPr>
          <w:color w:val="000000"/>
        </w:rPr>
        <w:t xml:space="preserve"> имеет большую популярность пассажирский водный «трамвайчик». Его используют не только граждане города, но и туристы, так как маршруты проходят по красивым местам города. Пассажировместимость примерно 10 человек. Скорость 20-30 км/ч.</w:t>
      </w:r>
    </w:p>
    <w:p w14:paraId="124667E9"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Объединенные Арабские Эмираты (ОАЭ)</w:t>
      </w:r>
    </w:p>
    <w:p w14:paraId="320D0932"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Дубай. Внутригородские перевозки осуществляют водное такси, абры, водный автобус и паромы. Водное такси популярно среди населения и туристов. Оно работает по определенному маршруту и за умеренную плату может доставить пассажира в определенный пункт, если имеется разрешенный водный путь. Водное такси в Дубай — это быстроходный катер с пассажировместимостью 11 человек. В салоне катера находятся кресла с экранами уровня бизнес-класса самолета, делающие поездку максимально комфортной и информативной. Скорость катера, примерно 15-20 узлов.</w:t>
      </w:r>
    </w:p>
    <w:p w14:paraId="39269BCE"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lastRenderedPageBreak/>
        <w:t>Кроме быстроходного катера, к такси относят абры. Абры – это традиционное такси в городе. Деревянная лодка пассажировместимостью 20 человек. Работа данных лодок может быть по линиям или как такси.</w:t>
      </w:r>
    </w:p>
    <w:p w14:paraId="1934031B"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Водный автобус в городе Дубай считается бюджетным видом транспорта. Цены на городской транспорт высокие, поэтому граждане и туристы часто используют данный вид внутригородского транспорта. Абры тоже относятся к бюджетному виду транспорта, но в отличие от них у водного автобуса имеется кондиционируемая кабина. Вместимость абры 20-30 человек, скорость около 15 узлов.</w:t>
      </w:r>
    </w:p>
    <w:p w14:paraId="7B67F168"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Паромы в городе эксплуатируются в развлекательных целях. Совершают круговые рейсы без высадки пассажиров. Пассажировместимость 50 человек. Скорость 20 – 30 узлов.</w:t>
      </w:r>
    </w:p>
    <w:p w14:paraId="5DA51160"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Италия</w:t>
      </w:r>
    </w:p>
    <w:p w14:paraId="20986D9D"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Город Венеция. В роли общественного транспорта выступают катера «вапоретто» (водный автобус). Они осуществляют движение по традиционным туристским маршрутам. Вапоретто популярен как у граждан города, так и у туристов. Пассажировместимость достигает 200 человек и более. Скорость судна – до 15 км/ч.</w:t>
      </w:r>
    </w:p>
    <w:p w14:paraId="12B1DC6E"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Нидерланды</w:t>
      </w:r>
    </w:p>
    <w:p w14:paraId="4C622ADF"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Город Роттердам. В качестве внутригородского транспорта здесь служат суда «Amphibious» и водное такси для граждан и туристов. Маршрут данного такси проходит не только по достопримечательностям города. Работает по определённому или по индивидуальному маршруту, за отдельную плату и, если есть водный путь, пассажировместимость 15 – 20 человек. Скорость около 12 км. в час.</w:t>
      </w:r>
    </w:p>
    <w:p w14:paraId="6D138EB7"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этой стране используется и другое водное такси. Перевозка пассажиров превратилась в огромную конкурентоспособную транспортную сеть, направленную на улучшение качества услуг. Пассажировместимость водного такси – 100 человек.</w:t>
      </w:r>
    </w:p>
    <w:p w14:paraId="2256FD4A"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Город Амстердам. Водный транспорт в этой стране значительно уступает в популярности "сухопутному": сами жители королевства предпочитают поезда или велосипеды, но туристы с удовольствием пользуются водными такси и экскурсионными паромами. Между расположенными на воде городами курсируют паромы сети Fast Ferry. Начав свое путешествие в Роттердаме, всего за час можно посетить 4-5 городов, например, Дордрехт, Папендрехт, Амбахт и другие. Стоимость такого мини-круиза редко превышает 10 евро, пассажир может бесплатно провозить с собой велосипед.</w:t>
      </w:r>
    </w:p>
    <w:p w14:paraId="7E3FCEA1"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 xml:space="preserve">Самый популярный и хорошо обслуживаемый паромный маршрут проходит от центрального вокзала Амстердама до улицы Буйкслотервег (идеально подходит для посещения таких достопримечательностей, как кинотеатр Eye Filmmuseum и Tolhuistuin). На этом коротком маршруте курсируют несколько паромов, что означает, что вам редко </w:t>
      </w:r>
      <w:r w:rsidRPr="0089413C">
        <w:rPr>
          <w:color w:val="000000"/>
        </w:rPr>
        <w:lastRenderedPageBreak/>
        <w:t>приходится ждать более нескольких минут, чтобы подняться на борт (часы обратного отсчета, показывающие пункт назначения и оставшееся время до следующего отправления, показаны над каждым местом стыковки). Этот маршрут также обслуживается в течение всей ночи.</w:t>
      </w:r>
    </w:p>
    <w:p w14:paraId="70E6F304"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Другие основные маршруты, обслуживаемые от центрального вокзала, – это Иджплейн (немного дальше на восток) и пристань NDSM (где проводятся многочисленные культурные мероприятия, расположены рестораны, которые посещают творческие компании).</w:t>
      </w:r>
    </w:p>
    <w:p w14:paraId="6705DC75"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Паромы, отправляющиеся от Центрального вокзала Амстердама, перевозят пешеходов, велосипедистов и водителей мопедов в пункты назначения по воде в Амстердам-Норд. Паромное сообщение через IJ бесплатное - не нужно покупать билет перед посадкой. Причалы оборудованы информационными табло обратного отсчета, которые помогают определить прибытие следующего судна.</w:t>
      </w:r>
    </w:p>
    <w:p w14:paraId="66E76605"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Таиланд</w:t>
      </w:r>
    </w:p>
    <w:p w14:paraId="5641AEC6"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городе Бангкок работают переправы и водные трамваи. Интереснее всего путешествовать скоростными длинноносыми лодками – в них помещается</w:t>
      </w:r>
      <w:r w:rsidR="00796548">
        <w:rPr>
          <w:color w:val="000000"/>
        </w:rPr>
        <w:t xml:space="preserve"> до 30 человек</w:t>
      </w:r>
      <w:r w:rsidRPr="0089413C">
        <w:rPr>
          <w:color w:val="000000"/>
        </w:rPr>
        <w:t>. Для защиты от летящих брызг могут быть натянуты фальшборта из полиэтиленовой пленки, причем их должны поднимать сами пассажиры. Плату собирают контролёры, которые передвигаются снаружи лодки по узким бортикам, собирая плату за проезд и помогая быстро швартовать и отшвартовывать лодку-автобус. Скорость от 20 до 30 км/ч.</w:t>
      </w:r>
    </w:p>
    <w:p w14:paraId="30DABD6B"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Таиланде особой популярностью уже много веков пользуется конкурентоспособное для других видов транспорта водное такси. Многочисленные реки и каналы заполнены лодками и катерами, называемые водными маршрутками. Во времена городских пробок оно особенно актуально. Скорость до 25 км/час.</w:t>
      </w:r>
    </w:p>
    <w:p w14:paraId="52A18364"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Великобритания</w:t>
      </w:r>
    </w:p>
    <w:p w14:paraId="193A8526"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Лондоне предлагается водное такси для жителей и отдельно для туристов. В городе хорошо развит общественный водный транспорт, курсирующий по Темзе. Некоторые маршруты — исключительно туристические, другие используются жителями Лондона в качестве общественного транспорта. Водные перевозки осуществляются частными фирмами, крупнейшей из которых является компания Thames Clippers. Пассажировместимость – 50-300 человек.</w:t>
      </w:r>
    </w:p>
    <w:p w14:paraId="7512B2E8"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 xml:space="preserve">Речные трамвайчики или Речные автобусы (River Bus Service) - система общественного речного транспорта Лондона, представляют собой старинные узкие длинные лодки с тентом, укрывающим от непогоды. На некоторых судах можно купить </w:t>
      </w:r>
      <w:r w:rsidRPr="0089413C">
        <w:rPr>
          <w:color w:val="000000"/>
        </w:rPr>
        <w:lastRenderedPageBreak/>
        <w:t>напитки и снэки. График работы – с раннего утра и до вечера, или до ночи, в дни, когда в Арене О2 и в Северном Гринвиче проходят концерты.</w:t>
      </w:r>
    </w:p>
    <w:p w14:paraId="69665FA5"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Помимо транспортных маршрутов, на Темзе работает множество развлекательных и романтических водных маршрутов. Один из них начинается с района Кэмден, в северной части Лондона, с пирса Кэмден Лок (Camden Lock) до Темзы. На самой Темзе – с пирса Хэмптон Корт (Hampton Court Pier) на юге Лондона, до Вулвич Арсенал (Woolwich Arsenal Pier) в восточной части города.</w:t>
      </w:r>
      <w:r w:rsidR="00796548">
        <w:rPr>
          <w:color w:val="000000"/>
        </w:rPr>
        <w:t xml:space="preserve"> </w:t>
      </w:r>
      <w:r w:rsidRPr="0089413C">
        <w:rPr>
          <w:color w:val="000000"/>
        </w:rPr>
        <w:t>Приобрести билеты можно на пирсе, перед посадкой на лодку. Но если касса закрыта, билеты можно купить и на судне. Также можно использовать имеющийся Travelcard, это дает 30% скидку на стоимость поездки. Имеются и другие стимулирующие программы при покупке билетов для отдельных категорий.</w:t>
      </w:r>
    </w:p>
    <w:p w14:paraId="17703667"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Речные трамвайчики – дорогое удовольствие. Билеты стоят до 20 фунтов, в зависимости от маршрута, что значительно дороже, чем на автобусе или метро, поэтому среди жителей Лондона этот вид транспорта не пользуется особой популярностью. Но для туристов это отличный вариант, позволяющий за одну поездку посмотреть многие достопримечательности города, расположенные на берегу. В основном пассажирский речной транспорт на Темзе перевозит только туристов, которые таким образом экономят на частных водных турах. На судах нет гида или аудио записи, которые расскажут о маршруте, но можно просто насладиться красивым видом с Темзы на город. Стоимость одного проезда для взрослых 6.50 фунтов, для детей - 3.25 фунтов. С Travelcard – 4.30 фунтов для взрослых, и 2.15 для детей. Можно предварительно заказать билет через интернет и выбрать при этом меню для предстоящей поездки, если на борту имеется кафе или ресторан.</w:t>
      </w:r>
    </w:p>
    <w:p w14:paraId="46E3D1C1"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Соединенные Штаты Америки (США)</w:t>
      </w:r>
    </w:p>
    <w:p w14:paraId="2CF2A5C4"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США пассажирский водный транспорт соединяет многие из островов и отдаленных прибрежных районов. У местных жителей и туристов пользуется популярностью такси-паром. Пассажировместимость – около 100 человек.</w:t>
      </w:r>
    </w:p>
    <w:p w14:paraId="73CE2312"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Германия</w:t>
      </w:r>
    </w:p>
    <w:p w14:paraId="7D5E36C0" w14:textId="06F85A9B" w:rsidR="0089413C" w:rsidRPr="0089413C" w:rsidRDefault="0089413C" w:rsidP="001B420F">
      <w:pPr>
        <w:pStyle w:val="a6"/>
        <w:spacing w:before="0" w:beforeAutospacing="0" w:after="0" w:afterAutospacing="0" w:line="360" w:lineRule="auto"/>
        <w:ind w:firstLine="708"/>
        <w:jc w:val="both"/>
        <w:rPr>
          <w:color w:val="000000"/>
        </w:rPr>
      </w:pPr>
      <w:r w:rsidRPr="0089413C">
        <w:rPr>
          <w:color w:val="000000"/>
        </w:rPr>
        <w:t>В Берлин</w:t>
      </w:r>
      <w:r w:rsidR="001B420F">
        <w:rPr>
          <w:color w:val="000000"/>
        </w:rPr>
        <w:t>е</w:t>
      </w:r>
      <w:r w:rsidRPr="0089413C">
        <w:rPr>
          <w:color w:val="000000"/>
        </w:rPr>
        <w:t xml:space="preserve"> тоже присутствует катер-такси. Власти Берлина в свое время решили разгрузить городские дороги, чтобы решить проблему перегруженности магистралей. Для этого по реке Шпрее, которая протекает через центр столицы, пустили катера-такси. Жители города отнеслись к нововведению руководства с большим энтузиазмом. Водное такси стало</w:t>
      </w:r>
      <w:r w:rsidR="001B420F">
        <w:rPr>
          <w:color w:val="000000"/>
        </w:rPr>
        <w:t xml:space="preserve"> </w:t>
      </w:r>
      <w:r w:rsidRPr="0089413C">
        <w:rPr>
          <w:color w:val="000000"/>
        </w:rPr>
        <w:t>доступным и удобным видом транспорта. Маршруты пролегают по оживленным районам. Пассажировместимость этих судов около 100 человек.</w:t>
      </w:r>
    </w:p>
    <w:p w14:paraId="226762D5"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Швеция</w:t>
      </w:r>
    </w:p>
    <w:p w14:paraId="73473B40"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 xml:space="preserve">В городе Стокгольм самым необычным видом туристического транспорта является водный автобус «Ocean bus». По-другому его называют автобус-амфибия. Экскурсии </w:t>
      </w:r>
      <w:r w:rsidRPr="0089413C">
        <w:rPr>
          <w:color w:val="000000"/>
        </w:rPr>
        <w:lastRenderedPageBreak/>
        <w:t>проводятся ежедневно по несколько раз в день. Стокгольм называют второй Венецией. Город любят осматривать и с суши, и с воды. Поэтому данный транспорт пользуется популярностью как у местных жителей, так и у туристов. Пассажировместимость – 40 человек.</w:t>
      </w:r>
    </w:p>
    <w:p w14:paraId="0EB8F718"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Стокгольме достаточно развита сеть водного транспорта городского значения. Местные жители и туристы пользуются небольшими теплоходами и речными трамвайчиками для ежедневных поездок и в прогулочных целях. Билеты можно приобрести как заранее на официальных сайтах компаний-перевозчиков, так и непосредственно на пирсе перед посадкой. Большинство из них работает по системе hop on / hop off, поэтому можно уверенно сходить с борта на любой понравившейся станции, гулять и пересаживаться на следующий туристический трамвайчик этой же линии.</w:t>
      </w:r>
    </w:p>
    <w:p w14:paraId="68EC1C79"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Япония</w:t>
      </w:r>
    </w:p>
    <w:p w14:paraId="450D361B"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Токио имеются несколько паромных компаний, с помощью которых туристы могут путешествовать по городу, но и местные жители часто пользуются данным видом транспорта. С помощью речного трамвайчика очень удобно посещать искусственные острова. Работники обычно используют его для поездки на работу. Также водное такси имеет другие маршруты и может работать на нескольких линиях, несмотря на высокую цену, все равно имеется спрос на данный вид транспорта. Скорость этого типа флота достигает 30 узлов.</w:t>
      </w:r>
    </w:p>
    <w:p w14:paraId="26E19615"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Австрия</w:t>
      </w:r>
    </w:p>
    <w:p w14:paraId="3747692A"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Водный транспорт в столице Австрии, в городе Вена, представлен многочисленными речными паромами и теплоходами, курсирующими по Дунаю. Речной транспорт связывает Вену с другими австрийскими городами,</w:t>
      </w:r>
      <w:r w:rsidR="00796548">
        <w:rPr>
          <w:color w:val="000000"/>
        </w:rPr>
        <w:t xml:space="preserve"> </w:t>
      </w:r>
      <w:r w:rsidRPr="0089413C">
        <w:rPr>
          <w:color w:val="000000"/>
        </w:rPr>
        <w:t>расположенными на берегах Дуная, и с соседними странами – Словакия, Венгрия, Хорватия, Сербия, Болгария.</w:t>
      </w:r>
    </w:p>
    <w:p w14:paraId="499A3950"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Наиболее популярными среди туристов являются прогулки на экскурсионных кораблях и небольшие речные путешествия в соседние страны, в основном в Братиславу (Словакия) и Будапешт (Венгрия).</w:t>
      </w:r>
    </w:p>
    <w:p w14:paraId="3C958FB9"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Основными точками отправления в речное путешествие в Вене являются причалы Praterlande и Nussdorf. Порт Praterlande расположен рядом с Mexikoplatz и находится в двух кварталах от станции метро Vorgartenstrasse.</w:t>
      </w:r>
    </w:p>
    <w:p w14:paraId="50B787FE"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Речные прогулки на экскурсионных кораблях по Дунаю пользуются большой популярностью у всех, кто приехал полюбоваться достопримечательностями Вены. С палубы таких кораблей открывается потрясающий вид на столицу Австрии с ее многочисленными дворцами, садами и парками.</w:t>
      </w:r>
    </w:p>
    <w:p w14:paraId="2BE908AC"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lastRenderedPageBreak/>
        <w:t>Компания DDSG, кроме экскурсионных туров, организует вечерние прогулки по четвергам, например, речной круиз “Мелодии Иоганна Штрауса” (два с половиной часа, около 39 € на человека), во время которого туристам предложат ужин и музыкальную программу по мотивам популярных произведений великого композитора. Места на теплоходах, совершающих тематические круизы, заказываются заранее.</w:t>
      </w:r>
    </w:p>
    <w:p w14:paraId="25FE6974"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Венгрия</w:t>
      </w:r>
    </w:p>
    <w:p w14:paraId="2C205F1C"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Речной транспорт Будапешта. Речные трамваи ходят по трём маршрутам. 2 маршрута курсируют между полуостровом Kopaszi-gát и набережной Rómaifürdő.</w:t>
      </w:r>
      <w:r w:rsidR="00796548">
        <w:rPr>
          <w:color w:val="000000"/>
        </w:rPr>
        <w:t xml:space="preserve"> </w:t>
      </w:r>
      <w:r w:rsidRPr="0089413C">
        <w:rPr>
          <w:color w:val="000000"/>
        </w:rPr>
        <w:t>Маршруты обслуживаются 10 судами, пассажировместимостью 100-150 человек (6 в будни и 4 на выходных) четырёх разных компаний.</w:t>
      </w:r>
    </w:p>
    <w:p w14:paraId="70ED7216"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Всего в Будапеште действует 4 маршрута речных трамваев. Один из них D14 выполняет функцию парома, связывая остров Чепель с левым берегом Дуная</w:t>
      </w:r>
      <w:r w:rsidR="00796548">
        <w:rPr>
          <w:color w:val="000000"/>
        </w:rPr>
        <w:t xml:space="preserve"> </w:t>
      </w:r>
      <w:r w:rsidRPr="0089413C">
        <w:rPr>
          <w:color w:val="000000"/>
        </w:rPr>
        <w:t>(Пештом). Трамвайчик D11 курсирует круглый год, 7 дней в неделю. В летний период к нему присоединяются D12 и D13, который ходит лишь по выходным и праздникам. Когда у венгров начинается летний период угадать не так-то просто, обычно это май. В составе флота имеются суда, построенные в СССР, пр. Р51, типа Москва.</w:t>
      </w:r>
    </w:p>
    <w:p w14:paraId="603EA9AE" w14:textId="77777777" w:rsidR="0089413C" w:rsidRPr="0089413C" w:rsidRDefault="0089413C" w:rsidP="00E24EA4">
      <w:pPr>
        <w:pStyle w:val="a6"/>
        <w:spacing w:before="0" w:beforeAutospacing="0" w:after="0" w:afterAutospacing="0" w:line="360" w:lineRule="auto"/>
        <w:jc w:val="center"/>
        <w:rPr>
          <w:color w:val="000000"/>
        </w:rPr>
      </w:pPr>
      <w:r w:rsidRPr="0089413C">
        <w:rPr>
          <w:color w:val="000000"/>
        </w:rPr>
        <w:t>Франция</w:t>
      </w:r>
    </w:p>
    <w:p w14:paraId="5F00636F"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Париже существует несколько организаций, которые занимаются организацией речных прогулок на теплоходе, прогулочном кораблике и даже на барже. Маршрут большинства туристических судов проходит мимо основных достопримечательностей города.</w:t>
      </w:r>
    </w:p>
    <w:p w14:paraId="2CF37064"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В перечень услуг компаний входят:</w:t>
      </w:r>
    </w:p>
    <w:p w14:paraId="122B88B8" w14:textId="17439521"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прогулка без сопровождения гида;</w:t>
      </w:r>
    </w:p>
    <w:p w14:paraId="2B28ACE6" w14:textId="6663AEE1"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круиз в сопровождении аудиогида на различных языках;</w:t>
      </w:r>
    </w:p>
    <w:p w14:paraId="527DB3EB" w14:textId="4D31EBAA"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круиз с гидом;</w:t>
      </w:r>
    </w:p>
    <w:p w14:paraId="3B6C1956" w14:textId="772BC58F"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круиз с обедом или ужином.</w:t>
      </w:r>
    </w:p>
    <w:p w14:paraId="3D14BF5A"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Прогулки на водном транспорте по Сене можно совершать как днем, так и вечером или даже ночью. На теплоходах установлены прожекторы, которыми в вечернее время освещаются достопримечательности, что позволяет увидеть самые известные места в новом свете. Вечерняя прогулка с ужином на современном комфортабельном корабле позволяет насладиться хорошей французской кухней и незабываемыми видами одновременно.</w:t>
      </w:r>
    </w:p>
    <w:p w14:paraId="5FFDA1A1"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 xml:space="preserve">В Париже, кроме частного, существует общественный речной транспорт, который курсирует по заданному маршруту с остановками, на которых пассажиры могут сходить на берег и садиться на борт как в обычном автобусе. Речной транспорт имеет следующие особенности — интервал движения кораблей в зимнее время составляет 25-30 мин, в то </w:t>
      </w:r>
      <w:r w:rsidRPr="0089413C">
        <w:rPr>
          <w:color w:val="000000"/>
        </w:rPr>
        <w:lastRenderedPageBreak/>
        <w:t>время как в летний период корабли отходят каждые 2 минуты, посадка пассажиров на борт прогулочного судна заканчивается за 15 минут до отплытия.</w:t>
      </w:r>
    </w:p>
    <w:p w14:paraId="202E97B3"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Поездки включают обед или ужин на столиках, расположенных вдоль борта судна, чтобы гости могли наслаждаться прекрасными видами, не отрываясь от трапезы. Поездку сопровождает музыка французских композиторов. Это придает прогулке романтичную атмосферу.</w:t>
      </w:r>
    </w:p>
    <w:p w14:paraId="367E6B52"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Рассмотрим водный транспорт Парижа, который используют самые крупные компании:</w:t>
      </w:r>
    </w:p>
    <w:p w14:paraId="2AE7F298" w14:textId="54AFC6E5"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компании Navette Batobus и Bateaux Parisiens организовывают прогулки на однопалубных крытых речных трамвайчиках Batobus или теплоходах, что не обеспечивает съемку желаемых объектов со всех ракурсов. Цена дневного билета на теплоход от компании Navette Batobus составляет:</w:t>
      </w:r>
    </w:p>
    <w:p w14:paraId="1F5287D7" w14:textId="45D16E12"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15 евро для взрослого человека;</w:t>
      </w:r>
    </w:p>
    <w:p w14:paraId="3C31F5AF" w14:textId="4142887F"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7 евро для ребенка в возрасте от 3 до 16 лет;</w:t>
      </w:r>
    </w:p>
    <w:p w14:paraId="63AB055A" w14:textId="02F4A2F7"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дети до 3 лет проходят на теплоход бесплатно.</w:t>
      </w:r>
    </w:p>
    <w:p w14:paraId="32F9322D"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Расписание движения теплоходов компании:</w:t>
      </w:r>
    </w:p>
    <w:p w14:paraId="1D06B214" w14:textId="7B64F839"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в холодное время года (с сентября по апрель) теплоходы отправляются с 10 до 19 часов, с интервалом 25 минут;</w:t>
      </w:r>
    </w:p>
    <w:p w14:paraId="24EA78EB" w14:textId="171D5627"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в летний период — с 10 до 21 часа, интервал отплытия в этот период сокращается до 2 минут.</w:t>
      </w:r>
    </w:p>
    <w:p w14:paraId="522D8611"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Билеты на экскурсии от компании Bateaux Parisiens стоят:</w:t>
      </w:r>
    </w:p>
    <w:p w14:paraId="377D2AF2" w14:textId="0008A094"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13 евро для взрослых людей;</w:t>
      </w:r>
    </w:p>
    <w:p w14:paraId="57E5478D" w14:textId="669DB542"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5 евро для детей в возрасте от 3 до 12 лет.</w:t>
      </w:r>
    </w:p>
    <w:p w14:paraId="11F6CA8F" w14:textId="77777777" w:rsidR="0089413C" w:rsidRPr="0089413C" w:rsidRDefault="0089413C" w:rsidP="00E24EA4">
      <w:pPr>
        <w:pStyle w:val="a6"/>
        <w:spacing w:before="0" w:beforeAutospacing="0" w:after="0" w:afterAutospacing="0" w:line="360" w:lineRule="auto"/>
        <w:ind w:firstLine="709"/>
        <w:jc w:val="both"/>
        <w:rPr>
          <w:color w:val="000000"/>
        </w:rPr>
      </w:pPr>
      <w:r w:rsidRPr="0089413C">
        <w:rPr>
          <w:color w:val="000000"/>
        </w:rPr>
        <w:t>Теплоходы этой компании отправляются:</w:t>
      </w:r>
    </w:p>
    <w:p w14:paraId="43C59DBA" w14:textId="31D475F6"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летом с 10 до 22 часов, с интервалом 30 минут;</w:t>
      </w:r>
    </w:p>
    <w:p w14:paraId="0F40B0E1" w14:textId="22C417D3"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в зимний период — с 10:30 до 21:30 каждый час, за исключением 19:30;</w:t>
      </w:r>
    </w:p>
    <w:p w14:paraId="3FCE6614" w14:textId="4AA44180" w:rsidR="0089413C" w:rsidRPr="0089413C" w:rsidRDefault="0089413C" w:rsidP="00E24EA4">
      <w:pPr>
        <w:pStyle w:val="a6"/>
        <w:numPr>
          <w:ilvl w:val="0"/>
          <w:numId w:val="5"/>
        </w:numPr>
        <w:spacing w:before="0" w:beforeAutospacing="0" w:after="0" w:afterAutospacing="0" w:line="360" w:lineRule="auto"/>
        <w:ind w:left="0" w:firstLine="709"/>
        <w:jc w:val="both"/>
        <w:rPr>
          <w:color w:val="000000"/>
        </w:rPr>
      </w:pPr>
      <w:r w:rsidRPr="0089413C">
        <w:rPr>
          <w:color w:val="000000"/>
        </w:rPr>
        <w:t>компания Bateaux-Mouches использует для прогулок корабли-катера.</w:t>
      </w:r>
    </w:p>
    <w:p w14:paraId="6C2EEBE6" w14:textId="77777777" w:rsidR="0089413C" w:rsidRPr="0089413C" w:rsidRDefault="0089413C" w:rsidP="00E24EA4">
      <w:pPr>
        <w:pStyle w:val="a6"/>
        <w:spacing w:before="0" w:beforeAutospacing="0" w:after="0" w:afterAutospacing="0" w:line="360" w:lineRule="auto"/>
        <w:ind w:firstLine="708"/>
        <w:jc w:val="both"/>
        <w:rPr>
          <w:color w:val="000000"/>
        </w:rPr>
      </w:pPr>
      <w:r w:rsidRPr="0089413C">
        <w:rPr>
          <w:color w:val="000000"/>
        </w:rPr>
        <w:t>На двухпалубных кораблях компании Vedettes de Paris посетители имеют больше возможностей для съемки достопримечательностей благодаря открытой второй палубе.</w:t>
      </w:r>
      <w:r w:rsidR="00796548">
        <w:rPr>
          <w:color w:val="000000"/>
        </w:rPr>
        <w:t xml:space="preserve"> </w:t>
      </w:r>
      <w:r w:rsidRPr="0089413C">
        <w:rPr>
          <w:color w:val="000000"/>
        </w:rPr>
        <w:t>Водный общественный транспорт обеспечивается компанией Vogueo.</w:t>
      </w:r>
      <w:r w:rsidR="00796548">
        <w:rPr>
          <w:color w:val="000000"/>
        </w:rPr>
        <w:t xml:space="preserve"> </w:t>
      </w:r>
      <w:r w:rsidRPr="0089413C">
        <w:rPr>
          <w:color w:val="000000"/>
        </w:rPr>
        <w:t>Помимо этого, в экскурсиях могут быть задействованы специализированные баржи и яхты.</w:t>
      </w:r>
    </w:p>
    <w:p w14:paraId="5F1CC034" w14:textId="77777777" w:rsidR="00C758F2" w:rsidRPr="00C758F2" w:rsidRDefault="00C758F2" w:rsidP="00E24EA4">
      <w:pPr>
        <w:spacing w:after="0" w:line="360" w:lineRule="auto"/>
        <w:ind w:firstLine="708"/>
        <w:jc w:val="both"/>
        <w:rPr>
          <w:rFonts w:ascii="Times New Roman" w:eastAsia="Times New Roman" w:hAnsi="Times New Roman" w:cs="Times New Roman"/>
          <w:color w:val="000000"/>
          <w:sz w:val="24"/>
          <w:szCs w:val="27"/>
          <w:lang w:eastAsia="ru-RU"/>
        </w:rPr>
      </w:pPr>
      <w:r w:rsidRPr="00C758F2">
        <w:rPr>
          <w:rFonts w:ascii="Times New Roman" w:eastAsia="Times New Roman" w:hAnsi="Times New Roman" w:cs="Times New Roman"/>
          <w:color w:val="000000"/>
          <w:sz w:val="24"/>
          <w:szCs w:val="27"/>
          <w:lang w:eastAsia="ru-RU"/>
        </w:rPr>
        <w:t>Исходя из вышеизложенного и изучив опыт эксплуатации экскурсионно-прогулочного флота, можно сделать следующие выводы.</w:t>
      </w:r>
    </w:p>
    <w:p w14:paraId="6D066939" w14:textId="77777777" w:rsidR="00C758F2" w:rsidRPr="00C758F2" w:rsidRDefault="00C758F2" w:rsidP="00E24EA4">
      <w:pPr>
        <w:spacing w:after="0" w:line="360" w:lineRule="auto"/>
        <w:ind w:firstLine="708"/>
        <w:jc w:val="both"/>
        <w:rPr>
          <w:rFonts w:ascii="Times New Roman" w:eastAsia="Times New Roman" w:hAnsi="Times New Roman" w:cs="Times New Roman"/>
          <w:color w:val="000000"/>
          <w:sz w:val="24"/>
          <w:szCs w:val="27"/>
          <w:lang w:eastAsia="ru-RU"/>
        </w:rPr>
      </w:pPr>
      <w:r w:rsidRPr="00C758F2">
        <w:rPr>
          <w:rFonts w:ascii="Times New Roman" w:eastAsia="Times New Roman" w:hAnsi="Times New Roman" w:cs="Times New Roman"/>
          <w:color w:val="000000"/>
          <w:sz w:val="24"/>
          <w:szCs w:val="27"/>
          <w:lang w:eastAsia="ru-RU"/>
        </w:rPr>
        <w:lastRenderedPageBreak/>
        <w:t>Продолжительность рейсов на большинстве пассажирских рейсов в городской черте не превышает 2-3 часов. За это время пассажир получает достаточное количество впечатлений от поездки, информации и на отдельных рейсах имеет возможность совместить поездку с получением информации о городе, обедом или ужином в комфортных условиях.</w:t>
      </w:r>
    </w:p>
    <w:p w14:paraId="29FFA3D9" w14:textId="77777777" w:rsidR="00C758F2" w:rsidRPr="00C758F2" w:rsidRDefault="00C758F2" w:rsidP="00E24EA4">
      <w:pPr>
        <w:spacing w:after="0" w:line="360" w:lineRule="auto"/>
        <w:ind w:firstLine="708"/>
        <w:jc w:val="both"/>
        <w:rPr>
          <w:rFonts w:ascii="Times New Roman" w:eastAsia="Times New Roman" w:hAnsi="Times New Roman" w:cs="Times New Roman"/>
          <w:color w:val="000000"/>
          <w:sz w:val="24"/>
          <w:szCs w:val="27"/>
          <w:lang w:eastAsia="ru-RU"/>
        </w:rPr>
      </w:pPr>
      <w:r w:rsidRPr="00C758F2">
        <w:rPr>
          <w:rFonts w:ascii="Times New Roman" w:eastAsia="Times New Roman" w:hAnsi="Times New Roman" w:cs="Times New Roman"/>
          <w:color w:val="000000"/>
          <w:sz w:val="24"/>
          <w:szCs w:val="27"/>
          <w:lang w:eastAsia="ru-RU"/>
        </w:rPr>
        <w:t>Стоимость таких поездок в разных странах, в пересчете на рубли, колеблется от 600 до 2000 тысяч рублей, исключая прием пищи. Стоимость ужина на борту колеблется в тех же пределах. Скорости передвижения флота невысоки - 12-18 км в час. Маршруты имеют различные протяженности и способы организации движения:</w:t>
      </w:r>
    </w:p>
    <w:p w14:paraId="4F3D8449" w14:textId="136F4216" w:rsidR="00C758F2" w:rsidRPr="00E24EA4" w:rsidRDefault="00C758F2" w:rsidP="00E24EA4">
      <w:pPr>
        <w:pStyle w:val="a5"/>
        <w:numPr>
          <w:ilvl w:val="0"/>
          <w:numId w:val="5"/>
        </w:numPr>
        <w:spacing w:after="0" w:line="360" w:lineRule="auto"/>
        <w:ind w:left="0" w:firstLine="709"/>
        <w:jc w:val="both"/>
        <w:rPr>
          <w:rFonts w:ascii="Times New Roman" w:eastAsia="Times New Roman" w:hAnsi="Times New Roman" w:cs="Times New Roman"/>
          <w:color w:val="000000"/>
          <w:sz w:val="24"/>
          <w:szCs w:val="27"/>
          <w:lang w:eastAsia="ru-RU"/>
        </w:rPr>
      </w:pPr>
      <w:r w:rsidRPr="00E24EA4">
        <w:rPr>
          <w:rFonts w:ascii="Times New Roman" w:eastAsia="Times New Roman" w:hAnsi="Times New Roman" w:cs="Times New Roman"/>
          <w:color w:val="000000"/>
          <w:sz w:val="24"/>
          <w:szCs w:val="27"/>
          <w:lang w:eastAsia="ru-RU"/>
        </w:rPr>
        <w:t>по расписанию;</w:t>
      </w:r>
    </w:p>
    <w:p w14:paraId="0608D72A" w14:textId="759ACE38" w:rsidR="00C758F2" w:rsidRPr="00E24EA4" w:rsidRDefault="00C758F2" w:rsidP="00E24EA4">
      <w:pPr>
        <w:pStyle w:val="a5"/>
        <w:numPr>
          <w:ilvl w:val="0"/>
          <w:numId w:val="5"/>
        </w:numPr>
        <w:spacing w:after="0" w:line="360" w:lineRule="auto"/>
        <w:ind w:left="0" w:firstLine="709"/>
        <w:jc w:val="both"/>
        <w:rPr>
          <w:rFonts w:ascii="Times New Roman" w:eastAsia="Times New Roman" w:hAnsi="Times New Roman" w:cs="Times New Roman"/>
          <w:color w:val="000000"/>
          <w:sz w:val="24"/>
          <w:szCs w:val="27"/>
          <w:lang w:eastAsia="ru-RU"/>
        </w:rPr>
      </w:pPr>
      <w:r w:rsidRPr="00E24EA4">
        <w:rPr>
          <w:rFonts w:ascii="Times New Roman" w:eastAsia="Times New Roman" w:hAnsi="Times New Roman" w:cs="Times New Roman"/>
          <w:color w:val="000000"/>
          <w:sz w:val="24"/>
          <w:szCs w:val="27"/>
          <w:lang w:eastAsia="ru-RU"/>
        </w:rPr>
        <w:t>рейсовую, с подачей судна в определенную точку по определенному времени;</w:t>
      </w:r>
    </w:p>
    <w:p w14:paraId="1C33164A" w14:textId="6D926A5F" w:rsidR="00C758F2" w:rsidRPr="00E24EA4" w:rsidRDefault="00C758F2" w:rsidP="00E24EA4">
      <w:pPr>
        <w:pStyle w:val="a5"/>
        <w:numPr>
          <w:ilvl w:val="0"/>
          <w:numId w:val="5"/>
        </w:numPr>
        <w:spacing w:after="0" w:line="360" w:lineRule="auto"/>
        <w:ind w:left="0" w:firstLine="709"/>
        <w:jc w:val="both"/>
        <w:rPr>
          <w:rFonts w:ascii="Times New Roman" w:eastAsia="Times New Roman" w:hAnsi="Times New Roman" w:cs="Times New Roman"/>
          <w:color w:val="000000"/>
          <w:sz w:val="24"/>
          <w:szCs w:val="27"/>
          <w:lang w:eastAsia="ru-RU"/>
        </w:rPr>
      </w:pPr>
      <w:r w:rsidRPr="00E24EA4">
        <w:rPr>
          <w:rFonts w:ascii="Times New Roman" w:eastAsia="Times New Roman" w:hAnsi="Times New Roman" w:cs="Times New Roman"/>
          <w:color w:val="000000"/>
          <w:sz w:val="24"/>
          <w:szCs w:val="27"/>
          <w:lang w:eastAsia="ru-RU"/>
        </w:rPr>
        <w:t>рейсовую, с проведением на борту различных мероприятий.</w:t>
      </w:r>
    </w:p>
    <w:p w14:paraId="6EEAD8EA" w14:textId="77777777" w:rsidR="00C758F2" w:rsidRDefault="00C758F2" w:rsidP="00E24EA4">
      <w:pPr>
        <w:spacing w:after="0" w:line="360" w:lineRule="auto"/>
        <w:jc w:val="both"/>
        <w:rPr>
          <w:rFonts w:ascii="Times New Roman" w:eastAsia="Times New Roman" w:hAnsi="Times New Roman" w:cs="Times New Roman"/>
          <w:color w:val="000000"/>
          <w:sz w:val="24"/>
          <w:szCs w:val="27"/>
          <w:lang w:eastAsia="ru-RU"/>
        </w:rPr>
      </w:pPr>
      <w:r w:rsidRPr="00C758F2">
        <w:rPr>
          <w:rFonts w:ascii="Times New Roman" w:eastAsia="Times New Roman" w:hAnsi="Times New Roman" w:cs="Times New Roman"/>
          <w:color w:val="000000"/>
          <w:sz w:val="24"/>
          <w:szCs w:val="27"/>
          <w:lang w:eastAsia="ru-RU"/>
        </w:rPr>
        <w:t>Отдельно надо выделить ночные прогулки по реке с учетом состояния погоды.</w:t>
      </w:r>
    </w:p>
    <w:p w14:paraId="26457EC5" w14:textId="36AA633D" w:rsidR="00D87BC1" w:rsidRPr="00D87BC1" w:rsidRDefault="00D87BC1" w:rsidP="00D87BC1">
      <w:pPr>
        <w:spacing w:after="0" w:line="360" w:lineRule="auto"/>
        <w:ind w:firstLine="708"/>
        <w:jc w:val="center"/>
        <w:rPr>
          <w:rFonts w:ascii="Times New Roman" w:hAnsi="Times New Roman" w:cs="Times New Roman"/>
          <w:b/>
          <w:bCs/>
          <w:color w:val="000000"/>
          <w:sz w:val="24"/>
          <w:szCs w:val="20"/>
          <w:shd w:val="clear" w:color="auto" w:fill="FFFFFF"/>
        </w:rPr>
      </w:pPr>
      <w:r w:rsidRPr="00D87BC1">
        <w:rPr>
          <w:rFonts w:ascii="Times New Roman" w:hAnsi="Times New Roman" w:cs="Times New Roman"/>
          <w:b/>
          <w:bCs/>
          <w:color w:val="000000"/>
          <w:sz w:val="24"/>
          <w:szCs w:val="20"/>
          <w:shd w:val="clear" w:color="auto" w:fill="FFFFFF"/>
        </w:rPr>
        <w:t>Предложения по организации движения судов на примере г. Москв</w:t>
      </w:r>
      <w:r>
        <w:rPr>
          <w:rFonts w:ascii="Times New Roman" w:hAnsi="Times New Roman" w:cs="Times New Roman"/>
          <w:b/>
          <w:bCs/>
          <w:color w:val="000000"/>
          <w:sz w:val="24"/>
          <w:szCs w:val="20"/>
          <w:shd w:val="clear" w:color="auto" w:fill="FFFFFF"/>
        </w:rPr>
        <w:t>а</w:t>
      </w:r>
    </w:p>
    <w:p w14:paraId="42908683" w14:textId="6A8C5FD6" w:rsidR="00C758F2" w:rsidRDefault="00C758F2" w:rsidP="00E24EA4">
      <w:pPr>
        <w:spacing w:after="0" w:line="360" w:lineRule="auto"/>
        <w:ind w:firstLine="708"/>
        <w:jc w:val="both"/>
        <w:rPr>
          <w:rFonts w:ascii="Times New Roman" w:hAnsi="Times New Roman" w:cs="Times New Roman"/>
          <w:color w:val="000000"/>
          <w:sz w:val="24"/>
          <w:szCs w:val="20"/>
          <w:shd w:val="clear" w:color="auto" w:fill="FFFFFF"/>
        </w:rPr>
      </w:pPr>
      <w:r w:rsidRPr="003673CB">
        <w:rPr>
          <w:rFonts w:ascii="Times New Roman" w:hAnsi="Times New Roman" w:cs="Times New Roman"/>
          <w:color w:val="000000"/>
          <w:sz w:val="24"/>
          <w:szCs w:val="20"/>
          <w:shd w:val="clear" w:color="auto" w:fill="FFFFFF"/>
        </w:rPr>
        <w:t xml:space="preserve">Благодаря </w:t>
      </w:r>
      <w:r w:rsidR="003673CB" w:rsidRPr="003673CB">
        <w:rPr>
          <w:rFonts w:ascii="Times New Roman" w:hAnsi="Times New Roman" w:cs="Times New Roman"/>
          <w:color w:val="000000"/>
          <w:sz w:val="24"/>
          <w:szCs w:val="20"/>
          <w:shd w:val="clear" w:color="auto" w:fill="FFFFFF"/>
        </w:rPr>
        <w:t>проведенному анализу опыта использования различных прогулочных судов в разных странах</w:t>
      </w:r>
      <w:r w:rsidRPr="003673CB">
        <w:rPr>
          <w:rFonts w:ascii="Times New Roman" w:hAnsi="Times New Roman" w:cs="Times New Roman"/>
          <w:color w:val="000000"/>
          <w:sz w:val="24"/>
          <w:szCs w:val="20"/>
          <w:shd w:val="clear" w:color="auto" w:fill="FFFFFF"/>
        </w:rPr>
        <w:t>,</w:t>
      </w:r>
      <w:r w:rsidR="003673CB" w:rsidRPr="003673CB">
        <w:rPr>
          <w:rFonts w:ascii="Times New Roman" w:hAnsi="Times New Roman" w:cs="Times New Roman"/>
          <w:color w:val="000000"/>
          <w:sz w:val="24"/>
          <w:szCs w:val="20"/>
          <w:shd w:val="clear" w:color="auto" w:fill="FFFFFF"/>
        </w:rPr>
        <w:t xml:space="preserve"> можно выделить первое</w:t>
      </w:r>
      <w:r w:rsidRPr="003673CB">
        <w:rPr>
          <w:rFonts w:ascii="Times New Roman" w:hAnsi="Times New Roman" w:cs="Times New Roman"/>
          <w:color w:val="000000"/>
          <w:sz w:val="24"/>
          <w:szCs w:val="20"/>
          <w:shd w:val="clear" w:color="auto" w:fill="FFFFFF"/>
        </w:rPr>
        <w:t xml:space="preserve"> предложение </w:t>
      </w:r>
      <w:r w:rsidR="003673CB" w:rsidRPr="003673CB">
        <w:rPr>
          <w:rFonts w:ascii="Times New Roman" w:hAnsi="Times New Roman" w:cs="Times New Roman"/>
          <w:color w:val="000000"/>
          <w:sz w:val="24"/>
          <w:szCs w:val="20"/>
          <w:shd w:val="clear" w:color="auto" w:fill="FFFFFF"/>
        </w:rPr>
        <w:t>стратегии развития</w:t>
      </w:r>
      <w:r w:rsidR="00A95983">
        <w:rPr>
          <w:rFonts w:ascii="Times New Roman" w:hAnsi="Times New Roman" w:cs="Times New Roman"/>
          <w:color w:val="000000"/>
          <w:sz w:val="24"/>
          <w:szCs w:val="20"/>
          <w:shd w:val="clear" w:color="auto" w:fill="FFFFFF"/>
        </w:rPr>
        <w:t xml:space="preserve"> пассажирских перевозок в мегаполисе</w:t>
      </w:r>
      <w:r w:rsidR="003673CB" w:rsidRPr="003673CB">
        <w:rPr>
          <w:rFonts w:ascii="Times New Roman" w:hAnsi="Times New Roman" w:cs="Times New Roman"/>
          <w:color w:val="000000"/>
          <w:sz w:val="24"/>
          <w:szCs w:val="20"/>
          <w:shd w:val="clear" w:color="auto" w:fill="FFFFFF"/>
        </w:rPr>
        <w:t xml:space="preserve">: использование схемы </w:t>
      </w:r>
      <w:r w:rsidRPr="003673CB">
        <w:rPr>
          <w:rFonts w:ascii="Times New Roman" w:hAnsi="Times New Roman" w:cs="Times New Roman"/>
          <w:color w:val="000000"/>
          <w:sz w:val="24"/>
          <w:szCs w:val="20"/>
          <w:shd w:val="clear" w:color="auto" w:fill="FFFFFF"/>
        </w:rPr>
        <w:t>организации движения</w:t>
      </w:r>
      <w:r w:rsidR="00A95983">
        <w:rPr>
          <w:rFonts w:ascii="Times New Roman" w:hAnsi="Times New Roman" w:cs="Times New Roman"/>
          <w:color w:val="000000"/>
          <w:sz w:val="24"/>
          <w:szCs w:val="20"/>
          <w:shd w:val="clear" w:color="auto" w:fill="FFFFFF"/>
        </w:rPr>
        <w:t xml:space="preserve"> экскурсионно-прогулочного флота на примере г. Москва</w:t>
      </w:r>
      <w:r w:rsidRPr="003673CB">
        <w:rPr>
          <w:rFonts w:ascii="Times New Roman" w:hAnsi="Times New Roman" w:cs="Times New Roman"/>
          <w:color w:val="000000"/>
          <w:sz w:val="24"/>
          <w:szCs w:val="20"/>
          <w:shd w:val="clear" w:color="auto" w:fill="FFFFFF"/>
        </w:rPr>
        <w:t>. В</w:t>
      </w:r>
      <w:r w:rsidR="00A95983">
        <w:rPr>
          <w:rFonts w:ascii="Times New Roman" w:hAnsi="Times New Roman" w:cs="Times New Roman"/>
          <w:color w:val="000000"/>
          <w:sz w:val="24"/>
          <w:szCs w:val="20"/>
          <w:shd w:val="clear" w:color="auto" w:fill="FFFFFF"/>
        </w:rPr>
        <w:t xml:space="preserve"> </w:t>
      </w:r>
      <w:r w:rsidRPr="003673CB">
        <w:rPr>
          <w:rFonts w:ascii="Times New Roman" w:hAnsi="Times New Roman" w:cs="Times New Roman"/>
          <w:color w:val="000000"/>
          <w:sz w:val="24"/>
          <w:szCs w:val="20"/>
          <w:shd w:val="clear" w:color="auto" w:fill="FFFFFF"/>
        </w:rPr>
        <w:t>данном предложении планируется организовать 3 маршрута в центре</w:t>
      </w:r>
      <w:r w:rsidR="003673CB" w:rsidRPr="003673CB">
        <w:rPr>
          <w:rFonts w:ascii="Times New Roman" w:hAnsi="Times New Roman" w:cs="Times New Roman"/>
          <w:color w:val="000000"/>
          <w:sz w:val="24"/>
          <w:szCs w:val="20"/>
          <w:shd w:val="clear" w:color="auto" w:fill="FFFFFF"/>
        </w:rPr>
        <w:t xml:space="preserve"> Москвы</w:t>
      </w:r>
      <w:r w:rsidRPr="003673CB">
        <w:rPr>
          <w:rFonts w:ascii="Times New Roman" w:hAnsi="Times New Roman" w:cs="Times New Roman"/>
          <w:color w:val="000000"/>
          <w:sz w:val="24"/>
          <w:szCs w:val="20"/>
          <w:shd w:val="clear" w:color="auto" w:fill="FFFFFF"/>
        </w:rPr>
        <w:t xml:space="preserve"> и 1 на </w:t>
      </w:r>
      <w:r w:rsidR="00352263">
        <w:rPr>
          <w:rFonts w:ascii="Times New Roman" w:hAnsi="Times New Roman" w:cs="Times New Roman"/>
          <w:color w:val="000000"/>
          <w:sz w:val="24"/>
          <w:szCs w:val="20"/>
          <w:shd w:val="clear" w:color="auto" w:fill="FFFFFF"/>
        </w:rPr>
        <w:t>юге Москвы (рисунок 1).</w:t>
      </w:r>
    </w:p>
    <w:p w14:paraId="3D853305" w14:textId="77777777" w:rsidR="00352263" w:rsidRPr="0036769B" w:rsidRDefault="00352263" w:rsidP="00E24EA4">
      <w:pPr>
        <w:spacing w:after="0" w:line="360" w:lineRule="auto"/>
        <w:jc w:val="center"/>
        <w:rPr>
          <w:sz w:val="28"/>
          <w:szCs w:val="28"/>
        </w:rPr>
      </w:pPr>
      <w:r w:rsidRPr="0036769B">
        <w:rPr>
          <w:rFonts w:ascii="Times New Roman" w:hAnsi="Times New Roman" w:cs="Times New Roman"/>
          <w:noProof/>
          <w:sz w:val="28"/>
          <w:szCs w:val="28"/>
          <w:lang w:eastAsia="ru-RU"/>
        </w:rPr>
        <w:drawing>
          <wp:inline distT="0" distB="0" distL="0" distR="0" wp14:anchorId="22E81281" wp14:editId="3C1A9CD4">
            <wp:extent cx="4467225" cy="2314575"/>
            <wp:effectExtent l="0" t="0" r="9525" b="9525"/>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8"/>
                    <a:srcRect l="2" r="-15" b="14828"/>
                    <a:stretch/>
                  </pic:blipFill>
                  <pic:spPr bwMode="auto">
                    <a:xfrm>
                      <a:off x="0" y="0"/>
                      <a:ext cx="4476916" cy="2319596"/>
                    </a:xfrm>
                    <a:prstGeom prst="rect">
                      <a:avLst/>
                    </a:prstGeom>
                    <a:ln>
                      <a:noFill/>
                    </a:ln>
                    <a:extLst>
                      <a:ext uri="{53640926-AAD7-44D8-BBD7-CCE9431645EC}">
                        <a14:shadowObscured xmlns:a14="http://schemas.microsoft.com/office/drawing/2010/main"/>
                      </a:ext>
                    </a:extLst>
                  </pic:spPr>
                </pic:pic>
              </a:graphicData>
            </a:graphic>
          </wp:inline>
        </w:drawing>
      </w:r>
    </w:p>
    <w:p w14:paraId="3A032214" w14:textId="572CC5D7" w:rsidR="00352263" w:rsidRPr="009236C6" w:rsidRDefault="001A28CC" w:rsidP="00E24E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E24EA4">
        <w:rPr>
          <w:rFonts w:ascii="Times New Roman" w:hAnsi="Times New Roman" w:cs="Times New Roman"/>
          <w:sz w:val="24"/>
          <w:szCs w:val="24"/>
        </w:rPr>
        <w:t xml:space="preserve"> </w:t>
      </w:r>
      <w:r w:rsidR="00E24EA4" w:rsidRPr="009236C6">
        <w:rPr>
          <w:rFonts w:ascii="Times New Roman" w:hAnsi="Times New Roman" w:cs="Times New Roman"/>
          <w:sz w:val="24"/>
          <w:szCs w:val="24"/>
        </w:rPr>
        <w:t xml:space="preserve">– </w:t>
      </w:r>
      <w:r w:rsidR="00E24EA4">
        <w:rPr>
          <w:rFonts w:ascii="Times New Roman" w:hAnsi="Times New Roman" w:cs="Times New Roman"/>
          <w:sz w:val="24"/>
          <w:szCs w:val="24"/>
        </w:rPr>
        <w:t>Схема</w:t>
      </w:r>
      <w:r w:rsidR="00352263" w:rsidRPr="009236C6">
        <w:rPr>
          <w:rFonts w:ascii="Times New Roman" w:hAnsi="Times New Roman" w:cs="Times New Roman"/>
          <w:sz w:val="24"/>
          <w:szCs w:val="24"/>
        </w:rPr>
        <w:t xml:space="preserve"> р. Москвы</w:t>
      </w:r>
    </w:p>
    <w:p w14:paraId="253F3C3F" w14:textId="77777777" w:rsidR="00352263" w:rsidRPr="009236C6" w:rsidRDefault="00352263" w:rsidP="00E24EA4">
      <w:pPr>
        <w:spacing w:after="0" w:line="360" w:lineRule="auto"/>
        <w:ind w:firstLine="709"/>
        <w:jc w:val="both"/>
        <w:rPr>
          <w:rFonts w:ascii="Times New Roman" w:hAnsi="Times New Roman" w:cs="Times New Roman"/>
          <w:sz w:val="24"/>
          <w:szCs w:val="24"/>
        </w:rPr>
      </w:pPr>
      <w:r w:rsidRPr="009236C6">
        <w:rPr>
          <w:rFonts w:ascii="Times New Roman" w:hAnsi="Times New Roman" w:cs="Times New Roman"/>
          <w:sz w:val="24"/>
          <w:szCs w:val="24"/>
        </w:rPr>
        <w:t>Основные параметры маршрутов и расчеты расписаний и количества судов.</w:t>
      </w:r>
    </w:p>
    <w:p w14:paraId="05F714B5" w14:textId="77777777" w:rsidR="00352263" w:rsidRPr="009236C6" w:rsidRDefault="00352263" w:rsidP="00E24EA4">
      <w:pPr>
        <w:spacing w:after="0" w:line="360" w:lineRule="auto"/>
        <w:ind w:firstLine="708"/>
        <w:jc w:val="both"/>
        <w:rPr>
          <w:rFonts w:ascii="Times New Roman" w:hAnsi="Times New Roman" w:cs="Times New Roman"/>
          <w:sz w:val="24"/>
          <w:szCs w:val="24"/>
        </w:rPr>
      </w:pPr>
      <w:r w:rsidRPr="009236C6">
        <w:rPr>
          <w:rFonts w:ascii="Times New Roman" w:hAnsi="Times New Roman" w:cs="Times New Roman"/>
          <w:sz w:val="24"/>
          <w:szCs w:val="24"/>
        </w:rPr>
        <w:t>Длительность каждой остановки – 5 мин. На каждом маршруте есть обратный путь, круговой рейс. Длительность посадки 10 мин. Начало посадки в 12:00. Интервал отправление каждые 30 мин. Работа маршрута с 12:00 до 18:00. В 17:30 отправляется последний теплоход.</w:t>
      </w:r>
    </w:p>
    <w:p w14:paraId="72E212BB" w14:textId="77777777" w:rsidR="00352263" w:rsidRPr="009236C6" w:rsidRDefault="00352263" w:rsidP="00E24EA4">
      <w:pPr>
        <w:spacing w:after="0" w:line="360" w:lineRule="auto"/>
        <w:ind w:firstLine="708"/>
        <w:jc w:val="both"/>
        <w:rPr>
          <w:rFonts w:ascii="Times New Roman" w:hAnsi="Times New Roman" w:cs="Times New Roman"/>
          <w:sz w:val="24"/>
          <w:szCs w:val="24"/>
        </w:rPr>
      </w:pPr>
      <w:r w:rsidRPr="009236C6">
        <w:rPr>
          <w:rFonts w:ascii="Times New Roman" w:hAnsi="Times New Roman" w:cs="Times New Roman"/>
          <w:sz w:val="24"/>
          <w:szCs w:val="24"/>
        </w:rPr>
        <w:lastRenderedPageBreak/>
        <w:t>Пример расчета расписания на маршруте Фили – Деловой центр (таблица 1).</w:t>
      </w:r>
    </w:p>
    <w:p w14:paraId="65F58BDD" w14:textId="77777777" w:rsidR="00352263" w:rsidRPr="009236C6" w:rsidRDefault="005C1DF0" w:rsidP="00E24EA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1 - </w:t>
      </w:r>
      <w:r w:rsidR="00352263" w:rsidRPr="009236C6">
        <w:rPr>
          <w:rFonts w:ascii="Times New Roman" w:hAnsi="Times New Roman" w:cs="Times New Roman"/>
          <w:sz w:val="24"/>
          <w:szCs w:val="24"/>
        </w:rPr>
        <w:t>«Блеск деловой Москвы»</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8"/>
        <w:gridCol w:w="1095"/>
        <w:gridCol w:w="1276"/>
        <w:gridCol w:w="1134"/>
        <w:gridCol w:w="992"/>
        <w:gridCol w:w="993"/>
        <w:gridCol w:w="1275"/>
        <w:gridCol w:w="1276"/>
      </w:tblGrid>
      <w:tr w:rsidR="00352263" w:rsidRPr="009236C6" w14:paraId="68106856" w14:textId="77777777" w:rsidTr="00E24EA4">
        <w:tc>
          <w:tcPr>
            <w:tcW w:w="1168" w:type="dxa"/>
          </w:tcPr>
          <w:p w14:paraId="180387E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Наименование участка</w:t>
            </w:r>
          </w:p>
        </w:tc>
        <w:tc>
          <w:tcPr>
            <w:tcW w:w="1095" w:type="dxa"/>
          </w:tcPr>
          <w:p w14:paraId="5A81BB54" w14:textId="7A296285"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Время отпр. Кунцево</w:t>
            </w:r>
          </w:p>
        </w:tc>
        <w:tc>
          <w:tcPr>
            <w:tcW w:w="1276" w:type="dxa"/>
          </w:tcPr>
          <w:p w14:paraId="3DFC5C8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Остановка</w:t>
            </w:r>
          </w:p>
          <w:p w14:paraId="1575BCA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Фили.</w:t>
            </w:r>
          </w:p>
        </w:tc>
        <w:tc>
          <w:tcPr>
            <w:tcW w:w="1134" w:type="dxa"/>
          </w:tcPr>
          <w:p w14:paraId="60D2E27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Остановка</w:t>
            </w:r>
          </w:p>
          <w:p w14:paraId="154748A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Деловой центр.</w:t>
            </w:r>
          </w:p>
        </w:tc>
        <w:tc>
          <w:tcPr>
            <w:tcW w:w="992" w:type="dxa"/>
          </w:tcPr>
          <w:p w14:paraId="6ABBCCF7" w14:textId="7374A55D"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При</w:t>
            </w:r>
            <w:r w:rsidR="00E24EA4">
              <w:rPr>
                <w:rFonts w:ascii="Times New Roman" w:eastAsia="Times New Roman" w:hAnsi="Times New Roman" w:cs="Times New Roman"/>
                <w:sz w:val="24"/>
                <w:szCs w:val="24"/>
              </w:rPr>
              <w:t>б.</w:t>
            </w:r>
            <w:r w:rsidRPr="009236C6">
              <w:rPr>
                <w:rFonts w:ascii="Times New Roman" w:eastAsia="Times New Roman" w:hAnsi="Times New Roman" w:cs="Times New Roman"/>
                <w:sz w:val="24"/>
                <w:szCs w:val="24"/>
              </w:rPr>
              <w:t xml:space="preserve"> Киевский в</w:t>
            </w:r>
            <w:r w:rsidR="00E24EA4">
              <w:rPr>
                <w:rFonts w:ascii="Times New Roman" w:eastAsia="Times New Roman" w:hAnsi="Times New Roman" w:cs="Times New Roman"/>
                <w:sz w:val="24"/>
                <w:szCs w:val="24"/>
              </w:rPr>
              <w:t>кз.</w:t>
            </w:r>
            <w:r w:rsidRPr="009236C6">
              <w:rPr>
                <w:rFonts w:ascii="Times New Roman" w:eastAsia="Times New Roman" w:hAnsi="Times New Roman" w:cs="Times New Roman"/>
                <w:sz w:val="24"/>
                <w:szCs w:val="24"/>
              </w:rPr>
              <w:t xml:space="preserve"> Высадка</w:t>
            </w:r>
          </w:p>
        </w:tc>
        <w:tc>
          <w:tcPr>
            <w:tcW w:w="993" w:type="dxa"/>
          </w:tcPr>
          <w:p w14:paraId="41B321CE" w14:textId="36FF1926"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Время отпр</w:t>
            </w:r>
            <w:r w:rsidR="00E24EA4">
              <w:rPr>
                <w:rFonts w:ascii="Times New Roman" w:eastAsia="Times New Roman" w:hAnsi="Times New Roman" w:cs="Times New Roman"/>
                <w:sz w:val="24"/>
                <w:szCs w:val="24"/>
              </w:rPr>
              <w:t>.</w:t>
            </w:r>
            <w:r w:rsidRPr="009236C6">
              <w:rPr>
                <w:rFonts w:ascii="Times New Roman" w:eastAsia="Times New Roman" w:hAnsi="Times New Roman" w:cs="Times New Roman"/>
                <w:sz w:val="24"/>
                <w:szCs w:val="24"/>
              </w:rPr>
              <w:t xml:space="preserve"> Киевский вокзал</w:t>
            </w:r>
          </w:p>
        </w:tc>
        <w:tc>
          <w:tcPr>
            <w:tcW w:w="1275" w:type="dxa"/>
          </w:tcPr>
          <w:p w14:paraId="1024C244" w14:textId="00B6FC39"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Остановка Деловой центр</w:t>
            </w:r>
          </w:p>
        </w:tc>
        <w:tc>
          <w:tcPr>
            <w:tcW w:w="1276" w:type="dxa"/>
          </w:tcPr>
          <w:p w14:paraId="6D3D69CA" w14:textId="06F6BA3A"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Прибытие Кунцево. Высадка</w:t>
            </w:r>
          </w:p>
        </w:tc>
      </w:tr>
      <w:tr w:rsidR="00352263" w:rsidRPr="009236C6" w14:paraId="0CFB3F67" w14:textId="77777777" w:rsidTr="00E24EA4">
        <w:trPr>
          <w:trHeight w:val="618"/>
        </w:trPr>
        <w:tc>
          <w:tcPr>
            <w:tcW w:w="1168" w:type="dxa"/>
            <w:vMerge w:val="restart"/>
          </w:tcPr>
          <w:p w14:paraId="587F921E" w14:textId="4497A20C" w:rsidR="00352263" w:rsidRPr="001B420F" w:rsidRDefault="00352263" w:rsidP="001B420F">
            <w:pPr>
              <w:spacing w:after="0" w:line="276" w:lineRule="auto"/>
              <w:jc w:val="center"/>
              <w:rPr>
                <w:rFonts w:ascii="Times New Roman" w:eastAsia="Times New Roman" w:hAnsi="Times New Roman" w:cs="Times New Roman"/>
                <w:sz w:val="20"/>
                <w:szCs w:val="20"/>
              </w:rPr>
            </w:pPr>
            <w:r w:rsidRPr="001B420F">
              <w:rPr>
                <w:rFonts w:ascii="Times New Roman" w:eastAsia="Times New Roman" w:hAnsi="Times New Roman" w:cs="Times New Roman"/>
                <w:sz w:val="20"/>
                <w:szCs w:val="20"/>
              </w:rPr>
              <w:t xml:space="preserve">Блеск </w:t>
            </w:r>
            <w:r w:rsidR="001B420F" w:rsidRPr="001B420F">
              <w:rPr>
                <w:rFonts w:ascii="Times New Roman" w:eastAsia="Times New Roman" w:hAnsi="Times New Roman" w:cs="Times New Roman"/>
                <w:sz w:val="20"/>
                <w:szCs w:val="20"/>
              </w:rPr>
              <w:t xml:space="preserve">деловойй </w:t>
            </w:r>
            <w:r w:rsidRPr="001B420F">
              <w:rPr>
                <w:rFonts w:ascii="Times New Roman" w:eastAsia="Times New Roman" w:hAnsi="Times New Roman" w:cs="Times New Roman"/>
                <w:sz w:val="20"/>
                <w:szCs w:val="20"/>
              </w:rPr>
              <w:t>Москвы</w:t>
            </w:r>
          </w:p>
        </w:tc>
        <w:tc>
          <w:tcPr>
            <w:tcW w:w="1095" w:type="dxa"/>
          </w:tcPr>
          <w:p w14:paraId="311571C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12:10</w:t>
            </w:r>
          </w:p>
        </w:tc>
        <w:tc>
          <w:tcPr>
            <w:tcW w:w="1276" w:type="dxa"/>
          </w:tcPr>
          <w:p w14:paraId="1EBB845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12:18 – 12:23</w:t>
            </w:r>
          </w:p>
        </w:tc>
        <w:tc>
          <w:tcPr>
            <w:tcW w:w="1134" w:type="dxa"/>
          </w:tcPr>
          <w:p w14:paraId="1AD0C04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13:01-13:06</w:t>
            </w:r>
          </w:p>
        </w:tc>
        <w:tc>
          <w:tcPr>
            <w:tcW w:w="992" w:type="dxa"/>
          </w:tcPr>
          <w:p w14:paraId="556DCA0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13:22</w:t>
            </w:r>
          </w:p>
        </w:tc>
        <w:tc>
          <w:tcPr>
            <w:tcW w:w="993" w:type="dxa"/>
          </w:tcPr>
          <w:p w14:paraId="6FED0F2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13:42</w:t>
            </w:r>
          </w:p>
        </w:tc>
        <w:tc>
          <w:tcPr>
            <w:tcW w:w="1275" w:type="dxa"/>
          </w:tcPr>
          <w:p w14:paraId="746BB22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13:56-14:01</w:t>
            </w:r>
          </w:p>
        </w:tc>
        <w:tc>
          <w:tcPr>
            <w:tcW w:w="1276" w:type="dxa"/>
          </w:tcPr>
          <w:p w14:paraId="629F1BD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14:58</w:t>
            </w:r>
          </w:p>
        </w:tc>
      </w:tr>
      <w:tr w:rsidR="00352263" w:rsidRPr="009236C6" w14:paraId="43B933BF" w14:textId="77777777" w:rsidTr="00E24EA4">
        <w:tc>
          <w:tcPr>
            <w:tcW w:w="1168" w:type="dxa"/>
            <w:vMerge/>
          </w:tcPr>
          <w:p w14:paraId="1DBC0C6A"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95" w:type="dxa"/>
          </w:tcPr>
          <w:p w14:paraId="5235089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12:50</w:t>
            </w:r>
          </w:p>
        </w:tc>
        <w:tc>
          <w:tcPr>
            <w:tcW w:w="1276" w:type="dxa"/>
          </w:tcPr>
          <w:p w14:paraId="57983B2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12:58-13:03</w:t>
            </w:r>
          </w:p>
        </w:tc>
        <w:tc>
          <w:tcPr>
            <w:tcW w:w="1134" w:type="dxa"/>
          </w:tcPr>
          <w:p w14:paraId="062282B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13:41-13:46</w:t>
            </w:r>
          </w:p>
        </w:tc>
        <w:tc>
          <w:tcPr>
            <w:tcW w:w="992" w:type="dxa"/>
          </w:tcPr>
          <w:p w14:paraId="74FD72C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14:02.</w:t>
            </w:r>
          </w:p>
        </w:tc>
        <w:tc>
          <w:tcPr>
            <w:tcW w:w="993" w:type="dxa"/>
          </w:tcPr>
          <w:p w14:paraId="3A2852D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14:22</w:t>
            </w:r>
          </w:p>
        </w:tc>
        <w:tc>
          <w:tcPr>
            <w:tcW w:w="1275" w:type="dxa"/>
          </w:tcPr>
          <w:p w14:paraId="37FFF91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14:36-14:41</w:t>
            </w:r>
          </w:p>
        </w:tc>
        <w:tc>
          <w:tcPr>
            <w:tcW w:w="1276" w:type="dxa"/>
          </w:tcPr>
          <w:p w14:paraId="7204F85E"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15:38</w:t>
            </w:r>
          </w:p>
        </w:tc>
      </w:tr>
      <w:tr w:rsidR="00352263" w:rsidRPr="009236C6" w14:paraId="2C9EAE85" w14:textId="77777777" w:rsidTr="00E24EA4">
        <w:tc>
          <w:tcPr>
            <w:tcW w:w="1168" w:type="dxa"/>
            <w:vMerge/>
          </w:tcPr>
          <w:p w14:paraId="3302FB22"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95" w:type="dxa"/>
          </w:tcPr>
          <w:p w14:paraId="14690B8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13:30</w:t>
            </w:r>
          </w:p>
        </w:tc>
        <w:tc>
          <w:tcPr>
            <w:tcW w:w="1276" w:type="dxa"/>
          </w:tcPr>
          <w:p w14:paraId="1CEC6BD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13:38-13:43</w:t>
            </w:r>
          </w:p>
        </w:tc>
        <w:tc>
          <w:tcPr>
            <w:tcW w:w="1134" w:type="dxa"/>
          </w:tcPr>
          <w:p w14:paraId="34F23EF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14:21- 14:26</w:t>
            </w:r>
          </w:p>
        </w:tc>
        <w:tc>
          <w:tcPr>
            <w:tcW w:w="992" w:type="dxa"/>
          </w:tcPr>
          <w:p w14:paraId="4C659EF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14:42</w:t>
            </w:r>
          </w:p>
        </w:tc>
        <w:tc>
          <w:tcPr>
            <w:tcW w:w="993" w:type="dxa"/>
          </w:tcPr>
          <w:p w14:paraId="718FFD0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15:02</w:t>
            </w:r>
          </w:p>
        </w:tc>
        <w:tc>
          <w:tcPr>
            <w:tcW w:w="1275" w:type="dxa"/>
          </w:tcPr>
          <w:p w14:paraId="3BEC236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15:16- 15:21</w:t>
            </w:r>
          </w:p>
        </w:tc>
        <w:tc>
          <w:tcPr>
            <w:tcW w:w="1276" w:type="dxa"/>
          </w:tcPr>
          <w:p w14:paraId="6D17297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16:18</w:t>
            </w:r>
          </w:p>
        </w:tc>
      </w:tr>
      <w:tr w:rsidR="00352263" w:rsidRPr="009236C6" w14:paraId="7DD24548" w14:textId="77777777" w:rsidTr="00E24EA4">
        <w:tc>
          <w:tcPr>
            <w:tcW w:w="1168" w:type="dxa"/>
            <w:vMerge/>
          </w:tcPr>
          <w:p w14:paraId="5E99FA8F"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95" w:type="dxa"/>
          </w:tcPr>
          <w:p w14:paraId="542E1C6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14:10</w:t>
            </w:r>
          </w:p>
        </w:tc>
        <w:tc>
          <w:tcPr>
            <w:tcW w:w="1276" w:type="dxa"/>
          </w:tcPr>
          <w:p w14:paraId="0804C78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14:18- 14:23</w:t>
            </w:r>
          </w:p>
        </w:tc>
        <w:tc>
          <w:tcPr>
            <w:tcW w:w="1134" w:type="dxa"/>
          </w:tcPr>
          <w:p w14:paraId="3A6768A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15:01-15:06</w:t>
            </w:r>
          </w:p>
        </w:tc>
        <w:tc>
          <w:tcPr>
            <w:tcW w:w="992" w:type="dxa"/>
          </w:tcPr>
          <w:p w14:paraId="2C2683A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15:22</w:t>
            </w:r>
          </w:p>
        </w:tc>
        <w:tc>
          <w:tcPr>
            <w:tcW w:w="993" w:type="dxa"/>
          </w:tcPr>
          <w:p w14:paraId="5C95148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15:42</w:t>
            </w:r>
          </w:p>
        </w:tc>
        <w:tc>
          <w:tcPr>
            <w:tcW w:w="1275" w:type="dxa"/>
          </w:tcPr>
          <w:p w14:paraId="5E4152B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15:56 – 16:01</w:t>
            </w:r>
          </w:p>
        </w:tc>
        <w:tc>
          <w:tcPr>
            <w:tcW w:w="1276" w:type="dxa"/>
          </w:tcPr>
          <w:p w14:paraId="0B0FF26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16:58</w:t>
            </w:r>
          </w:p>
        </w:tc>
      </w:tr>
      <w:tr w:rsidR="00352263" w:rsidRPr="009236C6" w14:paraId="240EA5A9" w14:textId="77777777" w:rsidTr="00E24EA4">
        <w:tc>
          <w:tcPr>
            <w:tcW w:w="1168" w:type="dxa"/>
            <w:vMerge/>
          </w:tcPr>
          <w:p w14:paraId="06B8D764"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95" w:type="dxa"/>
          </w:tcPr>
          <w:p w14:paraId="7C2BD11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14:50</w:t>
            </w:r>
          </w:p>
        </w:tc>
        <w:tc>
          <w:tcPr>
            <w:tcW w:w="1276" w:type="dxa"/>
          </w:tcPr>
          <w:p w14:paraId="380187A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14:58 – 15:03</w:t>
            </w:r>
          </w:p>
        </w:tc>
        <w:tc>
          <w:tcPr>
            <w:tcW w:w="1134" w:type="dxa"/>
          </w:tcPr>
          <w:p w14:paraId="2DBD9D9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15:41-15:46</w:t>
            </w:r>
          </w:p>
        </w:tc>
        <w:tc>
          <w:tcPr>
            <w:tcW w:w="992" w:type="dxa"/>
          </w:tcPr>
          <w:p w14:paraId="5E53326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16:02</w:t>
            </w:r>
          </w:p>
        </w:tc>
        <w:tc>
          <w:tcPr>
            <w:tcW w:w="993" w:type="dxa"/>
          </w:tcPr>
          <w:p w14:paraId="38C141A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16:22</w:t>
            </w:r>
          </w:p>
        </w:tc>
        <w:tc>
          <w:tcPr>
            <w:tcW w:w="1275" w:type="dxa"/>
          </w:tcPr>
          <w:p w14:paraId="6900924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16:36 – 16:41</w:t>
            </w:r>
          </w:p>
        </w:tc>
        <w:tc>
          <w:tcPr>
            <w:tcW w:w="1276" w:type="dxa"/>
          </w:tcPr>
          <w:p w14:paraId="55F7F21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17:38</w:t>
            </w:r>
          </w:p>
        </w:tc>
      </w:tr>
      <w:tr w:rsidR="00352263" w:rsidRPr="009236C6" w14:paraId="3A27BA07" w14:textId="77777777" w:rsidTr="00E24EA4">
        <w:tc>
          <w:tcPr>
            <w:tcW w:w="1168" w:type="dxa"/>
            <w:vMerge/>
          </w:tcPr>
          <w:p w14:paraId="60F6074E"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95" w:type="dxa"/>
          </w:tcPr>
          <w:p w14:paraId="59831D0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15:30</w:t>
            </w:r>
          </w:p>
        </w:tc>
        <w:tc>
          <w:tcPr>
            <w:tcW w:w="1276" w:type="dxa"/>
          </w:tcPr>
          <w:p w14:paraId="15FE037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15:38 – 15:43</w:t>
            </w:r>
          </w:p>
        </w:tc>
        <w:tc>
          <w:tcPr>
            <w:tcW w:w="1134" w:type="dxa"/>
          </w:tcPr>
          <w:p w14:paraId="4CD6D4B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16:21 – 16:26</w:t>
            </w:r>
          </w:p>
        </w:tc>
        <w:tc>
          <w:tcPr>
            <w:tcW w:w="992" w:type="dxa"/>
          </w:tcPr>
          <w:p w14:paraId="68ABB2C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16:42</w:t>
            </w:r>
          </w:p>
        </w:tc>
        <w:tc>
          <w:tcPr>
            <w:tcW w:w="993" w:type="dxa"/>
          </w:tcPr>
          <w:p w14:paraId="1DF6092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17:02</w:t>
            </w:r>
          </w:p>
        </w:tc>
        <w:tc>
          <w:tcPr>
            <w:tcW w:w="1275" w:type="dxa"/>
          </w:tcPr>
          <w:p w14:paraId="02CB0CD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17:16 – 17:21</w:t>
            </w:r>
          </w:p>
        </w:tc>
        <w:tc>
          <w:tcPr>
            <w:tcW w:w="1276" w:type="dxa"/>
          </w:tcPr>
          <w:p w14:paraId="42B879D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18:18</w:t>
            </w:r>
          </w:p>
        </w:tc>
      </w:tr>
      <w:tr w:rsidR="00352263" w:rsidRPr="009236C6" w14:paraId="20A0F502" w14:textId="77777777" w:rsidTr="00E24EA4">
        <w:tc>
          <w:tcPr>
            <w:tcW w:w="1168" w:type="dxa"/>
            <w:vMerge/>
          </w:tcPr>
          <w:p w14:paraId="21186581"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95" w:type="dxa"/>
          </w:tcPr>
          <w:p w14:paraId="3FFAB9D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16:10</w:t>
            </w:r>
          </w:p>
        </w:tc>
        <w:tc>
          <w:tcPr>
            <w:tcW w:w="1276" w:type="dxa"/>
          </w:tcPr>
          <w:p w14:paraId="10B92F6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16:18 – 16:23</w:t>
            </w:r>
          </w:p>
        </w:tc>
        <w:tc>
          <w:tcPr>
            <w:tcW w:w="1134" w:type="dxa"/>
          </w:tcPr>
          <w:p w14:paraId="2B5B326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17:01 – 17:06</w:t>
            </w:r>
          </w:p>
        </w:tc>
        <w:tc>
          <w:tcPr>
            <w:tcW w:w="992" w:type="dxa"/>
          </w:tcPr>
          <w:p w14:paraId="64AA03B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17:22</w:t>
            </w:r>
          </w:p>
        </w:tc>
        <w:tc>
          <w:tcPr>
            <w:tcW w:w="993" w:type="dxa"/>
          </w:tcPr>
          <w:p w14:paraId="695D834E"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17:42</w:t>
            </w:r>
          </w:p>
        </w:tc>
        <w:tc>
          <w:tcPr>
            <w:tcW w:w="1275" w:type="dxa"/>
          </w:tcPr>
          <w:p w14:paraId="438342E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17:56 – 18:01</w:t>
            </w:r>
          </w:p>
        </w:tc>
        <w:tc>
          <w:tcPr>
            <w:tcW w:w="1276" w:type="dxa"/>
          </w:tcPr>
          <w:p w14:paraId="1DAA12D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18:58</w:t>
            </w:r>
          </w:p>
        </w:tc>
      </w:tr>
      <w:tr w:rsidR="00352263" w:rsidRPr="009236C6" w14:paraId="079596A1" w14:textId="77777777" w:rsidTr="00E24EA4">
        <w:tc>
          <w:tcPr>
            <w:tcW w:w="1168" w:type="dxa"/>
            <w:vMerge/>
          </w:tcPr>
          <w:p w14:paraId="59E404B9"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95" w:type="dxa"/>
          </w:tcPr>
          <w:p w14:paraId="1B96137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16:50</w:t>
            </w:r>
          </w:p>
        </w:tc>
        <w:tc>
          <w:tcPr>
            <w:tcW w:w="1276" w:type="dxa"/>
          </w:tcPr>
          <w:p w14:paraId="6776539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16:58 – 17:03</w:t>
            </w:r>
          </w:p>
        </w:tc>
        <w:tc>
          <w:tcPr>
            <w:tcW w:w="1134" w:type="dxa"/>
          </w:tcPr>
          <w:p w14:paraId="41709B2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17:41 – 17:46</w:t>
            </w:r>
          </w:p>
        </w:tc>
        <w:tc>
          <w:tcPr>
            <w:tcW w:w="992" w:type="dxa"/>
          </w:tcPr>
          <w:p w14:paraId="17FCC07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18:02</w:t>
            </w:r>
          </w:p>
        </w:tc>
        <w:tc>
          <w:tcPr>
            <w:tcW w:w="993" w:type="dxa"/>
          </w:tcPr>
          <w:p w14:paraId="56718AB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18:22</w:t>
            </w:r>
          </w:p>
        </w:tc>
        <w:tc>
          <w:tcPr>
            <w:tcW w:w="1275" w:type="dxa"/>
          </w:tcPr>
          <w:p w14:paraId="5CE4AD9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18:36 – 18:41</w:t>
            </w:r>
          </w:p>
        </w:tc>
        <w:tc>
          <w:tcPr>
            <w:tcW w:w="1276" w:type="dxa"/>
          </w:tcPr>
          <w:p w14:paraId="4BE4120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19:58</w:t>
            </w:r>
          </w:p>
        </w:tc>
      </w:tr>
      <w:tr w:rsidR="00352263" w:rsidRPr="009236C6" w14:paraId="04B70378" w14:textId="77777777" w:rsidTr="00E24EA4">
        <w:tc>
          <w:tcPr>
            <w:tcW w:w="1168" w:type="dxa"/>
            <w:vMerge/>
          </w:tcPr>
          <w:p w14:paraId="10C0556A"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95" w:type="dxa"/>
          </w:tcPr>
          <w:p w14:paraId="3D997C7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17:30</w:t>
            </w:r>
          </w:p>
        </w:tc>
        <w:tc>
          <w:tcPr>
            <w:tcW w:w="1276" w:type="dxa"/>
          </w:tcPr>
          <w:p w14:paraId="444849C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17:38 – 17:43</w:t>
            </w:r>
          </w:p>
        </w:tc>
        <w:tc>
          <w:tcPr>
            <w:tcW w:w="1134" w:type="dxa"/>
          </w:tcPr>
          <w:p w14:paraId="244336C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18:21 – 18:26</w:t>
            </w:r>
          </w:p>
        </w:tc>
        <w:tc>
          <w:tcPr>
            <w:tcW w:w="992" w:type="dxa"/>
          </w:tcPr>
          <w:p w14:paraId="41984D5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18:42</w:t>
            </w:r>
          </w:p>
        </w:tc>
        <w:tc>
          <w:tcPr>
            <w:tcW w:w="993" w:type="dxa"/>
          </w:tcPr>
          <w:p w14:paraId="0ADB405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19:02</w:t>
            </w:r>
          </w:p>
        </w:tc>
        <w:tc>
          <w:tcPr>
            <w:tcW w:w="1275" w:type="dxa"/>
          </w:tcPr>
          <w:p w14:paraId="1841407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19:16 – 19:21</w:t>
            </w:r>
          </w:p>
        </w:tc>
        <w:tc>
          <w:tcPr>
            <w:tcW w:w="1276" w:type="dxa"/>
          </w:tcPr>
          <w:p w14:paraId="1A53322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20:18</w:t>
            </w:r>
          </w:p>
        </w:tc>
      </w:tr>
    </w:tbl>
    <w:p w14:paraId="7C0CC026" w14:textId="77777777" w:rsidR="00352263" w:rsidRPr="009236C6" w:rsidRDefault="00352263" w:rsidP="00E24EA4">
      <w:pPr>
        <w:spacing w:after="0" w:line="360" w:lineRule="auto"/>
        <w:ind w:firstLine="708"/>
        <w:jc w:val="right"/>
        <w:rPr>
          <w:rFonts w:ascii="Times New Roman" w:hAnsi="Times New Roman" w:cs="Times New Roman"/>
          <w:sz w:val="24"/>
          <w:szCs w:val="24"/>
        </w:rPr>
      </w:pPr>
    </w:p>
    <w:p w14:paraId="10345C6E" w14:textId="77777777" w:rsidR="00352263" w:rsidRPr="009236C6" w:rsidRDefault="00352263" w:rsidP="00E24EA4">
      <w:pPr>
        <w:spacing w:after="0" w:line="360" w:lineRule="auto"/>
        <w:ind w:firstLine="709"/>
        <w:jc w:val="both"/>
        <w:rPr>
          <w:rFonts w:ascii="Times New Roman" w:hAnsi="Times New Roman" w:cs="Times New Roman"/>
          <w:sz w:val="24"/>
          <w:szCs w:val="24"/>
        </w:rPr>
      </w:pPr>
      <w:r w:rsidRPr="009236C6">
        <w:rPr>
          <w:rFonts w:ascii="Times New Roman" w:hAnsi="Times New Roman" w:cs="Times New Roman"/>
          <w:sz w:val="24"/>
          <w:szCs w:val="24"/>
        </w:rPr>
        <w:t>Длительность каждой остановки – 5 мин. На каждом маршруте есть обратный путь, круговой рейс. Длительность посадка 10 мин. Начало посадки в 12:00. Интервал отправления каждые 20 мин. Работа маршрута с 10:00 до 18:00.  В 17:40 отправляется последний теплоход.</w:t>
      </w:r>
    </w:p>
    <w:p w14:paraId="43CAADB8" w14:textId="77777777" w:rsidR="00352263" w:rsidRPr="009236C6" w:rsidRDefault="00352263" w:rsidP="00E24EA4">
      <w:pPr>
        <w:spacing w:after="0" w:line="360" w:lineRule="auto"/>
        <w:ind w:firstLine="708"/>
        <w:jc w:val="both"/>
        <w:rPr>
          <w:rFonts w:ascii="Times New Roman" w:hAnsi="Times New Roman" w:cs="Times New Roman"/>
          <w:sz w:val="24"/>
          <w:szCs w:val="24"/>
        </w:rPr>
      </w:pPr>
      <w:r w:rsidRPr="009236C6">
        <w:rPr>
          <w:rFonts w:ascii="Times New Roman" w:hAnsi="Times New Roman" w:cs="Times New Roman"/>
          <w:sz w:val="24"/>
          <w:szCs w:val="24"/>
        </w:rPr>
        <w:t>Пример расчета расписания на маршруте Киевский вокзал – парк Зарядье представлен в таблице 2.</w:t>
      </w:r>
    </w:p>
    <w:p w14:paraId="517749CE" w14:textId="77777777" w:rsidR="00352263" w:rsidRPr="009236C6" w:rsidRDefault="005C1DF0" w:rsidP="00E24EA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2 - </w:t>
      </w:r>
      <w:r w:rsidR="00352263" w:rsidRPr="009236C6">
        <w:rPr>
          <w:rFonts w:ascii="Times New Roman" w:hAnsi="Times New Roman" w:cs="Times New Roman"/>
          <w:sz w:val="24"/>
          <w:szCs w:val="24"/>
        </w:rPr>
        <w:t>«Путешествие к центру столицы»</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463"/>
        <w:gridCol w:w="1814"/>
        <w:gridCol w:w="1985"/>
        <w:gridCol w:w="1842"/>
      </w:tblGrid>
      <w:tr w:rsidR="00352263" w:rsidRPr="009236C6" w14:paraId="47AADDA1" w14:textId="77777777" w:rsidTr="00E24EA4">
        <w:tc>
          <w:tcPr>
            <w:tcW w:w="1826" w:type="dxa"/>
          </w:tcPr>
          <w:p w14:paraId="6857352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Наименование участка</w:t>
            </w:r>
          </w:p>
        </w:tc>
        <w:tc>
          <w:tcPr>
            <w:tcW w:w="1463" w:type="dxa"/>
          </w:tcPr>
          <w:p w14:paraId="749E3642" w14:textId="71D827E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Время отпр</w:t>
            </w:r>
            <w:r w:rsidR="00E24EA4">
              <w:rPr>
                <w:rFonts w:ascii="Times New Roman" w:eastAsia="Times New Roman" w:hAnsi="Times New Roman" w:cs="Times New Roman"/>
                <w:sz w:val="24"/>
                <w:szCs w:val="24"/>
              </w:rPr>
              <w:t>.</w:t>
            </w:r>
            <w:r w:rsidRPr="009236C6">
              <w:rPr>
                <w:rFonts w:ascii="Times New Roman" w:eastAsia="Times New Roman" w:hAnsi="Times New Roman" w:cs="Times New Roman"/>
                <w:sz w:val="24"/>
                <w:szCs w:val="24"/>
              </w:rPr>
              <w:t xml:space="preserve"> Киевский вкз</w:t>
            </w:r>
            <w:r w:rsidR="00E24EA4">
              <w:rPr>
                <w:rFonts w:ascii="Times New Roman" w:eastAsia="Times New Roman" w:hAnsi="Times New Roman" w:cs="Times New Roman"/>
                <w:sz w:val="24"/>
                <w:szCs w:val="24"/>
              </w:rPr>
              <w:t>.</w:t>
            </w:r>
          </w:p>
        </w:tc>
        <w:tc>
          <w:tcPr>
            <w:tcW w:w="1814" w:type="dxa"/>
          </w:tcPr>
          <w:p w14:paraId="01ABE0F1" w14:textId="1CE2EF7E"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Прибытие. Парк Зарядье. Высадка.</w:t>
            </w:r>
          </w:p>
        </w:tc>
        <w:tc>
          <w:tcPr>
            <w:tcW w:w="1985" w:type="dxa"/>
          </w:tcPr>
          <w:p w14:paraId="39E13BD1" w14:textId="17AAB676"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Время отпр. Парк Зарядье.</w:t>
            </w:r>
          </w:p>
        </w:tc>
        <w:tc>
          <w:tcPr>
            <w:tcW w:w="1842" w:type="dxa"/>
          </w:tcPr>
          <w:p w14:paraId="10C09899" w14:textId="0900BF76"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Прибытие. Киевский вкз. Высадка.</w:t>
            </w:r>
          </w:p>
        </w:tc>
      </w:tr>
      <w:tr w:rsidR="00352263" w:rsidRPr="009236C6" w14:paraId="70B07D67" w14:textId="77777777" w:rsidTr="00E24EA4">
        <w:tc>
          <w:tcPr>
            <w:tcW w:w="1826" w:type="dxa"/>
            <w:vMerge w:val="restart"/>
          </w:tcPr>
          <w:p w14:paraId="01053E3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Путешествие к центру Москвы.</w:t>
            </w:r>
          </w:p>
        </w:tc>
        <w:tc>
          <w:tcPr>
            <w:tcW w:w="1463" w:type="dxa"/>
          </w:tcPr>
          <w:p w14:paraId="413147F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10:10</w:t>
            </w:r>
          </w:p>
        </w:tc>
        <w:tc>
          <w:tcPr>
            <w:tcW w:w="1814" w:type="dxa"/>
          </w:tcPr>
          <w:p w14:paraId="1AA34D4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11:28</w:t>
            </w:r>
          </w:p>
        </w:tc>
        <w:tc>
          <w:tcPr>
            <w:tcW w:w="1985" w:type="dxa"/>
          </w:tcPr>
          <w:p w14:paraId="05D7E9E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11:48</w:t>
            </w:r>
          </w:p>
        </w:tc>
        <w:tc>
          <w:tcPr>
            <w:tcW w:w="1842" w:type="dxa"/>
          </w:tcPr>
          <w:p w14:paraId="4735A96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13:16</w:t>
            </w:r>
          </w:p>
        </w:tc>
      </w:tr>
      <w:tr w:rsidR="00352263" w:rsidRPr="009236C6" w14:paraId="6F5BF6B8" w14:textId="77777777" w:rsidTr="00E24EA4">
        <w:tc>
          <w:tcPr>
            <w:tcW w:w="1826" w:type="dxa"/>
            <w:vMerge/>
          </w:tcPr>
          <w:p w14:paraId="3DC7BFF8"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331C682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10:40</w:t>
            </w:r>
          </w:p>
        </w:tc>
        <w:tc>
          <w:tcPr>
            <w:tcW w:w="1814" w:type="dxa"/>
          </w:tcPr>
          <w:p w14:paraId="63D3AE6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11:58</w:t>
            </w:r>
          </w:p>
        </w:tc>
        <w:tc>
          <w:tcPr>
            <w:tcW w:w="1985" w:type="dxa"/>
          </w:tcPr>
          <w:p w14:paraId="4AD76FC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12:18</w:t>
            </w:r>
          </w:p>
        </w:tc>
        <w:tc>
          <w:tcPr>
            <w:tcW w:w="1842" w:type="dxa"/>
          </w:tcPr>
          <w:p w14:paraId="45E7F98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13:46</w:t>
            </w:r>
          </w:p>
        </w:tc>
      </w:tr>
      <w:tr w:rsidR="00352263" w:rsidRPr="009236C6" w14:paraId="405D9EB3" w14:textId="77777777" w:rsidTr="00E24EA4">
        <w:tc>
          <w:tcPr>
            <w:tcW w:w="1826" w:type="dxa"/>
            <w:vMerge/>
          </w:tcPr>
          <w:p w14:paraId="3614F2C5"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5CB2483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11:10</w:t>
            </w:r>
          </w:p>
        </w:tc>
        <w:tc>
          <w:tcPr>
            <w:tcW w:w="1814" w:type="dxa"/>
          </w:tcPr>
          <w:p w14:paraId="3E88EE8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12:28</w:t>
            </w:r>
          </w:p>
        </w:tc>
        <w:tc>
          <w:tcPr>
            <w:tcW w:w="1985" w:type="dxa"/>
          </w:tcPr>
          <w:p w14:paraId="2633594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12:48</w:t>
            </w:r>
          </w:p>
        </w:tc>
        <w:tc>
          <w:tcPr>
            <w:tcW w:w="1842" w:type="dxa"/>
          </w:tcPr>
          <w:p w14:paraId="1AF4E76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14:16</w:t>
            </w:r>
          </w:p>
        </w:tc>
      </w:tr>
      <w:tr w:rsidR="00352263" w:rsidRPr="009236C6" w14:paraId="17FB8E66" w14:textId="77777777" w:rsidTr="00E24EA4">
        <w:tc>
          <w:tcPr>
            <w:tcW w:w="1826" w:type="dxa"/>
            <w:vMerge/>
          </w:tcPr>
          <w:p w14:paraId="629E1BC8"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669CB0EE"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11:40</w:t>
            </w:r>
          </w:p>
        </w:tc>
        <w:tc>
          <w:tcPr>
            <w:tcW w:w="1814" w:type="dxa"/>
          </w:tcPr>
          <w:p w14:paraId="243C7C2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12:58</w:t>
            </w:r>
          </w:p>
        </w:tc>
        <w:tc>
          <w:tcPr>
            <w:tcW w:w="1985" w:type="dxa"/>
          </w:tcPr>
          <w:p w14:paraId="3F74521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13:18</w:t>
            </w:r>
          </w:p>
        </w:tc>
        <w:tc>
          <w:tcPr>
            <w:tcW w:w="1842" w:type="dxa"/>
          </w:tcPr>
          <w:p w14:paraId="6C7D24D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14:46</w:t>
            </w:r>
          </w:p>
        </w:tc>
      </w:tr>
      <w:tr w:rsidR="00352263" w:rsidRPr="009236C6" w14:paraId="204CF71A" w14:textId="77777777" w:rsidTr="00E24EA4">
        <w:tc>
          <w:tcPr>
            <w:tcW w:w="1826" w:type="dxa"/>
            <w:vMerge/>
          </w:tcPr>
          <w:p w14:paraId="28929262"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1A067D5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12:10</w:t>
            </w:r>
          </w:p>
        </w:tc>
        <w:tc>
          <w:tcPr>
            <w:tcW w:w="1814" w:type="dxa"/>
          </w:tcPr>
          <w:p w14:paraId="06032DE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13:28</w:t>
            </w:r>
          </w:p>
        </w:tc>
        <w:tc>
          <w:tcPr>
            <w:tcW w:w="1985" w:type="dxa"/>
          </w:tcPr>
          <w:p w14:paraId="4303B7D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13:48</w:t>
            </w:r>
          </w:p>
        </w:tc>
        <w:tc>
          <w:tcPr>
            <w:tcW w:w="1842" w:type="dxa"/>
          </w:tcPr>
          <w:p w14:paraId="00B0F8F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15:16</w:t>
            </w:r>
          </w:p>
        </w:tc>
      </w:tr>
      <w:tr w:rsidR="00352263" w:rsidRPr="009236C6" w14:paraId="2501716A" w14:textId="77777777" w:rsidTr="00E24EA4">
        <w:tc>
          <w:tcPr>
            <w:tcW w:w="1826" w:type="dxa"/>
            <w:vMerge/>
          </w:tcPr>
          <w:p w14:paraId="43B05738"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5F0EDC3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12:40</w:t>
            </w:r>
          </w:p>
        </w:tc>
        <w:tc>
          <w:tcPr>
            <w:tcW w:w="1814" w:type="dxa"/>
          </w:tcPr>
          <w:p w14:paraId="58231C7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13:58</w:t>
            </w:r>
          </w:p>
        </w:tc>
        <w:tc>
          <w:tcPr>
            <w:tcW w:w="1985" w:type="dxa"/>
          </w:tcPr>
          <w:p w14:paraId="5608166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14:18</w:t>
            </w:r>
          </w:p>
        </w:tc>
        <w:tc>
          <w:tcPr>
            <w:tcW w:w="1842" w:type="dxa"/>
          </w:tcPr>
          <w:p w14:paraId="0F50ACC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15:46</w:t>
            </w:r>
          </w:p>
        </w:tc>
      </w:tr>
      <w:tr w:rsidR="00352263" w:rsidRPr="009236C6" w14:paraId="607BAAA0" w14:textId="77777777" w:rsidTr="00E24EA4">
        <w:tc>
          <w:tcPr>
            <w:tcW w:w="1826" w:type="dxa"/>
            <w:vMerge/>
          </w:tcPr>
          <w:p w14:paraId="4368B38B"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22BCB2A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13:10</w:t>
            </w:r>
          </w:p>
        </w:tc>
        <w:tc>
          <w:tcPr>
            <w:tcW w:w="1814" w:type="dxa"/>
          </w:tcPr>
          <w:p w14:paraId="3C1DFA9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14:28</w:t>
            </w:r>
          </w:p>
        </w:tc>
        <w:tc>
          <w:tcPr>
            <w:tcW w:w="1985" w:type="dxa"/>
          </w:tcPr>
          <w:p w14:paraId="6522875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14:48</w:t>
            </w:r>
          </w:p>
        </w:tc>
        <w:tc>
          <w:tcPr>
            <w:tcW w:w="1842" w:type="dxa"/>
          </w:tcPr>
          <w:p w14:paraId="78AEAEF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16:16</w:t>
            </w:r>
          </w:p>
        </w:tc>
      </w:tr>
      <w:tr w:rsidR="00352263" w:rsidRPr="009236C6" w14:paraId="64D9083A" w14:textId="77777777" w:rsidTr="00E24EA4">
        <w:tc>
          <w:tcPr>
            <w:tcW w:w="1826" w:type="dxa"/>
            <w:vMerge/>
          </w:tcPr>
          <w:p w14:paraId="034D9512"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525C77F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13:40</w:t>
            </w:r>
          </w:p>
        </w:tc>
        <w:tc>
          <w:tcPr>
            <w:tcW w:w="1814" w:type="dxa"/>
          </w:tcPr>
          <w:p w14:paraId="4072B01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14:58</w:t>
            </w:r>
          </w:p>
        </w:tc>
        <w:tc>
          <w:tcPr>
            <w:tcW w:w="1985" w:type="dxa"/>
          </w:tcPr>
          <w:p w14:paraId="0ADB75F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15:18</w:t>
            </w:r>
          </w:p>
        </w:tc>
        <w:tc>
          <w:tcPr>
            <w:tcW w:w="1842" w:type="dxa"/>
          </w:tcPr>
          <w:p w14:paraId="204A7E3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16:46</w:t>
            </w:r>
          </w:p>
        </w:tc>
      </w:tr>
      <w:tr w:rsidR="00352263" w:rsidRPr="009236C6" w14:paraId="72827960" w14:textId="77777777" w:rsidTr="00E24EA4">
        <w:tc>
          <w:tcPr>
            <w:tcW w:w="1826" w:type="dxa"/>
            <w:vMerge/>
          </w:tcPr>
          <w:p w14:paraId="751D89C2"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093ADEE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14:10</w:t>
            </w:r>
          </w:p>
        </w:tc>
        <w:tc>
          <w:tcPr>
            <w:tcW w:w="1814" w:type="dxa"/>
          </w:tcPr>
          <w:p w14:paraId="3284F38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15:28</w:t>
            </w:r>
          </w:p>
        </w:tc>
        <w:tc>
          <w:tcPr>
            <w:tcW w:w="1985" w:type="dxa"/>
          </w:tcPr>
          <w:p w14:paraId="317FEFDE"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15:48</w:t>
            </w:r>
          </w:p>
        </w:tc>
        <w:tc>
          <w:tcPr>
            <w:tcW w:w="1842" w:type="dxa"/>
          </w:tcPr>
          <w:p w14:paraId="1421DF5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17:16</w:t>
            </w:r>
          </w:p>
        </w:tc>
      </w:tr>
      <w:tr w:rsidR="00352263" w:rsidRPr="009236C6" w14:paraId="4F8DEFA3" w14:textId="77777777" w:rsidTr="00E24EA4">
        <w:tc>
          <w:tcPr>
            <w:tcW w:w="1826" w:type="dxa"/>
            <w:vMerge/>
          </w:tcPr>
          <w:p w14:paraId="1277577B"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0763CA0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14:40</w:t>
            </w:r>
          </w:p>
        </w:tc>
        <w:tc>
          <w:tcPr>
            <w:tcW w:w="1814" w:type="dxa"/>
          </w:tcPr>
          <w:p w14:paraId="1A4B095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15:58</w:t>
            </w:r>
          </w:p>
        </w:tc>
        <w:tc>
          <w:tcPr>
            <w:tcW w:w="1985" w:type="dxa"/>
          </w:tcPr>
          <w:p w14:paraId="4BB17C4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16:18</w:t>
            </w:r>
          </w:p>
        </w:tc>
        <w:tc>
          <w:tcPr>
            <w:tcW w:w="1842" w:type="dxa"/>
          </w:tcPr>
          <w:p w14:paraId="72F8D84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17:46</w:t>
            </w:r>
          </w:p>
        </w:tc>
      </w:tr>
      <w:tr w:rsidR="00352263" w:rsidRPr="009236C6" w14:paraId="4F57DB9D" w14:textId="77777777" w:rsidTr="00E24EA4">
        <w:tc>
          <w:tcPr>
            <w:tcW w:w="1826" w:type="dxa"/>
            <w:vMerge/>
          </w:tcPr>
          <w:p w14:paraId="132F23F3"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1282CBB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15:10</w:t>
            </w:r>
          </w:p>
        </w:tc>
        <w:tc>
          <w:tcPr>
            <w:tcW w:w="1814" w:type="dxa"/>
          </w:tcPr>
          <w:p w14:paraId="3ECCF16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16:28</w:t>
            </w:r>
          </w:p>
        </w:tc>
        <w:tc>
          <w:tcPr>
            <w:tcW w:w="1985" w:type="dxa"/>
          </w:tcPr>
          <w:p w14:paraId="575708A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16:48</w:t>
            </w:r>
          </w:p>
        </w:tc>
        <w:tc>
          <w:tcPr>
            <w:tcW w:w="1842" w:type="dxa"/>
          </w:tcPr>
          <w:p w14:paraId="40F342D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18:16</w:t>
            </w:r>
          </w:p>
        </w:tc>
      </w:tr>
      <w:tr w:rsidR="00352263" w:rsidRPr="009236C6" w14:paraId="54D91925" w14:textId="77777777" w:rsidTr="00E24EA4">
        <w:tc>
          <w:tcPr>
            <w:tcW w:w="1826" w:type="dxa"/>
            <w:vMerge/>
          </w:tcPr>
          <w:p w14:paraId="789107FF"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6EECCC6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15:40</w:t>
            </w:r>
          </w:p>
        </w:tc>
        <w:tc>
          <w:tcPr>
            <w:tcW w:w="1814" w:type="dxa"/>
          </w:tcPr>
          <w:p w14:paraId="0D6A748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16:58</w:t>
            </w:r>
          </w:p>
        </w:tc>
        <w:tc>
          <w:tcPr>
            <w:tcW w:w="1985" w:type="dxa"/>
          </w:tcPr>
          <w:p w14:paraId="4805CC5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17:18</w:t>
            </w:r>
          </w:p>
        </w:tc>
        <w:tc>
          <w:tcPr>
            <w:tcW w:w="1842" w:type="dxa"/>
          </w:tcPr>
          <w:p w14:paraId="217D094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18:46</w:t>
            </w:r>
          </w:p>
        </w:tc>
      </w:tr>
      <w:tr w:rsidR="00352263" w:rsidRPr="009236C6" w14:paraId="100DAC8F" w14:textId="77777777" w:rsidTr="00E24EA4">
        <w:tc>
          <w:tcPr>
            <w:tcW w:w="1826" w:type="dxa"/>
            <w:vMerge/>
          </w:tcPr>
          <w:p w14:paraId="27A6770F"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3832536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16:10</w:t>
            </w:r>
          </w:p>
        </w:tc>
        <w:tc>
          <w:tcPr>
            <w:tcW w:w="1814" w:type="dxa"/>
          </w:tcPr>
          <w:p w14:paraId="7DB5EE1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17:28</w:t>
            </w:r>
          </w:p>
        </w:tc>
        <w:tc>
          <w:tcPr>
            <w:tcW w:w="1985" w:type="dxa"/>
          </w:tcPr>
          <w:p w14:paraId="477C664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17:48</w:t>
            </w:r>
          </w:p>
        </w:tc>
        <w:tc>
          <w:tcPr>
            <w:tcW w:w="1842" w:type="dxa"/>
          </w:tcPr>
          <w:p w14:paraId="0A6CEEB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19:16</w:t>
            </w:r>
          </w:p>
        </w:tc>
      </w:tr>
      <w:tr w:rsidR="00352263" w:rsidRPr="009236C6" w14:paraId="1C7FFC30" w14:textId="77777777" w:rsidTr="00E24EA4">
        <w:tc>
          <w:tcPr>
            <w:tcW w:w="1826" w:type="dxa"/>
            <w:vMerge/>
          </w:tcPr>
          <w:p w14:paraId="77A19C86"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0DFEB1D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16:40</w:t>
            </w:r>
          </w:p>
        </w:tc>
        <w:tc>
          <w:tcPr>
            <w:tcW w:w="1814" w:type="dxa"/>
          </w:tcPr>
          <w:p w14:paraId="7EF8A9E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17:58</w:t>
            </w:r>
          </w:p>
        </w:tc>
        <w:tc>
          <w:tcPr>
            <w:tcW w:w="1985" w:type="dxa"/>
          </w:tcPr>
          <w:p w14:paraId="249B740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18:18</w:t>
            </w:r>
          </w:p>
        </w:tc>
        <w:tc>
          <w:tcPr>
            <w:tcW w:w="1842" w:type="dxa"/>
          </w:tcPr>
          <w:p w14:paraId="7ABF6B3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19:46</w:t>
            </w:r>
          </w:p>
        </w:tc>
      </w:tr>
      <w:tr w:rsidR="00352263" w:rsidRPr="009236C6" w14:paraId="2D522450" w14:textId="77777777" w:rsidTr="00E24EA4">
        <w:tc>
          <w:tcPr>
            <w:tcW w:w="1826" w:type="dxa"/>
            <w:vMerge/>
          </w:tcPr>
          <w:p w14:paraId="74FA78B4"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47F5853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17:10</w:t>
            </w:r>
          </w:p>
        </w:tc>
        <w:tc>
          <w:tcPr>
            <w:tcW w:w="1814" w:type="dxa"/>
          </w:tcPr>
          <w:p w14:paraId="3104FB6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18:28</w:t>
            </w:r>
          </w:p>
        </w:tc>
        <w:tc>
          <w:tcPr>
            <w:tcW w:w="1985" w:type="dxa"/>
          </w:tcPr>
          <w:p w14:paraId="272C950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18:48</w:t>
            </w:r>
          </w:p>
        </w:tc>
        <w:tc>
          <w:tcPr>
            <w:tcW w:w="1842" w:type="dxa"/>
          </w:tcPr>
          <w:p w14:paraId="745CF5E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20:16</w:t>
            </w:r>
          </w:p>
        </w:tc>
      </w:tr>
      <w:tr w:rsidR="00352263" w:rsidRPr="009236C6" w14:paraId="176E851F" w14:textId="77777777" w:rsidTr="00E24EA4">
        <w:tc>
          <w:tcPr>
            <w:tcW w:w="1826" w:type="dxa"/>
            <w:vMerge/>
          </w:tcPr>
          <w:p w14:paraId="4347EDE6"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63" w:type="dxa"/>
          </w:tcPr>
          <w:p w14:paraId="397E6C6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17:40</w:t>
            </w:r>
          </w:p>
        </w:tc>
        <w:tc>
          <w:tcPr>
            <w:tcW w:w="1814" w:type="dxa"/>
          </w:tcPr>
          <w:p w14:paraId="421212D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18:58</w:t>
            </w:r>
          </w:p>
        </w:tc>
        <w:tc>
          <w:tcPr>
            <w:tcW w:w="1985" w:type="dxa"/>
          </w:tcPr>
          <w:p w14:paraId="4A6AD23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19:18</w:t>
            </w:r>
          </w:p>
        </w:tc>
        <w:tc>
          <w:tcPr>
            <w:tcW w:w="1842" w:type="dxa"/>
          </w:tcPr>
          <w:p w14:paraId="7F0FAD0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20:46</w:t>
            </w:r>
          </w:p>
        </w:tc>
      </w:tr>
    </w:tbl>
    <w:p w14:paraId="05F5AF23" w14:textId="77777777" w:rsidR="00352263" w:rsidRPr="009236C6" w:rsidRDefault="00352263" w:rsidP="00E24EA4">
      <w:pPr>
        <w:spacing w:after="0" w:line="360" w:lineRule="auto"/>
        <w:jc w:val="right"/>
        <w:rPr>
          <w:rFonts w:ascii="Times New Roman" w:hAnsi="Times New Roman" w:cs="Times New Roman"/>
          <w:sz w:val="24"/>
          <w:szCs w:val="24"/>
        </w:rPr>
      </w:pPr>
    </w:p>
    <w:p w14:paraId="3D4C8005" w14:textId="77777777" w:rsidR="00352263" w:rsidRPr="009236C6" w:rsidRDefault="00352263" w:rsidP="00E24EA4">
      <w:pPr>
        <w:spacing w:after="0" w:line="360" w:lineRule="auto"/>
        <w:ind w:firstLine="709"/>
        <w:rPr>
          <w:rFonts w:ascii="Times New Roman" w:hAnsi="Times New Roman" w:cs="Times New Roman"/>
          <w:sz w:val="24"/>
          <w:szCs w:val="24"/>
        </w:rPr>
      </w:pPr>
      <w:r w:rsidRPr="009236C6">
        <w:rPr>
          <w:rFonts w:ascii="Times New Roman" w:hAnsi="Times New Roman" w:cs="Times New Roman"/>
          <w:sz w:val="24"/>
          <w:szCs w:val="24"/>
        </w:rPr>
        <w:t>Длительность каждой остановки – 5 мин. На каждом маршруте есть обратный путь, круговой рейс. Длительность посадка 10 мин. Начало посадки в 12:00. Интервал отправления каждые 30 мин. Работа маршрута с 12:00 до 18:00. В 17:30 отправляется последний теплоход.</w:t>
      </w:r>
    </w:p>
    <w:p w14:paraId="3AD82366" w14:textId="77777777" w:rsidR="00352263" w:rsidRPr="009236C6" w:rsidRDefault="00352263" w:rsidP="00E24EA4">
      <w:pPr>
        <w:spacing w:after="0" w:line="360" w:lineRule="auto"/>
        <w:ind w:firstLine="708"/>
        <w:jc w:val="both"/>
        <w:rPr>
          <w:rFonts w:ascii="Times New Roman" w:hAnsi="Times New Roman" w:cs="Times New Roman"/>
          <w:sz w:val="24"/>
          <w:szCs w:val="24"/>
        </w:rPr>
      </w:pPr>
      <w:r w:rsidRPr="009236C6">
        <w:rPr>
          <w:rFonts w:ascii="Times New Roman" w:hAnsi="Times New Roman" w:cs="Times New Roman"/>
          <w:sz w:val="24"/>
          <w:szCs w:val="24"/>
        </w:rPr>
        <w:t>Пример расчета расписания на маршруте парк Зарядье – Печатники (таблица 3).</w:t>
      </w:r>
    </w:p>
    <w:p w14:paraId="10D2C2E5" w14:textId="163374FF" w:rsidR="00352263" w:rsidRPr="009236C6" w:rsidRDefault="005C1DF0" w:rsidP="00E24EA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3 </w:t>
      </w:r>
      <w:r w:rsidR="00E24EA4" w:rsidRPr="009236C6">
        <w:rPr>
          <w:rFonts w:ascii="Times New Roman" w:hAnsi="Times New Roman" w:cs="Times New Roman"/>
          <w:sz w:val="24"/>
          <w:szCs w:val="24"/>
        </w:rPr>
        <w:t>–</w:t>
      </w:r>
      <w:r>
        <w:rPr>
          <w:rFonts w:ascii="Times New Roman" w:hAnsi="Times New Roman" w:cs="Times New Roman"/>
          <w:sz w:val="24"/>
          <w:szCs w:val="24"/>
        </w:rPr>
        <w:t xml:space="preserve"> </w:t>
      </w:r>
      <w:r w:rsidR="00352263" w:rsidRPr="009236C6">
        <w:rPr>
          <w:rFonts w:ascii="Times New Roman" w:hAnsi="Times New Roman" w:cs="Times New Roman"/>
          <w:sz w:val="24"/>
          <w:szCs w:val="24"/>
        </w:rPr>
        <w:t>«Остров мечты»</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6"/>
        <w:gridCol w:w="12"/>
        <w:gridCol w:w="1572"/>
        <w:gridCol w:w="10"/>
        <w:gridCol w:w="1361"/>
        <w:gridCol w:w="1453"/>
        <w:gridCol w:w="1287"/>
        <w:gridCol w:w="1519"/>
      </w:tblGrid>
      <w:tr w:rsidR="00352263" w:rsidRPr="009236C6" w14:paraId="1B21A870" w14:textId="77777777" w:rsidTr="00E24EA4">
        <w:trPr>
          <w:trHeight w:val="1040"/>
        </w:trPr>
        <w:tc>
          <w:tcPr>
            <w:tcW w:w="1716" w:type="dxa"/>
            <w:tcBorders>
              <w:bottom w:val="single" w:sz="4" w:space="0" w:color="000000"/>
            </w:tcBorders>
          </w:tcPr>
          <w:p w14:paraId="008B7F9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Наименование участка</w:t>
            </w:r>
          </w:p>
        </w:tc>
        <w:tc>
          <w:tcPr>
            <w:tcW w:w="1584" w:type="dxa"/>
            <w:gridSpan w:val="2"/>
            <w:tcBorders>
              <w:bottom w:val="single" w:sz="4" w:space="0" w:color="000000"/>
            </w:tcBorders>
          </w:tcPr>
          <w:p w14:paraId="02A9B63F" w14:textId="0B154BB2"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Время отпр. Парк Зарядье.</w:t>
            </w:r>
          </w:p>
        </w:tc>
        <w:tc>
          <w:tcPr>
            <w:tcW w:w="1371" w:type="dxa"/>
            <w:gridSpan w:val="2"/>
            <w:tcBorders>
              <w:bottom w:val="single" w:sz="4" w:space="0" w:color="000000"/>
            </w:tcBorders>
          </w:tcPr>
          <w:p w14:paraId="43C136D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Остановка. ЗилАрт.</w:t>
            </w:r>
          </w:p>
        </w:tc>
        <w:tc>
          <w:tcPr>
            <w:tcW w:w="1453" w:type="dxa"/>
            <w:tcBorders>
              <w:bottom w:val="single" w:sz="4" w:space="0" w:color="000000"/>
            </w:tcBorders>
          </w:tcPr>
          <w:p w14:paraId="66611ADF" w14:textId="0F6EDED7" w:rsidR="00352263" w:rsidRPr="009236C6" w:rsidRDefault="00E24EA4"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Прибытие Печатники</w:t>
            </w:r>
          </w:p>
        </w:tc>
        <w:tc>
          <w:tcPr>
            <w:tcW w:w="1287" w:type="dxa"/>
            <w:tcBorders>
              <w:bottom w:val="single" w:sz="4" w:space="0" w:color="000000"/>
            </w:tcBorders>
          </w:tcPr>
          <w:p w14:paraId="3650C2EA" w14:textId="4B059732"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Время отпр. Печатники.</w:t>
            </w:r>
          </w:p>
        </w:tc>
        <w:tc>
          <w:tcPr>
            <w:tcW w:w="1519" w:type="dxa"/>
            <w:tcBorders>
              <w:bottom w:val="single" w:sz="4" w:space="0" w:color="000000"/>
            </w:tcBorders>
          </w:tcPr>
          <w:p w14:paraId="5352660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Прибытие. Парк Зарядье. Высадка</w:t>
            </w:r>
          </w:p>
        </w:tc>
      </w:tr>
      <w:tr w:rsidR="00352263" w:rsidRPr="009236C6" w14:paraId="3632A5AA" w14:textId="77777777" w:rsidTr="00E24EA4">
        <w:trPr>
          <w:trHeight w:val="372"/>
        </w:trPr>
        <w:tc>
          <w:tcPr>
            <w:tcW w:w="1728" w:type="dxa"/>
            <w:gridSpan w:val="2"/>
            <w:vMerge w:val="restart"/>
          </w:tcPr>
          <w:p w14:paraId="75478E8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Остров мечты</w:t>
            </w:r>
          </w:p>
        </w:tc>
        <w:tc>
          <w:tcPr>
            <w:tcW w:w="1582" w:type="dxa"/>
            <w:gridSpan w:val="2"/>
          </w:tcPr>
          <w:p w14:paraId="5532BF1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12:10</w:t>
            </w:r>
          </w:p>
        </w:tc>
        <w:tc>
          <w:tcPr>
            <w:tcW w:w="1361" w:type="dxa"/>
          </w:tcPr>
          <w:p w14:paraId="16D968C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12:47 – 12:52</w:t>
            </w:r>
          </w:p>
        </w:tc>
        <w:tc>
          <w:tcPr>
            <w:tcW w:w="1453" w:type="dxa"/>
          </w:tcPr>
          <w:p w14:paraId="2D94DC6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13:32</w:t>
            </w:r>
          </w:p>
        </w:tc>
        <w:tc>
          <w:tcPr>
            <w:tcW w:w="1287" w:type="dxa"/>
          </w:tcPr>
          <w:p w14:paraId="42D833E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13:52</w:t>
            </w:r>
          </w:p>
        </w:tc>
        <w:tc>
          <w:tcPr>
            <w:tcW w:w="1519" w:type="dxa"/>
          </w:tcPr>
          <w:p w14:paraId="7B4C38F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15:19</w:t>
            </w:r>
          </w:p>
        </w:tc>
      </w:tr>
      <w:tr w:rsidR="00352263" w:rsidRPr="009236C6" w14:paraId="1448C560" w14:textId="77777777" w:rsidTr="00E24EA4">
        <w:trPr>
          <w:trHeight w:val="372"/>
        </w:trPr>
        <w:tc>
          <w:tcPr>
            <w:tcW w:w="1728" w:type="dxa"/>
            <w:gridSpan w:val="2"/>
            <w:vMerge/>
          </w:tcPr>
          <w:p w14:paraId="500A3250"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82" w:type="dxa"/>
            <w:gridSpan w:val="2"/>
          </w:tcPr>
          <w:p w14:paraId="323912D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12:50</w:t>
            </w:r>
          </w:p>
        </w:tc>
        <w:tc>
          <w:tcPr>
            <w:tcW w:w="1361" w:type="dxa"/>
          </w:tcPr>
          <w:p w14:paraId="529370AE"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13:27-13:32</w:t>
            </w:r>
          </w:p>
        </w:tc>
        <w:tc>
          <w:tcPr>
            <w:tcW w:w="1453" w:type="dxa"/>
          </w:tcPr>
          <w:p w14:paraId="7D56A91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14:12</w:t>
            </w:r>
          </w:p>
        </w:tc>
        <w:tc>
          <w:tcPr>
            <w:tcW w:w="1287" w:type="dxa"/>
          </w:tcPr>
          <w:p w14:paraId="00A2989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14:32</w:t>
            </w:r>
          </w:p>
        </w:tc>
        <w:tc>
          <w:tcPr>
            <w:tcW w:w="1519" w:type="dxa"/>
          </w:tcPr>
          <w:p w14:paraId="78C40D8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15:59</w:t>
            </w:r>
          </w:p>
        </w:tc>
      </w:tr>
      <w:tr w:rsidR="00352263" w:rsidRPr="009236C6" w14:paraId="548AFC0A" w14:textId="77777777" w:rsidTr="00E24EA4">
        <w:trPr>
          <w:trHeight w:val="372"/>
        </w:trPr>
        <w:tc>
          <w:tcPr>
            <w:tcW w:w="1728" w:type="dxa"/>
            <w:gridSpan w:val="2"/>
            <w:vMerge/>
          </w:tcPr>
          <w:p w14:paraId="46C8A926"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82" w:type="dxa"/>
            <w:gridSpan w:val="2"/>
          </w:tcPr>
          <w:p w14:paraId="1B0DF64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13:30</w:t>
            </w:r>
          </w:p>
        </w:tc>
        <w:tc>
          <w:tcPr>
            <w:tcW w:w="1361" w:type="dxa"/>
          </w:tcPr>
          <w:p w14:paraId="01AD51EB"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14:07 – 14:12</w:t>
            </w:r>
          </w:p>
        </w:tc>
        <w:tc>
          <w:tcPr>
            <w:tcW w:w="1453" w:type="dxa"/>
          </w:tcPr>
          <w:p w14:paraId="712C553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14:52</w:t>
            </w:r>
          </w:p>
        </w:tc>
        <w:tc>
          <w:tcPr>
            <w:tcW w:w="1287" w:type="dxa"/>
          </w:tcPr>
          <w:p w14:paraId="4CCE560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15:12</w:t>
            </w:r>
          </w:p>
        </w:tc>
        <w:tc>
          <w:tcPr>
            <w:tcW w:w="1519" w:type="dxa"/>
          </w:tcPr>
          <w:p w14:paraId="22C7581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16:29</w:t>
            </w:r>
          </w:p>
        </w:tc>
      </w:tr>
      <w:tr w:rsidR="00352263" w:rsidRPr="009236C6" w14:paraId="6C3F393A" w14:textId="77777777" w:rsidTr="00E24EA4">
        <w:trPr>
          <w:trHeight w:val="372"/>
        </w:trPr>
        <w:tc>
          <w:tcPr>
            <w:tcW w:w="1728" w:type="dxa"/>
            <w:gridSpan w:val="2"/>
            <w:vMerge/>
          </w:tcPr>
          <w:p w14:paraId="72F3E060"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82" w:type="dxa"/>
            <w:gridSpan w:val="2"/>
          </w:tcPr>
          <w:p w14:paraId="10F3AD6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14:10</w:t>
            </w:r>
          </w:p>
        </w:tc>
        <w:tc>
          <w:tcPr>
            <w:tcW w:w="1361" w:type="dxa"/>
          </w:tcPr>
          <w:p w14:paraId="6F50ED7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14:47-14:52</w:t>
            </w:r>
          </w:p>
        </w:tc>
        <w:tc>
          <w:tcPr>
            <w:tcW w:w="1453" w:type="dxa"/>
          </w:tcPr>
          <w:p w14:paraId="0EB2B0E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15:32</w:t>
            </w:r>
          </w:p>
        </w:tc>
        <w:tc>
          <w:tcPr>
            <w:tcW w:w="1287" w:type="dxa"/>
          </w:tcPr>
          <w:p w14:paraId="7839F45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15:52</w:t>
            </w:r>
          </w:p>
        </w:tc>
        <w:tc>
          <w:tcPr>
            <w:tcW w:w="1519" w:type="dxa"/>
          </w:tcPr>
          <w:p w14:paraId="625EDC8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17:19</w:t>
            </w:r>
          </w:p>
        </w:tc>
      </w:tr>
      <w:tr w:rsidR="00352263" w:rsidRPr="009236C6" w14:paraId="5E3979EE" w14:textId="77777777" w:rsidTr="00E24EA4">
        <w:trPr>
          <w:trHeight w:val="372"/>
        </w:trPr>
        <w:tc>
          <w:tcPr>
            <w:tcW w:w="1728" w:type="dxa"/>
            <w:gridSpan w:val="2"/>
            <w:vMerge/>
          </w:tcPr>
          <w:p w14:paraId="50834E85"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82" w:type="dxa"/>
            <w:gridSpan w:val="2"/>
          </w:tcPr>
          <w:p w14:paraId="5868263F"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14:50</w:t>
            </w:r>
          </w:p>
        </w:tc>
        <w:tc>
          <w:tcPr>
            <w:tcW w:w="1361" w:type="dxa"/>
          </w:tcPr>
          <w:p w14:paraId="2E90283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15:27-15:32</w:t>
            </w:r>
          </w:p>
        </w:tc>
        <w:tc>
          <w:tcPr>
            <w:tcW w:w="1453" w:type="dxa"/>
          </w:tcPr>
          <w:p w14:paraId="6B646E7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16:12</w:t>
            </w:r>
          </w:p>
        </w:tc>
        <w:tc>
          <w:tcPr>
            <w:tcW w:w="1287" w:type="dxa"/>
          </w:tcPr>
          <w:p w14:paraId="06EEE84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16:32</w:t>
            </w:r>
          </w:p>
        </w:tc>
        <w:tc>
          <w:tcPr>
            <w:tcW w:w="1519" w:type="dxa"/>
          </w:tcPr>
          <w:p w14:paraId="1651E13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17:59</w:t>
            </w:r>
          </w:p>
        </w:tc>
      </w:tr>
      <w:tr w:rsidR="00352263" w:rsidRPr="009236C6" w14:paraId="2BA1E8D7" w14:textId="77777777" w:rsidTr="00E24EA4">
        <w:trPr>
          <w:trHeight w:val="372"/>
        </w:trPr>
        <w:tc>
          <w:tcPr>
            <w:tcW w:w="1728" w:type="dxa"/>
            <w:gridSpan w:val="2"/>
            <w:vMerge/>
          </w:tcPr>
          <w:p w14:paraId="5E078AD5"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82" w:type="dxa"/>
            <w:gridSpan w:val="2"/>
          </w:tcPr>
          <w:p w14:paraId="6265F26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15:30</w:t>
            </w:r>
          </w:p>
        </w:tc>
        <w:tc>
          <w:tcPr>
            <w:tcW w:w="1361" w:type="dxa"/>
          </w:tcPr>
          <w:p w14:paraId="7C106DBE"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16:07-16:12</w:t>
            </w:r>
          </w:p>
        </w:tc>
        <w:tc>
          <w:tcPr>
            <w:tcW w:w="1453" w:type="dxa"/>
          </w:tcPr>
          <w:p w14:paraId="1D4F118E"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16:52</w:t>
            </w:r>
          </w:p>
        </w:tc>
        <w:tc>
          <w:tcPr>
            <w:tcW w:w="1287" w:type="dxa"/>
          </w:tcPr>
          <w:p w14:paraId="7D612E0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17:12</w:t>
            </w:r>
          </w:p>
        </w:tc>
        <w:tc>
          <w:tcPr>
            <w:tcW w:w="1519" w:type="dxa"/>
          </w:tcPr>
          <w:p w14:paraId="1430B524"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18:29</w:t>
            </w:r>
          </w:p>
        </w:tc>
      </w:tr>
      <w:tr w:rsidR="00352263" w:rsidRPr="009236C6" w14:paraId="3C7B5B9C" w14:textId="77777777" w:rsidTr="00E24EA4">
        <w:trPr>
          <w:trHeight w:val="372"/>
        </w:trPr>
        <w:tc>
          <w:tcPr>
            <w:tcW w:w="1728" w:type="dxa"/>
            <w:gridSpan w:val="2"/>
            <w:vMerge/>
          </w:tcPr>
          <w:p w14:paraId="7D6E53DF"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82" w:type="dxa"/>
            <w:gridSpan w:val="2"/>
          </w:tcPr>
          <w:p w14:paraId="0C949511"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16:10</w:t>
            </w:r>
          </w:p>
        </w:tc>
        <w:tc>
          <w:tcPr>
            <w:tcW w:w="1361" w:type="dxa"/>
          </w:tcPr>
          <w:p w14:paraId="3B2754D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16:47 – 16:52</w:t>
            </w:r>
          </w:p>
        </w:tc>
        <w:tc>
          <w:tcPr>
            <w:tcW w:w="1453" w:type="dxa"/>
          </w:tcPr>
          <w:p w14:paraId="6EED8CC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17:32</w:t>
            </w:r>
          </w:p>
        </w:tc>
        <w:tc>
          <w:tcPr>
            <w:tcW w:w="1287" w:type="dxa"/>
          </w:tcPr>
          <w:p w14:paraId="2A3E604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17:52</w:t>
            </w:r>
          </w:p>
        </w:tc>
        <w:tc>
          <w:tcPr>
            <w:tcW w:w="1519" w:type="dxa"/>
          </w:tcPr>
          <w:p w14:paraId="360016E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19:19</w:t>
            </w:r>
          </w:p>
        </w:tc>
      </w:tr>
      <w:tr w:rsidR="00352263" w:rsidRPr="009236C6" w14:paraId="080BD608" w14:textId="77777777" w:rsidTr="00E24EA4">
        <w:trPr>
          <w:trHeight w:val="372"/>
        </w:trPr>
        <w:tc>
          <w:tcPr>
            <w:tcW w:w="1728" w:type="dxa"/>
            <w:gridSpan w:val="2"/>
            <w:vMerge/>
          </w:tcPr>
          <w:p w14:paraId="63763248"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82" w:type="dxa"/>
            <w:gridSpan w:val="2"/>
          </w:tcPr>
          <w:p w14:paraId="4873E05A"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16:50</w:t>
            </w:r>
          </w:p>
        </w:tc>
        <w:tc>
          <w:tcPr>
            <w:tcW w:w="1361" w:type="dxa"/>
          </w:tcPr>
          <w:p w14:paraId="2072C1A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17:27-17:32</w:t>
            </w:r>
          </w:p>
        </w:tc>
        <w:tc>
          <w:tcPr>
            <w:tcW w:w="1453" w:type="dxa"/>
          </w:tcPr>
          <w:p w14:paraId="6D7AE44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18:12</w:t>
            </w:r>
          </w:p>
        </w:tc>
        <w:tc>
          <w:tcPr>
            <w:tcW w:w="1287" w:type="dxa"/>
          </w:tcPr>
          <w:p w14:paraId="1E953B4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18:32</w:t>
            </w:r>
          </w:p>
        </w:tc>
        <w:tc>
          <w:tcPr>
            <w:tcW w:w="1519" w:type="dxa"/>
          </w:tcPr>
          <w:p w14:paraId="5E0F325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19:59</w:t>
            </w:r>
          </w:p>
        </w:tc>
      </w:tr>
      <w:tr w:rsidR="00352263" w:rsidRPr="009236C6" w14:paraId="51E9B8E7" w14:textId="77777777" w:rsidTr="00E24EA4">
        <w:trPr>
          <w:trHeight w:val="372"/>
        </w:trPr>
        <w:tc>
          <w:tcPr>
            <w:tcW w:w="1728" w:type="dxa"/>
            <w:gridSpan w:val="2"/>
            <w:vMerge/>
          </w:tcPr>
          <w:p w14:paraId="491EA5E1"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82" w:type="dxa"/>
            <w:gridSpan w:val="2"/>
          </w:tcPr>
          <w:p w14:paraId="37CE92B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17:30</w:t>
            </w:r>
          </w:p>
        </w:tc>
        <w:tc>
          <w:tcPr>
            <w:tcW w:w="1361" w:type="dxa"/>
          </w:tcPr>
          <w:p w14:paraId="0ADE3DA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18:07 - 18:12</w:t>
            </w:r>
          </w:p>
        </w:tc>
        <w:tc>
          <w:tcPr>
            <w:tcW w:w="1453" w:type="dxa"/>
          </w:tcPr>
          <w:p w14:paraId="0AEF459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18:52</w:t>
            </w:r>
          </w:p>
        </w:tc>
        <w:tc>
          <w:tcPr>
            <w:tcW w:w="1287" w:type="dxa"/>
          </w:tcPr>
          <w:p w14:paraId="184CC41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19:12</w:t>
            </w:r>
          </w:p>
        </w:tc>
        <w:tc>
          <w:tcPr>
            <w:tcW w:w="1519" w:type="dxa"/>
          </w:tcPr>
          <w:p w14:paraId="540B55D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20:29</w:t>
            </w:r>
          </w:p>
        </w:tc>
      </w:tr>
    </w:tbl>
    <w:p w14:paraId="0E6769E9" w14:textId="77777777" w:rsidR="00352263" w:rsidRPr="009236C6" w:rsidRDefault="00352263" w:rsidP="00D9541C">
      <w:pPr>
        <w:spacing w:before="240" w:after="0" w:line="360" w:lineRule="auto"/>
        <w:ind w:firstLine="709"/>
        <w:jc w:val="both"/>
        <w:rPr>
          <w:rFonts w:ascii="Times New Roman" w:hAnsi="Times New Roman" w:cs="Times New Roman"/>
          <w:sz w:val="24"/>
          <w:szCs w:val="24"/>
        </w:rPr>
      </w:pPr>
      <w:r w:rsidRPr="009236C6">
        <w:rPr>
          <w:rFonts w:ascii="Times New Roman" w:hAnsi="Times New Roman" w:cs="Times New Roman"/>
          <w:sz w:val="24"/>
          <w:szCs w:val="24"/>
        </w:rPr>
        <w:lastRenderedPageBreak/>
        <w:t>Длительность каждой остановки – 5 мин. На каждом маршруте есть обратный путь, круговой рейс. Длительность посадка 10 мин. Начало посадки в 12:00. Интервал отправления каждые 30 мин. Работа маршрута с 12:00 до 18:00. В 18:10 отправляется последний теплоход.</w:t>
      </w:r>
    </w:p>
    <w:p w14:paraId="3056CA04" w14:textId="77777777" w:rsidR="00352263" w:rsidRPr="009236C6" w:rsidRDefault="00352263" w:rsidP="00E24EA4">
      <w:pPr>
        <w:spacing w:after="0" w:line="360" w:lineRule="auto"/>
        <w:ind w:firstLine="709"/>
        <w:jc w:val="both"/>
        <w:rPr>
          <w:rFonts w:ascii="Times New Roman" w:hAnsi="Times New Roman" w:cs="Times New Roman"/>
          <w:sz w:val="24"/>
          <w:szCs w:val="24"/>
        </w:rPr>
      </w:pPr>
      <w:r w:rsidRPr="009236C6">
        <w:rPr>
          <w:rFonts w:ascii="Times New Roman" w:hAnsi="Times New Roman" w:cs="Times New Roman"/>
          <w:sz w:val="24"/>
          <w:szCs w:val="24"/>
        </w:rPr>
        <w:t>Рассматриваются два виртуальных судна с пассажировместимость 60 и 120 человек, скорость 12 км/ч.</w:t>
      </w:r>
    </w:p>
    <w:p w14:paraId="0C90C20A" w14:textId="408CF847" w:rsidR="00352263" w:rsidRDefault="00352263" w:rsidP="00E24EA4">
      <w:pPr>
        <w:spacing w:after="0" w:line="360" w:lineRule="auto"/>
        <w:ind w:firstLine="708"/>
        <w:jc w:val="both"/>
        <w:rPr>
          <w:rFonts w:ascii="Times New Roman" w:eastAsia="Times New Roman" w:hAnsi="Times New Roman" w:cs="Times New Roman"/>
          <w:color w:val="000000"/>
          <w:sz w:val="24"/>
          <w:szCs w:val="24"/>
        </w:rPr>
      </w:pPr>
      <w:r w:rsidRPr="009236C6">
        <w:rPr>
          <w:rFonts w:ascii="Times New Roman" w:eastAsia="Times New Roman" w:hAnsi="Times New Roman" w:cs="Times New Roman"/>
          <w:b/>
          <w:color w:val="000000"/>
          <w:sz w:val="24"/>
          <w:szCs w:val="24"/>
        </w:rPr>
        <w:t>Расчет времени движения судна</w:t>
      </w:r>
      <w:r w:rsidRPr="009236C6">
        <w:rPr>
          <w:rFonts w:ascii="Times New Roman" w:eastAsia="Times New Roman" w:hAnsi="Times New Roman" w:cs="Times New Roman"/>
          <w:color w:val="000000"/>
          <w:sz w:val="24"/>
          <w:szCs w:val="24"/>
        </w:rPr>
        <w:t xml:space="preserve"> (без учета стоянок и остановок) по k-тому участку маршрута осуществляется по следующей формуле: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6"/>
      </w:tblGrid>
      <w:tr w:rsidR="00E24EA4" w14:paraId="0B2000A5" w14:textId="77777777" w:rsidTr="00E24EA4">
        <w:tc>
          <w:tcPr>
            <w:tcW w:w="8359" w:type="dxa"/>
          </w:tcPr>
          <w:p w14:paraId="6911AB9F" w14:textId="45707E47" w:rsidR="00E24EA4" w:rsidRDefault="00A8506D" w:rsidP="00E24EA4">
            <w:pPr>
              <w:spacing w:line="360" w:lineRule="auto"/>
              <w:jc w:val="center"/>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t</m:t>
                  </m:r>
                </m:e>
                <m:sub>
                  <m:r>
                    <w:rPr>
                      <w:rFonts w:ascii="Cambria Math" w:eastAsia="Times New Roman" w:hAnsi="Cambria Math" w:cs="Times New Roman"/>
                      <w:sz w:val="24"/>
                      <w:szCs w:val="24"/>
                    </w:rPr>
                    <m:t>k</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k</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k</m:t>
                      </m:r>
                    </m:sub>
                  </m:sSub>
                </m:den>
              </m:f>
            </m:oMath>
            <w:r w:rsidR="00E24EA4" w:rsidRPr="009236C6">
              <w:rPr>
                <w:rFonts w:ascii="Times New Roman" w:eastAsia="Times New Roman" w:hAnsi="Times New Roman" w:cs="Times New Roman"/>
                <w:sz w:val="24"/>
                <w:szCs w:val="24"/>
              </w:rPr>
              <w:t>, ч</w:t>
            </w:r>
          </w:p>
        </w:tc>
        <w:tc>
          <w:tcPr>
            <w:tcW w:w="986" w:type="dxa"/>
          </w:tcPr>
          <w:p w14:paraId="05A385F4" w14:textId="77777777" w:rsidR="00E24EA4" w:rsidRPr="009236C6" w:rsidRDefault="00E24EA4" w:rsidP="00E24EA4">
            <w:pPr>
              <w:spacing w:line="360" w:lineRule="auto"/>
              <w:jc w:val="center"/>
              <w:rPr>
                <w:rFonts w:ascii="Times New Roman" w:eastAsia="Times New Roman" w:hAnsi="Times New Roman" w:cs="Times New Roman"/>
                <w:color w:val="FF0000"/>
                <w:sz w:val="24"/>
                <w:szCs w:val="24"/>
              </w:rPr>
            </w:pPr>
            <w:r w:rsidRPr="009236C6">
              <w:rPr>
                <w:rFonts w:ascii="Times New Roman" w:eastAsia="Times New Roman" w:hAnsi="Times New Roman" w:cs="Times New Roman"/>
                <w:sz w:val="24"/>
                <w:szCs w:val="24"/>
              </w:rPr>
              <w:t>(1)</w:t>
            </w:r>
          </w:p>
          <w:p w14:paraId="65F1DFB5" w14:textId="77777777" w:rsidR="00E24EA4" w:rsidRDefault="00E24EA4" w:rsidP="00E24EA4">
            <w:pPr>
              <w:spacing w:line="360" w:lineRule="auto"/>
              <w:jc w:val="both"/>
              <w:rPr>
                <w:rFonts w:ascii="Times New Roman" w:eastAsia="Times New Roman" w:hAnsi="Times New Roman" w:cs="Times New Roman"/>
                <w:color w:val="000000"/>
                <w:sz w:val="24"/>
                <w:szCs w:val="24"/>
              </w:rPr>
            </w:pPr>
          </w:p>
        </w:tc>
      </w:tr>
    </w:tbl>
    <w:p w14:paraId="0C51B4ED" w14:textId="182458D4" w:rsidR="00E24EA4" w:rsidRDefault="00352263" w:rsidP="00E24EA4">
      <w:pPr>
        <w:spacing w:after="0" w:line="360" w:lineRule="auto"/>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 xml:space="preserve">где: </w:t>
      </w:r>
    </w:p>
    <w:p w14:paraId="064915DD" w14:textId="3AF49F74" w:rsidR="00352263" w:rsidRPr="009236C6" w:rsidRDefault="00A8506D" w:rsidP="00E24EA4">
      <w:pPr>
        <w:spacing w:after="0"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k</m:t>
            </m:r>
          </m:sub>
        </m:sSub>
      </m:oMath>
      <w:r w:rsidR="003C7968" w:rsidRPr="009236C6">
        <w:rPr>
          <w:rFonts w:ascii="Times New Roman" w:hAnsi="Times New Roman" w:cs="Times New Roman"/>
          <w:sz w:val="24"/>
          <w:szCs w:val="24"/>
        </w:rPr>
        <w:t>–</w:t>
      </w:r>
      <w:r w:rsidR="00352263" w:rsidRPr="009236C6">
        <w:rPr>
          <w:rFonts w:ascii="Times New Roman" w:eastAsia="Times New Roman" w:hAnsi="Times New Roman" w:cs="Times New Roman"/>
          <w:sz w:val="24"/>
          <w:szCs w:val="24"/>
        </w:rPr>
        <w:t>расстояние k-го участка (маршрута), км;</w:t>
      </w:r>
    </w:p>
    <w:p w14:paraId="3CD879F4" w14:textId="1194CB52" w:rsidR="00352263" w:rsidRDefault="00A8506D" w:rsidP="00E24EA4">
      <w:pPr>
        <w:spacing w:after="0"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k</m:t>
            </m:r>
          </m:sub>
        </m:sSub>
      </m:oMath>
      <w:r w:rsidR="00E24EA4" w:rsidRPr="009236C6">
        <w:rPr>
          <w:rFonts w:ascii="Times New Roman" w:hAnsi="Times New Roman" w:cs="Times New Roman"/>
          <w:sz w:val="24"/>
          <w:szCs w:val="24"/>
        </w:rPr>
        <w:t>–</w:t>
      </w:r>
      <w:r w:rsidR="00352263" w:rsidRPr="009236C6">
        <w:rPr>
          <w:rFonts w:ascii="Times New Roman" w:eastAsia="Times New Roman" w:hAnsi="Times New Roman" w:cs="Times New Roman"/>
          <w:sz w:val="24"/>
          <w:szCs w:val="24"/>
        </w:rPr>
        <w:t xml:space="preserve"> техническая скорость движения пассажирского судна на k-том участке маршрута, км/ч.</w:t>
      </w:r>
    </w:p>
    <w:p w14:paraId="3165547C" w14:textId="77777777" w:rsidR="005C1DF0" w:rsidRPr="009236C6" w:rsidRDefault="005C1DF0" w:rsidP="00E24EA4">
      <w:pPr>
        <w:spacing w:after="0" w:line="360" w:lineRule="auto"/>
        <w:jc w:val="both"/>
        <w:rPr>
          <w:rFonts w:ascii="Times New Roman" w:eastAsia="Times New Roman" w:hAnsi="Times New Roman" w:cs="Times New Roman"/>
          <w:sz w:val="24"/>
          <w:szCs w:val="24"/>
        </w:rPr>
      </w:pPr>
    </w:p>
    <w:p w14:paraId="1766E4E1" w14:textId="77777777" w:rsidR="00352263" w:rsidRPr="009236C6" w:rsidRDefault="005C1DF0" w:rsidP="00E24EA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4 – </w:t>
      </w:r>
      <w:r w:rsidR="00352263" w:rsidRPr="009236C6">
        <w:rPr>
          <w:rFonts w:ascii="Times New Roman" w:hAnsi="Times New Roman" w:cs="Times New Roman"/>
          <w:sz w:val="24"/>
          <w:szCs w:val="24"/>
        </w:rPr>
        <w:t>Время движения судов</w:t>
      </w:r>
    </w:p>
    <w:tbl>
      <w:tblPr>
        <w:tblW w:w="8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8"/>
        <w:gridCol w:w="1986"/>
        <w:gridCol w:w="1674"/>
      </w:tblGrid>
      <w:tr w:rsidR="00352263" w:rsidRPr="009236C6" w14:paraId="254BBC1E" w14:textId="77777777" w:rsidTr="00352263">
        <w:tc>
          <w:tcPr>
            <w:tcW w:w="5068" w:type="dxa"/>
            <w:vMerge w:val="restart"/>
            <w:vAlign w:val="center"/>
          </w:tcPr>
          <w:p w14:paraId="6167385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Участок пути:</w:t>
            </w:r>
          </w:p>
        </w:tc>
        <w:tc>
          <w:tcPr>
            <w:tcW w:w="3660" w:type="dxa"/>
            <w:gridSpan w:val="2"/>
          </w:tcPr>
          <w:p w14:paraId="4FE87E8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Время движения судна, ч.:</w:t>
            </w:r>
          </w:p>
        </w:tc>
      </w:tr>
      <w:tr w:rsidR="00352263" w:rsidRPr="009236C6" w14:paraId="0262D68F" w14:textId="77777777" w:rsidTr="00352263">
        <w:tc>
          <w:tcPr>
            <w:tcW w:w="5068" w:type="dxa"/>
            <w:vMerge/>
            <w:vAlign w:val="center"/>
          </w:tcPr>
          <w:p w14:paraId="657C9D05" w14:textId="77777777" w:rsidR="00352263" w:rsidRPr="009236C6" w:rsidRDefault="00352263" w:rsidP="00E24EA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86" w:type="dxa"/>
            <w:tcBorders>
              <w:right w:val="single" w:sz="4" w:space="0" w:color="000000"/>
            </w:tcBorders>
          </w:tcPr>
          <w:p w14:paraId="78A0A5A6"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color w:val="000000"/>
                <w:sz w:val="24"/>
                <w:szCs w:val="24"/>
              </w:rPr>
              <w:t>1 судно</w:t>
            </w:r>
          </w:p>
        </w:tc>
        <w:tc>
          <w:tcPr>
            <w:tcW w:w="1674" w:type="dxa"/>
            <w:tcBorders>
              <w:left w:val="single" w:sz="4" w:space="0" w:color="000000"/>
              <w:right w:val="single" w:sz="4" w:space="0" w:color="000000"/>
            </w:tcBorders>
          </w:tcPr>
          <w:p w14:paraId="45FFD388"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 судно</w:t>
            </w:r>
          </w:p>
        </w:tc>
      </w:tr>
      <w:tr w:rsidR="00352263" w:rsidRPr="009236C6" w14:paraId="24E597DE" w14:textId="77777777" w:rsidTr="00352263">
        <w:tc>
          <w:tcPr>
            <w:tcW w:w="5068" w:type="dxa"/>
          </w:tcPr>
          <w:p w14:paraId="24CDF0B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Блеск деловой Москвы.</w:t>
            </w:r>
          </w:p>
        </w:tc>
        <w:tc>
          <w:tcPr>
            <w:tcW w:w="1986" w:type="dxa"/>
            <w:tcBorders>
              <w:right w:val="single" w:sz="4" w:space="0" w:color="000000"/>
            </w:tcBorders>
          </w:tcPr>
          <w:p w14:paraId="0B992C67"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2,03</w:t>
            </w:r>
          </w:p>
        </w:tc>
        <w:tc>
          <w:tcPr>
            <w:tcW w:w="1674" w:type="dxa"/>
            <w:tcBorders>
              <w:left w:val="single" w:sz="4" w:space="0" w:color="000000"/>
              <w:right w:val="single" w:sz="4" w:space="0" w:color="000000"/>
            </w:tcBorders>
          </w:tcPr>
          <w:p w14:paraId="0E491635"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2,03</w:t>
            </w:r>
          </w:p>
        </w:tc>
      </w:tr>
      <w:tr w:rsidR="00352263" w:rsidRPr="009236C6" w14:paraId="200D69F0" w14:textId="77777777" w:rsidTr="00352263">
        <w:tc>
          <w:tcPr>
            <w:tcW w:w="5068" w:type="dxa"/>
          </w:tcPr>
          <w:p w14:paraId="16FFE45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Путешествие к центру Москвы.</w:t>
            </w:r>
          </w:p>
        </w:tc>
        <w:tc>
          <w:tcPr>
            <w:tcW w:w="1986" w:type="dxa"/>
            <w:tcBorders>
              <w:right w:val="single" w:sz="4" w:space="0" w:color="000000"/>
            </w:tcBorders>
          </w:tcPr>
          <w:p w14:paraId="71E8668D"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1,96</w:t>
            </w:r>
          </w:p>
        </w:tc>
        <w:tc>
          <w:tcPr>
            <w:tcW w:w="1674" w:type="dxa"/>
            <w:tcBorders>
              <w:left w:val="single" w:sz="4" w:space="0" w:color="000000"/>
              <w:right w:val="single" w:sz="4" w:space="0" w:color="000000"/>
            </w:tcBorders>
          </w:tcPr>
          <w:p w14:paraId="7BB313D9"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1,96</w:t>
            </w:r>
          </w:p>
        </w:tc>
      </w:tr>
      <w:tr w:rsidR="00352263" w:rsidRPr="009236C6" w14:paraId="5915E2EA" w14:textId="77777777" w:rsidTr="00352263">
        <w:tc>
          <w:tcPr>
            <w:tcW w:w="5068" w:type="dxa"/>
          </w:tcPr>
          <w:p w14:paraId="3DA5EAA3"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Остров мечты.</w:t>
            </w:r>
          </w:p>
        </w:tc>
        <w:tc>
          <w:tcPr>
            <w:tcW w:w="1986" w:type="dxa"/>
            <w:tcBorders>
              <w:right w:val="single" w:sz="4" w:space="0" w:color="000000"/>
            </w:tcBorders>
          </w:tcPr>
          <w:p w14:paraId="21274FE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2,56</w:t>
            </w:r>
          </w:p>
        </w:tc>
        <w:tc>
          <w:tcPr>
            <w:tcW w:w="1674" w:type="dxa"/>
            <w:tcBorders>
              <w:left w:val="single" w:sz="4" w:space="0" w:color="000000"/>
              <w:right w:val="single" w:sz="4" w:space="0" w:color="000000"/>
            </w:tcBorders>
          </w:tcPr>
          <w:p w14:paraId="7C3003FC"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2,56</w:t>
            </w:r>
          </w:p>
        </w:tc>
      </w:tr>
    </w:tbl>
    <w:p w14:paraId="458A2862" w14:textId="77777777" w:rsidR="00E24EA4" w:rsidRDefault="00E24EA4" w:rsidP="00E24EA4">
      <w:pPr>
        <w:spacing w:after="0" w:line="360" w:lineRule="auto"/>
        <w:ind w:firstLine="709"/>
        <w:jc w:val="both"/>
        <w:rPr>
          <w:rFonts w:ascii="Times New Roman" w:eastAsia="Times New Roman" w:hAnsi="Times New Roman" w:cs="Times New Roman"/>
          <w:b/>
          <w:color w:val="000000"/>
          <w:sz w:val="24"/>
          <w:szCs w:val="24"/>
        </w:rPr>
      </w:pPr>
    </w:p>
    <w:p w14:paraId="37AF1B53" w14:textId="281EED81" w:rsidR="00352263" w:rsidRPr="009236C6" w:rsidRDefault="00352263" w:rsidP="00E24EA4">
      <w:pPr>
        <w:spacing w:after="0" w:line="360" w:lineRule="auto"/>
        <w:ind w:firstLine="709"/>
        <w:jc w:val="both"/>
        <w:rPr>
          <w:rFonts w:ascii="Times New Roman" w:eastAsia="Times New Roman" w:hAnsi="Times New Roman" w:cs="Times New Roman"/>
          <w:color w:val="000000"/>
          <w:sz w:val="24"/>
          <w:szCs w:val="24"/>
        </w:rPr>
      </w:pPr>
      <w:r w:rsidRPr="009236C6">
        <w:rPr>
          <w:rFonts w:ascii="Times New Roman" w:eastAsia="Times New Roman" w:hAnsi="Times New Roman" w:cs="Times New Roman"/>
          <w:b/>
          <w:color w:val="000000"/>
          <w:sz w:val="24"/>
          <w:szCs w:val="24"/>
        </w:rPr>
        <w:t>Расчет времени стоянок</w:t>
      </w:r>
      <w:r w:rsidRPr="009236C6">
        <w:rPr>
          <w:rFonts w:ascii="Times New Roman" w:eastAsia="Times New Roman" w:hAnsi="Times New Roman" w:cs="Times New Roman"/>
          <w:color w:val="000000"/>
          <w:sz w:val="24"/>
          <w:szCs w:val="24"/>
        </w:rPr>
        <w:t xml:space="preserve"> осуществляется по следующей формуле: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5"/>
      </w:tblGrid>
      <w:tr w:rsidR="00E24EA4" w14:paraId="36304E6D" w14:textId="77777777" w:rsidTr="00E24EA4">
        <w:tc>
          <w:tcPr>
            <w:tcW w:w="8500" w:type="dxa"/>
          </w:tcPr>
          <w:p w14:paraId="460242B2" w14:textId="77D1FF06" w:rsidR="00E24EA4" w:rsidRPr="003C7968" w:rsidRDefault="00A8506D" w:rsidP="003C7968">
            <w:pPr>
              <w:spacing w:line="360" w:lineRule="auto"/>
              <w:jc w:val="center"/>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t</m:t>
                  </m:r>
                </m:e>
                <m:sub>
                  <m:r>
                    <w:rPr>
                      <w:rFonts w:ascii="Cambria Math" w:eastAsia="Times New Roman" w:hAnsi="Cambria Math" w:cs="Times New Roman"/>
                      <w:color w:val="000000"/>
                      <w:sz w:val="24"/>
                      <w:szCs w:val="24"/>
                    </w:rPr>
                    <m:t>ст</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шв</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п</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в</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отш</m:t>
                  </m:r>
                </m:sub>
              </m:sSub>
              <m:r>
                <w:rPr>
                  <w:rFonts w:ascii="Cambria Math" w:eastAsia="Times New Roman" w:hAnsi="Cambria Math" w:cs="Times New Roman"/>
                  <w:color w:val="000000"/>
                  <w:sz w:val="24"/>
                  <w:szCs w:val="24"/>
                </w:rPr>
                <m:t xml:space="preserve"> </m:t>
              </m:r>
            </m:oMath>
            <w:r w:rsidR="00E24EA4" w:rsidRPr="009236C6">
              <w:rPr>
                <w:rFonts w:ascii="Times New Roman" w:eastAsia="Times New Roman" w:hAnsi="Times New Roman" w:cs="Times New Roman"/>
                <w:color w:val="000000"/>
                <w:sz w:val="24"/>
                <w:szCs w:val="24"/>
              </w:rPr>
              <w:t>, ч</w:t>
            </w:r>
            <w:r w:rsidR="00E24EA4">
              <w:rPr>
                <w:rFonts w:ascii="Times New Roman" w:eastAsia="Times New Roman" w:hAnsi="Times New Roman" w:cs="Times New Roman"/>
                <w:color w:val="000000"/>
                <w:sz w:val="24"/>
                <w:szCs w:val="24"/>
              </w:rPr>
              <w:t>.</w:t>
            </w:r>
          </w:p>
        </w:tc>
        <w:tc>
          <w:tcPr>
            <w:tcW w:w="845" w:type="dxa"/>
          </w:tcPr>
          <w:p w14:paraId="5FC57BEE" w14:textId="7391E4F7" w:rsidR="00E24EA4" w:rsidRDefault="00E24EA4" w:rsidP="00E24EA4">
            <w:pPr>
              <w:spacing w:line="360" w:lineRule="auto"/>
              <w:jc w:val="center"/>
              <w:rPr>
                <w:rFonts w:ascii="Times New Roman" w:eastAsia="Times New Roman" w:hAnsi="Times New Roman" w:cs="Times New Roman"/>
                <w:color w:val="000000"/>
                <w:sz w:val="24"/>
                <w:szCs w:val="24"/>
                <w:vertAlign w:val="subscript"/>
              </w:rPr>
            </w:pPr>
            <w:r w:rsidRPr="009236C6">
              <w:rPr>
                <w:rFonts w:ascii="Times New Roman" w:eastAsia="Times New Roman" w:hAnsi="Times New Roman" w:cs="Times New Roman"/>
                <w:color w:val="000000"/>
                <w:sz w:val="24"/>
                <w:szCs w:val="24"/>
              </w:rPr>
              <w:t xml:space="preserve">    (2)</w:t>
            </w:r>
          </w:p>
        </w:tc>
      </w:tr>
    </w:tbl>
    <w:p w14:paraId="1210C33E" w14:textId="5595EA13" w:rsidR="00E24EA4" w:rsidRDefault="00352263" w:rsidP="00E24EA4">
      <w:pPr>
        <w:spacing w:after="0" w:line="360" w:lineRule="auto"/>
        <w:jc w:val="both"/>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где:</w:t>
      </w:r>
    </w:p>
    <w:p w14:paraId="5A3EA773" w14:textId="5D073F59" w:rsidR="00352263" w:rsidRPr="009236C6" w:rsidRDefault="00A8506D" w:rsidP="00E24EA4">
      <w:pPr>
        <w:spacing w:after="0" w:line="360" w:lineRule="auto"/>
        <w:jc w:val="both"/>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шв</m:t>
            </m:r>
          </m:sub>
        </m:sSub>
      </m:oMath>
      <w:r w:rsidR="00E24EA4">
        <w:rPr>
          <w:rFonts w:ascii="Times New Roman" w:hAnsi="Times New Roman" w:cs="Times New Roman"/>
          <w:sz w:val="24"/>
          <w:szCs w:val="24"/>
        </w:rPr>
        <w:t>–</w:t>
      </w:r>
      <w:r w:rsidR="00352263" w:rsidRPr="009236C6">
        <w:rPr>
          <w:rFonts w:ascii="Times New Roman" w:eastAsia="Times New Roman" w:hAnsi="Times New Roman" w:cs="Times New Roman"/>
          <w:color w:val="000000"/>
          <w:sz w:val="24"/>
          <w:szCs w:val="24"/>
        </w:rPr>
        <w:t xml:space="preserve"> время, затраченное на швартовку, ч;</w:t>
      </w:r>
    </w:p>
    <w:p w14:paraId="30AAD8AB" w14:textId="046D0780" w:rsidR="00352263" w:rsidRPr="009236C6" w:rsidRDefault="00A8506D" w:rsidP="00E24EA4">
      <w:pPr>
        <w:spacing w:after="0" w:line="360" w:lineRule="auto"/>
        <w:jc w:val="both"/>
        <w:rPr>
          <w:rFonts w:ascii="Times New Roman" w:eastAsia="Times New Roman" w:hAnsi="Times New Roman" w:cs="Times New Roman"/>
          <w:color w:val="000000"/>
          <w:sz w:val="24"/>
          <w:szCs w:val="24"/>
        </w:rPr>
      </w:pP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п</m:t>
            </m:r>
          </m:sub>
        </m:sSub>
      </m:oMath>
      <w:r w:rsidR="00E24EA4">
        <w:rPr>
          <w:rFonts w:ascii="Times New Roman" w:hAnsi="Times New Roman" w:cs="Times New Roman"/>
          <w:sz w:val="24"/>
          <w:szCs w:val="24"/>
        </w:rPr>
        <w:t>–</w:t>
      </w:r>
      <w:r w:rsidR="00352263" w:rsidRPr="009236C6">
        <w:rPr>
          <w:rFonts w:ascii="Times New Roman" w:eastAsia="Times New Roman" w:hAnsi="Times New Roman" w:cs="Times New Roman"/>
          <w:color w:val="000000"/>
          <w:sz w:val="24"/>
          <w:szCs w:val="24"/>
        </w:rPr>
        <w:t xml:space="preserve"> время, затраченное на посадку пассажиров, ч;</w:t>
      </w:r>
    </w:p>
    <w:p w14:paraId="2546F58F" w14:textId="6F0C1352" w:rsidR="00352263" w:rsidRPr="009236C6" w:rsidRDefault="00A8506D" w:rsidP="00E24EA4">
      <w:pPr>
        <w:spacing w:after="0" w:line="360" w:lineRule="auto"/>
        <w:jc w:val="both"/>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в</m:t>
            </m:r>
          </m:sub>
        </m:sSub>
      </m:oMath>
      <w:r w:rsidR="00E24EA4">
        <w:rPr>
          <w:rFonts w:ascii="Times New Roman" w:hAnsi="Times New Roman" w:cs="Times New Roman"/>
          <w:sz w:val="24"/>
          <w:szCs w:val="24"/>
        </w:rPr>
        <w:t>–</w:t>
      </w:r>
      <w:r w:rsidR="00352263" w:rsidRPr="009236C6">
        <w:rPr>
          <w:rFonts w:ascii="Times New Roman" w:eastAsia="Times New Roman" w:hAnsi="Times New Roman" w:cs="Times New Roman"/>
          <w:color w:val="000000"/>
          <w:sz w:val="24"/>
          <w:szCs w:val="24"/>
        </w:rPr>
        <w:t xml:space="preserve"> время, затраченное на высадку пассажиров, ч;</w:t>
      </w:r>
    </w:p>
    <w:p w14:paraId="2E4735D5" w14:textId="4D888FDD" w:rsidR="00352263" w:rsidRPr="009236C6" w:rsidRDefault="00A8506D" w:rsidP="00E24EA4">
      <w:pPr>
        <w:spacing w:after="0" w:line="360" w:lineRule="auto"/>
        <w:jc w:val="both"/>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отш</m:t>
            </m:r>
          </m:sub>
        </m:sSub>
      </m:oMath>
      <w:r w:rsidR="00E24EA4">
        <w:rPr>
          <w:rFonts w:ascii="Times New Roman" w:hAnsi="Times New Roman" w:cs="Times New Roman"/>
          <w:sz w:val="24"/>
          <w:szCs w:val="24"/>
        </w:rPr>
        <w:t>–</w:t>
      </w:r>
      <w:r w:rsidR="00352263" w:rsidRPr="009236C6">
        <w:rPr>
          <w:rFonts w:ascii="Times New Roman" w:eastAsia="Times New Roman" w:hAnsi="Times New Roman" w:cs="Times New Roman"/>
          <w:color w:val="000000"/>
          <w:sz w:val="24"/>
          <w:szCs w:val="24"/>
        </w:rPr>
        <w:t xml:space="preserve"> время, затраченное на отшвартовку, ч.</w:t>
      </w:r>
    </w:p>
    <w:p w14:paraId="7CE8FFC5" w14:textId="77777777" w:rsidR="00352263" w:rsidRPr="009236C6" w:rsidRDefault="00352263" w:rsidP="00E24EA4">
      <w:pPr>
        <w:spacing w:after="0" w:line="360" w:lineRule="auto"/>
        <w:ind w:firstLine="709"/>
        <w:jc w:val="both"/>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Время, затраченное на швартовку и отшвартовку – по 5 мин., время стоянки у причала по 5 мин, в начальном и конечном пунктах по 10 мин.</w:t>
      </w:r>
    </w:p>
    <w:p w14:paraId="11A92F24" w14:textId="77777777" w:rsidR="00352263" w:rsidRPr="009236C6" w:rsidRDefault="005C1DF0" w:rsidP="00E24EA4">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5 – </w:t>
      </w:r>
      <w:r w:rsidR="00352263" w:rsidRPr="009236C6">
        <w:rPr>
          <w:rFonts w:ascii="Times New Roman" w:hAnsi="Times New Roman" w:cs="Times New Roman"/>
          <w:sz w:val="24"/>
          <w:szCs w:val="24"/>
        </w:rPr>
        <w:t>Стояночное время на маршрутах</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2488"/>
        <w:gridCol w:w="2409"/>
        <w:gridCol w:w="2127"/>
      </w:tblGrid>
      <w:tr w:rsidR="00352263" w:rsidRPr="009236C6" w14:paraId="450A90AF" w14:textId="77777777" w:rsidTr="00352263">
        <w:tc>
          <w:tcPr>
            <w:tcW w:w="2015" w:type="dxa"/>
          </w:tcPr>
          <w:p w14:paraId="2282343F" w14:textId="77777777" w:rsidR="00352263" w:rsidRPr="009236C6" w:rsidRDefault="00352263" w:rsidP="00E24EA4">
            <w:pPr>
              <w:spacing w:after="0" w:line="276" w:lineRule="auto"/>
              <w:jc w:val="center"/>
              <w:rPr>
                <w:rFonts w:ascii="Times New Roman" w:eastAsia="Times New Roman" w:hAnsi="Times New Roman" w:cs="Times New Roman"/>
                <w:b/>
                <w:color w:val="000000"/>
                <w:sz w:val="24"/>
                <w:szCs w:val="24"/>
              </w:rPr>
            </w:pPr>
            <w:r w:rsidRPr="009236C6">
              <w:rPr>
                <w:rFonts w:ascii="Times New Roman" w:eastAsia="Times New Roman" w:hAnsi="Times New Roman" w:cs="Times New Roman"/>
                <w:color w:val="000000"/>
                <w:sz w:val="24"/>
                <w:szCs w:val="24"/>
              </w:rPr>
              <w:t>Судно</w:t>
            </w:r>
          </w:p>
        </w:tc>
        <w:tc>
          <w:tcPr>
            <w:tcW w:w="7024" w:type="dxa"/>
            <w:gridSpan w:val="3"/>
          </w:tcPr>
          <w:p w14:paraId="781B2941"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Время стоянки судна, ч.:</w:t>
            </w:r>
          </w:p>
        </w:tc>
      </w:tr>
      <w:tr w:rsidR="00352263" w:rsidRPr="009236C6" w14:paraId="68C9C480" w14:textId="77777777" w:rsidTr="00352263">
        <w:tc>
          <w:tcPr>
            <w:tcW w:w="2015" w:type="dxa"/>
          </w:tcPr>
          <w:p w14:paraId="415D5CF8"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p>
        </w:tc>
        <w:tc>
          <w:tcPr>
            <w:tcW w:w="2488" w:type="dxa"/>
          </w:tcPr>
          <w:p w14:paraId="35C4764D"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Блеск деловой Москвы</w:t>
            </w:r>
          </w:p>
        </w:tc>
        <w:tc>
          <w:tcPr>
            <w:tcW w:w="2409" w:type="dxa"/>
          </w:tcPr>
          <w:p w14:paraId="4CFB4A81"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Путешествие к центру столицы</w:t>
            </w:r>
          </w:p>
        </w:tc>
        <w:tc>
          <w:tcPr>
            <w:tcW w:w="2127" w:type="dxa"/>
          </w:tcPr>
          <w:p w14:paraId="5F660B3B"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Остров Мечты</w:t>
            </w:r>
          </w:p>
        </w:tc>
      </w:tr>
      <w:tr w:rsidR="00352263" w:rsidRPr="009236C6" w14:paraId="6EF61E8C" w14:textId="77777777" w:rsidTr="00352263">
        <w:tc>
          <w:tcPr>
            <w:tcW w:w="2015" w:type="dxa"/>
          </w:tcPr>
          <w:p w14:paraId="1F845C30"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color w:val="000000"/>
                <w:sz w:val="24"/>
                <w:szCs w:val="24"/>
              </w:rPr>
              <w:t>1 судно</w:t>
            </w:r>
          </w:p>
        </w:tc>
        <w:tc>
          <w:tcPr>
            <w:tcW w:w="2488" w:type="dxa"/>
          </w:tcPr>
          <w:p w14:paraId="33D15051"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0,506</w:t>
            </w:r>
          </w:p>
        </w:tc>
        <w:tc>
          <w:tcPr>
            <w:tcW w:w="2409" w:type="dxa"/>
          </w:tcPr>
          <w:p w14:paraId="0002F3B8"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0,34</w:t>
            </w:r>
          </w:p>
        </w:tc>
        <w:tc>
          <w:tcPr>
            <w:tcW w:w="2127" w:type="dxa"/>
          </w:tcPr>
          <w:p w14:paraId="0C4C877B"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0,423</w:t>
            </w:r>
          </w:p>
        </w:tc>
      </w:tr>
      <w:tr w:rsidR="00352263" w:rsidRPr="009236C6" w14:paraId="1E4F6BC7" w14:textId="77777777" w:rsidTr="00352263">
        <w:tc>
          <w:tcPr>
            <w:tcW w:w="2015" w:type="dxa"/>
          </w:tcPr>
          <w:p w14:paraId="72FED69E"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 судно</w:t>
            </w:r>
          </w:p>
        </w:tc>
        <w:tc>
          <w:tcPr>
            <w:tcW w:w="2488" w:type="dxa"/>
          </w:tcPr>
          <w:p w14:paraId="357C5293"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0,506</w:t>
            </w:r>
          </w:p>
        </w:tc>
        <w:tc>
          <w:tcPr>
            <w:tcW w:w="2409" w:type="dxa"/>
          </w:tcPr>
          <w:p w14:paraId="7D78AFE2"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0,34</w:t>
            </w:r>
          </w:p>
        </w:tc>
        <w:tc>
          <w:tcPr>
            <w:tcW w:w="2127" w:type="dxa"/>
          </w:tcPr>
          <w:p w14:paraId="1A00732E"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0,423</w:t>
            </w:r>
          </w:p>
        </w:tc>
      </w:tr>
    </w:tbl>
    <w:p w14:paraId="67E67061" w14:textId="5334A546" w:rsidR="00352263" w:rsidRDefault="00352263" w:rsidP="00E24EA4">
      <w:pPr>
        <w:tabs>
          <w:tab w:val="left" w:pos="6013"/>
        </w:tabs>
        <w:spacing w:after="0" w:line="360" w:lineRule="auto"/>
        <w:ind w:firstLine="709"/>
        <w:jc w:val="both"/>
        <w:rPr>
          <w:rFonts w:ascii="Times New Roman" w:eastAsia="Times New Roman" w:hAnsi="Times New Roman" w:cs="Times New Roman"/>
          <w:color w:val="000000"/>
          <w:sz w:val="24"/>
          <w:szCs w:val="24"/>
        </w:rPr>
      </w:pPr>
      <w:r w:rsidRPr="009236C6">
        <w:rPr>
          <w:rFonts w:ascii="Times New Roman" w:eastAsia="Times New Roman" w:hAnsi="Times New Roman" w:cs="Times New Roman"/>
          <w:b/>
          <w:color w:val="000000"/>
          <w:sz w:val="24"/>
          <w:szCs w:val="24"/>
        </w:rPr>
        <w:t xml:space="preserve">Время кругового рейса </w:t>
      </w:r>
      <w:r w:rsidRPr="009236C6">
        <w:rPr>
          <w:rFonts w:ascii="Times New Roman" w:eastAsia="Times New Roman" w:hAnsi="Times New Roman" w:cs="Times New Roman"/>
          <w:color w:val="000000"/>
          <w:sz w:val="24"/>
          <w:szCs w:val="24"/>
        </w:rPr>
        <w:t>рассчитывается по следующей формуле: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3C7968" w14:paraId="6F25AE69" w14:textId="77777777" w:rsidTr="003C7968">
        <w:tc>
          <w:tcPr>
            <w:tcW w:w="8642" w:type="dxa"/>
          </w:tcPr>
          <w:p w14:paraId="460F0417" w14:textId="01125ABC" w:rsidR="003C7968" w:rsidRDefault="00A8506D" w:rsidP="003C7968">
            <w:pPr>
              <w:tabs>
                <w:tab w:val="left" w:pos="6013"/>
              </w:tabs>
              <w:spacing w:line="360" w:lineRule="auto"/>
              <w:jc w:val="center"/>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T</m:t>
                  </m:r>
                </m:e>
                <m:sub>
                  <m:r>
                    <w:rPr>
                      <w:rFonts w:ascii="Cambria Math" w:eastAsia="Times New Roman" w:hAnsi="Cambria Math" w:cs="Times New Roman"/>
                      <w:color w:val="000000"/>
                      <w:sz w:val="24"/>
                      <w:szCs w:val="24"/>
                    </w:rPr>
                    <m:t>кр</m:t>
                  </m:r>
                </m:sub>
              </m:sSub>
              <m:r>
                <w:rPr>
                  <w:rFonts w:ascii="Cambria Math" w:eastAsia="Times New Roman" w:hAnsi="Cambria Math" w:cs="Times New Roman"/>
                  <w:color w:val="000000"/>
                  <w:sz w:val="24"/>
                  <w:szCs w:val="24"/>
                </w:rPr>
                <m:t>=</m:t>
              </m:r>
              <m:nary>
                <m:naryPr>
                  <m:chr m:val="∑"/>
                  <m:limLoc m:val="undOvr"/>
                  <m:subHide m:val="1"/>
                  <m:supHide m:val="1"/>
                  <m:ctrlPr>
                    <w:rPr>
                      <w:rFonts w:ascii="Cambria Math" w:eastAsia="Times New Roman" w:hAnsi="Cambria Math" w:cs="Times New Roman"/>
                      <w:i/>
                      <w:color w:val="000000"/>
                      <w:sz w:val="24"/>
                      <w:szCs w:val="24"/>
                    </w:rPr>
                  </m:ctrlPr>
                </m:naryPr>
                <m:sub/>
                <m:sup/>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t</m:t>
                      </m:r>
                    </m:e>
                    <m:sub>
                      <m:r>
                        <w:rPr>
                          <w:rFonts w:ascii="Cambria Math" w:eastAsia="Times New Roman" w:hAnsi="Cambria Math" w:cs="Times New Roman"/>
                          <w:color w:val="000000"/>
                          <w:sz w:val="24"/>
                          <w:szCs w:val="24"/>
                        </w:rPr>
                        <m:t>x</m:t>
                      </m:r>
                    </m:sub>
                  </m:sSub>
                </m:e>
              </m:nary>
              <m:r>
                <w:rPr>
                  <w:rFonts w:ascii="Cambria Math" w:eastAsia="Times New Roman" w:hAnsi="Cambria Math" w:cs="Times New Roman"/>
                  <w:color w:val="000000"/>
                  <w:sz w:val="24"/>
                  <w:szCs w:val="24"/>
                </w:rPr>
                <m:t>+</m:t>
              </m:r>
              <m:nary>
                <m:naryPr>
                  <m:chr m:val="∑"/>
                  <m:limLoc m:val="undOvr"/>
                  <m:subHide m:val="1"/>
                  <m:supHide m:val="1"/>
                  <m:ctrlPr>
                    <w:rPr>
                      <w:rFonts w:ascii="Cambria Math" w:eastAsia="Times New Roman" w:hAnsi="Cambria Math" w:cs="Times New Roman"/>
                      <w:i/>
                      <w:color w:val="000000"/>
                      <w:sz w:val="24"/>
                      <w:szCs w:val="24"/>
                    </w:rPr>
                  </m:ctrlPr>
                </m:naryPr>
                <m:sub/>
                <m:sup/>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ст</m:t>
                      </m:r>
                    </m:sub>
                  </m:sSub>
                </m:e>
              </m:nary>
            </m:oMath>
            <w:r w:rsidR="003C7968">
              <w:rPr>
                <w:rFonts w:ascii="Times New Roman" w:eastAsia="Times New Roman" w:hAnsi="Times New Roman" w:cs="Times New Roman"/>
                <w:color w:val="000000"/>
                <w:sz w:val="24"/>
                <w:szCs w:val="24"/>
              </w:rPr>
              <w:t>, ч.</w:t>
            </w:r>
          </w:p>
        </w:tc>
        <w:tc>
          <w:tcPr>
            <w:tcW w:w="703" w:type="dxa"/>
          </w:tcPr>
          <w:p w14:paraId="491CC105" w14:textId="26BE2981" w:rsidR="003C7968" w:rsidRDefault="003C7968" w:rsidP="00E24EA4">
            <w:pPr>
              <w:tabs>
                <w:tab w:val="left" w:pos="6013"/>
              </w:tabs>
              <w:spacing w:line="360" w:lineRule="auto"/>
              <w:jc w:val="both"/>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(3)</w:t>
            </w:r>
          </w:p>
        </w:tc>
      </w:tr>
    </w:tbl>
    <w:p w14:paraId="2A981CE7" w14:textId="77777777" w:rsidR="003C7968" w:rsidRDefault="00352263" w:rsidP="003C7968">
      <w:pPr>
        <w:tabs>
          <w:tab w:val="left" w:pos="6013"/>
        </w:tabs>
        <w:spacing w:after="0" w:line="360" w:lineRule="auto"/>
        <w:jc w:val="both"/>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где:</w:t>
      </w:r>
    </w:p>
    <w:p w14:paraId="4EBC399A" w14:textId="6F5A1236" w:rsidR="00352263" w:rsidRPr="009236C6" w:rsidRDefault="00A8506D" w:rsidP="003C7968">
      <w:pPr>
        <w:tabs>
          <w:tab w:val="left" w:pos="6013"/>
        </w:tabs>
        <w:spacing w:after="0" w:line="360" w:lineRule="auto"/>
        <w:jc w:val="both"/>
        <w:rPr>
          <w:rFonts w:ascii="Times New Roman" w:eastAsia="Times New Roman" w:hAnsi="Times New Roman" w:cs="Times New Roman"/>
          <w:color w:val="000000"/>
          <w:sz w:val="24"/>
          <w:szCs w:val="24"/>
        </w:rPr>
      </w:pPr>
      <m:oMath>
        <m:nary>
          <m:naryPr>
            <m:chr m:val="∑"/>
            <m:limLoc m:val="undOvr"/>
            <m:subHide m:val="1"/>
            <m:supHide m:val="1"/>
            <m:ctrlPr>
              <w:rPr>
                <w:rFonts w:ascii="Cambria Math" w:eastAsia="Times New Roman" w:hAnsi="Cambria Math" w:cs="Times New Roman"/>
                <w:i/>
                <w:color w:val="000000"/>
                <w:sz w:val="24"/>
                <w:szCs w:val="24"/>
              </w:rPr>
            </m:ctrlPr>
          </m:naryPr>
          <m:sub/>
          <m:sup/>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t</m:t>
                </m:r>
              </m:e>
              <m:sub>
                <m:r>
                  <w:rPr>
                    <w:rFonts w:ascii="Cambria Math" w:eastAsia="Times New Roman" w:hAnsi="Cambria Math" w:cs="Times New Roman"/>
                    <w:color w:val="000000"/>
                    <w:sz w:val="24"/>
                    <w:szCs w:val="24"/>
                  </w:rPr>
                  <m:t>x</m:t>
                </m:r>
              </m:sub>
            </m:sSub>
          </m:e>
        </m:nary>
      </m:oMath>
      <w:r w:rsidR="003C7968">
        <w:rPr>
          <w:rFonts w:ascii="Times New Roman" w:eastAsia="Times New Roman" w:hAnsi="Times New Roman" w:cs="Times New Roman"/>
          <w:color w:val="000000"/>
          <w:sz w:val="24"/>
          <w:szCs w:val="24"/>
        </w:rPr>
        <w:t xml:space="preserve"> </w:t>
      </w:r>
      <w:r w:rsidR="003C7968">
        <w:rPr>
          <w:rFonts w:ascii="Times New Roman" w:hAnsi="Times New Roman" w:cs="Times New Roman"/>
          <w:sz w:val="24"/>
          <w:szCs w:val="24"/>
        </w:rPr>
        <w:t>–</w:t>
      </w:r>
      <w:r w:rsidR="003C7968" w:rsidRPr="009236C6">
        <w:rPr>
          <w:rFonts w:ascii="Times New Roman" w:eastAsia="Times New Roman" w:hAnsi="Times New Roman" w:cs="Times New Roman"/>
          <w:color w:val="000000"/>
          <w:sz w:val="24"/>
          <w:szCs w:val="24"/>
        </w:rPr>
        <w:t xml:space="preserve"> </w:t>
      </w:r>
      <w:r w:rsidR="003C7968">
        <w:rPr>
          <w:rFonts w:ascii="Times New Roman" w:eastAsia="Times New Roman" w:hAnsi="Times New Roman" w:cs="Times New Roman"/>
          <w:color w:val="000000"/>
          <w:sz w:val="24"/>
          <w:szCs w:val="24"/>
        </w:rPr>
        <w:t xml:space="preserve"> </w:t>
      </w:r>
      <w:r w:rsidR="00352263" w:rsidRPr="009236C6">
        <w:rPr>
          <w:rFonts w:ascii="Times New Roman" w:eastAsia="Times New Roman" w:hAnsi="Times New Roman" w:cs="Times New Roman"/>
          <w:color w:val="000000"/>
          <w:sz w:val="24"/>
          <w:szCs w:val="24"/>
        </w:rPr>
        <w:t>суммарное время движения судна по всем пунктам выбранного маршрута, ч;</w:t>
      </w:r>
    </w:p>
    <w:p w14:paraId="25FAAAE1" w14:textId="6AEEED50" w:rsidR="00352263" w:rsidRPr="009236C6" w:rsidRDefault="00A8506D" w:rsidP="003C7968">
      <w:pPr>
        <w:tabs>
          <w:tab w:val="left" w:pos="6013"/>
        </w:tabs>
        <w:spacing w:after="0" w:line="360" w:lineRule="auto"/>
        <w:jc w:val="both"/>
        <w:rPr>
          <w:rFonts w:ascii="Times New Roman" w:eastAsia="Times New Roman" w:hAnsi="Times New Roman" w:cs="Times New Roman"/>
          <w:color w:val="000000"/>
          <w:sz w:val="24"/>
          <w:szCs w:val="24"/>
        </w:rPr>
      </w:pPr>
      <m:oMath>
        <m:nary>
          <m:naryPr>
            <m:chr m:val="∑"/>
            <m:limLoc m:val="undOvr"/>
            <m:subHide m:val="1"/>
            <m:supHide m:val="1"/>
            <m:ctrlPr>
              <w:rPr>
                <w:rFonts w:ascii="Cambria Math" w:eastAsia="Times New Roman" w:hAnsi="Cambria Math" w:cs="Times New Roman"/>
                <w:i/>
                <w:color w:val="000000"/>
                <w:sz w:val="24"/>
                <w:szCs w:val="24"/>
              </w:rPr>
            </m:ctrlPr>
          </m:naryPr>
          <m:sub/>
          <m:sup/>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ст</m:t>
                </m:r>
              </m:sub>
            </m:sSub>
          </m:e>
        </m:nary>
      </m:oMath>
      <w:r w:rsidR="003C7968">
        <w:rPr>
          <w:rFonts w:ascii="Times New Roman" w:hAnsi="Times New Roman" w:cs="Times New Roman"/>
          <w:sz w:val="24"/>
          <w:szCs w:val="24"/>
        </w:rPr>
        <w:t>–</w:t>
      </w:r>
      <w:r w:rsidR="003C7968" w:rsidRPr="009236C6">
        <w:rPr>
          <w:rFonts w:ascii="Times New Roman" w:eastAsia="Times New Roman" w:hAnsi="Times New Roman" w:cs="Times New Roman"/>
          <w:color w:val="000000"/>
          <w:sz w:val="24"/>
          <w:szCs w:val="24"/>
        </w:rPr>
        <w:t xml:space="preserve"> </w:t>
      </w:r>
      <w:r w:rsidR="00352263" w:rsidRPr="009236C6">
        <w:rPr>
          <w:rFonts w:ascii="Times New Roman" w:eastAsia="Times New Roman" w:hAnsi="Times New Roman" w:cs="Times New Roman"/>
          <w:color w:val="000000"/>
          <w:sz w:val="24"/>
          <w:szCs w:val="24"/>
        </w:rPr>
        <w:t xml:space="preserve"> суммарное время всех стоянок судна на выбранном маршруте, ч.</w:t>
      </w:r>
    </w:p>
    <w:p w14:paraId="1C7A3CBA" w14:textId="77777777" w:rsidR="00352263" w:rsidRPr="009236C6" w:rsidRDefault="005C1DF0" w:rsidP="00E24EA4">
      <w:pPr>
        <w:tabs>
          <w:tab w:val="left" w:pos="6013"/>
        </w:tabs>
        <w:spacing w:after="0" w:line="360" w:lineRule="auto"/>
        <w:ind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6 –</w:t>
      </w:r>
      <w:r w:rsidR="00352263" w:rsidRPr="009236C6">
        <w:rPr>
          <w:rFonts w:ascii="Times New Roman" w:eastAsia="Times New Roman" w:hAnsi="Times New Roman" w:cs="Times New Roman"/>
          <w:color w:val="000000"/>
          <w:sz w:val="24"/>
          <w:szCs w:val="24"/>
        </w:rPr>
        <w:t xml:space="preserve"> Время кругового рейса</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6"/>
        <w:gridCol w:w="2638"/>
        <w:gridCol w:w="2268"/>
        <w:gridCol w:w="1985"/>
      </w:tblGrid>
      <w:tr w:rsidR="00352263" w:rsidRPr="009236C6" w14:paraId="5AECEFA5" w14:textId="77777777" w:rsidTr="00352263">
        <w:tc>
          <w:tcPr>
            <w:tcW w:w="2006" w:type="dxa"/>
          </w:tcPr>
          <w:p w14:paraId="18786DE2"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bookmarkStart w:id="0" w:name="_Hlk36561566"/>
            <w:r w:rsidRPr="009236C6">
              <w:rPr>
                <w:rFonts w:ascii="Times New Roman" w:eastAsia="Times New Roman" w:hAnsi="Times New Roman" w:cs="Times New Roman"/>
                <w:color w:val="000000"/>
                <w:sz w:val="24"/>
                <w:szCs w:val="24"/>
              </w:rPr>
              <w:t>Судно</w:t>
            </w:r>
          </w:p>
        </w:tc>
        <w:tc>
          <w:tcPr>
            <w:tcW w:w="6891" w:type="dxa"/>
            <w:gridSpan w:val="3"/>
          </w:tcPr>
          <w:p w14:paraId="5F1C476C"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Время кругового рейса, ч.:</w:t>
            </w:r>
          </w:p>
        </w:tc>
      </w:tr>
      <w:tr w:rsidR="00352263" w:rsidRPr="009236C6" w14:paraId="01446C2B" w14:textId="77777777" w:rsidTr="00352263">
        <w:tc>
          <w:tcPr>
            <w:tcW w:w="2006" w:type="dxa"/>
          </w:tcPr>
          <w:p w14:paraId="4EB27EFB"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p>
        </w:tc>
        <w:tc>
          <w:tcPr>
            <w:tcW w:w="2638" w:type="dxa"/>
          </w:tcPr>
          <w:p w14:paraId="30BE4E8F"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1 участок</w:t>
            </w:r>
          </w:p>
        </w:tc>
        <w:tc>
          <w:tcPr>
            <w:tcW w:w="2268" w:type="dxa"/>
          </w:tcPr>
          <w:p w14:paraId="0FD88298"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 участок</w:t>
            </w:r>
          </w:p>
        </w:tc>
        <w:tc>
          <w:tcPr>
            <w:tcW w:w="1985" w:type="dxa"/>
          </w:tcPr>
          <w:p w14:paraId="0016AF01"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3 участок</w:t>
            </w:r>
          </w:p>
        </w:tc>
      </w:tr>
      <w:tr w:rsidR="00352263" w:rsidRPr="009236C6" w14:paraId="44997740" w14:textId="77777777" w:rsidTr="00352263">
        <w:tc>
          <w:tcPr>
            <w:tcW w:w="2006" w:type="dxa"/>
          </w:tcPr>
          <w:p w14:paraId="38F666F2" w14:textId="77777777" w:rsidR="00352263" w:rsidRPr="009236C6" w:rsidRDefault="00352263" w:rsidP="00E24EA4">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1 судно</w:t>
            </w:r>
          </w:p>
        </w:tc>
        <w:tc>
          <w:tcPr>
            <w:tcW w:w="2638" w:type="dxa"/>
          </w:tcPr>
          <w:p w14:paraId="5FD81152"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2,536</w:t>
            </w:r>
          </w:p>
        </w:tc>
        <w:tc>
          <w:tcPr>
            <w:tcW w:w="2268" w:type="dxa"/>
          </w:tcPr>
          <w:p w14:paraId="7F1D56EB"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2,3</w:t>
            </w:r>
          </w:p>
        </w:tc>
        <w:tc>
          <w:tcPr>
            <w:tcW w:w="1985" w:type="dxa"/>
          </w:tcPr>
          <w:p w14:paraId="239C774C"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2,983</w:t>
            </w:r>
          </w:p>
        </w:tc>
      </w:tr>
      <w:tr w:rsidR="00352263" w:rsidRPr="009236C6" w14:paraId="1EAABCF8" w14:textId="77777777" w:rsidTr="00352263">
        <w:tc>
          <w:tcPr>
            <w:tcW w:w="2006" w:type="dxa"/>
          </w:tcPr>
          <w:p w14:paraId="4E80A785"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 судно</w:t>
            </w:r>
          </w:p>
        </w:tc>
        <w:tc>
          <w:tcPr>
            <w:tcW w:w="2638" w:type="dxa"/>
          </w:tcPr>
          <w:p w14:paraId="38A767EB"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2,536</w:t>
            </w:r>
          </w:p>
        </w:tc>
        <w:tc>
          <w:tcPr>
            <w:tcW w:w="2268" w:type="dxa"/>
          </w:tcPr>
          <w:p w14:paraId="094A6A9B"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2,3</w:t>
            </w:r>
          </w:p>
        </w:tc>
        <w:tc>
          <w:tcPr>
            <w:tcW w:w="1985" w:type="dxa"/>
          </w:tcPr>
          <w:p w14:paraId="06E873AF" w14:textId="77777777" w:rsidR="00352263" w:rsidRPr="009236C6" w:rsidRDefault="00352263" w:rsidP="00E24EA4">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2,983</w:t>
            </w:r>
          </w:p>
        </w:tc>
      </w:tr>
      <w:bookmarkEnd w:id="0"/>
    </w:tbl>
    <w:p w14:paraId="17203902" w14:textId="77777777" w:rsidR="00352263" w:rsidRPr="009236C6" w:rsidRDefault="00352263" w:rsidP="00E24EA4">
      <w:pPr>
        <w:tabs>
          <w:tab w:val="left" w:pos="6013"/>
        </w:tabs>
        <w:spacing w:after="0" w:line="360" w:lineRule="auto"/>
        <w:ind w:firstLine="709"/>
        <w:jc w:val="right"/>
        <w:rPr>
          <w:rFonts w:ascii="Times New Roman" w:eastAsia="Times New Roman" w:hAnsi="Times New Roman" w:cs="Times New Roman"/>
          <w:color w:val="000000"/>
          <w:sz w:val="24"/>
          <w:szCs w:val="24"/>
        </w:rPr>
      </w:pPr>
    </w:p>
    <w:p w14:paraId="4A37BD12" w14:textId="171185CB" w:rsidR="00352263" w:rsidRDefault="00352263" w:rsidP="00E24EA4">
      <w:pPr>
        <w:tabs>
          <w:tab w:val="left" w:pos="6013"/>
        </w:tabs>
        <w:spacing w:after="0" w:line="360" w:lineRule="auto"/>
        <w:ind w:firstLine="709"/>
        <w:jc w:val="both"/>
        <w:rPr>
          <w:rFonts w:ascii="Times New Roman" w:eastAsia="Times New Roman" w:hAnsi="Times New Roman" w:cs="Times New Roman"/>
          <w:b/>
          <w:color w:val="000000"/>
          <w:sz w:val="24"/>
          <w:szCs w:val="24"/>
        </w:rPr>
      </w:pPr>
      <w:r w:rsidRPr="009236C6">
        <w:rPr>
          <w:rFonts w:ascii="Times New Roman" w:eastAsia="Times New Roman" w:hAnsi="Times New Roman" w:cs="Times New Roman"/>
          <w:b/>
          <w:color w:val="000000"/>
          <w:sz w:val="24"/>
          <w:szCs w:val="24"/>
        </w:rPr>
        <w:t xml:space="preserve">Потребность во флоте зависит от времени кругового рейса и частоты отправления судов </w:t>
      </w:r>
      <w:r w:rsidRPr="009236C6">
        <w:rPr>
          <w:rFonts w:ascii="Times New Roman" w:eastAsia="Times New Roman" w:hAnsi="Times New Roman" w:cs="Times New Roman"/>
          <w:color w:val="000000"/>
          <w:sz w:val="24"/>
          <w:szCs w:val="24"/>
        </w:rPr>
        <w:t>и один из способов её определения</w:t>
      </w:r>
      <w:r w:rsidRPr="009236C6">
        <w:rPr>
          <w:rFonts w:ascii="Times New Roman" w:eastAsia="Times New Roman" w:hAnsi="Times New Roman" w:cs="Times New Roman"/>
          <w:b/>
          <w:color w:val="000000"/>
          <w:sz w:val="24"/>
          <w:szCs w:val="24"/>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3C7968" w14:paraId="673F0F3C" w14:textId="77777777" w:rsidTr="003C7968">
        <w:tc>
          <w:tcPr>
            <w:tcW w:w="8784" w:type="dxa"/>
          </w:tcPr>
          <w:p w14:paraId="11BEB951" w14:textId="35970643" w:rsidR="003C7968" w:rsidRPr="003C7968" w:rsidRDefault="003C7968" w:rsidP="003C7968">
            <w:pPr>
              <w:tabs>
                <w:tab w:val="left" w:pos="6013"/>
              </w:tabs>
              <w:spacing w:line="360" w:lineRule="auto"/>
              <w:jc w:val="center"/>
              <w:rPr>
                <w:rFonts w:ascii="Times New Roman" w:eastAsia="Times New Roman" w:hAnsi="Times New Roman" w:cs="Times New Roman"/>
                <w:bCs/>
                <w:color w:val="000000"/>
                <w:sz w:val="24"/>
                <w:szCs w:val="24"/>
              </w:rPr>
            </w:pPr>
            <m:oMath>
              <m:r>
                <m:rPr>
                  <m:sty m:val="bi"/>
                </m:rPr>
                <w:rPr>
                  <w:rFonts w:ascii="Cambria Math" w:eastAsia="Times New Roman" w:hAnsi="Cambria Math" w:cs="Times New Roman"/>
                  <w:color w:val="000000"/>
                  <w:sz w:val="24"/>
                  <w:szCs w:val="24"/>
                </w:rPr>
                <m:t>Ф=Ч*</m:t>
              </m:r>
              <m:sSub>
                <m:sSubPr>
                  <m:ctrlPr>
                    <w:rPr>
                      <w:rFonts w:ascii="Cambria Math" w:eastAsia="Times New Roman" w:hAnsi="Cambria Math" w:cs="Times New Roman"/>
                      <w:b/>
                      <w:i/>
                      <w:color w:val="000000"/>
                      <w:sz w:val="24"/>
                      <w:szCs w:val="24"/>
                    </w:rPr>
                  </m:ctrlPr>
                </m:sSubPr>
                <m:e>
                  <m:r>
                    <m:rPr>
                      <m:sty m:val="bi"/>
                    </m:rPr>
                    <w:rPr>
                      <w:rFonts w:ascii="Cambria Math" w:eastAsia="Times New Roman" w:hAnsi="Cambria Math" w:cs="Times New Roman"/>
                      <w:color w:val="000000"/>
                      <w:sz w:val="24"/>
                      <w:szCs w:val="24"/>
                    </w:rPr>
                    <m:t>Т</m:t>
                  </m:r>
                </m:e>
                <m:sub>
                  <m:r>
                    <m:rPr>
                      <m:sty m:val="bi"/>
                    </m:rPr>
                    <w:rPr>
                      <w:rFonts w:ascii="Cambria Math" w:eastAsia="Times New Roman" w:hAnsi="Cambria Math" w:cs="Times New Roman"/>
                      <w:color w:val="000000"/>
                      <w:sz w:val="24"/>
                      <w:szCs w:val="24"/>
                    </w:rPr>
                    <m:t>кр</m:t>
                  </m:r>
                </m:sub>
              </m:sSub>
            </m:oMath>
            <w:r>
              <w:rPr>
                <w:rFonts w:ascii="Times New Roman" w:eastAsia="Times New Roman" w:hAnsi="Times New Roman" w:cs="Times New Roman"/>
                <w:b/>
                <w:color w:val="000000"/>
                <w:sz w:val="24"/>
                <w:szCs w:val="24"/>
              </w:rPr>
              <w:t>,</w:t>
            </w:r>
          </w:p>
        </w:tc>
        <w:tc>
          <w:tcPr>
            <w:tcW w:w="561" w:type="dxa"/>
          </w:tcPr>
          <w:p w14:paraId="5CD80B87" w14:textId="7AE797BE" w:rsidR="003C7968" w:rsidRDefault="003C7968" w:rsidP="00E24EA4">
            <w:pPr>
              <w:tabs>
                <w:tab w:val="left" w:pos="6013"/>
              </w:tabs>
              <w:spacing w:line="360" w:lineRule="auto"/>
              <w:jc w:val="both"/>
              <w:rPr>
                <w:rFonts w:ascii="Times New Roman" w:eastAsia="Times New Roman" w:hAnsi="Times New Roman" w:cs="Times New Roman"/>
                <w:b/>
                <w:color w:val="000000"/>
                <w:sz w:val="24"/>
                <w:szCs w:val="24"/>
              </w:rPr>
            </w:pPr>
            <w:r w:rsidRPr="009236C6">
              <w:rPr>
                <w:rFonts w:ascii="Times New Roman" w:eastAsia="Times New Roman" w:hAnsi="Times New Roman" w:cs="Times New Roman"/>
                <w:sz w:val="24"/>
                <w:szCs w:val="24"/>
              </w:rPr>
              <w:t>(4)</w:t>
            </w:r>
          </w:p>
        </w:tc>
      </w:tr>
    </w:tbl>
    <w:p w14:paraId="5F47A370" w14:textId="77777777" w:rsidR="003C7968" w:rsidRDefault="00352263" w:rsidP="00E24EA4">
      <w:pPr>
        <w:spacing w:after="0" w:line="360" w:lineRule="auto"/>
        <w:ind w:right="-284"/>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rPr>
        <w:t>где:</w:t>
      </w:r>
    </w:p>
    <w:p w14:paraId="2D06A539" w14:textId="561C0285" w:rsidR="00352263" w:rsidRPr="009236C6" w:rsidRDefault="00352263" w:rsidP="003C7968">
      <w:pPr>
        <w:spacing w:after="0" w:line="360" w:lineRule="auto"/>
        <w:ind w:right="-284"/>
        <w:jc w:val="both"/>
        <w:rPr>
          <w:rFonts w:ascii="Times New Roman" w:eastAsia="Times New Roman" w:hAnsi="Times New Roman" w:cs="Times New Roman"/>
          <w:sz w:val="24"/>
          <w:szCs w:val="24"/>
        </w:rPr>
      </w:pPr>
      <w:r w:rsidRPr="009236C6">
        <w:rPr>
          <w:rFonts w:ascii="Times New Roman" w:eastAsia="Times New Roman" w:hAnsi="Times New Roman" w:cs="Times New Roman"/>
          <w:i/>
          <w:sz w:val="24"/>
          <w:szCs w:val="24"/>
        </w:rPr>
        <w:object w:dxaOrig="252" w:dyaOrig="252" w14:anchorId="03993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9" o:title=""/>
          </v:shape>
          <o:OLEObject Type="Embed" ProgID="Equation.DSMT4" ShapeID="_x0000_i1025" DrawAspect="Content" ObjectID="_1699893444" r:id="rId10"/>
        </w:object>
      </w:r>
      <w:r w:rsidR="003C7968">
        <w:rPr>
          <w:rFonts w:ascii="Times New Roman" w:hAnsi="Times New Roman" w:cs="Times New Roman"/>
          <w:sz w:val="24"/>
          <w:szCs w:val="24"/>
        </w:rPr>
        <w:t>–</w:t>
      </w:r>
      <w:r w:rsidR="003C7968" w:rsidRPr="009236C6">
        <w:rPr>
          <w:rFonts w:ascii="Times New Roman" w:eastAsia="Times New Roman" w:hAnsi="Times New Roman" w:cs="Times New Roman"/>
          <w:color w:val="000000"/>
          <w:sz w:val="24"/>
          <w:szCs w:val="24"/>
        </w:rPr>
        <w:t xml:space="preserve"> </w:t>
      </w:r>
      <w:r w:rsidRPr="009236C6">
        <w:rPr>
          <w:rFonts w:ascii="Times New Roman" w:eastAsia="Times New Roman" w:hAnsi="Times New Roman" w:cs="Times New Roman"/>
          <w:i/>
          <w:sz w:val="24"/>
          <w:szCs w:val="24"/>
        </w:rPr>
        <w:t xml:space="preserve"> </w:t>
      </w:r>
      <w:r w:rsidRPr="009236C6">
        <w:rPr>
          <w:rFonts w:ascii="Times New Roman" w:eastAsia="Times New Roman" w:hAnsi="Times New Roman" w:cs="Times New Roman"/>
          <w:sz w:val="24"/>
          <w:szCs w:val="24"/>
        </w:rPr>
        <w:t>частота отправления судов, ч;</w:t>
      </w:r>
    </w:p>
    <w:p w14:paraId="72FD4AE7" w14:textId="0AE41C68" w:rsidR="00352263" w:rsidRPr="009236C6" w:rsidRDefault="00352263" w:rsidP="003C7968">
      <w:pPr>
        <w:spacing w:after="0" w:line="360" w:lineRule="auto"/>
        <w:ind w:right="-284"/>
        <w:jc w:val="both"/>
        <w:rPr>
          <w:rFonts w:ascii="Times New Roman" w:eastAsia="Times New Roman" w:hAnsi="Times New Roman" w:cs="Times New Roman"/>
          <w:sz w:val="24"/>
          <w:szCs w:val="24"/>
        </w:rPr>
      </w:pPr>
      <w:r w:rsidRPr="009236C6">
        <w:rPr>
          <w:rFonts w:ascii="Times New Roman" w:eastAsia="Times New Roman" w:hAnsi="Times New Roman" w:cs="Times New Roman"/>
          <w:sz w:val="24"/>
          <w:szCs w:val="24"/>
          <w:vertAlign w:val="subscript"/>
        </w:rPr>
        <w:object w:dxaOrig="360" w:dyaOrig="372" w14:anchorId="280EA099">
          <v:shape id="_x0000_i1026" type="#_x0000_t75" style="width:18.75pt;height:18.75pt" o:ole="">
            <v:imagedata r:id="rId11" o:title=""/>
          </v:shape>
          <o:OLEObject Type="Embed" ProgID="Equation.DSMT4" ShapeID="_x0000_i1026" DrawAspect="Content" ObjectID="_1699893445" r:id="rId12"/>
        </w:object>
      </w:r>
      <w:r w:rsidR="003C7968">
        <w:rPr>
          <w:rFonts w:ascii="Times New Roman" w:hAnsi="Times New Roman" w:cs="Times New Roman"/>
          <w:sz w:val="24"/>
          <w:szCs w:val="24"/>
        </w:rPr>
        <w:t>–</w:t>
      </w:r>
      <w:r w:rsidR="003C7968" w:rsidRPr="009236C6">
        <w:rPr>
          <w:rFonts w:ascii="Times New Roman" w:eastAsia="Times New Roman" w:hAnsi="Times New Roman" w:cs="Times New Roman"/>
          <w:color w:val="000000"/>
          <w:sz w:val="24"/>
          <w:szCs w:val="24"/>
        </w:rPr>
        <w:t xml:space="preserve"> </w:t>
      </w:r>
      <w:r w:rsidRPr="009236C6">
        <w:rPr>
          <w:rFonts w:ascii="Times New Roman" w:eastAsia="Times New Roman" w:hAnsi="Times New Roman" w:cs="Times New Roman"/>
          <w:sz w:val="24"/>
          <w:szCs w:val="24"/>
        </w:rPr>
        <w:t xml:space="preserve"> время кругового рейса, ч.</w:t>
      </w:r>
    </w:p>
    <w:p w14:paraId="7A2F7FE4" w14:textId="6C227B06" w:rsidR="00352263" w:rsidRDefault="00352263" w:rsidP="00E24EA4">
      <w:pPr>
        <w:spacing w:after="0" w:line="360" w:lineRule="auto"/>
        <w:ind w:firstLine="709"/>
        <w:jc w:val="both"/>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Частота отправления судов рассчитывается как:</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3C7968" w14:paraId="39C084DD" w14:textId="77777777" w:rsidTr="003C7968">
        <w:tc>
          <w:tcPr>
            <w:tcW w:w="8784" w:type="dxa"/>
          </w:tcPr>
          <w:p w14:paraId="11E593E7" w14:textId="07643053" w:rsidR="003C7968" w:rsidRDefault="003C7968" w:rsidP="00E24EA4">
            <w:pPr>
              <w:spacing w:line="360" w:lineRule="auto"/>
              <w:jc w:val="both"/>
              <w:rPr>
                <w:rFonts w:ascii="Times New Roman" w:eastAsia="Times New Roman" w:hAnsi="Times New Roman" w:cs="Times New Roman"/>
                <w:color w:val="000000"/>
                <w:sz w:val="24"/>
                <w:szCs w:val="24"/>
              </w:rPr>
            </w:pPr>
            <m:oMathPara>
              <m:oMath>
                <m:r>
                  <w:rPr>
                    <w:rFonts w:ascii="Cambria Math" w:eastAsia="Times New Roman" w:hAnsi="Cambria Math" w:cs="Times New Roman"/>
                    <w:color w:val="000000"/>
                    <w:sz w:val="24"/>
                    <w:szCs w:val="24"/>
                  </w:rPr>
                  <m:t>Ч=</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t</m:t>
                    </m:r>
                  </m:e>
                  <m:sub>
                    <m:r>
                      <w:rPr>
                        <w:rFonts w:ascii="Cambria Math" w:eastAsia="Times New Roman" w:hAnsi="Cambria Math" w:cs="Times New Roman"/>
                        <w:color w:val="000000"/>
                        <w:sz w:val="24"/>
                        <w:szCs w:val="24"/>
                      </w:rPr>
                      <m:t>ст</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t</m:t>
                    </m:r>
                  </m:e>
                  <m:sub>
                    <m:r>
                      <w:rPr>
                        <w:rFonts w:ascii="Cambria Math" w:eastAsia="Times New Roman" w:hAnsi="Cambria Math" w:cs="Times New Roman"/>
                        <w:color w:val="000000"/>
                        <w:sz w:val="24"/>
                        <w:szCs w:val="24"/>
                      </w:rPr>
                      <m:t>ож</m:t>
                    </m:r>
                  </m:sub>
                </m:sSub>
              </m:oMath>
            </m:oMathPara>
          </w:p>
        </w:tc>
        <w:tc>
          <w:tcPr>
            <w:tcW w:w="561" w:type="dxa"/>
          </w:tcPr>
          <w:p w14:paraId="2F67BCBE" w14:textId="13A3C0AD" w:rsidR="003C7968" w:rsidRDefault="003C7968" w:rsidP="00E24EA4">
            <w:pPr>
              <w:spacing w:line="360" w:lineRule="auto"/>
              <w:jc w:val="both"/>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(5)</w:t>
            </w:r>
          </w:p>
        </w:tc>
      </w:tr>
    </w:tbl>
    <w:p w14:paraId="2B3279C4" w14:textId="38099E4E" w:rsidR="003C7968" w:rsidRDefault="00352263" w:rsidP="003C7968">
      <w:pPr>
        <w:tabs>
          <w:tab w:val="left" w:pos="6013"/>
        </w:tabs>
        <w:spacing w:after="0" w:line="360" w:lineRule="auto"/>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 xml:space="preserve">   где: </w:t>
      </w:r>
    </w:p>
    <w:p w14:paraId="3E04CA9E" w14:textId="7806B83A" w:rsidR="00352263" w:rsidRPr="009236C6" w:rsidRDefault="00A8506D" w:rsidP="00E24EA4">
      <w:pPr>
        <w:spacing w:after="0" w:line="360" w:lineRule="auto"/>
        <w:jc w:val="both"/>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t</m:t>
            </m:r>
          </m:e>
          <m:sub>
            <m:r>
              <w:rPr>
                <w:rFonts w:ascii="Cambria Math" w:eastAsia="Times New Roman" w:hAnsi="Cambria Math" w:cs="Times New Roman"/>
                <w:color w:val="000000"/>
                <w:sz w:val="24"/>
                <w:szCs w:val="24"/>
              </w:rPr>
              <m:t>ст</m:t>
            </m:r>
          </m:sub>
        </m:sSub>
      </m:oMath>
      <w:r w:rsidR="00352263" w:rsidRPr="009236C6">
        <w:rPr>
          <w:rFonts w:ascii="Times New Roman" w:eastAsia="Times New Roman" w:hAnsi="Times New Roman" w:cs="Times New Roman"/>
          <w:i/>
          <w:color w:val="000000"/>
          <w:sz w:val="24"/>
          <w:szCs w:val="24"/>
        </w:rPr>
        <w:t xml:space="preserve">  </w:t>
      </w:r>
      <w:r w:rsidR="00352263" w:rsidRPr="009236C6">
        <w:rPr>
          <w:rFonts w:ascii="Times New Roman" w:eastAsia="Times New Roman" w:hAnsi="Times New Roman" w:cs="Times New Roman"/>
          <w:color w:val="000000"/>
          <w:sz w:val="24"/>
          <w:szCs w:val="24"/>
        </w:rPr>
        <w:t xml:space="preserve"> </w:t>
      </w:r>
      <w:r w:rsidR="003C7968">
        <w:rPr>
          <w:rFonts w:ascii="Times New Roman" w:hAnsi="Times New Roman" w:cs="Times New Roman"/>
          <w:sz w:val="24"/>
          <w:szCs w:val="24"/>
        </w:rPr>
        <w:t>–</w:t>
      </w:r>
      <w:r w:rsidR="00352263" w:rsidRPr="009236C6">
        <w:rPr>
          <w:rFonts w:ascii="Times New Roman" w:eastAsia="Times New Roman" w:hAnsi="Times New Roman" w:cs="Times New Roman"/>
          <w:color w:val="000000"/>
          <w:sz w:val="24"/>
          <w:szCs w:val="24"/>
        </w:rPr>
        <w:t xml:space="preserve"> время стоянки судна, ч.;</w:t>
      </w:r>
    </w:p>
    <w:p w14:paraId="58DDE377" w14:textId="34D67A5D" w:rsidR="00352263" w:rsidRPr="009236C6" w:rsidRDefault="00A8506D" w:rsidP="00E24EA4">
      <w:pPr>
        <w:spacing w:after="0" w:line="360" w:lineRule="auto"/>
        <w:jc w:val="both"/>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lang w:val="en-US"/>
              </w:rPr>
              <m:t>t</m:t>
            </m:r>
          </m:e>
          <m:sub>
            <m:r>
              <w:rPr>
                <w:rFonts w:ascii="Cambria Math" w:eastAsia="Times New Roman" w:hAnsi="Cambria Math" w:cs="Times New Roman"/>
                <w:color w:val="000000"/>
                <w:sz w:val="24"/>
                <w:szCs w:val="24"/>
              </w:rPr>
              <m:t>ож</m:t>
            </m:r>
          </m:sub>
        </m:sSub>
      </m:oMath>
      <w:r w:rsidR="003C7968">
        <w:rPr>
          <w:rFonts w:ascii="Times New Roman" w:hAnsi="Times New Roman" w:cs="Times New Roman"/>
          <w:sz w:val="24"/>
          <w:szCs w:val="24"/>
        </w:rPr>
        <w:t>–</w:t>
      </w:r>
      <w:r w:rsidR="00352263" w:rsidRPr="009236C6">
        <w:rPr>
          <w:rFonts w:ascii="Times New Roman" w:eastAsia="Times New Roman" w:hAnsi="Times New Roman" w:cs="Times New Roman"/>
          <w:color w:val="000000"/>
          <w:sz w:val="24"/>
          <w:szCs w:val="24"/>
        </w:rPr>
        <w:t xml:space="preserve"> время ожидания подачи судна под посадку или высадку, ч.</w:t>
      </w:r>
    </w:p>
    <w:p w14:paraId="536C44CA" w14:textId="77777777" w:rsidR="00352263" w:rsidRPr="009236C6" w:rsidRDefault="00352263" w:rsidP="00E24EA4">
      <w:pPr>
        <w:tabs>
          <w:tab w:val="left" w:pos="6013"/>
        </w:tabs>
        <w:spacing w:after="0" w:line="360" w:lineRule="auto"/>
        <w:ind w:firstLine="709"/>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Отправление судов с причалов предполагается через интервал 30 мин, кроме 2-го участка- 20 мин.</w:t>
      </w:r>
    </w:p>
    <w:p w14:paraId="7B97DD2F" w14:textId="77777777" w:rsidR="00352263" w:rsidRPr="009236C6" w:rsidRDefault="005C1DF0" w:rsidP="00E24EA4">
      <w:pPr>
        <w:tabs>
          <w:tab w:val="left" w:pos="6013"/>
        </w:tabs>
        <w:spacing w:after="0" w:line="360" w:lineRule="auto"/>
        <w:ind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7 –</w:t>
      </w:r>
      <w:r w:rsidR="00352263" w:rsidRPr="009236C6">
        <w:rPr>
          <w:rFonts w:ascii="Times New Roman" w:eastAsia="Times New Roman" w:hAnsi="Times New Roman" w:cs="Times New Roman"/>
          <w:color w:val="000000"/>
          <w:sz w:val="24"/>
          <w:szCs w:val="24"/>
        </w:rPr>
        <w:t xml:space="preserve"> Потребность во флоте</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2455"/>
        <w:gridCol w:w="1509"/>
        <w:gridCol w:w="2388"/>
      </w:tblGrid>
      <w:tr w:rsidR="00352263" w:rsidRPr="009236C6" w14:paraId="57CC6E8D" w14:textId="77777777" w:rsidTr="00352263">
        <w:tc>
          <w:tcPr>
            <w:tcW w:w="2403" w:type="dxa"/>
          </w:tcPr>
          <w:p w14:paraId="0C0D522F" w14:textId="77777777" w:rsidR="00352263" w:rsidRPr="009236C6" w:rsidRDefault="00352263" w:rsidP="005D78B6">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Судно</w:t>
            </w:r>
          </w:p>
        </w:tc>
        <w:tc>
          <w:tcPr>
            <w:tcW w:w="6352" w:type="dxa"/>
            <w:gridSpan w:val="3"/>
          </w:tcPr>
          <w:p w14:paraId="76167D28" w14:textId="77777777" w:rsidR="00352263" w:rsidRPr="009236C6" w:rsidRDefault="00352263" w:rsidP="005D78B6">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Потребность во флоте, ед.:</w:t>
            </w:r>
          </w:p>
        </w:tc>
      </w:tr>
      <w:tr w:rsidR="00352263" w:rsidRPr="009236C6" w14:paraId="492C6525" w14:textId="77777777" w:rsidTr="00352263">
        <w:tc>
          <w:tcPr>
            <w:tcW w:w="2403" w:type="dxa"/>
          </w:tcPr>
          <w:p w14:paraId="58B9FD59" w14:textId="77777777" w:rsidR="00352263" w:rsidRPr="009236C6" w:rsidRDefault="00352263" w:rsidP="005D78B6">
            <w:pPr>
              <w:spacing w:after="0" w:line="276" w:lineRule="auto"/>
              <w:jc w:val="center"/>
              <w:rPr>
                <w:rFonts w:ascii="Times New Roman" w:eastAsia="Times New Roman" w:hAnsi="Times New Roman" w:cs="Times New Roman"/>
                <w:color w:val="000000"/>
                <w:sz w:val="24"/>
                <w:szCs w:val="24"/>
              </w:rPr>
            </w:pPr>
          </w:p>
        </w:tc>
        <w:tc>
          <w:tcPr>
            <w:tcW w:w="2455" w:type="dxa"/>
          </w:tcPr>
          <w:p w14:paraId="72392F46" w14:textId="77777777" w:rsidR="00352263" w:rsidRPr="009236C6" w:rsidRDefault="00352263" w:rsidP="005D78B6">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1 участок</w:t>
            </w:r>
          </w:p>
        </w:tc>
        <w:tc>
          <w:tcPr>
            <w:tcW w:w="1509" w:type="dxa"/>
          </w:tcPr>
          <w:p w14:paraId="16D77882" w14:textId="77777777" w:rsidR="00352263" w:rsidRPr="009236C6" w:rsidRDefault="00352263" w:rsidP="005D78B6">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 участок</w:t>
            </w:r>
          </w:p>
        </w:tc>
        <w:tc>
          <w:tcPr>
            <w:tcW w:w="2388" w:type="dxa"/>
          </w:tcPr>
          <w:p w14:paraId="6336D23D" w14:textId="77777777" w:rsidR="00352263" w:rsidRPr="009236C6" w:rsidRDefault="00352263" w:rsidP="005D78B6">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3 участок</w:t>
            </w:r>
          </w:p>
        </w:tc>
      </w:tr>
      <w:tr w:rsidR="00352263" w:rsidRPr="009236C6" w14:paraId="139E479D" w14:textId="77777777" w:rsidTr="00352263">
        <w:tc>
          <w:tcPr>
            <w:tcW w:w="2403" w:type="dxa"/>
            <w:tcBorders>
              <w:bottom w:val="single" w:sz="4" w:space="0" w:color="000000"/>
            </w:tcBorders>
          </w:tcPr>
          <w:p w14:paraId="4731275D" w14:textId="77777777" w:rsidR="00352263" w:rsidRPr="009236C6" w:rsidRDefault="00352263" w:rsidP="005D78B6">
            <w:pPr>
              <w:spacing w:after="0" w:line="276" w:lineRule="auto"/>
              <w:jc w:val="center"/>
              <w:rPr>
                <w:rFonts w:ascii="Times New Roman" w:eastAsia="Times New Roman" w:hAnsi="Times New Roman" w:cs="Times New Roman"/>
                <w:sz w:val="24"/>
                <w:szCs w:val="24"/>
              </w:rPr>
            </w:pPr>
            <w:r w:rsidRPr="009236C6">
              <w:rPr>
                <w:rFonts w:ascii="Times New Roman" w:eastAsia="Times New Roman" w:hAnsi="Times New Roman" w:cs="Times New Roman"/>
                <w:color w:val="000000"/>
                <w:sz w:val="24"/>
                <w:szCs w:val="24"/>
              </w:rPr>
              <w:t>Судно</w:t>
            </w:r>
          </w:p>
        </w:tc>
        <w:tc>
          <w:tcPr>
            <w:tcW w:w="2455" w:type="dxa"/>
            <w:tcBorders>
              <w:bottom w:val="single" w:sz="4" w:space="0" w:color="000000"/>
            </w:tcBorders>
          </w:tcPr>
          <w:p w14:paraId="43BFFC58" w14:textId="77777777" w:rsidR="00352263" w:rsidRPr="009236C6" w:rsidRDefault="00352263" w:rsidP="005D78B6">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2,55</w:t>
            </w:r>
          </w:p>
        </w:tc>
        <w:tc>
          <w:tcPr>
            <w:tcW w:w="1509" w:type="dxa"/>
            <w:tcBorders>
              <w:bottom w:val="single" w:sz="4" w:space="0" w:color="000000"/>
            </w:tcBorders>
          </w:tcPr>
          <w:p w14:paraId="3740827A" w14:textId="77777777" w:rsidR="00352263" w:rsidRPr="009236C6" w:rsidRDefault="00352263" w:rsidP="005D78B6">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1,541</w:t>
            </w:r>
          </w:p>
        </w:tc>
        <w:tc>
          <w:tcPr>
            <w:tcW w:w="2388" w:type="dxa"/>
            <w:tcBorders>
              <w:bottom w:val="single" w:sz="4" w:space="0" w:color="000000"/>
            </w:tcBorders>
          </w:tcPr>
          <w:p w14:paraId="40DA593D" w14:textId="77777777" w:rsidR="00352263" w:rsidRPr="009236C6" w:rsidRDefault="00352263" w:rsidP="005D78B6">
            <w:pPr>
              <w:spacing w:after="0" w:line="276" w:lineRule="auto"/>
              <w:jc w:val="center"/>
              <w:rPr>
                <w:rFonts w:ascii="Times New Roman" w:eastAsia="Times New Roman" w:hAnsi="Times New Roman" w:cs="Times New Roman"/>
                <w:color w:val="000000"/>
                <w:sz w:val="24"/>
                <w:szCs w:val="24"/>
              </w:rPr>
            </w:pPr>
            <w:r w:rsidRPr="009236C6">
              <w:rPr>
                <w:rFonts w:ascii="Times New Roman" w:eastAsia="Times New Roman" w:hAnsi="Times New Roman" w:cs="Times New Roman"/>
                <w:color w:val="000000"/>
                <w:sz w:val="24"/>
                <w:szCs w:val="24"/>
              </w:rPr>
              <w:t>2,75</w:t>
            </w:r>
          </w:p>
        </w:tc>
      </w:tr>
    </w:tbl>
    <w:p w14:paraId="3A2E0C54" w14:textId="77777777" w:rsidR="00352263" w:rsidRDefault="00352263" w:rsidP="00D87BC1">
      <w:pPr>
        <w:spacing w:before="240" w:after="0" w:line="360" w:lineRule="auto"/>
        <w:ind w:firstLine="709"/>
        <w:jc w:val="both"/>
        <w:rPr>
          <w:rFonts w:ascii="Times New Roman" w:hAnsi="Times New Roman" w:cs="Times New Roman"/>
          <w:sz w:val="24"/>
          <w:szCs w:val="24"/>
        </w:rPr>
      </w:pPr>
      <w:r w:rsidRPr="009236C6">
        <w:rPr>
          <w:rFonts w:ascii="Times New Roman" w:hAnsi="Times New Roman" w:cs="Times New Roman"/>
          <w:sz w:val="24"/>
          <w:szCs w:val="24"/>
        </w:rPr>
        <w:t xml:space="preserve">Исходя из приведенных расчетов, потребность во флоте на всех маршрутах равна примерно 8 единицам. При уменьшении интервалов отправления потребность в летнее время может возрасти вдвое, а в воскресные летние дни втрое, то есть до 24 единиц. Для такого количества флота возможно создание отдельного агрегатора или подключение к уже имеющимся, которые занимаются организацией движения в Москве. </w:t>
      </w:r>
    </w:p>
    <w:p w14:paraId="5C4CE425" w14:textId="0EE4DE60" w:rsidR="00FA4A00" w:rsidRPr="00FA4A00" w:rsidRDefault="00FA4A00" w:rsidP="00FA4A00">
      <w:pPr>
        <w:pStyle w:val="Default"/>
        <w:spacing w:line="360" w:lineRule="auto"/>
        <w:ind w:firstLine="709"/>
        <w:jc w:val="center"/>
        <w:rPr>
          <w:b/>
          <w:bCs/>
          <w:shd w:val="clear" w:color="auto" w:fill="FFFFFF"/>
        </w:rPr>
      </w:pPr>
      <w:r w:rsidRPr="00FA4A00">
        <w:rPr>
          <w:b/>
          <w:bCs/>
          <w:shd w:val="clear" w:color="auto" w:fill="FFFFFF"/>
        </w:rPr>
        <w:t>Развитие движения судов и привлечение потока туристов в Московском и Волжском бассейнах</w:t>
      </w:r>
    </w:p>
    <w:p w14:paraId="139BD87F" w14:textId="21A89AF1" w:rsidR="001A28CC" w:rsidRPr="001A28CC" w:rsidRDefault="001A28CC" w:rsidP="00D87BC1">
      <w:pPr>
        <w:pStyle w:val="Default"/>
        <w:spacing w:line="360" w:lineRule="auto"/>
        <w:ind w:firstLine="709"/>
        <w:jc w:val="both"/>
      </w:pPr>
      <w:r w:rsidRPr="001A28CC">
        <w:rPr>
          <w:shd w:val="clear" w:color="auto" w:fill="FFFFFF"/>
        </w:rPr>
        <w:lastRenderedPageBreak/>
        <w:t>Следующ</w:t>
      </w:r>
      <w:r w:rsidR="001B420F">
        <w:rPr>
          <w:shd w:val="clear" w:color="auto" w:fill="FFFFFF"/>
        </w:rPr>
        <w:t>им</w:t>
      </w:r>
      <w:r w:rsidRPr="001A28CC">
        <w:rPr>
          <w:shd w:val="clear" w:color="auto" w:fill="FFFFFF"/>
        </w:rPr>
        <w:t xml:space="preserve"> </w:t>
      </w:r>
      <w:r w:rsidR="001B420F">
        <w:rPr>
          <w:shd w:val="clear" w:color="auto" w:fill="FFFFFF"/>
        </w:rPr>
        <w:t xml:space="preserve">шагом </w:t>
      </w:r>
      <w:r w:rsidRPr="001A28CC">
        <w:rPr>
          <w:shd w:val="clear" w:color="auto" w:fill="FFFFFF"/>
        </w:rPr>
        <w:t>является развитие круизов активного отдыха</w:t>
      </w:r>
      <w:r>
        <w:rPr>
          <w:shd w:val="clear" w:color="auto" w:fill="FFFFFF"/>
        </w:rPr>
        <w:t xml:space="preserve">. </w:t>
      </w:r>
      <w:r w:rsidRPr="001A28CC">
        <w:t xml:space="preserve">Рассмотрим круизные маршруты активного отдыха от г. Москва до г. Кострома, который охватывает Московский и Волжский бассейны. Во время круиза будут остановки в различных яхт-клубах, которые расположены в данных бассейнах. На этих остановках будут проходить разнообразные мероприятия, такие как катание на гидроциклах и квадроциклах, водноспортивные игры, рыбалка, пикники, парусные и гребные регаты и другие виды развлечений. </w:t>
      </w:r>
    </w:p>
    <w:p w14:paraId="5CCD3BC7" w14:textId="77777777" w:rsidR="001A28CC" w:rsidRPr="001A28CC" w:rsidRDefault="001A28CC" w:rsidP="00E24EA4">
      <w:pPr>
        <w:pStyle w:val="Default"/>
        <w:spacing w:line="360" w:lineRule="auto"/>
        <w:ind w:firstLine="708"/>
        <w:jc w:val="both"/>
      </w:pPr>
      <w:r w:rsidRPr="001A28CC">
        <w:t>Все водные пути волжского бассейна опираются на Волгу и ее главные притоки - Каму и Оку (рис</w:t>
      </w:r>
      <w:r>
        <w:t>унок 2</w:t>
      </w:r>
      <w:r w:rsidRPr="001A28CC">
        <w:t>). По своим судоходным качествам и транспортной значимости они относятся к сверхмагистральным путям с</w:t>
      </w:r>
      <w:r>
        <w:t xml:space="preserve"> гарантированными глубинами 3,2-4 м.</w:t>
      </w:r>
      <w:r w:rsidRPr="001A28CC">
        <w:t xml:space="preserve"> </w:t>
      </w:r>
    </w:p>
    <w:p w14:paraId="487B319C" w14:textId="77777777" w:rsidR="001A28CC" w:rsidRPr="001A28CC" w:rsidRDefault="001A28CC" w:rsidP="00E24EA4">
      <w:pPr>
        <w:spacing w:after="0" w:line="360" w:lineRule="auto"/>
        <w:jc w:val="center"/>
        <w:rPr>
          <w:rFonts w:ascii="Times New Roman" w:hAnsi="Times New Roman" w:cs="Times New Roman"/>
          <w:sz w:val="24"/>
          <w:szCs w:val="24"/>
        </w:rPr>
      </w:pPr>
      <w:r w:rsidRPr="001A28CC">
        <w:rPr>
          <w:rFonts w:ascii="Times New Roman" w:hAnsi="Times New Roman" w:cs="Times New Roman"/>
          <w:noProof/>
          <w:sz w:val="24"/>
          <w:szCs w:val="24"/>
          <w:lang w:eastAsia="ru-RU"/>
        </w:rPr>
        <w:drawing>
          <wp:inline distT="0" distB="0" distL="0" distR="0" wp14:anchorId="115EC45D" wp14:editId="7B9FD682">
            <wp:extent cx="2238375" cy="317297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1246" cy="3177048"/>
                    </a:xfrm>
                    <a:prstGeom prst="rect">
                      <a:avLst/>
                    </a:prstGeom>
                    <a:noFill/>
                    <a:ln>
                      <a:noFill/>
                    </a:ln>
                  </pic:spPr>
                </pic:pic>
              </a:graphicData>
            </a:graphic>
          </wp:inline>
        </w:drawing>
      </w:r>
    </w:p>
    <w:p w14:paraId="392B123A" w14:textId="7DC42C5B" w:rsidR="001A28CC" w:rsidRDefault="001A28CC" w:rsidP="005D78B6">
      <w:pPr>
        <w:pStyle w:val="Default"/>
        <w:spacing w:line="360" w:lineRule="auto"/>
        <w:ind w:firstLine="284"/>
        <w:jc w:val="center"/>
      </w:pPr>
      <w:r>
        <w:t xml:space="preserve">Рисунок 2 – </w:t>
      </w:r>
      <w:r w:rsidRPr="001A28CC">
        <w:t>Схема Волжского бассейна Внутренних В</w:t>
      </w:r>
      <w:r>
        <w:t xml:space="preserve">одных Путей Российской </w:t>
      </w:r>
      <w:r w:rsidR="00AC0274">
        <w:t>Федерации</w:t>
      </w:r>
    </w:p>
    <w:p w14:paraId="44670BC5" w14:textId="77777777" w:rsidR="001A28CC" w:rsidRPr="001A28CC" w:rsidRDefault="001A28CC" w:rsidP="00E24EA4">
      <w:pPr>
        <w:pStyle w:val="Default"/>
        <w:spacing w:line="360" w:lineRule="auto"/>
        <w:ind w:firstLine="708"/>
        <w:jc w:val="both"/>
      </w:pPr>
      <w:r w:rsidRPr="001A28CC">
        <w:t xml:space="preserve">Период навигации в 2017 г. составил 210 суток. </w:t>
      </w:r>
    </w:p>
    <w:p w14:paraId="403B5018" w14:textId="77777777" w:rsidR="001A28CC" w:rsidRPr="001A28CC" w:rsidRDefault="001A28CC" w:rsidP="00E24EA4">
      <w:pPr>
        <w:spacing w:after="0" w:line="360" w:lineRule="auto"/>
        <w:ind w:firstLine="708"/>
        <w:jc w:val="both"/>
        <w:rPr>
          <w:rFonts w:ascii="Times New Roman" w:hAnsi="Times New Roman" w:cs="Times New Roman"/>
          <w:sz w:val="24"/>
          <w:szCs w:val="24"/>
        </w:rPr>
      </w:pPr>
      <w:r w:rsidRPr="001A28CC">
        <w:rPr>
          <w:rFonts w:ascii="Times New Roman" w:hAnsi="Times New Roman" w:cs="Times New Roman"/>
          <w:sz w:val="24"/>
          <w:szCs w:val="24"/>
        </w:rPr>
        <w:t>Судоходные пути Московского бассейна подразделяются на участки с естественным зарегулированным стоком. К первым относятся участки реки Ока от Алексина до Щурово и от Кузьминского гидроузла до Сеймы протяженностью 915 км. Ко вторым относятся реки Москва и Волга, канал им. Москвы и участки реки Оки от Щурово до Кузьминского гидроузла.</w:t>
      </w:r>
    </w:p>
    <w:p w14:paraId="3E7C8628" w14:textId="77777777" w:rsidR="001A28CC" w:rsidRPr="001A28CC" w:rsidRDefault="001A28CC" w:rsidP="00E24EA4">
      <w:pPr>
        <w:spacing w:after="0" w:line="360" w:lineRule="auto"/>
        <w:jc w:val="center"/>
        <w:rPr>
          <w:rFonts w:ascii="Times New Roman" w:hAnsi="Times New Roman" w:cs="Times New Roman"/>
          <w:sz w:val="24"/>
          <w:szCs w:val="24"/>
        </w:rPr>
      </w:pPr>
      <w:r w:rsidRPr="001A28CC">
        <w:rPr>
          <w:rFonts w:ascii="Times New Roman" w:hAnsi="Times New Roman" w:cs="Times New Roman"/>
          <w:noProof/>
          <w:sz w:val="24"/>
          <w:szCs w:val="24"/>
          <w:lang w:eastAsia="ru-RU"/>
        </w:rPr>
        <w:lastRenderedPageBreak/>
        <w:drawing>
          <wp:inline distT="0" distB="0" distL="0" distR="0" wp14:anchorId="3DF5384E" wp14:editId="037DE494">
            <wp:extent cx="3009900" cy="3229829"/>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497" cy="3231543"/>
                    </a:xfrm>
                    <a:prstGeom prst="rect">
                      <a:avLst/>
                    </a:prstGeom>
                    <a:noFill/>
                    <a:ln>
                      <a:noFill/>
                    </a:ln>
                  </pic:spPr>
                </pic:pic>
              </a:graphicData>
            </a:graphic>
          </wp:inline>
        </w:drawing>
      </w:r>
    </w:p>
    <w:p w14:paraId="4A33736A" w14:textId="77777777" w:rsidR="001A28CC" w:rsidRPr="001A28CC" w:rsidRDefault="001A28CC" w:rsidP="00E24EA4">
      <w:pPr>
        <w:pStyle w:val="Default"/>
        <w:spacing w:line="360" w:lineRule="auto"/>
        <w:jc w:val="center"/>
      </w:pPr>
      <w:r>
        <w:t>Рисунок 3 –</w:t>
      </w:r>
      <w:r w:rsidRPr="001A28CC">
        <w:t xml:space="preserve"> Схема Московского бассейна Внутренних Водных Путей Российской Федерации</w:t>
      </w:r>
    </w:p>
    <w:p w14:paraId="13492092" w14:textId="77777777" w:rsidR="005D78B6" w:rsidRDefault="001A28CC" w:rsidP="005D78B6">
      <w:pPr>
        <w:spacing w:after="0" w:line="360" w:lineRule="auto"/>
        <w:ind w:firstLine="708"/>
        <w:jc w:val="both"/>
        <w:rPr>
          <w:rFonts w:ascii="Times New Roman" w:hAnsi="Times New Roman" w:cs="Times New Roman"/>
          <w:sz w:val="24"/>
          <w:szCs w:val="24"/>
        </w:rPr>
      </w:pPr>
      <w:r w:rsidRPr="001A28CC">
        <w:rPr>
          <w:rFonts w:ascii="Times New Roman" w:hAnsi="Times New Roman" w:cs="Times New Roman"/>
          <w:sz w:val="24"/>
          <w:szCs w:val="24"/>
        </w:rPr>
        <w:t xml:space="preserve">Протяженность зарегулированных путей – 1052 км. Продолжительность физической навигации в бассейне колеблется от 190 до 250 суток в зависимости от погодных условий года. </w:t>
      </w:r>
    </w:p>
    <w:p w14:paraId="42C78A20" w14:textId="5FD6D837" w:rsidR="001A28CC" w:rsidRPr="005D78B6" w:rsidRDefault="001A28CC" w:rsidP="005D78B6">
      <w:pPr>
        <w:spacing w:after="0" w:line="360" w:lineRule="auto"/>
        <w:ind w:firstLine="708"/>
        <w:jc w:val="both"/>
        <w:rPr>
          <w:rFonts w:ascii="Times New Roman" w:hAnsi="Times New Roman" w:cs="Times New Roman"/>
          <w:sz w:val="24"/>
          <w:szCs w:val="24"/>
        </w:rPr>
      </w:pPr>
      <w:r w:rsidRPr="005D78B6">
        <w:rPr>
          <w:rFonts w:ascii="Times New Roman" w:hAnsi="Times New Roman" w:cs="Times New Roman"/>
          <w:sz w:val="24"/>
          <w:szCs w:val="24"/>
        </w:rPr>
        <w:t xml:space="preserve">В качестве развития круизов активного отдыха предлагаем пункты по верхнему течению р. Волга. Нас интересует путь от Северного Речного порта до г. Кострома, на котором будет сделано четыре остановки: яхт-клубы «РСВ-Сервис» и «Правый берег», Яхт-клуб «Бухта Коприно». </w:t>
      </w:r>
      <w:r w:rsidR="001B420F">
        <w:rPr>
          <w:rFonts w:ascii="Times New Roman" w:hAnsi="Times New Roman" w:cs="Times New Roman"/>
          <w:sz w:val="24"/>
          <w:szCs w:val="24"/>
        </w:rPr>
        <w:t>Возможно оперативное изменение маршрутов.</w:t>
      </w:r>
    </w:p>
    <w:p w14:paraId="7C0AD027" w14:textId="77777777" w:rsidR="001A28CC" w:rsidRPr="001A28CC" w:rsidRDefault="001A28CC" w:rsidP="00E24EA4">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1A28CC">
        <w:rPr>
          <w:rFonts w:ascii="Times New Roman" w:hAnsi="Times New Roman" w:cs="Times New Roman"/>
          <w:color w:val="000000"/>
          <w:sz w:val="24"/>
          <w:szCs w:val="24"/>
        </w:rPr>
        <w:t xml:space="preserve">. Яхт-клуб «РСВ-Сервис». Яхт–клуб и стоянка ООО «РСВ–Сервис» расположены на территории ОАО «РСВ», на южном побережье Рыбинского водохранилища, самого большого искусственного водоема в Европе, примерно в 10 км. от города Рыбинска Ярославской области, в посёлке Судоверфь. </w:t>
      </w:r>
    </w:p>
    <w:p w14:paraId="45E062E7" w14:textId="166F9A24" w:rsidR="001A28CC" w:rsidRPr="001A28CC" w:rsidRDefault="005D78B6" w:rsidP="005D78B6">
      <w:pPr>
        <w:autoSpaceDE w:val="0"/>
        <w:autoSpaceDN w:val="0"/>
        <w:adjustRightInd w:val="0"/>
        <w:spacing w:after="0" w:line="360" w:lineRule="auto"/>
        <w:ind w:firstLine="709"/>
        <w:jc w:val="both"/>
        <w:rPr>
          <w:rFonts w:ascii="Times New Roman" w:hAnsi="Times New Roman" w:cs="Times New Roman"/>
          <w:color w:val="000000"/>
          <w:sz w:val="24"/>
          <w:szCs w:val="24"/>
        </w:rPr>
      </w:pPr>
      <w:r w:rsidRPr="001A28CC">
        <w:rPr>
          <w:rFonts w:ascii="Times New Roman" w:hAnsi="Times New Roman" w:cs="Times New Roman"/>
          <w:color w:val="000000"/>
          <w:sz w:val="24"/>
          <w:szCs w:val="24"/>
        </w:rPr>
        <w:t>В яхты</w:t>
      </w:r>
      <w:r w:rsidR="001A28CC" w:rsidRPr="001A28CC">
        <w:rPr>
          <w:rFonts w:ascii="Times New Roman" w:hAnsi="Times New Roman" w:cs="Times New Roman"/>
          <w:color w:val="000000"/>
          <w:sz w:val="24"/>
          <w:szCs w:val="24"/>
        </w:rPr>
        <w:t xml:space="preserve">–клубе оборудованы пирсы, площадки для зимней стоянки катеров и яхт, эллинги для хранения оборудования и катеров. Имеется полная инфраструктура для отдыха. Для гостей предлагается организовать развлекательные мероприятия, например, рыбалку, пикник, путешествие на моторной яхте по Рыбинскому водохранилищу. </w:t>
      </w:r>
    </w:p>
    <w:p w14:paraId="4C3EFFC6" w14:textId="77777777" w:rsidR="001A28CC" w:rsidRPr="001A28CC" w:rsidRDefault="001A28CC" w:rsidP="00E24EA4">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Pr="001A28CC">
        <w:rPr>
          <w:rFonts w:ascii="Times New Roman" w:hAnsi="Times New Roman" w:cs="Times New Roman"/>
          <w:color w:val="000000"/>
          <w:sz w:val="24"/>
          <w:szCs w:val="24"/>
        </w:rPr>
        <w:t xml:space="preserve">. Яхт-клуб «Правый берег». </w:t>
      </w:r>
    </w:p>
    <w:p w14:paraId="50EC8CF9" w14:textId="77777777" w:rsidR="005D78B6" w:rsidRDefault="001A28CC" w:rsidP="005D78B6">
      <w:pPr>
        <w:autoSpaceDE w:val="0"/>
        <w:autoSpaceDN w:val="0"/>
        <w:adjustRightInd w:val="0"/>
        <w:spacing w:after="0" w:line="360" w:lineRule="auto"/>
        <w:ind w:firstLine="709"/>
        <w:jc w:val="both"/>
        <w:rPr>
          <w:rFonts w:ascii="Times New Roman" w:hAnsi="Times New Roman" w:cs="Times New Roman"/>
          <w:color w:val="000000"/>
          <w:sz w:val="24"/>
          <w:szCs w:val="24"/>
        </w:rPr>
      </w:pPr>
      <w:r w:rsidRPr="001A28CC">
        <w:rPr>
          <w:rFonts w:ascii="Times New Roman" w:hAnsi="Times New Roman" w:cs="Times New Roman"/>
          <w:color w:val="000000"/>
          <w:sz w:val="24"/>
          <w:szCs w:val="24"/>
        </w:rPr>
        <w:t xml:space="preserve">Следующей остановкой на маршруте в г. Кострома будет яхт-клуб "Правый берег", который расположен на правом берегу р. Волги в самом центре Костромы и является одним из самых престижных мест отдыха в Костроме, а также имеет репутацию одного из лучших клубов в центральной части России. Благоустроенная гавань, раскинувшиеся четырехстах </w:t>
      </w:r>
      <w:r w:rsidRPr="001A28CC">
        <w:rPr>
          <w:rFonts w:ascii="Times New Roman" w:hAnsi="Times New Roman" w:cs="Times New Roman"/>
          <w:color w:val="000000"/>
          <w:sz w:val="24"/>
          <w:szCs w:val="24"/>
        </w:rPr>
        <w:lastRenderedPageBreak/>
        <w:t xml:space="preserve">метрах береговой полосы, имеет необходимую навигационную обстановку и позволяет принять до 100 судов с осадкой до 2,5 метров и длиной до 25 метров. Причальные сооружения снабжены водой и электричеством. </w:t>
      </w:r>
    </w:p>
    <w:p w14:paraId="6B30726F" w14:textId="077FE7CE" w:rsidR="001A28CC" w:rsidRPr="001A28CC" w:rsidRDefault="001A28CC" w:rsidP="005D78B6">
      <w:pPr>
        <w:autoSpaceDE w:val="0"/>
        <w:autoSpaceDN w:val="0"/>
        <w:adjustRightInd w:val="0"/>
        <w:spacing w:after="0" w:line="360" w:lineRule="auto"/>
        <w:ind w:firstLine="709"/>
        <w:jc w:val="both"/>
        <w:rPr>
          <w:rFonts w:ascii="Times New Roman" w:hAnsi="Times New Roman" w:cs="Times New Roman"/>
          <w:color w:val="000000"/>
          <w:sz w:val="24"/>
          <w:szCs w:val="24"/>
        </w:rPr>
      </w:pPr>
      <w:r w:rsidRPr="001A28CC">
        <w:rPr>
          <w:rFonts w:ascii="Times New Roman" w:hAnsi="Times New Roman" w:cs="Times New Roman"/>
          <w:color w:val="000000"/>
          <w:sz w:val="24"/>
          <w:szCs w:val="24"/>
        </w:rPr>
        <w:t xml:space="preserve">Программа активного отдыха предусматривает обучение пассажиров езде на гидроциклах. После этого желающие могут посидеть у костра на берегу реки; песни под гитару могут добавить уюта обстановке. На обратном пути рассматривается одна дополнительная остановка в г. Ярославль. </w:t>
      </w:r>
    </w:p>
    <w:p w14:paraId="3CA2F3BA" w14:textId="77777777" w:rsidR="001A28CC" w:rsidRDefault="001A28CC" w:rsidP="00E24EA4">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1A28CC">
        <w:rPr>
          <w:rFonts w:ascii="Times New Roman" w:hAnsi="Times New Roman" w:cs="Times New Roman"/>
          <w:color w:val="000000"/>
          <w:sz w:val="24"/>
          <w:szCs w:val="24"/>
        </w:rPr>
        <w:t xml:space="preserve">. Яхт-клуб «Бухта Коприно».  </w:t>
      </w:r>
    </w:p>
    <w:p w14:paraId="526CF385" w14:textId="77777777" w:rsidR="001A28CC" w:rsidRPr="001A28CC" w:rsidRDefault="001A28CC" w:rsidP="00E24EA4">
      <w:pPr>
        <w:autoSpaceDE w:val="0"/>
        <w:autoSpaceDN w:val="0"/>
        <w:adjustRightInd w:val="0"/>
        <w:spacing w:after="0" w:line="360" w:lineRule="auto"/>
        <w:ind w:firstLine="708"/>
        <w:jc w:val="both"/>
        <w:rPr>
          <w:rFonts w:ascii="Times New Roman" w:hAnsi="Times New Roman" w:cs="Times New Roman"/>
          <w:color w:val="000000"/>
          <w:sz w:val="24"/>
          <w:szCs w:val="24"/>
        </w:rPr>
      </w:pPr>
      <w:r w:rsidRPr="001A28CC">
        <w:rPr>
          <w:rFonts w:ascii="Times New Roman" w:hAnsi="Times New Roman" w:cs="Times New Roman"/>
          <w:color w:val="000000"/>
          <w:sz w:val="24"/>
          <w:szCs w:val="24"/>
        </w:rPr>
        <w:t xml:space="preserve">Яхт-клуб находится на территории курорта «Ярославское взморье» - крупнейшего туристско-рекреационного кластера в ЦФО. Все гости могут в полной мере использовать возможности этой территории для отдыха и интересного времяпрепровождения. </w:t>
      </w:r>
    </w:p>
    <w:p w14:paraId="38C72410" w14:textId="77777777" w:rsidR="001A28CC" w:rsidRPr="001A28CC" w:rsidRDefault="001A28CC" w:rsidP="00E24EA4">
      <w:pPr>
        <w:autoSpaceDE w:val="0"/>
        <w:autoSpaceDN w:val="0"/>
        <w:adjustRightInd w:val="0"/>
        <w:spacing w:after="0" w:line="360" w:lineRule="auto"/>
        <w:ind w:firstLine="708"/>
        <w:jc w:val="both"/>
        <w:rPr>
          <w:rFonts w:ascii="Times New Roman" w:hAnsi="Times New Roman" w:cs="Times New Roman"/>
          <w:color w:val="000000"/>
          <w:sz w:val="24"/>
          <w:szCs w:val="24"/>
        </w:rPr>
      </w:pPr>
      <w:r w:rsidRPr="001A28CC">
        <w:rPr>
          <w:rFonts w:ascii="Times New Roman" w:hAnsi="Times New Roman" w:cs="Times New Roman"/>
          <w:color w:val="000000"/>
          <w:sz w:val="24"/>
          <w:szCs w:val="24"/>
        </w:rPr>
        <w:t xml:space="preserve">На представленной территории пассажиры смогут: </w:t>
      </w:r>
    </w:p>
    <w:p w14:paraId="4ABF3F1F" w14:textId="7A0AD4C4" w:rsidR="001A28CC" w:rsidRPr="005D78B6" w:rsidRDefault="001A28CC" w:rsidP="005D78B6">
      <w:pPr>
        <w:pStyle w:val="a5"/>
        <w:numPr>
          <w:ilvl w:val="0"/>
          <w:numId w:val="5"/>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5D78B6">
        <w:rPr>
          <w:rFonts w:ascii="Times New Roman" w:hAnsi="Times New Roman" w:cs="Times New Roman"/>
          <w:color w:val="000000"/>
          <w:sz w:val="24"/>
          <w:szCs w:val="24"/>
        </w:rPr>
        <w:t>воспользоваться услугами парк-отеля «Бухта Коприно»;</w:t>
      </w:r>
    </w:p>
    <w:p w14:paraId="25E562C7" w14:textId="0C915685" w:rsidR="001A28CC" w:rsidRPr="005D78B6" w:rsidRDefault="001A28CC" w:rsidP="005D78B6">
      <w:pPr>
        <w:pStyle w:val="a5"/>
        <w:numPr>
          <w:ilvl w:val="0"/>
          <w:numId w:val="5"/>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5D78B6">
        <w:rPr>
          <w:rFonts w:ascii="Times New Roman" w:hAnsi="Times New Roman" w:cs="Times New Roman"/>
          <w:color w:val="000000"/>
          <w:sz w:val="24"/>
          <w:szCs w:val="24"/>
        </w:rPr>
        <w:t xml:space="preserve">полюбоваться на акваторию Рыбинского водохранилища с террас кафе и ресторанов парк-отеля; </w:t>
      </w:r>
    </w:p>
    <w:p w14:paraId="6C0B2FF3" w14:textId="25AB1C35" w:rsidR="001A28CC" w:rsidRPr="005D78B6" w:rsidRDefault="001A28CC" w:rsidP="005D78B6">
      <w:pPr>
        <w:pStyle w:val="a5"/>
        <w:numPr>
          <w:ilvl w:val="0"/>
          <w:numId w:val="5"/>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5D78B6">
        <w:rPr>
          <w:rFonts w:ascii="Times New Roman" w:hAnsi="Times New Roman" w:cs="Times New Roman"/>
          <w:color w:val="000000"/>
          <w:sz w:val="24"/>
          <w:szCs w:val="24"/>
        </w:rPr>
        <w:t xml:space="preserve">позагорать на наших пляжах с золотистым песком; </w:t>
      </w:r>
    </w:p>
    <w:p w14:paraId="043B7E4F" w14:textId="5240EB57" w:rsidR="001A28CC" w:rsidRPr="005D78B6" w:rsidRDefault="001A28CC" w:rsidP="005D78B6">
      <w:pPr>
        <w:pStyle w:val="a5"/>
        <w:numPr>
          <w:ilvl w:val="0"/>
          <w:numId w:val="5"/>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5D78B6">
        <w:rPr>
          <w:rFonts w:ascii="Times New Roman" w:hAnsi="Times New Roman" w:cs="Times New Roman"/>
          <w:color w:val="000000"/>
          <w:sz w:val="24"/>
          <w:szCs w:val="24"/>
        </w:rPr>
        <w:t xml:space="preserve">воспользоваться услугами службы проката - покататься на велосипедах, квадроциклах, гидроциклах и т.д.; </w:t>
      </w:r>
    </w:p>
    <w:p w14:paraId="79694814" w14:textId="1F913FC0" w:rsidR="001A28CC" w:rsidRDefault="001A28CC" w:rsidP="005D78B6">
      <w:pPr>
        <w:pStyle w:val="a5"/>
        <w:numPr>
          <w:ilvl w:val="0"/>
          <w:numId w:val="5"/>
        </w:numPr>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5D78B6">
        <w:rPr>
          <w:rFonts w:ascii="Times New Roman" w:hAnsi="Times New Roman" w:cs="Times New Roman"/>
          <w:color w:val="000000"/>
          <w:sz w:val="24"/>
          <w:szCs w:val="24"/>
        </w:rPr>
        <w:t xml:space="preserve">посидеть с удочкой на тихом берегу бухты. </w:t>
      </w:r>
    </w:p>
    <w:p w14:paraId="50319A62" w14:textId="3F16A0F6" w:rsidR="001B420F" w:rsidRDefault="001B420F" w:rsidP="001B420F">
      <w:pPr>
        <w:pStyle w:val="a5"/>
        <w:autoSpaceDE w:val="0"/>
        <w:autoSpaceDN w:val="0"/>
        <w:adjustRightInd w:val="0"/>
        <w:spacing w:after="0" w:line="36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Для вышеперечисленных маршрутов возможно использование судов типа «Сура» и «Золотое кольцо».</w:t>
      </w:r>
    </w:p>
    <w:p w14:paraId="411C4787" w14:textId="256D89F6" w:rsidR="001B420F" w:rsidRPr="00C12A84" w:rsidRDefault="00C12A84" w:rsidP="00C12A8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420F" w:rsidRPr="00C12A84">
        <w:rPr>
          <w:rFonts w:ascii="Times New Roman" w:hAnsi="Times New Roman" w:cs="Times New Roman"/>
          <w:color w:val="000000"/>
          <w:sz w:val="24"/>
          <w:szCs w:val="24"/>
        </w:rPr>
        <w:t>В качестве примера судна на дизельном ходу можно предложить использование пассажирского судна «Сура».</w:t>
      </w:r>
    </w:p>
    <w:p w14:paraId="3062211E" w14:textId="68EE333F" w:rsidR="001B420F" w:rsidRDefault="00C12A84" w:rsidP="00C12A8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B420F" w:rsidRPr="00C12A84">
        <w:rPr>
          <w:rFonts w:ascii="Times New Roman" w:hAnsi="Times New Roman" w:cs="Times New Roman"/>
          <w:color w:val="000000"/>
          <w:sz w:val="24"/>
          <w:szCs w:val="24"/>
        </w:rPr>
        <w:t>В конструкции теплохода использован колёсный движительно-рулевой комплекс (КДРК), который имеет электромеханический привод гребных колес. Расход топлива в сравнении с энергетической установкой винто-рулевого комплекса мелкосидящего судна сокращается на 40 %, на судне имеется 19 комфортабельных кают и 2 ресторана.</w:t>
      </w:r>
      <w:r w:rsidR="00FA0909">
        <w:rPr>
          <w:rFonts w:ascii="Times New Roman" w:hAnsi="Times New Roman" w:cs="Times New Roman"/>
          <w:color w:val="000000"/>
          <w:sz w:val="24"/>
          <w:szCs w:val="24"/>
        </w:rPr>
        <w:t xml:space="preserve"> В таблице 8 представлены эксплуатационно-экономические характеристики данного судна.</w:t>
      </w:r>
    </w:p>
    <w:p w14:paraId="4D980918" w14:textId="152C057D" w:rsidR="00FA0909" w:rsidRDefault="00FA0909" w:rsidP="00FA0909">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color w:val="000000"/>
          <w:sz w:val="24"/>
          <w:szCs w:val="24"/>
        </w:rPr>
        <w:t xml:space="preserve">Таблица 8 </w:t>
      </w:r>
      <w:r w:rsidRPr="00671EC3">
        <w:rPr>
          <w:rFonts w:ascii="Times New Roman" w:hAnsi="Times New Roman" w:cs="Times New Roman"/>
          <w:sz w:val="24"/>
          <w:szCs w:val="24"/>
        </w:rPr>
        <w:t>–</w:t>
      </w:r>
      <w:r>
        <w:rPr>
          <w:rFonts w:ascii="Times New Roman" w:hAnsi="Times New Roman" w:cs="Times New Roman"/>
          <w:bCs/>
          <w:sz w:val="24"/>
          <w:szCs w:val="24"/>
        </w:rPr>
        <w:t xml:space="preserve"> </w:t>
      </w:r>
      <w:r w:rsidRPr="00671EC3">
        <w:rPr>
          <w:rFonts w:ascii="Times New Roman" w:hAnsi="Times New Roman" w:cs="Times New Roman"/>
          <w:sz w:val="24"/>
          <w:szCs w:val="24"/>
        </w:rPr>
        <w:t>Эксплуатационно-экономические характеристики судна</w:t>
      </w:r>
      <w:r>
        <w:rPr>
          <w:rFonts w:ascii="Times New Roman" w:hAnsi="Times New Roman" w:cs="Times New Roman"/>
          <w:sz w:val="24"/>
          <w:szCs w:val="24"/>
        </w:rPr>
        <w:t xml:space="preserve"> Сура</w:t>
      </w:r>
    </w:p>
    <w:tbl>
      <w:tblPr>
        <w:tblStyle w:val="ab"/>
        <w:tblW w:w="0" w:type="auto"/>
        <w:jc w:val="center"/>
        <w:tblLook w:val="04A0" w:firstRow="1" w:lastRow="0" w:firstColumn="1" w:lastColumn="0" w:noHBand="0" w:noVBand="1"/>
      </w:tblPr>
      <w:tblGrid>
        <w:gridCol w:w="4812"/>
        <w:gridCol w:w="4533"/>
      </w:tblGrid>
      <w:tr w:rsidR="00FA0909" w:rsidRPr="00671EC3" w14:paraId="76637114" w14:textId="77777777" w:rsidTr="00CB6900">
        <w:trPr>
          <w:jc w:val="center"/>
        </w:trPr>
        <w:tc>
          <w:tcPr>
            <w:tcW w:w="4812" w:type="dxa"/>
          </w:tcPr>
          <w:p w14:paraId="1605DBB8"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Наименование характеристики</w:t>
            </w:r>
          </w:p>
        </w:tc>
        <w:tc>
          <w:tcPr>
            <w:tcW w:w="4533" w:type="dxa"/>
          </w:tcPr>
          <w:p w14:paraId="79CADBE9"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Значение</w:t>
            </w:r>
          </w:p>
        </w:tc>
      </w:tr>
      <w:tr w:rsidR="00FA0909" w:rsidRPr="00671EC3" w14:paraId="51DA30C4" w14:textId="77777777" w:rsidTr="00CB6900">
        <w:trPr>
          <w:jc w:val="center"/>
        </w:trPr>
        <w:tc>
          <w:tcPr>
            <w:tcW w:w="4812" w:type="dxa"/>
            <w:vAlign w:val="center"/>
          </w:tcPr>
          <w:p w14:paraId="5FF5FAC9"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Длина, м</w:t>
            </w:r>
          </w:p>
        </w:tc>
        <w:tc>
          <w:tcPr>
            <w:tcW w:w="4533" w:type="dxa"/>
            <w:vAlign w:val="center"/>
          </w:tcPr>
          <w:p w14:paraId="7AA2C7DC" w14:textId="108C7DF8" w:rsidR="00FA0909" w:rsidRPr="00671EC3" w:rsidRDefault="0097722A" w:rsidP="00CB6900">
            <w:pPr>
              <w:spacing w:line="276" w:lineRule="auto"/>
              <w:jc w:val="center"/>
              <w:rPr>
                <w:rFonts w:ascii="Times New Roman" w:hAnsi="Times New Roman" w:cs="Times New Roman"/>
                <w:sz w:val="24"/>
                <w:szCs w:val="24"/>
              </w:rPr>
            </w:pPr>
            <w:r>
              <w:rPr>
                <w:rFonts w:ascii="Times New Roman" w:hAnsi="Times New Roman" w:cs="Times New Roman"/>
                <w:sz w:val="24"/>
                <w:szCs w:val="24"/>
              </w:rPr>
              <w:t>35,5</w:t>
            </w:r>
          </w:p>
        </w:tc>
      </w:tr>
      <w:tr w:rsidR="00FA0909" w:rsidRPr="00671EC3" w14:paraId="7BC59D53" w14:textId="77777777" w:rsidTr="00CB6900">
        <w:trPr>
          <w:jc w:val="center"/>
        </w:trPr>
        <w:tc>
          <w:tcPr>
            <w:tcW w:w="4812" w:type="dxa"/>
            <w:vAlign w:val="center"/>
          </w:tcPr>
          <w:p w14:paraId="3A8DB422"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Ширина, м.</w:t>
            </w:r>
          </w:p>
        </w:tc>
        <w:tc>
          <w:tcPr>
            <w:tcW w:w="4533" w:type="dxa"/>
            <w:vAlign w:val="center"/>
          </w:tcPr>
          <w:p w14:paraId="69444987" w14:textId="5AB1A595" w:rsidR="00FA0909" w:rsidRPr="00671EC3" w:rsidRDefault="0097722A" w:rsidP="00CB6900">
            <w:pPr>
              <w:spacing w:line="276"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FA0909" w:rsidRPr="00671EC3" w14:paraId="263E3658" w14:textId="77777777" w:rsidTr="00CB6900">
        <w:trPr>
          <w:jc w:val="center"/>
        </w:trPr>
        <w:tc>
          <w:tcPr>
            <w:tcW w:w="4812" w:type="dxa"/>
            <w:vAlign w:val="center"/>
          </w:tcPr>
          <w:p w14:paraId="67317ED3"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Высота надводного борта, м.</w:t>
            </w:r>
          </w:p>
        </w:tc>
        <w:tc>
          <w:tcPr>
            <w:tcW w:w="4533" w:type="dxa"/>
            <w:vAlign w:val="center"/>
          </w:tcPr>
          <w:p w14:paraId="70DB4049" w14:textId="3246D8EA"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1</w:t>
            </w:r>
            <w:r w:rsidR="0097722A">
              <w:rPr>
                <w:rFonts w:ascii="Times New Roman" w:hAnsi="Times New Roman" w:cs="Times New Roman"/>
                <w:sz w:val="24"/>
                <w:szCs w:val="24"/>
              </w:rPr>
              <w:t>,5</w:t>
            </w:r>
          </w:p>
        </w:tc>
      </w:tr>
      <w:tr w:rsidR="00FA0909" w:rsidRPr="00671EC3" w14:paraId="53D80A34" w14:textId="77777777" w:rsidTr="00CB6900">
        <w:trPr>
          <w:jc w:val="center"/>
        </w:trPr>
        <w:tc>
          <w:tcPr>
            <w:tcW w:w="4812" w:type="dxa"/>
            <w:vAlign w:val="center"/>
          </w:tcPr>
          <w:p w14:paraId="3BB79154"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Осадка, м</w:t>
            </w:r>
          </w:p>
        </w:tc>
        <w:tc>
          <w:tcPr>
            <w:tcW w:w="4533" w:type="dxa"/>
            <w:vAlign w:val="center"/>
          </w:tcPr>
          <w:p w14:paraId="0C4F28AC" w14:textId="19B8EDB9" w:rsidR="00FA0909" w:rsidRPr="0097722A" w:rsidRDefault="00FA0909" w:rsidP="00CB6900">
            <w:pPr>
              <w:spacing w:line="276" w:lineRule="auto"/>
              <w:jc w:val="center"/>
              <w:rPr>
                <w:rFonts w:ascii="Times New Roman" w:hAnsi="Times New Roman" w:cs="Times New Roman"/>
                <w:sz w:val="24"/>
                <w:szCs w:val="24"/>
                <w:lang w:val="en-US"/>
              </w:rPr>
            </w:pPr>
            <w:r w:rsidRPr="00671EC3">
              <w:rPr>
                <w:rFonts w:ascii="Times New Roman" w:hAnsi="Times New Roman" w:cs="Times New Roman"/>
                <w:sz w:val="24"/>
                <w:szCs w:val="24"/>
              </w:rPr>
              <w:t>0</w:t>
            </w:r>
            <w:r w:rsidR="0097722A">
              <w:rPr>
                <w:rFonts w:ascii="Times New Roman" w:hAnsi="Times New Roman" w:cs="Times New Roman"/>
                <w:sz w:val="24"/>
                <w:szCs w:val="24"/>
              </w:rPr>
              <w:t>,7</w:t>
            </w:r>
            <w:r w:rsidR="0097722A">
              <w:rPr>
                <w:rFonts w:ascii="Times New Roman" w:hAnsi="Times New Roman" w:cs="Times New Roman"/>
                <w:sz w:val="24"/>
                <w:szCs w:val="24"/>
                <w:lang w:val="en-US"/>
              </w:rPr>
              <w:t>66</w:t>
            </w:r>
          </w:p>
        </w:tc>
      </w:tr>
      <w:tr w:rsidR="00FA0909" w:rsidRPr="00671EC3" w14:paraId="4B79EBB5" w14:textId="77777777" w:rsidTr="00CB6900">
        <w:trPr>
          <w:jc w:val="center"/>
        </w:trPr>
        <w:tc>
          <w:tcPr>
            <w:tcW w:w="4812" w:type="dxa"/>
            <w:vAlign w:val="center"/>
          </w:tcPr>
          <w:p w14:paraId="220C3DD1"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Материал корпуса</w:t>
            </w:r>
          </w:p>
        </w:tc>
        <w:tc>
          <w:tcPr>
            <w:tcW w:w="4533" w:type="dxa"/>
            <w:vAlign w:val="center"/>
          </w:tcPr>
          <w:p w14:paraId="4AAC34FF" w14:textId="5C2FF8FA" w:rsidR="00FA0909" w:rsidRPr="0097722A" w:rsidRDefault="0097722A" w:rsidP="00CB6900">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w:t>
            </w:r>
            <w:r w:rsidR="00FA0909" w:rsidRPr="00671EC3">
              <w:rPr>
                <w:rFonts w:ascii="Times New Roman" w:hAnsi="Times New Roman" w:cs="Times New Roman"/>
                <w:sz w:val="24"/>
                <w:szCs w:val="24"/>
              </w:rPr>
              <w:t>таль</w:t>
            </w:r>
            <w:r>
              <w:rPr>
                <w:rFonts w:ascii="Times New Roman" w:hAnsi="Times New Roman" w:cs="Times New Roman"/>
                <w:sz w:val="24"/>
                <w:szCs w:val="24"/>
                <w:lang w:val="en-US"/>
              </w:rPr>
              <w:t xml:space="preserve"> PCA</w:t>
            </w:r>
          </w:p>
        </w:tc>
      </w:tr>
      <w:tr w:rsidR="00FA0909" w:rsidRPr="00671EC3" w14:paraId="4D3BAA42" w14:textId="77777777" w:rsidTr="00CB6900">
        <w:trPr>
          <w:jc w:val="center"/>
        </w:trPr>
        <w:tc>
          <w:tcPr>
            <w:tcW w:w="4812" w:type="dxa"/>
            <w:vAlign w:val="center"/>
          </w:tcPr>
          <w:p w14:paraId="1F546D20"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Водоизмещение, т.</w:t>
            </w:r>
          </w:p>
        </w:tc>
        <w:tc>
          <w:tcPr>
            <w:tcW w:w="4533" w:type="dxa"/>
            <w:vAlign w:val="center"/>
          </w:tcPr>
          <w:p w14:paraId="04EB2D76" w14:textId="7203E5F4" w:rsidR="00FA0909" w:rsidRPr="00AC0274" w:rsidRDefault="0097722A" w:rsidP="00CB6900">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1</w:t>
            </w:r>
            <w:r w:rsidR="00AC0274">
              <w:rPr>
                <w:rFonts w:ascii="Times New Roman" w:hAnsi="Times New Roman" w:cs="Times New Roman"/>
                <w:sz w:val="24"/>
                <w:szCs w:val="24"/>
              </w:rPr>
              <w:t>30</w:t>
            </w:r>
          </w:p>
        </w:tc>
      </w:tr>
      <w:tr w:rsidR="00FA0909" w:rsidRPr="00671EC3" w14:paraId="1C453617" w14:textId="77777777" w:rsidTr="00CB6900">
        <w:trPr>
          <w:jc w:val="center"/>
        </w:trPr>
        <w:tc>
          <w:tcPr>
            <w:tcW w:w="4812" w:type="dxa"/>
            <w:vAlign w:val="center"/>
          </w:tcPr>
          <w:p w14:paraId="04FF8E21"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lastRenderedPageBreak/>
              <w:t>Экипаж, чел.</w:t>
            </w:r>
          </w:p>
        </w:tc>
        <w:tc>
          <w:tcPr>
            <w:tcW w:w="4533" w:type="dxa"/>
            <w:vAlign w:val="center"/>
          </w:tcPr>
          <w:p w14:paraId="5AFC4DE5" w14:textId="25A8CE7E" w:rsidR="00FA0909" w:rsidRPr="0097722A" w:rsidRDefault="0097722A" w:rsidP="00CB6900">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FA0909" w:rsidRPr="00671EC3" w14:paraId="151CB0A0" w14:textId="77777777" w:rsidTr="00CB6900">
        <w:trPr>
          <w:jc w:val="center"/>
        </w:trPr>
        <w:tc>
          <w:tcPr>
            <w:tcW w:w="4812" w:type="dxa"/>
            <w:vAlign w:val="center"/>
          </w:tcPr>
          <w:p w14:paraId="2638D96A" w14:textId="7CD0FBB3"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Пассажиры, чел.</w:t>
            </w:r>
          </w:p>
        </w:tc>
        <w:tc>
          <w:tcPr>
            <w:tcW w:w="4533" w:type="dxa"/>
            <w:vAlign w:val="center"/>
          </w:tcPr>
          <w:p w14:paraId="6DF96ECD" w14:textId="21697170" w:rsidR="00FA0909" w:rsidRPr="0097722A" w:rsidRDefault="0097722A" w:rsidP="00CB6900">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53</w:t>
            </w:r>
          </w:p>
        </w:tc>
      </w:tr>
      <w:tr w:rsidR="00FA0909" w:rsidRPr="00671EC3" w14:paraId="00D15C25" w14:textId="77777777" w:rsidTr="00CB6900">
        <w:trPr>
          <w:jc w:val="center"/>
        </w:trPr>
        <w:tc>
          <w:tcPr>
            <w:tcW w:w="4812" w:type="dxa"/>
            <w:vAlign w:val="center"/>
          </w:tcPr>
          <w:p w14:paraId="08B0B13C"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Главные двигатели, кВт.</w:t>
            </w:r>
          </w:p>
        </w:tc>
        <w:tc>
          <w:tcPr>
            <w:tcW w:w="4533" w:type="dxa"/>
            <w:vAlign w:val="center"/>
          </w:tcPr>
          <w:p w14:paraId="7D8C0CBB" w14:textId="496103A3" w:rsidR="00FA0909" w:rsidRPr="0097722A" w:rsidRDefault="0097722A" w:rsidP="00CB6900">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FA0909" w:rsidRPr="00671EC3" w14:paraId="62B890A4" w14:textId="77777777" w:rsidTr="00CB6900">
        <w:trPr>
          <w:jc w:val="center"/>
        </w:trPr>
        <w:tc>
          <w:tcPr>
            <w:tcW w:w="4812" w:type="dxa"/>
            <w:vAlign w:val="center"/>
          </w:tcPr>
          <w:p w14:paraId="0CCFC306" w14:textId="2EFB5308" w:rsidR="00FA0909" w:rsidRPr="0097722A" w:rsidRDefault="0097722A" w:rsidP="0097722A">
            <w:pPr>
              <w:spacing w:line="276" w:lineRule="auto"/>
              <w:jc w:val="center"/>
              <w:rPr>
                <w:rFonts w:ascii="Times New Roman" w:hAnsi="Times New Roman" w:cs="Times New Roman"/>
                <w:sz w:val="24"/>
                <w:szCs w:val="24"/>
              </w:rPr>
            </w:pPr>
            <w:r>
              <w:rPr>
                <w:rFonts w:ascii="Times New Roman" w:hAnsi="Times New Roman" w:cs="Times New Roman"/>
                <w:sz w:val="24"/>
                <w:szCs w:val="24"/>
              </w:rPr>
              <w:t>Скорость хода, км</w:t>
            </w:r>
            <w:r>
              <w:rPr>
                <w:rFonts w:ascii="Times New Roman" w:hAnsi="Times New Roman" w:cs="Times New Roman"/>
                <w:sz w:val="24"/>
                <w:szCs w:val="24"/>
                <w:lang w:val="en-US"/>
              </w:rPr>
              <w:t>/</w:t>
            </w:r>
            <w:r>
              <w:rPr>
                <w:rFonts w:ascii="Times New Roman" w:hAnsi="Times New Roman" w:cs="Times New Roman"/>
                <w:sz w:val="24"/>
                <w:szCs w:val="24"/>
              </w:rPr>
              <w:t>ч</w:t>
            </w:r>
          </w:p>
        </w:tc>
        <w:tc>
          <w:tcPr>
            <w:tcW w:w="4533" w:type="dxa"/>
            <w:vAlign w:val="center"/>
          </w:tcPr>
          <w:p w14:paraId="19796F89" w14:textId="614AFC32" w:rsidR="00FA0909" w:rsidRPr="00671EC3" w:rsidRDefault="0097722A" w:rsidP="00CB6900">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FA0909" w:rsidRPr="00671EC3" w14:paraId="0E604153" w14:textId="77777777" w:rsidTr="00CB6900">
        <w:trPr>
          <w:jc w:val="center"/>
        </w:trPr>
        <w:tc>
          <w:tcPr>
            <w:tcW w:w="4812" w:type="dxa"/>
            <w:vAlign w:val="center"/>
          </w:tcPr>
          <w:p w14:paraId="5D91D46B" w14:textId="77777777" w:rsidR="00FA0909" w:rsidRPr="00671EC3" w:rsidRDefault="00FA0909" w:rsidP="00CB6900">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Стоимость, млн.руб.</w:t>
            </w:r>
          </w:p>
        </w:tc>
        <w:tc>
          <w:tcPr>
            <w:tcW w:w="4533" w:type="dxa"/>
            <w:vAlign w:val="center"/>
          </w:tcPr>
          <w:p w14:paraId="3E8EFBD7" w14:textId="1EB70164" w:rsidR="00FA0909" w:rsidRPr="00671EC3" w:rsidRDefault="00D373F6" w:rsidP="00CB6900">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r w:rsidR="00FA0909" w:rsidRPr="00671EC3">
              <w:rPr>
                <w:rFonts w:ascii="Times New Roman" w:hAnsi="Times New Roman" w:cs="Times New Roman"/>
                <w:sz w:val="24"/>
                <w:szCs w:val="24"/>
              </w:rPr>
              <w:t xml:space="preserve"> </w:t>
            </w:r>
          </w:p>
        </w:tc>
      </w:tr>
    </w:tbl>
    <w:p w14:paraId="56FF2DFC" w14:textId="6B2303E6" w:rsidR="005B4C8E" w:rsidRDefault="005B4C8E" w:rsidP="00AC0274">
      <w:pPr>
        <w:autoSpaceDE w:val="0"/>
        <w:autoSpaceDN w:val="0"/>
        <w:adjustRightInd w:val="0"/>
        <w:spacing w:before="240" w:after="0" w:line="360" w:lineRule="auto"/>
        <w:ind w:firstLine="709"/>
        <w:jc w:val="both"/>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 xml:space="preserve">Чтобы </w:t>
      </w:r>
      <w:r w:rsidR="001B420F">
        <w:rPr>
          <w:rFonts w:ascii="Times New Roman" w:hAnsi="Times New Roman" w:cs="Times New Roman"/>
          <w:color w:val="000000"/>
          <w:sz w:val="24"/>
          <w:szCs w:val="20"/>
          <w:shd w:val="clear" w:color="auto" w:fill="FFFFFF"/>
        </w:rPr>
        <w:t>предложения в стратегию</w:t>
      </w:r>
      <w:r>
        <w:rPr>
          <w:rFonts w:ascii="Times New Roman" w:hAnsi="Times New Roman" w:cs="Times New Roman"/>
          <w:color w:val="000000"/>
          <w:sz w:val="24"/>
          <w:szCs w:val="20"/>
          <w:shd w:val="clear" w:color="auto" w:fill="FFFFFF"/>
        </w:rPr>
        <w:t xml:space="preserve"> являл</w:t>
      </w:r>
      <w:r w:rsidR="001B420F">
        <w:rPr>
          <w:rFonts w:ascii="Times New Roman" w:hAnsi="Times New Roman" w:cs="Times New Roman"/>
          <w:color w:val="000000"/>
          <w:sz w:val="24"/>
          <w:szCs w:val="20"/>
          <w:shd w:val="clear" w:color="auto" w:fill="FFFFFF"/>
        </w:rPr>
        <w:t>и</w:t>
      </w:r>
      <w:r>
        <w:rPr>
          <w:rFonts w:ascii="Times New Roman" w:hAnsi="Times New Roman" w:cs="Times New Roman"/>
          <w:color w:val="000000"/>
          <w:sz w:val="24"/>
          <w:szCs w:val="20"/>
          <w:shd w:val="clear" w:color="auto" w:fill="FFFFFF"/>
        </w:rPr>
        <w:t>сь акту</w:t>
      </w:r>
      <w:r w:rsidRPr="005B4C8E">
        <w:rPr>
          <w:rFonts w:ascii="Times New Roman" w:hAnsi="Times New Roman" w:cs="Times New Roman"/>
          <w:color w:val="000000"/>
          <w:sz w:val="24"/>
          <w:szCs w:val="20"/>
          <w:shd w:val="clear" w:color="auto" w:fill="FFFFFF"/>
        </w:rPr>
        <w:t>ально</w:t>
      </w:r>
      <w:r>
        <w:rPr>
          <w:rFonts w:ascii="Times New Roman" w:hAnsi="Times New Roman" w:cs="Times New Roman"/>
          <w:color w:val="000000"/>
          <w:sz w:val="24"/>
          <w:szCs w:val="20"/>
          <w:shd w:val="clear" w:color="auto" w:fill="FFFFFF"/>
        </w:rPr>
        <w:t>й</w:t>
      </w:r>
      <w:r w:rsidR="001B420F">
        <w:rPr>
          <w:rFonts w:ascii="Times New Roman" w:hAnsi="Times New Roman" w:cs="Times New Roman"/>
          <w:color w:val="000000"/>
          <w:sz w:val="24"/>
          <w:szCs w:val="20"/>
          <w:shd w:val="clear" w:color="auto" w:fill="FFFFFF"/>
        </w:rPr>
        <w:t>,</w:t>
      </w:r>
      <w:r w:rsidRPr="005B4C8E">
        <w:rPr>
          <w:rFonts w:ascii="Times New Roman" w:hAnsi="Times New Roman" w:cs="Times New Roman"/>
          <w:color w:val="000000"/>
          <w:sz w:val="24"/>
          <w:szCs w:val="20"/>
          <w:shd w:val="clear" w:color="auto" w:fill="FFFFFF"/>
        </w:rPr>
        <w:t xml:space="preserve"> для развития пассажирских перевозок на</w:t>
      </w:r>
      <w:r>
        <w:rPr>
          <w:rFonts w:ascii="Times New Roman" w:hAnsi="Times New Roman" w:cs="Times New Roman"/>
          <w:color w:val="000000"/>
          <w:sz w:val="24"/>
          <w:szCs w:val="20"/>
          <w:shd w:val="clear" w:color="auto" w:fill="FFFFFF"/>
        </w:rPr>
        <w:t xml:space="preserve"> водном транспорте и привлекала</w:t>
      </w:r>
      <w:r w:rsidRPr="005B4C8E">
        <w:rPr>
          <w:rFonts w:ascii="Times New Roman" w:hAnsi="Times New Roman" w:cs="Times New Roman"/>
          <w:color w:val="000000"/>
          <w:sz w:val="24"/>
          <w:szCs w:val="20"/>
          <w:shd w:val="clear" w:color="auto" w:fill="FFFFFF"/>
        </w:rPr>
        <w:t xml:space="preserve"> не только пассажиров пожилого возраста и семей с детьми, но и </w:t>
      </w:r>
      <w:r>
        <w:rPr>
          <w:rFonts w:ascii="Times New Roman" w:hAnsi="Times New Roman" w:cs="Times New Roman"/>
          <w:color w:val="000000"/>
          <w:sz w:val="24"/>
          <w:szCs w:val="20"/>
          <w:shd w:val="clear" w:color="auto" w:fill="FFFFFF"/>
        </w:rPr>
        <w:t>молодежь,</w:t>
      </w:r>
      <w:r w:rsidRPr="005B4C8E">
        <w:rPr>
          <w:rFonts w:ascii="Times New Roman" w:hAnsi="Times New Roman" w:cs="Times New Roman"/>
          <w:color w:val="000000"/>
          <w:sz w:val="24"/>
          <w:szCs w:val="20"/>
          <w:shd w:val="clear" w:color="auto" w:fill="FFFFFF"/>
        </w:rPr>
        <w:t xml:space="preserve"> стоит</w:t>
      </w:r>
      <w:r>
        <w:rPr>
          <w:rFonts w:ascii="Times New Roman" w:hAnsi="Times New Roman" w:cs="Times New Roman"/>
          <w:color w:val="000000"/>
          <w:sz w:val="24"/>
          <w:szCs w:val="20"/>
          <w:shd w:val="clear" w:color="auto" w:fill="FFFFFF"/>
        </w:rPr>
        <w:t xml:space="preserve"> эксплуатировать на пассажирских прогулочных линиях новые суда, к</w:t>
      </w:r>
      <w:r w:rsidRPr="005B4C8E">
        <w:rPr>
          <w:rFonts w:ascii="Times New Roman" w:hAnsi="Times New Roman" w:cs="Times New Roman"/>
          <w:color w:val="000000"/>
          <w:sz w:val="24"/>
          <w:szCs w:val="20"/>
          <w:shd w:val="clear" w:color="auto" w:fill="FFFFFF"/>
        </w:rPr>
        <w:t>оторые вы</w:t>
      </w:r>
      <w:r>
        <w:rPr>
          <w:rFonts w:ascii="Times New Roman" w:hAnsi="Times New Roman" w:cs="Times New Roman"/>
          <w:color w:val="000000"/>
          <w:sz w:val="24"/>
          <w:szCs w:val="20"/>
          <w:shd w:val="clear" w:color="auto" w:fill="FFFFFF"/>
        </w:rPr>
        <w:t>глядят современно и красиво. В качестве таких судов можно предложить</w:t>
      </w:r>
      <w:r w:rsidRPr="005B4C8E">
        <w:rPr>
          <w:rFonts w:ascii="Times New Roman" w:hAnsi="Times New Roman" w:cs="Times New Roman"/>
          <w:color w:val="000000"/>
          <w:sz w:val="24"/>
          <w:szCs w:val="20"/>
          <w:shd w:val="clear" w:color="auto" w:fill="FFFFFF"/>
        </w:rPr>
        <w:t xml:space="preserve"> суда </w:t>
      </w:r>
      <w:r>
        <w:rPr>
          <w:rFonts w:ascii="Times New Roman" w:hAnsi="Times New Roman" w:cs="Times New Roman"/>
          <w:color w:val="000000"/>
          <w:sz w:val="24"/>
          <w:szCs w:val="20"/>
          <w:shd w:val="clear" w:color="auto" w:fill="FFFFFF"/>
        </w:rPr>
        <w:t>на электрическом ходу</w:t>
      </w:r>
      <w:r w:rsidRPr="005B4C8E">
        <w:rPr>
          <w:rFonts w:ascii="Times New Roman" w:hAnsi="Times New Roman" w:cs="Times New Roman"/>
          <w:color w:val="000000"/>
          <w:sz w:val="24"/>
          <w:szCs w:val="20"/>
          <w:shd w:val="clear" w:color="auto" w:fill="FFFFFF"/>
        </w:rPr>
        <w:t xml:space="preserve"> и стандартного</w:t>
      </w:r>
      <w:r w:rsidR="00505164">
        <w:rPr>
          <w:rFonts w:ascii="Times New Roman" w:hAnsi="Times New Roman" w:cs="Times New Roman"/>
          <w:color w:val="000000"/>
          <w:sz w:val="24"/>
          <w:szCs w:val="20"/>
          <w:shd w:val="clear" w:color="auto" w:fill="FFFFFF"/>
        </w:rPr>
        <w:t xml:space="preserve"> плана (на дизельном топливе)</w:t>
      </w:r>
      <w:r w:rsidRPr="005B4C8E">
        <w:rPr>
          <w:rFonts w:ascii="Times New Roman" w:hAnsi="Times New Roman" w:cs="Times New Roman"/>
          <w:color w:val="000000"/>
          <w:sz w:val="24"/>
          <w:szCs w:val="20"/>
          <w:shd w:val="clear" w:color="auto" w:fill="FFFFFF"/>
        </w:rPr>
        <w:t>.</w:t>
      </w:r>
    </w:p>
    <w:p w14:paraId="16940D2B" w14:textId="77777777" w:rsidR="00671EC3" w:rsidRPr="00671EC3" w:rsidRDefault="00671EC3" w:rsidP="00E24EA4">
      <w:pPr>
        <w:spacing w:after="0" w:line="360" w:lineRule="auto"/>
        <w:ind w:firstLine="709"/>
        <w:jc w:val="both"/>
        <w:rPr>
          <w:rFonts w:ascii="Times New Roman" w:hAnsi="Times New Roman" w:cs="Times New Roman"/>
          <w:color w:val="FF0000"/>
          <w:sz w:val="24"/>
          <w:szCs w:val="24"/>
        </w:rPr>
      </w:pPr>
      <w:r>
        <w:rPr>
          <w:rFonts w:ascii="Times New Roman" w:hAnsi="Times New Roman" w:cs="Times New Roman"/>
          <w:color w:val="000000"/>
          <w:sz w:val="24"/>
          <w:szCs w:val="20"/>
          <w:shd w:val="clear" w:color="auto" w:fill="FFFFFF"/>
        </w:rPr>
        <w:t xml:space="preserve">Примером электрического судна может служить </w:t>
      </w:r>
      <w:r w:rsidRPr="00671EC3">
        <w:rPr>
          <w:rFonts w:ascii="Times New Roman" w:hAnsi="Times New Roman" w:cs="Times New Roman"/>
          <w:sz w:val="24"/>
          <w:szCs w:val="24"/>
        </w:rPr>
        <w:t xml:space="preserve">туристическое судно для прогулок и перевозки пассажиров </w:t>
      </w:r>
      <w:r w:rsidRPr="00671EC3">
        <w:rPr>
          <w:rFonts w:ascii="Times New Roman" w:hAnsi="Times New Roman" w:cs="Times New Roman"/>
          <w:bCs/>
          <w:sz w:val="24"/>
          <w:szCs w:val="24"/>
        </w:rPr>
        <w:t>Cityvolt</w:t>
      </w:r>
      <w:r w:rsidRPr="00671EC3">
        <w:rPr>
          <w:rFonts w:ascii="Times New Roman" w:hAnsi="Times New Roman" w:cs="Times New Roman"/>
          <w:sz w:val="24"/>
          <w:szCs w:val="24"/>
        </w:rPr>
        <w:t>. На рисунке 4 показано данное судно.</w:t>
      </w:r>
      <w:r w:rsidRPr="00671EC3">
        <w:rPr>
          <w:rFonts w:ascii="Times New Roman" w:hAnsi="Times New Roman" w:cs="Times New Roman"/>
          <w:color w:val="FF0000"/>
          <w:sz w:val="24"/>
          <w:szCs w:val="24"/>
        </w:rPr>
        <w:t xml:space="preserve"> </w:t>
      </w:r>
    </w:p>
    <w:p w14:paraId="48C9DE52" w14:textId="77777777" w:rsidR="00671EC3" w:rsidRPr="00671EC3" w:rsidRDefault="00671EC3" w:rsidP="00E24EA4">
      <w:pPr>
        <w:spacing w:after="0" w:line="360" w:lineRule="auto"/>
        <w:jc w:val="center"/>
        <w:rPr>
          <w:rFonts w:ascii="Times New Roman" w:hAnsi="Times New Roman" w:cs="Times New Roman"/>
          <w:bCs/>
          <w:sz w:val="24"/>
          <w:szCs w:val="24"/>
        </w:rPr>
      </w:pPr>
      <w:r w:rsidRPr="00671EC3">
        <w:rPr>
          <w:rFonts w:ascii="Times New Roman" w:hAnsi="Times New Roman" w:cs="Times New Roman"/>
          <w:bCs/>
          <w:noProof/>
          <w:sz w:val="24"/>
          <w:szCs w:val="24"/>
          <w:lang w:eastAsia="ru-RU"/>
        </w:rPr>
        <w:drawing>
          <wp:inline distT="0" distB="0" distL="0" distR="0" wp14:anchorId="0FB6A5E2" wp14:editId="6D0697B4">
            <wp:extent cx="4323296" cy="1708150"/>
            <wp:effectExtent l="0" t="0" r="127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6" r="-816"/>
                    <a:stretch/>
                  </pic:blipFill>
                  <pic:spPr bwMode="auto">
                    <a:xfrm>
                      <a:off x="0" y="0"/>
                      <a:ext cx="4348126" cy="1717961"/>
                    </a:xfrm>
                    <a:prstGeom prst="rect">
                      <a:avLst/>
                    </a:prstGeom>
                    <a:noFill/>
                    <a:ln>
                      <a:noFill/>
                    </a:ln>
                  </pic:spPr>
                </pic:pic>
              </a:graphicData>
            </a:graphic>
          </wp:inline>
        </w:drawing>
      </w:r>
    </w:p>
    <w:p w14:paraId="0362D65F" w14:textId="77777777" w:rsidR="00671EC3" w:rsidRPr="00671EC3" w:rsidRDefault="00671EC3" w:rsidP="00E24EA4">
      <w:pPr>
        <w:spacing w:after="0" w:line="360" w:lineRule="auto"/>
        <w:jc w:val="center"/>
        <w:rPr>
          <w:rFonts w:ascii="Times New Roman" w:hAnsi="Times New Roman" w:cs="Times New Roman"/>
          <w:bCs/>
          <w:sz w:val="24"/>
          <w:szCs w:val="24"/>
        </w:rPr>
      </w:pPr>
      <w:r w:rsidRPr="00671EC3">
        <w:rPr>
          <w:rFonts w:ascii="Times New Roman" w:hAnsi="Times New Roman" w:cs="Times New Roman"/>
          <w:bCs/>
          <w:sz w:val="24"/>
          <w:szCs w:val="24"/>
        </w:rPr>
        <w:t xml:space="preserve">Рисунок </w:t>
      </w:r>
      <w:r>
        <w:rPr>
          <w:rFonts w:ascii="Times New Roman" w:hAnsi="Times New Roman" w:cs="Times New Roman"/>
          <w:bCs/>
          <w:sz w:val="24"/>
          <w:szCs w:val="24"/>
        </w:rPr>
        <w:t>4</w:t>
      </w:r>
      <w:r w:rsidRPr="00671EC3">
        <w:rPr>
          <w:rFonts w:ascii="Times New Roman" w:hAnsi="Times New Roman" w:cs="Times New Roman"/>
          <w:bCs/>
          <w:sz w:val="24"/>
          <w:szCs w:val="24"/>
        </w:rPr>
        <w:t xml:space="preserve"> – Экскурсионно – прогулочное пассажирское судно Cityvolt</w:t>
      </w:r>
    </w:p>
    <w:p w14:paraId="01C6A12E" w14:textId="77777777" w:rsidR="00671EC3" w:rsidRPr="00671EC3" w:rsidRDefault="00671EC3" w:rsidP="00E24EA4">
      <w:pPr>
        <w:spacing w:after="0" w:line="360" w:lineRule="auto"/>
        <w:ind w:firstLine="709"/>
        <w:jc w:val="both"/>
        <w:rPr>
          <w:rFonts w:ascii="Times New Roman" w:hAnsi="Times New Roman" w:cs="Times New Roman"/>
          <w:sz w:val="24"/>
          <w:szCs w:val="24"/>
        </w:rPr>
      </w:pPr>
      <w:r w:rsidRPr="00671EC3">
        <w:rPr>
          <w:rFonts w:ascii="Times New Roman" w:hAnsi="Times New Roman" w:cs="Times New Roman"/>
          <w:sz w:val="24"/>
          <w:szCs w:val="24"/>
        </w:rPr>
        <w:t xml:space="preserve">На рисунке </w:t>
      </w:r>
      <w:r>
        <w:rPr>
          <w:rFonts w:ascii="Times New Roman" w:hAnsi="Times New Roman" w:cs="Times New Roman"/>
          <w:sz w:val="24"/>
          <w:szCs w:val="24"/>
        </w:rPr>
        <w:t>5</w:t>
      </w:r>
      <w:r w:rsidRPr="00671EC3">
        <w:rPr>
          <w:rFonts w:ascii="Times New Roman" w:hAnsi="Times New Roman" w:cs="Times New Roman"/>
          <w:sz w:val="24"/>
          <w:szCs w:val="24"/>
        </w:rPr>
        <w:t xml:space="preserve"> показана схема салона эконом-класса судно Cityvolt на 36 мест в самом салоне и 44 места на палубе.</w:t>
      </w:r>
    </w:p>
    <w:p w14:paraId="3C220AB3" w14:textId="77777777" w:rsidR="00671EC3" w:rsidRPr="00671EC3" w:rsidRDefault="00671EC3" w:rsidP="00E24EA4">
      <w:pPr>
        <w:spacing w:after="0" w:line="360" w:lineRule="auto"/>
        <w:jc w:val="center"/>
        <w:rPr>
          <w:rFonts w:ascii="Times New Roman" w:hAnsi="Times New Roman" w:cs="Times New Roman"/>
          <w:bCs/>
          <w:sz w:val="24"/>
          <w:szCs w:val="24"/>
        </w:rPr>
      </w:pPr>
      <w:r w:rsidRPr="00671EC3">
        <w:rPr>
          <w:rFonts w:ascii="Times New Roman" w:hAnsi="Times New Roman" w:cs="Times New Roman"/>
          <w:bCs/>
          <w:noProof/>
          <w:sz w:val="24"/>
          <w:szCs w:val="24"/>
          <w:lang w:eastAsia="ru-RU"/>
        </w:rPr>
        <w:drawing>
          <wp:inline distT="0" distB="0" distL="0" distR="0" wp14:anchorId="30F6D4F8" wp14:editId="0854FC3F">
            <wp:extent cx="4287921" cy="10730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039" cy="1082101"/>
                    </a:xfrm>
                    <a:prstGeom prst="rect">
                      <a:avLst/>
                    </a:prstGeom>
                    <a:noFill/>
                    <a:ln>
                      <a:noFill/>
                    </a:ln>
                  </pic:spPr>
                </pic:pic>
              </a:graphicData>
            </a:graphic>
          </wp:inline>
        </w:drawing>
      </w:r>
    </w:p>
    <w:p w14:paraId="01013639" w14:textId="77777777" w:rsidR="00671EC3" w:rsidRPr="00671EC3" w:rsidRDefault="00671EC3" w:rsidP="00E24EA4">
      <w:pPr>
        <w:spacing w:after="0" w:line="360" w:lineRule="auto"/>
        <w:jc w:val="center"/>
        <w:rPr>
          <w:rFonts w:ascii="Times New Roman" w:hAnsi="Times New Roman" w:cs="Times New Roman"/>
          <w:bCs/>
          <w:sz w:val="24"/>
          <w:szCs w:val="24"/>
        </w:rPr>
      </w:pPr>
      <w:r w:rsidRPr="00671EC3">
        <w:rPr>
          <w:rFonts w:ascii="Times New Roman" w:hAnsi="Times New Roman" w:cs="Times New Roman"/>
          <w:bCs/>
          <w:sz w:val="24"/>
          <w:szCs w:val="24"/>
        </w:rPr>
        <w:t xml:space="preserve">Рисунок </w:t>
      </w:r>
      <w:r>
        <w:rPr>
          <w:rFonts w:ascii="Times New Roman" w:hAnsi="Times New Roman" w:cs="Times New Roman"/>
          <w:bCs/>
          <w:sz w:val="24"/>
          <w:szCs w:val="24"/>
        </w:rPr>
        <w:t>5</w:t>
      </w:r>
      <w:r w:rsidRPr="00671EC3">
        <w:rPr>
          <w:rFonts w:ascii="Times New Roman" w:hAnsi="Times New Roman" w:cs="Times New Roman"/>
          <w:bCs/>
          <w:sz w:val="24"/>
          <w:szCs w:val="24"/>
        </w:rPr>
        <w:t xml:space="preserve"> – Схема салона эконом-класса</w:t>
      </w:r>
    </w:p>
    <w:p w14:paraId="2689CDE0" w14:textId="77777777" w:rsidR="00671EC3" w:rsidRPr="00671EC3" w:rsidRDefault="00671EC3" w:rsidP="00E24EA4">
      <w:pPr>
        <w:spacing w:after="0" w:line="360" w:lineRule="auto"/>
        <w:ind w:firstLine="708"/>
        <w:jc w:val="both"/>
        <w:rPr>
          <w:rFonts w:ascii="Times New Roman" w:hAnsi="Times New Roman" w:cs="Times New Roman"/>
          <w:sz w:val="24"/>
          <w:szCs w:val="24"/>
        </w:rPr>
      </w:pPr>
      <w:r w:rsidRPr="00671EC3">
        <w:rPr>
          <w:rFonts w:ascii="Times New Roman" w:hAnsi="Times New Roman" w:cs="Times New Roman"/>
          <w:sz w:val="24"/>
          <w:szCs w:val="24"/>
        </w:rPr>
        <w:t xml:space="preserve">На рисунке </w:t>
      </w:r>
      <w:r>
        <w:rPr>
          <w:rFonts w:ascii="Times New Roman" w:hAnsi="Times New Roman" w:cs="Times New Roman"/>
          <w:sz w:val="24"/>
          <w:szCs w:val="24"/>
        </w:rPr>
        <w:t>6</w:t>
      </w:r>
      <w:r w:rsidRPr="00671EC3">
        <w:rPr>
          <w:rFonts w:ascii="Times New Roman" w:hAnsi="Times New Roman" w:cs="Times New Roman"/>
          <w:sz w:val="24"/>
          <w:szCs w:val="24"/>
        </w:rPr>
        <w:t xml:space="preserve"> показана схема салона-ресторана на 30 посадочных мест.</w:t>
      </w:r>
    </w:p>
    <w:p w14:paraId="0FABC174" w14:textId="77777777" w:rsidR="00671EC3" w:rsidRPr="00671EC3" w:rsidRDefault="00671EC3" w:rsidP="00E24EA4">
      <w:pPr>
        <w:spacing w:after="0" w:line="360" w:lineRule="auto"/>
        <w:ind w:firstLine="708"/>
        <w:jc w:val="both"/>
        <w:rPr>
          <w:rFonts w:ascii="Times New Roman" w:hAnsi="Times New Roman" w:cs="Times New Roman"/>
          <w:sz w:val="24"/>
          <w:szCs w:val="24"/>
        </w:rPr>
      </w:pPr>
    </w:p>
    <w:p w14:paraId="4B292B29" w14:textId="77777777" w:rsidR="00671EC3" w:rsidRPr="00671EC3" w:rsidRDefault="00671EC3" w:rsidP="00E24EA4">
      <w:pPr>
        <w:spacing w:after="0" w:line="360" w:lineRule="auto"/>
        <w:jc w:val="center"/>
        <w:rPr>
          <w:rFonts w:ascii="Times New Roman" w:hAnsi="Times New Roman" w:cs="Times New Roman"/>
          <w:sz w:val="24"/>
          <w:szCs w:val="24"/>
        </w:rPr>
      </w:pPr>
      <w:r w:rsidRPr="00671EC3">
        <w:rPr>
          <w:rFonts w:ascii="Times New Roman" w:hAnsi="Times New Roman" w:cs="Times New Roman"/>
          <w:noProof/>
          <w:sz w:val="24"/>
          <w:szCs w:val="24"/>
          <w:lang w:eastAsia="ru-RU"/>
        </w:rPr>
        <w:drawing>
          <wp:inline distT="0" distB="0" distL="0" distR="0" wp14:anchorId="3F5DC1AC" wp14:editId="0ADBB396">
            <wp:extent cx="4288171" cy="10744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6728" cy="1076564"/>
                    </a:xfrm>
                    <a:prstGeom prst="rect">
                      <a:avLst/>
                    </a:prstGeom>
                    <a:noFill/>
                    <a:ln>
                      <a:noFill/>
                    </a:ln>
                  </pic:spPr>
                </pic:pic>
              </a:graphicData>
            </a:graphic>
          </wp:inline>
        </w:drawing>
      </w:r>
    </w:p>
    <w:p w14:paraId="0569A5F1" w14:textId="77777777" w:rsidR="00671EC3" w:rsidRPr="00671EC3" w:rsidRDefault="00671EC3" w:rsidP="00E24EA4">
      <w:pPr>
        <w:spacing w:after="0" w:line="360" w:lineRule="auto"/>
        <w:jc w:val="center"/>
        <w:rPr>
          <w:rFonts w:ascii="Times New Roman" w:hAnsi="Times New Roman" w:cs="Times New Roman"/>
          <w:bCs/>
          <w:sz w:val="24"/>
          <w:szCs w:val="24"/>
        </w:rPr>
      </w:pPr>
      <w:r w:rsidRPr="00671EC3">
        <w:rPr>
          <w:rFonts w:ascii="Times New Roman" w:hAnsi="Times New Roman" w:cs="Times New Roman"/>
          <w:bCs/>
          <w:sz w:val="24"/>
          <w:szCs w:val="24"/>
        </w:rPr>
        <w:t xml:space="preserve">Рисунок </w:t>
      </w:r>
      <w:r>
        <w:rPr>
          <w:rFonts w:ascii="Times New Roman" w:hAnsi="Times New Roman" w:cs="Times New Roman"/>
          <w:bCs/>
          <w:sz w:val="24"/>
          <w:szCs w:val="24"/>
        </w:rPr>
        <w:t>6</w:t>
      </w:r>
      <w:r w:rsidRPr="00671EC3">
        <w:rPr>
          <w:rFonts w:ascii="Times New Roman" w:hAnsi="Times New Roman" w:cs="Times New Roman"/>
          <w:bCs/>
          <w:sz w:val="24"/>
          <w:szCs w:val="24"/>
        </w:rPr>
        <w:t xml:space="preserve"> – Схема салона-ресторана</w:t>
      </w:r>
    </w:p>
    <w:p w14:paraId="410FC8D8" w14:textId="0D2D2D9A" w:rsidR="00671EC3" w:rsidRPr="00671EC3" w:rsidRDefault="00671EC3" w:rsidP="00E24EA4">
      <w:pPr>
        <w:spacing w:after="0" w:line="360" w:lineRule="auto"/>
        <w:ind w:firstLine="708"/>
        <w:jc w:val="both"/>
        <w:rPr>
          <w:rFonts w:ascii="Times New Roman" w:hAnsi="Times New Roman" w:cs="Times New Roman"/>
          <w:sz w:val="24"/>
          <w:szCs w:val="24"/>
        </w:rPr>
      </w:pPr>
      <w:r w:rsidRPr="00671EC3">
        <w:rPr>
          <w:rFonts w:ascii="Times New Roman" w:hAnsi="Times New Roman" w:cs="Times New Roman"/>
          <w:sz w:val="24"/>
          <w:szCs w:val="24"/>
        </w:rPr>
        <w:lastRenderedPageBreak/>
        <w:t xml:space="preserve">В таблице </w:t>
      </w:r>
      <w:r w:rsidR="00AC0274">
        <w:rPr>
          <w:rFonts w:ascii="Times New Roman" w:hAnsi="Times New Roman" w:cs="Times New Roman"/>
          <w:sz w:val="24"/>
          <w:szCs w:val="24"/>
        </w:rPr>
        <w:t>9 п</w:t>
      </w:r>
      <w:r w:rsidRPr="00671EC3">
        <w:rPr>
          <w:rFonts w:ascii="Times New Roman" w:hAnsi="Times New Roman" w:cs="Times New Roman"/>
          <w:sz w:val="24"/>
          <w:szCs w:val="24"/>
        </w:rPr>
        <w:t>редставлены эксплуатационно-экономические характеристики судна Cityvolt.</w:t>
      </w:r>
    </w:p>
    <w:p w14:paraId="1598EC73" w14:textId="209CCA92" w:rsidR="00671EC3" w:rsidRPr="00671EC3" w:rsidRDefault="00671EC3" w:rsidP="00D9541C">
      <w:pPr>
        <w:spacing w:after="0" w:line="360" w:lineRule="auto"/>
        <w:ind w:firstLine="708"/>
        <w:jc w:val="right"/>
        <w:rPr>
          <w:rFonts w:ascii="Times New Roman" w:hAnsi="Times New Roman" w:cs="Times New Roman"/>
          <w:sz w:val="24"/>
          <w:szCs w:val="24"/>
        </w:rPr>
      </w:pPr>
      <w:r w:rsidRPr="00671EC3">
        <w:rPr>
          <w:rFonts w:ascii="Times New Roman" w:hAnsi="Times New Roman" w:cs="Times New Roman"/>
          <w:sz w:val="24"/>
          <w:szCs w:val="24"/>
        </w:rPr>
        <w:t xml:space="preserve">Таблица </w:t>
      </w:r>
      <w:r w:rsidR="00AC0274">
        <w:rPr>
          <w:rFonts w:ascii="Times New Roman" w:hAnsi="Times New Roman" w:cs="Times New Roman"/>
          <w:sz w:val="24"/>
          <w:szCs w:val="24"/>
        </w:rPr>
        <w:t>9</w:t>
      </w:r>
      <w:r w:rsidRPr="00671EC3">
        <w:rPr>
          <w:rFonts w:ascii="Times New Roman" w:hAnsi="Times New Roman" w:cs="Times New Roman"/>
          <w:sz w:val="24"/>
          <w:szCs w:val="24"/>
        </w:rPr>
        <w:t xml:space="preserve"> </w:t>
      </w:r>
      <w:r w:rsidRPr="00671EC3">
        <w:rPr>
          <w:rFonts w:ascii="Times New Roman" w:hAnsi="Times New Roman" w:cs="Times New Roman"/>
          <w:bCs/>
          <w:sz w:val="24"/>
          <w:szCs w:val="24"/>
        </w:rPr>
        <w:t>–</w:t>
      </w:r>
      <w:r w:rsidRPr="00671EC3">
        <w:rPr>
          <w:rFonts w:ascii="Times New Roman" w:hAnsi="Times New Roman" w:cs="Times New Roman"/>
          <w:sz w:val="24"/>
          <w:szCs w:val="24"/>
        </w:rPr>
        <w:t xml:space="preserve"> Эксплуатационно-экономические характеристики судна Cityvolt</w:t>
      </w:r>
    </w:p>
    <w:tbl>
      <w:tblPr>
        <w:tblStyle w:val="ab"/>
        <w:tblW w:w="0" w:type="auto"/>
        <w:jc w:val="center"/>
        <w:tblLook w:val="04A0" w:firstRow="1" w:lastRow="0" w:firstColumn="1" w:lastColumn="0" w:noHBand="0" w:noVBand="1"/>
      </w:tblPr>
      <w:tblGrid>
        <w:gridCol w:w="4812"/>
        <w:gridCol w:w="4533"/>
      </w:tblGrid>
      <w:tr w:rsidR="00671EC3" w:rsidRPr="00671EC3" w14:paraId="5CCF15FD" w14:textId="77777777" w:rsidTr="009D00A9">
        <w:trPr>
          <w:jc w:val="center"/>
        </w:trPr>
        <w:tc>
          <w:tcPr>
            <w:tcW w:w="4812" w:type="dxa"/>
          </w:tcPr>
          <w:p w14:paraId="26B3B36C"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Наименование характеристики</w:t>
            </w:r>
          </w:p>
        </w:tc>
        <w:tc>
          <w:tcPr>
            <w:tcW w:w="4533" w:type="dxa"/>
          </w:tcPr>
          <w:p w14:paraId="56F70030"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Значение</w:t>
            </w:r>
          </w:p>
        </w:tc>
      </w:tr>
      <w:tr w:rsidR="00671EC3" w:rsidRPr="00671EC3" w14:paraId="5E2DB8FB" w14:textId="77777777" w:rsidTr="009D00A9">
        <w:trPr>
          <w:jc w:val="center"/>
        </w:trPr>
        <w:tc>
          <w:tcPr>
            <w:tcW w:w="4812" w:type="dxa"/>
            <w:vAlign w:val="center"/>
          </w:tcPr>
          <w:p w14:paraId="0F8B81F9"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Длина, м</w:t>
            </w:r>
          </w:p>
        </w:tc>
        <w:tc>
          <w:tcPr>
            <w:tcW w:w="4533" w:type="dxa"/>
            <w:vAlign w:val="center"/>
          </w:tcPr>
          <w:p w14:paraId="7605F8FB"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19.9</w:t>
            </w:r>
          </w:p>
        </w:tc>
      </w:tr>
      <w:tr w:rsidR="00671EC3" w:rsidRPr="00671EC3" w14:paraId="13F59229" w14:textId="77777777" w:rsidTr="009D00A9">
        <w:trPr>
          <w:jc w:val="center"/>
        </w:trPr>
        <w:tc>
          <w:tcPr>
            <w:tcW w:w="4812" w:type="dxa"/>
            <w:vAlign w:val="center"/>
          </w:tcPr>
          <w:p w14:paraId="1B1E6282"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Ширина, м.</w:t>
            </w:r>
          </w:p>
        </w:tc>
        <w:tc>
          <w:tcPr>
            <w:tcW w:w="4533" w:type="dxa"/>
            <w:vAlign w:val="center"/>
          </w:tcPr>
          <w:p w14:paraId="77B5C939"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5.2</w:t>
            </w:r>
          </w:p>
        </w:tc>
      </w:tr>
      <w:tr w:rsidR="00671EC3" w:rsidRPr="00671EC3" w14:paraId="6CA9E31F" w14:textId="77777777" w:rsidTr="009D00A9">
        <w:trPr>
          <w:jc w:val="center"/>
        </w:trPr>
        <w:tc>
          <w:tcPr>
            <w:tcW w:w="4812" w:type="dxa"/>
            <w:vAlign w:val="center"/>
          </w:tcPr>
          <w:p w14:paraId="4EF4EB83"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Высота надводного борта, м.</w:t>
            </w:r>
          </w:p>
        </w:tc>
        <w:tc>
          <w:tcPr>
            <w:tcW w:w="4533" w:type="dxa"/>
            <w:vAlign w:val="center"/>
          </w:tcPr>
          <w:p w14:paraId="24FBD868"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1.3</w:t>
            </w:r>
          </w:p>
        </w:tc>
      </w:tr>
      <w:tr w:rsidR="00671EC3" w:rsidRPr="00671EC3" w14:paraId="48A2ED48" w14:textId="77777777" w:rsidTr="009D00A9">
        <w:trPr>
          <w:jc w:val="center"/>
        </w:trPr>
        <w:tc>
          <w:tcPr>
            <w:tcW w:w="4812" w:type="dxa"/>
            <w:vAlign w:val="center"/>
          </w:tcPr>
          <w:p w14:paraId="4C7B1831"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Осадка, м</w:t>
            </w:r>
          </w:p>
        </w:tc>
        <w:tc>
          <w:tcPr>
            <w:tcW w:w="4533" w:type="dxa"/>
            <w:vAlign w:val="center"/>
          </w:tcPr>
          <w:p w14:paraId="295BFA6D"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0.9</w:t>
            </w:r>
          </w:p>
        </w:tc>
      </w:tr>
      <w:tr w:rsidR="00671EC3" w:rsidRPr="00671EC3" w14:paraId="129B7C3F" w14:textId="77777777" w:rsidTr="009D00A9">
        <w:trPr>
          <w:jc w:val="center"/>
        </w:trPr>
        <w:tc>
          <w:tcPr>
            <w:tcW w:w="4812" w:type="dxa"/>
            <w:vAlign w:val="center"/>
          </w:tcPr>
          <w:p w14:paraId="2D75BA26"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Материал корпуса</w:t>
            </w:r>
          </w:p>
        </w:tc>
        <w:tc>
          <w:tcPr>
            <w:tcW w:w="4533" w:type="dxa"/>
            <w:vAlign w:val="center"/>
          </w:tcPr>
          <w:p w14:paraId="1873193A"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сталь</w:t>
            </w:r>
          </w:p>
        </w:tc>
      </w:tr>
      <w:tr w:rsidR="00671EC3" w:rsidRPr="00671EC3" w14:paraId="5F4B42B5" w14:textId="77777777" w:rsidTr="009D00A9">
        <w:trPr>
          <w:jc w:val="center"/>
        </w:trPr>
        <w:tc>
          <w:tcPr>
            <w:tcW w:w="4812" w:type="dxa"/>
            <w:vAlign w:val="center"/>
          </w:tcPr>
          <w:p w14:paraId="71FA3CDF"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Водоизмещение, т.</w:t>
            </w:r>
          </w:p>
        </w:tc>
        <w:tc>
          <w:tcPr>
            <w:tcW w:w="4533" w:type="dxa"/>
            <w:vAlign w:val="center"/>
          </w:tcPr>
          <w:p w14:paraId="27FE3BDD"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до 33</w:t>
            </w:r>
          </w:p>
        </w:tc>
      </w:tr>
      <w:tr w:rsidR="00671EC3" w:rsidRPr="00671EC3" w14:paraId="57B6FCAE" w14:textId="77777777" w:rsidTr="009D00A9">
        <w:trPr>
          <w:jc w:val="center"/>
        </w:trPr>
        <w:tc>
          <w:tcPr>
            <w:tcW w:w="4812" w:type="dxa"/>
            <w:vAlign w:val="center"/>
          </w:tcPr>
          <w:p w14:paraId="654B0726"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Экипаж, чел.</w:t>
            </w:r>
          </w:p>
        </w:tc>
        <w:tc>
          <w:tcPr>
            <w:tcW w:w="4533" w:type="dxa"/>
            <w:vAlign w:val="center"/>
          </w:tcPr>
          <w:p w14:paraId="0A5E1E24"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2</w:t>
            </w:r>
          </w:p>
        </w:tc>
      </w:tr>
      <w:tr w:rsidR="00671EC3" w:rsidRPr="00671EC3" w14:paraId="28354F4E" w14:textId="77777777" w:rsidTr="009D00A9">
        <w:trPr>
          <w:jc w:val="center"/>
        </w:trPr>
        <w:tc>
          <w:tcPr>
            <w:tcW w:w="4812" w:type="dxa"/>
            <w:vAlign w:val="center"/>
          </w:tcPr>
          <w:p w14:paraId="2208827E"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Пассажиры (без учёта открытой палубы), чел.</w:t>
            </w:r>
          </w:p>
        </w:tc>
        <w:tc>
          <w:tcPr>
            <w:tcW w:w="4533" w:type="dxa"/>
            <w:vAlign w:val="center"/>
          </w:tcPr>
          <w:p w14:paraId="3B82E91A"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80</w:t>
            </w:r>
          </w:p>
        </w:tc>
      </w:tr>
      <w:tr w:rsidR="00671EC3" w:rsidRPr="00671EC3" w14:paraId="4E448040" w14:textId="77777777" w:rsidTr="009D00A9">
        <w:trPr>
          <w:jc w:val="center"/>
        </w:trPr>
        <w:tc>
          <w:tcPr>
            <w:tcW w:w="4812" w:type="dxa"/>
            <w:vAlign w:val="center"/>
          </w:tcPr>
          <w:p w14:paraId="20303A68"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Главные двигатели, кВт.</w:t>
            </w:r>
          </w:p>
        </w:tc>
        <w:tc>
          <w:tcPr>
            <w:tcW w:w="4533" w:type="dxa"/>
            <w:vAlign w:val="center"/>
          </w:tcPr>
          <w:p w14:paraId="753D5DCD"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2x45</w:t>
            </w:r>
          </w:p>
        </w:tc>
      </w:tr>
      <w:tr w:rsidR="00671EC3" w:rsidRPr="00671EC3" w14:paraId="21BFF821" w14:textId="77777777" w:rsidTr="009D00A9">
        <w:trPr>
          <w:jc w:val="center"/>
        </w:trPr>
        <w:tc>
          <w:tcPr>
            <w:tcW w:w="4812" w:type="dxa"/>
            <w:vAlign w:val="center"/>
          </w:tcPr>
          <w:p w14:paraId="34F8FDFA"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Батареи</w:t>
            </w:r>
          </w:p>
        </w:tc>
        <w:tc>
          <w:tcPr>
            <w:tcW w:w="4533" w:type="dxa"/>
            <w:vAlign w:val="center"/>
          </w:tcPr>
          <w:p w14:paraId="4F343AC8"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 xml:space="preserve">  </w:t>
            </w:r>
            <w:r w:rsidRPr="00671EC3">
              <w:rPr>
                <w:rFonts w:ascii="Times New Roman" w:hAnsi="Times New Roman" w:cs="Times New Roman"/>
                <w:sz w:val="24"/>
                <w:szCs w:val="24"/>
                <w:shd w:val="clear" w:color="auto" w:fill="FFFFFF"/>
              </w:rPr>
              <w:t>LFP до 400 кВт</w:t>
            </w:r>
            <w:r w:rsidRPr="00671EC3">
              <w:rPr>
                <w:rFonts w:ascii="Cambria Math" w:hAnsi="Cambria Math" w:cs="Cambria Math"/>
                <w:sz w:val="24"/>
                <w:szCs w:val="24"/>
                <w:shd w:val="clear" w:color="auto" w:fill="FFFFFF"/>
              </w:rPr>
              <w:t>⋅</w:t>
            </w:r>
            <w:r w:rsidRPr="00671EC3">
              <w:rPr>
                <w:rFonts w:ascii="Times New Roman" w:hAnsi="Times New Roman" w:cs="Times New Roman"/>
                <w:sz w:val="24"/>
                <w:szCs w:val="24"/>
                <w:shd w:val="clear" w:color="auto" w:fill="FFFFFF"/>
              </w:rPr>
              <w:t>ч (опционально LTO до 150 кВт</w:t>
            </w:r>
            <w:r w:rsidRPr="00671EC3">
              <w:rPr>
                <w:rFonts w:ascii="Cambria Math" w:hAnsi="Cambria Math" w:cs="Cambria Math"/>
                <w:sz w:val="24"/>
                <w:szCs w:val="24"/>
                <w:shd w:val="clear" w:color="auto" w:fill="FFFFFF"/>
              </w:rPr>
              <w:t>⋅</w:t>
            </w:r>
            <w:r w:rsidRPr="00671EC3">
              <w:rPr>
                <w:rFonts w:ascii="Times New Roman" w:hAnsi="Times New Roman" w:cs="Times New Roman"/>
                <w:sz w:val="24"/>
                <w:szCs w:val="24"/>
                <w:shd w:val="clear" w:color="auto" w:fill="FFFFFF"/>
              </w:rPr>
              <w:t>ч)</w:t>
            </w:r>
          </w:p>
        </w:tc>
      </w:tr>
      <w:tr w:rsidR="00671EC3" w:rsidRPr="00671EC3" w14:paraId="1236FF35" w14:textId="77777777" w:rsidTr="009D00A9">
        <w:trPr>
          <w:jc w:val="center"/>
        </w:trPr>
        <w:tc>
          <w:tcPr>
            <w:tcW w:w="4812" w:type="dxa"/>
            <w:vAlign w:val="center"/>
          </w:tcPr>
          <w:p w14:paraId="5C9ECBEC"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Дальность хода в крейсерском режиме</w:t>
            </w:r>
          </w:p>
        </w:tc>
        <w:tc>
          <w:tcPr>
            <w:tcW w:w="4533" w:type="dxa"/>
            <w:vAlign w:val="center"/>
          </w:tcPr>
          <w:p w14:paraId="530216F1"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до 10 часов / до 120 км</w:t>
            </w:r>
          </w:p>
        </w:tc>
      </w:tr>
      <w:tr w:rsidR="00671EC3" w:rsidRPr="00671EC3" w14:paraId="426F311E" w14:textId="77777777" w:rsidTr="009D00A9">
        <w:trPr>
          <w:jc w:val="center"/>
        </w:trPr>
        <w:tc>
          <w:tcPr>
            <w:tcW w:w="4812" w:type="dxa"/>
            <w:vAlign w:val="center"/>
          </w:tcPr>
          <w:p w14:paraId="62E95E0E"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Крейсерская скорость</w:t>
            </w:r>
          </w:p>
        </w:tc>
        <w:tc>
          <w:tcPr>
            <w:tcW w:w="4533" w:type="dxa"/>
            <w:vAlign w:val="center"/>
          </w:tcPr>
          <w:p w14:paraId="2DCA3C11"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12 км/ч / 6.5 узлов</w:t>
            </w:r>
          </w:p>
        </w:tc>
      </w:tr>
      <w:tr w:rsidR="00671EC3" w:rsidRPr="00671EC3" w14:paraId="4324933F" w14:textId="77777777" w:rsidTr="009D00A9">
        <w:trPr>
          <w:jc w:val="center"/>
        </w:trPr>
        <w:tc>
          <w:tcPr>
            <w:tcW w:w="4812" w:type="dxa"/>
            <w:vAlign w:val="center"/>
          </w:tcPr>
          <w:p w14:paraId="3EBC16AD"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Максимальная скорость</w:t>
            </w:r>
          </w:p>
        </w:tc>
        <w:tc>
          <w:tcPr>
            <w:tcW w:w="4533" w:type="dxa"/>
            <w:vAlign w:val="center"/>
          </w:tcPr>
          <w:p w14:paraId="50BECF53"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20 км/ч / 11 узлов</w:t>
            </w:r>
          </w:p>
        </w:tc>
      </w:tr>
      <w:tr w:rsidR="00671EC3" w:rsidRPr="00671EC3" w14:paraId="686D28EE" w14:textId="77777777" w:rsidTr="009D00A9">
        <w:trPr>
          <w:jc w:val="center"/>
        </w:trPr>
        <w:tc>
          <w:tcPr>
            <w:tcW w:w="4812" w:type="dxa"/>
            <w:vAlign w:val="center"/>
          </w:tcPr>
          <w:p w14:paraId="6D31A788"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Стоимость, млн.руб.</w:t>
            </w:r>
          </w:p>
        </w:tc>
        <w:tc>
          <w:tcPr>
            <w:tcW w:w="4533" w:type="dxa"/>
            <w:vAlign w:val="center"/>
          </w:tcPr>
          <w:p w14:paraId="24F50FD5"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 xml:space="preserve">До 100 </w:t>
            </w:r>
          </w:p>
        </w:tc>
      </w:tr>
      <w:tr w:rsidR="00671EC3" w:rsidRPr="00671EC3" w14:paraId="09932B55" w14:textId="77777777" w:rsidTr="009D00A9">
        <w:trPr>
          <w:jc w:val="center"/>
        </w:trPr>
        <w:tc>
          <w:tcPr>
            <w:tcW w:w="4812" w:type="dxa"/>
            <w:vAlign w:val="center"/>
          </w:tcPr>
          <w:p w14:paraId="3EC82866"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Стоимость зарядных станций, млн.ру.</w:t>
            </w:r>
          </w:p>
        </w:tc>
        <w:tc>
          <w:tcPr>
            <w:tcW w:w="4533" w:type="dxa"/>
            <w:vAlign w:val="center"/>
          </w:tcPr>
          <w:p w14:paraId="1FC2A726" w14:textId="77777777" w:rsidR="00671EC3" w:rsidRPr="00671EC3" w:rsidRDefault="00671EC3" w:rsidP="005D78B6">
            <w:pPr>
              <w:spacing w:line="276" w:lineRule="auto"/>
              <w:jc w:val="center"/>
              <w:rPr>
                <w:rFonts w:ascii="Times New Roman" w:hAnsi="Times New Roman" w:cs="Times New Roman"/>
                <w:sz w:val="24"/>
                <w:szCs w:val="24"/>
              </w:rPr>
            </w:pPr>
            <w:r w:rsidRPr="00671EC3">
              <w:rPr>
                <w:rFonts w:ascii="Times New Roman" w:hAnsi="Times New Roman" w:cs="Times New Roman"/>
                <w:sz w:val="24"/>
                <w:szCs w:val="24"/>
              </w:rPr>
              <w:t>15</w:t>
            </w:r>
          </w:p>
        </w:tc>
      </w:tr>
    </w:tbl>
    <w:p w14:paraId="6DF21D24" w14:textId="77777777" w:rsidR="009D00A9" w:rsidRPr="009D00A9" w:rsidRDefault="009D00A9" w:rsidP="002D335F">
      <w:pPr>
        <w:spacing w:before="240" w:after="0" w:line="360" w:lineRule="auto"/>
        <w:ind w:firstLine="709"/>
        <w:jc w:val="both"/>
        <w:rPr>
          <w:rFonts w:ascii="Times New Roman" w:eastAsia="Times New Roman" w:hAnsi="Times New Roman" w:cs="Times New Roman"/>
          <w:color w:val="000C24"/>
          <w:sz w:val="24"/>
          <w:szCs w:val="28"/>
          <w:shd w:val="clear" w:color="auto" w:fill="FFFFFF"/>
          <w:lang w:eastAsia="ru-RU"/>
        </w:rPr>
      </w:pPr>
      <w:r w:rsidRPr="00B91212">
        <w:rPr>
          <w:rFonts w:ascii="Times New Roman" w:eastAsia="Times New Roman" w:hAnsi="Times New Roman" w:cs="Times New Roman"/>
          <w:color w:val="000C24"/>
          <w:sz w:val="28"/>
          <w:szCs w:val="28"/>
          <w:shd w:val="clear" w:color="auto" w:fill="FFFFFF"/>
          <w:lang w:eastAsia="ru-RU"/>
        </w:rPr>
        <w:t> </w:t>
      </w:r>
      <w:r w:rsidRPr="009D00A9">
        <w:rPr>
          <w:rFonts w:ascii="Times New Roman" w:eastAsia="Times New Roman" w:hAnsi="Times New Roman" w:cs="Times New Roman"/>
          <w:color w:val="000C24"/>
          <w:sz w:val="24"/>
          <w:szCs w:val="28"/>
          <w:shd w:val="clear" w:color="auto" w:fill="FFFFFF"/>
          <w:lang w:eastAsia="ru-RU"/>
        </w:rPr>
        <w:t>Главная особенность – электрическая силовая установка. Помимо экологичности и экономической эффективности для судовладельца, использование электродвижения создает новый уровень качества перевозки пассажиров: отсутствие вибраций и дизельного выхлопа в салоне и на открытой палубе.</w:t>
      </w:r>
    </w:p>
    <w:p w14:paraId="7C54CFEE" w14:textId="77777777" w:rsidR="009D00A9" w:rsidRPr="009D00A9" w:rsidRDefault="009D00A9" w:rsidP="00E24EA4">
      <w:pPr>
        <w:spacing w:after="0" w:line="360" w:lineRule="auto"/>
        <w:ind w:firstLine="709"/>
        <w:jc w:val="both"/>
        <w:rPr>
          <w:rFonts w:ascii="Times New Roman" w:eastAsia="Times New Roman" w:hAnsi="Times New Roman" w:cs="Times New Roman"/>
          <w:color w:val="000C24"/>
          <w:sz w:val="24"/>
          <w:szCs w:val="28"/>
          <w:shd w:val="clear" w:color="auto" w:fill="FFFFFF"/>
          <w:lang w:eastAsia="ru-RU"/>
        </w:rPr>
      </w:pPr>
      <w:r w:rsidRPr="009D00A9">
        <w:rPr>
          <w:rFonts w:ascii="Times New Roman" w:eastAsia="Times New Roman" w:hAnsi="Times New Roman" w:cs="Times New Roman"/>
          <w:color w:val="000C24"/>
          <w:sz w:val="24"/>
          <w:szCs w:val="28"/>
          <w:shd w:val="clear" w:color="auto" w:fill="FFFFFF"/>
          <w:lang w:eastAsia="ru-RU"/>
        </w:rPr>
        <w:t>Суда имеют модульную конструкцию, на сборку и разборку которой требуется 2 до 5 дней.</w:t>
      </w:r>
    </w:p>
    <w:p w14:paraId="5CB9E65A" w14:textId="77777777" w:rsidR="009D00A9" w:rsidRPr="009D00A9" w:rsidRDefault="009D00A9" w:rsidP="00E24EA4">
      <w:pPr>
        <w:pStyle w:val="a5"/>
        <w:spacing w:after="0" w:line="360" w:lineRule="auto"/>
        <w:ind w:left="0" w:firstLine="709"/>
        <w:jc w:val="both"/>
        <w:rPr>
          <w:rFonts w:ascii="Times New Roman" w:hAnsi="Times New Roman" w:cs="Times New Roman"/>
          <w:color w:val="000000"/>
          <w:sz w:val="24"/>
          <w:szCs w:val="28"/>
          <w:shd w:val="clear" w:color="auto" w:fill="FFFFFF"/>
        </w:rPr>
      </w:pPr>
      <w:r w:rsidRPr="009D00A9">
        <w:rPr>
          <w:rFonts w:ascii="Times New Roman" w:hAnsi="Times New Roman" w:cs="Times New Roman"/>
          <w:color w:val="000000"/>
          <w:sz w:val="24"/>
          <w:szCs w:val="28"/>
          <w:shd w:val="clear" w:color="auto" w:fill="FFFFFF"/>
        </w:rPr>
        <w:t>Себестоимость перевозки на судах, подобных моделям Ecovolt, Ecocroiser, Cityvolt, даже при тарификации по цене единого проездного билета, не требует бюджетных дотаций и субсидий, так как она меньше в 5-7 раз, чем на обычном дизельном судне, что делает проект коммерчески интересным для потенциальных судовладельцев.</w:t>
      </w:r>
    </w:p>
    <w:p w14:paraId="62C70580" w14:textId="77777777" w:rsidR="009D00A9" w:rsidRPr="009D00A9" w:rsidRDefault="009D00A9" w:rsidP="00E24EA4">
      <w:pPr>
        <w:pStyle w:val="a5"/>
        <w:spacing w:after="0" w:line="360" w:lineRule="auto"/>
        <w:ind w:left="0" w:firstLine="709"/>
        <w:jc w:val="both"/>
        <w:rPr>
          <w:rFonts w:ascii="Times New Roman" w:hAnsi="Times New Roman" w:cs="Times New Roman"/>
          <w:sz w:val="24"/>
          <w:szCs w:val="28"/>
        </w:rPr>
      </w:pPr>
      <w:r w:rsidRPr="009D00A9">
        <w:rPr>
          <w:rFonts w:ascii="Times New Roman" w:hAnsi="Times New Roman" w:cs="Times New Roman"/>
          <w:color w:val="000000"/>
          <w:sz w:val="24"/>
          <w:szCs w:val="28"/>
          <w:shd w:val="clear" w:color="auto" w:fill="FFFFFF"/>
        </w:rPr>
        <w:t xml:space="preserve">Для того, чтобы обеспечить таким судам долгий период эксплуатации, используют специальные зарядные станции. </w:t>
      </w:r>
      <w:r w:rsidRPr="009D00A9">
        <w:rPr>
          <w:rFonts w:ascii="Times New Roman" w:hAnsi="Times New Roman" w:cs="Times New Roman"/>
          <w:sz w:val="24"/>
          <w:szCs w:val="28"/>
        </w:rPr>
        <w:t xml:space="preserve">На рисунке </w:t>
      </w:r>
      <w:r>
        <w:rPr>
          <w:rFonts w:ascii="Times New Roman" w:hAnsi="Times New Roman" w:cs="Times New Roman"/>
          <w:sz w:val="24"/>
          <w:szCs w:val="28"/>
        </w:rPr>
        <w:t xml:space="preserve">7 </w:t>
      </w:r>
      <w:r w:rsidRPr="009D00A9">
        <w:rPr>
          <w:rFonts w:ascii="Times New Roman" w:hAnsi="Times New Roman" w:cs="Times New Roman"/>
          <w:sz w:val="24"/>
          <w:szCs w:val="28"/>
        </w:rPr>
        <w:t>представлена зарядная станция для зарядки батарей, располагаемых на судне.</w:t>
      </w:r>
    </w:p>
    <w:p w14:paraId="082AF48B" w14:textId="77777777" w:rsidR="009D00A9" w:rsidRPr="009D00A9" w:rsidRDefault="009D00A9" w:rsidP="00E24EA4">
      <w:pPr>
        <w:pStyle w:val="a5"/>
        <w:spacing w:after="0" w:line="360" w:lineRule="auto"/>
        <w:ind w:left="0" w:firstLine="709"/>
        <w:jc w:val="both"/>
        <w:rPr>
          <w:rFonts w:ascii="Times New Roman" w:hAnsi="Times New Roman" w:cs="Times New Roman"/>
          <w:color w:val="000000"/>
          <w:sz w:val="24"/>
          <w:szCs w:val="28"/>
          <w:shd w:val="clear" w:color="auto" w:fill="FFFFFF"/>
        </w:rPr>
      </w:pPr>
    </w:p>
    <w:p w14:paraId="72F42154" w14:textId="77777777" w:rsidR="009D00A9" w:rsidRPr="009D00A9" w:rsidRDefault="009D00A9" w:rsidP="00E24EA4">
      <w:pPr>
        <w:pStyle w:val="a5"/>
        <w:spacing w:after="0" w:line="360" w:lineRule="auto"/>
        <w:ind w:left="1080" w:hanging="1080"/>
        <w:jc w:val="center"/>
        <w:rPr>
          <w:rFonts w:ascii="Times New Roman" w:hAnsi="Times New Roman" w:cs="Times New Roman"/>
          <w:b/>
          <w:bCs/>
        </w:rPr>
      </w:pPr>
      <w:r w:rsidRPr="009D00A9">
        <w:rPr>
          <w:noProof/>
          <w:sz w:val="20"/>
          <w:lang w:eastAsia="ru-RU"/>
        </w:rPr>
        <w:lastRenderedPageBreak/>
        <w:drawing>
          <wp:inline distT="0" distB="0" distL="0" distR="0" wp14:anchorId="29853BA3" wp14:editId="774DB441">
            <wp:extent cx="3197703" cy="18821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440" cy="1893757"/>
                    </a:xfrm>
                    <a:prstGeom prst="rect">
                      <a:avLst/>
                    </a:prstGeom>
                    <a:noFill/>
                    <a:ln>
                      <a:noFill/>
                    </a:ln>
                  </pic:spPr>
                </pic:pic>
              </a:graphicData>
            </a:graphic>
          </wp:inline>
        </w:drawing>
      </w:r>
    </w:p>
    <w:p w14:paraId="1AAF937F" w14:textId="77777777" w:rsidR="009D00A9" w:rsidRPr="009D00A9" w:rsidRDefault="009D00A9" w:rsidP="00E24EA4">
      <w:pPr>
        <w:pStyle w:val="a5"/>
        <w:spacing w:after="0" w:line="360" w:lineRule="auto"/>
        <w:ind w:left="1080"/>
        <w:jc w:val="center"/>
        <w:rPr>
          <w:rFonts w:ascii="Times New Roman" w:hAnsi="Times New Roman" w:cs="Times New Roman"/>
          <w:bCs/>
          <w:sz w:val="24"/>
        </w:rPr>
      </w:pPr>
      <w:r w:rsidRPr="009D00A9">
        <w:rPr>
          <w:rFonts w:ascii="Times New Roman" w:hAnsi="Times New Roman" w:cs="Times New Roman"/>
          <w:bCs/>
          <w:sz w:val="24"/>
        </w:rPr>
        <w:t xml:space="preserve">Рисунок </w:t>
      </w:r>
      <w:r>
        <w:rPr>
          <w:rFonts w:ascii="Times New Roman" w:hAnsi="Times New Roman" w:cs="Times New Roman"/>
          <w:bCs/>
          <w:sz w:val="24"/>
        </w:rPr>
        <w:t>7</w:t>
      </w:r>
      <w:r w:rsidRPr="009D00A9">
        <w:rPr>
          <w:rFonts w:ascii="Times New Roman" w:hAnsi="Times New Roman" w:cs="Times New Roman"/>
          <w:bCs/>
          <w:sz w:val="24"/>
        </w:rPr>
        <w:t xml:space="preserve"> </w:t>
      </w:r>
      <w:r w:rsidRPr="009D00A9">
        <w:rPr>
          <w:rFonts w:ascii="Times New Roman" w:hAnsi="Times New Roman" w:cs="Times New Roman"/>
          <w:bCs/>
          <w:szCs w:val="24"/>
        </w:rPr>
        <w:t xml:space="preserve">– </w:t>
      </w:r>
      <w:r w:rsidRPr="009D00A9">
        <w:rPr>
          <w:rFonts w:ascii="Times New Roman" w:hAnsi="Times New Roman" w:cs="Times New Roman"/>
          <w:bCs/>
          <w:sz w:val="24"/>
        </w:rPr>
        <w:t>Зарядная станция</w:t>
      </w:r>
    </w:p>
    <w:p w14:paraId="5CBA2BE7" w14:textId="77777777" w:rsidR="009D00A9" w:rsidRPr="009D00A9" w:rsidRDefault="009D00A9" w:rsidP="00E24EA4">
      <w:pPr>
        <w:pStyle w:val="a5"/>
        <w:spacing w:after="0" w:line="360" w:lineRule="auto"/>
        <w:ind w:left="0" w:firstLine="709"/>
        <w:jc w:val="both"/>
        <w:rPr>
          <w:rFonts w:ascii="Times New Roman" w:hAnsi="Times New Roman" w:cs="Times New Roman"/>
          <w:szCs w:val="24"/>
        </w:rPr>
      </w:pPr>
    </w:p>
    <w:p w14:paraId="6D3322AB" w14:textId="77777777" w:rsidR="009D00A9" w:rsidRPr="009D00A9" w:rsidRDefault="009D00A9" w:rsidP="00E24EA4">
      <w:pPr>
        <w:pStyle w:val="a5"/>
        <w:spacing w:after="0" w:line="360" w:lineRule="auto"/>
        <w:ind w:left="0" w:firstLine="709"/>
        <w:jc w:val="both"/>
        <w:rPr>
          <w:rFonts w:ascii="Times New Roman" w:hAnsi="Times New Roman" w:cs="Times New Roman"/>
          <w:sz w:val="24"/>
          <w:szCs w:val="28"/>
        </w:rPr>
      </w:pPr>
      <w:r w:rsidRPr="009D00A9">
        <w:rPr>
          <w:rFonts w:ascii="Times New Roman" w:hAnsi="Times New Roman" w:cs="Times New Roman"/>
          <w:sz w:val="24"/>
          <w:szCs w:val="28"/>
        </w:rPr>
        <w:t>Типы береговых станций:</w:t>
      </w:r>
    </w:p>
    <w:p w14:paraId="5DC5ED96" w14:textId="77777777" w:rsidR="009D00A9" w:rsidRPr="009D00A9" w:rsidRDefault="009D00A9" w:rsidP="00E24EA4">
      <w:pPr>
        <w:numPr>
          <w:ilvl w:val="0"/>
          <w:numId w:val="3"/>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sz w:val="24"/>
          <w:szCs w:val="28"/>
          <w:lang w:eastAsia="ru-RU"/>
        </w:rPr>
      </w:pPr>
      <w:r w:rsidRPr="009D00A9">
        <w:rPr>
          <w:rFonts w:ascii="Times New Roman" w:eastAsia="Times New Roman" w:hAnsi="Times New Roman" w:cs="Times New Roman"/>
          <w:sz w:val="24"/>
          <w:szCs w:val="28"/>
          <w:lang w:eastAsia="ru-RU"/>
        </w:rPr>
        <w:t xml:space="preserve">береговая — инверторы от 75 кВт до 5000 кВт; </w:t>
      </w:r>
    </w:p>
    <w:p w14:paraId="0D3869E3" w14:textId="77777777" w:rsidR="009D00A9" w:rsidRPr="009D00A9" w:rsidRDefault="009D00A9" w:rsidP="00E24EA4">
      <w:pPr>
        <w:numPr>
          <w:ilvl w:val="0"/>
          <w:numId w:val="3"/>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sz w:val="24"/>
          <w:szCs w:val="28"/>
          <w:lang w:eastAsia="ru-RU"/>
        </w:rPr>
      </w:pPr>
      <w:r w:rsidRPr="009D00A9">
        <w:rPr>
          <w:rFonts w:ascii="Times New Roman" w:eastAsia="Times New Roman" w:hAnsi="Times New Roman" w:cs="Times New Roman"/>
          <w:sz w:val="24"/>
          <w:szCs w:val="28"/>
          <w:lang w:eastAsia="ru-RU"/>
        </w:rPr>
        <w:t>плавучая — Li-Ion накопители энергии LFP, LTO.</w:t>
      </w:r>
    </w:p>
    <w:p w14:paraId="4842ED80" w14:textId="0C997C8A" w:rsidR="001C0715" w:rsidRDefault="009D00A9" w:rsidP="00E24EA4">
      <w:pPr>
        <w:shd w:val="clear" w:color="auto" w:fill="FFFFFF"/>
        <w:spacing w:after="0" w:line="360" w:lineRule="auto"/>
        <w:ind w:firstLine="708"/>
        <w:jc w:val="both"/>
        <w:rPr>
          <w:rFonts w:ascii="Times New Roman" w:eastAsia="Times New Roman" w:hAnsi="Times New Roman" w:cs="Times New Roman"/>
          <w:sz w:val="24"/>
          <w:szCs w:val="28"/>
          <w:lang w:eastAsia="ru-RU"/>
        </w:rPr>
      </w:pPr>
      <w:r w:rsidRPr="009D00A9">
        <w:rPr>
          <w:rFonts w:ascii="Times New Roman" w:eastAsia="Times New Roman" w:hAnsi="Times New Roman" w:cs="Times New Roman"/>
          <w:sz w:val="24"/>
          <w:szCs w:val="28"/>
          <w:lang w:eastAsia="ru-RU"/>
        </w:rPr>
        <w:t>Береговые зарядные станции возможно разместить прямо на причалах СРВ. Для восстановление полного заряда батареи необходимо не менее 70 минут.</w:t>
      </w:r>
    </w:p>
    <w:p w14:paraId="774B7D57" w14:textId="7EA3D30B" w:rsidR="00F825D6" w:rsidRDefault="00F825D6" w:rsidP="00F825D6">
      <w:pPr>
        <w:shd w:val="clear" w:color="auto" w:fill="FFFFFF"/>
        <w:spacing w:after="0" w:line="360" w:lineRule="auto"/>
        <w:ind w:firstLine="708"/>
        <w:jc w:val="center"/>
        <w:rPr>
          <w:rFonts w:ascii="Times New Roman" w:eastAsia="Times New Roman" w:hAnsi="Times New Roman" w:cs="Times New Roman"/>
          <w:b/>
          <w:bCs/>
          <w:sz w:val="24"/>
          <w:szCs w:val="28"/>
          <w:lang w:eastAsia="ru-RU"/>
        </w:rPr>
      </w:pPr>
      <w:r w:rsidRPr="00F825D6">
        <w:rPr>
          <w:rFonts w:ascii="Times New Roman" w:eastAsia="Times New Roman" w:hAnsi="Times New Roman" w:cs="Times New Roman"/>
          <w:b/>
          <w:bCs/>
          <w:sz w:val="24"/>
          <w:szCs w:val="28"/>
          <w:lang w:eastAsia="ru-RU"/>
        </w:rPr>
        <w:t>Анализ актуальности использования судов в туристических направлениях на примере г. Москва</w:t>
      </w:r>
    </w:p>
    <w:p w14:paraId="6DE44331" w14:textId="3DD8A076" w:rsidR="00F825D6" w:rsidRDefault="00624835" w:rsidP="00624835">
      <w:pPr>
        <w:pStyle w:val="ad"/>
        <w:spacing w:line="360" w:lineRule="auto"/>
        <w:ind w:firstLine="709"/>
        <w:jc w:val="both"/>
        <w:rPr>
          <w:rFonts w:ascii="Times New Roman" w:hAnsi="Times New Roman" w:cs="Times New Roman"/>
          <w:sz w:val="24"/>
          <w:szCs w:val="24"/>
          <w:shd w:val="clear" w:color="auto" w:fill="FFFFFF"/>
        </w:rPr>
      </w:pPr>
      <w:r w:rsidRPr="00624835">
        <w:rPr>
          <w:rFonts w:ascii="Times New Roman" w:hAnsi="Times New Roman" w:cs="Times New Roman"/>
          <w:sz w:val="24"/>
          <w:szCs w:val="24"/>
          <w:shd w:val="clear" w:color="auto" w:fill="FFFFFF"/>
        </w:rPr>
        <w:t xml:space="preserve">При написании данной работы мы проверили статистическое исследование </w:t>
      </w:r>
      <w:r>
        <w:rPr>
          <w:rFonts w:ascii="Times New Roman" w:hAnsi="Times New Roman" w:cs="Times New Roman"/>
          <w:sz w:val="24"/>
          <w:szCs w:val="24"/>
          <w:shd w:val="clear" w:color="auto" w:fill="FFFFFF"/>
        </w:rPr>
        <w:t xml:space="preserve">среди </w:t>
      </w:r>
      <w:r w:rsidRPr="00624835">
        <w:rPr>
          <w:rFonts w:ascii="Times New Roman" w:hAnsi="Times New Roman" w:cs="Times New Roman"/>
          <w:sz w:val="24"/>
          <w:szCs w:val="24"/>
          <w:shd w:val="clear" w:color="auto" w:fill="FFFFFF"/>
        </w:rPr>
        <w:t>населения г. Москвы. Данное исследование проводилось в электронном виде в формате Гугл - форм. В нем принимали участие жители разного возраста. Им были заданы вопросы, касающиеся заинтересованности развития туристическо-прогулочных маршрут</w:t>
      </w:r>
      <w:r>
        <w:rPr>
          <w:rFonts w:ascii="Times New Roman" w:hAnsi="Times New Roman" w:cs="Times New Roman"/>
          <w:sz w:val="24"/>
          <w:szCs w:val="24"/>
          <w:shd w:val="clear" w:color="auto" w:fill="FFFFFF"/>
        </w:rPr>
        <w:t>ов</w:t>
      </w:r>
      <w:r w:rsidRPr="00624835">
        <w:rPr>
          <w:rFonts w:ascii="Times New Roman" w:hAnsi="Times New Roman" w:cs="Times New Roman"/>
          <w:sz w:val="24"/>
          <w:szCs w:val="24"/>
          <w:shd w:val="clear" w:color="auto" w:fill="FFFFFF"/>
        </w:rPr>
        <w:t>, какие услуги им хотелось бы получить</w:t>
      </w:r>
      <w:r>
        <w:rPr>
          <w:rFonts w:ascii="Times New Roman" w:hAnsi="Times New Roman" w:cs="Times New Roman"/>
          <w:sz w:val="24"/>
          <w:szCs w:val="24"/>
          <w:shd w:val="clear" w:color="auto" w:fill="FFFFFF"/>
        </w:rPr>
        <w:t>.</w:t>
      </w:r>
      <w:r w:rsidR="004A38FF">
        <w:rPr>
          <w:rFonts w:ascii="Times New Roman" w:hAnsi="Times New Roman" w:cs="Times New Roman"/>
          <w:sz w:val="24"/>
          <w:szCs w:val="24"/>
          <w:shd w:val="clear" w:color="auto" w:fill="FFFFFF"/>
        </w:rPr>
        <w:t xml:space="preserve"> Все результаты представлены в диаграммах 1,2,3,4,5.</w:t>
      </w:r>
    </w:p>
    <w:p w14:paraId="2D31FCA3" w14:textId="77777777" w:rsidR="00F825D6" w:rsidRPr="009D00A9" w:rsidRDefault="00F825D6" w:rsidP="00E24EA4">
      <w:pPr>
        <w:shd w:val="clear" w:color="auto" w:fill="FFFFFF"/>
        <w:spacing w:after="0" w:line="360" w:lineRule="auto"/>
        <w:ind w:firstLine="708"/>
        <w:jc w:val="both"/>
        <w:rPr>
          <w:rFonts w:ascii="Times New Roman" w:eastAsia="Times New Roman" w:hAnsi="Times New Roman" w:cs="Times New Roman"/>
          <w:sz w:val="24"/>
          <w:szCs w:val="28"/>
          <w:lang w:eastAsia="ru-RU"/>
        </w:rPr>
      </w:pPr>
    </w:p>
    <w:p w14:paraId="40E8595E" w14:textId="1DA86786" w:rsidR="00F825D6" w:rsidRDefault="00F825D6" w:rsidP="00E24EA4">
      <w:pPr>
        <w:autoSpaceDE w:val="0"/>
        <w:autoSpaceDN w:val="0"/>
        <w:adjustRightInd w:val="0"/>
        <w:spacing w:after="0" w:line="360" w:lineRule="auto"/>
        <w:jc w:val="center"/>
        <w:rPr>
          <w:rFonts w:ascii="Times New Roman" w:hAnsi="Times New Roman" w:cs="Times New Roman"/>
          <w:b/>
          <w:color w:val="000000"/>
          <w:sz w:val="24"/>
          <w:szCs w:val="24"/>
        </w:rPr>
      </w:pPr>
      <w:r w:rsidRPr="00F825D6">
        <w:rPr>
          <w:rFonts w:ascii="Times New Roman" w:hAnsi="Times New Roman" w:cs="Times New Roman"/>
          <w:b/>
          <w:noProof/>
          <w:color w:val="000000"/>
          <w:sz w:val="24"/>
          <w:szCs w:val="24"/>
          <w:lang w:eastAsia="ru-RU"/>
        </w:rPr>
        <w:drawing>
          <wp:inline distT="0" distB="0" distL="0" distR="0" wp14:anchorId="60983135" wp14:editId="49A49A91">
            <wp:extent cx="5720196" cy="2272333"/>
            <wp:effectExtent l="0" t="0" r="0" b="0"/>
            <wp:docPr id="5" name="Рисунок 14"/>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rotWithShape="1">
                    <a:blip r:embed="rId19" cstate="print">
                      <a:extLst>
                        <a:ext uri="{28A0092B-C50C-407E-A947-70E740481C1C}">
                          <a14:useLocalDpi xmlns:a14="http://schemas.microsoft.com/office/drawing/2010/main" val="0"/>
                        </a:ext>
                      </a:extLst>
                    </a:blip>
                    <a:srcRect l="10134" t="22854" r="3025"/>
                    <a:stretch/>
                  </pic:blipFill>
                  <pic:spPr bwMode="auto">
                    <a:xfrm>
                      <a:off x="0" y="0"/>
                      <a:ext cx="5720196" cy="2272333"/>
                    </a:xfrm>
                    <a:prstGeom prst="rect">
                      <a:avLst/>
                    </a:prstGeom>
                    <a:noFill/>
                    <a:ln>
                      <a:noFill/>
                    </a:ln>
                    <a:extLst>
                      <a:ext uri="{53640926-AAD7-44D8-BBD7-CCE9431645EC}">
                        <a14:shadowObscured xmlns:a14="http://schemas.microsoft.com/office/drawing/2010/main"/>
                      </a:ext>
                    </a:extLst>
                  </pic:spPr>
                </pic:pic>
              </a:graphicData>
            </a:graphic>
          </wp:inline>
        </w:drawing>
      </w:r>
    </w:p>
    <w:p w14:paraId="5218B5DD" w14:textId="6017738B" w:rsidR="00624835" w:rsidRPr="00F825D6" w:rsidRDefault="00624835" w:rsidP="00624835">
      <w:pPr>
        <w:shd w:val="clear" w:color="auto" w:fill="FFFFFF"/>
        <w:spacing w:after="0" w:line="360" w:lineRule="auto"/>
        <w:ind w:firstLine="708"/>
        <w:jc w:val="both"/>
        <w:rPr>
          <w:rFonts w:ascii="Times New Roman" w:eastAsia="Times New Roman" w:hAnsi="Times New Roman" w:cs="Times New Roman"/>
          <w:sz w:val="24"/>
          <w:szCs w:val="28"/>
          <w:lang w:eastAsia="ru-RU"/>
        </w:rPr>
      </w:pPr>
      <w:r w:rsidRPr="004A38FF">
        <w:rPr>
          <w:rFonts w:ascii="Times New Roman" w:hAnsi="Times New Roman" w:cs="Times New Roman"/>
          <w:color w:val="000000"/>
          <w:sz w:val="24"/>
          <w:szCs w:val="24"/>
        </w:rPr>
        <w:t xml:space="preserve">Диаграмма 1 </w:t>
      </w:r>
      <w:r w:rsidR="004A38FF" w:rsidRPr="009D00A9">
        <w:rPr>
          <w:rFonts w:ascii="Times New Roman" w:eastAsia="Times New Roman" w:hAnsi="Times New Roman" w:cs="Times New Roman"/>
          <w:sz w:val="24"/>
          <w:szCs w:val="28"/>
          <w:lang w:eastAsia="ru-RU"/>
        </w:rPr>
        <w:t>—</w:t>
      </w:r>
      <w:r w:rsidRPr="004A38FF">
        <w:rPr>
          <w:rFonts w:ascii="Times New Roman" w:hAnsi="Times New Roman" w:cs="Times New Roman"/>
          <w:color w:val="000000"/>
          <w:sz w:val="24"/>
          <w:szCs w:val="24"/>
        </w:rPr>
        <w:t xml:space="preserve"> </w:t>
      </w:r>
      <w:r w:rsidRPr="00F825D6">
        <w:rPr>
          <w:rFonts w:ascii="Times New Roman" w:eastAsia="Times New Roman" w:hAnsi="Times New Roman" w:cs="Times New Roman"/>
          <w:sz w:val="24"/>
          <w:szCs w:val="28"/>
          <w:lang w:eastAsia="ru-RU"/>
        </w:rPr>
        <w:t>Посещаете ли вы прогулки на теплоходе по Москве?</w:t>
      </w:r>
    </w:p>
    <w:p w14:paraId="5990F833" w14:textId="1905CACF" w:rsidR="00624835" w:rsidRPr="004A38FF" w:rsidRDefault="00624835" w:rsidP="00F825D6">
      <w:pPr>
        <w:autoSpaceDE w:val="0"/>
        <w:autoSpaceDN w:val="0"/>
        <w:adjustRightInd w:val="0"/>
        <w:spacing w:after="0" w:line="360" w:lineRule="auto"/>
        <w:jc w:val="center"/>
        <w:rPr>
          <w:rFonts w:ascii="Times New Roman" w:hAnsi="Times New Roman" w:cs="Times New Roman"/>
          <w:color w:val="000000"/>
          <w:sz w:val="24"/>
          <w:szCs w:val="24"/>
        </w:rPr>
      </w:pPr>
    </w:p>
    <w:p w14:paraId="3403AAA3" w14:textId="506FA041" w:rsidR="00F825D6" w:rsidRDefault="00F825D6" w:rsidP="00E24EA4">
      <w:pPr>
        <w:autoSpaceDE w:val="0"/>
        <w:autoSpaceDN w:val="0"/>
        <w:adjustRightInd w:val="0"/>
        <w:spacing w:after="0" w:line="360" w:lineRule="auto"/>
        <w:jc w:val="center"/>
        <w:rPr>
          <w:rFonts w:ascii="Times New Roman" w:hAnsi="Times New Roman" w:cs="Times New Roman"/>
          <w:b/>
          <w:color w:val="000000"/>
          <w:sz w:val="24"/>
          <w:szCs w:val="24"/>
        </w:rPr>
      </w:pPr>
      <w:r w:rsidRPr="00F825D6">
        <w:rPr>
          <w:rFonts w:ascii="Times New Roman" w:hAnsi="Times New Roman" w:cs="Times New Roman"/>
          <w:b/>
          <w:noProof/>
          <w:color w:val="000000"/>
          <w:sz w:val="24"/>
          <w:szCs w:val="24"/>
          <w:lang w:eastAsia="ru-RU"/>
        </w:rPr>
        <w:lastRenderedPageBreak/>
        <w:drawing>
          <wp:inline distT="0" distB="0" distL="0" distR="0" wp14:anchorId="6563BC19" wp14:editId="3E33E6CB">
            <wp:extent cx="5720196" cy="2290718"/>
            <wp:effectExtent l="0" t="0" r="0" b="0"/>
            <wp:docPr id="16" name="Рисунок 15"/>
            <wp:cNvGraphicFramePr/>
            <a:graphic xmlns:a="http://schemas.openxmlformats.org/drawingml/2006/main">
              <a:graphicData uri="http://schemas.openxmlformats.org/drawingml/2006/picture">
                <pic:pic xmlns:pic="http://schemas.openxmlformats.org/drawingml/2006/picture">
                  <pic:nvPicPr>
                    <pic:cNvPr id="16" name="Рисунок 15"/>
                    <pic:cNvPicPr/>
                  </pic:nvPicPr>
                  <pic:blipFill rotWithShape="1">
                    <a:blip r:embed="rId20" cstate="print">
                      <a:extLst>
                        <a:ext uri="{28A0092B-C50C-407E-A947-70E740481C1C}">
                          <a14:useLocalDpi xmlns:a14="http://schemas.microsoft.com/office/drawing/2010/main" val="0"/>
                        </a:ext>
                      </a:extLst>
                    </a:blip>
                    <a:srcRect t="27703" r="22138"/>
                    <a:stretch/>
                  </pic:blipFill>
                  <pic:spPr bwMode="auto">
                    <a:xfrm>
                      <a:off x="0" y="0"/>
                      <a:ext cx="5720196" cy="2290718"/>
                    </a:xfrm>
                    <a:prstGeom prst="rect">
                      <a:avLst/>
                    </a:prstGeom>
                    <a:noFill/>
                    <a:ln>
                      <a:noFill/>
                    </a:ln>
                    <a:extLst>
                      <a:ext uri="{53640926-AAD7-44D8-BBD7-CCE9431645EC}">
                        <a14:shadowObscured xmlns:a14="http://schemas.microsoft.com/office/drawing/2010/main"/>
                      </a:ext>
                    </a:extLst>
                  </pic:spPr>
                </pic:pic>
              </a:graphicData>
            </a:graphic>
          </wp:inline>
        </w:drawing>
      </w:r>
    </w:p>
    <w:p w14:paraId="69D31518" w14:textId="08C19028" w:rsidR="004A38FF" w:rsidRPr="00F825D6" w:rsidRDefault="00624835" w:rsidP="004A38FF">
      <w:pPr>
        <w:autoSpaceDE w:val="0"/>
        <w:autoSpaceDN w:val="0"/>
        <w:adjustRightInd w:val="0"/>
        <w:spacing w:after="0" w:line="360" w:lineRule="auto"/>
        <w:jc w:val="center"/>
        <w:rPr>
          <w:rFonts w:ascii="Times New Roman" w:hAnsi="Times New Roman" w:cs="Times New Roman"/>
          <w:color w:val="000000"/>
          <w:sz w:val="24"/>
          <w:szCs w:val="24"/>
        </w:rPr>
      </w:pPr>
      <w:r w:rsidRPr="004A38FF">
        <w:rPr>
          <w:rFonts w:ascii="Times New Roman" w:hAnsi="Times New Roman" w:cs="Times New Roman"/>
          <w:color w:val="000000"/>
          <w:sz w:val="24"/>
          <w:szCs w:val="24"/>
        </w:rPr>
        <w:t xml:space="preserve">Диаграмма 2 </w:t>
      </w:r>
      <w:r w:rsidR="004A38FF" w:rsidRPr="009D00A9">
        <w:rPr>
          <w:rFonts w:ascii="Times New Roman" w:eastAsia="Times New Roman" w:hAnsi="Times New Roman" w:cs="Times New Roman"/>
          <w:sz w:val="24"/>
          <w:szCs w:val="28"/>
          <w:lang w:eastAsia="ru-RU"/>
        </w:rPr>
        <w:t>—</w:t>
      </w:r>
      <w:r w:rsidRPr="004A38FF">
        <w:rPr>
          <w:rFonts w:ascii="Times New Roman" w:hAnsi="Times New Roman" w:cs="Times New Roman"/>
          <w:color w:val="000000"/>
          <w:sz w:val="24"/>
          <w:szCs w:val="24"/>
        </w:rPr>
        <w:t xml:space="preserve"> </w:t>
      </w:r>
      <w:r w:rsidR="004A38FF" w:rsidRPr="00F825D6">
        <w:rPr>
          <w:rFonts w:ascii="Times New Roman" w:hAnsi="Times New Roman" w:cs="Times New Roman"/>
          <w:color w:val="000000"/>
          <w:sz w:val="24"/>
          <w:szCs w:val="24"/>
        </w:rPr>
        <w:t>Интересно ли вам было бы посетить прогулочный теплоход нового типа на электрическом ходу?</w:t>
      </w:r>
    </w:p>
    <w:p w14:paraId="2BC2DCE8" w14:textId="61DD3486" w:rsidR="00624835" w:rsidRDefault="00624835" w:rsidP="00F825D6">
      <w:pPr>
        <w:autoSpaceDE w:val="0"/>
        <w:autoSpaceDN w:val="0"/>
        <w:adjustRightInd w:val="0"/>
        <w:spacing w:after="0" w:line="360" w:lineRule="auto"/>
        <w:jc w:val="center"/>
        <w:rPr>
          <w:rFonts w:ascii="Times New Roman" w:hAnsi="Times New Roman" w:cs="Times New Roman"/>
          <w:b/>
          <w:bCs/>
          <w:color w:val="000000"/>
          <w:sz w:val="24"/>
          <w:szCs w:val="24"/>
        </w:rPr>
      </w:pPr>
    </w:p>
    <w:p w14:paraId="455F73C5" w14:textId="372C9B54" w:rsidR="00624835" w:rsidRPr="00F825D6" w:rsidRDefault="00624835" w:rsidP="00624835">
      <w:pPr>
        <w:autoSpaceDE w:val="0"/>
        <w:autoSpaceDN w:val="0"/>
        <w:adjustRightInd w:val="0"/>
        <w:spacing w:after="0" w:line="360" w:lineRule="auto"/>
        <w:jc w:val="center"/>
        <w:rPr>
          <w:rFonts w:ascii="Times New Roman" w:hAnsi="Times New Roman" w:cs="Times New Roman"/>
          <w:b/>
          <w:color w:val="000000"/>
          <w:sz w:val="24"/>
          <w:szCs w:val="24"/>
        </w:rPr>
      </w:pPr>
    </w:p>
    <w:p w14:paraId="52A5CCF4" w14:textId="60408465" w:rsidR="00F825D6" w:rsidRDefault="00F825D6" w:rsidP="00E24EA4">
      <w:pPr>
        <w:autoSpaceDE w:val="0"/>
        <w:autoSpaceDN w:val="0"/>
        <w:adjustRightInd w:val="0"/>
        <w:spacing w:after="0" w:line="360" w:lineRule="auto"/>
        <w:jc w:val="center"/>
        <w:rPr>
          <w:rFonts w:ascii="Times New Roman" w:hAnsi="Times New Roman" w:cs="Times New Roman"/>
          <w:b/>
          <w:color w:val="000000"/>
          <w:sz w:val="24"/>
          <w:szCs w:val="24"/>
        </w:rPr>
      </w:pPr>
      <w:r w:rsidRPr="00F825D6">
        <w:rPr>
          <w:rFonts w:ascii="Times New Roman" w:hAnsi="Times New Roman" w:cs="Times New Roman"/>
          <w:b/>
          <w:noProof/>
          <w:color w:val="000000"/>
          <w:sz w:val="24"/>
          <w:szCs w:val="24"/>
          <w:lang w:eastAsia="ru-RU"/>
        </w:rPr>
        <w:drawing>
          <wp:inline distT="0" distB="0" distL="0" distR="0" wp14:anchorId="2624073C" wp14:editId="0B41DE39">
            <wp:extent cx="5940425" cy="1611630"/>
            <wp:effectExtent l="0" t="0" r="3175" b="7620"/>
            <wp:docPr id="18" name="Рисунок 17"/>
            <wp:cNvGraphicFramePr/>
            <a:graphic xmlns:a="http://schemas.openxmlformats.org/drawingml/2006/main">
              <a:graphicData uri="http://schemas.openxmlformats.org/drawingml/2006/picture">
                <pic:pic xmlns:pic="http://schemas.openxmlformats.org/drawingml/2006/picture">
                  <pic:nvPicPr>
                    <pic:cNvPr id="18" name="Рисунок 17"/>
                    <pic:cNvPicPr/>
                  </pic:nvPicPr>
                  <pic:blipFill rotWithShape="1">
                    <a:blip r:embed="rId21" cstate="print">
                      <a:extLst>
                        <a:ext uri="{28A0092B-C50C-407E-A947-70E740481C1C}">
                          <a14:useLocalDpi xmlns:a14="http://schemas.microsoft.com/office/drawing/2010/main" val="0"/>
                        </a:ext>
                      </a:extLst>
                    </a:blip>
                    <a:srcRect l="10654" t="20229" r="8010" b="9887"/>
                    <a:stretch/>
                  </pic:blipFill>
                  <pic:spPr bwMode="auto">
                    <a:xfrm>
                      <a:off x="0" y="0"/>
                      <a:ext cx="5940425" cy="1611630"/>
                    </a:xfrm>
                    <a:prstGeom prst="rect">
                      <a:avLst/>
                    </a:prstGeom>
                    <a:noFill/>
                    <a:ln>
                      <a:noFill/>
                    </a:ln>
                    <a:extLst>
                      <a:ext uri="{53640926-AAD7-44D8-BBD7-CCE9431645EC}">
                        <a14:shadowObscured xmlns:a14="http://schemas.microsoft.com/office/drawing/2010/main"/>
                      </a:ext>
                    </a:extLst>
                  </pic:spPr>
                </pic:pic>
              </a:graphicData>
            </a:graphic>
          </wp:inline>
        </w:drawing>
      </w:r>
    </w:p>
    <w:p w14:paraId="7DB7F0C5" w14:textId="6C65F13A" w:rsidR="004A38FF" w:rsidRPr="00F825D6" w:rsidRDefault="00624835" w:rsidP="004A38FF">
      <w:pPr>
        <w:autoSpaceDE w:val="0"/>
        <w:autoSpaceDN w:val="0"/>
        <w:adjustRightInd w:val="0"/>
        <w:spacing w:after="0" w:line="360" w:lineRule="auto"/>
        <w:jc w:val="center"/>
        <w:rPr>
          <w:rFonts w:ascii="Times New Roman" w:hAnsi="Times New Roman" w:cs="Times New Roman"/>
          <w:color w:val="000000"/>
          <w:sz w:val="24"/>
          <w:szCs w:val="24"/>
        </w:rPr>
      </w:pPr>
      <w:r w:rsidRPr="004A38FF">
        <w:rPr>
          <w:rFonts w:ascii="Times New Roman" w:hAnsi="Times New Roman" w:cs="Times New Roman"/>
          <w:color w:val="000000"/>
          <w:sz w:val="24"/>
          <w:szCs w:val="24"/>
        </w:rPr>
        <w:t xml:space="preserve">Диаграмма </w:t>
      </w:r>
      <w:r w:rsidR="004A38FF">
        <w:rPr>
          <w:rFonts w:ascii="Times New Roman" w:hAnsi="Times New Roman" w:cs="Times New Roman"/>
          <w:color w:val="000000"/>
          <w:sz w:val="24"/>
          <w:szCs w:val="24"/>
        </w:rPr>
        <w:t>3</w:t>
      </w:r>
      <w:r w:rsidRPr="004A38FF">
        <w:rPr>
          <w:rFonts w:ascii="Times New Roman" w:hAnsi="Times New Roman" w:cs="Times New Roman"/>
          <w:color w:val="000000"/>
          <w:sz w:val="24"/>
          <w:szCs w:val="24"/>
        </w:rPr>
        <w:t xml:space="preserve"> </w:t>
      </w:r>
      <w:r w:rsidR="004A38FF" w:rsidRPr="009D00A9">
        <w:rPr>
          <w:rFonts w:ascii="Times New Roman" w:eastAsia="Times New Roman" w:hAnsi="Times New Roman" w:cs="Times New Roman"/>
          <w:sz w:val="24"/>
          <w:szCs w:val="28"/>
          <w:lang w:eastAsia="ru-RU"/>
        </w:rPr>
        <w:t>—</w:t>
      </w:r>
      <w:r w:rsidRPr="004A38FF">
        <w:rPr>
          <w:rFonts w:ascii="Times New Roman" w:hAnsi="Times New Roman" w:cs="Times New Roman"/>
          <w:color w:val="000000"/>
          <w:sz w:val="24"/>
          <w:szCs w:val="24"/>
        </w:rPr>
        <w:t xml:space="preserve"> </w:t>
      </w:r>
      <w:r w:rsidR="004A38FF" w:rsidRPr="00F825D6">
        <w:rPr>
          <w:rFonts w:ascii="Times New Roman" w:hAnsi="Times New Roman" w:cs="Times New Roman"/>
          <w:color w:val="000000"/>
          <w:sz w:val="24"/>
          <w:szCs w:val="24"/>
        </w:rPr>
        <w:t>Какая цена круиза будет более приемлемой?</w:t>
      </w:r>
    </w:p>
    <w:p w14:paraId="43B98F5C" w14:textId="149CB612" w:rsidR="00624835" w:rsidRDefault="00624835" w:rsidP="00F825D6">
      <w:pPr>
        <w:autoSpaceDE w:val="0"/>
        <w:autoSpaceDN w:val="0"/>
        <w:adjustRightInd w:val="0"/>
        <w:spacing w:after="0" w:line="360" w:lineRule="auto"/>
        <w:jc w:val="center"/>
        <w:rPr>
          <w:rFonts w:ascii="Times New Roman" w:hAnsi="Times New Roman" w:cs="Times New Roman"/>
          <w:b/>
          <w:bCs/>
          <w:color w:val="000000"/>
          <w:sz w:val="24"/>
          <w:szCs w:val="24"/>
        </w:rPr>
      </w:pPr>
    </w:p>
    <w:p w14:paraId="00A344F5" w14:textId="0D75148E" w:rsidR="00F825D6" w:rsidRDefault="00F825D6" w:rsidP="00E24EA4">
      <w:pPr>
        <w:autoSpaceDE w:val="0"/>
        <w:autoSpaceDN w:val="0"/>
        <w:adjustRightInd w:val="0"/>
        <w:spacing w:after="0" w:line="360" w:lineRule="auto"/>
        <w:jc w:val="center"/>
        <w:rPr>
          <w:rFonts w:ascii="Times New Roman" w:hAnsi="Times New Roman" w:cs="Times New Roman"/>
          <w:b/>
          <w:color w:val="000000"/>
          <w:sz w:val="24"/>
          <w:szCs w:val="24"/>
        </w:rPr>
      </w:pPr>
      <w:r w:rsidRPr="00F825D6">
        <w:rPr>
          <w:rFonts w:ascii="Times New Roman" w:hAnsi="Times New Roman" w:cs="Times New Roman"/>
          <w:b/>
          <w:noProof/>
          <w:color w:val="000000"/>
          <w:sz w:val="24"/>
          <w:szCs w:val="24"/>
          <w:lang w:eastAsia="ru-RU"/>
        </w:rPr>
        <w:drawing>
          <wp:inline distT="0" distB="0" distL="0" distR="0" wp14:anchorId="266F6A4F" wp14:editId="1B4E1D69">
            <wp:extent cx="5257800" cy="2293718"/>
            <wp:effectExtent l="0" t="0" r="0" b="0"/>
            <wp:docPr id="7" name="Рисунок 15"/>
            <wp:cNvGraphicFramePr/>
            <a:graphic xmlns:a="http://schemas.openxmlformats.org/drawingml/2006/main">
              <a:graphicData uri="http://schemas.openxmlformats.org/drawingml/2006/picture">
                <pic:pic xmlns:pic="http://schemas.openxmlformats.org/drawingml/2006/picture">
                  <pic:nvPicPr>
                    <pic:cNvPr id="16" name="Рисунок 15"/>
                    <pic:cNvPicPr/>
                  </pic:nvPicPr>
                  <pic:blipFill rotWithShape="1">
                    <a:blip r:embed="rId22" cstate="print">
                      <a:extLst>
                        <a:ext uri="{28A0092B-C50C-407E-A947-70E740481C1C}">
                          <a14:useLocalDpi xmlns:a14="http://schemas.microsoft.com/office/drawing/2010/main" val="0"/>
                        </a:ext>
                      </a:extLst>
                    </a:blip>
                    <a:srcRect l="5260" t="27703" r="6232"/>
                    <a:stretch/>
                  </pic:blipFill>
                  <pic:spPr bwMode="auto">
                    <a:xfrm>
                      <a:off x="0" y="0"/>
                      <a:ext cx="5257800" cy="2293718"/>
                    </a:xfrm>
                    <a:prstGeom prst="rect">
                      <a:avLst/>
                    </a:prstGeom>
                    <a:noFill/>
                    <a:ln>
                      <a:noFill/>
                    </a:ln>
                    <a:extLst>
                      <a:ext uri="{53640926-AAD7-44D8-BBD7-CCE9431645EC}">
                        <a14:shadowObscured xmlns:a14="http://schemas.microsoft.com/office/drawing/2010/main"/>
                      </a:ext>
                    </a:extLst>
                  </pic:spPr>
                </pic:pic>
              </a:graphicData>
            </a:graphic>
          </wp:inline>
        </w:drawing>
      </w:r>
    </w:p>
    <w:p w14:paraId="3256A536" w14:textId="59CA195A" w:rsidR="004A38FF" w:rsidRDefault="004A38FF" w:rsidP="00F825D6">
      <w:pPr>
        <w:autoSpaceDE w:val="0"/>
        <w:autoSpaceDN w:val="0"/>
        <w:adjustRightInd w:val="0"/>
        <w:spacing w:after="0" w:line="360" w:lineRule="auto"/>
        <w:jc w:val="center"/>
        <w:rPr>
          <w:rFonts w:ascii="Times New Roman" w:hAnsi="Times New Roman" w:cs="Times New Roman"/>
          <w:b/>
          <w:bCs/>
          <w:color w:val="000000"/>
          <w:sz w:val="24"/>
          <w:szCs w:val="24"/>
        </w:rPr>
      </w:pPr>
      <w:r w:rsidRPr="004A38FF">
        <w:rPr>
          <w:rFonts w:ascii="Times New Roman" w:hAnsi="Times New Roman" w:cs="Times New Roman"/>
          <w:color w:val="000000"/>
          <w:sz w:val="24"/>
          <w:szCs w:val="24"/>
        </w:rPr>
        <w:t xml:space="preserve">Диаграмма 4 </w:t>
      </w:r>
      <w:r w:rsidRPr="004A38FF">
        <w:rPr>
          <w:rFonts w:ascii="Times New Roman" w:eastAsia="Times New Roman" w:hAnsi="Times New Roman" w:cs="Times New Roman"/>
          <w:sz w:val="24"/>
          <w:szCs w:val="28"/>
          <w:lang w:eastAsia="ru-RU"/>
        </w:rPr>
        <w:t>—</w:t>
      </w:r>
      <w:r w:rsidRPr="004A38FF">
        <w:rPr>
          <w:rFonts w:ascii="Times New Roman" w:hAnsi="Times New Roman" w:cs="Times New Roman"/>
          <w:color w:val="000000"/>
          <w:sz w:val="24"/>
          <w:szCs w:val="24"/>
        </w:rPr>
        <w:t xml:space="preserve"> </w:t>
      </w:r>
      <w:r w:rsidRPr="00F825D6">
        <w:rPr>
          <w:rFonts w:ascii="Times New Roman" w:hAnsi="Times New Roman" w:cs="Times New Roman"/>
          <w:color w:val="000000"/>
          <w:sz w:val="24"/>
          <w:szCs w:val="24"/>
        </w:rPr>
        <w:t>Дополнительные услуги к прогулке на электрических судах должны входить в стоимость билеты или дополнительно</w:t>
      </w:r>
      <w:r w:rsidRPr="00F825D6">
        <w:rPr>
          <w:rFonts w:ascii="Times New Roman" w:hAnsi="Times New Roman" w:cs="Times New Roman"/>
          <w:b/>
          <w:bCs/>
          <w:color w:val="000000"/>
          <w:sz w:val="24"/>
          <w:szCs w:val="24"/>
        </w:rPr>
        <w:t>?</w:t>
      </w:r>
    </w:p>
    <w:p w14:paraId="5D8D76B5" w14:textId="776770B2" w:rsidR="00F825D6" w:rsidRDefault="00F825D6" w:rsidP="00E24EA4">
      <w:pPr>
        <w:autoSpaceDE w:val="0"/>
        <w:autoSpaceDN w:val="0"/>
        <w:adjustRightInd w:val="0"/>
        <w:spacing w:after="0" w:line="360" w:lineRule="auto"/>
        <w:jc w:val="center"/>
        <w:rPr>
          <w:rFonts w:ascii="Times New Roman" w:hAnsi="Times New Roman" w:cs="Times New Roman"/>
          <w:b/>
          <w:color w:val="000000"/>
          <w:sz w:val="24"/>
          <w:szCs w:val="24"/>
        </w:rPr>
      </w:pPr>
      <w:r w:rsidRPr="00F825D6">
        <w:rPr>
          <w:rFonts w:ascii="Times New Roman" w:hAnsi="Times New Roman" w:cs="Times New Roman"/>
          <w:b/>
          <w:noProof/>
          <w:color w:val="000000"/>
          <w:sz w:val="24"/>
          <w:szCs w:val="24"/>
          <w:lang w:eastAsia="ru-RU"/>
        </w:rPr>
        <w:lastRenderedPageBreak/>
        <w:drawing>
          <wp:inline distT="0" distB="0" distL="0" distR="0" wp14:anchorId="565B5260" wp14:editId="08741481">
            <wp:extent cx="5257800" cy="2267586"/>
            <wp:effectExtent l="0" t="0" r="0" b="0"/>
            <wp:docPr id="17" name="Рисунок 16"/>
            <wp:cNvGraphicFramePr/>
            <a:graphic xmlns:a="http://schemas.openxmlformats.org/drawingml/2006/main">
              <a:graphicData uri="http://schemas.openxmlformats.org/drawingml/2006/picture">
                <pic:pic xmlns:pic="http://schemas.openxmlformats.org/drawingml/2006/picture">
                  <pic:nvPicPr>
                    <pic:cNvPr id="17" name="Рисунок 16"/>
                    <pic:cNvPicPr/>
                  </pic:nvPicPr>
                  <pic:blipFill rotWithShape="1">
                    <a:blip r:embed="rId23" cstate="print">
                      <a:extLst>
                        <a:ext uri="{28A0092B-C50C-407E-A947-70E740481C1C}">
                          <a14:useLocalDpi xmlns:a14="http://schemas.microsoft.com/office/drawing/2010/main" val="0"/>
                        </a:ext>
                      </a:extLst>
                    </a:blip>
                    <a:srcRect t="23769" r="16622"/>
                    <a:stretch/>
                  </pic:blipFill>
                  <pic:spPr bwMode="auto">
                    <a:xfrm>
                      <a:off x="0" y="0"/>
                      <a:ext cx="5257800" cy="2267586"/>
                    </a:xfrm>
                    <a:prstGeom prst="rect">
                      <a:avLst/>
                    </a:prstGeom>
                    <a:noFill/>
                    <a:ln>
                      <a:noFill/>
                    </a:ln>
                    <a:extLst>
                      <a:ext uri="{53640926-AAD7-44D8-BBD7-CCE9431645EC}">
                        <a14:shadowObscured xmlns:a14="http://schemas.microsoft.com/office/drawing/2010/main"/>
                      </a:ext>
                    </a:extLst>
                  </pic:spPr>
                </pic:pic>
              </a:graphicData>
            </a:graphic>
          </wp:inline>
        </w:drawing>
      </w:r>
    </w:p>
    <w:p w14:paraId="6979DCBF" w14:textId="2846FA09" w:rsidR="004A38FF" w:rsidRPr="00F825D6" w:rsidRDefault="004A38FF" w:rsidP="004A38FF">
      <w:pPr>
        <w:autoSpaceDE w:val="0"/>
        <w:autoSpaceDN w:val="0"/>
        <w:adjustRightInd w:val="0"/>
        <w:spacing w:after="0" w:line="360" w:lineRule="auto"/>
        <w:jc w:val="center"/>
        <w:rPr>
          <w:rFonts w:ascii="Times New Roman" w:hAnsi="Times New Roman" w:cs="Times New Roman"/>
          <w:bCs/>
          <w:color w:val="000000"/>
          <w:sz w:val="24"/>
          <w:szCs w:val="24"/>
        </w:rPr>
      </w:pPr>
      <w:r w:rsidRPr="004A38FF">
        <w:rPr>
          <w:rFonts w:ascii="Times New Roman" w:hAnsi="Times New Roman" w:cs="Times New Roman"/>
          <w:bCs/>
          <w:color w:val="000000"/>
          <w:sz w:val="24"/>
          <w:szCs w:val="24"/>
        </w:rPr>
        <w:t xml:space="preserve">Диаграмма 5 </w:t>
      </w:r>
      <w:r w:rsidRPr="004A38FF">
        <w:rPr>
          <w:rFonts w:ascii="Times New Roman" w:eastAsia="Times New Roman" w:hAnsi="Times New Roman" w:cs="Times New Roman"/>
          <w:bCs/>
          <w:sz w:val="24"/>
          <w:szCs w:val="28"/>
          <w:lang w:eastAsia="ru-RU"/>
        </w:rPr>
        <w:t>—</w:t>
      </w:r>
      <w:r>
        <w:rPr>
          <w:rFonts w:ascii="Times New Roman" w:hAnsi="Times New Roman" w:cs="Times New Roman"/>
          <w:bCs/>
          <w:color w:val="000000"/>
          <w:sz w:val="24"/>
          <w:szCs w:val="24"/>
        </w:rPr>
        <w:t xml:space="preserve"> </w:t>
      </w:r>
      <w:r w:rsidRPr="00F825D6">
        <w:rPr>
          <w:rFonts w:ascii="Times New Roman" w:hAnsi="Times New Roman" w:cs="Times New Roman"/>
          <w:bCs/>
          <w:color w:val="000000"/>
          <w:sz w:val="24"/>
          <w:szCs w:val="24"/>
        </w:rPr>
        <w:t>Считаете ли вы электрические суда более экологичными?</w:t>
      </w:r>
    </w:p>
    <w:p w14:paraId="6DA222C2" w14:textId="031673C4" w:rsidR="004A38FF" w:rsidRPr="004A38FF" w:rsidRDefault="004A38FF" w:rsidP="00E24EA4">
      <w:pPr>
        <w:autoSpaceDE w:val="0"/>
        <w:autoSpaceDN w:val="0"/>
        <w:adjustRightInd w:val="0"/>
        <w:spacing w:after="0" w:line="360" w:lineRule="auto"/>
        <w:jc w:val="center"/>
        <w:rPr>
          <w:rFonts w:ascii="Times New Roman" w:hAnsi="Times New Roman" w:cs="Times New Roman"/>
          <w:bCs/>
          <w:color w:val="000000"/>
          <w:sz w:val="24"/>
          <w:szCs w:val="24"/>
        </w:rPr>
      </w:pPr>
    </w:p>
    <w:p w14:paraId="47A5D40D" w14:textId="5FA23A44" w:rsidR="005B4C8E" w:rsidRDefault="00881854" w:rsidP="00E24EA4">
      <w:pPr>
        <w:autoSpaceDE w:val="0"/>
        <w:autoSpaceDN w:val="0"/>
        <w:adjustRightInd w:val="0"/>
        <w:spacing w:after="0" w:line="360" w:lineRule="auto"/>
        <w:jc w:val="center"/>
        <w:rPr>
          <w:rFonts w:ascii="Times New Roman" w:hAnsi="Times New Roman" w:cs="Times New Roman"/>
          <w:b/>
          <w:color w:val="000000"/>
          <w:sz w:val="24"/>
          <w:szCs w:val="24"/>
        </w:rPr>
      </w:pPr>
      <w:r w:rsidRPr="00881854">
        <w:rPr>
          <w:rFonts w:ascii="Times New Roman" w:hAnsi="Times New Roman" w:cs="Times New Roman"/>
          <w:b/>
          <w:color w:val="000000"/>
          <w:sz w:val="24"/>
          <w:szCs w:val="24"/>
        </w:rPr>
        <w:t>Выводы</w:t>
      </w:r>
    </w:p>
    <w:p w14:paraId="11CA027A" w14:textId="77777777" w:rsidR="00D9541C" w:rsidRDefault="00881854" w:rsidP="00E24EA4">
      <w:pPr>
        <w:spacing w:after="0" w:line="360" w:lineRule="auto"/>
        <w:ind w:firstLine="709"/>
        <w:jc w:val="both"/>
        <w:rPr>
          <w:rFonts w:ascii="Times New Roman" w:hAnsi="Times New Roman" w:cs="Times New Roman"/>
          <w:sz w:val="24"/>
          <w:szCs w:val="24"/>
        </w:rPr>
      </w:pPr>
      <w:r w:rsidRPr="00D74CB0">
        <w:rPr>
          <w:rFonts w:ascii="Times New Roman" w:hAnsi="Times New Roman" w:cs="Times New Roman"/>
          <w:sz w:val="24"/>
          <w:szCs w:val="24"/>
        </w:rPr>
        <w:t>На основе анализа организации работы городского и пригородного флота</w:t>
      </w:r>
      <w:r>
        <w:rPr>
          <w:rFonts w:ascii="Times New Roman" w:hAnsi="Times New Roman" w:cs="Times New Roman"/>
          <w:sz w:val="24"/>
          <w:szCs w:val="24"/>
        </w:rPr>
        <w:t xml:space="preserve"> в мире в работе были предложена стратегия развития пассажирских перевозок в мегаполисе на водном транспорте и рассмотрены </w:t>
      </w:r>
      <w:r w:rsidRPr="00D74CB0">
        <w:rPr>
          <w:rFonts w:ascii="Times New Roman" w:hAnsi="Times New Roman" w:cs="Times New Roman"/>
          <w:sz w:val="24"/>
          <w:szCs w:val="24"/>
        </w:rPr>
        <w:t>3 маршрута организации движения флота</w:t>
      </w:r>
      <w:r>
        <w:rPr>
          <w:rFonts w:ascii="Times New Roman" w:hAnsi="Times New Roman" w:cs="Times New Roman"/>
          <w:sz w:val="24"/>
          <w:szCs w:val="24"/>
        </w:rPr>
        <w:t xml:space="preserve"> (</w:t>
      </w:r>
      <w:r w:rsidRPr="00713F4C">
        <w:rPr>
          <w:rFonts w:ascii="Times New Roman" w:hAnsi="Times New Roman" w:cs="Times New Roman"/>
          <w:sz w:val="24"/>
          <w:szCs w:val="24"/>
        </w:rPr>
        <w:t>«Блеск деловой Москвы», «Остров мечты», «Путешествие к центру столицы»</w:t>
      </w:r>
      <w:r>
        <w:rPr>
          <w:rFonts w:ascii="Times New Roman" w:hAnsi="Times New Roman" w:cs="Times New Roman"/>
          <w:sz w:val="24"/>
          <w:szCs w:val="24"/>
        </w:rPr>
        <w:t>)</w:t>
      </w:r>
      <w:r w:rsidR="005F6F59">
        <w:rPr>
          <w:rFonts w:ascii="Times New Roman" w:hAnsi="Times New Roman" w:cs="Times New Roman"/>
          <w:sz w:val="24"/>
          <w:szCs w:val="24"/>
        </w:rPr>
        <w:t>, круизы активного отдыха на примере г. Москва.</w:t>
      </w:r>
      <w:r w:rsidRPr="00713F4C">
        <w:rPr>
          <w:rFonts w:ascii="Times New Roman" w:hAnsi="Times New Roman" w:cs="Times New Roman"/>
          <w:sz w:val="24"/>
          <w:szCs w:val="24"/>
        </w:rPr>
        <w:t xml:space="preserve"> Разработаны расписание и предложения по потребности во флоте. Кроме маршрутной схемы предлагаются также тематическ</w:t>
      </w:r>
      <w:r>
        <w:rPr>
          <w:rFonts w:ascii="Times New Roman" w:hAnsi="Times New Roman" w:cs="Times New Roman"/>
          <w:sz w:val="24"/>
          <w:szCs w:val="24"/>
        </w:rPr>
        <w:t>ие рейсы по запросам клиентов.</w:t>
      </w:r>
      <w:r w:rsidRPr="00D74CB0">
        <w:rPr>
          <w:rFonts w:ascii="Times New Roman" w:hAnsi="Times New Roman" w:cs="Times New Roman"/>
          <w:sz w:val="24"/>
          <w:szCs w:val="24"/>
        </w:rPr>
        <w:t xml:space="preserve"> Анализ услуг предлагаемых на борту судов такого типа показал, что их можно значительно расширить.    </w:t>
      </w:r>
    </w:p>
    <w:p w14:paraId="3FC4DB34" w14:textId="54854E5D" w:rsidR="00881854" w:rsidRPr="00D9541C" w:rsidRDefault="00D9541C" w:rsidP="00D9541C">
      <w:pPr>
        <w:spacing w:after="0" w:line="360" w:lineRule="auto"/>
        <w:ind w:firstLine="709"/>
        <w:jc w:val="both"/>
        <w:rPr>
          <w:rFonts w:ascii="Times New Roman" w:hAnsi="Times New Roman" w:cs="Times New Roman"/>
          <w:sz w:val="32"/>
          <w:szCs w:val="32"/>
        </w:rPr>
      </w:pPr>
      <w:r w:rsidRPr="00D9541C">
        <w:rPr>
          <w:rFonts w:ascii="Times New Roman" w:hAnsi="Times New Roman" w:cs="Times New Roman"/>
          <w:color w:val="000000"/>
          <w:sz w:val="24"/>
          <w:szCs w:val="24"/>
          <w:shd w:val="clear" w:color="auto" w:fill="FFFFFF"/>
        </w:rPr>
        <w:t>В ходе разработки проекта был проведен статистический исследование среди населения, который доказывает, что маршрут будет пользоваться спросом среди жителей Москвы и туристов, а также показывает, что население считает электрические суда более экологичными, чем суда на дизельном топливе.</w:t>
      </w:r>
      <w:r w:rsidR="00881854" w:rsidRPr="00D9541C">
        <w:rPr>
          <w:rFonts w:ascii="Times New Roman" w:hAnsi="Times New Roman" w:cs="Times New Roman"/>
          <w:sz w:val="32"/>
          <w:szCs w:val="32"/>
        </w:rPr>
        <w:t xml:space="preserve"> </w:t>
      </w:r>
    </w:p>
    <w:p w14:paraId="7E1A239E" w14:textId="77777777" w:rsidR="00881854" w:rsidRDefault="00881854" w:rsidP="00E24EA4">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Услуги на борту</w:t>
      </w:r>
    </w:p>
    <w:p w14:paraId="4BD55A69" w14:textId="77777777" w:rsidR="00881854" w:rsidRPr="00D74CB0" w:rsidRDefault="00881854" w:rsidP="00E24EA4">
      <w:pPr>
        <w:spacing w:after="0" w:line="360" w:lineRule="auto"/>
        <w:ind w:firstLine="709"/>
        <w:jc w:val="both"/>
        <w:rPr>
          <w:rFonts w:ascii="Times New Roman" w:hAnsi="Times New Roman" w:cs="Times New Roman"/>
          <w:sz w:val="24"/>
          <w:szCs w:val="24"/>
        </w:rPr>
      </w:pPr>
      <w:r w:rsidRPr="00D74CB0">
        <w:rPr>
          <w:rFonts w:ascii="Times New Roman" w:hAnsi="Times New Roman" w:cs="Times New Roman"/>
          <w:sz w:val="24"/>
          <w:szCs w:val="24"/>
        </w:rPr>
        <w:t>В настоящее время на всех круизных и прогулочных линиях мира проявляется ярко выраженная тенденция по увеличения количества и улучшению качества предлагаемых услуг. За счет чего значительно возрастает эффективность работы пассажирского флота и сок</w:t>
      </w:r>
      <w:r w:rsidR="005F6F59">
        <w:rPr>
          <w:rFonts w:ascii="Times New Roman" w:hAnsi="Times New Roman" w:cs="Times New Roman"/>
          <w:sz w:val="24"/>
          <w:szCs w:val="24"/>
        </w:rPr>
        <w:t xml:space="preserve">ращаются сроки его окупаемости, что и является целью предлагаемой стратегии. </w:t>
      </w:r>
      <w:r w:rsidRPr="00D74CB0">
        <w:rPr>
          <w:rFonts w:ascii="Times New Roman" w:hAnsi="Times New Roman" w:cs="Times New Roman"/>
          <w:sz w:val="24"/>
          <w:szCs w:val="24"/>
        </w:rPr>
        <w:t>Эта тенденция выражается в том, что пассажир, купивший билет на рейс за определенную сумму, «оставляет» на борту судна еще такую же сумму за оказанные услуги.</w:t>
      </w:r>
    </w:p>
    <w:p w14:paraId="52FA4B48" w14:textId="77777777" w:rsidR="00881854" w:rsidRPr="00D74CB0" w:rsidRDefault="00881854" w:rsidP="00E24EA4">
      <w:pPr>
        <w:spacing w:after="0" w:line="360" w:lineRule="auto"/>
        <w:ind w:firstLine="709"/>
        <w:jc w:val="both"/>
        <w:rPr>
          <w:rFonts w:ascii="Times New Roman" w:hAnsi="Times New Roman" w:cs="Times New Roman"/>
          <w:sz w:val="24"/>
          <w:szCs w:val="24"/>
        </w:rPr>
      </w:pPr>
      <w:r w:rsidRPr="00D74CB0">
        <w:rPr>
          <w:rFonts w:ascii="Times New Roman" w:hAnsi="Times New Roman" w:cs="Times New Roman"/>
          <w:sz w:val="24"/>
          <w:szCs w:val="24"/>
        </w:rPr>
        <w:t xml:space="preserve">Исходя из анализа состава услуг, предоставляемых на борту и в области организации круизов, необходимо учитывать опыт эксплуатации прогулочного флота в мире. </w:t>
      </w:r>
    </w:p>
    <w:p w14:paraId="6726DA87" w14:textId="77777777" w:rsidR="00881854" w:rsidRDefault="00881854" w:rsidP="00E24EA4">
      <w:pPr>
        <w:spacing w:after="0" w:line="360" w:lineRule="auto"/>
        <w:ind w:firstLine="709"/>
        <w:jc w:val="both"/>
        <w:rPr>
          <w:rFonts w:ascii="Times New Roman" w:hAnsi="Times New Roman" w:cs="Times New Roman"/>
          <w:sz w:val="24"/>
          <w:szCs w:val="24"/>
        </w:rPr>
      </w:pPr>
      <w:r w:rsidRPr="00D74CB0">
        <w:rPr>
          <w:rFonts w:ascii="Times New Roman" w:hAnsi="Times New Roman" w:cs="Times New Roman"/>
          <w:sz w:val="24"/>
          <w:szCs w:val="24"/>
        </w:rPr>
        <w:t>Из предоставляемых в настоящее время услуг можно отметить такие услуги как:</w:t>
      </w:r>
    </w:p>
    <w:p w14:paraId="589A50EC" w14:textId="77777777" w:rsidR="00881854" w:rsidRPr="00D74CB0"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D74CB0">
        <w:rPr>
          <w:rFonts w:ascii="Times New Roman" w:hAnsi="Times New Roman" w:cs="Times New Roman"/>
          <w:sz w:val="24"/>
          <w:szCs w:val="24"/>
        </w:rPr>
        <w:t>электронный гид переводчик;</w:t>
      </w:r>
    </w:p>
    <w:p w14:paraId="331F4C72" w14:textId="77777777" w:rsidR="00881854" w:rsidRPr="00D74CB0"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D74CB0">
        <w:rPr>
          <w:rFonts w:ascii="Times New Roman" w:hAnsi="Times New Roman" w:cs="Times New Roman"/>
          <w:sz w:val="24"/>
          <w:szCs w:val="24"/>
        </w:rPr>
        <w:lastRenderedPageBreak/>
        <w:t>питание на борту;</w:t>
      </w:r>
    </w:p>
    <w:p w14:paraId="52C47BAB" w14:textId="77777777" w:rsidR="00881854" w:rsidRPr="00D74CB0"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D74CB0">
        <w:rPr>
          <w:rFonts w:ascii="Times New Roman" w:hAnsi="Times New Roman" w:cs="Times New Roman"/>
          <w:sz w:val="24"/>
          <w:szCs w:val="24"/>
        </w:rPr>
        <w:t>музыкальное сопровождение поездки;</w:t>
      </w:r>
    </w:p>
    <w:p w14:paraId="56C9292F" w14:textId="77777777" w:rsidR="00881854"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D74CB0">
        <w:rPr>
          <w:rFonts w:ascii="Times New Roman" w:hAnsi="Times New Roman" w:cs="Times New Roman"/>
          <w:sz w:val="24"/>
          <w:szCs w:val="24"/>
        </w:rPr>
        <w:t>организация групповых тематических туров.</w:t>
      </w:r>
    </w:p>
    <w:p w14:paraId="7E3DD6A6" w14:textId="77777777" w:rsidR="00881854" w:rsidRPr="00713F4C" w:rsidRDefault="00881854" w:rsidP="00E24EA4">
      <w:pPr>
        <w:spacing w:after="0" w:line="360" w:lineRule="auto"/>
        <w:ind w:firstLine="709"/>
        <w:jc w:val="both"/>
        <w:rPr>
          <w:rFonts w:ascii="Times New Roman" w:hAnsi="Times New Roman" w:cs="Times New Roman"/>
          <w:sz w:val="24"/>
          <w:szCs w:val="24"/>
        </w:rPr>
      </w:pPr>
      <w:r w:rsidRPr="00713F4C">
        <w:rPr>
          <w:rFonts w:ascii="Times New Roman" w:hAnsi="Times New Roman" w:cs="Times New Roman"/>
          <w:sz w:val="24"/>
          <w:szCs w:val="24"/>
        </w:rPr>
        <w:t xml:space="preserve"> Из вновь предлагаемых выделим следующие услуги:</w:t>
      </w:r>
    </w:p>
    <w:p w14:paraId="256091B2" w14:textId="77777777" w:rsidR="00881854" w:rsidRPr="00713F4C"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713F4C">
        <w:rPr>
          <w:rFonts w:ascii="Times New Roman" w:hAnsi="Times New Roman" w:cs="Times New Roman"/>
          <w:sz w:val="24"/>
          <w:szCs w:val="24"/>
        </w:rPr>
        <w:t>фото и видео съемка с дронов, что особенно актуально для поездок свадеб и выпускников;</w:t>
      </w:r>
    </w:p>
    <w:p w14:paraId="04C22904" w14:textId="77777777" w:rsidR="00881854" w:rsidRPr="00713F4C"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713F4C">
        <w:rPr>
          <w:rFonts w:ascii="Times New Roman" w:hAnsi="Times New Roman" w:cs="Times New Roman"/>
          <w:sz w:val="24"/>
          <w:szCs w:val="24"/>
        </w:rPr>
        <w:t>питание на борту с использованием служб доставки;</w:t>
      </w:r>
    </w:p>
    <w:p w14:paraId="27AC3FA4" w14:textId="77777777" w:rsidR="00881854" w:rsidRPr="00713F4C"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713F4C">
        <w:rPr>
          <w:rFonts w:ascii="Times New Roman" w:hAnsi="Times New Roman" w:cs="Times New Roman"/>
          <w:sz w:val="24"/>
          <w:szCs w:val="24"/>
        </w:rPr>
        <w:t>услуги аниматора для детей;</w:t>
      </w:r>
    </w:p>
    <w:p w14:paraId="16125178" w14:textId="77777777" w:rsidR="00881854" w:rsidRPr="00713F4C"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713F4C">
        <w:rPr>
          <w:rFonts w:ascii="Times New Roman" w:hAnsi="Times New Roman" w:cs="Times New Roman"/>
          <w:sz w:val="24"/>
          <w:szCs w:val="24"/>
        </w:rPr>
        <w:t>бесплатный провоз на борту велосипедов и других индивидуальных средств передвижения (гироскутеров, электросамокатов и т. д.);</w:t>
      </w:r>
    </w:p>
    <w:p w14:paraId="57CC28BB" w14:textId="77777777" w:rsidR="00881854" w:rsidRPr="00713F4C"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713F4C">
        <w:rPr>
          <w:rFonts w:ascii="Times New Roman" w:hAnsi="Times New Roman" w:cs="Times New Roman"/>
          <w:sz w:val="24"/>
          <w:szCs w:val="24"/>
        </w:rPr>
        <w:t xml:space="preserve">проведения вебинаров на борту судна с тематикой посвященной здоровому образу жизни, экология на сегодняшний день, правильному питанию, также можно будет выбирать другую тематику. Вебинар не будет мешать пассажирам, которые просто хотели насладиться прекрасной погодой и речной прогулкой; </w:t>
      </w:r>
    </w:p>
    <w:p w14:paraId="4E437A5B" w14:textId="77777777" w:rsidR="00881854" w:rsidRPr="00713F4C"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713F4C">
        <w:rPr>
          <w:rFonts w:ascii="Times New Roman" w:hAnsi="Times New Roman" w:cs="Times New Roman"/>
          <w:sz w:val="24"/>
          <w:szCs w:val="24"/>
        </w:rPr>
        <w:t>для 1 и 2 маршрутов предложить услугу экскурсовода. Экскурсовод начинает свою экскурсию на теплоходе и далее идёт с ними гулять по Москве. Во время праздничных дней предлагать определенную тематику экскурсии (например, Великая Отечественная Война и речной транспорт, История флота и р. Москвы);</w:t>
      </w:r>
    </w:p>
    <w:p w14:paraId="0DB9C888" w14:textId="77777777" w:rsidR="00881854" w:rsidRPr="00713F4C"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713F4C">
        <w:rPr>
          <w:rFonts w:ascii="Times New Roman" w:hAnsi="Times New Roman" w:cs="Times New Roman"/>
          <w:sz w:val="24"/>
          <w:szCs w:val="24"/>
        </w:rPr>
        <w:t>предварительный заказ билетов и меню через интернет с получением электронного билета значительно сократит время ожидания поездки</w:t>
      </w:r>
      <w:r>
        <w:rPr>
          <w:rFonts w:ascii="Times New Roman" w:hAnsi="Times New Roman" w:cs="Times New Roman"/>
          <w:sz w:val="24"/>
          <w:szCs w:val="24"/>
        </w:rPr>
        <w:t>;</w:t>
      </w:r>
    </w:p>
    <w:p w14:paraId="2B4ECA39" w14:textId="77777777" w:rsidR="005B4C8E" w:rsidRDefault="00881854" w:rsidP="00E24EA4">
      <w:pPr>
        <w:pStyle w:val="a5"/>
        <w:numPr>
          <w:ilvl w:val="0"/>
          <w:numId w:val="4"/>
        </w:numPr>
        <w:spacing w:after="0" w:line="360" w:lineRule="auto"/>
        <w:ind w:left="0" w:firstLine="709"/>
        <w:jc w:val="both"/>
        <w:rPr>
          <w:rFonts w:ascii="Times New Roman" w:hAnsi="Times New Roman" w:cs="Times New Roman"/>
          <w:sz w:val="24"/>
          <w:szCs w:val="24"/>
        </w:rPr>
      </w:pPr>
      <w:r w:rsidRPr="00713F4C">
        <w:rPr>
          <w:rFonts w:ascii="Times New Roman" w:hAnsi="Times New Roman" w:cs="Times New Roman"/>
          <w:sz w:val="24"/>
          <w:szCs w:val="24"/>
        </w:rPr>
        <w:t>предлагается увеличить срок действия таких билетов до трех дней.</w:t>
      </w:r>
    </w:p>
    <w:p w14:paraId="62153470" w14:textId="722284BE" w:rsidR="00C12A84" w:rsidRDefault="00C12A84" w:rsidP="00D9541C">
      <w:pPr>
        <w:pStyle w:val="a5"/>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Причальное хозяйство</w:t>
      </w:r>
    </w:p>
    <w:p w14:paraId="728DA8BC" w14:textId="1C047A29" w:rsidR="00C12A84" w:rsidRPr="00C12A84" w:rsidRDefault="00C12A84" w:rsidP="00D954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12A84">
        <w:rPr>
          <w:rFonts w:ascii="Times New Roman" w:hAnsi="Times New Roman" w:cs="Times New Roman"/>
          <w:sz w:val="24"/>
          <w:szCs w:val="24"/>
        </w:rPr>
        <w:t xml:space="preserve">Предлагается разработать </w:t>
      </w:r>
      <w:r w:rsidR="00D9541C" w:rsidRPr="00C12A84">
        <w:rPr>
          <w:rFonts w:ascii="Times New Roman" w:hAnsi="Times New Roman" w:cs="Times New Roman"/>
          <w:sz w:val="24"/>
          <w:szCs w:val="24"/>
        </w:rPr>
        <w:t>концепцию причалов повышенной комфортности, в</w:t>
      </w:r>
      <w:r w:rsidRPr="00C12A84">
        <w:rPr>
          <w:rFonts w:ascii="Times New Roman" w:hAnsi="Times New Roman" w:cs="Times New Roman"/>
          <w:sz w:val="24"/>
          <w:szCs w:val="24"/>
        </w:rPr>
        <w:t xml:space="preserve"> которой будут учтены особенности новых типов судов и климата. </w:t>
      </w:r>
      <w:r w:rsidR="00D9541C" w:rsidRPr="00C12A84">
        <w:rPr>
          <w:rFonts w:ascii="Times New Roman" w:hAnsi="Times New Roman" w:cs="Times New Roman"/>
          <w:sz w:val="24"/>
          <w:szCs w:val="24"/>
        </w:rPr>
        <w:t>Например,</w:t>
      </w:r>
      <w:r w:rsidRPr="00C12A84">
        <w:rPr>
          <w:rFonts w:ascii="Times New Roman" w:hAnsi="Times New Roman" w:cs="Times New Roman"/>
          <w:sz w:val="24"/>
          <w:szCs w:val="24"/>
        </w:rPr>
        <w:t xml:space="preserve"> разработать тип причала типа плавучего ангара, в котором часть флота может проводить межнавигационный период или использоваться в зимний период навигации для перевозок пассажиров.</w:t>
      </w:r>
    </w:p>
    <w:p w14:paraId="5775AC90" w14:textId="40DCEDE0" w:rsidR="00C12A84" w:rsidRPr="00C12A84" w:rsidRDefault="00C12A84" w:rsidP="00D9541C">
      <w:pPr>
        <w:pStyle w:val="a5"/>
        <w:spacing w:after="0" w:line="360" w:lineRule="auto"/>
        <w:ind w:left="0" w:firstLine="709"/>
        <w:jc w:val="both"/>
        <w:rPr>
          <w:rFonts w:ascii="Times New Roman" w:hAnsi="Times New Roman" w:cs="Times New Roman"/>
          <w:sz w:val="24"/>
          <w:szCs w:val="24"/>
        </w:rPr>
      </w:pPr>
      <w:r w:rsidRPr="00C12A84">
        <w:rPr>
          <w:rFonts w:ascii="Times New Roman" w:hAnsi="Times New Roman" w:cs="Times New Roman"/>
          <w:sz w:val="24"/>
          <w:szCs w:val="24"/>
        </w:rPr>
        <w:t xml:space="preserve">Предложения </w:t>
      </w:r>
      <w:r w:rsidR="00544A92">
        <w:rPr>
          <w:rFonts w:ascii="Times New Roman" w:hAnsi="Times New Roman" w:cs="Times New Roman"/>
          <w:sz w:val="24"/>
          <w:szCs w:val="24"/>
        </w:rPr>
        <w:t xml:space="preserve">по </w:t>
      </w:r>
      <w:r w:rsidRPr="00C12A84">
        <w:rPr>
          <w:rFonts w:ascii="Times New Roman" w:hAnsi="Times New Roman" w:cs="Times New Roman"/>
          <w:sz w:val="24"/>
          <w:szCs w:val="24"/>
        </w:rPr>
        <w:t>перспективным типам флота</w:t>
      </w:r>
      <w:r w:rsidR="00AE696B">
        <w:rPr>
          <w:rFonts w:ascii="Times New Roman" w:hAnsi="Times New Roman" w:cs="Times New Roman"/>
          <w:sz w:val="24"/>
          <w:szCs w:val="24"/>
        </w:rPr>
        <w:t>,</w:t>
      </w:r>
      <w:r w:rsidRPr="00C12A84">
        <w:rPr>
          <w:rFonts w:ascii="Times New Roman" w:hAnsi="Times New Roman" w:cs="Times New Roman"/>
          <w:sz w:val="24"/>
          <w:szCs w:val="24"/>
        </w:rPr>
        <w:t xml:space="preserve"> в том числе с пониженным углеродным следом.</w:t>
      </w:r>
    </w:p>
    <w:p w14:paraId="0A736BB3" w14:textId="54A38C04" w:rsidR="00C12A84" w:rsidRPr="00AE696B" w:rsidRDefault="00AE696B" w:rsidP="00D954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12A84" w:rsidRPr="00AE696B">
        <w:rPr>
          <w:rFonts w:ascii="Times New Roman" w:hAnsi="Times New Roman" w:cs="Times New Roman"/>
          <w:sz w:val="24"/>
          <w:szCs w:val="24"/>
        </w:rPr>
        <w:t>В будущем, по мере разработке технологий</w:t>
      </w:r>
      <w:r>
        <w:rPr>
          <w:rFonts w:ascii="Times New Roman" w:hAnsi="Times New Roman" w:cs="Times New Roman"/>
          <w:sz w:val="24"/>
          <w:szCs w:val="24"/>
        </w:rPr>
        <w:t>,</w:t>
      </w:r>
      <w:r w:rsidR="00C12A84" w:rsidRPr="00AE696B">
        <w:rPr>
          <w:rFonts w:ascii="Times New Roman" w:hAnsi="Times New Roman" w:cs="Times New Roman"/>
          <w:sz w:val="24"/>
          <w:szCs w:val="24"/>
        </w:rPr>
        <w:t xml:space="preserve">  предлагается  использовать суда с двигателями, использующими в качестве топлива водород, сжиженный газ.</w:t>
      </w:r>
    </w:p>
    <w:p w14:paraId="7801DB24" w14:textId="39A460CE" w:rsidR="00AE696B" w:rsidRDefault="00AE696B" w:rsidP="00D9541C">
      <w:pPr>
        <w:pStyle w:val="a5"/>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Финансирование проектов</w:t>
      </w:r>
    </w:p>
    <w:p w14:paraId="27F927E0" w14:textId="0D76BB3C" w:rsidR="00AE696B" w:rsidRDefault="00AE696B" w:rsidP="00D954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E696B">
        <w:rPr>
          <w:rFonts w:ascii="Times New Roman" w:hAnsi="Times New Roman" w:cs="Times New Roman"/>
          <w:sz w:val="24"/>
          <w:szCs w:val="24"/>
        </w:rPr>
        <w:t>Предлагается привлечение коммерческих структур к долгосрочным программам развития водного бизнеса с применением новой инвестиционной политики.</w:t>
      </w:r>
    </w:p>
    <w:p w14:paraId="1EF9ADC3" w14:textId="77777777" w:rsidR="005A3D5C" w:rsidRPr="00AE696B" w:rsidRDefault="005A3D5C" w:rsidP="00D9541C">
      <w:pPr>
        <w:spacing w:after="0" w:line="360" w:lineRule="auto"/>
        <w:ind w:firstLine="709"/>
        <w:jc w:val="both"/>
        <w:rPr>
          <w:rFonts w:ascii="Times New Roman" w:hAnsi="Times New Roman" w:cs="Times New Roman"/>
          <w:sz w:val="24"/>
          <w:szCs w:val="24"/>
        </w:rPr>
      </w:pPr>
      <w:bookmarkStart w:id="1" w:name="_GoBack"/>
      <w:bookmarkEnd w:id="1"/>
    </w:p>
    <w:p w14:paraId="08B0A4C2" w14:textId="77777777" w:rsidR="005B4C8E" w:rsidRPr="005B4C8E" w:rsidRDefault="005B4C8E" w:rsidP="00E24EA4">
      <w:pPr>
        <w:spacing w:after="0" w:line="360" w:lineRule="auto"/>
        <w:ind w:firstLine="709"/>
        <w:jc w:val="center"/>
        <w:rPr>
          <w:rFonts w:ascii="Times New Roman" w:hAnsi="Times New Roman" w:cs="Times New Roman"/>
          <w:b/>
          <w:bCs/>
          <w:sz w:val="24"/>
          <w:szCs w:val="24"/>
        </w:rPr>
      </w:pPr>
      <w:r w:rsidRPr="005B4C8E">
        <w:rPr>
          <w:rFonts w:ascii="Times New Roman" w:hAnsi="Times New Roman" w:cs="Times New Roman"/>
          <w:b/>
          <w:bCs/>
          <w:sz w:val="24"/>
          <w:szCs w:val="24"/>
        </w:rPr>
        <w:lastRenderedPageBreak/>
        <w:t>Список использованных источников</w:t>
      </w:r>
    </w:p>
    <w:p w14:paraId="7BAD54DB" w14:textId="77777777" w:rsidR="005B4C8E" w:rsidRPr="005B4C8E" w:rsidRDefault="005B4C8E" w:rsidP="005D78B6">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4"/>
          <w:szCs w:val="24"/>
        </w:rPr>
      </w:pPr>
      <w:r w:rsidRPr="005B4C8E">
        <w:rPr>
          <w:rFonts w:ascii="Times New Roman" w:eastAsia="Times New Roman" w:hAnsi="Times New Roman" w:cs="Times New Roman"/>
          <w:color w:val="000000"/>
          <w:sz w:val="24"/>
          <w:szCs w:val="24"/>
        </w:rPr>
        <w:t>Расстояния между причалами на Москве-реке [Электронный ресурс] /</w:t>
      </w:r>
      <w:r w:rsidRPr="005B4C8E">
        <w:rPr>
          <w:rFonts w:ascii="Times New Roman" w:hAnsi="Times New Roman" w:cs="Times New Roman"/>
          <w:color w:val="000000"/>
          <w:sz w:val="24"/>
          <w:szCs w:val="24"/>
        </w:rPr>
        <w:t xml:space="preserve"> </w:t>
      </w:r>
      <w:r w:rsidRPr="005B4C8E">
        <w:rPr>
          <w:rFonts w:ascii="Times New Roman" w:eastAsia="Times New Roman" w:hAnsi="Times New Roman" w:cs="Times New Roman"/>
          <w:color w:val="000000"/>
          <w:sz w:val="24"/>
          <w:szCs w:val="24"/>
        </w:rPr>
        <w:t xml:space="preserve">Информационный центр. – Электрон. дан. – М.: Измеритель расстояний по рекам, 2018-2019. – Режим доступа: </w:t>
      </w:r>
      <w:hyperlink r:id="rId24">
        <w:r w:rsidRPr="005B4C8E">
          <w:rPr>
            <w:rFonts w:ascii="Times New Roman" w:eastAsia="Times New Roman" w:hAnsi="Times New Roman" w:cs="Times New Roman"/>
            <w:color w:val="0000FF"/>
            <w:sz w:val="24"/>
            <w:szCs w:val="24"/>
            <w:u w:val="single"/>
          </w:rPr>
          <w:t>https://mapswater.com/</w:t>
        </w:r>
      </w:hyperlink>
      <w:r w:rsidRPr="005B4C8E">
        <w:rPr>
          <w:rFonts w:ascii="Times New Roman" w:eastAsia="Times New Roman" w:hAnsi="Times New Roman" w:cs="Times New Roman"/>
          <w:color w:val="000000"/>
          <w:sz w:val="24"/>
          <w:szCs w:val="24"/>
        </w:rPr>
        <w:t>, свободный. – Загл. с экрана.</w:t>
      </w:r>
    </w:p>
    <w:p w14:paraId="439D401B" w14:textId="77777777" w:rsidR="005B4C8E" w:rsidRPr="005B4C8E" w:rsidRDefault="005B4C8E" w:rsidP="005D78B6">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4"/>
          <w:szCs w:val="24"/>
        </w:rPr>
      </w:pPr>
      <w:r w:rsidRPr="005B4C8E">
        <w:rPr>
          <w:rFonts w:ascii="Times New Roman" w:eastAsia="Times New Roman" w:hAnsi="Times New Roman" w:cs="Times New Roman"/>
          <w:color w:val="000000"/>
          <w:sz w:val="24"/>
          <w:szCs w:val="24"/>
        </w:rPr>
        <w:t xml:space="preserve">Речные прогулки по Москве-реке в 2020 году [Электронный ресурс] / Информационный центр и туроператор. – Электрон. дан. – М.: Электронные билеты на речные прогулки, 2014-2020. Режим доступа: </w:t>
      </w:r>
      <w:hyperlink r:id="rId25">
        <w:r w:rsidRPr="005B4C8E">
          <w:rPr>
            <w:rFonts w:ascii="Times New Roman" w:eastAsia="Times New Roman" w:hAnsi="Times New Roman" w:cs="Times New Roman"/>
            <w:color w:val="0000FF"/>
            <w:sz w:val="24"/>
            <w:szCs w:val="24"/>
            <w:u w:val="single"/>
          </w:rPr>
          <w:t>https://rivertickets.ru</w:t>
        </w:r>
      </w:hyperlink>
      <w:r w:rsidRPr="005B4C8E">
        <w:rPr>
          <w:rFonts w:ascii="Times New Roman" w:eastAsia="Times New Roman" w:hAnsi="Times New Roman" w:cs="Times New Roman"/>
          <w:color w:val="000000"/>
          <w:sz w:val="24"/>
          <w:szCs w:val="24"/>
        </w:rPr>
        <w:t>, свободный. – Загл. с экрана.</w:t>
      </w:r>
    </w:p>
    <w:p w14:paraId="02B1310A" w14:textId="77777777" w:rsidR="005B4C8E" w:rsidRPr="005B4C8E" w:rsidRDefault="005B4C8E" w:rsidP="005D78B6">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4"/>
          <w:szCs w:val="24"/>
        </w:rPr>
      </w:pPr>
      <w:r w:rsidRPr="005B4C8E">
        <w:rPr>
          <w:rFonts w:ascii="Times New Roman" w:eastAsia="Times New Roman" w:hAnsi="Times New Roman" w:cs="Times New Roman"/>
          <w:color w:val="000000"/>
          <w:sz w:val="24"/>
          <w:szCs w:val="24"/>
        </w:rPr>
        <w:t xml:space="preserve">Карта Москвы-реки с глубинами [Электронный ресурс] / Информационный центр. – Электрон. дан. – М.: Москва-река: карта фарватера, глубин, портов, шлюзов, 2006-2019. Режим доступа: </w:t>
      </w:r>
      <w:hyperlink r:id="rId26">
        <w:r w:rsidRPr="005B4C8E">
          <w:rPr>
            <w:rFonts w:ascii="Times New Roman" w:eastAsia="Times New Roman" w:hAnsi="Times New Roman" w:cs="Times New Roman"/>
            <w:color w:val="0000FF"/>
            <w:sz w:val="24"/>
            <w:szCs w:val="24"/>
            <w:u w:val="single"/>
          </w:rPr>
          <w:t>http://www.etomesto.ru/</w:t>
        </w:r>
      </w:hyperlink>
      <w:r w:rsidRPr="005B4C8E">
        <w:rPr>
          <w:rFonts w:ascii="Times New Roman" w:eastAsia="Times New Roman" w:hAnsi="Times New Roman" w:cs="Times New Roman"/>
          <w:color w:val="000000"/>
          <w:sz w:val="24"/>
          <w:szCs w:val="24"/>
        </w:rPr>
        <w:t>, свободный. – Загл. с экрана.</w:t>
      </w:r>
    </w:p>
    <w:p w14:paraId="62B30F51" w14:textId="77777777" w:rsidR="005B4C8E" w:rsidRPr="005B4C8E" w:rsidRDefault="005B4C8E" w:rsidP="005D78B6">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4"/>
          <w:szCs w:val="24"/>
        </w:rPr>
      </w:pPr>
      <w:r w:rsidRPr="005B4C8E">
        <w:rPr>
          <w:rFonts w:ascii="Times New Roman" w:eastAsia="Times New Roman" w:hAnsi="Times New Roman" w:cs="Times New Roman"/>
          <w:color w:val="000000"/>
          <w:sz w:val="24"/>
          <w:szCs w:val="24"/>
        </w:rPr>
        <w:t xml:space="preserve">Река Москва [Электронный ресурс] / Информационный интернет-портал. – Электрон. дан. - М.: Круизное информационное агентство, 2014-2020. Режим доступа: </w:t>
      </w:r>
      <w:hyperlink r:id="rId27">
        <w:r w:rsidRPr="005B4C8E">
          <w:rPr>
            <w:rFonts w:ascii="Times New Roman" w:eastAsia="Times New Roman" w:hAnsi="Times New Roman" w:cs="Times New Roman"/>
            <w:color w:val="0000FF"/>
            <w:sz w:val="24"/>
            <w:szCs w:val="24"/>
            <w:u w:val="single"/>
          </w:rPr>
          <w:t>http://cruiseinform.ru/</w:t>
        </w:r>
      </w:hyperlink>
      <w:r w:rsidRPr="005B4C8E">
        <w:rPr>
          <w:rFonts w:ascii="Times New Roman" w:eastAsia="Times New Roman" w:hAnsi="Times New Roman" w:cs="Times New Roman"/>
          <w:color w:val="000000"/>
          <w:sz w:val="24"/>
          <w:szCs w:val="24"/>
        </w:rPr>
        <w:t>, свободный. – Загл. с экрана.</w:t>
      </w:r>
    </w:p>
    <w:p w14:paraId="0A5F8999" w14:textId="77777777" w:rsidR="005B4C8E" w:rsidRPr="005B4C8E" w:rsidRDefault="005B4C8E" w:rsidP="005D78B6">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4"/>
          <w:szCs w:val="24"/>
        </w:rPr>
      </w:pPr>
      <w:r w:rsidRPr="005B4C8E">
        <w:rPr>
          <w:rFonts w:ascii="Times New Roman" w:eastAsia="Times New Roman" w:hAnsi="Times New Roman" w:cs="Times New Roman"/>
          <w:color w:val="000000"/>
          <w:sz w:val="24"/>
          <w:szCs w:val="24"/>
        </w:rPr>
        <w:t xml:space="preserve">Канал имени Москвы [Электронный ресурс] / Информационный центр. – Электрон. дан. – М.: Информационный бюллетень о состоянии водных путей бассейна, 2019. Режим доступа: </w:t>
      </w:r>
      <w:hyperlink r:id="rId28">
        <w:r w:rsidRPr="005B4C8E">
          <w:rPr>
            <w:rFonts w:ascii="Times New Roman" w:eastAsia="Times New Roman" w:hAnsi="Times New Roman" w:cs="Times New Roman"/>
            <w:color w:val="0000FF"/>
            <w:sz w:val="24"/>
            <w:szCs w:val="24"/>
            <w:u w:val="single"/>
          </w:rPr>
          <w:t>http://kim-online.ru/files/docs/inform-bulletin-2019/20.11.2019.pdf</w:t>
        </w:r>
      </w:hyperlink>
      <w:r w:rsidRPr="005B4C8E">
        <w:rPr>
          <w:rFonts w:ascii="Times New Roman" w:eastAsia="Times New Roman" w:hAnsi="Times New Roman" w:cs="Times New Roman"/>
          <w:color w:val="000000"/>
          <w:sz w:val="24"/>
          <w:szCs w:val="24"/>
        </w:rPr>
        <w:t>, свободный. – Загл. с экрана.</w:t>
      </w:r>
    </w:p>
    <w:p w14:paraId="0E2E5DAB" w14:textId="77777777" w:rsidR="005B4C8E" w:rsidRPr="005B4C8E" w:rsidRDefault="005B4C8E" w:rsidP="005D78B6">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4"/>
          <w:szCs w:val="24"/>
        </w:rPr>
      </w:pPr>
      <w:r w:rsidRPr="005B4C8E">
        <w:rPr>
          <w:rFonts w:ascii="Times New Roman" w:eastAsia="Times New Roman" w:hAnsi="Times New Roman" w:cs="Times New Roman"/>
          <w:color w:val="000000"/>
          <w:sz w:val="24"/>
          <w:szCs w:val="24"/>
        </w:rPr>
        <w:t xml:space="preserve">Причалы на Москве-реке для прогулок [Электронный ресурс] / Информационный центр и туроператор. – Электрон. дан. – М.: Спутник, 2012-2020. Режим доступа: </w:t>
      </w:r>
      <w:hyperlink r:id="rId29">
        <w:r w:rsidRPr="005B4C8E">
          <w:rPr>
            <w:rFonts w:ascii="Times New Roman" w:eastAsia="Times New Roman" w:hAnsi="Times New Roman" w:cs="Times New Roman"/>
            <w:color w:val="0000FF"/>
            <w:sz w:val="24"/>
            <w:szCs w:val="24"/>
            <w:u w:val="single"/>
          </w:rPr>
          <w:t>https://www.sputnik8.com/</w:t>
        </w:r>
      </w:hyperlink>
      <w:r w:rsidRPr="005B4C8E">
        <w:rPr>
          <w:rFonts w:ascii="Times New Roman" w:eastAsia="Times New Roman" w:hAnsi="Times New Roman" w:cs="Times New Roman"/>
          <w:color w:val="000000"/>
          <w:sz w:val="24"/>
          <w:szCs w:val="24"/>
        </w:rPr>
        <w:t>, свободный. – Загл. с экрана.</w:t>
      </w:r>
    </w:p>
    <w:p w14:paraId="23CC2D9C" w14:textId="77777777" w:rsidR="005B4C8E" w:rsidRPr="005B4C8E" w:rsidRDefault="005B4C8E" w:rsidP="005D78B6">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4"/>
          <w:szCs w:val="24"/>
        </w:rPr>
      </w:pPr>
      <w:r w:rsidRPr="005B4C8E">
        <w:rPr>
          <w:rFonts w:ascii="Times New Roman" w:eastAsia="Times New Roman" w:hAnsi="Times New Roman" w:cs="Times New Roman"/>
          <w:color w:val="000000"/>
          <w:sz w:val="24"/>
          <w:szCs w:val="24"/>
        </w:rPr>
        <w:t>Кудачкин Н.И. Технология и организация перевозок, управление транспортным процессом. Учебное пособие. М.: Изд. "МГАВТ", 2004 г.</w:t>
      </w:r>
    </w:p>
    <w:p w14:paraId="6AFE6DE5" w14:textId="77777777" w:rsidR="005B4C8E" w:rsidRPr="005B4C8E" w:rsidRDefault="005B4C8E" w:rsidP="005D78B6">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4"/>
          <w:szCs w:val="24"/>
        </w:rPr>
      </w:pPr>
      <w:bookmarkStart w:id="2" w:name="_gjdgxs" w:colFirst="0" w:colLast="0"/>
      <w:bookmarkEnd w:id="2"/>
      <w:r w:rsidRPr="005B4C8E">
        <w:rPr>
          <w:rFonts w:ascii="Times New Roman" w:eastAsia="Times New Roman" w:hAnsi="Times New Roman" w:cs="Times New Roman"/>
          <w:color w:val="000000"/>
          <w:sz w:val="24"/>
          <w:szCs w:val="24"/>
        </w:rPr>
        <w:t xml:space="preserve">Водное такси разных стран [Электронный ресурс] / Информационный портал. – Электрон.дан. – М.: Корабельный портал, 2008-2020.  Режим доступа: </w:t>
      </w:r>
      <w:hyperlink r:id="rId30">
        <w:r w:rsidRPr="005B4C8E">
          <w:rPr>
            <w:rFonts w:ascii="Times New Roman" w:eastAsia="Times New Roman" w:hAnsi="Times New Roman" w:cs="Times New Roman"/>
            <w:color w:val="0000FF"/>
            <w:sz w:val="24"/>
            <w:szCs w:val="24"/>
            <w:u w:val="single"/>
          </w:rPr>
          <w:t>http://korabley.net/news/2009-04-09-207</w:t>
        </w:r>
      </w:hyperlink>
      <w:r w:rsidRPr="005B4C8E">
        <w:rPr>
          <w:rFonts w:ascii="Times New Roman" w:eastAsia="Times New Roman" w:hAnsi="Times New Roman" w:cs="Times New Roman"/>
          <w:color w:val="000000"/>
          <w:sz w:val="24"/>
          <w:szCs w:val="24"/>
        </w:rPr>
        <w:t xml:space="preserve"> , свободный. – Загл. с экрана.</w:t>
      </w:r>
    </w:p>
    <w:p w14:paraId="3DCADB2F" w14:textId="77777777" w:rsidR="005B4C8E" w:rsidRPr="005B4C8E" w:rsidRDefault="005B4C8E" w:rsidP="005D78B6">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4"/>
          <w:szCs w:val="24"/>
        </w:rPr>
      </w:pPr>
      <w:r w:rsidRPr="005B4C8E">
        <w:rPr>
          <w:rFonts w:ascii="Times New Roman" w:hAnsi="Times New Roman" w:cs="Times New Roman"/>
          <w:color w:val="000000"/>
          <w:sz w:val="24"/>
          <w:szCs w:val="24"/>
          <w:shd w:val="clear" w:color="auto" w:fill="FFFFFF"/>
        </w:rPr>
        <w:t>Бибиков Ю. Г., Бибиков М. Ю. История флота России: учебное пособие - Москва: Альтаир: МГАВТ, 2007 г.</w:t>
      </w:r>
    </w:p>
    <w:p w14:paraId="2A47709E" w14:textId="1AEDA3F1" w:rsidR="005B4C8E" w:rsidRDefault="005B4C8E" w:rsidP="005D78B6">
      <w:pPr>
        <w:pStyle w:val="1"/>
        <w:numPr>
          <w:ilvl w:val="0"/>
          <w:numId w:val="2"/>
        </w:numPr>
        <w:spacing w:before="0" w:beforeAutospacing="0" w:after="0" w:afterAutospacing="0" w:line="360" w:lineRule="auto"/>
        <w:ind w:left="0" w:firstLine="709"/>
        <w:jc w:val="both"/>
        <w:rPr>
          <w:b w:val="0"/>
          <w:sz w:val="24"/>
          <w:szCs w:val="24"/>
        </w:rPr>
      </w:pPr>
      <w:r w:rsidRPr="005B4C8E">
        <w:rPr>
          <w:b w:val="0"/>
          <w:sz w:val="24"/>
          <w:szCs w:val="24"/>
        </w:rPr>
        <w:t>Постановление от 1 апреля 2003 г. N 219-ПП «О КОНЦЕПЦИИ РАЗВИТИЯ ВНУТРЕННЕГО ВОДНОГО ТРАНСПОРТА МОСКОВСКОГО БАССЕЙНА ДО 2020 ГОДА» (в ред. постановления Правительства Москвы от 22.06.2004 N 423-ПП).</w:t>
      </w:r>
    </w:p>
    <w:p w14:paraId="166AD157" w14:textId="159EE914" w:rsidR="005D78B6" w:rsidRPr="005D78B6" w:rsidRDefault="005D78B6" w:rsidP="005D78B6">
      <w:pPr>
        <w:pStyle w:val="ad"/>
        <w:numPr>
          <w:ilvl w:val="0"/>
          <w:numId w:val="2"/>
        </w:numPr>
        <w:spacing w:line="360" w:lineRule="auto"/>
        <w:ind w:left="0" w:firstLine="709"/>
        <w:jc w:val="both"/>
        <w:rPr>
          <w:rFonts w:ascii="Times New Roman" w:hAnsi="Times New Roman" w:cs="Times New Roman"/>
          <w:b/>
          <w:sz w:val="24"/>
          <w:szCs w:val="24"/>
          <w:shd w:val="clear" w:color="auto" w:fill="FFFFFF"/>
        </w:rPr>
      </w:pPr>
      <w:r w:rsidRPr="005D78B6">
        <w:rPr>
          <w:rFonts w:ascii="Times New Roman" w:hAnsi="Times New Roman" w:cs="Times New Roman"/>
          <w:sz w:val="24"/>
          <w:szCs w:val="24"/>
        </w:rPr>
        <w:t>Cityvolt [Электронный ресурс] / Информационный портал. - Электрон.дан. - М.: Группа компаний "Юниконт СПб, 2021. Режим доступа: https://emperium.ru/cityvolt/ , свободный. - Загл. с экрана</w:t>
      </w:r>
      <w:r>
        <w:rPr>
          <w:rFonts w:ascii="Times New Roman" w:hAnsi="Times New Roman" w:cs="Times New Roman"/>
          <w:sz w:val="24"/>
          <w:szCs w:val="24"/>
        </w:rPr>
        <w:t>.</w:t>
      </w:r>
    </w:p>
    <w:p w14:paraId="11B82F60" w14:textId="77777777" w:rsidR="005B4C8E" w:rsidRPr="0036769B" w:rsidRDefault="005B4C8E" w:rsidP="00E24EA4">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
    <w:p w14:paraId="61FE1E69" w14:textId="77777777" w:rsidR="005B4C8E" w:rsidRPr="001A28CC" w:rsidRDefault="005B4C8E" w:rsidP="00E24EA4">
      <w:pPr>
        <w:autoSpaceDE w:val="0"/>
        <w:autoSpaceDN w:val="0"/>
        <w:adjustRightInd w:val="0"/>
        <w:spacing w:after="0" w:line="360" w:lineRule="auto"/>
        <w:jc w:val="both"/>
        <w:rPr>
          <w:rFonts w:ascii="Times New Roman" w:hAnsi="Times New Roman" w:cs="Times New Roman"/>
          <w:color w:val="000000"/>
          <w:sz w:val="24"/>
          <w:szCs w:val="24"/>
        </w:rPr>
      </w:pPr>
    </w:p>
    <w:p w14:paraId="6CE1863F" w14:textId="77777777" w:rsidR="008355F4" w:rsidRPr="008355F4" w:rsidRDefault="008355F4" w:rsidP="00E24EA4">
      <w:pPr>
        <w:spacing w:after="0" w:line="360" w:lineRule="auto"/>
        <w:jc w:val="both"/>
        <w:rPr>
          <w:rFonts w:ascii="Times New Roman" w:hAnsi="Times New Roman" w:cs="Times New Roman"/>
          <w:sz w:val="28"/>
        </w:rPr>
      </w:pPr>
    </w:p>
    <w:sectPr w:rsidR="008355F4" w:rsidRPr="008355F4">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E54B9" w14:textId="77777777" w:rsidR="00A8506D" w:rsidRDefault="00A8506D" w:rsidP="00931607">
      <w:pPr>
        <w:spacing w:after="0" w:line="240" w:lineRule="auto"/>
      </w:pPr>
      <w:r>
        <w:separator/>
      </w:r>
    </w:p>
  </w:endnote>
  <w:endnote w:type="continuationSeparator" w:id="0">
    <w:p w14:paraId="29C2F708" w14:textId="77777777" w:rsidR="00A8506D" w:rsidRDefault="00A8506D" w:rsidP="00931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14262"/>
      <w:docPartObj>
        <w:docPartGallery w:val="Page Numbers (Bottom of Page)"/>
        <w:docPartUnique/>
      </w:docPartObj>
    </w:sdtPr>
    <w:sdtEndPr/>
    <w:sdtContent>
      <w:p w14:paraId="5872E029" w14:textId="331B3CA4" w:rsidR="00376C2B" w:rsidRDefault="00376C2B">
        <w:pPr>
          <w:pStyle w:val="a9"/>
          <w:jc w:val="center"/>
        </w:pPr>
        <w:r>
          <w:fldChar w:fldCharType="begin"/>
        </w:r>
        <w:r>
          <w:instrText>PAGE   \* MERGEFORMAT</w:instrText>
        </w:r>
        <w:r>
          <w:fldChar w:fldCharType="separate"/>
        </w:r>
        <w:r w:rsidR="005A3D5C">
          <w:rPr>
            <w:noProof/>
          </w:rPr>
          <w:t>23</w:t>
        </w:r>
        <w:r>
          <w:fldChar w:fldCharType="end"/>
        </w:r>
      </w:p>
    </w:sdtContent>
  </w:sdt>
  <w:p w14:paraId="4A0E6088" w14:textId="77777777" w:rsidR="00376C2B" w:rsidRDefault="00376C2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BA8C4" w14:textId="77777777" w:rsidR="00A8506D" w:rsidRDefault="00A8506D" w:rsidP="00931607">
      <w:pPr>
        <w:spacing w:after="0" w:line="240" w:lineRule="auto"/>
      </w:pPr>
      <w:r>
        <w:separator/>
      </w:r>
    </w:p>
  </w:footnote>
  <w:footnote w:type="continuationSeparator" w:id="0">
    <w:p w14:paraId="00BA6BB1" w14:textId="77777777" w:rsidR="00A8506D" w:rsidRDefault="00A8506D" w:rsidP="00931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193"/>
    <w:multiLevelType w:val="hybridMultilevel"/>
    <w:tmpl w:val="3BD01C66"/>
    <w:lvl w:ilvl="0" w:tplc="BCCA2C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360622"/>
    <w:multiLevelType w:val="multilevel"/>
    <w:tmpl w:val="E8CC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887AF1"/>
    <w:multiLevelType w:val="hybridMultilevel"/>
    <w:tmpl w:val="1D709940"/>
    <w:lvl w:ilvl="0" w:tplc="CF3E1C62">
      <w:start w:val="1"/>
      <w:numFmt w:val="decimal"/>
      <w:lvlText w:val="%1."/>
      <w:lvlJc w:val="left"/>
      <w:pPr>
        <w:ind w:left="1203" w:hanging="4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4DFF6933"/>
    <w:multiLevelType w:val="multilevel"/>
    <w:tmpl w:val="F01C07E2"/>
    <w:lvl w:ilvl="0">
      <w:start w:val="1"/>
      <w:numFmt w:val="decimal"/>
      <w:lvlText w:val="%1."/>
      <w:lvlJc w:val="left"/>
      <w:pPr>
        <w:ind w:left="1428" w:hanging="360"/>
      </w:pPr>
      <w:rPr>
        <w:b w:val="0"/>
        <w:bCs/>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15:restartNumberingAfterBreak="0">
    <w:nsid w:val="705411B3"/>
    <w:multiLevelType w:val="hybridMultilevel"/>
    <w:tmpl w:val="76E0E3D6"/>
    <w:lvl w:ilvl="0" w:tplc="86109A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1F4"/>
    <w:rsid w:val="000421F4"/>
    <w:rsid w:val="001A28CC"/>
    <w:rsid w:val="001B420F"/>
    <w:rsid w:val="001B7722"/>
    <w:rsid w:val="001C0715"/>
    <w:rsid w:val="00281BA3"/>
    <w:rsid w:val="002D335F"/>
    <w:rsid w:val="00352263"/>
    <w:rsid w:val="003673CB"/>
    <w:rsid w:val="00376C2B"/>
    <w:rsid w:val="003772F4"/>
    <w:rsid w:val="003C7968"/>
    <w:rsid w:val="004A38FF"/>
    <w:rsid w:val="00505164"/>
    <w:rsid w:val="005051C8"/>
    <w:rsid w:val="00544A92"/>
    <w:rsid w:val="005A048E"/>
    <w:rsid w:val="005A3D5C"/>
    <w:rsid w:val="005B4C8E"/>
    <w:rsid w:val="005C1DF0"/>
    <w:rsid w:val="005C2C24"/>
    <w:rsid w:val="005D78B6"/>
    <w:rsid w:val="005F6F59"/>
    <w:rsid w:val="00624835"/>
    <w:rsid w:val="00671EC3"/>
    <w:rsid w:val="007008F1"/>
    <w:rsid w:val="00734147"/>
    <w:rsid w:val="00764DF3"/>
    <w:rsid w:val="00770ECB"/>
    <w:rsid w:val="00796548"/>
    <w:rsid w:val="007C7E2A"/>
    <w:rsid w:val="008355F4"/>
    <w:rsid w:val="00881854"/>
    <w:rsid w:val="0089413C"/>
    <w:rsid w:val="008D08BF"/>
    <w:rsid w:val="009236C6"/>
    <w:rsid w:val="00931607"/>
    <w:rsid w:val="00935111"/>
    <w:rsid w:val="0097722A"/>
    <w:rsid w:val="009B39E5"/>
    <w:rsid w:val="009D00A9"/>
    <w:rsid w:val="00A34270"/>
    <w:rsid w:val="00A8506D"/>
    <w:rsid w:val="00A95983"/>
    <w:rsid w:val="00AC0274"/>
    <w:rsid w:val="00AE696B"/>
    <w:rsid w:val="00B02E87"/>
    <w:rsid w:val="00B3403A"/>
    <w:rsid w:val="00BC1902"/>
    <w:rsid w:val="00BD7919"/>
    <w:rsid w:val="00BF3B3D"/>
    <w:rsid w:val="00C12A84"/>
    <w:rsid w:val="00C758F2"/>
    <w:rsid w:val="00C82F65"/>
    <w:rsid w:val="00D373F6"/>
    <w:rsid w:val="00D77990"/>
    <w:rsid w:val="00D87BC1"/>
    <w:rsid w:val="00D9541C"/>
    <w:rsid w:val="00E23B7E"/>
    <w:rsid w:val="00E24EA4"/>
    <w:rsid w:val="00F825D6"/>
    <w:rsid w:val="00FA0909"/>
    <w:rsid w:val="00FA4A00"/>
    <w:rsid w:val="00FB7458"/>
    <w:rsid w:val="00FD6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17B0A"/>
  <w15:docId w15:val="{393AB94E-DB48-4866-9971-FCED6BA85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B4C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link w:val="a4"/>
    <w:qFormat/>
    <w:rsid w:val="00B3403A"/>
    <w:rPr>
      <w:rFonts w:ascii="Times New Roman" w:hAnsi="Times New Roman" w:cs="Times New Roman"/>
      <w:sz w:val="24"/>
    </w:rPr>
  </w:style>
  <w:style w:type="character" w:customStyle="1" w:styleId="a4">
    <w:name w:val="мой Знак"/>
    <w:basedOn w:val="a0"/>
    <w:link w:val="a3"/>
    <w:rsid w:val="00B3403A"/>
    <w:rPr>
      <w:rFonts w:ascii="Times New Roman" w:hAnsi="Times New Roman" w:cs="Times New Roman"/>
      <w:sz w:val="24"/>
    </w:rPr>
  </w:style>
  <w:style w:type="paragraph" w:styleId="a5">
    <w:name w:val="List Paragraph"/>
    <w:basedOn w:val="a"/>
    <w:uiPriority w:val="34"/>
    <w:qFormat/>
    <w:rsid w:val="00BD7919"/>
    <w:pPr>
      <w:ind w:left="720"/>
      <w:contextualSpacing/>
    </w:pPr>
  </w:style>
  <w:style w:type="paragraph" w:styleId="a6">
    <w:name w:val="Normal (Web)"/>
    <w:basedOn w:val="a"/>
    <w:uiPriority w:val="99"/>
    <w:semiHidden/>
    <w:unhideWhenUsed/>
    <w:rsid w:val="001B77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A28CC"/>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9316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1607"/>
  </w:style>
  <w:style w:type="paragraph" w:styleId="a9">
    <w:name w:val="footer"/>
    <w:basedOn w:val="a"/>
    <w:link w:val="aa"/>
    <w:uiPriority w:val="99"/>
    <w:unhideWhenUsed/>
    <w:rsid w:val="009316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1607"/>
  </w:style>
  <w:style w:type="character" w:customStyle="1" w:styleId="10">
    <w:name w:val="Заголовок 1 Знак"/>
    <w:basedOn w:val="a0"/>
    <w:link w:val="1"/>
    <w:uiPriority w:val="9"/>
    <w:rsid w:val="005B4C8E"/>
    <w:rPr>
      <w:rFonts w:ascii="Times New Roman" w:eastAsia="Times New Roman" w:hAnsi="Times New Roman" w:cs="Times New Roman"/>
      <w:b/>
      <w:bCs/>
      <w:kern w:val="36"/>
      <w:sz w:val="48"/>
      <w:szCs w:val="48"/>
      <w:lang w:eastAsia="ru-RU"/>
    </w:rPr>
  </w:style>
  <w:style w:type="table" w:styleId="ab">
    <w:name w:val="Table Grid"/>
    <w:basedOn w:val="a1"/>
    <w:uiPriority w:val="39"/>
    <w:rsid w:val="00671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3C7968"/>
    <w:rPr>
      <w:color w:val="808080"/>
    </w:rPr>
  </w:style>
  <w:style w:type="paragraph" w:styleId="ad">
    <w:name w:val="No Spacing"/>
    <w:uiPriority w:val="1"/>
    <w:qFormat/>
    <w:rsid w:val="005D78B6"/>
    <w:pPr>
      <w:spacing w:after="0" w:line="240" w:lineRule="auto"/>
    </w:pPr>
  </w:style>
  <w:style w:type="paragraph" w:styleId="ae">
    <w:name w:val="Balloon Text"/>
    <w:basedOn w:val="a"/>
    <w:link w:val="af"/>
    <w:uiPriority w:val="99"/>
    <w:semiHidden/>
    <w:unhideWhenUsed/>
    <w:rsid w:val="001B420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42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59018">
      <w:bodyDiv w:val="1"/>
      <w:marLeft w:val="0"/>
      <w:marRight w:val="0"/>
      <w:marTop w:val="0"/>
      <w:marBottom w:val="0"/>
      <w:divBdr>
        <w:top w:val="none" w:sz="0" w:space="0" w:color="auto"/>
        <w:left w:val="none" w:sz="0" w:space="0" w:color="auto"/>
        <w:bottom w:val="none" w:sz="0" w:space="0" w:color="auto"/>
        <w:right w:val="none" w:sz="0" w:space="0" w:color="auto"/>
      </w:divBdr>
    </w:div>
    <w:div w:id="34240639">
      <w:bodyDiv w:val="1"/>
      <w:marLeft w:val="0"/>
      <w:marRight w:val="0"/>
      <w:marTop w:val="0"/>
      <w:marBottom w:val="0"/>
      <w:divBdr>
        <w:top w:val="none" w:sz="0" w:space="0" w:color="auto"/>
        <w:left w:val="none" w:sz="0" w:space="0" w:color="auto"/>
        <w:bottom w:val="none" w:sz="0" w:space="0" w:color="auto"/>
        <w:right w:val="none" w:sz="0" w:space="0" w:color="auto"/>
      </w:divBdr>
    </w:div>
    <w:div w:id="77750705">
      <w:bodyDiv w:val="1"/>
      <w:marLeft w:val="0"/>
      <w:marRight w:val="0"/>
      <w:marTop w:val="0"/>
      <w:marBottom w:val="0"/>
      <w:divBdr>
        <w:top w:val="none" w:sz="0" w:space="0" w:color="auto"/>
        <w:left w:val="none" w:sz="0" w:space="0" w:color="auto"/>
        <w:bottom w:val="none" w:sz="0" w:space="0" w:color="auto"/>
        <w:right w:val="none" w:sz="0" w:space="0" w:color="auto"/>
      </w:divBdr>
    </w:div>
    <w:div w:id="133060131">
      <w:bodyDiv w:val="1"/>
      <w:marLeft w:val="0"/>
      <w:marRight w:val="0"/>
      <w:marTop w:val="0"/>
      <w:marBottom w:val="0"/>
      <w:divBdr>
        <w:top w:val="none" w:sz="0" w:space="0" w:color="auto"/>
        <w:left w:val="none" w:sz="0" w:space="0" w:color="auto"/>
        <w:bottom w:val="none" w:sz="0" w:space="0" w:color="auto"/>
        <w:right w:val="none" w:sz="0" w:space="0" w:color="auto"/>
      </w:divBdr>
    </w:div>
    <w:div w:id="401682398">
      <w:bodyDiv w:val="1"/>
      <w:marLeft w:val="0"/>
      <w:marRight w:val="0"/>
      <w:marTop w:val="0"/>
      <w:marBottom w:val="0"/>
      <w:divBdr>
        <w:top w:val="none" w:sz="0" w:space="0" w:color="auto"/>
        <w:left w:val="none" w:sz="0" w:space="0" w:color="auto"/>
        <w:bottom w:val="none" w:sz="0" w:space="0" w:color="auto"/>
        <w:right w:val="none" w:sz="0" w:space="0" w:color="auto"/>
      </w:divBdr>
    </w:div>
    <w:div w:id="664674460">
      <w:bodyDiv w:val="1"/>
      <w:marLeft w:val="0"/>
      <w:marRight w:val="0"/>
      <w:marTop w:val="0"/>
      <w:marBottom w:val="0"/>
      <w:divBdr>
        <w:top w:val="none" w:sz="0" w:space="0" w:color="auto"/>
        <w:left w:val="none" w:sz="0" w:space="0" w:color="auto"/>
        <w:bottom w:val="none" w:sz="0" w:space="0" w:color="auto"/>
        <w:right w:val="none" w:sz="0" w:space="0" w:color="auto"/>
      </w:divBdr>
    </w:div>
    <w:div w:id="707921565">
      <w:bodyDiv w:val="1"/>
      <w:marLeft w:val="0"/>
      <w:marRight w:val="0"/>
      <w:marTop w:val="0"/>
      <w:marBottom w:val="0"/>
      <w:divBdr>
        <w:top w:val="none" w:sz="0" w:space="0" w:color="auto"/>
        <w:left w:val="none" w:sz="0" w:space="0" w:color="auto"/>
        <w:bottom w:val="none" w:sz="0" w:space="0" w:color="auto"/>
        <w:right w:val="none" w:sz="0" w:space="0" w:color="auto"/>
      </w:divBdr>
    </w:div>
    <w:div w:id="921336433">
      <w:bodyDiv w:val="1"/>
      <w:marLeft w:val="0"/>
      <w:marRight w:val="0"/>
      <w:marTop w:val="0"/>
      <w:marBottom w:val="0"/>
      <w:divBdr>
        <w:top w:val="none" w:sz="0" w:space="0" w:color="auto"/>
        <w:left w:val="none" w:sz="0" w:space="0" w:color="auto"/>
        <w:bottom w:val="none" w:sz="0" w:space="0" w:color="auto"/>
        <w:right w:val="none" w:sz="0" w:space="0" w:color="auto"/>
      </w:divBdr>
    </w:div>
    <w:div w:id="1421944952">
      <w:bodyDiv w:val="1"/>
      <w:marLeft w:val="0"/>
      <w:marRight w:val="0"/>
      <w:marTop w:val="0"/>
      <w:marBottom w:val="0"/>
      <w:divBdr>
        <w:top w:val="none" w:sz="0" w:space="0" w:color="auto"/>
        <w:left w:val="none" w:sz="0" w:space="0" w:color="auto"/>
        <w:bottom w:val="none" w:sz="0" w:space="0" w:color="auto"/>
        <w:right w:val="none" w:sz="0" w:space="0" w:color="auto"/>
      </w:divBdr>
    </w:div>
    <w:div w:id="1454789909">
      <w:bodyDiv w:val="1"/>
      <w:marLeft w:val="0"/>
      <w:marRight w:val="0"/>
      <w:marTop w:val="0"/>
      <w:marBottom w:val="0"/>
      <w:divBdr>
        <w:top w:val="none" w:sz="0" w:space="0" w:color="auto"/>
        <w:left w:val="none" w:sz="0" w:space="0" w:color="auto"/>
        <w:bottom w:val="none" w:sz="0" w:space="0" w:color="auto"/>
        <w:right w:val="none" w:sz="0" w:space="0" w:color="auto"/>
      </w:divBdr>
    </w:div>
    <w:div w:id="169306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http://www.etomesto.ru/"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hyperlink" Target="https://rivertickets.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sputnik8.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mapswater.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kim-online.ru/files/docs/inform-bulletin-2019/20.11.2019.pdf" TargetMode="Externa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yperlink" Target="http://cruiseinform.ru/" TargetMode="External"/><Relationship Id="rId30" Type="http://schemas.openxmlformats.org/officeDocument/2006/relationships/hyperlink" Target="http://korabley.net/news/2009-04-09-207"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AF23D-1C9E-4A73-A513-AAE4BAF7D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6005</Words>
  <Characters>34229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 Добродеева</dc:creator>
  <cp:lastModifiedBy>Лиза Добродеева</cp:lastModifiedBy>
  <cp:revision>3</cp:revision>
  <dcterms:created xsi:type="dcterms:W3CDTF">2021-11-22T16:41:00Z</dcterms:created>
  <dcterms:modified xsi:type="dcterms:W3CDTF">2021-12-01T16:51:00Z</dcterms:modified>
</cp:coreProperties>
</file>