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3F" w:rsidRPr="007B669F" w:rsidRDefault="00F77F3F" w:rsidP="00F77F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69F">
        <w:rPr>
          <w:rFonts w:ascii="Times New Roman" w:eastAsia="Times New Roman" w:hAnsi="Times New Roman" w:cs="Times New Roman"/>
          <w:sz w:val="28"/>
          <w:szCs w:val="28"/>
        </w:rPr>
        <w:t>Учреждение образования «БЕЛОРУССКИЙ ГОСУДАРСТВЕННЫЙ ТЕХНОЛОГИЧЕСКИЙ УНИВЕРСИТЕТ»</w:t>
      </w:r>
    </w:p>
    <w:p w:rsidR="00F77F3F" w:rsidRPr="007B669F" w:rsidRDefault="00F77F3F" w:rsidP="00F77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88" w:type="dxa"/>
        <w:tblLook w:val="01E0"/>
      </w:tblPr>
      <w:tblGrid>
        <w:gridCol w:w="2008"/>
        <w:gridCol w:w="7380"/>
      </w:tblGrid>
      <w:tr w:rsidR="00F77F3F" w:rsidRPr="007B669F" w:rsidTr="004B237E">
        <w:tc>
          <w:tcPr>
            <w:tcW w:w="2008" w:type="dxa"/>
            <w:tcMar>
              <w:left w:w="28" w:type="dxa"/>
              <w:right w:w="28" w:type="dxa"/>
            </w:tcMar>
          </w:tcPr>
          <w:p w:rsidR="00F77F3F" w:rsidRPr="007B669F" w:rsidRDefault="00F77F3F" w:rsidP="004B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69F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F77F3F" w:rsidRPr="007B669F" w:rsidRDefault="00F77F3F" w:rsidP="004B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69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ИЭ</w:t>
            </w:r>
          </w:p>
        </w:tc>
      </w:tr>
      <w:tr w:rsidR="00F77F3F" w:rsidRPr="007B669F" w:rsidTr="004B237E">
        <w:tc>
          <w:tcPr>
            <w:tcW w:w="2008" w:type="dxa"/>
            <w:tcMar>
              <w:left w:w="28" w:type="dxa"/>
              <w:right w:w="28" w:type="dxa"/>
            </w:tcMar>
          </w:tcPr>
          <w:p w:rsidR="00F77F3F" w:rsidRPr="007B669F" w:rsidRDefault="00F77F3F" w:rsidP="004B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69F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F77F3F" w:rsidRPr="007B669F" w:rsidRDefault="00F77F3F" w:rsidP="004B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669F">
              <w:rPr>
                <w:rFonts w:ascii="Times New Roman" w:eastAsia="Times New Roman" w:hAnsi="Times New Roman" w:cs="Times New Roman"/>
                <w:sz w:val="28"/>
                <w:szCs w:val="28"/>
              </w:rPr>
              <w:t>ЭТиМ</w:t>
            </w:r>
            <w:proofErr w:type="spellEnd"/>
          </w:p>
        </w:tc>
      </w:tr>
      <w:tr w:rsidR="00F77F3F" w:rsidRPr="007B669F" w:rsidTr="004B237E">
        <w:tc>
          <w:tcPr>
            <w:tcW w:w="2008" w:type="dxa"/>
            <w:tcMar>
              <w:left w:w="28" w:type="dxa"/>
              <w:right w:w="28" w:type="dxa"/>
            </w:tcMar>
          </w:tcPr>
          <w:p w:rsidR="00F77F3F" w:rsidRPr="007B669F" w:rsidRDefault="00F77F3F" w:rsidP="004B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69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F77F3F" w:rsidRPr="007B669F" w:rsidRDefault="00F77F3F" w:rsidP="004B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1-26 02 03</w:t>
            </w:r>
          </w:p>
        </w:tc>
      </w:tr>
      <w:tr w:rsidR="00F77F3F" w:rsidRPr="007B669F" w:rsidTr="004B237E">
        <w:trPr>
          <w:trHeight w:val="319"/>
        </w:trPr>
        <w:tc>
          <w:tcPr>
            <w:tcW w:w="2008" w:type="dxa"/>
            <w:tcMar>
              <w:left w:w="28" w:type="dxa"/>
              <w:right w:w="28" w:type="dxa"/>
            </w:tcMar>
          </w:tcPr>
          <w:p w:rsidR="00F77F3F" w:rsidRPr="007B669F" w:rsidRDefault="00F77F3F" w:rsidP="004B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69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F77F3F" w:rsidRPr="007B669F" w:rsidRDefault="00F77F3F" w:rsidP="004B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1-26 02 03 17 Маркетинг в лесном комплексе</w:t>
            </w:r>
          </w:p>
        </w:tc>
      </w:tr>
    </w:tbl>
    <w:p w:rsidR="00F77F3F" w:rsidRPr="007B669F" w:rsidRDefault="00F77F3F" w:rsidP="00F77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F3F" w:rsidRPr="007B669F" w:rsidRDefault="00F77F3F" w:rsidP="00F77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F3F" w:rsidRPr="007B669F" w:rsidRDefault="00F77F3F" w:rsidP="00F77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F3F" w:rsidRPr="007B669F" w:rsidRDefault="00F77F3F" w:rsidP="00F77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F3F" w:rsidRDefault="00F77F3F" w:rsidP="00F77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F3F" w:rsidRDefault="00F77F3F" w:rsidP="00F77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F3F" w:rsidRPr="007B669F" w:rsidRDefault="00F77F3F" w:rsidP="00F77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F3F" w:rsidRPr="007B669F" w:rsidRDefault="00AA1CC6" w:rsidP="00F77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РЕФЕРАТ</w:t>
      </w:r>
    </w:p>
    <w:p w:rsidR="00F77F3F" w:rsidRPr="007B669F" w:rsidRDefault="00F77F3F" w:rsidP="00F77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F3F" w:rsidRDefault="00F77F3F" w:rsidP="00F77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F3F" w:rsidRDefault="00F77F3F" w:rsidP="00F77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F3F" w:rsidRPr="007B669F" w:rsidRDefault="00F77F3F" w:rsidP="00F77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Look w:val="01E0"/>
      </w:tblPr>
      <w:tblGrid>
        <w:gridCol w:w="941"/>
        <w:gridCol w:w="417"/>
        <w:gridCol w:w="84"/>
        <w:gridCol w:w="281"/>
        <w:gridCol w:w="84"/>
        <w:gridCol w:w="66"/>
        <w:gridCol w:w="1684"/>
        <w:gridCol w:w="23"/>
        <w:gridCol w:w="427"/>
        <w:gridCol w:w="218"/>
        <w:gridCol w:w="205"/>
        <w:gridCol w:w="235"/>
        <w:gridCol w:w="40"/>
        <w:gridCol w:w="1154"/>
        <w:gridCol w:w="120"/>
        <w:gridCol w:w="6"/>
        <w:gridCol w:w="3506"/>
      </w:tblGrid>
      <w:tr w:rsidR="00F77F3F" w:rsidRPr="007B669F" w:rsidTr="004B237E">
        <w:trPr>
          <w:trHeight w:val="263"/>
        </w:trPr>
        <w:tc>
          <w:tcPr>
            <w:tcW w:w="987" w:type="pct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77F3F" w:rsidRPr="007B669F" w:rsidRDefault="00F77F3F" w:rsidP="004B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69F">
              <w:rPr>
                <w:rFonts w:ascii="Times New Roman" w:eastAsia="Times New Roman" w:hAnsi="Times New Roman" w:cs="Times New Roman"/>
                <w:sz w:val="28"/>
                <w:szCs w:val="28"/>
              </w:rPr>
              <w:t>по дисциплине</w:t>
            </w:r>
          </w:p>
        </w:tc>
        <w:tc>
          <w:tcPr>
            <w:tcW w:w="4013" w:type="pct"/>
            <w:gridSpan w:val="11"/>
            <w:tcBorders>
              <w:bottom w:val="single" w:sz="4" w:space="0" w:color="auto"/>
            </w:tcBorders>
          </w:tcPr>
          <w:p w:rsidR="00F77F3F" w:rsidRPr="007B669F" w:rsidRDefault="00B978E8" w:rsidP="004B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Распределение товаров</w:t>
            </w:r>
          </w:p>
        </w:tc>
      </w:tr>
      <w:tr w:rsidR="00F77F3F" w:rsidRPr="007B669F" w:rsidTr="00AA1CC6">
        <w:tc>
          <w:tcPr>
            <w:tcW w:w="716" w:type="pct"/>
            <w:gridSpan w:val="2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F77F3F" w:rsidRPr="007B669F" w:rsidRDefault="00F77F3F" w:rsidP="004B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pct"/>
            <w:gridSpan w:val="15"/>
            <w:tcBorders>
              <w:top w:val="single" w:sz="4" w:space="0" w:color="auto"/>
              <w:bottom w:val="nil"/>
            </w:tcBorders>
          </w:tcPr>
          <w:p w:rsidR="00F77F3F" w:rsidRPr="007B669F" w:rsidRDefault="00F77F3F" w:rsidP="004B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F3F" w:rsidRPr="007B669F" w:rsidTr="004B237E">
        <w:tc>
          <w:tcPr>
            <w:tcW w:w="49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77F3F" w:rsidRPr="007B669F" w:rsidRDefault="00F77F3F" w:rsidP="004B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504" w:type="pct"/>
            <w:gridSpan w:val="16"/>
            <w:tcBorders>
              <w:bottom w:val="single" w:sz="4" w:space="0" w:color="auto"/>
            </w:tcBorders>
          </w:tcPr>
          <w:p w:rsidR="00F77F3F" w:rsidRPr="0096265E" w:rsidRDefault="00AA1CC6" w:rsidP="004B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Маркетинговые стратегии на этапах жизненного цикла товара</w:t>
            </w:r>
          </w:p>
        </w:tc>
      </w:tr>
      <w:tr w:rsidR="00F77F3F" w:rsidRPr="007B669F" w:rsidTr="004B237E">
        <w:tc>
          <w:tcPr>
            <w:tcW w:w="5000" w:type="pct"/>
            <w:gridSpan w:val="17"/>
            <w:tcMar>
              <w:left w:w="28" w:type="dxa"/>
              <w:right w:w="28" w:type="dxa"/>
            </w:tcMar>
          </w:tcPr>
          <w:p w:rsidR="00F77F3F" w:rsidRPr="007B669F" w:rsidRDefault="00F77F3F" w:rsidP="004B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F3F" w:rsidRPr="007B669F" w:rsidTr="004B237E">
        <w:tc>
          <w:tcPr>
            <w:tcW w:w="5000" w:type="pct"/>
            <w:gridSpan w:val="17"/>
            <w:tcBorders>
              <w:bottom w:val="nil"/>
            </w:tcBorders>
            <w:tcMar>
              <w:left w:w="28" w:type="dxa"/>
              <w:right w:w="28" w:type="dxa"/>
            </w:tcMar>
          </w:tcPr>
          <w:p w:rsidR="00F77F3F" w:rsidRPr="007B669F" w:rsidRDefault="00F77F3F" w:rsidP="004B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69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F77F3F" w:rsidRPr="007B669F" w:rsidTr="00AA1CC6">
        <w:trPr>
          <w:trHeight w:val="315"/>
        </w:trPr>
        <w:tc>
          <w:tcPr>
            <w:tcW w:w="760" w:type="pct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77F3F" w:rsidRPr="007B669F" w:rsidRDefault="00F77F3F" w:rsidP="004B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69F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</w:t>
            </w:r>
            <w:proofErr w:type="gramStart"/>
            <w:r w:rsidRPr="007B669F">
              <w:rPr>
                <w:rFonts w:ascii="Times New Roman" w:eastAsia="Times New Roman" w:hAnsi="Times New Roman" w:cs="Times New Roman"/>
                <w:sz w:val="28"/>
                <w:szCs w:val="28"/>
              </w:rPr>
              <w:t>т(</w:t>
            </w:r>
            <w:proofErr w:type="spellStart"/>
            <w:proofErr w:type="gramEnd"/>
            <w:r w:rsidRPr="007B669F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7B669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2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77F3F" w:rsidRPr="007B669F" w:rsidRDefault="00F77F3F" w:rsidP="004B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77F3F" w:rsidRPr="007B669F" w:rsidRDefault="00F77F3F" w:rsidP="004B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69F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 группы</w:t>
            </w:r>
          </w:p>
        </w:tc>
        <w:tc>
          <w:tcPr>
            <w:tcW w:w="459" w:type="pct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77F3F" w:rsidRPr="007B669F" w:rsidRDefault="00F77F3F" w:rsidP="004B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5-2</w:t>
            </w:r>
          </w:p>
        </w:tc>
        <w:tc>
          <w:tcPr>
            <w:tcW w:w="124" w:type="pc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F77F3F" w:rsidRPr="007B669F" w:rsidRDefault="00F77F3F" w:rsidP="004B237E">
            <w:pPr>
              <w:tabs>
                <w:tab w:val="left" w:pos="0"/>
              </w:tabs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77F3F" w:rsidRPr="007B669F" w:rsidRDefault="00F77F3F" w:rsidP="004B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77F3F" w:rsidRPr="007B669F" w:rsidRDefault="00F77F3F" w:rsidP="004B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77F3F" w:rsidRPr="007B669F" w:rsidRDefault="00F77F3F" w:rsidP="004B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А.М. Тарашкевич</w:t>
            </w:r>
          </w:p>
        </w:tc>
      </w:tr>
      <w:tr w:rsidR="00F77F3F" w:rsidRPr="007B669F" w:rsidTr="004B237E"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F77F3F" w:rsidRPr="007B669F" w:rsidRDefault="00F77F3F" w:rsidP="004B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66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подпись, дата                               инициалы и фамилия</w:t>
            </w:r>
          </w:p>
        </w:tc>
      </w:tr>
      <w:tr w:rsidR="00F77F3F" w:rsidRPr="007B669F" w:rsidTr="00AA1CC6">
        <w:tc>
          <w:tcPr>
            <w:tcW w:w="760" w:type="pct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77F3F" w:rsidRPr="007B669F" w:rsidRDefault="00F77F3F" w:rsidP="004B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69F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</w:t>
            </w:r>
            <w:proofErr w:type="gramStart"/>
            <w:r w:rsidRPr="007B669F">
              <w:rPr>
                <w:rFonts w:ascii="Times New Roman" w:eastAsia="Times New Roman" w:hAnsi="Times New Roman" w:cs="Times New Roman"/>
                <w:sz w:val="28"/>
                <w:szCs w:val="28"/>
              </w:rPr>
              <w:t>т(</w:t>
            </w:r>
            <w:proofErr w:type="spellStart"/>
            <w:proofErr w:type="gramEnd"/>
            <w:r w:rsidRPr="007B669F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7B669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" w:type="pct"/>
            <w:tcBorders>
              <w:bottom w:val="single" w:sz="4" w:space="0" w:color="auto"/>
            </w:tcBorders>
          </w:tcPr>
          <w:p w:rsidR="00F77F3F" w:rsidRPr="007B669F" w:rsidRDefault="00F77F3F" w:rsidP="004B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" w:type="pct"/>
            <w:gridSpan w:val="4"/>
            <w:tcBorders>
              <w:bottom w:val="single" w:sz="4" w:space="0" w:color="auto"/>
            </w:tcBorders>
          </w:tcPr>
          <w:p w:rsidR="00F77F3F" w:rsidRPr="007B669F" w:rsidRDefault="00F77F3F" w:rsidP="004B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 группы</w:t>
            </w:r>
          </w:p>
        </w:tc>
        <w:tc>
          <w:tcPr>
            <w:tcW w:w="448" w:type="pct"/>
            <w:gridSpan w:val="3"/>
            <w:tcBorders>
              <w:bottom w:val="single" w:sz="4" w:space="0" w:color="auto"/>
            </w:tcBorders>
          </w:tcPr>
          <w:p w:rsidR="00F77F3F" w:rsidRPr="007B669F" w:rsidRDefault="00F77F3F" w:rsidP="004B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5-2</w:t>
            </w:r>
          </w:p>
        </w:tc>
        <w:tc>
          <w:tcPr>
            <w:tcW w:w="145" w:type="pct"/>
            <w:gridSpan w:val="2"/>
            <w:tcBorders>
              <w:bottom w:val="single" w:sz="4" w:space="0" w:color="auto"/>
            </w:tcBorders>
          </w:tcPr>
          <w:p w:rsidR="00F77F3F" w:rsidRPr="007B669F" w:rsidRDefault="00F77F3F" w:rsidP="004B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pct"/>
            <w:gridSpan w:val="3"/>
            <w:tcBorders>
              <w:bottom w:val="single" w:sz="4" w:space="0" w:color="auto"/>
            </w:tcBorders>
          </w:tcPr>
          <w:p w:rsidR="00F77F3F" w:rsidRPr="007B669F" w:rsidRDefault="00F77F3F" w:rsidP="004B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pct"/>
            <w:tcBorders>
              <w:bottom w:val="single" w:sz="4" w:space="0" w:color="auto"/>
            </w:tcBorders>
          </w:tcPr>
          <w:p w:rsidR="00F77F3F" w:rsidRPr="007B669F" w:rsidRDefault="00F77F3F" w:rsidP="004B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Софроне</w:t>
            </w:r>
            <w:proofErr w:type="spellEnd"/>
          </w:p>
        </w:tc>
      </w:tr>
      <w:tr w:rsidR="00F77F3F" w:rsidRPr="007B669F" w:rsidTr="004B237E">
        <w:tc>
          <w:tcPr>
            <w:tcW w:w="5000" w:type="pct"/>
            <w:gridSpan w:val="1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F3F" w:rsidRPr="007B669F" w:rsidRDefault="00F77F3F" w:rsidP="004B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F3F" w:rsidRPr="007B669F" w:rsidTr="004B237E">
        <w:tc>
          <w:tcPr>
            <w:tcW w:w="5000" w:type="pct"/>
            <w:gridSpan w:val="17"/>
            <w:tcBorders>
              <w:bottom w:val="nil"/>
            </w:tcBorders>
            <w:tcMar>
              <w:left w:w="28" w:type="dxa"/>
              <w:right w:w="28" w:type="dxa"/>
            </w:tcMar>
          </w:tcPr>
          <w:p w:rsidR="00F77F3F" w:rsidRPr="007B669F" w:rsidRDefault="00F77F3F" w:rsidP="004B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69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F77F3F" w:rsidRPr="007B669F" w:rsidTr="004B237E">
        <w:tc>
          <w:tcPr>
            <w:tcW w:w="2111" w:type="pct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77F3F" w:rsidRPr="007B669F" w:rsidRDefault="00847DEB" w:rsidP="004B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1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77F3F" w:rsidRPr="007B669F" w:rsidRDefault="00F77F3F" w:rsidP="004B237E">
            <w:pPr>
              <w:tabs>
                <w:tab w:val="left" w:pos="0"/>
              </w:tabs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pct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77F3F" w:rsidRPr="007B669F" w:rsidRDefault="00F77F3F" w:rsidP="004B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77F3F" w:rsidRPr="007B669F" w:rsidRDefault="00F77F3F" w:rsidP="004B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77F3F" w:rsidRPr="007B669F" w:rsidRDefault="00F77F3F" w:rsidP="004B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Шишло</w:t>
            </w:r>
            <w:proofErr w:type="spellEnd"/>
          </w:p>
        </w:tc>
      </w:tr>
      <w:tr w:rsidR="00F77F3F" w:rsidRPr="007B669F" w:rsidTr="004B237E">
        <w:tc>
          <w:tcPr>
            <w:tcW w:w="5000" w:type="pct"/>
            <w:gridSpan w:val="1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F3F" w:rsidRPr="007B669F" w:rsidRDefault="00F77F3F" w:rsidP="004B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66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должность, ученая степень, ученое звание                            подпись, дата                               инициалы и фамилия</w:t>
            </w:r>
          </w:p>
        </w:tc>
      </w:tr>
      <w:tr w:rsidR="00F77F3F" w:rsidRPr="007B669F" w:rsidTr="004B237E">
        <w:tc>
          <w:tcPr>
            <w:tcW w:w="5000" w:type="pct"/>
            <w:gridSpan w:val="17"/>
            <w:tcMar>
              <w:left w:w="28" w:type="dxa"/>
              <w:right w:w="28" w:type="dxa"/>
            </w:tcMar>
          </w:tcPr>
          <w:p w:rsidR="00F77F3F" w:rsidRPr="007B669F" w:rsidRDefault="00F77F3F" w:rsidP="004B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F3F" w:rsidRPr="007B669F" w:rsidTr="004B237E">
        <w:tc>
          <w:tcPr>
            <w:tcW w:w="5000" w:type="pct"/>
            <w:gridSpan w:val="17"/>
            <w:tcMar>
              <w:left w:w="28" w:type="dxa"/>
              <w:right w:w="28" w:type="dxa"/>
            </w:tcMar>
          </w:tcPr>
          <w:p w:rsidR="00F77F3F" w:rsidRPr="007B669F" w:rsidRDefault="00F77F3F" w:rsidP="004B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F3F" w:rsidRPr="007B669F" w:rsidTr="004B237E">
        <w:tc>
          <w:tcPr>
            <w:tcW w:w="5000" w:type="pct"/>
            <w:gridSpan w:val="17"/>
            <w:tcBorders>
              <w:bottom w:val="nil"/>
            </w:tcBorders>
            <w:tcMar>
              <w:left w:w="28" w:type="dxa"/>
              <w:right w:w="28" w:type="dxa"/>
            </w:tcMar>
          </w:tcPr>
          <w:p w:rsidR="00F77F3F" w:rsidRPr="007B669F" w:rsidRDefault="00F77F3F" w:rsidP="004B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F3F" w:rsidRPr="007B669F" w:rsidTr="004B237E">
        <w:tc>
          <w:tcPr>
            <w:tcW w:w="5000" w:type="pct"/>
            <w:gridSpan w:val="17"/>
            <w:tcBorders>
              <w:bottom w:val="nil"/>
            </w:tcBorders>
            <w:tcMar>
              <w:left w:w="28" w:type="dxa"/>
              <w:right w:w="28" w:type="dxa"/>
            </w:tcMar>
          </w:tcPr>
          <w:p w:rsidR="00F77F3F" w:rsidRPr="007B669F" w:rsidRDefault="00F77F3F" w:rsidP="004B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 2021</w:t>
            </w:r>
          </w:p>
        </w:tc>
      </w:tr>
    </w:tbl>
    <w:p w:rsidR="00F77F3F" w:rsidRDefault="00F77F3F" w:rsidP="00F77F3F">
      <w:pPr>
        <w:spacing w:after="2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77F3F" w:rsidRDefault="00F77F3F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 w:type="page"/>
      </w:r>
    </w:p>
    <w:p w:rsidR="00F77F3F" w:rsidRPr="00675069" w:rsidRDefault="00F77F3F" w:rsidP="00F77F3F">
      <w:pPr>
        <w:spacing w:after="2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50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Введение</w:t>
      </w:r>
    </w:p>
    <w:p w:rsidR="00F77F3F" w:rsidRPr="00C00D27" w:rsidRDefault="00F77F3F" w:rsidP="00AA1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Концепция жизненного цикла товара является ключевой в деятельности л</w:t>
      </w:r>
      <w:r w:rsidRPr="00C0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C0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бого предприятия, ориентированного на потребителя. При правильном определении стадии жизненного цикла можно без особого труда выбрать именно ту стратегию, которая наиболее подходит предприятию и принесет наибольшую прибыль или, в крайнем случае, наименьшие потери.</w:t>
      </w:r>
    </w:p>
    <w:p w:rsidR="00F77F3F" w:rsidRDefault="00F77F3F" w:rsidP="00AA1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Концепция жизненного цикла товара описывает объем продаж продукта, пр</w:t>
      </w:r>
      <w:r w:rsidRPr="00C0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0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быль, конкурентов и стратегию маркетинга с момента поступления товара на рынок и до его снятия с рынка.</w:t>
      </w:r>
      <w:r w:rsidRPr="00C00D27">
        <w:rPr>
          <w:rFonts w:ascii="Times New Roman" w:hAnsi="Times New Roman" w:cs="Times New Roman"/>
          <w:color w:val="000000"/>
          <w:sz w:val="28"/>
          <w:szCs w:val="28"/>
        </w:rPr>
        <w:t xml:space="preserve"> Фирма должна уметь создавать новые товары и управлять их производством с учетом меняющихся вкусов, перемен в технологии и состоянии конкуренции. Любой товар проходит жизненный цикл, в котором можно выделить несколько  этапов: выведения на рынок, роста, зрелости и упадка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7F3F" w:rsidRPr="00C00D27" w:rsidRDefault="00F77F3F" w:rsidP="00AA1C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6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маркетинга заключается в том, чтобы, по возможности, продлить срок пребывания товара на рынке. При этом некоторые этапы жизненного цикла товара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6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сокращать, а некоторые – затягивать, пользуясь инструментами регулир</w:t>
      </w:r>
      <w:r w:rsidRPr="00A06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06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 спроса.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каждого этапа состоит в принятии решения о целесообразности или нецелесообразности работы над идеей. Фирма стремится свести к минимуму шансы разработки слабых идей и отсева добротных, ведь каждому товару, зап</w:t>
      </w:r>
      <w:r w:rsidRPr="00C0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0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щенному в коммерческое производство, присущ свой жизненный цикл, отмеченный рядом постоянно возникающих проблем и открывающихся возможностей.</w:t>
      </w:r>
    </w:p>
    <w:p w:rsidR="00F77F3F" w:rsidRDefault="00F77F3F" w:rsidP="00F77F3F">
      <w:pPr>
        <w:spacing w:after="360"/>
        <w:ind w:firstLine="851"/>
        <w:rPr>
          <w:rFonts w:ascii="Times New Roman" w:eastAsia="Calibri" w:hAnsi="Times New Roman" w:cs="Times New Roman"/>
          <w:b/>
          <w:sz w:val="28"/>
        </w:rPr>
      </w:pPr>
    </w:p>
    <w:p w:rsidR="00F77F3F" w:rsidRDefault="00F77F3F" w:rsidP="00F77F3F">
      <w:pPr>
        <w:spacing w:line="360" w:lineRule="auto"/>
        <w:ind w:left="1701" w:right="851" w:firstLine="709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br w:type="page"/>
      </w:r>
    </w:p>
    <w:p w:rsidR="00F77F3F" w:rsidRPr="00F77F3F" w:rsidRDefault="00F77F3F" w:rsidP="00F77F3F">
      <w:pPr>
        <w:spacing w:after="36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7F3F">
        <w:rPr>
          <w:rFonts w:ascii="Times New Roman" w:hAnsi="Times New Roman" w:cs="Times New Roman"/>
          <w:noProof/>
          <w:lang w:eastAsia="en-US"/>
        </w:rPr>
        <w:lastRenderedPageBreak/>
        <w:pict>
          <v:group id="Группа 54" o:spid="_x0000_s1026" style="position:absolute;left:0;text-align:left;margin-left:56.7pt;margin-top:14.2pt;width:524.4pt;height:813.55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" o:allowincell="f">
            <v:rect id="Rectangle 3" o:spid="_x0000_s1027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SeMQA&#10;AADbAAAADwAAAGRycy9kb3ducmV2LnhtbESPzWrDMBCE74W8g9hAbrWcQErjRgl2IJBTaV0/wGJt&#10;bBNr5VjyT/r0VaHQ4zAz3zD742xaMVLvGssK1lEMgri0uuFKQfF1fn4F4TyyxtYyKXiQg+Nh8bTH&#10;RNuJP2nMfSUChF2CCmrvu0RKV9Zk0EW2Iw7e1fYGfZB9JXWPU4CbVm7i+EUabDgs1NjRqabylg9G&#10;wc3P43ta5d/nXZHtyo8snYZ7qtRqOadvIDzN/j/8175oBdst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vEnjEAAAA2wAAAA8AAAAAAAAAAAAAAAAAmAIAAGRycy9k&#10;b3ducmV2LnhtbFBLBQYAAAAABAAEAPUAAACJAwAAAAA=&#10;" filled="f" strokeweight="2pt"/>
            <v:line id="Line 4" o:spid="_x0000_s1028" style="position:absolute;visibility:visibl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rg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zurg78AAADbAAAADwAAAAAAAAAAAAAAAACh&#10;AgAAZHJzL2Rvd25yZXYueG1sUEsFBgAAAAAEAAQA+QAAAI0DAAAAAA==&#10;" strokeweight="2pt"/>
            <v:line id="Line 5" o:spid="_x0000_s1029" style="position:absolute;visibility:visibl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OG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cOGL8AAADbAAAADwAAAAAAAAAAAAAAAACh&#10;AgAAZHJzL2Rvd25yZXYueG1sUEsFBgAAAAAEAAQA+QAAAI0DAAAAAA==&#10;" strokeweight="2pt"/>
            <v:line id="Line 6" o:spid="_x0000_s1030" style="position:absolute;visibility:visibl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aar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eiaarwAAADbAAAADwAAAAAAAAAAAAAAAAChAgAA&#10;ZHJzL2Rvd25yZXYueG1sUEsFBgAAAAAEAAQA+QAAAIoDAAAAAA==&#10;" strokeweight="2pt"/>
            <v:line id="Line 7" o:spid="_x0000_s1031" style="position:absolute;visibility:visibl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/8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o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Q/8b8AAADbAAAADwAAAAAAAAAAAAAAAACh&#10;AgAAZHJzL2Rvd25yZXYueG1sUEsFBgAAAAAEAAQA+QAAAI0DAAAAAA==&#10;" strokeweight="2pt"/>
            <v:line id="Line 8" o:spid="_x0000_s1032" style="position:absolute;visibility:visibl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Jc0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fJc0bwAAADbAAAADwAAAAAAAAAAAAAAAAChAgAA&#10;ZHJzL2Rvd25yZXYueG1sUEsFBgAAAAAEAAQA+QAAAIoDAAAAAA==&#10;" strokeweight="2pt"/>
            <v:line id="Line 9" o:spid="_x0000_s1033" style="position:absolute;visibility:visibl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75S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75Sr8AAADbAAAADwAAAAAAAAAAAAAAAACh&#10;AgAAZHJzL2Rvd25yZXYueG1sUEsFBgAAAAAEAAQA+QAAAI0DAAAAAA==&#10;" strokeweight="2pt"/>
            <v:line id="Line 10" o:spid="_x0000_s1034" style="position:absolute;visibility:visibl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xnP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mxnPb8AAADbAAAADwAAAAAAAAAAAAAAAACh&#10;AgAAZHJzL2Rvd25yZXYueG1sUEsFBgAAAAAEAAQA+QAAAI0DAAAAAA==&#10;" strokeweight="2pt"/>
            <v:line id="Line 11" o:spid="_x0000_s1035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LQs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gtCxAAAANsAAAAPAAAAAAAAAAAA&#10;AAAAAKECAABkcnMvZG93bnJldi54bWxQSwUGAAAAAAQABAD5AAAAkgMAAAAA&#10;" strokeweight="1pt"/>
            <v:line id="Line 12" o:spid="_x0000_s1036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OTN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5M2xAAAANsAAAAPAAAAAAAAAAAA&#10;AAAAAKECAABkcnMvZG93bnJldi54bWxQSwUGAAAAAAQABAD5AAAAkgMAAAAA&#10;" strokeweight="1pt"/>
            <v:rect id="Rectangle 13" o:spid="_x0000_s1037" style="position:absolute;left:54;top:17912;width:8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O8c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kH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jO8cAAAADbAAAADwAAAAAAAAAAAAAAAACYAgAAZHJzL2Rvd25y&#10;ZXYueG1sUEsFBgAAAAAEAAQA9QAAAIUDAAAAAA==&#10;" filled="f" stroked="f" strokeweight=".25pt">
              <v:textbox style="mso-next-textbox:#Rectangle 13" inset="1pt,1pt,1pt,1pt">
                <w:txbxContent>
                  <w:p w:rsidR="00F77F3F" w:rsidRPr="00A95860" w:rsidRDefault="00F77F3F" w:rsidP="00F77F3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A95860">
                      <w:rPr>
                        <w:rFonts w:ascii="Times New Roman" w:hAnsi="Times New Roman" w:cs="Times New Roman"/>
                        <w:sz w:val="18"/>
                      </w:rPr>
                      <w:t>Изм</w:t>
                    </w:r>
                    <w:proofErr w:type="spellEnd"/>
                    <w:r w:rsidRPr="00A95860">
                      <w:rPr>
                        <w:rFonts w:ascii="Times New Roman" w:hAnsi="Times New Roman" w:cs="Times New Roman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4" o:spid="_x0000_s1038" style="position:absolute;left:1051;top:17912;width:11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QhsAA&#10;AADbAAAADwAAAGRycy9kb3ducmV2LnhtbESPQYvCMBSE74L/ITxhbzZdWYp2jVIEwatVweOjebbd&#10;bV5qErX+eyMs7HGYmW+Y5XownbiT861lBZ9JCoK4srrlWsHxsJ3OQfiArLGzTAqe5GG9Go+WmGv7&#10;4D3dy1CLCGGfo4ImhD6X0lcNGfSJ7Ymjd7HOYIjS1VI7fES46eQsTTNpsOW40GBPm4aq3/JmFBTF&#10;z3C6lgvcejlPXaa/dF2clfqYDMU3iEBD+A//tXdaQZbB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pQhsAAAADbAAAADwAAAAAAAAAAAAAAAACYAgAAZHJzL2Rvd25y&#10;ZXYueG1sUEsFBgAAAAAEAAQA9QAAAIUDAAAAAA==&#10;" filled="f" stroked="f" strokeweight=".25pt">
              <v:textbox style="mso-next-textbox:#Rectangle 14" inset="1pt,1pt,1pt,1pt">
                <w:txbxContent>
                  <w:p w:rsidR="00F77F3F" w:rsidRPr="00A95860" w:rsidRDefault="00F77F3F" w:rsidP="00F77F3F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9586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Rectangle 15" o:spid="_x0000_s1039" style="position:absolute;left:2267;top:17912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1Hc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IF3A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b1HcAAAADbAAAADwAAAAAAAAAAAAAAAACYAgAAZHJzL2Rvd25y&#10;ZXYueG1sUEsFBgAAAAAEAAQA9QAAAIUDAAAAAA==&#10;" filled="f" stroked="f" strokeweight=".25pt">
              <v:textbox style="mso-next-textbox:#Rectangle 15" inset="1pt,1pt,1pt,1pt">
                <w:txbxContent>
                  <w:p w:rsidR="00F77F3F" w:rsidRPr="00A95860" w:rsidRDefault="00F77F3F" w:rsidP="00F77F3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95860">
                      <w:rPr>
                        <w:rFonts w:ascii="Times New Roman" w:hAnsi="Times New Roman" w:cs="Times New Roman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16" o:spid="_x0000_s1040" style="position:absolute;left:4983;top:17912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hb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GWFvvwAAANsAAAAPAAAAAAAAAAAAAAAAAJgCAABkcnMvZG93bnJl&#10;di54bWxQSwUGAAAAAAQABAD1AAAAhAMAAAAA&#10;" filled="f" stroked="f" strokeweight=".25pt">
              <v:textbox style="mso-next-textbox:#Rectangle 16" inset="1pt,1pt,1pt,1pt">
                <w:txbxContent>
                  <w:p w:rsidR="00F77F3F" w:rsidRPr="00A95860" w:rsidRDefault="00F77F3F" w:rsidP="00F77F3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95860">
                      <w:rPr>
                        <w:rFonts w:ascii="Times New Roman" w:hAnsi="Times New Roman" w:cs="Times New Roman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17" o:spid="_x0000_s1041" style="position:absolute;left:6604;top:17912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  <v:textbox style="mso-next-textbox:#Rectangle 17" inset="1pt,1pt,1pt,1pt">
                <w:txbxContent>
                  <w:p w:rsidR="00F77F3F" w:rsidRPr="00A95860" w:rsidRDefault="00F77F3F" w:rsidP="00F77F3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95860">
                      <w:rPr>
                        <w:rFonts w:ascii="Times New Roman" w:hAnsi="Times New Roman" w:cs="Times New Roman"/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8" o:spid="_x0000_s1042" style="position:absolute;left:15929;top:18258;width:147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7tL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9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b7tL0AAADbAAAADwAAAAAAAAAAAAAAAACYAgAAZHJzL2Rvd25yZXYu&#10;eG1sUEsFBgAAAAAEAAQA9QAAAIIDAAAAAA==&#10;" filled="f" stroked="f" strokeweight=".25pt">
              <v:textbox style="mso-next-textbox:#Rectangle 18" inset="1pt,1pt,1pt,1pt">
                <w:txbxContent>
                  <w:p w:rsidR="00F77F3F" w:rsidRPr="00A95860" w:rsidRDefault="00F77F3F" w:rsidP="00F77F3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95860">
                      <w:rPr>
                        <w:rFonts w:ascii="Times New Roman" w:hAnsi="Times New Roman" w:cs="Times New Roman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9" o:spid="_x0000_s1043" style="position:absolute;left:15929;top:18623;width:1475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eL8AA&#10;AADbAAAADwAAAGRycy9kb3ducmV2LnhtbESPT4vCMBTE74LfITxhb5oq4p+uUYogeLUqeHw0b9vu&#10;Ni81idr99kYQPA4z8xtmtelMI+7kfG1ZwXiUgCAurK65VHA67oYLED4ga2wsk4J/8rBZ93srTLV9&#10;8IHueShFhLBPUUEVQptK6YuKDPqRbYmj92OdwRClK6V2+Ihw08hJksykwZrjQoUtbSsq/vKbUZBl&#10;v935mi9x5+UicTM91WV2Uepr0GXfIAJ14RN+t/dawXw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peL8AAAADbAAAADwAAAAAAAAAAAAAAAACYAgAAZHJzL2Rvd25y&#10;ZXYueG1sUEsFBgAAAAAEAAQA9QAAAIUDAAAAAA==&#10;" filled="f" stroked="f" strokeweight=".25pt">
              <v:textbox style="mso-next-textbox:#Rectangle 19" inset="1pt,1pt,1pt,1pt">
                <w:txbxContent>
                  <w:p w:rsidR="00F77F3F" w:rsidRPr="00A95860" w:rsidRDefault="00F77F3F" w:rsidP="00F77F3F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9586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Rectangle 20" o:spid="_x0000_s1044" style="position:absolute;left:7760;top:17481;width:1215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AWM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Xst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MBYwgAAANsAAAAPAAAAAAAAAAAAAAAAAJgCAABkcnMvZG93&#10;bnJldi54bWxQSwUGAAAAAAQABAD1AAAAhwMAAAAA&#10;" filled="f" stroked="f" strokeweight=".25pt">
              <v:textbox style="mso-next-textbox:#Rectangle 20" inset="1pt,1pt,1pt,1pt">
                <w:txbxContent>
                  <w:p w:rsidR="00F77F3F" w:rsidRPr="00EA7C63" w:rsidRDefault="00F77F3F" w:rsidP="00F77F3F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КР 02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w:t xml:space="preserve"> 0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 w:rsidRPr="00EA7C6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 ПЗ</w:t>
                    </w:r>
                  </w:p>
                </w:txbxContent>
              </v:textbox>
            </v:rect>
            <v:line id="Line 21" o:spid="_x0000_s1045" style="position:absolute;visibility:visibl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lUe8IAAADbAAAADwAAAGRycy9kb3ducmV2LnhtbESPT4vCMBTE7wt+h/AEb2uq4iq1UUSo&#10;eFusXrw9m9c/2LyUJmr99htB2OMwM79hkk1vGvGgztWWFUzGEQji3OqaSwXnU/q9BOE8ssbGMil4&#10;kYPNevCVYKztk4/0yHwpAoRdjAoq79tYSpdXZNCNbUscvMJ2Bn2QXSl1h88AN42cRtGPNFhzWKiw&#10;pV1F+S27GwW3y3me7n93+tRkW30tU3+5Flqp0bDfrkB46v1/+NM+aAW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lUe8IAAADbAAAADwAAAAAAAAAAAAAA&#10;AAChAgAAZHJzL2Rvd25yZXYueG1sUEsFBgAAAAAEAAQA+QAAAJADAAAAAA==&#10;" strokeweight="2pt"/>
            <v:line id="Line 22" o:spid="_x0000_s1046" style="position:absolute;visibility:visibl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DMD8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DMD8IAAADbAAAADwAAAAAAAAAAAAAA&#10;AAChAgAAZHJzL2Rvd25yZXYueG1sUEsFBgAAAAAEAAQA+QAAAJADAAAAAA==&#10;" strokeweight="2pt"/>
            <v:line id="Line 23" o:spid="_x0000_s1047" style="position:absolute;visibility:visibl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agc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2oHDDAAAA2wAAAA8AAAAAAAAAAAAA&#10;AAAAoQIAAGRycy9kb3ducmV2LnhtbFBLBQYAAAAABAAEAPkAAACRAwAAAAA=&#10;" strokeweight="1pt"/>
            <v:line id="Line 24" o:spid="_x0000_s1048" style="position:absolute;visibility:visibl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Q+B8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yC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JD4HxAAAANsAAAAPAAAAAAAAAAAA&#10;AAAAAKECAABkcnMvZG93bnJldi54bWxQSwUGAAAAAAQABAD5AAAAkgMAAAAA&#10;" strokeweight="1pt"/>
            <v:line id="Line 25" o:spid="_x0000_s1049" style="position:absolute;visibility:visibl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ibnMQAAADbAAAADwAAAGRycy9kb3ducmV2LnhtbESPwW7CMBBE70j8g7VIvRWHHgoNOFEF&#10;RSrigEr7AUu8xCnxOrINpP36GqkSx9HMvNEsyt624kI+NI4VTMYZCOLK6YZrBV+f68cZiBCRNbaO&#10;ScEPBSiL4WCBuXZX/qDLPtYiQTjkqMDE2OVShsqQxTB2HXHyjs5bjEn6WmqP1wS3rXzKsmdpseG0&#10;YLCjpaHqtD9bBRt/2J4mv7WRB974t3a3egn2W6mHUf86BxGpj/fwf/tdK5hO4f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aJucxAAAANsAAAAPAAAAAAAAAAAA&#10;AAAAAKECAABkcnMvZG93bnJldi54bWxQSwUGAAAAAAQABAD5AAAAkgMAAAAA&#10;" strokeweight="1pt"/>
            <v:group id="Group 26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rect id="Rectangle 27" o:spid="_x0000_s1051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xSKcAA&#10;AADbAAAADwAAAGRycy9kb3ducmV2LnhtbESPT4vCMBTE74LfITxhb5quiH+6RimC4NWq4PHRPNvu&#10;Ni81idr99kYQPA4z8xtmue5MI+7kfG1ZwfcoAUFcWF1zqeB42A7nIHxA1thYJgX/5GG96veWmGr7&#10;4D3d81CKCGGfooIqhDaV0hcVGfQj2xJH72KdwRClK6V2+Ihw08hxkkylwZrjQoUtbSoq/vKbUZBl&#10;v93pmi9w6+U8cVM90WV2Vupr0GU/IAJ14RN+t3dawWwBr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xSKcAAAADbAAAADwAAAAAAAAAAAAAAAACYAgAAZHJzL2Rvd25y&#10;ZXYueG1sUEsFBgAAAAAEAAQA9QAAAIUDAAAAAA==&#10;" filled="f" stroked="f" strokeweight=".25pt">
                <v:textbox style="mso-next-textbox:#Rectangle 27" inset="1pt,1pt,1pt,1pt">
                  <w:txbxContent>
                    <w:p w:rsidR="00F77F3F" w:rsidRPr="00A95860" w:rsidRDefault="00F77F3F" w:rsidP="00F77F3F">
                      <w:pPr>
                        <w:rPr>
                          <w:rFonts w:ascii="Times New Roman" w:hAnsi="Times New Roman" w:cs="Times New Roman"/>
                          <w:szCs w:val="18"/>
                        </w:rPr>
                      </w:pPr>
                      <w:proofErr w:type="spellStart"/>
                      <w:r w:rsidRPr="00A9586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Разраб</w:t>
                      </w:r>
                      <w:proofErr w:type="spellEnd"/>
                      <w:r w:rsidRPr="00A9586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  <v:rect id="Rectangle 28" o:spid="_x0000_s1052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OLk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W18c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Y4uTvwAAANsAAAAPAAAAAAAAAAAAAAAAAJgCAABkcnMvZG93bnJl&#10;di54bWxQSwUGAAAAAAQABAD1AAAAhAMAAAAA&#10;" filled="f" stroked="f" strokeweight=".25pt">
                <v:textbox style="mso-next-textbox:#Rectangle 28" inset="1pt,1pt,1pt,1pt">
                  <w:txbxContent>
                    <w:p w:rsidR="00F77F3F" w:rsidRPr="00A95860" w:rsidRDefault="00F77F3F" w:rsidP="00F77F3F">
                      <w:pPr>
                        <w:rPr>
                          <w:rFonts w:ascii="Times New Roman" w:hAnsi="Times New Roman" w:cs="Times New Roman"/>
                          <w:spacing w:val="-16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6"/>
                          <w:sz w:val="18"/>
                          <w:szCs w:val="18"/>
                        </w:rPr>
                        <w:t>Тарашкевич</w:t>
                      </w:r>
                    </w:p>
                    <w:p w:rsidR="00F77F3F" w:rsidRPr="00A95860" w:rsidRDefault="00F77F3F" w:rsidP="00F77F3F">
                      <w:pPr>
                        <w:rPr>
                          <w:rFonts w:ascii="Times New Roman" w:hAnsi="Times New Roman" w:cs="Times New Roman"/>
                          <w:i/>
                          <w:spacing w:val="-16"/>
                          <w:sz w:val="18"/>
                          <w:szCs w:val="18"/>
                        </w:rPr>
                      </w:pPr>
                    </w:p>
                    <w:p w:rsidR="00F77F3F" w:rsidRPr="00A95860" w:rsidRDefault="00F77F3F" w:rsidP="00F77F3F">
                      <w:pPr>
                        <w:rPr>
                          <w:rFonts w:ascii="Times New Roman" w:hAnsi="Times New Roman" w:cs="Times New Roman"/>
                          <w:i/>
                          <w:spacing w:val="-16"/>
                          <w:sz w:val="18"/>
                          <w:szCs w:val="18"/>
                        </w:rPr>
                      </w:pPr>
                    </w:p>
                    <w:p w:rsidR="00F77F3F" w:rsidRPr="00A95860" w:rsidRDefault="00F77F3F" w:rsidP="00F77F3F">
                      <w:pPr>
                        <w:rPr>
                          <w:rFonts w:ascii="Times New Roman" w:hAnsi="Times New Roman" w:cs="Times New Roman"/>
                          <w:i/>
                          <w:spacing w:val="-16"/>
                          <w:sz w:val="18"/>
                          <w:szCs w:val="18"/>
                        </w:rPr>
                      </w:pPr>
                    </w:p>
                    <w:p w:rsidR="00F77F3F" w:rsidRPr="00A95860" w:rsidRDefault="00F77F3F" w:rsidP="00F77F3F">
                      <w:pPr>
                        <w:rPr>
                          <w:rFonts w:ascii="Times New Roman" w:hAnsi="Times New Roman" w:cs="Times New Roman"/>
                          <w:i/>
                          <w:spacing w:val="-16"/>
                          <w:sz w:val="18"/>
                          <w:szCs w:val="18"/>
                        </w:rPr>
                      </w:pPr>
                    </w:p>
                    <w:p w:rsidR="00F77F3F" w:rsidRPr="00A95860" w:rsidRDefault="00F77F3F" w:rsidP="00F77F3F">
                      <w:pPr>
                        <w:rPr>
                          <w:rFonts w:ascii="Times New Roman" w:hAnsi="Times New Roman" w:cs="Times New Roman"/>
                          <w:i/>
                          <w:spacing w:val="-16"/>
                          <w:sz w:val="18"/>
                          <w:szCs w:val="18"/>
                        </w:rPr>
                      </w:pPr>
                    </w:p>
                    <w:p w:rsidR="00F77F3F" w:rsidRPr="00A95860" w:rsidRDefault="00F77F3F" w:rsidP="00F77F3F">
                      <w:pPr>
                        <w:rPr>
                          <w:rFonts w:ascii="Times New Roman" w:hAnsi="Times New Roman" w:cs="Times New Roman"/>
                          <w:i/>
                          <w:spacing w:val="-16"/>
                          <w:sz w:val="18"/>
                          <w:szCs w:val="18"/>
                        </w:rPr>
                      </w:pPr>
                    </w:p>
                    <w:p w:rsidR="00F77F3F" w:rsidRPr="00A95860" w:rsidRDefault="00F77F3F" w:rsidP="00F77F3F">
                      <w:pPr>
                        <w:rPr>
                          <w:rFonts w:ascii="Times New Roman" w:hAnsi="Times New Roman" w:cs="Times New Roman"/>
                          <w:i/>
                          <w:spacing w:val="-16"/>
                          <w:sz w:val="18"/>
                          <w:szCs w:val="18"/>
                        </w:rPr>
                      </w:pPr>
                    </w:p>
                    <w:p w:rsidR="00F77F3F" w:rsidRPr="00A95860" w:rsidRDefault="00F77F3F" w:rsidP="00F77F3F">
                      <w:pPr>
                        <w:rPr>
                          <w:rFonts w:ascii="Times New Roman" w:hAnsi="Times New Roman" w:cs="Times New Roman"/>
                          <w:i/>
                          <w:spacing w:val="-16"/>
                          <w:sz w:val="18"/>
                          <w:szCs w:val="18"/>
                        </w:rPr>
                      </w:pPr>
                    </w:p>
                    <w:p w:rsidR="00F77F3F" w:rsidRPr="00A95860" w:rsidRDefault="00F77F3F" w:rsidP="00F77F3F">
                      <w:pPr>
                        <w:rPr>
                          <w:rFonts w:ascii="Times New Roman" w:hAnsi="Times New Roman" w:cs="Times New Roman"/>
                          <w:i/>
                          <w:spacing w:val="-16"/>
                          <w:sz w:val="18"/>
                          <w:szCs w:val="18"/>
                        </w:rPr>
                      </w:pPr>
                    </w:p>
                    <w:p w:rsidR="00F77F3F" w:rsidRPr="00A95860" w:rsidRDefault="00F77F3F" w:rsidP="00F77F3F">
                      <w:pPr>
                        <w:rPr>
                          <w:rFonts w:ascii="Times New Roman" w:hAnsi="Times New Roman" w:cs="Times New Roman"/>
                          <w:i/>
                          <w:spacing w:val="-16"/>
                          <w:sz w:val="18"/>
                          <w:szCs w:val="18"/>
                        </w:rPr>
                      </w:pPr>
                    </w:p>
                    <w:p w:rsidR="00F77F3F" w:rsidRPr="00A95860" w:rsidRDefault="00F77F3F" w:rsidP="00F77F3F">
                      <w:pPr>
                        <w:rPr>
                          <w:rFonts w:ascii="Times New Roman" w:hAnsi="Times New Roman" w:cs="Times New Roman"/>
                          <w:i/>
                          <w:spacing w:val="-16"/>
                          <w:sz w:val="18"/>
                          <w:szCs w:val="18"/>
                        </w:rPr>
                      </w:pPr>
                    </w:p>
                    <w:p w:rsidR="00F77F3F" w:rsidRPr="00A95860" w:rsidRDefault="00F77F3F" w:rsidP="00F77F3F">
                      <w:pPr>
                        <w:rPr>
                          <w:rFonts w:ascii="Times New Roman" w:hAnsi="Times New Roman" w:cs="Times New Roman"/>
                          <w:i/>
                          <w:spacing w:val="-16"/>
                          <w:sz w:val="18"/>
                          <w:szCs w:val="18"/>
                        </w:rPr>
                      </w:pPr>
                    </w:p>
                    <w:p w:rsidR="00F77F3F" w:rsidRPr="00A95860" w:rsidRDefault="00F77F3F" w:rsidP="00F77F3F">
                      <w:pPr>
                        <w:rPr>
                          <w:rFonts w:ascii="Times New Roman" w:hAnsi="Times New Roman" w:cs="Times New Roman"/>
                          <w:i/>
                          <w:spacing w:val="-16"/>
                          <w:sz w:val="18"/>
                          <w:szCs w:val="18"/>
                        </w:rPr>
                      </w:pPr>
                    </w:p>
                    <w:p w:rsidR="00F77F3F" w:rsidRPr="00A95860" w:rsidRDefault="00F77F3F" w:rsidP="00F77F3F">
                      <w:pPr>
                        <w:rPr>
                          <w:rFonts w:ascii="Times New Roman" w:hAnsi="Times New Roman" w:cs="Times New Roman"/>
                          <w:i/>
                          <w:spacing w:val="-16"/>
                          <w:sz w:val="18"/>
                          <w:szCs w:val="18"/>
                        </w:rPr>
                      </w:pPr>
                    </w:p>
                    <w:p w:rsidR="00F77F3F" w:rsidRPr="00A95860" w:rsidRDefault="00F77F3F" w:rsidP="00F77F3F">
                      <w:pPr>
                        <w:rPr>
                          <w:rFonts w:ascii="Times New Roman" w:hAnsi="Times New Roman" w:cs="Times New Roman"/>
                          <w:i/>
                          <w:spacing w:val="-16"/>
                          <w:sz w:val="18"/>
                          <w:szCs w:val="18"/>
                        </w:rPr>
                      </w:pPr>
                    </w:p>
                    <w:p w:rsidR="00F77F3F" w:rsidRPr="00A95860" w:rsidRDefault="00F77F3F" w:rsidP="00F77F3F">
                      <w:pPr>
                        <w:rPr>
                          <w:rFonts w:ascii="Times New Roman" w:hAnsi="Times New Roman" w:cs="Times New Roman"/>
                          <w:i/>
                          <w:spacing w:val="-16"/>
                          <w:sz w:val="18"/>
                          <w:szCs w:val="18"/>
                        </w:rPr>
                      </w:pPr>
                    </w:p>
                    <w:p w:rsidR="00F77F3F" w:rsidRPr="00A95860" w:rsidRDefault="00F77F3F" w:rsidP="00F77F3F">
                      <w:pPr>
                        <w:rPr>
                          <w:rFonts w:ascii="Times New Roman" w:hAnsi="Times New Roman" w:cs="Times New Roman"/>
                          <w:i/>
                          <w:spacing w:val="-16"/>
                          <w:sz w:val="18"/>
                          <w:szCs w:val="18"/>
                        </w:rPr>
                      </w:pPr>
                    </w:p>
                    <w:p w:rsidR="00F77F3F" w:rsidRPr="00A95860" w:rsidRDefault="00F77F3F" w:rsidP="00F77F3F">
                      <w:pPr>
                        <w:rPr>
                          <w:rFonts w:ascii="Times New Roman" w:hAnsi="Times New Roman" w:cs="Times New Roman"/>
                          <w:i/>
                          <w:spacing w:val="-16"/>
                          <w:sz w:val="18"/>
                          <w:szCs w:val="18"/>
                        </w:rPr>
                      </w:pPr>
                    </w:p>
                    <w:p w:rsidR="00F77F3F" w:rsidRPr="00A95860" w:rsidRDefault="00F77F3F" w:rsidP="00F77F3F">
                      <w:pPr>
                        <w:rPr>
                          <w:rFonts w:ascii="Times New Roman" w:hAnsi="Times New Roman" w:cs="Times New Roman"/>
                          <w:spacing w:val="-16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A95860">
                        <w:rPr>
                          <w:rFonts w:ascii="Times New Roman" w:hAnsi="Times New Roman" w:cs="Times New Roman"/>
                          <w:i/>
                          <w:spacing w:val="-16"/>
                          <w:sz w:val="18"/>
                          <w:szCs w:val="18"/>
                        </w:rPr>
                        <w:t>Вв</w:t>
                      </w:r>
                      <w:proofErr w:type="spellEnd"/>
                      <w:proofErr w:type="gramEnd"/>
                    </w:p>
                  </w:txbxContent>
                </v:textbox>
              </v:rect>
            </v:group>
            <v:group id="Group 29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rect id="Rectangle 30" o:spid="_x0000_s1054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2wf8AA&#10;AADbAAAADwAAAGRycy9kb3ducmV2LnhtbESPQYvCMBSE7wv+h/AEb9tUEaldoxRB8GpXweOjedt2&#10;t3mpSdT6782C4HGYmW+Y1WYwnbiR861lBdMkBUFcWd1yreD4vfvMQPiArLGzTAoe5GGzHn2sMNf2&#10;zge6laEWEcI+RwVNCH0upa8aMugT2xNH78c6gyFKV0vt8B7hppOzNF1Igy3HhQZ72jZU/ZVXo6Ao&#10;fofTpVzizsssdQs913VxVmoyHoovEIGG8A6/2nutIJvB/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2wf8AAAADbAAAADwAAAAAAAAAAAAAAAACYAgAAZHJzL2Rvd25y&#10;ZXYueG1sUEsFBgAAAAAEAAQA9QAAAIUDAAAAAA==&#10;" filled="f" stroked="f" strokeweight=".25pt">
                <v:textbox style="mso-next-textbox:#Rectangle 30" inset="1pt,1pt,1pt,1pt">
                  <w:txbxContent>
                    <w:p w:rsidR="00F77F3F" w:rsidRPr="00A95860" w:rsidRDefault="00F77F3F" w:rsidP="00F77F3F">
                      <w:pPr>
                        <w:rPr>
                          <w:rFonts w:ascii="Times New Roman" w:hAnsi="Times New Roman" w:cs="Times New Roman"/>
                          <w:szCs w:val="18"/>
                        </w:rPr>
                      </w:pPr>
                      <w:proofErr w:type="spellStart"/>
                      <w:r w:rsidRPr="00A9586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Пров</w:t>
                      </w:r>
                      <w:proofErr w:type="spellEnd"/>
                      <w:r w:rsidRPr="00A9586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  <v:rect id="Rectangle 31" o:spid="_x0000_s1055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V5MAA&#10;AADbAAAADwAAAGRycy9kb3ducmV2LnhtbESPQYvCMBSE7wv+h/AEb2uqLtLtGqUIglergsdH87bt&#10;2rzUJGr992ZB8DjMzDfMYtWbVtzI+caygsk4AUFcWt1wpeCw33ymIHxA1thaJgUP8rBaDj4WmGl7&#10;5x3dilCJCGGfoYI6hC6T0pc1GfRj2xFH79c6gyFKV0nt8B7hppXTJJlLgw3HhRo7WtdUnourUZDn&#10;f/3xUnzjxss0cXP9pav8pNRo2Oc/IAL14R1+tbdaQTqD/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EV5MAAAADbAAAADwAAAAAAAAAAAAAAAACYAgAAZHJzL2Rvd25y&#10;ZXYueG1sUEsFBgAAAAAEAAQA9QAAAIUDAAAAAA==&#10;" filled="f" stroked="f" strokeweight=".25pt">
                <v:textbox style="mso-next-textbox:#Rectangle 31" inset="1pt,1pt,1pt,1pt">
                  <w:txbxContent>
                    <w:p w:rsidR="00F77F3F" w:rsidRPr="00A95860" w:rsidRDefault="00F77F3F" w:rsidP="00F77F3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9586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Андросик</w:t>
                      </w:r>
                    </w:p>
                    <w:p w:rsidR="00F77F3F" w:rsidRPr="00A95860" w:rsidRDefault="00F77F3F" w:rsidP="00F77F3F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9586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v:group>
            <v:group id="Group 32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<v:rect id="Rectangle 33" o:spid="_x0000_s1057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oC8AA&#10;AADbAAAADwAAAGRycy9kb3ducmV2LnhtbESPQYvCMBSE7wv+h/AEb2uquNLtGqUIglergsdH87bt&#10;2rzUJGr992ZB8DjMzDfMYtWbVtzI+caygsk4AUFcWt1wpeCw33ymIHxA1thaJgUP8rBaDj4WmGl7&#10;5x3dilCJCGGfoYI6hC6T0pc1GfRj2xFH79c6gyFKV0nt8B7hppXTJJlLgw3HhRo7WtdUnourUZDn&#10;f/3xUnzjxss0cXM901V+Umo07PMfEIH68A6/2lutIP2C/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QoC8AAAADbAAAADwAAAAAAAAAAAAAAAACYAgAAZHJzL2Rvd25y&#10;ZXYueG1sUEsFBgAAAAAEAAQA9QAAAIUDAAAAAA==&#10;" filled="f" stroked="f" strokeweight=".25pt">
                <v:textbox style="mso-next-textbox:#Rectangle 33" inset="1pt,1pt,1pt,1pt">
                  <w:txbxContent>
                    <w:p w:rsidR="00F77F3F" w:rsidRPr="000C7D1B" w:rsidRDefault="00F77F3F" w:rsidP="00F77F3F"/>
                    <w:p w:rsidR="00F77F3F" w:rsidRPr="000C7D1B" w:rsidRDefault="00F77F3F" w:rsidP="00F77F3F"/>
                  </w:txbxContent>
                </v:textbox>
              </v:rect>
              <v:rect id="Rectangle 34" o:spid="_x0000_s1058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2fMAA&#10;AADbAAAADwAAAGRycy9kb3ducmV2LnhtbESPQYvCMBSE78L+h/AWvGm6IqVbjVIEwatVweOjedvW&#10;bV5qErX77zeC4HGYmW+Y5XownbiT861lBV/TBARxZXXLtYLjYTvJQPiArLGzTAr+yMN69TFaYq7t&#10;g/d0L0MtIoR9jgqaEPpcSl81ZNBPbU8cvR/rDIYoXS21w0eEm07OkiSVBluOCw32tGmo+i1vRkFR&#10;XIbTtfzGrZdZ4lI913VxVmr8ORQLEIGG8A6/2jutIEvh+S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a2fMAAAADbAAAADwAAAAAAAAAAAAAAAACYAgAAZHJzL2Rvd25y&#10;ZXYueG1sUEsFBgAAAAAEAAQA9QAAAIUDAAAAAA==&#10;" filled="f" stroked="f" strokeweight=".25pt">
                <v:textbox style="mso-next-textbox:#Rectangle 34" inset="1pt,1pt,1pt,1pt">
                  <w:txbxContent>
                    <w:p w:rsidR="00F77F3F" w:rsidRPr="000C7D1B" w:rsidRDefault="00F77F3F" w:rsidP="00F77F3F">
                      <w:pPr>
                        <w:rPr>
                          <w:spacing w:val="-20"/>
                        </w:rPr>
                      </w:pPr>
                    </w:p>
                  </w:txbxContent>
                </v:textbox>
              </v:rect>
            </v:group>
            <v:group id="Group 35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rect id="Rectangle 36" o:spid="_x0000_s1060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Hlb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W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FYeVvwAAANsAAAAPAAAAAAAAAAAAAAAAAJgCAABkcnMvZG93bnJl&#10;di54bWxQSwUGAAAAAAQABAD1AAAAhAMAAAAA&#10;" filled="f" stroked="f" strokeweight=".25pt">
                <v:textbox style="mso-next-textbox:#Rectangle 36" inset="1pt,1pt,1pt,1pt">
                  <w:txbxContent>
                    <w:p w:rsidR="00F77F3F" w:rsidRPr="00A95860" w:rsidRDefault="00F77F3F" w:rsidP="00F77F3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95860">
                        <w:rPr>
                          <w:rFonts w:ascii="Times New Roman" w:hAnsi="Times New Roman" w:cs="Times New Roman"/>
                          <w:sz w:val="18"/>
                        </w:rPr>
                        <w:t xml:space="preserve"> Н. Контр.</w:t>
                      </w:r>
                    </w:p>
                  </w:txbxContent>
                </v:textbox>
              </v:rect>
              <v:rect id="Rectangle 37" o:spid="_x0000_s1061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iDsAA&#10;AADbAAAADwAAAGRycy9kb3ducmV2LnhtbESPQYvCMBSE7wv+h/AEb2u6ItJ2jVIEwatdBY+P5tl2&#10;t3mpSdT6782C4HGYmW+Y5XownbiR861lBV/TBARxZXXLtYLDz/YzBeEDssbOMil4kIf1avSxxFzb&#10;O+/pVoZaRAj7HBU0IfS5lL5qyKCf2p44emfrDIYoXS21w3uEm07OkmQhDbYcFxrsadNQ9VdejYKi&#10;+B2OlzLDrZdp4hZ6ruvipNRkPBTfIAIN4R1+tXdaQZrB/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kiDsAAAADbAAAADwAAAAAAAAAAAAAAAACYAgAAZHJzL2Rvd25y&#10;ZXYueG1sUEsFBgAAAAAEAAQA9QAAAIUDAAAAAA==&#10;" filled="f" stroked="f" strokeweight=".25pt">
                <v:textbox style="mso-next-textbox:#Rectangle 37" inset="1pt,1pt,1pt,1pt">
                  <w:txbxContent>
                    <w:p w:rsidR="00F77F3F" w:rsidRPr="00A95860" w:rsidRDefault="00F77F3F" w:rsidP="00F77F3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9586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Андросик</w:t>
                      </w:r>
                    </w:p>
                  </w:txbxContent>
                </v:textbox>
              </v:rect>
            </v:group>
            <v:group id="Group 38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rect id="Rectangle 39" o:spid="_x0000_s1063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41cEA&#10;AADbAAAADwAAAGRycy9kb3ducmV2LnhtbESPQWvCQBSE7wX/w/IEb81GETGpqwQh0GvTFjw+sq9J&#10;NPs27q4x/nu3UOhxmJlvmN1hMr0YyfnOsoJlkoIgrq3uuFHw9Vm+bkH4gKyxt0wKHuThsJ+97DDX&#10;9s4fNFahERHCPkcFbQhDLqWvWzLoEzsQR+/HOoMhStdI7fAe4aaXqzTdSIMdx4UWBzq2VF+qm1FQ&#10;FOfp+1plWHq5Td1Gr3VTnJRazKfiDUSgKfyH/9rvWkG2hN8v8QfI/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2uNXBAAAA2wAAAA8AAAAAAAAAAAAAAAAAmAIAAGRycy9kb3du&#10;cmV2LnhtbFBLBQYAAAAABAAEAPUAAACGAwAAAAA=&#10;" filled="f" stroked="f" strokeweight=".25pt">
                <v:textbox style="mso-next-textbox:#Rectangle 39" inset="1pt,1pt,1pt,1pt">
                  <w:txbxContent>
                    <w:p w:rsidR="00F77F3F" w:rsidRPr="00A95860" w:rsidRDefault="00F77F3F" w:rsidP="00F77F3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95860">
                        <w:rPr>
                          <w:rFonts w:ascii="Times New Roman" w:hAnsi="Times New Roman" w:cs="Times New Roman"/>
                          <w:sz w:val="18"/>
                        </w:rPr>
                        <w:t xml:space="preserve"> Утв.</w:t>
                      </w:r>
                    </w:p>
                  </w:txbxContent>
                </v:textbox>
              </v:rect>
              <v:rect id="Rectangle 40" o:spid="_x0000_s1064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mos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kG2hN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kJqLBAAAA2wAAAA8AAAAAAAAAAAAAAAAAmAIAAGRycy9kb3du&#10;cmV2LnhtbFBLBQYAAAAABAAEAPUAAACGAwAAAAA=&#10;" filled="f" stroked="f" strokeweight=".25pt">
                <v:textbox style="mso-next-textbox:#Rectangle 40" inset="1pt,1pt,1pt,1pt">
                  <w:txbxContent>
                    <w:p w:rsidR="00F77F3F" w:rsidRPr="00A95860" w:rsidRDefault="00F77F3F" w:rsidP="00F77F3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9586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Барановский</w:t>
                      </w:r>
                    </w:p>
                    <w:p w:rsidR="00F77F3F" w:rsidRPr="00A95860" w:rsidRDefault="00F77F3F" w:rsidP="00F77F3F">
                      <w:pPr>
                        <w:rPr>
                          <w:rFonts w:ascii="Times New Roman" w:hAnsi="Times New Roman" w:cs="Times New Roman"/>
                          <w:i/>
                          <w:spacing w:val="-20"/>
                          <w:sz w:val="19"/>
                        </w:rPr>
                      </w:pPr>
                    </w:p>
                  </w:txbxContent>
                </v:textbox>
              </v:rect>
            </v:group>
            <v:line id="Line 41" o:spid="_x0000_s1065" style="position:absolute;visibility:visibl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ygcIAAADbAAAADwAAAGRycy9kb3ducmV2LnhtbESPT4vCMBTE7wt+h/AEb2uq4q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WygcIAAADbAAAADwAAAAAAAAAAAAAA&#10;AAChAgAAZHJzL2Rvd25yZXYueG1sUEsFBgAAAAAEAAQA+QAAAJADAAAAAA==&#10;" strokeweight="2pt"/>
            <v:rect id="Rectangle 42" o:spid="_x0000_s1066" style="position:absolute;left:7787;top:18314;width:6292;height:16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c48IA&#10;AADbAAAADwAAAGRycy9kb3ducmV2LnhtbESPQYvCMBSE7wv+h/AEb2uq6KLVKKLs4s1apedn82yL&#10;zUtpstr990ZY8DjMzDfMct2ZWtypdZVlBaNhBII4t7riQsH59P05A+E8ssbaMin4IwfrVe9jibG2&#10;Dz7SPfWFCBB2MSoovW9iKV1ekkE3tA1x8K62NeiDbAupW3wEuKnlOIq+pMGKw0KJDW1Lym/pr1Ew&#10;5Wy3S+b2dEiqn1EyNVlyOWZKDfrdZgHCU+ff4f/2XiuYT+D1Jfw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oJzjwgAAANsAAAAPAAAAAAAAAAAAAAAAAJgCAABkcnMvZG93&#10;bnJldi54bWxQSwUGAAAAAAQABAD1AAAAhwMAAAAA&#10;" filled="f" stroked="f" strokeweight=".25pt">
              <v:textbox style="mso-next-textbox:#Rectangle 42" inset="1pt,1pt,1pt,1pt">
                <w:txbxContent>
                  <w:p w:rsidR="00F77F3F" w:rsidRPr="00A95860" w:rsidRDefault="00F77F3F" w:rsidP="00F77F3F">
                    <w:pPr>
                      <w:shd w:val="clear" w:color="auto" w:fill="FFFFFF" w:themeFill="background1"/>
                      <w:jc w:val="center"/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Жизненный цикл товара и основные маркетинговые страт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t>гии</w:t>
                    </w:r>
                  </w:p>
                </w:txbxContent>
              </v:textbox>
            </v:rect>
            <v:line id="Line 43" o:spid="_x0000_s1067" style="position:absolute;visibility:visibl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CPb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CPbr8AAADbAAAADwAAAAAAAAAAAAAAAACh&#10;AgAAZHJzL2Rvd25yZXYueG1sUEsFBgAAAAAEAAQA+QAAAI0DAAAAAA==&#10;" strokeweight="2pt"/>
            <v:line id="Line 44" o:spid="_x0000_s1068" style="position:absolute;visibility:visibl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RG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IRGb8AAADbAAAADwAAAAAAAAAAAAAAAACh&#10;AgAAZHJzL2Rvd25yZXYueG1sUEsFBgAAAAAEAAQA+QAAAI0DAAAAAA==&#10;" strokeweight="2pt"/>
            <v:line id="Line 45" o:spid="_x0000_s1069" style="position:absolute;visibility:visibl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60gs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LlD7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60gsIAAADbAAAADwAAAAAAAAAAAAAA&#10;AAChAgAAZHJzL2Rvd25yZXYueG1sUEsFBgAAAAAEAAQA+QAAAJADAAAAAA==&#10;" strokeweight="2pt"/>
            <v:rect id="Rectangle 46" o:spid="_x0000_s1070" style="position:absolute;left:14295;top:18258;width:147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RSL8A&#10;AADbAAAADwAAAGRycy9kb3ducmV2LnhtbERPz2vCMBS+C/4P4Q1203Qyiq1GKUJh19UNPD6aZ1tt&#10;XmqStd1/vxwGHj++3/vjbHoxkvOdZQVv6wQEcW11x42Cr3O52oLwAVljb5kU/JKH42G52GOu7cSf&#10;NFahETGEfY4K2hCGXEpft2TQr+1AHLmrdQZDhK6R2uEUw00vN0mSSoMdx4YWBzq1VN+rH6OgKG7z&#10;96PKsPRym7hUv+umuCj1+jIXOxCB5vAU/7s/tIIsjo1f4g+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zBFIvwAAANsAAAAPAAAAAAAAAAAAAAAAAJgCAABkcnMvZG93bnJl&#10;di54bWxQSwUGAAAAAAQABAD1AAAAhAMAAAAA&#10;" filled="f" stroked="f" strokeweight=".25pt">
              <v:textbox style="mso-next-textbox:#Rectangle 46" inset="1pt,1pt,1pt,1pt">
                <w:txbxContent>
                  <w:p w:rsidR="00F77F3F" w:rsidRPr="00A95860" w:rsidRDefault="00F77F3F" w:rsidP="00F77F3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95860">
                      <w:rPr>
                        <w:rFonts w:ascii="Times New Roman" w:hAnsi="Times New Roman" w:cs="Times New Roman"/>
                        <w:sz w:val="18"/>
                      </w:rPr>
                      <w:t>Лит.</w:t>
                    </w:r>
                  </w:p>
                </w:txbxContent>
              </v:textbox>
            </v:rect>
            <v:rect id="Rectangle 47" o:spid="_x0000_s1071" style="position:absolute;left:17577;top:18258;width:232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C008AA&#10;AADbAAAADwAAAGRycy9kb3ducmV2LnhtbESPQYvCMBSE74L/ITxhbzbdZRHbNUoRBK9WBY+P5tl2&#10;t3mpSVbrvzeC4HGYmW+YxWownbiS861lBZ9JCoK4srrlWsFhv5nOQfiArLGzTAru5GG1HI8WmGt7&#10;4x1dy1CLCGGfo4ImhD6X0lcNGfSJ7Ymjd7bOYIjS1VI7vEW46eRXms6kwZbjQoM9rRuq/sp/o6Ao&#10;fofjpcxw4+U8dTP9revipNTHZCh+QAQawjv8am+1giyD55f4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C008AAAADbAAAADwAAAAAAAAAAAAAAAACYAgAAZHJzL2Rvd25y&#10;ZXYueG1sUEsFBgAAAAAEAAQA9QAAAIUDAAAAAA==&#10;" filled="f" stroked="f" strokeweight=".25pt">
              <v:textbox style="mso-next-textbox:#Rectangle 47" inset="1pt,1pt,1pt,1pt">
                <w:txbxContent>
                  <w:p w:rsidR="00F77F3F" w:rsidRPr="00A95860" w:rsidRDefault="00F77F3F" w:rsidP="00F77F3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95860">
                      <w:rPr>
                        <w:rFonts w:ascii="Times New Roman" w:hAnsi="Times New Roman" w:cs="Times New Roman"/>
                        <w:sz w:val="18"/>
                      </w:rPr>
                      <w:t>Листов</w:t>
                    </w:r>
                  </w:p>
                </w:txbxContent>
              </v:textbox>
            </v:rect>
            <v:rect id="Rectangle 48" o:spid="_x0000_s1072" style="position:absolute;left:17591;top:18613;width:2326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p68IA&#10;AADc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4Iv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CnrwgAAANwAAAAPAAAAAAAAAAAAAAAAAJgCAABkcnMvZG93&#10;bnJldi54bWxQSwUGAAAAAAQABAD1AAAAhwMAAAAA&#10;" filled="f" stroked="f" strokeweight=".25pt">
              <v:textbox style="mso-next-textbox:#Rectangle 48" inset="1pt,1pt,1pt,1pt">
                <w:txbxContent>
                  <w:p w:rsidR="00F77F3F" w:rsidRPr="00A95860" w:rsidRDefault="00F77F3F" w:rsidP="00F77F3F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rect>
            <v:line id="Line 49" o:spid="_x0000_s1073" style="position:absolute;visibility:visibl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D/MEAAADcAAAADwAAAGRycy9kb3ducmV2LnhtbERPzWoCMRC+C32HMAVvml0PYrdGEVtB&#10;8SC1fYBxM25WN5Mlibr69KZQ6G0+vt+ZzjvbiCv5UDtWkA8zEMSl0zVXCn6+V4MJiBCRNTaOScGd&#10;AsxnL70pFtrd+Iuu+1iJFMKhQAUmxraQMpSGLIaha4kTd3TeYkzQV1J7vKVw28hRlo2lxZpTg8GW&#10;lobK8/5iFWz8YXvOH5WRB974z2b38RbsSan+a7d4BxGpi//iP/dap/lZDr/Pp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AP8wQAAANwAAAAPAAAAAAAAAAAAAAAA&#10;AKECAABkcnMvZG93bnJldi54bWxQSwUGAAAAAAQABAD5AAAAjwMAAAAA&#10;" strokeweight="1pt"/>
            <v:line id="Line 50" o:spid="_x0000_s1074" style="position:absolute;visibility:visibl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6di8EAAADcAAAADwAAAGRycy9kb3ducmV2LnhtbERPzWoCMRC+F3yHMEJvNauH0q5GEX9A&#10;6UGqPsC4GTerm8mSRN326Y0geJuP73dGk9bW4ko+VI4V9HsZCOLC6YpLBfvd8uMLRIjIGmvHpOCP&#10;AkzGnbcR5trd+Jeu21iKFMIhRwUmxiaXMhSGLIaea4gTd3TeYkzQl1J7vKVwW8tBln1KixWnBoMN&#10;zQwV5+3FKlj7w8+5/18aeeC1X9Sb+XewJ6Xeu+10CCJSG1/ip3ul0/xsAI9n0gVyf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Xp2LwQAAANwAAAAPAAAAAAAAAAAAAAAA&#10;AKECAABkcnMvZG93bnJldi54bWxQSwUGAAAAAAQABAD5AAAAjwMAAAAA&#10;" strokeweight="1pt"/>
            <v:rect id="Rectangle 51" o:spid="_x0000_s1075" style="position:absolute;left:14295;top:19221;width:5609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3nL8A&#10;AADcAAAADwAAAGRycy9kb3ducmV2LnhtbERPTYvCMBC9L/gfwgh7WxNXEa1GKYLg1boLexyasa02&#10;k5pktfvvjSDsbR7vc1ab3rbiRj40jjWMRwoEcelMw5WGr+PuYw4iRGSDrWPS8EcBNuvB2woz4+58&#10;oFsRK5FCOGSooY6xy6QMZU0Ww8h1xIk7OW8xJugraTzeU7ht5adSM2mx4dRQY0fbmspL8Ws15Pm5&#10;/74WC9wFOVd+Zqamyn+0fh/2+RJEpD7+i1/uvUnz1QSez6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lrecvwAAANwAAAAPAAAAAAAAAAAAAAAAAJgCAABkcnMvZG93bnJl&#10;di54bWxQSwUGAAAAAAQABAD1AAAAhAMAAAAA&#10;" filled="f" stroked="f" strokeweight=".25pt">
              <v:textbox style="mso-next-textbox:#Rectangle 51" inset="1pt,1pt,1pt,1pt">
                <w:txbxContent>
                  <w:p w:rsidR="00F77F3F" w:rsidRPr="00A95860" w:rsidRDefault="00F77F3F" w:rsidP="00F77F3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БГТУ 7251222, 2020</w:t>
                    </w:r>
                  </w:p>
                  <w:p w:rsidR="00F77F3F" w:rsidRPr="00A95860" w:rsidRDefault="00F77F3F" w:rsidP="00F77F3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Pr="00F77F3F">
        <w:rPr>
          <w:rFonts w:ascii="Times New Roman" w:eastAsia="Calibri" w:hAnsi="Times New Roman" w:cs="Times New Roman"/>
          <w:b/>
          <w:sz w:val="28"/>
        </w:rPr>
        <w:t>1 Жизненный цикл товара и основные маркетинговые стратегии</w:t>
      </w:r>
    </w:p>
    <w:p w:rsidR="00F77F3F" w:rsidRPr="00F77F3F" w:rsidRDefault="00F77F3F" w:rsidP="00F77F3F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F77F3F">
        <w:rPr>
          <w:rFonts w:ascii="Times New Roman" w:eastAsia="Calibri" w:hAnsi="Times New Roman" w:cs="Times New Roman"/>
          <w:b/>
          <w:sz w:val="28"/>
        </w:rPr>
        <w:t>1.1 Понятие жизненного цикла товара. Основные этапы ЖЦТ</w:t>
      </w:r>
    </w:p>
    <w:p w:rsidR="00F77F3F" w:rsidRPr="00F77F3F" w:rsidRDefault="00F77F3F" w:rsidP="00F77F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колебаний объемов и продолжительности производства того или ин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продукта позволило установить, что эти показатели изменяются во времени ци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лически, закономерными и поддающимися измерению интервалами. В экономич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теории явление периодического колебания объемов и продолжительности производства и сбыта продукта называют экономическим циклом жизни продукта.</w:t>
      </w:r>
    </w:p>
    <w:p w:rsidR="00F77F3F" w:rsidRPr="00F77F3F" w:rsidRDefault="00F77F3F" w:rsidP="00F77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Концепция жизненного цикла товара описывает объем продаж продукта, пр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быль, конкурентов и стратегию маркетинга с момента поступления товара на рынок и до его снятия с рынка. Другими словами, жизненный цикл товара – это время с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ществования товара на рынке, он отображает процесс изменения объема сбыта т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вара в денежном и количественном выражении, начиная с момента выхода товара на рынок и до его полного ухода с рынка. Концепция жизненного цикла товара и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из того, что любой товар рано или поздно вытесняется с рынка другим, более совершенным или дешевым товаром.</w:t>
      </w:r>
      <w:r w:rsidRPr="00F77F3F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F77F3F" w:rsidRPr="00F77F3F" w:rsidRDefault="00F77F3F" w:rsidP="00D14C01">
      <w:pPr>
        <w:spacing w:after="3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ЖЦТ и его стадии можно изобразить в виде графика, представленного на рисунке 1</w:t>
      </w:r>
    </w:p>
    <w:p w:rsidR="00F77F3F" w:rsidRPr="00F77F3F" w:rsidRDefault="00F77F3F" w:rsidP="00AA1CC6">
      <w:pPr>
        <w:spacing w:after="3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7F3F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4829175" cy="2143125"/>
            <wp:effectExtent l="19050" t="0" r="9525" b="0"/>
            <wp:docPr id="1" name="Рисунок 0" descr="0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-0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F3F" w:rsidRPr="00F77F3F" w:rsidRDefault="00F77F3F" w:rsidP="00D14C01">
      <w:pPr>
        <w:spacing w:after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Рис. 1 – Жизненный цикл товара</w:t>
      </w:r>
    </w:p>
    <w:p w:rsidR="00F77F3F" w:rsidRPr="00F77F3F" w:rsidRDefault="00F77F3F" w:rsidP="00D14C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Типичными являются следующие этапы ЖЦТ:</w:t>
      </w:r>
    </w:p>
    <w:p w:rsidR="00D14C01" w:rsidRDefault="00F77F3F" w:rsidP="00D14C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Разработка товара. Потребители предъявляют неудовлетворенный спрос на товар. Прямые конкуренты отсутствуют. Проводятся маркетинговые исследования рынка, тестирование нового продукта.</w:t>
      </w:r>
    </w:p>
    <w:p w:rsidR="00D14C01" w:rsidRDefault="00D14C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F77F3F" w:rsidRPr="00F77F3F" w:rsidRDefault="00F77F3F" w:rsidP="00D14C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Выведение товара на рынок. Медленно увеличивается объем продаж. Потр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бители слабо осведомлены о товаре. Число конкурентов невелико. Предприятие н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сет значительные затраты на рекламу, стимулирование сбыта, создание сервисных центров.</w:t>
      </w:r>
    </w:p>
    <w:p w:rsidR="00F77F3F" w:rsidRPr="00D14C01" w:rsidRDefault="00F77F3F" w:rsidP="00D14C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Рост. Интенсивно нарастает объем продаж. Товар получает признание потребит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лей. Появляются аналогичные товары у конкурентов. Предприятие несет большие</w:t>
      </w:r>
      <w:bookmarkStart w:id="0" w:name="_Toc467162587"/>
      <w:r w:rsidR="00D14C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затраты на рекламную поддержку и создание предпочтения к марке.</w:t>
      </w:r>
    </w:p>
    <w:p w:rsidR="00F77F3F" w:rsidRPr="00F77F3F" w:rsidRDefault="00F77F3F" w:rsidP="00D14C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Зрелость. Объем продаж стабилизируется на высоком уровне. Товар полож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 воспринимается большинством покупателей. Обостряется конкуренция и предприятие предпринимает разнообразные методы стимулирования спроса: сн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жает цены, предоставляет льготы при повторных или неоднократных покупках т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варов, улучшает сервис. Затраты на стимулирование сбыта снижаются, а на марк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тинговые исследования по усовершенствованию товара – растут.</w:t>
      </w:r>
    </w:p>
    <w:p w:rsidR="00F77F3F" w:rsidRPr="00F77F3F" w:rsidRDefault="00F77F3F" w:rsidP="00D14C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Спад. Он характеризуется сокращением объемов производства и реализации продукции вследствие насыщения рынка товаром и удовлетворенности покупател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спроса, а также усиления конкуренции со стороны новых потребительских товаров. Пытаясь удержать свои позиции, предприятия вкладывают дополнител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средства в модернизацию производства, повышение качества и удешевление продукции.</w:t>
      </w:r>
      <w:r w:rsidRPr="00F77F3F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затраты связаны с выполнением гарантийных обязательств и сервисного обслуживания.</w:t>
      </w:r>
    </w:p>
    <w:p w:rsidR="00F77F3F" w:rsidRPr="00F77F3F" w:rsidRDefault="00F77F3F" w:rsidP="00F77F3F">
      <w:pPr>
        <w:spacing w:before="360" w:after="240"/>
        <w:ind w:firstLine="851"/>
        <w:jc w:val="both"/>
        <w:rPr>
          <w:rFonts w:ascii="Times New Roman" w:eastAsia="Calibri" w:hAnsi="Times New Roman" w:cs="Times New Roman"/>
          <w:b/>
          <w:sz w:val="28"/>
        </w:rPr>
      </w:pPr>
      <w:r w:rsidRPr="00F77F3F">
        <w:rPr>
          <w:rFonts w:ascii="Times New Roman" w:eastAsia="Calibri" w:hAnsi="Times New Roman" w:cs="Times New Roman"/>
          <w:b/>
          <w:sz w:val="28"/>
        </w:rPr>
        <w:t xml:space="preserve">1.2 </w:t>
      </w:r>
      <w:bookmarkEnd w:id="0"/>
      <w:r w:rsidRPr="00F77F3F">
        <w:rPr>
          <w:rFonts w:ascii="Times New Roman" w:eastAsia="Calibri" w:hAnsi="Times New Roman" w:cs="Times New Roman"/>
          <w:b/>
          <w:sz w:val="28"/>
        </w:rPr>
        <w:t>Базовые кривые ЖЦТ</w:t>
      </w:r>
    </w:p>
    <w:p w:rsidR="00F77F3F" w:rsidRPr="00F77F3F" w:rsidRDefault="00F77F3F" w:rsidP="00D1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F3F">
        <w:rPr>
          <w:rFonts w:ascii="Times New Roman" w:hAnsi="Times New Roman" w:cs="Times New Roman"/>
          <w:sz w:val="28"/>
          <w:szCs w:val="28"/>
          <w:shd w:val="clear" w:color="auto" w:fill="FFFFFF"/>
        </w:rPr>
        <w:t>Не для каждого товара кривая жизненного цикла товара выглядит предста</w:t>
      </w:r>
      <w:r w:rsidRPr="00F77F3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77F3F">
        <w:rPr>
          <w:rFonts w:ascii="Times New Roman" w:hAnsi="Times New Roman" w:cs="Times New Roman"/>
          <w:sz w:val="28"/>
          <w:szCs w:val="28"/>
          <w:shd w:val="clear" w:color="auto" w:fill="FFFFFF"/>
        </w:rPr>
        <w:t>ленным выше образом. Существуют другие модифицированные разновидности кривых, обусловленные спецификой товара или маркетинговыми действиями в его продвижении на рынке. Выделяют 5 основных видов жизненного цикла товара: п</w:t>
      </w:r>
      <w:r w:rsidRPr="00F77F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77F3F">
        <w:rPr>
          <w:rFonts w:ascii="Times New Roman" w:hAnsi="Times New Roman" w:cs="Times New Roman"/>
          <w:sz w:val="28"/>
          <w:szCs w:val="28"/>
          <w:shd w:val="clear" w:color="auto" w:fill="FFFFFF"/>
        </w:rPr>
        <w:t>стоянный рост, чередующийся рост-спад, сезонный цикл, новый рост и провал.</w:t>
      </w:r>
    </w:p>
    <w:p w:rsidR="00F77F3F" w:rsidRPr="007C1CDA" w:rsidRDefault="007C1CDA" w:rsidP="007C1CDA">
      <w:pPr>
        <w:spacing w:before="240" w:after="240" w:line="240" w:lineRule="auto"/>
        <w:ind w:firstLine="709"/>
        <w:rPr>
          <w:rFonts w:ascii="Times New Roman" w:hAnsi="Times New Roman" w:cs="Times New Roman"/>
          <w:b/>
          <w:bCs/>
          <w:sz w:val="28"/>
        </w:rPr>
      </w:pPr>
      <w:r w:rsidRPr="007C1CDA">
        <w:rPr>
          <w:rFonts w:ascii="Times New Roman" w:hAnsi="Times New Roman" w:cs="Times New Roman"/>
          <w:b/>
          <w:sz w:val="28"/>
        </w:rPr>
        <w:t xml:space="preserve">1.2.1 </w:t>
      </w:r>
      <w:r w:rsidR="00F77F3F" w:rsidRPr="007C1CDA">
        <w:rPr>
          <w:rFonts w:ascii="Times New Roman" w:hAnsi="Times New Roman" w:cs="Times New Roman"/>
          <w:b/>
          <w:sz w:val="28"/>
        </w:rPr>
        <w:t>Кривая «БУМ»</w:t>
      </w:r>
    </w:p>
    <w:p w:rsidR="00F77F3F" w:rsidRPr="007C1CDA" w:rsidRDefault="00F77F3F" w:rsidP="007C1C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F3F">
        <w:rPr>
          <w:sz w:val="28"/>
          <w:szCs w:val="28"/>
        </w:rPr>
        <w:t>Кривая «БУМ» — это ЖЦТ с постоянной стадией роста, не переходящий в стадию зрелости и спада.</w:t>
      </w:r>
    </w:p>
    <w:p w:rsidR="00F77F3F" w:rsidRPr="00F77F3F" w:rsidRDefault="00F77F3F" w:rsidP="00F77F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7F3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86250" cy="2096664"/>
            <wp:effectExtent l="19050" t="0" r="0" b="0"/>
            <wp:docPr id="3" name="Рисунок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5387" cy="209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F3F" w:rsidRPr="00F77F3F" w:rsidRDefault="00F77F3F" w:rsidP="00F77F3F">
      <w:pPr>
        <w:spacing w:after="36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77F3F">
        <w:rPr>
          <w:rFonts w:ascii="Times New Roman" w:hAnsi="Times New Roman" w:cs="Times New Roman"/>
          <w:sz w:val="28"/>
          <w:szCs w:val="28"/>
        </w:rPr>
        <w:t>Рисунок 1.1</w:t>
      </w:r>
      <w:r w:rsidRPr="00F77F3F">
        <w:rPr>
          <w:rFonts w:ascii="Times New Roman" w:hAnsi="Times New Roman" w:cs="Times New Roman"/>
          <w:color w:val="000000"/>
          <w:sz w:val="28"/>
          <w:szCs w:val="28"/>
        </w:rPr>
        <w:t xml:space="preserve">− Кривая </w:t>
      </w:r>
      <w:r w:rsidRPr="00F77F3F">
        <w:rPr>
          <w:rFonts w:ascii="Times New Roman" w:hAnsi="Times New Roman" w:cs="Times New Roman"/>
          <w:sz w:val="28"/>
          <w:szCs w:val="28"/>
        </w:rPr>
        <w:t>«БУМ»</w:t>
      </w:r>
    </w:p>
    <w:p w:rsidR="00F77F3F" w:rsidRPr="007C1CDA" w:rsidRDefault="00F77F3F" w:rsidP="007C1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CDA">
        <w:rPr>
          <w:rFonts w:ascii="Times New Roman" w:hAnsi="Times New Roman" w:cs="Times New Roman"/>
          <w:sz w:val="28"/>
          <w:szCs w:val="28"/>
          <w:shd w:val="clear" w:color="auto" w:fill="FFFFFF"/>
        </w:rPr>
        <w:t>Такая кривая ЖЦТ описывает популярный и очень известный продукт со ст</w:t>
      </w:r>
      <w:r w:rsidRPr="007C1CD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C1CDA">
        <w:rPr>
          <w:rFonts w:ascii="Times New Roman" w:hAnsi="Times New Roman" w:cs="Times New Roman"/>
          <w:sz w:val="28"/>
          <w:szCs w:val="28"/>
          <w:shd w:val="clear" w:color="auto" w:fill="FFFFFF"/>
        </w:rPr>
        <w:t>бильным уровнем дистрибуции и продаж на протяжении длительного периода. Обычно данный товар обладает постоянной поддержкой, постоянно усовершенс</w:t>
      </w:r>
      <w:r w:rsidRPr="007C1CD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7C1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вуется, много инвестирует в рост знания и лояльности. Такая кривая ЖЦТ очень часто свойственна товарам </w:t>
      </w:r>
      <w:proofErr w:type="spellStart"/>
      <w:r w:rsidRPr="007C1CDA">
        <w:rPr>
          <w:rFonts w:ascii="Times New Roman" w:hAnsi="Times New Roman" w:cs="Times New Roman"/>
          <w:sz w:val="28"/>
          <w:szCs w:val="28"/>
          <w:shd w:val="clear" w:color="auto" w:fill="FFFFFF"/>
        </w:rPr>
        <w:t>Topofmind</w:t>
      </w:r>
      <w:proofErr w:type="spellEnd"/>
      <w:r w:rsidRPr="007C1CDA">
        <w:rPr>
          <w:rFonts w:ascii="Times New Roman" w:hAnsi="Times New Roman" w:cs="Times New Roman"/>
          <w:sz w:val="28"/>
          <w:szCs w:val="28"/>
          <w:shd w:val="clear" w:color="auto" w:fill="FFFFFF"/>
        </w:rPr>
        <w:t>, несомненным лидерам рынка.</w:t>
      </w:r>
    </w:p>
    <w:p w:rsidR="00F77F3F" w:rsidRPr="007C1CDA" w:rsidRDefault="007C1CDA" w:rsidP="007C1CDA">
      <w:pPr>
        <w:spacing w:before="240" w:after="240" w:line="240" w:lineRule="auto"/>
        <w:ind w:firstLine="709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1.2.2 </w:t>
      </w:r>
      <w:r w:rsidR="00F77F3F" w:rsidRPr="007C1CDA">
        <w:rPr>
          <w:rFonts w:ascii="Times New Roman" w:hAnsi="Times New Roman" w:cs="Times New Roman"/>
          <w:b/>
          <w:sz w:val="28"/>
        </w:rPr>
        <w:t>Кривая «Плато» или кривая «рост-спад»</w:t>
      </w:r>
    </w:p>
    <w:p w:rsidR="00F77F3F" w:rsidRPr="00F77F3F" w:rsidRDefault="00F77F3F" w:rsidP="00F77F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F3F">
        <w:rPr>
          <w:sz w:val="28"/>
          <w:szCs w:val="28"/>
        </w:rPr>
        <w:t>Кривая «плато» — ЖЦТ с быстрым ростом, быстрым спадом продаж до опр</w:t>
      </w:r>
      <w:r w:rsidRPr="00F77F3F">
        <w:rPr>
          <w:sz w:val="28"/>
          <w:szCs w:val="28"/>
        </w:rPr>
        <w:t>е</w:t>
      </w:r>
      <w:r w:rsidRPr="00F77F3F">
        <w:rPr>
          <w:sz w:val="28"/>
          <w:szCs w:val="28"/>
        </w:rPr>
        <w:t>деленного постоянного уровня зрелости.</w:t>
      </w:r>
    </w:p>
    <w:p w:rsidR="00F77F3F" w:rsidRPr="00F77F3F" w:rsidRDefault="00F77F3F" w:rsidP="00F77F3F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F3F" w:rsidRPr="00F77F3F" w:rsidRDefault="00F77F3F" w:rsidP="00F77F3F">
      <w:pPr>
        <w:jc w:val="both"/>
        <w:rPr>
          <w:rFonts w:ascii="Times New Roman" w:hAnsi="Times New Roman" w:cs="Times New Roman"/>
          <w:sz w:val="28"/>
          <w:szCs w:val="28"/>
        </w:rPr>
      </w:pPr>
      <w:r w:rsidRPr="00F77F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64843" cy="1657350"/>
            <wp:effectExtent l="19050" t="0" r="2257" b="0"/>
            <wp:docPr id="8" name="Рисунок 7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4843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F3F" w:rsidRPr="00F77F3F" w:rsidRDefault="00F77F3F" w:rsidP="00F77F3F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F77F3F">
        <w:rPr>
          <w:rFonts w:ascii="Times New Roman" w:hAnsi="Times New Roman" w:cs="Times New Roman"/>
          <w:sz w:val="28"/>
          <w:szCs w:val="28"/>
        </w:rPr>
        <w:t>Рисунок 1.2</w:t>
      </w:r>
      <w:r w:rsidRPr="00F77F3F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r w:rsidRPr="00F77F3F">
        <w:rPr>
          <w:rFonts w:ascii="Times New Roman" w:hAnsi="Times New Roman" w:cs="Times New Roman"/>
          <w:sz w:val="28"/>
          <w:szCs w:val="28"/>
        </w:rPr>
        <w:t>Кривая «плато»</w:t>
      </w:r>
    </w:p>
    <w:p w:rsidR="00F77F3F" w:rsidRPr="00F77F3F" w:rsidRDefault="00F77F3F" w:rsidP="007C1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F3F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 вид кривой обычно имеют товары, подверженные влиянию моды или краткосрочных трендов. Жизненный цикл программных продуктов и любых и</w:t>
      </w:r>
      <w:r w:rsidRPr="00F77F3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77F3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формационных технологий часто представлен такой кривой. Например, аксессуары и предметы одежды, «</w:t>
      </w:r>
      <w:proofErr w:type="spellStart"/>
      <w:r w:rsidRPr="00F77F3F">
        <w:rPr>
          <w:rFonts w:ascii="Times New Roman" w:hAnsi="Times New Roman" w:cs="Times New Roman"/>
          <w:sz w:val="28"/>
          <w:szCs w:val="28"/>
          <w:shd w:val="clear" w:color="auto" w:fill="FFFFFF"/>
        </w:rPr>
        <w:t>тамагочи</w:t>
      </w:r>
      <w:proofErr w:type="spellEnd"/>
      <w:r w:rsidRPr="00F77F3F">
        <w:rPr>
          <w:rFonts w:ascii="Times New Roman" w:hAnsi="Times New Roman" w:cs="Times New Roman"/>
          <w:sz w:val="28"/>
          <w:szCs w:val="28"/>
          <w:shd w:val="clear" w:color="auto" w:fill="FFFFFF"/>
        </w:rPr>
        <w:t>», пейджеры.</w:t>
      </w:r>
    </w:p>
    <w:p w:rsidR="00F77F3F" w:rsidRPr="007C1CDA" w:rsidRDefault="007C1CDA" w:rsidP="007C1CDA">
      <w:pPr>
        <w:spacing w:before="240" w:after="240" w:line="240" w:lineRule="auto"/>
        <w:ind w:firstLine="709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1.2.3 </w:t>
      </w:r>
      <w:r w:rsidR="00F77F3F" w:rsidRPr="007C1CDA">
        <w:rPr>
          <w:rFonts w:ascii="Times New Roman" w:hAnsi="Times New Roman" w:cs="Times New Roman"/>
          <w:b/>
          <w:sz w:val="28"/>
        </w:rPr>
        <w:t>Кривая «Сезонность» или кривая с повторным циклом</w:t>
      </w:r>
    </w:p>
    <w:p w:rsidR="00F77F3F" w:rsidRPr="00F77F3F" w:rsidRDefault="00F77F3F" w:rsidP="00F77F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F3F">
        <w:rPr>
          <w:sz w:val="28"/>
          <w:szCs w:val="28"/>
        </w:rPr>
        <w:t>Кривая «Сезонность» — ЖЦТ с возобновляющимся циклом спада и роста продаж.</w:t>
      </w:r>
    </w:p>
    <w:p w:rsidR="00F77F3F" w:rsidRPr="00F77F3F" w:rsidRDefault="00F77F3F" w:rsidP="00F77F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77F3F">
        <w:rPr>
          <w:noProof/>
          <w:sz w:val="28"/>
          <w:szCs w:val="28"/>
        </w:rPr>
        <w:lastRenderedPageBreak/>
        <w:drawing>
          <wp:inline distT="0" distB="0" distL="0" distR="0">
            <wp:extent cx="3092928" cy="1495425"/>
            <wp:effectExtent l="19050" t="0" r="0" b="0"/>
            <wp:docPr id="9" name="Рисунок 8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5973" cy="1496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F3F" w:rsidRPr="00F77F3F" w:rsidRDefault="00F77F3F" w:rsidP="00F77F3F">
      <w:pPr>
        <w:pStyle w:val="a4"/>
        <w:spacing w:before="0" w:beforeAutospacing="0" w:after="360" w:afterAutospacing="0"/>
        <w:jc w:val="both"/>
        <w:rPr>
          <w:sz w:val="28"/>
          <w:szCs w:val="28"/>
        </w:rPr>
      </w:pPr>
      <w:r w:rsidRPr="00F77F3F">
        <w:rPr>
          <w:sz w:val="28"/>
          <w:szCs w:val="28"/>
        </w:rPr>
        <w:t>Рисунок 1.3</w:t>
      </w:r>
      <w:r w:rsidRPr="00F77F3F">
        <w:rPr>
          <w:color w:val="000000"/>
          <w:sz w:val="28"/>
          <w:szCs w:val="28"/>
        </w:rPr>
        <w:t xml:space="preserve">− </w:t>
      </w:r>
      <w:r w:rsidRPr="00F77F3F">
        <w:rPr>
          <w:sz w:val="28"/>
          <w:szCs w:val="28"/>
        </w:rPr>
        <w:t>Кривая «Сезонность»</w:t>
      </w:r>
    </w:p>
    <w:p w:rsidR="007C1CDA" w:rsidRDefault="00F77F3F" w:rsidP="007C1CD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Такой вид кривой свойственен товарам, которые </w:t>
      </w:r>
      <w:proofErr w:type="gramStart"/>
      <w:r w:rsidRPr="00F77F3F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становятся</w:t>
      </w:r>
      <w:proofErr w:type="gramEnd"/>
      <w:r w:rsidRPr="00F77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востребованы ежегодно только в определенный период времени, поэтому имеют резкую стадию роста и аналогично резкую стадию снижения продаж.</w:t>
      </w:r>
    </w:p>
    <w:p w:rsidR="00F77F3F" w:rsidRPr="007C1CDA" w:rsidRDefault="007C1CDA" w:rsidP="007C1CD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1C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1.2.4 </w:t>
      </w:r>
      <w:r w:rsidR="00F77F3F" w:rsidRPr="007C1CDA">
        <w:rPr>
          <w:rFonts w:ascii="Times New Roman" w:hAnsi="Times New Roman" w:cs="Times New Roman"/>
          <w:b/>
          <w:sz w:val="28"/>
          <w:szCs w:val="28"/>
        </w:rPr>
        <w:t>Кривая «Гребешок» или кривая новых подъемов</w:t>
      </w:r>
    </w:p>
    <w:p w:rsidR="00F77F3F" w:rsidRPr="00F77F3F" w:rsidRDefault="00F77F3F" w:rsidP="00F77F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F3F">
        <w:rPr>
          <w:sz w:val="28"/>
          <w:szCs w:val="28"/>
        </w:rPr>
        <w:t>Гребешковая кривая — ЖЦТ, демонстрирующий на стадии зрелости очере</w:t>
      </w:r>
      <w:r w:rsidRPr="00F77F3F">
        <w:rPr>
          <w:sz w:val="28"/>
          <w:szCs w:val="28"/>
        </w:rPr>
        <w:t>д</w:t>
      </w:r>
      <w:r w:rsidRPr="00F77F3F">
        <w:rPr>
          <w:sz w:val="28"/>
          <w:szCs w:val="28"/>
        </w:rPr>
        <w:t>ной рост продаж.</w:t>
      </w:r>
    </w:p>
    <w:p w:rsidR="00F77F3F" w:rsidRPr="00F77F3F" w:rsidRDefault="00F77F3F" w:rsidP="00F77F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77F3F">
        <w:rPr>
          <w:noProof/>
          <w:sz w:val="28"/>
          <w:szCs w:val="28"/>
        </w:rPr>
        <w:drawing>
          <wp:inline distT="0" distB="0" distL="0" distR="0">
            <wp:extent cx="3418417" cy="1476375"/>
            <wp:effectExtent l="19050" t="0" r="0" b="0"/>
            <wp:docPr id="10" name="Рисунок 9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8417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F3F" w:rsidRPr="00F77F3F" w:rsidRDefault="00F77F3F" w:rsidP="00F77F3F">
      <w:pPr>
        <w:pStyle w:val="a4"/>
        <w:spacing w:before="0" w:beforeAutospacing="0" w:after="360" w:afterAutospacing="0"/>
        <w:jc w:val="both"/>
        <w:rPr>
          <w:sz w:val="28"/>
          <w:szCs w:val="28"/>
        </w:rPr>
      </w:pPr>
      <w:r w:rsidRPr="00F77F3F">
        <w:rPr>
          <w:sz w:val="28"/>
          <w:szCs w:val="28"/>
        </w:rPr>
        <w:t>Рисунок 1.4</w:t>
      </w:r>
      <w:r w:rsidRPr="00F77F3F">
        <w:rPr>
          <w:color w:val="000000"/>
          <w:sz w:val="28"/>
          <w:szCs w:val="28"/>
        </w:rPr>
        <w:t>−</w:t>
      </w:r>
      <w:r w:rsidRPr="00F77F3F">
        <w:rPr>
          <w:b/>
          <w:bCs/>
          <w:sz w:val="28"/>
          <w:szCs w:val="28"/>
        </w:rPr>
        <w:t xml:space="preserve"> </w:t>
      </w:r>
      <w:r w:rsidRPr="00F77F3F">
        <w:rPr>
          <w:bCs/>
          <w:sz w:val="28"/>
          <w:szCs w:val="28"/>
        </w:rPr>
        <w:t>Кривая «Гребешок»</w:t>
      </w:r>
    </w:p>
    <w:p w:rsidR="00F77F3F" w:rsidRPr="00F77F3F" w:rsidRDefault="00F77F3F" w:rsidP="00F77F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F3F">
        <w:rPr>
          <w:sz w:val="28"/>
          <w:szCs w:val="28"/>
        </w:rPr>
        <w:t>Данный тип кривой характеризует успешные развивающиеся товары, спосо</w:t>
      </w:r>
      <w:r w:rsidRPr="00F77F3F">
        <w:rPr>
          <w:sz w:val="28"/>
          <w:szCs w:val="28"/>
        </w:rPr>
        <w:t>б</w:t>
      </w:r>
      <w:r w:rsidRPr="00F77F3F">
        <w:rPr>
          <w:sz w:val="28"/>
          <w:szCs w:val="28"/>
        </w:rPr>
        <w:t>ные привлекать новых потребителей или увеличивать частоту использования пр</w:t>
      </w:r>
      <w:r w:rsidRPr="00F77F3F">
        <w:rPr>
          <w:sz w:val="28"/>
          <w:szCs w:val="28"/>
        </w:rPr>
        <w:t>о</w:t>
      </w:r>
      <w:r w:rsidRPr="00F77F3F">
        <w:rPr>
          <w:sz w:val="28"/>
          <w:szCs w:val="28"/>
        </w:rPr>
        <w:t>дукта. Вид такой кривой достигается правильной работой с ассортиментом и с п</w:t>
      </w:r>
      <w:r w:rsidRPr="00F77F3F">
        <w:rPr>
          <w:sz w:val="28"/>
          <w:szCs w:val="28"/>
        </w:rPr>
        <w:t>о</w:t>
      </w:r>
      <w:r w:rsidRPr="00F77F3F">
        <w:rPr>
          <w:sz w:val="28"/>
          <w:szCs w:val="28"/>
        </w:rPr>
        <w:t>требностями потребителей.</w:t>
      </w:r>
    </w:p>
    <w:p w:rsidR="007C1CDA" w:rsidRDefault="00F77F3F" w:rsidP="007C1C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F3F">
        <w:rPr>
          <w:sz w:val="28"/>
          <w:szCs w:val="28"/>
        </w:rPr>
        <w:t>Продукт постоянно и грамотно усовершенствуется: как только компания в</w:t>
      </w:r>
      <w:r w:rsidRPr="00F77F3F">
        <w:rPr>
          <w:sz w:val="28"/>
          <w:szCs w:val="28"/>
        </w:rPr>
        <w:t>и</w:t>
      </w:r>
      <w:r w:rsidRPr="00F77F3F">
        <w:rPr>
          <w:sz w:val="28"/>
          <w:szCs w:val="28"/>
        </w:rPr>
        <w:t>дит, что продукт находится на стадии зрелости и демонстрирует стагнацию объемов продаж – она запускает модификацию продукта, выпуская новую версию сущес</w:t>
      </w:r>
      <w:r w:rsidRPr="00F77F3F">
        <w:rPr>
          <w:sz w:val="28"/>
          <w:szCs w:val="28"/>
        </w:rPr>
        <w:t>т</w:t>
      </w:r>
      <w:r w:rsidRPr="00F77F3F">
        <w:rPr>
          <w:sz w:val="28"/>
          <w:szCs w:val="28"/>
        </w:rPr>
        <w:t>вующего товара с дополненными лучшими свойствами, что позволяет не только удерживать, но и привлекать новых потребителей, сохраняя накопленный уровень знания о продукте.</w:t>
      </w:r>
    </w:p>
    <w:p w:rsidR="00F77F3F" w:rsidRPr="007C1CDA" w:rsidRDefault="007C1CDA" w:rsidP="007C1CDA">
      <w:pPr>
        <w:pStyle w:val="a4"/>
        <w:spacing w:before="240" w:beforeAutospacing="0" w:after="240" w:afterAutospacing="0"/>
        <w:ind w:firstLine="709"/>
        <w:jc w:val="both"/>
        <w:rPr>
          <w:b/>
          <w:sz w:val="28"/>
          <w:szCs w:val="28"/>
        </w:rPr>
      </w:pPr>
      <w:r w:rsidRPr="007C1CDA">
        <w:rPr>
          <w:b/>
          <w:sz w:val="28"/>
          <w:szCs w:val="28"/>
        </w:rPr>
        <w:t xml:space="preserve">1.2.5 </w:t>
      </w:r>
      <w:r w:rsidR="00F77F3F" w:rsidRPr="007C1CDA">
        <w:rPr>
          <w:b/>
          <w:sz w:val="28"/>
          <w:szCs w:val="28"/>
        </w:rPr>
        <w:t>Кривая «Провала»</w:t>
      </w:r>
    </w:p>
    <w:p w:rsidR="00F77F3F" w:rsidRPr="00F77F3F" w:rsidRDefault="00F77F3F" w:rsidP="00F77F3F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77F3F">
        <w:rPr>
          <w:sz w:val="28"/>
          <w:szCs w:val="28"/>
        </w:rPr>
        <w:t xml:space="preserve">Кривая </w:t>
      </w:r>
      <w:r w:rsidRPr="00F77F3F">
        <w:rPr>
          <w:bCs/>
          <w:sz w:val="28"/>
          <w:szCs w:val="28"/>
        </w:rPr>
        <w:t xml:space="preserve">«Провала» </w:t>
      </w:r>
      <w:r w:rsidRPr="00F77F3F">
        <w:rPr>
          <w:sz w:val="28"/>
          <w:szCs w:val="28"/>
        </w:rPr>
        <w:t>– жизненный цикл товара, не имеющий стадии зрелости и стадии роста, мгновенно переходящий в стадию спада после стадии внедрения на рынок.</w:t>
      </w:r>
    </w:p>
    <w:p w:rsidR="00F77F3F" w:rsidRPr="00F77F3F" w:rsidRDefault="00F77F3F" w:rsidP="00F77F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77F3F">
        <w:rPr>
          <w:noProof/>
          <w:sz w:val="28"/>
          <w:szCs w:val="28"/>
        </w:rPr>
        <w:lastRenderedPageBreak/>
        <w:drawing>
          <wp:inline distT="0" distB="0" distL="0" distR="0">
            <wp:extent cx="3697897" cy="1584000"/>
            <wp:effectExtent l="19050" t="0" r="0" b="0"/>
            <wp:docPr id="11" name="Рисунок 1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7897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F3F" w:rsidRPr="00F77F3F" w:rsidRDefault="00F77F3F" w:rsidP="00F77F3F">
      <w:pPr>
        <w:pStyle w:val="a4"/>
        <w:spacing w:before="0" w:beforeAutospacing="0" w:after="360" w:afterAutospacing="0"/>
        <w:jc w:val="both"/>
        <w:rPr>
          <w:sz w:val="28"/>
          <w:szCs w:val="28"/>
        </w:rPr>
      </w:pPr>
      <w:r w:rsidRPr="00F77F3F">
        <w:rPr>
          <w:sz w:val="28"/>
          <w:szCs w:val="28"/>
        </w:rPr>
        <w:t>Рисунок 1.5</w:t>
      </w:r>
      <w:r w:rsidRPr="00F77F3F">
        <w:rPr>
          <w:color w:val="000000"/>
          <w:sz w:val="28"/>
          <w:szCs w:val="28"/>
        </w:rPr>
        <w:t xml:space="preserve">− </w:t>
      </w:r>
      <w:r w:rsidRPr="00F77F3F">
        <w:rPr>
          <w:sz w:val="28"/>
          <w:szCs w:val="28"/>
        </w:rPr>
        <w:t xml:space="preserve">Кривая </w:t>
      </w:r>
      <w:r w:rsidRPr="00F77F3F">
        <w:rPr>
          <w:bCs/>
          <w:sz w:val="28"/>
          <w:szCs w:val="28"/>
        </w:rPr>
        <w:t>«Провала»</w:t>
      </w:r>
    </w:p>
    <w:p w:rsidR="00F77F3F" w:rsidRPr="00F77F3F" w:rsidRDefault="00F77F3F" w:rsidP="00F77F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F3F">
        <w:rPr>
          <w:sz w:val="28"/>
          <w:szCs w:val="28"/>
          <w:shd w:val="clear" w:color="auto" w:fill="FFFFFF"/>
        </w:rPr>
        <w:t>Характеризует неуспешные товары, которые перестают пользоваться спросом сразу после вывода на рынок. Рост объемов продаж на стадии внедрения обусло</w:t>
      </w:r>
      <w:r w:rsidRPr="00F77F3F">
        <w:rPr>
          <w:sz w:val="28"/>
          <w:szCs w:val="28"/>
          <w:shd w:val="clear" w:color="auto" w:fill="FFFFFF"/>
        </w:rPr>
        <w:t>в</w:t>
      </w:r>
      <w:r w:rsidRPr="00F77F3F">
        <w:rPr>
          <w:sz w:val="28"/>
          <w:szCs w:val="28"/>
          <w:shd w:val="clear" w:color="auto" w:fill="FFFFFF"/>
        </w:rPr>
        <w:t>лен только пробными покупками, не переходящими в повторное потребление, что обеспечивает переход продаж сразу на стадию спада.</w:t>
      </w:r>
    </w:p>
    <w:p w:rsidR="00F77F3F" w:rsidRPr="00F77F3F" w:rsidRDefault="00F77F3F" w:rsidP="00F77F3F">
      <w:pPr>
        <w:spacing w:before="360" w:after="240"/>
        <w:ind w:firstLine="851"/>
        <w:jc w:val="both"/>
        <w:rPr>
          <w:rFonts w:ascii="Times New Roman" w:eastAsia="Calibri" w:hAnsi="Times New Roman" w:cs="Times New Roman"/>
          <w:b/>
          <w:sz w:val="28"/>
        </w:rPr>
      </w:pPr>
      <w:bookmarkStart w:id="1" w:name="_Toc467162588"/>
      <w:r w:rsidRPr="00F77F3F">
        <w:rPr>
          <w:rFonts w:ascii="Times New Roman" w:eastAsia="Calibri" w:hAnsi="Times New Roman" w:cs="Times New Roman"/>
          <w:b/>
          <w:sz w:val="28"/>
        </w:rPr>
        <w:t xml:space="preserve">1.3 </w:t>
      </w:r>
      <w:bookmarkEnd w:id="1"/>
      <w:r w:rsidRPr="00F77F3F">
        <w:rPr>
          <w:rFonts w:ascii="Times New Roman" w:eastAsia="Calibri" w:hAnsi="Times New Roman" w:cs="Times New Roman"/>
          <w:b/>
          <w:sz w:val="28"/>
        </w:rPr>
        <w:t>Основные маркетинговые стратегии, применяемые на различных этапах жизненного цикла товара</w:t>
      </w:r>
    </w:p>
    <w:p w:rsidR="00F77F3F" w:rsidRPr="00F77F3F" w:rsidRDefault="00F77F3F" w:rsidP="00F77F3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Концепция жизненного цикла товара впервые была разработана и опублик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вана в 1956 г. известным американским экономистом и </w:t>
      </w:r>
      <w:proofErr w:type="spellStart"/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маркетологом</w:t>
      </w:r>
      <w:proofErr w:type="spellEnd"/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Теодором Л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витом. Это концепция основана на том, что товару отведен определенный срок жизни, в течение которого он проходит ряд этапов. Цель маркетинга заключается в том, чтобы, по возможности, продлить срок пребывания товара на рынке. При этом некоторые этапы жизненного цикла товара следует сокращать, а некоторые – зат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гивать, пользуясь инструментами регулирования спроса. Для успешного достиж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цели необходимо в каждом конкретном случае разрабатывать концепцию жи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ненного цикла товара.</w:t>
      </w:r>
    </w:p>
    <w:p w:rsidR="00F77F3F" w:rsidRPr="007C1CDA" w:rsidRDefault="007C1CDA" w:rsidP="00F77F3F">
      <w:pPr>
        <w:spacing w:before="120" w:after="120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C1CD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1.3.1 </w:t>
      </w:r>
      <w:r w:rsidR="00F77F3F" w:rsidRPr="007C1CD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Маркетинговая стратегия на этапе внедрения товара на рынок</w:t>
      </w:r>
    </w:p>
    <w:p w:rsidR="00F77F3F" w:rsidRPr="00F77F3F" w:rsidRDefault="00F77F3F" w:rsidP="00847D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F3F">
        <w:rPr>
          <w:rFonts w:ascii="Times New Roman" w:hAnsi="Times New Roman" w:cs="Times New Roman"/>
          <w:color w:val="000000"/>
          <w:sz w:val="28"/>
          <w:szCs w:val="28"/>
        </w:rPr>
        <w:t>Здесь служба маркетинга может задать очень высокий или, наоборот, низкий уровень каждой из маркетинговых переменных: цены, продвижение, распредел</w:t>
      </w:r>
      <w:r w:rsidRPr="00F77F3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77F3F">
        <w:rPr>
          <w:rFonts w:ascii="Times New Roman" w:hAnsi="Times New Roman" w:cs="Times New Roman"/>
          <w:color w:val="000000"/>
          <w:sz w:val="28"/>
          <w:szCs w:val="28"/>
        </w:rPr>
        <w:t>ние, качество товара. Если рассматривать ценообразование и продвижение товаров, то фирма может использовать одну из следующих стратегий:</w:t>
      </w:r>
    </w:p>
    <w:p w:rsidR="00F77F3F" w:rsidRPr="00F77F3F" w:rsidRDefault="00F77F3F" w:rsidP="00F77F3F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F3F">
        <w:rPr>
          <w:rFonts w:ascii="Times New Roman" w:hAnsi="Times New Roman" w:cs="Times New Roman"/>
          <w:color w:val="000000"/>
          <w:sz w:val="28"/>
          <w:szCs w:val="28"/>
        </w:rPr>
        <w:t>Стратегия “снятия сливок ”.</w:t>
      </w:r>
    </w:p>
    <w:p w:rsidR="00F77F3F" w:rsidRPr="00F77F3F" w:rsidRDefault="00F77F3F" w:rsidP="00847D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F3F">
        <w:rPr>
          <w:rFonts w:ascii="Times New Roman" w:hAnsi="Times New Roman" w:cs="Times New Roman"/>
          <w:color w:val="000000"/>
          <w:sz w:val="28"/>
          <w:szCs w:val="28"/>
        </w:rPr>
        <w:t>Компания устанавливает высокие цены на новый товар и усиленно реклам</w:t>
      </w:r>
      <w:r w:rsidRPr="00F77F3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77F3F">
        <w:rPr>
          <w:rFonts w:ascii="Times New Roman" w:hAnsi="Times New Roman" w:cs="Times New Roman"/>
          <w:color w:val="000000"/>
          <w:sz w:val="28"/>
          <w:szCs w:val="28"/>
        </w:rPr>
        <w:t xml:space="preserve">рует его во всех средствах массовой информации. Высокая цена даёт возможность получить соответствующую прибыль на единицу товара. Усиленное продвижение необходимо, чтобы убедить рынок в достоинствах </w:t>
      </w:r>
      <w:r w:rsidRPr="00F77F3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товара, даже при высоких ценах. Данный подход целесообразно использовать в случаях когда:</w:t>
      </w:r>
    </w:p>
    <w:p w:rsidR="00F77F3F" w:rsidRPr="00F77F3F" w:rsidRDefault="00F77F3F" w:rsidP="00847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-большая часть потенциального рынка ещё не знакома с товаром;</w:t>
      </w:r>
    </w:p>
    <w:p w:rsidR="00F77F3F" w:rsidRPr="00F77F3F" w:rsidRDefault="00F77F3F" w:rsidP="00847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-потребители, которые знакомы с товаром, намерены приобрести его снова, и готовы заплатить запрашиваемую цену;</w:t>
      </w:r>
    </w:p>
    <w:p w:rsidR="00F77F3F" w:rsidRPr="00F77F3F" w:rsidRDefault="00F77F3F" w:rsidP="00847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F3F">
        <w:rPr>
          <w:rFonts w:ascii="Times New Roman" w:hAnsi="Times New Roman" w:cs="Times New Roman"/>
          <w:sz w:val="28"/>
          <w:szCs w:val="28"/>
        </w:rPr>
        <w:t>-достаточный спрос на товар;</w:t>
      </w:r>
    </w:p>
    <w:p w:rsidR="00F77F3F" w:rsidRPr="00F77F3F" w:rsidRDefault="00F77F3F" w:rsidP="00847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F3F">
        <w:rPr>
          <w:rFonts w:ascii="Times New Roman" w:hAnsi="Times New Roman" w:cs="Times New Roman"/>
          <w:sz w:val="28"/>
          <w:szCs w:val="28"/>
        </w:rPr>
        <w:t>-спрос неэластичный или отсутствуют заменители;</w:t>
      </w:r>
    </w:p>
    <w:p w:rsidR="00F77F3F" w:rsidRPr="00F77F3F" w:rsidRDefault="00F77F3F" w:rsidP="00847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F3F">
        <w:rPr>
          <w:rFonts w:ascii="Times New Roman" w:hAnsi="Times New Roman" w:cs="Times New Roman"/>
          <w:sz w:val="28"/>
          <w:szCs w:val="28"/>
        </w:rPr>
        <w:t>-предприятие ограждает себя от конкурентов с помощью патента или пост</w:t>
      </w:r>
      <w:r w:rsidRPr="00F77F3F">
        <w:rPr>
          <w:rFonts w:ascii="Times New Roman" w:hAnsi="Times New Roman" w:cs="Times New Roman"/>
          <w:sz w:val="28"/>
          <w:szCs w:val="28"/>
        </w:rPr>
        <w:t>о</w:t>
      </w:r>
      <w:r w:rsidRPr="00F77F3F">
        <w:rPr>
          <w:rFonts w:ascii="Times New Roman" w:hAnsi="Times New Roman" w:cs="Times New Roman"/>
          <w:sz w:val="28"/>
          <w:szCs w:val="28"/>
        </w:rPr>
        <w:t>янного совершенствования качества;</w:t>
      </w:r>
    </w:p>
    <w:p w:rsidR="00F77F3F" w:rsidRPr="00F77F3F" w:rsidRDefault="00F77F3F" w:rsidP="00847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F3F">
        <w:rPr>
          <w:rFonts w:ascii="Times New Roman" w:hAnsi="Times New Roman" w:cs="Times New Roman"/>
          <w:sz w:val="28"/>
          <w:szCs w:val="28"/>
        </w:rPr>
        <w:t>-издержки мелкосерийного производства настолько высоки, чтобы свести на нет выгоду от высоких цен.</w:t>
      </w:r>
    </w:p>
    <w:p w:rsidR="00F77F3F" w:rsidRPr="00F77F3F" w:rsidRDefault="00F77F3F" w:rsidP="00F77F3F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Стратегия быстрого проникновения на рынок (</w:t>
      </w:r>
      <w:r w:rsidRPr="00F77F3F">
        <w:rPr>
          <w:rFonts w:ascii="Times New Roman" w:hAnsi="Times New Roman" w:cs="Times New Roman"/>
          <w:sz w:val="28"/>
          <w:szCs w:val="28"/>
        </w:rPr>
        <w:t>стратегия прочного внедрения)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77F3F" w:rsidRPr="00F77F3F" w:rsidRDefault="00F77F3F" w:rsidP="00847D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Фирма устанавливает низкие цены на новый товар и усиленно рекламирует его во всех средствах массовой информации, стимулируя желание приобрести н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винку. Данная стратегия способствует быстрейшему проникновению товара на р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и завоеванию наибольшей его доли. Ее целесообразно использовать в следу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 случаях:</w:t>
      </w:r>
    </w:p>
    <w:p w:rsidR="00F77F3F" w:rsidRPr="00F77F3F" w:rsidRDefault="00F77F3F" w:rsidP="007C1CD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рынок имеет значительные размеры;</w:t>
      </w:r>
    </w:p>
    <w:p w:rsidR="00F77F3F" w:rsidRPr="00F77F3F" w:rsidRDefault="00F77F3F" w:rsidP="007C1CD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большинство покупателей </w:t>
      </w:r>
      <w:proofErr w:type="gramStart"/>
      <w:r w:rsidRPr="00F77F3F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чувствительны</w:t>
      </w:r>
      <w:proofErr w:type="gramEnd"/>
      <w:r w:rsidRPr="00F77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ценам (</w:t>
      </w:r>
      <w:r w:rsidRPr="00F77F3F">
        <w:rPr>
          <w:rFonts w:ascii="Times New Roman" w:hAnsi="Times New Roman" w:cs="Times New Roman"/>
          <w:sz w:val="28"/>
          <w:szCs w:val="28"/>
        </w:rPr>
        <w:t>высокая эласти</w:t>
      </w:r>
      <w:r w:rsidRPr="00F77F3F">
        <w:rPr>
          <w:rFonts w:ascii="Times New Roman" w:hAnsi="Times New Roman" w:cs="Times New Roman"/>
          <w:sz w:val="28"/>
          <w:szCs w:val="28"/>
        </w:rPr>
        <w:t>ч</w:t>
      </w:r>
      <w:r w:rsidRPr="00F77F3F">
        <w:rPr>
          <w:rFonts w:ascii="Times New Roman" w:hAnsi="Times New Roman" w:cs="Times New Roman"/>
          <w:sz w:val="28"/>
          <w:szCs w:val="28"/>
        </w:rPr>
        <w:t>ность спроса)</w:t>
      </w:r>
      <w:r w:rsidRPr="00F77F3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7F3F" w:rsidRPr="00F77F3F" w:rsidRDefault="00F77F3F" w:rsidP="007C1CD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F3F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опасность выхода на рынок сильных конкурентов;</w:t>
      </w:r>
    </w:p>
    <w:p w:rsidR="00F77F3F" w:rsidRPr="00F77F3F" w:rsidRDefault="00F77F3F" w:rsidP="007C1CD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сокращаются издержки компании на производство товара с увеличен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77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масштабов производства и приобретением опыта.</w:t>
      </w:r>
    </w:p>
    <w:p w:rsidR="00F77F3F" w:rsidRPr="00F77F3F" w:rsidRDefault="00F77F3F" w:rsidP="007C1CD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F3F">
        <w:rPr>
          <w:rFonts w:ascii="Times New Roman" w:hAnsi="Times New Roman" w:cs="Times New Roman"/>
          <w:sz w:val="28"/>
          <w:szCs w:val="28"/>
        </w:rPr>
        <w:t>низкая цена не заставляет думать покупателей, что товар не качестве</w:t>
      </w:r>
      <w:r w:rsidRPr="00F77F3F">
        <w:rPr>
          <w:rFonts w:ascii="Times New Roman" w:hAnsi="Times New Roman" w:cs="Times New Roman"/>
          <w:sz w:val="28"/>
          <w:szCs w:val="28"/>
        </w:rPr>
        <w:t>н</w:t>
      </w:r>
      <w:r w:rsidRPr="00F77F3F">
        <w:rPr>
          <w:rFonts w:ascii="Times New Roman" w:hAnsi="Times New Roman" w:cs="Times New Roman"/>
          <w:sz w:val="28"/>
          <w:szCs w:val="28"/>
        </w:rPr>
        <w:t>ный</w:t>
      </w:r>
    </w:p>
    <w:p w:rsidR="00F77F3F" w:rsidRPr="007C1CDA" w:rsidRDefault="007C1CDA" w:rsidP="00847DEB">
      <w:pPr>
        <w:spacing w:before="240" w:after="240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7C1CD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1.3.2 </w:t>
      </w:r>
      <w:r w:rsidR="00F77F3F" w:rsidRPr="007C1CD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Маркетинговые стратегии на этапе роста</w:t>
      </w:r>
    </w:p>
    <w:p w:rsidR="00F77F3F" w:rsidRPr="00F77F3F" w:rsidRDefault="00F77F3F" w:rsidP="00F77F3F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F3F">
        <w:rPr>
          <w:sz w:val="28"/>
          <w:szCs w:val="28"/>
        </w:rPr>
        <w:t>Если новинка удовлетворяет интересы рынка, сбыт начинает существенно расти. Ранние последователи продолжают покупать товар. Их примеру начинают следовать обычные потребители, если они слышали о товаре благоприятные отз</w:t>
      </w:r>
      <w:r w:rsidRPr="00F77F3F">
        <w:rPr>
          <w:sz w:val="28"/>
          <w:szCs w:val="28"/>
        </w:rPr>
        <w:t>ы</w:t>
      </w:r>
      <w:r w:rsidRPr="00F77F3F">
        <w:rPr>
          <w:sz w:val="28"/>
          <w:szCs w:val="28"/>
        </w:rPr>
        <w:t>вы. На рынке появляются конкуренты, привлеченные открывающейся возможн</w:t>
      </w:r>
      <w:r w:rsidRPr="00F77F3F">
        <w:rPr>
          <w:sz w:val="28"/>
          <w:szCs w:val="28"/>
        </w:rPr>
        <w:t>о</w:t>
      </w:r>
      <w:r w:rsidRPr="00F77F3F">
        <w:rPr>
          <w:sz w:val="28"/>
          <w:szCs w:val="28"/>
        </w:rPr>
        <w:t>стью. Они предлагают товар с новыми свойствами, что позволяет расширить рынок.</w:t>
      </w:r>
    </w:p>
    <w:p w:rsidR="00F77F3F" w:rsidRPr="00F77F3F" w:rsidRDefault="00F77F3F" w:rsidP="00F77F3F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F3F">
        <w:rPr>
          <w:sz w:val="28"/>
          <w:szCs w:val="28"/>
        </w:rPr>
        <w:t>Цены остаются на прежнем уровне или слегка снижаются по мере роста спр</w:t>
      </w:r>
      <w:r w:rsidRPr="00F77F3F">
        <w:rPr>
          <w:sz w:val="28"/>
          <w:szCs w:val="28"/>
        </w:rPr>
        <w:t>о</w:t>
      </w:r>
      <w:r w:rsidRPr="00F77F3F">
        <w:rPr>
          <w:sz w:val="28"/>
          <w:szCs w:val="28"/>
        </w:rPr>
        <w:t>са. Затраты фирм на стимулирование сбыта сохраняются на прежнем уровне или слегка увеличиваются, чтобы противодействовать конкурентам и продолжать и</w:t>
      </w:r>
      <w:r w:rsidRPr="00F77F3F">
        <w:rPr>
          <w:sz w:val="28"/>
          <w:szCs w:val="28"/>
        </w:rPr>
        <w:t>н</w:t>
      </w:r>
      <w:r w:rsidRPr="00F77F3F">
        <w:rPr>
          <w:sz w:val="28"/>
          <w:szCs w:val="28"/>
        </w:rPr>
        <w:t>формировать публику о товаре.</w:t>
      </w:r>
    </w:p>
    <w:p w:rsidR="00F77F3F" w:rsidRPr="00F77F3F" w:rsidRDefault="00F77F3F" w:rsidP="00F77F3F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F3F">
        <w:rPr>
          <w:sz w:val="28"/>
          <w:szCs w:val="28"/>
        </w:rPr>
        <w:t>Прибыли на этом этапе растут, поскольку издержки на стимулирование сбыта приходятся уже на больший объем продаж при одновременном сокращении изде</w:t>
      </w:r>
      <w:r w:rsidRPr="00F77F3F">
        <w:rPr>
          <w:sz w:val="28"/>
          <w:szCs w:val="28"/>
        </w:rPr>
        <w:t>р</w:t>
      </w:r>
      <w:r w:rsidRPr="00F77F3F">
        <w:rPr>
          <w:sz w:val="28"/>
          <w:szCs w:val="28"/>
        </w:rPr>
        <w:t>жек производства. Чтобы максимально растянуть период быстрого роста рынка, фирма может использовать несколько стратегических подходов.</w:t>
      </w:r>
    </w:p>
    <w:p w:rsidR="00F77F3F" w:rsidRPr="00F77F3F" w:rsidRDefault="00F77F3F" w:rsidP="00F77F3F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F3F">
        <w:rPr>
          <w:sz w:val="28"/>
          <w:szCs w:val="28"/>
        </w:rPr>
        <w:t>1. Повысить качество новинки, выпустить ее новые модели.</w:t>
      </w:r>
    </w:p>
    <w:p w:rsidR="00F77F3F" w:rsidRPr="00F77F3F" w:rsidRDefault="00F77F3F" w:rsidP="00F77F3F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F3F">
        <w:rPr>
          <w:sz w:val="28"/>
          <w:szCs w:val="28"/>
        </w:rPr>
        <w:lastRenderedPageBreak/>
        <w:t>2. Проникнуть в новые сегменты рынка.</w:t>
      </w:r>
    </w:p>
    <w:p w:rsidR="00F77F3F" w:rsidRPr="00F77F3F" w:rsidRDefault="00F77F3F" w:rsidP="00F77F3F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F3F">
        <w:rPr>
          <w:sz w:val="28"/>
          <w:szCs w:val="28"/>
        </w:rPr>
        <w:t>3. Использовать новые каналы распределения.</w:t>
      </w:r>
    </w:p>
    <w:p w:rsidR="00F77F3F" w:rsidRPr="00F77F3F" w:rsidRDefault="00F77F3F" w:rsidP="00F77F3F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F3F">
        <w:rPr>
          <w:sz w:val="28"/>
          <w:szCs w:val="28"/>
        </w:rPr>
        <w:t>4. Переориентировать часть рекламы с распространения информации о товаре на стимулирование его приобретения.</w:t>
      </w:r>
    </w:p>
    <w:p w:rsidR="00F77F3F" w:rsidRPr="00F77F3F" w:rsidRDefault="00F77F3F" w:rsidP="00F77F3F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F3F">
        <w:rPr>
          <w:sz w:val="28"/>
          <w:szCs w:val="28"/>
        </w:rPr>
        <w:t>5. Своевременно снизить цены для привлечения дополнительного числа п</w:t>
      </w:r>
      <w:r w:rsidRPr="00F77F3F">
        <w:rPr>
          <w:sz w:val="28"/>
          <w:szCs w:val="28"/>
        </w:rPr>
        <w:t>о</w:t>
      </w:r>
      <w:r w:rsidRPr="00F77F3F">
        <w:rPr>
          <w:sz w:val="28"/>
          <w:szCs w:val="28"/>
        </w:rPr>
        <w:t>требителей.</w:t>
      </w:r>
    </w:p>
    <w:p w:rsidR="00F77F3F" w:rsidRPr="00847DEB" w:rsidRDefault="00847DEB" w:rsidP="00847DEB">
      <w:pPr>
        <w:pStyle w:val="p1"/>
        <w:spacing w:before="240" w:beforeAutospacing="0" w:after="240" w:afterAutospacing="0"/>
        <w:ind w:firstLine="709"/>
        <w:jc w:val="both"/>
        <w:rPr>
          <w:b/>
          <w:sz w:val="28"/>
          <w:szCs w:val="28"/>
        </w:rPr>
      </w:pPr>
      <w:r w:rsidRPr="00847DEB">
        <w:rPr>
          <w:b/>
          <w:iCs/>
          <w:sz w:val="28"/>
          <w:szCs w:val="28"/>
          <w:shd w:val="clear" w:color="auto" w:fill="FFFFFF"/>
        </w:rPr>
        <w:t xml:space="preserve">1.3.3 </w:t>
      </w:r>
      <w:r w:rsidR="00F77F3F" w:rsidRPr="00847DEB">
        <w:rPr>
          <w:b/>
          <w:iCs/>
          <w:sz w:val="28"/>
          <w:szCs w:val="28"/>
          <w:shd w:val="clear" w:color="auto" w:fill="FFFFFF"/>
        </w:rPr>
        <w:t>Маркетинговые стратегии на этапе зрелости</w:t>
      </w:r>
    </w:p>
    <w:p w:rsidR="00F77F3F" w:rsidRPr="00F77F3F" w:rsidRDefault="00F77F3F" w:rsidP="00F77F3F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F3F">
        <w:rPr>
          <w:sz w:val="28"/>
          <w:szCs w:val="28"/>
        </w:rPr>
        <w:t> Этот этап обычно продолжительнее предыдущих этапов. Замедление темпов роста сбыта означает, что у многих производителей скапливаются запасы непр</w:t>
      </w:r>
      <w:r w:rsidRPr="00F77F3F">
        <w:rPr>
          <w:sz w:val="28"/>
          <w:szCs w:val="28"/>
        </w:rPr>
        <w:t>о</w:t>
      </w:r>
      <w:r w:rsidRPr="00F77F3F">
        <w:rPr>
          <w:sz w:val="28"/>
          <w:szCs w:val="28"/>
        </w:rPr>
        <w:t>данных товаров. Это ведет к обострению конкуренции. Конкуренты прибегают к продаже по сниженным ценам. Усиливается реклама, увеличивается число льго</w:t>
      </w:r>
      <w:r w:rsidRPr="00F77F3F">
        <w:rPr>
          <w:sz w:val="28"/>
          <w:szCs w:val="28"/>
        </w:rPr>
        <w:t>т</w:t>
      </w:r>
      <w:r w:rsidRPr="00F77F3F">
        <w:rPr>
          <w:sz w:val="28"/>
          <w:szCs w:val="28"/>
        </w:rPr>
        <w:t xml:space="preserve">ных сделок со сферой торговли и потребителями. </w:t>
      </w:r>
    </w:p>
    <w:p w:rsidR="00F77F3F" w:rsidRPr="00F77F3F" w:rsidRDefault="00F77F3F" w:rsidP="00F77F3F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F3F">
        <w:rPr>
          <w:sz w:val="28"/>
          <w:szCs w:val="28"/>
        </w:rPr>
        <w:t>Фирме нужно постоянно искать способы модификации рынка, товара и ко</w:t>
      </w:r>
      <w:r w:rsidRPr="00F77F3F">
        <w:rPr>
          <w:sz w:val="28"/>
          <w:szCs w:val="28"/>
        </w:rPr>
        <w:t>м</w:t>
      </w:r>
      <w:r w:rsidRPr="00F77F3F">
        <w:rPr>
          <w:sz w:val="28"/>
          <w:szCs w:val="28"/>
        </w:rPr>
        <w:t>плекса маркетинга.</w:t>
      </w:r>
    </w:p>
    <w:p w:rsidR="00F77F3F" w:rsidRPr="00F77F3F" w:rsidRDefault="00F77F3F" w:rsidP="00F77F3F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7DEB">
        <w:rPr>
          <w:rStyle w:val="a5"/>
          <w:i w:val="0"/>
          <w:sz w:val="28"/>
          <w:szCs w:val="28"/>
        </w:rPr>
        <w:t>Модификация рынка</w:t>
      </w:r>
      <w:r w:rsidR="00847DEB">
        <w:rPr>
          <w:rStyle w:val="a5"/>
          <w:i w:val="0"/>
          <w:sz w:val="28"/>
          <w:szCs w:val="28"/>
        </w:rPr>
        <w:t>, когда ф</w:t>
      </w:r>
      <w:r w:rsidRPr="00F77F3F">
        <w:rPr>
          <w:sz w:val="28"/>
          <w:szCs w:val="28"/>
        </w:rPr>
        <w:t>ирма стремится увеличить потребление существу</w:t>
      </w:r>
      <w:r w:rsidRPr="00F77F3F">
        <w:rPr>
          <w:sz w:val="28"/>
          <w:szCs w:val="28"/>
        </w:rPr>
        <w:t>ю</w:t>
      </w:r>
      <w:r w:rsidRPr="00F77F3F">
        <w:rPr>
          <w:sz w:val="28"/>
          <w:szCs w:val="28"/>
        </w:rPr>
        <w:t>щего товара. Она ищет новых пользователей и новые сегменты рынка. Одновр</w:t>
      </w:r>
      <w:r w:rsidRPr="00F77F3F">
        <w:rPr>
          <w:sz w:val="28"/>
          <w:szCs w:val="28"/>
        </w:rPr>
        <w:t>е</w:t>
      </w:r>
      <w:r w:rsidRPr="00F77F3F">
        <w:rPr>
          <w:sz w:val="28"/>
          <w:szCs w:val="28"/>
        </w:rPr>
        <w:t>менно она изыскивает способы стимулирования более интенсивного потребления товара существующими клиентами. Возможно, фирма захочет изменить позици</w:t>
      </w:r>
      <w:r w:rsidRPr="00F77F3F">
        <w:rPr>
          <w:sz w:val="28"/>
          <w:szCs w:val="28"/>
        </w:rPr>
        <w:t>о</w:t>
      </w:r>
      <w:r w:rsidRPr="00F77F3F">
        <w:rPr>
          <w:sz w:val="28"/>
          <w:szCs w:val="28"/>
        </w:rPr>
        <w:t>нирование товара таким образом, чтобы он оказался привлекательным для более крупного или быстрее растущего сегмента рынка.</w:t>
      </w:r>
    </w:p>
    <w:p w:rsidR="00F77F3F" w:rsidRPr="00F77F3F" w:rsidRDefault="00F77F3F" w:rsidP="00F77F3F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7DEB">
        <w:rPr>
          <w:rStyle w:val="a5"/>
          <w:i w:val="0"/>
          <w:sz w:val="28"/>
          <w:szCs w:val="28"/>
        </w:rPr>
        <w:t>Модификация товара</w:t>
      </w:r>
      <w:r w:rsidRPr="00F77F3F">
        <w:rPr>
          <w:rStyle w:val="a5"/>
          <w:sz w:val="28"/>
          <w:szCs w:val="28"/>
        </w:rPr>
        <w:t>. </w:t>
      </w:r>
      <w:r w:rsidRPr="00F77F3F">
        <w:rPr>
          <w:sz w:val="28"/>
          <w:szCs w:val="28"/>
        </w:rPr>
        <w:t>Фирма может также модифицировать характеристики своего изделия, такие, как уровень качества, свойства или внешнее оформление, чтобы привлечь новых пользователей и увеличить потребление.</w:t>
      </w:r>
    </w:p>
    <w:p w:rsidR="00F77F3F" w:rsidRPr="00F77F3F" w:rsidRDefault="00F77F3F" w:rsidP="00F77F3F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F3F">
        <w:rPr>
          <w:sz w:val="28"/>
          <w:szCs w:val="28"/>
        </w:rPr>
        <w:t>Стратегия </w:t>
      </w:r>
      <w:r w:rsidRPr="00847DEB">
        <w:rPr>
          <w:rStyle w:val="a5"/>
          <w:i w:val="0"/>
          <w:sz w:val="28"/>
          <w:szCs w:val="28"/>
        </w:rPr>
        <w:t>улучшения качества</w:t>
      </w:r>
      <w:r w:rsidRPr="00F77F3F">
        <w:rPr>
          <w:rStyle w:val="a5"/>
          <w:sz w:val="28"/>
          <w:szCs w:val="28"/>
        </w:rPr>
        <w:t> </w:t>
      </w:r>
      <w:r w:rsidRPr="00F77F3F">
        <w:rPr>
          <w:sz w:val="28"/>
          <w:szCs w:val="28"/>
        </w:rPr>
        <w:t>имеет целью совершенствование функци</w:t>
      </w:r>
      <w:r w:rsidRPr="00F77F3F">
        <w:rPr>
          <w:sz w:val="28"/>
          <w:szCs w:val="28"/>
        </w:rPr>
        <w:t>о</w:t>
      </w:r>
      <w:r w:rsidRPr="00F77F3F">
        <w:rPr>
          <w:sz w:val="28"/>
          <w:szCs w:val="28"/>
        </w:rPr>
        <w:t>нальных характеристик товара, таких, как долговечность, надежность, скорость, вкус. Этот подход эффективен в тех случаях, когда качество поддается улучшению, покупатели верят утверждениям об улучшении качества и многие хотят улучшения качества товара.</w:t>
      </w:r>
    </w:p>
    <w:p w:rsidR="00F77F3F" w:rsidRPr="00F77F3F" w:rsidRDefault="00F77F3F" w:rsidP="00F77F3F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F3F">
        <w:rPr>
          <w:sz w:val="28"/>
          <w:szCs w:val="28"/>
        </w:rPr>
        <w:t>Кроме того, товару можно придать новые свойства, делающие его более ун</w:t>
      </w:r>
      <w:r w:rsidRPr="00F77F3F">
        <w:rPr>
          <w:sz w:val="28"/>
          <w:szCs w:val="28"/>
        </w:rPr>
        <w:t>и</w:t>
      </w:r>
      <w:r w:rsidRPr="00F77F3F">
        <w:rPr>
          <w:sz w:val="28"/>
          <w:szCs w:val="28"/>
        </w:rPr>
        <w:t>версальным, более безопасным и более удобным. Данную стратегию – страт</w:t>
      </w:r>
      <w:r w:rsidRPr="00F77F3F">
        <w:rPr>
          <w:sz w:val="28"/>
          <w:szCs w:val="28"/>
        </w:rPr>
        <w:t>е</w:t>
      </w:r>
      <w:r w:rsidRPr="00F77F3F">
        <w:rPr>
          <w:sz w:val="28"/>
          <w:szCs w:val="28"/>
        </w:rPr>
        <w:t>гию </w:t>
      </w:r>
      <w:r w:rsidRPr="00847DEB">
        <w:rPr>
          <w:rStyle w:val="a5"/>
          <w:i w:val="0"/>
          <w:sz w:val="28"/>
          <w:szCs w:val="28"/>
        </w:rPr>
        <w:t>улучшения свойств</w:t>
      </w:r>
      <w:r w:rsidRPr="00F77F3F">
        <w:rPr>
          <w:rStyle w:val="a5"/>
          <w:sz w:val="28"/>
          <w:szCs w:val="28"/>
        </w:rPr>
        <w:t> </w:t>
      </w:r>
      <w:r w:rsidRPr="00F77F3F">
        <w:rPr>
          <w:sz w:val="28"/>
          <w:szCs w:val="28"/>
        </w:rPr>
        <w:t>успешно применяют производители часов, калькуляторов, копировальных аппаратов.</w:t>
      </w:r>
    </w:p>
    <w:p w:rsidR="00F77F3F" w:rsidRPr="00F77F3F" w:rsidRDefault="00F77F3F" w:rsidP="00F77F3F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F3F">
        <w:rPr>
          <w:sz w:val="28"/>
          <w:szCs w:val="28"/>
        </w:rPr>
        <w:t>Стратегия </w:t>
      </w:r>
      <w:r w:rsidRPr="00847DEB">
        <w:rPr>
          <w:rStyle w:val="a5"/>
          <w:i w:val="0"/>
          <w:sz w:val="28"/>
          <w:szCs w:val="28"/>
        </w:rPr>
        <w:t>улучшения внешнего оформления</w:t>
      </w:r>
      <w:r w:rsidRPr="00F77F3F">
        <w:rPr>
          <w:rStyle w:val="a5"/>
          <w:sz w:val="28"/>
          <w:szCs w:val="28"/>
        </w:rPr>
        <w:t> </w:t>
      </w:r>
      <w:r w:rsidRPr="00F77F3F">
        <w:rPr>
          <w:sz w:val="28"/>
          <w:szCs w:val="28"/>
        </w:rPr>
        <w:t>имеет целью повысить привл</w:t>
      </w:r>
      <w:r w:rsidRPr="00F77F3F">
        <w:rPr>
          <w:sz w:val="28"/>
          <w:szCs w:val="28"/>
        </w:rPr>
        <w:t>е</w:t>
      </w:r>
      <w:r w:rsidRPr="00F77F3F">
        <w:rPr>
          <w:sz w:val="28"/>
          <w:szCs w:val="28"/>
        </w:rPr>
        <w:t>кательность товара. Так, для привлечения покупателей, которым нужно нечто новое по виду, ведущие автомобильные фирмы ежегодно меняют внешнее оформление своих моделей.</w:t>
      </w:r>
    </w:p>
    <w:p w:rsidR="00F77F3F" w:rsidRPr="00F77F3F" w:rsidRDefault="00F77F3F" w:rsidP="00F77F3F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7DEB">
        <w:rPr>
          <w:rStyle w:val="a5"/>
          <w:i w:val="0"/>
          <w:sz w:val="28"/>
          <w:szCs w:val="28"/>
        </w:rPr>
        <w:t>Модификация комплекса маркетинга</w:t>
      </w:r>
      <w:r w:rsidRPr="00F77F3F">
        <w:rPr>
          <w:rStyle w:val="a5"/>
          <w:sz w:val="28"/>
          <w:szCs w:val="28"/>
        </w:rPr>
        <w:t>. </w:t>
      </w:r>
      <w:r w:rsidRPr="00F77F3F">
        <w:rPr>
          <w:sz w:val="28"/>
          <w:szCs w:val="28"/>
        </w:rPr>
        <w:t>Предприятие должно стремиться ст</w:t>
      </w:r>
      <w:r w:rsidRPr="00F77F3F">
        <w:rPr>
          <w:sz w:val="28"/>
          <w:szCs w:val="28"/>
        </w:rPr>
        <w:t>и</w:t>
      </w:r>
      <w:r w:rsidRPr="00F77F3F">
        <w:rPr>
          <w:sz w:val="28"/>
          <w:szCs w:val="28"/>
        </w:rPr>
        <w:t>мулировать сбыт с помощью модификации одного или нескольких элементов ко</w:t>
      </w:r>
      <w:r w:rsidRPr="00F77F3F">
        <w:rPr>
          <w:sz w:val="28"/>
          <w:szCs w:val="28"/>
        </w:rPr>
        <w:t>м</w:t>
      </w:r>
      <w:r w:rsidRPr="00F77F3F">
        <w:rPr>
          <w:sz w:val="28"/>
          <w:szCs w:val="28"/>
        </w:rPr>
        <w:t xml:space="preserve">плекса маркетинга. Для привлечения новых клиентов и переманивания клиентуры конкурентов можно попытаться разработать более </w:t>
      </w:r>
      <w:r w:rsidRPr="00F77F3F">
        <w:rPr>
          <w:sz w:val="28"/>
          <w:szCs w:val="28"/>
        </w:rPr>
        <w:lastRenderedPageBreak/>
        <w:t>действенную рекламную камп</w:t>
      </w:r>
      <w:r w:rsidRPr="00F77F3F">
        <w:rPr>
          <w:sz w:val="28"/>
          <w:szCs w:val="28"/>
        </w:rPr>
        <w:t>а</w:t>
      </w:r>
      <w:r w:rsidRPr="00F77F3F">
        <w:rPr>
          <w:sz w:val="28"/>
          <w:szCs w:val="28"/>
        </w:rPr>
        <w:t>нию. Можно прибегнуть к активным приемам стимулирования сбыта, таким, как заключение льготных сделок с продавцами, выпуск купонов, дающих право на н</w:t>
      </w:r>
      <w:r w:rsidRPr="00F77F3F">
        <w:rPr>
          <w:sz w:val="28"/>
          <w:szCs w:val="28"/>
        </w:rPr>
        <w:t>е</w:t>
      </w:r>
      <w:r w:rsidRPr="00F77F3F">
        <w:rPr>
          <w:sz w:val="28"/>
          <w:szCs w:val="28"/>
        </w:rPr>
        <w:t>большую скидку с цены, распространение сувениров, проведение конкурсов. Фирма может воспользоваться более емкими рыночными каналами, если эти каналы пер</w:t>
      </w:r>
      <w:r w:rsidRPr="00F77F3F">
        <w:rPr>
          <w:sz w:val="28"/>
          <w:szCs w:val="28"/>
        </w:rPr>
        <w:t>е</w:t>
      </w:r>
      <w:r w:rsidRPr="00F77F3F">
        <w:rPr>
          <w:sz w:val="28"/>
          <w:szCs w:val="28"/>
        </w:rPr>
        <w:t>живают период роста. Фирма может также предложить покупателям новые или ус</w:t>
      </w:r>
      <w:r w:rsidRPr="00F77F3F">
        <w:rPr>
          <w:sz w:val="28"/>
          <w:szCs w:val="28"/>
        </w:rPr>
        <w:t>о</w:t>
      </w:r>
      <w:r w:rsidRPr="00F77F3F">
        <w:rPr>
          <w:sz w:val="28"/>
          <w:szCs w:val="28"/>
        </w:rPr>
        <w:t>вершенствованные виды услуг.</w:t>
      </w:r>
    </w:p>
    <w:p w:rsidR="00F77F3F" w:rsidRPr="00847DEB" w:rsidRDefault="00847DEB" w:rsidP="00847DEB">
      <w:pPr>
        <w:pStyle w:val="p1"/>
        <w:spacing w:before="240" w:beforeAutospacing="0" w:after="240" w:afterAutospacing="0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  <w:r w:rsidRPr="00847DEB">
        <w:rPr>
          <w:b/>
          <w:iCs/>
          <w:sz w:val="28"/>
          <w:szCs w:val="28"/>
          <w:shd w:val="clear" w:color="auto" w:fill="FFFFFF"/>
        </w:rPr>
        <w:t xml:space="preserve">1.3.5 </w:t>
      </w:r>
      <w:r w:rsidR="00F77F3F" w:rsidRPr="00847DEB">
        <w:rPr>
          <w:b/>
          <w:iCs/>
          <w:sz w:val="28"/>
          <w:szCs w:val="28"/>
          <w:shd w:val="clear" w:color="auto" w:fill="FFFFFF"/>
        </w:rPr>
        <w:t>Маркетинговые стратегии на этапе спада</w:t>
      </w:r>
    </w:p>
    <w:p w:rsidR="00F77F3F" w:rsidRPr="00F77F3F" w:rsidRDefault="00F77F3F" w:rsidP="00F77F3F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F3F">
        <w:rPr>
          <w:sz w:val="28"/>
          <w:szCs w:val="28"/>
        </w:rPr>
        <w:t>Падение сбыта может быть медленным, как в случаях с товарами первой н</w:t>
      </w:r>
      <w:r w:rsidRPr="00F77F3F">
        <w:rPr>
          <w:sz w:val="28"/>
          <w:szCs w:val="28"/>
        </w:rPr>
        <w:t>е</w:t>
      </w:r>
      <w:r w:rsidRPr="00F77F3F">
        <w:rPr>
          <w:sz w:val="28"/>
          <w:szCs w:val="28"/>
        </w:rPr>
        <w:t>обходимости, или стремительным, как в случае с модными товарами. Сбыт может упасть до нулевой отметки, а может опуститься до низкого уровня и оставаться на этом уровне в течение многих лет.</w:t>
      </w:r>
    </w:p>
    <w:p w:rsidR="00F77F3F" w:rsidRPr="00F77F3F" w:rsidRDefault="00F77F3F" w:rsidP="00F77F3F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F3F">
        <w:rPr>
          <w:sz w:val="28"/>
          <w:szCs w:val="28"/>
        </w:rPr>
        <w:t>Падение сбыта объясняется рядом причин. Это достижения в технологии, и</w:t>
      </w:r>
      <w:r w:rsidRPr="00F77F3F">
        <w:rPr>
          <w:sz w:val="28"/>
          <w:szCs w:val="28"/>
        </w:rPr>
        <w:t>з</w:t>
      </w:r>
      <w:r w:rsidRPr="00F77F3F">
        <w:rPr>
          <w:sz w:val="28"/>
          <w:szCs w:val="28"/>
        </w:rPr>
        <w:t>менение вкусов потребителей и обострение конкуренции. По мере падения сбыта и прибылей некоторые фирмы уходят с рынка. Оставшиеся могут сократить ассорт</w:t>
      </w:r>
      <w:r w:rsidRPr="00F77F3F">
        <w:rPr>
          <w:sz w:val="28"/>
          <w:szCs w:val="28"/>
        </w:rPr>
        <w:t>и</w:t>
      </w:r>
      <w:r w:rsidRPr="00F77F3F">
        <w:rPr>
          <w:sz w:val="28"/>
          <w:szCs w:val="28"/>
        </w:rPr>
        <w:t>мент товарного предложения, отказаться от мелких сегментов рынка и наименее эффективных торговых каналов, урезать финансирование на стимулирование и еще больше снизить цены.</w:t>
      </w:r>
    </w:p>
    <w:p w:rsidR="00F77F3F" w:rsidRPr="00F77F3F" w:rsidRDefault="00F77F3F" w:rsidP="00F77F3F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F3F">
        <w:rPr>
          <w:sz w:val="28"/>
          <w:szCs w:val="28"/>
        </w:rPr>
        <w:t>Сохранение в своей номенклатуре товара, вступившего в стадию упадка, м</w:t>
      </w:r>
      <w:r w:rsidRPr="00F77F3F">
        <w:rPr>
          <w:sz w:val="28"/>
          <w:szCs w:val="28"/>
        </w:rPr>
        <w:t>о</w:t>
      </w:r>
      <w:r w:rsidRPr="00F77F3F">
        <w:rPr>
          <w:sz w:val="28"/>
          <w:szCs w:val="28"/>
        </w:rPr>
        <w:t>жет оказаться для фирмы чрезвычайно накладным. Товар может отнимать слишком много времени у руководства. К тому же он часто требует корректировки цены и переоценки товарно-материальных запасов. Стоимость его производства высока, он требует и рекламы, и внимания продавцов, а средства или силы, возможно, было бы лучше направить на организацию производства новых, более прибыльных товаров. Сам факт падения его успеха может отрицательно сказаться на репутации фирмы-производителя. Но самые значительные неприятности могут ожидать фирму в б</w:t>
      </w:r>
      <w:r w:rsidRPr="00F77F3F">
        <w:rPr>
          <w:sz w:val="28"/>
          <w:szCs w:val="28"/>
        </w:rPr>
        <w:t>у</w:t>
      </w:r>
      <w:r w:rsidRPr="00F77F3F">
        <w:rPr>
          <w:sz w:val="28"/>
          <w:szCs w:val="28"/>
        </w:rPr>
        <w:t>дущем. Не снятые с производства товары мешают началу энергичных поисков их замены. Такие товары подрывают рентабельность и ослабляют позиции фирмы.</w:t>
      </w:r>
    </w:p>
    <w:p w:rsidR="00F77F3F" w:rsidRPr="00F77F3F" w:rsidRDefault="00F77F3F" w:rsidP="00F77F3F">
      <w:pPr>
        <w:pStyle w:val="p1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F77F3F">
        <w:rPr>
          <w:sz w:val="28"/>
          <w:szCs w:val="28"/>
        </w:rPr>
        <w:t>Первым делом необходимо выявлять товары, вступившие в стадию упадка, посредством регулярного анализа показателей их сбыта, доли рынка, уровня изде</w:t>
      </w:r>
      <w:r w:rsidRPr="00F77F3F">
        <w:rPr>
          <w:sz w:val="28"/>
          <w:szCs w:val="28"/>
        </w:rPr>
        <w:t>р</w:t>
      </w:r>
      <w:r w:rsidRPr="00F77F3F">
        <w:rPr>
          <w:sz w:val="28"/>
          <w:szCs w:val="28"/>
        </w:rPr>
        <w:t>жек и рентабельности. В отношении каждого из них руководство фирмы должно принять решение либо о продолжении его выпуска, либо о «</w:t>
      </w:r>
      <w:proofErr w:type="spellStart"/>
      <w:r w:rsidRPr="00F77F3F">
        <w:rPr>
          <w:sz w:val="28"/>
          <w:szCs w:val="28"/>
        </w:rPr>
        <w:t>пожинании</w:t>
      </w:r>
      <w:proofErr w:type="spellEnd"/>
      <w:r w:rsidRPr="00F77F3F">
        <w:rPr>
          <w:sz w:val="28"/>
          <w:szCs w:val="28"/>
        </w:rPr>
        <w:t xml:space="preserve"> плодов», либо об исключении его из номенклатуры.</w:t>
      </w:r>
    </w:p>
    <w:p w:rsidR="00F77F3F" w:rsidRPr="00F77F3F" w:rsidRDefault="00F77F3F" w:rsidP="00F77F3F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F3F">
        <w:rPr>
          <w:sz w:val="28"/>
          <w:szCs w:val="28"/>
        </w:rPr>
        <w:t>Решение о продолжении выпуска марки может быть принято в надежде, что конкуренты уйдут из конкретной сферы деятельности. Например, в свое время ко</w:t>
      </w:r>
      <w:r w:rsidRPr="00F77F3F">
        <w:rPr>
          <w:sz w:val="28"/>
          <w:szCs w:val="28"/>
        </w:rPr>
        <w:t>р</w:t>
      </w:r>
      <w:r w:rsidRPr="00F77F3F">
        <w:rPr>
          <w:sz w:val="28"/>
          <w:szCs w:val="28"/>
        </w:rPr>
        <w:t>порация «</w:t>
      </w:r>
      <w:proofErr w:type="spellStart"/>
      <w:r w:rsidRPr="00F77F3F">
        <w:rPr>
          <w:sz w:val="28"/>
          <w:szCs w:val="28"/>
        </w:rPr>
        <w:t>Проктер</w:t>
      </w:r>
      <w:proofErr w:type="spellEnd"/>
      <w:r w:rsidRPr="00F77F3F">
        <w:rPr>
          <w:sz w:val="28"/>
          <w:szCs w:val="28"/>
        </w:rPr>
        <w:t xml:space="preserve"> </w:t>
      </w:r>
      <w:proofErr w:type="spellStart"/>
      <w:r w:rsidRPr="00F77F3F">
        <w:rPr>
          <w:sz w:val="28"/>
          <w:szCs w:val="28"/>
        </w:rPr>
        <w:t>энд</w:t>
      </w:r>
      <w:proofErr w:type="spellEnd"/>
      <w:r w:rsidRPr="00F77F3F">
        <w:rPr>
          <w:sz w:val="28"/>
          <w:szCs w:val="28"/>
        </w:rPr>
        <w:t xml:space="preserve"> </w:t>
      </w:r>
      <w:proofErr w:type="spellStart"/>
      <w:r w:rsidRPr="00F77F3F">
        <w:rPr>
          <w:sz w:val="28"/>
          <w:szCs w:val="28"/>
        </w:rPr>
        <w:t>Гэмбл</w:t>
      </w:r>
      <w:proofErr w:type="spellEnd"/>
      <w:r w:rsidRPr="00F77F3F">
        <w:rPr>
          <w:sz w:val="28"/>
          <w:szCs w:val="28"/>
        </w:rPr>
        <w:t>» не отказалась, подобно другим, от производства жидкого мыла, продолжала его выпускать и получила немалые прибыли. Руков</w:t>
      </w:r>
      <w:r w:rsidRPr="00F77F3F">
        <w:rPr>
          <w:sz w:val="28"/>
          <w:szCs w:val="28"/>
        </w:rPr>
        <w:t>о</w:t>
      </w:r>
      <w:r w:rsidRPr="00F77F3F">
        <w:rPr>
          <w:sz w:val="28"/>
          <w:szCs w:val="28"/>
        </w:rPr>
        <w:t xml:space="preserve">дство может решить, что пора «пожинать плоды», резко сократить любые издержки в связи с товаром в </w:t>
      </w:r>
      <w:r w:rsidRPr="00F77F3F">
        <w:rPr>
          <w:sz w:val="28"/>
          <w:szCs w:val="28"/>
        </w:rPr>
        <w:lastRenderedPageBreak/>
        <w:t xml:space="preserve">надежде на то, что сбыт еще продержится некоторое время на довольно приличном уровне. В случае успеха стратегия </w:t>
      </w:r>
      <w:proofErr w:type="spellStart"/>
      <w:r w:rsidRPr="00F77F3F">
        <w:rPr>
          <w:sz w:val="28"/>
          <w:szCs w:val="28"/>
        </w:rPr>
        <w:t>пожинания</w:t>
      </w:r>
      <w:proofErr w:type="spellEnd"/>
      <w:r w:rsidRPr="00F77F3F">
        <w:rPr>
          <w:sz w:val="28"/>
          <w:szCs w:val="28"/>
        </w:rPr>
        <w:t xml:space="preserve"> плодов обесп</w:t>
      </w:r>
      <w:r w:rsidRPr="00F77F3F">
        <w:rPr>
          <w:sz w:val="28"/>
          <w:szCs w:val="28"/>
        </w:rPr>
        <w:t>е</w:t>
      </w:r>
      <w:r w:rsidRPr="00F77F3F">
        <w:rPr>
          <w:sz w:val="28"/>
          <w:szCs w:val="28"/>
        </w:rPr>
        <w:t>чит фирме кратковременный рост прибылей. Руководство может также принять решение об исключении товара из номенклатуры, т. е. либо продать его другой фи</w:t>
      </w:r>
      <w:r w:rsidRPr="00F77F3F">
        <w:rPr>
          <w:sz w:val="28"/>
          <w:szCs w:val="28"/>
        </w:rPr>
        <w:t>р</w:t>
      </w:r>
      <w:r w:rsidRPr="00F77F3F">
        <w:rPr>
          <w:sz w:val="28"/>
          <w:szCs w:val="28"/>
        </w:rPr>
        <w:t>ме, либо просто прекратить его производство.</w:t>
      </w:r>
    </w:p>
    <w:p w:rsidR="00847DEB" w:rsidRDefault="00847D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2344A" w:rsidRPr="0052344A" w:rsidRDefault="0052344A" w:rsidP="0052344A">
      <w:pPr>
        <w:jc w:val="center"/>
        <w:rPr>
          <w:rFonts w:ascii="Times New Roman" w:hAnsi="Times New Roman" w:cs="Times New Roman"/>
          <w:b/>
          <w:sz w:val="28"/>
        </w:rPr>
      </w:pPr>
      <w:r w:rsidRPr="0052344A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52344A" w:rsidRDefault="0052344A" w:rsidP="00523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21">
        <w:rPr>
          <w:rFonts w:ascii="Times New Roman" w:hAnsi="Times New Roman" w:cs="Times New Roman"/>
          <w:sz w:val="28"/>
          <w:szCs w:val="28"/>
        </w:rPr>
        <w:t>Итак, на основании изученных материалов можно сделать следующие выв</w:t>
      </w:r>
      <w:r w:rsidRPr="002D01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ды. Жизненный цикл товара</w:t>
      </w:r>
      <w:r w:rsidRPr="002D0121">
        <w:rPr>
          <w:rFonts w:ascii="Times New Roman" w:hAnsi="Times New Roman" w:cs="Times New Roman"/>
          <w:sz w:val="28"/>
          <w:szCs w:val="28"/>
        </w:rPr>
        <w:t xml:space="preserve"> – это время от его внедрения на рынок до снятия его с производства. Концепция ЖЦТ была опубликован</w:t>
      </w:r>
      <w:r>
        <w:rPr>
          <w:rFonts w:ascii="Times New Roman" w:hAnsi="Times New Roman" w:cs="Times New Roman"/>
          <w:sz w:val="28"/>
          <w:szCs w:val="28"/>
        </w:rPr>
        <w:t>а Теодором Левитом в 1965 году.</w:t>
      </w:r>
    </w:p>
    <w:p w:rsidR="0052344A" w:rsidRDefault="0052344A" w:rsidP="00523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21">
        <w:rPr>
          <w:rFonts w:ascii="Times New Roman" w:hAnsi="Times New Roman" w:cs="Times New Roman"/>
          <w:sz w:val="28"/>
          <w:szCs w:val="28"/>
        </w:rPr>
        <w:t>Правильно определив, на какой стадии ЖЦТ находится продукт компании, можно выстроить эффективную стратегию его развития, определить приоритетные цели и задачи продуктовой, ценовой, рекламной и сбытовой политики. Каждая фаза развития продукта имеет свои особенности, требует детального анализа и правил</w:t>
      </w:r>
      <w:r w:rsidRPr="002D0121">
        <w:rPr>
          <w:rFonts w:ascii="Times New Roman" w:hAnsi="Times New Roman" w:cs="Times New Roman"/>
          <w:sz w:val="28"/>
          <w:szCs w:val="28"/>
        </w:rPr>
        <w:t>ь</w:t>
      </w:r>
      <w:r w:rsidRPr="002D0121">
        <w:rPr>
          <w:rFonts w:ascii="Times New Roman" w:hAnsi="Times New Roman" w:cs="Times New Roman"/>
          <w:sz w:val="28"/>
          <w:szCs w:val="28"/>
        </w:rPr>
        <w:t>ного управления. Перед тем, как разрабатывать маркетинговую стратегию развития продукта, необходимо определить, на какой фазе жизненного цикла находится т</w:t>
      </w:r>
      <w:r w:rsidRPr="002D0121">
        <w:rPr>
          <w:rFonts w:ascii="Times New Roman" w:hAnsi="Times New Roman" w:cs="Times New Roman"/>
          <w:sz w:val="28"/>
          <w:szCs w:val="28"/>
        </w:rPr>
        <w:t>о</w:t>
      </w:r>
      <w:r w:rsidRPr="002D0121">
        <w:rPr>
          <w:rFonts w:ascii="Times New Roman" w:hAnsi="Times New Roman" w:cs="Times New Roman"/>
          <w:sz w:val="28"/>
          <w:szCs w:val="28"/>
        </w:rPr>
        <w:t>вар. Неверный выбор стратегии управления продуктом может привести к излишним затратам компании или, наоборот, к недостатку инвестирования в продукт и к пот</w:t>
      </w:r>
      <w:r w:rsidRPr="002D0121">
        <w:rPr>
          <w:rFonts w:ascii="Times New Roman" w:hAnsi="Times New Roman" w:cs="Times New Roman"/>
          <w:sz w:val="28"/>
          <w:szCs w:val="28"/>
        </w:rPr>
        <w:t>е</w:t>
      </w:r>
      <w:r w:rsidRPr="002D0121">
        <w:rPr>
          <w:rFonts w:ascii="Times New Roman" w:hAnsi="Times New Roman" w:cs="Times New Roman"/>
          <w:sz w:val="28"/>
          <w:szCs w:val="28"/>
        </w:rPr>
        <w:t>ре доли рынка.</w:t>
      </w:r>
    </w:p>
    <w:p w:rsidR="0052344A" w:rsidRDefault="0052344A" w:rsidP="00523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21">
        <w:rPr>
          <w:rFonts w:ascii="Times New Roman" w:hAnsi="Times New Roman" w:cs="Times New Roman"/>
          <w:sz w:val="28"/>
          <w:szCs w:val="28"/>
        </w:rPr>
        <w:t>Стадия внедрения товара на рынок может длиться долго, а может проходить за несколько месяцев: все зависит от того, какие усилия предпринимает компания на данном этапе, а также от инвестиционных возможностей предприятия в рекла</w:t>
      </w:r>
      <w:r w:rsidRPr="002D0121">
        <w:rPr>
          <w:rFonts w:ascii="Times New Roman" w:hAnsi="Times New Roman" w:cs="Times New Roman"/>
          <w:sz w:val="28"/>
          <w:szCs w:val="28"/>
        </w:rPr>
        <w:t>м</w:t>
      </w:r>
      <w:r w:rsidRPr="002D0121">
        <w:rPr>
          <w:rFonts w:ascii="Times New Roman" w:hAnsi="Times New Roman" w:cs="Times New Roman"/>
          <w:sz w:val="28"/>
          <w:szCs w:val="28"/>
        </w:rPr>
        <w:t>ную поддержку продукта. Уровень конкуренции на стадии внедрения обычно до</w:t>
      </w:r>
      <w:r w:rsidRPr="002D0121">
        <w:rPr>
          <w:rFonts w:ascii="Times New Roman" w:hAnsi="Times New Roman" w:cs="Times New Roman"/>
          <w:sz w:val="28"/>
          <w:szCs w:val="28"/>
        </w:rPr>
        <w:t>с</w:t>
      </w:r>
      <w:r w:rsidRPr="002D0121">
        <w:rPr>
          <w:rFonts w:ascii="Times New Roman" w:hAnsi="Times New Roman" w:cs="Times New Roman"/>
          <w:sz w:val="28"/>
          <w:szCs w:val="28"/>
        </w:rPr>
        <w:t>таточно низок, так как предполагается, что компания выпускает совершенно новый товар с исключительными дифференцирующими свойствами, которых пока не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D0121">
        <w:rPr>
          <w:rFonts w:ascii="Times New Roman" w:hAnsi="Times New Roman" w:cs="Times New Roman"/>
          <w:sz w:val="28"/>
          <w:szCs w:val="28"/>
        </w:rPr>
        <w:t xml:space="preserve"> у конкурентов. Именно уникальные свойства обеспечивают возможность роста.</w:t>
      </w:r>
    </w:p>
    <w:p w:rsidR="0052344A" w:rsidRDefault="0052344A" w:rsidP="00523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21">
        <w:rPr>
          <w:rFonts w:ascii="Times New Roman" w:hAnsi="Times New Roman" w:cs="Times New Roman"/>
          <w:sz w:val="28"/>
          <w:szCs w:val="28"/>
        </w:rPr>
        <w:t>Стадия роста очень важна для компании, так как создает максимально в</w:t>
      </w:r>
      <w:r w:rsidRPr="002D0121">
        <w:rPr>
          <w:rFonts w:ascii="Times New Roman" w:hAnsi="Times New Roman" w:cs="Times New Roman"/>
          <w:sz w:val="28"/>
          <w:szCs w:val="28"/>
        </w:rPr>
        <w:t>ы</w:t>
      </w:r>
      <w:r w:rsidRPr="002D0121">
        <w:rPr>
          <w:rFonts w:ascii="Times New Roman" w:hAnsi="Times New Roman" w:cs="Times New Roman"/>
          <w:sz w:val="28"/>
          <w:szCs w:val="28"/>
        </w:rPr>
        <w:t xml:space="preserve">годные условия </w:t>
      </w:r>
      <w:r>
        <w:rPr>
          <w:rFonts w:ascii="Times New Roman" w:hAnsi="Times New Roman" w:cs="Times New Roman"/>
          <w:sz w:val="28"/>
          <w:szCs w:val="28"/>
        </w:rPr>
        <w:t>для доминирования на рынке,</w:t>
      </w:r>
      <w:r w:rsidRPr="002D0121">
        <w:rPr>
          <w:rFonts w:ascii="Times New Roman" w:hAnsi="Times New Roman" w:cs="Times New Roman"/>
          <w:sz w:val="28"/>
          <w:szCs w:val="28"/>
        </w:rPr>
        <w:t xml:space="preserve"> повышения прибыльности и стабил</w:t>
      </w:r>
      <w:r w:rsidRPr="002D0121">
        <w:rPr>
          <w:rFonts w:ascii="Times New Roman" w:hAnsi="Times New Roman" w:cs="Times New Roman"/>
          <w:sz w:val="28"/>
          <w:szCs w:val="28"/>
        </w:rPr>
        <w:t>ь</w:t>
      </w:r>
      <w:r w:rsidRPr="002D0121">
        <w:rPr>
          <w:rFonts w:ascii="Times New Roman" w:hAnsi="Times New Roman" w:cs="Times New Roman"/>
          <w:sz w:val="28"/>
          <w:szCs w:val="28"/>
        </w:rPr>
        <w:t>ности компании. Все усилия компании на данной стадии должны быть направлены на ее продление, на создание входных барьеров для новых игроков, на достижение максимального охвата рынка — все это, обеспечит максимально комфортное сущ</w:t>
      </w:r>
      <w:r w:rsidRPr="002D0121">
        <w:rPr>
          <w:rFonts w:ascii="Times New Roman" w:hAnsi="Times New Roman" w:cs="Times New Roman"/>
          <w:sz w:val="28"/>
          <w:szCs w:val="28"/>
        </w:rPr>
        <w:t>е</w:t>
      </w:r>
      <w:r w:rsidRPr="002D0121">
        <w:rPr>
          <w:rFonts w:ascii="Times New Roman" w:hAnsi="Times New Roman" w:cs="Times New Roman"/>
          <w:sz w:val="28"/>
          <w:szCs w:val="28"/>
        </w:rPr>
        <w:t>ствование компании на следующей стадии жизненного цикла. Стадия роста начин</w:t>
      </w:r>
      <w:r w:rsidRPr="002D0121">
        <w:rPr>
          <w:rFonts w:ascii="Times New Roman" w:hAnsi="Times New Roman" w:cs="Times New Roman"/>
          <w:sz w:val="28"/>
          <w:szCs w:val="28"/>
        </w:rPr>
        <w:t>а</w:t>
      </w:r>
      <w:r w:rsidRPr="002D0121">
        <w:rPr>
          <w:rFonts w:ascii="Times New Roman" w:hAnsi="Times New Roman" w:cs="Times New Roman"/>
          <w:sz w:val="28"/>
          <w:szCs w:val="28"/>
        </w:rPr>
        <w:t>ется с резкого всплеска продаж и характеризуется дальнейшими высокими темпами роста выручки. Резкий рост продаж обусловлен двумя факторами: привлечением новых потребителей к товару (все больше потребителей начинают узнавать о сущ</w:t>
      </w:r>
      <w:r w:rsidRPr="002D0121">
        <w:rPr>
          <w:rFonts w:ascii="Times New Roman" w:hAnsi="Times New Roman" w:cs="Times New Roman"/>
          <w:sz w:val="28"/>
          <w:szCs w:val="28"/>
        </w:rPr>
        <w:t>е</w:t>
      </w:r>
      <w:r w:rsidRPr="002D0121">
        <w:rPr>
          <w:rFonts w:ascii="Times New Roman" w:hAnsi="Times New Roman" w:cs="Times New Roman"/>
          <w:sz w:val="28"/>
          <w:szCs w:val="28"/>
        </w:rPr>
        <w:t xml:space="preserve">ствовании </w:t>
      </w:r>
      <w:proofErr w:type="gramStart"/>
      <w:r w:rsidRPr="002D0121">
        <w:rPr>
          <w:rFonts w:ascii="Times New Roman" w:hAnsi="Times New Roman" w:cs="Times New Roman"/>
          <w:sz w:val="28"/>
          <w:szCs w:val="28"/>
        </w:rPr>
        <w:t>продукта</w:t>
      </w:r>
      <w:proofErr w:type="gramEnd"/>
      <w:r w:rsidRPr="002D0121">
        <w:rPr>
          <w:rFonts w:ascii="Times New Roman" w:hAnsi="Times New Roman" w:cs="Times New Roman"/>
          <w:sz w:val="28"/>
          <w:szCs w:val="28"/>
        </w:rPr>
        <w:t xml:space="preserve"> и совершают пробные покупки) и совершения повторных п</w:t>
      </w:r>
      <w:r w:rsidRPr="002D0121">
        <w:rPr>
          <w:rFonts w:ascii="Times New Roman" w:hAnsi="Times New Roman" w:cs="Times New Roman"/>
          <w:sz w:val="28"/>
          <w:szCs w:val="28"/>
        </w:rPr>
        <w:t>о</w:t>
      </w:r>
      <w:r w:rsidRPr="002D0121">
        <w:rPr>
          <w:rFonts w:ascii="Times New Roman" w:hAnsi="Times New Roman" w:cs="Times New Roman"/>
          <w:sz w:val="28"/>
          <w:szCs w:val="28"/>
        </w:rPr>
        <w:t>купок существующими потребителями, которые уже приобретали товар и имеют положительный опыт от его использования. Прибыль на стадии роста растет также стремительными темпами и достигает на данном этапе своего пика, так как не тр</w:t>
      </w:r>
      <w:r w:rsidRPr="002D01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</w:t>
      </w:r>
      <w:r w:rsidRPr="002D0121">
        <w:rPr>
          <w:rFonts w:ascii="Times New Roman" w:hAnsi="Times New Roman" w:cs="Times New Roman"/>
          <w:sz w:val="28"/>
          <w:szCs w:val="28"/>
        </w:rPr>
        <w:t>инвестиции</w:t>
      </w:r>
      <w:proofErr w:type="spellEnd"/>
      <w:r w:rsidRPr="002D0121">
        <w:rPr>
          <w:rFonts w:ascii="Times New Roman" w:hAnsi="Times New Roman" w:cs="Times New Roman"/>
          <w:sz w:val="28"/>
          <w:szCs w:val="28"/>
        </w:rPr>
        <w:t xml:space="preserve"> для жесткой конкурентной борьбы.</w:t>
      </w:r>
    </w:p>
    <w:p w:rsidR="0052344A" w:rsidRDefault="0052344A" w:rsidP="00523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21">
        <w:rPr>
          <w:rFonts w:ascii="Times New Roman" w:hAnsi="Times New Roman" w:cs="Times New Roman"/>
          <w:sz w:val="28"/>
          <w:szCs w:val="28"/>
        </w:rPr>
        <w:t>Стадия зрелости представляет собой стадию стабильности с точки зрения спроса, технологии и уровня конкуренции. Уровень продаж на стадии зрелости ст</w:t>
      </w:r>
      <w:r w:rsidRPr="002D0121">
        <w:rPr>
          <w:rFonts w:ascii="Times New Roman" w:hAnsi="Times New Roman" w:cs="Times New Roman"/>
          <w:sz w:val="28"/>
          <w:szCs w:val="28"/>
        </w:rPr>
        <w:t>а</w:t>
      </w:r>
      <w:r w:rsidRPr="002D0121">
        <w:rPr>
          <w:rFonts w:ascii="Times New Roman" w:hAnsi="Times New Roman" w:cs="Times New Roman"/>
          <w:sz w:val="28"/>
          <w:szCs w:val="28"/>
        </w:rPr>
        <w:t xml:space="preserve">билизируется, темпы прироста максимально замедляются. Товар компании достиг своего пика продаж и обеспечивает стабильный доход за </w:t>
      </w:r>
      <w:r w:rsidRPr="002D0121">
        <w:rPr>
          <w:rFonts w:ascii="Times New Roman" w:hAnsi="Times New Roman" w:cs="Times New Roman"/>
          <w:sz w:val="28"/>
          <w:szCs w:val="28"/>
        </w:rPr>
        <w:lastRenderedPageBreak/>
        <w:t>счет сформировавшейся потребительской базы. Уровень прибыли на стадии зрело</w:t>
      </w:r>
      <w:r>
        <w:rPr>
          <w:rFonts w:ascii="Times New Roman" w:hAnsi="Times New Roman" w:cs="Times New Roman"/>
          <w:sz w:val="28"/>
          <w:szCs w:val="28"/>
        </w:rPr>
        <w:t>сти начинает снижаться</w:t>
      </w:r>
      <w:r w:rsidRPr="002D0121">
        <w:rPr>
          <w:rFonts w:ascii="Times New Roman" w:hAnsi="Times New Roman" w:cs="Times New Roman"/>
          <w:sz w:val="28"/>
          <w:szCs w:val="28"/>
        </w:rPr>
        <w:t xml:space="preserve">. Стадия зрелости самая длительная из всех стадий жизненного цикла. Она построена на потреблении консервативных потребителях, на известности и широкой </w:t>
      </w:r>
      <w:proofErr w:type="spellStart"/>
      <w:r w:rsidRPr="002D0121">
        <w:rPr>
          <w:rFonts w:ascii="Times New Roman" w:hAnsi="Times New Roman" w:cs="Times New Roman"/>
          <w:sz w:val="28"/>
          <w:szCs w:val="28"/>
        </w:rPr>
        <w:t>пре</w:t>
      </w:r>
      <w:r w:rsidRPr="002D0121">
        <w:rPr>
          <w:rFonts w:ascii="Times New Roman" w:hAnsi="Times New Roman" w:cs="Times New Roman"/>
          <w:sz w:val="28"/>
          <w:szCs w:val="28"/>
        </w:rPr>
        <w:t>д</w:t>
      </w:r>
      <w:r w:rsidRPr="002D0121">
        <w:rPr>
          <w:rFonts w:ascii="Times New Roman" w:hAnsi="Times New Roman" w:cs="Times New Roman"/>
          <w:sz w:val="28"/>
          <w:szCs w:val="28"/>
        </w:rPr>
        <w:t>ставленности</w:t>
      </w:r>
      <w:proofErr w:type="spellEnd"/>
      <w:r w:rsidRPr="002D0121">
        <w:rPr>
          <w:rFonts w:ascii="Times New Roman" w:hAnsi="Times New Roman" w:cs="Times New Roman"/>
          <w:sz w:val="28"/>
          <w:szCs w:val="28"/>
        </w:rPr>
        <w:t xml:space="preserve"> товара — что обеспечивает стабиль</w:t>
      </w:r>
      <w:r>
        <w:rPr>
          <w:rFonts w:ascii="Times New Roman" w:hAnsi="Times New Roman" w:cs="Times New Roman"/>
          <w:sz w:val="28"/>
          <w:szCs w:val="28"/>
        </w:rPr>
        <w:t xml:space="preserve">ный уровень продаж в течение </w:t>
      </w:r>
      <w:r w:rsidRPr="002D0121">
        <w:rPr>
          <w:rFonts w:ascii="Times New Roman" w:hAnsi="Times New Roman" w:cs="Times New Roman"/>
          <w:sz w:val="28"/>
          <w:szCs w:val="28"/>
        </w:rPr>
        <w:t>длительного периода.</w:t>
      </w:r>
    </w:p>
    <w:p w:rsidR="0052344A" w:rsidRPr="002D0121" w:rsidRDefault="0052344A" w:rsidP="00523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21">
        <w:rPr>
          <w:rFonts w:ascii="Times New Roman" w:hAnsi="Times New Roman" w:cs="Times New Roman"/>
          <w:sz w:val="28"/>
          <w:szCs w:val="28"/>
        </w:rPr>
        <w:t>Стадия спада — стадия затухания жизненного цикла продукта, но даже на этой фазе развития товара требуются программы, способные продлить успех пр</w:t>
      </w:r>
      <w:r w:rsidRPr="002D0121">
        <w:rPr>
          <w:rFonts w:ascii="Times New Roman" w:hAnsi="Times New Roman" w:cs="Times New Roman"/>
          <w:sz w:val="28"/>
          <w:szCs w:val="28"/>
        </w:rPr>
        <w:t>о</w:t>
      </w:r>
      <w:r w:rsidRPr="002D0121">
        <w:rPr>
          <w:rFonts w:ascii="Times New Roman" w:hAnsi="Times New Roman" w:cs="Times New Roman"/>
          <w:sz w:val="28"/>
          <w:szCs w:val="28"/>
        </w:rPr>
        <w:t xml:space="preserve">дукта. Объем продаж компании начинает снижаться, но может </w:t>
      </w:r>
      <w:proofErr w:type="gramStart"/>
      <w:r w:rsidRPr="002D0121">
        <w:rPr>
          <w:rFonts w:ascii="Times New Roman" w:hAnsi="Times New Roman" w:cs="Times New Roman"/>
          <w:sz w:val="28"/>
          <w:szCs w:val="28"/>
        </w:rPr>
        <w:t>остановится</w:t>
      </w:r>
      <w:proofErr w:type="gramEnd"/>
      <w:r w:rsidRPr="002D0121">
        <w:rPr>
          <w:rFonts w:ascii="Times New Roman" w:hAnsi="Times New Roman" w:cs="Times New Roman"/>
          <w:sz w:val="28"/>
          <w:szCs w:val="28"/>
        </w:rPr>
        <w:t xml:space="preserve"> на о</w:t>
      </w:r>
      <w:r w:rsidRPr="002D0121">
        <w:rPr>
          <w:rFonts w:ascii="Times New Roman" w:hAnsi="Times New Roman" w:cs="Times New Roman"/>
          <w:sz w:val="28"/>
          <w:szCs w:val="28"/>
        </w:rPr>
        <w:t>п</w:t>
      </w:r>
      <w:r w:rsidRPr="002D0121">
        <w:rPr>
          <w:rFonts w:ascii="Times New Roman" w:hAnsi="Times New Roman" w:cs="Times New Roman"/>
          <w:sz w:val="28"/>
          <w:szCs w:val="28"/>
        </w:rPr>
        <w:t>ределенном минимальном уровне, так как самый консервативный сегмент потреб</w:t>
      </w:r>
      <w:r w:rsidRPr="002D0121">
        <w:rPr>
          <w:rFonts w:ascii="Times New Roman" w:hAnsi="Times New Roman" w:cs="Times New Roman"/>
          <w:sz w:val="28"/>
          <w:szCs w:val="28"/>
        </w:rPr>
        <w:t>и</w:t>
      </w:r>
      <w:r w:rsidRPr="002D0121">
        <w:rPr>
          <w:rFonts w:ascii="Times New Roman" w:hAnsi="Times New Roman" w:cs="Times New Roman"/>
          <w:sz w:val="28"/>
          <w:szCs w:val="28"/>
        </w:rPr>
        <w:t>телей продолжает сохранять верность товару. Прибыль начинает снижаться. П</w:t>
      </w:r>
      <w:r w:rsidRPr="002D0121">
        <w:rPr>
          <w:rFonts w:ascii="Times New Roman" w:hAnsi="Times New Roman" w:cs="Times New Roman"/>
          <w:sz w:val="28"/>
          <w:szCs w:val="28"/>
        </w:rPr>
        <w:t>о</w:t>
      </w:r>
      <w:r w:rsidRPr="002D0121">
        <w:rPr>
          <w:rFonts w:ascii="Times New Roman" w:hAnsi="Times New Roman" w:cs="Times New Roman"/>
          <w:sz w:val="28"/>
          <w:szCs w:val="28"/>
        </w:rPr>
        <w:t xml:space="preserve">скольку объем продаж снижается, экономия от масштаба производства </w:t>
      </w:r>
      <w:proofErr w:type="gramStart"/>
      <w:r w:rsidRPr="002D0121">
        <w:rPr>
          <w:rFonts w:ascii="Times New Roman" w:hAnsi="Times New Roman" w:cs="Times New Roman"/>
          <w:sz w:val="28"/>
          <w:szCs w:val="28"/>
        </w:rPr>
        <w:t>сокращается</w:t>
      </w:r>
      <w:proofErr w:type="gramEnd"/>
      <w:r w:rsidRPr="002D0121">
        <w:rPr>
          <w:rFonts w:ascii="Times New Roman" w:hAnsi="Times New Roman" w:cs="Times New Roman"/>
          <w:sz w:val="28"/>
          <w:szCs w:val="28"/>
        </w:rPr>
        <w:t xml:space="preserve"> и издержки возрастают, может возникнуть ситуация убы</w:t>
      </w:r>
      <w:r>
        <w:rPr>
          <w:rFonts w:ascii="Times New Roman" w:hAnsi="Times New Roman" w:cs="Times New Roman"/>
          <w:sz w:val="28"/>
          <w:szCs w:val="28"/>
        </w:rPr>
        <w:t xml:space="preserve">точных продаж. </w:t>
      </w:r>
      <w:r w:rsidRPr="002D0121">
        <w:rPr>
          <w:rFonts w:ascii="Times New Roman" w:hAnsi="Times New Roman" w:cs="Times New Roman"/>
          <w:sz w:val="28"/>
          <w:szCs w:val="28"/>
        </w:rPr>
        <w:t>Понятие жизненного цикла товара, его графиков не всегда оправдано на практике. Так же опыт реальных продаж показывает, что далеко не всегда переходы из одной стадии в другую можно предсказать. Кроме этого, в зависимости от того, на какой стадии происходит агрегирование продукта, наблюдаются различные типы кривых.</w:t>
      </w:r>
    </w:p>
    <w:p w:rsidR="0052344A" w:rsidRDefault="005234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2344A" w:rsidRPr="0052344A" w:rsidRDefault="0052344A" w:rsidP="00523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4A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4D03DB" w:rsidRDefault="004D03DB" w:rsidP="004D03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B0020">
        <w:rPr>
          <w:rFonts w:ascii="Times New Roman" w:hAnsi="Times New Roman" w:cs="Times New Roman"/>
          <w:sz w:val="28"/>
          <w:szCs w:val="28"/>
        </w:rPr>
        <w:t xml:space="preserve"> </w:t>
      </w:r>
      <w:r w:rsidRPr="004E49A5">
        <w:rPr>
          <w:rFonts w:ascii="Times New Roman" w:hAnsi="Times New Roman" w:cs="Times New Roman"/>
          <w:sz w:val="28"/>
          <w:szCs w:val="28"/>
        </w:rPr>
        <w:t xml:space="preserve">Академия рынка: маркетинг - М.: Экономика, 1993г.-572 </w:t>
      </w:r>
      <w:proofErr w:type="gramStart"/>
      <w:r w:rsidRPr="004E49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49A5">
        <w:rPr>
          <w:rFonts w:ascii="Times New Roman" w:hAnsi="Times New Roman" w:cs="Times New Roman"/>
          <w:sz w:val="28"/>
          <w:szCs w:val="28"/>
        </w:rPr>
        <w:t>.</w:t>
      </w:r>
    </w:p>
    <w:p w:rsidR="004D03DB" w:rsidRPr="005B0020" w:rsidRDefault="004D03DB" w:rsidP="004D03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9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E49A5">
        <w:rPr>
          <w:rFonts w:ascii="Times New Roman" w:eastAsia="Times New Roman" w:hAnsi="Times New Roman" w:cs="Times New Roman"/>
          <w:color w:val="000000"/>
          <w:sz w:val="28"/>
          <w:szCs w:val="28"/>
        </w:rPr>
        <w:t>Акулич</w:t>
      </w:r>
      <w:proofErr w:type="spellEnd"/>
      <w:r w:rsidRPr="004E4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И.Л., Демченко Е.В., Основы маркетинга. - Мн.: Высшая школа, 1999г.-236 </w:t>
      </w:r>
      <w:proofErr w:type="gramStart"/>
      <w:r w:rsidRPr="004E49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E49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03DB" w:rsidRDefault="004D03DB" w:rsidP="004D03D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9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E4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Андреева О.Д., Технология бизнеса: маркетинг. Учебное </w:t>
      </w:r>
      <w:proofErr w:type="spellStart"/>
      <w:r w:rsidRPr="004E49A5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</w:t>
      </w:r>
      <w:proofErr w:type="gramStart"/>
      <w:r w:rsidRPr="004E49A5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4E49A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4E4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r w:rsidRPr="004E49A5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Инфра-М</w:t>
      </w:r>
      <w:proofErr w:type="spellEnd"/>
      <w:r w:rsidRPr="004E49A5">
        <w:rPr>
          <w:rFonts w:ascii="Times New Roman" w:eastAsia="Times New Roman" w:hAnsi="Times New Roman" w:cs="Times New Roman"/>
          <w:color w:val="000000"/>
          <w:sz w:val="28"/>
          <w:szCs w:val="28"/>
        </w:rPr>
        <w:t>, 1997г.-220 с.</w:t>
      </w:r>
    </w:p>
    <w:p w:rsidR="004D03DB" w:rsidRDefault="004D03DB" w:rsidP="004D03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5B0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121">
        <w:rPr>
          <w:rFonts w:ascii="Times New Roman" w:hAnsi="Times New Roman" w:cs="Times New Roman"/>
          <w:sz w:val="28"/>
          <w:szCs w:val="28"/>
        </w:rPr>
        <w:t>Ассель</w:t>
      </w:r>
      <w:proofErr w:type="spellEnd"/>
      <w:r w:rsidRPr="002D0121">
        <w:rPr>
          <w:rFonts w:ascii="Times New Roman" w:hAnsi="Times New Roman" w:cs="Times New Roman"/>
          <w:sz w:val="28"/>
          <w:szCs w:val="28"/>
        </w:rPr>
        <w:t xml:space="preserve"> Г. Маркетинг: принципы и стратегия. Учебник для вузов. – М.: ИНФРА-М, 2009. – 804 с.</w:t>
      </w:r>
    </w:p>
    <w:p w:rsidR="004D03DB" w:rsidRPr="005B0020" w:rsidRDefault="004D03DB" w:rsidP="004D03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65C8E">
        <w:rPr>
          <w:rFonts w:ascii="Times New Roman" w:hAnsi="Times New Roman" w:cs="Times New Roman"/>
          <w:sz w:val="28"/>
          <w:szCs w:val="28"/>
        </w:rPr>
        <w:t>Басовский</w:t>
      </w:r>
      <w:proofErr w:type="spellEnd"/>
      <w:r w:rsidRPr="00B65C8E">
        <w:rPr>
          <w:rFonts w:ascii="Times New Roman" w:hAnsi="Times New Roman" w:cs="Times New Roman"/>
          <w:sz w:val="28"/>
          <w:szCs w:val="28"/>
        </w:rPr>
        <w:t xml:space="preserve"> Л.Е. Маркетинг: курс лекций / Л. Е. </w:t>
      </w:r>
      <w:proofErr w:type="spellStart"/>
      <w:r w:rsidRPr="00B65C8E">
        <w:rPr>
          <w:rFonts w:ascii="Times New Roman" w:hAnsi="Times New Roman" w:cs="Times New Roman"/>
          <w:sz w:val="28"/>
          <w:szCs w:val="28"/>
        </w:rPr>
        <w:t>Басовский</w:t>
      </w:r>
      <w:proofErr w:type="spellEnd"/>
      <w:proofErr w:type="gramStart"/>
      <w:r w:rsidRPr="00B65C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65C8E">
        <w:rPr>
          <w:rFonts w:ascii="Times New Roman" w:hAnsi="Times New Roman" w:cs="Times New Roman"/>
          <w:sz w:val="28"/>
          <w:szCs w:val="28"/>
        </w:rPr>
        <w:t xml:space="preserve"> - Москва : </w:t>
      </w:r>
      <w:proofErr w:type="spellStart"/>
      <w:r w:rsidRPr="00B65C8E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B65C8E">
        <w:rPr>
          <w:rFonts w:ascii="Times New Roman" w:hAnsi="Times New Roman" w:cs="Times New Roman"/>
          <w:sz w:val="28"/>
          <w:szCs w:val="28"/>
        </w:rPr>
        <w:t>, 2011. - 219 с.</w:t>
      </w:r>
    </w:p>
    <w:p w:rsidR="004D03DB" w:rsidRPr="005B0020" w:rsidRDefault="004D03DB" w:rsidP="004D03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56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0020">
        <w:rPr>
          <w:rFonts w:ascii="Times New Roman" w:hAnsi="Times New Roman" w:cs="Times New Roman"/>
          <w:color w:val="000000"/>
          <w:sz w:val="28"/>
          <w:szCs w:val="28"/>
        </w:rPr>
        <w:t>Завьялов</w:t>
      </w:r>
      <w:proofErr w:type="spellEnd"/>
      <w:r w:rsidRPr="005B0020">
        <w:rPr>
          <w:rFonts w:ascii="Times New Roman" w:hAnsi="Times New Roman" w:cs="Times New Roman"/>
          <w:color w:val="000000"/>
          <w:sz w:val="28"/>
          <w:szCs w:val="28"/>
        </w:rPr>
        <w:t xml:space="preserve"> П.С. Маркетинг в схемах и рисунках. М.: ИНФРА-М, 2004.-496с.</w:t>
      </w:r>
    </w:p>
    <w:p w:rsidR="004D03DB" w:rsidRPr="002D0121" w:rsidRDefault="004D03DB" w:rsidP="004D03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562C5">
        <w:rPr>
          <w:rFonts w:ascii="Times New Roman" w:hAnsi="Times New Roman" w:cs="Times New Roman"/>
          <w:sz w:val="28"/>
          <w:szCs w:val="28"/>
        </w:rPr>
        <w:t xml:space="preserve"> </w:t>
      </w:r>
      <w:r w:rsidRPr="002D0121">
        <w:rPr>
          <w:rFonts w:ascii="Times New Roman" w:hAnsi="Times New Roman" w:cs="Times New Roman"/>
          <w:sz w:val="28"/>
          <w:szCs w:val="28"/>
        </w:rPr>
        <w:t xml:space="preserve">Титова В.А. Маркетинг: Учебное пособие. - Ростов </w:t>
      </w:r>
      <w:proofErr w:type="spellStart"/>
      <w:r w:rsidRPr="002D012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2D012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2D0121">
        <w:rPr>
          <w:rFonts w:ascii="Times New Roman" w:hAnsi="Times New Roman" w:cs="Times New Roman"/>
          <w:sz w:val="28"/>
          <w:szCs w:val="28"/>
        </w:rPr>
        <w:t>: Феникс, 2009. </w:t>
      </w:r>
    </w:p>
    <w:p w:rsidR="004D03DB" w:rsidRPr="008562C5" w:rsidRDefault="004D03DB" w:rsidP="004D03D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B0020">
        <w:rPr>
          <w:rFonts w:ascii="Times New Roman" w:hAnsi="Times New Roman" w:cs="Times New Roman"/>
          <w:color w:val="000000"/>
          <w:sz w:val="28"/>
          <w:szCs w:val="28"/>
        </w:rPr>
        <w:t>Котлер</w:t>
      </w:r>
      <w:proofErr w:type="spellEnd"/>
      <w:r w:rsidRPr="005B0020">
        <w:rPr>
          <w:rFonts w:ascii="Times New Roman" w:hAnsi="Times New Roman" w:cs="Times New Roman"/>
          <w:color w:val="000000"/>
          <w:sz w:val="28"/>
          <w:szCs w:val="28"/>
        </w:rPr>
        <w:t xml:space="preserve"> Ф., Основы маркетинга – СПб</w:t>
      </w:r>
      <w:proofErr w:type="gramStart"/>
      <w:r w:rsidRPr="005B0020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5B0020">
        <w:rPr>
          <w:rFonts w:ascii="Times New Roman" w:hAnsi="Times New Roman" w:cs="Times New Roman"/>
          <w:color w:val="000000"/>
          <w:sz w:val="28"/>
          <w:szCs w:val="28"/>
        </w:rPr>
        <w:t>Питер – 2003.- 1056с. </w:t>
      </w:r>
    </w:p>
    <w:p w:rsidR="00370C68" w:rsidRPr="00F77F3F" w:rsidRDefault="00370C68">
      <w:pPr>
        <w:rPr>
          <w:rFonts w:ascii="Times New Roman" w:hAnsi="Times New Roman" w:cs="Times New Roman"/>
          <w:sz w:val="28"/>
        </w:rPr>
      </w:pPr>
    </w:p>
    <w:sectPr w:rsidR="00370C68" w:rsidRPr="00F7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1370"/>
    <w:multiLevelType w:val="hybridMultilevel"/>
    <w:tmpl w:val="B460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C83272">
      <w:start w:val="1"/>
      <w:numFmt w:val="decimal"/>
      <w:lvlText w:val="%2."/>
      <w:lvlJc w:val="left"/>
      <w:pPr>
        <w:ind w:left="2400" w:hanging="1320"/>
      </w:pPr>
      <w:rPr>
        <w:rFonts w:eastAsia="Calibri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B670E"/>
    <w:multiLevelType w:val="hybridMultilevel"/>
    <w:tmpl w:val="AC5E1076"/>
    <w:lvl w:ilvl="0" w:tplc="EAA0C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1749A"/>
    <w:multiLevelType w:val="hybridMultilevel"/>
    <w:tmpl w:val="35AC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F3F"/>
    <w:rsid w:val="00370C68"/>
    <w:rsid w:val="004D03DB"/>
    <w:rsid w:val="0052344A"/>
    <w:rsid w:val="007C1CDA"/>
    <w:rsid w:val="00847DEB"/>
    <w:rsid w:val="00AA1CC6"/>
    <w:rsid w:val="00B978E8"/>
    <w:rsid w:val="00D14C01"/>
    <w:rsid w:val="00F7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Line 21"/>
        <o:r id="V:Rule2" type="connector" idref="#Line 4"/>
        <o:r id="V:Rule3" type="connector" idref="#Line 22"/>
        <o:r id="V:Rule4" type="connector" idref="#Line 43"/>
        <o:r id="V:Rule5" type="connector" idref="#Line 7"/>
        <o:r id="V:Rule6" type="connector" idref="#Line 50"/>
        <o:r id="V:Rule7" type="connector" idref="#Line 11"/>
        <o:r id="V:Rule8" type="connector" idref="#Line 10"/>
        <o:r id="V:Rule9" type="connector" idref="#Line 24"/>
        <o:r id="V:Rule10" type="connector" idref="#Line 44"/>
        <o:r id="V:Rule11" type="connector" idref="#Line 45"/>
        <o:r id="V:Rule12" type="connector" idref="#Line 8"/>
        <o:r id="V:Rule13" type="connector" idref="#Line 12"/>
        <o:r id="V:Rule14" type="connector" idref="#Line 25"/>
        <o:r id="V:Rule15" type="connector" idref="#Line 5"/>
        <o:r id="V:Rule16" type="connector" idref="#Line 41"/>
        <o:r id="V:Rule17" type="connector" idref="#Line 23"/>
        <o:r id="V:Rule18" type="connector" idref="#Line 9"/>
        <o:r id="V:Rule19" type="connector" idref="#Line 49"/>
        <o:r id="V:Rule20" type="connector" idref="#Lin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4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77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F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F77F3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F7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F7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77F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F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3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2022-01-10T11:40:00Z</dcterms:created>
  <dcterms:modified xsi:type="dcterms:W3CDTF">2022-01-10T12:28:00Z</dcterms:modified>
</cp:coreProperties>
</file>