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0C47" w14:textId="77777777" w:rsidR="006E6243" w:rsidRDefault="006E6243" w:rsidP="008C06A3">
      <w:pPr>
        <w:pStyle w:val="2"/>
      </w:pPr>
      <w:r>
        <w:rPr>
          <w:rStyle w:val="StrongEmphasis"/>
          <w:color w:val="333333"/>
          <w:sz w:val="26"/>
          <w:szCs w:val="26"/>
        </w:rPr>
        <w:t xml:space="preserve">Образ Петербурга в русской классической литературе </w:t>
      </w:r>
      <w:bookmarkStart w:id="0" w:name="Первая_половина_XIX_века"/>
      <w:bookmarkEnd w:id="0"/>
      <w:r>
        <w:rPr>
          <w:rStyle w:val="StrongEmphasis"/>
          <w:color w:val="000000"/>
          <w:sz w:val="26"/>
          <w:szCs w:val="26"/>
        </w:rPr>
        <w:t>XIX века</w:t>
      </w:r>
    </w:p>
    <w:p w14:paraId="697BAC73" w14:textId="77777777" w:rsidR="006E6243" w:rsidRDefault="006E6243" w:rsidP="006E6243">
      <w:pPr>
        <w:pStyle w:val="Standard"/>
        <w:jc w:val="center"/>
      </w:pPr>
      <w:r>
        <w:rPr>
          <w:rStyle w:val="StrongEmphasis"/>
          <w:sz w:val="26"/>
          <w:szCs w:val="26"/>
        </w:rPr>
        <w:t xml:space="preserve"> </w:t>
      </w:r>
      <w:r>
        <w:rPr>
          <w:rStyle w:val="StrongEmphasis"/>
          <w:color w:val="333333"/>
          <w:sz w:val="26"/>
          <w:szCs w:val="26"/>
        </w:rPr>
        <w:t>(на примере поэмы Александра Сергеевича Пушкина «Медный Всадник»)</w:t>
      </w:r>
    </w:p>
    <w:p w14:paraId="48939B82" w14:textId="77777777" w:rsidR="006E6243" w:rsidRDefault="006E6243" w:rsidP="006E6243">
      <w:pPr>
        <w:pStyle w:val="Standard"/>
      </w:pPr>
    </w:p>
    <w:p w14:paraId="61C19AFF" w14:textId="77777777" w:rsidR="006E6243" w:rsidRPr="00205FF5" w:rsidRDefault="006E6243" w:rsidP="00205FF5">
      <w:pPr>
        <w:jc w:val="both"/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</w:pPr>
    </w:p>
    <w:p w14:paraId="06204A01" w14:textId="5D42E4B3" w:rsidR="008A33FD" w:rsidRPr="00844E41" w:rsidRDefault="006E6243" w:rsidP="009E2D62">
      <w:pPr>
        <w:ind w:firstLine="709"/>
        <w:jc w:val="both"/>
        <w:rPr>
          <w:rFonts w:cs="Times New Roman"/>
          <w:sz w:val="28"/>
          <w:szCs w:val="28"/>
        </w:rPr>
      </w:pPr>
      <w:r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 xml:space="preserve">Александр Сергеевич Пушкин </w:t>
      </w:r>
      <w:r w:rsidR="003D360B" w:rsidRPr="00844E41">
        <w:rPr>
          <w:rFonts w:cs="Times New Roman"/>
          <w:sz w:val="28"/>
          <w:szCs w:val="28"/>
        </w:rPr>
        <w:t>–</w:t>
      </w:r>
      <w:r w:rsidR="00205FF5" w:rsidRPr="00844E41">
        <w:rPr>
          <w:rFonts w:cs="Times New Roman"/>
          <w:sz w:val="28"/>
          <w:szCs w:val="28"/>
        </w:rPr>
        <w:t xml:space="preserve"> выдающийся </w:t>
      </w:r>
      <w:r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>писател</w:t>
      </w:r>
      <w:r w:rsidR="003D360B"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>ь</w:t>
      </w:r>
      <w:r w:rsidR="00205FF5"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 xml:space="preserve">, </w:t>
      </w:r>
      <w:r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>поэт, внёсши</w:t>
      </w:r>
      <w:r w:rsidR="003D360B"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>й</w:t>
      </w:r>
      <w:r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 xml:space="preserve"> огромный вклад в развитие не только русской классической, но и мировой литературы в целом. По словам</w:t>
      </w:r>
      <w:r w:rsidRPr="00844E41">
        <w:rPr>
          <w:rFonts w:cs="Times New Roman"/>
          <w:sz w:val="28"/>
          <w:szCs w:val="28"/>
        </w:rPr>
        <w:t xml:space="preserve"> Ю. М. Лотмана, </w:t>
      </w:r>
      <w:r w:rsidR="00205FF5" w:rsidRPr="00844E41">
        <w:rPr>
          <w:rFonts w:cs="Times New Roman"/>
          <w:sz w:val="28"/>
          <w:szCs w:val="28"/>
        </w:rPr>
        <w:t xml:space="preserve">А.С. </w:t>
      </w:r>
      <w:r w:rsidRPr="00844E41">
        <w:rPr>
          <w:rFonts w:cs="Times New Roman"/>
          <w:sz w:val="28"/>
          <w:szCs w:val="28"/>
        </w:rPr>
        <w:t xml:space="preserve">Пушкин вошел в русскую культуру </w:t>
      </w:r>
      <w:r w:rsidR="00205FF5" w:rsidRPr="00844E41">
        <w:rPr>
          <w:rFonts w:cs="Times New Roman"/>
          <w:sz w:val="28"/>
          <w:szCs w:val="28"/>
        </w:rPr>
        <w:t>к</w:t>
      </w:r>
      <w:r w:rsidRPr="00844E41">
        <w:rPr>
          <w:rFonts w:cs="Times New Roman"/>
          <w:sz w:val="28"/>
          <w:szCs w:val="28"/>
        </w:rPr>
        <w:t xml:space="preserve">ак </w:t>
      </w:r>
      <w:r w:rsidR="00205FF5" w:rsidRPr="00844E41">
        <w:rPr>
          <w:rFonts w:cs="Times New Roman"/>
          <w:sz w:val="28"/>
          <w:szCs w:val="28"/>
        </w:rPr>
        <w:t>«</w:t>
      </w:r>
      <w:r w:rsidRPr="00844E41">
        <w:rPr>
          <w:rFonts w:cs="Times New Roman"/>
          <w:sz w:val="28"/>
          <w:szCs w:val="28"/>
        </w:rPr>
        <w:t xml:space="preserve">гениальный мастер жизни, человек, которому был дан неслыханный дар </w:t>
      </w:r>
      <w:r w:rsidR="008A33FD" w:rsidRPr="00844E41">
        <w:rPr>
          <w:rFonts w:cs="Times New Roman"/>
          <w:sz w:val="28"/>
          <w:szCs w:val="28"/>
        </w:rPr>
        <w:t xml:space="preserve">оставаться </w:t>
      </w:r>
      <w:r w:rsidRPr="00844E41">
        <w:rPr>
          <w:rFonts w:cs="Times New Roman"/>
          <w:sz w:val="28"/>
          <w:szCs w:val="28"/>
        </w:rPr>
        <w:t>счастливым даже в самых трагических обстоятельствах</w:t>
      </w:r>
      <w:r w:rsidR="00205FF5" w:rsidRPr="00844E41">
        <w:rPr>
          <w:rFonts w:cs="Times New Roman"/>
          <w:sz w:val="28"/>
          <w:szCs w:val="28"/>
        </w:rPr>
        <w:t>»</w:t>
      </w:r>
      <w:r w:rsidRPr="00844E41">
        <w:rPr>
          <w:rFonts w:cs="Times New Roman"/>
          <w:sz w:val="28"/>
          <w:szCs w:val="28"/>
        </w:rPr>
        <w:t xml:space="preserve">. </w:t>
      </w:r>
    </w:p>
    <w:p w14:paraId="2B65DE74" w14:textId="2999F074" w:rsidR="006E6243" w:rsidRPr="00844E41" w:rsidRDefault="006E6243" w:rsidP="009E2D62">
      <w:pPr>
        <w:ind w:firstLine="709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844E41">
        <w:rPr>
          <w:rFonts w:cs="Times New Roman"/>
          <w:sz w:val="28"/>
          <w:szCs w:val="28"/>
        </w:rPr>
        <w:t>В</w:t>
      </w:r>
      <w:r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пушкинском творчестве поэмы занимают </w:t>
      </w:r>
      <w:r w:rsidR="00D44291"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особо</w:t>
      </w:r>
      <w:r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важное место наряду с лирикой. Им было напи</w:t>
      </w:r>
      <w:r w:rsidRPr="00844E41">
        <w:rPr>
          <w:rFonts w:cs="Times New Roman"/>
          <w:sz w:val="28"/>
          <w:szCs w:val="28"/>
          <w:shd w:val="clear" w:color="auto" w:fill="FFFFFF"/>
        </w:rPr>
        <w:t>с</w:t>
      </w:r>
      <w:r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ано двенадцать поэм.</w:t>
      </w:r>
      <w:r w:rsidRPr="00844E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4E41">
        <w:rPr>
          <w:rFonts w:cs="Times New Roman"/>
          <w:sz w:val="28"/>
          <w:szCs w:val="28"/>
          <w:lang w:bidi="ar-SA"/>
        </w:rPr>
        <w:t>В 30-</w:t>
      </w:r>
      <w:r w:rsidRPr="00844E41">
        <w:rPr>
          <w:rFonts w:cs="Times New Roman"/>
          <w:sz w:val="28"/>
          <w:szCs w:val="28"/>
        </w:rPr>
        <w:t>е</w:t>
      </w:r>
      <w:r w:rsidRPr="00844E41">
        <w:rPr>
          <w:rFonts w:cs="Times New Roman"/>
          <w:sz w:val="28"/>
          <w:szCs w:val="28"/>
          <w:lang w:bidi="ar-SA"/>
        </w:rPr>
        <w:t xml:space="preserve"> гг. творчество Пушкина снова почти целиком связано с народом (крепостное крестьянство, его жизнь, его поэзия, борьба за свое освобождение). </w:t>
      </w:r>
      <w:r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</w:p>
    <w:p w14:paraId="59084BED" w14:textId="2011C592" w:rsidR="006E6243" w:rsidRPr="00844E41" w:rsidRDefault="006E6243" w:rsidP="009E2D62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4E41">
        <w:rPr>
          <w:rFonts w:cs="Times New Roman"/>
          <w:sz w:val="28"/>
          <w:szCs w:val="28"/>
        </w:rPr>
        <w:t xml:space="preserve">Образ Петербурга занимает важное место в создании </w:t>
      </w:r>
      <w:r w:rsidR="00D44291" w:rsidRPr="00844E41">
        <w:rPr>
          <w:rFonts w:cs="Times New Roman"/>
          <w:sz w:val="28"/>
          <w:szCs w:val="28"/>
        </w:rPr>
        <w:t xml:space="preserve">ярчайших </w:t>
      </w:r>
      <w:r w:rsidRPr="00844E41">
        <w:rPr>
          <w:rFonts w:cs="Times New Roman"/>
          <w:sz w:val="28"/>
          <w:szCs w:val="28"/>
        </w:rPr>
        <w:t xml:space="preserve">произведений писателей-классиков </w:t>
      </w:r>
      <w:r w:rsidRPr="00844E41">
        <w:rPr>
          <w:rFonts w:cs="Times New Roman"/>
          <w:sz w:val="28"/>
          <w:szCs w:val="28"/>
          <w:lang w:val="en-US"/>
        </w:rPr>
        <w:t>XIX</w:t>
      </w:r>
      <w:r w:rsidRPr="00844E41">
        <w:rPr>
          <w:rFonts w:cs="Times New Roman"/>
          <w:sz w:val="28"/>
          <w:szCs w:val="28"/>
        </w:rPr>
        <w:t xml:space="preserve"> века (К. Н. Батюшков, Ф. Булгарин, Н. В. Гоголь, И.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А. Гончаров, М.Ю. Лермонтов и др.). По стопам Н.В. Гоголя, изображая Петербург, пойдут Н.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А. Некрасов</w:t>
      </w:r>
      <w:r w:rsidR="00205FF5" w:rsidRPr="00844E41">
        <w:rPr>
          <w:rFonts w:cs="Times New Roman"/>
          <w:sz w:val="28"/>
          <w:szCs w:val="28"/>
        </w:rPr>
        <w:t>,</w:t>
      </w:r>
      <w:r w:rsidRPr="00844E41">
        <w:rPr>
          <w:rFonts w:cs="Times New Roman"/>
          <w:sz w:val="28"/>
          <w:szCs w:val="28"/>
        </w:rPr>
        <w:t xml:space="preserve"> Ф.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М. Достоевский</w:t>
      </w:r>
      <w:r w:rsidR="00205FF5" w:rsidRPr="00844E41">
        <w:rPr>
          <w:rFonts w:cs="Times New Roman"/>
          <w:sz w:val="28"/>
          <w:szCs w:val="28"/>
        </w:rPr>
        <w:t>, М. Е. Салтыков-Щедрин и др.</w:t>
      </w:r>
      <w:r w:rsidRPr="00844E41">
        <w:rPr>
          <w:rFonts w:cs="Times New Roman"/>
          <w:sz w:val="28"/>
          <w:szCs w:val="28"/>
        </w:rPr>
        <w:t xml:space="preserve"> В частности, И.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А. Гончаров</w:t>
      </w:r>
      <w:r w:rsidR="00EE1053" w:rsidRPr="00844E41">
        <w:rPr>
          <w:rFonts w:cs="Times New Roman"/>
          <w:sz w:val="28"/>
          <w:szCs w:val="28"/>
        </w:rPr>
        <w:t>,</w:t>
      </w:r>
      <w:r w:rsidRPr="00844E41">
        <w:rPr>
          <w:rFonts w:cs="Times New Roman"/>
          <w:sz w:val="28"/>
          <w:szCs w:val="28"/>
        </w:rPr>
        <w:t xml:space="preserve"> равноду</w:t>
      </w:r>
      <w:r w:rsidR="00EE1053" w:rsidRPr="00844E41">
        <w:rPr>
          <w:rFonts w:cs="Times New Roman"/>
          <w:sz w:val="28"/>
          <w:szCs w:val="28"/>
        </w:rPr>
        <w:t>ш</w:t>
      </w:r>
      <w:r w:rsidRPr="00844E41">
        <w:rPr>
          <w:rFonts w:cs="Times New Roman"/>
          <w:sz w:val="28"/>
          <w:szCs w:val="28"/>
        </w:rPr>
        <w:t>н</w:t>
      </w:r>
      <w:r w:rsidR="00EE1053" w:rsidRPr="00844E41">
        <w:rPr>
          <w:rFonts w:cs="Times New Roman"/>
          <w:sz w:val="28"/>
          <w:szCs w:val="28"/>
        </w:rPr>
        <w:t>ый</w:t>
      </w:r>
      <w:r w:rsidRPr="00844E41">
        <w:rPr>
          <w:rFonts w:cs="Times New Roman"/>
          <w:sz w:val="28"/>
          <w:szCs w:val="28"/>
        </w:rPr>
        <w:t xml:space="preserve"> к архитектуре столицы,</w:t>
      </w:r>
      <w:r w:rsidR="00EE1053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создаёт красочные бытовые картины. В «Обыкновенной истории» упомянут ресторан «</w:t>
      </w:r>
      <w:proofErr w:type="spellStart"/>
      <w:r w:rsidRPr="00844E41">
        <w:rPr>
          <w:rFonts w:cs="Times New Roman"/>
          <w:sz w:val="28"/>
          <w:szCs w:val="28"/>
        </w:rPr>
        <w:t>Дюме</w:t>
      </w:r>
      <w:proofErr w:type="spellEnd"/>
      <w:r w:rsidRPr="00844E41">
        <w:rPr>
          <w:rFonts w:cs="Times New Roman"/>
          <w:sz w:val="28"/>
          <w:szCs w:val="28"/>
        </w:rPr>
        <w:t xml:space="preserve">» на Морской, район Песков, где живёт Костяков. </w:t>
      </w:r>
      <w:r w:rsidR="00EE1053" w:rsidRPr="00844E41">
        <w:rPr>
          <w:rFonts w:cs="Times New Roman"/>
          <w:sz w:val="28"/>
          <w:szCs w:val="28"/>
        </w:rPr>
        <w:t xml:space="preserve">Действие романа </w:t>
      </w:r>
      <w:r w:rsidRPr="00844E41">
        <w:rPr>
          <w:rFonts w:cs="Times New Roman"/>
          <w:sz w:val="28"/>
          <w:szCs w:val="28"/>
        </w:rPr>
        <w:t>«Обломов» происходит в Петербурге</w:t>
      </w:r>
      <w:r w:rsidR="00D44291" w:rsidRPr="00844E41">
        <w:rPr>
          <w:rFonts w:cs="Times New Roman"/>
          <w:sz w:val="28"/>
          <w:szCs w:val="28"/>
        </w:rPr>
        <w:t>, а именно</w:t>
      </w:r>
      <w:r w:rsidR="00A92B50" w:rsidRPr="00844E41">
        <w:rPr>
          <w:rFonts w:cs="Times New Roman"/>
          <w:sz w:val="28"/>
          <w:szCs w:val="28"/>
        </w:rPr>
        <w:t>:</w:t>
      </w:r>
      <w:r w:rsidRPr="00844E41">
        <w:rPr>
          <w:rFonts w:cs="Times New Roman"/>
          <w:sz w:val="28"/>
          <w:szCs w:val="28"/>
        </w:rPr>
        <w:t xml:space="preserve"> Илья Ильич живёт в одной из квартир большого дома на Гороховой улице</w:t>
      </w:r>
      <w:r w:rsidR="00D44291" w:rsidRPr="00844E41">
        <w:rPr>
          <w:rFonts w:cs="Times New Roman"/>
          <w:sz w:val="28"/>
          <w:szCs w:val="28"/>
        </w:rPr>
        <w:t>;</w:t>
      </w:r>
      <w:r w:rsidRPr="00844E41">
        <w:rPr>
          <w:rFonts w:cs="Times New Roman"/>
          <w:sz w:val="28"/>
          <w:szCs w:val="28"/>
        </w:rPr>
        <w:t xml:space="preserve"> </w:t>
      </w:r>
      <w:r w:rsidR="00D44291" w:rsidRPr="00844E41">
        <w:rPr>
          <w:rFonts w:cs="Times New Roman"/>
          <w:sz w:val="28"/>
          <w:szCs w:val="28"/>
        </w:rPr>
        <w:t>в</w:t>
      </w:r>
      <w:r w:rsidRPr="00844E41">
        <w:rPr>
          <w:rFonts w:cs="Times New Roman"/>
          <w:sz w:val="28"/>
          <w:szCs w:val="28"/>
        </w:rPr>
        <w:t xml:space="preserve"> ясный осенний день Обломов и Ольга встречаются в почти пустынном Летнем саду. </w:t>
      </w:r>
      <w:r w:rsidR="00EE1053" w:rsidRPr="00844E41">
        <w:rPr>
          <w:rFonts w:cs="Times New Roman"/>
          <w:sz w:val="28"/>
          <w:szCs w:val="28"/>
        </w:rPr>
        <w:t>Начало повести «Невский проспект» Н.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="00EE1053" w:rsidRPr="00844E41">
        <w:rPr>
          <w:rFonts w:cs="Times New Roman"/>
          <w:sz w:val="28"/>
          <w:szCs w:val="28"/>
        </w:rPr>
        <w:t xml:space="preserve">В. Гоголь начинает с описания центра Петербурга </w:t>
      </w:r>
      <w:r w:rsidR="00A92B50" w:rsidRPr="00844E41">
        <w:rPr>
          <w:rFonts w:cs="Times New Roman"/>
          <w:sz w:val="28"/>
          <w:szCs w:val="28"/>
        </w:rPr>
        <w:t>–</w:t>
      </w:r>
      <w:r w:rsidR="00EE1053" w:rsidRPr="00844E41">
        <w:rPr>
          <w:rFonts w:cs="Times New Roman"/>
          <w:sz w:val="28"/>
          <w:szCs w:val="28"/>
        </w:rPr>
        <w:t xml:space="preserve"> Невского проспекта (по Невскому идут дамские парики, усы, бакенбарды и т.д.).</w:t>
      </w:r>
    </w:p>
    <w:p w14:paraId="0FAEF80D" w14:textId="77777777" w:rsidR="00E27C9C" w:rsidRPr="00844E41" w:rsidRDefault="00E27C9C" w:rsidP="009E2D62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44E41">
        <w:rPr>
          <w:rFonts w:cs="Times New Roman"/>
          <w:color w:val="000000"/>
          <w:sz w:val="28"/>
          <w:szCs w:val="28"/>
        </w:rPr>
        <w:t>Впервые образ Петербурга у Пушкина появляется в оде «Вольность»:</w:t>
      </w:r>
    </w:p>
    <w:p w14:paraId="73DD6F36" w14:textId="251E0B22" w:rsidR="00E27C9C" w:rsidRPr="00844E41" w:rsidRDefault="00E27C9C" w:rsidP="00205FF5">
      <w:pPr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44E41">
        <w:rPr>
          <w:rFonts w:cs="Times New Roman"/>
          <w:color w:val="000000"/>
          <w:sz w:val="28"/>
          <w:szCs w:val="28"/>
        </w:rPr>
        <w:t>..</w:t>
      </w:r>
      <w:proofErr w:type="gramEnd"/>
      <w:r w:rsidRPr="00844E41">
        <w:rPr>
          <w:rFonts w:cs="Times New Roman"/>
          <w:color w:val="000000"/>
          <w:sz w:val="28"/>
          <w:szCs w:val="28"/>
        </w:rPr>
        <w:t xml:space="preserve">Грозно спящий средь тумана </w:t>
      </w:r>
    </w:p>
    <w:p w14:paraId="0BE55769" w14:textId="77777777" w:rsidR="00E27C9C" w:rsidRPr="00844E41" w:rsidRDefault="00E27C9C" w:rsidP="00205FF5">
      <w:pPr>
        <w:jc w:val="both"/>
        <w:rPr>
          <w:rFonts w:cs="Times New Roman"/>
          <w:color w:val="000000"/>
          <w:sz w:val="28"/>
          <w:szCs w:val="28"/>
        </w:rPr>
      </w:pPr>
      <w:r w:rsidRPr="00844E41">
        <w:rPr>
          <w:rFonts w:cs="Times New Roman"/>
          <w:color w:val="000000"/>
          <w:sz w:val="28"/>
          <w:szCs w:val="28"/>
        </w:rPr>
        <w:t xml:space="preserve">пустынный памятник тирана, </w:t>
      </w:r>
    </w:p>
    <w:p w14:paraId="2E55B537" w14:textId="3F8138F3" w:rsidR="006E6243" w:rsidRPr="00844E41" w:rsidRDefault="00E27C9C" w:rsidP="00205FF5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4E41">
        <w:rPr>
          <w:rFonts w:cs="Times New Roman"/>
          <w:color w:val="000000"/>
          <w:sz w:val="28"/>
          <w:szCs w:val="28"/>
        </w:rPr>
        <w:t xml:space="preserve">забвенью брошенный </w:t>
      </w:r>
      <w:proofErr w:type="gramStart"/>
      <w:r w:rsidRPr="00844E41">
        <w:rPr>
          <w:rFonts w:cs="Times New Roman"/>
          <w:color w:val="000000"/>
          <w:sz w:val="28"/>
          <w:szCs w:val="28"/>
        </w:rPr>
        <w:t>дворец..</w:t>
      </w:r>
      <w:proofErr w:type="gramEnd"/>
    </w:p>
    <w:p w14:paraId="15053D30" w14:textId="77777777" w:rsidR="00E27C9C" w:rsidRPr="00844E41" w:rsidRDefault="00E27C9C" w:rsidP="00E27C9C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Ряд поэм, написанных с 1820 по 1833 г., Пушкин завершил «Медным </w:t>
      </w:r>
    </w:p>
    <w:p w14:paraId="05091BEE" w14:textId="77777777" w:rsidR="00E27C9C" w:rsidRPr="00844E41" w:rsidRDefault="00E27C9C" w:rsidP="00E27C9C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всадником». Тематика поэмы связана с конфликтом личности и государства и считается лучшим произведением поэта, пронизанным необыкновенной </w:t>
      </w:r>
    </w:p>
    <w:p w14:paraId="4981237F" w14:textId="77777777" w:rsidR="00E27C9C" w:rsidRPr="00844E41" w:rsidRDefault="00E27C9C" w:rsidP="00E27C9C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глубиной и </w:t>
      </w:r>
    </w:p>
    <w:p w14:paraId="7A3B9527" w14:textId="77777777" w:rsidR="00E27C9C" w:rsidRPr="00844E41" w:rsidRDefault="00E27C9C" w:rsidP="00E27C9C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смелостью мысли. </w:t>
      </w:r>
    </w:p>
    <w:p w14:paraId="17FCE709" w14:textId="4F4B3906" w:rsidR="004E1C86" w:rsidRPr="00844E41" w:rsidRDefault="00EE1053" w:rsidP="009E2D62">
      <w:pPr>
        <w:ind w:firstLine="709"/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При обращении к тексту «Медного Всадника» сразу же обращает на себя внимание авторский подзаголовок произведения: «Петербургская повесть».</w:t>
      </w:r>
    </w:p>
    <w:p w14:paraId="75310594" w14:textId="2E0F5141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Действительно, уже во Вступлении сделан акцент на том историческом моменте, когда в сознании Петра появляется мысль об основании новой столицы России на взморье, «на берегу пустынных волн». </w:t>
      </w:r>
      <w:r w:rsidR="00A92B50" w:rsidRPr="00844E41">
        <w:rPr>
          <w:rFonts w:cs="Times New Roman"/>
          <w:sz w:val="28"/>
          <w:szCs w:val="28"/>
        </w:rPr>
        <w:t xml:space="preserve">В частности, </w:t>
      </w:r>
      <w:r w:rsidRPr="00844E41">
        <w:rPr>
          <w:rFonts w:cs="Times New Roman"/>
          <w:sz w:val="28"/>
          <w:szCs w:val="28"/>
        </w:rPr>
        <w:t>С. Г. Бочаров</w:t>
      </w:r>
      <w:r w:rsidR="00DF724B" w:rsidRPr="00844E41">
        <w:rPr>
          <w:rFonts w:cs="Times New Roman"/>
          <w:sz w:val="28"/>
          <w:szCs w:val="28"/>
        </w:rPr>
        <w:t xml:space="preserve"> отмечает:</w:t>
      </w:r>
      <w:r w:rsidRPr="00844E41">
        <w:rPr>
          <w:rFonts w:cs="Times New Roman"/>
          <w:sz w:val="28"/>
          <w:szCs w:val="28"/>
        </w:rPr>
        <w:t xml:space="preserve"> «</w:t>
      </w:r>
      <w:r w:rsidR="00DF724B" w:rsidRPr="00844E41">
        <w:rPr>
          <w:rFonts w:cs="Times New Roman"/>
          <w:sz w:val="28"/>
          <w:szCs w:val="28"/>
        </w:rPr>
        <w:t>С</w:t>
      </w:r>
      <w:r w:rsidRPr="00844E41">
        <w:rPr>
          <w:rFonts w:cs="Times New Roman"/>
          <w:sz w:val="28"/>
          <w:szCs w:val="28"/>
        </w:rPr>
        <w:t>хема этого пейзажа выглядит так: вода и камень в разнообразных между собой отношениях</w:t>
      </w:r>
      <w:r w:rsidR="00D44291" w:rsidRPr="00844E41">
        <w:rPr>
          <w:rFonts w:cs="Times New Roman"/>
          <w:sz w:val="28"/>
          <w:szCs w:val="28"/>
        </w:rPr>
        <w:t>,</w:t>
      </w:r>
      <w:r w:rsidRPr="00844E41">
        <w:rPr>
          <w:rFonts w:cs="Times New Roman"/>
          <w:sz w:val="28"/>
          <w:szCs w:val="28"/>
        </w:rPr>
        <w:t xml:space="preserve"> минус </w:t>
      </w:r>
      <w:r w:rsidR="00D44291" w:rsidRPr="00844E41">
        <w:rPr>
          <w:rFonts w:cs="Times New Roman"/>
          <w:sz w:val="28"/>
          <w:szCs w:val="28"/>
        </w:rPr>
        <w:t xml:space="preserve">– </w:t>
      </w:r>
      <w:r w:rsidRPr="00844E41">
        <w:rPr>
          <w:rFonts w:cs="Times New Roman"/>
          <w:sz w:val="28"/>
          <w:szCs w:val="28"/>
        </w:rPr>
        <w:t xml:space="preserve">земля. Много воды и много камня, почти нет земли. Сначала ничто, казалось бы, не предвещает создания </w:t>
      </w:r>
      <w:r w:rsidRPr="00844E41">
        <w:rPr>
          <w:rFonts w:cs="Times New Roman"/>
          <w:sz w:val="28"/>
          <w:szCs w:val="28"/>
        </w:rPr>
        <w:lastRenderedPageBreak/>
        <w:t>чудесного будущего города среди окружающей Петра бедной и несколько мрачноватой природы</w:t>
      </w:r>
      <w:r w:rsidR="00DF724B" w:rsidRPr="00844E41">
        <w:rPr>
          <w:rFonts w:cs="Times New Roman"/>
          <w:sz w:val="28"/>
          <w:szCs w:val="28"/>
        </w:rPr>
        <w:t xml:space="preserve">». </w:t>
      </w:r>
      <w:r w:rsidRPr="00844E41">
        <w:rPr>
          <w:rFonts w:cs="Times New Roman"/>
          <w:sz w:val="28"/>
          <w:szCs w:val="28"/>
        </w:rPr>
        <w:t xml:space="preserve"> </w:t>
      </w:r>
    </w:p>
    <w:p w14:paraId="1AC1D0B7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На берегу пустынных волн </w:t>
      </w:r>
    </w:p>
    <w:p w14:paraId="36041CB6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Стоял Он, дум великих </w:t>
      </w:r>
      <w:proofErr w:type="spellStart"/>
      <w:r w:rsidRPr="00844E41">
        <w:rPr>
          <w:rFonts w:cs="Times New Roman"/>
          <w:sz w:val="28"/>
          <w:szCs w:val="28"/>
        </w:rPr>
        <w:t>полн</w:t>
      </w:r>
      <w:proofErr w:type="spellEnd"/>
      <w:r w:rsidRPr="00844E41">
        <w:rPr>
          <w:rFonts w:cs="Times New Roman"/>
          <w:sz w:val="28"/>
          <w:szCs w:val="28"/>
        </w:rPr>
        <w:t xml:space="preserve">, </w:t>
      </w:r>
    </w:p>
    <w:p w14:paraId="426491C3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И вдаль глядел. </w:t>
      </w:r>
    </w:p>
    <w:p w14:paraId="31324E9D" w14:textId="77777777" w:rsidR="00D44291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Пред ним широко </w:t>
      </w:r>
    </w:p>
    <w:p w14:paraId="493AAF92" w14:textId="1CACEDFA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Река </w:t>
      </w:r>
      <w:proofErr w:type="spellStart"/>
      <w:r w:rsidRPr="00844E41">
        <w:rPr>
          <w:rFonts w:cs="Times New Roman"/>
          <w:sz w:val="28"/>
          <w:szCs w:val="28"/>
        </w:rPr>
        <w:t>неслася</w:t>
      </w:r>
      <w:proofErr w:type="spellEnd"/>
      <w:r w:rsidRPr="00844E41">
        <w:rPr>
          <w:rFonts w:cs="Times New Roman"/>
          <w:sz w:val="28"/>
          <w:szCs w:val="28"/>
        </w:rPr>
        <w:t xml:space="preserve">; </w:t>
      </w:r>
    </w:p>
    <w:p w14:paraId="007DD01F" w14:textId="4F36F509" w:rsidR="00EE1053" w:rsidRPr="00844E41" w:rsidRDefault="00D44291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Б</w:t>
      </w:r>
      <w:r w:rsidR="00EE1053" w:rsidRPr="00844E41">
        <w:rPr>
          <w:rFonts w:cs="Times New Roman"/>
          <w:sz w:val="28"/>
          <w:szCs w:val="28"/>
        </w:rPr>
        <w:t xml:space="preserve">едный челн </w:t>
      </w:r>
      <w:r w:rsidR="00DF724B" w:rsidRPr="00844E41">
        <w:rPr>
          <w:rFonts w:cs="Times New Roman"/>
          <w:sz w:val="28"/>
          <w:szCs w:val="28"/>
        </w:rPr>
        <w:t>п</w:t>
      </w:r>
      <w:r w:rsidR="00EE1053" w:rsidRPr="00844E41">
        <w:rPr>
          <w:rFonts w:cs="Times New Roman"/>
          <w:sz w:val="28"/>
          <w:szCs w:val="28"/>
        </w:rPr>
        <w:t xml:space="preserve">о ней стремился одиноко. </w:t>
      </w:r>
    </w:p>
    <w:p w14:paraId="7B065380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По мшистым, топким берегам </w:t>
      </w:r>
    </w:p>
    <w:p w14:paraId="6AFC4261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Чернели избы здесь и там, </w:t>
      </w:r>
    </w:p>
    <w:p w14:paraId="03360F49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Приют убогого чухонца; </w:t>
      </w:r>
    </w:p>
    <w:p w14:paraId="135233E5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И лес, неведомый лучам </w:t>
      </w:r>
    </w:p>
    <w:p w14:paraId="5D407996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В тумане спрятанного солнца </w:t>
      </w:r>
    </w:p>
    <w:p w14:paraId="4F0A4027" w14:textId="1C4C78AA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Кругом шумел.</w:t>
      </w:r>
    </w:p>
    <w:p w14:paraId="26B4E188" w14:textId="0DF34227" w:rsidR="00A92B50" w:rsidRPr="00844E41" w:rsidRDefault="00A32AE2" w:rsidP="00C14BF8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  <w:shd w:val="clear" w:color="auto" w:fill="FFFFFF"/>
        </w:rPr>
        <w:t>Совершенство художественной формы «Медного всадника» предъявляет высокие требования к ее исследователям. Поэма соединяет в себе разные стили и жанры (поэма, повесть, утопия и антиутопия), мотивы, приемы композиционной и словесной выразительности</w:t>
      </w:r>
      <w:r w:rsidRPr="00844E41">
        <w:rPr>
          <w:rFonts w:cs="Times New Roman"/>
          <w:sz w:val="28"/>
          <w:szCs w:val="28"/>
        </w:rPr>
        <w:t xml:space="preserve"> (Я. О. </w:t>
      </w:r>
      <w:proofErr w:type="spellStart"/>
      <w:r w:rsidRPr="00844E41">
        <w:rPr>
          <w:rFonts w:cs="Times New Roman"/>
          <w:sz w:val="28"/>
          <w:szCs w:val="28"/>
        </w:rPr>
        <w:t>Глембовская</w:t>
      </w:r>
      <w:proofErr w:type="spellEnd"/>
      <w:r w:rsidRPr="00844E41">
        <w:rPr>
          <w:rFonts w:cs="Times New Roman"/>
          <w:sz w:val="28"/>
          <w:szCs w:val="28"/>
        </w:rPr>
        <w:t>. Л. А. Осадчая, И. Немировский, К. Осповат и др.).</w:t>
      </w:r>
      <w:r w:rsidRPr="00844E41">
        <w:rPr>
          <w:rFonts w:cs="Times New Roman"/>
          <w:sz w:val="28"/>
          <w:szCs w:val="28"/>
          <w:shd w:val="clear" w:color="auto" w:fill="FFFFFF"/>
        </w:rPr>
        <w:t> </w:t>
      </w:r>
      <w:r w:rsidR="00DF724B" w:rsidRPr="00844E41">
        <w:rPr>
          <w:rFonts w:cs="Times New Roman"/>
          <w:sz w:val="28"/>
          <w:szCs w:val="28"/>
        </w:rPr>
        <w:t>В. Г. Белинский в «</w:t>
      </w:r>
      <w:r w:rsidR="008A33FD" w:rsidRPr="00844E41">
        <w:rPr>
          <w:rFonts w:cs="Times New Roman"/>
          <w:sz w:val="28"/>
          <w:szCs w:val="28"/>
        </w:rPr>
        <w:t>С</w:t>
      </w:r>
      <w:r w:rsidR="00DF724B" w:rsidRPr="00844E41">
        <w:rPr>
          <w:rFonts w:cs="Times New Roman"/>
          <w:sz w:val="28"/>
          <w:szCs w:val="28"/>
        </w:rPr>
        <w:t xml:space="preserve">татье одиннадцатой и последней» утверждал: «Настоящий герой </w:t>
      </w:r>
      <w:r w:rsidR="008A33FD" w:rsidRPr="00844E41">
        <w:rPr>
          <w:rFonts w:cs="Times New Roman"/>
          <w:sz w:val="28"/>
          <w:szCs w:val="28"/>
        </w:rPr>
        <w:t xml:space="preserve">поэмы </w:t>
      </w:r>
      <w:bookmarkStart w:id="1" w:name="_Hlk89017509"/>
      <w:r w:rsidR="00DF724B" w:rsidRPr="00844E41">
        <w:rPr>
          <w:rFonts w:cs="Times New Roman"/>
          <w:sz w:val="28"/>
          <w:szCs w:val="28"/>
        </w:rPr>
        <w:t>–</w:t>
      </w:r>
      <w:bookmarkEnd w:id="1"/>
      <w:r w:rsidR="00DF724B" w:rsidRPr="00844E41">
        <w:rPr>
          <w:rFonts w:cs="Times New Roman"/>
          <w:sz w:val="28"/>
          <w:szCs w:val="28"/>
        </w:rPr>
        <w:t xml:space="preserve"> Петербург. Оттого и начинается она грандиозною картиною Петра, задумывающего основание новой столицы, и ярким изображением Петербурга в его теперешнем виде». </w:t>
      </w:r>
      <w:r w:rsidR="008A33FD" w:rsidRPr="00844E41">
        <w:rPr>
          <w:rFonts w:cs="Times New Roman"/>
          <w:sz w:val="28"/>
          <w:szCs w:val="28"/>
        </w:rPr>
        <w:t>Д</w:t>
      </w:r>
      <w:r w:rsidR="00DF724B" w:rsidRPr="00844E41">
        <w:rPr>
          <w:rFonts w:cs="Times New Roman"/>
          <w:sz w:val="28"/>
          <w:szCs w:val="28"/>
        </w:rPr>
        <w:t xml:space="preserve">алее </w:t>
      </w:r>
      <w:r w:rsidR="00D44291" w:rsidRPr="00844E41">
        <w:rPr>
          <w:rFonts w:cs="Times New Roman"/>
          <w:sz w:val="28"/>
          <w:szCs w:val="28"/>
        </w:rPr>
        <w:t xml:space="preserve">– </w:t>
      </w:r>
      <w:r w:rsidR="00DF724B" w:rsidRPr="00844E41">
        <w:rPr>
          <w:rFonts w:cs="Times New Roman"/>
          <w:sz w:val="28"/>
          <w:szCs w:val="28"/>
        </w:rPr>
        <w:t>приводит</w:t>
      </w:r>
      <w:r w:rsidR="00D44291" w:rsidRPr="00844E41">
        <w:rPr>
          <w:rFonts w:cs="Times New Roman"/>
          <w:sz w:val="28"/>
          <w:szCs w:val="28"/>
        </w:rPr>
        <w:t>ся</w:t>
      </w:r>
      <w:r w:rsidR="00DF724B" w:rsidRPr="00844E41">
        <w:rPr>
          <w:rFonts w:cs="Times New Roman"/>
          <w:sz w:val="28"/>
          <w:szCs w:val="28"/>
        </w:rPr>
        <w:t xml:space="preserve"> фрагмент из Вступления к поэме, где даётся развёрнутое описание города до и после его основания. </w:t>
      </w:r>
      <w:r w:rsidR="008A33FD" w:rsidRPr="00844E41">
        <w:rPr>
          <w:rFonts w:cs="Times New Roman"/>
          <w:sz w:val="28"/>
          <w:szCs w:val="28"/>
        </w:rPr>
        <w:t xml:space="preserve">В. Г. </w:t>
      </w:r>
      <w:r w:rsidR="00DF724B" w:rsidRPr="00844E41">
        <w:rPr>
          <w:rFonts w:cs="Times New Roman"/>
          <w:sz w:val="28"/>
          <w:szCs w:val="28"/>
        </w:rPr>
        <w:t>Белинск</w:t>
      </w:r>
      <w:r w:rsidR="008A33FD" w:rsidRPr="00844E41">
        <w:rPr>
          <w:rFonts w:cs="Times New Roman"/>
          <w:sz w:val="28"/>
          <w:szCs w:val="28"/>
        </w:rPr>
        <w:t>ий отмечает, что «</w:t>
      </w:r>
      <w:r w:rsidR="00DF724B" w:rsidRPr="00844E41">
        <w:rPr>
          <w:rFonts w:cs="Times New Roman"/>
          <w:sz w:val="28"/>
          <w:szCs w:val="28"/>
        </w:rPr>
        <w:t xml:space="preserve">описание это исполнено высокой и мощной поэзии». Однако многие краски и образы в картине Петербурга не что иное, как пушкинские цитаты, что, конечно, нисколько не отменяет, </w:t>
      </w:r>
      <w:r w:rsidR="003B5EC8" w:rsidRPr="00844E41">
        <w:rPr>
          <w:rFonts w:cs="Times New Roman"/>
          <w:sz w:val="28"/>
          <w:szCs w:val="28"/>
        </w:rPr>
        <w:t xml:space="preserve">по словам </w:t>
      </w:r>
      <w:r w:rsidR="00DF724B" w:rsidRPr="00844E41">
        <w:rPr>
          <w:rFonts w:cs="Times New Roman"/>
          <w:sz w:val="28"/>
          <w:szCs w:val="28"/>
        </w:rPr>
        <w:t xml:space="preserve">Белинского, «высокой и мощной поэзии» не только Вступления, но и всего рассматриваемого произведения. </w:t>
      </w:r>
      <w:r w:rsidR="008A33FD" w:rsidRPr="00844E41">
        <w:rPr>
          <w:rFonts w:cs="Times New Roman"/>
          <w:sz w:val="28"/>
          <w:szCs w:val="28"/>
        </w:rPr>
        <w:t xml:space="preserve">К примеру, </w:t>
      </w:r>
      <w:r w:rsidR="00DF724B" w:rsidRPr="00844E41">
        <w:rPr>
          <w:rFonts w:cs="Times New Roman"/>
          <w:sz w:val="28"/>
          <w:szCs w:val="28"/>
        </w:rPr>
        <w:t>эпитет</w:t>
      </w:r>
      <w:r w:rsidR="008A33FD" w:rsidRPr="00844E41">
        <w:rPr>
          <w:rFonts w:cs="Times New Roman"/>
          <w:sz w:val="28"/>
          <w:szCs w:val="28"/>
        </w:rPr>
        <w:t>ы</w:t>
      </w:r>
      <w:r w:rsidR="00DF724B" w:rsidRPr="00844E41">
        <w:rPr>
          <w:rFonts w:cs="Times New Roman"/>
          <w:sz w:val="28"/>
          <w:szCs w:val="28"/>
        </w:rPr>
        <w:t xml:space="preserve"> «пышный» и «горделивый»: «Вознёсся пышно, горделиво»</w:t>
      </w:r>
      <w:r w:rsidR="008A33FD" w:rsidRPr="00844E41">
        <w:rPr>
          <w:rFonts w:cs="Times New Roman"/>
          <w:sz w:val="28"/>
          <w:szCs w:val="28"/>
        </w:rPr>
        <w:t>.</w:t>
      </w:r>
      <w:r w:rsidR="00DF724B" w:rsidRPr="00844E41">
        <w:rPr>
          <w:rFonts w:cs="Times New Roman"/>
          <w:sz w:val="28"/>
          <w:szCs w:val="28"/>
        </w:rPr>
        <w:t xml:space="preserve">  Складывается такое ощущение, что Пушкин влюблен в Петербург</w:t>
      </w:r>
      <w:r w:rsidR="008A33FD" w:rsidRPr="00844E41">
        <w:rPr>
          <w:rFonts w:cs="Times New Roman"/>
          <w:sz w:val="28"/>
          <w:szCs w:val="28"/>
        </w:rPr>
        <w:t>…</w:t>
      </w:r>
      <w:r w:rsidR="00DF724B" w:rsidRPr="00844E41">
        <w:rPr>
          <w:rFonts w:cs="Times New Roman"/>
          <w:sz w:val="28"/>
          <w:szCs w:val="28"/>
        </w:rPr>
        <w:t xml:space="preserve"> </w:t>
      </w:r>
      <w:r w:rsidR="008A33FD" w:rsidRPr="00844E41">
        <w:rPr>
          <w:rFonts w:cs="Times New Roman"/>
          <w:sz w:val="28"/>
          <w:szCs w:val="28"/>
        </w:rPr>
        <w:t>Словосочет</w:t>
      </w:r>
      <w:r w:rsidR="00DF724B" w:rsidRPr="00844E41">
        <w:rPr>
          <w:rFonts w:cs="Times New Roman"/>
          <w:sz w:val="28"/>
          <w:szCs w:val="28"/>
        </w:rPr>
        <w:t>ание «пышный град» по отношению к Петербургу стало общим местом в русской поэзии ещё до Пушкина. «</w:t>
      </w:r>
      <w:r w:rsidR="008A33FD" w:rsidRPr="00844E41">
        <w:rPr>
          <w:rFonts w:cs="Times New Roman"/>
          <w:sz w:val="28"/>
          <w:szCs w:val="28"/>
        </w:rPr>
        <w:t>С</w:t>
      </w:r>
      <w:r w:rsidR="00DF724B" w:rsidRPr="00844E41">
        <w:rPr>
          <w:rFonts w:cs="Times New Roman"/>
          <w:sz w:val="28"/>
          <w:szCs w:val="28"/>
        </w:rPr>
        <w:t xml:space="preserve">еверная столица» («Далече северной столицы / Забыл я вечный ваш туман») </w:t>
      </w:r>
      <w:r w:rsidR="003B5EC8" w:rsidRPr="00844E41">
        <w:rPr>
          <w:rFonts w:cs="Times New Roman"/>
          <w:sz w:val="28"/>
          <w:szCs w:val="28"/>
        </w:rPr>
        <w:t xml:space="preserve">абсолютно </w:t>
      </w:r>
      <w:r w:rsidR="00DF724B" w:rsidRPr="00844E41">
        <w:rPr>
          <w:rFonts w:cs="Times New Roman"/>
          <w:sz w:val="28"/>
          <w:szCs w:val="28"/>
        </w:rPr>
        <w:t xml:space="preserve">по-разному именуется в «Медном Всаднике»: «юный град»; «Петра творенье»; «военная столица»; «град Петров»; четырежды – просто «город»; «Петрополь». Все эти названия Петербурга не раз </w:t>
      </w:r>
      <w:r w:rsidR="008A33FD" w:rsidRPr="00844E41">
        <w:rPr>
          <w:rFonts w:cs="Times New Roman"/>
          <w:sz w:val="28"/>
          <w:szCs w:val="28"/>
        </w:rPr>
        <w:t xml:space="preserve">отображаются </w:t>
      </w:r>
      <w:r w:rsidR="00DF724B" w:rsidRPr="00844E41">
        <w:rPr>
          <w:rFonts w:cs="Times New Roman"/>
          <w:sz w:val="28"/>
          <w:szCs w:val="28"/>
        </w:rPr>
        <w:t xml:space="preserve">и в других произведениях </w:t>
      </w:r>
      <w:r w:rsidR="003B5EC8" w:rsidRPr="00844E41">
        <w:rPr>
          <w:rFonts w:cs="Times New Roman"/>
          <w:sz w:val="28"/>
          <w:szCs w:val="28"/>
        </w:rPr>
        <w:t>А.С. Пушкина</w:t>
      </w:r>
      <w:r w:rsidR="00DF724B" w:rsidRPr="00844E41">
        <w:rPr>
          <w:rFonts w:cs="Times New Roman"/>
          <w:sz w:val="28"/>
          <w:szCs w:val="28"/>
        </w:rPr>
        <w:t>, например, в стихотворениях «Городок» (1815)</w:t>
      </w:r>
      <w:r w:rsidR="003B5EC8" w:rsidRPr="00844E41">
        <w:rPr>
          <w:rFonts w:cs="Times New Roman"/>
          <w:sz w:val="28"/>
          <w:szCs w:val="28"/>
        </w:rPr>
        <w:t>,</w:t>
      </w:r>
      <w:r w:rsidR="00DF724B" w:rsidRPr="00844E41">
        <w:rPr>
          <w:rFonts w:cs="Times New Roman"/>
          <w:sz w:val="28"/>
          <w:szCs w:val="28"/>
        </w:rPr>
        <w:t xml:space="preserve"> «К Галичу» (1815)</w:t>
      </w:r>
      <w:r w:rsidR="003B5EC8" w:rsidRPr="00844E41">
        <w:rPr>
          <w:rFonts w:cs="Times New Roman"/>
          <w:sz w:val="28"/>
          <w:szCs w:val="28"/>
        </w:rPr>
        <w:t>,</w:t>
      </w:r>
      <w:r w:rsidR="00DF724B" w:rsidRPr="00844E41">
        <w:rPr>
          <w:rFonts w:cs="Times New Roman"/>
          <w:sz w:val="28"/>
          <w:szCs w:val="28"/>
        </w:rPr>
        <w:t xml:space="preserve"> в поэме «Граф Нулин»: «Себя казать, как чудный зверь, / В Петрополь едет он теперь» и др. </w:t>
      </w:r>
      <w:r w:rsidR="00A92B50" w:rsidRPr="00844E41">
        <w:rPr>
          <w:rFonts w:cs="Times New Roman"/>
          <w:sz w:val="28"/>
          <w:szCs w:val="28"/>
        </w:rPr>
        <w:t xml:space="preserve">А. С. Пушкин в буквальном смысле </w:t>
      </w:r>
      <w:r w:rsidR="00DF724B" w:rsidRPr="00844E41">
        <w:rPr>
          <w:rFonts w:cs="Times New Roman"/>
          <w:sz w:val="28"/>
          <w:szCs w:val="28"/>
        </w:rPr>
        <w:t>очарован красот</w:t>
      </w:r>
      <w:r w:rsidR="00A92B50" w:rsidRPr="00844E41">
        <w:rPr>
          <w:rFonts w:cs="Times New Roman"/>
          <w:sz w:val="28"/>
          <w:szCs w:val="28"/>
        </w:rPr>
        <w:t>ой</w:t>
      </w:r>
      <w:r w:rsidR="00DF724B" w:rsidRPr="00844E41">
        <w:rPr>
          <w:rFonts w:cs="Times New Roman"/>
          <w:sz w:val="28"/>
          <w:szCs w:val="28"/>
        </w:rPr>
        <w:t xml:space="preserve"> северной столицы в </w:t>
      </w:r>
      <w:r w:rsidR="003B5EC8" w:rsidRPr="00844E41">
        <w:rPr>
          <w:rFonts w:cs="Times New Roman"/>
          <w:sz w:val="28"/>
          <w:szCs w:val="28"/>
        </w:rPr>
        <w:t xml:space="preserve">поэме </w:t>
      </w:r>
      <w:r w:rsidR="00DF724B" w:rsidRPr="00844E41">
        <w:rPr>
          <w:rFonts w:cs="Times New Roman"/>
          <w:sz w:val="28"/>
          <w:szCs w:val="28"/>
        </w:rPr>
        <w:t>«Медн</w:t>
      </w:r>
      <w:r w:rsidR="003B5EC8" w:rsidRPr="00844E41">
        <w:rPr>
          <w:rFonts w:cs="Times New Roman"/>
          <w:sz w:val="28"/>
          <w:szCs w:val="28"/>
        </w:rPr>
        <w:t>ый</w:t>
      </w:r>
      <w:r w:rsidR="00DF724B" w:rsidRPr="00844E41">
        <w:rPr>
          <w:rFonts w:cs="Times New Roman"/>
          <w:sz w:val="28"/>
          <w:szCs w:val="28"/>
        </w:rPr>
        <w:t xml:space="preserve"> Всадник»</w:t>
      </w:r>
      <w:r w:rsidR="003B5EC8" w:rsidRPr="00844E41">
        <w:rPr>
          <w:rFonts w:cs="Times New Roman"/>
          <w:sz w:val="28"/>
          <w:szCs w:val="28"/>
        </w:rPr>
        <w:t>:</w:t>
      </w:r>
      <w:r w:rsidR="00DF724B" w:rsidRPr="00844E41">
        <w:rPr>
          <w:rFonts w:cs="Times New Roman"/>
          <w:sz w:val="28"/>
          <w:szCs w:val="28"/>
        </w:rPr>
        <w:t xml:space="preserve"> «Петербург предстал перед читателем в своей неповторимой красоте со «стройными громадами дворцов и башен», со всеми приметами крупнейшего европейского торгового порта, ради которого и было прорублено Петром  I «окно в Европу». Поэт сумел вместить в эту панораму всю яркую, праздничную сторону петербургской жизни, военные парады, салюты, очарование белых ночей, </w:t>
      </w:r>
      <w:r w:rsidR="00DF724B" w:rsidRPr="00844E41">
        <w:rPr>
          <w:rFonts w:cs="Times New Roman"/>
          <w:sz w:val="28"/>
          <w:szCs w:val="28"/>
        </w:rPr>
        <w:lastRenderedPageBreak/>
        <w:t xml:space="preserve">великолепие островов, строгую красоту петербургских архитектурных ансамблей»: </w:t>
      </w:r>
      <w:r w:rsidR="00A92B50" w:rsidRPr="00844E41">
        <w:rPr>
          <w:rFonts w:cs="Times New Roman"/>
          <w:sz w:val="28"/>
          <w:szCs w:val="28"/>
        </w:rPr>
        <w:t>«</w:t>
      </w:r>
      <w:r w:rsidR="00DF724B" w:rsidRPr="00844E41">
        <w:rPr>
          <w:rFonts w:cs="Times New Roman"/>
          <w:sz w:val="28"/>
          <w:szCs w:val="28"/>
        </w:rPr>
        <w:t>Люблю, военная столица, Твоей твердыни дым и гром, Когда полнощная царица Дарует сына в царский дом, Или победу над врагом Россия снова торжествует…</w:t>
      </w:r>
      <w:r w:rsidR="00A92B50" w:rsidRPr="00844E41">
        <w:rPr>
          <w:rFonts w:cs="Times New Roman"/>
          <w:sz w:val="28"/>
          <w:szCs w:val="28"/>
        </w:rPr>
        <w:t xml:space="preserve">». </w:t>
      </w:r>
    </w:p>
    <w:p w14:paraId="6BB85930" w14:textId="77777777" w:rsidR="003B5EC8" w:rsidRPr="00844E41" w:rsidRDefault="00DF724B" w:rsidP="009E2D62">
      <w:pPr>
        <w:ind w:firstLine="709"/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В первой части поэмы во время страшного наводнения гармония Петербурга наруша</w:t>
      </w:r>
      <w:r w:rsidR="003B5EC8" w:rsidRPr="00844E41">
        <w:rPr>
          <w:rFonts w:cs="Times New Roman"/>
          <w:sz w:val="28"/>
          <w:szCs w:val="28"/>
        </w:rPr>
        <w:t>е</w:t>
      </w:r>
      <w:r w:rsidRPr="00844E41">
        <w:rPr>
          <w:rFonts w:cs="Times New Roman"/>
          <w:sz w:val="28"/>
          <w:szCs w:val="28"/>
        </w:rPr>
        <w:t>тся, уничтожа</w:t>
      </w:r>
      <w:r w:rsidR="003B5EC8" w:rsidRPr="00844E41">
        <w:rPr>
          <w:rFonts w:cs="Times New Roman"/>
          <w:sz w:val="28"/>
          <w:szCs w:val="28"/>
        </w:rPr>
        <w:t>е</w:t>
      </w:r>
      <w:r w:rsidRPr="00844E41">
        <w:rPr>
          <w:rFonts w:cs="Times New Roman"/>
          <w:sz w:val="28"/>
          <w:szCs w:val="28"/>
        </w:rPr>
        <w:t xml:space="preserve">тся: </w:t>
      </w:r>
    </w:p>
    <w:p w14:paraId="046DBC54" w14:textId="77777777" w:rsidR="003B5EC8" w:rsidRPr="00844E41" w:rsidRDefault="00A92B50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«</w:t>
      </w:r>
      <w:r w:rsidR="00DF724B" w:rsidRPr="00844E41">
        <w:rPr>
          <w:rFonts w:cs="Times New Roman"/>
          <w:sz w:val="28"/>
          <w:szCs w:val="28"/>
        </w:rPr>
        <w:t xml:space="preserve">Осада! приступ! </w:t>
      </w:r>
    </w:p>
    <w:p w14:paraId="59DE53F6" w14:textId="4147DE6E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злые волны, </w:t>
      </w:r>
      <w:r w:rsidR="00A92B50" w:rsidRPr="00844E41">
        <w:rPr>
          <w:rFonts w:cs="Times New Roman"/>
          <w:sz w:val="28"/>
          <w:szCs w:val="28"/>
        </w:rPr>
        <w:t>к</w:t>
      </w:r>
      <w:r w:rsidRPr="00844E41">
        <w:rPr>
          <w:rFonts w:cs="Times New Roman"/>
          <w:sz w:val="28"/>
          <w:szCs w:val="28"/>
        </w:rPr>
        <w:t>ак воры, лезут в окна</w:t>
      </w:r>
      <w:r w:rsidR="003B5EC8" w:rsidRPr="00844E41">
        <w:rPr>
          <w:rFonts w:cs="Times New Roman"/>
          <w:sz w:val="28"/>
          <w:szCs w:val="28"/>
        </w:rPr>
        <w:t xml:space="preserve"> ч</w:t>
      </w:r>
      <w:r w:rsidRPr="00844E41">
        <w:rPr>
          <w:rFonts w:cs="Times New Roman"/>
          <w:sz w:val="28"/>
          <w:szCs w:val="28"/>
        </w:rPr>
        <w:t>елны</w:t>
      </w:r>
      <w:r w:rsidR="003B5EC8" w:rsidRPr="00844E41">
        <w:rPr>
          <w:rFonts w:cs="Times New Roman"/>
          <w:sz w:val="28"/>
          <w:szCs w:val="28"/>
        </w:rPr>
        <w:t>.</w:t>
      </w:r>
      <w:r w:rsidRPr="00844E41">
        <w:rPr>
          <w:rFonts w:cs="Times New Roman"/>
          <w:sz w:val="28"/>
          <w:szCs w:val="28"/>
        </w:rPr>
        <w:t xml:space="preserve"> </w:t>
      </w:r>
    </w:p>
    <w:p w14:paraId="43AD6329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С разбега стекла бьют кормой. </w:t>
      </w:r>
    </w:p>
    <w:p w14:paraId="436A9113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Лотки под мокрой пеленой, </w:t>
      </w:r>
    </w:p>
    <w:p w14:paraId="0F2FCBA1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Обломки хижин, </w:t>
      </w:r>
      <w:proofErr w:type="spellStart"/>
      <w:r w:rsidRPr="00844E41">
        <w:rPr>
          <w:rFonts w:cs="Times New Roman"/>
          <w:sz w:val="28"/>
          <w:szCs w:val="28"/>
        </w:rPr>
        <w:t>бревны</w:t>
      </w:r>
      <w:proofErr w:type="spellEnd"/>
      <w:r w:rsidRPr="00844E41">
        <w:rPr>
          <w:rFonts w:cs="Times New Roman"/>
          <w:sz w:val="28"/>
          <w:szCs w:val="28"/>
        </w:rPr>
        <w:t xml:space="preserve">, кровли, </w:t>
      </w:r>
    </w:p>
    <w:p w14:paraId="1AD68D8F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Товар запасливой торговли, </w:t>
      </w:r>
    </w:p>
    <w:p w14:paraId="33E84E68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Пожитки бледной нищеты, </w:t>
      </w:r>
    </w:p>
    <w:p w14:paraId="21BA78C3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Грозой снесенные мосты, </w:t>
      </w:r>
    </w:p>
    <w:p w14:paraId="65A8AC0E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Гроба с размытого кладбища </w:t>
      </w:r>
      <w:r w:rsidR="00A92B50" w:rsidRPr="00844E41">
        <w:rPr>
          <w:rFonts w:cs="Times New Roman"/>
          <w:sz w:val="28"/>
          <w:szCs w:val="28"/>
        </w:rPr>
        <w:t>п</w:t>
      </w:r>
      <w:r w:rsidRPr="00844E41">
        <w:rPr>
          <w:rFonts w:cs="Times New Roman"/>
          <w:sz w:val="28"/>
          <w:szCs w:val="28"/>
        </w:rPr>
        <w:t>лывут по улицам!</w:t>
      </w:r>
      <w:r w:rsidR="00A92B50" w:rsidRPr="00844E41">
        <w:rPr>
          <w:rFonts w:cs="Times New Roman"/>
          <w:sz w:val="28"/>
          <w:szCs w:val="28"/>
        </w:rPr>
        <w:t>»</w:t>
      </w:r>
      <w:r w:rsidRPr="00844E41">
        <w:rPr>
          <w:rFonts w:cs="Times New Roman"/>
          <w:sz w:val="28"/>
          <w:szCs w:val="28"/>
        </w:rPr>
        <w:t xml:space="preserve"> </w:t>
      </w:r>
    </w:p>
    <w:p w14:paraId="524661BA" w14:textId="792F7640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Но </w:t>
      </w:r>
      <w:r w:rsidR="003B5EC8" w:rsidRPr="00844E41">
        <w:rPr>
          <w:rFonts w:cs="Times New Roman"/>
          <w:sz w:val="28"/>
          <w:szCs w:val="28"/>
        </w:rPr>
        <w:t xml:space="preserve">Петербург </w:t>
      </w:r>
      <w:r w:rsidRPr="00844E41">
        <w:rPr>
          <w:rFonts w:cs="Times New Roman"/>
          <w:sz w:val="28"/>
          <w:szCs w:val="28"/>
        </w:rPr>
        <w:t xml:space="preserve">выдерживает это испытание, и уже на следующий день «в порядок прежний все вошло». </w:t>
      </w:r>
      <w:r w:rsidR="00A92B50" w:rsidRPr="00844E41">
        <w:rPr>
          <w:rFonts w:cs="Times New Roman"/>
          <w:sz w:val="28"/>
          <w:szCs w:val="28"/>
        </w:rPr>
        <w:t>П</w:t>
      </w:r>
      <w:r w:rsidRPr="00844E41">
        <w:rPr>
          <w:rFonts w:cs="Times New Roman"/>
          <w:sz w:val="28"/>
          <w:szCs w:val="28"/>
        </w:rPr>
        <w:t xml:space="preserve">о </w:t>
      </w:r>
      <w:r w:rsidR="003B5EC8" w:rsidRPr="00844E41">
        <w:rPr>
          <w:rFonts w:cs="Times New Roman"/>
          <w:sz w:val="28"/>
          <w:szCs w:val="28"/>
        </w:rPr>
        <w:t xml:space="preserve">мнению </w:t>
      </w:r>
      <w:r w:rsidRPr="00844E41">
        <w:rPr>
          <w:rFonts w:cs="Times New Roman"/>
          <w:sz w:val="28"/>
          <w:szCs w:val="28"/>
        </w:rPr>
        <w:t>Пушкина, Петербург – «полнощных стран краса и диво», символ русской государственности, несмотря на все внешние и внутре</w:t>
      </w:r>
      <w:r w:rsidR="00A92B50" w:rsidRPr="00844E41">
        <w:rPr>
          <w:rFonts w:cs="Times New Roman"/>
          <w:sz w:val="28"/>
          <w:szCs w:val="28"/>
        </w:rPr>
        <w:t>н</w:t>
      </w:r>
      <w:r w:rsidRPr="00844E41">
        <w:rPr>
          <w:rFonts w:cs="Times New Roman"/>
          <w:sz w:val="28"/>
          <w:szCs w:val="28"/>
        </w:rPr>
        <w:t xml:space="preserve">ние потрясения, «неколебимо» выстоит наперекор стихиям, «тщетной злобе» финских волн. </w:t>
      </w:r>
      <w:r w:rsidR="003B5EC8" w:rsidRPr="00844E41">
        <w:rPr>
          <w:rFonts w:cs="Times New Roman"/>
          <w:sz w:val="28"/>
          <w:szCs w:val="28"/>
        </w:rPr>
        <w:t xml:space="preserve">Поэтому, </w:t>
      </w:r>
      <w:r w:rsidRPr="00844E41">
        <w:rPr>
          <w:rFonts w:cs="Times New Roman"/>
          <w:sz w:val="28"/>
          <w:szCs w:val="28"/>
        </w:rPr>
        <w:t xml:space="preserve">как заклинание, почти как молитва звучат предпоследние строки Вступления: </w:t>
      </w:r>
    </w:p>
    <w:p w14:paraId="716DF520" w14:textId="77777777" w:rsidR="003B5EC8" w:rsidRPr="00844E41" w:rsidRDefault="00A92B50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"</w:t>
      </w:r>
      <w:r w:rsidR="00DF724B" w:rsidRPr="00844E41">
        <w:rPr>
          <w:rFonts w:cs="Times New Roman"/>
          <w:sz w:val="28"/>
          <w:szCs w:val="28"/>
        </w:rPr>
        <w:t xml:space="preserve">Красуйся, град Петров, </w:t>
      </w:r>
    </w:p>
    <w:p w14:paraId="1B6944DF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и стой </w:t>
      </w:r>
      <w:r w:rsidR="003B5EC8" w:rsidRPr="00844E41">
        <w:rPr>
          <w:rFonts w:cs="Times New Roman"/>
          <w:sz w:val="28"/>
          <w:szCs w:val="28"/>
        </w:rPr>
        <w:t>н</w:t>
      </w:r>
      <w:r w:rsidRPr="00844E41">
        <w:rPr>
          <w:rFonts w:cs="Times New Roman"/>
          <w:sz w:val="28"/>
          <w:szCs w:val="28"/>
        </w:rPr>
        <w:t>еколебимо</w:t>
      </w:r>
      <w:r w:rsidR="003B5EC8" w:rsidRPr="00844E41">
        <w:rPr>
          <w:rFonts w:cs="Times New Roman"/>
          <w:sz w:val="28"/>
          <w:szCs w:val="28"/>
        </w:rPr>
        <w:t>,</w:t>
      </w:r>
      <w:r w:rsidRPr="00844E41">
        <w:rPr>
          <w:rFonts w:cs="Times New Roman"/>
          <w:sz w:val="28"/>
          <w:szCs w:val="28"/>
        </w:rPr>
        <w:t xml:space="preserve"> как Россия. </w:t>
      </w:r>
    </w:p>
    <w:p w14:paraId="4D62693E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Да умирится же с тобой </w:t>
      </w:r>
    </w:p>
    <w:p w14:paraId="7F1E85BC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И побежденная стихия; </w:t>
      </w:r>
    </w:p>
    <w:p w14:paraId="26AD95DE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Вражду и плен старинный свой</w:t>
      </w:r>
      <w:r w:rsidR="00A92B50" w:rsidRPr="00844E41">
        <w:rPr>
          <w:rFonts w:cs="Times New Roman"/>
          <w:sz w:val="28"/>
          <w:szCs w:val="28"/>
        </w:rPr>
        <w:t>.</w:t>
      </w:r>
      <w:r w:rsidRPr="00844E41">
        <w:rPr>
          <w:rFonts w:cs="Times New Roman"/>
          <w:sz w:val="28"/>
          <w:szCs w:val="28"/>
        </w:rPr>
        <w:t xml:space="preserve"> </w:t>
      </w:r>
    </w:p>
    <w:p w14:paraId="024F1F38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Пусть волны финские забудут </w:t>
      </w:r>
      <w:r w:rsidR="00A92B50" w:rsidRPr="00844E41">
        <w:rPr>
          <w:rFonts w:cs="Times New Roman"/>
          <w:sz w:val="28"/>
          <w:szCs w:val="28"/>
        </w:rPr>
        <w:t>и</w:t>
      </w:r>
      <w:r w:rsidRPr="00844E41">
        <w:rPr>
          <w:rFonts w:cs="Times New Roman"/>
          <w:sz w:val="28"/>
          <w:szCs w:val="28"/>
        </w:rPr>
        <w:t xml:space="preserve"> тщетной злобою не будут </w:t>
      </w:r>
    </w:p>
    <w:p w14:paraId="13D7777F" w14:textId="04906F37" w:rsidR="00EE1053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Тревожить вечный сон Петра!</w:t>
      </w:r>
    </w:p>
    <w:p w14:paraId="1FA6181F" w14:textId="68B89C1A" w:rsidR="00E27C9C" w:rsidRPr="00844E41" w:rsidRDefault="00205FF5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Несмотря на </w:t>
      </w:r>
      <w:proofErr w:type="gramStart"/>
      <w:r w:rsidRPr="00844E41">
        <w:rPr>
          <w:rFonts w:cs="Times New Roman"/>
          <w:sz w:val="28"/>
          <w:szCs w:val="28"/>
        </w:rPr>
        <w:t>то</w:t>
      </w:r>
      <w:proofErr w:type="gramEnd"/>
      <w:r w:rsidRPr="00844E41">
        <w:rPr>
          <w:rFonts w:cs="Times New Roman"/>
          <w:sz w:val="28"/>
          <w:szCs w:val="28"/>
        </w:rPr>
        <w:t xml:space="preserve"> что А.С Пушкин восхищается Петербургом, в заключение Вступления проск</w:t>
      </w:r>
      <w:r w:rsidR="00E27C9C" w:rsidRPr="00844E41">
        <w:rPr>
          <w:rFonts w:cs="Times New Roman"/>
          <w:sz w:val="28"/>
          <w:szCs w:val="28"/>
        </w:rPr>
        <w:t>альзывают</w:t>
      </w:r>
      <w:r w:rsidRPr="00844E41">
        <w:rPr>
          <w:rFonts w:cs="Times New Roman"/>
          <w:sz w:val="28"/>
          <w:szCs w:val="28"/>
        </w:rPr>
        <w:t xml:space="preserve"> «нот</w:t>
      </w:r>
      <w:r w:rsidR="00E27C9C" w:rsidRPr="00844E41">
        <w:rPr>
          <w:rFonts w:cs="Times New Roman"/>
          <w:sz w:val="28"/>
          <w:szCs w:val="28"/>
        </w:rPr>
        <w:t>ки</w:t>
      </w:r>
      <w:r w:rsidRPr="00844E41">
        <w:rPr>
          <w:rFonts w:cs="Times New Roman"/>
          <w:sz w:val="28"/>
          <w:szCs w:val="28"/>
        </w:rPr>
        <w:t xml:space="preserve"> печали»</w:t>
      </w:r>
      <w:r w:rsidR="00E27C9C" w:rsidRPr="00844E41">
        <w:rPr>
          <w:rFonts w:cs="Times New Roman"/>
          <w:sz w:val="28"/>
          <w:szCs w:val="28"/>
        </w:rPr>
        <w:t>. Оно абсолютно противоположно остальным двум частям поэмы:</w:t>
      </w:r>
    </w:p>
    <w:p w14:paraId="3B8A1EB0" w14:textId="374F5C24" w:rsidR="002B7955" w:rsidRPr="00844E41" w:rsidRDefault="00E27C9C" w:rsidP="009E2D62">
      <w:pPr>
        <w:rPr>
          <w:rFonts w:cs="Times New Roman"/>
          <w:sz w:val="28"/>
          <w:szCs w:val="28"/>
        </w:rPr>
      </w:pPr>
      <w:r w:rsidRPr="00844E41">
        <w:rPr>
          <w:rStyle w:val="vl"/>
          <w:rFonts w:cs="Times New Roman"/>
          <w:sz w:val="28"/>
          <w:szCs w:val="28"/>
        </w:rPr>
        <w:t>Была ужасная пора,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Об ней свежо воспоминанье...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Об ней, друзья мои, для вас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Начну свое повествованье.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color w:val="000000"/>
          <w:sz w:val="28"/>
          <w:szCs w:val="28"/>
          <w:shd w:val="clear" w:color="auto" w:fill="F3F0E7"/>
        </w:rPr>
        <w:t>Печален будет мой рассказ.</w:t>
      </w:r>
      <w:r w:rsidRPr="00844E41">
        <w:rPr>
          <w:rFonts w:cs="Times New Roman"/>
          <w:sz w:val="28"/>
          <w:szCs w:val="28"/>
        </w:rPr>
        <w:br/>
      </w:r>
      <w:r w:rsidR="002B7955" w:rsidRPr="00844E41">
        <w:rPr>
          <w:rFonts w:cs="Times New Roman"/>
          <w:sz w:val="28"/>
          <w:szCs w:val="28"/>
        </w:rPr>
        <w:t>На первый взгляд, кажется, что п</w:t>
      </w:r>
      <w:r w:rsidRPr="00844E41">
        <w:rPr>
          <w:rFonts w:cs="Times New Roman"/>
          <w:sz w:val="28"/>
          <w:szCs w:val="28"/>
        </w:rPr>
        <w:t>ерв</w:t>
      </w:r>
      <w:r w:rsidR="002B7955" w:rsidRPr="00844E41">
        <w:rPr>
          <w:rFonts w:cs="Times New Roman"/>
          <w:sz w:val="28"/>
          <w:szCs w:val="28"/>
        </w:rPr>
        <w:t>ая</w:t>
      </w:r>
      <w:r w:rsidRPr="00844E41">
        <w:rPr>
          <w:rFonts w:cs="Times New Roman"/>
          <w:sz w:val="28"/>
          <w:szCs w:val="28"/>
        </w:rPr>
        <w:t xml:space="preserve"> част</w:t>
      </w:r>
      <w:r w:rsidR="002B7955" w:rsidRPr="00844E41">
        <w:rPr>
          <w:rFonts w:cs="Times New Roman"/>
          <w:sz w:val="28"/>
          <w:szCs w:val="28"/>
        </w:rPr>
        <w:t>ь</w:t>
      </w:r>
      <w:r w:rsidRPr="00844E41">
        <w:rPr>
          <w:rFonts w:cs="Times New Roman"/>
          <w:sz w:val="28"/>
          <w:szCs w:val="28"/>
        </w:rPr>
        <w:t xml:space="preserve"> поэмы </w:t>
      </w:r>
      <w:r w:rsidR="002B7955" w:rsidRPr="00844E41">
        <w:rPr>
          <w:rFonts w:cs="Times New Roman"/>
          <w:sz w:val="28"/>
          <w:szCs w:val="28"/>
        </w:rPr>
        <w:t xml:space="preserve">посвящена описанию жизни, мировоззрения главного героя – Евгения. Несмотря на </w:t>
      </w:r>
      <w:proofErr w:type="gramStart"/>
      <w:r w:rsidR="002B7955" w:rsidRPr="00844E41">
        <w:rPr>
          <w:rFonts w:cs="Times New Roman"/>
          <w:sz w:val="28"/>
          <w:szCs w:val="28"/>
        </w:rPr>
        <w:t>то</w:t>
      </w:r>
      <w:proofErr w:type="gramEnd"/>
      <w:r w:rsidR="002B7955" w:rsidRPr="00844E41">
        <w:rPr>
          <w:rFonts w:cs="Times New Roman"/>
          <w:sz w:val="28"/>
          <w:szCs w:val="28"/>
        </w:rPr>
        <w:t xml:space="preserve"> что он –бедный дворянин, он умеет любить по-настоящему, хочет создать семью со своей любимой девушкой). Именно так А.С. Пушкин показывает, что материальные блага абсолютно не влияют на стремление человека «стать счастливым»:</w:t>
      </w:r>
    </w:p>
    <w:p w14:paraId="34074DAC" w14:textId="02FDEFB1" w:rsidR="00205FF5" w:rsidRPr="00844E41" w:rsidRDefault="002B7955" w:rsidP="00E27C9C">
      <w:pPr>
        <w:rPr>
          <w:rFonts w:cs="Times New Roman"/>
          <w:color w:val="000000" w:themeColor="text1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 </w:t>
      </w:r>
      <w:r w:rsidRPr="00844E41">
        <w:rPr>
          <w:rStyle w:val="vl"/>
          <w:rFonts w:cs="Times New Roman"/>
          <w:sz w:val="28"/>
          <w:szCs w:val="28"/>
        </w:rPr>
        <w:t>«Жениться? Мне? зачем же нет?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Оно и тяжело, конечно;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Но что ж, я молод и здоров,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lastRenderedPageBreak/>
        <w:t>Трудиться день и ночь готов;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Уж кое-как себе устрою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Приют смиренный и простой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И в нем Парашу успокою.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Пройдет, быть может, год-другой —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Местечко получу, Параше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Препоручу семейство наше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И воспитание ребят...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И станем жить, и так до гроба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Рука с рукой дойдем мы оба,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color w:val="000000" w:themeColor="text1"/>
          <w:sz w:val="28"/>
          <w:szCs w:val="28"/>
          <w:shd w:val="clear" w:color="auto" w:fill="F3F0E7"/>
        </w:rPr>
        <w:t>И внуки нас похоронят...».</w:t>
      </w:r>
      <w:r w:rsidRPr="00844E41">
        <w:rPr>
          <w:rFonts w:cs="Times New Roman"/>
          <w:color w:val="000000" w:themeColor="text1"/>
          <w:sz w:val="28"/>
          <w:szCs w:val="28"/>
        </w:rPr>
        <w:br/>
      </w:r>
    </w:p>
    <w:p w14:paraId="3A441140" w14:textId="5FACCF11" w:rsidR="002B7955" w:rsidRPr="00844E41" w:rsidRDefault="002B7955" w:rsidP="009E2D62">
      <w:pPr>
        <w:ind w:firstLine="709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Во второй части А. С. Пушкин показывает читателю, что </w:t>
      </w:r>
      <w:r w:rsidR="00D71C11" w:rsidRPr="00844E41">
        <w:rPr>
          <w:rFonts w:cs="Times New Roman"/>
          <w:sz w:val="28"/>
          <w:szCs w:val="28"/>
        </w:rPr>
        <w:t>жизнь человеческая непредсказуема (наводнение в Петербурге забирает жизнь его возлюбленной. Евгений не смог справит</w:t>
      </w:r>
      <w:r w:rsidR="00791DD9" w:rsidRPr="00844E41">
        <w:rPr>
          <w:rFonts w:cs="Times New Roman"/>
          <w:sz w:val="28"/>
          <w:szCs w:val="28"/>
        </w:rPr>
        <w:t>ь</w:t>
      </w:r>
      <w:r w:rsidR="00D71C11" w:rsidRPr="00844E41">
        <w:rPr>
          <w:rFonts w:cs="Times New Roman"/>
          <w:sz w:val="28"/>
          <w:szCs w:val="28"/>
        </w:rPr>
        <w:t xml:space="preserve">ся со своей трагедией и лишается рассудка). К сожалению, главный герой не смог справиться со своим горем…Несмотря на </w:t>
      </w:r>
      <w:proofErr w:type="gramStart"/>
      <w:r w:rsidR="00D71C11" w:rsidRPr="00844E41">
        <w:rPr>
          <w:rFonts w:cs="Times New Roman"/>
          <w:sz w:val="28"/>
          <w:szCs w:val="28"/>
        </w:rPr>
        <w:t>то</w:t>
      </w:r>
      <w:proofErr w:type="gramEnd"/>
      <w:r w:rsidR="00D71C11" w:rsidRPr="00844E41">
        <w:rPr>
          <w:rFonts w:cs="Times New Roman"/>
          <w:sz w:val="28"/>
          <w:szCs w:val="28"/>
        </w:rPr>
        <w:t xml:space="preserve"> что А.С. Пушкин наделяет Евгения чертами благородного человека, у него нет самого главного – веры в Бога, а именно она помогает человеку справиться с трудностями, проблемами, пережить несчастья. Достаточно вспомнить повесть М.А. Шолохова «Судьба человека</w:t>
      </w:r>
      <w:r w:rsidR="00791DD9" w:rsidRPr="00844E41">
        <w:rPr>
          <w:rFonts w:cs="Times New Roman"/>
          <w:sz w:val="28"/>
          <w:szCs w:val="28"/>
        </w:rPr>
        <w:t>,</w:t>
      </w:r>
      <w:r w:rsidR="00D71C11" w:rsidRPr="00844E41">
        <w:rPr>
          <w:rFonts w:cs="Times New Roman"/>
          <w:sz w:val="28"/>
          <w:szCs w:val="28"/>
        </w:rPr>
        <w:t xml:space="preserve"> в которой главный герой, Андрей Соколов, потеряв близких,</w:t>
      </w:r>
      <w:r w:rsidR="00791DD9" w:rsidRPr="00844E41">
        <w:rPr>
          <w:rFonts w:cs="Times New Roman"/>
          <w:sz w:val="28"/>
          <w:szCs w:val="28"/>
        </w:rPr>
        <w:t xml:space="preserve"> смог начать жить заново.</w:t>
      </w:r>
      <w:r w:rsidR="00D71C11" w:rsidRPr="00844E41">
        <w:rPr>
          <w:rFonts w:cs="Times New Roman"/>
          <w:sz w:val="28"/>
          <w:szCs w:val="28"/>
        </w:rPr>
        <w:t xml:space="preserve"> </w:t>
      </w:r>
    </w:p>
    <w:p w14:paraId="7B03FE3F" w14:textId="63BEC90E" w:rsidR="00791DD9" w:rsidRPr="00844E41" w:rsidRDefault="00791DD9" w:rsidP="009E2D62">
      <w:pPr>
        <w:ind w:firstLine="709"/>
        <w:rPr>
          <w:rFonts w:cs="Times New Roman"/>
          <w:color w:val="000000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В заключение важно отметить, что изображение Петербурга оказало огромное влияние и на поэзию Серебряного века (А. А. Ахматова, А. Белый, В. В. Маяковский, А. Н. Толстой и др.). </w:t>
      </w:r>
      <w:r w:rsidRPr="00844E41">
        <w:rPr>
          <w:rFonts w:cs="Times New Roman"/>
          <w:color w:val="000000"/>
          <w:sz w:val="28"/>
          <w:szCs w:val="28"/>
        </w:rPr>
        <w:t xml:space="preserve">У В. В. Маяковского «Последняя петербургская сказка» </w:t>
      </w:r>
      <w:r w:rsidRPr="00844E41">
        <w:rPr>
          <w:rFonts w:cs="Times New Roman"/>
          <w:sz w:val="28"/>
          <w:szCs w:val="28"/>
        </w:rPr>
        <w:t xml:space="preserve">– </w:t>
      </w:r>
      <w:r w:rsidRPr="00844E41">
        <w:rPr>
          <w:rFonts w:cs="Times New Roman"/>
          <w:color w:val="000000"/>
          <w:sz w:val="28"/>
          <w:szCs w:val="28"/>
        </w:rPr>
        <w:t>горькая пародия на «Медного всадника».</w:t>
      </w:r>
    </w:p>
    <w:sectPr w:rsidR="00791DD9" w:rsidRPr="0084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0A"/>
    <w:rsid w:val="000E4237"/>
    <w:rsid w:val="00205FF5"/>
    <w:rsid w:val="002B7955"/>
    <w:rsid w:val="00376A0A"/>
    <w:rsid w:val="003B5EC8"/>
    <w:rsid w:val="003D360B"/>
    <w:rsid w:val="004B5F52"/>
    <w:rsid w:val="004E1C86"/>
    <w:rsid w:val="006E6243"/>
    <w:rsid w:val="00791DD9"/>
    <w:rsid w:val="00844E41"/>
    <w:rsid w:val="008A33FD"/>
    <w:rsid w:val="008C06A3"/>
    <w:rsid w:val="009E2D62"/>
    <w:rsid w:val="00A32AE2"/>
    <w:rsid w:val="00A92B50"/>
    <w:rsid w:val="00C14BF8"/>
    <w:rsid w:val="00CB15E5"/>
    <w:rsid w:val="00D44291"/>
    <w:rsid w:val="00D71C11"/>
    <w:rsid w:val="00DF724B"/>
    <w:rsid w:val="00E27C9C"/>
    <w:rsid w:val="00EA50A5"/>
    <w:rsid w:val="00E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A6B9"/>
  <w15:chartTrackingRefBased/>
  <w15:docId w15:val="{31E297E1-C4DB-4CF9-B81B-9AF1FC5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43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B5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F52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F52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F52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F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F52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F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F5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F5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5F5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5F52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5F52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B5F5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B5F52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B5F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B5F52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5F5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B5F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B5F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B5F52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B5F52"/>
    <w:rPr>
      <w:b/>
      <w:bCs/>
      <w:color w:val="auto"/>
    </w:rPr>
  </w:style>
  <w:style w:type="character" w:styleId="a9">
    <w:name w:val="Emphasis"/>
    <w:basedOn w:val="a0"/>
    <w:uiPriority w:val="20"/>
    <w:qFormat/>
    <w:rsid w:val="004B5F52"/>
    <w:rPr>
      <w:i/>
      <w:iCs/>
      <w:color w:val="auto"/>
    </w:rPr>
  </w:style>
  <w:style w:type="paragraph" w:styleId="aa">
    <w:name w:val="No Spacing"/>
    <w:uiPriority w:val="1"/>
    <w:qFormat/>
    <w:rsid w:val="004B5F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5F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F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B5F5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B5F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5F52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4B5F5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B5F52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4B5F52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B5F52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4B5F5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5F52"/>
    <w:pPr>
      <w:outlineLvl w:val="9"/>
    </w:pPr>
  </w:style>
  <w:style w:type="paragraph" w:customStyle="1" w:styleId="Standard">
    <w:name w:val="Standard"/>
    <w:rsid w:val="006E6243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E6243"/>
    <w:rPr>
      <w:b/>
      <w:bCs/>
    </w:rPr>
  </w:style>
  <w:style w:type="paragraph" w:styleId="af4">
    <w:name w:val="Normal (Web)"/>
    <w:basedOn w:val="a"/>
    <w:uiPriority w:val="99"/>
    <w:unhideWhenUsed/>
    <w:rsid w:val="00A32AE2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vl">
    <w:name w:val="vl"/>
    <w:basedOn w:val="a0"/>
    <w:rsid w:val="00CB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лебедева</dc:creator>
  <cp:keywords/>
  <dc:description/>
  <cp:lastModifiedBy>Ирина Скопина</cp:lastModifiedBy>
  <cp:revision>10</cp:revision>
  <dcterms:created xsi:type="dcterms:W3CDTF">2021-11-28T14:29:00Z</dcterms:created>
  <dcterms:modified xsi:type="dcterms:W3CDTF">2022-02-04T11:02:00Z</dcterms:modified>
</cp:coreProperties>
</file>