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93C" w:rsidRDefault="00545CA4" w:rsidP="00C16A9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казённое общеобразовательное учреждение</w:t>
      </w:r>
    </w:p>
    <w:p w:rsidR="00545CA4" w:rsidRDefault="00545CA4" w:rsidP="00C16A9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Баганская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средняя общеобразовательная школа № 2</w:t>
      </w:r>
    </w:p>
    <w:p w:rsidR="00545CA4" w:rsidRDefault="00545CA4" w:rsidP="00C16A9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имени героя Советского Союза Андрея Григорьевича Матвиенко</w:t>
      </w:r>
    </w:p>
    <w:p w:rsidR="00545CA4" w:rsidRDefault="00545CA4" w:rsidP="00C16A9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Баганского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Новосибирской области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F6CE1" w:rsidRDefault="008F6CE1" w:rsidP="00C16A9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Номинация «Культурное наследие»</w:t>
      </w:r>
    </w:p>
    <w:p w:rsidR="008F6CE1" w:rsidRDefault="008F6CE1" w:rsidP="00C16A9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45CA4" w:rsidRDefault="00545CA4" w:rsidP="00C16A9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Исследовательский проект</w:t>
      </w:r>
    </w:p>
    <w:p w:rsidR="00545CA4" w:rsidRDefault="00545CA4" w:rsidP="00C16A9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«Тайны </w:t>
      </w:r>
      <w:proofErr w:type="spellStart"/>
      <w:r>
        <w:rPr>
          <w:rFonts w:ascii="Times New Roman" w:hAnsi="Times New Roman"/>
          <w:sz w:val="28"/>
          <w:szCs w:val="28"/>
        </w:rPr>
        <w:t>Большелуковских</w:t>
      </w:r>
      <w:proofErr w:type="spellEnd"/>
      <w:r>
        <w:rPr>
          <w:rFonts w:ascii="Times New Roman" w:hAnsi="Times New Roman"/>
          <w:sz w:val="28"/>
          <w:szCs w:val="28"/>
        </w:rPr>
        <w:t xml:space="preserve"> курганов»</w:t>
      </w:r>
    </w:p>
    <w:p w:rsidR="00545CA4" w:rsidRDefault="00545CA4" w:rsidP="00C16A9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C16A95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</w:t>
      </w:r>
      <w:r w:rsidR="00CB528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:</w:t>
      </w:r>
    </w:p>
    <w:p w:rsidR="00545CA4" w:rsidRDefault="00CB528B" w:rsidP="00C16A95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обучающаяс</w:t>
      </w:r>
      <w:r w:rsidR="00545CA4">
        <w:rPr>
          <w:rFonts w:ascii="Times New Roman" w:hAnsi="Times New Roman"/>
          <w:sz w:val="28"/>
          <w:szCs w:val="28"/>
        </w:rPr>
        <w:t>я</w:t>
      </w:r>
      <w:proofErr w:type="gramEnd"/>
      <w:r w:rsidR="00545CA4">
        <w:rPr>
          <w:rFonts w:ascii="Times New Roman" w:hAnsi="Times New Roman"/>
          <w:sz w:val="28"/>
          <w:szCs w:val="28"/>
        </w:rPr>
        <w:t xml:space="preserve"> 9 класса</w:t>
      </w:r>
    </w:p>
    <w:p w:rsidR="00545CA4" w:rsidRDefault="00CB528B" w:rsidP="00C16A95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Зыкова </w:t>
      </w:r>
      <w:proofErr w:type="spellStart"/>
      <w:r>
        <w:rPr>
          <w:rFonts w:ascii="Times New Roman" w:hAnsi="Times New Roman"/>
          <w:sz w:val="28"/>
          <w:szCs w:val="28"/>
        </w:rPr>
        <w:t>Виолетта</w:t>
      </w:r>
      <w:proofErr w:type="spellEnd"/>
      <w:r w:rsidR="008F6CE1">
        <w:rPr>
          <w:rFonts w:ascii="Times New Roman" w:hAnsi="Times New Roman"/>
          <w:sz w:val="28"/>
          <w:szCs w:val="28"/>
        </w:rPr>
        <w:t xml:space="preserve"> Викторовна, </w:t>
      </w:r>
    </w:p>
    <w:p w:rsidR="00545CA4" w:rsidRDefault="00545CA4" w:rsidP="00C16A95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</w:t>
      </w:r>
    </w:p>
    <w:p w:rsidR="00545CA4" w:rsidRDefault="00545CA4" w:rsidP="00C16A95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Курганкина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  Наталья Петровна</w:t>
      </w:r>
    </w:p>
    <w:p w:rsidR="00545CA4" w:rsidRDefault="00545CA4" w:rsidP="00C16A95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истории </w:t>
      </w:r>
    </w:p>
    <w:p w:rsidR="00545CA4" w:rsidRDefault="00545CA4" w:rsidP="00C16A95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Pr="0099442C" w:rsidRDefault="001056F0" w:rsidP="00C16A9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Баган, 2021</w:t>
      </w:r>
    </w:p>
    <w:p w:rsidR="00545CA4" w:rsidRDefault="00545CA4" w:rsidP="00C16A95">
      <w:pPr>
        <w:widowControl w:val="0"/>
        <w:autoSpaceDE w:val="0"/>
        <w:autoSpaceDN w:val="0"/>
        <w:adjustRightInd w:val="0"/>
        <w:spacing w:before="240"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8"/>
          <w:szCs w:val="28"/>
        </w:rPr>
        <w:lastRenderedPageBreak/>
        <w:t>ОГЛАВЛЕНИЕ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03259"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</w:rPr>
        <w:t>ВВЕДЕНИЕ………………………………………………………………………3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 ОСНОВНАЯ ЧАСТЬ……………………………………………………………5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2.1.Историческая справка…………………………………………………………5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2.2. </w:t>
      </w:r>
      <w:proofErr w:type="spellStart"/>
      <w:r>
        <w:rPr>
          <w:rFonts w:ascii="Times New Roman" w:hAnsi="Times New Roman"/>
          <w:bCs/>
          <w:sz w:val="28"/>
          <w:szCs w:val="28"/>
        </w:rPr>
        <w:t>Большелуковские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курганы………………………………………………........5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2.3.Характеристика находок………………………………………………………7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 ЗАКЛЮЧЕНИЕ………………………………………………………………...10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 СПИСОК ИСТОЧНИКОВ И ЛИТЕРАТУРЫ ……………………………….11</w:t>
      </w:r>
    </w:p>
    <w:p w:rsidR="00EE562B" w:rsidRDefault="00EE562B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 ПРИЛОЖЕНИЕ………………………………………………………………...12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45CA4" w:rsidRPr="00203259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F60F8" w:rsidRDefault="00CF60F8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Pr="00B13D7A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B13D7A">
        <w:rPr>
          <w:rFonts w:ascii="Times New Roman" w:hAnsi="Times New Roman"/>
          <w:bCs/>
          <w:sz w:val="28"/>
          <w:szCs w:val="28"/>
        </w:rPr>
        <w:lastRenderedPageBreak/>
        <w:t>1.ВВЕДЕНИЕ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Pr="002C690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C690C">
        <w:rPr>
          <w:rFonts w:ascii="Times New Roman" w:hAnsi="Times New Roman"/>
          <w:sz w:val="28"/>
          <w:szCs w:val="28"/>
        </w:rPr>
        <w:t>Наша земля продолжает хранить величайшее множество фактов о далеком прошлом человечества. Поиском этих фактов и их исследованием занимаются археологи, изучающие прошлое человечества по постройкам, оружию, украшениях, посуде, произведениях искусства. Археологические памятники есть буквально повсюду, где имеются условия для жизни человека. В моей работе освещены данные, полученные во время проведенных раскопок н</w:t>
      </w:r>
      <w:r w:rsidR="00D27F3B">
        <w:rPr>
          <w:rFonts w:ascii="Times New Roman" w:hAnsi="Times New Roman"/>
          <w:sz w:val="28"/>
          <w:szCs w:val="28"/>
        </w:rPr>
        <w:t xml:space="preserve">а территории </w:t>
      </w:r>
      <w:proofErr w:type="spellStart"/>
      <w:r w:rsidR="00D27F3B">
        <w:rPr>
          <w:rFonts w:ascii="Times New Roman" w:hAnsi="Times New Roman"/>
          <w:sz w:val="28"/>
          <w:szCs w:val="28"/>
        </w:rPr>
        <w:t>Баганского</w:t>
      </w:r>
      <w:proofErr w:type="spellEnd"/>
      <w:r w:rsidR="00D27F3B">
        <w:rPr>
          <w:rFonts w:ascii="Times New Roman" w:hAnsi="Times New Roman"/>
          <w:sz w:val="28"/>
          <w:szCs w:val="28"/>
        </w:rPr>
        <w:t xml:space="preserve"> района</w:t>
      </w:r>
      <w:r w:rsidR="00F009AB">
        <w:rPr>
          <w:rFonts w:ascii="Times New Roman" w:hAnsi="Times New Roman"/>
          <w:sz w:val="28"/>
          <w:szCs w:val="28"/>
        </w:rPr>
        <w:t xml:space="preserve"> </w:t>
      </w:r>
      <w:r w:rsidR="00D27F3B">
        <w:rPr>
          <w:rFonts w:ascii="Times New Roman" w:hAnsi="Times New Roman"/>
          <w:sz w:val="28"/>
          <w:szCs w:val="28"/>
        </w:rPr>
        <w:t>в</w:t>
      </w:r>
      <w:r w:rsidR="00F009AB">
        <w:rPr>
          <w:rFonts w:ascii="Times New Roman" w:hAnsi="Times New Roman"/>
          <w:sz w:val="28"/>
          <w:szCs w:val="28"/>
        </w:rPr>
        <w:t xml:space="preserve"> районе села Большие Луки.</w:t>
      </w:r>
      <w:r w:rsidR="00D27F3B">
        <w:rPr>
          <w:rFonts w:ascii="Times New Roman" w:hAnsi="Times New Roman"/>
          <w:sz w:val="28"/>
          <w:szCs w:val="28"/>
        </w:rPr>
        <w:t xml:space="preserve"> </w:t>
      </w:r>
    </w:p>
    <w:p w:rsidR="00545CA4" w:rsidRPr="002C690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90C">
        <w:rPr>
          <w:rFonts w:ascii="Times New Roman" w:hAnsi="Times New Roman"/>
          <w:b/>
          <w:bCs/>
          <w:sz w:val="28"/>
          <w:szCs w:val="28"/>
        </w:rPr>
        <w:t>Проблема</w:t>
      </w:r>
      <w:r w:rsidRPr="002C690C">
        <w:rPr>
          <w:rFonts w:ascii="Times New Roman" w:hAnsi="Times New Roman"/>
          <w:sz w:val="28"/>
          <w:szCs w:val="28"/>
        </w:rPr>
        <w:t xml:space="preserve">: Изучение исторического прошлого по вещественным источникам, изучение культурного наследия родного края. Степень изученности поднимаемой проблемы недостаточная. Археологически, наш </w:t>
      </w:r>
      <w:r w:rsidR="00FB4525">
        <w:rPr>
          <w:rFonts w:ascii="Times New Roman" w:hAnsi="Times New Roman"/>
          <w:sz w:val="28"/>
          <w:szCs w:val="28"/>
        </w:rPr>
        <w:t>район изучен недостаточно</w:t>
      </w:r>
      <w:r w:rsidRPr="002C690C">
        <w:rPr>
          <w:rFonts w:ascii="Times New Roman" w:hAnsi="Times New Roman"/>
          <w:sz w:val="28"/>
          <w:szCs w:val="28"/>
        </w:rPr>
        <w:t>, и для дальнейшего изучения истории нашего края, необходи</w:t>
      </w:r>
      <w:r w:rsidR="00FB4525">
        <w:rPr>
          <w:rFonts w:ascii="Times New Roman" w:hAnsi="Times New Roman"/>
          <w:sz w:val="28"/>
          <w:szCs w:val="28"/>
        </w:rPr>
        <w:t>мо продолжать проводить исследования</w:t>
      </w:r>
      <w:r w:rsidRPr="002C690C">
        <w:rPr>
          <w:rFonts w:ascii="Times New Roman" w:hAnsi="Times New Roman"/>
          <w:sz w:val="28"/>
          <w:szCs w:val="28"/>
        </w:rPr>
        <w:t>.</w:t>
      </w:r>
    </w:p>
    <w:p w:rsidR="00545CA4" w:rsidRPr="002C690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90C">
        <w:rPr>
          <w:rFonts w:ascii="Times New Roman" w:hAnsi="Times New Roman"/>
          <w:b/>
          <w:bCs/>
          <w:sz w:val="28"/>
          <w:szCs w:val="28"/>
        </w:rPr>
        <w:t>Актуальность работы</w:t>
      </w:r>
      <w:r w:rsidR="00CB528B">
        <w:rPr>
          <w:rFonts w:ascii="Times New Roman" w:hAnsi="Times New Roman"/>
          <w:b/>
          <w:bCs/>
          <w:sz w:val="28"/>
          <w:szCs w:val="28"/>
        </w:rPr>
        <w:t>:</w:t>
      </w:r>
      <w:r w:rsidRPr="002C690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C690C">
        <w:rPr>
          <w:rFonts w:ascii="Times New Roman" w:hAnsi="Times New Roman"/>
          <w:sz w:val="28"/>
          <w:szCs w:val="28"/>
        </w:rPr>
        <w:t>состоит в изучении истории родного края и необходимости информирования земляков о жизни людей древних эпох. Проведение таких работ является неотъемлемой частью программы по формированию гражданского общества и воспитания чувства патриотизма у подрастающего поколения.</w:t>
      </w:r>
    </w:p>
    <w:p w:rsidR="00545CA4" w:rsidRPr="002C690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90C">
        <w:rPr>
          <w:rFonts w:ascii="Times New Roman" w:hAnsi="Times New Roman"/>
          <w:sz w:val="28"/>
          <w:szCs w:val="28"/>
        </w:rPr>
        <w:t xml:space="preserve">Непосредственным предметом анализа выступают данные, полученные во время проведенных раскопок на территории </w:t>
      </w:r>
      <w:proofErr w:type="spellStart"/>
      <w:r w:rsidRPr="002C690C">
        <w:rPr>
          <w:rFonts w:ascii="Times New Roman" w:hAnsi="Times New Roman"/>
          <w:sz w:val="28"/>
          <w:szCs w:val="28"/>
        </w:rPr>
        <w:t>Баганского</w:t>
      </w:r>
      <w:proofErr w:type="spellEnd"/>
      <w:r w:rsidRPr="002C690C">
        <w:rPr>
          <w:rFonts w:ascii="Times New Roman" w:hAnsi="Times New Roman"/>
          <w:sz w:val="28"/>
          <w:szCs w:val="28"/>
        </w:rPr>
        <w:t xml:space="preserve"> района - исследование курганов «Большие Луки – 1», расположенных к северо-востоку от сел</w:t>
      </w:r>
      <w:r w:rsidR="00877173">
        <w:rPr>
          <w:rFonts w:ascii="Times New Roman" w:hAnsi="Times New Roman"/>
          <w:sz w:val="28"/>
          <w:szCs w:val="28"/>
        </w:rPr>
        <w:t xml:space="preserve">а Большие Луки </w:t>
      </w:r>
      <w:proofErr w:type="spellStart"/>
      <w:r w:rsidR="00877173">
        <w:rPr>
          <w:rFonts w:ascii="Times New Roman" w:hAnsi="Times New Roman"/>
          <w:sz w:val="28"/>
          <w:szCs w:val="28"/>
        </w:rPr>
        <w:t>Палецкого</w:t>
      </w:r>
      <w:proofErr w:type="spellEnd"/>
      <w:r w:rsidR="00877173">
        <w:rPr>
          <w:rFonts w:ascii="Times New Roman" w:hAnsi="Times New Roman"/>
          <w:sz w:val="28"/>
          <w:szCs w:val="28"/>
        </w:rPr>
        <w:t xml:space="preserve"> сельского совета </w:t>
      </w:r>
      <w:r w:rsidRPr="002C69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690C">
        <w:rPr>
          <w:rFonts w:ascii="Times New Roman" w:hAnsi="Times New Roman"/>
          <w:sz w:val="28"/>
          <w:szCs w:val="28"/>
        </w:rPr>
        <w:t>Баганского</w:t>
      </w:r>
      <w:proofErr w:type="spellEnd"/>
      <w:r w:rsidRPr="002C690C">
        <w:rPr>
          <w:rFonts w:ascii="Times New Roman" w:hAnsi="Times New Roman"/>
          <w:sz w:val="28"/>
          <w:szCs w:val="28"/>
        </w:rPr>
        <w:t xml:space="preserve"> района.</w:t>
      </w:r>
    </w:p>
    <w:p w:rsidR="00545CA4" w:rsidRPr="002C690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90C">
        <w:rPr>
          <w:rFonts w:ascii="Times New Roman" w:hAnsi="Times New Roman"/>
          <w:b/>
          <w:bCs/>
          <w:sz w:val="28"/>
          <w:szCs w:val="28"/>
        </w:rPr>
        <w:t>Целью</w:t>
      </w:r>
      <w:r w:rsidR="00CB528B">
        <w:rPr>
          <w:rFonts w:ascii="Times New Roman" w:hAnsi="Times New Roman"/>
          <w:sz w:val="28"/>
          <w:szCs w:val="28"/>
        </w:rPr>
        <w:t xml:space="preserve"> </w:t>
      </w:r>
      <w:r w:rsidRPr="002C690C">
        <w:rPr>
          <w:rFonts w:ascii="Times New Roman" w:hAnsi="Times New Roman"/>
          <w:sz w:val="28"/>
          <w:szCs w:val="28"/>
        </w:rPr>
        <w:t xml:space="preserve">является  изучение истории прошлого по вещественным источникам, добытым экспедицией  на территории Больших Лук. 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C7B6C" w:rsidRDefault="002C7B6C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Pr="002C690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90C">
        <w:rPr>
          <w:rFonts w:ascii="Times New Roman" w:hAnsi="Times New Roman"/>
          <w:b/>
          <w:bCs/>
          <w:sz w:val="28"/>
          <w:szCs w:val="28"/>
        </w:rPr>
        <w:lastRenderedPageBreak/>
        <w:t>Задачи проекта:</w:t>
      </w:r>
    </w:p>
    <w:p w:rsidR="00545CA4" w:rsidRPr="002C690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90C">
        <w:rPr>
          <w:rFonts w:ascii="Times New Roman" w:hAnsi="Times New Roman"/>
          <w:sz w:val="28"/>
          <w:szCs w:val="28"/>
        </w:rPr>
        <w:t>1)  Исследовать процедуру раскопок на территории "Большие Луки - 1" путем сбора материала районного краеведческого музея.</w:t>
      </w:r>
    </w:p>
    <w:p w:rsidR="00545CA4" w:rsidRPr="002C690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2C690C">
        <w:rPr>
          <w:rFonts w:ascii="Times New Roman" w:hAnsi="Times New Roman"/>
          <w:sz w:val="28"/>
          <w:szCs w:val="28"/>
        </w:rPr>
        <w:t>) Узнать и изучить, что было найдено при раскопках.</w:t>
      </w:r>
    </w:p>
    <w:p w:rsidR="00545CA4" w:rsidRPr="002C690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90C">
        <w:rPr>
          <w:rFonts w:ascii="Times New Roman" w:hAnsi="Times New Roman"/>
          <w:b/>
          <w:bCs/>
          <w:sz w:val="28"/>
          <w:szCs w:val="28"/>
        </w:rPr>
        <w:t>Методы исследования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545CA4" w:rsidRPr="002C690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C690C">
        <w:rPr>
          <w:rFonts w:ascii="Times New Roman" w:hAnsi="Times New Roman"/>
          <w:sz w:val="28"/>
          <w:szCs w:val="28"/>
        </w:rPr>
        <w:t>Краеведческо</w:t>
      </w:r>
      <w:proofErr w:type="spellEnd"/>
      <w:r w:rsidR="008F6CE1">
        <w:rPr>
          <w:rFonts w:ascii="Times New Roman" w:hAnsi="Times New Roman"/>
          <w:sz w:val="28"/>
          <w:szCs w:val="28"/>
        </w:rPr>
        <w:t xml:space="preserve"> </w:t>
      </w:r>
      <w:r w:rsidRPr="002C690C">
        <w:rPr>
          <w:rFonts w:ascii="Times New Roman" w:hAnsi="Times New Roman"/>
          <w:sz w:val="28"/>
          <w:szCs w:val="28"/>
        </w:rPr>
        <w:t>-</w:t>
      </w:r>
      <w:r w:rsidR="008F6CE1">
        <w:rPr>
          <w:rFonts w:ascii="Times New Roman" w:hAnsi="Times New Roman"/>
          <w:sz w:val="28"/>
          <w:szCs w:val="28"/>
        </w:rPr>
        <w:t xml:space="preserve"> </w:t>
      </w:r>
      <w:r w:rsidRPr="002C690C">
        <w:rPr>
          <w:rFonts w:ascii="Times New Roman" w:hAnsi="Times New Roman"/>
          <w:sz w:val="28"/>
          <w:szCs w:val="28"/>
        </w:rPr>
        <w:t>исследовательская деятельность: анализ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690C">
        <w:rPr>
          <w:rFonts w:ascii="Times New Roman" w:hAnsi="Times New Roman"/>
          <w:sz w:val="28"/>
          <w:szCs w:val="28"/>
        </w:rPr>
        <w:t>опубликованных источников, анализ найденных предметов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690C">
        <w:rPr>
          <w:rFonts w:ascii="Times New Roman" w:hAnsi="Times New Roman"/>
          <w:sz w:val="28"/>
          <w:szCs w:val="28"/>
        </w:rPr>
        <w:t>инструментов.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F60F8" w:rsidRDefault="00CF60F8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77910" w:rsidRDefault="00777910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223E7" w:rsidRDefault="00A223E7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pStyle w:val="a7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09" w:hanging="425"/>
        <w:rPr>
          <w:rFonts w:ascii="Times New Roman" w:hAnsi="Times New Roman"/>
          <w:sz w:val="28"/>
          <w:szCs w:val="28"/>
        </w:rPr>
      </w:pPr>
      <w:r w:rsidRPr="00CF60F8">
        <w:rPr>
          <w:rFonts w:ascii="Times New Roman" w:hAnsi="Times New Roman"/>
          <w:bCs/>
          <w:sz w:val="28"/>
          <w:szCs w:val="28"/>
        </w:rPr>
        <w:t>ОСНОВНАЯ  ЧАСТЬ</w:t>
      </w:r>
      <w:r w:rsidRPr="00CF60F8">
        <w:rPr>
          <w:rFonts w:ascii="Times New Roman" w:hAnsi="Times New Roman"/>
          <w:sz w:val="28"/>
          <w:szCs w:val="28"/>
        </w:rPr>
        <w:t xml:space="preserve"> </w:t>
      </w:r>
    </w:p>
    <w:p w:rsidR="002C7B6C" w:rsidRPr="00267457" w:rsidRDefault="002C7B6C" w:rsidP="00783B0B">
      <w:pPr>
        <w:pStyle w:val="a7"/>
        <w:widowControl w:val="0"/>
        <w:autoSpaceDE w:val="0"/>
        <w:autoSpaceDN w:val="0"/>
        <w:adjustRightInd w:val="0"/>
        <w:spacing w:after="0" w:line="360" w:lineRule="auto"/>
        <w:ind w:left="3210"/>
        <w:jc w:val="both"/>
        <w:rPr>
          <w:rFonts w:ascii="Times New Roman" w:hAnsi="Times New Roman"/>
          <w:sz w:val="28"/>
          <w:szCs w:val="28"/>
        </w:rPr>
      </w:pPr>
    </w:p>
    <w:p w:rsidR="00545CA4" w:rsidRPr="00CB2270" w:rsidRDefault="00545CA4" w:rsidP="00783B0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B2270">
        <w:rPr>
          <w:rFonts w:ascii="Times New Roman" w:hAnsi="Times New Roman"/>
          <w:b/>
          <w:sz w:val="28"/>
          <w:szCs w:val="28"/>
        </w:rPr>
        <w:t>1.1. Историческая справка</w:t>
      </w:r>
    </w:p>
    <w:p w:rsidR="00545CA4" w:rsidRPr="007B4138" w:rsidRDefault="00545CA4" w:rsidP="00783B0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пока не можем точно указать</w:t>
      </w:r>
      <w:r w:rsidRPr="007B413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4138">
        <w:rPr>
          <w:rFonts w:ascii="Times New Roman" w:hAnsi="Times New Roman"/>
          <w:sz w:val="28"/>
          <w:szCs w:val="28"/>
        </w:rPr>
        <w:t xml:space="preserve">на каких языках говорили древнейшие обитатели, к каким этническим группам они относились, но мы можем узнать, чем они занимались, как передвигались по древней земле, что </w:t>
      </w:r>
      <w:proofErr w:type="gramStart"/>
      <w:r w:rsidRPr="007B4138">
        <w:rPr>
          <w:rFonts w:ascii="Times New Roman" w:hAnsi="Times New Roman"/>
          <w:sz w:val="28"/>
          <w:szCs w:val="28"/>
        </w:rPr>
        <w:t>из себя представляли</w:t>
      </w:r>
      <w:proofErr w:type="gramEnd"/>
      <w:r w:rsidRPr="007B4138">
        <w:rPr>
          <w:rFonts w:ascii="Times New Roman" w:hAnsi="Times New Roman"/>
          <w:sz w:val="28"/>
          <w:szCs w:val="28"/>
        </w:rPr>
        <w:t xml:space="preserve"> основы их культуры. Всем этим занимается археология – наука, изучающая жизнь людей по вещественным источникам. </w:t>
      </w:r>
    </w:p>
    <w:p w:rsidR="00545CA4" w:rsidRPr="004C17FF" w:rsidRDefault="00545CA4" w:rsidP="00783B0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B4138">
        <w:rPr>
          <w:rFonts w:ascii="Times New Roman" w:hAnsi="Times New Roman"/>
          <w:sz w:val="28"/>
          <w:szCs w:val="28"/>
        </w:rPr>
        <w:t xml:space="preserve">Археология как наука зародилась  довольно таки давно. Впервые археология упоминается как история изучения древности древнегреческим ученым Платоном. В эпоху Возрождения археология понималась как история Древнего Рима и Древней Греции. В России археология получила свое развитие в </w:t>
      </w:r>
      <w:r w:rsidR="00A223E7">
        <w:rPr>
          <w:rFonts w:ascii="Times New Roman" w:hAnsi="Times New Roman"/>
          <w:sz w:val="28"/>
          <w:szCs w:val="28"/>
          <w:lang w:val="en-US"/>
        </w:rPr>
        <w:t>XVIII</w:t>
      </w:r>
      <w:r w:rsidR="00A223E7" w:rsidRPr="00A223E7">
        <w:rPr>
          <w:rFonts w:ascii="Times New Roman" w:hAnsi="Times New Roman"/>
          <w:sz w:val="28"/>
          <w:szCs w:val="28"/>
        </w:rPr>
        <w:t xml:space="preserve"> - </w:t>
      </w:r>
      <w:r w:rsidRPr="007B4138">
        <w:rPr>
          <w:rFonts w:ascii="Times New Roman" w:hAnsi="Times New Roman"/>
          <w:sz w:val="28"/>
          <w:szCs w:val="28"/>
          <w:lang w:val="en-US"/>
        </w:rPr>
        <w:t>XIX</w:t>
      </w:r>
      <w:r w:rsidRPr="007B4138">
        <w:rPr>
          <w:rFonts w:ascii="Times New Roman" w:hAnsi="Times New Roman"/>
          <w:sz w:val="28"/>
          <w:szCs w:val="28"/>
        </w:rPr>
        <w:t xml:space="preserve"> веке.  </w:t>
      </w:r>
      <w:proofErr w:type="gramStart"/>
      <w:r w:rsidR="004C17FF">
        <w:rPr>
          <w:rFonts w:ascii="Times New Roman" w:hAnsi="Times New Roman"/>
          <w:sz w:val="28"/>
          <w:szCs w:val="28"/>
          <w:lang w:val="en-US"/>
        </w:rPr>
        <w:t>C</w:t>
      </w:r>
      <w:r w:rsidR="004C17FF" w:rsidRPr="004C17FF">
        <w:rPr>
          <w:rFonts w:ascii="Times New Roman" w:hAnsi="Times New Roman"/>
          <w:sz w:val="28"/>
          <w:szCs w:val="28"/>
        </w:rPr>
        <w:t xml:space="preserve"> </w:t>
      </w:r>
      <w:r w:rsidR="004C17FF">
        <w:rPr>
          <w:rFonts w:ascii="Times New Roman" w:hAnsi="Times New Roman"/>
          <w:sz w:val="28"/>
          <w:szCs w:val="28"/>
        </w:rPr>
        <w:t xml:space="preserve">середины </w:t>
      </w:r>
      <w:r w:rsidR="004C17FF">
        <w:rPr>
          <w:rFonts w:ascii="Times New Roman" w:hAnsi="Times New Roman"/>
          <w:sz w:val="28"/>
          <w:szCs w:val="28"/>
          <w:lang w:val="en-US"/>
        </w:rPr>
        <w:t>XIX</w:t>
      </w:r>
      <w:r w:rsidR="004C17FF">
        <w:rPr>
          <w:rFonts w:ascii="Times New Roman" w:hAnsi="Times New Roman"/>
          <w:sz w:val="28"/>
          <w:szCs w:val="28"/>
        </w:rPr>
        <w:t xml:space="preserve"> в</w:t>
      </w:r>
      <w:r w:rsidR="004C17FF" w:rsidRPr="004C17FF">
        <w:rPr>
          <w:rFonts w:ascii="Times New Roman" w:hAnsi="Times New Roman"/>
          <w:sz w:val="28"/>
          <w:szCs w:val="28"/>
        </w:rPr>
        <w:t xml:space="preserve"> </w:t>
      </w:r>
      <w:r w:rsidR="004C17FF">
        <w:rPr>
          <w:rFonts w:ascii="Times New Roman" w:hAnsi="Times New Roman"/>
          <w:sz w:val="28"/>
          <w:szCs w:val="28"/>
        </w:rPr>
        <w:t>по</w:t>
      </w:r>
      <w:r w:rsidR="004C17FF" w:rsidRPr="004C17FF">
        <w:rPr>
          <w:rFonts w:ascii="Times New Roman" w:hAnsi="Times New Roman"/>
          <w:sz w:val="28"/>
          <w:szCs w:val="28"/>
        </w:rPr>
        <w:t xml:space="preserve"> </w:t>
      </w:r>
      <w:r w:rsidR="004C17FF">
        <w:rPr>
          <w:rFonts w:ascii="Times New Roman" w:hAnsi="Times New Roman"/>
          <w:sz w:val="28"/>
          <w:szCs w:val="28"/>
        </w:rPr>
        <w:t>30-е гг.</w:t>
      </w:r>
      <w:proofErr w:type="gramEnd"/>
      <w:r w:rsidR="004C17F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C17FF">
        <w:rPr>
          <w:rFonts w:ascii="Times New Roman" w:hAnsi="Times New Roman"/>
          <w:sz w:val="28"/>
          <w:szCs w:val="28"/>
          <w:lang w:val="en-US"/>
        </w:rPr>
        <w:t>XX</w:t>
      </w:r>
      <w:r w:rsidRPr="007B4138">
        <w:rPr>
          <w:rFonts w:ascii="Times New Roman" w:hAnsi="Times New Roman"/>
          <w:sz w:val="28"/>
          <w:szCs w:val="28"/>
        </w:rPr>
        <w:t xml:space="preserve">  </w:t>
      </w:r>
      <w:r w:rsidR="004C17FF">
        <w:rPr>
          <w:rFonts w:ascii="Times New Roman" w:hAnsi="Times New Roman"/>
          <w:sz w:val="28"/>
          <w:szCs w:val="28"/>
        </w:rPr>
        <w:t>идет</w:t>
      </w:r>
      <w:proofErr w:type="gramEnd"/>
      <w:r w:rsidR="004C17FF">
        <w:rPr>
          <w:rFonts w:ascii="Times New Roman" w:hAnsi="Times New Roman"/>
          <w:sz w:val="28"/>
          <w:szCs w:val="28"/>
        </w:rPr>
        <w:t xml:space="preserve"> активное развитие </w:t>
      </w:r>
      <w:r w:rsidR="00B32F9D">
        <w:rPr>
          <w:rFonts w:ascii="Times New Roman" w:hAnsi="Times New Roman"/>
          <w:sz w:val="28"/>
          <w:szCs w:val="28"/>
        </w:rPr>
        <w:t>археологии</w:t>
      </w:r>
      <w:r w:rsidR="004C17FF">
        <w:rPr>
          <w:rFonts w:ascii="Times New Roman" w:hAnsi="Times New Roman"/>
          <w:sz w:val="28"/>
          <w:szCs w:val="28"/>
        </w:rPr>
        <w:t>, создаются археологические общества, музеи</w:t>
      </w:r>
      <w:r w:rsidR="004C17FF" w:rsidRPr="004C17FF">
        <w:rPr>
          <w:rFonts w:ascii="Times New Roman" w:hAnsi="Times New Roman"/>
          <w:sz w:val="28"/>
          <w:szCs w:val="28"/>
        </w:rPr>
        <w:t xml:space="preserve">. </w:t>
      </w:r>
      <w:r w:rsidR="00245BBA">
        <w:rPr>
          <w:rFonts w:ascii="Times New Roman" w:hAnsi="Times New Roman"/>
          <w:sz w:val="28"/>
          <w:szCs w:val="28"/>
        </w:rPr>
        <w:t>С</w:t>
      </w:r>
      <w:r w:rsidR="004C17FF" w:rsidRPr="004C17FF">
        <w:rPr>
          <w:rFonts w:ascii="Times New Roman" w:hAnsi="Times New Roman"/>
          <w:sz w:val="28"/>
          <w:szCs w:val="28"/>
        </w:rPr>
        <w:t xml:space="preserve"> </w:t>
      </w:r>
      <w:r w:rsidR="003513E7">
        <w:rPr>
          <w:rFonts w:ascii="Times New Roman" w:hAnsi="Times New Roman"/>
          <w:sz w:val="28"/>
          <w:szCs w:val="28"/>
        </w:rPr>
        <w:t>конц</w:t>
      </w:r>
      <w:r w:rsidR="00245BBA">
        <w:rPr>
          <w:rFonts w:ascii="Times New Roman" w:hAnsi="Times New Roman"/>
          <w:sz w:val="28"/>
          <w:szCs w:val="28"/>
        </w:rPr>
        <w:t xml:space="preserve">а </w:t>
      </w:r>
      <w:r w:rsidR="004C17FF" w:rsidRPr="004C17FF">
        <w:rPr>
          <w:rFonts w:ascii="Times New Roman" w:hAnsi="Times New Roman"/>
          <w:sz w:val="28"/>
          <w:szCs w:val="28"/>
        </w:rPr>
        <w:t>60-х</w:t>
      </w:r>
      <w:r w:rsidR="00245BBA">
        <w:rPr>
          <w:rFonts w:ascii="Times New Roman" w:hAnsi="Times New Roman"/>
          <w:sz w:val="28"/>
          <w:szCs w:val="28"/>
        </w:rPr>
        <w:t xml:space="preserve"> гг.</w:t>
      </w:r>
      <w:r w:rsidR="004C17FF" w:rsidRPr="004C17FF">
        <w:rPr>
          <w:rFonts w:ascii="Times New Roman" w:hAnsi="Times New Roman"/>
          <w:sz w:val="28"/>
          <w:szCs w:val="28"/>
        </w:rPr>
        <w:t xml:space="preserve"> по настоящее время археология активно развивается не только в центре, она стала распространяться по регионам. </w:t>
      </w:r>
      <w:r w:rsidR="00B32F9D">
        <w:rPr>
          <w:rFonts w:ascii="Times New Roman" w:hAnsi="Times New Roman"/>
          <w:sz w:val="28"/>
          <w:szCs w:val="28"/>
        </w:rPr>
        <w:t xml:space="preserve">В это время и начинается активное </w:t>
      </w:r>
      <w:r w:rsidR="00D22092">
        <w:rPr>
          <w:rFonts w:ascii="Times New Roman" w:hAnsi="Times New Roman"/>
          <w:sz w:val="28"/>
          <w:szCs w:val="28"/>
        </w:rPr>
        <w:t>исследование р</w:t>
      </w:r>
      <w:r w:rsidR="00324482">
        <w:rPr>
          <w:rFonts w:ascii="Times New Roman" w:hAnsi="Times New Roman"/>
          <w:sz w:val="28"/>
          <w:szCs w:val="28"/>
        </w:rPr>
        <w:t>айонов Новосибирской области</w:t>
      </w:r>
      <w:r w:rsidR="00D22092">
        <w:rPr>
          <w:rFonts w:ascii="Times New Roman" w:hAnsi="Times New Roman"/>
          <w:sz w:val="28"/>
          <w:szCs w:val="28"/>
        </w:rPr>
        <w:t>.</w:t>
      </w:r>
    </w:p>
    <w:p w:rsidR="00267457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CB2270">
        <w:rPr>
          <w:rFonts w:ascii="Times New Roman" w:hAnsi="Times New Roman"/>
          <w:b/>
          <w:sz w:val="28"/>
          <w:szCs w:val="28"/>
        </w:rPr>
        <w:t xml:space="preserve">1.2. </w:t>
      </w:r>
      <w:proofErr w:type="spellStart"/>
      <w:r w:rsidRPr="00CB2270">
        <w:rPr>
          <w:rFonts w:ascii="Times New Roman" w:hAnsi="Times New Roman"/>
          <w:b/>
          <w:sz w:val="28"/>
          <w:szCs w:val="28"/>
        </w:rPr>
        <w:t>Большелуковские</w:t>
      </w:r>
      <w:proofErr w:type="spellEnd"/>
      <w:r w:rsidRPr="00CB2270">
        <w:rPr>
          <w:rFonts w:ascii="Times New Roman" w:hAnsi="Times New Roman"/>
          <w:b/>
          <w:sz w:val="28"/>
          <w:szCs w:val="28"/>
        </w:rPr>
        <w:t xml:space="preserve"> курганы.</w:t>
      </w:r>
      <w:r w:rsidRPr="00CB2270">
        <w:rPr>
          <w:rFonts w:ascii="Times New Roman" w:hAnsi="Times New Roman"/>
          <w:b/>
          <w:sz w:val="28"/>
          <w:szCs w:val="28"/>
        </w:rPr>
        <w:br/>
      </w:r>
      <w:r w:rsidRPr="002C690C">
        <w:rPr>
          <w:rFonts w:ascii="Times New Roman" w:hAnsi="Times New Roman"/>
          <w:sz w:val="28"/>
          <w:szCs w:val="28"/>
        </w:rPr>
        <w:t xml:space="preserve">Археологических памятников нет только там, где их не искали. </w:t>
      </w:r>
      <w:r w:rsidR="00267457">
        <w:rPr>
          <w:rFonts w:ascii="Times New Roman" w:hAnsi="Times New Roman"/>
          <w:sz w:val="28"/>
          <w:szCs w:val="28"/>
        </w:rPr>
        <w:t>В ряде районов нашей области известно большое количество памятников. В одних районах их насчитывается более 200, в других районах значится всего лишь по нескольку памятников.</w:t>
      </w:r>
      <w:r w:rsidR="003513E7">
        <w:rPr>
          <w:rStyle w:val="aa"/>
          <w:rFonts w:ascii="Times New Roman" w:hAnsi="Times New Roman"/>
          <w:sz w:val="28"/>
          <w:szCs w:val="28"/>
        </w:rPr>
        <w:footnoteReference w:id="1"/>
      </w:r>
    </w:p>
    <w:p w:rsidR="00AD5CD0" w:rsidRPr="00AD5CD0" w:rsidRDefault="00AD5CD0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90C">
        <w:rPr>
          <w:rFonts w:ascii="Times New Roman" w:hAnsi="Times New Roman"/>
          <w:sz w:val="28"/>
          <w:szCs w:val="28"/>
        </w:rPr>
        <w:t xml:space="preserve">По сравнению с другими степными районами </w:t>
      </w:r>
      <w:proofErr w:type="spellStart"/>
      <w:r w:rsidRPr="002C690C">
        <w:rPr>
          <w:rFonts w:ascii="Times New Roman" w:hAnsi="Times New Roman"/>
          <w:sz w:val="28"/>
          <w:szCs w:val="28"/>
        </w:rPr>
        <w:t>Баганский</w:t>
      </w:r>
      <w:proofErr w:type="spellEnd"/>
      <w:r w:rsidRPr="002C690C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690C">
        <w:rPr>
          <w:rFonts w:ascii="Times New Roman" w:hAnsi="Times New Roman"/>
          <w:sz w:val="28"/>
          <w:szCs w:val="28"/>
        </w:rPr>
        <w:t xml:space="preserve"> богат </w:t>
      </w:r>
      <w:r w:rsidRPr="00AD5CD0">
        <w:rPr>
          <w:rFonts w:ascii="Times New Roman" w:hAnsi="Times New Roman"/>
          <w:sz w:val="28"/>
          <w:szCs w:val="28"/>
        </w:rPr>
        <w:t>памятниками истории</w:t>
      </w:r>
    </w:p>
    <w:p w:rsidR="00545CA4" w:rsidRPr="00CB2270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D5CD0">
        <w:rPr>
          <w:rFonts w:ascii="Times New Roman" w:hAnsi="Times New Roman"/>
          <w:sz w:val="28"/>
          <w:szCs w:val="28"/>
        </w:rPr>
        <w:t xml:space="preserve">На территории </w:t>
      </w:r>
      <w:r w:rsidR="00245BBA" w:rsidRPr="00AD5CD0">
        <w:rPr>
          <w:rFonts w:ascii="Times New Roman" w:hAnsi="Times New Roman"/>
          <w:sz w:val="28"/>
          <w:szCs w:val="28"/>
        </w:rPr>
        <w:t>нашег</w:t>
      </w:r>
      <w:r w:rsidRPr="00AD5CD0">
        <w:rPr>
          <w:rFonts w:ascii="Times New Roman" w:hAnsi="Times New Roman"/>
          <w:sz w:val="28"/>
          <w:szCs w:val="28"/>
        </w:rPr>
        <w:t xml:space="preserve">о района  </w:t>
      </w:r>
      <w:r w:rsidRPr="002C690C">
        <w:rPr>
          <w:rFonts w:ascii="Times New Roman" w:hAnsi="Times New Roman"/>
          <w:sz w:val="28"/>
          <w:szCs w:val="28"/>
        </w:rPr>
        <w:t xml:space="preserve">изучены и исследованы курганы «Большие Луки – </w:t>
      </w:r>
      <w:r w:rsidRPr="002C690C">
        <w:rPr>
          <w:rFonts w:ascii="Times New Roman" w:hAnsi="Times New Roman"/>
          <w:sz w:val="28"/>
          <w:szCs w:val="28"/>
        </w:rPr>
        <w:lastRenderedPageBreak/>
        <w:t>1»</w:t>
      </w:r>
      <w:r>
        <w:rPr>
          <w:rFonts w:ascii="Times New Roman" w:hAnsi="Times New Roman"/>
          <w:sz w:val="28"/>
          <w:szCs w:val="28"/>
        </w:rPr>
        <w:t xml:space="preserve"> (ПРИЛОЖЕНИЕ 1)</w:t>
      </w:r>
      <w:r w:rsidRPr="002C690C">
        <w:rPr>
          <w:rFonts w:ascii="Times New Roman" w:hAnsi="Times New Roman"/>
          <w:sz w:val="28"/>
          <w:szCs w:val="28"/>
        </w:rPr>
        <w:t>, которые находятся к северо-востоку от сел</w:t>
      </w:r>
      <w:r w:rsidR="00CB573E">
        <w:rPr>
          <w:rFonts w:ascii="Times New Roman" w:hAnsi="Times New Roman"/>
          <w:sz w:val="28"/>
          <w:szCs w:val="28"/>
        </w:rPr>
        <w:t xml:space="preserve">а Большие Луки </w:t>
      </w:r>
      <w:proofErr w:type="spellStart"/>
      <w:r w:rsidR="00CB573E">
        <w:rPr>
          <w:rFonts w:ascii="Times New Roman" w:hAnsi="Times New Roman"/>
          <w:sz w:val="28"/>
          <w:szCs w:val="28"/>
        </w:rPr>
        <w:t>Палецкого</w:t>
      </w:r>
      <w:proofErr w:type="spellEnd"/>
      <w:r w:rsidR="00CB573E">
        <w:rPr>
          <w:rFonts w:ascii="Times New Roman" w:hAnsi="Times New Roman"/>
          <w:sz w:val="28"/>
          <w:szCs w:val="28"/>
        </w:rPr>
        <w:t xml:space="preserve"> сельского совета</w:t>
      </w:r>
      <w:r w:rsidRPr="002C690C">
        <w:rPr>
          <w:rFonts w:ascii="Times New Roman" w:hAnsi="Times New Roman"/>
          <w:sz w:val="28"/>
          <w:szCs w:val="28"/>
        </w:rPr>
        <w:t xml:space="preserve">. К этой группе относятся 28 курганов.  Диаметры курганов от 2 до 30 метров. Многие курганы имеют грабительские ямы. Курганы располагаются кучно, тянутся с юга на север по берегу реки  </w:t>
      </w:r>
      <w:proofErr w:type="spellStart"/>
      <w:r w:rsidRPr="002C690C">
        <w:rPr>
          <w:rFonts w:ascii="Times New Roman" w:hAnsi="Times New Roman"/>
          <w:sz w:val="28"/>
          <w:szCs w:val="28"/>
        </w:rPr>
        <w:t>Баганенок</w:t>
      </w:r>
      <w:proofErr w:type="spellEnd"/>
      <w:r w:rsidRPr="002C690C">
        <w:rPr>
          <w:rFonts w:ascii="Times New Roman" w:hAnsi="Times New Roman"/>
          <w:sz w:val="28"/>
          <w:szCs w:val="28"/>
        </w:rPr>
        <w:t>. Эти курганы постепенно переходят в курганскую группу на территории села "Большие Луки-1".</w:t>
      </w:r>
      <w:r w:rsidR="003513E7">
        <w:rPr>
          <w:rStyle w:val="aa"/>
          <w:rFonts w:ascii="Times New Roman" w:hAnsi="Times New Roman"/>
          <w:sz w:val="28"/>
          <w:szCs w:val="28"/>
        </w:rPr>
        <w:footnoteReference w:id="2"/>
      </w:r>
    </w:p>
    <w:p w:rsidR="00545CA4" w:rsidRPr="002C690C" w:rsidRDefault="003513E7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тайнам </w:t>
      </w:r>
      <w:proofErr w:type="spellStart"/>
      <w:r>
        <w:rPr>
          <w:rFonts w:ascii="Times New Roman" w:hAnsi="Times New Roman"/>
          <w:sz w:val="28"/>
          <w:szCs w:val="28"/>
        </w:rPr>
        <w:t>Б</w:t>
      </w:r>
      <w:r w:rsidR="00545CA4" w:rsidRPr="002C690C">
        <w:rPr>
          <w:rFonts w:ascii="Times New Roman" w:hAnsi="Times New Roman"/>
          <w:sz w:val="28"/>
          <w:szCs w:val="28"/>
        </w:rPr>
        <w:t>ольшелуковских</w:t>
      </w:r>
      <w:proofErr w:type="spellEnd"/>
      <w:r w:rsidR="00545CA4" w:rsidRPr="002C690C">
        <w:rPr>
          <w:rFonts w:ascii="Times New Roman" w:hAnsi="Times New Roman"/>
          <w:sz w:val="28"/>
          <w:szCs w:val="28"/>
        </w:rPr>
        <w:t xml:space="preserve"> курганов жители </w:t>
      </w:r>
      <w:proofErr w:type="spellStart"/>
      <w:r w:rsidR="00545CA4" w:rsidRPr="002C690C">
        <w:rPr>
          <w:rFonts w:ascii="Times New Roman" w:hAnsi="Times New Roman"/>
          <w:sz w:val="28"/>
          <w:szCs w:val="28"/>
        </w:rPr>
        <w:t>Баганского</w:t>
      </w:r>
      <w:proofErr w:type="spellEnd"/>
      <w:r w:rsidR="00545CA4" w:rsidRPr="002C690C">
        <w:rPr>
          <w:rFonts w:ascii="Times New Roman" w:hAnsi="Times New Roman"/>
          <w:sz w:val="28"/>
          <w:szCs w:val="28"/>
        </w:rPr>
        <w:t xml:space="preserve"> района прикоснулись ещё в  1980 году. Используя предварительные данные Новосибирского пединститута, возглавляемой кандидатом исторических наук Т.Н. Троицкой, был сформирован поисковый отряд из ребят </w:t>
      </w:r>
      <w:proofErr w:type="spellStart"/>
      <w:r w:rsidR="00545CA4" w:rsidRPr="002C690C">
        <w:rPr>
          <w:rFonts w:ascii="Times New Roman" w:hAnsi="Times New Roman"/>
          <w:sz w:val="28"/>
          <w:szCs w:val="28"/>
        </w:rPr>
        <w:t>Баганской</w:t>
      </w:r>
      <w:proofErr w:type="spellEnd"/>
      <w:r w:rsidR="00545CA4" w:rsidRPr="002C690C">
        <w:rPr>
          <w:rFonts w:ascii="Times New Roman" w:hAnsi="Times New Roman"/>
          <w:sz w:val="28"/>
          <w:szCs w:val="28"/>
        </w:rPr>
        <w:t xml:space="preserve"> восьмилетней школы под руководством Н.А. </w:t>
      </w:r>
      <w:proofErr w:type="spellStart"/>
      <w:r w:rsidR="00545CA4" w:rsidRPr="002C690C">
        <w:rPr>
          <w:rFonts w:ascii="Times New Roman" w:hAnsi="Times New Roman"/>
          <w:sz w:val="28"/>
          <w:szCs w:val="28"/>
        </w:rPr>
        <w:t>Рубежанской</w:t>
      </w:r>
      <w:proofErr w:type="spellEnd"/>
      <w:r w:rsidR="00545CA4" w:rsidRPr="002C690C">
        <w:rPr>
          <w:rFonts w:ascii="Times New Roman" w:hAnsi="Times New Roman"/>
          <w:sz w:val="28"/>
          <w:szCs w:val="28"/>
        </w:rPr>
        <w:t xml:space="preserve">. </w:t>
      </w:r>
      <w:r w:rsidR="00545CA4">
        <w:rPr>
          <w:rFonts w:ascii="Times New Roman" w:hAnsi="Times New Roman"/>
          <w:sz w:val="28"/>
          <w:szCs w:val="28"/>
        </w:rPr>
        <w:t xml:space="preserve"> (ПРИЛОЖЕНИЕ 2) </w:t>
      </w:r>
      <w:r w:rsidR="00545CA4" w:rsidRPr="002C690C">
        <w:rPr>
          <w:rFonts w:ascii="Times New Roman" w:hAnsi="Times New Roman"/>
          <w:sz w:val="28"/>
          <w:szCs w:val="28"/>
        </w:rPr>
        <w:t>Проведя раскопки возле села Большие Луки, отряд обнаружил уникальные находки. При исследовании пер</w:t>
      </w:r>
      <w:r w:rsidR="00545CA4">
        <w:rPr>
          <w:rFonts w:ascii="Times New Roman" w:hAnsi="Times New Roman"/>
          <w:sz w:val="28"/>
          <w:szCs w:val="28"/>
        </w:rPr>
        <w:t>вого кургана рядом с останками двух</w:t>
      </w:r>
      <w:r w:rsidR="00545CA4" w:rsidRPr="002C690C">
        <w:rPr>
          <w:rFonts w:ascii="Times New Roman" w:hAnsi="Times New Roman"/>
          <w:sz w:val="28"/>
          <w:szCs w:val="28"/>
        </w:rPr>
        <w:t xml:space="preserve"> воинов были обнаружены стрелы из кости, железные удила, костяную пряжку и металлическую подвеску в виде кольца.</w:t>
      </w:r>
      <w:r w:rsidR="00EE562B">
        <w:rPr>
          <w:rFonts w:ascii="Times New Roman" w:hAnsi="Times New Roman"/>
          <w:sz w:val="28"/>
          <w:szCs w:val="28"/>
        </w:rPr>
        <w:t xml:space="preserve"> </w:t>
      </w:r>
      <w:r w:rsidR="00545CA4">
        <w:rPr>
          <w:rFonts w:ascii="Times New Roman" w:hAnsi="Times New Roman"/>
          <w:sz w:val="28"/>
          <w:szCs w:val="28"/>
        </w:rPr>
        <w:t>(ПРИЛОЖЕНИЕ 3)</w:t>
      </w:r>
      <w:r w:rsidR="00545CA4" w:rsidRPr="002C690C">
        <w:rPr>
          <w:rFonts w:ascii="Times New Roman" w:hAnsi="Times New Roman"/>
          <w:sz w:val="28"/>
          <w:szCs w:val="28"/>
        </w:rPr>
        <w:t xml:space="preserve"> При раскопках на втором кургане было обнаружены останки 15</w:t>
      </w:r>
      <w:r w:rsidR="00545CA4">
        <w:rPr>
          <w:rFonts w:ascii="Times New Roman" w:hAnsi="Times New Roman"/>
          <w:sz w:val="28"/>
          <w:szCs w:val="28"/>
        </w:rPr>
        <w:t xml:space="preserve">-17 </w:t>
      </w:r>
      <w:r w:rsidR="00545CA4" w:rsidRPr="002C690C">
        <w:rPr>
          <w:rFonts w:ascii="Times New Roman" w:hAnsi="Times New Roman"/>
          <w:sz w:val="28"/>
          <w:szCs w:val="28"/>
        </w:rPr>
        <w:t xml:space="preserve">летнего парня. </w:t>
      </w:r>
      <w:r w:rsidR="00545CA4">
        <w:rPr>
          <w:rFonts w:ascii="Times New Roman" w:hAnsi="Times New Roman"/>
          <w:sz w:val="28"/>
          <w:szCs w:val="28"/>
        </w:rPr>
        <w:t xml:space="preserve">В области черепа у него два отверстия: одно маленькое у виска, возможно от стрелы, другое большое, скорее всего от меча. Могила находилась немного в стороне от основных захоронений. Скорее </w:t>
      </w:r>
      <w:proofErr w:type="gramStart"/>
      <w:r w:rsidR="00545CA4">
        <w:rPr>
          <w:rFonts w:ascii="Times New Roman" w:hAnsi="Times New Roman"/>
          <w:sz w:val="28"/>
          <w:szCs w:val="28"/>
        </w:rPr>
        <w:t>всего</w:t>
      </w:r>
      <w:proofErr w:type="gramEnd"/>
      <w:r w:rsidR="00545CA4">
        <w:rPr>
          <w:rFonts w:ascii="Times New Roman" w:hAnsi="Times New Roman"/>
          <w:sz w:val="28"/>
          <w:szCs w:val="28"/>
        </w:rPr>
        <w:t xml:space="preserve"> захоронение было сделано позже. Юноша погиб в бою и у родичей не было времени сооружать курганную </w:t>
      </w:r>
      <w:r w:rsidR="00077119">
        <w:rPr>
          <w:rFonts w:ascii="Times New Roman" w:hAnsi="Times New Roman"/>
          <w:sz w:val="28"/>
          <w:szCs w:val="28"/>
        </w:rPr>
        <w:t>насыпь,</w:t>
      </w:r>
      <w:r w:rsidR="00545CA4">
        <w:rPr>
          <w:rFonts w:ascii="Times New Roman" w:hAnsi="Times New Roman"/>
          <w:sz w:val="28"/>
          <w:szCs w:val="28"/>
        </w:rPr>
        <w:t xml:space="preserve"> и они захватывают чужую территорию. Но возможен и второй вариант. Этот юноша был принесен в жертву. Хотя имеется некоторое противо</w:t>
      </w:r>
      <w:r w:rsidR="00CB573E">
        <w:rPr>
          <w:rFonts w:ascii="Times New Roman" w:hAnsi="Times New Roman"/>
          <w:sz w:val="28"/>
          <w:szCs w:val="28"/>
        </w:rPr>
        <w:t>речие – возле него лежат стрелы</w:t>
      </w:r>
      <w:r w:rsidR="00545CA4">
        <w:rPr>
          <w:rFonts w:ascii="Times New Roman" w:hAnsi="Times New Roman"/>
          <w:sz w:val="28"/>
          <w:szCs w:val="28"/>
        </w:rPr>
        <w:t xml:space="preserve">.   На эти и многие другие вопросы можно было </w:t>
      </w:r>
      <w:r w:rsidR="00077119">
        <w:rPr>
          <w:rFonts w:ascii="Times New Roman" w:hAnsi="Times New Roman"/>
          <w:sz w:val="28"/>
          <w:szCs w:val="28"/>
        </w:rPr>
        <w:t>ответить,</w:t>
      </w:r>
      <w:r w:rsidR="00545CA4">
        <w:rPr>
          <w:rFonts w:ascii="Times New Roman" w:hAnsi="Times New Roman"/>
          <w:sz w:val="28"/>
          <w:szCs w:val="28"/>
        </w:rPr>
        <w:t xml:space="preserve"> если бы захоронение было целым.</w:t>
      </w:r>
      <w:r w:rsidR="00B32F9D">
        <w:rPr>
          <w:rFonts w:ascii="Times New Roman" w:hAnsi="Times New Roman"/>
          <w:sz w:val="28"/>
          <w:szCs w:val="28"/>
        </w:rPr>
        <w:t xml:space="preserve"> </w:t>
      </w:r>
      <w:r w:rsidR="00545CA4">
        <w:rPr>
          <w:rFonts w:ascii="Times New Roman" w:hAnsi="Times New Roman"/>
          <w:sz w:val="28"/>
          <w:szCs w:val="28"/>
        </w:rPr>
        <w:t>(ПРИЛОЖЕНИЕ 4)</w:t>
      </w:r>
      <w:r w:rsidR="00077119">
        <w:rPr>
          <w:rStyle w:val="aa"/>
          <w:rFonts w:ascii="Times New Roman" w:hAnsi="Times New Roman"/>
          <w:sz w:val="28"/>
          <w:szCs w:val="28"/>
        </w:rPr>
        <w:footnoteReference w:id="3"/>
      </w:r>
    </w:p>
    <w:p w:rsidR="00545CA4" w:rsidRPr="002C690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C690C">
        <w:rPr>
          <w:rFonts w:ascii="Times New Roman" w:hAnsi="Times New Roman"/>
          <w:sz w:val="28"/>
          <w:szCs w:val="28"/>
        </w:rPr>
        <w:lastRenderedPageBreak/>
        <w:t>Баганская</w:t>
      </w:r>
      <w:proofErr w:type="spellEnd"/>
      <w:r w:rsidRPr="002C690C">
        <w:rPr>
          <w:rFonts w:ascii="Times New Roman" w:hAnsi="Times New Roman"/>
          <w:sz w:val="28"/>
          <w:szCs w:val="28"/>
        </w:rPr>
        <w:t xml:space="preserve"> археологическая экспедиция продолжала работу и в 1981 году. Руководил раскопками выпускник НГПИ </w:t>
      </w:r>
      <w:proofErr w:type="spellStart"/>
      <w:r w:rsidRPr="002C690C">
        <w:rPr>
          <w:rFonts w:ascii="Times New Roman" w:hAnsi="Times New Roman"/>
          <w:sz w:val="28"/>
          <w:szCs w:val="28"/>
        </w:rPr>
        <w:t>А.П.Бородовский</w:t>
      </w:r>
      <w:proofErr w:type="spellEnd"/>
      <w:r w:rsidRPr="002C690C">
        <w:rPr>
          <w:rFonts w:ascii="Times New Roman" w:hAnsi="Times New Roman"/>
          <w:sz w:val="28"/>
          <w:szCs w:val="28"/>
        </w:rPr>
        <w:t>, эти исследования был</w:t>
      </w:r>
      <w:r>
        <w:rPr>
          <w:rFonts w:ascii="Times New Roman" w:hAnsi="Times New Roman"/>
          <w:sz w:val="28"/>
          <w:szCs w:val="28"/>
        </w:rPr>
        <w:t>и значительно шире по масштабам</w:t>
      </w:r>
      <w:r w:rsidRPr="002C690C">
        <w:rPr>
          <w:rFonts w:ascii="Times New Roman" w:hAnsi="Times New Roman"/>
          <w:sz w:val="28"/>
          <w:szCs w:val="28"/>
        </w:rPr>
        <w:t xml:space="preserve">. Отряд вел не только раскопочные работы на территории Больших Лук, но и дополнительно обследовал юго-западную и юго-восточную часть района. Вместе с ребятами вели исследования и школьники из Владимировки под руководством </w:t>
      </w:r>
      <w:r w:rsidR="000771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690C">
        <w:rPr>
          <w:rFonts w:ascii="Times New Roman" w:hAnsi="Times New Roman"/>
          <w:sz w:val="28"/>
          <w:szCs w:val="28"/>
        </w:rPr>
        <w:t>Н.А.Волокитина</w:t>
      </w:r>
      <w:proofErr w:type="spellEnd"/>
      <w:r w:rsidRPr="002C690C">
        <w:rPr>
          <w:rFonts w:ascii="Times New Roman" w:hAnsi="Times New Roman"/>
          <w:sz w:val="28"/>
          <w:szCs w:val="28"/>
        </w:rPr>
        <w:t xml:space="preserve">. В одном из курганов оказались захоронения воина и его лошади. В могиле лежало обычное седло, очень похоже </w:t>
      </w:r>
      <w:proofErr w:type="gramStart"/>
      <w:r w:rsidRPr="002C690C">
        <w:rPr>
          <w:rFonts w:ascii="Times New Roman" w:hAnsi="Times New Roman"/>
          <w:sz w:val="28"/>
          <w:szCs w:val="28"/>
        </w:rPr>
        <w:t>на</w:t>
      </w:r>
      <w:proofErr w:type="gramEnd"/>
      <w:r w:rsidRPr="002C690C">
        <w:rPr>
          <w:rFonts w:ascii="Times New Roman" w:hAnsi="Times New Roman"/>
          <w:sz w:val="28"/>
          <w:szCs w:val="28"/>
        </w:rPr>
        <w:t xml:space="preserve"> современное. Была проведена реконструкция седла. Интересен был набор  бронзовых бляшек с затейливым растительным орнаментом. 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C690C">
        <w:rPr>
          <w:rFonts w:ascii="Times New Roman" w:hAnsi="Times New Roman"/>
          <w:sz w:val="28"/>
          <w:szCs w:val="28"/>
        </w:rPr>
        <w:t>Своеобразным сюрпризом было выявление детского мог</w:t>
      </w:r>
      <w:r w:rsidR="00267457">
        <w:rPr>
          <w:rFonts w:ascii="Times New Roman" w:hAnsi="Times New Roman"/>
          <w:sz w:val="28"/>
          <w:szCs w:val="28"/>
        </w:rPr>
        <w:t>ильника. Судя по анализу черепов</w:t>
      </w:r>
      <w:r w:rsidRPr="002C690C">
        <w:rPr>
          <w:rFonts w:ascii="Times New Roman" w:hAnsi="Times New Roman"/>
          <w:sz w:val="28"/>
          <w:szCs w:val="28"/>
        </w:rPr>
        <w:t xml:space="preserve"> из могильника, население принадлежало к европеоидному типу. Это были люди с крупным лицом, широким и наклонным лбом, припухлыми губами, прямым и широким носом. 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C690C">
        <w:rPr>
          <w:rFonts w:ascii="Times New Roman" w:hAnsi="Times New Roman"/>
          <w:sz w:val="28"/>
          <w:szCs w:val="28"/>
        </w:rPr>
        <w:t xml:space="preserve">Все курганы относятся к одной эпохе </w:t>
      </w:r>
      <w:r>
        <w:rPr>
          <w:rFonts w:ascii="Times New Roman" w:hAnsi="Times New Roman"/>
          <w:sz w:val="28"/>
          <w:szCs w:val="28"/>
          <w:lang w:val="en-US"/>
        </w:rPr>
        <w:t>VIII</w:t>
      </w:r>
      <w:r w:rsidRPr="00C74DA9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en-US"/>
        </w:rPr>
        <w:t>IX</w:t>
      </w:r>
      <w:r w:rsidRPr="00C74DA9">
        <w:rPr>
          <w:rFonts w:ascii="Times New Roman" w:hAnsi="Times New Roman"/>
          <w:sz w:val="28"/>
          <w:szCs w:val="28"/>
        </w:rPr>
        <w:t xml:space="preserve"> </w:t>
      </w:r>
      <w:r w:rsidRPr="002C690C">
        <w:rPr>
          <w:rFonts w:ascii="Times New Roman" w:hAnsi="Times New Roman"/>
          <w:sz w:val="28"/>
          <w:szCs w:val="28"/>
        </w:rPr>
        <w:t xml:space="preserve">веков. </w:t>
      </w:r>
    </w:p>
    <w:p w:rsidR="00AD5CD0" w:rsidRPr="002C690C" w:rsidRDefault="00AD5CD0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Помимо </w:t>
      </w:r>
      <w:proofErr w:type="spellStart"/>
      <w:r>
        <w:rPr>
          <w:rFonts w:ascii="Times New Roman" w:hAnsi="Times New Roman"/>
          <w:sz w:val="28"/>
          <w:szCs w:val="28"/>
        </w:rPr>
        <w:t>Большелуковских</w:t>
      </w:r>
      <w:proofErr w:type="spellEnd"/>
      <w:r>
        <w:rPr>
          <w:rFonts w:ascii="Times New Roman" w:hAnsi="Times New Roman"/>
          <w:sz w:val="28"/>
          <w:szCs w:val="28"/>
        </w:rPr>
        <w:t>, на территории нашего района были найдены и другие курганы.  В районе села Зеленый Луг был обнаружен памятник эпохи неолита (</w:t>
      </w:r>
      <w:r>
        <w:rPr>
          <w:rFonts w:ascii="Times New Roman" w:hAnsi="Times New Roman"/>
          <w:sz w:val="28"/>
          <w:szCs w:val="28"/>
          <w:lang w:val="en-US"/>
        </w:rPr>
        <w:t>IV</w:t>
      </w:r>
      <w:r w:rsidRPr="00605C9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605C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тыс.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н.э.)</w:t>
      </w:r>
      <w:r w:rsidR="00077119">
        <w:rPr>
          <w:rStyle w:val="aa"/>
          <w:rFonts w:ascii="Times New Roman" w:hAnsi="Times New Roman"/>
          <w:sz w:val="28"/>
          <w:szCs w:val="28"/>
        </w:rPr>
        <w:footnoteReference w:id="4"/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2C690C">
        <w:rPr>
          <w:rFonts w:ascii="Times New Roman" w:hAnsi="Times New Roman"/>
          <w:sz w:val="28"/>
          <w:szCs w:val="28"/>
        </w:rPr>
        <w:t>Интересный</w:t>
      </w:r>
      <w:proofErr w:type="gramEnd"/>
      <w:r w:rsidRPr="002C690C">
        <w:rPr>
          <w:rFonts w:ascii="Times New Roman" w:hAnsi="Times New Roman"/>
          <w:sz w:val="28"/>
          <w:szCs w:val="28"/>
        </w:rPr>
        <w:t xml:space="preserve"> комплекс </w:t>
      </w:r>
      <w:r>
        <w:rPr>
          <w:rFonts w:ascii="Times New Roman" w:hAnsi="Times New Roman"/>
          <w:sz w:val="28"/>
          <w:szCs w:val="28"/>
        </w:rPr>
        <w:t>памятников старины находился</w:t>
      </w:r>
      <w:r w:rsidRPr="002C690C">
        <w:rPr>
          <w:rFonts w:ascii="Times New Roman" w:hAnsi="Times New Roman"/>
          <w:sz w:val="28"/>
          <w:szCs w:val="28"/>
        </w:rPr>
        <w:t xml:space="preserve"> на озере </w:t>
      </w:r>
      <w:proofErr w:type="spellStart"/>
      <w:r w:rsidRPr="002C690C">
        <w:rPr>
          <w:rFonts w:ascii="Times New Roman" w:hAnsi="Times New Roman"/>
          <w:sz w:val="28"/>
          <w:szCs w:val="28"/>
        </w:rPr>
        <w:t>Мочан</w:t>
      </w:r>
      <w:proofErr w:type="spellEnd"/>
      <w:r w:rsidRPr="002C690C">
        <w:rPr>
          <w:rFonts w:ascii="Times New Roman" w:hAnsi="Times New Roman"/>
          <w:sz w:val="28"/>
          <w:szCs w:val="28"/>
        </w:rPr>
        <w:t xml:space="preserve">. Исследовал этот участок </w:t>
      </w:r>
      <w:proofErr w:type="spellStart"/>
      <w:r w:rsidRPr="002C690C">
        <w:rPr>
          <w:rFonts w:ascii="Times New Roman" w:hAnsi="Times New Roman"/>
          <w:sz w:val="28"/>
          <w:szCs w:val="28"/>
        </w:rPr>
        <w:t>А.П.Бородовский</w:t>
      </w:r>
      <w:proofErr w:type="spellEnd"/>
      <w:r w:rsidRPr="002C690C">
        <w:rPr>
          <w:rFonts w:ascii="Times New Roman" w:hAnsi="Times New Roman"/>
          <w:sz w:val="28"/>
          <w:szCs w:val="28"/>
        </w:rPr>
        <w:t>, он основательно дополнил археологическую карту района. Была обнаружена стоянка эпохи палеолита</w:t>
      </w:r>
      <w:r>
        <w:rPr>
          <w:rFonts w:ascii="Times New Roman" w:hAnsi="Times New Roman"/>
          <w:sz w:val="28"/>
          <w:szCs w:val="28"/>
        </w:rPr>
        <w:t xml:space="preserve"> (15 тысяч лет назад)</w:t>
      </w:r>
      <w:r w:rsidRPr="002C690C">
        <w:rPr>
          <w:rFonts w:ascii="Times New Roman" w:hAnsi="Times New Roman"/>
          <w:sz w:val="28"/>
          <w:szCs w:val="28"/>
        </w:rPr>
        <w:t xml:space="preserve"> с интересными изделиями и более 30 курган</w:t>
      </w:r>
      <w:r>
        <w:rPr>
          <w:rFonts w:ascii="Times New Roman" w:hAnsi="Times New Roman"/>
          <w:sz w:val="28"/>
          <w:szCs w:val="28"/>
        </w:rPr>
        <w:t>ов.</w:t>
      </w:r>
      <w:r w:rsidRPr="00267457">
        <w:rPr>
          <w:rFonts w:ascii="Times New Roman" w:hAnsi="Times New Roman"/>
          <w:sz w:val="28"/>
          <w:szCs w:val="28"/>
        </w:rPr>
        <w:t xml:space="preserve"> </w:t>
      </w:r>
      <w:r w:rsidRPr="002C690C">
        <w:rPr>
          <w:rFonts w:ascii="Times New Roman" w:hAnsi="Times New Roman"/>
          <w:sz w:val="28"/>
          <w:szCs w:val="28"/>
        </w:rPr>
        <w:t>На сегодняшний день известно 118 курганов и 18 стоянок</w:t>
      </w:r>
      <w:r>
        <w:rPr>
          <w:rFonts w:ascii="Times New Roman" w:hAnsi="Times New Roman"/>
          <w:sz w:val="28"/>
          <w:szCs w:val="28"/>
        </w:rPr>
        <w:t>.</w:t>
      </w:r>
      <w:r w:rsidR="00C55132">
        <w:rPr>
          <w:rStyle w:val="aa"/>
          <w:rFonts w:ascii="Times New Roman" w:hAnsi="Times New Roman"/>
          <w:sz w:val="28"/>
          <w:szCs w:val="28"/>
        </w:rPr>
        <w:footnoteReference w:id="5"/>
      </w:r>
      <w:r>
        <w:rPr>
          <w:rFonts w:ascii="Times New Roman" w:hAnsi="Times New Roman"/>
          <w:sz w:val="28"/>
          <w:szCs w:val="28"/>
        </w:rPr>
        <w:t xml:space="preserve"> Но сколько их еще не открыто.</w:t>
      </w:r>
    </w:p>
    <w:p w:rsidR="00545CA4" w:rsidRPr="00CF60F8" w:rsidRDefault="00545CA4" w:rsidP="00783B0B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F60F8">
        <w:rPr>
          <w:rFonts w:ascii="Times New Roman" w:hAnsi="Times New Roman"/>
          <w:b/>
          <w:sz w:val="28"/>
          <w:szCs w:val="28"/>
        </w:rPr>
        <w:t>2.3.  Характеристика находок.</w:t>
      </w:r>
    </w:p>
    <w:p w:rsidR="00545CA4" w:rsidRPr="002C690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90C">
        <w:rPr>
          <w:rFonts w:ascii="Times New Roman" w:hAnsi="Times New Roman"/>
          <w:b/>
          <w:bCs/>
          <w:color w:val="000000"/>
          <w:sz w:val="28"/>
          <w:szCs w:val="28"/>
        </w:rPr>
        <w:t>Конская упряжь</w:t>
      </w:r>
    </w:p>
    <w:p w:rsidR="00545CA4" w:rsidRPr="002C690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90C">
        <w:rPr>
          <w:rFonts w:ascii="Times New Roman" w:hAnsi="Times New Roman"/>
          <w:sz w:val="28"/>
          <w:szCs w:val="28"/>
        </w:rPr>
        <w:lastRenderedPageBreak/>
        <w:t>Всадник раннего средневековья —</w:t>
      </w:r>
      <w:r w:rsidR="00877173">
        <w:rPr>
          <w:rFonts w:ascii="Times New Roman" w:hAnsi="Times New Roman"/>
          <w:sz w:val="28"/>
          <w:szCs w:val="28"/>
        </w:rPr>
        <w:t xml:space="preserve"> </w:t>
      </w:r>
      <w:r w:rsidRPr="002C690C">
        <w:rPr>
          <w:rFonts w:ascii="Times New Roman" w:hAnsi="Times New Roman"/>
          <w:sz w:val="28"/>
          <w:szCs w:val="28"/>
        </w:rPr>
        <w:t xml:space="preserve"> </w:t>
      </w:r>
      <w:r w:rsidR="00A22252" w:rsidRPr="002C690C">
        <w:rPr>
          <w:rFonts w:ascii="Times New Roman" w:hAnsi="Times New Roman"/>
          <w:sz w:val="28"/>
          <w:szCs w:val="28"/>
        </w:rPr>
        <w:t>это,</w:t>
      </w:r>
      <w:r w:rsidRPr="002C690C">
        <w:rPr>
          <w:rFonts w:ascii="Times New Roman" w:hAnsi="Times New Roman"/>
          <w:sz w:val="28"/>
          <w:szCs w:val="28"/>
        </w:rPr>
        <w:t xml:space="preserve"> прежде всего дружинник-профессионал. Ему присуща высокая боевая выучка; он разнообразно экипирован. Боевой конь был своеобразным, «живым» оружием витязя </w:t>
      </w:r>
      <w:r w:rsidRPr="002C690C">
        <w:rPr>
          <w:rFonts w:ascii="Times New Roman" w:hAnsi="Times New Roman"/>
          <w:sz w:val="28"/>
          <w:szCs w:val="28"/>
          <w:lang w:val="en-US"/>
        </w:rPr>
        <w:t>VIII</w:t>
      </w:r>
      <w:r w:rsidRPr="002C690C">
        <w:rPr>
          <w:rFonts w:ascii="Times New Roman" w:hAnsi="Times New Roman"/>
          <w:sz w:val="28"/>
          <w:szCs w:val="28"/>
        </w:rPr>
        <w:t>—</w:t>
      </w:r>
      <w:r w:rsidRPr="002C690C">
        <w:rPr>
          <w:rFonts w:ascii="Times New Roman" w:hAnsi="Times New Roman"/>
          <w:sz w:val="28"/>
          <w:szCs w:val="28"/>
          <w:lang w:val="en-US"/>
        </w:rPr>
        <w:t>IX</w:t>
      </w:r>
      <w:r w:rsidRPr="002C690C">
        <w:rPr>
          <w:rFonts w:ascii="Times New Roman" w:hAnsi="Times New Roman"/>
          <w:sz w:val="28"/>
          <w:szCs w:val="28"/>
        </w:rPr>
        <w:t xml:space="preserve"> вв.</w:t>
      </w:r>
      <w:r w:rsidRPr="002C690C">
        <w:rPr>
          <w:rFonts w:ascii="Times New Roman" w:hAnsi="Times New Roman"/>
          <w:sz w:val="28"/>
          <w:szCs w:val="28"/>
        </w:rPr>
        <w:br/>
        <w:t xml:space="preserve">Обычно в погребениях </w:t>
      </w:r>
      <w:r w:rsidRPr="002C690C">
        <w:rPr>
          <w:rFonts w:ascii="Times New Roman" w:hAnsi="Times New Roman"/>
          <w:sz w:val="28"/>
          <w:szCs w:val="28"/>
          <w:lang w:val="en-US"/>
        </w:rPr>
        <w:t>VIII</w:t>
      </w:r>
      <w:r w:rsidRPr="002C690C">
        <w:rPr>
          <w:rFonts w:ascii="Times New Roman" w:hAnsi="Times New Roman"/>
          <w:sz w:val="28"/>
          <w:szCs w:val="28"/>
        </w:rPr>
        <w:t>—</w:t>
      </w:r>
      <w:r w:rsidRPr="002C690C">
        <w:rPr>
          <w:rFonts w:ascii="Times New Roman" w:hAnsi="Times New Roman"/>
          <w:sz w:val="28"/>
          <w:szCs w:val="28"/>
          <w:lang w:val="en-US"/>
        </w:rPr>
        <w:t>IX</w:t>
      </w:r>
      <w:r w:rsidRPr="002C690C">
        <w:rPr>
          <w:rFonts w:ascii="Times New Roman" w:hAnsi="Times New Roman"/>
          <w:sz w:val="28"/>
          <w:szCs w:val="28"/>
        </w:rPr>
        <w:t xml:space="preserve"> вв. находят удила, стремена, подпружные пряжки, редко уздечки и плети, в исключительных случаях — остатки седел. Шпор и подков почти не встречается.</w:t>
      </w:r>
    </w:p>
    <w:p w:rsidR="00545CA4" w:rsidRPr="002C690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90C">
        <w:rPr>
          <w:rFonts w:ascii="Times New Roman" w:hAnsi="Times New Roman"/>
          <w:sz w:val="28"/>
          <w:szCs w:val="28"/>
        </w:rPr>
        <w:t>При раскопках обнаружены элементы снаряжения боевого коня, а также седло. Найденная конская упряжь относится к 8-9 в.</w:t>
      </w:r>
      <w:r w:rsidR="00A22252">
        <w:rPr>
          <w:rStyle w:val="aa"/>
          <w:rFonts w:ascii="Times New Roman" w:hAnsi="Times New Roman"/>
          <w:sz w:val="28"/>
          <w:szCs w:val="28"/>
        </w:rPr>
        <w:footnoteReference w:id="6"/>
      </w:r>
      <w:r w:rsidRPr="002C690C">
        <w:rPr>
          <w:rFonts w:ascii="Times New Roman" w:hAnsi="Times New Roman"/>
          <w:sz w:val="28"/>
          <w:szCs w:val="28"/>
        </w:rPr>
        <w:t xml:space="preserve"> Необходимо обратить внимание на то, что конская упряжь появилась в своем совершенном виде далеко не сразу. Начиная с самых примитивных форм, ее конструкция все более усложнялась.</w:t>
      </w:r>
      <w:r w:rsidRPr="002C690C">
        <w:rPr>
          <w:rFonts w:ascii="Times New Roman" w:hAnsi="Times New Roman"/>
          <w:sz w:val="28"/>
          <w:szCs w:val="28"/>
        </w:rPr>
        <w:br/>
        <w:t xml:space="preserve">Особое значение для нас имеют погребения, которые, во-первых, содержат индивидуальные всаднические наборы, во-вторых, до некоторой степени определяют значение коня не только в заупокойных обрядах, но и в жизни общества. Обычно в погребениях </w:t>
      </w:r>
      <w:r w:rsidRPr="002C690C">
        <w:rPr>
          <w:rFonts w:ascii="Times New Roman" w:hAnsi="Times New Roman"/>
          <w:sz w:val="28"/>
          <w:szCs w:val="28"/>
          <w:lang w:val="en-US"/>
        </w:rPr>
        <w:t>IX</w:t>
      </w:r>
      <w:r w:rsidRPr="002C690C">
        <w:rPr>
          <w:rFonts w:ascii="Times New Roman" w:hAnsi="Times New Roman"/>
          <w:sz w:val="28"/>
          <w:szCs w:val="28"/>
        </w:rPr>
        <w:t>—</w:t>
      </w:r>
      <w:r w:rsidRPr="002C690C">
        <w:rPr>
          <w:rFonts w:ascii="Times New Roman" w:hAnsi="Times New Roman"/>
          <w:sz w:val="28"/>
          <w:szCs w:val="28"/>
          <w:lang w:val="en-US"/>
        </w:rPr>
        <w:t>XIII</w:t>
      </w:r>
      <w:r w:rsidRPr="002C690C">
        <w:rPr>
          <w:rFonts w:ascii="Times New Roman" w:hAnsi="Times New Roman"/>
          <w:sz w:val="28"/>
          <w:szCs w:val="28"/>
        </w:rPr>
        <w:t xml:space="preserve"> вв. находят удила, стремена, подпружные пряжки, редко уздечки и плети, в исключительных случаях — остатки седел. Шпор и подков почти не встречается.</w:t>
      </w:r>
      <w:r w:rsidR="00A222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(ПРИЛОЖЕНИЕ 5)</w:t>
      </w:r>
      <w:r w:rsidRPr="002C690C">
        <w:rPr>
          <w:rFonts w:ascii="Times New Roman" w:hAnsi="Times New Roman"/>
          <w:sz w:val="28"/>
          <w:szCs w:val="28"/>
        </w:rPr>
        <w:br/>
      </w:r>
      <w:r w:rsidRPr="002C690C">
        <w:rPr>
          <w:rFonts w:ascii="Times New Roman" w:hAnsi="Times New Roman"/>
          <w:b/>
          <w:bCs/>
          <w:sz w:val="28"/>
          <w:szCs w:val="28"/>
        </w:rPr>
        <w:t>Удила</w:t>
      </w:r>
    </w:p>
    <w:p w:rsidR="00545CA4" w:rsidRPr="002C690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C690C">
        <w:rPr>
          <w:rFonts w:ascii="Times New Roman" w:hAnsi="Times New Roman"/>
          <w:sz w:val="28"/>
          <w:szCs w:val="28"/>
        </w:rPr>
        <w:t xml:space="preserve">При раскопках в Больших Луках были найдены удила с двумя кольцами. Удила являются весьма ответственной, управленческой частью узды. Они состоят из единого или </w:t>
      </w:r>
      <w:proofErr w:type="spellStart"/>
      <w:r w:rsidRPr="002C690C">
        <w:rPr>
          <w:rFonts w:ascii="Times New Roman" w:hAnsi="Times New Roman"/>
          <w:sz w:val="28"/>
          <w:szCs w:val="28"/>
        </w:rPr>
        <w:t>двух-трехчленного</w:t>
      </w:r>
      <w:proofErr w:type="spellEnd"/>
      <w:r w:rsidRPr="002C690C">
        <w:rPr>
          <w:rFonts w:ascii="Times New Roman" w:hAnsi="Times New Roman"/>
          <w:sz w:val="28"/>
          <w:szCs w:val="28"/>
        </w:rPr>
        <w:t xml:space="preserve"> грызла (</w:t>
      </w:r>
      <w:proofErr w:type="spellStart"/>
      <w:r w:rsidRPr="002C690C">
        <w:rPr>
          <w:rFonts w:ascii="Times New Roman" w:hAnsi="Times New Roman"/>
          <w:sz w:val="28"/>
          <w:szCs w:val="28"/>
        </w:rPr>
        <w:t>межзубья</w:t>
      </w:r>
      <w:proofErr w:type="spellEnd"/>
      <w:r w:rsidRPr="002C690C">
        <w:rPr>
          <w:rFonts w:ascii="Times New Roman" w:hAnsi="Times New Roman"/>
          <w:sz w:val="28"/>
          <w:szCs w:val="28"/>
        </w:rPr>
        <w:t xml:space="preserve">) и боковых подвижных </w:t>
      </w:r>
      <w:proofErr w:type="spellStart"/>
      <w:r w:rsidRPr="002C690C">
        <w:rPr>
          <w:rFonts w:ascii="Times New Roman" w:hAnsi="Times New Roman"/>
          <w:sz w:val="28"/>
          <w:szCs w:val="28"/>
        </w:rPr>
        <w:t>прищечных</w:t>
      </w:r>
      <w:proofErr w:type="spellEnd"/>
      <w:r w:rsidRPr="002C690C">
        <w:rPr>
          <w:rFonts w:ascii="Times New Roman" w:hAnsi="Times New Roman"/>
          <w:sz w:val="28"/>
          <w:szCs w:val="28"/>
        </w:rPr>
        <w:t xml:space="preserve"> ограничителей </w:t>
      </w:r>
      <w:proofErr w:type="gramStart"/>
      <w:r w:rsidRPr="002C690C">
        <w:rPr>
          <w:rFonts w:ascii="Times New Roman" w:hAnsi="Times New Roman"/>
          <w:sz w:val="28"/>
          <w:szCs w:val="28"/>
        </w:rPr>
        <w:t>—</w:t>
      </w:r>
      <w:proofErr w:type="spellStart"/>
      <w:r w:rsidRPr="002C690C">
        <w:rPr>
          <w:rFonts w:ascii="Times New Roman" w:hAnsi="Times New Roman"/>
          <w:sz w:val="28"/>
          <w:szCs w:val="28"/>
        </w:rPr>
        <w:t>п</w:t>
      </w:r>
      <w:proofErr w:type="gramEnd"/>
      <w:r w:rsidRPr="002C690C">
        <w:rPr>
          <w:rFonts w:ascii="Times New Roman" w:hAnsi="Times New Roman"/>
          <w:sz w:val="28"/>
          <w:szCs w:val="28"/>
        </w:rPr>
        <w:t>салиев</w:t>
      </w:r>
      <w:proofErr w:type="spellEnd"/>
      <w:r w:rsidRPr="002C690C">
        <w:rPr>
          <w:rFonts w:ascii="Times New Roman" w:hAnsi="Times New Roman"/>
          <w:sz w:val="28"/>
          <w:szCs w:val="28"/>
        </w:rPr>
        <w:t>.</w:t>
      </w:r>
      <w:r w:rsidR="00A22252">
        <w:rPr>
          <w:rStyle w:val="aa"/>
          <w:rFonts w:ascii="Times New Roman" w:hAnsi="Times New Roman"/>
          <w:sz w:val="28"/>
          <w:szCs w:val="28"/>
        </w:rPr>
        <w:footnoteReference w:id="7"/>
      </w:r>
      <w:r w:rsidRPr="002C690C">
        <w:rPr>
          <w:rFonts w:ascii="Times New Roman" w:hAnsi="Times New Roman"/>
          <w:sz w:val="28"/>
          <w:szCs w:val="28"/>
        </w:rPr>
        <w:t xml:space="preserve"> Как бы ни различались детали конструкции металлических удил, они всегда действуют прямым давлением на язык и углы рта лошади. Им присущи принципиальное единство, относительная симметричность конструкции и бедность художественной отделки.</w:t>
      </w:r>
      <w:r w:rsidRPr="00964D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(ПРИЛОЖЕНИЕ 6)</w:t>
      </w:r>
    </w:p>
    <w:p w:rsidR="00545CA4" w:rsidRPr="002C690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90C">
        <w:rPr>
          <w:rFonts w:ascii="Times New Roman" w:hAnsi="Times New Roman"/>
          <w:b/>
          <w:bCs/>
          <w:sz w:val="28"/>
          <w:szCs w:val="28"/>
        </w:rPr>
        <w:lastRenderedPageBreak/>
        <w:t>Старинные поясные пряжки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9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="00CA51C6">
        <w:rPr>
          <w:rFonts w:ascii="Times New Roman" w:hAnsi="Times New Roman"/>
          <w:sz w:val="28"/>
          <w:szCs w:val="28"/>
        </w:rPr>
        <w:t xml:space="preserve">Еще одной находкой была </w:t>
      </w:r>
      <w:r w:rsidRPr="002C690C">
        <w:rPr>
          <w:rFonts w:ascii="Times New Roman" w:hAnsi="Times New Roman"/>
          <w:sz w:val="28"/>
          <w:szCs w:val="28"/>
        </w:rPr>
        <w:t>изящная пряжка от пояса из кости.  Основное распространение поясных пряжек идёт с раннего средневековья, но в древних курганных захоронениях т</w:t>
      </w:r>
      <w:r w:rsidR="001B1411">
        <w:rPr>
          <w:rFonts w:ascii="Times New Roman" w:hAnsi="Times New Roman"/>
          <w:sz w:val="28"/>
          <w:szCs w:val="28"/>
        </w:rPr>
        <w:t>оже встречаются металлические (</w:t>
      </w:r>
      <w:r w:rsidRPr="002C690C">
        <w:rPr>
          <w:rFonts w:ascii="Times New Roman" w:hAnsi="Times New Roman"/>
          <w:sz w:val="28"/>
          <w:szCs w:val="28"/>
        </w:rPr>
        <w:t>бронзовые или даже золотые) остатки поясных наборов, в частности пряжки и ременные бляшки, украшавшие весь пояс.</w:t>
      </w:r>
    </w:p>
    <w:p w:rsidR="001B1411" w:rsidRPr="002C690C" w:rsidRDefault="001B1411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 не только стягивал одежду, к нему подвешивали точило, нож, меч, он также сообщает сведения о положении воина в обществе. Чем богаче пояс, тем знатнее воин.</w:t>
      </w:r>
      <w:r w:rsidR="00532B2C">
        <w:rPr>
          <w:rFonts w:ascii="Times New Roman" w:hAnsi="Times New Roman"/>
          <w:sz w:val="28"/>
          <w:szCs w:val="28"/>
        </w:rPr>
        <w:t xml:space="preserve"> </w:t>
      </w:r>
    </w:p>
    <w:p w:rsidR="00545CA4" w:rsidRPr="002C690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C690C">
        <w:rPr>
          <w:rFonts w:ascii="Times New Roman" w:hAnsi="Times New Roman"/>
          <w:sz w:val="28"/>
          <w:szCs w:val="28"/>
        </w:rPr>
        <w:t>Практически все древние поясные пряжки, представленные в нашем обзоре, имеют сегмент пояса</w:t>
      </w:r>
      <w:r w:rsidR="00D936A2">
        <w:rPr>
          <w:rStyle w:val="aa"/>
          <w:rFonts w:ascii="Times New Roman" w:hAnsi="Times New Roman"/>
          <w:sz w:val="28"/>
          <w:szCs w:val="28"/>
        </w:rPr>
        <w:footnoteReference w:id="8"/>
      </w:r>
      <w:r w:rsidRPr="002C690C">
        <w:rPr>
          <w:rFonts w:ascii="Times New Roman" w:hAnsi="Times New Roman"/>
          <w:sz w:val="28"/>
          <w:szCs w:val="28"/>
        </w:rPr>
        <w:t>. Данный вид пряжек преобладал с античного времени до раннего средневековья. В более позднем средневековье, пряжки встречаются без сегментов пояса</w:t>
      </w:r>
      <w:r>
        <w:rPr>
          <w:rFonts w:ascii="Times New Roman" w:hAnsi="Times New Roman"/>
          <w:sz w:val="28"/>
          <w:szCs w:val="28"/>
        </w:rPr>
        <w:t>. (ПРИЛОЖЕНИЕ 7)</w:t>
      </w:r>
    </w:p>
    <w:p w:rsidR="00545CA4" w:rsidRPr="002C690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90C">
        <w:rPr>
          <w:rFonts w:ascii="Times New Roman" w:hAnsi="Times New Roman"/>
          <w:b/>
          <w:bCs/>
          <w:sz w:val="28"/>
          <w:szCs w:val="28"/>
        </w:rPr>
        <w:t>Древние украшения</w:t>
      </w:r>
    </w:p>
    <w:p w:rsidR="00545CA4" w:rsidRPr="002C690C" w:rsidRDefault="00D936A2" w:rsidP="00783B0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Также при</w:t>
      </w:r>
      <w:r w:rsidR="00545CA4" w:rsidRPr="002C690C">
        <w:rPr>
          <w:rFonts w:ascii="Times New Roman" w:hAnsi="Times New Roman"/>
          <w:sz w:val="28"/>
          <w:szCs w:val="28"/>
        </w:rPr>
        <w:t xml:space="preserve"> раскопках были обнаружены украшения для пояса</w:t>
      </w:r>
      <w:r>
        <w:rPr>
          <w:rFonts w:ascii="Times New Roman" w:hAnsi="Times New Roman"/>
          <w:sz w:val="28"/>
          <w:szCs w:val="28"/>
        </w:rPr>
        <w:t>,</w:t>
      </w:r>
      <w:r w:rsidR="00545CA4" w:rsidRPr="002C690C">
        <w:rPr>
          <w:rFonts w:ascii="Times New Roman" w:hAnsi="Times New Roman"/>
          <w:sz w:val="28"/>
          <w:szCs w:val="28"/>
        </w:rPr>
        <w:t xml:space="preserve"> либо для конской узды, а также набор бронзовых бляшек с затейливых растительным орнаментом.</w:t>
      </w:r>
      <w:proofErr w:type="gramEnd"/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C690C">
        <w:rPr>
          <w:rFonts w:ascii="Times New Roman" w:hAnsi="Times New Roman"/>
          <w:sz w:val="28"/>
          <w:szCs w:val="28"/>
        </w:rPr>
        <w:t xml:space="preserve">Древние люди считали, что через отверстия нашего тела могла вылететь душа человека, или, наоборот, могло проникнуть внутрь какой-нибудь недобрый дух. Не слишком доверяя своей способности противостоять злу, люди старались защитить свое тело с помощью предметов из кости, дерева или металла. Конечно, дерево предпочиталось «благородных» пород: дуб, береза, сосна. Кость должна была быть от сильного неустрашимого животного: медведя, тигра. Но лучше всего для охраны души и тела подходили металлы и драгоценные камни.  Таким образом, украшения в древности имели религиозный, магический смысл. Украшения надевали не столько «для красоты», сколько в качестве амулета, </w:t>
      </w:r>
      <w:r w:rsidRPr="002C690C">
        <w:rPr>
          <w:rFonts w:ascii="Times New Roman" w:hAnsi="Times New Roman"/>
          <w:sz w:val="28"/>
          <w:szCs w:val="28"/>
        </w:rPr>
        <w:lastRenderedPageBreak/>
        <w:t xml:space="preserve">священного талисмана. </w:t>
      </w:r>
    </w:p>
    <w:p w:rsidR="00545CA4" w:rsidRPr="006850DA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850DA">
        <w:rPr>
          <w:rFonts w:ascii="Times New Roman" w:hAnsi="Times New Roman"/>
          <w:bCs/>
          <w:sz w:val="28"/>
          <w:szCs w:val="28"/>
        </w:rPr>
        <w:t xml:space="preserve">Все найденные предметы выставлены в краеведческом </w:t>
      </w:r>
      <w:proofErr w:type="gramStart"/>
      <w:r w:rsidRPr="006850DA">
        <w:rPr>
          <w:rFonts w:ascii="Times New Roman" w:hAnsi="Times New Roman"/>
          <w:bCs/>
          <w:sz w:val="28"/>
          <w:szCs w:val="28"/>
        </w:rPr>
        <w:t>музее</w:t>
      </w:r>
      <w:proofErr w:type="gramEnd"/>
      <w:r w:rsidRPr="006850DA">
        <w:rPr>
          <w:rFonts w:ascii="Times New Roman" w:hAnsi="Times New Roman"/>
          <w:bCs/>
          <w:sz w:val="28"/>
          <w:szCs w:val="28"/>
        </w:rPr>
        <w:t xml:space="preserve"> и все желающие могут прикоснуться к истории, которая раскрывает свои тайны постепенно, сама определяя время и место.</w:t>
      </w:r>
      <w:r w:rsidR="00CF60F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(ПРИЛОЖЕНИЕ 8)</w:t>
      </w:r>
    </w:p>
    <w:p w:rsidR="00545CA4" w:rsidRPr="006850DA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E562B" w:rsidRDefault="00EE562B" w:rsidP="00783B0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77119" w:rsidRDefault="00077119" w:rsidP="00783B0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77119" w:rsidRDefault="00077119" w:rsidP="00783B0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77119" w:rsidRDefault="00077119" w:rsidP="00783B0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77119" w:rsidRDefault="00077119" w:rsidP="00783B0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77119" w:rsidRDefault="00077119" w:rsidP="00783B0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77119" w:rsidRDefault="00077119" w:rsidP="00783B0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77119" w:rsidRDefault="00077119" w:rsidP="00783B0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77119" w:rsidRDefault="00077119" w:rsidP="00783B0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77119" w:rsidRDefault="00077119" w:rsidP="00783B0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77119" w:rsidRDefault="00077119" w:rsidP="00783B0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77119" w:rsidRDefault="00077119" w:rsidP="00783B0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77119" w:rsidRDefault="00077119" w:rsidP="00783B0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83B0B" w:rsidRDefault="00783B0B" w:rsidP="00783B0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83B0B" w:rsidRDefault="00783B0B" w:rsidP="00783B0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45CA4" w:rsidRPr="00B13D7A" w:rsidRDefault="00545CA4" w:rsidP="00783B0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13D7A">
        <w:rPr>
          <w:rFonts w:ascii="Times New Roman" w:hAnsi="Times New Roman"/>
          <w:bCs/>
          <w:sz w:val="28"/>
          <w:szCs w:val="28"/>
        </w:rPr>
        <w:lastRenderedPageBreak/>
        <w:t>ЗАКЛЮЧЕНИЕ</w:t>
      </w:r>
    </w:p>
    <w:p w:rsidR="00545CA4" w:rsidRPr="002C690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C690C">
        <w:rPr>
          <w:rFonts w:ascii="Times New Roman" w:hAnsi="Times New Roman"/>
          <w:sz w:val="28"/>
          <w:szCs w:val="28"/>
        </w:rPr>
        <w:t>В результате исследовательской работы удалось узнать, когда и какие раскопки проводились на территории курганов Большие Луки-1, какие предметы были найдены в ходе раскопок и к какому времени они относятся. Я надеюсь, что в скором времени будет новая экспедиция, в которой найдут много новых интересных вещей. Наша задача с помощью нашего исследования развить интерес не только древней куль</w:t>
      </w:r>
      <w:r>
        <w:rPr>
          <w:rFonts w:ascii="Times New Roman" w:hAnsi="Times New Roman"/>
          <w:sz w:val="28"/>
          <w:szCs w:val="28"/>
        </w:rPr>
        <w:t>туре</w:t>
      </w:r>
      <w:r w:rsidRPr="002C690C">
        <w:rPr>
          <w:rFonts w:ascii="Times New Roman" w:hAnsi="Times New Roman"/>
          <w:sz w:val="28"/>
          <w:szCs w:val="28"/>
        </w:rPr>
        <w:t>, но и археологии в целом. Учителям</w:t>
      </w:r>
      <w:r w:rsidR="001056F0">
        <w:rPr>
          <w:rFonts w:ascii="Times New Roman" w:hAnsi="Times New Roman"/>
          <w:sz w:val="28"/>
          <w:szCs w:val="28"/>
        </w:rPr>
        <w:t>,</w:t>
      </w:r>
      <w:r w:rsidRPr="002C690C">
        <w:rPr>
          <w:rFonts w:ascii="Times New Roman" w:hAnsi="Times New Roman"/>
          <w:sz w:val="28"/>
          <w:szCs w:val="28"/>
        </w:rPr>
        <w:t xml:space="preserve"> как и школьникам нужно глубже изучать археологию, для того</w:t>
      </w:r>
      <w:r w:rsidR="001056F0">
        <w:rPr>
          <w:rFonts w:ascii="Times New Roman" w:hAnsi="Times New Roman"/>
          <w:sz w:val="28"/>
          <w:szCs w:val="28"/>
        </w:rPr>
        <w:t>,</w:t>
      </w:r>
      <w:r w:rsidRPr="002C690C">
        <w:rPr>
          <w:rFonts w:ascii="Times New Roman" w:hAnsi="Times New Roman"/>
          <w:sz w:val="28"/>
          <w:szCs w:val="28"/>
        </w:rPr>
        <w:t xml:space="preserve"> чтобы больше углубиться в изучение того или иного исторического периода.</w:t>
      </w:r>
    </w:p>
    <w:p w:rsidR="00545CA4" w:rsidRPr="002C690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C690C">
        <w:rPr>
          <w:rFonts w:ascii="Times New Roman" w:hAnsi="Times New Roman"/>
          <w:sz w:val="28"/>
          <w:szCs w:val="28"/>
        </w:rPr>
        <w:t>Земля хранит нашу историю, которую создавали и творили наши далёкие предки. Чтобы не стать "...Иванами, не помнящими родства", мы должны бережно хранить и испо</w:t>
      </w:r>
      <w:r>
        <w:rPr>
          <w:rFonts w:ascii="Times New Roman" w:hAnsi="Times New Roman"/>
          <w:sz w:val="28"/>
          <w:szCs w:val="28"/>
        </w:rPr>
        <w:t>льзовать культурное наследие, до</w:t>
      </w:r>
      <w:r w:rsidRPr="002C690C">
        <w:rPr>
          <w:rFonts w:ascii="Times New Roman" w:hAnsi="Times New Roman"/>
          <w:sz w:val="28"/>
          <w:szCs w:val="28"/>
        </w:rPr>
        <w:t>ставшееся нам от предшествующих поколений.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90C">
        <w:rPr>
          <w:rFonts w:ascii="Times New Roman" w:hAnsi="Times New Roman"/>
          <w:sz w:val="28"/>
          <w:szCs w:val="28"/>
        </w:rPr>
        <w:t>Изучение родного края позволяет осознать, что каждый человек — соучастник прошлого, настоящего и будущего, что корни человека — в истории и традициях семьи, своего народа, края, в котором живет человек.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Pr="002C690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5CA4" w:rsidRPr="00B13D7A" w:rsidRDefault="00545CA4" w:rsidP="00783B0B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13D7A">
        <w:rPr>
          <w:rFonts w:ascii="Times New Roman" w:hAnsi="Times New Roman"/>
          <w:bCs/>
          <w:sz w:val="28"/>
          <w:szCs w:val="28"/>
        </w:rPr>
        <w:lastRenderedPageBreak/>
        <w:t>СПИСОК ИСТОЧНИКОВ И  ЛИТЕРАТУРЫ</w:t>
      </w:r>
    </w:p>
    <w:p w:rsidR="00AD5CD0" w:rsidRDefault="00AD5CD0" w:rsidP="00783B0B">
      <w:pPr>
        <w:pStyle w:val="a7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 </w:t>
      </w:r>
      <w:proofErr w:type="spellStart"/>
      <w:r>
        <w:rPr>
          <w:rFonts w:ascii="Times New Roman" w:hAnsi="Times New Roman"/>
          <w:sz w:val="28"/>
          <w:szCs w:val="28"/>
        </w:rPr>
        <w:t>Баганского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районного краеведческого музея.</w:t>
      </w:r>
    </w:p>
    <w:p w:rsidR="000810CD" w:rsidRDefault="000810CD" w:rsidP="00783B0B">
      <w:pPr>
        <w:pStyle w:val="a7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Степная Нива, </w:t>
      </w:r>
      <w:r w:rsidR="001C2EDF">
        <w:rPr>
          <w:rFonts w:ascii="Times New Roman" w:hAnsi="Times New Roman"/>
          <w:sz w:val="28"/>
          <w:szCs w:val="28"/>
        </w:rPr>
        <w:t xml:space="preserve"> от 3 июля 1980 г.</w:t>
      </w:r>
    </w:p>
    <w:p w:rsidR="001C2EDF" w:rsidRPr="000810CD" w:rsidRDefault="001C2EDF" w:rsidP="00783B0B">
      <w:pPr>
        <w:pStyle w:val="a7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Степная Нива от 3 сентября 1981 г.</w:t>
      </w:r>
    </w:p>
    <w:p w:rsidR="00545CA4" w:rsidRPr="002C690C" w:rsidRDefault="001C2EDF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4</w:t>
      </w:r>
      <w:r w:rsidR="00545CA4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545CA4" w:rsidRPr="002C690C">
        <w:rPr>
          <w:rFonts w:ascii="Times New Roman" w:hAnsi="Times New Roman"/>
          <w:sz w:val="28"/>
          <w:szCs w:val="28"/>
        </w:rPr>
        <w:t>Троицкая</w:t>
      </w:r>
      <w:proofErr w:type="gramEnd"/>
      <w:r w:rsidR="00360CB8" w:rsidRPr="00360CB8">
        <w:rPr>
          <w:rFonts w:ascii="Times New Roman" w:hAnsi="Times New Roman"/>
          <w:sz w:val="28"/>
          <w:szCs w:val="28"/>
        </w:rPr>
        <w:t xml:space="preserve"> </w:t>
      </w:r>
      <w:r w:rsidR="00360CB8" w:rsidRPr="002C690C">
        <w:rPr>
          <w:rFonts w:ascii="Times New Roman" w:hAnsi="Times New Roman"/>
          <w:sz w:val="28"/>
          <w:szCs w:val="28"/>
        </w:rPr>
        <w:t>Т.Н.</w:t>
      </w:r>
      <w:r w:rsidR="00545CA4" w:rsidRPr="002C690C">
        <w:rPr>
          <w:rFonts w:ascii="Times New Roman" w:hAnsi="Times New Roman"/>
          <w:sz w:val="28"/>
          <w:szCs w:val="28"/>
        </w:rPr>
        <w:t xml:space="preserve">, Соболев </w:t>
      </w:r>
      <w:r w:rsidR="00360CB8" w:rsidRPr="002C690C">
        <w:rPr>
          <w:rFonts w:ascii="Times New Roman" w:hAnsi="Times New Roman"/>
          <w:sz w:val="28"/>
          <w:szCs w:val="28"/>
        </w:rPr>
        <w:t xml:space="preserve">В.И. </w:t>
      </w:r>
      <w:r w:rsidR="00545CA4" w:rsidRPr="002C690C">
        <w:rPr>
          <w:rFonts w:ascii="Times New Roman" w:hAnsi="Times New Roman"/>
          <w:sz w:val="28"/>
          <w:szCs w:val="28"/>
        </w:rPr>
        <w:t>Наш к</w:t>
      </w:r>
      <w:r w:rsidR="00360CB8">
        <w:rPr>
          <w:rFonts w:ascii="Times New Roman" w:hAnsi="Times New Roman"/>
          <w:sz w:val="28"/>
          <w:szCs w:val="28"/>
        </w:rPr>
        <w:t>рай в древности и средневековье</w:t>
      </w:r>
      <w:r w:rsidR="00545CA4" w:rsidRPr="002C690C">
        <w:rPr>
          <w:rFonts w:ascii="Times New Roman" w:hAnsi="Times New Roman"/>
          <w:sz w:val="28"/>
          <w:szCs w:val="28"/>
        </w:rPr>
        <w:t>.</w:t>
      </w:r>
      <w:r w:rsidR="00360CB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     </w:t>
      </w:r>
      <w:r w:rsidR="00360CB8">
        <w:rPr>
          <w:rFonts w:ascii="Times New Roman" w:hAnsi="Times New Roman"/>
          <w:sz w:val="28"/>
          <w:szCs w:val="28"/>
        </w:rPr>
        <w:t>Новосибирск: Студия Дизайн ИНФОЛИО, 1996.</w:t>
      </w:r>
    </w:p>
    <w:p w:rsidR="00545CA4" w:rsidRPr="002C690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Pr="0099442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Pr="0099442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Pr="0099442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Pr="0099442C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95800" cy="3000375"/>
            <wp:effectExtent l="19050" t="0" r="0" b="0"/>
            <wp:docPr id="1" name="Рисунок 1" descr="D:\Археологическая экспедиция\Видео Участник экспедиции\DSC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еологическая экспедиция\Видео Участник экспедиции\DSC_0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43425" cy="3190875"/>
            <wp:effectExtent l="19050" t="0" r="9525" b="0"/>
            <wp:docPr id="2" name="Рисунок 2" descr="D:\Археологическая экспедиция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рхеологическая экспедиция\IM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C2EDF" w:rsidRDefault="001C2EDF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81525" cy="3057525"/>
            <wp:effectExtent l="19050" t="0" r="9525" b="0"/>
            <wp:docPr id="3" name="Рисунок 3" descr="D:\Археологическая экспедиция\Видео Участник экспедиции\DSC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рхеологическая экспедиция\Видео Участник экспедиции\DSC_0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591050" cy="3057525"/>
            <wp:effectExtent l="19050" t="0" r="0" b="0"/>
            <wp:docPr id="4" name="Рисунок 4" descr="D:\Археологическая экспедиция\Видео Участник экспедиции\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рхеологическая экспедиция\Видео Участник экспедиции\DSC_0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241A3"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95800" cy="3000375"/>
            <wp:effectExtent l="19050" t="0" r="0" b="0"/>
            <wp:docPr id="5" name="Рисунок 5" descr="D:\Археологическая экспедиция\Видео Участник экспедиции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рхеологическая экспедиция\Видео Участник экспедиции\DSC_0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6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52950" cy="3038475"/>
            <wp:effectExtent l="19050" t="0" r="0" b="0"/>
            <wp:docPr id="6" name="Рисунок 6" descr="D:\Археологическая экспедиция\Видео Участник экспедиции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рхеологическая экспедиция\Видео Участник экспедиции\DSC_0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7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00550" cy="2924175"/>
            <wp:effectExtent l="19050" t="0" r="0" b="0"/>
            <wp:docPr id="7" name="Рисунок 7" descr="D:\Археологическая экспедиция\Видео Участник экспедиции\DSC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рхеологическая экспедиция\Видео Участник экспедиции\DSC_0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8</w:t>
      </w:r>
    </w:p>
    <w:p w:rsidR="00545CA4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48175" cy="2971800"/>
            <wp:effectExtent l="19050" t="0" r="9525" b="0"/>
            <wp:docPr id="8" name="Рисунок 8" descr="D:\Археологическая экспедиция\Видео Участник экспедиции\DSC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рхеологическая экспедиция\Видео Участник экспедиции\DSC_0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CA4" w:rsidRPr="009241A3" w:rsidRDefault="00545CA4" w:rsidP="00783B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94832" w:rsidRDefault="00F94832" w:rsidP="00783B0B">
      <w:pPr>
        <w:jc w:val="both"/>
      </w:pPr>
    </w:p>
    <w:sectPr w:rsidR="00F94832" w:rsidSect="00783B0B">
      <w:footerReference w:type="default" r:id="rId16"/>
      <w:pgSz w:w="12240" w:h="15840"/>
      <w:pgMar w:top="1134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5418" w:rsidRDefault="006B5418">
      <w:pPr>
        <w:spacing w:after="0" w:line="240" w:lineRule="auto"/>
      </w:pPr>
      <w:r>
        <w:separator/>
      </w:r>
    </w:p>
  </w:endnote>
  <w:endnote w:type="continuationSeparator" w:id="0">
    <w:p w:rsidR="006B5418" w:rsidRDefault="006B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173" w:rsidRDefault="00466B8D">
    <w:pPr>
      <w:pStyle w:val="a3"/>
      <w:jc w:val="center"/>
    </w:pPr>
    <w:r>
      <w:rPr>
        <w:noProof/>
      </w:rPr>
      <w:fldChar w:fldCharType="begin"/>
    </w:r>
    <w:r w:rsidR="00FD693C">
      <w:rPr>
        <w:noProof/>
      </w:rPr>
      <w:instrText xml:space="preserve"> PAGE   \* MERGEFORMAT </w:instrText>
    </w:r>
    <w:r>
      <w:rPr>
        <w:noProof/>
      </w:rPr>
      <w:fldChar w:fldCharType="separate"/>
    </w:r>
    <w:r w:rsidR="001056F0">
      <w:rPr>
        <w:noProof/>
      </w:rPr>
      <w:t>1</w:t>
    </w:r>
    <w:r>
      <w:rPr>
        <w:noProof/>
      </w:rPr>
      <w:fldChar w:fldCharType="end"/>
    </w:r>
  </w:p>
  <w:p w:rsidR="00877173" w:rsidRDefault="00877173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5418" w:rsidRDefault="006B5418">
      <w:pPr>
        <w:spacing w:after="0" w:line="240" w:lineRule="auto"/>
      </w:pPr>
      <w:r>
        <w:separator/>
      </w:r>
    </w:p>
  </w:footnote>
  <w:footnote w:type="continuationSeparator" w:id="0">
    <w:p w:rsidR="006B5418" w:rsidRDefault="006B5418">
      <w:pPr>
        <w:spacing w:after="0" w:line="240" w:lineRule="auto"/>
      </w:pPr>
      <w:r>
        <w:continuationSeparator/>
      </w:r>
    </w:p>
  </w:footnote>
  <w:footnote w:id="1">
    <w:p w:rsidR="003513E7" w:rsidRPr="003513E7" w:rsidRDefault="003513E7">
      <w:pPr>
        <w:pStyle w:val="a8"/>
        <w:rPr>
          <w:sz w:val="24"/>
          <w:szCs w:val="24"/>
        </w:rPr>
      </w:pPr>
      <w:r>
        <w:rPr>
          <w:rStyle w:val="aa"/>
        </w:rPr>
        <w:footnoteRef/>
      </w:r>
      <w:r>
        <w:t xml:space="preserve"> </w:t>
      </w:r>
      <w:proofErr w:type="gramStart"/>
      <w:r w:rsidRPr="003513E7">
        <w:rPr>
          <w:rFonts w:ascii="Times New Roman" w:hAnsi="Times New Roman"/>
          <w:sz w:val="24"/>
          <w:szCs w:val="24"/>
        </w:rPr>
        <w:t>Троицкая</w:t>
      </w:r>
      <w:proofErr w:type="gramEnd"/>
      <w:r w:rsidRPr="003513E7">
        <w:rPr>
          <w:rFonts w:ascii="Times New Roman" w:hAnsi="Times New Roman"/>
          <w:sz w:val="24"/>
          <w:szCs w:val="24"/>
        </w:rPr>
        <w:t xml:space="preserve"> Т.Н., Соболев В.И. Наш край в древности и средневековье. –      Новосибирск: Студия Дизайн ИНФОЛИО, 1996.</w:t>
      </w:r>
      <w:r>
        <w:rPr>
          <w:rFonts w:ascii="Times New Roman" w:hAnsi="Times New Roman"/>
          <w:sz w:val="24"/>
          <w:szCs w:val="24"/>
        </w:rPr>
        <w:t xml:space="preserve"> с.9 </w:t>
      </w:r>
    </w:p>
  </w:footnote>
  <w:footnote w:id="2">
    <w:p w:rsidR="003513E7" w:rsidRPr="003513E7" w:rsidRDefault="003513E7" w:rsidP="003513E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Style w:val="aa"/>
        </w:rPr>
        <w:footnoteRef/>
      </w:r>
      <w:r w:rsidRPr="003513E7">
        <w:rPr>
          <w:rFonts w:ascii="Times New Roman" w:hAnsi="Times New Roman"/>
          <w:sz w:val="24"/>
          <w:szCs w:val="24"/>
        </w:rPr>
        <w:t xml:space="preserve">Материал </w:t>
      </w:r>
      <w:r w:rsidR="00FD693C">
        <w:rPr>
          <w:rFonts w:ascii="Times New Roman" w:hAnsi="Times New Roman"/>
          <w:sz w:val="24"/>
          <w:szCs w:val="24"/>
        </w:rPr>
        <w:t>МКУК «</w:t>
      </w:r>
      <w:proofErr w:type="spellStart"/>
      <w:r w:rsidRPr="003513E7">
        <w:rPr>
          <w:rFonts w:ascii="Times New Roman" w:hAnsi="Times New Roman"/>
          <w:sz w:val="24"/>
          <w:szCs w:val="24"/>
        </w:rPr>
        <w:t>Баганского</w:t>
      </w:r>
      <w:proofErr w:type="spellEnd"/>
      <w:r w:rsidRPr="003513E7">
        <w:rPr>
          <w:rFonts w:ascii="Times New Roman" w:hAnsi="Times New Roman"/>
          <w:sz w:val="24"/>
          <w:szCs w:val="24"/>
        </w:rPr>
        <w:t xml:space="preserve"> районного краеведческого музея</w:t>
      </w:r>
      <w:r w:rsidR="00FD693C">
        <w:rPr>
          <w:rFonts w:ascii="Times New Roman" w:hAnsi="Times New Roman"/>
          <w:sz w:val="24"/>
          <w:szCs w:val="24"/>
        </w:rPr>
        <w:t>»</w:t>
      </w:r>
      <w:r w:rsidRPr="003513E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513E7" w:rsidRDefault="003513E7">
      <w:pPr>
        <w:pStyle w:val="a8"/>
      </w:pPr>
      <w:r>
        <w:t xml:space="preserve"> </w:t>
      </w:r>
    </w:p>
  </w:footnote>
  <w:footnote w:id="3">
    <w:p w:rsidR="00077119" w:rsidRDefault="00077119">
      <w:pPr>
        <w:pStyle w:val="a8"/>
      </w:pPr>
      <w:r>
        <w:rPr>
          <w:rStyle w:val="aa"/>
        </w:rPr>
        <w:footnoteRef/>
      </w:r>
      <w:r>
        <w:t xml:space="preserve"> </w:t>
      </w:r>
      <w:r w:rsidRPr="003513E7">
        <w:rPr>
          <w:rFonts w:ascii="Times New Roman" w:hAnsi="Times New Roman"/>
          <w:sz w:val="24"/>
          <w:szCs w:val="24"/>
        </w:rPr>
        <w:t>Материал</w:t>
      </w:r>
      <w:r w:rsidR="00FD693C">
        <w:rPr>
          <w:rFonts w:ascii="Times New Roman" w:hAnsi="Times New Roman"/>
          <w:sz w:val="24"/>
          <w:szCs w:val="24"/>
        </w:rPr>
        <w:t xml:space="preserve"> МКУК «</w:t>
      </w:r>
      <w:proofErr w:type="spellStart"/>
      <w:r w:rsidRPr="003513E7">
        <w:rPr>
          <w:rFonts w:ascii="Times New Roman" w:hAnsi="Times New Roman"/>
          <w:sz w:val="24"/>
          <w:szCs w:val="24"/>
        </w:rPr>
        <w:t>Баганского</w:t>
      </w:r>
      <w:proofErr w:type="spellEnd"/>
      <w:r w:rsidRPr="003513E7">
        <w:rPr>
          <w:rFonts w:ascii="Times New Roman" w:hAnsi="Times New Roman"/>
          <w:sz w:val="24"/>
          <w:szCs w:val="24"/>
        </w:rPr>
        <w:t xml:space="preserve"> районного краеведческого музея</w:t>
      </w:r>
      <w:r w:rsidR="00FD693C">
        <w:rPr>
          <w:rFonts w:ascii="Times New Roman" w:hAnsi="Times New Roman"/>
          <w:sz w:val="24"/>
          <w:szCs w:val="24"/>
        </w:rPr>
        <w:t>»</w:t>
      </w:r>
      <w:r w:rsidRPr="003513E7">
        <w:rPr>
          <w:rFonts w:ascii="Times New Roman" w:hAnsi="Times New Roman"/>
          <w:sz w:val="28"/>
          <w:szCs w:val="28"/>
        </w:rPr>
        <w:t>.</w:t>
      </w:r>
    </w:p>
  </w:footnote>
  <w:footnote w:id="4">
    <w:p w:rsidR="00077119" w:rsidRPr="00C55132" w:rsidRDefault="00077119">
      <w:pPr>
        <w:pStyle w:val="a8"/>
        <w:rPr>
          <w:sz w:val="24"/>
          <w:szCs w:val="24"/>
        </w:rPr>
      </w:pPr>
      <w:r>
        <w:rPr>
          <w:rStyle w:val="aa"/>
        </w:rPr>
        <w:footnoteRef/>
      </w:r>
      <w:r>
        <w:t xml:space="preserve"> </w:t>
      </w:r>
      <w:proofErr w:type="gramStart"/>
      <w:r w:rsidRPr="003513E7">
        <w:rPr>
          <w:rFonts w:ascii="Times New Roman" w:hAnsi="Times New Roman"/>
          <w:sz w:val="24"/>
          <w:szCs w:val="24"/>
        </w:rPr>
        <w:t>Троицкая</w:t>
      </w:r>
      <w:proofErr w:type="gramEnd"/>
      <w:r w:rsidRPr="003513E7">
        <w:rPr>
          <w:rFonts w:ascii="Times New Roman" w:hAnsi="Times New Roman"/>
          <w:sz w:val="24"/>
          <w:szCs w:val="24"/>
        </w:rPr>
        <w:t xml:space="preserve"> Т.Н., Соболев В.И. Наш край в древности и средневековье. –      Новосибирск: Студия Дизайн ИНФОЛИО, 1996.</w:t>
      </w:r>
      <w:r>
        <w:rPr>
          <w:rFonts w:ascii="Times New Roman" w:hAnsi="Times New Roman"/>
          <w:sz w:val="24"/>
          <w:szCs w:val="24"/>
        </w:rPr>
        <w:t xml:space="preserve"> с.25</w:t>
      </w:r>
    </w:p>
  </w:footnote>
  <w:footnote w:id="5">
    <w:p w:rsidR="00C55132" w:rsidRPr="00C55132" w:rsidRDefault="00C55132">
      <w:pPr>
        <w:pStyle w:val="a8"/>
        <w:rPr>
          <w:rFonts w:ascii="Times New Roman" w:hAnsi="Times New Roman"/>
          <w:sz w:val="24"/>
          <w:szCs w:val="24"/>
        </w:rPr>
      </w:pPr>
      <w:r>
        <w:rPr>
          <w:rStyle w:val="aa"/>
        </w:rPr>
        <w:footnoteRef/>
      </w:r>
      <w:r>
        <w:t xml:space="preserve"> </w:t>
      </w:r>
      <w:r w:rsidRPr="00C55132">
        <w:rPr>
          <w:rFonts w:ascii="Times New Roman" w:hAnsi="Times New Roman"/>
          <w:sz w:val="24"/>
          <w:szCs w:val="24"/>
        </w:rPr>
        <w:t>Степная Нива от 3 сентября 1981 г</w:t>
      </w:r>
    </w:p>
  </w:footnote>
  <w:footnote w:id="6">
    <w:p w:rsidR="00A22252" w:rsidRDefault="00A22252">
      <w:pPr>
        <w:pStyle w:val="a8"/>
      </w:pPr>
      <w:r>
        <w:rPr>
          <w:rStyle w:val="aa"/>
        </w:rPr>
        <w:footnoteRef/>
      </w:r>
      <w:r>
        <w:t xml:space="preserve"> </w:t>
      </w:r>
      <w:r w:rsidRPr="003513E7">
        <w:rPr>
          <w:rFonts w:ascii="Times New Roman" w:hAnsi="Times New Roman"/>
          <w:sz w:val="24"/>
          <w:szCs w:val="24"/>
        </w:rPr>
        <w:t xml:space="preserve">Материал </w:t>
      </w:r>
      <w:r w:rsidR="00FD693C">
        <w:rPr>
          <w:rFonts w:ascii="Times New Roman" w:hAnsi="Times New Roman"/>
          <w:sz w:val="24"/>
          <w:szCs w:val="24"/>
        </w:rPr>
        <w:t>МКУК «</w:t>
      </w:r>
      <w:proofErr w:type="spellStart"/>
      <w:r w:rsidRPr="003513E7">
        <w:rPr>
          <w:rFonts w:ascii="Times New Roman" w:hAnsi="Times New Roman"/>
          <w:sz w:val="24"/>
          <w:szCs w:val="24"/>
        </w:rPr>
        <w:t>Баганского</w:t>
      </w:r>
      <w:proofErr w:type="spellEnd"/>
      <w:r w:rsidRPr="003513E7">
        <w:rPr>
          <w:rFonts w:ascii="Times New Roman" w:hAnsi="Times New Roman"/>
          <w:sz w:val="24"/>
          <w:szCs w:val="24"/>
        </w:rPr>
        <w:t xml:space="preserve"> районного краеведческого музея</w:t>
      </w:r>
      <w:r w:rsidR="00FD693C">
        <w:rPr>
          <w:rFonts w:ascii="Times New Roman" w:hAnsi="Times New Roman"/>
          <w:sz w:val="24"/>
          <w:szCs w:val="24"/>
        </w:rPr>
        <w:t>»</w:t>
      </w:r>
      <w:r w:rsidRPr="003513E7">
        <w:rPr>
          <w:rFonts w:ascii="Times New Roman" w:hAnsi="Times New Roman"/>
          <w:sz w:val="28"/>
          <w:szCs w:val="28"/>
        </w:rPr>
        <w:t>.</w:t>
      </w:r>
    </w:p>
  </w:footnote>
  <w:footnote w:id="7">
    <w:p w:rsidR="00A22252" w:rsidRDefault="00A22252">
      <w:pPr>
        <w:pStyle w:val="a8"/>
      </w:pPr>
      <w:r>
        <w:rPr>
          <w:rStyle w:val="aa"/>
        </w:rPr>
        <w:footnoteRef/>
      </w:r>
      <w:r>
        <w:t xml:space="preserve"> </w:t>
      </w:r>
      <w:r w:rsidRPr="003513E7">
        <w:rPr>
          <w:rFonts w:ascii="Times New Roman" w:hAnsi="Times New Roman"/>
          <w:sz w:val="24"/>
          <w:szCs w:val="24"/>
        </w:rPr>
        <w:t xml:space="preserve">Материал </w:t>
      </w:r>
      <w:r w:rsidR="00FD693C">
        <w:rPr>
          <w:rFonts w:ascii="Times New Roman" w:hAnsi="Times New Roman"/>
          <w:sz w:val="24"/>
          <w:szCs w:val="24"/>
        </w:rPr>
        <w:t>МКУК «</w:t>
      </w:r>
      <w:proofErr w:type="spellStart"/>
      <w:r w:rsidRPr="003513E7">
        <w:rPr>
          <w:rFonts w:ascii="Times New Roman" w:hAnsi="Times New Roman"/>
          <w:sz w:val="24"/>
          <w:szCs w:val="24"/>
        </w:rPr>
        <w:t>Баганского</w:t>
      </w:r>
      <w:proofErr w:type="spellEnd"/>
      <w:r w:rsidRPr="003513E7">
        <w:rPr>
          <w:rFonts w:ascii="Times New Roman" w:hAnsi="Times New Roman"/>
          <w:sz w:val="24"/>
          <w:szCs w:val="24"/>
        </w:rPr>
        <w:t xml:space="preserve"> районного краеведческого музея</w:t>
      </w:r>
      <w:r w:rsidR="00FD693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8">
    <w:p w:rsidR="00D936A2" w:rsidRDefault="00D936A2">
      <w:pPr>
        <w:pStyle w:val="a8"/>
      </w:pPr>
      <w:r>
        <w:rPr>
          <w:rStyle w:val="aa"/>
        </w:rPr>
        <w:footnoteRef/>
      </w:r>
      <w:r>
        <w:t xml:space="preserve"> </w:t>
      </w:r>
      <w:r w:rsidRPr="003513E7">
        <w:rPr>
          <w:rFonts w:ascii="Times New Roman" w:hAnsi="Times New Roman"/>
          <w:sz w:val="24"/>
          <w:szCs w:val="24"/>
        </w:rPr>
        <w:t xml:space="preserve">Материал </w:t>
      </w:r>
      <w:r w:rsidR="00FD693C">
        <w:rPr>
          <w:rFonts w:ascii="Times New Roman" w:hAnsi="Times New Roman"/>
          <w:sz w:val="24"/>
          <w:szCs w:val="24"/>
        </w:rPr>
        <w:t>МКУК «</w:t>
      </w:r>
      <w:proofErr w:type="spellStart"/>
      <w:r w:rsidRPr="003513E7">
        <w:rPr>
          <w:rFonts w:ascii="Times New Roman" w:hAnsi="Times New Roman"/>
          <w:sz w:val="24"/>
          <w:szCs w:val="24"/>
        </w:rPr>
        <w:t>Баганского</w:t>
      </w:r>
      <w:proofErr w:type="spellEnd"/>
      <w:r w:rsidRPr="003513E7">
        <w:rPr>
          <w:rFonts w:ascii="Times New Roman" w:hAnsi="Times New Roman"/>
          <w:sz w:val="24"/>
          <w:szCs w:val="24"/>
        </w:rPr>
        <w:t xml:space="preserve"> районного краеведческого музея</w:t>
      </w:r>
      <w:r w:rsidR="00FD693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8B7589"/>
    <w:multiLevelType w:val="hybridMultilevel"/>
    <w:tmpl w:val="4C4A25D6"/>
    <w:lvl w:ilvl="0" w:tplc="179ABDA0">
      <w:start w:val="2"/>
      <w:numFmt w:val="decimal"/>
      <w:lvlText w:val="%1."/>
      <w:lvlJc w:val="left"/>
      <w:pPr>
        <w:ind w:left="3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30" w:hanging="360"/>
      </w:pPr>
    </w:lvl>
    <w:lvl w:ilvl="2" w:tplc="0419001B" w:tentative="1">
      <w:start w:val="1"/>
      <w:numFmt w:val="lowerRoman"/>
      <w:lvlText w:val="%3."/>
      <w:lvlJc w:val="right"/>
      <w:pPr>
        <w:ind w:left="4650" w:hanging="180"/>
      </w:pPr>
    </w:lvl>
    <w:lvl w:ilvl="3" w:tplc="0419000F" w:tentative="1">
      <w:start w:val="1"/>
      <w:numFmt w:val="decimal"/>
      <w:lvlText w:val="%4."/>
      <w:lvlJc w:val="left"/>
      <w:pPr>
        <w:ind w:left="5370" w:hanging="360"/>
      </w:pPr>
    </w:lvl>
    <w:lvl w:ilvl="4" w:tplc="04190019" w:tentative="1">
      <w:start w:val="1"/>
      <w:numFmt w:val="lowerLetter"/>
      <w:lvlText w:val="%5."/>
      <w:lvlJc w:val="left"/>
      <w:pPr>
        <w:ind w:left="6090" w:hanging="360"/>
      </w:pPr>
    </w:lvl>
    <w:lvl w:ilvl="5" w:tplc="0419001B" w:tentative="1">
      <w:start w:val="1"/>
      <w:numFmt w:val="lowerRoman"/>
      <w:lvlText w:val="%6."/>
      <w:lvlJc w:val="right"/>
      <w:pPr>
        <w:ind w:left="6810" w:hanging="180"/>
      </w:pPr>
    </w:lvl>
    <w:lvl w:ilvl="6" w:tplc="0419000F" w:tentative="1">
      <w:start w:val="1"/>
      <w:numFmt w:val="decimal"/>
      <w:lvlText w:val="%7."/>
      <w:lvlJc w:val="left"/>
      <w:pPr>
        <w:ind w:left="7530" w:hanging="360"/>
      </w:pPr>
    </w:lvl>
    <w:lvl w:ilvl="7" w:tplc="04190019" w:tentative="1">
      <w:start w:val="1"/>
      <w:numFmt w:val="lowerLetter"/>
      <w:lvlText w:val="%8."/>
      <w:lvlJc w:val="left"/>
      <w:pPr>
        <w:ind w:left="8250" w:hanging="360"/>
      </w:pPr>
    </w:lvl>
    <w:lvl w:ilvl="8" w:tplc="0419001B" w:tentative="1">
      <w:start w:val="1"/>
      <w:numFmt w:val="lowerRoman"/>
      <w:lvlText w:val="%9."/>
      <w:lvlJc w:val="right"/>
      <w:pPr>
        <w:ind w:left="8970" w:hanging="180"/>
      </w:pPr>
    </w:lvl>
  </w:abstractNum>
  <w:abstractNum w:abstractNumId="1">
    <w:nsid w:val="41452305"/>
    <w:multiLevelType w:val="hybridMultilevel"/>
    <w:tmpl w:val="55A29E14"/>
    <w:lvl w:ilvl="0" w:tplc="4D3E9D42">
      <w:start w:val="1"/>
      <w:numFmt w:val="decimal"/>
      <w:lvlText w:val="%1."/>
      <w:lvlJc w:val="left"/>
      <w:pPr>
        <w:ind w:left="32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9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6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3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8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70" w:hanging="180"/>
      </w:pPr>
      <w:rPr>
        <w:rFonts w:cs="Times New Roman"/>
      </w:rPr>
    </w:lvl>
  </w:abstractNum>
  <w:abstractNum w:abstractNumId="2">
    <w:nsid w:val="494C3D0A"/>
    <w:multiLevelType w:val="hybridMultilevel"/>
    <w:tmpl w:val="9C781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5CA4"/>
    <w:rsid w:val="00024EC8"/>
    <w:rsid w:val="00077119"/>
    <w:rsid w:val="000810CD"/>
    <w:rsid w:val="001056F0"/>
    <w:rsid w:val="001B1411"/>
    <w:rsid w:val="001C2EDF"/>
    <w:rsid w:val="00241A86"/>
    <w:rsid w:val="00245BBA"/>
    <w:rsid w:val="00267457"/>
    <w:rsid w:val="002C7B6C"/>
    <w:rsid w:val="003078D4"/>
    <w:rsid w:val="00324482"/>
    <w:rsid w:val="003513E7"/>
    <w:rsid w:val="00360CB8"/>
    <w:rsid w:val="00466B8D"/>
    <w:rsid w:val="004C17FF"/>
    <w:rsid w:val="00532B2C"/>
    <w:rsid w:val="00545CA4"/>
    <w:rsid w:val="00605C9A"/>
    <w:rsid w:val="006B5418"/>
    <w:rsid w:val="006D4E1C"/>
    <w:rsid w:val="00715244"/>
    <w:rsid w:val="00750BB4"/>
    <w:rsid w:val="00777910"/>
    <w:rsid w:val="00783B0B"/>
    <w:rsid w:val="007A2B49"/>
    <w:rsid w:val="00815562"/>
    <w:rsid w:val="008513E5"/>
    <w:rsid w:val="00877173"/>
    <w:rsid w:val="008F6CE1"/>
    <w:rsid w:val="00A22252"/>
    <w:rsid w:val="00A223E7"/>
    <w:rsid w:val="00AD5CD0"/>
    <w:rsid w:val="00B06A58"/>
    <w:rsid w:val="00B32F9D"/>
    <w:rsid w:val="00C16A95"/>
    <w:rsid w:val="00C40CD8"/>
    <w:rsid w:val="00C55132"/>
    <w:rsid w:val="00CA51C6"/>
    <w:rsid w:val="00CB528B"/>
    <w:rsid w:val="00CB573E"/>
    <w:rsid w:val="00CB5DAB"/>
    <w:rsid w:val="00CF60F8"/>
    <w:rsid w:val="00D22092"/>
    <w:rsid w:val="00D27F3B"/>
    <w:rsid w:val="00D936A2"/>
    <w:rsid w:val="00DE0E5F"/>
    <w:rsid w:val="00DF6C5A"/>
    <w:rsid w:val="00EE562B"/>
    <w:rsid w:val="00F009AB"/>
    <w:rsid w:val="00F94832"/>
    <w:rsid w:val="00FB4525"/>
    <w:rsid w:val="00FC2655"/>
    <w:rsid w:val="00FD69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CA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45CA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45CA4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5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5CA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CF60F8"/>
    <w:pPr>
      <w:ind w:left="720"/>
      <w:contextualSpacing/>
    </w:pPr>
  </w:style>
  <w:style w:type="paragraph" w:styleId="a8">
    <w:name w:val="footnote text"/>
    <w:basedOn w:val="a"/>
    <w:link w:val="a9"/>
    <w:uiPriority w:val="99"/>
    <w:semiHidden/>
    <w:unhideWhenUsed/>
    <w:rsid w:val="003513E7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3513E7"/>
    <w:rPr>
      <w:rFonts w:ascii="Calibri" w:eastAsia="Times New Roman" w:hAnsi="Calibri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3513E7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033AA7-EFA5-47CD-84A4-B6D210131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16</Pages>
  <Words>1804</Words>
  <Characters>10285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Наталья</cp:lastModifiedBy>
  <cp:revision>36</cp:revision>
  <cp:lastPrinted>2019-11-22T09:32:00Z</cp:lastPrinted>
  <dcterms:created xsi:type="dcterms:W3CDTF">2019-05-22T10:54:00Z</dcterms:created>
  <dcterms:modified xsi:type="dcterms:W3CDTF">2022-03-01T14:04:00Z</dcterms:modified>
</cp:coreProperties>
</file>