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Рост человеческого капитала </w:t>
      </w:r>
    </w:p>
    <w:p>
      <w:pPr>
        <w:pStyle w:val="style4094"/>
        <w:numPr>
          <w:ilvl w:val="0"/>
          <w:numId w:val="0"/>
        </w:num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>
      <w:pPr>
        <w:pStyle w:val="style0"/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Сапарова </w:t>
      </w:r>
      <w:r>
        <w:rPr>
          <w:rFonts w:ascii="Times New Roman" w:hAnsi="Times New Roman"/>
          <w:b/>
          <w:noProof/>
          <w:sz w:val="28"/>
          <w:szCs w:val="28"/>
        </w:rPr>
        <w:t>Гульнабат</w:t>
      </w:r>
      <w:r>
        <w:rPr>
          <w:rFonts w:ascii="Times New Roman" w:hAnsi="Times New Roman"/>
          <w:b/>
          <w:noProof/>
          <w:sz w:val="28"/>
          <w:szCs w:val="28"/>
        </w:rPr>
        <w:t xml:space="preserve">, </w:t>
      </w:r>
      <w:r>
        <w:rPr>
          <w:rFonts w:ascii="Times New Roman" w:hAnsi="Times New Roman"/>
          <w:b/>
          <w:noProof/>
          <w:sz w:val="28"/>
          <w:szCs w:val="28"/>
        </w:rPr>
        <w:t>студентка</w:t>
      </w:r>
      <w:r>
        <w:rPr>
          <w:rFonts w:ascii="Times New Roman" w:hAnsi="Times New Roman"/>
          <w:b/>
          <w:noProof/>
          <w:sz w:val="28"/>
          <w:szCs w:val="28"/>
        </w:rPr>
        <w:t xml:space="preserve"> Туркменско</w:t>
      </w:r>
      <w:r>
        <w:rPr>
          <w:rFonts w:ascii="Times New Roman" w:hAnsi="Times New Roman"/>
          <w:b/>
          <w:noProof/>
          <w:sz w:val="28"/>
          <w:szCs w:val="28"/>
        </w:rPr>
        <w:t>го</w:t>
      </w:r>
      <w:r>
        <w:rPr>
          <w:rFonts w:ascii="Times New Roman" w:hAnsi="Times New Roman"/>
          <w:b/>
          <w:noProof/>
          <w:sz w:val="28"/>
          <w:szCs w:val="28"/>
        </w:rPr>
        <w:t xml:space="preserve"> государственно</w:t>
      </w:r>
      <w:r>
        <w:rPr>
          <w:rFonts w:ascii="Times New Roman" w:hAnsi="Times New Roman"/>
          <w:b/>
          <w:noProof/>
          <w:sz w:val="28"/>
          <w:szCs w:val="28"/>
        </w:rPr>
        <w:t>го</w:t>
      </w:r>
      <w:r>
        <w:rPr>
          <w:rFonts w:ascii="Times New Roman" w:hAnsi="Times New Roman"/>
          <w:b/>
          <w:noProof/>
          <w:sz w:val="28"/>
          <w:szCs w:val="28"/>
        </w:rPr>
        <w:t xml:space="preserve"> иниститута экономики и управления</w:t>
      </w:r>
    </w:p>
    <w:p>
      <w:pPr>
        <w:pStyle w:val="style0"/>
        <w:spacing w:after="0" w:lineRule="auto" w:line="360"/>
        <w:ind w:firstLine="709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firstLine="709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i/>
          <w:sz w:val="28"/>
          <w:szCs w:val="28"/>
        </w:rPr>
        <w:t>Аннотация:</w:t>
      </w:r>
      <w:r>
        <w:rPr>
          <w:rFonts w:ascii="Times New Roman" w:cs="Times New Roman" w:hAnsi="Times New Roman"/>
          <w:sz w:val="28"/>
          <w:szCs w:val="28"/>
        </w:rPr>
        <w:t xml:space="preserve"> активное развитие научно-технического прогресса, появление современных информационно-коммуникационных технологий оказывают влияние на национальную экономику, в основании которой находятся знания и компетенции, получаемые выпускниками учебных заведений. Основой экономики является человеческий капитал, конечным потребителем которого является общество.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i/>
          <w:sz w:val="28"/>
          <w:szCs w:val="28"/>
        </w:rPr>
        <w:t>Ключевые слова:</w:t>
      </w:r>
      <w:r>
        <w:rPr>
          <w:rFonts w:ascii="Times New Roman" w:cs="Times New Roman" w:hAnsi="Times New Roman"/>
          <w:sz w:val="28"/>
          <w:szCs w:val="28"/>
        </w:rPr>
        <w:t xml:space="preserve"> экономика знаний, экономика инноваций, человеческий капитал.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Активное развитие научно-технического прогресса, глобализация и интернационализация экономических отношений, оказывают большое влияние на экономику и образование. Появление современных </w:t>
      </w:r>
      <w:r>
        <w:rPr>
          <w:rFonts w:ascii="Times New Roman" w:cs="Times New Roman" w:hAnsi="Times New Roman"/>
          <w:sz w:val="28"/>
          <w:szCs w:val="28"/>
        </w:rPr>
        <w:t>инновационно</w:t>
      </w:r>
      <w:r>
        <w:rPr>
          <w:rFonts w:ascii="Times New Roman" w:cs="Times New Roman" w:hAnsi="Times New Roman"/>
          <w:sz w:val="28"/>
          <w:szCs w:val="28"/>
        </w:rPr>
        <w:t>-коммуникационных технологий (далее – ИКТ), «оцифровка» многих процессов жизнедеятельности общества привели к трансформации экономики, в которой появились новые наукоемкие направления и отрасли, для работы в которых требуются сотрудники с высоким уровнем знаний и соответствующей квалификацией. Не осталась в стороне от проводимых новаций и экономическая наука – появились публикации, предлагающие новую терминологию, модели и методы исследования экономических процессов как в национальной, так и в мировой экономике.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Научного термина «экономика XXI века», принадлежащими к разным научным школам, показал его широкую вариативность: долевая экономика, интеллектуальная экономика; креативная экономика; новая экономика; умная экономика; экономика инноваций; экономика, основанная на знаниях; экономика, основанная на информации и знаниях; экономика человеческого капитала (потенциала) и т. д. </w:t>
      </w:r>
      <w:r>
        <w:rPr>
          <w:rFonts w:ascii="Times New Roman" w:cs="Times New Roman" w:hAnsi="Times New Roman"/>
          <w:sz w:val="28"/>
          <w:szCs w:val="28"/>
        </w:rPr>
        <w:t xml:space="preserve">Рассмотрим некоторые трактовки экономики XXI века: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− интеллектуальная экономика, это разумная экономика, ориентированная не только на удовлетворения материальных потребностей человека, но и на удовлетворение нравственных и духовных потребностей людей, обеспечивающая устойчивое развитие и социальное партнерство [7];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− инновационная экономика, это экономика общества, основанная на знаниях, инновациях, на восприятии новых идей, на готовности их практической реализации в различных сферах человеческой деятельности [</w:t>
      </w:r>
      <w:r>
        <w:rPr>
          <w:rFonts w:ascii="Times New Roman" w:cs="Times New Roman" w:hAnsi="Times New Roman"/>
          <w:sz w:val="28"/>
          <w:szCs w:val="28"/>
        </w:rPr>
        <w:t>2</w:t>
      </w:r>
      <w:r>
        <w:rPr>
          <w:rFonts w:ascii="Times New Roman" w:cs="Times New Roman" w:hAnsi="Times New Roman"/>
          <w:sz w:val="28"/>
          <w:szCs w:val="28"/>
        </w:rPr>
        <w:t>];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− новая экономика – тип рыночной экономики, основанной на доминировании нематериальных активов и использовании ИКТ, ориентированной на сетевое взаимодействие хозяйствующих субъектов и сокращение их упущенной выгоды для создания ценностей конечных потребителей блага посредством управления потоками един</w:t>
      </w:r>
      <w:r>
        <w:rPr>
          <w:rFonts w:ascii="Times New Roman" w:cs="Times New Roman" w:hAnsi="Times New Roman"/>
          <w:sz w:val="28"/>
          <w:szCs w:val="28"/>
        </w:rPr>
        <w:t>ичных видов продукции и услуг [4</w:t>
      </w:r>
      <w:r>
        <w:rPr>
          <w:rFonts w:ascii="Times New Roman" w:cs="Times New Roman" w:hAnsi="Times New Roman"/>
          <w:sz w:val="28"/>
          <w:szCs w:val="28"/>
        </w:rPr>
        <w:t>];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− экономика знаний представляет собой тип экономики, в котором производство, распространение и использование знаний играют ключевую роль, и для нее характерно превалирование информационных, интеллектуальных и инновационных факторов в структуре производства [5].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Исследуя содержание и сущность экономики XXI века, </w:t>
      </w:r>
      <w:r>
        <w:rPr>
          <w:rFonts w:ascii="Times New Roman" w:cs="Times New Roman" w:hAnsi="Times New Roman"/>
          <w:sz w:val="28"/>
          <w:szCs w:val="28"/>
        </w:rPr>
        <w:t>экономисты</w:t>
      </w:r>
      <w:r>
        <w:rPr>
          <w:rFonts w:ascii="Times New Roman" w:cs="Times New Roman" w:hAnsi="Times New Roman"/>
          <w:sz w:val="28"/>
          <w:szCs w:val="28"/>
        </w:rPr>
        <w:t xml:space="preserve"> отождествляет ее развитие с человеческим капиталом, подчеркивая их взаимосвязь и взаимозависимость, и делает акцент на необходимость создания благоприятных условий для расширенного воспроизводства индивида. 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 xml:space="preserve"> современных условиях устойчивое развитие экономики находится в зависимости от стабильного создания, распространения и использования знания, что в свою очередь невозможно без развития человеческого капитала [1]. На современном этапе, общество стало напрямую зависеть от знаний, полученных выпускниками учебных заведений, что в конечном итоге и привело к повышенному вниманию как органов публичной власти, так и работодателей к формированию человеческого капитала, который включает в себя различные виды </w:t>
      </w:r>
      <w:r>
        <w:rPr>
          <w:rFonts w:ascii="Times New Roman" w:cs="Times New Roman" w:hAnsi="Times New Roman"/>
          <w:sz w:val="28"/>
          <w:szCs w:val="28"/>
        </w:rPr>
        <w:t>нематериального капитала, имеющего разную трактовку: виртуальный, духовный, интеллектуальный, организационно-предпринимательский, социальный и т. д. капитал. Предметом исследования в теории человеческого капитала являются способности, навыки и умения человека, их качество и степень возможной отдачи. Накопление человеческого капитала является основным фактором ускоренного экономического развития, в рамках концепции постиндустриального</w:t>
      </w:r>
      <w:r>
        <w:rPr>
          <w:rFonts w:ascii="Times New Roman" w:cs="Times New Roman" w:hAnsi="Times New Roman"/>
          <w:sz w:val="28"/>
          <w:szCs w:val="28"/>
        </w:rPr>
        <w:t xml:space="preserve"> или информационного общества [3</w:t>
      </w:r>
      <w:r>
        <w:rPr>
          <w:rFonts w:ascii="Times New Roman" w:cs="Times New Roman" w:hAnsi="Times New Roman"/>
          <w:sz w:val="28"/>
          <w:szCs w:val="28"/>
        </w:rPr>
        <w:t>]. В свою очередь, человеческий капитал также выступает в виде обобщающей характеристики индивида, состоящей из физиологической, интеллектуальной, организационной, финансовой, территориальной и т. д. компонент. Расширение наукоемких отраслей экономики, ее интеллектуализация предъявляют расширенные требования к квалификации работников, подчеркивая значение непрерывности образования, приобретения новых навыков, что напрямую связано с инвестициями индивида в получение знаний для повышения своей востребованности на конкурентном рынке труда. Всемирный банк ежегодно публикует индекс экономики знаний (</w:t>
      </w:r>
      <w:r>
        <w:rPr>
          <w:rFonts w:ascii="Times New Roman" w:cs="Times New Roman" w:hAnsi="Times New Roman"/>
          <w:sz w:val="28"/>
          <w:szCs w:val="28"/>
        </w:rPr>
        <w:t>Knowledge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Economy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Index</w:t>
      </w:r>
      <w:r>
        <w:rPr>
          <w:rFonts w:ascii="Times New Roman" w:cs="Times New Roman" w:hAnsi="Times New Roman"/>
          <w:sz w:val="28"/>
          <w:szCs w:val="28"/>
        </w:rPr>
        <w:t xml:space="preserve"> – KEI) – комплексный показатель оценки эффективности использования страной знаний в целях ее экономического и общественного развития, характеризует уровень развития страны или региона по отношению к экономике знаний. KEI представляет собой оценку результатов от 0 (худший) до 10 (лучший) по странам, и включает 4 взаимосвязанных компонента (образование, инновации, ИКТ, экономический и институциональный режим), первые три из которых образуют Индекс знаний (</w:t>
      </w:r>
      <w:r>
        <w:rPr>
          <w:rFonts w:ascii="Times New Roman" w:cs="Times New Roman" w:hAnsi="Times New Roman"/>
          <w:sz w:val="28"/>
          <w:szCs w:val="28"/>
        </w:rPr>
        <w:t>Knowledge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Index</w:t>
      </w:r>
      <w:r>
        <w:rPr>
          <w:rFonts w:ascii="Times New Roman" w:cs="Times New Roman" w:hAnsi="Times New Roman"/>
          <w:sz w:val="28"/>
          <w:szCs w:val="28"/>
        </w:rPr>
        <w:t xml:space="preserve"> – KI), рассчитываемый отдельно </w:t>
      </w:r>
      <w:r>
        <w:rPr>
          <w:rFonts w:ascii="Times New Roman" w:cs="Times New Roman" w:hAnsi="Times New Roman"/>
          <w:sz w:val="28"/>
          <w:szCs w:val="28"/>
        </w:rPr>
        <w:t>для каждой страны или региона [5</w:t>
      </w:r>
      <w:r>
        <w:rPr>
          <w:rFonts w:ascii="Times New Roman" w:cs="Times New Roman" w:hAnsi="Times New Roman"/>
          <w:sz w:val="28"/>
          <w:szCs w:val="28"/>
        </w:rPr>
        <w:t xml:space="preserve">]. Для количественной оценки человеческого капитала используется человеческий потенциал, который имеет свою методику расчета, классификацию и рейтинг по странам, и представляет собой среднеарифметическое значение, учитывающее ожидаемую продолжительность жизни, уровень образования и доход. Понятие индекса развития человеческого потенциала (ИРЧП – </w:t>
      </w:r>
      <w:r>
        <w:rPr>
          <w:rFonts w:ascii="Times New Roman" w:cs="Times New Roman" w:hAnsi="Times New Roman"/>
          <w:sz w:val="28"/>
          <w:szCs w:val="28"/>
        </w:rPr>
        <w:t>Human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Development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Index</w:t>
      </w:r>
      <w:r>
        <w:rPr>
          <w:rFonts w:ascii="Times New Roman" w:cs="Times New Roman" w:hAnsi="Times New Roman"/>
          <w:sz w:val="28"/>
          <w:szCs w:val="28"/>
        </w:rPr>
        <w:t xml:space="preserve"> (HDI)), введено в 1990 г. в «Докладе о человеческом развитии» Программы развития ООН (ПРООН) в котором отмечено – национальное развитие должно измеряться не только доходом на душу населения, но также показателями, учитывающими здоровье и образование. В дальнейшем были введены дополнительные индексы для учета других измерений человеческого развития, в 2010 г. введены индексы для оценки бедности, неравенства, гендерных прав и возможностей. Исследуемые государства делятся на группы: с очень высоким; с высоким; со средним; с низким уровнем человеческого развития. Значение индекса варьируется </w:t>
      </w:r>
      <w:r>
        <w:rPr>
          <w:rFonts w:ascii="Times New Roman" w:cs="Times New Roman" w:hAnsi="Times New Roman"/>
          <w:sz w:val="28"/>
          <w:szCs w:val="28"/>
        </w:rPr>
        <w:t>в диапазоне от 1,0 до менее 0,5.</w:t>
      </w:r>
      <w:r>
        <w:rPr>
          <w:rFonts w:ascii="Times New Roman" w:cs="Times New Roman" w:hAnsi="Times New Roman"/>
          <w:sz w:val="28"/>
          <w:szCs w:val="28"/>
        </w:rPr>
        <w:t xml:space="preserve"> На основании вышеизложенного можно сделать вывод, что образование является ключевым фактором в социально-экономическом развитии современного общества и становится основным вектором экономики XXI века, в основании которой находится человеческий капитал.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firstLine="709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Список литературы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1. Алексеева С.А. Экономика знаний и человеческий капитал // Обучение иностранным языкам: от профессионализации к профессионализму. Материалы научно-методического межвузовского семинара 11 ноября 2009 г. – М.: МГИМО-Университет, 2010.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Жданкин</w:t>
      </w:r>
      <w:r>
        <w:rPr>
          <w:rFonts w:ascii="Times New Roman" w:cs="Times New Roman" w:hAnsi="Times New Roman"/>
          <w:sz w:val="28"/>
          <w:szCs w:val="28"/>
        </w:rPr>
        <w:t xml:space="preserve"> Н.А. Инновационный менеджмент: учебник. – М.: </w:t>
      </w:r>
      <w:r>
        <w:rPr>
          <w:rFonts w:ascii="Times New Roman" w:cs="Times New Roman" w:hAnsi="Times New Roman"/>
          <w:sz w:val="28"/>
          <w:szCs w:val="28"/>
        </w:rPr>
        <w:t>Кнорус</w:t>
      </w:r>
      <w:r>
        <w:rPr>
          <w:rFonts w:ascii="Times New Roman" w:cs="Times New Roman" w:hAnsi="Times New Roman"/>
          <w:sz w:val="28"/>
          <w:szCs w:val="28"/>
        </w:rPr>
        <w:t>, 2017. – 316 с.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Мокроносов</w:t>
      </w:r>
      <w:r>
        <w:rPr>
          <w:rFonts w:ascii="Times New Roman" w:cs="Times New Roman" w:hAnsi="Times New Roman"/>
          <w:sz w:val="28"/>
          <w:szCs w:val="28"/>
        </w:rPr>
        <w:t xml:space="preserve"> А.Г. Человеческий капитал или человеческий потенциал / А.Г. </w:t>
      </w:r>
      <w:r>
        <w:rPr>
          <w:rFonts w:ascii="Times New Roman" w:cs="Times New Roman" w:hAnsi="Times New Roman"/>
          <w:sz w:val="28"/>
          <w:szCs w:val="28"/>
        </w:rPr>
        <w:t>Мокроносов</w:t>
      </w:r>
      <w:r>
        <w:rPr>
          <w:rFonts w:ascii="Times New Roman" w:cs="Times New Roman" w:hAnsi="Times New Roman"/>
          <w:sz w:val="28"/>
          <w:szCs w:val="28"/>
        </w:rPr>
        <w:t xml:space="preserve">, Ю.В. </w:t>
      </w:r>
      <w:r>
        <w:rPr>
          <w:rFonts w:ascii="Times New Roman" w:cs="Times New Roman" w:hAnsi="Times New Roman"/>
          <w:sz w:val="28"/>
          <w:szCs w:val="28"/>
        </w:rPr>
        <w:t>Крутин</w:t>
      </w:r>
      <w:r>
        <w:rPr>
          <w:rFonts w:ascii="Times New Roman" w:cs="Times New Roman" w:hAnsi="Times New Roman"/>
          <w:sz w:val="28"/>
          <w:szCs w:val="28"/>
        </w:rPr>
        <w:t xml:space="preserve"> // Идеи и Идеалы. – 2017. – №2 (32). – Т. 2. – С. 80–89. 7. Наумов Е.А. Интеллектуальная экономика и устойчивое развитие в свете теории институционального конструктивизма / Е.А. Наумов, А.А. </w:t>
      </w:r>
      <w:r>
        <w:rPr>
          <w:rFonts w:ascii="Times New Roman" w:cs="Times New Roman" w:hAnsi="Times New Roman"/>
          <w:sz w:val="28"/>
          <w:szCs w:val="28"/>
        </w:rPr>
        <w:t>Понукалин</w:t>
      </w:r>
      <w:r>
        <w:rPr>
          <w:rFonts w:ascii="Times New Roman" w:cs="Times New Roman" w:hAnsi="Times New Roman"/>
          <w:sz w:val="28"/>
          <w:szCs w:val="28"/>
        </w:rPr>
        <w:t xml:space="preserve">, А.Е. Бенуа // Устойчивое развитие: наука и практика. – 2013. – №1 (10) [Электронный ресурс]. – Режим доступа: http://www.yrazvitie.ru/wpcontent/uploads/2013/06/6-Naymov.pdf (дата обращения: 07.10.2020).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4</w:t>
      </w:r>
      <w:r>
        <w:rPr>
          <w:rFonts w:ascii="Times New Roman" w:cs="Times New Roman" w:hAnsi="Times New Roman"/>
          <w:sz w:val="28"/>
          <w:szCs w:val="28"/>
        </w:rPr>
        <w:t xml:space="preserve">. Огородников П.И. К вопросу о типологии новой экономики / П.И. Огородников, А.Б. </w:t>
      </w:r>
      <w:r>
        <w:rPr>
          <w:rFonts w:ascii="Times New Roman" w:cs="Times New Roman" w:hAnsi="Times New Roman"/>
          <w:sz w:val="28"/>
          <w:szCs w:val="28"/>
        </w:rPr>
        <w:t>Тасмаганбетов</w:t>
      </w:r>
      <w:r>
        <w:rPr>
          <w:rFonts w:ascii="Times New Roman" w:cs="Times New Roman" w:hAnsi="Times New Roman"/>
          <w:sz w:val="28"/>
          <w:szCs w:val="28"/>
        </w:rPr>
        <w:t xml:space="preserve">, А.П. </w:t>
      </w:r>
      <w:r>
        <w:rPr>
          <w:rFonts w:ascii="Times New Roman" w:cs="Times New Roman" w:hAnsi="Times New Roman"/>
          <w:sz w:val="28"/>
          <w:szCs w:val="28"/>
        </w:rPr>
        <w:t>Тяпухин</w:t>
      </w:r>
      <w:r>
        <w:rPr>
          <w:rFonts w:ascii="Times New Roman" w:cs="Times New Roman" w:hAnsi="Times New Roman"/>
          <w:sz w:val="28"/>
          <w:szCs w:val="28"/>
        </w:rPr>
        <w:t xml:space="preserve"> // E-</w:t>
      </w:r>
      <w:r>
        <w:rPr>
          <w:rFonts w:ascii="Times New Roman" w:cs="Times New Roman" w:hAnsi="Times New Roman"/>
          <w:sz w:val="28"/>
          <w:szCs w:val="28"/>
        </w:rPr>
        <w:t>Management</w:t>
      </w:r>
      <w:r>
        <w:rPr>
          <w:rFonts w:ascii="Times New Roman" w:cs="Times New Roman" w:hAnsi="Times New Roman"/>
          <w:sz w:val="28"/>
          <w:szCs w:val="28"/>
        </w:rPr>
        <w:t>. – 2019. – №1. – С. 60–77 [Электронный ресурс]. – Режим доступа: https://emanagement.guu.ru/jour/article/view/29/3</w:t>
      </w:r>
      <w:r>
        <w:rPr>
          <w:rFonts w:ascii="Times New Roman" w:cs="Times New Roman" w:hAnsi="Times New Roman"/>
          <w:sz w:val="28"/>
          <w:szCs w:val="28"/>
        </w:rPr>
        <w:t>0 (дата обращения: 06.10.2020).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5</w:t>
      </w:r>
      <w:r>
        <w:rPr>
          <w:rFonts w:ascii="Times New Roman" w:cs="Times New Roman" w:hAnsi="Times New Roman"/>
          <w:sz w:val="28"/>
          <w:szCs w:val="28"/>
        </w:rPr>
        <w:t xml:space="preserve">. Программа Всемирного банка «Знания для развития»: индекс экономики знаний и индекс знаний [Электронный ресурс]. – Режим доступа: https: // helpiks.org / 9 – 45302.html (дата обращения 05.10.2020). 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0000000000000000000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4094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908</Words>
  <Characters>6806</Characters>
  <Application>WPS Office</Application>
  <DocSecurity>0</DocSecurity>
  <Paragraphs>20</Paragraphs>
  <ScaleCrop>false</ScaleCrop>
  <LinksUpToDate>false</LinksUpToDate>
  <CharactersWithSpaces>7730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2022-05-12T19:48:12Z</dcterms:created>
  <dc:creator>user</dc:creator>
  <lastModifiedBy>SM-A405FN</lastModifiedBy>
  <dcterms:modified xsi:type="dcterms:W3CDTF">2022-05-12T19:48:12Z</dcterms:modified>
  <revision>3</revision>
</coreProperties>
</file>