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A0B57" w14:textId="77777777" w:rsidR="003473C0" w:rsidRPr="0097305B" w:rsidRDefault="003473C0" w:rsidP="003473C0">
      <w:pPr>
        <w:spacing w:after="0" w:line="240" w:lineRule="auto"/>
        <w:jc w:val="center"/>
        <w:rPr>
          <w:rFonts w:ascii="Times New Roman" w:eastAsia="Times New Roman" w:hAnsi="Times New Roman" w:cs="Times New Roman"/>
          <w:sz w:val="24"/>
          <w:szCs w:val="24"/>
          <w:lang w:eastAsia="ru-RU"/>
        </w:rPr>
      </w:pPr>
      <w:r w:rsidRPr="0097305B">
        <w:rPr>
          <w:rFonts w:ascii="Times New Roman" w:eastAsia="Times New Roman" w:hAnsi="Times New Roman" w:cs="Times New Roman"/>
          <w:b/>
          <w:bCs/>
          <w:color w:val="000000"/>
          <w:sz w:val="28"/>
          <w:szCs w:val="28"/>
          <w:lang w:eastAsia="ru-RU"/>
        </w:rPr>
        <w:t>ФЕДЕРАЛЬНОЕ ГОСУДАРСТВЕННОЕ БЮДЖЕТНОЕ ОБРАЗОВАТЕЛЬНОЕ УЧРЕЖДЕНИЕ ВЫСШЕГО ПРОФЕССИОНАЛЬНОГО ОБРАЗОВАНИЯ</w:t>
      </w:r>
    </w:p>
    <w:p w14:paraId="2251FA0D" w14:textId="77777777" w:rsidR="003473C0" w:rsidRPr="0097305B" w:rsidRDefault="003473C0" w:rsidP="003473C0">
      <w:pPr>
        <w:spacing w:after="0" w:line="240" w:lineRule="auto"/>
        <w:jc w:val="center"/>
        <w:rPr>
          <w:rFonts w:ascii="Times New Roman" w:eastAsia="Times New Roman" w:hAnsi="Times New Roman" w:cs="Times New Roman"/>
          <w:sz w:val="24"/>
          <w:szCs w:val="24"/>
          <w:lang w:eastAsia="ru-RU"/>
        </w:rPr>
      </w:pPr>
      <w:r w:rsidRPr="0097305B">
        <w:rPr>
          <w:rFonts w:ascii="Times New Roman" w:eastAsia="Times New Roman" w:hAnsi="Times New Roman" w:cs="Times New Roman"/>
          <w:b/>
          <w:bCs/>
          <w:color w:val="000000"/>
          <w:sz w:val="32"/>
          <w:szCs w:val="32"/>
          <w:lang w:eastAsia="ru-RU"/>
        </w:rPr>
        <w:t>«РОССИЙСКАЯ ГОСУДАРСТВЕННАЯ АКАДЕМИЯ ИНТЕЛЛЕКТУАЛЬНОЙ СОБСТВЕННОСТИ»</w:t>
      </w:r>
    </w:p>
    <w:p w14:paraId="3DF27859" w14:textId="77777777" w:rsidR="003473C0" w:rsidRPr="0097305B" w:rsidRDefault="003473C0" w:rsidP="003473C0">
      <w:pPr>
        <w:spacing w:after="0" w:line="240" w:lineRule="auto"/>
        <w:jc w:val="center"/>
        <w:rPr>
          <w:rFonts w:ascii="Times New Roman" w:eastAsia="Times New Roman" w:hAnsi="Times New Roman" w:cs="Times New Roman"/>
          <w:sz w:val="24"/>
          <w:szCs w:val="24"/>
          <w:lang w:eastAsia="ru-RU"/>
        </w:rPr>
      </w:pPr>
      <w:r w:rsidRPr="0097305B">
        <w:rPr>
          <w:rFonts w:ascii="Times New Roman" w:eastAsia="Times New Roman" w:hAnsi="Times New Roman" w:cs="Times New Roman"/>
          <w:color w:val="000000"/>
          <w:sz w:val="32"/>
          <w:szCs w:val="32"/>
          <w:lang w:eastAsia="ru-RU"/>
        </w:rPr>
        <w:t> </w:t>
      </w:r>
    </w:p>
    <w:p w14:paraId="19FFCDF1" w14:textId="77777777" w:rsidR="003473C0" w:rsidRPr="0097305B" w:rsidRDefault="003473C0" w:rsidP="003473C0">
      <w:pPr>
        <w:spacing w:after="0" w:line="240" w:lineRule="auto"/>
        <w:jc w:val="center"/>
        <w:rPr>
          <w:rFonts w:ascii="Times New Roman" w:eastAsia="Times New Roman" w:hAnsi="Times New Roman" w:cs="Times New Roman"/>
          <w:sz w:val="24"/>
          <w:szCs w:val="24"/>
          <w:lang w:eastAsia="ru-RU"/>
        </w:rPr>
      </w:pPr>
      <w:r w:rsidRPr="0097305B">
        <w:rPr>
          <w:rFonts w:ascii="Times New Roman" w:eastAsia="Times New Roman" w:hAnsi="Times New Roman" w:cs="Times New Roman"/>
          <w:b/>
          <w:bCs/>
          <w:color w:val="000000"/>
          <w:sz w:val="28"/>
          <w:szCs w:val="28"/>
          <w:lang w:eastAsia="ru-RU"/>
        </w:rPr>
        <w:t>Юридический факультет</w:t>
      </w:r>
      <w:r w:rsidRPr="0097305B">
        <w:rPr>
          <w:rFonts w:ascii="Times New Roman" w:eastAsia="Times New Roman" w:hAnsi="Times New Roman" w:cs="Times New Roman"/>
          <w:color w:val="000000"/>
          <w:sz w:val="28"/>
          <w:szCs w:val="28"/>
          <w:lang w:eastAsia="ru-RU"/>
        </w:rPr>
        <w:t> </w:t>
      </w:r>
    </w:p>
    <w:p w14:paraId="058C67B4" w14:textId="77777777" w:rsidR="003473C0" w:rsidRPr="0097305B" w:rsidRDefault="003473C0" w:rsidP="003473C0">
      <w:pPr>
        <w:spacing w:after="0" w:line="240" w:lineRule="auto"/>
        <w:jc w:val="center"/>
        <w:rPr>
          <w:rFonts w:ascii="Times New Roman" w:eastAsia="Times New Roman" w:hAnsi="Times New Roman" w:cs="Times New Roman"/>
          <w:sz w:val="24"/>
          <w:szCs w:val="24"/>
          <w:lang w:eastAsia="ru-RU"/>
        </w:rPr>
      </w:pPr>
      <w:r w:rsidRPr="0097305B">
        <w:rPr>
          <w:rFonts w:ascii="Times New Roman" w:eastAsia="Times New Roman" w:hAnsi="Times New Roman" w:cs="Times New Roman"/>
          <w:color w:val="000000"/>
          <w:sz w:val="28"/>
          <w:szCs w:val="28"/>
          <w:lang w:eastAsia="ru-RU"/>
        </w:rPr>
        <w:t> </w:t>
      </w:r>
    </w:p>
    <w:p w14:paraId="76730D00" w14:textId="77777777" w:rsidR="003473C0" w:rsidRPr="0097305B" w:rsidRDefault="0073190F" w:rsidP="003473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Кафедра «Гражданского и предпринимательского права</w:t>
      </w:r>
      <w:r w:rsidR="003473C0" w:rsidRPr="0097305B">
        <w:rPr>
          <w:rFonts w:ascii="Times New Roman" w:eastAsia="Times New Roman" w:hAnsi="Times New Roman" w:cs="Times New Roman"/>
          <w:color w:val="000000"/>
          <w:sz w:val="28"/>
          <w:szCs w:val="28"/>
          <w:lang w:eastAsia="ru-RU"/>
        </w:rPr>
        <w:t>»</w:t>
      </w:r>
    </w:p>
    <w:p w14:paraId="36C6A413" w14:textId="77777777" w:rsidR="003473C0" w:rsidRPr="0097305B" w:rsidRDefault="0073190F" w:rsidP="003473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Дисциплина «Гражданское</w:t>
      </w:r>
      <w:r w:rsidR="003473C0" w:rsidRPr="0097305B">
        <w:rPr>
          <w:rFonts w:ascii="Times New Roman" w:eastAsia="Times New Roman" w:hAnsi="Times New Roman" w:cs="Times New Roman"/>
          <w:color w:val="000000"/>
          <w:sz w:val="28"/>
          <w:szCs w:val="28"/>
          <w:lang w:eastAsia="ru-RU"/>
        </w:rPr>
        <w:t xml:space="preserve"> право»</w:t>
      </w:r>
    </w:p>
    <w:p w14:paraId="7D91361B" w14:textId="77777777" w:rsidR="003473C0" w:rsidRPr="0097305B" w:rsidRDefault="003473C0" w:rsidP="003473C0">
      <w:pPr>
        <w:spacing w:after="0" w:line="240" w:lineRule="auto"/>
        <w:jc w:val="center"/>
        <w:rPr>
          <w:rFonts w:ascii="Times New Roman" w:eastAsia="Times New Roman" w:hAnsi="Times New Roman" w:cs="Times New Roman"/>
          <w:sz w:val="24"/>
          <w:szCs w:val="24"/>
          <w:lang w:eastAsia="ru-RU"/>
        </w:rPr>
      </w:pPr>
      <w:r w:rsidRPr="0097305B">
        <w:rPr>
          <w:rFonts w:ascii="Times New Roman" w:eastAsia="Times New Roman" w:hAnsi="Times New Roman" w:cs="Times New Roman"/>
          <w:color w:val="000000"/>
          <w:sz w:val="28"/>
          <w:szCs w:val="28"/>
          <w:lang w:eastAsia="ru-RU"/>
        </w:rPr>
        <w:t> </w:t>
      </w:r>
    </w:p>
    <w:p w14:paraId="46D59568" w14:textId="77777777" w:rsidR="003473C0" w:rsidRPr="0097305B" w:rsidRDefault="003473C0" w:rsidP="003473C0">
      <w:pPr>
        <w:spacing w:after="0" w:line="240" w:lineRule="auto"/>
        <w:jc w:val="center"/>
        <w:rPr>
          <w:rFonts w:ascii="Times New Roman" w:eastAsia="Times New Roman" w:hAnsi="Times New Roman" w:cs="Times New Roman"/>
          <w:sz w:val="24"/>
          <w:szCs w:val="24"/>
          <w:lang w:eastAsia="ru-RU"/>
        </w:rPr>
      </w:pPr>
      <w:r w:rsidRPr="0097305B">
        <w:rPr>
          <w:rFonts w:ascii="Times New Roman" w:eastAsia="Times New Roman" w:hAnsi="Times New Roman" w:cs="Times New Roman"/>
          <w:color w:val="000000"/>
          <w:sz w:val="28"/>
          <w:szCs w:val="28"/>
          <w:lang w:eastAsia="ru-RU"/>
        </w:rPr>
        <w:t>Курсовая работа</w:t>
      </w:r>
    </w:p>
    <w:p w14:paraId="0AD18A54" w14:textId="77777777" w:rsidR="003473C0" w:rsidRPr="0097305B" w:rsidRDefault="003473C0" w:rsidP="003473C0">
      <w:pPr>
        <w:spacing w:after="0" w:line="240" w:lineRule="auto"/>
        <w:rPr>
          <w:rFonts w:ascii="Times New Roman" w:eastAsia="Times New Roman" w:hAnsi="Times New Roman" w:cs="Times New Roman"/>
          <w:sz w:val="24"/>
          <w:szCs w:val="24"/>
          <w:lang w:eastAsia="ru-RU"/>
        </w:rPr>
      </w:pPr>
      <w:r w:rsidRPr="0097305B">
        <w:rPr>
          <w:rFonts w:ascii="Times New Roman" w:eastAsia="Times New Roman" w:hAnsi="Times New Roman" w:cs="Times New Roman"/>
          <w:color w:val="000000"/>
          <w:sz w:val="28"/>
          <w:szCs w:val="28"/>
          <w:lang w:eastAsia="ru-RU"/>
        </w:rPr>
        <w:t> </w:t>
      </w:r>
    </w:p>
    <w:p w14:paraId="23B4804D" w14:textId="438CC9E8" w:rsidR="003473C0" w:rsidRPr="0097305B" w:rsidRDefault="003473C0" w:rsidP="003473C0">
      <w:pPr>
        <w:jc w:val="center"/>
        <w:rPr>
          <w:rFonts w:ascii="Times New Roman" w:eastAsia="Calibri" w:hAnsi="Times New Roman" w:cs="Times New Roman"/>
          <w:sz w:val="28"/>
          <w:szCs w:val="28"/>
        </w:rPr>
      </w:pPr>
      <w:r w:rsidRPr="0097305B">
        <w:rPr>
          <w:rFonts w:ascii="Times New Roman" w:eastAsia="Times New Roman" w:hAnsi="Times New Roman" w:cs="Times New Roman"/>
          <w:color w:val="000000"/>
          <w:sz w:val="28"/>
          <w:szCs w:val="28"/>
          <w:lang w:eastAsia="ru-RU"/>
        </w:rPr>
        <w:t xml:space="preserve">на тему: </w:t>
      </w:r>
      <w:r w:rsidRPr="0097305B">
        <w:rPr>
          <w:rFonts w:ascii="Times New Roman" w:eastAsia="Calibri" w:hAnsi="Times New Roman" w:cs="Times New Roman"/>
          <w:sz w:val="28"/>
          <w:szCs w:val="28"/>
        </w:rPr>
        <w:t>«</w:t>
      </w:r>
      <w:r w:rsidR="0073190F">
        <w:rPr>
          <w:rFonts w:ascii="Times New Roman" w:eastAsia="Calibri" w:hAnsi="Times New Roman" w:cs="Times New Roman"/>
          <w:sz w:val="28"/>
          <w:szCs w:val="28"/>
        </w:rPr>
        <w:t>Правовая охрана персонажей мультипликационного произведения</w:t>
      </w:r>
      <w:r w:rsidR="005E7326">
        <w:rPr>
          <w:rFonts w:ascii="Times New Roman" w:eastAsia="Calibri" w:hAnsi="Times New Roman" w:cs="Times New Roman"/>
          <w:sz w:val="28"/>
          <w:szCs w:val="28"/>
        </w:rPr>
        <w:t xml:space="preserve"> по законодательству Российской Федерации</w:t>
      </w:r>
      <w:r w:rsidRPr="0097305B">
        <w:rPr>
          <w:rFonts w:ascii="Times New Roman" w:eastAsia="Calibri" w:hAnsi="Times New Roman" w:cs="Times New Roman"/>
          <w:sz w:val="28"/>
          <w:szCs w:val="28"/>
        </w:rPr>
        <w:t>»</w:t>
      </w:r>
    </w:p>
    <w:p w14:paraId="5EAABDE5" w14:textId="77777777" w:rsidR="003473C0" w:rsidRPr="0097305B" w:rsidRDefault="003473C0" w:rsidP="003473C0">
      <w:pPr>
        <w:jc w:val="center"/>
        <w:rPr>
          <w:rFonts w:ascii="Times New Roman" w:eastAsia="Calibri" w:hAnsi="Times New Roman" w:cs="Times New Roman"/>
          <w:sz w:val="28"/>
          <w:szCs w:val="28"/>
        </w:rPr>
      </w:pPr>
    </w:p>
    <w:p w14:paraId="5743F5AC" w14:textId="77777777" w:rsidR="003473C0" w:rsidRPr="0097305B" w:rsidRDefault="003473C0" w:rsidP="003473C0">
      <w:pPr>
        <w:spacing w:after="0" w:line="240" w:lineRule="auto"/>
        <w:rPr>
          <w:rFonts w:ascii="Times New Roman" w:eastAsia="Times New Roman" w:hAnsi="Times New Roman" w:cs="Times New Roman"/>
          <w:sz w:val="24"/>
          <w:szCs w:val="24"/>
          <w:lang w:eastAsia="ru-RU"/>
        </w:rPr>
      </w:pPr>
    </w:p>
    <w:p w14:paraId="6534AE82" w14:textId="77777777" w:rsidR="003473C0" w:rsidRPr="0097305B" w:rsidRDefault="003473C0" w:rsidP="003473C0">
      <w:pPr>
        <w:spacing w:after="0" w:line="240" w:lineRule="auto"/>
        <w:jc w:val="center"/>
        <w:rPr>
          <w:rFonts w:ascii="Times New Roman" w:eastAsia="Times New Roman" w:hAnsi="Times New Roman" w:cs="Times New Roman"/>
          <w:sz w:val="24"/>
          <w:szCs w:val="24"/>
          <w:lang w:eastAsia="ru-RU"/>
        </w:rPr>
      </w:pPr>
      <w:r w:rsidRPr="0097305B">
        <w:rPr>
          <w:rFonts w:ascii="Times New Roman" w:eastAsia="Times New Roman" w:hAnsi="Times New Roman" w:cs="Times New Roman"/>
          <w:color w:val="000000"/>
          <w:sz w:val="28"/>
          <w:szCs w:val="28"/>
          <w:lang w:eastAsia="ru-RU"/>
        </w:rPr>
        <w:t> </w:t>
      </w:r>
    </w:p>
    <w:p w14:paraId="3117A810" w14:textId="77777777" w:rsidR="003473C0" w:rsidRDefault="003473C0" w:rsidP="003473C0">
      <w:pPr>
        <w:spacing w:after="0" w:line="240" w:lineRule="auto"/>
        <w:jc w:val="center"/>
        <w:rPr>
          <w:rFonts w:ascii="Times New Roman" w:eastAsia="Times New Roman" w:hAnsi="Times New Roman" w:cs="Times New Roman"/>
          <w:color w:val="000000"/>
          <w:sz w:val="28"/>
          <w:szCs w:val="28"/>
          <w:lang w:eastAsia="ru-RU"/>
        </w:rPr>
      </w:pPr>
    </w:p>
    <w:p w14:paraId="73974ACC" w14:textId="77777777" w:rsidR="003473C0" w:rsidRPr="0097305B" w:rsidRDefault="003473C0" w:rsidP="003473C0">
      <w:pPr>
        <w:spacing w:after="0" w:line="240" w:lineRule="auto"/>
        <w:jc w:val="center"/>
        <w:rPr>
          <w:rFonts w:ascii="Times New Roman" w:eastAsia="Times New Roman" w:hAnsi="Times New Roman" w:cs="Times New Roman"/>
          <w:sz w:val="24"/>
          <w:szCs w:val="24"/>
          <w:lang w:eastAsia="ru-RU"/>
        </w:rPr>
      </w:pPr>
      <w:r w:rsidRPr="0097305B">
        <w:rPr>
          <w:rFonts w:ascii="Times New Roman" w:eastAsia="Times New Roman" w:hAnsi="Times New Roman" w:cs="Times New Roman"/>
          <w:color w:val="000000"/>
          <w:sz w:val="28"/>
          <w:szCs w:val="28"/>
          <w:lang w:eastAsia="ru-RU"/>
        </w:rPr>
        <w:t> </w:t>
      </w:r>
    </w:p>
    <w:p w14:paraId="0E1D5DE9" w14:textId="77777777" w:rsidR="003473C0" w:rsidRPr="0097305B" w:rsidRDefault="003473C0" w:rsidP="003473C0">
      <w:pPr>
        <w:spacing w:after="0" w:line="240" w:lineRule="auto"/>
        <w:jc w:val="center"/>
        <w:rPr>
          <w:rFonts w:ascii="Times New Roman" w:eastAsia="Times New Roman" w:hAnsi="Times New Roman" w:cs="Times New Roman"/>
          <w:sz w:val="24"/>
          <w:szCs w:val="24"/>
          <w:lang w:eastAsia="ru-RU"/>
        </w:rPr>
      </w:pPr>
      <w:r w:rsidRPr="0097305B">
        <w:rPr>
          <w:rFonts w:ascii="Times New Roman" w:eastAsia="Times New Roman" w:hAnsi="Times New Roman" w:cs="Times New Roman"/>
          <w:color w:val="000000"/>
          <w:sz w:val="28"/>
          <w:szCs w:val="28"/>
          <w:lang w:eastAsia="ru-RU"/>
        </w:rPr>
        <w:t> </w:t>
      </w:r>
    </w:p>
    <w:p w14:paraId="17A87968" w14:textId="77777777" w:rsidR="003473C0" w:rsidRPr="0097305B" w:rsidRDefault="003473C0" w:rsidP="003473C0">
      <w:pPr>
        <w:spacing w:after="0" w:line="240" w:lineRule="auto"/>
        <w:jc w:val="center"/>
        <w:rPr>
          <w:rFonts w:ascii="Times New Roman" w:eastAsia="Times New Roman" w:hAnsi="Times New Roman" w:cs="Times New Roman"/>
          <w:sz w:val="24"/>
          <w:szCs w:val="24"/>
          <w:lang w:eastAsia="ru-RU"/>
        </w:rPr>
      </w:pPr>
      <w:r w:rsidRPr="0097305B">
        <w:rPr>
          <w:rFonts w:ascii="Times New Roman" w:eastAsia="Times New Roman" w:hAnsi="Times New Roman" w:cs="Times New Roman"/>
          <w:color w:val="000000"/>
          <w:sz w:val="28"/>
          <w:szCs w:val="28"/>
          <w:lang w:eastAsia="ru-RU"/>
        </w:rPr>
        <w:t> </w:t>
      </w:r>
    </w:p>
    <w:p w14:paraId="35464261" w14:textId="77777777" w:rsidR="003473C0" w:rsidRPr="0097305B" w:rsidRDefault="003473C0" w:rsidP="003473C0">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Студентки</w:t>
      </w:r>
      <w:r w:rsidRPr="0097305B">
        <w:rPr>
          <w:rFonts w:ascii="Times New Roman" w:eastAsia="Times New Roman" w:hAnsi="Times New Roman" w:cs="Times New Roman"/>
          <w:b/>
          <w:bCs/>
          <w:color w:val="000000"/>
          <w:sz w:val="28"/>
          <w:szCs w:val="28"/>
          <w:lang w:eastAsia="ru-RU"/>
        </w:rPr>
        <w:t xml:space="preserve"> 2 курса</w:t>
      </w:r>
    </w:p>
    <w:p w14:paraId="636D5489" w14:textId="77777777" w:rsidR="003473C0" w:rsidRPr="0097305B" w:rsidRDefault="003473C0" w:rsidP="003473C0">
      <w:pPr>
        <w:spacing w:after="0" w:line="240" w:lineRule="auto"/>
        <w:ind w:left="4536"/>
        <w:jc w:val="both"/>
        <w:rPr>
          <w:rFonts w:ascii="Times New Roman" w:eastAsia="Times New Roman" w:hAnsi="Times New Roman" w:cs="Times New Roman"/>
          <w:sz w:val="24"/>
          <w:szCs w:val="24"/>
          <w:lang w:eastAsia="ru-RU"/>
        </w:rPr>
      </w:pPr>
      <w:r w:rsidRPr="0097305B">
        <w:rPr>
          <w:rFonts w:ascii="Times New Roman" w:eastAsia="Times New Roman" w:hAnsi="Times New Roman" w:cs="Times New Roman"/>
          <w:b/>
          <w:bCs/>
          <w:color w:val="000000"/>
          <w:sz w:val="28"/>
          <w:szCs w:val="28"/>
          <w:lang w:eastAsia="ru-RU"/>
        </w:rPr>
        <w:t>очной формы обучения</w:t>
      </w:r>
    </w:p>
    <w:p w14:paraId="7450E8AE" w14:textId="77777777" w:rsidR="003473C0" w:rsidRPr="0097305B" w:rsidRDefault="003473C0" w:rsidP="003473C0">
      <w:pPr>
        <w:spacing w:after="0" w:line="240" w:lineRule="auto"/>
        <w:ind w:left="4536"/>
        <w:jc w:val="both"/>
        <w:rPr>
          <w:rFonts w:ascii="Times New Roman" w:eastAsia="Times New Roman" w:hAnsi="Times New Roman" w:cs="Times New Roman"/>
          <w:sz w:val="24"/>
          <w:szCs w:val="24"/>
          <w:lang w:eastAsia="ru-RU"/>
        </w:rPr>
      </w:pPr>
      <w:r w:rsidRPr="0097305B">
        <w:rPr>
          <w:rFonts w:ascii="Times New Roman" w:eastAsia="Times New Roman" w:hAnsi="Times New Roman" w:cs="Times New Roman"/>
          <w:b/>
          <w:bCs/>
          <w:color w:val="000000"/>
          <w:sz w:val="28"/>
          <w:szCs w:val="28"/>
          <w:lang w:eastAsia="ru-RU"/>
        </w:rPr>
        <w:t>по направлению</w:t>
      </w:r>
    </w:p>
    <w:p w14:paraId="5EFB3E0A" w14:textId="77777777" w:rsidR="003473C0" w:rsidRPr="0097305B" w:rsidRDefault="003473C0" w:rsidP="003473C0">
      <w:pPr>
        <w:spacing w:after="0" w:line="240" w:lineRule="auto"/>
        <w:ind w:left="4536"/>
        <w:jc w:val="both"/>
        <w:rPr>
          <w:rFonts w:ascii="Times New Roman" w:eastAsia="Times New Roman" w:hAnsi="Times New Roman" w:cs="Times New Roman"/>
          <w:sz w:val="24"/>
          <w:szCs w:val="24"/>
          <w:lang w:eastAsia="ru-RU"/>
        </w:rPr>
      </w:pPr>
      <w:r w:rsidRPr="0097305B">
        <w:rPr>
          <w:rFonts w:ascii="Times New Roman" w:eastAsia="Times New Roman" w:hAnsi="Times New Roman" w:cs="Times New Roman"/>
          <w:b/>
          <w:bCs/>
          <w:color w:val="000000"/>
          <w:sz w:val="28"/>
          <w:szCs w:val="28"/>
          <w:lang w:eastAsia="ru-RU"/>
        </w:rPr>
        <w:t>«юриспруденция» </w:t>
      </w:r>
    </w:p>
    <w:p w14:paraId="6787F5F3" w14:textId="77777777" w:rsidR="003473C0" w:rsidRPr="0097305B" w:rsidRDefault="003473C0" w:rsidP="003473C0">
      <w:pPr>
        <w:spacing w:after="0" w:line="240" w:lineRule="auto"/>
        <w:ind w:left="4536"/>
        <w:jc w:val="both"/>
        <w:rPr>
          <w:rFonts w:ascii="Times New Roman" w:eastAsia="Times New Roman" w:hAnsi="Times New Roman" w:cs="Times New Roman"/>
          <w:sz w:val="24"/>
          <w:szCs w:val="24"/>
          <w:lang w:eastAsia="ru-RU"/>
        </w:rPr>
      </w:pPr>
      <w:r w:rsidRPr="0097305B">
        <w:rPr>
          <w:rFonts w:ascii="Times New Roman" w:eastAsia="Times New Roman" w:hAnsi="Times New Roman" w:cs="Times New Roman"/>
          <w:b/>
          <w:bCs/>
          <w:color w:val="000000"/>
          <w:sz w:val="28"/>
          <w:szCs w:val="28"/>
          <w:lang w:eastAsia="ru-RU"/>
        </w:rPr>
        <w:t>Ф.И.О. </w:t>
      </w:r>
    </w:p>
    <w:p w14:paraId="65F34FD4" w14:textId="77777777" w:rsidR="003473C0" w:rsidRPr="0097305B" w:rsidRDefault="003473C0" w:rsidP="003473C0">
      <w:pPr>
        <w:spacing w:after="0" w:line="240" w:lineRule="auto"/>
        <w:ind w:left="4536"/>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Ткачук</w:t>
      </w:r>
      <w:r w:rsidRPr="0097305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Татьяны</w:t>
      </w:r>
      <w:r w:rsidRPr="0097305B">
        <w:rPr>
          <w:rFonts w:ascii="Times New Roman" w:eastAsia="Times New Roman" w:hAnsi="Times New Roman" w:cs="Times New Roman"/>
          <w:b/>
          <w:bCs/>
          <w:sz w:val="28"/>
          <w:szCs w:val="28"/>
          <w:lang w:eastAsia="ru-RU"/>
        </w:rPr>
        <w:t xml:space="preserve"> Сергеевны</w:t>
      </w:r>
    </w:p>
    <w:p w14:paraId="424A6F14" w14:textId="77777777" w:rsidR="003473C0" w:rsidRPr="0097305B" w:rsidRDefault="003473C0" w:rsidP="003473C0">
      <w:pPr>
        <w:spacing w:after="0" w:line="240" w:lineRule="auto"/>
        <w:ind w:left="4536"/>
        <w:jc w:val="both"/>
        <w:rPr>
          <w:rFonts w:ascii="Times New Roman" w:eastAsia="Times New Roman" w:hAnsi="Times New Roman" w:cs="Times New Roman"/>
          <w:sz w:val="24"/>
          <w:szCs w:val="24"/>
          <w:lang w:eastAsia="ru-RU"/>
        </w:rPr>
      </w:pPr>
      <w:r w:rsidRPr="0097305B">
        <w:rPr>
          <w:rFonts w:ascii="Times New Roman" w:eastAsia="Times New Roman" w:hAnsi="Times New Roman" w:cs="Times New Roman"/>
          <w:b/>
          <w:bCs/>
          <w:color w:val="000000"/>
          <w:sz w:val="28"/>
          <w:szCs w:val="28"/>
          <w:lang w:eastAsia="ru-RU"/>
        </w:rPr>
        <w:t>Научный руководитель:  </w:t>
      </w:r>
    </w:p>
    <w:p w14:paraId="3C941DCB" w14:textId="77777777" w:rsidR="003473C0" w:rsidRPr="0097305B" w:rsidRDefault="003473C0" w:rsidP="003473C0">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Сергеева Наталья Юрьевна</w:t>
      </w:r>
    </w:p>
    <w:p w14:paraId="1947D22F" w14:textId="77777777" w:rsidR="003473C0" w:rsidRPr="0097305B" w:rsidRDefault="003473C0" w:rsidP="003473C0">
      <w:pPr>
        <w:spacing w:after="0" w:line="240" w:lineRule="auto"/>
        <w:ind w:left="4536"/>
        <w:jc w:val="both"/>
        <w:rPr>
          <w:rFonts w:ascii="Times New Roman" w:eastAsia="Times New Roman" w:hAnsi="Times New Roman" w:cs="Times New Roman"/>
          <w:sz w:val="24"/>
          <w:szCs w:val="24"/>
          <w:lang w:eastAsia="ru-RU"/>
        </w:rPr>
      </w:pPr>
      <w:r w:rsidRPr="0097305B">
        <w:rPr>
          <w:rFonts w:ascii="Times New Roman" w:eastAsia="Times New Roman" w:hAnsi="Times New Roman" w:cs="Times New Roman"/>
          <w:b/>
          <w:bCs/>
          <w:color w:val="000000"/>
          <w:sz w:val="28"/>
          <w:szCs w:val="28"/>
          <w:lang w:eastAsia="ru-RU"/>
        </w:rPr>
        <w:t>_________________</w:t>
      </w:r>
    </w:p>
    <w:p w14:paraId="73571BF4" w14:textId="77777777" w:rsidR="003473C0" w:rsidRPr="0097305B" w:rsidRDefault="003473C0" w:rsidP="003473C0">
      <w:pPr>
        <w:spacing w:after="0" w:line="240" w:lineRule="auto"/>
        <w:ind w:left="4536" w:firstLine="709"/>
        <w:jc w:val="both"/>
        <w:rPr>
          <w:rFonts w:ascii="Times New Roman" w:eastAsia="Times New Roman" w:hAnsi="Times New Roman" w:cs="Times New Roman"/>
          <w:sz w:val="20"/>
          <w:szCs w:val="20"/>
          <w:lang w:eastAsia="ru-RU"/>
        </w:rPr>
      </w:pPr>
      <w:r w:rsidRPr="0097305B">
        <w:rPr>
          <w:rFonts w:ascii="Times New Roman" w:eastAsia="Times New Roman" w:hAnsi="Times New Roman" w:cs="Times New Roman"/>
          <w:color w:val="000000"/>
          <w:sz w:val="20"/>
          <w:szCs w:val="20"/>
          <w:lang w:eastAsia="ru-RU"/>
        </w:rPr>
        <w:t>(подпись)</w:t>
      </w:r>
    </w:p>
    <w:p w14:paraId="6FD85966" w14:textId="77777777" w:rsidR="003473C0" w:rsidRPr="0097305B" w:rsidRDefault="003473C0" w:rsidP="003473C0">
      <w:pPr>
        <w:spacing w:after="0" w:line="240" w:lineRule="auto"/>
        <w:ind w:left="4536"/>
        <w:jc w:val="both"/>
        <w:rPr>
          <w:rFonts w:ascii="Times New Roman" w:eastAsia="Times New Roman" w:hAnsi="Times New Roman" w:cs="Times New Roman"/>
          <w:sz w:val="24"/>
          <w:szCs w:val="24"/>
          <w:lang w:eastAsia="ru-RU"/>
        </w:rPr>
      </w:pPr>
      <w:r w:rsidRPr="0097305B">
        <w:rPr>
          <w:rFonts w:ascii="Times New Roman" w:eastAsia="Times New Roman" w:hAnsi="Times New Roman" w:cs="Times New Roman"/>
          <w:b/>
          <w:bCs/>
          <w:color w:val="000000"/>
          <w:sz w:val="28"/>
          <w:szCs w:val="28"/>
          <w:lang w:eastAsia="ru-RU"/>
        </w:rPr>
        <w:t>Итог защиты _____________________</w:t>
      </w:r>
    </w:p>
    <w:p w14:paraId="59EA7E56" w14:textId="77777777" w:rsidR="003473C0" w:rsidRPr="0097305B" w:rsidRDefault="003473C0" w:rsidP="003473C0">
      <w:pPr>
        <w:spacing w:after="0" w:line="240" w:lineRule="auto"/>
        <w:ind w:left="4536"/>
        <w:jc w:val="both"/>
        <w:rPr>
          <w:rFonts w:ascii="Times New Roman" w:eastAsia="Times New Roman" w:hAnsi="Times New Roman" w:cs="Times New Roman"/>
          <w:sz w:val="24"/>
          <w:szCs w:val="24"/>
          <w:lang w:eastAsia="ru-RU"/>
        </w:rPr>
      </w:pPr>
      <w:r w:rsidRPr="0097305B">
        <w:rPr>
          <w:rFonts w:ascii="Times New Roman" w:eastAsia="Times New Roman" w:hAnsi="Times New Roman" w:cs="Times New Roman"/>
          <w:b/>
          <w:bCs/>
          <w:color w:val="000000"/>
          <w:sz w:val="28"/>
          <w:szCs w:val="28"/>
          <w:lang w:eastAsia="ru-RU"/>
        </w:rPr>
        <w:tab/>
      </w:r>
      <w:r w:rsidRPr="0097305B">
        <w:rPr>
          <w:rFonts w:ascii="Times New Roman" w:eastAsia="Times New Roman" w:hAnsi="Times New Roman" w:cs="Times New Roman"/>
          <w:b/>
          <w:bCs/>
          <w:color w:val="000000"/>
          <w:sz w:val="28"/>
          <w:szCs w:val="28"/>
          <w:lang w:eastAsia="ru-RU"/>
        </w:rPr>
        <w:tab/>
      </w:r>
      <w:r w:rsidRPr="0097305B">
        <w:rPr>
          <w:rFonts w:ascii="Times New Roman" w:eastAsia="Times New Roman" w:hAnsi="Times New Roman" w:cs="Times New Roman"/>
          <w:b/>
          <w:bCs/>
          <w:color w:val="000000"/>
          <w:sz w:val="28"/>
          <w:szCs w:val="28"/>
          <w:lang w:eastAsia="ru-RU"/>
        </w:rPr>
        <w:tab/>
      </w:r>
      <w:r w:rsidRPr="0097305B">
        <w:rPr>
          <w:rFonts w:ascii="Times New Roman" w:eastAsia="Times New Roman" w:hAnsi="Times New Roman" w:cs="Times New Roman"/>
          <w:b/>
          <w:bCs/>
          <w:color w:val="000000"/>
          <w:sz w:val="28"/>
          <w:szCs w:val="28"/>
          <w:lang w:eastAsia="ru-RU"/>
        </w:rPr>
        <w:tab/>
      </w:r>
      <w:r w:rsidRPr="0097305B">
        <w:rPr>
          <w:rFonts w:ascii="Times New Roman" w:eastAsia="Times New Roman" w:hAnsi="Times New Roman" w:cs="Times New Roman"/>
          <w:color w:val="000000"/>
          <w:sz w:val="20"/>
          <w:szCs w:val="20"/>
          <w:lang w:eastAsia="ru-RU"/>
        </w:rPr>
        <w:t>(оценка)</w:t>
      </w:r>
    </w:p>
    <w:p w14:paraId="13FD92D2" w14:textId="77777777" w:rsidR="003473C0" w:rsidRDefault="003473C0" w:rsidP="003473C0">
      <w:pPr>
        <w:ind w:left="709" w:hanging="720"/>
        <w:contextualSpacing/>
        <w:jc w:val="center"/>
        <w:rPr>
          <w:rFonts w:ascii="Times New Roman" w:eastAsia="Times New Roman" w:hAnsi="Times New Roman" w:cs="Times New Roman"/>
          <w:sz w:val="24"/>
          <w:szCs w:val="24"/>
          <w:lang w:eastAsia="ru-RU"/>
        </w:rPr>
      </w:pPr>
      <w:r w:rsidRPr="0097305B">
        <w:rPr>
          <w:rFonts w:ascii="Times New Roman" w:eastAsia="Times New Roman" w:hAnsi="Times New Roman" w:cs="Times New Roman"/>
          <w:sz w:val="24"/>
          <w:szCs w:val="24"/>
          <w:lang w:eastAsia="ru-RU"/>
        </w:rPr>
        <w:br/>
      </w:r>
      <w:r w:rsidRPr="0097305B">
        <w:rPr>
          <w:rFonts w:ascii="Times New Roman" w:eastAsia="Times New Roman" w:hAnsi="Times New Roman" w:cs="Times New Roman"/>
          <w:sz w:val="24"/>
          <w:szCs w:val="24"/>
          <w:lang w:eastAsia="ru-RU"/>
        </w:rPr>
        <w:br/>
      </w:r>
    </w:p>
    <w:p w14:paraId="01F63325" w14:textId="77777777" w:rsidR="003473C0" w:rsidRDefault="003473C0" w:rsidP="003473C0">
      <w:pPr>
        <w:ind w:left="709" w:hanging="720"/>
        <w:contextualSpacing/>
        <w:jc w:val="center"/>
        <w:rPr>
          <w:rFonts w:ascii="Times New Roman" w:eastAsia="Times New Roman" w:hAnsi="Times New Roman" w:cs="Times New Roman"/>
          <w:sz w:val="24"/>
          <w:szCs w:val="24"/>
          <w:lang w:eastAsia="ru-RU"/>
        </w:rPr>
      </w:pPr>
    </w:p>
    <w:p w14:paraId="5D14D666" w14:textId="77777777" w:rsidR="003473C0" w:rsidRPr="0097305B" w:rsidRDefault="003473C0" w:rsidP="003473C0">
      <w:pPr>
        <w:ind w:left="709" w:hanging="720"/>
        <w:contextualSpacing/>
        <w:jc w:val="center"/>
        <w:rPr>
          <w:rFonts w:ascii="Times New Roman" w:eastAsia="Times New Roman" w:hAnsi="Times New Roman" w:cs="Times New Roman"/>
          <w:sz w:val="24"/>
          <w:szCs w:val="24"/>
          <w:lang w:eastAsia="ru-RU"/>
        </w:rPr>
      </w:pPr>
      <w:r w:rsidRPr="0097305B">
        <w:rPr>
          <w:rFonts w:ascii="Times New Roman" w:eastAsia="Times New Roman" w:hAnsi="Times New Roman" w:cs="Times New Roman"/>
          <w:sz w:val="24"/>
          <w:szCs w:val="24"/>
          <w:lang w:eastAsia="ru-RU"/>
        </w:rPr>
        <w:br/>
      </w:r>
    </w:p>
    <w:p w14:paraId="0371FD99" w14:textId="77777777" w:rsidR="003473C0" w:rsidRPr="0097305B" w:rsidRDefault="003473C0" w:rsidP="003473C0">
      <w:pPr>
        <w:ind w:left="709" w:hanging="720"/>
        <w:contextualSpacing/>
        <w:jc w:val="center"/>
        <w:rPr>
          <w:rFonts w:ascii="Times New Roman" w:eastAsia="Times New Roman" w:hAnsi="Times New Roman" w:cs="Times New Roman"/>
          <w:sz w:val="24"/>
          <w:szCs w:val="24"/>
          <w:lang w:eastAsia="ru-RU"/>
        </w:rPr>
      </w:pPr>
    </w:p>
    <w:p w14:paraId="471A8856" w14:textId="41141E77" w:rsidR="003473C0" w:rsidRPr="0097305B" w:rsidRDefault="003473C0" w:rsidP="003473C0">
      <w:pPr>
        <w:ind w:firstLine="709"/>
        <w:contextualSpacing/>
        <w:jc w:val="center"/>
        <w:rPr>
          <w:rFonts w:ascii="Times New Roman" w:eastAsia="Times New Roman" w:hAnsi="Times New Roman" w:cs="Times New Roman"/>
          <w:b/>
          <w:bCs/>
          <w:color w:val="FF0000"/>
          <w:sz w:val="28"/>
          <w:szCs w:val="28"/>
          <w:lang w:eastAsia="ru-RU"/>
        </w:rPr>
      </w:pPr>
      <w:r w:rsidRPr="0097305B">
        <w:rPr>
          <w:rFonts w:ascii="Times New Roman" w:eastAsia="Times New Roman" w:hAnsi="Times New Roman" w:cs="Times New Roman"/>
          <w:b/>
          <w:bCs/>
          <w:color w:val="000000"/>
          <w:sz w:val="28"/>
          <w:szCs w:val="28"/>
          <w:lang w:eastAsia="ru-RU"/>
        </w:rPr>
        <w:t>Москва – 2021 год</w:t>
      </w:r>
    </w:p>
    <w:p w14:paraId="5FED1618" w14:textId="77777777" w:rsidR="003473C0" w:rsidRDefault="003473C0" w:rsidP="003473C0">
      <w:pPr>
        <w:pStyle w:val="a3"/>
        <w:spacing w:line="360" w:lineRule="auto"/>
        <w:ind w:firstLine="709"/>
      </w:pPr>
      <w:r>
        <w:br w:type="page"/>
      </w:r>
    </w:p>
    <w:sdt>
      <w:sdtPr>
        <w:rPr>
          <w:rFonts w:asciiTheme="minorHAnsi" w:eastAsiaTheme="minorHAnsi" w:hAnsiTheme="minorHAnsi" w:cstheme="minorBidi"/>
          <w:color w:val="auto"/>
          <w:sz w:val="22"/>
          <w:szCs w:val="22"/>
          <w:lang w:eastAsia="en-US"/>
        </w:rPr>
        <w:id w:val="-1670791752"/>
        <w:docPartObj>
          <w:docPartGallery w:val="Table of Contents"/>
          <w:docPartUnique/>
        </w:docPartObj>
      </w:sdtPr>
      <w:sdtEndPr>
        <w:rPr>
          <w:rFonts w:ascii="Times New Roman" w:hAnsi="Times New Roman" w:cs="Times New Roman"/>
          <w:b/>
          <w:bCs/>
          <w:sz w:val="28"/>
          <w:szCs w:val="28"/>
        </w:rPr>
      </w:sdtEndPr>
      <w:sdtContent>
        <w:p w14:paraId="2575822B" w14:textId="77777777" w:rsidR="0074415C" w:rsidRPr="0074415C" w:rsidRDefault="0074415C" w:rsidP="009C6094">
          <w:pPr>
            <w:pStyle w:val="aa"/>
            <w:spacing w:before="0" w:after="240" w:line="360" w:lineRule="auto"/>
            <w:ind w:firstLine="709"/>
            <w:jc w:val="center"/>
            <w:rPr>
              <w:rFonts w:ascii="Times New Roman" w:hAnsi="Times New Roman" w:cs="Times New Roman"/>
              <w:b/>
              <w:color w:val="auto"/>
              <w:sz w:val="28"/>
              <w:szCs w:val="28"/>
            </w:rPr>
          </w:pPr>
          <w:r w:rsidRPr="0074415C">
            <w:rPr>
              <w:rFonts w:ascii="Times New Roman" w:hAnsi="Times New Roman" w:cs="Times New Roman"/>
              <w:b/>
              <w:color w:val="auto"/>
              <w:sz w:val="28"/>
              <w:szCs w:val="28"/>
            </w:rPr>
            <w:t>СОДЕРЖАНИЕ</w:t>
          </w:r>
        </w:p>
        <w:p w14:paraId="38FDEB33" w14:textId="2E71C9C4" w:rsidR="00F84D31" w:rsidRPr="00F84D31" w:rsidRDefault="0074415C">
          <w:pPr>
            <w:pStyle w:val="11"/>
            <w:rPr>
              <w:rFonts w:ascii="Times New Roman" w:eastAsiaTheme="minorEastAsia" w:hAnsi="Times New Roman" w:cs="Times New Roman"/>
              <w:noProof/>
              <w:sz w:val="28"/>
              <w:szCs w:val="28"/>
              <w:lang w:eastAsia="ru-RU"/>
            </w:rPr>
          </w:pPr>
          <w:r w:rsidRPr="00F84D31">
            <w:rPr>
              <w:rStyle w:val="a9"/>
              <w:rFonts w:ascii="Times New Roman" w:hAnsi="Times New Roman" w:cs="Times New Roman"/>
              <w:b/>
              <w:noProof/>
              <w:sz w:val="28"/>
              <w:szCs w:val="28"/>
            </w:rPr>
            <w:fldChar w:fldCharType="begin"/>
          </w:r>
          <w:r w:rsidRPr="00F84D31">
            <w:rPr>
              <w:rStyle w:val="a9"/>
              <w:rFonts w:ascii="Times New Roman" w:hAnsi="Times New Roman" w:cs="Times New Roman"/>
              <w:b/>
              <w:noProof/>
              <w:sz w:val="28"/>
              <w:szCs w:val="28"/>
            </w:rPr>
            <w:instrText xml:space="preserve"> TOC \o "1-3" \h \z \u </w:instrText>
          </w:r>
          <w:r w:rsidRPr="00F84D31">
            <w:rPr>
              <w:rStyle w:val="a9"/>
              <w:rFonts w:ascii="Times New Roman" w:hAnsi="Times New Roman" w:cs="Times New Roman"/>
              <w:b/>
              <w:noProof/>
              <w:sz w:val="28"/>
              <w:szCs w:val="28"/>
            </w:rPr>
            <w:fldChar w:fldCharType="separate"/>
          </w:r>
          <w:hyperlink w:anchor="_Toc101272119" w:history="1">
            <w:r w:rsidR="00F84D31" w:rsidRPr="00F84D31">
              <w:rPr>
                <w:rStyle w:val="a9"/>
                <w:rFonts w:ascii="Times New Roman" w:hAnsi="Times New Roman" w:cs="Times New Roman"/>
                <w:b/>
                <w:noProof/>
                <w:sz w:val="28"/>
                <w:szCs w:val="28"/>
              </w:rPr>
              <w:t>ВВЕДЕНИЕ</w:t>
            </w:r>
            <w:r w:rsidR="00F84D31" w:rsidRPr="00F84D31">
              <w:rPr>
                <w:rFonts w:ascii="Times New Roman" w:hAnsi="Times New Roman" w:cs="Times New Roman"/>
                <w:noProof/>
                <w:webHidden/>
                <w:sz w:val="28"/>
                <w:szCs w:val="28"/>
              </w:rPr>
              <w:tab/>
            </w:r>
            <w:r w:rsidR="00F84D31" w:rsidRPr="00F84D31">
              <w:rPr>
                <w:rFonts w:ascii="Times New Roman" w:hAnsi="Times New Roman" w:cs="Times New Roman"/>
                <w:noProof/>
                <w:webHidden/>
                <w:sz w:val="28"/>
                <w:szCs w:val="28"/>
              </w:rPr>
              <w:fldChar w:fldCharType="begin"/>
            </w:r>
            <w:r w:rsidR="00F84D31" w:rsidRPr="00F84D31">
              <w:rPr>
                <w:rFonts w:ascii="Times New Roman" w:hAnsi="Times New Roman" w:cs="Times New Roman"/>
                <w:noProof/>
                <w:webHidden/>
                <w:sz w:val="28"/>
                <w:szCs w:val="28"/>
              </w:rPr>
              <w:instrText xml:space="preserve"> PAGEREF _Toc101272119 \h </w:instrText>
            </w:r>
            <w:r w:rsidR="00F84D31" w:rsidRPr="00F84D31">
              <w:rPr>
                <w:rFonts w:ascii="Times New Roman" w:hAnsi="Times New Roman" w:cs="Times New Roman"/>
                <w:noProof/>
                <w:webHidden/>
                <w:sz w:val="28"/>
                <w:szCs w:val="28"/>
              </w:rPr>
            </w:r>
            <w:r w:rsidR="00F84D31" w:rsidRPr="00F84D31">
              <w:rPr>
                <w:rFonts w:ascii="Times New Roman" w:hAnsi="Times New Roman" w:cs="Times New Roman"/>
                <w:noProof/>
                <w:webHidden/>
                <w:sz w:val="28"/>
                <w:szCs w:val="28"/>
              </w:rPr>
              <w:fldChar w:fldCharType="separate"/>
            </w:r>
            <w:r w:rsidR="00762608">
              <w:rPr>
                <w:rFonts w:ascii="Times New Roman" w:hAnsi="Times New Roman" w:cs="Times New Roman"/>
                <w:noProof/>
                <w:webHidden/>
                <w:sz w:val="28"/>
                <w:szCs w:val="28"/>
              </w:rPr>
              <w:t>3</w:t>
            </w:r>
            <w:r w:rsidR="00F84D31" w:rsidRPr="00F84D31">
              <w:rPr>
                <w:rFonts w:ascii="Times New Roman" w:hAnsi="Times New Roman" w:cs="Times New Roman"/>
                <w:noProof/>
                <w:webHidden/>
                <w:sz w:val="28"/>
                <w:szCs w:val="28"/>
              </w:rPr>
              <w:fldChar w:fldCharType="end"/>
            </w:r>
          </w:hyperlink>
        </w:p>
        <w:p w14:paraId="0034C47F" w14:textId="28EB3378" w:rsidR="00F84D31" w:rsidRPr="00F84D31" w:rsidRDefault="00620B6C">
          <w:pPr>
            <w:pStyle w:val="11"/>
            <w:rPr>
              <w:rFonts w:ascii="Times New Roman" w:eastAsiaTheme="minorEastAsia" w:hAnsi="Times New Roman" w:cs="Times New Roman"/>
              <w:noProof/>
              <w:sz w:val="28"/>
              <w:szCs w:val="28"/>
              <w:lang w:eastAsia="ru-RU"/>
            </w:rPr>
          </w:pPr>
          <w:hyperlink w:anchor="_Toc101272120" w:history="1">
            <w:r w:rsidR="00F84D31" w:rsidRPr="00F84D31">
              <w:rPr>
                <w:rStyle w:val="a9"/>
                <w:rFonts w:ascii="Times New Roman" w:hAnsi="Times New Roman" w:cs="Times New Roman"/>
                <w:b/>
                <w:noProof/>
                <w:sz w:val="28"/>
                <w:szCs w:val="28"/>
              </w:rPr>
              <w:t>1.</w:t>
            </w:r>
            <w:r w:rsidR="00F84D31" w:rsidRPr="00F84D31">
              <w:rPr>
                <w:rFonts w:ascii="Times New Roman" w:eastAsiaTheme="minorEastAsia" w:hAnsi="Times New Roman" w:cs="Times New Roman"/>
                <w:noProof/>
                <w:sz w:val="28"/>
                <w:szCs w:val="28"/>
                <w:lang w:eastAsia="ru-RU"/>
              </w:rPr>
              <w:tab/>
            </w:r>
            <w:r w:rsidR="00F84D31" w:rsidRPr="00F84D31">
              <w:rPr>
                <w:rStyle w:val="a9"/>
                <w:rFonts w:ascii="Times New Roman" w:hAnsi="Times New Roman" w:cs="Times New Roman"/>
                <w:b/>
                <w:noProof/>
                <w:sz w:val="28"/>
                <w:szCs w:val="28"/>
              </w:rPr>
              <w:t>ПОНЯТИЕ ПЕРСОНАЖА МУЛЬТИПЛИКАЦИОННОГО ПРОИЗВЕДЕНИЯ КАК ОБЪЕКТА АВТОРСКО-ПРАВОВОЙ ОХРАНЫ И КРИТЕРИИ ЕГО ОХРАНОСПОСОБНОСТИ</w:t>
            </w:r>
            <w:r w:rsidR="00F84D31" w:rsidRPr="00F84D31">
              <w:rPr>
                <w:rFonts w:ascii="Times New Roman" w:hAnsi="Times New Roman" w:cs="Times New Roman"/>
                <w:noProof/>
                <w:webHidden/>
                <w:sz w:val="28"/>
                <w:szCs w:val="28"/>
              </w:rPr>
              <w:tab/>
            </w:r>
            <w:r w:rsidR="00F84D31" w:rsidRPr="00F84D31">
              <w:rPr>
                <w:rFonts w:ascii="Times New Roman" w:hAnsi="Times New Roman" w:cs="Times New Roman"/>
                <w:noProof/>
                <w:webHidden/>
                <w:sz w:val="28"/>
                <w:szCs w:val="28"/>
              </w:rPr>
              <w:fldChar w:fldCharType="begin"/>
            </w:r>
            <w:r w:rsidR="00F84D31" w:rsidRPr="00F84D31">
              <w:rPr>
                <w:rFonts w:ascii="Times New Roman" w:hAnsi="Times New Roman" w:cs="Times New Roman"/>
                <w:noProof/>
                <w:webHidden/>
                <w:sz w:val="28"/>
                <w:szCs w:val="28"/>
              </w:rPr>
              <w:instrText xml:space="preserve"> PAGEREF _Toc101272120 \h </w:instrText>
            </w:r>
            <w:r w:rsidR="00F84D31" w:rsidRPr="00F84D31">
              <w:rPr>
                <w:rFonts w:ascii="Times New Roman" w:hAnsi="Times New Roman" w:cs="Times New Roman"/>
                <w:noProof/>
                <w:webHidden/>
                <w:sz w:val="28"/>
                <w:szCs w:val="28"/>
              </w:rPr>
            </w:r>
            <w:r w:rsidR="00F84D31" w:rsidRPr="00F84D31">
              <w:rPr>
                <w:rFonts w:ascii="Times New Roman" w:hAnsi="Times New Roman" w:cs="Times New Roman"/>
                <w:noProof/>
                <w:webHidden/>
                <w:sz w:val="28"/>
                <w:szCs w:val="28"/>
              </w:rPr>
              <w:fldChar w:fldCharType="separate"/>
            </w:r>
            <w:r w:rsidR="00762608">
              <w:rPr>
                <w:rFonts w:ascii="Times New Roman" w:hAnsi="Times New Roman" w:cs="Times New Roman"/>
                <w:noProof/>
                <w:webHidden/>
                <w:sz w:val="28"/>
                <w:szCs w:val="28"/>
              </w:rPr>
              <w:t>6</w:t>
            </w:r>
            <w:r w:rsidR="00F84D31" w:rsidRPr="00F84D31">
              <w:rPr>
                <w:rFonts w:ascii="Times New Roman" w:hAnsi="Times New Roman" w:cs="Times New Roman"/>
                <w:noProof/>
                <w:webHidden/>
                <w:sz w:val="28"/>
                <w:szCs w:val="28"/>
              </w:rPr>
              <w:fldChar w:fldCharType="end"/>
            </w:r>
          </w:hyperlink>
        </w:p>
        <w:p w14:paraId="0362DBC3" w14:textId="5963B577" w:rsidR="00F84D31" w:rsidRPr="00F84D31" w:rsidRDefault="00620B6C">
          <w:pPr>
            <w:pStyle w:val="11"/>
            <w:rPr>
              <w:rFonts w:ascii="Times New Roman" w:eastAsiaTheme="minorEastAsia" w:hAnsi="Times New Roman" w:cs="Times New Roman"/>
              <w:noProof/>
              <w:sz w:val="28"/>
              <w:szCs w:val="28"/>
              <w:lang w:eastAsia="ru-RU"/>
            </w:rPr>
          </w:pPr>
          <w:hyperlink w:anchor="_Toc101272121" w:history="1">
            <w:r w:rsidR="00F84D31" w:rsidRPr="00F84D31">
              <w:rPr>
                <w:rStyle w:val="a9"/>
                <w:rFonts w:ascii="Times New Roman" w:hAnsi="Times New Roman" w:cs="Times New Roman"/>
                <w:b/>
                <w:noProof/>
                <w:sz w:val="28"/>
                <w:szCs w:val="28"/>
              </w:rPr>
              <w:t>2.</w:t>
            </w:r>
            <w:r w:rsidR="00F84D31" w:rsidRPr="00F84D31">
              <w:rPr>
                <w:rFonts w:ascii="Times New Roman" w:eastAsiaTheme="minorEastAsia" w:hAnsi="Times New Roman" w:cs="Times New Roman"/>
                <w:noProof/>
                <w:sz w:val="28"/>
                <w:szCs w:val="28"/>
                <w:lang w:eastAsia="ru-RU"/>
              </w:rPr>
              <w:tab/>
            </w:r>
            <w:r w:rsidR="00F84D31" w:rsidRPr="00F84D31">
              <w:rPr>
                <w:rStyle w:val="a9"/>
                <w:rFonts w:ascii="Times New Roman" w:hAnsi="Times New Roman" w:cs="Times New Roman"/>
                <w:b/>
                <w:noProof/>
                <w:sz w:val="28"/>
                <w:szCs w:val="28"/>
              </w:rPr>
              <w:t xml:space="preserve">ОСОБЕННОСТИ ПРАВОВОЙ ОХРАНЫ ПЕРСОНАЖА </w:t>
            </w:r>
            <w:r w:rsidR="00992CA6">
              <w:rPr>
                <w:rStyle w:val="a9"/>
                <w:rFonts w:ascii="Times New Roman" w:hAnsi="Times New Roman" w:cs="Times New Roman"/>
                <w:b/>
                <w:noProof/>
                <w:sz w:val="28"/>
                <w:szCs w:val="28"/>
              </w:rPr>
              <w:t xml:space="preserve">МУЛЬТИПЛИКАЦИОННОГО </w:t>
            </w:r>
            <w:r w:rsidR="00F84D31" w:rsidRPr="00F84D31">
              <w:rPr>
                <w:rStyle w:val="a9"/>
                <w:rFonts w:ascii="Times New Roman" w:hAnsi="Times New Roman" w:cs="Times New Roman"/>
                <w:b/>
                <w:noProof/>
                <w:sz w:val="28"/>
                <w:szCs w:val="28"/>
              </w:rPr>
              <w:t>ПРОИЗВЕДЕНИЯ</w:t>
            </w:r>
            <w:r w:rsidR="00F84D31" w:rsidRPr="00F84D31">
              <w:rPr>
                <w:rFonts w:ascii="Times New Roman" w:hAnsi="Times New Roman" w:cs="Times New Roman"/>
                <w:noProof/>
                <w:webHidden/>
                <w:sz w:val="28"/>
                <w:szCs w:val="28"/>
              </w:rPr>
              <w:tab/>
            </w:r>
            <w:r w:rsidR="00F84D31" w:rsidRPr="00F84D31">
              <w:rPr>
                <w:rFonts w:ascii="Times New Roman" w:hAnsi="Times New Roman" w:cs="Times New Roman"/>
                <w:noProof/>
                <w:webHidden/>
                <w:sz w:val="28"/>
                <w:szCs w:val="28"/>
              </w:rPr>
              <w:fldChar w:fldCharType="begin"/>
            </w:r>
            <w:r w:rsidR="00F84D31" w:rsidRPr="00F84D31">
              <w:rPr>
                <w:rFonts w:ascii="Times New Roman" w:hAnsi="Times New Roman" w:cs="Times New Roman"/>
                <w:noProof/>
                <w:webHidden/>
                <w:sz w:val="28"/>
                <w:szCs w:val="28"/>
              </w:rPr>
              <w:instrText xml:space="preserve"> PAGEREF _Toc101272121 \h </w:instrText>
            </w:r>
            <w:r w:rsidR="00F84D31" w:rsidRPr="00F84D31">
              <w:rPr>
                <w:rFonts w:ascii="Times New Roman" w:hAnsi="Times New Roman" w:cs="Times New Roman"/>
                <w:noProof/>
                <w:webHidden/>
                <w:sz w:val="28"/>
                <w:szCs w:val="28"/>
              </w:rPr>
            </w:r>
            <w:r w:rsidR="00F84D31" w:rsidRPr="00F84D31">
              <w:rPr>
                <w:rFonts w:ascii="Times New Roman" w:hAnsi="Times New Roman" w:cs="Times New Roman"/>
                <w:noProof/>
                <w:webHidden/>
                <w:sz w:val="28"/>
                <w:szCs w:val="28"/>
              </w:rPr>
              <w:fldChar w:fldCharType="separate"/>
            </w:r>
            <w:r w:rsidR="00762608">
              <w:rPr>
                <w:rFonts w:ascii="Times New Roman" w:hAnsi="Times New Roman" w:cs="Times New Roman"/>
                <w:noProof/>
                <w:webHidden/>
                <w:sz w:val="28"/>
                <w:szCs w:val="28"/>
              </w:rPr>
              <w:t>11</w:t>
            </w:r>
            <w:r w:rsidR="00F84D31" w:rsidRPr="00F84D31">
              <w:rPr>
                <w:rFonts w:ascii="Times New Roman" w:hAnsi="Times New Roman" w:cs="Times New Roman"/>
                <w:noProof/>
                <w:webHidden/>
                <w:sz w:val="28"/>
                <w:szCs w:val="28"/>
              </w:rPr>
              <w:fldChar w:fldCharType="end"/>
            </w:r>
          </w:hyperlink>
        </w:p>
        <w:p w14:paraId="02956DFC" w14:textId="5910C01C" w:rsidR="00F84D31" w:rsidRPr="00F84D31" w:rsidRDefault="00620B6C">
          <w:pPr>
            <w:pStyle w:val="11"/>
            <w:rPr>
              <w:rFonts w:ascii="Times New Roman" w:eastAsiaTheme="minorEastAsia" w:hAnsi="Times New Roman" w:cs="Times New Roman"/>
              <w:noProof/>
              <w:sz w:val="28"/>
              <w:szCs w:val="28"/>
              <w:lang w:eastAsia="ru-RU"/>
            </w:rPr>
          </w:pPr>
          <w:hyperlink w:anchor="_Toc101272122" w:history="1">
            <w:r w:rsidR="00F84D31" w:rsidRPr="00F84D31">
              <w:rPr>
                <w:rStyle w:val="a9"/>
                <w:rFonts w:ascii="Times New Roman" w:hAnsi="Times New Roman" w:cs="Times New Roman"/>
                <w:b/>
                <w:noProof/>
                <w:sz w:val="28"/>
                <w:szCs w:val="28"/>
              </w:rPr>
              <w:t>3.</w:t>
            </w:r>
            <w:r w:rsidR="00F84D31" w:rsidRPr="00F84D31">
              <w:rPr>
                <w:rFonts w:ascii="Times New Roman" w:eastAsiaTheme="minorEastAsia" w:hAnsi="Times New Roman" w:cs="Times New Roman"/>
                <w:noProof/>
                <w:sz w:val="28"/>
                <w:szCs w:val="28"/>
                <w:lang w:eastAsia="ru-RU"/>
              </w:rPr>
              <w:tab/>
            </w:r>
            <w:r w:rsidR="00F84D31" w:rsidRPr="00F84D31">
              <w:rPr>
                <w:rStyle w:val="a9"/>
                <w:rFonts w:ascii="Times New Roman" w:hAnsi="Times New Roman" w:cs="Times New Roman"/>
                <w:b/>
                <w:noProof/>
                <w:sz w:val="28"/>
                <w:szCs w:val="28"/>
              </w:rPr>
              <w:t>ИСПОЛЬЗОВАНИЕ ПЕРСОНАЖЕЙ</w:t>
            </w:r>
            <w:r w:rsidR="00992CA6">
              <w:rPr>
                <w:rStyle w:val="a9"/>
                <w:rFonts w:ascii="Times New Roman" w:hAnsi="Times New Roman" w:cs="Times New Roman"/>
                <w:b/>
                <w:noProof/>
                <w:sz w:val="28"/>
                <w:szCs w:val="28"/>
              </w:rPr>
              <w:t xml:space="preserve"> МУЛЬТИПЛИКАЦИОННЫХ ПРОИЗВЕДЕНИЙ</w:t>
            </w:r>
            <w:r w:rsidR="00F84D31" w:rsidRPr="00F84D31">
              <w:rPr>
                <w:rStyle w:val="a9"/>
                <w:rFonts w:ascii="Times New Roman" w:hAnsi="Times New Roman" w:cs="Times New Roman"/>
                <w:b/>
                <w:noProof/>
                <w:sz w:val="28"/>
                <w:szCs w:val="28"/>
              </w:rPr>
              <w:t xml:space="preserve"> В ОТДЕЛЬНЫХ ВИДАХ ИНТЕЛЛЕКТУАЛЬНОЙ СОБСТВЕННОСТИ</w:t>
            </w:r>
            <w:r w:rsidR="00F84D31" w:rsidRPr="00F84D31">
              <w:rPr>
                <w:rFonts w:ascii="Times New Roman" w:hAnsi="Times New Roman" w:cs="Times New Roman"/>
                <w:noProof/>
                <w:webHidden/>
                <w:sz w:val="28"/>
                <w:szCs w:val="28"/>
              </w:rPr>
              <w:tab/>
            </w:r>
            <w:r w:rsidR="00F84D31" w:rsidRPr="00F84D31">
              <w:rPr>
                <w:rFonts w:ascii="Times New Roman" w:hAnsi="Times New Roman" w:cs="Times New Roman"/>
                <w:noProof/>
                <w:webHidden/>
                <w:sz w:val="28"/>
                <w:szCs w:val="28"/>
              </w:rPr>
              <w:fldChar w:fldCharType="begin"/>
            </w:r>
            <w:r w:rsidR="00F84D31" w:rsidRPr="00F84D31">
              <w:rPr>
                <w:rFonts w:ascii="Times New Roman" w:hAnsi="Times New Roman" w:cs="Times New Roman"/>
                <w:noProof/>
                <w:webHidden/>
                <w:sz w:val="28"/>
                <w:szCs w:val="28"/>
              </w:rPr>
              <w:instrText xml:space="preserve"> PAGEREF _Toc101272122 \h </w:instrText>
            </w:r>
            <w:r w:rsidR="00F84D31" w:rsidRPr="00F84D31">
              <w:rPr>
                <w:rFonts w:ascii="Times New Roman" w:hAnsi="Times New Roman" w:cs="Times New Roman"/>
                <w:noProof/>
                <w:webHidden/>
                <w:sz w:val="28"/>
                <w:szCs w:val="28"/>
              </w:rPr>
            </w:r>
            <w:r w:rsidR="00F84D31" w:rsidRPr="00F84D31">
              <w:rPr>
                <w:rFonts w:ascii="Times New Roman" w:hAnsi="Times New Roman" w:cs="Times New Roman"/>
                <w:noProof/>
                <w:webHidden/>
                <w:sz w:val="28"/>
                <w:szCs w:val="28"/>
              </w:rPr>
              <w:fldChar w:fldCharType="separate"/>
            </w:r>
            <w:r w:rsidR="00762608">
              <w:rPr>
                <w:rFonts w:ascii="Times New Roman" w:hAnsi="Times New Roman" w:cs="Times New Roman"/>
                <w:noProof/>
                <w:webHidden/>
                <w:sz w:val="28"/>
                <w:szCs w:val="28"/>
              </w:rPr>
              <w:t>19</w:t>
            </w:r>
            <w:r w:rsidR="00F84D31" w:rsidRPr="00F84D31">
              <w:rPr>
                <w:rFonts w:ascii="Times New Roman" w:hAnsi="Times New Roman" w:cs="Times New Roman"/>
                <w:noProof/>
                <w:webHidden/>
                <w:sz w:val="28"/>
                <w:szCs w:val="28"/>
              </w:rPr>
              <w:fldChar w:fldCharType="end"/>
            </w:r>
          </w:hyperlink>
        </w:p>
        <w:p w14:paraId="39A9097E" w14:textId="032FA94D" w:rsidR="00F84D31" w:rsidRPr="00F84D31" w:rsidRDefault="00620B6C">
          <w:pPr>
            <w:pStyle w:val="11"/>
            <w:rPr>
              <w:rFonts w:ascii="Times New Roman" w:eastAsiaTheme="minorEastAsia" w:hAnsi="Times New Roman" w:cs="Times New Roman"/>
              <w:noProof/>
              <w:sz w:val="28"/>
              <w:szCs w:val="28"/>
              <w:lang w:eastAsia="ru-RU"/>
            </w:rPr>
          </w:pPr>
          <w:hyperlink w:anchor="_Toc101272123" w:history="1">
            <w:r w:rsidR="00F84D31" w:rsidRPr="00F84D31">
              <w:rPr>
                <w:rStyle w:val="a9"/>
                <w:rFonts w:ascii="Times New Roman" w:hAnsi="Times New Roman" w:cs="Times New Roman"/>
                <w:b/>
                <w:noProof/>
                <w:sz w:val="28"/>
                <w:szCs w:val="28"/>
              </w:rPr>
              <w:t>4.</w:t>
            </w:r>
            <w:r w:rsidR="00F84D31" w:rsidRPr="00F84D31">
              <w:rPr>
                <w:rFonts w:ascii="Times New Roman" w:eastAsiaTheme="minorEastAsia" w:hAnsi="Times New Roman" w:cs="Times New Roman"/>
                <w:noProof/>
                <w:sz w:val="28"/>
                <w:szCs w:val="28"/>
                <w:lang w:eastAsia="ru-RU"/>
              </w:rPr>
              <w:tab/>
            </w:r>
            <w:r w:rsidR="00F84D31" w:rsidRPr="00F84D31">
              <w:rPr>
                <w:rStyle w:val="a9"/>
                <w:rFonts w:ascii="Times New Roman" w:hAnsi="Times New Roman" w:cs="Times New Roman"/>
                <w:b/>
                <w:noProof/>
                <w:sz w:val="28"/>
                <w:szCs w:val="28"/>
              </w:rPr>
              <w:t>ОТДЕЛЬНЫЕ МЕРЫ ГРАЖДАНСКО-ПРАВОВОЙ ОТВЕТСТВЕННОСТИ ЗА НАРУШЕНИЕ ИСКЛЮЧИТЕЛЬНОГО ПРАВА НА МУЛЬТИПЛИКАЦИОННЫЙ ПЕРСОНАЖ</w:t>
            </w:r>
            <w:r w:rsidR="00F84D31" w:rsidRPr="00F84D31">
              <w:rPr>
                <w:rFonts w:ascii="Times New Roman" w:hAnsi="Times New Roman" w:cs="Times New Roman"/>
                <w:noProof/>
                <w:webHidden/>
                <w:sz w:val="28"/>
                <w:szCs w:val="28"/>
              </w:rPr>
              <w:tab/>
            </w:r>
            <w:r w:rsidR="00F84D31" w:rsidRPr="00F84D31">
              <w:rPr>
                <w:rFonts w:ascii="Times New Roman" w:hAnsi="Times New Roman" w:cs="Times New Roman"/>
                <w:noProof/>
                <w:webHidden/>
                <w:sz w:val="28"/>
                <w:szCs w:val="28"/>
              </w:rPr>
              <w:fldChar w:fldCharType="begin"/>
            </w:r>
            <w:r w:rsidR="00F84D31" w:rsidRPr="00F84D31">
              <w:rPr>
                <w:rFonts w:ascii="Times New Roman" w:hAnsi="Times New Roman" w:cs="Times New Roman"/>
                <w:noProof/>
                <w:webHidden/>
                <w:sz w:val="28"/>
                <w:szCs w:val="28"/>
              </w:rPr>
              <w:instrText xml:space="preserve"> PAGEREF _Toc101272123 \h </w:instrText>
            </w:r>
            <w:r w:rsidR="00F84D31" w:rsidRPr="00F84D31">
              <w:rPr>
                <w:rFonts w:ascii="Times New Roman" w:hAnsi="Times New Roman" w:cs="Times New Roman"/>
                <w:noProof/>
                <w:webHidden/>
                <w:sz w:val="28"/>
                <w:szCs w:val="28"/>
              </w:rPr>
            </w:r>
            <w:r w:rsidR="00F84D31" w:rsidRPr="00F84D31">
              <w:rPr>
                <w:rFonts w:ascii="Times New Roman" w:hAnsi="Times New Roman" w:cs="Times New Roman"/>
                <w:noProof/>
                <w:webHidden/>
                <w:sz w:val="28"/>
                <w:szCs w:val="28"/>
              </w:rPr>
              <w:fldChar w:fldCharType="separate"/>
            </w:r>
            <w:r w:rsidR="00762608">
              <w:rPr>
                <w:rFonts w:ascii="Times New Roman" w:hAnsi="Times New Roman" w:cs="Times New Roman"/>
                <w:noProof/>
                <w:webHidden/>
                <w:sz w:val="28"/>
                <w:szCs w:val="28"/>
              </w:rPr>
              <w:t>24</w:t>
            </w:r>
            <w:r w:rsidR="00F84D31" w:rsidRPr="00F84D31">
              <w:rPr>
                <w:rFonts w:ascii="Times New Roman" w:hAnsi="Times New Roman" w:cs="Times New Roman"/>
                <w:noProof/>
                <w:webHidden/>
                <w:sz w:val="28"/>
                <w:szCs w:val="28"/>
              </w:rPr>
              <w:fldChar w:fldCharType="end"/>
            </w:r>
          </w:hyperlink>
        </w:p>
        <w:p w14:paraId="24DDE922" w14:textId="539DE247" w:rsidR="00F84D31" w:rsidRPr="00F84D31" w:rsidRDefault="00620B6C">
          <w:pPr>
            <w:pStyle w:val="11"/>
            <w:rPr>
              <w:rFonts w:ascii="Times New Roman" w:eastAsiaTheme="minorEastAsia" w:hAnsi="Times New Roman" w:cs="Times New Roman"/>
              <w:noProof/>
              <w:sz w:val="28"/>
              <w:szCs w:val="28"/>
              <w:lang w:eastAsia="ru-RU"/>
            </w:rPr>
          </w:pPr>
          <w:hyperlink w:anchor="_Toc101272124" w:history="1">
            <w:r w:rsidR="00F84D31" w:rsidRPr="00F84D31">
              <w:rPr>
                <w:rStyle w:val="a9"/>
                <w:rFonts w:ascii="Times New Roman" w:hAnsi="Times New Roman" w:cs="Times New Roman"/>
                <w:b/>
                <w:noProof/>
                <w:sz w:val="28"/>
                <w:szCs w:val="28"/>
              </w:rPr>
              <w:t>ЗАЛЮЧЕНИЕ</w:t>
            </w:r>
            <w:r w:rsidR="00F84D31" w:rsidRPr="00F84D31">
              <w:rPr>
                <w:rFonts w:ascii="Times New Roman" w:hAnsi="Times New Roman" w:cs="Times New Roman"/>
                <w:noProof/>
                <w:webHidden/>
                <w:sz w:val="28"/>
                <w:szCs w:val="28"/>
              </w:rPr>
              <w:tab/>
            </w:r>
            <w:r w:rsidR="00F84D31" w:rsidRPr="00F84D31">
              <w:rPr>
                <w:rFonts w:ascii="Times New Roman" w:hAnsi="Times New Roman" w:cs="Times New Roman"/>
                <w:noProof/>
                <w:webHidden/>
                <w:sz w:val="28"/>
                <w:szCs w:val="28"/>
              </w:rPr>
              <w:fldChar w:fldCharType="begin"/>
            </w:r>
            <w:r w:rsidR="00F84D31" w:rsidRPr="00F84D31">
              <w:rPr>
                <w:rFonts w:ascii="Times New Roman" w:hAnsi="Times New Roman" w:cs="Times New Roman"/>
                <w:noProof/>
                <w:webHidden/>
                <w:sz w:val="28"/>
                <w:szCs w:val="28"/>
              </w:rPr>
              <w:instrText xml:space="preserve"> PAGEREF _Toc101272124 \h </w:instrText>
            </w:r>
            <w:r w:rsidR="00F84D31" w:rsidRPr="00F84D31">
              <w:rPr>
                <w:rFonts w:ascii="Times New Roman" w:hAnsi="Times New Roman" w:cs="Times New Roman"/>
                <w:noProof/>
                <w:webHidden/>
                <w:sz w:val="28"/>
                <w:szCs w:val="28"/>
              </w:rPr>
            </w:r>
            <w:r w:rsidR="00F84D31" w:rsidRPr="00F84D31">
              <w:rPr>
                <w:rFonts w:ascii="Times New Roman" w:hAnsi="Times New Roman" w:cs="Times New Roman"/>
                <w:noProof/>
                <w:webHidden/>
                <w:sz w:val="28"/>
                <w:szCs w:val="28"/>
              </w:rPr>
              <w:fldChar w:fldCharType="separate"/>
            </w:r>
            <w:r w:rsidR="00762608">
              <w:rPr>
                <w:rFonts w:ascii="Times New Roman" w:hAnsi="Times New Roman" w:cs="Times New Roman"/>
                <w:noProof/>
                <w:webHidden/>
                <w:sz w:val="28"/>
                <w:szCs w:val="28"/>
              </w:rPr>
              <w:t>27</w:t>
            </w:r>
            <w:r w:rsidR="00F84D31" w:rsidRPr="00F84D31">
              <w:rPr>
                <w:rFonts w:ascii="Times New Roman" w:hAnsi="Times New Roman" w:cs="Times New Roman"/>
                <w:noProof/>
                <w:webHidden/>
                <w:sz w:val="28"/>
                <w:szCs w:val="28"/>
              </w:rPr>
              <w:fldChar w:fldCharType="end"/>
            </w:r>
          </w:hyperlink>
        </w:p>
        <w:p w14:paraId="70457638" w14:textId="5B8BB999" w:rsidR="00F84D31" w:rsidRPr="00F84D31" w:rsidRDefault="00620B6C">
          <w:pPr>
            <w:pStyle w:val="11"/>
            <w:rPr>
              <w:rFonts w:ascii="Times New Roman" w:eastAsiaTheme="minorEastAsia" w:hAnsi="Times New Roman" w:cs="Times New Roman"/>
              <w:noProof/>
              <w:sz w:val="28"/>
              <w:szCs w:val="28"/>
              <w:lang w:eastAsia="ru-RU"/>
            </w:rPr>
          </w:pPr>
          <w:hyperlink w:anchor="_Toc101272125" w:history="1">
            <w:r w:rsidR="00F84D31" w:rsidRPr="00F84D31">
              <w:rPr>
                <w:rStyle w:val="a9"/>
                <w:rFonts w:ascii="Times New Roman" w:hAnsi="Times New Roman" w:cs="Times New Roman"/>
                <w:b/>
                <w:noProof/>
                <w:sz w:val="28"/>
                <w:szCs w:val="28"/>
              </w:rPr>
              <w:t>СПИСОК ИСПОЛЬЗОВАННЫХ ИСТОЧНИКОВ</w:t>
            </w:r>
            <w:r w:rsidR="00B93D74">
              <w:rPr>
                <w:rStyle w:val="a9"/>
                <w:rFonts w:ascii="Times New Roman" w:hAnsi="Times New Roman" w:cs="Times New Roman"/>
                <w:b/>
                <w:noProof/>
                <w:sz w:val="28"/>
                <w:szCs w:val="28"/>
                <w:lang w:val="en-US"/>
              </w:rPr>
              <w:t xml:space="preserve"> </w:t>
            </w:r>
            <w:r w:rsidR="00B93D74">
              <w:rPr>
                <w:rStyle w:val="a9"/>
                <w:rFonts w:ascii="Times New Roman" w:hAnsi="Times New Roman" w:cs="Times New Roman"/>
                <w:b/>
                <w:noProof/>
                <w:sz w:val="28"/>
                <w:szCs w:val="28"/>
              </w:rPr>
              <w:t>И ЛИТЕРАТУРЫ</w:t>
            </w:r>
            <w:r w:rsidR="00F84D31" w:rsidRPr="00F84D31">
              <w:rPr>
                <w:rFonts w:ascii="Times New Roman" w:hAnsi="Times New Roman" w:cs="Times New Roman"/>
                <w:noProof/>
                <w:webHidden/>
                <w:sz w:val="28"/>
                <w:szCs w:val="28"/>
              </w:rPr>
              <w:tab/>
            </w:r>
            <w:r w:rsidR="00F84D31" w:rsidRPr="00F84D31">
              <w:rPr>
                <w:rFonts w:ascii="Times New Roman" w:hAnsi="Times New Roman" w:cs="Times New Roman"/>
                <w:noProof/>
                <w:webHidden/>
                <w:sz w:val="28"/>
                <w:szCs w:val="28"/>
              </w:rPr>
              <w:fldChar w:fldCharType="begin"/>
            </w:r>
            <w:r w:rsidR="00F84D31" w:rsidRPr="00F84D31">
              <w:rPr>
                <w:rFonts w:ascii="Times New Roman" w:hAnsi="Times New Roman" w:cs="Times New Roman"/>
                <w:noProof/>
                <w:webHidden/>
                <w:sz w:val="28"/>
                <w:szCs w:val="28"/>
              </w:rPr>
              <w:instrText xml:space="preserve"> PAGEREF _Toc101272125 \h </w:instrText>
            </w:r>
            <w:r w:rsidR="00F84D31" w:rsidRPr="00F84D31">
              <w:rPr>
                <w:rFonts w:ascii="Times New Roman" w:hAnsi="Times New Roman" w:cs="Times New Roman"/>
                <w:noProof/>
                <w:webHidden/>
                <w:sz w:val="28"/>
                <w:szCs w:val="28"/>
              </w:rPr>
            </w:r>
            <w:r w:rsidR="00F84D31" w:rsidRPr="00F84D31">
              <w:rPr>
                <w:rFonts w:ascii="Times New Roman" w:hAnsi="Times New Roman" w:cs="Times New Roman"/>
                <w:noProof/>
                <w:webHidden/>
                <w:sz w:val="28"/>
                <w:szCs w:val="28"/>
              </w:rPr>
              <w:fldChar w:fldCharType="separate"/>
            </w:r>
            <w:r w:rsidR="00762608">
              <w:rPr>
                <w:rFonts w:ascii="Times New Roman" w:hAnsi="Times New Roman" w:cs="Times New Roman"/>
                <w:noProof/>
                <w:webHidden/>
                <w:sz w:val="28"/>
                <w:szCs w:val="28"/>
              </w:rPr>
              <w:t>29</w:t>
            </w:r>
            <w:r w:rsidR="00F84D31" w:rsidRPr="00F84D31">
              <w:rPr>
                <w:rFonts w:ascii="Times New Roman" w:hAnsi="Times New Roman" w:cs="Times New Roman"/>
                <w:noProof/>
                <w:webHidden/>
                <w:sz w:val="28"/>
                <w:szCs w:val="28"/>
              </w:rPr>
              <w:fldChar w:fldCharType="end"/>
            </w:r>
          </w:hyperlink>
        </w:p>
        <w:p w14:paraId="6A7E0037" w14:textId="71B14701" w:rsidR="0074415C" w:rsidRPr="00F84D31" w:rsidRDefault="0074415C" w:rsidP="00F84D31">
          <w:pPr>
            <w:pStyle w:val="11"/>
            <w:spacing w:after="0"/>
            <w:rPr>
              <w:rFonts w:ascii="Times New Roman" w:hAnsi="Times New Roman" w:cs="Times New Roman"/>
              <w:sz w:val="28"/>
              <w:szCs w:val="28"/>
            </w:rPr>
          </w:pPr>
          <w:r w:rsidRPr="00F84D31">
            <w:rPr>
              <w:rStyle w:val="a9"/>
              <w:rFonts w:ascii="Times New Roman" w:hAnsi="Times New Roman" w:cs="Times New Roman"/>
              <w:noProof/>
              <w:sz w:val="28"/>
              <w:szCs w:val="28"/>
            </w:rPr>
            <w:fldChar w:fldCharType="end"/>
          </w:r>
        </w:p>
      </w:sdtContent>
    </w:sdt>
    <w:p w14:paraId="7EDB2920" w14:textId="77777777" w:rsidR="00B45ED0" w:rsidRDefault="00B45ED0">
      <w:pPr>
        <w:rPr>
          <w:rFonts w:ascii="Times New Roman" w:hAnsi="Times New Roman" w:cs="Times New Roman"/>
          <w:sz w:val="28"/>
          <w:szCs w:val="28"/>
        </w:rPr>
      </w:pPr>
      <w:r>
        <w:rPr>
          <w:rFonts w:ascii="Times New Roman" w:hAnsi="Times New Roman" w:cs="Times New Roman"/>
          <w:sz w:val="28"/>
          <w:szCs w:val="28"/>
        </w:rPr>
        <w:br w:type="page"/>
      </w:r>
    </w:p>
    <w:p w14:paraId="38C5A716" w14:textId="77777777" w:rsidR="00B45ED0" w:rsidRPr="00A50887" w:rsidRDefault="00B45ED0" w:rsidP="0062194A">
      <w:pPr>
        <w:pStyle w:val="1"/>
        <w:spacing w:before="0" w:after="240" w:line="360" w:lineRule="auto"/>
        <w:ind w:firstLine="709"/>
        <w:jc w:val="center"/>
        <w:rPr>
          <w:rFonts w:ascii="Times New Roman" w:hAnsi="Times New Roman" w:cs="Times New Roman"/>
          <w:b/>
          <w:color w:val="auto"/>
          <w:sz w:val="28"/>
        </w:rPr>
      </w:pPr>
      <w:bookmarkStart w:id="0" w:name="_Toc101272119"/>
      <w:r w:rsidRPr="00A50887">
        <w:rPr>
          <w:rFonts w:ascii="Times New Roman" w:hAnsi="Times New Roman" w:cs="Times New Roman"/>
          <w:b/>
          <w:color w:val="auto"/>
          <w:sz w:val="28"/>
        </w:rPr>
        <w:lastRenderedPageBreak/>
        <w:t>ВВЕДЕНИЕ</w:t>
      </w:r>
      <w:bookmarkEnd w:id="0"/>
    </w:p>
    <w:p w14:paraId="440B0804" w14:textId="2D19A373" w:rsidR="00D530E1" w:rsidRPr="00A50887" w:rsidRDefault="00F62777"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В современных условиях интеллектуальная собственность становится всё более важным фактором социально-экономического развития цифровизированного общества</w:t>
      </w:r>
      <w:r w:rsidR="003C4004" w:rsidRPr="00A50887">
        <w:rPr>
          <w:rFonts w:ascii="Times New Roman" w:hAnsi="Times New Roman" w:cs="Times New Roman"/>
          <w:sz w:val="28"/>
          <w:szCs w:val="28"/>
        </w:rPr>
        <w:t>. Это подтверждается тем, что на сегодняшний день страны с наиболее развитыми экономическими системами, как, например, Китай, очень большое внимание уделяется данному правовому институту, что подтверждается и статистикой (за 2020 год, по данным Всемирной Организации Интеллектуальной Собственности в Китае был выдан 1 400 661 патент). Основываясь на «Едином плане по достижен</w:t>
      </w:r>
      <w:r w:rsidR="005851CB" w:rsidRPr="00A50887">
        <w:rPr>
          <w:rFonts w:ascii="Times New Roman" w:hAnsi="Times New Roman" w:cs="Times New Roman"/>
          <w:sz w:val="28"/>
          <w:szCs w:val="28"/>
        </w:rPr>
        <w:t>ию национальных целей развития Российской Ф</w:t>
      </w:r>
      <w:r w:rsidR="003C4004" w:rsidRPr="00A50887">
        <w:rPr>
          <w:rFonts w:ascii="Times New Roman" w:hAnsi="Times New Roman" w:cs="Times New Roman"/>
          <w:sz w:val="28"/>
          <w:szCs w:val="28"/>
        </w:rPr>
        <w:t>едерации на период до 2024 года и на плановый период до 2030 года», опубликованный Правительством Российской Федерации</w:t>
      </w:r>
      <w:r w:rsidR="005851CB" w:rsidRPr="00A50887">
        <w:rPr>
          <w:rFonts w:ascii="Times New Roman" w:hAnsi="Times New Roman" w:cs="Times New Roman"/>
          <w:sz w:val="28"/>
          <w:szCs w:val="28"/>
        </w:rPr>
        <w:t>, в качестве важнейшего средства обеспечения возможностей самореализации и развития талантов, а также цифровой трансформации и обеспечение присутствия Российской Федерации в числе десяти ведущих стран мира по объему научных исследований и разработок, в том числе за счет создания эффективной системы высшего образования рассматривается развитие и обеспечение защиты результатов интеллектуальной деятельности, в том числе в рамках коммерческого оборота объектов интеллектуальной собственности.</w:t>
      </w:r>
    </w:p>
    <w:p w14:paraId="7B9D1032" w14:textId="71C9317A" w:rsidR="003C4004" w:rsidRPr="00A50887" w:rsidRDefault="005851CB"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 xml:space="preserve">Интерес к авторскому праву в эпоху диджитализации, в первую очередь, связан с выделением в качестве одного из объектов его охраны программ для ЭВМ, в качестве которой, например, может рассматриваться программное обеспечение. Однако также не стоит сбрасывать со счетов и такой объект, как персонаж произведения, а именно – мультипликационного </w:t>
      </w:r>
      <w:r w:rsidR="00A21BAB" w:rsidRPr="00A50887">
        <w:rPr>
          <w:rFonts w:ascii="Times New Roman" w:hAnsi="Times New Roman" w:cs="Times New Roman"/>
          <w:sz w:val="28"/>
          <w:szCs w:val="28"/>
        </w:rPr>
        <w:t>произведения</w:t>
      </w:r>
      <w:r w:rsidRPr="00A50887">
        <w:rPr>
          <w:rFonts w:ascii="Times New Roman" w:hAnsi="Times New Roman" w:cs="Times New Roman"/>
          <w:sz w:val="28"/>
          <w:szCs w:val="28"/>
        </w:rPr>
        <w:t xml:space="preserve">, о росте интереса к которому служит </w:t>
      </w:r>
      <w:r w:rsidR="00A21BAB" w:rsidRPr="00A50887">
        <w:rPr>
          <w:rFonts w:ascii="Times New Roman" w:hAnsi="Times New Roman" w:cs="Times New Roman"/>
          <w:sz w:val="28"/>
          <w:szCs w:val="28"/>
        </w:rPr>
        <w:t xml:space="preserve">увеличение рассматриваемых судами дел о нарушении исключительных прав на героев мультфильмов (например, среди владельцев мультипликационных товарных знаков абсолютный рекордсмен по количеству судебных дел — московское ООО «Маша и медведь», на счету </w:t>
      </w:r>
      <w:r w:rsidR="00A21BAB" w:rsidRPr="00A50887">
        <w:rPr>
          <w:rFonts w:ascii="Times New Roman" w:hAnsi="Times New Roman" w:cs="Times New Roman"/>
          <w:sz w:val="28"/>
          <w:szCs w:val="28"/>
        </w:rPr>
        <w:lastRenderedPageBreak/>
        <w:t>которого, по данным СПАРК, 9983 арбитражных иска за все время</w:t>
      </w:r>
      <w:r w:rsidR="00980252" w:rsidRPr="00A50887">
        <w:rPr>
          <w:rFonts w:ascii="Times New Roman" w:hAnsi="Times New Roman" w:cs="Times New Roman"/>
          <w:sz w:val="28"/>
          <w:szCs w:val="28"/>
        </w:rPr>
        <w:t xml:space="preserve"> на 2020 год</w:t>
      </w:r>
      <w:r w:rsidR="00A21BAB" w:rsidRPr="00A50887">
        <w:rPr>
          <w:rFonts w:ascii="Times New Roman" w:hAnsi="Times New Roman" w:cs="Times New Roman"/>
          <w:sz w:val="28"/>
          <w:szCs w:val="28"/>
        </w:rPr>
        <w:t>).</w:t>
      </w:r>
    </w:p>
    <w:p w14:paraId="67908101" w14:textId="39897615" w:rsidR="00D530E1" w:rsidRPr="00A50887" w:rsidRDefault="00D530E1"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Объектом ис</w:t>
      </w:r>
      <w:r w:rsidR="00A21BAB" w:rsidRPr="00A50887">
        <w:rPr>
          <w:rFonts w:ascii="Times New Roman" w:hAnsi="Times New Roman" w:cs="Times New Roman"/>
          <w:sz w:val="28"/>
          <w:szCs w:val="28"/>
        </w:rPr>
        <w:t>следования курсовой работы являю</w:t>
      </w:r>
      <w:r w:rsidRPr="00A50887">
        <w:rPr>
          <w:rFonts w:ascii="Times New Roman" w:hAnsi="Times New Roman" w:cs="Times New Roman"/>
          <w:sz w:val="28"/>
          <w:szCs w:val="28"/>
        </w:rPr>
        <w:t xml:space="preserve">тся гражданские правоотношения, </w:t>
      </w:r>
      <w:r w:rsidR="00A21BAB" w:rsidRPr="00A50887">
        <w:rPr>
          <w:rFonts w:ascii="Times New Roman" w:hAnsi="Times New Roman" w:cs="Times New Roman"/>
          <w:sz w:val="28"/>
          <w:szCs w:val="28"/>
        </w:rPr>
        <w:t>возникающие в процессе реализации правообладателей исключительных авторских прав</w:t>
      </w:r>
      <w:r w:rsidRPr="00A50887">
        <w:rPr>
          <w:rFonts w:ascii="Times New Roman" w:hAnsi="Times New Roman" w:cs="Times New Roman"/>
          <w:sz w:val="28"/>
          <w:szCs w:val="28"/>
        </w:rPr>
        <w:t>.</w:t>
      </w:r>
    </w:p>
    <w:p w14:paraId="2DB1F7BA" w14:textId="6BFD506B" w:rsidR="00D530E1" w:rsidRPr="00A50887" w:rsidRDefault="00A21BAB"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В качестве предмета исследования рассматриваются вопросы участия в обороте части аудиовизуальных произведений (персонажей)</w:t>
      </w:r>
      <w:r w:rsidR="005E7326" w:rsidRPr="00A50887">
        <w:rPr>
          <w:rFonts w:ascii="Times New Roman" w:hAnsi="Times New Roman" w:cs="Times New Roman"/>
          <w:sz w:val="28"/>
          <w:szCs w:val="28"/>
        </w:rPr>
        <w:t>, критерии их охраноспособности и особенности правового регулирования, а также их использование в иных видах результатов интеллектуальной деятельности и приравненных к ним средств индивидуализации</w:t>
      </w:r>
      <w:r w:rsidR="00D530E1" w:rsidRPr="00A50887">
        <w:rPr>
          <w:rFonts w:ascii="Times New Roman" w:hAnsi="Times New Roman" w:cs="Times New Roman"/>
          <w:sz w:val="28"/>
          <w:szCs w:val="28"/>
        </w:rPr>
        <w:t>.</w:t>
      </w:r>
    </w:p>
    <w:p w14:paraId="700313E7" w14:textId="16DA93FA" w:rsidR="005E7326" w:rsidRPr="00A50887" w:rsidRDefault="005E7326"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 xml:space="preserve">Цель представленной курсовой работы – углубленное изучение </w:t>
      </w:r>
      <w:r w:rsidR="00AA4CD0" w:rsidRPr="00A50887">
        <w:rPr>
          <w:rFonts w:ascii="Times New Roman" w:hAnsi="Times New Roman" w:cs="Times New Roman"/>
          <w:sz w:val="28"/>
          <w:szCs w:val="28"/>
        </w:rPr>
        <w:t>темы «</w:t>
      </w:r>
      <w:r w:rsidR="00AA4CD0" w:rsidRPr="00A50887">
        <w:rPr>
          <w:rFonts w:ascii="Times New Roman" w:eastAsia="Calibri" w:hAnsi="Times New Roman" w:cs="Times New Roman"/>
          <w:sz w:val="28"/>
          <w:szCs w:val="28"/>
        </w:rPr>
        <w:t>Правовая охрана персонажей мультипликационного произведения по законодательству Российской Федерации».</w:t>
      </w:r>
    </w:p>
    <w:p w14:paraId="11F50C00" w14:textId="3D6898E0" w:rsidR="00D530E1" w:rsidRPr="00A50887" w:rsidRDefault="00D530E1"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Для достижения поставленно</w:t>
      </w:r>
      <w:r w:rsidR="00AA4CD0" w:rsidRPr="00A50887">
        <w:rPr>
          <w:rFonts w:ascii="Times New Roman" w:hAnsi="Times New Roman" w:cs="Times New Roman"/>
          <w:sz w:val="28"/>
          <w:szCs w:val="28"/>
        </w:rPr>
        <w:t>й цели в процессе выполнения работы будут реализованы следующие задачи</w:t>
      </w:r>
      <w:r w:rsidRPr="00A50887">
        <w:rPr>
          <w:rFonts w:ascii="Times New Roman" w:hAnsi="Times New Roman" w:cs="Times New Roman"/>
          <w:sz w:val="28"/>
          <w:szCs w:val="28"/>
        </w:rPr>
        <w:t>:</w:t>
      </w:r>
    </w:p>
    <w:p w14:paraId="4A19AC1B" w14:textId="2256E4AD" w:rsidR="00AA4CD0" w:rsidRPr="00A50887" w:rsidRDefault="00D54D14" w:rsidP="00AA4CD0">
      <w:pPr>
        <w:pStyle w:val="a4"/>
        <w:numPr>
          <w:ilvl w:val="0"/>
          <w:numId w:val="9"/>
        </w:numPr>
        <w:spacing w:after="0" w:line="360" w:lineRule="auto"/>
        <w:ind w:left="0" w:firstLine="709"/>
        <w:jc w:val="both"/>
        <w:rPr>
          <w:rFonts w:ascii="Times New Roman" w:hAnsi="Times New Roman" w:cs="Times New Roman"/>
          <w:sz w:val="28"/>
          <w:szCs w:val="28"/>
        </w:rPr>
      </w:pPr>
      <w:r w:rsidRPr="00A50887">
        <w:rPr>
          <w:rFonts w:ascii="Times New Roman" w:hAnsi="Times New Roman" w:cs="Times New Roman"/>
          <w:sz w:val="28"/>
          <w:szCs w:val="28"/>
        </w:rPr>
        <w:t>Выделить критерии охраноспособности и вывести определение персонажа мультипликационного произведения;</w:t>
      </w:r>
    </w:p>
    <w:p w14:paraId="7A8F78BE" w14:textId="7F5A23F7" w:rsidR="00D54D14" w:rsidRPr="00A50887" w:rsidRDefault="00D54D14" w:rsidP="00AA4CD0">
      <w:pPr>
        <w:pStyle w:val="a4"/>
        <w:numPr>
          <w:ilvl w:val="0"/>
          <w:numId w:val="9"/>
        </w:numPr>
        <w:spacing w:after="0" w:line="360" w:lineRule="auto"/>
        <w:ind w:left="0" w:firstLine="709"/>
        <w:jc w:val="both"/>
        <w:rPr>
          <w:rFonts w:ascii="Times New Roman" w:hAnsi="Times New Roman" w:cs="Times New Roman"/>
          <w:sz w:val="28"/>
          <w:szCs w:val="28"/>
        </w:rPr>
      </w:pPr>
      <w:r w:rsidRPr="00A50887">
        <w:rPr>
          <w:rFonts w:ascii="Times New Roman" w:hAnsi="Times New Roman" w:cs="Times New Roman"/>
          <w:sz w:val="28"/>
          <w:szCs w:val="28"/>
        </w:rPr>
        <w:t>Рассмотреть вопросы правовой охраны и защиты персонажей;</w:t>
      </w:r>
    </w:p>
    <w:p w14:paraId="4022B012" w14:textId="57231726" w:rsidR="00D54D14" w:rsidRPr="00A50887" w:rsidRDefault="00D54D14" w:rsidP="00AA4CD0">
      <w:pPr>
        <w:pStyle w:val="a4"/>
        <w:numPr>
          <w:ilvl w:val="0"/>
          <w:numId w:val="9"/>
        </w:numPr>
        <w:spacing w:after="0" w:line="360" w:lineRule="auto"/>
        <w:ind w:left="0" w:firstLine="709"/>
        <w:jc w:val="both"/>
        <w:rPr>
          <w:rFonts w:ascii="Times New Roman" w:hAnsi="Times New Roman" w:cs="Times New Roman"/>
          <w:sz w:val="28"/>
          <w:szCs w:val="28"/>
        </w:rPr>
      </w:pPr>
      <w:r w:rsidRPr="00A50887">
        <w:rPr>
          <w:rFonts w:ascii="Times New Roman" w:hAnsi="Times New Roman" w:cs="Times New Roman"/>
          <w:sz w:val="28"/>
          <w:szCs w:val="28"/>
        </w:rPr>
        <w:t>Определить возможность и механизмы использования персонажей в отдельных видах интеллектуальной собственности.</w:t>
      </w:r>
    </w:p>
    <w:p w14:paraId="1D912CCC" w14:textId="55A1FD25" w:rsidR="00D530E1" w:rsidRPr="00A50887" w:rsidRDefault="00D530E1"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Теоретичес</w:t>
      </w:r>
      <w:r w:rsidR="00D54D14" w:rsidRPr="00A50887">
        <w:rPr>
          <w:rFonts w:ascii="Times New Roman" w:hAnsi="Times New Roman" w:cs="Times New Roman"/>
          <w:sz w:val="28"/>
          <w:szCs w:val="28"/>
        </w:rPr>
        <w:t>кая значимость проведённого</w:t>
      </w:r>
      <w:r w:rsidRPr="00A50887">
        <w:rPr>
          <w:rFonts w:ascii="Times New Roman" w:hAnsi="Times New Roman" w:cs="Times New Roman"/>
          <w:sz w:val="28"/>
          <w:szCs w:val="28"/>
        </w:rPr>
        <w:t xml:space="preserve"> исследования заключается в</w:t>
      </w:r>
      <w:r w:rsidR="00D54D14" w:rsidRPr="00A50887">
        <w:rPr>
          <w:rFonts w:ascii="Times New Roman" w:hAnsi="Times New Roman" w:cs="Times New Roman"/>
          <w:sz w:val="28"/>
          <w:szCs w:val="28"/>
        </w:rPr>
        <w:t xml:space="preserve"> ознакомлении с институтом интеллектуальной собственности, а также углубленном рассмотрении возможности и способов участия в гражданско-правовом обороте персонажа мультипликационного произведения, а также его правовой защиты</w:t>
      </w:r>
      <w:r w:rsidRPr="00A50887">
        <w:rPr>
          <w:rFonts w:ascii="Times New Roman" w:hAnsi="Times New Roman" w:cs="Times New Roman"/>
          <w:sz w:val="28"/>
          <w:szCs w:val="28"/>
        </w:rPr>
        <w:t>.</w:t>
      </w:r>
    </w:p>
    <w:p w14:paraId="20B3A1EB" w14:textId="184B7C79" w:rsidR="00D54D14" w:rsidRPr="00A50887" w:rsidRDefault="00D54D14"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Практическая значимость данной работы заключена в применении впоследствии в практической деятельности полученных знаний, а также возможного использования некоторых положений в качестве дополнительной литературы при изучении авторского права</w:t>
      </w:r>
      <w:r w:rsidR="005D534B" w:rsidRPr="00A50887">
        <w:rPr>
          <w:rFonts w:ascii="Times New Roman" w:hAnsi="Times New Roman" w:cs="Times New Roman"/>
          <w:sz w:val="28"/>
          <w:szCs w:val="28"/>
        </w:rPr>
        <w:t xml:space="preserve"> и</w:t>
      </w:r>
      <w:r w:rsidRPr="00A50887">
        <w:rPr>
          <w:rFonts w:ascii="Times New Roman" w:hAnsi="Times New Roman" w:cs="Times New Roman"/>
          <w:sz w:val="28"/>
          <w:szCs w:val="28"/>
        </w:rPr>
        <w:t xml:space="preserve"> возможностью использования </w:t>
      </w:r>
      <w:r w:rsidRPr="00A50887">
        <w:rPr>
          <w:rFonts w:ascii="Times New Roman" w:hAnsi="Times New Roman" w:cs="Times New Roman"/>
          <w:sz w:val="28"/>
          <w:szCs w:val="28"/>
        </w:rPr>
        <w:lastRenderedPageBreak/>
        <w:t>представленных выводов и предложений в правотворческой и правоприменительной деятельности в целях выработки единообразной судебной практики при рассмотрении и разрешении споров, связанных с незаконным использованием персонажей</w:t>
      </w:r>
      <w:r w:rsidR="005D534B" w:rsidRPr="00A50887">
        <w:rPr>
          <w:rFonts w:ascii="Times New Roman" w:hAnsi="Times New Roman" w:cs="Times New Roman"/>
          <w:sz w:val="28"/>
          <w:szCs w:val="28"/>
        </w:rPr>
        <w:t xml:space="preserve"> аудиовизуальных произведений</w:t>
      </w:r>
      <w:r w:rsidRPr="00A50887">
        <w:rPr>
          <w:rFonts w:ascii="Times New Roman" w:hAnsi="Times New Roman" w:cs="Times New Roman"/>
          <w:sz w:val="28"/>
          <w:szCs w:val="28"/>
        </w:rPr>
        <w:t xml:space="preserve"> как объектов исключительных прав.</w:t>
      </w:r>
    </w:p>
    <w:p w14:paraId="22F2ECD3" w14:textId="75D5A0C2" w:rsidR="005D534B" w:rsidRPr="00A50887" w:rsidRDefault="005D534B" w:rsidP="005D534B">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При написании данной курсовой работы были использованы следующие методы: общенаучный, включающий в себя анализ, синтез и системный метод; формально-юридический, представленный сравнительно-правовым методом, методом толкования и методом сравнения; статистический метод.</w:t>
      </w:r>
    </w:p>
    <w:p w14:paraId="767999F5" w14:textId="6C075100" w:rsidR="005D534B" w:rsidRPr="00A50887" w:rsidRDefault="005D534B"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В процессе написания курсовой работы автор обращался к Бернской конвенции 1886 года, Конституции Российской Федерации, Гражданскому кодексу, Постановлениям Пленума ВС РФ, судебной практике, а также различной научной литературе, представленной статьями и учебниками таких авторов, как Суханов Е.А., Ионас В.Я., Копылов А.Ю.</w:t>
      </w:r>
      <w:r w:rsidR="003F214A" w:rsidRPr="00A50887">
        <w:rPr>
          <w:rFonts w:ascii="Times New Roman" w:hAnsi="Times New Roman" w:cs="Times New Roman"/>
          <w:sz w:val="28"/>
          <w:szCs w:val="28"/>
        </w:rPr>
        <w:t>, Абакумовы Д.В. и М.В. и др.</w:t>
      </w:r>
    </w:p>
    <w:p w14:paraId="11A7D794" w14:textId="615FAFFB" w:rsidR="00B45ED0" w:rsidRPr="00A50887" w:rsidRDefault="00D530E1"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 xml:space="preserve">Курсовая работа состоит из введения, </w:t>
      </w:r>
      <w:r w:rsidR="003F214A" w:rsidRPr="00A50887">
        <w:rPr>
          <w:rFonts w:ascii="Times New Roman" w:hAnsi="Times New Roman" w:cs="Times New Roman"/>
          <w:sz w:val="28"/>
          <w:szCs w:val="28"/>
        </w:rPr>
        <w:t>четырех</w:t>
      </w:r>
      <w:r w:rsidRPr="00A50887">
        <w:rPr>
          <w:rFonts w:ascii="Times New Roman" w:hAnsi="Times New Roman" w:cs="Times New Roman"/>
          <w:sz w:val="28"/>
          <w:szCs w:val="28"/>
        </w:rPr>
        <w:t xml:space="preserve"> глав, за</w:t>
      </w:r>
      <w:r w:rsidR="003F214A" w:rsidRPr="00A50887">
        <w:rPr>
          <w:rFonts w:ascii="Times New Roman" w:hAnsi="Times New Roman" w:cs="Times New Roman"/>
          <w:sz w:val="28"/>
          <w:szCs w:val="28"/>
        </w:rPr>
        <w:t>ключения и списка использованных источников</w:t>
      </w:r>
      <w:r w:rsidRPr="00A50887">
        <w:rPr>
          <w:rFonts w:ascii="Times New Roman" w:hAnsi="Times New Roman" w:cs="Times New Roman"/>
          <w:sz w:val="28"/>
          <w:szCs w:val="28"/>
        </w:rPr>
        <w:t>.</w:t>
      </w:r>
    </w:p>
    <w:p w14:paraId="6F060169" w14:textId="77777777" w:rsidR="0062194A" w:rsidRPr="00A50887" w:rsidRDefault="0062194A">
      <w:pPr>
        <w:rPr>
          <w:rFonts w:ascii="Times New Roman" w:hAnsi="Times New Roman" w:cs="Times New Roman"/>
          <w:sz w:val="28"/>
          <w:szCs w:val="28"/>
        </w:rPr>
      </w:pPr>
      <w:r w:rsidRPr="00A50887">
        <w:rPr>
          <w:rFonts w:ascii="Times New Roman" w:hAnsi="Times New Roman" w:cs="Times New Roman"/>
          <w:sz w:val="28"/>
          <w:szCs w:val="28"/>
        </w:rPr>
        <w:br w:type="page"/>
      </w:r>
    </w:p>
    <w:p w14:paraId="5470FF45" w14:textId="77777777" w:rsidR="0062194A" w:rsidRPr="00A50887" w:rsidRDefault="0062194A" w:rsidP="0062194A">
      <w:pPr>
        <w:pStyle w:val="1"/>
        <w:numPr>
          <w:ilvl w:val="0"/>
          <w:numId w:val="3"/>
        </w:numPr>
        <w:spacing w:before="0" w:after="240" w:line="360" w:lineRule="auto"/>
        <w:ind w:left="0" w:firstLine="709"/>
        <w:jc w:val="center"/>
        <w:rPr>
          <w:rFonts w:ascii="Times New Roman" w:hAnsi="Times New Roman" w:cs="Times New Roman"/>
          <w:b/>
          <w:color w:val="auto"/>
          <w:sz w:val="28"/>
        </w:rPr>
      </w:pPr>
      <w:bookmarkStart w:id="1" w:name="_Toc101272120"/>
      <w:r w:rsidRPr="00A50887">
        <w:rPr>
          <w:rFonts w:ascii="Times New Roman" w:hAnsi="Times New Roman" w:cs="Times New Roman"/>
          <w:b/>
          <w:color w:val="auto"/>
          <w:sz w:val="28"/>
        </w:rPr>
        <w:lastRenderedPageBreak/>
        <w:t>ПОНЯТИЕ ПЕРСОНАЖА МУЛЬТИПЛИКАЦИОННОГО ПРОИЗВЕДЕНИЯ КАК ОБЪЕКТА АВТОРСКО-ПРАВОВОЙ ОХРАНЫ И КРИТЕРИИ ЕГО ОХРАНОСПОСОБНОСТИ</w:t>
      </w:r>
      <w:bookmarkEnd w:id="1"/>
    </w:p>
    <w:p w14:paraId="0DFDEA16" w14:textId="5B02346C" w:rsidR="00E72211" w:rsidRPr="00A50887" w:rsidRDefault="00CD44A1"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Вопрос определения и предоставления правовой охраны для такой категории, как «персонаж мультипликационного произведения», в юридической практике является не новым</w:t>
      </w:r>
      <w:r w:rsidR="00CF4E29" w:rsidRPr="00A50887">
        <w:rPr>
          <w:rFonts w:ascii="Times New Roman" w:hAnsi="Times New Roman" w:cs="Times New Roman"/>
          <w:sz w:val="28"/>
          <w:szCs w:val="28"/>
        </w:rPr>
        <w:t>. Возник он с появлением спроса на возможность «вторичного» использования героев мультфильмов в целях ведения коммерческой деятельности</w:t>
      </w:r>
      <w:r w:rsidR="00D530E1" w:rsidRPr="00A50887">
        <w:rPr>
          <w:rFonts w:ascii="Times New Roman" w:hAnsi="Times New Roman" w:cs="Times New Roman"/>
          <w:sz w:val="28"/>
          <w:szCs w:val="28"/>
        </w:rPr>
        <w:t>, а также судебной практики по вопросам нарушения исключительных прав авторов на них</w:t>
      </w:r>
      <w:r w:rsidR="006A2556" w:rsidRPr="00A50887">
        <w:rPr>
          <w:rFonts w:ascii="Times New Roman" w:hAnsi="Times New Roman" w:cs="Times New Roman"/>
          <w:sz w:val="28"/>
          <w:szCs w:val="28"/>
        </w:rPr>
        <w:t xml:space="preserve">. </w:t>
      </w:r>
      <w:r w:rsidR="00E72211" w:rsidRPr="00A50887">
        <w:rPr>
          <w:rFonts w:ascii="Times New Roman" w:hAnsi="Times New Roman" w:cs="Times New Roman"/>
          <w:sz w:val="28"/>
          <w:szCs w:val="28"/>
        </w:rPr>
        <w:t>В силу проработанности и узнаваемости их довольн</w:t>
      </w:r>
      <w:r w:rsidR="006A2556" w:rsidRPr="00A50887">
        <w:rPr>
          <w:rFonts w:ascii="Times New Roman" w:hAnsi="Times New Roman" w:cs="Times New Roman"/>
          <w:sz w:val="28"/>
          <w:szCs w:val="28"/>
        </w:rPr>
        <w:t>о легко использовать в</w:t>
      </w:r>
      <w:r w:rsidR="00E72211" w:rsidRPr="00A50887">
        <w:rPr>
          <w:rFonts w:ascii="Times New Roman" w:hAnsi="Times New Roman" w:cs="Times New Roman"/>
          <w:sz w:val="28"/>
          <w:szCs w:val="28"/>
        </w:rPr>
        <w:t>, например, средствах индивидуализации – товарных знаках, а процесс от создания до получения прибыли в процессе их участия в гражданском обороте может быть очень коротким</w:t>
      </w:r>
      <w:r w:rsidR="00D530E1" w:rsidRPr="00A50887">
        <w:rPr>
          <w:rFonts w:ascii="Times New Roman" w:hAnsi="Times New Roman" w:cs="Times New Roman"/>
          <w:sz w:val="28"/>
          <w:szCs w:val="28"/>
        </w:rPr>
        <w:t xml:space="preserve"> и не требовать трат большого количества ресурсов</w:t>
      </w:r>
      <w:r w:rsidR="00E72211" w:rsidRPr="00A50887">
        <w:rPr>
          <w:rFonts w:ascii="Times New Roman" w:hAnsi="Times New Roman" w:cs="Times New Roman"/>
          <w:sz w:val="28"/>
          <w:szCs w:val="28"/>
        </w:rPr>
        <w:t xml:space="preserve">. </w:t>
      </w:r>
    </w:p>
    <w:p w14:paraId="73CEF5CD" w14:textId="38222374" w:rsidR="00A96C25" w:rsidRPr="00A50887" w:rsidRDefault="00083AED"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w:t>
      </w:r>
      <w:r w:rsidR="00654E33" w:rsidRPr="00A50887">
        <w:rPr>
          <w:rFonts w:ascii="Times New Roman" w:hAnsi="Times New Roman" w:cs="Times New Roman"/>
          <w:sz w:val="28"/>
          <w:szCs w:val="28"/>
        </w:rPr>
        <w:t>П</w:t>
      </w:r>
      <w:r w:rsidR="00CF4E29" w:rsidRPr="00A50887">
        <w:rPr>
          <w:rFonts w:ascii="Times New Roman" w:hAnsi="Times New Roman" w:cs="Times New Roman"/>
          <w:sz w:val="28"/>
          <w:szCs w:val="28"/>
        </w:rPr>
        <w:t>ионерами</w:t>
      </w:r>
      <w:r w:rsidRPr="00A50887">
        <w:rPr>
          <w:rFonts w:ascii="Times New Roman" w:hAnsi="Times New Roman" w:cs="Times New Roman"/>
          <w:sz w:val="28"/>
          <w:szCs w:val="28"/>
        </w:rPr>
        <w:t>»</w:t>
      </w:r>
      <w:r w:rsidR="00CF4E29" w:rsidRPr="00A50887">
        <w:rPr>
          <w:rFonts w:ascii="Times New Roman" w:hAnsi="Times New Roman" w:cs="Times New Roman"/>
          <w:sz w:val="28"/>
          <w:szCs w:val="28"/>
        </w:rPr>
        <w:t xml:space="preserve"> </w:t>
      </w:r>
      <w:r w:rsidR="00E72211" w:rsidRPr="00A50887">
        <w:rPr>
          <w:rFonts w:ascii="Times New Roman" w:hAnsi="Times New Roman" w:cs="Times New Roman"/>
          <w:sz w:val="28"/>
          <w:szCs w:val="28"/>
        </w:rPr>
        <w:t>норматив</w:t>
      </w:r>
      <w:r w:rsidR="00CF4E29" w:rsidRPr="00A50887">
        <w:rPr>
          <w:rFonts w:ascii="Times New Roman" w:hAnsi="Times New Roman" w:cs="Times New Roman"/>
          <w:sz w:val="28"/>
          <w:szCs w:val="28"/>
        </w:rPr>
        <w:t>ного закрепления персонажей в качестве объект</w:t>
      </w:r>
      <w:r w:rsidR="00D516C8" w:rsidRPr="00A50887">
        <w:rPr>
          <w:rFonts w:ascii="Times New Roman" w:hAnsi="Times New Roman" w:cs="Times New Roman"/>
          <w:sz w:val="28"/>
          <w:szCs w:val="28"/>
        </w:rPr>
        <w:t>ов</w:t>
      </w:r>
      <w:r w:rsidR="00CF4E29" w:rsidRPr="00A50887">
        <w:rPr>
          <w:rFonts w:ascii="Times New Roman" w:hAnsi="Times New Roman" w:cs="Times New Roman"/>
          <w:sz w:val="28"/>
          <w:szCs w:val="28"/>
        </w:rPr>
        <w:t xml:space="preserve"> интеллектуальной собственности стали страны англо-саксонской правовой семьи</w:t>
      </w:r>
      <w:r w:rsidR="00CD44A1" w:rsidRPr="00A50887">
        <w:rPr>
          <w:rFonts w:ascii="Times New Roman" w:hAnsi="Times New Roman" w:cs="Times New Roman"/>
          <w:sz w:val="28"/>
          <w:szCs w:val="28"/>
        </w:rPr>
        <w:t>,</w:t>
      </w:r>
      <w:r w:rsidR="00700DC9" w:rsidRPr="00A50887">
        <w:rPr>
          <w:rFonts w:ascii="Times New Roman" w:hAnsi="Times New Roman" w:cs="Times New Roman"/>
          <w:sz w:val="28"/>
          <w:szCs w:val="28"/>
        </w:rPr>
        <w:t xml:space="preserve"> а вот</w:t>
      </w:r>
      <w:r w:rsidR="00CD44A1" w:rsidRPr="00A50887">
        <w:rPr>
          <w:rFonts w:ascii="Times New Roman" w:hAnsi="Times New Roman" w:cs="Times New Roman"/>
          <w:sz w:val="28"/>
          <w:szCs w:val="28"/>
        </w:rPr>
        <w:t xml:space="preserve"> в Российской Федерации </w:t>
      </w:r>
      <w:r w:rsidR="00CF4E29" w:rsidRPr="00A50887">
        <w:rPr>
          <w:rFonts w:ascii="Times New Roman" w:hAnsi="Times New Roman" w:cs="Times New Roman"/>
          <w:sz w:val="28"/>
          <w:szCs w:val="28"/>
        </w:rPr>
        <w:t>законодательное закрепление данного правового явления</w:t>
      </w:r>
      <w:r w:rsidR="00CD44A1" w:rsidRPr="00A50887">
        <w:rPr>
          <w:rFonts w:ascii="Times New Roman" w:hAnsi="Times New Roman" w:cs="Times New Roman"/>
          <w:sz w:val="28"/>
          <w:szCs w:val="28"/>
        </w:rPr>
        <w:t xml:space="preserve"> произошло лишь в 2008 г. со вступлением в силу четвертой части ГК РФ,</w:t>
      </w:r>
      <w:r w:rsidR="00D516C8" w:rsidRPr="00A50887">
        <w:rPr>
          <w:rFonts w:ascii="Times New Roman" w:hAnsi="Times New Roman" w:cs="Times New Roman"/>
          <w:sz w:val="28"/>
          <w:szCs w:val="28"/>
        </w:rPr>
        <w:t xml:space="preserve"> поскольку в принятом ранее Законе РФ от 09.07.1993 № 5351-1 «Об авторском праве и смежных правах» говорилось </w:t>
      </w:r>
      <w:r w:rsidR="006A2556" w:rsidRPr="00A50887">
        <w:rPr>
          <w:rFonts w:ascii="Times New Roman" w:hAnsi="Times New Roman" w:cs="Times New Roman"/>
          <w:sz w:val="28"/>
          <w:szCs w:val="28"/>
        </w:rPr>
        <w:t xml:space="preserve">лишь </w:t>
      </w:r>
      <w:r w:rsidR="00D516C8" w:rsidRPr="00A50887">
        <w:rPr>
          <w:rFonts w:ascii="Times New Roman" w:hAnsi="Times New Roman" w:cs="Times New Roman"/>
          <w:sz w:val="28"/>
          <w:szCs w:val="28"/>
        </w:rPr>
        <w:t>о том, что часть произведения (включая его название), которая удовлетворяет требованиям охраноспособности произведения в целом и может использоваться самостоятельно, является объектом авторского права (п.3 ст.6), однако прямого указания на персонаж в законе не сдержалось</w:t>
      </w:r>
      <w:r w:rsidR="00CD44A1" w:rsidRPr="00A50887">
        <w:rPr>
          <w:rFonts w:ascii="Times New Roman" w:hAnsi="Times New Roman" w:cs="Times New Roman"/>
          <w:sz w:val="28"/>
          <w:szCs w:val="28"/>
        </w:rPr>
        <w:t xml:space="preserve">. </w:t>
      </w:r>
    </w:p>
    <w:p w14:paraId="60D27E00" w14:textId="1A33A85F" w:rsidR="002A1A77" w:rsidRPr="00A50887" w:rsidRDefault="002A1A77"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Н</w:t>
      </w:r>
      <w:r w:rsidR="00A96C25" w:rsidRPr="00A50887">
        <w:rPr>
          <w:rFonts w:ascii="Times New Roman" w:hAnsi="Times New Roman" w:cs="Times New Roman"/>
          <w:sz w:val="28"/>
          <w:szCs w:val="28"/>
        </w:rPr>
        <w:t>а данный момент</w:t>
      </w:r>
      <w:r w:rsidRPr="00A50887">
        <w:rPr>
          <w:rFonts w:ascii="Times New Roman" w:hAnsi="Times New Roman" w:cs="Times New Roman"/>
          <w:sz w:val="28"/>
          <w:szCs w:val="28"/>
        </w:rPr>
        <w:t xml:space="preserve"> в отечественной юридической науке сложилась практика охраняемых, т.е. юридически значимых, и неохраняемых объектов, которые могут быть выделены в любом произведении. Наиболее полно данная концепция раскрыта в работах В.Я. Ионаса, который утверждал, что </w:t>
      </w:r>
      <w:r w:rsidR="006E65C6" w:rsidRPr="00A50887">
        <w:rPr>
          <w:rFonts w:ascii="Times New Roman" w:hAnsi="Times New Roman" w:cs="Times New Roman"/>
          <w:sz w:val="28"/>
          <w:szCs w:val="28"/>
        </w:rPr>
        <w:t>«</w:t>
      </w:r>
      <w:r w:rsidRPr="00A50887">
        <w:rPr>
          <w:rFonts w:ascii="Times New Roman" w:hAnsi="Times New Roman" w:cs="Times New Roman"/>
          <w:sz w:val="28"/>
          <w:szCs w:val="28"/>
        </w:rPr>
        <w:t xml:space="preserve">к юридически безразличным относятся «тема, материал, сюжетное ядро и идейное содержание произведения», а юридически значимые элементы, </w:t>
      </w:r>
      <w:r w:rsidRPr="00A50887">
        <w:rPr>
          <w:rFonts w:ascii="Times New Roman" w:hAnsi="Times New Roman" w:cs="Times New Roman"/>
          <w:sz w:val="28"/>
          <w:szCs w:val="28"/>
        </w:rPr>
        <w:lastRenderedPageBreak/>
        <w:t>образующие форму произведения, «делятся на две подгруппы. Это «элементы внутренней формы произведения: его обр</w:t>
      </w:r>
      <w:r w:rsidR="00D530E1" w:rsidRPr="00A50887">
        <w:rPr>
          <w:rFonts w:ascii="Times New Roman" w:hAnsi="Times New Roman" w:cs="Times New Roman"/>
          <w:sz w:val="28"/>
          <w:szCs w:val="28"/>
        </w:rPr>
        <w:t xml:space="preserve">азы» и «элементы внешней формы: </w:t>
      </w:r>
      <w:r w:rsidRPr="00A50887">
        <w:rPr>
          <w:rFonts w:ascii="Times New Roman" w:hAnsi="Times New Roman" w:cs="Times New Roman"/>
          <w:sz w:val="28"/>
          <w:szCs w:val="28"/>
        </w:rPr>
        <w:t>язык произведения со всеми его словарными и художественными особенностями», при этом «образ произведения – важнейший носитель новизны, существенной для нового произведения»</w:t>
      </w:r>
      <w:r w:rsidR="006E65C6" w:rsidRPr="00A50887">
        <w:rPr>
          <w:rStyle w:val="af4"/>
          <w:rFonts w:ascii="Times New Roman" w:hAnsi="Times New Roman" w:cs="Times New Roman"/>
          <w:sz w:val="28"/>
          <w:szCs w:val="28"/>
        </w:rPr>
        <w:footnoteReference w:id="1"/>
      </w:r>
      <w:r w:rsidR="007B5476" w:rsidRPr="00A50887">
        <w:rPr>
          <w:rFonts w:ascii="Times New Roman" w:hAnsi="Times New Roman" w:cs="Times New Roman"/>
          <w:sz w:val="28"/>
          <w:szCs w:val="28"/>
        </w:rPr>
        <w:t>, исходя из чего персонажей можно как раз таки отнести к внутренней форме, выраженной в ключевых образах аудиовизуального произведения.</w:t>
      </w:r>
    </w:p>
    <w:p w14:paraId="610A16AC" w14:textId="1E8A195F" w:rsidR="0062194A" w:rsidRPr="00A50887" w:rsidRDefault="006E65C6"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На данный момент</w:t>
      </w:r>
      <w:r w:rsidR="00700DC9" w:rsidRPr="00A50887">
        <w:rPr>
          <w:rFonts w:ascii="Times New Roman" w:hAnsi="Times New Roman" w:cs="Times New Roman"/>
          <w:sz w:val="28"/>
          <w:szCs w:val="28"/>
        </w:rPr>
        <w:t xml:space="preserve"> к персонажу </w:t>
      </w:r>
      <w:r w:rsidRPr="00A50887">
        <w:rPr>
          <w:rFonts w:ascii="Times New Roman" w:hAnsi="Times New Roman" w:cs="Times New Roman"/>
          <w:sz w:val="28"/>
          <w:szCs w:val="28"/>
        </w:rPr>
        <w:t xml:space="preserve">как к юридически значимому охраняемому объекту </w:t>
      </w:r>
      <w:r w:rsidR="00700DC9" w:rsidRPr="00A50887">
        <w:rPr>
          <w:rFonts w:ascii="Times New Roman" w:hAnsi="Times New Roman" w:cs="Times New Roman"/>
          <w:sz w:val="28"/>
          <w:szCs w:val="28"/>
        </w:rPr>
        <w:t>применимы общие положения</w:t>
      </w:r>
      <w:r w:rsidR="00083AED" w:rsidRPr="00A50887">
        <w:rPr>
          <w:rFonts w:ascii="Times New Roman" w:hAnsi="Times New Roman" w:cs="Times New Roman"/>
          <w:sz w:val="28"/>
          <w:szCs w:val="28"/>
        </w:rPr>
        <w:t xml:space="preserve"> и методы правового</w:t>
      </w:r>
      <w:r w:rsidR="001541EA" w:rsidRPr="00A50887">
        <w:rPr>
          <w:rFonts w:ascii="Times New Roman" w:hAnsi="Times New Roman" w:cs="Times New Roman"/>
          <w:sz w:val="28"/>
          <w:szCs w:val="28"/>
        </w:rPr>
        <w:t xml:space="preserve"> регулирования и защиты объектов</w:t>
      </w:r>
      <w:r w:rsidR="00700DC9" w:rsidRPr="00A50887">
        <w:rPr>
          <w:rFonts w:ascii="Times New Roman" w:hAnsi="Times New Roman" w:cs="Times New Roman"/>
          <w:sz w:val="28"/>
          <w:szCs w:val="28"/>
        </w:rPr>
        <w:t xml:space="preserve"> авторских прав.</w:t>
      </w:r>
    </w:p>
    <w:p w14:paraId="199365EF" w14:textId="0E435BE5" w:rsidR="007B5476" w:rsidRPr="00A50887" w:rsidRDefault="00CD44A1"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В подтверждение приведённой выше точки зрения стоит сказать о том, что законодатель в отечественных нормативно-правовых актах</w:t>
      </w:r>
      <w:r w:rsidR="00E72211" w:rsidRPr="00A50887">
        <w:rPr>
          <w:rFonts w:ascii="Times New Roman" w:hAnsi="Times New Roman" w:cs="Times New Roman"/>
          <w:sz w:val="28"/>
          <w:szCs w:val="28"/>
        </w:rPr>
        <w:t xml:space="preserve"> так</w:t>
      </w:r>
      <w:r w:rsidR="001541EA" w:rsidRPr="00A50887">
        <w:rPr>
          <w:rFonts w:ascii="Times New Roman" w:hAnsi="Times New Roman" w:cs="Times New Roman"/>
          <w:sz w:val="28"/>
          <w:szCs w:val="28"/>
        </w:rPr>
        <w:t xml:space="preserve"> и</w:t>
      </w:r>
      <w:r w:rsidRPr="00A50887">
        <w:rPr>
          <w:rFonts w:ascii="Times New Roman" w:hAnsi="Times New Roman" w:cs="Times New Roman"/>
          <w:sz w:val="28"/>
          <w:szCs w:val="28"/>
        </w:rPr>
        <w:t xml:space="preserve"> не закрепил как тако</w:t>
      </w:r>
      <w:r w:rsidR="003B343F" w:rsidRPr="00A50887">
        <w:rPr>
          <w:rFonts w:ascii="Times New Roman" w:hAnsi="Times New Roman" w:cs="Times New Roman"/>
          <w:sz w:val="28"/>
          <w:szCs w:val="28"/>
        </w:rPr>
        <w:t>во</w:t>
      </w:r>
      <w:r w:rsidRPr="00A50887">
        <w:rPr>
          <w:rFonts w:ascii="Times New Roman" w:hAnsi="Times New Roman" w:cs="Times New Roman"/>
          <w:sz w:val="28"/>
          <w:szCs w:val="28"/>
        </w:rPr>
        <w:t>го понятия персонажа</w:t>
      </w:r>
      <w:r w:rsidR="003B343F" w:rsidRPr="00A50887">
        <w:rPr>
          <w:rFonts w:ascii="Times New Roman" w:hAnsi="Times New Roman" w:cs="Times New Roman"/>
          <w:sz w:val="28"/>
          <w:szCs w:val="28"/>
        </w:rPr>
        <w:t xml:space="preserve"> аудиовизуального произведения</w:t>
      </w:r>
      <w:r w:rsidRPr="00A50887">
        <w:rPr>
          <w:rFonts w:ascii="Times New Roman" w:hAnsi="Times New Roman" w:cs="Times New Roman"/>
          <w:sz w:val="28"/>
          <w:szCs w:val="28"/>
        </w:rPr>
        <w:t>, упомянув лишь в п. 7 ст. 1259 ГК РФ о том, что он может являться объектом авторских прав в том случае, ес</w:t>
      </w:r>
      <w:r w:rsidR="00700DC9" w:rsidRPr="00A50887">
        <w:rPr>
          <w:rFonts w:ascii="Times New Roman" w:hAnsi="Times New Roman" w:cs="Times New Roman"/>
          <w:sz w:val="28"/>
          <w:szCs w:val="28"/>
        </w:rPr>
        <w:t>ли по своему характеру может быть признан</w:t>
      </w:r>
      <w:r w:rsidRPr="00A50887">
        <w:rPr>
          <w:rFonts w:ascii="Times New Roman" w:hAnsi="Times New Roman" w:cs="Times New Roman"/>
          <w:sz w:val="28"/>
          <w:szCs w:val="28"/>
        </w:rPr>
        <w:t xml:space="preserve"> самостоятельным результатом тв</w:t>
      </w:r>
      <w:r w:rsidR="00700DC9" w:rsidRPr="00A50887">
        <w:rPr>
          <w:rFonts w:ascii="Times New Roman" w:hAnsi="Times New Roman" w:cs="Times New Roman"/>
          <w:sz w:val="28"/>
          <w:szCs w:val="28"/>
        </w:rPr>
        <w:t>орческого труда автора и отвечае</w:t>
      </w:r>
      <w:r w:rsidRPr="00A50887">
        <w:rPr>
          <w:rFonts w:ascii="Times New Roman" w:hAnsi="Times New Roman" w:cs="Times New Roman"/>
          <w:sz w:val="28"/>
          <w:szCs w:val="28"/>
        </w:rPr>
        <w:t>т требованиям</w:t>
      </w:r>
      <w:r w:rsidR="00CF4E29" w:rsidRPr="00A50887">
        <w:rPr>
          <w:rFonts w:ascii="Times New Roman" w:hAnsi="Times New Roman" w:cs="Times New Roman"/>
          <w:sz w:val="28"/>
          <w:szCs w:val="28"/>
        </w:rPr>
        <w:t xml:space="preserve"> п. 3 вышеупомянутой статьи: выраженн</w:t>
      </w:r>
      <w:r w:rsidR="00700DC9" w:rsidRPr="00A50887">
        <w:rPr>
          <w:rFonts w:ascii="Times New Roman" w:hAnsi="Times New Roman" w:cs="Times New Roman"/>
          <w:sz w:val="28"/>
          <w:szCs w:val="28"/>
        </w:rPr>
        <w:t>ый(е)</w:t>
      </w:r>
      <w:r w:rsidR="00CF4E29" w:rsidRPr="00A50887">
        <w:rPr>
          <w:rFonts w:ascii="Times New Roman" w:hAnsi="Times New Roman" w:cs="Times New Roman"/>
          <w:sz w:val="28"/>
          <w:szCs w:val="28"/>
        </w:rPr>
        <w:t xml:space="preserve"> в какой-либо объективной форме обнародованны</w:t>
      </w:r>
      <w:r w:rsidR="00700DC9" w:rsidRPr="00A50887">
        <w:rPr>
          <w:rFonts w:ascii="Times New Roman" w:hAnsi="Times New Roman" w:cs="Times New Roman"/>
          <w:sz w:val="28"/>
          <w:szCs w:val="28"/>
        </w:rPr>
        <w:t>й(</w:t>
      </w:r>
      <w:r w:rsidR="00CF4E29" w:rsidRPr="00A50887">
        <w:rPr>
          <w:rFonts w:ascii="Times New Roman" w:hAnsi="Times New Roman" w:cs="Times New Roman"/>
          <w:sz w:val="28"/>
          <w:szCs w:val="28"/>
        </w:rPr>
        <w:t>е</w:t>
      </w:r>
      <w:r w:rsidR="00700DC9" w:rsidRPr="00A50887">
        <w:rPr>
          <w:rFonts w:ascii="Times New Roman" w:hAnsi="Times New Roman" w:cs="Times New Roman"/>
          <w:sz w:val="28"/>
          <w:szCs w:val="28"/>
        </w:rPr>
        <w:t>)</w:t>
      </w:r>
      <w:r w:rsidR="00CF4E29" w:rsidRPr="00A50887">
        <w:rPr>
          <w:rFonts w:ascii="Times New Roman" w:hAnsi="Times New Roman" w:cs="Times New Roman"/>
          <w:sz w:val="28"/>
          <w:szCs w:val="28"/>
        </w:rPr>
        <w:t xml:space="preserve"> или необнародованны</w:t>
      </w:r>
      <w:r w:rsidR="00700DC9" w:rsidRPr="00A50887">
        <w:rPr>
          <w:rFonts w:ascii="Times New Roman" w:hAnsi="Times New Roman" w:cs="Times New Roman"/>
          <w:sz w:val="28"/>
          <w:szCs w:val="28"/>
        </w:rPr>
        <w:t>й(</w:t>
      </w:r>
      <w:r w:rsidR="00CF4E29" w:rsidRPr="00A50887">
        <w:rPr>
          <w:rFonts w:ascii="Times New Roman" w:hAnsi="Times New Roman" w:cs="Times New Roman"/>
          <w:sz w:val="28"/>
          <w:szCs w:val="28"/>
        </w:rPr>
        <w:t>е</w:t>
      </w:r>
      <w:r w:rsidR="00700DC9" w:rsidRPr="00A50887">
        <w:rPr>
          <w:rFonts w:ascii="Times New Roman" w:hAnsi="Times New Roman" w:cs="Times New Roman"/>
          <w:sz w:val="28"/>
          <w:szCs w:val="28"/>
        </w:rPr>
        <w:t>)</w:t>
      </w:r>
      <w:r w:rsidR="00CF4E29" w:rsidRPr="00A50887">
        <w:rPr>
          <w:rFonts w:ascii="Times New Roman" w:hAnsi="Times New Roman" w:cs="Times New Roman"/>
          <w:sz w:val="28"/>
          <w:szCs w:val="28"/>
        </w:rPr>
        <w:t xml:space="preserve"> персонаж</w:t>
      </w:r>
      <w:r w:rsidR="00700DC9" w:rsidRPr="00A50887">
        <w:rPr>
          <w:rFonts w:ascii="Times New Roman" w:hAnsi="Times New Roman" w:cs="Times New Roman"/>
          <w:sz w:val="28"/>
          <w:szCs w:val="28"/>
        </w:rPr>
        <w:t>(</w:t>
      </w:r>
      <w:r w:rsidR="00CF4E29" w:rsidRPr="00A50887">
        <w:rPr>
          <w:rFonts w:ascii="Times New Roman" w:hAnsi="Times New Roman" w:cs="Times New Roman"/>
          <w:sz w:val="28"/>
          <w:szCs w:val="28"/>
        </w:rPr>
        <w:t>и</w:t>
      </w:r>
      <w:r w:rsidR="00700DC9" w:rsidRPr="00A50887">
        <w:rPr>
          <w:rFonts w:ascii="Times New Roman" w:hAnsi="Times New Roman" w:cs="Times New Roman"/>
          <w:sz w:val="28"/>
          <w:szCs w:val="28"/>
        </w:rPr>
        <w:t>)</w:t>
      </w:r>
      <w:r w:rsidR="00CF4E29" w:rsidRPr="00A50887">
        <w:rPr>
          <w:rFonts w:ascii="Times New Roman" w:hAnsi="Times New Roman" w:cs="Times New Roman"/>
          <w:sz w:val="28"/>
          <w:szCs w:val="28"/>
        </w:rPr>
        <w:t xml:space="preserve"> (наброски, эскизы, макеты, их словесные описания и т.д.) </w:t>
      </w:r>
      <w:r w:rsidR="00700DC9" w:rsidRPr="00A50887">
        <w:rPr>
          <w:rFonts w:ascii="Times New Roman" w:hAnsi="Times New Roman" w:cs="Times New Roman"/>
          <w:sz w:val="28"/>
          <w:szCs w:val="28"/>
        </w:rPr>
        <w:t>в форме изображения,</w:t>
      </w:r>
      <w:r w:rsidR="00CF4E29" w:rsidRPr="00A50887">
        <w:rPr>
          <w:rFonts w:ascii="Times New Roman" w:hAnsi="Times New Roman" w:cs="Times New Roman"/>
          <w:sz w:val="28"/>
          <w:szCs w:val="28"/>
        </w:rPr>
        <w:t xml:space="preserve"> звуко- или видеозаписи, в объемно-пространственной форме</w:t>
      </w:r>
      <w:r w:rsidR="00700DC9" w:rsidRPr="00A50887">
        <w:rPr>
          <w:rFonts w:ascii="Times New Roman" w:hAnsi="Times New Roman" w:cs="Times New Roman"/>
          <w:sz w:val="28"/>
          <w:szCs w:val="28"/>
        </w:rPr>
        <w:t xml:space="preserve"> (например, 3</w:t>
      </w:r>
      <w:r w:rsidR="00700DC9" w:rsidRPr="00A50887">
        <w:rPr>
          <w:rFonts w:ascii="Times New Roman" w:hAnsi="Times New Roman" w:cs="Times New Roman"/>
          <w:sz w:val="28"/>
          <w:szCs w:val="28"/>
          <w:lang w:val="en-US"/>
        </w:rPr>
        <w:t>D</w:t>
      </w:r>
      <w:r w:rsidR="00700DC9" w:rsidRPr="00A50887">
        <w:rPr>
          <w:rFonts w:ascii="Times New Roman" w:hAnsi="Times New Roman" w:cs="Times New Roman"/>
          <w:sz w:val="28"/>
          <w:szCs w:val="28"/>
        </w:rPr>
        <w:t>-модель)</w:t>
      </w:r>
      <w:r w:rsidR="00CF4E29" w:rsidRPr="00A50887">
        <w:rPr>
          <w:rFonts w:ascii="Times New Roman" w:hAnsi="Times New Roman" w:cs="Times New Roman"/>
          <w:sz w:val="28"/>
          <w:szCs w:val="28"/>
        </w:rPr>
        <w:t>.</w:t>
      </w:r>
      <w:r w:rsidR="00E72211" w:rsidRPr="00A50887">
        <w:rPr>
          <w:rFonts w:ascii="Times New Roman" w:hAnsi="Times New Roman" w:cs="Times New Roman"/>
          <w:sz w:val="28"/>
          <w:szCs w:val="28"/>
        </w:rPr>
        <w:t xml:space="preserve"> </w:t>
      </w:r>
    </w:p>
    <w:p w14:paraId="5B14A5AA" w14:textId="04143F44" w:rsidR="00700DC9" w:rsidRPr="00A50887" w:rsidRDefault="003B343F"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Одной из причин</w:t>
      </w:r>
      <w:r w:rsidR="00E72211" w:rsidRPr="00A50887">
        <w:rPr>
          <w:rFonts w:ascii="Times New Roman" w:hAnsi="Times New Roman" w:cs="Times New Roman"/>
          <w:sz w:val="28"/>
          <w:szCs w:val="28"/>
        </w:rPr>
        <w:t xml:space="preserve"> незакрепленности данной дефиниции</w:t>
      </w:r>
      <w:r w:rsidR="00D64940" w:rsidRPr="00A50887">
        <w:rPr>
          <w:rFonts w:ascii="Times New Roman" w:hAnsi="Times New Roman" w:cs="Times New Roman"/>
          <w:sz w:val="28"/>
          <w:szCs w:val="28"/>
        </w:rPr>
        <w:t>, как отмечают многие правоведы, в числе которых Лысенко П.М. и Энтин В.Л.,</w:t>
      </w:r>
      <w:r w:rsidR="00E72211" w:rsidRPr="00A50887">
        <w:rPr>
          <w:rFonts w:ascii="Times New Roman" w:hAnsi="Times New Roman" w:cs="Times New Roman"/>
          <w:sz w:val="28"/>
          <w:szCs w:val="28"/>
        </w:rPr>
        <w:t xml:space="preserve"> может служить тот факт</w:t>
      </w:r>
      <w:r w:rsidR="001541EA" w:rsidRPr="00A50887">
        <w:rPr>
          <w:rFonts w:ascii="Times New Roman" w:hAnsi="Times New Roman" w:cs="Times New Roman"/>
          <w:sz w:val="28"/>
          <w:szCs w:val="28"/>
        </w:rPr>
        <w:t>, что в действительности пе</w:t>
      </w:r>
      <w:r w:rsidR="00A96C25" w:rsidRPr="00A50887">
        <w:rPr>
          <w:rFonts w:ascii="Times New Roman" w:hAnsi="Times New Roman" w:cs="Times New Roman"/>
          <w:sz w:val="28"/>
          <w:szCs w:val="28"/>
        </w:rPr>
        <w:t>рсонаж и возможная трактовка</w:t>
      </w:r>
      <w:r w:rsidR="001541EA" w:rsidRPr="00A50887">
        <w:rPr>
          <w:rFonts w:ascii="Times New Roman" w:hAnsi="Times New Roman" w:cs="Times New Roman"/>
          <w:sz w:val="28"/>
          <w:szCs w:val="28"/>
        </w:rPr>
        <w:t xml:space="preserve"> определения </w:t>
      </w:r>
      <w:r w:rsidR="00A96C25" w:rsidRPr="00A50887">
        <w:rPr>
          <w:rFonts w:ascii="Times New Roman" w:hAnsi="Times New Roman" w:cs="Times New Roman"/>
          <w:sz w:val="28"/>
          <w:szCs w:val="28"/>
        </w:rPr>
        <w:t xml:space="preserve">данного понятия </w:t>
      </w:r>
      <w:r w:rsidR="00D64940" w:rsidRPr="00A50887">
        <w:rPr>
          <w:rFonts w:ascii="Times New Roman" w:hAnsi="Times New Roman" w:cs="Times New Roman"/>
          <w:sz w:val="28"/>
          <w:szCs w:val="28"/>
        </w:rPr>
        <w:t>всегда буду</w:t>
      </w:r>
      <w:r w:rsidR="001541EA" w:rsidRPr="00A50887">
        <w:rPr>
          <w:rFonts w:ascii="Times New Roman" w:hAnsi="Times New Roman" w:cs="Times New Roman"/>
          <w:sz w:val="28"/>
          <w:szCs w:val="28"/>
        </w:rPr>
        <w:t xml:space="preserve">т </w:t>
      </w:r>
      <w:r w:rsidR="00D64940" w:rsidRPr="00A50887">
        <w:rPr>
          <w:rFonts w:ascii="Times New Roman" w:hAnsi="Times New Roman" w:cs="Times New Roman"/>
          <w:sz w:val="28"/>
          <w:szCs w:val="28"/>
        </w:rPr>
        <w:t>неразрывно связаны</w:t>
      </w:r>
      <w:r w:rsidRPr="00A50887">
        <w:rPr>
          <w:rFonts w:ascii="Times New Roman" w:hAnsi="Times New Roman" w:cs="Times New Roman"/>
          <w:sz w:val="28"/>
          <w:szCs w:val="28"/>
        </w:rPr>
        <w:t xml:space="preserve"> с его объективным</w:t>
      </w:r>
      <w:r w:rsidR="001541EA" w:rsidRPr="00A50887">
        <w:rPr>
          <w:rFonts w:ascii="Times New Roman" w:hAnsi="Times New Roman" w:cs="Times New Roman"/>
          <w:sz w:val="28"/>
          <w:szCs w:val="28"/>
        </w:rPr>
        <w:t xml:space="preserve"> </w:t>
      </w:r>
      <w:r w:rsidR="00D64940" w:rsidRPr="00A50887">
        <w:rPr>
          <w:rFonts w:ascii="Times New Roman" w:hAnsi="Times New Roman" w:cs="Times New Roman"/>
          <w:sz w:val="28"/>
          <w:szCs w:val="28"/>
        </w:rPr>
        <w:t xml:space="preserve">выражением, </w:t>
      </w:r>
      <w:r w:rsidRPr="00A50887">
        <w:rPr>
          <w:rFonts w:ascii="Times New Roman" w:hAnsi="Times New Roman" w:cs="Times New Roman"/>
          <w:sz w:val="28"/>
          <w:szCs w:val="28"/>
        </w:rPr>
        <w:t>а также видом произведения в принципе.</w:t>
      </w:r>
    </w:p>
    <w:p w14:paraId="76BDC576" w14:textId="3E0DF360" w:rsidR="003D1A56" w:rsidRPr="00A50887" w:rsidRDefault="003B343F"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 xml:space="preserve">В одной из научных статей, посвященных проблематике правового регулирования персонажей как объектов авторского права Копылов А.Ю. </w:t>
      </w:r>
      <w:r w:rsidRPr="00A50887">
        <w:rPr>
          <w:rFonts w:ascii="Times New Roman" w:hAnsi="Times New Roman" w:cs="Times New Roman"/>
          <w:sz w:val="28"/>
          <w:szCs w:val="28"/>
        </w:rPr>
        <w:lastRenderedPageBreak/>
        <w:t xml:space="preserve">приводит следующее определение: </w:t>
      </w:r>
      <w:r w:rsidR="00083AED" w:rsidRPr="00A50887">
        <w:rPr>
          <w:rFonts w:ascii="Times New Roman" w:hAnsi="Times New Roman" w:cs="Times New Roman"/>
          <w:sz w:val="28"/>
          <w:szCs w:val="28"/>
        </w:rPr>
        <w:t>«</w:t>
      </w:r>
      <w:r w:rsidRPr="00A50887">
        <w:rPr>
          <w:rFonts w:ascii="Times New Roman" w:hAnsi="Times New Roman" w:cs="Times New Roman"/>
          <w:sz w:val="28"/>
          <w:szCs w:val="28"/>
        </w:rPr>
        <w:t>п</w:t>
      </w:r>
      <w:r w:rsidR="00083AED" w:rsidRPr="00A50887">
        <w:rPr>
          <w:rFonts w:ascii="Times New Roman" w:hAnsi="Times New Roman" w:cs="Times New Roman"/>
          <w:sz w:val="28"/>
          <w:szCs w:val="28"/>
        </w:rPr>
        <w:t>ерсонаж (фр. реrsоnnаgе; от лат. реrsоnа . особа, маска, лицо) . это прежде всего некий художественный образ, который наделяется индивидуальными свойствами, позволяющими публике воспринимать творческое произведение как единое целое</w:t>
      </w:r>
      <w:r w:rsidR="003D1A56" w:rsidRPr="00A50887">
        <w:rPr>
          <w:rFonts w:ascii="Times New Roman" w:hAnsi="Times New Roman" w:cs="Times New Roman"/>
          <w:sz w:val="28"/>
          <w:szCs w:val="28"/>
        </w:rPr>
        <w:t>. В качестве персонажей могут выступать как образы людей, так и животных, образы растений, различных неодушевленных объектов и сил природы, анимированных волей автора, сказочных вымышленных существ. Персонажи могут воплощать как добродетели, так и пороки, выполнять нравоучительные функции.</w:t>
      </w:r>
      <w:r w:rsidR="00083AED" w:rsidRPr="00A50887">
        <w:rPr>
          <w:rFonts w:ascii="Times New Roman" w:hAnsi="Times New Roman" w:cs="Times New Roman"/>
          <w:sz w:val="28"/>
          <w:szCs w:val="28"/>
        </w:rPr>
        <w:t>».</w:t>
      </w:r>
      <w:r w:rsidR="00083AED" w:rsidRPr="00A50887">
        <w:rPr>
          <w:rStyle w:val="af4"/>
          <w:rFonts w:ascii="Times New Roman" w:hAnsi="Times New Roman" w:cs="Times New Roman"/>
          <w:sz w:val="28"/>
          <w:szCs w:val="28"/>
        </w:rPr>
        <w:footnoteReference w:id="2"/>
      </w:r>
      <w:r w:rsidR="00083AED" w:rsidRPr="00A50887">
        <w:rPr>
          <w:rFonts w:ascii="Times New Roman" w:hAnsi="Times New Roman" w:cs="Times New Roman"/>
          <w:sz w:val="28"/>
          <w:szCs w:val="28"/>
        </w:rPr>
        <w:t xml:space="preserve"> </w:t>
      </w:r>
    </w:p>
    <w:p w14:paraId="190B136E" w14:textId="51CFB58C" w:rsidR="00F7775A" w:rsidRPr="00A50887" w:rsidRDefault="00F7775A"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В качестве героев аудиовизуальных произведений отечественная практика рассматривает:</w:t>
      </w:r>
    </w:p>
    <w:p w14:paraId="58F51A55" w14:textId="215B1F1D" w:rsidR="00F7775A" w:rsidRPr="00A50887" w:rsidRDefault="00F7775A"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 вымышленных персонажей</w:t>
      </w:r>
      <w:r w:rsidR="007E3A62" w:rsidRPr="00A50887">
        <w:rPr>
          <w:rFonts w:ascii="Times New Roman" w:hAnsi="Times New Roman" w:cs="Times New Roman"/>
          <w:sz w:val="28"/>
          <w:szCs w:val="28"/>
        </w:rPr>
        <w:t xml:space="preserve"> (например, герои мультипликационного сериала «Фиксики», «Барбоскины», мультфильма «Карлик нос»)</w:t>
      </w:r>
    </w:p>
    <w:p w14:paraId="73B15D1F" w14:textId="75D08325" w:rsidR="00F7775A" w:rsidRPr="00A50887" w:rsidRDefault="007E3A62"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 xml:space="preserve">- </w:t>
      </w:r>
      <w:r w:rsidR="00F7775A" w:rsidRPr="00A50887">
        <w:rPr>
          <w:rFonts w:ascii="Times New Roman" w:hAnsi="Times New Roman" w:cs="Times New Roman"/>
          <w:sz w:val="28"/>
          <w:szCs w:val="28"/>
        </w:rPr>
        <w:t>реальные лица (нап</w:t>
      </w:r>
      <w:r w:rsidR="007A1CFF" w:rsidRPr="00A50887">
        <w:rPr>
          <w:rFonts w:ascii="Times New Roman" w:hAnsi="Times New Roman" w:cs="Times New Roman"/>
          <w:sz w:val="28"/>
          <w:szCs w:val="28"/>
        </w:rPr>
        <w:t>ример, главные герои мультфильмов</w:t>
      </w:r>
      <w:r w:rsidR="00F7775A" w:rsidRPr="00A50887">
        <w:rPr>
          <w:rFonts w:ascii="Times New Roman" w:hAnsi="Times New Roman" w:cs="Times New Roman"/>
          <w:sz w:val="28"/>
          <w:szCs w:val="28"/>
        </w:rPr>
        <w:t xml:space="preserve"> «</w:t>
      </w:r>
      <w:r w:rsidR="007A1CFF" w:rsidRPr="00A50887">
        <w:rPr>
          <w:rFonts w:ascii="Times New Roman" w:hAnsi="Times New Roman" w:cs="Times New Roman"/>
          <w:sz w:val="28"/>
          <w:szCs w:val="28"/>
        </w:rPr>
        <w:t>Звёздные собаки: Белка и Стрелка</w:t>
      </w:r>
      <w:r w:rsidR="00F7775A" w:rsidRPr="00A50887">
        <w:rPr>
          <w:rFonts w:ascii="Times New Roman" w:hAnsi="Times New Roman" w:cs="Times New Roman"/>
          <w:sz w:val="28"/>
          <w:szCs w:val="28"/>
        </w:rPr>
        <w:t>», «Князь Владимир»).</w:t>
      </w:r>
    </w:p>
    <w:p w14:paraId="5214D67F" w14:textId="720A89A4" w:rsidR="0095034B" w:rsidRPr="00A50887" w:rsidRDefault="0095034B"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Необходимо также уделить внимание и нормам, заключенным в пунктах 3 и 5 статьи 2 Бернской конвенции по охране литературных и художественных произведений, принятой в 1886 году, которые косвенно указывают на оригинальность произведения и творческий характер деятельности автора по его созданию, что позволяет выделить эти признаки в качестве основных критериев охраноспособности произведения как объекта авторского права. Также данный критерий рассматривается и в п. 7 ст. 1259 ГК РФ, предусматривающий отнесение к объектам авторских прав частей произведения в том случае, если они созданы в результате творческой деятельности (творческого труда).</w:t>
      </w:r>
    </w:p>
    <w:p w14:paraId="0BC58136" w14:textId="25EB6622" w:rsidR="00EC0566" w:rsidRPr="00A50887" w:rsidRDefault="001F1416"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 xml:space="preserve">Следовательно, можно сделать вывод о том, </w:t>
      </w:r>
      <w:r w:rsidR="00EC0566" w:rsidRPr="00A50887">
        <w:rPr>
          <w:rFonts w:ascii="Times New Roman" w:hAnsi="Times New Roman" w:cs="Times New Roman"/>
          <w:sz w:val="28"/>
          <w:szCs w:val="28"/>
        </w:rPr>
        <w:t xml:space="preserve">что персонаж </w:t>
      </w:r>
      <w:r w:rsidR="0095034B" w:rsidRPr="00A50887">
        <w:rPr>
          <w:rFonts w:ascii="Times New Roman" w:hAnsi="Times New Roman" w:cs="Times New Roman"/>
          <w:sz w:val="28"/>
          <w:szCs w:val="28"/>
        </w:rPr>
        <w:t xml:space="preserve">мультипликации </w:t>
      </w:r>
      <w:r w:rsidR="00EC0566" w:rsidRPr="00A50887">
        <w:rPr>
          <w:rFonts w:ascii="Times New Roman" w:hAnsi="Times New Roman" w:cs="Times New Roman"/>
          <w:sz w:val="28"/>
          <w:szCs w:val="28"/>
        </w:rPr>
        <w:t xml:space="preserve">представляет собой появившийся в результате творческой </w:t>
      </w:r>
      <w:r w:rsidR="00EC0566" w:rsidRPr="00A50887">
        <w:rPr>
          <w:rFonts w:ascii="Times New Roman" w:hAnsi="Times New Roman" w:cs="Times New Roman"/>
          <w:sz w:val="28"/>
          <w:szCs w:val="28"/>
        </w:rPr>
        <w:lastRenderedPageBreak/>
        <w:t xml:space="preserve">деятельности </w:t>
      </w:r>
      <w:r w:rsidR="00A96C25" w:rsidRPr="00A50887">
        <w:rPr>
          <w:rFonts w:ascii="Times New Roman" w:hAnsi="Times New Roman" w:cs="Times New Roman"/>
          <w:sz w:val="28"/>
          <w:szCs w:val="28"/>
        </w:rPr>
        <w:t xml:space="preserve">оригинальный (новый) </w:t>
      </w:r>
      <w:r w:rsidR="00EC0566" w:rsidRPr="00A50887">
        <w:rPr>
          <w:rFonts w:ascii="Times New Roman" w:hAnsi="Times New Roman" w:cs="Times New Roman"/>
          <w:sz w:val="28"/>
          <w:szCs w:val="28"/>
        </w:rPr>
        <w:t>образ,</w:t>
      </w:r>
      <w:r w:rsidR="0095034B" w:rsidRPr="00A50887">
        <w:rPr>
          <w:rFonts w:ascii="Times New Roman" w:hAnsi="Times New Roman" w:cs="Times New Roman"/>
          <w:sz w:val="28"/>
          <w:szCs w:val="28"/>
        </w:rPr>
        <w:t xml:space="preserve"> являющийся действующим</w:t>
      </w:r>
      <w:r w:rsidR="00EC0566" w:rsidRPr="00A50887">
        <w:rPr>
          <w:rFonts w:ascii="Times New Roman" w:hAnsi="Times New Roman" w:cs="Times New Roman"/>
          <w:sz w:val="28"/>
          <w:szCs w:val="28"/>
        </w:rPr>
        <w:t xml:space="preserve"> лицо</w:t>
      </w:r>
      <w:r w:rsidR="0095034B" w:rsidRPr="00A50887">
        <w:rPr>
          <w:rFonts w:ascii="Times New Roman" w:hAnsi="Times New Roman" w:cs="Times New Roman"/>
          <w:sz w:val="28"/>
          <w:szCs w:val="28"/>
        </w:rPr>
        <w:t>м</w:t>
      </w:r>
      <w:r w:rsidR="00EC0566" w:rsidRPr="00A50887">
        <w:rPr>
          <w:rFonts w:ascii="Times New Roman" w:hAnsi="Times New Roman" w:cs="Times New Roman"/>
          <w:sz w:val="28"/>
          <w:szCs w:val="28"/>
        </w:rPr>
        <w:t xml:space="preserve"> мультфильма или мультипликационного сериала, коим может являться вымышленное существо</w:t>
      </w:r>
      <w:r w:rsidR="00A96C25" w:rsidRPr="00A50887">
        <w:rPr>
          <w:rFonts w:ascii="Times New Roman" w:hAnsi="Times New Roman" w:cs="Times New Roman"/>
          <w:sz w:val="28"/>
          <w:szCs w:val="28"/>
        </w:rPr>
        <w:t xml:space="preserve"> или реальная</w:t>
      </w:r>
      <w:r w:rsidR="00EC0566" w:rsidRPr="00A50887">
        <w:rPr>
          <w:rFonts w:ascii="Times New Roman" w:hAnsi="Times New Roman" w:cs="Times New Roman"/>
          <w:sz w:val="28"/>
          <w:szCs w:val="28"/>
        </w:rPr>
        <w:t xml:space="preserve"> личность (в таком случае, человек, с которого «рисовали» персонажа или черты его характера</w:t>
      </w:r>
      <w:r w:rsidR="0095034B" w:rsidRPr="00A50887">
        <w:rPr>
          <w:rFonts w:ascii="Times New Roman" w:hAnsi="Times New Roman" w:cs="Times New Roman"/>
          <w:sz w:val="28"/>
          <w:szCs w:val="28"/>
        </w:rPr>
        <w:t>,</w:t>
      </w:r>
      <w:r w:rsidR="00EC0566" w:rsidRPr="00A50887">
        <w:rPr>
          <w:rFonts w:ascii="Times New Roman" w:hAnsi="Times New Roman" w:cs="Times New Roman"/>
          <w:sz w:val="28"/>
          <w:szCs w:val="28"/>
        </w:rPr>
        <w:t xml:space="preserve"> будет являться прототипом)</w:t>
      </w:r>
      <w:r w:rsidR="00A96C25" w:rsidRPr="00A50887">
        <w:rPr>
          <w:rFonts w:ascii="Times New Roman" w:hAnsi="Times New Roman" w:cs="Times New Roman"/>
          <w:sz w:val="28"/>
          <w:szCs w:val="28"/>
        </w:rPr>
        <w:t>,</w:t>
      </w:r>
      <w:r w:rsidR="00C0631C" w:rsidRPr="00A50887">
        <w:rPr>
          <w:rFonts w:ascii="Times New Roman" w:hAnsi="Times New Roman" w:cs="Times New Roman"/>
          <w:sz w:val="28"/>
          <w:szCs w:val="28"/>
        </w:rPr>
        <w:t xml:space="preserve"> выраженный (зафиксированный)</w:t>
      </w:r>
      <w:r w:rsidR="0095034B" w:rsidRPr="00A50887">
        <w:rPr>
          <w:rFonts w:ascii="Times New Roman" w:hAnsi="Times New Roman" w:cs="Times New Roman"/>
          <w:sz w:val="28"/>
          <w:szCs w:val="28"/>
        </w:rPr>
        <w:t xml:space="preserve"> в аудиовизуальной форме</w:t>
      </w:r>
      <w:r w:rsidR="00EC0566" w:rsidRPr="00A50887">
        <w:rPr>
          <w:rFonts w:ascii="Times New Roman" w:hAnsi="Times New Roman" w:cs="Times New Roman"/>
          <w:sz w:val="28"/>
          <w:szCs w:val="28"/>
        </w:rPr>
        <w:t>, над</w:t>
      </w:r>
      <w:r w:rsidR="00A96C25" w:rsidRPr="00A50887">
        <w:rPr>
          <w:rFonts w:ascii="Times New Roman" w:hAnsi="Times New Roman" w:cs="Times New Roman"/>
          <w:sz w:val="28"/>
          <w:szCs w:val="28"/>
        </w:rPr>
        <w:t>елённый</w:t>
      </w:r>
      <w:r w:rsidR="00EC0566" w:rsidRPr="00A50887">
        <w:rPr>
          <w:rFonts w:ascii="Times New Roman" w:hAnsi="Times New Roman" w:cs="Times New Roman"/>
          <w:sz w:val="28"/>
          <w:szCs w:val="28"/>
        </w:rPr>
        <w:t xml:space="preserve"> определенными чертами характера и внешностью, выделяющими его среди других</w:t>
      </w:r>
      <w:r w:rsidR="00A96C25" w:rsidRPr="00A50887">
        <w:rPr>
          <w:rFonts w:ascii="Times New Roman" w:hAnsi="Times New Roman" w:cs="Times New Roman"/>
          <w:sz w:val="28"/>
          <w:szCs w:val="28"/>
        </w:rPr>
        <w:t xml:space="preserve"> и позволяющими отнести данное действующее лицо</w:t>
      </w:r>
      <w:r w:rsidR="00EC0566" w:rsidRPr="00A50887">
        <w:rPr>
          <w:rFonts w:ascii="Times New Roman" w:hAnsi="Times New Roman" w:cs="Times New Roman"/>
          <w:sz w:val="28"/>
          <w:szCs w:val="28"/>
        </w:rPr>
        <w:t xml:space="preserve"> к самостоятельным объектам защиты авторских прав.</w:t>
      </w:r>
    </w:p>
    <w:p w14:paraId="056B3108" w14:textId="5728E80B" w:rsidR="00D22F74" w:rsidRPr="00A50887" w:rsidRDefault="000928CA"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 xml:space="preserve">Некоторые разъяснения по вопросу признания персонажа объектом правовой охраны рассматривается </w:t>
      </w:r>
      <w:r w:rsidR="00D22F74" w:rsidRPr="00A50887">
        <w:rPr>
          <w:rFonts w:ascii="Times New Roman" w:hAnsi="Times New Roman" w:cs="Times New Roman"/>
          <w:sz w:val="28"/>
          <w:szCs w:val="28"/>
        </w:rPr>
        <w:t>в п. 81 Постановления Пленума Верховного Суда РФ от 23.04.2019 N 10 "О применении части четвертой Гражданского кодекса Российской Федерации": части произведения сохраняют свою узнаваемость как часть конкретного произведения при их использовании отдельно от всего произведения в целом; такие части произведений сами по себе, отдельно от всего произведения в целом, могут быть признаны самостоятельным результатом творческого труда автора и выражены в объективной форме».</w:t>
      </w:r>
      <w:r w:rsidR="00D22F74" w:rsidRPr="00A50887">
        <w:rPr>
          <w:rStyle w:val="af4"/>
          <w:rFonts w:ascii="Times New Roman" w:hAnsi="Times New Roman" w:cs="Times New Roman"/>
          <w:sz w:val="28"/>
          <w:szCs w:val="28"/>
        </w:rPr>
        <w:footnoteReference w:id="3"/>
      </w:r>
    </w:p>
    <w:p w14:paraId="7760D6FA" w14:textId="7C9046F7" w:rsidR="004028EB" w:rsidRPr="00A50887" w:rsidRDefault="000928CA"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Однако, как отмечено в п. 82 вышеу</w:t>
      </w:r>
      <w:r w:rsidR="002709E5" w:rsidRPr="00A50887">
        <w:rPr>
          <w:rFonts w:ascii="Times New Roman" w:hAnsi="Times New Roman" w:cs="Times New Roman"/>
          <w:sz w:val="28"/>
          <w:szCs w:val="28"/>
        </w:rPr>
        <w:t>помянутого Постановления,</w:t>
      </w:r>
      <w:r w:rsidR="008C2C53" w:rsidRPr="00A50887">
        <w:rPr>
          <w:rFonts w:ascii="Times New Roman" w:hAnsi="Times New Roman" w:cs="Times New Roman"/>
          <w:sz w:val="28"/>
          <w:szCs w:val="28"/>
        </w:rPr>
        <w:t xml:space="preserve"> не любое действующее лицо мультфильма будет являться персонажем</w:t>
      </w:r>
      <w:r w:rsidR="00270392" w:rsidRPr="00A50887">
        <w:rPr>
          <w:rFonts w:ascii="Times New Roman" w:hAnsi="Times New Roman" w:cs="Times New Roman"/>
          <w:sz w:val="28"/>
          <w:szCs w:val="28"/>
        </w:rPr>
        <w:t>: «</w:t>
      </w:r>
      <w:r w:rsidR="00A96C25" w:rsidRPr="00A50887">
        <w:rPr>
          <w:rFonts w:ascii="Times New Roman" w:hAnsi="Times New Roman" w:cs="Times New Roman"/>
          <w:sz w:val="28"/>
          <w:szCs w:val="28"/>
        </w:rPr>
        <w:t>и</w:t>
      </w:r>
      <w:r w:rsidR="00270392" w:rsidRPr="00A50887">
        <w:rPr>
          <w:rFonts w:ascii="Times New Roman" w:hAnsi="Times New Roman" w:cs="Times New Roman"/>
          <w:sz w:val="28"/>
          <w:szCs w:val="28"/>
        </w:rPr>
        <w:t>стец, обращающийся в суд за защитой прав именно на персонаж как часть произведения, должен обосновать, что такой персонаж существует как самостоятельный результат интеллектуальной деятельности. При этом учитывается, обладает ли конкретное действующее лицо произведения достаточными индивидуализирующими его характеристиками: в частности, определены ли внешний вид действующего лица произведения</w:t>
      </w:r>
      <w:r w:rsidR="00D64940" w:rsidRPr="00A50887">
        <w:rPr>
          <w:rFonts w:ascii="Times New Roman" w:hAnsi="Times New Roman" w:cs="Times New Roman"/>
          <w:sz w:val="28"/>
          <w:szCs w:val="28"/>
        </w:rPr>
        <w:t xml:space="preserve">, характер, отличительные черты </w:t>
      </w:r>
      <w:r w:rsidR="00270392" w:rsidRPr="00A50887">
        <w:rPr>
          <w:rFonts w:ascii="Times New Roman" w:hAnsi="Times New Roman" w:cs="Times New Roman"/>
          <w:sz w:val="28"/>
          <w:szCs w:val="28"/>
        </w:rPr>
        <w:t xml:space="preserve">или другие особенности, в силу которых действующее </w:t>
      </w:r>
      <w:r w:rsidR="00270392" w:rsidRPr="00A50887">
        <w:rPr>
          <w:rFonts w:ascii="Times New Roman" w:hAnsi="Times New Roman" w:cs="Times New Roman"/>
          <w:sz w:val="28"/>
          <w:szCs w:val="28"/>
        </w:rPr>
        <w:lastRenderedPageBreak/>
        <w:t>лицо произведения является узнаваемым даже при его использовании отдельно от всего произведения в целом</w:t>
      </w:r>
      <w:r w:rsidR="00621B83" w:rsidRPr="00A50887">
        <w:rPr>
          <w:rFonts w:ascii="Times New Roman" w:hAnsi="Times New Roman" w:cs="Times New Roman"/>
          <w:sz w:val="28"/>
          <w:szCs w:val="28"/>
        </w:rPr>
        <w:t>».</w:t>
      </w:r>
      <w:r w:rsidR="00621B83" w:rsidRPr="00A50887">
        <w:rPr>
          <w:rStyle w:val="af4"/>
          <w:rFonts w:ascii="Times New Roman" w:hAnsi="Times New Roman" w:cs="Times New Roman"/>
          <w:sz w:val="28"/>
          <w:szCs w:val="28"/>
        </w:rPr>
        <w:footnoteReference w:id="4"/>
      </w:r>
    </w:p>
    <w:p w14:paraId="09FC0A8E" w14:textId="0B307FF4" w:rsidR="004028EB" w:rsidRPr="00A50887" w:rsidRDefault="00D64940" w:rsidP="00D530E1">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Можно</w:t>
      </w:r>
      <w:r w:rsidR="002709E5" w:rsidRPr="00A50887">
        <w:rPr>
          <w:rFonts w:ascii="Times New Roman" w:hAnsi="Times New Roman" w:cs="Times New Roman"/>
          <w:sz w:val="28"/>
          <w:szCs w:val="28"/>
        </w:rPr>
        <w:t xml:space="preserve"> сделать вывод</w:t>
      </w:r>
      <w:r w:rsidR="009A4CE4" w:rsidRPr="00A50887">
        <w:rPr>
          <w:rFonts w:ascii="Times New Roman" w:hAnsi="Times New Roman" w:cs="Times New Roman"/>
          <w:sz w:val="28"/>
          <w:szCs w:val="28"/>
        </w:rPr>
        <w:t>, что</w:t>
      </w:r>
      <w:r w:rsidR="00C0631C" w:rsidRPr="00A50887">
        <w:rPr>
          <w:rFonts w:ascii="Times New Roman" w:hAnsi="Times New Roman" w:cs="Times New Roman"/>
          <w:sz w:val="28"/>
          <w:szCs w:val="28"/>
        </w:rPr>
        <w:t xml:space="preserve"> под критериями охраноспособности персонажа рассматриваются</w:t>
      </w:r>
      <w:r w:rsidR="00CA6974" w:rsidRPr="00A50887">
        <w:rPr>
          <w:rFonts w:ascii="Times New Roman" w:hAnsi="Times New Roman" w:cs="Times New Roman"/>
          <w:sz w:val="28"/>
          <w:szCs w:val="28"/>
        </w:rPr>
        <w:t xml:space="preserve"> </w:t>
      </w:r>
      <w:r w:rsidR="009A4CE4" w:rsidRPr="00A50887">
        <w:rPr>
          <w:rFonts w:ascii="Times New Roman" w:hAnsi="Times New Roman" w:cs="Times New Roman"/>
          <w:sz w:val="28"/>
          <w:szCs w:val="28"/>
        </w:rPr>
        <w:t xml:space="preserve">творческий характер, </w:t>
      </w:r>
      <w:r w:rsidR="00CA6974" w:rsidRPr="00A50887">
        <w:rPr>
          <w:rFonts w:ascii="Times New Roman" w:hAnsi="Times New Roman" w:cs="Times New Roman"/>
          <w:sz w:val="28"/>
          <w:szCs w:val="28"/>
        </w:rPr>
        <w:t>оригинальность, объективность формы выражения</w:t>
      </w:r>
      <w:r w:rsidR="009A4CE4" w:rsidRPr="00A50887">
        <w:rPr>
          <w:rFonts w:ascii="Times New Roman" w:hAnsi="Times New Roman" w:cs="Times New Roman"/>
          <w:sz w:val="28"/>
          <w:szCs w:val="28"/>
        </w:rPr>
        <w:t>,</w:t>
      </w:r>
      <w:r w:rsidR="00C0631C" w:rsidRPr="00A50887">
        <w:rPr>
          <w:rFonts w:ascii="Times New Roman" w:hAnsi="Times New Roman" w:cs="Times New Roman"/>
          <w:sz w:val="28"/>
          <w:szCs w:val="28"/>
        </w:rPr>
        <w:t xml:space="preserve"> имя,</w:t>
      </w:r>
      <w:r w:rsidR="00350251" w:rsidRPr="00A50887">
        <w:rPr>
          <w:rFonts w:ascii="Times New Roman" w:hAnsi="Times New Roman" w:cs="Times New Roman"/>
          <w:sz w:val="28"/>
          <w:szCs w:val="28"/>
        </w:rPr>
        <w:t xml:space="preserve"> внеш</w:t>
      </w:r>
      <w:r w:rsidR="009A4CE4" w:rsidRPr="00A50887">
        <w:rPr>
          <w:rFonts w:ascii="Times New Roman" w:hAnsi="Times New Roman" w:cs="Times New Roman"/>
          <w:sz w:val="28"/>
          <w:szCs w:val="28"/>
        </w:rPr>
        <w:t>ность, движения, голос, мимика</w:t>
      </w:r>
      <w:r w:rsidR="00145440" w:rsidRPr="00A50887">
        <w:rPr>
          <w:rFonts w:ascii="Times New Roman" w:hAnsi="Times New Roman" w:cs="Times New Roman"/>
          <w:sz w:val="28"/>
          <w:szCs w:val="28"/>
        </w:rPr>
        <w:t>, фразы (например, фраза Волка «</w:t>
      </w:r>
      <w:r w:rsidR="002709E5" w:rsidRPr="00A50887">
        <w:rPr>
          <w:rFonts w:ascii="Times New Roman" w:hAnsi="Times New Roman" w:cs="Times New Roman"/>
          <w:sz w:val="28"/>
          <w:szCs w:val="28"/>
        </w:rPr>
        <w:t>Ну, погоди!»</w:t>
      </w:r>
      <w:r w:rsidR="00145440" w:rsidRPr="00A50887">
        <w:rPr>
          <w:rFonts w:ascii="Times New Roman" w:hAnsi="Times New Roman" w:cs="Times New Roman"/>
          <w:sz w:val="28"/>
          <w:szCs w:val="28"/>
        </w:rPr>
        <w:t xml:space="preserve">) </w:t>
      </w:r>
      <w:r w:rsidR="00350251" w:rsidRPr="00A50887">
        <w:rPr>
          <w:rFonts w:ascii="Times New Roman" w:hAnsi="Times New Roman" w:cs="Times New Roman"/>
          <w:sz w:val="28"/>
          <w:szCs w:val="28"/>
        </w:rPr>
        <w:t>и иные признаки, предназначенные для слухового и зрительного восприятия</w:t>
      </w:r>
      <w:r w:rsidR="00C0631C" w:rsidRPr="00A50887">
        <w:rPr>
          <w:rFonts w:ascii="Times New Roman" w:hAnsi="Times New Roman" w:cs="Times New Roman"/>
          <w:sz w:val="28"/>
          <w:szCs w:val="28"/>
        </w:rPr>
        <w:t>, ко</w:t>
      </w:r>
      <w:r w:rsidR="002709E5" w:rsidRPr="00A50887">
        <w:rPr>
          <w:rFonts w:ascii="Times New Roman" w:hAnsi="Times New Roman" w:cs="Times New Roman"/>
          <w:sz w:val="28"/>
          <w:szCs w:val="28"/>
        </w:rPr>
        <w:t xml:space="preserve">торые позволят выделить </w:t>
      </w:r>
      <w:r w:rsidR="00C0631C" w:rsidRPr="00A50887">
        <w:rPr>
          <w:rFonts w:ascii="Times New Roman" w:hAnsi="Times New Roman" w:cs="Times New Roman"/>
          <w:sz w:val="28"/>
          <w:szCs w:val="28"/>
        </w:rPr>
        <w:t>героя из общего массива действующих лиц аудиовизуального произведения.</w:t>
      </w:r>
    </w:p>
    <w:p w14:paraId="07C9AC55" w14:textId="6AE07CB0" w:rsidR="00C054C3" w:rsidRPr="00A50887" w:rsidRDefault="00A96C25" w:rsidP="00D64940">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t xml:space="preserve">На основании рассмотренных вышеизложенных положений </w:t>
      </w:r>
      <w:r w:rsidR="00BD2CC6" w:rsidRPr="00A50887">
        <w:rPr>
          <w:rFonts w:ascii="Times New Roman" w:hAnsi="Times New Roman" w:cs="Times New Roman"/>
          <w:sz w:val="28"/>
          <w:szCs w:val="28"/>
        </w:rPr>
        <w:t>российского законодательства и юридической научной литературы были приведены и выведены определения персонажа и критерии его охраноспособности, на основании анализа которых предлагается законодательно закрепить в качестве нормы-дефиниции</w:t>
      </w:r>
      <w:r w:rsidR="00E10F88" w:rsidRPr="00A50887">
        <w:rPr>
          <w:rFonts w:ascii="Times New Roman" w:hAnsi="Times New Roman" w:cs="Times New Roman"/>
          <w:sz w:val="28"/>
          <w:szCs w:val="28"/>
        </w:rPr>
        <w:t xml:space="preserve"> в ст. 1263 ГК РФ</w:t>
      </w:r>
      <w:r w:rsidR="00BD2CC6" w:rsidRPr="00A50887">
        <w:rPr>
          <w:rFonts w:ascii="Times New Roman" w:hAnsi="Times New Roman" w:cs="Times New Roman"/>
          <w:sz w:val="28"/>
          <w:szCs w:val="28"/>
        </w:rPr>
        <w:t xml:space="preserve"> определение персонажа мультипликационного произведения: появившийся в результате творческой д</w:t>
      </w:r>
      <w:r w:rsidR="009A4CE4" w:rsidRPr="00A50887">
        <w:rPr>
          <w:rFonts w:ascii="Times New Roman" w:hAnsi="Times New Roman" w:cs="Times New Roman"/>
          <w:sz w:val="28"/>
          <w:szCs w:val="28"/>
        </w:rPr>
        <w:t>еятельности оригинальный</w:t>
      </w:r>
      <w:r w:rsidR="00BD2CC6" w:rsidRPr="00A50887">
        <w:rPr>
          <w:rFonts w:ascii="Times New Roman" w:hAnsi="Times New Roman" w:cs="Times New Roman"/>
          <w:sz w:val="28"/>
          <w:szCs w:val="28"/>
        </w:rPr>
        <w:t xml:space="preserve"> образ, являющийся де</w:t>
      </w:r>
      <w:r w:rsidR="009A4CE4" w:rsidRPr="00A50887">
        <w:rPr>
          <w:rFonts w:ascii="Times New Roman" w:hAnsi="Times New Roman" w:cs="Times New Roman"/>
          <w:sz w:val="28"/>
          <w:szCs w:val="28"/>
        </w:rPr>
        <w:t xml:space="preserve">йствующим лицом </w:t>
      </w:r>
      <w:r w:rsidR="00BD2CC6" w:rsidRPr="00A50887">
        <w:rPr>
          <w:rFonts w:ascii="Times New Roman" w:hAnsi="Times New Roman" w:cs="Times New Roman"/>
          <w:sz w:val="28"/>
          <w:szCs w:val="28"/>
        </w:rPr>
        <w:t>мультипликацион</w:t>
      </w:r>
      <w:r w:rsidR="009A4CE4" w:rsidRPr="00A50887">
        <w:rPr>
          <w:rFonts w:ascii="Times New Roman" w:hAnsi="Times New Roman" w:cs="Times New Roman"/>
          <w:sz w:val="28"/>
          <w:szCs w:val="28"/>
        </w:rPr>
        <w:t>ного произведения, зафиксированный</w:t>
      </w:r>
      <w:r w:rsidR="00BD2CC6" w:rsidRPr="00A50887">
        <w:rPr>
          <w:rFonts w:ascii="Times New Roman" w:hAnsi="Times New Roman" w:cs="Times New Roman"/>
          <w:sz w:val="28"/>
          <w:szCs w:val="28"/>
        </w:rPr>
        <w:t xml:space="preserve"> в аудиовизуальной форме, наделённый определенными чертами характера и внешностью, выделяющими его среди других действующих лиц и позволяющими отнести данного персонажа к самостоятельным объектам защиты авторских прав, а также отразить </w:t>
      </w:r>
      <w:r w:rsidR="00E10F88" w:rsidRPr="00A50887">
        <w:rPr>
          <w:rFonts w:ascii="Times New Roman" w:hAnsi="Times New Roman" w:cs="Times New Roman"/>
          <w:sz w:val="28"/>
          <w:szCs w:val="28"/>
        </w:rPr>
        <w:t>в качестве критериев охраноспособности героев</w:t>
      </w:r>
      <w:r w:rsidR="002709E5" w:rsidRPr="00A50887">
        <w:rPr>
          <w:rFonts w:ascii="Times New Roman" w:hAnsi="Times New Roman" w:cs="Times New Roman"/>
          <w:sz w:val="28"/>
          <w:szCs w:val="28"/>
        </w:rPr>
        <w:t xml:space="preserve"> и отнесения их к объектам авторских прав</w:t>
      </w:r>
      <w:r w:rsidR="00E10F88" w:rsidRPr="00A50887">
        <w:rPr>
          <w:rFonts w:ascii="Times New Roman" w:hAnsi="Times New Roman" w:cs="Times New Roman"/>
          <w:sz w:val="28"/>
          <w:szCs w:val="28"/>
        </w:rPr>
        <w:t xml:space="preserve"> творческий характер, оригинальность, объективность формы выражения, имя, внешность, движения, голос, мимику, фразы и иные индивидуализирующие признаки</w:t>
      </w:r>
      <w:r w:rsidR="00BD2CC6" w:rsidRPr="00A50887">
        <w:rPr>
          <w:rFonts w:ascii="Times New Roman" w:hAnsi="Times New Roman" w:cs="Times New Roman"/>
          <w:sz w:val="28"/>
          <w:szCs w:val="28"/>
        </w:rPr>
        <w:t>.</w:t>
      </w:r>
      <w:r w:rsidR="00C054C3" w:rsidRPr="00A50887">
        <w:rPr>
          <w:rFonts w:ascii="Times New Roman" w:hAnsi="Times New Roman" w:cs="Times New Roman"/>
          <w:sz w:val="28"/>
          <w:szCs w:val="28"/>
        </w:rPr>
        <w:br w:type="page"/>
      </w:r>
    </w:p>
    <w:p w14:paraId="5EE4DF17" w14:textId="5D9EB553" w:rsidR="00C054C3" w:rsidRPr="00A50887" w:rsidRDefault="0074415C" w:rsidP="0074415C">
      <w:pPr>
        <w:pStyle w:val="1"/>
        <w:numPr>
          <w:ilvl w:val="0"/>
          <w:numId w:val="3"/>
        </w:numPr>
        <w:spacing w:before="0" w:after="240" w:line="360" w:lineRule="auto"/>
        <w:ind w:left="0" w:firstLine="709"/>
        <w:jc w:val="center"/>
        <w:rPr>
          <w:rFonts w:ascii="Times New Roman" w:hAnsi="Times New Roman" w:cs="Times New Roman"/>
          <w:b/>
          <w:color w:val="auto"/>
          <w:sz w:val="28"/>
        </w:rPr>
      </w:pPr>
      <w:bookmarkStart w:id="2" w:name="_Toc101272121"/>
      <w:r w:rsidRPr="00A50887">
        <w:rPr>
          <w:rFonts w:ascii="Times New Roman" w:hAnsi="Times New Roman" w:cs="Times New Roman"/>
          <w:b/>
          <w:color w:val="auto"/>
          <w:sz w:val="28"/>
        </w:rPr>
        <w:lastRenderedPageBreak/>
        <w:t xml:space="preserve">ОСОБЕННОСТИ ПРАВОВОЙ ОХРАНЫ ПЕРСОНАЖА </w:t>
      </w:r>
      <w:r w:rsidR="00992CA6" w:rsidRPr="00A50887">
        <w:rPr>
          <w:rFonts w:ascii="Times New Roman" w:hAnsi="Times New Roman" w:cs="Times New Roman"/>
          <w:b/>
          <w:color w:val="auto"/>
          <w:sz w:val="28"/>
        </w:rPr>
        <w:t xml:space="preserve">МУЛЬТИПЛИКАЦИОННОГО </w:t>
      </w:r>
      <w:r w:rsidRPr="00A50887">
        <w:rPr>
          <w:rFonts w:ascii="Times New Roman" w:hAnsi="Times New Roman" w:cs="Times New Roman"/>
          <w:b/>
          <w:color w:val="auto"/>
          <w:sz w:val="28"/>
        </w:rPr>
        <w:t>ПРОИЗВЕДЕНИЯ</w:t>
      </w:r>
      <w:bookmarkEnd w:id="2"/>
    </w:p>
    <w:p w14:paraId="7EEF330F" w14:textId="33830689" w:rsidR="00AA6D8C" w:rsidRPr="00A50887" w:rsidRDefault="00E960D6" w:rsidP="00AA6D8C">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 xml:space="preserve">Начать рассмотрение данного пункта хотелось бы с упоминания о том, что </w:t>
      </w:r>
      <w:r w:rsidR="007E2B6E" w:rsidRPr="00A50887">
        <w:rPr>
          <w:rFonts w:ascii="Times New Roman" w:hAnsi="Times New Roman" w:cs="Times New Roman"/>
          <w:sz w:val="28"/>
        </w:rPr>
        <w:t>к правовому регулированию персонажей аудиовизуальных произведений, как было указано ранее, применимы нормы авторского права, срок действия которых</w:t>
      </w:r>
      <w:r w:rsidRPr="00A50887">
        <w:rPr>
          <w:rFonts w:ascii="Times New Roman" w:hAnsi="Times New Roman" w:cs="Times New Roman"/>
          <w:sz w:val="28"/>
        </w:rPr>
        <w:t xml:space="preserve"> является ограниченным и существует в течение всей жизни автора, а также на протя</w:t>
      </w:r>
      <w:r w:rsidR="007E2B6E" w:rsidRPr="00A50887">
        <w:rPr>
          <w:rFonts w:ascii="Times New Roman" w:hAnsi="Times New Roman" w:cs="Times New Roman"/>
          <w:sz w:val="28"/>
        </w:rPr>
        <w:t>жении 70 лет после его смерти</w:t>
      </w:r>
      <w:r w:rsidR="00AA6D8C" w:rsidRPr="00A50887">
        <w:rPr>
          <w:rFonts w:ascii="Times New Roman" w:hAnsi="Times New Roman" w:cs="Times New Roman"/>
          <w:sz w:val="28"/>
        </w:rPr>
        <w:t xml:space="preserve">, после чего они становятся </w:t>
      </w:r>
      <w:r w:rsidR="00A15E76" w:rsidRPr="00A50887">
        <w:rPr>
          <w:rFonts w:ascii="Times New Roman" w:hAnsi="Times New Roman" w:cs="Times New Roman"/>
          <w:sz w:val="28"/>
        </w:rPr>
        <w:t>общедоступным общественным</w:t>
      </w:r>
      <w:r w:rsidR="00AA6D8C" w:rsidRPr="00A50887">
        <w:rPr>
          <w:rFonts w:ascii="Times New Roman" w:hAnsi="Times New Roman" w:cs="Times New Roman"/>
          <w:sz w:val="28"/>
        </w:rPr>
        <w:t xml:space="preserve"> достоянием. </w:t>
      </w:r>
      <w:r w:rsidR="007E2B6E" w:rsidRPr="00A50887">
        <w:rPr>
          <w:rFonts w:ascii="Times New Roman" w:hAnsi="Times New Roman" w:cs="Times New Roman"/>
          <w:sz w:val="28"/>
        </w:rPr>
        <w:t xml:space="preserve">Также стоит отметить, что, по общему правилу, исключительные права на героев </w:t>
      </w:r>
      <w:r w:rsidRPr="00A50887">
        <w:rPr>
          <w:rFonts w:ascii="Times New Roman" w:hAnsi="Times New Roman" w:cs="Times New Roman"/>
          <w:sz w:val="28"/>
        </w:rPr>
        <w:t>могут переходить по наследству</w:t>
      </w:r>
      <w:r w:rsidR="007E2B6E" w:rsidRPr="00A50887">
        <w:rPr>
          <w:rFonts w:ascii="Times New Roman" w:hAnsi="Times New Roman" w:cs="Times New Roman"/>
          <w:sz w:val="28"/>
        </w:rPr>
        <w:t>, что в юридической практике вызывало наименьшее количество споров</w:t>
      </w:r>
      <w:r w:rsidRPr="00A50887">
        <w:rPr>
          <w:rFonts w:ascii="Times New Roman" w:hAnsi="Times New Roman" w:cs="Times New Roman"/>
          <w:sz w:val="28"/>
        </w:rPr>
        <w:t>.</w:t>
      </w:r>
    </w:p>
    <w:p w14:paraId="1527D55B" w14:textId="6FE958EB" w:rsidR="00A15E76" w:rsidRPr="00A50887" w:rsidRDefault="00A15E76" w:rsidP="00A15E76">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Также стоит отметить, что на основании положений ст. 1272-1274 и 1278-1279 персонаж произведения может быть свободно использован посредством воспроизведение произведения в личных</w:t>
      </w:r>
      <w:r w:rsidR="00D51608" w:rsidRPr="00A50887">
        <w:rPr>
          <w:rFonts w:ascii="Times New Roman" w:hAnsi="Times New Roman" w:cs="Times New Roman"/>
          <w:sz w:val="28"/>
        </w:rPr>
        <w:t xml:space="preserve"> или учебных</w:t>
      </w:r>
      <w:r w:rsidRPr="00A50887">
        <w:rPr>
          <w:rFonts w:ascii="Times New Roman" w:hAnsi="Times New Roman" w:cs="Times New Roman"/>
          <w:sz w:val="28"/>
        </w:rPr>
        <w:t xml:space="preserve"> целях</w:t>
      </w:r>
      <w:r w:rsidR="00B940EC" w:rsidRPr="00A50887">
        <w:rPr>
          <w:rFonts w:ascii="Times New Roman" w:hAnsi="Times New Roman" w:cs="Times New Roman"/>
          <w:sz w:val="28"/>
        </w:rPr>
        <w:t xml:space="preserve"> (</w:t>
      </w:r>
      <w:r w:rsidR="00DE7499" w:rsidRPr="00A50887">
        <w:rPr>
          <w:rFonts w:ascii="Times New Roman" w:hAnsi="Times New Roman" w:cs="Times New Roman"/>
          <w:sz w:val="28"/>
        </w:rPr>
        <w:t>персонаж в данном случае будет рассматриваться как часть охраняемого авторским правом произведения)</w:t>
      </w:r>
      <w:r w:rsidRPr="00A50887">
        <w:rPr>
          <w:rFonts w:ascii="Times New Roman" w:hAnsi="Times New Roman" w:cs="Times New Roman"/>
          <w:sz w:val="28"/>
        </w:rPr>
        <w:t>, свободное использование в пародии или карикатурах, а также в фанатском творчестве, которое на данный момент никак не регулируется отечественными законами, однако применимым в данном случаем п. 2 ст. 1266 ГК РФ предусмотрено, что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w:t>
      </w:r>
      <w:r w:rsidRPr="00A50887">
        <w:rPr>
          <w:rStyle w:val="af4"/>
          <w:rFonts w:ascii="Times New Roman" w:hAnsi="Times New Roman" w:cs="Times New Roman"/>
          <w:sz w:val="28"/>
        </w:rPr>
        <w:footnoteReference w:id="5"/>
      </w:r>
      <w:r w:rsidRPr="00A50887">
        <w:rPr>
          <w:rFonts w:ascii="Times New Roman" w:hAnsi="Times New Roman" w:cs="Times New Roman"/>
          <w:sz w:val="28"/>
        </w:rPr>
        <w:t xml:space="preserve">. В отечественной практике подобных примеров найти не удалось, однако, например, в Японии автор додзинси по «Покемонам» был арестован и привлечен к уголовной ответственности за нарушение авторского права. Причиной обращения автора оригинала к столь строгим мерам послужило то, что автор додзинси использовал персонажей «Покемона» для создания </w:t>
      </w:r>
      <w:r w:rsidRPr="00A50887">
        <w:rPr>
          <w:rFonts w:ascii="Times New Roman" w:hAnsi="Times New Roman" w:cs="Times New Roman"/>
          <w:sz w:val="28"/>
        </w:rPr>
        <w:lastRenderedPageBreak/>
        <w:t>порнографических работ, что, по мнению автора, оказывало разрушительное влияние на оригинал</w:t>
      </w:r>
      <w:r w:rsidRPr="00A50887">
        <w:rPr>
          <w:rStyle w:val="af4"/>
          <w:rFonts w:ascii="Times New Roman" w:hAnsi="Times New Roman" w:cs="Times New Roman"/>
          <w:sz w:val="28"/>
        </w:rPr>
        <w:footnoteReference w:id="6"/>
      </w:r>
      <w:r w:rsidRPr="00A50887">
        <w:rPr>
          <w:rFonts w:ascii="Times New Roman" w:hAnsi="Times New Roman" w:cs="Times New Roman"/>
          <w:sz w:val="28"/>
        </w:rPr>
        <w:t>.</w:t>
      </w:r>
    </w:p>
    <w:p w14:paraId="67618D5C" w14:textId="14DBDF36" w:rsidR="00A15E76" w:rsidRPr="00A50887" w:rsidRDefault="00A15E76" w:rsidP="001541EA">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 xml:space="preserve">Также нельзя не отметить и п. 12 </w:t>
      </w:r>
      <w:r w:rsidR="00B940EC" w:rsidRPr="00A50887">
        <w:rPr>
          <w:rFonts w:ascii="Times New Roman" w:hAnsi="Times New Roman" w:cs="Times New Roman"/>
          <w:sz w:val="28"/>
        </w:rPr>
        <w:t>Обзора судебной практики по делам, связанным с разрешением споров о защите интеллектуальных прав (утв. Президиумом Верховного Суда РФ 23.09.2015), предусматривающего важнейшее положение для практической деятельности о том, что «п</w:t>
      </w:r>
      <w:r w:rsidRPr="00A50887">
        <w:rPr>
          <w:rFonts w:ascii="Times New Roman" w:hAnsi="Times New Roman" w:cs="Times New Roman"/>
          <w:sz w:val="28"/>
        </w:rPr>
        <w:t>рава на персонажи аудиовизуальных произведений - мультипликационных фильмов, созданных до 3 августа 1992 года, принадлежат предприятию, осуществившему съемку мультфильма, то есть киностудии (или ее правопреемнику)</w:t>
      </w:r>
      <w:r w:rsidR="00D51608" w:rsidRPr="00A50887">
        <w:rPr>
          <w:rFonts w:ascii="Times New Roman" w:hAnsi="Times New Roman" w:cs="Times New Roman"/>
          <w:sz w:val="28"/>
        </w:rPr>
        <w:t xml:space="preserve"> (например, АО «Киностудия Союзмультфильм»)</w:t>
      </w:r>
      <w:r w:rsidRPr="00A50887">
        <w:rPr>
          <w:rFonts w:ascii="Times New Roman" w:hAnsi="Times New Roman" w:cs="Times New Roman"/>
          <w:sz w:val="28"/>
        </w:rPr>
        <w:t>. У физических лиц, принимавших участие в создании мультфильмов в указанный период, отсутствуют исключительные права на мультфильмы и их персонажи</w:t>
      </w:r>
      <w:r w:rsidR="00B940EC" w:rsidRPr="00A50887">
        <w:rPr>
          <w:rFonts w:ascii="Times New Roman" w:hAnsi="Times New Roman" w:cs="Times New Roman"/>
          <w:sz w:val="28"/>
        </w:rPr>
        <w:t>»</w:t>
      </w:r>
      <w:r w:rsidR="00B940EC" w:rsidRPr="00A50887">
        <w:rPr>
          <w:rStyle w:val="af4"/>
          <w:rFonts w:ascii="Times New Roman" w:hAnsi="Times New Roman" w:cs="Times New Roman"/>
          <w:sz w:val="28"/>
        </w:rPr>
        <w:footnoteReference w:id="7"/>
      </w:r>
      <w:r w:rsidRPr="00A50887">
        <w:rPr>
          <w:rFonts w:ascii="Times New Roman" w:hAnsi="Times New Roman" w:cs="Times New Roman"/>
          <w:sz w:val="28"/>
        </w:rPr>
        <w:t>.</w:t>
      </w:r>
    </w:p>
    <w:p w14:paraId="0D4F67A0" w14:textId="25014CB6" w:rsidR="0074415C" w:rsidRPr="00A50887" w:rsidRDefault="00D51608" w:rsidP="001541EA">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Ещё о</w:t>
      </w:r>
      <w:r w:rsidR="007E2B6E" w:rsidRPr="00A50887">
        <w:rPr>
          <w:rFonts w:ascii="Times New Roman" w:hAnsi="Times New Roman" w:cs="Times New Roman"/>
          <w:sz w:val="28"/>
        </w:rPr>
        <w:t>дной</w:t>
      </w:r>
      <w:r w:rsidRPr="00A50887">
        <w:rPr>
          <w:rFonts w:ascii="Times New Roman" w:hAnsi="Times New Roman" w:cs="Times New Roman"/>
          <w:sz w:val="28"/>
        </w:rPr>
        <w:t xml:space="preserve"> из</w:t>
      </w:r>
      <w:r w:rsidR="00B940EC" w:rsidRPr="00A50887">
        <w:rPr>
          <w:rFonts w:ascii="Times New Roman" w:hAnsi="Times New Roman" w:cs="Times New Roman"/>
          <w:sz w:val="28"/>
        </w:rPr>
        <w:t xml:space="preserve"> </w:t>
      </w:r>
      <w:r w:rsidR="007E2B6E" w:rsidRPr="00A50887">
        <w:rPr>
          <w:rFonts w:ascii="Times New Roman" w:hAnsi="Times New Roman" w:cs="Times New Roman"/>
          <w:sz w:val="28"/>
        </w:rPr>
        <w:t>первостепенных</w:t>
      </w:r>
      <w:r w:rsidR="00D07187" w:rsidRPr="00A50887">
        <w:rPr>
          <w:rFonts w:ascii="Times New Roman" w:hAnsi="Times New Roman" w:cs="Times New Roman"/>
          <w:sz w:val="28"/>
        </w:rPr>
        <w:t xml:space="preserve"> проблем</w:t>
      </w:r>
      <w:r w:rsidR="007A1CFF" w:rsidRPr="00A50887">
        <w:rPr>
          <w:rFonts w:ascii="Times New Roman" w:hAnsi="Times New Roman" w:cs="Times New Roman"/>
          <w:sz w:val="28"/>
        </w:rPr>
        <w:t xml:space="preserve"> правовой охраны является отграничение </w:t>
      </w:r>
      <w:r w:rsidR="00E10F88" w:rsidRPr="00A50887">
        <w:rPr>
          <w:rFonts w:ascii="Times New Roman" w:hAnsi="Times New Roman" w:cs="Times New Roman"/>
          <w:sz w:val="28"/>
        </w:rPr>
        <w:t xml:space="preserve">правомерного </w:t>
      </w:r>
      <w:r w:rsidR="007A1CFF" w:rsidRPr="00A50887">
        <w:rPr>
          <w:rFonts w:ascii="Times New Roman" w:hAnsi="Times New Roman" w:cs="Times New Roman"/>
          <w:sz w:val="28"/>
        </w:rPr>
        <w:t xml:space="preserve">использования персонажей от нарушения исключительных авторских прав на них. </w:t>
      </w:r>
    </w:p>
    <w:p w14:paraId="031957DB" w14:textId="598A91AB" w:rsidR="00CE67D8" w:rsidRPr="00A50887" w:rsidRDefault="00CE67D8" w:rsidP="001541EA">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Под способами использования произведения, а соответственно,</w:t>
      </w:r>
      <w:r w:rsidR="00D07187" w:rsidRPr="00A50887">
        <w:rPr>
          <w:rFonts w:ascii="Times New Roman" w:hAnsi="Times New Roman" w:cs="Times New Roman"/>
          <w:sz w:val="28"/>
        </w:rPr>
        <w:t xml:space="preserve"> аналогично</w:t>
      </w:r>
      <w:r w:rsidRPr="00A50887">
        <w:rPr>
          <w:rFonts w:ascii="Times New Roman" w:hAnsi="Times New Roman" w:cs="Times New Roman"/>
          <w:sz w:val="28"/>
        </w:rPr>
        <w:t xml:space="preserve"> и пер</w:t>
      </w:r>
      <w:r w:rsidR="00D07187" w:rsidRPr="00A50887">
        <w:rPr>
          <w:rFonts w:ascii="Times New Roman" w:hAnsi="Times New Roman" w:cs="Times New Roman"/>
          <w:sz w:val="28"/>
        </w:rPr>
        <w:t>сонажей подразумеваются</w:t>
      </w:r>
    </w:p>
    <w:p w14:paraId="3B6FE87A" w14:textId="436820E3" w:rsidR="003A0CE1" w:rsidRPr="00A50887" w:rsidRDefault="003A0CE1" w:rsidP="00D07187">
      <w:pPr>
        <w:pStyle w:val="a4"/>
        <w:numPr>
          <w:ilvl w:val="0"/>
          <w:numId w:val="12"/>
        </w:numPr>
        <w:spacing w:after="0" w:line="360" w:lineRule="auto"/>
        <w:ind w:left="0" w:firstLine="709"/>
        <w:jc w:val="both"/>
        <w:rPr>
          <w:rFonts w:ascii="Times New Roman" w:hAnsi="Times New Roman" w:cs="Times New Roman"/>
          <w:sz w:val="28"/>
        </w:rPr>
      </w:pPr>
      <w:r w:rsidRPr="00A50887">
        <w:rPr>
          <w:rFonts w:ascii="Times New Roman" w:hAnsi="Times New Roman" w:cs="Times New Roman"/>
          <w:sz w:val="28"/>
        </w:rPr>
        <w:t>Переработка</w:t>
      </w:r>
      <w:r w:rsidR="000C552F" w:rsidRPr="00A50887">
        <w:rPr>
          <w:rFonts w:ascii="Times New Roman" w:hAnsi="Times New Roman" w:cs="Times New Roman"/>
          <w:sz w:val="28"/>
        </w:rPr>
        <w:t xml:space="preserve"> или перевод</w:t>
      </w:r>
      <w:r w:rsidRPr="00A50887">
        <w:rPr>
          <w:rFonts w:ascii="Times New Roman" w:hAnsi="Times New Roman" w:cs="Times New Roman"/>
          <w:sz w:val="28"/>
        </w:rPr>
        <w:t xml:space="preserve"> произведения;</w:t>
      </w:r>
    </w:p>
    <w:p w14:paraId="7B6EAD20" w14:textId="39ED5A70" w:rsidR="003A0CE1" w:rsidRPr="00A50887" w:rsidRDefault="003A0CE1" w:rsidP="003A0CE1">
      <w:pPr>
        <w:pStyle w:val="a4"/>
        <w:numPr>
          <w:ilvl w:val="0"/>
          <w:numId w:val="12"/>
        </w:numPr>
        <w:spacing w:after="0" w:line="360" w:lineRule="auto"/>
        <w:ind w:left="0" w:firstLine="709"/>
        <w:jc w:val="both"/>
        <w:rPr>
          <w:rFonts w:ascii="Times New Roman" w:hAnsi="Times New Roman" w:cs="Times New Roman"/>
          <w:sz w:val="28"/>
        </w:rPr>
      </w:pPr>
      <w:r w:rsidRPr="00A50887">
        <w:rPr>
          <w:rFonts w:ascii="Times New Roman" w:hAnsi="Times New Roman" w:cs="Times New Roman"/>
          <w:sz w:val="28"/>
        </w:rPr>
        <w:t>Публичный показ произведения;</w:t>
      </w:r>
    </w:p>
    <w:p w14:paraId="61B35307" w14:textId="23256F1B" w:rsidR="000C552F" w:rsidRPr="00A50887" w:rsidRDefault="000C552F" w:rsidP="003A0CE1">
      <w:pPr>
        <w:pStyle w:val="a4"/>
        <w:numPr>
          <w:ilvl w:val="0"/>
          <w:numId w:val="12"/>
        </w:numPr>
        <w:spacing w:after="0" w:line="360" w:lineRule="auto"/>
        <w:ind w:left="0" w:firstLine="709"/>
        <w:jc w:val="both"/>
        <w:rPr>
          <w:rFonts w:ascii="Times New Roman" w:hAnsi="Times New Roman" w:cs="Times New Roman"/>
          <w:sz w:val="28"/>
        </w:rPr>
      </w:pPr>
      <w:r w:rsidRPr="00A50887">
        <w:rPr>
          <w:rFonts w:ascii="Times New Roman" w:hAnsi="Times New Roman" w:cs="Times New Roman"/>
          <w:sz w:val="28"/>
        </w:rPr>
        <w:t>Прокат оригинала или экземпляра произведения.</w:t>
      </w:r>
    </w:p>
    <w:p w14:paraId="4136B33C" w14:textId="7EBC744C" w:rsidR="003A0CE1" w:rsidRPr="00A50887" w:rsidRDefault="008F7F8D" w:rsidP="003A0CE1">
      <w:pPr>
        <w:pStyle w:val="a4"/>
        <w:numPr>
          <w:ilvl w:val="0"/>
          <w:numId w:val="12"/>
        </w:numPr>
        <w:spacing w:after="0" w:line="360" w:lineRule="auto"/>
        <w:ind w:left="0" w:firstLine="709"/>
        <w:jc w:val="both"/>
        <w:rPr>
          <w:rFonts w:ascii="Times New Roman" w:hAnsi="Times New Roman" w:cs="Times New Roman"/>
          <w:sz w:val="28"/>
        </w:rPr>
      </w:pPr>
      <w:r w:rsidRPr="00A50887">
        <w:rPr>
          <w:rFonts w:ascii="Times New Roman" w:hAnsi="Times New Roman" w:cs="Times New Roman"/>
          <w:sz w:val="28"/>
        </w:rPr>
        <w:t>Ретрансляция</w:t>
      </w:r>
      <w:r w:rsidR="000C552F" w:rsidRPr="00A50887">
        <w:rPr>
          <w:rFonts w:ascii="Times New Roman" w:hAnsi="Times New Roman" w:cs="Times New Roman"/>
          <w:sz w:val="28"/>
        </w:rPr>
        <w:t>;</w:t>
      </w:r>
    </w:p>
    <w:p w14:paraId="14F13674" w14:textId="2055DA07" w:rsidR="003A0CE1" w:rsidRPr="00A50887" w:rsidRDefault="003A0CE1" w:rsidP="003A0CE1">
      <w:pPr>
        <w:pStyle w:val="a4"/>
        <w:numPr>
          <w:ilvl w:val="0"/>
          <w:numId w:val="12"/>
        </w:numPr>
        <w:spacing w:after="0" w:line="360" w:lineRule="auto"/>
        <w:ind w:left="0" w:firstLine="709"/>
        <w:jc w:val="both"/>
        <w:rPr>
          <w:rFonts w:ascii="Times New Roman" w:hAnsi="Times New Roman" w:cs="Times New Roman"/>
          <w:sz w:val="28"/>
        </w:rPr>
      </w:pPr>
      <w:r w:rsidRPr="00A50887">
        <w:rPr>
          <w:rFonts w:ascii="Times New Roman" w:hAnsi="Times New Roman" w:cs="Times New Roman"/>
          <w:sz w:val="28"/>
        </w:rPr>
        <w:t>Распространение произведения путем продажи или иного отчуждения его оригинала или экземпляров;</w:t>
      </w:r>
    </w:p>
    <w:p w14:paraId="189A0833" w14:textId="7813F067" w:rsidR="003A0CE1" w:rsidRPr="00A50887" w:rsidRDefault="008F7F8D" w:rsidP="003A0CE1">
      <w:pPr>
        <w:pStyle w:val="a4"/>
        <w:numPr>
          <w:ilvl w:val="0"/>
          <w:numId w:val="12"/>
        </w:numPr>
        <w:spacing w:after="0" w:line="360" w:lineRule="auto"/>
        <w:ind w:left="0" w:firstLine="709"/>
        <w:jc w:val="both"/>
        <w:rPr>
          <w:rFonts w:ascii="Times New Roman" w:hAnsi="Times New Roman" w:cs="Times New Roman"/>
          <w:sz w:val="28"/>
        </w:rPr>
      </w:pPr>
      <w:r w:rsidRPr="00A50887">
        <w:rPr>
          <w:rFonts w:ascii="Times New Roman" w:hAnsi="Times New Roman" w:cs="Times New Roman"/>
          <w:sz w:val="28"/>
        </w:rPr>
        <w:t>Доведение произведения до всеобщего сведения</w:t>
      </w:r>
      <w:r w:rsidR="000C552F" w:rsidRPr="00A50887">
        <w:rPr>
          <w:rFonts w:ascii="Times New Roman" w:hAnsi="Times New Roman" w:cs="Times New Roman"/>
          <w:sz w:val="28"/>
        </w:rPr>
        <w:t>.</w:t>
      </w:r>
    </w:p>
    <w:p w14:paraId="498F8107" w14:textId="6DC30D95" w:rsidR="00272935" w:rsidRPr="00A50887" w:rsidRDefault="00B940EC" w:rsidP="00EC5E1A">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lastRenderedPageBreak/>
        <w:t>Больше всего вопросов в практике вызывает вопрос переработки</w:t>
      </w:r>
      <w:r w:rsidR="001449DB" w:rsidRPr="00A50887">
        <w:rPr>
          <w:rFonts w:ascii="Times New Roman" w:hAnsi="Times New Roman" w:cs="Times New Roman"/>
          <w:sz w:val="28"/>
        </w:rPr>
        <w:t xml:space="preserve"> – одно</w:t>
      </w:r>
      <w:r w:rsidRPr="00A50887">
        <w:rPr>
          <w:rFonts w:ascii="Times New Roman" w:hAnsi="Times New Roman" w:cs="Times New Roman"/>
          <w:sz w:val="28"/>
        </w:rPr>
        <w:t>го</w:t>
      </w:r>
      <w:r w:rsidR="001449DB" w:rsidRPr="00A50887">
        <w:rPr>
          <w:rFonts w:ascii="Times New Roman" w:hAnsi="Times New Roman" w:cs="Times New Roman"/>
          <w:sz w:val="28"/>
        </w:rPr>
        <w:t xml:space="preserve"> из правомочий в составе исключительного права, которое заключается в создании производного произведения, то есть экранизации, инсценировки и т.д. Изначально правом на переработку обладает автор, но оно может быть им передано по договору об отчуждении исключительного права, лицензионному договору или без заключения таковых в порядке, предусмотренном ст. 1241 ГК РФ.</w:t>
      </w:r>
      <w:r w:rsidR="00B73222" w:rsidRPr="00A50887">
        <w:rPr>
          <w:rFonts w:ascii="Times New Roman" w:hAnsi="Times New Roman" w:cs="Times New Roman"/>
          <w:sz w:val="28"/>
        </w:rPr>
        <w:t xml:space="preserve"> </w:t>
      </w:r>
      <w:r w:rsidR="00272935" w:rsidRPr="00A50887">
        <w:rPr>
          <w:rFonts w:ascii="Times New Roman" w:hAnsi="Times New Roman" w:cs="Times New Roman"/>
          <w:sz w:val="28"/>
        </w:rPr>
        <w:t>«При этом производное произведение обладает самостоятельной ценностью, и автору переработки принадлежат исключительные права на ту форму, в которой воплощен его собственный замысел»</w:t>
      </w:r>
      <w:r w:rsidR="00272935" w:rsidRPr="00A50887">
        <w:rPr>
          <w:rStyle w:val="af4"/>
          <w:rFonts w:ascii="Times New Roman" w:hAnsi="Times New Roman" w:cs="Times New Roman"/>
          <w:sz w:val="28"/>
        </w:rPr>
        <w:footnoteReference w:id="8"/>
      </w:r>
      <w:r w:rsidR="00272935" w:rsidRPr="00A50887">
        <w:rPr>
          <w:rFonts w:ascii="Times New Roman" w:hAnsi="Times New Roman" w:cs="Times New Roman"/>
          <w:sz w:val="28"/>
        </w:rPr>
        <w:t>. Так, например, по мнению А.В. Деноткиной, «писатель (а впоследствии – сценарист) имеет исключительные права на текст, который он написал, но создание персонажа – сложный процесс, в основе которого лежит авторский текст, но все-таки воплощение (форма) принадлежит художнику и киностудии»</w:t>
      </w:r>
      <w:r w:rsidR="00272935" w:rsidRPr="00A50887">
        <w:rPr>
          <w:rStyle w:val="af4"/>
          <w:rFonts w:ascii="Times New Roman" w:hAnsi="Times New Roman" w:cs="Times New Roman"/>
          <w:sz w:val="28"/>
        </w:rPr>
        <w:footnoteReference w:id="9"/>
      </w:r>
      <w:r w:rsidR="00272935" w:rsidRPr="00A50887">
        <w:rPr>
          <w:rFonts w:ascii="Times New Roman" w:hAnsi="Times New Roman" w:cs="Times New Roman"/>
          <w:sz w:val="28"/>
        </w:rPr>
        <w:t>.</w:t>
      </w:r>
    </w:p>
    <w:p w14:paraId="23786341" w14:textId="242782D6" w:rsidR="00EC5E1A" w:rsidRPr="00A50887" w:rsidRDefault="00272935" w:rsidP="00EC5E1A">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Стоит отметить</w:t>
      </w:r>
      <w:r w:rsidR="00EC5E1A" w:rsidRPr="00A50887">
        <w:rPr>
          <w:rFonts w:ascii="Times New Roman" w:hAnsi="Times New Roman" w:cs="Times New Roman"/>
          <w:sz w:val="28"/>
        </w:rPr>
        <w:t>,</w:t>
      </w:r>
      <w:r w:rsidRPr="00A50887">
        <w:rPr>
          <w:rFonts w:ascii="Times New Roman" w:hAnsi="Times New Roman" w:cs="Times New Roman"/>
          <w:sz w:val="28"/>
        </w:rPr>
        <w:t xml:space="preserve"> что</w:t>
      </w:r>
      <w:r w:rsidR="00EC5E1A" w:rsidRPr="00A50887">
        <w:rPr>
          <w:rFonts w:ascii="Times New Roman" w:hAnsi="Times New Roman" w:cs="Times New Roman"/>
          <w:sz w:val="28"/>
        </w:rPr>
        <w:t xml:space="preserve"> в 2017 году ВС РФ рассмотрел дело компании Карт Бланш Гритингс Лимитед, которая ссылалась на то, что общество с ограниченной ответственностью «Лукойл-Нижневолжскнефтепродукт» нарушило ее исключительные права, поскольку без надлежащего разрешения использовало принадлежащие ей исключительные права путем предложения к продаже и реализации товара, сходного до степени смешения с персонажем «медвежонок Tatty Teddy» литературного произведения с иллюстрациями «Серый мишка с голубым носом? История Ми Ту Ю», представляющего собой переработку названного персонажа. Сравнивая представленные товары, суд по интеллектуальным правам пришел к выводу о наличии существенных различий между представленными игрушками. Отклоняя довод компании о ненадлежащей оценке судами вопроса переработки указанного персонажа, выразившейся в создании спорного товара, Суд по интеллектуальным правам отметил, что при установлении факта переработки персонажа определяющее </w:t>
      </w:r>
      <w:r w:rsidR="00EC5E1A" w:rsidRPr="00A50887">
        <w:rPr>
          <w:rFonts w:ascii="Times New Roman" w:hAnsi="Times New Roman" w:cs="Times New Roman"/>
          <w:sz w:val="28"/>
        </w:rPr>
        <w:lastRenderedPageBreak/>
        <w:t>значение имеет ассоциация спорного товара с этим персонажем и при проведении сравнительного анализа спорного товара и изображения персонажа «медвежонок Tatty Teddy» литературного произведения с иллюстрациями «Серый мишка с голубым носом? История Ми Ту Ю» суды правомерно установили отсутствие всей совокупности отличительных признаков, присущих указанному персонаж</w:t>
      </w:r>
      <w:r w:rsidR="00D51608" w:rsidRPr="00A50887">
        <w:rPr>
          <w:rFonts w:ascii="Times New Roman" w:hAnsi="Times New Roman" w:cs="Times New Roman"/>
          <w:sz w:val="28"/>
        </w:rPr>
        <w:t>у,</w:t>
      </w:r>
      <w:r w:rsidR="00EC5E1A" w:rsidRPr="00A50887">
        <w:rPr>
          <w:rFonts w:ascii="Times New Roman" w:hAnsi="Times New Roman" w:cs="Times New Roman"/>
          <w:sz w:val="28"/>
        </w:rPr>
        <w:t xml:space="preserve"> и компанией не </w:t>
      </w:r>
      <w:r w:rsidR="00D51608" w:rsidRPr="00A50887">
        <w:rPr>
          <w:rFonts w:ascii="Times New Roman" w:hAnsi="Times New Roman" w:cs="Times New Roman"/>
          <w:sz w:val="28"/>
        </w:rPr>
        <w:t xml:space="preserve">было </w:t>
      </w:r>
      <w:r w:rsidR="00EC5E1A" w:rsidRPr="00A50887">
        <w:rPr>
          <w:rFonts w:ascii="Times New Roman" w:hAnsi="Times New Roman" w:cs="Times New Roman"/>
          <w:sz w:val="28"/>
        </w:rPr>
        <w:t>представлено доказательств, свидетельствующих о наличии у рядового потребителя ассоциации спорного товара именно с указанным персонажем литературного произведения.</w:t>
      </w:r>
    </w:p>
    <w:p w14:paraId="3A155D1C" w14:textId="1FA5CEF5" w:rsidR="00272935" w:rsidRPr="00A50887" w:rsidRDefault="00272935" w:rsidP="00622306">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 xml:space="preserve">От переработки также необходимо отличать создание схожего, но творчески самостоятельного произведения, что не является нарушением. Отличие между ними сокрыто в том, что при переработке, когда «одно произведение создано на основе другого» (п. 95 Постановления № 10), т.е. автор более позднего произведения брал за основу уже созданный ранее персонаж и перерабатывал конкретные его детали. В данном случае, в доктрине выработано мнение о том, что самостоятельностью характеризуется </w:t>
      </w:r>
      <w:r w:rsidR="002709E5" w:rsidRPr="00A50887">
        <w:rPr>
          <w:rFonts w:ascii="Times New Roman" w:hAnsi="Times New Roman" w:cs="Times New Roman"/>
          <w:sz w:val="28"/>
        </w:rPr>
        <w:t xml:space="preserve">только </w:t>
      </w:r>
      <w:r w:rsidRPr="00A50887">
        <w:rPr>
          <w:rFonts w:ascii="Times New Roman" w:hAnsi="Times New Roman" w:cs="Times New Roman"/>
          <w:sz w:val="28"/>
        </w:rPr>
        <w:t>конечный результат</w:t>
      </w:r>
      <w:r w:rsidR="002709E5" w:rsidRPr="00A50887">
        <w:rPr>
          <w:rFonts w:ascii="Times New Roman" w:hAnsi="Times New Roman" w:cs="Times New Roman"/>
          <w:sz w:val="28"/>
        </w:rPr>
        <w:t>. Но при создании в процессе творческой деятельности</w:t>
      </w:r>
      <w:r w:rsidRPr="00A50887">
        <w:rPr>
          <w:rFonts w:ascii="Times New Roman" w:hAnsi="Times New Roman" w:cs="Times New Roman"/>
          <w:sz w:val="28"/>
        </w:rPr>
        <w:t xml:space="preserve"> самостоятельного и основанного на том же исходном материале произведения </w:t>
      </w:r>
      <w:r w:rsidR="002709E5" w:rsidRPr="00A50887">
        <w:rPr>
          <w:rFonts w:ascii="Times New Roman" w:hAnsi="Times New Roman" w:cs="Times New Roman"/>
          <w:sz w:val="28"/>
        </w:rPr>
        <w:t>оригинален</w:t>
      </w:r>
      <w:r w:rsidRPr="00A50887">
        <w:rPr>
          <w:rFonts w:ascii="Times New Roman" w:hAnsi="Times New Roman" w:cs="Times New Roman"/>
          <w:sz w:val="28"/>
        </w:rPr>
        <w:t xml:space="preserve"> и творчески независим сам процесс работы, когда автор непосредственно обращается к источнику, а не к более раннему произведению другого автора.</w:t>
      </w:r>
    </w:p>
    <w:p w14:paraId="488370CA" w14:textId="1664538F" w:rsidR="00FE2F0E" w:rsidRPr="00A50887" w:rsidRDefault="002709E5" w:rsidP="00FE2F0E">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Знаменательным</w:t>
      </w:r>
      <w:r w:rsidR="00622306" w:rsidRPr="00A50887">
        <w:rPr>
          <w:rFonts w:ascii="Times New Roman" w:hAnsi="Times New Roman" w:cs="Times New Roman"/>
          <w:sz w:val="28"/>
        </w:rPr>
        <w:t xml:space="preserve"> дело</w:t>
      </w:r>
      <w:r w:rsidRPr="00A50887">
        <w:rPr>
          <w:rFonts w:ascii="Times New Roman" w:hAnsi="Times New Roman" w:cs="Times New Roman"/>
          <w:sz w:val="28"/>
        </w:rPr>
        <w:t>м в отношении приведенного выше положения</w:t>
      </w:r>
      <w:r w:rsidR="00622306" w:rsidRPr="00A50887">
        <w:rPr>
          <w:rFonts w:ascii="Times New Roman" w:hAnsi="Times New Roman" w:cs="Times New Roman"/>
          <w:sz w:val="28"/>
        </w:rPr>
        <w:t xml:space="preserve"> являлся спор между Леонидом Шварцманом, который в качестве художника-постановщика принимал участие в создании визуального образа Чебурашки для мультфильма Романа Качанова «Крокодил Гена», и компаниями «БРК-Косметикс» и «Седьмой континент» из-за распространения продукции болгарской фирмы «ТОМИ ШОУ Козметикс» с изображением Чебурашки. Истец требовал прекратить незаконное использование персонажа мультипликационного фильма и выплатить ему сумму денежной компенсации </w:t>
      </w:r>
      <w:r w:rsidR="00622306" w:rsidRPr="00A50887">
        <w:rPr>
          <w:rFonts w:ascii="Times New Roman" w:hAnsi="Times New Roman" w:cs="Times New Roman"/>
          <w:sz w:val="28"/>
        </w:rPr>
        <w:lastRenderedPageBreak/>
        <w:t>в размере 4,7 миллиона рублей с учетом требований о компенсации морального вреда. Суть возражений ответчика сводилась к тому, что изображение Чебурашки было размещено на упаковках товаров в соответствии с правами, переданными фирме автором книги «Крокодил Гена и его друзья» Э.Н. Успенским на основании заключенного с ним договора. Художник фирмы производителя сделал рисунок, руководствуясь описанием Чебурашки, содержащимся в упомянутой книге. Тот факт, что оно визуально практически идентичен образу героя мультфильма, является чистой случайностью. В данном споре суд встал на сторону ответчиков, не учитывая тот факт, что «появление визуального образа Чебурашки непосредственно связано с его выражением в форме изображения, созданного именно художником с применением им своих профессиональных навыков, воображения, таланта, и творческую природу данного акта отрицать невозможно»</w:t>
      </w:r>
    </w:p>
    <w:p w14:paraId="6CFFA9CC" w14:textId="5C27DC9D" w:rsidR="00B65236" w:rsidRPr="00A50887" w:rsidRDefault="00A15E76" w:rsidP="001541EA">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Еще одним не менее важным и зачастую рассматриваемым в доктрине вопросом являе</w:t>
      </w:r>
      <w:r w:rsidR="00BE37F1" w:rsidRPr="00A50887">
        <w:rPr>
          <w:rFonts w:ascii="Times New Roman" w:hAnsi="Times New Roman" w:cs="Times New Roman"/>
          <w:sz w:val="28"/>
        </w:rPr>
        <w:t>тся разграничение персонажа в качестве части произвед</w:t>
      </w:r>
      <w:r w:rsidR="00B65236" w:rsidRPr="00A50887">
        <w:rPr>
          <w:rFonts w:ascii="Times New Roman" w:hAnsi="Times New Roman" w:cs="Times New Roman"/>
          <w:sz w:val="28"/>
        </w:rPr>
        <w:t>ения и самостоятельного объекта, охраняемых авторским правом. Смысл разграничения в том, что, если принять, что персонаж является частью произведения, то он подлежит защите только в рамках самого произведения, вместе с ним.</w:t>
      </w:r>
      <w:r w:rsidRPr="00A50887">
        <w:rPr>
          <w:rFonts w:ascii="Times New Roman" w:hAnsi="Times New Roman" w:cs="Times New Roman"/>
          <w:sz w:val="28"/>
        </w:rPr>
        <w:t xml:space="preserve"> </w:t>
      </w:r>
      <w:r w:rsidR="00B65236" w:rsidRPr="00A50887">
        <w:rPr>
          <w:rFonts w:ascii="Times New Roman" w:hAnsi="Times New Roman" w:cs="Times New Roman"/>
          <w:sz w:val="28"/>
        </w:rPr>
        <w:t>Соответственно, если, например, будут неправомерны использованы несколько героев аудиовизуального произведения и качестве составных частей произведения, то всё это будет считаться одним правонарушением – посягательством на произведение в целом, что предусмотрено в Постановлении Пленума Верховного Суда РФ от 23.04.2019 N 10 "О применении части четвертой Гражданского кодекса Российской Федерации": «совместное использование нескольких частей одного произведения образует один факт использования»</w:t>
      </w:r>
      <w:r w:rsidR="00B65236" w:rsidRPr="00A50887">
        <w:rPr>
          <w:rStyle w:val="af4"/>
          <w:rFonts w:ascii="Times New Roman" w:hAnsi="Times New Roman" w:cs="Times New Roman"/>
          <w:sz w:val="28"/>
        </w:rPr>
        <w:footnoteReference w:id="10"/>
      </w:r>
      <w:r w:rsidR="00B65236" w:rsidRPr="00A50887">
        <w:rPr>
          <w:rFonts w:ascii="Times New Roman" w:hAnsi="Times New Roman" w:cs="Times New Roman"/>
          <w:sz w:val="28"/>
        </w:rPr>
        <w:t>.</w:t>
      </w:r>
    </w:p>
    <w:p w14:paraId="1730EA6A" w14:textId="303F6EB2" w:rsidR="008C5CED" w:rsidRPr="00A50887" w:rsidRDefault="00B65236" w:rsidP="001541EA">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lastRenderedPageBreak/>
        <w:t>Однако на практике сложился и иной подход: если же считать каждого персонажа отдельным самостоятельным объектом авторских прав. Так, например, произошло в деле «Маши и Медведя»</w:t>
      </w:r>
      <w:r w:rsidR="00F767C6" w:rsidRPr="00A50887">
        <w:rPr>
          <w:rFonts w:ascii="Times New Roman" w:hAnsi="Times New Roman" w:cs="Times New Roman"/>
          <w:sz w:val="28"/>
        </w:rPr>
        <w:t>: истец обратился с требованием о взыскании денежной компенсации за нарушение исключительных прав на использование персонажей детского мультипликационного сериала «Маша и Медведь», а именно: «Маша», «Медведь», «Медведица», «Заяц», «Белка», «Ежик», «Волк». Постановлением Суда по интеллектуальным правам от 08.10.2014 судебные акты изменены. Исковые требования по делу удовлетворены. С ответчика в пользу истца было взыскано 10 000 рублей компенсации за нарушение исключительных прав за каждого героя.</w:t>
      </w:r>
    </w:p>
    <w:p w14:paraId="7DDCDF65" w14:textId="77777777" w:rsidR="00D17DE9" w:rsidRPr="00A50887" w:rsidRDefault="00F767C6" w:rsidP="00B14B3C">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Впоследствии</w:t>
      </w:r>
      <w:r w:rsidR="00B14B3C" w:rsidRPr="00A50887">
        <w:rPr>
          <w:rFonts w:ascii="Times New Roman" w:hAnsi="Times New Roman" w:cs="Times New Roman"/>
          <w:sz w:val="28"/>
        </w:rPr>
        <w:t xml:space="preserve"> </w:t>
      </w:r>
      <w:r w:rsidRPr="00A50887">
        <w:rPr>
          <w:rFonts w:ascii="Times New Roman" w:hAnsi="Times New Roman" w:cs="Times New Roman"/>
          <w:sz w:val="28"/>
        </w:rPr>
        <w:t>в 2019 году в ранее упомянутом Постановлении Пленума ВС РФ № 10 было установлено, что и</w:t>
      </w:r>
      <w:r w:rsidR="00BE37F1" w:rsidRPr="00A50887">
        <w:rPr>
          <w:rFonts w:ascii="Times New Roman" w:hAnsi="Times New Roman" w:cs="Times New Roman"/>
          <w:sz w:val="28"/>
        </w:rPr>
        <w:t xml:space="preserve">стец, обращающийся в суд </w:t>
      </w:r>
      <w:r w:rsidRPr="00A50887">
        <w:rPr>
          <w:rFonts w:ascii="Times New Roman" w:hAnsi="Times New Roman" w:cs="Times New Roman"/>
          <w:sz w:val="28"/>
        </w:rPr>
        <w:t>за защитой прав на персонаж</w:t>
      </w:r>
      <w:r w:rsidR="00BE37F1" w:rsidRPr="00A50887">
        <w:rPr>
          <w:rFonts w:ascii="Times New Roman" w:hAnsi="Times New Roman" w:cs="Times New Roman"/>
          <w:sz w:val="28"/>
        </w:rPr>
        <w:t>, должен обосновать, что такой персонаж существует как самостоятельный результат интеллектуальной деятельности. Это значит, что если будет доказано, что каждый незаконно использованный персонаж существует как самостоятельный результат творческой деятельности, то правообладатель вправе требовать взыскание денежной компенсации, предусмотренной нормами ст. 1301 ГК РФ за каждое нарушение исключительного права на персонаж.</w:t>
      </w:r>
      <w:r w:rsidR="00D17DE9" w:rsidRPr="00A50887">
        <w:rPr>
          <w:rFonts w:ascii="Times New Roman" w:hAnsi="Times New Roman" w:cs="Times New Roman"/>
          <w:sz w:val="28"/>
        </w:rPr>
        <w:t xml:space="preserve"> Интересным наблюдением из практики является то, что при доказывании факта творческой самостоятельности персонажа, Верховный Суд предлагает правоприменителю опираться на субъективный критерий: средний представитель «публики» должен «узнать» его, что было позаимствовано из англо-саксонской правовой семьи.</w:t>
      </w:r>
    </w:p>
    <w:p w14:paraId="62233D89" w14:textId="5A217F8D" w:rsidR="00B14B3C" w:rsidRDefault="00B14B3C" w:rsidP="00B14B3C">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rPr>
        <w:t xml:space="preserve">Также в рамках данной главы хотелось бы рассмотреть дело «Трех Богатырей», поскольку вопрос правовой охраны персонажей данных произведений представлялся автору наиболее интересным в силу того, что герои данного мультипликационного произведения изначально являлись действующими лицами произведений фольклора, былин, которые, в </w:t>
      </w:r>
      <w:r w:rsidRPr="00A50887">
        <w:rPr>
          <w:rFonts w:ascii="Times New Roman" w:hAnsi="Times New Roman" w:cs="Times New Roman"/>
          <w:sz w:val="28"/>
        </w:rPr>
        <w:lastRenderedPageBreak/>
        <w:t>соответствии с нормами ГК не подлежат охране авторским правом, посокльку споры</w:t>
      </w:r>
      <w:r w:rsidRPr="00A50887">
        <w:rPr>
          <w:rFonts w:ascii="Times New Roman" w:hAnsi="Times New Roman" w:cs="Times New Roman"/>
          <w:sz w:val="28"/>
          <w:szCs w:val="28"/>
        </w:rPr>
        <w:t xml:space="preserve"> о незаконности использования такого персонажа все же встречаются. Подобный случай отражен в деле № А40-92472/2016, где истец – ООО «Студия анимационного кино Мельница» обратилась в суд с исковым заявлением к ООО «Витязь» о незаконности использования в рекламных материалах изображения Ильи Муромца из мультфильма про трех богатырей. В отзыве на исковое заявление Ответчик ссылался на недоказанность принадлежности исключительных прав на персонажа компании, а также возможность свободного использования персонажа произведения ввиду того, что он является героем русского народного фольклора. Дело дошло до кассационного рассмотрения в СИП РФ, где суд не согласился с доводами ответчика ввиду того, что оригинальный художественный образ спорного героя анимационных фильмов «Трех Богатырей», создан в результате творческого труда автора и обладает оригинальностью, особыми внешними чертами и иными индивидуализирующими его признаками, потому он является самостоятельным объектом авторского права, охраняемым в соответствии с действующим законодательством.</w:t>
      </w:r>
    </w:p>
    <w:p w14:paraId="347EC8FF" w14:textId="04AA13A8" w:rsidR="00BB156E" w:rsidRDefault="004756EC" w:rsidP="00BB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конечно, невозможно не затронуть вопрос существования данного правового явления в сети интернет. Наиболее понятным представляется вопрос существования персонажей мультипликационных произведений в составе сложного объекта охраны авторских прав, аудиовизуального произведения, опубликованного на стримминговых сервисах, обладающих </w:t>
      </w:r>
      <w:r w:rsidR="00BB156E">
        <w:rPr>
          <w:rFonts w:ascii="Times New Roman" w:hAnsi="Times New Roman" w:cs="Times New Roman"/>
          <w:sz w:val="28"/>
          <w:szCs w:val="28"/>
        </w:rPr>
        <w:t>правом на предоставление их в прокат на 48 часов (например, сервис «</w:t>
      </w:r>
      <w:r w:rsidR="00BB156E">
        <w:rPr>
          <w:rFonts w:ascii="Times New Roman" w:hAnsi="Times New Roman" w:cs="Times New Roman"/>
          <w:sz w:val="28"/>
          <w:szCs w:val="28"/>
          <w:lang w:val="en-US"/>
        </w:rPr>
        <w:t>Okko</w:t>
      </w:r>
      <w:r w:rsidR="00BB156E">
        <w:rPr>
          <w:rFonts w:ascii="Times New Roman" w:hAnsi="Times New Roman" w:cs="Times New Roman"/>
          <w:sz w:val="28"/>
          <w:szCs w:val="28"/>
        </w:rPr>
        <w:t>») или покупкой, предусматривающей неограниченный доступ пользователю данного сервиса для воспроизведения данного произведения в личных целях (например, семейного просмотра). Однако стоит отметить о площадках, предоставляющих доступ к данным произведениям «в обход» норм права, что должно караться по закону, но зачастую остаётся безнаказанным, поскольку отслеживать каждый такой веб-сайт не представляется возможным.</w:t>
      </w:r>
    </w:p>
    <w:p w14:paraId="0BC0CD34" w14:textId="49E7C6AC" w:rsidR="00BB156E" w:rsidRPr="00A50887" w:rsidRDefault="00BB156E" w:rsidP="00BB15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Интересным </w:t>
      </w:r>
      <w:r w:rsidR="003D3EC6">
        <w:rPr>
          <w:rFonts w:ascii="Times New Roman" w:hAnsi="Times New Roman" w:cs="Times New Roman"/>
          <w:sz w:val="28"/>
          <w:szCs w:val="28"/>
        </w:rPr>
        <w:t xml:space="preserve">также </w:t>
      </w:r>
      <w:r>
        <w:rPr>
          <w:rFonts w:ascii="Times New Roman" w:hAnsi="Times New Roman" w:cs="Times New Roman"/>
          <w:sz w:val="28"/>
          <w:szCs w:val="28"/>
        </w:rPr>
        <w:t xml:space="preserve">является вопрос использования персонажа в качестве мема. Например, </w:t>
      </w:r>
      <w:r w:rsidR="003D3EC6">
        <w:rPr>
          <w:rFonts w:ascii="Times New Roman" w:hAnsi="Times New Roman" w:cs="Times New Roman"/>
          <w:sz w:val="28"/>
          <w:szCs w:val="28"/>
        </w:rPr>
        <w:t>Мегафон</w:t>
      </w:r>
      <w:r w:rsidR="003D3EC6" w:rsidRPr="003D3EC6">
        <w:rPr>
          <w:rFonts w:ascii="Times New Roman" w:hAnsi="Times New Roman" w:cs="Times New Roman"/>
          <w:sz w:val="28"/>
          <w:szCs w:val="28"/>
        </w:rPr>
        <w:t xml:space="preserve"> в </w:t>
      </w:r>
      <w:r w:rsidR="003D3EC6">
        <w:rPr>
          <w:rFonts w:ascii="Times New Roman" w:hAnsi="Times New Roman" w:cs="Times New Roman"/>
          <w:sz w:val="28"/>
          <w:szCs w:val="28"/>
        </w:rPr>
        <w:t>своей рекламе продемонстрировал Ждуна, но</w:t>
      </w:r>
      <w:r w:rsidR="003D3EC6" w:rsidRPr="003D3EC6">
        <w:rPr>
          <w:rFonts w:ascii="Times New Roman" w:hAnsi="Times New Roman" w:cs="Times New Roman"/>
          <w:sz w:val="28"/>
          <w:szCs w:val="28"/>
        </w:rPr>
        <w:t xml:space="preserve"> </w:t>
      </w:r>
      <w:r w:rsidRPr="003D3EC6">
        <w:rPr>
          <w:rFonts w:ascii="Times New Roman" w:hAnsi="Times New Roman" w:cs="Times New Roman"/>
          <w:sz w:val="28"/>
          <w:szCs w:val="28"/>
        </w:rPr>
        <w:t>раз</w:t>
      </w:r>
      <w:r w:rsidR="003D3EC6">
        <w:rPr>
          <w:rFonts w:ascii="Times New Roman" w:hAnsi="Times New Roman" w:cs="Times New Roman"/>
          <w:sz w:val="28"/>
          <w:szCs w:val="28"/>
        </w:rPr>
        <w:t xml:space="preserve">решение на </w:t>
      </w:r>
      <w:r w:rsidR="003D3EC6" w:rsidRPr="003D3EC6">
        <w:rPr>
          <w:rFonts w:ascii="Times New Roman" w:hAnsi="Times New Roman" w:cs="Times New Roman"/>
          <w:sz w:val="28"/>
          <w:szCs w:val="28"/>
        </w:rPr>
        <w:t xml:space="preserve">его использование не запросил. В </w:t>
      </w:r>
      <w:r w:rsidRPr="003D3EC6">
        <w:rPr>
          <w:rFonts w:ascii="Times New Roman" w:hAnsi="Times New Roman" w:cs="Times New Roman"/>
          <w:sz w:val="28"/>
          <w:szCs w:val="28"/>
        </w:rPr>
        <w:t>России все права на</w:t>
      </w:r>
      <w:r w:rsidR="003D3EC6">
        <w:rPr>
          <w:rFonts w:ascii="Times New Roman" w:hAnsi="Times New Roman" w:cs="Times New Roman"/>
          <w:sz w:val="28"/>
          <w:szCs w:val="28"/>
        </w:rPr>
        <w:t xml:space="preserve"> данного персонажа</w:t>
      </w:r>
      <w:r w:rsidRPr="003D3EC6">
        <w:rPr>
          <w:rFonts w:ascii="Times New Roman" w:hAnsi="Times New Roman" w:cs="Times New Roman"/>
          <w:sz w:val="28"/>
          <w:szCs w:val="28"/>
        </w:rPr>
        <w:t xml:space="preserve"> пр</w:t>
      </w:r>
      <w:r w:rsidR="003D3EC6">
        <w:rPr>
          <w:rFonts w:ascii="Times New Roman" w:hAnsi="Times New Roman" w:cs="Times New Roman"/>
          <w:sz w:val="28"/>
          <w:szCs w:val="28"/>
        </w:rPr>
        <w:t>инадлежат Си-Ди-Лэнд-Контакту, потому впоследствии к</w:t>
      </w:r>
      <w:r w:rsidRPr="003D3EC6">
        <w:rPr>
          <w:rFonts w:ascii="Times New Roman" w:hAnsi="Times New Roman" w:cs="Times New Roman"/>
          <w:sz w:val="28"/>
          <w:szCs w:val="28"/>
        </w:rPr>
        <w:t>о</w:t>
      </w:r>
      <w:r w:rsidR="003D3EC6">
        <w:rPr>
          <w:rFonts w:ascii="Times New Roman" w:hAnsi="Times New Roman" w:cs="Times New Roman"/>
          <w:sz w:val="28"/>
          <w:szCs w:val="28"/>
        </w:rPr>
        <w:t xml:space="preserve">мпания подала иск на </w:t>
      </w:r>
      <w:r w:rsidR="003D3EC6" w:rsidRPr="003D3EC6">
        <w:rPr>
          <w:rFonts w:ascii="Times New Roman" w:hAnsi="Times New Roman" w:cs="Times New Roman"/>
          <w:sz w:val="28"/>
          <w:szCs w:val="28"/>
        </w:rPr>
        <w:t xml:space="preserve">Мегафон за </w:t>
      </w:r>
      <w:r w:rsidRPr="003D3EC6">
        <w:rPr>
          <w:rFonts w:ascii="Times New Roman" w:hAnsi="Times New Roman" w:cs="Times New Roman"/>
          <w:sz w:val="28"/>
          <w:szCs w:val="28"/>
        </w:rPr>
        <w:t>незак</w:t>
      </w:r>
      <w:r w:rsidR="003D3EC6">
        <w:rPr>
          <w:rFonts w:ascii="Times New Roman" w:hAnsi="Times New Roman" w:cs="Times New Roman"/>
          <w:sz w:val="28"/>
          <w:szCs w:val="28"/>
        </w:rPr>
        <w:t xml:space="preserve">онное использование персонажа в коммерческих целях и </w:t>
      </w:r>
      <w:r w:rsidRPr="003D3EC6">
        <w:rPr>
          <w:rFonts w:ascii="Times New Roman" w:hAnsi="Times New Roman" w:cs="Times New Roman"/>
          <w:sz w:val="28"/>
          <w:szCs w:val="28"/>
        </w:rPr>
        <w:t>выиграла 8 600 000 рублей</w:t>
      </w:r>
      <w:r w:rsidR="003D3EC6">
        <w:rPr>
          <w:rFonts w:ascii="Times New Roman" w:hAnsi="Times New Roman" w:cs="Times New Roman"/>
          <w:sz w:val="28"/>
          <w:szCs w:val="28"/>
        </w:rPr>
        <w:t>, из чего можно сделать вывод о том, что для использования героев мультфильмов в мемах, которые также будут являться объектами защиты авторских прав, необходимо получить разрешение автора, если, конечно, он не разрешил свободное использование своего произведения или если оно не является общественным достоянием, однако в силу существования ранее упомянутых платформ, предоставляющих доступ к мультфильмам незаконно, появление смешных картинок становится также сложнее контролировать.</w:t>
      </w:r>
    </w:p>
    <w:p w14:paraId="6EA85472" w14:textId="77777777" w:rsidR="00762608" w:rsidRDefault="00B14B3C" w:rsidP="00D17DE9">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szCs w:val="28"/>
        </w:rPr>
        <w:t>На основании рассмотренных примеров из практики и поставленных в доктрине вопросов можно сделать вывод о том, что на данный момент</w:t>
      </w:r>
      <w:r w:rsidR="00263C60" w:rsidRPr="00A50887">
        <w:rPr>
          <w:rFonts w:ascii="Times New Roman" w:hAnsi="Times New Roman" w:cs="Times New Roman"/>
          <w:sz w:val="28"/>
          <w:szCs w:val="28"/>
        </w:rPr>
        <w:t xml:space="preserve"> происходит закрепление и уточнение механизмов и критериев правового регулирования персонажей произведений (к числу которых относятся и мультипликационные), о чем свидетельствует факт того, что</w:t>
      </w:r>
      <w:r w:rsidRPr="00A50887">
        <w:rPr>
          <w:rFonts w:ascii="Times New Roman" w:hAnsi="Times New Roman" w:cs="Times New Roman"/>
          <w:sz w:val="28"/>
          <w:szCs w:val="28"/>
        </w:rPr>
        <w:t xml:space="preserve"> большое количество возникающих на практике вопросов </w:t>
      </w:r>
      <w:r w:rsidR="00511E0B" w:rsidRPr="00A50887">
        <w:rPr>
          <w:rFonts w:ascii="Times New Roman" w:hAnsi="Times New Roman" w:cs="Times New Roman"/>
          <w:sz w:val="28"/>
          <w:szCs w:val="28"/>
        </w:rPr>
        <w:t>уже нашли</w:t>
      </w:r>
      <w:r w:rsidRPr="00A50887">
        <w:rPr>
          <w:rFonts w:ascii="Times New Roman" w:hAnsi="Times New Roman" w:cs="Times New Roman"/>
          <w:sz w:val="28"/>
          <w:szCs w:val="28"/>
        </w:rPr>
        <w:t xml:space="preserve"> свое отражение и решения в обзорах судебной практики и Постановлениях Пленума ВС РФ, одна</w:t>
      </w:r>
      <w:r w:rsidR="00263C60" w:rsidRPr="00A50887">
        <w:rPr>
          <w:rFonts w:ascii="Times New Roman" w:hAnsi="Times New Roman" w:cs="Times New Roman"/>
          <w:sz w:val="28"/>
          <w:szCs w:val="28"/>
        </w:rPr>
        <w:t xml:space="preserve">ко автор курсовой предлагает законодательно закрепить критерии разграничения </w:t>
      </w:r>
      <w:r w:rsidR="00263C60" w:rsidRPr="00A50887">
        <w:rPr>
          <w:rFonts w:ascii="Times New Roman" w:hAnsi="Times New Roman" w:cs="Times New Roman"/>
          <w:sz w:val="28"/>
        </w:rPr>
        <w:t>переработки от создания схожего, но творчески самостоятельного произведения, выражающихся в наличии творческого, оригинального и новаторского характера самой деятельности по созданию персонажа</w:t>
      </w:r>
      <w:r w:rsidR="00511E0B" w:rsidRPr="00A50887">
        <w:rPr>
          <w:rFonts w:ascii="Times New Roman" w:hAnsi="Times New Roman" w:cs="Times New Roman"/>
          <w:sz w:val="28"/>
        </w:rPr>
        <w:t>, которые на данный момент отражены лишь доктринально.</w:t>
      </w:r>
    </w:p>
    <w:p w14:paraId="3A4718AD" w14:textId="1A9F5C65" w:rsidR="00C054C3" w:rsidRPr="00A50887" w:rsidRDefault="00C054C3" w:rsidP="00D17DE9">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br w:type="page"/>
      </w:r>
    </w:p>
    <w:p w14:paraId="548A7D7D" w14:textId="62D42121" w:rsidR="0074415C" w:rsidRPr="00A50887" w:rsidRDefault="0074415C" w:rsidP="0074415C">
      <w:pPr>
        <w:pStyle w:val="1"/>
        <w:numPr>
          <w:ilvl w:val="0"/>
          <w:numId w:val="3"/>
        </w:numPr>
        <w:spacing w:before="0" w:after="240" w:line="360" w:lineRule="auto"/>
        <w:ind w:left="0" w:firstLine="851"/>
        <w:jc w:val="center"/>
        <w:rPr>
          <w:rFonts w:ascii="Times New Roman" w:hAnsi="Times New Roman" w:cs="Times New Roman"/>
          <w:b/>
          <w:color w:val="auto"/>
          <w:sz w:val="28"/>
        </w:rPr>
      </w:pPr>
      <w:bookmarkStart w:id="3" w:name="_Toc101272122"/>
      <w:r w:rsidRPr="00A50887">
        <w:rPr>
          <w:rFonts w:ascii="Times New Roman" w:hAnsi="Times New Roman" w:cs="Times New Roman"/>
          <w:b/>
          <w:color w:val="auto"/>
          <w:sz w:val="28"/>
        </w:rPr>
        <w:lastRenderedPageBreak/>
        <w:t>ИСПОЛЬЗОВАНИЕ ПЕРСОНАЖЕЙ</w:t>
      </w:r>
      <w:r w:rsidR="00992CA6" w:rsidRPr="00A50887">
        <w:rPr>
          <w:rFonts w:ascii="Times New Roman" w:hAnsi="Times New Roman" w:cs="Times New Roman"/>
          <w:b/>
          <w:color w:val="auto"/>
          <w:sz w:val="28"/>
        </w:rPr>
        <w:t xml:space="preserve"> МУЛЬТИПЛИКАЦИОННЫХ ПРОИЗВЕДЕНИЙ</w:t>
      </w:r>
      <w:r w:rsidRPr="00A50887">
        <w:rPr>
          <w:rFonts w:ascii="Times New Roman" w:hAnsi="Times New Roman" w:cs="Times New Roman"/>
          <w:b/>
          <w:color w:val="auto"/>
          <w:sz w:val="28"/>
        </w:rPr>
        <w:t xml:space="preserve"> В ОТДЕЛЬНЫХ ВИДАХ ИНТЕЛЛЕКТУАЛЬНОЙ СОБСТВЕННОСТИ</w:t>
      </w:r>
      <w:bookmarkEnd w:id="3"/>
    </w:p>
    <w:p w14:paraId="0F04767C" w14:textId="77777777" w:rsidR="00480DBF" w:rsidRPr="00A50887" w:rsidRDefault="00480DBF" w:rsidP="008E55B0">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В доктрине на сегодняшний день выделяются две разновидности пересечения объектов интеллектуальной собственности: in fact и in law</w:t>
      </w:r>
      <w:hyperlink r:id="rId8" w:anchor="1" w:history="1">
        <w:r w:rsidRPr="00A50887">
          <w:rPr>
            <w:rFonts w:ascii="Times New Roman" w:hAnsi="Times New Roman" w:cs="Times New Roman"/>
            <w:sz w:val="28"/>
          </w:rPr>
          <w:t>1</w:t>
        </w:r>
      </w:hyperlink>
      <w:r w:rsidRPr="00A50887">
        <w:rPr>
          <w:rFonts w:ascii="Times New Roman" w:hAnsi="Times New Roman" w:cs="Times New Roman"/>
          <w:sz w:val="28"/>
        </w:rPr>
        <w:t xml:space="preserve">. </w:t>
      </w:r>
    </w:p>
    <w:p w14:paraId="718A1968" w14:textId="7CE8AB1E" w:rsidR="00480DBF" w:rsidRPr="00A50887" w:rsidRDefault="00480DBF" w:rsidP="008E55B0">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В первом случае речь идет об объединении различных объектов интеллектуальной собственности. Например,</w:t>
      </w:r>
      <w:r w:rsidR="009E596D" w:rsidRPr="00A50887">
        <w:rPr>
          <w:rFonts w:ascii="Times New Roman" w:hAnsi="Times New Roman" w:cs="Times New Roman"/>
          <w:sz w:val="28"/>
        </w:rPr>
        <w:t xml:space="preserve"> компьютерные игры, которые включают в себя объекты авторских прав (персонажи, программы для ЭВМ, музыкальные саундтреки), средства индивидуализации (логотип игры) и тд.</w:t>
      </w:r>
    </w:p>
    <w:p w14:paraId="04F9A7C5" w14:textId="4C24B8C6" w:rsidR="009E596D" w:rsidRPr="00A50887" w:rsidRDefault="009E596D" w:rsidP="008E55B0">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 xml:space="preserve">Во втором случае речь идет о пересечении границ различных сегментов права интеллектуальной собственности. Один и тот же элемент продукта, коммерческой деятельности субъекта получает защиту одновременно в рамках нескольких правовых режимов в сфере интеллектуальной собственности. Так, например, всем известный и любимый многими Кот Матроскин является объектом защиты авторских прав, как персонаж литературного и мультипликационного произведения, а также в качестве товарного знака молочной продукции «Простоквашино» компании </w:t>
      </w:r>
      <w:r w:rsidRPr="00A50887">
        <w:rPr>
          <w:rFonts w:ascii="Times New Roman" w:hAnsi="Times New Roman" w:cs="Times New Roman"/>
          <w:sz w:val="28"/>
          <w:lang w:val="en-US"/>
        </w:rPr>
        <w:t>Danone</w:t>
      </w:r>
      <w:r w:rsidRPr="00A50887">
        <w:rPr>
          <w:rFonts w:ascii="Times New Roman" w:hAnsi="Times New Roman" w:cs="Times New Roman"/>
          <w:sz w:val="28"/>
        </w:rPr>
        <w:t>, которая получила права на использование данного персонажа после слияния с Юнимилк.</w:t>
      </w:r>
    </w:p>
    <w:p w14:paraId="1BD35175" w14:textId="77777777" w:rsidR="00FA3DD2" w:rsidRPr="00A50887" w:rsidRDefault="00FA3DD2" w:rsidP="008E55B0">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Большое внимание в юридической литературе уделялось вопросам пересечения авторских и патентных прав, однако затрагивали они в основном произведения декоративно-прикладного искусства, промышленных образцов и наименования места происхождения товара, например, жестовские подносы, невероятной красоты оренбургские пуховые платки, тульские пряники и др. Однако очень мало говорится пересечении авторских прав и промышленной собственности в отношении персонажей мультипликационных произведений</w:t>
      </w:r>
      <w:r w:rsidR="00480DBF" w:rsidRPr="00A50887">
        <w:rPr>
          <w:rFonts w:ascii="Times New Roman" w:hAnsi="Times New Roman" w:cs="Times New Roman"/>
          <w:sz w:val="28"/>
        </w:rPr>
        <w:t xml:space="preserve">, поскольку узнаваемые </w:t>
      </w:r>
      <w:r w:rsidRPr="00A50887">
        <w:rPr>
          <w:rFonts w:ascii="Times New Roman" w:hAnsi="Times New Roman" w:cs="Times New Roman"/>
          <w:sz w:val="28"/>
        </w:rPr>
        <w:t>герои</w:t>
      </w:r>
      <w:r w:rsidR="00480DBF" w:rsidRPr="00A50887">
        <w:rPr>
          <w:rFonts w:ascii="Times New Roman" w:hAnsi="Times New Roman" w:cs="Times New Roman"/>
          <w:sz w:val="28"/>
        </w:rPr>
        <w:t xml:space="preserve"> могут воплощаться в существенных признаках внешнего вида изделий. Особенно развита эта практика за рубежом, когда обладатели исключительных прав на </w:t>
      </w:r>
      <w:r w:rsidRPr="00A50887">
        <w:rPr>
          <w:rFonts w:ascii="Times New Roman" w:hAnsi="Times New Roman" w:cs="Times New Roman"/>
          <w:sz w:val="28"/>
        </w:rPr>
        <w:t>мульт</w:t>
      </w:r>
      <w:r w:rsidR="00480DBF" w:rsidRPr="00A50887">
        <w:rPr>
          <w:rFonts w:ascii="Times New Roman" w:hAnsi="Times New Roman" w:cs="Times New Roman"/>
          <w:sz w:val="28"/>
        </w:rPr>
        <w:t xml:space="preserve">фильмы патентуют узнаваемые </w:t>
      </w:r>
      <w:r w:rsidR="00480DBF" w:rsidRPr="00A50887">
        <w:rPr>
          <w:rFonts w:ascii="Times New Roman" w:hAnsi="Times New Roman" w:cs="Times New Roman"/>
          <w:sz w:val="28"/>
        </w:rPr>
        <w:lastRenderedPageBreak/>
        <w:t xml:space="preserve">образы персонажей в качестве промышленных образцов, которые затем используются для производства различных товаров: детских игрушек, </w:t>
      </w:r>
      <w:r w:rsidRPr="00A50887">
        <w:rPr>
          <w:rFonts w:ascii="Times New Roman" w:hAnsi="Times New Roman" w:cs="Times New Roman"/>
          <w:sz w:val="28"/>
        </w:rPr>
        <w:t>сувениров, аксессуаров и одежды. Хотя и в нашей стране в последнее время отмечается возросший интерес к данному секторы рынка, как со стороны потребителей, производителей (правообладателей).</w:t>
      </w:r>
    </w:p>
    <w:p w14:paraId="02CB4ED2" w14:textId="7948E30F" w:rsidR="00091F0F" w:rsidRPr="00A50887" w:rsidRDefault="00091F0F" w:rsidP="00091F0F">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В силу специальных требований заявитель обязан предоставить документальное подтверждение согласия обладателя авторского права или его правопреемника на включение в промышленный образец элемента, тождественного или сходного до степени смешения с названием или внешним видом известного в Российской Федерации персонажа, права на которого возникли ранее даты регистрации и выдачи патента. Таким документальным подтверждением может быть лицензионный договор с правообладателем, условиями которого предусмотрен такой способ использования, как включение персонажа в состав промышленного образца, либо документ, подтверждающий, что правообладатель в отношении персонажа, являющегося самостоятельным объектом авторских прав и в соответствии с нормами п. 5 ст. 1233 ГК РФ и в порядке, предусмотренном Правительством РФ сделал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(публичная лицензия).</w:t>
      </w:r>
    </w:p>
    <w:p w14:paraId="29F23B86" w14:textId="1563E022" w:rsidR="00091F0F" w:rsidRPr="00A50887" w:rsidRDefault="005F1077" w:rsidP="008E55B0">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 xml:space="preserve">Нарушение данного положения можно увидеть в </w:t>
      </w:r>
      <w:r w:rsidR="00A032DB" w:rsidRPr="00A50887">
        <w:rPr>
          <w:rFonts w:ascii="Times New Roman" w:hAnsi="Times New Roman" w:cs="Times New Roman"/>
          <w:sz w:val="28"/>
        </w:rPr>
        <w:t>решении арбитражного суда Свердловской области</w:t>
      </w:r>
      <w:r w:rsidRPr="00A50887">
        <w:rPr>
          <w:rFonts w:ascii="Times New Roman" w:hAnsi="Times New Roman" w:cs="Times New Roman"/>
          <w:sz w:val="28"/>
        </w:rPr>
        <w:t xml:space="preserve"> </w:t>
      </w:r>
      <w:r w:rsidR="00A032DB" w:rsidRPr="00A50887">
        <w:rPr>
          <w:rFonts w:ascii="Times New Roman" w:hAnsi="Times New Roman" w:cs="Times New Roman"/>
          <w:sz w:val="28"/>
        </w:rPr>
        <w:t>№ А60-54276/2020</w:t>
      </w:r>
      <w:r w:rsidRPr="00A50887">
        <w:rPr>
          <w:rFonts w:ascii="Times New Roman" w:hAnsi="Times New Roman" w:cs="Times New Roman"/>
          <w:sz w:val="28"/>
        </w:rPr>
        <w:t xml:space="preserve"> от </w:t>
      </w:r>
      <w:r w:rsidR="00A032DB" w:rsidRPr="00A50887">
        <w:rPr>
          <w:rFonts w:ascii="Times New Roman" w:hAnsi="Times New Roman" w:cs="Times New Roman"/>
          <w:sz w:val="28"/>
        </w:rPr>
        <w:t>29 марта 2021</w:t>
      </w:r>
      <w:r w:rsidRPr="00A50887">
        <w:rPr>
          <w:rFonts w:ascii="Times New Roman" w:hAnsi="Times New Roman" w:cs="Times New Roman"/>
          <w:sz w:val="28"/>
        </w:rPr>
        <w:t xml:space="preserve"> года, согласно которому истец являлся правообладателем товарного знака по международной регистрации № 1213307, зарегистрированного в отношении товаров 18, 25, 28 классов Международной классификации товаров и услуг для регистрации знаков, а также ему принадлежат исключительные права на объекты авторского права – изображения персонажей «Баки», «Поли», «Рой», «Марк», «Хэлли», «Эмбер», «Кэп», «Дампу», «Макс», «Скул би», «Клини». Иск был </w:t>
      </w:r>
      <w:r w:rsidRPr="00A50887">
        <w:rPr>
          <w:rFonts w:ascii="Times New Roman" w:hAnsi="Times New Roman" w:cs="Times New Roman"/>
          <w:sz w:val="28"/>
        </w:rPr>
        <w:lastRenderedPageBreak/>
        <w:t xml:space="preserve">мотивирован нарушением ответчиком исключительных прав компании при реализации товара – игрового набора машинок, содержащего изображения названных персонажей и обозначение, сходное до степени смешения с товарным знаком без передачи авторских прав и отчуждения с последующей передачей прав на товарный знак. Вследствие </w:t>
      </w:r>
      <w:r w:rsidR="00A032DB" w:rsidRPr="00A50887">
        <w:rPr>
          <w:rFonts w:ascii="Times New Roman" w:hAnsi="Times New Roman" w:cs="Times New Roman"/>
          <w:sz w:val="28"/>
        </w:rPr>
        <w:t>рассмотрения дела ответчика обязали выплатить компенсацию за каждого незаконно использованного персонажа.</w:t>
      </w:r>
    </w:p>
    <w:p w14:paraId="6604E726" w14:textId="6E350FB5" w:rsidR="00091F0F" w:rsidRPr="00A50887" w:rsidRDefault="00FA3DD2" w:rsidP="008E55B0">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Также стоит говорить и о том, что большой интерес к персонажам в силу их узнаваемости просматривается и со стороны создателей средств индивидуализации, поскольку полюбившиеся «мультяшные» герои зачастую</w:t>
      </w:r>
      <w:r w:rsidR="00091F0F" w:rsidRPr="00A50887">
        <w:rPr>
          <w:rFonts w:ascii="Times New Roman" w:hAnsi="Times New Roman" w:cs="Times New Roman"/>
          <w:sz w:val="28"/>
        </w:rPr>
        <w:t xml:space="preserve"> приносят очень хорошую прибыли, вследствие отдачи предпочтений именно таким компаниям и брендам детской аудитории и, как следствие, родительской.</w:t>
      </w:r>
    </w:p>
    <w:p w14:paraId="04A891FC" w14:textId="7C37AA50" w:rsidR="00F256CD" w:rsidRPr="00A50887" w:rsidRDefault="00F256CD" w:rsidP="008E55B0">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Например, изобразительный товарный знак в виде фигурки Маши (из известного всем мультфильма), правообладателем которого является ООО «Маша и</w:t>
      </w:r>
      <w:r w:rsidR="00C02E93" w:rsidRPr="00A50887">
        <w:rPr>
          <w:rFonts w:ascii="Times New Roman" w:hAnsi="Times New Roman" w:cs="Times New Roman"/>
          <w:sz w:val="28"/>
        </w:rPr>
        <w:t xml:space="preserve"> Медведь», по данным Роспатента</w:t>
      </w:r>
      <w:r w:rsidRPr="00A50887">
        <w:rPr>
          <w:rFonts w:ascii="Times New Roman" w:hAnsi="Times New Roman" w:cs="Times New Roman"/>
          <w:sz w:val="28"/>
        </w:rPr>
        <w:t xml:space="preserve"> индивидуализирует несколько классов товаров и услуг согласно МКТУ2 от парфюмерно-косметической продукции до организации зрелищных мероприятий.</w:t>
      </w:r>
    </w:p>
    <w:p w14:paraId="6AEDD602" w14:textId="2D277EF7" w:rsidR="009E596D" w:rsidRPr="00A50887" w:rsidRDefault="00F256CD" w:rsidP="008E55B0">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Также</w:t>
      </w:r>
      <w:r w:rsidR="009E596D" w:rsidRPr="00A50887">
        <w:rPr>
          <w:rFonts w:ascii="Times New Roman" w:hAnsi="Times New Roman" w:cs="Times New Roman"/>
          <w:sz w:val="28"/>
        </w:rPr>
        <w:t xml:space="preserve"> в деле № А08-3407/2016 индивидуальный предприниматель продавал объемные фигурки (куклы) персонажей анимационного сериала «Барбоскины» в пластиковой упаковке с вложенной в нее полиграфической карточкой с изображением семи персонажей вышеупомянутого анимационного сериала. Истец – компания «Студия ан</w:t>
      </w:r>
      <w:r w:rsidR="00FA3DD2" w:rsidRPr="00A50887">
        <w:rPr>
          <w:rFonts w:ascii="Times New Roman" w:hAnsi="Times New Roman" w:cs="Times New Roman"/>
          <w:sz w:val="28"/>
        </w:rPr>
        <w:t>имационного кино «Мельница</w:t>
      </w:r>
      <w:r w:rsidR="009E596D" w:rsidRPr="00A50887">
        <w:rPr>
          <w:rFonts w:ascii="Times New Roman" w:hAnsi="Times New Roman" w:cs="Times New Roman"/>
          <w:sz w:val="28"/>
        </w:rPr>
        <w:t xml:space="preserve">» </w:t>
      </w:r>
      <w:r w:rsidR="009E596D" w:rsidRPr="00A50887">
        <w:rPr>
          <w:rFonts w:ascii="Times New Roman" w:hAnsi="Times New Roman" w:cs="Times New Roman"/>
          <w:sz w:val="28"/>
        </w:rPr>
        <w:softHyphen/>
        <w:t xml:space="preserve"> предъявила к предпринимателю иск о нарушении исключительных прав на семь товарных знаков, представляющих собой изображения персонажей сериала «Барбоскины», и произведения изобразительного искусства </w:t>
      </w:r>
      <w:r w:rsidR="009E596D" w:rsidRPr="00A50887">
        <w:rPr>
          <w:rFonts w:ascii="Times New Roman" w:hAnsi="Times New Roman" w:cs="Times New Roman"/>
          <w:sz w:val="28"/>
        </w:rPr>
        <w:softHyphen/>
        <w:t xml:space="preserve"> рисунки «Мама», «Малыш», «Роза», «Лиза», «Папа» (изображения тех же самых персонажей). Суды трех инстанций признали иск подлежащим удовлетворению.</w:t>
      </w:r>
    </w:p>
    <w:p w14:paraId="5F3EA79D" w14:textId="53816E27" w:rsidR="00FD38E0" w:rsidRPr="00A50887" w:rsidRDefault="00FD38E0" w:rsidP="008E55B0">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lastRenderedPageBreak/>
        <w:t xml:space="preserve">Спецификой использования персонажей в составе товарных знаков является возможность их «вечной охраны», поскольку, согласно п. 2 ст. 1491 ГК РФ продление срока действия исключительного права на товарный знак возможно неограниченное число раз. При этом авторское право на персонаж произведения прекратится через 70 лет со дня смерти автора, исходя из ст. 1281 ГК РФ, который впоследствии станет общественным достоянием. </w:t>
      </w:r>
    </w:p>
    <w:p w14:paraId="04471953" w14:textId="10D7F026" w:rsidR="00F256CD" w:rsidRPr="00A50887" w:rsidRDefault="00F256CD" w:rsidP="008E55B0">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 xml:space="preserve">Практика использования именно имен персонажей в составе фирменных наименований является достаточно распространенной. Объясняется это тем, что обладателями прав на фирменные наименования как средства индивидуализации могут выступать исключительно коммерческие организации, основной целью деятельности которых является извлечение прибыли с последующим ее присвоением учредителями. Поэтому удачно выбранное учредителями фирменное наименование способно выполнить функцию, сходную с функцией товарного знака – привлечь внимание потребителей к деятельности коммерческой организации, связанной с производством товаров, их реализацией и оказанием услуг. </w:t>
      </w:r>
    </w:p>
    <w:p w14:paraId="4724ABC2" w14:textId="67ECD092" w:rsidR="00F256CD" w:rsidRPr="00A50887" w:rsidRDefault="00F256CD" w:rsidP="008E55B0">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По состоянию на сегодняшний день при введении в поисковую строку названий в ЕГРЮЛ насчитывается приблизительно 306 368 юридических лиц с наименованием «Маша и Медведь», 8 юридических лиц с наименованием «Фиксики», 23 юридических лица с наименованием «Барбоскины» и т.д.</w:t>
      </w:r>
    </w:p>
    <w:p w14:paraId="5BBBC4AD" w14:textId="72DFC100" w:rsidR="00F256CD" w:rsidRPr="00A50887" w:rsidRDefault="00F256CD" w:rsidP="008E55B0">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Включение имен узнаваемых персонажей в состав фирменного наименования возможно тремя способами:</w:t>
      </w:r>
    </w:p>
    <w:p w14:paraId="030A6DB9" w14:textId="14D823F1" w:rsidR="00F256CD" w:rsidRPr="00A50887" w:rsidRDefault="00F256CD" w:rsidP="00F256CD">
      <w:pPr>
        <w:pStyle w:val="a4"/>
        <w:numPr>
          <w:ilvl w:val="0"/>
          <w:numId w:val="13"/>
        </w:numPr>
        <w:spacing w:after="0" w:line="360" w:lineRule="auto"/>
        <w:ind w:left="0" w:firstLine="709"/>
        <w:jc w:val="both"/>
        <w:rPr>
          <w:rFonts w:ascii="Times New Roman" w:hAnsi="Times New Roman" w:cs="Times New Roman"/>
          <w:sz w:val="28"/>
        </w:rPr>
      </w:pPr>
      <w:r w:rsidRPr="00A50887">
        <w:rPr>
          <w:rFonts w:ascii="Times New Roman" w:hAnsi="Times New Roman" w:cs="Times New Roman"/>
          <w:sz w:val="28"/>
        </w:rPr>
        <w:t>Когда автор или иной правообладатель выступает в качестве одного из учредителей или даже единственным учредителем, данный способ одновременно является осуществлением его исключительного права в отношении персонажа;</w:t>
      </w:r>
    </w:p>
    <w:p w14:paraId="42E7931E" w14:textId="002273AA" w:rsidR="00F256CD" w:rsidRPr="00A50887" w:rsidRDefault="00F256CD" w:rsidP="00F256CD">
      <w:pPr>
        <w:pStyle w:val="a4"/>
        <w:numPr>
          <w:ilvl w:val="0"/>
          <w:numId w:val="13"/>
        </w:numPr>
        <w:spacing w:after="0" w:line="360" w:lineRule="auto"/>
        <w:ind w:left="0" w:firstLine="709"/>
        <w:jc w:val="both"/>
        <w:rPr>
          <w:rFonts w:ascii="Times New Roman" w:hAnsi="Times New Roman" w:cs="Times New Roman"/>
          <w:sz w:val="28"/>
        </w:rPr>
      </w:pPr>
      <w:r w:rsidRPr="00A50887">
        <w:rPr>
          <w:rFonts w:ascii="Times New Roman" w:hAnsi="Times New Roman" w:cs="Times New Roman"/>
          <w:sz w:val="28"/>
        </w:rPr>
        <w:t>Когда с правообладателем заключен лицензионный договор на предоставление права использовать персонаж произведения в составе фирменного наименования;</w:t>
      </w:r>
    </w:p>
    <w:p w14:paraId="44BBF342" w14:textId="30572E97" w:rsidR="00F256CD" w:rsidRPr="00A50887" w:rsidRDefault="00F256CD" w:rsidP="00F256CD">
      <w:pPr>
        <w:pStyle w:val="a4"/>
        <w:numPr>
          <w:ilvl w:val="0"/>
          <w:numId w:val="13"/>
        </w:numPr>
        <w:spacing w:after="0" w:line="360" w:lineRule="auto"/>
        <w:ind w:left="0" w:firstLine="709"/>
        <w:jc w:val="both"/>
        <w:rPr>
          <w:rFonts w:ascii="Times New Roman" w:hAnsi="Times New Roman" w:cs="Times New Roman"/>
          <w:sz w:val="28"/>
        </w:rPr>
      </w:pPr>
      <w:r w:rsidRPr="00A50887">
        <w:rPr>
          <w:rFonts w:ascii="Times New Roman" w:hAnsi="Times New Roman" w:cs="Times New Roman"/>
          <w:sz w:val="28"/>
        </w:rPr>
        <w:lastRenderedPageBreak/>
        <w:t>Использования персонажей, ставших общедоступными общественными достояниями.</w:t>
      </w:r>
    </w:p>
    <w:p w14:paraId="17E7D0CB" w14:textId="0F64E5CA" w:rsidR="00A032DB" w:rsidRPr="00A50887" w:rsidRDefault="00A032DB" w:rsidP="008E55B0">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К сожалению, в рамках данной работы не были рассмотрены вопросы пересечения авторских прав и географических указаний и мест наименования товаров, поскольку на данный момент в отечественной практике не сложилось прецедентов касательно данного вопроса.</w:t>
      </w:r>
    </w:p>
    <w:p w14:paraId="2CD039BF" w14:textId="1A002EC3" w:rsidR="00FD38E0" w:rsidRPr="00A50887" w:rsidRDefault="00FD38E0" w:rsidP="008E55B0">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В данной главе были рассмотрены вопросы возможного использования персонажа мультипликационного произведения в иных видах интеллектуальной собственности, а также нормативные аспекты. Стоит отметить, что проблемы и аспекты данной главы являются наиболее проработанными и понятными, поскольку по ним сложилась обширнейшая отечественная юридическая практика.</w:t>
      </w:r>
    </w:p>
    <w:p w14:paraId="070356D1" w14:textId="77777777" w:rsidR="0074415C" w:rsidRPr="00A50887" w:rsidRDefault="0074415C">
      <w:pPr>
        <w:rPr>
          <w:rFonts w:ascii="Times New Roman" w:hAnsi="Times New Roman" w:cs="Times New Roman"/>
          <w:sz w:val="28"/>
          <w:szCs w:val="28"/>
        </w:rPr>
      </w:pPr>
      <w:r w:rsidRPr="00A50887">
        <w:rPr>
          <w:rFonts w:ascii="Times New Roman" w:hAnsi="Times New Roman" w:cs="Times New Roman"/>
          <w:sz w:val="28"/>
          <w:szCs w:val="28"/>
        </w:rPr>
        <w:br w:type="page"/>
      </w:r>
    </w:p>
    <w:p w14:paraId="262631CC" w14:textId="1D142328" w:rsidR="0074415C" w:rsidRPr="00A50887" w:rsidRDefault="002F00C2" w:rsidP="00F256CD">
      <w:pPr>
        <w:pStyle w:val="1"/>
        <w:numPr>
          <w:ilvl w:val="0"/>
          <w:numId w:val="13"/>
        </w:numPr>
        <w:spacing w:before="0" w:after="240" w:line="360" w:lineRule="auto"/>
        <w:ind w:left="0" w:firstLine="709"/>
        <w:jc w:val="center"/>
        <w:rPr>
          <w:rFonts w:ascii="Times New Roman" w:hAnsi="Times New Roman" w:cs="Times New Roman"/>
          <w:b/>
          <w:color w:val="auto"/>
          <w:sz w:val="28"/>
        </w:rPr>
      </w:pPr>
      <w:bookmarkStart w:id="4" w:name="_Toc101272123"/>
      <w:r w:rsidRPr="00A50887">
        <w:rPr>
          <w:rFonts w:ascii="Times New Roman" w:hAnsi="Times New Roman" w:cs="Times New Roman"/>
          <w:b/>
          <w:color w:val="auto"/>
          <w:sz w:val="28"/>
        </w:rPr>
        <w:lastRenderedPageBreak/>
        <w:t>ОТДЕЛЬНЫЕ МЕРЫ ГРАЖДАНСКО-ПРАВОВОЙ ОТВЕТСТВЕННОСТИ ЗА НАРУШЕНИЕ ИСКЛЮЧИТЕЛЬНОГО ПРАВА НА МУЛЬТИПЛИКАЦИОННЫЙ ПЕРСОНАЖ</w:t>
      </w:r>
      <w:bookmarkEnd w:id="4"/>
    </w:p>
    <w:p w14:paraId="2251167C" w14:textId="2176ABFD" w:rsidR="0074415C" w:rsidRPr="00A50887" w:rsidRDefault="00FD38E0" w:rsidP="008E55B0">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Из содержания норм ст. 1229 ГК РФ следует, что абсолютное исключительное право, как базовый элемент системы интеллектуальных прав, закрепляет монополию правообладателя в</w:t>
      </w:r>
      <w:r w:rsidR="005C66C8" w:rsidRPr="00A50887">
        <w:rPr>
          <w:rFonts w:ascii="Times New Roman" w:hAnsi="Times New Roman" w:cs="Times New Roman"/>
          <w:sz w:val="28"/>
        </w:rPr>
        <w:t xml:space="preserve"> отношении</w:t>
      </w:r>
      <w:r w:rsidRPr="00A50887">
        <w:rPr>
          <w:rFonts w:ascii="Times New Roman" w:hAnsi="Times New Roman" w:cs="Times New Roman"/>
          <w:sz w:val="28"/>
        </w:rPr>
        <w:t xml:space="preserve"> использования соответствующего объекта интеллектуальной собственности.</w:t>
      </w:r>
    </w:p>
    <w:p w14:paraId="59D32B03" w14:textId="40273C47" w:rsidR="005C66C8" w:rsidRPr="00A50887" w:rsidRDefault="005C66C8" w:rsidP="005C66C8">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Распоряжаться правами на персонаж любым известным способом может только правообладатель. Другие лица могут осуществлять правомочия, составляющие содержание исключительного права</w:t>
      </w:r>
      <w:r w:rsidR="00F54933" w:rsidRPr="00A50887">
        <w:rPr>
          <w:rFonts w:ascii="Times New Roman" w:hAnsi="Times New Roman" w:cs="Times New Roman"/>
          <w:sz w:val="28"/>
        </w:rPr>
        <w:t>,</w:t>
      </w:r>
      <w:r w:rsidRPr="00A50887">
        <w:rPr>
          <w:rFonts w:ascii="Times New Roman" w:hAnsi="Times New Roman" w:cs="Times New Roman"/>
          <w:sz w:val="28"/>
        </w:rPr>
        <w:t xml:space="preserve"> только с его разрешения, правовой формой которого является лицензионный договор (ст. 1286, ст. 1235 ГК РФ). Помимо лицензионного договора распространенным явлением в практике обор</w:t>
      </w:r>
      <w:r w:rsidR="00F54933" w:rsidRPr="00A50887">
        <w:rPr>
          <w:rFonts w:ascii="Times New Roman" w:hAnsi="Times New Roman" w:cs="Times New Roman"/>
          <w:sz w:val="28"/>
        </w:rPr>
        <w:t>ота исключительных прав выделяются</w:t>
      </w:r>
      <w:r w:rsidRPr="00A50887">
        <w:rPr>
          <w:rFonts w:ascii="Times New Roman" w:hAnsi="Times New Roman" w:cs="Times New Roman"/>
          <w:sz w:val="28"/>
        </w:rPr>
        <w:t xml:space="preserve"> «письма – согласия», представляющие собой акты одностороннего волеизъявления правообладателей, признаваемые судами в качестве доказательств разрешенного использования результатов интеллектуальной деятельности и средств индивидуализации</w:t>
      </w:r>
      <w:r w:rsidR="008B46E3" w:rsidRPr="00A50887">
        <w:rPr>
          <w:rFonts w:ascii="Times New Roman" w:hAnsi="Times New Roman" w:cs="Times New Roman"/>
          <w:sz w:val="28"/>
        </w:rPr>
        <w:t>.</w:t>
      </w:r>
    </w:p>
    <w:p w14:paraId="49FD8EF9" w14:textId="5C1DDF4E" w:rsidR="005C66C8" w:rsidRPr="00A50887" w:rsidRDefault="005C66C8" w:rsidP="005C66C8">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 xml:space="preserve">Даже наличие лицензионного договора между обладателем исключительного права на персонаж и лицензиатом не исключает возникновение соответствующей деликтной ответственности. Речь идет о превышении пределов договорного использования персонажа, за рамками предоставленных лицензиату полномочий. Обязанность не нарушать абсолютное исключительное право основана на законе, а не на договоре. Лицензиат, выйдя за пределы договорного использования нарушает именно абсолютное право, поэтому он является уже не должником, ненадлежащим образом исполнившим договорное обязательство, а лицом причинившим вред – деликвентом. </w:t>
      </w:r>
    </w:p>
    <w:p w14:paraId="2432323D" w14:textId="0C67BC63" w:rsidR="005C66C8" w:rsidRPr="00A50887" w:rsidRDefault="008B46E3" w:rsidP="005C66C8">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 xml:space="preserve">В Гражданском кодексе статьями </w:t>
      </w:r>
      <w:r w:rsidR="003B7DE5">
        <w:rPr>
          <w:rFonts w:ascii="Times New Roman" w:hAnsi="Times New Roman" w:cs="Times New Roman"/>
          <w:sz w:val="28"/>
        </w:rPr>
        <w:t>12, 15</w:t>
      </w:r>
      <w:r w:rsidR="00F811D5" w:rsidRPr="00A50887">
        <w:rPr>
          <w:rFonts w:ascii="Times New Roman" w:hAnsi="Times New Roman" w:cs="Times New Roman"/>
          <w:sz w:val="28"/>
        </w:rPr>
        <w:t xml:space="preserve">, </w:t>
      </w:r>
      <w:r w:rsidRPr="00A50887">
        <w:rPr>
          <w:rFonts w:ascii="Times New Roman" w:hAnsi="Times New Roman" w:cs="Times New Roman"/>
          <w:sz w:val="28"/>
        </w:rPr>
        <w:t xml:space="preserve">1250, 1252-1253 и 1301 предусмотрен комплекс норм, закрепляющих виды гражданско-правовой </w:t>
      </w:r>
      <w:r w:rsidRPr="00A50887">
        <w:rPr>
          <w:rFonts w:ascii="Times New Roman" w:hAnsi="Times New Roman" w:cs="Times New Roman"/>
          <w:sz w:val="28"/>
        </w:rPr>
        <w:lastRenderedPageBreak/>
        <w:t>ответственности за нарушение исключительных прав на результат интеллектуальной деятельности и приравненные к ним средства индивидуализации, например, изъятие из оборота контрафактной продукции, наложение ареста на материальные носители, оборудование и материалы, запрет на осуществление соответствующих действий в информационно-телекоммуникационных сетях и т.д., однако основн</w:t>
      </w:r>
      <w:r w:rsidR="005C66C8" w:rsidRPr="00A50887">
        <w:rPr>
          <w:rFonts w:ascii="Times New Roman" w:hAnsi="Times New Roman" w:cs="Times New Roman"/>
          <w:sz w:val="28"/>
        </w:rPr>
        <w:t>ой формой за такие нарушения выступает возмещение убытков, состав и размер которых должен определятся по правилам ст. 15 ГК РФ, а также ст. 1301, предусматривающей возможность требовать по выбору обладателя исключительных прав от нарушителя вместо возмещения убытков выплаты компенсации:</w:t>
      </w:r>
    </w:p>
    <w:p w14:paraId="1C386D50" w14:textId="7B87989E" w:rsidR="005C66C8" w:rsidRPr="00A50887" w:rsidRDefault="005C66C8" w:rsidP="005C66C8">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«1) в размере от десяти тысяч рублей до пяти миллионов рублей, определяемом по усмотрению суда исходя из характера нарушения;</w:t>
      </w:r>
    </w:p>
    <w:p w14:paraId="3BC65707" w14:textId="77777777" w:rsidR="005C66C8" w:rsidRPr="00A50887" w:rsidRDefault="005C66C8" w:rsidP="005C66C8">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2) в двукратном размере стоимости контрафактных экземпляров произведения;</w:t>
      </w:r>
    </w:p>
    <w:p w14:paraId="43056D87" w14:textId="42DED86B" w:rsidR="005C66C8" w:rsidRPr="00A50887" w:rsidRDefault="005C66C8" w:rsidP="005C66C8">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r w:rsidRPr="00A50887">
        <w:rPr>
          <w:rStyle w:val="af4"/>
          <w:rFonts w:ascii="Times New Roman" w:hAnsi="Times New Roman" w:cs="Times New Roman"/>
          <w:sz w:val="28"/>
        </w:rPr>
        <w:footnoteReference w:id="11"/>
      </w:r>
      <w:r w:rsidRPr="00A50887">
        <w:rPr>
          <w:rFonts w:ascii="Times New Roman" w:hAnsi="Times New Roman" w:cs="Times New Roman"/>
          <w:sz w:val="28"/>
        </w:rPr>
        <w:t>.</w:t>
      </w:r>
    </w:p>
    <w:p w14:paraId="23C11801" w14:textId="04340C82" w:rsidR="008B46E3" w:rsidRPr="00A50887" w:rsidRDefault="008B46E3" w:rsidP="008B46E3">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Например, «дело Лунтика» № А82-10056/2018</w:t>
      </w:r>
      <w:r w:rsidR="00992CA6" w:rsidRPr="00A50887">
        <w:rPr>
          <w:rFonts w:ascii="Times New Roman" w:hAnsi="Times New Roman" w:cs="Times New Roman"/>
          <w:sz w:val="28"/>
        </w:rPr>
        <w:t>, рассмотренное арбитражным судом Ярославской области</w:t>
      </w:r>
      <w:r w:rsidRPr="00A50887">
        <w:rPr>
          <w:rFonts w:ascii="Times New Roman" w:hAnsi="Times New Roman" w:cs="Times New Roman"/>
          <w:sz w:val="28"/>
        </w:rPr>
        <w:t xml:space="preserve">, согласно которому общество с ограниченной ответственностью "Мельница" обратилось с иском к Обществу с ограниченной ответственностью "Гастроном" о взыскании 50 000 руб. компенсации за незаконное использование товарного знака №310284 "Лунтик" и персонажа "Лунтик" анимационного сериала "Лунтик". </w:t>
      </w:r>
      <w:r w:rsidR="006C7997" w:rsidRPr="00A50887">
        <w:rPr>
          <w:rFonts w:ascii="Times New Roman" w:hAnsi="Times New Roman" w:cs="Times New Roman"/>
          <w:sz w:val="28"/>
        </w:rPr>
        <w:t xml:space="preserve">В порядке самозащиты права, предусмотренной статьей 12 Гражданского кодекса Российской Федерации, </w:t>
      </w:r>
      <w:r w:rsidRPr="00A50887">
        <w:rPr>
          <w:rFonts w:ascii="Times New Roman" w:hAnsi="Times New Roman" w:cs="Times New Roman"/>
          <w:sz w:val="28"/>
        </w:rPr>
        <w:t>10.08.2017 в магазине "Гастраном представителем истца была приобретена марципановая фигурка Лунтик</w:t>
      </w:r>
      <w:r w:rsidR="006C7997" w:rsidRPr="00A50887">
        <w:rPr>
          <w:rFonts w:ascii="Times New Roman" w:hAnsi="Times New Roman" w:cs="Times New Roman"/>
          <w:sz w:val="28"/>
        </w:rPr>
        <w:t>а</w:t>
      </w:r>
      <w:r w:rsidRPr="00A50887">
        <w:rPr>
          <w:rFonts w:ascii="Times New Roman" w:hAnsi="Times New Roman" w:cs="Times New Roman"/>
          <w:sz w:val="28"/>
        </w:rPr>
        <w:t xml:space="preserve">, реализуемая с нарушением исключительных прав истца на объект </w:t>
      </w:r>
      <w:r w:rsidR="006C7997" w:rsidRPr="00A50887">
        <w:rPr>
          <w:rFonts w:ascii="Times New Roman" w:hAnsi="Times New Roman" w:cs="Times New Roman"/>
          <w:sz w:val="28"/>
        </w:rPr>
        <w:t xml:space="preserve">интеллектуальной </w:t>
      </w:r>
      <w:r w:rsidR="006C7997" w:rsidRPr="00A50887">
        <w:rPr>
          <w:rFonts w:ascii="Times New Roman" w:hAnsi="Times New Roman" w:cs="Times New Roman"/>
          <w:sz w:val="28"/>
        </w:rPr>
        <w:lastRenderedPageBreak/>
        <w:t>собственности,</w:t>
      </w:r>
      <w:r w:rsidRPr="00A50887">
        <w:rPr>
          <w:rFonts w:ascii="Times New Roman" w:hAnsi="Times New Roman" w:cs="Times New Roman"/>
          <w:sz w:val="28"/>
        </w:rPr>
        <w:t xml:space="preserve"> которые последнее не передавало ответчику.</w:t>
      </w:r>
      <w:r w:rsidR="006C7997" w:rsidRPr="00A50887">
        <w:rPr>
          <w:rFonts w:ascii="Times New Roman" w:hAnsi="Times New Roman" w:cs="Times New Roman"/>
          <w:sz w:val="28"/>
        </w:rPr>
        <w:t xml:space="preserve"> По итогам рассмотрения дела арбитражный суд Ярославской области решил взыскать с ответчика 50 000 руб. компенсации, а также 2000 руб. в возмещение расходов по уплате госпошлины и 627,30 руб. судебных расходов</w:t>
      </w:r>
      <w:r w:rsidR="006C7997" w:rsidRPr="00A50887">
        <w:rPr>
          <w:rStyle w:val="af4"/>
          <w:rFonts w:ascii="Times New Roman" w:hAnsi="Times New Roman" w:cs="Times New Roman"/>
          <w:sz w:val="28"/>
        </w:rPr>
        <w:footnoteReference w:id="12"/>
      </w:r>
      <w:r w:rsidR="006C7997" w:rsidRPr="00A50887">
        <w:rPr>
          <w:rFonts w:ascii="Times New Roman" w:hAnsi="Times New Roman" w:cs="Times New Roman"/>
          <w:sz w:val="28"/>
        </w:rPr>
        <w:t>.</w:t>
      </w:r>
    </w:p>
    <w:p w14:paraId="33C16A0C" w14:textId="4BA08EC9" w:rsidR="006C7997" w:rsidRPr="00A50887" w:rsidRDefault="006C7997" w:rsidP="006C7997">
      <w:pPr>
        <w:spacing w:after="0" w:line="360" w:lineRule="auto"/>
        <w:ind w:firstLine="709"/>
        <w:jc w:val="both"/>
        <w:rPr>
          <w:rFonts w:ascii="Times New Roman" w:hAnsi="Times New Roman" w:cs="Times New Roman"/>
          <w:sz w:val="28"/>
        </w:rPr>
      </w:pPr>
      <w:r w:rsidRPr="00A50887">
        <w:rPr>
          <w:rFonts w:ascii="Times New Roman" w:hAnsi="Times New Roman" w:cs="Times New Roman"/>
          <w:sz w:val="28"/>
        </w:rPr>
        <w:t>Данная глава представляет собой рассмотренные виды гражданско-правовой ответственности нарушения исключительных прав авторов на мультипликационных персонажей, наиболее подробно среди которых были рассмотрены возмещение убытков и компенсация, которые на основании рассмотренной судебной практики явились наиболее часто применяемыми судами.</w:t>
      </w:r>
    </w:p>
    <w:p w14:paraId="1BD84F71" w14:textId="0A8ECFA8" w:rsidR="0074415C" w:rsidRPr="00A50887" w:rsidRDefault="0074415C" w:rsidP="008B46E3">
      <w:pPr>
        <w:spacing w:after="0" w:line="360" w:lineRule="auto"/>
        <w:ind w:firstLine="709"/>
        <w:jc w:val="both"/>
        <w:rPr>
          <w:rFonts w:ascii="Times New Roman" w:hAnsi="Times New Roman" w:cs="Times New Roman"/>
          <w:sz w:val="28"/>
          <w:szCs w:val="28"/>
        </w:rPr>
      </w:pPr>
      <w:r w:rsidRPr="00A50887">
        <w:rPr>
          <w:rFonts w:ascii="Times New Roman" w:hAnsi="Times New Roman" w:cs="Times New Roman"/>
          <w:sz w:val="28"/>
          <w:szCs w:val="28"/>
        </w:rPr>
        <w:br w:type="page"/>
      </w:r>
    </w:p>
    <w:p w14:paraId="546C64F6" w14:textId="77777777" w:rsidR="0074415C" w:rsidRPr="00A50887" w:rsidRDefault="0074415C" w:rsidP="0074415C">
      <w:pPr>
        <w:pStyle w:val="1"/>
        <w:spacing w:before="0" w:after="240" w:line="360" w:lineRule="auto"/>
        <w:ind w:firstLine="709"/>
        <w:jc w:val="center"/>
        <w:rPr>
          <w:rFonts w:ascii="Times New Roman" w:hAnsi="Times New Roman" w:cs="Times New Roman"/>
          <w:b/>
          <w:color w:val="auto"/>
          <w:sz w:val="28"/>
        </w:rPr>
      </w:pPr>
      <w:bookmarkStart w:id="5" w:name="_Toc101272124"/>
      <w:r w:rsidRPr="00A50887">
        <w:rPr>
          <w:rFonts w:ascii="Times New Roman" w:hAnsi="Times New Roman" w:cs="Times New Roman"/>
          <w:b/>
          <w:color w:val="auto"/>
          <w:sz w:val="28"/>
        </w:rPr>
        <w:lastRenderedPageBreak/>
        <w:t>ЗАЛЮЧЕНИЕ</w:t>
      </w:r>
      <w:bookmarkEnd w:id="5"/>
    </w:p>
    <w:p w14:paraId="5D6A1312" w14:textId="00D43F9A" w:rsidR="0074415C" w:rsidRPr="00A50887" w:rsidRDefault="000B2834" w:rsidP="008E55B0">
      <w:pPr>
        <w:spacing w:after="0" w:line="360" w:lineRule="auto"/>
        <w:ind w:firstLine="851"/>
        <w:jc w:val="both"/>
        <w:rPr>
          <w:rFonts w:ascii="Times New Roman" w:hAnsi="Times New Roman" w:cs="Times New Roman"/>
          <w:sz w:val="28"/>
          <w:szCs w:val="28"/>
        </w:rPr>
      </w:pPr>
      <w:r w:rsidRPr="00A50887">
        <w:rPr>
          <w:rFonts w:ascii="Times New Roman" w:hAnsi="Times New Roman" w:cs="Times New Roman"/>
          <w:sz w:val="28"/>
          <w:szCs w:val="28"/>
        </w:rPr>
        <w:t>Подводя итог проделанной работы стоит сказать о том, что законодательное регулирование такого правового явления, как персонаж мультипликационного произведения на данный момент находится на стадии своего становления и нормативного закрепления, а также в будущем представляется возможным предположить, что интерес к нему только возрастет, поскольку на данный момент можно проследить увеличения количества судебных споров, возникающих из процесса участия героев мультипликации в гражданском обороте.</w:t>
      </w:r>
    </w:p>
    <w:p w14:paraId="6998A45A" w14:textId="24CBB77B" w:rsidR="00AC56C3" w:rsidRPr="00A50887" w:rsidRDefault="00AC56C3" w:rsidP="008E55B0">
      <w:pPr>
        <w:spacing w:after="0" w:line="360" w:lineRule="auto"/>
        <w:ind w:firstLine="851"/>
        <w:jc w:val="both"/>
        <w:rPr>
          <w:rFonts w:ascii="Times New Roman" w:hAnsi="Times New Roman" w:cs="Times New Roman"/>
          <w:sz w:val="28"/>
          <w:szCs w:val="28"/>
        </w:rPr>
      </w:pPr>
      <w:r w:rsidRPr="00A50887">
        <w:rPr>
          <w:rFonts w:ascii="Times New Roman" w:hAnsi="Times New Roman" w:cs="Times New Roman"/>
          <w:sz w:val="28"/>
          <w:szCs w:val="28"/>
        </w:rPr>
        <w:t>Также стоит отметить, что намеченные изначально цели и задачи в процессе написания работы были реализованы.</w:t>
      </w:r>
    </w:p>
    <w:p w14:paraId="364AB330" w14:textId="5A214167" w:rsidR="00AC56C3" w:rsidRDefault="00AC56C3" w:rsidP="008E55B0">
      <w:pPr>
        <w:spacing w:after="0" w:line="360" w:lineRule="auto"/>
        <w:ind w:firstLine="851"/>
        <w:jc w:val="both"/>
        <w:rPr>
          <w:rFonts w:ascii="Times New Roman" w:hAnsi="Times New Roman" w:cs="Times New Roman"/>
          <w:sz w:val="28"/>
          <w:szCs w:val="28"/>
        </w:rPr>
      </w:pPr>
      <w:r w:rsidRPr="00A50887">
        <w:rPr>
          <w:rFonts w:ascii="Times New Roman" w:hAnsi="Times New Roman" w:cs="Times New Roman"/>
          <w:sz w:val="28"/>
          <w:szCs w:val="28"/>
        </w:rPr>
        <w:t>В ходе углубленного изучения темы были предложены возможная формулировка определения персонажа мультипликационного произведения, а также выведены критерии охраноспособности персонажа, которые возможно применить в правоприменительной деятельности.</w:t>
      </w:r>
    </w:p>
    <w:p w14:paraId="48D70161" w14:textId="5C9CD822" w:rsidR="00AC56C3" w:rsidRDefault="00FE2F0E" w:rsidP="008E55B0">
      <w:pPr>
        <w:spacing w:after="0" w:line="360" w:lineRule="auto"/>
        <w:ind w:firstLine="851"/>
        <w:jc w:val="both"/>
        <w:rPr>
          <w:rFonts w:ascii="Times New Roman" w:hAnsi="Times New Roman" w:cs="Times New Roman"/>
          <w:sz w:val="28"/>
        </w:rPr>
      </w:pPr>
      <w:r>
        <w:rPr>
          <w:rFonts w:ascii="Times New Roman" w:hAnsi="Times New Roman" w:cs="Times New Roman"/>
          <w:sz w:val="28"/>
          <w:szCs w:val="28"/>
        </w:rPr>
        <w:t xml:space="preserve">Также были рассмотрены вопросы особенностей правовой охраны персонажа мультипликационного произведения и сделаны выводы о том, что регулирование вопросов, связанных с участием данного правового явления в гражданском обороте находится на стадии закрепления и проработки законодателем, а также </w:t>
      </w:r>
      <w:r w:rsidRPr="00A50887">
        <w:rPr>
          <w:rFonts w:ascii="Times New Roman" w:hAnsi="Times New Roman" w:cs="Times New Roman"/>
          <w:sz w:val="28"/>
          <w:szCs w:val="28"/>
        </w:rPr>
        <w:t>автор курсовой пре</w:t>
      </w:r>
      <w:r>
        <w:rPr>
          <w:rFonts w:ascii="Times New Roman" w:hAnsi="Times New Roman" w:cs="Times New Roman"/>
          <w:sz w:val="28"/>
          <w:szCs w:val="28"/>
        </w:rPr>
        <w:t>длагает предусмотреть в нормативно-правовых актах</w:t>
      </w:r>
      <w:r w:rsidRPr="00A50887">
        <w:rPr>
          <w:rFonts w:ascii="Times New Roman" w:hAnsi="Times New Roman" w:cs="Times New Roman"/>
          <w:sz w:val="28"/>
          <w:szCs w:val="28"/>
        </w:rPr>
        <w:t xml:space="preserve"> критерии разграничения </w:t>
      </w:r>
      <w:r>
        <w:rPr>
          <w:rFonts w:ascii="Times New Roman" w:hAnsi="Times New Roman" w:cs="Times New Roman"/>
          <w:sz w:val="28"/>
        </w:rPr>
        <w:t>переработки и</w:t>
      </w:r>
      <w:r w:rsidRPr="00A50887">
        <w:rPr>
          <w:rFonts w:ascii="Times New Roman" w:hAnsi="Times New Roman" w:cs="Times New Roman"/>
          <w:sz w:val="28"/>
        </w:rPr>
        <w:t xml:space="preserve"> создания схожего, но творчески самостоятельного произведения, выражающихся в наличии творческого, оригинального и новаторского характера самой деятельности по созданию персонажа, которые на данный момент отражены лишь доктринально</w:t>
      </w:r>
      <w:r>
        <w:rPr>
          <w:rFonts w:ascii="Times New Roman" w:hAnsi="Times New Roman" w:cs="Times New Roman"/>
          <w:sz w:val="28"/>
        </w:rPr>
        <w:t>.</w:t>
      </w:r>
    </w:p>
    <w:p w14:paraId="081C8518" w14:textId="2E95AB45" w:rsidR="00FE2F0E" w:rsidRDefault="00FE2F0E" w:rsidP="008E55B0">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Также в процессе написания данной работы были рассмотрены различные варианты использования персонажей мультфильмов в различных видах интеллектуальной собственности, исходя из анализа которых представилась возможность сделать вывод о том, что наиболее часто с </w:t>
      </w:r>
      <w:r>
        <w:rPr>
          <w:rFonts w:ascii="Times New Roman" w:hAnsi="Times New Roman" w:cs="Times New Roman"/>
          <w:sz w:val="28"/>
        </w:rPr>
        <w:lastRenderedPageBreak/>
        <w:t>авторским правом на персонажей в практике пересекаются промышленные образцы и средства индивидуализации – товарные знаки, а также автору данной работы для себя в ходе исследования было интересно отметить, что персонажи могут существовать в качестве коммерческих наименований.</w:t>
      </w:r>
    </w:p>
    <w:p w14:paraId="3ED84CAF" w14:textId="12BAE85D" w:rsidR="003B7DE5" w:rsidRDefault="003B7DE5" w:rsidP="008E55B0">
      <w:pPr>
        <w:spacing w:after="0" w:line="360" w:lineRule="auto"/>
        <w:ind w:firstLine="851"/>
        <w:jc w:val="both"/>
        <w:rPr>
          <w:rFonts w:ascii="Times New Roman" w:hAnsi="Times New Roman" w:cs="Times New Roman"/>
          <w:sz w:val="28"/>
        </w:rPr>
      </w:pPr>
      <w:r>
        <w:rPr>
          <w:rFonts w:ascii="Times New Roman" w:hAnsi="Times New Roman" w:cs="Times New Roman"/>
          <w:sz w:val="28"/>
        </w:rPr>
        <w:t>И, конечно, следует сказать о видах гражданско-правовой ответственности на героев мультипликационных произведений, предусмотренных Гражданским кодексом, среди которых в судебной практике Российской Федерации чаще всего упоминались компенсация и возмещение ущерба.</w:t>
      </w:r>
    </w:p>
    <w:p w14:paraId="2770FEF8" w14:textId="3F29FFBA" w:rsidR="003B7DE5" w:rsidRDefault="003B7DE5" w:rsidP="008E55B0">
      <w:pPr>
        <w:spacing w:after="0" w:line="360" w:lineRule="auto"/>
        <w:ind w:firstLine="851"/>
        <w:jc w:val="both"/>
        <w:rPr>
          <w:rFonts w:ascii="Times New Roman" w:hAnsi="Times New Roman" w:cs="Times New Roman"/>
          <w:sz w:val="28"/>
          <w:szCs w:val="28"/>
        </w:rPr>
      </w:pPr>
      <w:r>
        <w:rPr>
          <w:rFonts w:ascii="Times New Roman" w:hAnsi="Times New Roman" w:cs="Times New Roman"/>
          <w:sz w:val="28"/>
        </w:rPr>
        <w:t>Стоит отметить, что, как было сказано ранее, правовое регулирование персонажа мультипликационного произведения как объекта охраны авторским правом на данный момент не является исчерпывающим и требует некоторых доработок в силу перехода данной категории в цифровую плоскость, а также в связи с ростом количества судебных решений и их заметным усложнением.</w:t>
      </w:r>
    </w:p>
    <w:p w14:paraId="496A9459" w14:textId="77777777" w:rsidR="0074415C" w:rsidRDefault="0074415C">
      <w:pPr>
        <w:rPr>
          <w:rFonts w:ascii="Times New Roman" w:hAnsi="Times New Roman" w:cs="Times New Roman"/>
          <w:sz w:val="28"/>
          <w:szCs w:val="28"/>
        </w:rPr>
      </w:pPr>
      <w:r>
        <w:rPr>
          <w:rFonts w:ascii="Times New Roman" w:hAnsi="Times New Roman" w:cs="Times New Roman"/>
          <w:sz w:val="28"/>
          <w:szCs w:val="28"/>
        </w:rPr>
        <w:br w:type="page"/>
      </w:r>
    </w:p>
    <w:p w14:paraId="18C9E902" w14:textId="4FEA4A3A" w:rsidR="00C054C3" w:rsidRPr="00C054C3" w:rsidRDefault="00C054C3" w:rsidP="00C054C3">
      <w:pPr>
        <w:pStyle w:val="1"/>
        <w:spacing w:before="0" w:after="240" w:line="360" w:lineRule="auto"/>
        <w:ind w:firstLine="709"/>
        <w:jc w:val="center"/>
        <w:rPr>
          <w:rFonts w:ascii="Times New Roman" w:hAnsi="Times New Roman" w:cs="Times New Roman"/>
          <w:b/>
          <w:color w:val="auto"/>
          <w:sz w:val="28"/>
        </w:rPr>
      </w:pPr>
      <w:bookmarkStart w:id="6" w:name="_Toc101272125"/>
      <w:r>
        <w:rPr>
          <w:rFonts w:ascii="Times New Roman" w:hAnsi="Times New Roman" w:cs="Times New Roman"/>
          <w:b/>
          <w:color w:val="auto"/>
          <w:sz w:val="28"/>
        </w:rPr>
        <w:lastRenderedPageBreak/>
        <w:t>СПИСОК ИСПОЛЬЗОВАННЫХ ИСТОЧНИКОВ</w:t>
      </w:r>
      <w:bookmarkEnd w:id="6"/>
      <w:r w:rsidR="00B93D74">
        <w:rPr>
          <w:rFonts w:ascii="Times New Roman" w:hAnsi="Times New Roman" w:cs="Times New Roman"/>
          <w:b/>
          <w:color w:val="auto"/>
          <w:sz w:val="28"/>
        </w:rPr>
        <w:t xml:space="preserve"> И ЛИТЕРАТУРЫ</w:t>
      </w:r>
      <w:bookmarkStart w:id="7" w:name="_GoBack"/>
      <w:bookmarkEnd w:id="7"/>
    </w:p>
    <w:p w14:paraId="14FCC0EE" w14:textId="77777777" w:rsidR="00C054C3" w:rsidRDefault="00C054C3" w:rsidP="009C6094">
      <w:pPr>
        <w:pStyle w:val="a3"/>
        <w:spacing w:after="240" w:line="360" w:lineRule="auto"/>
        <w:ind w:firstLine="709"/>
        <w:jc w:val="center"/>
        <w:rPr>
          <w:rFonts w:ascii="Times New Roman" w:hAnsi="Times New Roman" w:cs="Times New Roman"/>
          <w:b/>
          <w:sz w:val="28"/>
        </w:rPr>
      </w:pPr>
      <w:r w:rsidRPr="00C054C3">
        <w:rPr>
          <w:rFonts w:ascii="Times New Roman" w:hAnsi="Times New Roman" w:cs="Times New Roman"/>
          <w:b/>
          <w:sz w:val="28"/>
        </w:rPr>
        <w:t>Правовые источники</w:t>
      </w:r>
    </w:p>
    <w:p w14:paraId="3F821DB6" w14:textId="77777777" w:rsidR="00C054C3" w:rsidRPr="003323A8" w:rsidRDefault="00C054C3" w:rsidP="00C054C3">
      <w:pPr>
        <w:pStyle w:val="a3"/>
        <w:numPr>
          <w:ilvl w:val="0"/>
          <w:numId w:val="4"/>
        </w:numPr>
        <w:spacing w:line="360" w:lineRule="auto"/>
        <w:ind w:left="0" w:firstLine="709"/>
        <w:rPr>
          <w:rFonts w:ascii="Times New Roman" w:hAnsi="Times New Roman" w:cs="Times New Roman"/>
          <w:sz w:val="28"/>
        </w:rPr>
      </w:pPr>
      <w:r w:rsidRPr="003323A8">
        <w:rPr>
          <w:rFonts w:ascii="Times New Roman" w:hAnsi="Times New Roman" w:cs="Times New Roman"/>
          <w:sz w:val="28"/>
        </w:rPr>
        <w:t>Бернская Конвенция по охране литературных и художественных произ</w:t>
      </w:r>
      <w:r>
        <w:rPr>
          <w:rFonts w:ascii="Times New Roman" w:hAnsi="Times New Roman" w:cs="Times New Roman"/>
          <w:sz w:val="28"/>
        </w:rPr>
        <w:t>ведений от 9 сент. 1886 г. Официальный сайт ВОИС.</w:t>
      </w:r>
    </w:p>
    <w:p w14:paraId="7DBAB23E" w14:textId="77777777" w:rsidR="00C054C3" w:rsidRDefault="00C054C3" w:rsidP="00C054C3">
      <w:pPr>
        <w:pStyle w:val="a3"/>
        <w:numPr>
          <w:ilvl w:val="0"/>
          <w:numId w:val="4"/>
        </w:numPr>
        <w:spacing w:line="360" w:lineRule="auto"/>
        <w:ind w:left="0" w:firstLine="709"/>
        <w:rPr>
          <w:rFonts w:ascii="Times New Roman" w:hAnsi="Times New Roman" w:cs="Times New Roman"/>
          <w:sz w:val="28"/>
        </w:rPr>
      </w:pPr>
      <w:r w:rsidRPr="003323A8">
        <w:rPr>
          <w:rFonts w:ascii="Times New Roman" w:hAnsi="Times New Roman" w:cs="Times New Roman"/>
          <w:sz w:val="28"/>
        </w:rPr>
        <w:t>Договор о законах по товарным знакам от 27.10.1994 г.</w:t>
      </w:r>
      <w:r>
        <w:rPr>
          <w:rFonts w:ascii="Times New Roman" w:hAnsi="Times New Roman" w:cs="Times New Roman"/>
          <w:sz w:val="28"/>
        </w:rPr>
        <w:t xml:space="preserve"> Официальный сайт ВОИС.</w:t>
      </w:r>
    </w:p>
    <w:p w14:paraId="7E5500A3" w14:textId="77777777" w:rsidR="00C054C3" w:rsidRDefault="00C054C3" w:rsidP="00C054C3">
      <w:pPr>
        <w:pStyle w:val="a3"/>
        <w:numPr>
          <w:ilvl w:val="0"/>
          <w:numId w:val="4"/>
        </w:numPr>
        <w:spacing w:line="360" w:lineRule="auto"/>
        <w:ind w:left="0" w:firstLine="709"/>
        <w:rPr>
          <w:rFonts w:ascii="Times New Roman" w:hAnsi="Times New Roman" w:cs="Times New Roman"/>
          <w:sz w:val="28"/>
        </w:rPr>
      </w:pPr>
      <w:r w:rsidRPr="000209E8">
        <w:rPr>
          <w:rFonts w:ascii="Times New Roman" w:hAnsi="Times New Roman" w:cs="Times New Roman"/>
          <w:sz w:val="28"/>
        </w:rPr>
        <w:t>Договор ВОИС по авторскому праву (ДАП) от 06.03.2002 г</w:t>
      </w:r>
      <w:r>
        <w:rPr>
          <w:rFonts w:ascii="Times New Roman" w:hAnsi="Times New Roman" w:cs="Times New Roman"/>
          <w:sz w:val="28"/>
        </w:rPr>
        <w:t>. Официальный сайт ВОИС.</w:t>
      </w:r>
      <w:r w:rsidRPr="000209E8">
        <w:rPr>
          <w:rFonts w:ascii="Times New Roman" w:hAnsi="Times New Roman" w:cs="Times New Roman"/>
          <w:sz w:val="28"/>
        </w:rPr>
        <w:t xml:space="preserve"> </w:t>
      </w:r>
    </w:p>
    <w:p w14:paraId="1E0660D5" w14:textId="77777777" w:rsidR="00C054C3" w:rsidRPr="000209E8" w:rsidRDefault="00C054C3" w:rsidP="00C054C3">
      <w:pPr>
        <w:pStyle w:val="a3"/>
        <w:numPr>
          <w:ilvl w:val="0"/>
          <w:numId w:val="4"/>
        </w:numPr>
        <w:spacing w:line="360" w:lineRule="auto"/>
        <w:ind w:left="0" w:firstLine="709"/>
        <w:rPr>
          <w:rFonts w:ascii="Times New Roman" w:hAnsi="Times New Roman" w:cs="Times New Roman"/>
          <w:sz w:val="28"/>
        </w:rPr>
      </w:pPr>
      <w:r w:rsidRPr="000209E8">
        <w:rPr>
          <w:rFonts w:ascii="Times New Roman" w:hAnsi="Times New Roman" w:cs="Times New Roman"/>
          <w:sz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01.07.2020 N 11-ФКЗ) // Собрание законодательства РФ, 01.07.2020, N 31, ст. 4398.</w:t>
      </w:r>
    </w:p>
    <w:p w14:paraId="75BD8957" w14:textId="0A72CDB1" w:rsidR="00C054C3" w:rsidRDefault="00C054C3" w:rsidP="00C054C3">
      <w:pPr>
        <w:pStyle w:val="a3"/>
        <w:numPr>
          <w:ilvl w:val="0"/>
          <w:numId w:val="4"/>
        </w:numPr>
        <w:spacing w:line="360" w:lineRule="auto"/>
        <w:ind w:left="0" w:firstLine="709"/>
        <w:rPr>
          <w:rFonts w:ascii="Times New Roman" w:hAnsi="Times New Roman" w:cs="Times New Roman"/>
          <w:sz w:val="28"/>
        </w:rPr>
      </w:pPr>
      <w:r w:rsidRPr="0072059F">
        <w:rPr>
          <w:rFonts w:ascii="Times New Roman" w:hAnsi="Times New Roman" w:cs="Times New Roman"/>
          <w:sz w:val="28"/>
        </w:rPr>
        <w:t>Гражданский кодекс Российской Федерации от 30.11.1994 № 51-ФЗ (ред. от</w:t>
      </w:r>
      <w:r w:rsidR="000D0F12">
        <w:rPr>
          <w:rFonts w:ascii="Times New Roman" w:hAnsi="Times New Roman" w:cs="Times New Roman"/>
          <w:sz w:val="28"/>
        </w:rPr>
        <w:t xml:space="preserve"> 29.12.2020) (с изм. и доп. от 26.10</w:t>
      </w:r>
      <w:r w:rsidRPr="0072059F">
        <w:rPr>
          <w:rFonts w:ascii="Times New Roman" w:hAnsi="Times New Roman" w:cs="Times New Roman"/>
          <w:sz w:val="28"/>
        </w:rPr>
        <w:t xml:space="preserve">.2021) </w:t>
      </w:r>
      <w:r w:rsidRPr="00BB79AB">
        <w:rPr>
          <w:rFonts w:ascii="Times New Roman" w:hAnsi="Times New Roman" w:cs="Times New Roman"/>
          <w:sz w:val="28"/>
        </w:rPr>
        <w:t>// КонсультантПлюс: справочно-правовая система [Офиц. сайт].</w:t>
      </w:r>
    </w:p>
    <w:p w14:paraId="034AD721" w14:textId="77777777" w:rsidR="00C054C3" w:rsidRDefault="00C054C3" w:rsidP="009C6094">
      <w:pPr>
        <w:pStyle w:val="a3"/>
        <w:spacing w:before="240" w:after="240" w:line="360" w:lineRule="auto"/>
        <w:ind w:firstLine="709"/>
        <w:jc w:val="center"/>
        <w:rPr>
          <w:rFonts w:ascii="Times New Roman" w:hAnsi="Times New Roman" w:cs="Times New Roman"/>
          <w:b/>
          <w:sz w:val="28"/>
        </w:rPr>
      </w:pPr>
      <w:r>
        <w:rPr>
          <w:rFonts w:ascii="Times New Roman" w:hAnsi="Times New Roman" w:cs="Times New Roman"/>
          <w:b/>
          <w:sz w:val="28"/>
        </w:rPr>
        <w:t xml:space="preserve">Научная, специальная и учебная литература </w:t>
      </w:r>
    </w:p>
    <w:p w14:paraId="692BBEAA" w14:textId="4436404E" w:rsidR="00C054C3" w:rsidRDefault="00C054C3" w:rsidP="00C054C3">
      <w:pPr>
        <w:pStyle w:val="a3"/>
        <w:numPr>
          <w:ilvl w:val="0"/>
          <w:numId w:val="5"/>
        </w:numPr>
        <w:spacing w:line="360" w:lineRule="auto"/>
        <w:ind w:left="0" w:firstLine="709"/>
        <w:rPr>
          <w:rFonts w:ascii="Times New Roman" w:hAnsi="Times New Roman" w:cs="Times New Roman"/>
          <w:sz w:val="28"/>
        </w:rPr>
      </w:pPr>
      <w:r w:rsidRPr="0045478B">
        <w:rPr>
          <w:rFonts w:ascii="Times New Roman" w:hAnsi="Times New Roman" w:cs="Times New Roman"/>
          <w:sz w:val="28"/>
        </w:rPr>
        <w:t>Гражданское право : учебник для студентов, обучающихся по направлению подготовки 40.03.01 "Юриспруденция", квалификация Бакалавр : в 4 томах / [В. Ю. Бузанов, А. С. Ворожевич, А. В. Копылов и др.] ; ответственный редактор, доктор юридических наук, профессор Е. А. Суханов ; Московский государственный университет имени М. В. Ломоносова, Юридический факультет, Кафедра гражданского права. - 2-е изд., перераб. и доп. - Москва : Статут, 2019-.Вещное право. Наследственное право. Интеллектуальные права. Личные неимущественные права. Т. 2. - 2019. - 462, [1] с.; ISBN 978-5-8354-1554-0</w:t>
      </w:r>
    </w:p>
    <w:p w14:paraId="704DC228" w14:textId="62B5D167" w:rsidR="006E65C6" w:rsidRDefault="006E65C6" w:rsidP="00C054C3">
      <w:pPr>
        <w:pStyle w:val="a3"/>
        <w:numPr>
          <w:ilvl w:val="0"/>
          <w:numId w:val="5"/>
        </w:numPr>
        <w:spacing w:line="360" w:lineRule="auto"/>
        <w:ind w:left="0" w:firstLine="709"/>
        <w:rPr>
          <w:rFonts w:ascii="Times New Roman" w:hAnsi="Times New Roman" w:cs="Times New Roman"/>
          <w:sz w:val="28"/>
        </w:rPr>
      </w:pPr>
      <w:r w:rsidRPr="006E65C6">
        <w:rPr>
          <w:rFonts w:ascii="Times New Roman" w:hAnsi="Times New Roman" w:cs="Times New Roman"/>
          <w:sz w:val="28"/>
        </w:rPr>
        <w:lastRenderedPageBreak/>
        <w:t>Ионас, Владимир Яковлевич Произведения творчества в гражданском праве [Текст]. - Москва : Юрид. лит., 1972. - 168 с</w:t>
      </w:r>
    </w:p>
    <w:p w14:paraId="4E3E6A02" w14:textId="5B3AF791" w:rsidR="00C054C3" w:rsidRDefault="00C054C3" w:rsidP="00C054C3">
      <w:pPr>
        <w:pStyle w:val="a3"/>
        <w:numPr>
          <w:ilvl w:val="0"/>
          <w:numId w:val="5"/>
        </w:numPr>
        <w:spacing w:line="360" w:lineRule="auto"/>
        <w:ind w:left="0" w:firstLine="709"/>
        <w:rPr>
          <w:rFonts w:ascii="Times New Roman" w:hAnsi="Times New Roman" w:cs="Times New Roman"/>
          <w:sz w:val="28"/>
        </w:rPr>
      </w:pPr>
      <w:r w:rsidRPr="00BD1DAA">
        <w:rPr>
          <w:rFonts w:ascii="Times New Roman" w:hAnsi="Times New Roman" w:cs="Times New Roman"/>
          <w:sz w:val="28"/>
        </w:rPr>
        <w:t xml:space="preserve">Кекуа Сандро Отариевич Право информационных технологий и интеллектуальной собственности: дис. магистра </w:t>
      </w:r>
      <w:r w:rsidR="008E55B0">
        <w:rPr>
          <w:rFonts w:ascii="Times New Roman" w:hAnsi="Times New Roman" w:cs="Times New Roman"/>
          <w:sz w:val="28"/>
        </w:rPr>
        <w:t>юрид</w:t>
      </w:r>
      <w:r w:rsidRPr="00BD1DAA">
        <w:rPr>
          <w:rFonts w:ascii="Times New Roman" w:hAnsi="Times New Roman" w:cs="Times New Roman"/>
          <w:sz w:val="28"/>
        </w:rPr>
        <w:t>. наук: 40.04.01.. - М., 2019</w:t>
      </w:r>
    </w:p>
    <w:p w14:paraId="4B75AEEF" w14:textId="77777777" w:rsidR="00C054C3" w:rsidRDefault="00C054C3" w:rsidP="00C054C3">
      <w:pPr>
        <w:pStyle w:val="a3"/>
        <w:numPr>
          <w:ilvl w:val="0"/>
          <w:numId w:val="5"/>
        </w:numPr>
        <w:spacing w:line="360" w:lineRule="auto"/>
        <w:ind w:left="0" w:firstLine="709"/>
        <w:rPr>
          <w:rFonts w:ascii="Times New Roman" w:hAnsi="Times New Roman" w:cs="Times New Roman"/>
          <w:sz w:val="28"/>
        </w:rPr>
      </w:pPr>
      <w:r w:rsidRPr="008F16C5">
        <w:rPr>
          <w:rFonts w:ascii="Times New Roman" w:hAnsi="Times New Roman" w:cs="Times New Roman"/>
          <w:sz w:val="28"/>
        </w:rPr>
        <w:t>Копылов А.Ю. Персонаж произведения как объект авторских прав : дис. ... канд. юрид. наук : 12.00.03 / А. Ю. Копылов. – Томск, 2021. – 198 с.</w:t>
      </w:r>
    </w:p>
    <w:p w14:paraId="7CC4E95A" w14:textId="77777777" w:rsidR="00C054C3" w:rsidRDefault="00C054C3" w:rsidP="00C054C3">
      <w:pPr>
        <w:pStyle w:val="a3"/>
        <w:numPr>
          <w:ilvl w:val="0"/>
          <w:numId w:val="5"/>
        </w:numPr>
        <w:spacing w:line="360" w:lineRule="auto"/>
        <w:ind w:left="0" w:firstLine="709"/>
        <w:rPr>
          <w:rFonts w:ascii="Times New Roman" w:hAnsi="Times New Roman" w:cs="Times New Roman"/>
          <w:sz w:val="28"/>
        </w:rPr>
      </w:pPr>
      <w:r w:rsidRPr="00B517E3">
        <w:rPr>
          <w:rFonts w:ascii="Times New Roman" w:hAnsi="Times New Roman" w:cs="Times New Roman"/>
          <w:sz w:val="28"/>
        </w:rPr>
        <w:t>Томилов, А. Ю. Особенности реализации права на защиту исключительных прав на персонажи произведений и серии мультипликационных сериалов / А. Ю. Томилов, В. А. Томилова // Вестник Челябинского государственного университета. Серия: Право. — 2017. — Т. 2, вып. 3. — С. 41—45.</w:t>
      </w:r>
    </w:p>
    <w:p w14:paraId="29391C6E" w14:textId="77777777" w:rsidR="00C054C3" w:rsidRDefault="00C054C3" w:rsidP="009C6094">
      <w:pPr>
        <w:pStyle w:val="a3"/>
        <w:spacing w:before="240" w:after="240" w:line="360" w:lineRule="auto"/>
        <w:ind w:firstLine="709"/>
        <w:jc w:val="center"/>
        <w:rPr>
          <w:rFonts w:ascii="Times New Roman" w:hAnsi="Times New Roman" w:cs="Times New Roman"/>
          <w:b/>
          <w:sz w:val="28"/>
        </w:rPr>
      </w:pPr>
      <w:r w:rsidRPr="003323A8">
        <w:rPr>
          <w:rFonts w:ascii="Times New Roman" w:hAnsi="Times New Roman" w:cs="Times New Roman"/>
          <w:b/>
          <w:sz w:val="28"/>
        </w:rPr>
        <w:t>Электронные ресурсы</w:t>
      </w:r>
      <w:r>
        <w:rPr>
          <w:rFonts w:ascii="Times New Roman" w:hAnsi="Times New Roman" w:cs="Times New Roman"/>
          <w:b/>
          <w:sz w:val="28"/>
        </w:rPr>
        <w:t>: (не забыть убрать отсюда даты обращения)</w:t>
      </w:r>
    </w:p>
    <w:p w14:paraId="0F046FD2" w14:textId="61A0B353" w:rsidR="00C054C3" w:rsidRPr="000D0F12" w:rsidRDefault="00C054C3" w:rsidP="00C054C3">
      <w:pPr>
        <w:pStyle w:val="a3"/>
        <w:numPr>
          <w:ilvl w:val="0"/>
          <w:numId w:val="6"/>
        </w:numPr>
        <w:spacing w:line="360" w:lineRule="auto"/>
        <w:ind w:left="0" w:firstLine="709"/>
        <w:rPr>
          <w:rFonts w:ascii="Times New Roman" w:hAnsi="Times New Roman" w:cs="Times New Roman"/>
          <w:sz w:val="28"/>
          <w:lang w:val="en-US"/>
        </w:rPr>
      </w:pPr>
      <w:r w:rsidRPr="00B517E3">
        <w:rPr>
          <w:rFonts w:ascii="Times New Roman" w:hAnsi="Times New Roman" w:cs="Times New Roman"/>
          <w:sz w:val="28"/>
        </w:rPr>
        <w:t xml:space="preserve">Абакумов Денис Васильевич, Абакумова Надежда Владимировна </w:t>
      </w:r>
      <w:r>
        <w:rPr>
          <w:rFonts w:ascii="Times New Roman" w:hAnsi="Times New Roman" w:cs="Times New Roman"/>
          <w:sz w:val="28"/>
        </w:rPr>
        <w:t>О</w:t>
      </w:r>
      <w:r w:rsidRPr="00B517E3">
        <w:rPr>
          <w:rFonts w:ascii="Times New Roman" w:hAnsi="Times New Roman" w:cs="Times New Roman"/>
          <w:sz w:val="28"/>
        </w:rPr>
        <w:t>храна персонажей как объекта авторских прав // Актуальные проблемы сов</w:t>
      </w:r>
      <w:r w:rsidRPr="000D0F12">
        <w:rPr>
          <w:rFonts w:ascii="Times New Roman" w:hAnsi="Times New Roman" w:cs="Times New Roman"/>
          <w:sz w:val="28"/>
        </w:rPr>
        <w:t xml:space="preserve">ременности: наука и общество. </w:t>
      </w:r>
      <w:r w:rsidRPr="000D0F12">
        <w:rPr>
          <w:rFonts w:ascii="Times New Roman" w:hAnsi="Times New Roman" w:cs="Times New Roman"/>
          <w:sz w:val="28"/>
          <w:lang w:val="en-US"/>
        </w:rPr>
        <w:t xml:space="preserve">2019. №2 (23). URL: </w:t>
      </w:r>
      <w:hyperlink r:id="rId9" w:history="1">
        <w:r w:rsidR="00D22F74" w:rsidRPr="000D0F12">
          <w:rPr>
            <w:rStyle w:val="a9"/>
            <w:rFonts w:ascii="Times New Roman" w:hAnsi="Times New Roman" w:cs="Times New Roman"/>
            <w:color w:val="auto"/>
            <w:sz w:val="28"/>
            <w:u w:val="none"/>
            <w:lang w:val="en-US"/>
          </w:rPr>
          <w:t>https://cyberleninka.ru/article/n/ohrana-personazhey-kak-obekta-avtorskih-prav</w:t>
        </w:r>
      </w:hyperlink>
    </w:p>
    <w:p w14:paraId="3842862F" w14:textId="0CF744C6" w:rsidR="00C054C3" w:rsidRPr="000D0F12" w:rsidRDefault="00C054C3" w:rsidP="00C054C3">
      <w:pPr>
        <w:pStyle w:val="a3"/>
        <w:numPr>
          <w:ilvl w:val="0"/>
          <w:numId w:val="6"/>
        </w:numPr>
        <w:spacing w:line="360" w:lineRule="auto"/>
        <w:ind w:left="0" w:firstLine="709"/>
        <w:rPr>
          <w:rFonts w:ascii="Times New Roman" w:hAnsi="Times New Roman" w:cs="Times New Roman"/>
          <w:sz w:val="28"/>
        </w:rPr>
      </w:pPr>
      <w:r w:rsidRPr="000D0F12">
        <w:rPr>
          <w:rFonts w:ascii="Times New Roman" w:hAnsi="Times New Roman" w:cs="Times New Roman"/>
          <w:sz w:val="28"/>
        </w:rPr>
        <w:t xml:space="preserve">Анисимова В.М. Персонаж аудиовизуального произведения // Образование и право. 2016. №12. URL: </w:t>
      </w:r>
      <w:hyperlink r:id="rId10" w:history="1">
        <w:r w:rsidR="000D0F12" w:rsidRPr="000D0F12">
          <w:rPr>
            <w:rStyle w:val="a9"/>
            <w:rFonts w:ascii="Times New Roman" w:hAnsi="Times New Roman" w:cs="Times New Roman"/>
            <w:color w:val="auto"/>
            <w:sz w:val="28"/>
            <w:u w:val="none"/>
          </w:rPr>
          <w:t>https://cyberleninka.ru/article/n/personazh-audiovizualnogo-proizvedeniya</w:t>
        </w:r>
      </w:hyperlink>
    </w:p>
    <w:p w14:paraId="6B228A12" w14:textId="114FC079" w:rsidR="00C054C3" w:rsidRPr="00C02E93" w:rsidRDefault="00C054C3" w:rsidP="00C054C3">
      <w:pPr>
        <w:pStyle w:val="a3"/>
        <w:numPr>
          <w:ilvl w:val="0"/>
          <w:numId w:val="6"/>
        </w:numPr>
        <w:spacing w:line="360" w:lineRule="auto"/>
        <w:ind w:left="0" w:firstLine="709"/>
        <w:rPr>
          <w:rFonts w:ascii="Times New Roman" w:hAnsi="Times New Roman" w:cs="Times New Roman"/>
          <w:sz w:val="28"/>
          <w:lang w:val="en-US"/>
        </w:rPr>
      </w:pPr>
      <w:r w:rsidRPr="00F7159E">
        <w:rPr>
          <w:rFonts w:ascii="Times New Roman" w:hAnsi="Times New Roman" w:cs="Times New Roman"/>
          <w:sz w:val="28"/>
        </w:rPr>
        <w:t xml:space="preserve">Богданова Е. Е. Охрана интеллектуальных прав в сферах виртуальной и дополненной реальности // Lex Russica. </w:t>
      </w:r>
      <w:r w:rsidRPr="00C02E93">
        <w:rPr>
          <w:rFonts w:ascii="Times New Roman" w:hAnsi="Times New Roman" w:cs="Times New Roman"/>
          <w:sz w:val="28"/>
          <w:lang w:val="en-US"/>
        </w:rPr>
        <w:t xml:space="preserve">2020. №7 (164). URL: https://cyberleninka.ru/article/n/ohrana-intellektualnyh-prav-v-sferah-virtualnoy-i-dopolnennoy-realnosti </w:t>
      </w:r>
    </w:p>
    <w:p w14:paraId="2717BBF1" w14:textId="77777777" w:rsidR="00C054C3" w:rsidRDefault="00C054C3" w:rsidP="00C054C3">
      <w:pPr>
        <w:pStyle w:val="a3"/>
        <w:numPr>
          <w:ilvl w:val="0"/>
          <w:numId w:val="6"/>
        </w:numPr>
        <w:spacing w:line="360" w:lineRule="auto"/>
        <w:ind w:left="0" w:firstLine="709"/>
        <w:rPr>
          <w:rFonts w:ascii="Times New Roman" w:hAnsi="Times New Roman" w:cs="Times New Roman"/>
          <w:sz w:val="28"/>
          <w:lang w:val="en-US"/>
        </w:rPr>
      </w:pPr>
      <w:r w:rsidRPr="00B517E3">
        <w:rPr>
          <w:rFonts w:ascii="Times New Roman" w:hAnsi="Times New Roman" w:cs="Times New Roman"/>
          <w:sz w:val="28"/>
        </w:rPr>
        <w:t xml:space="preserve">Казакова Анастасия Витальевна </w:t>
      </w:r>
      <w:r>
        <w:rPr>
          <w:rFonts w:ascii="Times New Roman" w:hAnsi="Times New Roman" w:cs="Times New Roman"/>
          <w:sz w:val="28"/>
        </w:rPr>
        <w:t>К</w:t>
      </w:r>
      <w:r w:rsidRPr="00B517E3">
        <w:rPr>
          <w:rFonts w:ascii="Times New Roman" w:hAnsi="Times New Roman" w:cs="Times New Roman"/>
          <w:sz w:val="28"/>
        </w:rPr>
        <w:t xml:space="preserve"> вопросу о защите исключительного права на персонаж // Вопросы российской юстиции. 2021. </w:t>
      </w:r>
      <w:r w:rsidRPr="00E63AC3">
        <w:rPr>
          <w:rFonts w:ascii="Times New Roman" w:hAnsi="Times New Roman" w:cs="Times New Roman"/>
          <w:sz w:val="28"/>
          <w:lang w:val="en-US"/>
        </w:rPr>
        <w:lastRenderedPageBreak/>
        <w:t xml:space="preserve">№12. URL: https://cyberleninka.ru/article/n/k-voprosu-o-zaschite-isklyuchitelnogo-prava-na-personazh </w:t>
      </w:r>
    </w:p>
    <w:p w14:paraId="5491D980" w14:textId="1774B0F9" w:rsidR="00C054C3" w:rsidRPr="00D17DE9" w:rsidRDefault="00C054C3" w:rsidP="00C054C3">
      <w:pPr>
        <w:pStyle w:val="a3"/>
        <w:numPr>
          <w:ilvl w:val="0"/>
          <w:numId w:val="6"/>
        </w:numPr>
        <w:spacing w:line="360" w:lineRule="auto"/>
        <w:ind w:left="0" w:firstLine="709"/>
        <w:rPr>
          <w:rFonts w:ascii="Times New Roman" w:hAnsi="Times New Roman" w:cs="Times New Roman"/>
          <w:sz w:val="28"/>
        </w:rPr>
      </w:pPr>
      <w:r w:rsidRPr="0090569F">
        <w:rPr>
          <w:rFonts w:ascii="Times New Roman" w:hAnsi="Times New Roman" w:cs="Times New Roman"/>
          <w:sz w:val="28"/>
        </w:rPr>
        <w:t xml:space="preserve">Копылов Андрей Юрьевич Персонаж произведения как самостоятельный объект авторского права: теория и практика // Вестн. Том. гос. ун-та. 2019. </w:t>
      </w:r>
      <w:r w:rsidRPr="00D17DE9">
        <w:rPr>
          <w:rFonts w:ascii="Times New Roman" w:hAnsi="Times New Roman" w:cs="Times New Roman"/>
          <w:sz w:val="28"/>
        </w:rPr>
        <w:t xml:space="preserve">№449. </w:t>
      </w:r>
      <w:r w:rsidRPr="00E63AC3">
        <w:rPr>
          <w:rFonts w:ascii="Times New Roman" w:hAnsi="Times New Roman" w:cs="Times New Roman"/>
          <w:sz w:val="28"/>
          <w:lang w:val="en-US"/>
        </w:rPr>
        <w:t>URL</w:t>
      </w:r>
      <w:r w:rsidRPr="00D17DE9">
        <w:rPr>
          <w:rFonts w:ascii="Times New Roman" w:hAnsi="Times New Roman" w:cs="Times New Roman"/>
          <w:sz w:val="28"/>
        </w:rPr>
        <w:t xml:space="preserve">: </w:t>
      </w:r>
      <w:r w:rsidRPr="00E63AC3">
        <w:rPr>
          <w:rFonts w:ascii="Times New Roman" w:hAnsi="Times New Roman" w:cs="Times New Roman"/>
          <w:sz w:val="28"/>
          <w:lang w:val="en-US"/>
        </w:rPr>
        <w:t>https</w:t>
      </w:r>
      <w:r w:rsidRPr="00D17DE9">
        <w:rPr>
          <w:rFonts w:ascii="Times New Roman" w:hAnsi="Times New Roman" w:cs="Times New Roman"/>
          <w:sz w:val="28"/>
        </w:rPr>
        <w:t>://</w:t>
      </w:r>
      <w:r w:rsidRPr="00E63AC3">
        <w:rPr>
          <w:rFonts w:ascii="Times New Roman" w:hAnsi="Times New Roman" w:cs="Times New Roman"/>
          <w:sz w:val="28"/>
          <w:lang w:val="en-US"/>
        </w:rPr>
        <w:t>cyberleninka</w:t>
      </w:r>
      <w:r w:rsidRPr="00D17DE9">
        <w:rPr>
          <w:rFonts w:ascii="Times New Roman" w:hAnsi="Times New Roman" w:cs="Times New Roman"/>
          <w:sz w:val="28"/>
        </w:rPr>
        <w:t>.</w:t>
      </w:r>
      <w:r w:rsidRPr="00E63AC3">
        <w:rPr>
          <w:rFonts w:ascii="Times New Roman" w:hAnsi="Times New Roman" w:cs="Times New Roman"/>
          <w:sz w:val="28"/>
          <w:lang w:val="en-US"/>
        </w:rPr>
        <w:t>ru</w:t>
      </w:r>
      <w:r w:rsidRPr="00D17DE9">
        <w:rPr>
          <w:rFonts w:ascii="Times New Roman" w:hAnsi="Times New Roman" w:cs="Times New Roman"/>
          <w:sz w:val="28"/>
        </w:rPr>
        <w:t>/</w:t>
      </w:r>
      <w:r w:rsidRPr="00E63AC3">
        <w:rPr>
          <w:rFonts w:ascii="Times New Roman" w:hAnsi="Times New Roman" w:cs="Times New Roman"/>
          <w:sz w:val="28"/>
          <w:lang w:val="en-US"/>
        </w:rPr>
        <w:t>article</w:t>
      </w:r>
      <w:r w:rsidRPr="00D17DE9">
        <w:rPr>
          <w:rFonts w:ascii="Times New Roman" w:hAnsi="Times New Roman" w:cs="Times New Roman"/>
          <w:sz w:val="28"/>
        </w:rPr>
        <w:t>/</w:t>
      </w:r>
      <w:r w:rsidRPr="00E63AC3">
        <w:rPr>
          <w:rFonts w:ascii="Times New Roman" w:hAnsi="Times New Roman" w:cs="Times New Roman"/>
          <w:sz w:val="28"/>
          <w:lang w:val="en-US"/>
        </w:rPr>
        <w:t>n</w:t>
      </w:r>
      <w:r w:rsidRPr="00D17DE9">
        <w:rPr>
          <w:rFonts w:ascii="Times New Roman" w:hAnsi="Times New Roman" w:cs="Times New Roman"/>
          <w:sz w:val="28"/>
        </w:rPr>
        <w:t>/</w:t>
      </w:r>
      <w:r w:rsidRPr="00E63AC3">
        <w:rPr>
          <w:rFonts w:ascii="Times New Roman" w:hAnsi="Times New Roman" w:cs="Times New Roman"/>
          <w:sz w:val="28"/>
          <w:lang w:val="en-US"/>
        </w:rPr>
        <w:t>personazh</w:t>
      </w:r>
      <w:r w:rsidRPr="00D17DE9">
        <w:rPr>
          <w:rFonts w:ascii="Times New Roman" w:hAnsi="Times New Roman" w:cs="Times New Roman"/>
          <w:sz w:val="28"/>
        </w:rPr>
        <w:t>-</w:t>
      </w:r>
      <w:r w:rsidRPr="00E63AC3">
        <w:rPr>
          <w:rFonts w:ascii="Times New Roman" w:hAnsi="Times New Roman" w:cs="Times New Roman"/>
          <w:sz w:val="28"/>
          <w:lang w:val="en-US"/>
        </w:rPr>
        <w:t>proizvedeniya</w:t>
      </w:r>
      <w:r w:rsidRPr="00D17DE9">
        <w:rPr>
          <w:rFonts w:ascii="Times New Roman" w:hAnsi="Times New Roman" w:cs="Times New Roman"/>
          <w:sz w:val="28"/>
        </w:rPr>
        <w:t>-</w:t>
      </w:r>
      <w:r w:rsidRPr="00E63AC3">
        <w:rPr>
          <w:rFonts w:ascii="Times New Roman" w:hAnsi="Times New Roman" w:cs="Times New Roman"/>
          <w:sz w:val="28"/>
          <w:lang w:val="en-US"/>
        </w:rPr>
        <w:t>kak</w:t>
      </w:r>
      <w:r w:rsidRPr="00D17DE9">
        <w:rPr>
          <w:rFonts w:ascii="Times New Roman" w:hAnsi="Times New Roman" w:cs="Times New Roman"/>
          <w:sz w:val="28"/>
        </w:rPr>
        <w:t>-</w:t>
      </w:r>
      <w:r w:rsidRPr="00E63AC3">
        <w:rPr>
          <w:rFonts w:ascii="Times New Roman" w:hAnsi="Times New Roman" w:cs="Times New Roman"/>
          <w:sz w:val="28"/>
          <w:lang w:val="en-US"/>
        </w:rPr>
        <w:t>samostoyatelnyy</w:t>
      </w:r>
      <w:r w:rsidRPr="00D17DE9">
        <w:rPr>
          <w:rFonts w:ascii="Times New Roman" w:hAnsi="Times New Roman" w:cs="Times New Roman"/>
          <w:sz w:val="28"/>
        </w:rPr>
        <w:t>-</w:t>
      </w:r>
      <w:r w:rsidRPr="00E63AC3">
        <w:rPr>
          <w:rFonts w:ascii="Times New Roman" w:hAnsi="Times New Roman" w:cs="Times New Roman"/>
          <w:sz w:val="28"/>
          <w:lang w:val="en-US"/>
        </w:rPr>
        <w:t>obekt</w:t>
      </w:r>
      <w:r w:rsidRPr="00D17DE9">
        <w:rPr>
          <w:rFonts w:ascii="Times New Roman" w:hAnsi="Times New Roman" w:cs="Times New Roman"/>
          <w:sz w:val="28"/>
        </w:rPr>
        <w:t>-</w:t>
      </w:r>
      <w:r w:rsidRPr="00E63AC3">
        <w:rPr>
          <w:rFonts w:ascii="Times New Roman" w:hAnsi="Times New Roman" w:cs="Times New Roman"/>
          <w:sz w:val="28"/>
          <w:lang w:val="en-US"/>
        </w:rPr>
        <w:t>avtorskogo</w:t>
      </w:r>
      <w:r w:rsidRPr="00D17DE9">
        <w:rPr>
          <w:rFonts w:ascii="Times New Roman" w:hAnsi="Times New Roman" w:cs="Times New Roman"/>
          <w:sz w:val="28"/>
        </w:rPr>
        <w:t>-</w:t>
      </w:r>
      <w:r w:rsidRPr="00E63AC3">
        <w:rPr>
          <w:rFonts w:ascii="Times New Roman" w:hAnsi="Times New Roman" w:cs="Times New Roman"/>
          <w:sz w:val="28"/>
          <w:lang w:val="en-US"/>
        </w:rPr>
        <w:t>prava</w:t>
      </w:r>
      <w:r w:rsidRPr="00D17DE9">
        <w:rPr>
          <w:rFonts w:ascii="Times New Roman" w:hAnsi="Times New Roman" w:cs="Times New Roman"/>
          <w:sz w:val="28"/>
        </w:rPr>
        <w:t>-</w:t>
      </w:r>
      <w:r w:rsidRPr="00E63AC3">
        <w:rPr>
          <w:rFonts w:ascii="Times New Roman" w:hAnsi="Times New Roman" w:cs="Times New Roman"/>
          <w:sz w:val="28"/>
          <w:lang w:val="en-US"/>
        </w:rPr>
        <w:t>teoriya</w:t>
      </w:r>
      <w:r w:rsidRPr="00D17DE9">
        <w:rPr>
          <w:rFonts w:ascii="Times New Roman" w:hAnsi="Times New Roman" w:cs="Times New Roman"/>
          <w:sz w:val="28"/>
        </w:rPr>
        <w:t>-</w:t>
      </w:r>
      <w:r w:rsidRPr="00E63AC3">
        <w:rPr>
          <w:rFonts w:ascii="Times New Roman" w:hAnsi="Times New Roman" w:cs="Times New Roman"/>
          <w:sz w:val="28"/>
          <w:lang w:val="en-US"/>
        </w:rPr>
        <w:t>i</w:t>
      </w:r>
      <w:r w:rsidRPr="00D17DE9">
        <w:rPr>
          <w:rFonts w:ascii="Times New Roman" w:hAnsi="Times New Roman" w:cs="Times New Roman"/>
          <w:sz w:val="28"/>
        </w:rPr>
        <w:t>-</w:t>
      </w:r>
      <w:r w:rsidRPr="00E63AC3">
        <w:rPr>
          <w:rFonts w:ascii="Times New Roman" w:hAnsi="Times New Roman" w:cs="Times New Roman"/>
          <w:sz w:val="28"/>
          <w:lang w:val="en-US"/>
        </w:rPr>
        <w:t>praktika</w:t>
      </w:r>
      <w:r w:rsidR="00083AED" w:rsidRPr="00D17DE9">
        <w:rPr>
          <w:rFonts w:ascii="Times New Roman" w:hAnsi="Times New Roman" w:cs="Times New Roman"/>
          <w:sz w:val="28"/>
        </w:rPr>
        <w:t xml:space="preserve"> </w:t>
      </w:r>
    </w:p>
    <w:p w14:paraId="7A51F23E" w14:textId="658C4675" w:rsidR="00C054C3" w:rsidRPr="000D0F12" w:rsidRDefault="00C054C3" w:rsidP="00C054C3">
      <w:pPr>
        <w:pStyle w:val="a3"/>
        <w:numPr>
          <w:ilvl w:val="0"/>
          <w:numId w:val="6"/>
        </w:numPr>
        <w:spacing w:line="360" w:lineRule="auto"/>
        <w:ind w:left="0" w:firstLine="709"/>
        <w:rPr>
          <w:rFonts w:ascii="Times New Roman" w:hAnsi="Times New Roman" w:cs="Times New Roman"/>
          <w:sz w:val="28"/>
          <w:lang w:val="en-US"/>
        </w:rPr>
      </w:pPr>
      <w:r w:rsidRPr="00A20036">
        <w:rPr>
          <w:rFonts w:ascii="Times New Roman" w:hAnsi="Times New Roman" w:cs="Times New Roman"/>
          <w:sz w:val="28"/>
        </w:rPr>
        <w:t xml:space="preserve">Копылов Андрей Юрьевич </w:t>
      </w:r>
      <w:r>
        <w:rPr>
          <w:rFonts w:ascii="Times New Roman" w:hAnsi="Times New Roman" w:cs="Times New Roman"/>
          <w:sz w:val="28"/>
        </w:rPr>
        <w:t>Т</w:t>
      </w:r>
      <w:r w:rsidRPr="00A20036">
        <w:rPr>
          <w:rFonts w:ascii="Times New Roman" w:hAnsi="Times New Roman" w:cs="Times New Roman"/>
          <w:sz w:val="28"/>
        </w:rPr>
        <w:t xml:space="preserve">ворчество как условие </w:t>
      </w:r>
      <w:r>
        <w:rPr>
          <w:rFonts w:ascii="Times New Roman" w:hAnsi="Times New Roman" w:cs="Times New Roman"/>
          <w:sz w:val="28"/>
        </w:rPr>
        <w:t>о</w:t>
      </w:r>
      <w:r w:rsidRPr="00A20036">
        <w:rPr>
          <w:rFonts w:ascii="Times New Roman" w:hAnsi="Times New Roman" w:cs="Times New Roman"/>
          <w:sz w:val="28"/>
        </w:rPr>
        <w:t xml:space="preserve">храноспособности произведения // Имущественные отношения в РФ. 2019. </w:t>
      </w:r>
      <w:r w:rsidRPr="00C02E93">
        <w:rPr>
          <w:rFonts w:ascii="Times New Roman" w:hAnsi="Times New Roman" w:cs="Times New Roman"/>
          <w:sz w:val="28"/>
          <w:lang w:val="en-US"/>
        </w:rPr>
        <w:t xml:space="preserve">№12 (219). </w:t>
      </w:r>
      <w:r w:rsidRPr="000D0F12">
        <w:rPr>
          <w:rFonts w:ascii="Times New Roman" w:hAnsi="Times New Roman" w:cs="Times New Roman"/>
          <w:sz w:val="28"/>
          <w:lang w:val="en-US"/>
        </w:rPr>
        <w:t>URL: https://cyberleninka.ru/article/n/tvorchestvo-kak-uslovie-hranosposobnosti-p</w:t>
      </w:r>
      <w:r w:rsidR="000D0F12" w:rsidRPr="000D0F12">
        <w:rPr>
          <w:rFonts w:ascii="Times New Roman" w:hAnsi="Times New Roman" w:cs="Times New Roman"/>
          <w:sz w:val="28"/>
          <w:lang w:val="en-US"/>
        </w:rPr>
        <w:t xml:space="preserve">roizvedeniya </w:t>
      </w:r>
    </w:p>
    <w:p w14:paraId="34C72032" w14:textId="2FD5FAA2" w:rsidR="00C054C3" w:rsidRPr="00C02E93" w:rsidRDefault="00C054C3" w:rsidP="00C054C3">
      <w:pPr>
        <w:pStyle w:val="a3"/>
        <w:numPr>
          <w:ilvl w:val="0"/>
          <w:numId w:val="6"/>
        </w:numPr>
        <w:spacing w:line="360" w:lineRule="auto"/>
        <w:ind w:left="0" w:firstLine="709"/>
        <w:rPr>
          <w:rFonts w:ascii="Times New Roman" w:hAnsi="Times New Roman" w:cs="Times New Roman"/>
          <w:sz w:val="28"/>
        </w:rPr>
      </w:pPr>
      <w:r w:rsidRPr="00F7159E">
        <w:rPr>
          <w:rFonts w:ascii="Times New Roman" w:hAnsi="Times New Roman" w:cs="Times New Roman"/>
          <w:sz w:val="28"/>
        </w:rPr>
        <w:t xml:space="preserve">Копылов Андрей Юрьевич </w:t>
      </w:r>
      <w:r>
        <w:rPr>
          <w:rFonts w:ascii="Times New Roman" w:hAnsi="Times New Roman" w:cs="Times New Roman"/>
          <w:sz w:val="28"/>
        </w:rPr>
        <w:t>У</w:t>
      </w:r>
      <w:r w:rsidRPr="00F7159E">
        <w:rPr>
          <w:rFonts w:ascii="Times New Roman" w:hAnsi="Times New Roman" w:cs="Times New Roman"/>
          <w:sz w:val="28"/>
        </w:rPr>
        <w:t xml:space="preserve">словия охраноспособности персонажа художественного произведения // Вестн. Том. гос. ун-та. 2020. </w:t>
      </w:r>
      <w:r w:rsidRPr="00C02E93">
        <w:rPr>
          <w:rFonts w:ascii="Times New Roman" w:hAnsi="Times New Roman" w:cs="Times New Roman"/>
          <w:sz w:val="28"/>
        </w:rPr>
        <w:t xml:space="preserve">№457. </w:t>
      </w:r>
      <w:r w:rsidRPr="000D0F12">
        <w:rPr>
          <w:rFonts w:ascii="Times New Roman" w:hAnsi="Times New Roman" w:cs="Times New Roman"/>
          <w:sz w:val="28"/>
          <w:lang w:val="en-US"/>
        </w:rPr>
        <w:t>URL</w:t>
      </w:r>
      <w:r w:rsidRPr="00C02E93">
        <w:rPr>
          <w:rFonts w:ascii="Times New Roman" w:hAnsi="Times New Roman" w:cs="Times New Roman"/>
          <w:sz w:val="28"/>
        </w:rPr>
        <w:t xml:space="preserve">: </w:t>
      </w:r>
      <w:r w:rsidRPr="000D0F12">
        <w:rPr>
          <w:rFonts w:ascii="Times New Roman" w:hAnsi="Times New Roman" w:cs="Times New Roman"/>
          <w:sz w:val="28"/>
          <w:lang w:val="en-US"/>
        </w:rPr>
        <w:t>https</w:t>
      </w:r>
      <w:r w:rsidRPr="00C02E93">
        <w:rPr>
          <w:rFonts w:ascii="Times New Roman" w:hAnsi="Times New Roman" w:cs="Times New Roman"/>
          <w:sz w:val="28"/>
        </w:rPr>
        <w:t>://</w:t>
      </w:r>
      <w:r w:rsidRPr="000D0F12">
        <w:rPr>
          <w:rFonts w:ascii="Times New Roman" w:hAnsi="Times New Roman" w:cs="Times New Roman"/>
          <w:sz w:val="28"/>
          <w:lang w:val="en-US"/>
        </w:rPr>
        <w:t>cyberleninka</w:t>
      </w:r>
      <w:r w:rsidRPr="00C02E93">
        <w:rPr>
          <w:rFonts w:ascii="Times New Roman" w:hAnsi="Times New Roman" w:cs="Times New Roman"/>
          <w:sz w:val="28"/>
        </w:rPr>
        <w:t>.</w:t>
      </w:r>
      <w:r w:rsidRPr="000D0F12">
        <w:rPr>
          <w:rFonts w:ascii="Times New Roman" w:hAnsi="Times New Roman" w:cs="Times New Roman"/>
          <w:sz w:val="28"/>
          <w:lang w:val="en-US"/>
        </w:rPr>
        <w:t>ru</w:t>
      </w:r>
      <w:r w:rsidRPr="00C02E93">
        <w:rPr>
          <w:rFonts w:ascii="Times New Roman" w:hAnsi="Times New Roman" w:cs="Times New Roman"/>
          <w:sz w:val="28"/>
        </w:rPr>
        <w:t>/</w:t>
      </w:r>
      <w:r w:rsidRPr="000D0F12">
        <w:rPr>
          <w:rFonts w:ascii="Times New Roman" w:hAnsi="Times New Roman" w:cs="Times New Roman"/>
          <w:sz w:val="28"/>
          <w:lang w:val="en-US"/>
        </w:rPr>
        <w:t>article</w:t>
      </w:r>
      <w:r w:rsidRPr="00C02E93">
        <w:rPr>
          <w:rFonts w:ascii="Times New Roman" w:hAnsi="Times New Roman" w:cs="Times New Roman"/>
          <w:sz w:val="28"/>
        </w:rPr>
        <w:t>/</w:t>
      </w:r>
      <w:r w:rsidRPr="000D0F12">
        <w:rPr>
          <w:rFonts w:ascii="Times New Roman" w:hAnsi="Times New Roman" w:cs="Times New Roman"/>
          <w:sz w:val="28"/>
          <w:lang w:val="en-US"/>
        </w:rPr>
        <w:t>n</w:t>
      </w:r>
      <w:r w:rsidRPr="00C02E93">
        <w:rPr>
          <w:rFonts w:ascii="Times New Roman" w:hAnsi="Times New Roman" w:cs="Times New Roman"/>
          <w:sz w:val="28"/>
        </w:rPr>
        <w:t>/</w:t>
      </w:r>
      <w:r w:rsidRPr="000D0F12">
        <w:rPr>
          <w:rFonts w:ascii="Times New Roman" w:hAnsi="Times New Roman" w:cs="Times New Roman"/>
          <w:sz w:val="28"/>
          <w:lang w:val="en-US"/>
        </w:rPr>
        <w:t>usloviya</w:t>
      </w:r>
      <w:r w:rsidRPr="00C02E93">
        <w:rPr>
          <w:rFonts w:ascii="Times New Roman" w:hAnsi="Times New Roman" w:cs="Times New Roman"/>
          <w:sz w:val="28"/>
        </w:rPr>
        <w:t>-</w:t>
      </w:r>
      <w:r w:rsidRPr="000D0F12">
        <w:rPr>
          <w:rFonts w:ascii="Times New Roman" w:hAnsi="Times New Roman" w:cs="Times New Roman"/>
          <w:sz w:val="28"/>
          <w:lang w:val="en-US"/>
        </w:rPr>
        <w:t>ohranosposobnosti</w:t>
      </w:r>
      <w:r w:rsidRPr="00C02E93">
        <w:rPr>
          <w:rFonts w:ascii="Times New Roman" w:hAnsi="Times New Roman" w:cs="Times New Roman"/>
          <w:sz w:val="28"/>
        </w:rPr>
        <w:t>-</w:t>
      </w:r>
      <w:r w:rsidRPr="000D0F12">
        <w:rPr>
          <w:rFonts w:ascii="Times New Roman" w:hAnsi="Times New Roman" w:cs="Times New Roman"/>
          <w:sz w:val="28"/>
          <w:lang w:val="en-US"/>
        </w:rPr>
        <w:t>personazha</w:t>
      </w:r>
      <w:r w:rsidRPr="00C02E93">
        <w:rPr>
          <w:rFonts w:ascii="Times New Roman" w:hAnsi="Times New Roman" w:cs="Times New Roman"/>
          <w:sz w:val="28"/>
        </w:rPr>
        <w:t>-</w:t>
      </w:r>
      <w:r w:rsidRPr="000D0F12">
        <w:rPr>
          <w:rFonts w:ascii="Times New Roman" w:hAnsi="Times New Roman" w:cs="Times New Roman"/>
          <w:sz w:val="28"/>
          <w:lang w:val="en-US"/>
        </w:rPr>
        <w:t>hudozhestvennogo</w:t>
      </w:r>
      <w:r w:rsidRPr="00C02E93">
        <w:rPr>
          <w:rFonts w:ascii="Times New Roman" w:hAnsi="Times New Roman" w:cs="Times New Roman"/>
          <w:sz w:val="28"/>
        </w:rPr>
        <w:t>-</w:t>
      </w:r>
      <w:r w:rsidRPr="000D0F12">
        <w:rPr>
          <w:rFonts w:ascii="Times New Roman" w:hAnsi="Times New Roman" w:cs="Times New Roman"/>
          <w:sz w:val="28"/>
          <w:lang w:val="en-US"/>
        </w:rPr>
        <w:t>p</w:t>
      </w:r>
      <w:r w:rsidR="000D0F12">
        <w:rPr>
          <w:rFonts w:ascii="Times New Roman" w:hAnsi="Times New Roman" w:cs="Times New Roman"/>
          <w:sz w:val="28"/>
          <w:lang w:val="en-US"/>
        </w:rPr>
        <w:t>roizvedeniya</w:t>
      </w:r>
    </w:p>
    <w:p w14:paraId="562AF8C0" w14:textId="77777777" w:rsidR="00C054C3" w:rsidRPr="00F7159E" w:rsidRDefault="00C054C3" w:rsidP="00C054C3">
      <w:pPr>
        <w:pStyle w:val="a3"/>
        <w:numPr>
          <w:ilvl w:val="0"/>
          <w:numId w:val="6"/>
        </w:numPr>
        <w:spacing w:line="360" w:lineRule="auto"/>
        <w:ind w:left="0" w:firstLine="709"/>
        <w:rPr>
          <w:rFonts w:ascii="Times New Roman" w:hAnsi="Times New Roman" w:cs="Times New Roman"/>
          <w:sz w:val="28"/>
        </w:rPr>
      </w:pPr>
      <w:r w:rsidRPr="0090569F">
        <w:rPr>
          <w:rFonts w:ascii="Times New Roman" w:hAnsi="Times New Roman" w:cs="Times New Roman"/>
          <w:sz w:val="28"/>
        </w:rPr>
        <w:t xml:space="preserve">Коровин Станислав Алексеевич </w:t>
      </w:r>
      <w:r>
        <w:rPr>
          <w:rFonts w:ascii="Times New Roman" w:hAnsi="Times New Roman" w:cs="Times New Roman"/>
          <w:sz w:val="28"/>
        </w:rPr>
        <w:t>П</w:t>
      </w:r>
      <w:r w:rsidRPr="0090569F">
        <w:rPr>
          <w:rFonts w:ascii="Times New Roman" w:hAnsi="Times New Roman" w:cs="Times New Roman"/>
          <w:sz w:val="28"/>
        </w:rPr>
        <w:t xml:space="preserve">равовая охрана персонажа произведения // </w:t>
      </w:r>
      <w:r w:rsidRPr="00E63AC3">
        <w:rPr>
          <w:rFonts w:ascii="Times New Roman" w:hAnsi="Times New Roman" w:cs="Times New Roman"/>
          <w:sz w:val="28"/>
          <w:lang w:val="en-US"/>
        </w:rPr>
        <w:t>E</w:t>
      </w:r>
      <w:r w:rsidRPr="0090569F">
        <w:rPr>
          <w:rFonts w:ascii="Times New Roman" w:hAnsi="Times New Roman" w:cs="Times New Roman"/>
          <w:sz w:val="28"/>
        </w:rPr>
        <w:t>-</w:t>
      </w:r>
      <w:r w:rsidRPr="00E63AC3">
        <w:rPr>
          <w:rFonts w:ascii="Times New Roman" w:hAnsi="Times New Roman" w:cs="Times New Roman"/>
          <w:sz w:val="28"/>
          <w:lang w:val="en-US"/>
        </w:rPr>
        <w:t>Scio</w:t>
      </w:r>
      <w:r w:rsidRPr="0090569F">
        <w:rPr>
          <w:rFonts w:ascii="Times New Roman" w:hAnsi="Times New Roman" w:cs="Times New Roman"/>
          <w:sz w:val="28"/>
        </w:rPr>
        <w:t xml:space="preserve">. </w:t>
      </w:r>
      <w:r w:rsidRPr="00F7159E">
        <w:rPr>
          <w:rFonts w:ascii="Times New Roman" w:hAnsi="Times New Roman" w:cs="Times New Roman"/>
          <w:sz w:val="28"/>
        </w:rPr>
        <w:t xml:space="preserve">2021. №6 (57). </w:t>
      </w:r>
      <w:r w:rsidRPr="00E63AC3">
        <w:rPr>
          <w:rFonts w:ascii="Times New Roman" w:hAnsi="Times New Roman" w:cs="Times New Roman"/>
          <w:sz w:val="28"/>
          <w:lang w:val="en-US"/>
        </w:rPr>
        <w:t>URL</w:t>
      </w:r>
      <w:r w:rsidRPr="00F7159E">
        <w:rPr>
          <w:rFonts w:ascii="Times New Roman" w:hAnsi="Times New Roman" w:cs="Times New Roman"/>
          <w:sz w:val="28"/>
        </w:rPr>
        <w:t xml:space="preserve">: </w:t>
      </w:r>
      <w:hyperlink r:id="rId11" w:history="1">
        <w:r w:rsidRPr="00E63AC3">
          <w:rPr>
            <w:rFonts w:ascii="Times New Roman" w:hAnsi="Times New Roman" w:cs="Times New Roman"/>
            <w:sz w:val="28"/>
            <w:lang w:val="en-US"/>
          </w:rPr>
          <w:t>https</w:t>
        </w:r>
        <w:r w:rsidRPr="00F7159E">
          <w:rPr>
            <w:rFonts w:ascii="Times New Roman" w:hAnsi="Times New Roman" w:cs="Times New Roman"/>
            <w:sz w:val="28"/>
          </w:rPr>
          <w:t>://</w:t>
        </w:r>
        <w:r w:rsidRPr="00E63AC3">
          <w:rPr>
            <w:rFonts w:ascii="Times New Roman" w:hAnsi="Times New Roman" w:cs="Times New Roman"/>
            <w:sz w:val="28"/>
            <w:lang w:val="en-US"/>
          </w:rPr>
          <w:t>cyberleninka</w:t>
        </w:r>
        <w:r w:rsidRPr="00F7159E">
          <w:rPr>
            <w:rFonts w:ascii="Times New Roman" w:hAnsi="Times New Roman" w:cs="Times New Roman"/>
            <w:sz w:val="28"/>
          </w:rPr>
          <w:t>.</w:t>
        </w:r>
        <w:r w:rsidRPr="00E63AC3">
          <w:rPr>
            <w:rFonts w:ascii="Times New Roman" w:hAnsi="Times New Roman" w:cs="Times New Roman"/>
            <w:sz w:val="28"/>
            <w:lang w:val="en-US"/>
          </w:rPr>
          <w:t>ru</w:t>
        </w:r>
        <w:r w:rsidRPr="00F7159E">
          <w:rPr>
            <w:rFonts w:ascii="Times New Roman" w:hAnsi="Times New Roman" w:cs="Times New Roman"/>
            <w:sz w:val="28"/>
          </w:rPr>
          <w:t>/</w:t>
        </w:r>
        <w:r w:rsidRPr="00E63AC3">
          <w:rPr>
            <w:rFonts w:ascii="Times New Roman" w:hAnsi="Times New Roman" w:cs="Times New Roman"/>
            <w:sz w:val="28"/>
            <w:lang w:val="en-US"/>
          </w:rPr>
          <w:t>article</w:t>
        </w:r>
        <w:r w:rsidRPr="00F7159E">
          <w:rPr>
            <w:rFonts w:ascii="Times New Roman" w:hAnsi="Times New Roman" w:cs="Times New Roman"/>
            <w:sz w:val="28"/>
          </w:rPr>
          <w:t>/</w:t>
        </w:r>
        <w:r w:rsidRPr="00E63AC3">
          <w:rPr>
            <w:rFonts w:ascii="Times New Roman" w:hAnsi="Times New Roman" w:cs="Times New Roman"/>
            <w:sz w:val="28"/>
            <w:lang w:val="en-US"/>
          </w:rPr>
          <w:t>n</w:t>
        </w:r>
        <w:r w:rsidRPr="00F7159E">
          <w:rPr>
            <w:rFonts w:ascii="Times New Roman" w:hAnsi="Times New Roman" w:cs="Times New Roman"/>
            <w:sz w:val="28"/>
          </w:rPr>
          <w:t>/</w:t>
        </w:r>
        <w:r w:rsidRPr="00E63AC3">
          <w:rPr>
            <w:rFonts w:ascii="Times New Roman" w:hAnsi="Times New Roman" w:cs="Times New Roman"/>
            <w:sz w:val="28"/>
            <w:lang w:val="en-US"/>
          </w:rPr>
          <w:t>pravovaya</w:t>
        </w:r>
        <w:r w:rsidRPr="00F7159E">
          <w:rPr>
            <w:rFonts w:ascii="Times New Roman" w:hAnsi="Times New Roman" w:cs="Times New Roman"/>
            <w:sz w:val="28"/>
          </w:rPr>
          <w:t>-</w:t>
        </w:r>
        <w:r w:rsidRPr="00E63AC3">
          <w:rPr>
            <w:rFonts w:ascii="Times New Roman" w:hAnsi="Times New Roman" w:cs="Times New Roman"/>
            <w:sz w:val="28"/>
            <w:lang w:val="en-US"/>
          </w:rPr>
          <w:t>ohrana</w:t>
        </w:r>
        <w:r w:rsidRPr="00F7159E">
          <w:rPr>
            <w:rFonts w:ascii="Times New Roman" w:hAnsi="Times New Roman" w:cs="Times New Roman"/>
            <w:sz w:val="28"/>
          </w:rPr>
          <w:t>-</w:t>
        </w:r>
        <w:r w:rsidRPr="00E63AC3">
          <w:rPr>
            <w:rFonts w:ascii="Times New Roman" w:hAnsi="Times New Roman" w:cs="Times New Roman"/>
            <w:sz w:val="28"/>
            <w:lang w:val="en-US"/>
          </w:rPr>
          <w:t>personazha</w:t>
        </w:r>
        <w:r w:rsidRPr="00F7159E">
          <w:rPr>
            <w:rFonts w:ascii="Times New Roman" w:hAnsi="Times New Roman" w:cs="Times New Roman"/>
            <w:sz w:val="28"/>
          </w:rPr>
          <w:t>-</w:t>
        </w:r>
        <w:r w:rsidRPr="00E63AC3">
          <w:rPr>
            <w:rFonts w:ascii="Times New Roman" w:hAnsi="Times New Roman" w:cs="Times New Roman"/>
            <w:sz w:val="28"/>
            <w:lang w:val="en-US"/>
          </w:rPr>
          <w:t>proizvedeniya</w:t>
        </w:r>
      </w:hyperlink>
    </w:p>
    <w:p w14:paraId="4995CEBE" w14:textId="029C3EF1" w:rsidR="00C054C3" w:rsidRPr="00C02E93" w:rsidRDefault="00C054C3" w:rsidP="00C054C3">
      <w:pPr>
        <w:pStyle w:val="a3"/>
        <w:numPr>
          <w:ilvl w:val="0"/>
          <w:numId w:val="6"/>
        </w:numPr>
        <w:spacing w:line="360" w:lineRule="auto"/>
        <w:ind w:left="0" w:firstLine="709"/>
        <w:rPr>
          <w:rFonts w:ascii="Times New Roman" w:hAnsi="Times New Roman" w:cs="Times New Roman"/>
          <w:sz w:val="28"/>
          <w:lang w:val="en-US"/>
        </w:rPr>
      </w:pPr>
      <w:r w:rsidRPr="0090569F">
        <w:rPr>
          <w:rFonts w:ascii="Times New Roman" w:hAnsi="Times New Roman" w:cs="Times New Roman"/>
          <w:sz w:val="28"/>
        </w:rPr>
        <w:t xml:space="preserve">Лазарева Юлия Андреевна </w:t>
      </w:r>
      <w:r>
        <w:rPr>
          <w:rFonts w:ascii="Times New Roman" w:hAnsi="Times New Roman" w:cs="Times New Roman"/>
          <w:sz w:val="28"/>
        </w:rPr>
        <w:t>П</w:t>
      </w:r>
      <w:r w:rsidRPr="0090569F">
        <w:rPr>
          <w:rFonts w:ascii="Times New Roman" w:hAnsi="Times New Roman" w:cs="Times New Roman"/>
          <w:sz w:val="28"/>
        </w:rPr>
        <w:t xml:space="preserve">равовая охрана персонажа как объекта авторского права // Вопросы российской юстиции. 2021. </w:t>
      </w:r>
      <w:r w:rsidRPr="00C02E93">
        <w:rPr>
          <w:rFonts w:ascii="Times New Roman" w:hAnsi="Times New Roman" w:cs="Times New Roman"/>
          <w:sz w:val="28"/>
          <w:lang w:val="en-US"/>
        </w:rPr>
        <w:t xml:space="preserve">№12. </w:t>
      </w:r>
      <w:r w:rsidRPr="00E63AC3">
        <w:rPr>
          <w:rFonts w:ascii="Times New Roman" w:hAnsi="Times New Roman" w:cs="Times New Roman"/>
          <w:sz w:val="28"/>
          <w:lang w:val="en-US"/>
        </w:rPr>
        <w:t>URL</w:t>
      </w:r>
      <w:r w:rsidRPr="00C02E93">
        <w:rPr>
          <w:rFonts w:ascii="Times New Roman" w:hAnsi="Times New Roman" w:cs="Times New Roman"/>
          <w:sz w:val="28"/>
          <w:lang w:val="en-US"/>
        </w:rPr>
        <w:t xml:space="preserve">: </w:t>
      </w:r>
      <w:r w:rsidRPr="00E63AC3">
        <w:rPr>
          <w:rFonts w:ascii="Times New Roman" w:hAnsi="Times New Roman" w:cs="Times New Roman"/>
          <w:sz w:val="28"/>
          <w:lang w:val="en-US"/>
        </w:rPr>
        <w:t>https</w:t>
      </w:r>
      <w:r w:rsidRPr="00C02E93">
        <w:rPr>
          <w:rFonts w:ascii="Times New Roman" w:hAnsi="Times New Roman" w:cs="Times New Roman"/>
          <w:sz w:val="28"/>
          <w:lang w:val="en-US"/>
        </w:rPr>
        <w:t>://</w:t>
      </w:r>
      <w:r w:rsidRPr="00E63AC3">
        <w:rPr>
          <w:rFonts w:ascii="Times New Roman" w:hAnsi="Times New Roman" w:cs="Times New Roman"/>
          <w:sz w:val="28"/>
          <w:lang w:val="en-US"/>
        </w:rPr>
        <w:t>cyberleninka</w:t>
      </w:r>
      <w:r w:rsidRPr="00C02E93">
        <w:rPr>
          <w:rFonts w:ascii="Times New Roman" w:hAnsi="Times New Roman" w:cs="Times New Roman"/>
          <w:sz w:val="28"/>
          <w:lang w:val="en-US"/>
        </w:rPr>
        <w:t>.</w:t>
      </w:r>
      <w:r w:rsidRPr="00E63AC3">
        <w:rPr>
          <w:rFonts w:ascii="Times New Roman" w:hAnsi="Times New Roman" w:cs="Times New Roman"/>
          <w:sz w:val="28"/>
          <w:lang w:val="en-US"/>
        </w:rPr>
        <w:t>ru</w:t>
      </w:r>
      <w:r w:rsidRPr="00C02E93">
        <w:rPr>
          <w:rFonts w:ascii="Times New Roman" w:hAnsi="Times New Roman" w:cs="Times New Roman"/>
          <w:sz w:val="28"/>
          <w:lang w:val="en-US"/>
        </w:rPr>
        <w:t>/</w:t>
      </w:r>
      <w:r w:rsidRPr="00E63AC3">
        <w:rPr>
          <w:rFonts w:ascii="Times New Roman" w:hAnsi="Times New Roman" w:cs="Times New Roman"/>
          <w:sz w:val="28"/>
          <w:lang w:val="en-US"/>
        </w:rPr>
        <w:t>article</w:t>
      </w:r>
      <w:r w:rsidRPr="00C02E93">
        <w:rPr>
          <w:rFonts w:ascii="Times New Roman" w:hAnsi="Times New Roman" w:cs="Times New Roman"/>
          <w:sz w:val="28"/>
          <w:lang w:val="en-US"/>
        </w:rPr>
        <w:t>/</w:t>
      </w:r>
      <w:r w:rsidRPr="00E63AC3">
        <w:rPr>
          <w:rFonts w:ascii="Times New Roman" w:hAnsi="Times New Roman" w:cs="Times New Roman"/>
          <w:sz w:val="28"/>
          <w:lang w:val="en-US"/>
        </w:rPr>
        <w:t>n</w:t>
      </w:r>
      <w:r w:rsidRPr="00C02E93">
        <w:rPr>
          <w:rFonts w:ascii="Times New Roman" w:hAnsi="Times New Roman" w:cs="Times New Roman"/>
          <w:sz w:val="28"/>
          <w:lang w:val="en-US"/>
        </w:rPr>
        <w:t>/</w:t>
      </w:r>
      <w:r w:rsidRPr="00E63AC3">
        <w:rPr>
          <w:rFonts w:ascii="Times New Roman" w:hAnsi="Times New Roman" w:cs="Times New Roman"/>
          <w:sz w:val="28"/>
          <w:lang w:val="en-US"/>
        </w:rPr>
        <w:t>pravovaya</w:t>
      </w:r>
      <w:r w:rsidRPr="00C02E93">
        <w:rPr>
          <w:rFonts w:ascii="Times New Roman" w:hAnsi="Times New Roman" w:cs="Times New Roman"/>
          <w:sz w:val="28"/>
          <w:lang w:val="en-US"/>
        </w:rPr>
        <w:t>-</w:t>
      </w:r>
      <w:r w:rsidRPr="00E63AC3">
        <w:rPr>
          <w:rFonts w:ascii="Times New Roman" w:hAnsi="Times New Roman" w:cs="Times New Roman"/>
          <w:sz w:val="28"/>
          <w:lang w:val="en-US"/>
        </w:rPr>
        <w:t>ohrana</w:t>
      </w:r>
      <w:r w:rsidRPr="00C02E93">
        <w:rPr>
          <w:rFonts w:ascii="Times New Roman" w:hAnsi="Times New Roman" w:cs="Times New Roman"/>
          <w:sz w:val="28"/>
          <w:lang w:val="en-US"/>
        </w:rPr>
        <w:t>-</w:t>
      </w:r>
      <w:r w:rsidRPr="00E63AC3">
        <w:rPr>
          <w:rFonts w:ascii="Times New Roman" w:hAnsi="Times New Roman" w:cs="Times New Roman"/>
          <w:sz w:val="28"/>
          <w:lang w:val="en-US"/>
        </w:rPr>
        <w:t>personazha</w:t>
      </w:r>
      <w:r w:rsidRPr="00C02E93">
        <w:rPr>
          <w:rFonts w:ascii="Times New Roman" w:hAnsi="Times New Roman" w:cs="Times New Roman"/>
          <w:sz w:val="28"/>
          <w:lang w:val="en-US"/>
        </w:rPr>
        <w:t>-</w:t>
      </w:r>
      <w:r w:rsidRPr="00E63AC3">
        <w:rPr>
          <w:rFonts w:ascii="Times New Roman" w:hAnsi="Times New Roman" w:cs="Times New Roman"/>
          <w:sz w:val="28"/>
          <w:lang w:val="en-US"/>
        </w:rPr>
        <w:t>kak</w:t>
      </w:r>
      <w:r w:rsidRPr="00C02E93">
        <w:rPr>
          <w:rFonts w:ascii="Times New Roman" w:hAnsi="Times New Roman" w:cs="Times New Roman"/>
          <w:sz w:val="28"/>
          <w:lang w:val="en-US"/>
        </w:rPr>
        <w:t>-</w:t>
      </w:r>
      <w:r w:rsidRPr="00E63AC3">
        <w:rPr>
          <w:rFonts w:ascii="Times New Roman" w:hAnsi="Times New Roman" w:cs="Times New Roman"/>
          <w:sz w:val="28"/>
          <w:lang w:val="en-US"/>
        </w:rPr>
        <w:t>obekta</w:t>
      </w:r>
      <w:r w:rsidRPr="00C02E93">
        <w:rPr>
          <w:rFonts w:ascii="Times New Roman" w:hAnsi="Times New Roman" w:cs="Times New Roman"/>
          <w:sz w:val="28"/>
          <w:lang w:val="en-US"/>
        </w:rPr>
        <w:t>-</w:t>
      </w:r>
      <w:r w:rsidRPr="00E63AC3">
        <w:rPr>
          <w:rFonts w:ascii="Times New Roman" w:hAnsi="Times New Roman" w:cs="Times New Roman"/>
          <w:sz w:val="28"/>
          <w:lang w:val="en-US"/>
        </w:rPr>
        <w:t>avtorskogo</w:t>
      </w:r>
      <w:r w:rsidRPr="00C02E93">
        <w:rPr>
          <w:rFonts w:ascii="Times New Roman" w:hAnsi="Times New Roman" w:cs="Times New Roman"/>
          <w:sz w:val="28"/>
          <w:lang w:val="en-US"/>
        </w:rPr>
        <w:t>-</w:t>
      </w:r>
      <w:r w:rsidRPr="00E63AC3">
        <w:rPr>
          <w:rFonts w:ascii="Times New Roman" w:hAnsi="Times New Roman" w:cs="Times New Roman"/>
          <w:sz w:val="28"/>
          <w:lang w:val="en-US"/>
        </w:rPr>
        <w:t>prava</w:t>
      </w:r>
      <w:r w:rsidRPr="00C02E93">
        <w:rPr>
          <w:rFonts w:ascii="Times New Roman" w:hAnsi="Times New Roman" w:cs="Times New Roman"/>
          <w:sz w:val="28"/>
          <w:lang w:val="en-US"/>
        </w:rPr>
        <w:t xml:space="preserve"> </w:t>
      </w:r>
    </w:p>
    <w:p w14:paraId="13292592" w14:textId="77777777" w:rsidR="00C054C3" w:rsidRPr="00B517E3" w:rsidRDefault="00C054C3" w:rsidP="00C054C3">
      <w:pPr>
        <w:pStyle w:val="a3"/>
        <w:numPr>
          <w:ilvl w:val="0"/>
          <w:numId w:val="6"/>
        </w:numPr>
        <w:spacing w:line="360" w:lineRule="auto"/>
        <w:ind w:left="0" w:firstLine="709"/>
        <w:rPr>
          <w:rFonts w:ascii="Times New Roman" w:hAnsi="Times New Roman" w:cs="Times New Roman"/>
          <w:b/>
          <w:sz w:val="28"/>
          <w:lang w:val="en-US"/>
        </w:rPr>
      </w:pPr>
      <w:r w:rsidRPr="0090569F">
        <w:rPr>
          <w:rFonts w:ascii="Times New Roman" w:hAnsi="Times New Roman" w:cs="Times New Roman"/>
          <w:sz w:val="28"/>
        </w:rPr>
        <w:t>Останина Е.А. К вопросу о защите права</w:t>
      </w:r>
      <w:r w:rsidRPr="003323A8">
        <w:rPr>
          <w:rFonts w:ascii="Times New Roman" w:hAnsi="Times New Roman" w:cs="Times New Roman"/>
          <w:sz w:val="28"/>
        </w:rPr>
        <w:t xml:space="preserve"> на персонаж произведения // Правопорядок: история, теория, практика. </w:t>
      </w:r>
      <w:r w:rsidRPr="00E63AC3">
        <w:rPr>
          <w:rFonts w:ascii="Times New Roman" w:hAnsi="Times New Roman" w:cs="Times New Roman"/>
          <w:sz w:val="28"/>
          <w:lang w:val="en-US"/>
        </w:rPr>
        <w:t xml:space="preserve">2016. №1 (8). </w:t>
      </w:r>
      <w:r w:rsidRPr="00B517E3">
        <w:rPr>
          <w:rFonts w:ascii="Times New Roman" w:hAnsi="Times New Roman" w:cs="Times New Roman"/>
          <w:sz w:val="28"/>
          <w:lang w:val="en-US"/>
        </w:rPr>
        <w:t xml:space="preserve">URL: </w:t>
      </w:r>
      <w:hyperlink r:id="rId12" w:history="1">
        <w:r w:rsidRPr="000D0F12">
          <w:rPr>
            <w:rStyle w:val="a9"/>
            <w:rFonts w:ascii="Times New Roman" w:hAnsi="Times New Roman" w:cs="Times New Roman"/>
            <w:color w:val="auto"/>
            <w:sz w:val="28"/>
            <w:u w:val="none"/>
            <w:lang w:val="en-US"/>
          </w:rPr>
          <w:t>https://cyberleninka.ru/article/n/k-voprosu-o-zaschite-prava-na-personazh-proizvedeniya</w:t>
        </w:r>
      </w:hyperlink>
      <w:r w:rsidRPr="000D0F12">
        <w:rPr>
          <w:rFonts w:ascii="Times New Roman" w:hAnsi="Times New Roman" w:cs="Times New Roman"/>
          <w:sz w:val="28"/>
          <w:lang w:val="en-US"/>
        </w:rPr>
        <w:t xml:space="preserve"> </w:t>
      </w:r>
    </w:p>
    <w:p w14:paraId="2C92FDA6" w14:textId="4A45A493" w:rsidR="00C054C3" w:rsidRPr="00C02E93" w:rsidRDefault="00C054C3" w:rsidP="00C054C3">
      <w:pPr>
        <w:pStyle w:val="a3"/>
        <w:numPr>
          <w:ilvl w:val="0"/>
          <w:numId w:val="6"/>
        </w:numPr>
        <w:spacing w:line="360" w:lineRule="auto"/>
        <w:ind w:left="0" w:firstLine="709"/>
        <w:rPr>
          <w:rFonts w:ascii="Times New Roman" w:hAnsi="Times New Roman" w:cs="Times New Roman"/>
          <w:sz w:val="28"/>
          <w:lang w:val="en-US"/>
        </w:rPr>
      </w:pPr>
      <w:r w:rsidRPr="00E63AC3">
        <w:rPr>
          <w:rFonts w:ascii="Times New Roman" w:hAnsi="Times New Roman" w:cs="Times New Roman"/>
          <w:sz w:val="28"/>
        </w:rPr>
        <w:t xml:space="preserve">Поздеева Виктория Сергеевна </w:t>
      </w:r>
      <w:r>
        <w:rPr>
          <w:rFonts w:ascii="Times New Roman" w:hAnsi="Times New Roman" w:cs="Times New Roman"/>
          <w:sz w:val="28"/>
        </w:rPr>
        <w:t>П</w:t>
      </w:r>
      <w:r w:rsidRPr="00E63AC3">
        <w:rPr>
          <w:rFonts w:ascii="Times New Roman" w:hAnsi="Times New Roman" w:cs="Times New Roman"/>
          <w:sz w:val="28"/>
        </w:rPr>
        <w:t xml:space="preserve">ерсонаж как объект авторского права // Вопросы российской юстиции. 2021. </w:t>
      </w:r>
      <w:r w:rsidRPr="00C02E93">
        <w:rPr>
          <w:rFonts w:ascii="Times New Roman" w:hAnsi="Times New Roman" w:cs="Times New Roman"/>
          <w:sz w:val="28"/>
          <w:lang w:val="en-US"/>
        </w:rPr>
        <w:t xml:space="preserve">№16. URL: https://cyberleninka.ru/article/n/personazh-kak-obekt-avtorskogo-prava </w:t>
      </w:r>
    </w:p>
    <w:p w14:paraId="1E199835" w14:textId="75C89DBF" w:rsidR="00C054C3" w:rsidRPr="00C02E93" w:rsidRDefault="00C054C3" w:rsidP="00C054C3">
      <w:pPr>
        <w:pStyle w:val="a3"/>
        <w:numPr>
          <w:ilvl w:val="0"/>
          <w:numId w:val="6"/>
        </w:numPr>
        <w:spacing w:line="360" w:lineRule="auto"/>
        <w:ind w:left="0" w:firstLine="709"/>
        <w:rPr>
          <w:rFonts w:ascii="Times New Roman" w:hAnsi="Times New Roman" w:cs="Times New Roman"/>
          <w:sz w:val="28"/>
          <w:lang w:val="en-US"/>
        </w:rPr>
      </w:pPr>
      <w:r w:rsidRPr="00E63AC3">
        <w:rPr>
          <w:rFonts w:ascii="Times New Roman" w:hAnsi="Times New Roman" w:cs="Times New Roman"/>
          <w:sz w:val="28"/>
        </w:rPr>
        <w:lastRenderedPageBreak/>
        <w:t xml:space="preserve">Рахматулина Римма Шамильевна </w:t>
      </w:r>
      <w:r>
        <w:rPr>
          <w:rFonts w:ascii="Times New Roman" w:hAnsi="Times New Roman" w:cs="Times New Roman"/>
          <w:sz w:val="28"/>
        </w:rPr>
        <w:t>С</w:t>
      </w:r>
      <w:r w:rsidRPr="00E63AC3">
        <w:rPr>
          <w:rFonts w:ascii="Times New Roman" w:hAnsi="Times New Roman" w:cs="Times New Roman"/>
          <w:sz w:val="28"/>
        </w:rPr>
        <w:t xml:space="preserve">вобода договора и ее ограничение в лицензионных соглашениях с участием предпринимателей // Образование и право. </w:t>
      </w:r>
      <w:r w:rsidRPr="00C02E93">
        <w:rPr>
          <w:rFonts w:ascii="Times New Roman" w:hAnsi="Times New Roman" w:cs="Times New Roman"/>
          <w:sz w:val="28"/>
          <w:lang w:val="en-US"/>
        </w:rPr>
        <w:t>2016. №5. URL: https://cyberleninka.ru/article/n/svoboda-dogovora-i-ee-ogranichenie-v-litsenzionnyh-soglasheniyah-s-uchastiem-predprinimateley</w:t>
      </w:r>
    </w:p>
    <w:p w14:paraId="56F0E6FE" w14:textId="77777777" w:rsidR="00C054C3" w:rsidRDefault="00C054C3" w:rsidP="009C6094">
      <w:pPr>
        <w:pStyle w:val="a3"/>
        <w:spacing w:before="240" w:after="240" w:line="360" w:lineRule="auto"/>
        <w:ind w:firstLine="709"/>
        <w:jc w:val="center"/>
        <w:rPr>
          <w:rFonts w:ascii="Times New Roman" w:hAnsi="Times New Roman" w:cs="Times New Roman"/>
          <w:b/>
          <w:sz w:val="28"/>
        </w:rPr>
      </w:pPr>
      <w:r>
        <w:rPr>
          <w:rFonts w:ascii="Times New Roman" w:hAnsi="Times New Roman" w:cs="Times New Roman"/>
          <w:b/>
          <w:sz w:val="28"/>
        </w:rPr>
        <w:t>Судебная практика</w:t>
      </w:r>
    </w:p>
    <w:p w14:paraId="192E072E" w14:textId="77777777" w:rsidR="00CA6974" w:rsidRDefault="00CA6974" w:rsidP="00CA6974">
      <w:pPr>
        <w:pStyle w:val="a3"/>
        <w:numPr>
          <w:ilvl w:val="0"/>
          <w:numId w:val="7"/>
        </w:numPr>
        <w:spacing w:line="360" w:lineRule="auto"/>
        <w:ind w:left="0" w:firstLine="709"/>
        <w:rPr>
          <w:rFonts w:ascii="Times New Roman" w:hAnsi="Times New Roman" w:cs="Times New Roman"/>
          <w:sz w:val="28"/>
        </w:rPr>
      </w:pPr>
      <w:r w:rsidRPr="008F16C5">
        <w:rPr>
          <w:rFonts w:ascii="Times New Roman" w:hAnsi="Times New Roman" w:cs="Times New Roman"/>
          <w:sz w:val="28"/>
        </w:rPr>
        <w:t xml:space="preserve">Постановление ВС РФ № 309-АД15-17933 от 28 апреля 2016 г. по делу № А07-22739/2014 </w:t>
      </w:r>
      <w:r>
        <w:rPr>
          <w:rFonts w:ascii="Times New Roman" w:hAnsi="Times New Roman" w:cs="Times New Roman"/>
          <w:sz w:val="28"/>
        </w:rPr>
        <w:t xml:space="preserve">// Судебные и нормативные акты (СудАкт): </w:t>
      </w:r>
      <w:r w:rsidRPr="008F16C5">
        <w:rPr>
          <w:rFonts w:ascii="Times New Roman" w:hAnsi="Times New Roman" w:cs="Times New Roman"/>
          <w:sz w:val="28"/>
        </w:rPr>
        <w:t>база судебных актов, судебных решений и нормативных документов.</w:t>
      </w:r>
    </w:p>
    <w:p w14:paraId="5734E4D0" w14:textId="21879F6C" w:rsidR="00CA6974" w:rsidRDefault="00CA6974" w:rsidP="00C054C3">
      <w:pPr>
        <w:pStyle w:val="a3"/>
        <w:numPr>
          <w:ilvl w:val="0"/>
          <w:numId w:val="7"/>
        </w:numPr>
        <w:spacing w:line="360" w:lineRule="auto"/>
        <w:ind w:left="0" w:firstLine="709"/>
        <w:rPr>
          <w:rFonts w:ascii="Times New Roman" w:hAnsi="Times New Roman" w:cs="Times New Roman"/>
          <w:sz w:val="28"/>
        </w:rPr>
      </w:pPr>
      <w:r w:rsidRPr="00245E29">
        <w:rPr>
          <w:rFonts w:ascii="Times New Roman" w:hAnsi="Times New Roman" w:cs="Times New Roman"/>
          <w:sz w:val="28"/>
        </w:rPr>
        <w:t>Постановление Пленума Верховного Суда РФ от 23.04.2019 N 10 "О применении части четвертой Гражданского кодекса Российской Федерации" // КонсультантПлюс: справочно-правовая система [Офиц. сайт].</w:t>
      </w:r>
    </w:p>
    <w:p w14:paraId="72DA91E3" w14:textId="2D98F96F" w:rsidR="00C054C3" w:rsidRDefault="00C054C3" w:rsidP="00C054C3">
      <w:pPr>
        <w:pStyle w:val="a3"/>
        <w:numPr>
          <w:ilvl w:val="0"/>
          <w:numId w:val="7"/>
        </w:numPr>
        <w:spacing w:line="360" w:lineRule="auto"/>
        <w:ind w:left="0" w:firstLine="709"/>
        <w:rPr>
          <w:rFonts w:ascii="Times New Roman" w:hAnsi="Times New Roman" w:cs="Times New Roman"/>
          <w:sz w:val="28"/>
        </w:rPr>
      </w:pPr>
      <w:r w:rsidRPr="003323A8">
        <w:rPr>
          <w:rFonts w:ascii="Times New Roman" w:hAnsi="Times New Roman" w:cs="Times New Roman"/>
          <w:sz w:val="28"/>
        </w:rPr>
        <w:t>Обзор практики рассмотрения арбитражными судами дел, связанных с применением законодательства об</w:t>
      </w:r>
      <w:r w:rsidR="00CA6974">
        <w:rPr>
          <w:rFonts w:ascii="Times New Roman" w:hAnsi="Times New Roman" w:cs="Times New Roman"/>
          <w:sz w:val="28"/>
        </w:rPr>
        <w:t xml:space="preserve"> интеллектуальной собственности</w:t>
      </w:r>
      <w:r w:rsidRPr="003323A8">
        <w:rPr>
          <w:rFonts w:ascii="Times New Roman" w:hAnsi="Times New Roman" w:cs="Times New Roman"/>
          <w:sz w:val="28"/>
        </w:rPr>
        <w:t>: информационное письмо Президиума Высшего Арбитражного Суда РФ от 13 дек. 2007 г. № 122 // КонсультантПлюс</w:t>
      </w:r>
    </w:p>
    <w:p w14:paraId="461B95B8" w14:textId="595B5E24" w:rsidR="00C054C3" w:rsidRDefault="00C054C3" w:rsidP="00C054C3">
      <w:pPr>
        <w:pStyle w:val="a3"/>
        <w:numPr>
          <w:ilvl w:val="0"/>
          <w:numId w:val="7"/>
        </w:numPr>
        <w:spacing w:line="360" w:lineRule="auto"/>
        <w:ind w:left="0" w:firstLine="709"/>
        <w:rPr>
          <w:rFonts w:ascii="Times New Roman" w:hAnsi="Times New Roman" w:cs="Times New Roman"/>
          <w:sz w:val="28"/>
        </w:rPr>
      </w:pPr>
      <w:r w:rsidRPr="00B517E3">
        <w:rPr>
          <w:rFonts w:ascii="Times New Roman" w:hAnsi="Times New Roman" w:cs="Times New Roman"/>
          <w:sz w:val="28"/>
        </w:rPr>
        <w:t>Обзор судебной практики по делам, связанным с разрешением споров</w:t>
      </w:r>
      <w:r w:rsidR="00CA6974">
        <w:rPr>
          <w:rFonts w:ascii="Times New Roman" w:hAnsi="Times New Roman" w:cs="Times New Roman"/>
          <w:sz w:val="28"/>
        </w:rPr>
        <w:t xml:space="preserve"> о защите интеллектуальных прав</w:t>
      </w:r>
      <w:r w:rsidRPr="00B517E3">
        <w:rPr>
          <w:rFonts w:ascii="Times New Roman" w:hAnsi="Times New Roman" w:cs="Times New Roman"/>
          <w:sz w:val="28"/>
        </w:rPr>
        <w:t xml:space="preserve"> (утв. Президиумом Верховного Суда РФ 23.09.2015) </w:t>
      </w:r>
      <w:r w:rsidRPr="00BB79AB">
        <w:rPr>
          <w:rFonts w:ascii="Times New Roman" w:hAnsi="Times New Roman" w:cs="Times New Roman"/>
          <w:sz w:val="28"/>
        </w:rPr>
        <w:t>// КонсультантПлюс: справочно-правовая система [Офиц. сайт].</w:t>
      </w:r>
    </w:p>
    <w:p w14:paraId="2B4B8F2F" w14:textId="77777777" w:rsidR="00C054C3" w:rsidRDefault="00C054C3" w:rsidP="00C054C3">
      <w:pPr>
        <w:pStyle w:val="a3"/>
        <w:numPr>
          <w:ilvl w:val="0"/>
          <w:numId w:val="7"/>
        </w:numPr>
        <w:spacing w:line="360" w:lineRule="auto"/>
        <w:ind w:left="0" w:firstLine="709"/>
        <w:rPr>
          <w:rFonts w:ascii="Times New Roman" w:hAnsi="Times New Roman" w:cs="Times New Roman"/>
          <w:sz w:val="28"/>
        </w:rPr>
      </w:pPr>
      <w:r w:rsidRPr="008F16C5">
        <w:rPr>
          <w:rFonts w:ascii="Times New Roman" w:hAnsi="Times New Roman" w:cs="Times New Roman"/>
          <w:sz w:val="28"/>
        </w:rPr>
        <w:t xml:space="preserve">Определение </w:t>
      </w:r>
      <w:r>
        <w:rPr>
          <w:rFonts w:ascii="Times New Roman" w:hAnsi="Times New Roman" w:cs="Times New Roman"/>
          <w:sz w:val="28"/>
        </w:rPr>
        <w:t xml:space="preserve">ВС РФ </w:t>
      </w:r>
      <w:r w:rsidRPr="008F16C5">
        <w:rPr>
          <w:rFonts w:ascii="Times New Roman" w:hAnsi="Times New Roman" w:cs="Times New Roman"/>
          <w:sz w:val="28"/>
        </w:rPr>
        <w:t>№ 307-ЭС21-5204 от 11 мая 2021 г. по делу № А21-3044/2020</w:t>
      </w:r>
      <w:r>
        <w:rPr>
          <w:rFonts w:ascii="Times New Roman" w:hAnsi="Times New Roman" w:cs="Times New Roman"/>
          <w:sz w:val="28"/>
        </w:rPr>
        <w:t xml:space="preserve"> // Судебные и нормативные акты (СудАкт): </w:t>
      </w:r>
      <w:r w:rsidRPr="008F16C5">
        <w:rPr>
          <w:rFonts w:ascii="Times New Roman" w:hAnsi="Times New Roman" w:cs="Times New Roman"/>
          <w:sz w:val="28"/>
        </w:rPr>
        <w:t>база судебных актов, судебных решений и нормативных документов.</w:t>
      </w:r>
    </w:p>
    <w:p w14:paraId="58F536F3" w14:textId="1A1BD8B6" w:rsidR="00C054C3" w:rsidRPr="00B14B3C" w:rsidRDefault="00C054C3" w:rsidP="004F291C">
      <w:pPr>
        <w:pStyle w:val="a3"/>
        <w:numPr>
          <w:ilvl w:val="0"/>
          <w:numId w:val="7"/>
        </w:numPr>
        <w:spacing w:line="360" w:lineRule="auto"/>
        <w:ind w:left="0" w:firstLine="709"/>
        <w:rPr>
          <w:rFonts w:ascii="Times New Roman" w:hAnsi="Times New Roman" w:cs="Times New Roman"/>
          <w:sz w:val="28"/>
          <w:szCs w:val="28"/>
        </w:rPr>
      </w:pPr>
      <w:r w:rsidRPr="00CA6974">
        <w:rPr>
          <w:rFonts w:ascii="Times New Roman" w:hAnsi="Times New Roman" w:cs="Times New Roman"/>
          <w:sz w:val="28"/>
        </w:rPr>
        <w:t>Определение ВС РФ № 309-ЭС21-27473 от 11 января 2022 г. по делу № А60-54276/2020 // Судебные и нормативные акты (СудАкт): база судебных актов, судебных решений и нормативных документов.</w:t>
      </w:r>
    </w:p>
    <w:p w14:paraId="395576EA" w14:textId="575D54AE" w:rsidR="00B14B3C" w:rsidRDefault="00B14B3C" w:rsidP="004F291C">
      <w:pPr>
        <w:pStyle w:val="a3"/>
        <w:numPr>
          <w:ilvl w:val="0"/>
          <w:numId w:val="7"/>
        </w:numPr>
        <w:spacing w:line="360" w:lineRule="auto"/>
        <w:ind w:left="0" w:firstLine="709"/>
        <w:rPr>
          <w:rFonts w:ascii="Times New Roman" w:hAnsi="Times New Roman" w:cs="Times New Roman"/>
          <w:sz w:val="28"/>
        </w:rPr>
      </w:pPr>
      <w:bookmarkStart w:id="8" w:name="_Hlk8681807"/>
      <w:r w:rsidRPr="00B14B3C">
        <w:rPr>
          <w:rFonts w:ascii="Times New Roman" w:hAnsi="Times New Roman" w:cs="Times New Roman"/>
          <w:sz w:val="28"/>
        </w:rPr>
        <w:lastRenderedPageBreak/>
        <w:t xml:space="preserve">Постановление Суда по интеллектуальным правам. Дело № А40-92472/2016 </w:t>
      </w:r>
      <w:r>
        <w:rPr>
          <w:rFonts w:ascii="Times New Roman" w:hAnsi="Times New Roman" w:cs="Times New Roman"/>
          <w:sz w:val="28"/>
        </w:rPr>
        <w:t>(</w:t>
      </w:r>
      <w:r w:rsidRPr="00B14B3C">
        <w:rPr>
          <w:rFonts w:ascii="Times New Roman" w:hAnsi="Times New Roman" w:cs="Times New Roman"/>
          <w:sz w:val="28"/>
        </w:rPr>
        <w:t>от 30 октября 2017</w:t>
      </w:r>
      <w:bookmarkEnd w:id="8"/>
      <w:r>
        <w:rPr>
          <w:rFonts w:ascii="Times New Roman" w:hAnsi="Times New Roman" w:cs="Times New Roman"/>
          <w:sz w:val="28"/>
        </w:rPr>
        <w:t xml:space="preserve">) </w:t>
      </w:r>
      <w:r w:rsidRPr="00CA6974">
        <w:rPr>
          <w:rFonts w:ascii="Times New Roman" w:hAnsi="Times New Roman" w:cs="Times New Roman"/>
          <w:sz w:val="28"/>
        </w:rPr>
        <w:t>// Судебные и нормативные акты (СудАкт): база судебных актов, судебных решений и нормативных документов.</w:t>
      </w:r>
    </w:p>
    <w:p w14:paraId="32866F2E" w14:textId="73B24F14" w:rsidR="006C7997" w:rsidRPr="00B14B3C" w:rsidRDefault="006C7997" w:rsidP="004F291C">
      <w:pPr>
        <w:pStyle w:val="a3"/>
        <w:numPr>
          <w:ilvl w:val="0"/>
          <w:numId w:val="7"/>
        </w:numPr>
        <w:spacing w:line="360" w:lineRule="auto"/>
        <w:ind w:left="0" w:firstLine="709"/>
        <w:rPr>
          <w:rFonts w:ascii="Times New Roman" w:hAnsi="Times New Roman" w:cs="Times New Roman"/>
          <w:sz w:val="28"/>
        </w:rPr>
      </w:pPr>
      <w:r>
        <w:rPr>
          <w:rFonts w:ascii="Times New Roman" w:hAnsi="Times New Roman" w:cs="Times New Roman"/>
          <w:sz w:val="28"/>
        </w:rPr>
        <w:t xml:space="preserve">Решение Арбитражного Суда Ярославской области Дело №А82-10056/2018 (от 12 ноября 2018) // </w:t>
      </w:r>
      <w:r w:rsidRPr="00CA6974">
        <w:rPr>
          <w:rFonts w:ascii="Times New Roman" w:hAnsi="Times New Roman" w:cs="Times New Roman"/>
          <w:sz w:val="28"/>
        </w:rPr>
        <w:t>Судебные и нормативные акты (СудАкт): база судебных актов, судебных решений и нормативных документов.</w:t>
      </w:r>
    </w:p>
    <w:sectPr w:rsidR="006C7997" w:rsidRPr="00B14B3C" w:rsidSect="009A4CE4">
      <w:footerReference w:type="default" r:id="rId13"/>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386F1" w14:textId="77777777" w:rsidR="00620B6C" w:rsidRDefault="00620B6C" w:rsidP="0062194A">
      <w:pPr>
        <w:spacing w:after="0" w:line="240" w:lineRule="auto"/>
      </w:pPr>
      <w:r>
        <w:separator/>
      </w:r>
    </w:p>
  </w:endnote>
  <w:endnote w:type="continuationSeparator" w:id="0">
    <w:p w14:paraId="5C450671" w14:textId="77777777" w:rsidR="00620B6C" w:rsidRDefault="00620B6C" w:rsidP="0062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210333"/>
      <w:docPartObj>
        <w:docPartGallery w:val="Page Numbers (Bottom of Page)"/>
        <w:docPartUnique/>
      </w:docPartObj>
    </w:sdtPr>
    <w:sdtEndPr>
      <w:rPr>
        <w:rFonts w:ascii="Times New Roman" w:hAnsi="Times New Roman" w:cs="Times New Roman"/>
        <w:sz w:val="24"/>
        <w:szCs w:val="24"/>
      </w:rPr>
    </w:sdtEndPr>
    <w:sdtContent>
      <w:p w14:paraId="4D996023" w14:textId="264E0FF4" w:rsidR="003C4004" w:rsidRPr="0062194A" w:rsidRDefault="003C4004">
        <w:pPr>
          <w:pStyle w:val="a7"/>
          <w:jc w:val="center"/>
          <w:rPr>
            <w:rFonts w:ascii="Times New Roman" w:hAnsi="Times New Roman" w:cs="Times New Roman"/>
            <w:sz w:val="24"/>
            <w:szCs w:val="24"/>
          </w:rPr>
        </w:pPr>
        <w:r w:rsidRPr="0062194A">
          <w:rPr>
            <w:rFonts w:ascii="Times New Roman" w:hAnsi="Times New Roman" w:cs="Times New Roman"/>
            <w:sz w:val="24"/>
            <w:szCs w:val="24"/>
          </w:rPr>
          <w:fldChar w:fldCharType="begin"/>
        </w:r>
        <w:r w:rsidRPr="0062194A">
          <w:rPr>
            <w:rFonts w:ascii="Times New Roman" w:hAnsi="Times New Roman" w:cs="Times New Roman"/>
            <w:sz w:val="24"/>
            <w:szCs w:val="24"/>
          </w:rPr>
          <w:instrText>PAGE   \* MERGEFORMAT</w:instrText>
        </w:r>
        <w:r w:rsidRPr="0062194A">
          <w:rPr>
            <w:rFonts w:ascii="Times New Roman" w:hAnsi="Times New Roman" w:cs="Times New Roman"/>
            <w:sz w:val="24"/>
            <w:szCs w:val="24"/>
          </w:rPr>
          <w:fldChar w:fldCharType="separate"/>
        </w:r>
        <w:r w:rsidR="00B93D74">
          <w:rPr>
            <w:rFonts w:ascii="Times New Roman" w:hAnsi="Times New Roman" w:cs="Times New Roman"/>
            <w:noProof/>
            <w:sz w:val="24"/>
            <w:szCs w:val="24"/>
          </w:rPr>
          <w:t>31</w:t>
        </w:r>
        <w:r w:rsidRPr="0062194A">
          <w:rPr>
            <w:rFonts w:ascii="Times New Roman" w:hAnsi="Times New Roman" w:cs="Times New Roman"/>
            <w:sz w:val="24"/>
            <w:szCs w:val="24"/>
          </w:rPr>
          <w:fldChar w:fldCharType="end"/>
        </w:r>
      </w:p>
    </w:sdtContent>
  </w:sdt>
  <w:p w14:paraId="100A037F" w14:textId="77777777" w:rsidR="003C4004" w:rsidRDefault="003C40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479F3" w14:textId="77777777" w:rsidR="00620B6C" w:rsidRDefault="00620B6C" w:rsidP="0062194A">
      <w:pPr>
        <w:spacing w:after="0" w:line="240" w:lineRule="auto"/>
      </w:pPr>
      <w:r>
        <w:separator/>
      </w:r>
    </w:p>
  </w:footnote>
  <w:footnote w:type="continuationSeparator" w:id="0">
    <w:p w14:paraId="7B6709D2" w14:textId="77777777" w:rsidR="00620B6C" w:rsidRDefault="00620B6C" w:rsidP="0062194A">
      <w:pPr>
        <w:spacing w:after="0" w:line="240" w:lineRule="auto"/>
      </w:pPr>
      <w:r>
        <w:continuationSeparator/>
      </w:r>
    </w:p>
  </w:footnote>
  <w:footnote w:id="1">
    <w:p w14:paraId="2EF7A2D9" w14:textId="43EBFBBA" w:rsidR="003C4004" w:rsidRDefault="003C4004">
      <w:pPr>
        <w:pStyle w:val="af2"/>
      </w:pPr>
      <w:r>
        <w:rPr>
          <w:rStyle w:val="af4"/>
        </w:rPr>
        <w:footnoteRef/>
      </w:r>
      <w:r>
        <w:t xml:space="preserve"> </w:t>
      </w:r>
      <w:r w:rsidRPr="006E65C6">
        <w:rPr>
          <w:rFonts w:ascii="Times New Roman" w:hAnsi="Times New Roman" w:cs="Times New Roman"/>
          <w:szCs w:val="22"/>
        </w:rPr>
        <w:t>Ионас, Владимир Яковлевич Произведения творчества в гражданском праве [Текст]. - Москва : Юрид. лит., 1972. - 168 с</w:t>
      </w:r>
    </w:p>
  </w:footnote>
  <w:footnote w:id="2">
    <w:p w14:paraId="47C63FC5" w14:textId="16DEAFC2" w:rsidR="003C4004" w:rsidRDefault="003C4004" w:rsidP="00CA6974">
      <w:pPr>
        <w:pStyle w:val="a3"/>
      </w:pPr>
      <w:r>
        <w:rPr>
          <w:rStyle w:val="af4"/>
        </w:rPr>
        <w:footnoteRef/>
      </w:r>
      <w:r>
        <w:t xml:space="preserve"> </w:t>
      </w:r>
      <w:r w:rsidRPr="00083AED">
        <w:rPr>
          <w:rFonts w:ascii="Times New Roman" w:hAnsi="Times New Roman" w:cs="Times New Roman"/>
          <w:sz w:val="20"/>
        </w:rPr>
        <w:t xml:space="preserve">Копылов Андрей Юрьевич Персонаж произведения как самостоятельный объект авторского права: теория и практика // Вестн. Том. гос. ун-та. 2019. №449. </w:t>
      </w:r>
      <w:r w:rsidRPr="00083AED">
        <w:rPr>
          <w:rFonts w:ascii="Times New Roman" w:hAnsi="Times New Roman" w:cs="Times New Roman"/>
          <w:sz w:val="20"/>
          <w:lang w:val="en-US"/>
        </w:rPr>
        <w:t>URL</w:t>
      </w:r>
      <w:r w:rsidRPr="00083AED">
        <w:rPr>
          <w:rFonts w:ascii="Times New Roman" w:hAnsi="Times New Roman" w:cs="Times New Roman"/>
          <w:sz w:val="20"/>
        </w:rPr>
        <w:t xml:space="preserve">: </w:t>
      </w:r>
      <w:r w:rsidRPr="00083AED">
        <w:rPr>
          <w:rFonts w:ascii="Times New Roman" w:hAnsi="Times New Roman" w:cs="Times New Roman"/>
          <w:sz w:val="20"/>
          <w:lang w:val="en-US"/>
        </w:rPr>
        <w:t>https</w:t>
      </w:r>
      <w:r w:rsidRPr="00083AED">
        <w:rPr>
          <w:rFonts w:ascii="Times New Roman" w:hAnsi="Times New Roman" w:cs="Times New Roman"/>
          <w:sz w:val="20"/>
        </w:rPr>
        <w:t>://</w:t>
      </w:r>
      <w:r w:rsidRPr="00083AED">
        <w:rPr>
          <w:rFonts w:ascii="Times New Roman" w:hAnsi="Times New Roman" w:cs="Times New Roman"/>
          <w:sz w:val="20"/>
          <w:lang w:val="en-US"/>
        </w:rPr>
        <w:t>cyberleninka</w:t>
      </w:r>
      <w:r w:rsidRPr="00083AED">
        <w:rPr>
          <w:rFonts w:ascii="Times New Roman" w:hAnsi="Times New Roman" w:cs="Times New Roman"/>
          <w:sz w:val="20"/>
        </w:rPr>
        <w:t>.</w:t>
      </w:r>
      <w:r w:rsidRPr="00083AED">
        <w:rPr>
          <w:rFonts w:ascii="Times New Roman" w:hAnsi="Times New Roman" w:cs="Times New Roman"/>
          <w:sz w:val="20"/>
          <w:lang w:val="en-US"/>
        </w:rPr>
        <w:t>ru</w:t>
      </w:r>
      <w:r w:rsidRPr="00083AED">
        <w:rPr>
          <w:rFonts w:ascii="Times New Roman" w:hAnsi="Times New Roman" w:cs="Times New Roman"/>
          <w:sz w:val="20"/>
        </w:rPr>
        <w:t>/</w:t>
      </w:r>
      <w:r w:rsidRPr="00083AED">
        <w:rPr>
          <w:rFonts w:ascii="Times New Roman" w:hAnsi="Times New Roman" w:cs="Times New Roman"/>
          <w:sz w:val="20"/>
          <w:lang w:val="en-US"/>
        </w:rPr>
        <w:t>article</w:t>
      </w:r>
      <w:r w:rsidRPr="00083AED">
        <w:rPr>
          <w:rFonts w:ascii="Times New Roman" w:hAnsi="Times New Roman" w:cs="Times New Roman"/>
          <w:sz w:val="20"/>
        </w:rPr>
        <w:t>/</w:t>
      </w:r>
      <w:r w:rsidRPr="00083AED">
        <w:rPr>
          <w:rFonts w:ascii="Times New Roman" w:hAnsi="Times New Roman" w:cs="Times New Roman"/>
          <w:sz w:val="20"/>
          <w:lang w:val="en-US"/>
        </w:rPr>
        <w:t>n</w:t>
      </w:r>
      <w:r w:rsidRPr="00083AED">
        <w:rPr>
          <w:rFonts w:ascii="Times New Roman" w:hAnsi="Times New Roman" w:cs="Times New Roman"/>
          <w:sz w:val="20"/>
        </w:rPr>
        <w:t>/</w:t>
      </w:r>
      <w:r w:rsidRPr="00083AED">
        <w:rPr>
          <w:rFonts w:ascii="Times New Roman" w:hAnsi="Times New Roman" w:cs="Times New Roman"/>
          <w:sz w:val="20"/>
          <w:lang w:val="en-US"/>
        </w:rPr>
        <w:t>personazh</w:t>
      </w:r>
      <w:r w:rsidRPr="00083AED">
        <w:rPr>
          <w:rFonts w:ascii="Times New Roman" w:hAnsi="Times New Roman" w:cs="Times New Roman"/>
          <w:sz w:val="20"/>
        </w:rPr>
        <w:t>-</w:t>
      </w:r>
      <w:r w:rsidRPr="00083AED">
        <w:rPr>
          <w:rFonts w:ascii="Times New Roman" w:hAnsi="Times New Roman" w:cs="Times New Roman"/>
          <w:sz w:val="20"/>
          <w:lang w:val="en-US"/>
        </w:rPr>
        <w:t>proizvedeniya</w:t>
      </w:r>
      <w:r w:rsidRPr="00083AED">
        <w:rPr>
          <w:rFonts w:ascii="Times New Roman" w:hAnsi="Times New Roman" w:cs="Times New Roman"/>
          <w:sz w:val="20"/>
        </w:rPr>
        <w:t>-</w:t>
      </w:r>
      <w:r w:rsidRPr="00083AED">
        <w:rPr>
          <w:rFonts w:ascii="Times New Roman" w:hAnsi="Times New Roman" w:cs="Times New Roman"/>
          <w:sz w:val="20"/>
          <w:lang w:val="en-US"/>
        </w:rPr>
        <w:t>kak</w:t>
      </w:r>
      <w:r w:rsidRPr="00083AED">
        <w:rPr>
          <w:rFonts w:ascii="Times New Roman" w:hAnsi="Times New Roman" w:cs="Times New Roman"/>
          <w:sz w:val="20"/>
        </w:rPr>
        <w:t>-</w:t>
      </w:r>
      <w:r w:rsidRPr="00083AED">
        <w:rPr>
          <w:rFonts w:ascii="Times New Roman" w:hAnsi="Times New Roman" w:cs="Times New Roman"/>
          <w:sz w:val="20"/>
          <w:lang w:val="en-US"/>
        </w:rPr>
        <w:t>samostoyatelnyy</w:t>
      </w:r>
      <w:r w:rsidRPr="00083AED">
        <w:rPr>
          <w:rFonts w:ascii="Times New Roman" w:hAnsi="Times New Roman" w:cs="Times New Roman"/>
          <w:sz w:val="20"/>
        </w:rPr>
        <w:t>-</w:t>
      </w:r>
      <w:r w:rsidRPr="00083AED">
        <w:rPr>
          <w:rFonts w:ascii="Times New Roman" w:hAnsi="Times New Roman" w:cs="Times New Roman"/>
          <w:sz w:val="20"/>
          <w:lang w:val="en-US"/>
        </w:rPr>
        <w:t>obekt</w:t>
      </w:r>
      <w:r w:rsidRPr="00083AED">
        <w:rPr>
          <w:rFonts w:ascii="Times New Roman" w:hAnsi="Times New Roman" w:cs="Times New Roman"/>
          <w:sz w:val="20"/>
        </w:rPr>
        <w:t>-</w:t>
      </w:r>
      <w:r w:rsidRPr="00083AED">
        <w:rPr>
          <w:rFonts w:ascii="Times New Roman" w:hAnsi="Times New Roman" w:cs="Times New Roman"/>
          <w:sz w:val="20"/>
          <w:lang w:val="en-US"/>
        </w:rPr>
        <w:t>avtorskogo</w:t>
      </w:r>
      <w:r w:rsidRPr="00083AED">
        <w:rPr>
          <w:rFonts w:ascii="Times New Roman" w:hAnsi="Times New Roman" w:cs="Times New Roman"/>
          <w:sz w:val="20"/>
        </w:rPr>
        <w:t>-</w:t>
      </w:r>
      <w:r w:rsidRPr="00083AED">
        <w:rPr>
          <w:rFonts w:ascii="Times New Roman" w:hAnsi="Times New Roman" w:cs="Times New Roman"/>
          <w:sz w:val="20"/>
          <w:lang w:val="en-US"/>
        </w:rPr>
        <w:t>prava</w:t>
      </w:r>
      <w:r w:rsidRPr="00083AED">
        <w:rPr>
          <w:rFonts w:ascii="Times New Roman" w:hAnsi="Times New Roman" w:cs="Times New Roman"/>
          <w:sz w:val="20"/>
        </w:rPr>
        <w:t>-</w:t>
      </w:r>
      <w:r w:rsidRPr="00083AED">
        <w:rPr>
          <w:rFonts w:ascii="Times New Roman" w:hAnsi="Times New Roman" w:cs="Times New Roman"/>
          <w:sz w:val="20"/>
          <w:lang w:val="en-US"/>
        </w:rPr>
        <w:t>teoriya</w:t>
      </w:r>
      <w:r w:rsidRPr="00083AED">
        <w:rPr>
          <w:rFonts w:ascii="Times New Roman" w:hAnsi="Times New Roman" w:cs="Times New Roman"/>
          <w:sz w:val="20"/>
        </w:rPr>
        <w:t>-</w:t>
      </w:r>
      <w:r w:rsidRPr="00083AED">
        <w:rPr>
          <w:rFonts w:ascii="Times New Roman" w:hAnsi="Times New Roman" w:cs="Times New Roman"/>
          <w:sz w:val="20"/>
          <w:lang w:val="en-US"/>
        </w:rPr>
        <w:t>i</w:t>
      </w:r>
      <w:r w:rsidRPr="00083AED">
        <w:rPr>
          <w:rFonts w:ascii="Times New Roman" w:hAnsi="Times New Roman" w:cs="Times New Roman"/>
          <w:sz w:val="20"/>
        </w:rPr>
        <w:t>-</w:t>
      </w:r>
      <w:r w:rsidRPr="00083AED">
        <w:rPr>
          <w:rFonts w:ascii="Times New Roman" w:hAnsi="Times New Roman" w:cs="Times New Roman"/>
          <w:sz w:val="20"/>
          <w:lang w:val="en-US"/>
        </w:rPr>
        <w:t>praktika</w:t>
      </w:r>
      <w:r>
        <w:rPr>
          <w:rFonts w:ascii="Times New Roman" w:hAnsi="Times New Roman" w:cs="Times New Roman"/>
          <w:sz w:val="20"/>
        </w:rPr>
        <w:t xml:space="preserve"> (дата обращения: 29.03</w:t>
      </w:r>
      <w:r w:rsidRPr="00083AED">
        <w:rPr>
          <w:rFonts w:ascii="Times New Roman" w:hAnsi="Times New Roman" w:cs="Times New Roman"/>
          <w:sz w:val="20"/>
        </w:rPr>
        <w:t>.2022).</w:t>
      </w:r>
    </w:p>
  </w:footnote>
  <w:footnote w:id="3">
    <w:p w14:paraId="704F1DDA" w14:textId="4C51B9F6" w:rsidR="003C4004" w:rsidRPr="00CA6974" w:rsidRDefault="003C4004">
      <w:pPr>
        <w:pStyle w:val="af2"/>
        <w:rPr>
          <w:rFonts w:ascii="Times New Roman" w:hAnsi="Times New Roman" w:cs="Times New Roman"/>
          <w:szCs w:val="22"/>
        </w:rPr>
      </w:pPr>
      <w:r w:rsidRPr="00621B83">
        <w:rPr>
          <w:rFonts w:ascii="Times New Roman" w:hAnsi="Times New Roman" w:cs="Times New Roman"/>
          <w:szCs w:val="22"/>
          <w:lang w:val="en-US"/>
        </w:rPr>
        <w:footnoteRef/>
      </w:r>
      <w:r w:rsidRPr="00CA6974">
        <w:rPr>
          <w:rFonts w:ascii="Times New Roman" w:hAnsi="Times New Roman" w:cs="Times New Roman"/>
          <w:szCs w:val="22"/>
        </w:rPr>
        <w:t xml:space="preserve"> Постановления Пленума Верховного Суда РФ от 23.04.2019 </w:t>
      </w:r>
      <w:r w:rsidRPr="00621B83">
        <w:rPr>
          <w:rFonts w:ascii="Times New Roman" w:hAnsi="Times New Roman" w:cs="Times New Roman"/>
          <w:szCs w:val="22"/>
          <w:lang w:val="en-US"/>
        </w:rPr>
        <w:t>N</w:t>
      </w:r>
      <w:r w:rsidRPr="00CA6974">
        <w:rPr>
          <w:rFonts w:ascii="Times New Roman" w:hAnsi="Times New Roman" w:cs="Times New Roman"/>
          <w:szCs w:val="22"/>
        </w:rPr>
        <w:t xml:space="preserve"> 10 "О применении части четвертой Гражданского кодекса Российской Федерации"// КонсультантПлюс: справочно-правовая система [Офиц. сайт].</w:t>
      </w:r>
    </w:p>
  </w:footnote>
  <w:footnote w:id="4">
    <w:p w14:paraId="394FFE6F" w14:textId="3BD3B04C" w:rsidR="003C4004" w:rsidRDefault="003C4004">
      <w:pPr>
        <w:pStyle w:val="af2"/>
      </w:pPr>
      <w:r>
        <w:rPr>
          <w:rStyle w:val="af4"/>
        </w:rPr>
        <w:footnoteRef/>
      </w:r>
      <w:r>
        <w:t xml:space="preserve"> </w:t>
      </w:r>
      <w:r w:rsidRPr="00D17DE9">
        <w:rPr>
          <w:rFonts w:ascii="Times New Roman" w:hAnsi="Times New Roman" w:cs="Times New Roman"/>
          <w:szCs w:val="22"/>
        </w:rPr>
        <w:t xml:space="preserve">Постановления Пленума Верховного Суда РФ от 23.04.2019 </w:t>
      </w:r>
      <w:r w:rsidRPr="00621B83">
        <w:rPr>
          <w:rFonts w:ascii="Times New Roman" w:hAnsi="Times New Roman" w:cs="Times New Roman"/>
          <w:szCs w:val="22"/>
          <w:lang w:val="en-US"/>
        </w:rPr>
        <w:t>N</w:t>
      </w:r>
      <w:r w:rsidRPr="00D17DE9">
        <w:rPr>
          <w:rFonts w:ascii="Times New Roman" w:hAnsi="Times New Roman" w:cs="Times New Roman"/>
          <w:szCs w:val="22"/>
        </w:rPr>
        <w:t xml:space="preserve"> 10 "О применении части четвертой Гражданского кодекса Российской Федерации"// КонсультантПлюс: справочно-правовая система [Офиц. сайт].</w:t>
      </w:r>
    </w:p>
  </w:footnote>
  <w:footnote w:id="5">
    <w:p w14:paraId="3430BCC8" w14:textId="3F67A629" w:rsidR="00A15E76" w:rsidRDefault="00A15E76" w:rsidP="00A15E76">
      <w:pPr>
        <w:pStyle w:val="af2"/>
      </w:pPr>
      <w:r>
        <w:rPr>
          <w:rStyle w:val="af4"/>
        </w:rPr>
        <w:footnoteRef/>
      </w:r>
      <w:r>
        <w:t xml:space="preserve"> </w:t>
      </w:r>
      <w:r w:rsidRPr="00BC7187">
        <w:rPr>
          <w:rFonts w:ascii="Times New Roman" w:hAnsi="Times New Roman" w:cs="Times New Roman"/>
        </w:rPr>
        <w:t xml:space="preserve">Гражданский кодекс Российской Федерации от 30.11.1994 № 51-ФЗ (ред. от 29.12.2020) (с изм. и доп. от </w:t>
      </w:r>
      <w:r w:rsidR="000D0F12">
        <w:rPr>
          <w:rFonts w:ascii="Times New Roman" w:hAnsi="Times New Roman" w:cs="Times New Roman"/>
        </w:rPr>
        <w:t>26.10.2021</w:t>
      </w:r>
      <w:r w:rsidRPr="00BC7187">
        <w:rPr>
          <w:rFonts w:ascii="Times New Roman" w:hAnsi="Times New Roman" w:cs="Times New Roman"/>
        </w:rPr>
        <w:t>) // КонсультантПлюс: справочно-правовая система [Офиц. сайт].</w:t>
      </w:r>
    </w:p>
  </w:footnote>
  <w:footnote w:id="6">
    <w:p w14:paraId="4CC70B63" w14:textId="0552688E" w:rsidR="00A15E76" w:rsidRPr="00D17DE9" w:rsidRDefault="00A15E76" w:rsidP="00A15E76">
      <w:pPr>
        <w:pStyle w:val="af2"/>
        <w:rPr>
          <w:rFonts w:ascii="Times New Roman" w:hAnsi="Times New Roman" w:cs="Times New Roman"/>
          <w:lang w:val="en-US"/>
        </w:rPr>
      </w:pPr>
      <w:r>
        <w:rPr>
          <w:rStyle w:val="af4"/>
        </w:rPr>
        <w:footnoteRef/>
      </w:r>
      <w:r w:rsidRPr="00BC7187">
        <w:rPr>
          <w:lang w:val="en-US"/>
        </w:rPr>
        <w:t xml:space="preserve"> </w:t>
      </w:r>
      <w:r w:rsidRPr="00A15E76">
        <w:rPr>
          <w:rFonts w:ascii="Times New Roman" w:hAnsi="Times New Roman" w:cs="Times New Roman"/>
          <w:lang w:val="en-US"/>
        </w:rPr>
        <w:t>Paul Kallenbach and Anthony Middleton. 50 shades of infringement: fan fiction, culture and copyright // http://www.minterellison.com/files/Uploads/Documents/Publications/Articles/50-shades-of-infringement-fan-fic</w:t>
      </w:r>
      <w:r w:rsidRPr="00D17DE9">
        <w:rPr>
          <w:rFonts w:ascii="Times New Roman" w:hAnsi="Times New Roman" w:cs="Times New Roman"/>
          <w:lang w:val="en-US"/>
        </w:rPr>
        <w:t>tion-culture-201511.pdf (</w:t>
      </w:r>
      <w:r w:rsidRPr="00BC7187">
        <w:rPr>
          <w:rFonts w:ascii="Times New Roman" w:hAnsi="Times New Roman" w:cs="Times New Roman"/>
        </w:rPr>
        <w:t>дата</w:t>
      </w:r>
      <w:r w:rsidRPr="00D17DE9">
        <w:rPr>
          <w:rFonts w:ascii="Times New Roman" w:hAnsi="Times New Roman" w:cs="Times New Roman"/>
          <w:lang w:val="en-US"/>
        </w:rPr>
        <w:t xml:space="preserve"> </w:t>
      </w:r>
      <w:r w:rsidRPr="00BC7187">
        <w:rPr>
          <w:rFonts w:ascii="Times New Roman" w:hAnsi="Times New Roman" w:cs="Times New Roman"/>
        </w:rPr>
        <w:t>обращения</w:t>
      </w:r>
      <w:r w:rsidR="000D0F12">
        <w:rPr>
          <w:rFonts w:ascii="Times New Roman" w:hAnsi="Times New Roman" w:cs="Times New Roman"/>
          <w:lang w:val="en-US"/>
        </w:rPr>
        <w:t>: 31</w:t>
      </w:r>
      <w:r w:rsidRPr="00D17DE9">
        <w:rPr>
          <w:rFonts w:ascii="Times New Roman" w:hAnsi="Times New Roman" w:cs="Times New Roman"/>
          <w:lang w:val="en-US"/>
        </w:rPr>
        <w:t>.03.2022).</w:t>
      </w:r>
    </w:p>
  </w:footnote>
  <w:footnote w:id="7">
    <w:p w14:paraId="26C5FD29" w14:textId="58D67AC9" w:rsidR="00B940EC" w:rsidRDefault="00B940EC">
      <w:pPr>
        <w:pStyle w:val="af2"/>
      </w:pPr>
      <w:r w:rsidRPr="00B940EC">
        <w:rPr>
          <w:rFonts w:ascii="Times New Roman" w:hAnsi="Times New Roman" w:cs="Times New Roman"/>
        </w:rPr>
        <w:footnoteRef/>
      </w:r>
      <w:r w:rsidRPr="00B940EC">
        <w:rPr>
          <w:rFonts w:ascii="Times New Roman" w:hAnsi="Times New Roman" w:cs="Times New Roman"/>
        </w:rPr>
        <w:t xml:space="preserve"> Обзор судебной практики по делам, связанным с разрешением споров о защите интеллектуальных прав (утв. Президиумом Верховного Суда РФ 23.09.2015) // КонсультантПлюс: справочно-правовая система [Офиц. сайт].</w:t>
      </w:r>
    </w:p>
  </w:footnote>
  <w:footnote w:id="8">
    <w:p w14:paraId="171AEBBD" w14:textId="70AAC432" w:rsidR="00272935" w:rsidRDefault="00272935">
      <w:pPr>
        <w:pStyle w:val="af2"/>
      </w:pPr>
      <w:r w:rsidRPr="00272935">
        <w:rPr>
          <w:rFonts w:ascii="Times New Roman" w:hAnsi="Times New Roman" w:cs="Times New Roman"/>
          <w:szCs w:val="22"/>
          <w:lang w:val="en-US"/>
        </w:rPr>
        <w:footnoteRef/>
      </w:r>
      <w:r w:rsidRPr="00A15E76">
        <w:rPr>
          <w:rFonts w:ascii="Times New Roman" w:hAnsi="Times New Roman" w:cs="Times New Roman"/>
          <w:szCs w:val="22"/>
        </w:rPr>
        <w:t xml:space="preserve"> Деноткина А.В.</w:t>
      </w:r>
      <w:r w:rsidRPr="00272935">
        <w:rPr>
          <w:rFonts w:ascii="Times New Roman" w:hAnsi="Times New Roman" w:cs="Times New Roman"/>
          <w:szCs w:val="22"/>
          <w:lang w:val="en-US"/>
        </w:rPr>
        <w:t> </w:t>
      </w:r>
      <w:r w:rsidRPr="00A15E76">
        <w:rPr>
          <w:rFonts w:ascii="Times New Roman" w:hAnsi="Times New Roman" w:cs="Times New Roman"/>
          <w:szCs w:val="22"/>
        </w:rPr>
        <w:t xml:space="preserve">Правовая охрана товарных знаков и объектов авторского права: сравнительно-правовой анализ: дис. … канд. юрид. наук. </w:t>
      </w:r>
      <w:r w:rsidRPr="00D17DE9">
        <w:rPr>
          <w:rFonts w:ascii="Times New Roman" w:hAnsi="Times New Roman" w:cs="Times New Roman"/>
          <w:szCs w:val="22"/>
        </w:rPr>
        <w:t>М., 2017.</w:t>
      </w:r>
    </w:p>
  </w:footnote>
  <w:footnote w:id="9">
    <w:p w14:paraId="28D20E6C" w14:textId="7C08C7E6" w:rsidR="00272935" w:rsidRPr="00D17DE9" w:rsidRDefault="00272935">
      <w:pPr>
        <w:pStyle w:val="af2"/>
        <w:rPr>
          <w:rFonts w:ascii="Times New Roman" w:hAnsi="Times New Roman" w:cs="Times New Roman"/>
          <w:i/>
          <w:iCs/>
          <w:szCs w:val="22"/>
        </w:rPr>
      </w:pPr>
      <w:r>
        <w:rPr>
          <w:rStyle w:val="af4"/>
        </w:rPr>
        <w:footnoteRef/>
      </w:r>
      <w:r w:rsidRPr="00D17DE9">
        <w:rPr>
          <w:rFonts w:ascii="Times New Roman" w:hAnsi="Times New Roman" w:cs="Times New Roman"/>
          <w:szCs w:val="22"/>
        </w:rPr>
        <w:t xml:space="preserve"> Деноткина А.В.</w:t>
      </w:r>
      <w:r w:rsidRPr="00272935">
        <w:rPr>
          <w:rFonts w:ascii="Times New Roman" w:hAnsi="Times New Roman" w:cs="Times New Roman"/>
          <w:szCs w:val="22"/>
          <w:lang w:val="en-US"/>
        </w:rPr>
        <w:t> </w:t>
      </w:r>
      <w:r w:rsidRPr="00D17DE9">
        <w:rPr>
          <w:rFonts w:ascii="Times New Roman" w:hAnsi="Times New Roman" w:cs="Times New Roman"/>
          <w:szCs w:val="22"/>
        </w:rPr>
        <w:t>Правовая охрана товарных знаков и объектов авторского права: сравнительно-правовой анализ: дис. … канд. юрид. наук. М., 2017.</w:t>
      </w:r>
    </w:p>
  </w:footnote>
  <w:footnote w:id="10">
    <w:p w14:paraId="0047539F" w14:textId="1525C456" w:rsidR="00B65236" w:rsidRDefault="00B65236">
      <w:pPr>
        <w:pStyle w:val="af2"/>
      </w:pPr>
      <w:r>
        <w:rPr>
          <w:rStyle w:val="af4"/>
        </w:rPr>
        <w:footnoteRef/>
      </w:r>
      <w:r>
        <w:t xml:space="preserve"> </w:t>
      </w:r>
      <w:r w:rsidRPr="00D17DE9">
        <w:rPr>
          <w:rFonts w:ascii="Times New Roman" w:hAnsi="Times New Roman" w:cs="Times New Roman"/>
          <w:szCs w:val="22"/>
        </w:rPr>
        <w:t xml:space="preserve">Постановление Пленума Верховного Суда РФ от 23.04.2019 </w:t>
      </w:r>
      <w:r w:rsidRPr="00B65236">
        <w:rPr>
          <w:rFonts w:ascii="Times New Roman" w:hAnsi="Times New Roman" w:cs="Times New Roman"/>
          <w:szCs w:val="22"/>
          <w:lang w:val="en-US"/>
        </w:rPr>
        <w:t>N</w:t>
      </w:r>
      <w:r w:rsidRPr="00D17DE9">
        <w:rPr>
          <w:rFonts w:ascii="Times New Roman" w:hAnsi="Times New Roman" w:cs="Times New Roman"/>
          <w:szCs w:val="22"/>
        </w:rPr>
        <w:t xml:space="preserve"> 10 "О применении части четвертой Гражданского кодекса Российской Федерации" // КонсультантПлюс: справочно-правовая система [Офиц. сайт].</w:t>
      </w:r>
    </w:p>
  </w:footnote>
  <w:footnote w:id="11">
    <w:p w14:paraId="34B1E946" w14:textId="51E53986" w:rsidR="005C66C8" w:rsidRDefault="005C66C8" w:rsidP="005C66C8">
      <w:pPr>
        <w:pStyle w:val="af2"/>
      </w:pPr>
      <w:r>
        <w:rPr>
          <w:rStyle w:val="af4"/>
        </w:rPr>
        <w:footnoteRef/>
      </w:r>
      <w:r>
        <w:t xml:space="preserve"> </w:t>
      </w:r>
      <w:r w:rsidRPr="005C66C8">
        <w:rPr>
          <w:rFonts w:ascii="Times New Roman" w:hAnsi="Times New Roman" w:cs="Times New Roman"/>
        </w:rPr>
        <w:t xml:space="preserve">Гражданский кодекс Российской Федерации от 30.11.1994 № 51-ФЗ (ред. от 29.12.2020) (с изм. и доп. от </w:t>
      </w:r>
      <w:r w:rsidR="000D0F12">
        <w:rPr>
          <w:rFonts w:ascii="Times New Roman" w:hAnsi="Times New Roman" w:cs="Times New Roman"/>
        </w:rPr>
        <w:t>26.10.2021</w:t>
      </w:r>
      <w:r w:rsidRPr="005C66C8">
        <w:rPr>
          <w:rFonts w:ascii="Times New Roman" w:hAnsi="Times New Roman" w:cs="Times New Roman"/>
        </w:rPr>
        <w:t>) // КонсультантПлюс: справочно-правовая система [Офиц. сайт].</w:t>
      </w:r>
    </w:p>
  </w:footnote>
  <w:footnote w:id="12">
    <w:p w14:paraId="2640EA8A" w14:textId="19B160D1" w:rsidR="006C7997" w:rsidRDefault="006C7997" w:rsidP="006C7997">
      <w:pPr>
        <w:pStyle w:val="af2"/>
      </w:pPr>
      <w:r>
        <w:rPr>
          <w:rStyle w:val="af4"/>
        </w:rPr>
        <w:footnoteRef/>
      </w:r>
      <w:r>
        <w:t xml:space="preserve"> </w:t>
      </w:r>
      <w:r w:rsidRPr="006C7997">
        <w:rPr>
          <w:rFonts w:ascii="Times New Roman" w:hAnsi="Times New Roman" w:cs="Times New Roman"/>
        </w:rPr>
        <w:t>Решение Арбитражного Суда Ярославской области Дело №А82-10056/2018 (от 12 ноября 2018) // Судебные и нормативные акты (СудАкт): база судебных актов, судебных решений и нормативных документов.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6A1"/>
    <w:multiLevelType w:val="hybridMultilevel"/>
    <w:tmpl w:val="6A1C4E34"/>
    <w:lvl w:ilvl="0" w:tplc="7B6EB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FD7DE1"/>
    <w:multiLevelType w:val="hybridMultilevel"/>
    <w:tmpl w:val="2C34329E"/>
    <w:lvl w:ilvl="0" w:tplc="24B6D2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264DA4"/>
    <w:multiLevelType w:val="hybridMultilevel"/>
    <w:tmpl w:val="73366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FA0AF9"/>
    <w:multiLevelType w:val="hybridMultilevel"/>
    <w:tmpl w:val="DB42EB14"/>
    <w:lvl w:ilvl="0" w:tplc="04603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080B02"/>
    <w:multiLevelType w:val="hybridMultilevel"/>
    <w:tmpl w:val="73366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87087"/>
    <w:multiLevelType w:val="hybridMultilevel"/>
    <w:tmpl w:val="71683C54"/>
    <w:lvl w:ilvl="0" w:tplc="7D8605B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C792BF7"/>
    <w:multiLevelType w:val="hybridMultilevel"/>
    <w:tmpl w:val="CFEAE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3701AE"/>
    <w:multiLevelType w:val="hybridMultilevel"/>
    <w:tmpl w:val="7F88FEC4"/>
    <w:lvl w:ilvl="0" w:tplc="DCCAF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57A2532"/>
    <w:multiLevelType w:val="hybridMultilevel"/>
    <w:tmpl w:val="CFEAE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5D1317"/>
    <w:multiLevelType w:val="hybridMultilevel"/>
    <w:tmpl w:val="2C34329E"/>
    <w:lvl w:ilvl="0" w:tplc="24B6D2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9710A5B"/>
    <w:multiLevelType w:val="hybridMultilevel"/>
    <w:tmpl w:val="E4682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794872"/>
    <w:multiLevelType w:val="hybridMultilevel"/>
    <w:tmpl w:val="20246DE0"/>
    <w:lvl w:ilvl="0" w:tplc="BD785F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F4A0552"/>
    <w:multiLevelType w:val="hybridMultilevel"/>
    <w:tmpl w:val="5EA8D57A"/>
    <w:lvl w:ilvl="0" w:tplc="DCCAF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8"/>
  </w:num>
  <w:num w:numId="4">
    <w:abstractNumId w:val="12"/>
  </w:num>
  <w:num w:numId="5">
    <w:abstractNumId w:val="7"/>
  </w:num>
  <w:num w:numId="6">
    <w:abstractNumId w:val="1"/>
  </w:num>
  <w:num w:numId="7">
    <w:abstractNumId w:val="9"/>
  </w:num>
  <w:num w:numId="8">
    <w:abstractNumId w:val="11"/>
  </w:num>
  <w:num w:numId="9">
    <w:abstractNumId w:val="3"/>
  </w:num>
  <w:num w:numId="10">
    <w:abstractNumId w:val="0"/>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A8"/>
    <w:rsid w:val="000441E3"/>
    <w:rsid w:val="0005441C"/>
    <w:rsid w:val="00083AED"/>
    <w:rsid w:val="00091F0F"/>
    <w:rsid w:val="000928CA"/>
    <w:rsid w:val="000B2834"/>
    <w:rsid w:val="000B7DB0"/>
    <w:rsid w:val="000C552F"/>
    <w:rsid w:val="000D0F12"/>
    <w:rsid w:val="001449DB"/>
    <w:rsid w:val="00145440"/>
    <w:rsid w:val="00153806"/>
    <w:rsid w:val="001541EA"/>
    <w:rsid w:val="00156BD8"/>
    <w:rsid w:val="001F1416"/>
    <w:rsid w:val="001F1F4E"/>
    <w:rsid w:val="00263C60"/>
    <w:rsid w:val="00270392"/>
    <w:rsid w:val="002709E5"/>
    <w:rsid w:val="00272935"/>
    <w:rsid w:val="002A1A77"/>
    <w:rsid w:val="002F00C2"/>
    <w:rsid w:val="002F1DFF"/>
    <w:rsid w:val="00327930"/>
    <w:rsid w:val="003473C0"/>
    <w:rsid w:val="00350251"/>
    <w:rsid w:val="003A0CE1"/>
    <w:rsid w:val="003B343F"/>
    <w:rsid w:val="003B7DE5"/>
    <w:rsid w:val="003C4004"/>
    <w:rsid w:val="003D1A56"/>
    <w:rsid w:val="003D3EC6"/>
    <w:rsid w:val="003F214A"/>
    <w:rsid w:val="004028EB"/>
    <w:rsid w:val="00452C5D"/>
    <w:rsid w:val="0046110B"/>
    <w:rsid w:val="004756EC"/>
    <w:rsid w:val="00480DBF"/>
    <w:rsid w:val="004A3D11"/>
    <w:rsid w:val="004F291C"/>
    <w:rsid w:val="00511E0B"/>
    <w:rsid w:val="005208FF"/>
    <w:rsid w:val="005851CB"/>
    <w:rsid w:val="00586653"/>
    <w:rsid w:val="005C66C8"/>
    <w:rsid w:val="005D534B"/>
    <w:rsid w:val="005D5E36"/>
    <w:rsid w:val="005D64AA"/>
    <w:rsid w:val="005E5668"/>
    <w:rsid w:val="005E7326"/>
    <w:rsid w:val="005F1077"/>
    <w:rsid w:val="005F4443"/>
    <w:rsid w:val="00614C4E"/>
    <w:rsid w:val="00620B6C"/>
    <w:rsid w:val="0062194A"/>
    <w:rsid w:val="00621B83"/>
    <w:rsid w:val="00622306"/>
    <w:rsid w:val="00654E33"/>
    <w:rsid w:val="006A2556"/>
    <w:rsid w:val="006C7997"/>
    <w:rsid w:val="006E65C6"/>
    <w:rsid w:val="00700DC9"/>
    <w:rsid w:val="0073190F"/>
    <w:rsid w:val="0074415C"/>
    <w:rsid w:val="00762608"/>
    <w:rsid w:val="0076470B"/>
    <w:rsid w:val="007A1CFF"/>
    <w:rsid w:val="007B5476"/>
    <w:rsid w:val="007E2B6E"/>
    <w:rsid w:val="007E3A62"/>
    <w:rsid w:val="00825FC4"/>
    <w:rsid w:val="008B46E3"/>
    <w:rsid w:val="008C2C53"/>
    <w:rsid w:val="008C5CED"/>
    <w:rsid w:val="008E55B0"/>
    <w:rsid w:val="008E616C"/>
    <w:rsid w:val="008F7F8D"/>
    <w:rsid w:val="0095034B"/>
    <w:rsid w:val="00980252"/>
    <w:rsid w:val="00992CA6"/>
    <w:rsid w:val="009A4CE4"/>
    <w:rsid w:val="009C6094"/>
    <w:rsid w:val="009E596D"/>
    <w:rsid w:val="009F420E"/>
    <w:rsid w:val="00A032DB"/>
    <w:rsid w:val="00A15E76"/>
    <w:rsid w:val="00A21BAB"/>
    <w:rsid w:val="00A31BD7"/>
    <w:rsid w:val="00A50887"/>
    <w:rsid w:val="00A96C25"/>
    <w:rsid w:val="00AA4CD0"/>
    <w:rsid w:val="00AA6D8C"/>
    <w:rsid w:val="00AC56C3"/>
    <w:rsid w:val="00AD728A"/>
    <w:rsid w:val="00AE39FB"/>
    <w:rsid w:val="00B14B3C"/>
    <w:rsid w:val="00B3797A"/>
    <w:rsid w:val="00B45ED0"/>
    <w:rsid w:val="00B65236"/>
    <w:rsid w:val="00B73222"/>
    <w:rsid w:val="00B93D74"/>
    <w:rsid w:val="00B940EC"/>
    <w:rsid w:val="00BB156E"/>
    <w:rsid w:val="00BC7187"/>
    <w:rsid w:val="00BD2CC6"/>
    <w:rsid w:val="00BE37F1"/>
    <w:rsid w:val="00C02E93"/>
    <w:rsid w:val="00C054C3"/>
    <w:rsid w:val="00C0631C"/>
    <w:rsid w:val="00CA6974"/>
    <w:rsid w:val="00CD44A1"/>
    <w:rsid w:val="00CE67D8"/>
    <w:rsid w:val="00CF4E29"/>
    <w:rsid w:val="00D07187"/>
    <w:rsid w:val="00D14804"/>
    <w:rsid w:val="00D17DE9"/>
    <w:rsid w:val="00D22F74"/>
    <w:rsid w:val="00D51608"/>
    <w:rsid w:val="00D516C8"/>
    <w:rsid w:val="00D530E1"/>
    <w:rsid w:val="00D54D14"/>
    <w:rsid w:val="00D64940"/>
    <w:rsid w:val="00DE7499"/>
    <w:rsid w:val="00E10F88"/>
    <w:rsid w:val="00E72211"/>
    <w:rsid w:val="00E960D6"/>
    <w:rsid w:val="00EC0566"/>
    <w:rsid w:val="00EC5E1A"/>
    <w:rsid w:val="00F140A8"/>
    <w:rsid w:val="00F256CD"/>
    <w:rsid w:val="00F33E8D"/>
    <w:rsid w:val="00F34E6F"/>
    <w:rsid w:val="00F53CE1"/>
    <w:rsid w:val="00F54933"/>
    <w:rsid w:val="00F60112"/>
    <w:rsid w:val="00F62777"/>
    <w:rsid w:val="00F767C6"/>
    <w:rsid w:val="00F7775A"/>
    <w:rsid w:val="00F811D5"/>
    <w:rsid w:val="00F84D31"/>
    <w:rsid w:val="00FA3DD2"/>
    <w:rsid w:val="00FD38E0"/>
    <w:rsid w:val="00FE2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0A64"/>
  <w15:chartTrackingRefBased/>
  <w15:docId w15:val="{2FEF81A7-C1B6-4CD5-AD73-24D58236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3C0"/>
  </w:style>
  <w:style w:type="paragraph" w:styleId="1">
    <w:name w:val="heading 1"/>
    <w:basedOn w:val="a"/>
    <w:next w:val="a"/>
    <w:link w:val="10"/>
    <w:uiPriority w:val="9"/>
    <w:qFormat/>
    <w:rsid w:val="00B45E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73C0"/>
    <w:pPr>
      <w:spacing w:after="0" w:line="240" w:lineRule="auto"/>
    </w:pPr>
  </w:style>
  <w:style w:type="paragraph" w:styleId="a4">
    <w:name w:val="List Paragraph"/>
    <w:basedOn w:val="a"/>
    <w:uiPriority w:val="34"/>
    <w:qFormat/>
    <w:rsid w:val="008E616C"/>
    <w:pPr>
      <w:ind w:left="720"/>
      <w:contextualSpacing/>
    </w:pPr>
  </w:style>
  <w:style w:type="character" w:customStyle="1" w:styleId="10">
    <w:name w:val="Заголовок 1 Знак"/>
    <w:basedOn w:val="a0"/>
    <w:link w:val="1"/>
    <w:uiPriority w:val="9"/>
    <w:rsid w:val="00B45ED0"/>
    <w:rPr>
      <w:rFonts w:asciiTheme="majorHAnsi" w:eastAsiaTheme="majorEastAsia" w:hAnsiTheme="majorHAnsi" w:cstheme="majorBidi"/>
      <w:color w:val="2E74B5" w:themeColor="accent1" w:themeShade="BF"/>
      <w:sz w:val="32"/>
      <w:szCs w:val="32"/>
    </w:rPr>
  </w:style>
  <w:style w:type="paragraph" w:styleId="a5">
    <w:name w:val="header"/>
    <w:basedOn w:val="a"/>
    <w:link w:val="a6"/>
    <w:uiPriority w:val="99"/>
    <w:unhideWhenUsed/>
    <w:rsid w:val="006219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194A"/>
  </w:style>
  <w:style w:type="paragraph" w:styleId="a7">
    <w:name w:val="footer"/>
    <w:basedOn w:val="a"/>
    <w:link w:val="a8"/>
    <w:uiPriority w:val="99"/>
    <w:unhideWhenUsed/>
    <w:rsid w:val="006219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194A"/>
  </w:style>
  <w:style w:type="character" w:styleId="a9">
    <w:name w:val="Hyperlink"/>
    <w:basedOn w:val="a0"/>
    <w:uiPriority w:val="99"/>
    <w:unhideWhenUsed/>
    <w:rsid w:val="00C054C3"/>
    <w:rPr>
      <w:color w:val="0563C1" w:themeColor="hyperlink"/>
      <w:u w:val="single"/>
    </w:rPr>
  </w:style>
  <w:style w:type="paragraph" w:styleId="aa">
    <w:name w:val="TOC Heading"/>
    <w:basedOn w:val="1"/>
    <w:next w:val="a"/>
    <w:uiPriority w:val="39"/>
    <w:unhideWhenUsed/>
    <w:qFormat/>
    <w:rsid w:val="0074415C"/>
    <w:pPr>
      <w:outlineLvl w:val="9"/>
    </w:pPr>
    <w:rPr>
      <w:lang w:eastAsia="ru-RU"/>
    </w:rPr>
  </w:style>
  <w:style w:type="paragraph" w:styleId="11">
    <w:name w:val="toc 1"/>
    <w:basedOn w:val="a"/>
    <w:next w:val="a"/>
    <w:autoRedefine/>
    <w:uiPriority w:val="39"/>
    <w:unhideWhenUsed/>
    <w:rsid w:val="009C6094"/>
    <w:pPr>
      <w:tabs>
        <w:tab w:val="left" w:pos="440"/>
        <w:tab w:val="right" w:leader="dot" w:pos="9344"/>
      </w:tabs>
      <w:spacing w:after="100" w:line="360" w:lineRule="auto"/>
    </w:pPr>
  </w:style>
  <w:style w:type="character" w:styleId="ab">
    <w:name w:val="annotation reference"/>
    <w:basedOn w:val="a0"/>
    <w:uiPriority w:val="99"/>
    <w:semiHidden/>
    <w:unhideWhenUsed/>
    <w:rsid w:val="00700DC9"/>
    <w:rPr>
      <w:sz w:val="16"/>
      <w:szCs w:val="16"/>
    </w:rPr>
  </w:style>
  <w:style w:type="paragraph" w:styleId="ac">
    <w:name w:val="annotation text"/>
    <w:basedOn w:val="a"/>
    <w:link w:val="ad"/>
    <w:uiPriority w:val="99"/>
    <w:semiHidden/>
    <w:unhideWhenUsed/>
    <w:rsid w:val="00700DC9"/>
    <w:pPr>
      <w:spacing w:line="240" w:lineRule="auto"/>
    </w:pPr>
    <w:rPr>
      <w:sz w:val="20"/>
      <w:szCs w:val="20"/>
    </w:rPr>
  </w:style>
  <w:style w:type="character" w:customStyle="1" w:styleId="ad">
    <w:name w:val="Текст примечания Знак"/>
    <w:basedOn w:val="a0"/>
    <w:link w:val="ac"/>
    <w:uiPriority w:val="99"/>
    <w:semiHidden/>
    <w:rsid w:val="00700DC9"/>
    <w:rPr>
      <w:sz w:val="20"/>
      <w:szCs w:val="20"/>
    </w:rPr>
  </w:style>
  <w:style w:type="paragraph" w:styleId="ae">
    <w:name w:val="annotation subject"/>
    <w:basedOn w:val="ac"/>
    <w:next w:val="ac"/>
    <w:link w:val="af"/>
    <w:uiPriority w:val="99"/>
    <w:semiHidden/>
    <w:unhideWhenUsed/>
    <w:rsid w:val="00700DC9"/>
    <w:rPr>
      <w:b/>
      <w:bCs/>
    </w:rPr>
  </w:style>
  <w:style w:type="character" w:customStyle="1" w:styleId="af">
    <w:name w:val="Тема примечания Знак"/>
    <w:basedOn w:val="ad"/>
    <w:link w:val="ae"/>
    <w:uiPriority w:val="99"/>
    <w:semiHidden/>
    <w:rsid w:val="00700DC9"/>
    <w:rPr>
      <w:b/>
      <w:bCs/>
      <w:sz w:val="20"/>
      <w:szCs w:val="20"/>
    </w:rPr>
  </w:style>
  <w:style w:type="paragraph" w:styleId="af0">
    <w:name w:val="Balloon Text"/>
    <w:basedOn w:val="a"/>
    <w:link w:val="af1"/>
    <w:uiPriority w:val="99"/>
    <w:semiHidden/>
    <w:unhideWhenUsed/>
    <w:rsid w:val="00700DC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700DC9"/>
    <w:rPr>
      <w:rFonts w:ascii="Segoe UI" w:hAnsi="Segoe UI" w:cs="Segoe UI"/>
      <w:sz w:val="18"/>
      <w:szCs w:val="18"/>
    </w:rPr>
  </w:style>
  <w:style w:type="paragraph" w:styleId="af2">
    <w:name w:val="footnote text"/>
    <w:basedOn w:val="a"/>
    <w:link w:val="af3"/>
    <w:uiPriority w:val="99"/>
    <w:semiHidden/>
    <w:unhideWhenUsed/>
    <w:rsid w:val="00083AED"/>
    <w:pPr>
      <w:spacing w:after="0" w:line="240" w:lineRule="auto"/>
    </w:pPr>
    <w:rPr>
      <w:sz w:val="20"/>
      <w:szCs w:val="20"/>
    </w:rPr>
  </w:style>
  <w:style w:type="character" w:customStyle="1" w:styleId="af3">
    <w:name w:val="Текст сноски Знак"/>
    <w:basedOn w:val="a0"/>
    <w:link w:val="af2"/>
    <w:uiPriority w:val="99"/>
    <w:semiHidden/>
    <w:rsid w:val="00083AED"/>
    <w:rPr>
      <w:sz w:val="20"/>
      <w:szCs w:val="20"/>
    </w:rPr>
  </w:style>
  <w:style w:type="character" w:styleId="af4">
    <w:name w:val="footnote reference"/>
    <w:basedOn w:val="a0"/>
    <w:uiPriority w:val="99"/>
    <w:semiHidden/>
    <w:unhideWhenUsed/>
    <w:rsid w:val="00083AED"/>
    <w:rPr>
      <w:vertAlign w:val="superscript"/>
    </w:rPr>
  </w:style>
  <w:style w:type="paragraph" w:styleId="af5">
    <w:name w:val="Normal (Web)"/>
    <w:basedOn w:val="a"/>
    <w:uiPriority w:val="99"/>
    <w:semiHidden/>
    <w:unhideWhenUsed/>
    <w:rsid w:val="00D22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8C5CED"/>
    <w:rPr>
      <w:i/>
      <w:iCs/>
    </w:rPr>
  </w:style>
  <w:style w:type="character" w:customStyle="1" w:styleId="snippetequal">
    <w:name w:val="snippet_equal"/>
    <w:basedOn w:val="a0"/>
    <w:rsid w:val="00622306"/>
  </w:style>
  <w:style w:type="character" w:customStyle="1" w:styleId="sup">
    <w:name w:val="sup"/>
    <w:basedOn w:val="a0"/>
    <w:rsid w:val="00272935"/>
  </w:style>
  <w:style w:type="character" w:styleId="af6">
    <w:name w:val="Emphasis"/>
    <w:basedOn w:val="a0"/>
    <w:uiPriority w:val="20"/>
    <w:qFormat/>
    <w:rsid w:val="00272935"/>
    <w:rPr>
      <w:i/>
      <w:iCs/>
    </w:rPr>
  </w:style>
  <w:style w:type="character" w:styleId="af7">
    <w:name w:val="Strong"/>
    <w:basedOn w:val="a0"/>
    <w:uiPriority w:val="22"/>
    <w:qFormat/>
    <w:rsid w:val="00F767C6"/>
    <w:rPr>
      <w:b/>
      <w:bCs/>
    </w:rPr>
  </w:style>
  <w:style w:type="paragraph" w:customStyle="1" w:styleId="Default">
    <w:name w:val="Default"/>
    <w:rsid w:val="00091F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33699">
      <w:bodyDiv w:val="1"/>
      <w:marLeft w:val="0"/>
      <w:marRight w:val="0"/>
      <w:marTop w:val="0"/>
      <w:marBottom w:val="0"/>
      <w:divBdr>
        <w:top w:val="none" w:sz="0" w:space="0" w:color="auto"/>
        <w:left w:val="none" w:sz="0" w:space="0" w:color="auto"/>
        <w:bottom w:val="none" w:sz="0" w:space="0" w:color="auto"/>
        <w:right w:val="none" w:sz="0" w:space="0" w:color="auto"/>
      </w:divBdr>
    </w:div>
    <w:div w:id="1215890312">
      <w:bodyDiv w:val="1"/>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360"/>
          <w:divBdr>
            <w:top w:val="none" w:sz="0" w:space="0" w:color="auto"/>
            <w:left w:val="none" w:sz="0" w:space="0" w:color="auto"/>
            <w:bottom w:val="none" w:sz="0" w:space="0" w:color="auto"/>
            <w:right w:val="none" w:sz="0" w:space="0" w:color="auto"/>
          </w:divBdr>
        </w:div>
      </w:divsChild>
    </w:div>
    <w:div w:id="173134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cmagazine.ru/legal-issues/crossing-of-rights-to-trademarks-works-and-industrial-desig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yberleninka.ru/article/n/k-voprosu-o-zaschite-prava-na-personazh-proizvede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berleninka.ru/article/n/pravovaya-ohrana-personazha-proizvedeni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yberleninka.ru/article/n/personazh-audiovizualnogo-proizvedeniya" TargetMode="External"/><Relationship Id="rId4" Type="http://schemas.openxmlformats.org/officeDocument/2006/relationships/settings" Target="settings.xml"/><Relationship Id="rId9" Type="http://schemas.openxmlformats.org/officeDocument/2006/relationships/hyperlink" Target="https://cyberleninka.ru/article/n/ohrana-personazhey-kak-obekta-avtorskih-pra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C5B5-2AEC-4A55-BDA6-1EEB167C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3743</TotalTime>
  <Pages>33</Pages>
  <Words>7534</Words>
  <Characters>42945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2022-01-01T14:24:00Z</dcterms:created>
  <dcterms:modified xsi:type="dcterms:W3CDTF">2022-04-25T10:32:00Z</dcterms:modified>
</cp:coreProperties>
</file>