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0C" w:rsidRPr="00444EE3" w:rsidRDefault="0025280C" w:rsidP="002528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EE3">
        <w:rPr>
          <w:rFonts w:ascii="Times New Roman" w:hAnsi="Times New Roman" w:cs="Times New Roman"/>
          <w:b/>
          <w:bCs/>
          <w:sz w:val="28"/>
          <w:szCs w:val="28"/>
        </w:rPr>
        <w:t xml:space="preserve">ПРОБЛЕМЫ ВОЛОНТЕРСКОЙ ДЕЯТЕЛЬНОСТИ В ВУЗЕ И ПУТИ ИХ </w:t>
      </w:r>
      <w:r w:rsidR="00FE12C1" w:rsidRPr="00444EE3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</w:p>
    <w:p w:rsidR="0025280C" w:rsidRPr="00444EE3" w:rsidRDefault="0025280C" w:rsidP="00252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0C" w:rsidRPr="00444EE3" w:rsidRDefault="0025280C" w:rsidP="00252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sz w:val="28"/>
          <w:szCs w:val="28"/>
        </w:rPr>
        <w:t xml:space="preserve">Смирнова Э.Ю., </w:t>
      </w:r>
      <w:proofErr w:type="spellStart"/>
      <w:r w:rsidRPr="00444EE3">
        <w:rPr>
          <w:rFonts w:ascii="Times New Roman" w:hAnsi="Times New Roman" w:cs="Times New Roman"/>
          <w:sz w:val="28"/>
          <w:szCs w:val="28"/>
        </w:rPr>
        <w:t>Зулаев</w:t>
      </w:r>
      <w:proofErr w:type="spellEnd"/>
      <w:r w:rsidRPr="00444EE3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25280C" w:rsidRPr="00444EE3" w:rsidRDefault="0025280C" w:rsidP="00252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444EE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44EE3">
        <w:rPr>
          <w:rFonts w:ascii="Times New Roman" w:hAnsi="Times New Roman" w:cs="Times New Roman"/>
          <w:sz w:val="28"/>
          <w:szCs w:val="28"/>
        </w:rPr>
        <w:t xml:space="preserve"> «Московская государственная академия физической культуры», Малаховка</w:t>
      </w:r>
    </w:p>
    <w:p w:rsidR="0025280C" w:rsidRPr="00444EE3" w:rsidRDefault="0025280C" w:rsidP="002528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EE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F0D1B" w:rsidRPr="00444EE3" w:rsidRDefault="0025280C" w:rsidP="0094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sz w:val="28"/>
          <w:szCs w:val="28"/>
        </w:rPr>
        <w:t>В статье рас</w:t>
      </w:r>
      <w:r w:rsidR="00EF0D1B" w:rsidRPr="00444EE3">
        <w:rPr>
          <w:rFonts w:ascii="Times New Roman" w:hAnsi="Times New Roman" w:cs="Times New Roman"/>
          <w:sz w:val="28"/>
          <w:szCs w:val="28"/>
        </w:rPr>
        <w:t>сматривается</w:t>
      </w:r>
      <w:r w:rsidRPr="00444EE3">
        <w:rPr>
          <w:rFonts w:ascii="Times New Roman" w:hAnsi="Times New Roman" w:cs="Times New Roman"/>
          <w:sz w:val="28"/>
          <w:szCs w:val="28"/>
        </w:rPr>
        <w:t xml:space="preserve"> </w:t>
      </w:r>
      <w:r w:rsidR="00EF0D1B" w:rsidRPr="00444EE3">
        <w:rPr>
          <w:rFonts w:ascii="Times New Roman" w:hAnsi="Times New Roman" w:cs="Times New Roman"/>
          <w:sz w:val="28"/>
          <w:szCs w:val="28"/>
        </w:rPr>
        <w:t xml:space="preserve">волонтерская деятельность </w:t>
      </w:r>
      <w:proofErr w:type="gramStart"/>
      <w:r w:rsidR="00EF0D1B" w:rsidRPr="00444E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F0D1B" w:rsidRPr="00444EE3">
        <w:rPr>
          <w:rFonts w:ascii="Times New Roman" w:hAnsi="Times New Roman" w:cs="Times New Roman"/>
          <w:sz w:val="28"/>
          <w:szCs w:val="28"/>
        </w:rPr>
        <w:t xml:space="preserve"> на базе высшего учебного заведения. Раскрывается влияние волонтерского движения на студентов в процессе их обучения в вузе.</w:t>
      </w:r>
      <w:r w:rsidR="00944B40" w:rsidRPr="00444EE3">
        <w:rPr>
          <w:rFonts w:ascii="Times New Roman" w:hAnsi="Times New Roman" w:cs="Times New Roman"/>
          <w:sz w:val="28"/>
          <w:szCs w:val="28"/>
        </w:rPr>
        <w:t xml:space="preserve"> Распространение идей добровольчества и их реализация в общеобразовательных организациях содействуют человеческому развитию как личности.</w:t>
      </w:r>
      <w:r w:rsidR="00EF0D1B" w:rsidRPr="00444EE3">
        <w:rPr>
          <w:rFonts w:ascii="Times New Roman" w:hAnsi="Times New Roman" w:cs="Times New Roman"/>
          <w:sz w:val="28"/>
          <w:szCs w:val="28"/>
        </w:rPr>
        <w:t xml:space="preserve"> Данная работа может быть полезна для волонтерских центров, созданных на базе высших учебных заведений.</w:t>
      </w:r>
    </w:p>
    <w:p w:rsidR="0025280C" w:rsidRPr="00444EE3" w:rsidRDefault="0025280C" w:rsidP="00252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444EE3">
        <w:rPr>
          <w:rFonts w:ascii="Times New Roman" w:hAnsi="Times New Roman" w:cs="Times New Roman"/>
          <w:sz w:val="28"/>
          <w:szCs w:val="28"/>
        </w:rPr>
        <w:t>волонтерское движение,</w:t>
      </w:r>
      <w:r w:rsidR="00944B40" w:rsidRPr="00444EE3">
        <w:rPr>
          <w:rFonts w:ascii="Times New Roman" w:hAnsi="Times New Roman" w:cs="Times New Roman"/>
          <w:sz w:val="28"/>
          <w:szCs w:val="28"/>
        </w:rPr>
        <w:t xml:space="preserve"> добровольчество,</w:t>
      </w:r>
      <w:r w:rsidRPr="00444EE3">
        <w:rPr>
          <w:rFonts w:ascii="Times New Roman" w:hAnsi="Times New Roman" w:cs="Times New Roman"/>
          <w:sz w:val="28"/>
          <w:szCs w:val="28"/>
        </w:rPr>
        <w:t xml:space="preserve"> волонтер, волонтерский центр.</w:t>
      </w:r>
    </w:p>
    <w:p w:rsidR="0025280C" w:rsidRPr="00444EE3" w:rsidRDefault="0025280C" w:rsidP="00252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80C" w:rsidRPr="00444EE3" w:rsidRDefault="0025280C" w:rsidP="0024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i/>
          <w:sz w:val="28"/>
          <w:szCs w:val="28"/>
        </w:rPr>
        <w:t>Актуальность.</w:t>
      </w:r>
      <w:r w:rsidR="00BE3038" w:rsidRPr="00444E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3038" w:rsidRPr="00444EE3">
        <w:rPr>
          <w:rFonts w:ascii="Times New Roman" w:hAnsi="Times New Roman" w:cs="Times New Roman"/>
          <w:sz w:val="28"/>
          <w:szCs w:val="28"/>
        </w:rPr>
        <w:t>С каждым годом отмечается тенденция активного развития волонтерского движения в России. Добровольчество охватывает все сферы человеческой деятельности, в том числе активно развивается в высших учебных заведениях</w:t>
      </w:r>
      <w:r w:rsidR="00246F58" w:rsidRPr="00444EE3">
        <w:rPr>
          <w:rFonts w:ascii="Times New Roman" w:hAnsi="Times New Roman" w:cs="Times New Roman"/>
          <w:sz w:val="28"/>
          <w:szCs w:val="28"/>
        </w:rPr>
        <w:t>. Молодежь, ее потенциал, ценности играют важную роль в формировании и продвижении добровольческой деятельности в вузе.</w:t>
      </w:r>
    </w:p>
    <w:p w:rsidR="0025280C" w:rsidRPr="00444EE3" w:rsidRDefault="00246F58" w:rsidP="0024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i/>
          <w:sz w:val="28"/>
          <w:szCs w:val="28"/>
        </w:rPr>
        <w:t xml:space="preserve">Цель исследования – </w:t>
      </w:r>
      <w:r w:rsidRPr="00444EE3">
        <w:rPr>
          <w:rFonts w:ascii="Times New Roman" w:hAnsi="Times New Roman" w:cs="Times New Roman"/>
          <w:sz w:val="28"/>
          <w:szCs w:val="28"/>
        </w:rPr>
        <w:t>провести анализ волонтерской деятельности ФГБОУ ВО МГАФК, выявить проблемы развития волонтерского центра и предложить пути их решения.</w:t>
      </w:r>
    </w:p>
    <w:p w:rsidR="00FE12C1" w:rsidRPr="00444EE3" w:rsidRDefault="00FE12C1" w:rsidP="00FE12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EE3">
        <w:rPr>
          <w:rFonts w:ascii="Times New Roman" w:hAnsi="Times New Roman" w:cs="Times New Roman"/>
          <w:i/>
          <w:sz w:val="28"/>
          <w:szCs w:val="28"/>
        </w:rPr>
        <w:t>Задачи работы:</w:t>
      </w:r>
    </w:p>
    <w:p w:rsidR="00FE12C1" w:rsidRPr="00444EE3" w:rsidRDefault="00FE12C1" w:rsidP="00FE1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sz w:val="28"/>
          <w:szCs w:val="28"/>
        </w:rPr>
        <w:t>1.изучить данные базы исследования ФГБОУ ВО МГАФК и составить характеристику волонтерской деятельности,</w:t>
      </w:r>
    </w:p>
    <w:p w:rsidR="00FE12C1" w:rsidRPr="00444EE3" w:rsidRDefault="00FE12C1" w:rsidP="00FE1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sz w:val="28"/>
          <w:szCs w:val="28"/>
        </w:rPr>
        <w:t xml:space="preserve">2.провести анализ в развитии основных направлений волонтерства, </w:t>
      </w:r>
    </w:p>
    <w:p w:rsidR="00FE12C1" w:rsidRPr="00444EE3" w:rsidRDefault="00FE12C1" w:rsidP="00FE1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sz w:val="28"/>
          <w:szCs w:val="28"/>
        </w:rPr>
        <w:t xml:space="preserve">3.разработать проект для решения актуальной совокупности проблем и дальнейшего развития волонтерской деятельности в вузе. </w:t>
      </w:r>
    </w:p>
    <w:p w:rsidR="00FE12C1" w:rsidRPr="00444EE3" w:rsidRDefault="00FE12C1" w:rsidP="00FE1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sz w:val="28"/>
          <w:szCs w:val="28"/>
        </w:rPr>
        <w:t>Объект исследования - менеджмент волонтерского движения в МГАФК.</w:t>
      </w:r>
    </w:p>
    <w:p w:rsidR="00FE12C1" w:rsidRPr="00444EE3" w:rsidRDefault="00FE12C1" w:rsidP="00FE1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sz w:val="28"/>
          <w:szCs w:val="28"/>
        </w:rPr>
        <w:t>Предмет исследования - подходы к организации волонтерского движения в МГАФК.</w:t>
      </w:r>
    </w:p>
    <w:p w:rsidR="0025280C" w:rsidRPr="00444EE3" w:rsidRDefault="0025280C" w:rsidP="00844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i/>
          <w:sz w:val="28"/>
          <w:szCs w:val="28"/>
        </w:rPr>
        <w:t>Теоретическая значимость</w:t>
      </w:r>
      <w:r w:rsidR="00944B40" w:rsidRPr="00444EE3">
        <w:rPr>
          <w:rFonts w:ascii="Times New Roman" w:hAnsi="Times New Roman" w:cs="Times New Roman"/>
          <w:i/>
          <w:sz w:val="28"/>
          <w:szCs w:val="28"/>
        </w:rPr>
        <w:t>.</w:t>
      </w:r>
      <w:r w:rsidR="00844AC4" w:rsidRPr="00444EE3">
        <w:rPr>
          <w:rFonts w:ascii="Times New Roman" w:hAnsi="Times New Roman" w:cs="Times New Roman"/>
          <w:sz w:val="28"/>
          <w:szCs w:val="28"/>
        </w:rPr>
        <w:t xml:space="preserve"> «</w:t>
      </w:r>
      <w:r w:rsidR="00844AC4" w:rsidRPr="00444EE3">
        <w:rPr>
          <w:rStyle w:val="markedcontent"/>
          <w:rFonts w:ascii="Times New Roman" w:hAnsi="Times New Roman" w:cs="Times New Roman"/>
          <w:sz w:val="28"/>
          <w:szCs w:val="28"/>
        </w:rPr>
        <w:t xml:space="preserve">Студенчество является особой категорией молодежи: инновационной, готовой к открытиям, активной и целеустремленной. Высшая школа в современной России играет важную роль в кадровом и научном обеспечении народного хозяйства, </w:t>
      </w:r>
      <w:r w:rsidR="00844AC4" w:rsidRPr="00444EE3">
        <w:rPr>
          <w:rFonts w:ascii="Times New Roman" w:hAnsi="Times New Roman" w:cs="Times New Roman"/>
          <w:sz w:val="28"/>
          <w:szCs w:val="28"/>
        </w:rPr>
        <w:br/>
      </w:r>
      <w:r w:rsidR="00844AC4" w:rsidRPr="00444EE3">
        <w:rPr>
          <w:rStyle w:val="markedcontent"/>
          <w:rFonts w:ascii="Times New Roman" w:hAnsi="Times New Roman" w:cs="Times New Roman"/>
          <w:sz w:val="28"/>
          <w:szCs w:val="28"/>
        </w:rPr>
        <w:t xml:space="preserve">выполняет важную социальную функцию – позволяет гражданам реализовать право </w:t>
      </w:r>
      <w:r w:rsidR="00844AC4" w:rsidRPr="00444EE3">
        <w:rPr>
          <w:rFonts w:ascii="Times New Roman" w:hAnsi="Times New Roman" w:cs="Times New Roman"/>
          <w:sz w:val="28"/>
          <w:szCs w:val="28"/>
        </w:rPr>
        <w:br/>
      </w:r>
      <w:r w:rsidR="00844AC4" w:rsidRPr="00444EE3">
        <w:rPr>
          <w:rStyle w:val="markedcontent"/>
          <w:rFonts w:ascii="Times New Roman" w:hAnsi="Times New Roman" w:cs="Times New Roman"/>
          <w:sz w:val="28"/>
          <w:szCs w:val="28"/>
        </w:rPr>
        <w:t xml:space="preserve">на саморазвитие, при этом часто вне связи с будущей или настоящей </w:t>
      </w:r>
      <w:r w:rsidR="00844AC4" w:rsidRPr="00444EE3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профессиональной деятельностью. Возрастающая роль студенческой молодежи в развитии общества актуализирует вопрос ее участия в волонтерской деятельности, что предъявляет </w:t>
      </w:r>
      <w:r w:rsidR="00844AC4" w:rsidRPr="00444EE3">
        <w:rPr>
          <w:rFonts w:ascii="Times New Roman" w:hAnsi="Times New Roman" w:cs="Times New Roman"/>
          <w:sz w:val="28"/>
          <w:szCs w:val="28"/>
        </w:rPr>
        <w:br/>
      </w:r>
      <w:r w:rsidR="00844AC4" w:rsidRPr="00444EE3">
        <w:rPr>
          <w:rStyle w:val="markedcontent"/>
          <w:rFonts w:ascii="Times New Roman" w:hAnsi="Times New Roman" w:cs="Times New Roman"/>
          <w:sz w:val="28"/>
          <w:szCs w:val="28"/>
        </w:rPr>
        <w:t xml:space="preserve">особые требования к образовательной организации, которая должна создать все </w:t>
      </w:r>
      <w:r w:rsidR="00844AC4" w:rsidRPr="00444EE3">
        <w:rPr>
          <w:rFonts w:ascii="Times New Roman" w:hAnsi="Times New Roman" w:cs="Times New Roman"/>
          <w:sz w:val="28"/>
          <w:szCs w:val="28"/>
        </w:rPr>
        <w:br/>
      </w:r>
      <w:r w:rsidR="00844AC4" w:rsidRPr="00444EE3">
        <w:rPr>
          <w:rStyle w:val="markedcontent"/>
          <w:rFonts w:ascii="Times New Roman" w:hAnsi="Times New Roman" w:cs="Times New Roman"/>
          <w:sz w:val="28"/>
          <w:szCs w:val="28"/>
        </w:rPr>
        <w:t xml:space="preserve">необходимые условия для вовлечения студенчества в позитивные социальные </w:t>
      </w:r>
      <w:r w:rsidR="00844AC4" w:rsidRPr="00444EE3">
        <w:rPr>
          <w:rFonts w:ascii="Times New Roman" w:hAnsi="Times New Roman" w:cs="Times New Roman"/>
          <w:sz w:val="28"/>
          <w:szCs w:val="28"/>
        </w:rPr>
        <w:br/>
      </w:r>
      <w:r w:rsidR="00844AC4" w:rsidRPr="00444EE3">
        <w:rPr>
          <w:rStyle w:val="markedcontent"/>
          <w:rFonts w:ascii="Times New Roman" w:hAnsi="Times New Roman" w:cs="Times New Roman"/>
          <w:sz w:val="28"/>
          <w:szCs w:val="28"/>
        </w:rPr>
        <w:t>практики</w:t>
      </w:r>
      <w:proofErr w:type="gramStart"/>
      <w:r w:rsidR="00844AC4" w:rsidRPr="00444EE3">
        <w:rPr>
          <w:rStyle w:val="markedcontent"/>
          <w:rFonts w:ascii="Times New Roman" w:hAnsi="Times New Roman" w:cs="Times New Roman"/>
          <w:sz w:val="28"/>
          <w:szCs w:val="28"/>
        </w:rPr>
        <w:t>.»</w:t>
      </w:r>
      <w:r w:rsidRPr="00444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280C" w:rsidRPr="00444EE3" w:rsidRDefault="00FE12C1" w:rsidP="00246F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EE3">
        <w:rPr>
          <w:rFonts w:ascii="Times New Roman" w:hAnsi="Times New Roman" w:cs="Times New Roman"/>
          <w:i/>
          <w:sz w:val="28"/>
          <w:szCs w:val="28"/>
        </w:rPr>
        <w:t>Гипотеза исследования</w:t>
      </w:r>
      <w:r w:rsidR="00BE3038" w:rsidRPr="00444EE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44EE3">
        <w:rPr>
          <w:rFonts w:ascii="Times New Roman" w:hAnsi="Times New Roman" w:cs="Times New Roman"/>
          <w:sz w:val="28"/>
          <w:szCs w:val="28"/>
        </w:rPr>
        <w:t>В</w:t>
      </w:r>
      <w:r w:rsidR="00BE3038" w:rsidRPr="00444EE3">
        <w:rPr>
          <w:rFonts w:ascii="Times New Roman" w:hAnsi="Times New Roman" w:cs="Times New Roman"/>
          <w:sz w:val="28"/>
          <w:szCs w:val="28"/>
        </w:rPr>
        <w:t xml:space="preserve"> процессе обучения студенты имеют возможность не только приобрести знания, умени</w:t>
      </w:r>
      <w:r w:rsidR="00246F58" w:rsidRPr="00444EE3">
        <w:rPr>
          <w:rFonts w:ascii="Times New Roman" w:hAnsi="Times New Roman" w:cs="Times New Roman"/>
          <w:sz w:val="28"/>
          <w:szCs w:val="28"/>
        </w:rPr>
        <w:t>я и навыки</w:t>
      </w:r>
      <w:r w:rsidR="00BE3038" w:rsidRPr="00444EE3">
        <w:rPr>
          <w:rFonts w:ascii="Times New Roman" w:hAnsi="Times New Roman" w:cs="Times New Roman"/>
          <w:sz w:val="28"/>
          <w:szCs w:val="28"/>
        </w:rPr>
        <w:t xml:space="preserve"> будущей профессии, но и применить их на практ</w:t>
      </w:r>
      <w:r w:rsidR="00246F58" w:rsidRPr="00444EE3">
        <w:rPr>
          <w:rFonts w:ascii="Times New Roman" w:hAnsi="Times New Roman" w:cs="Times New Roman"/>
          <w:sz w:val="28"/>
          <w:szCs w:val="28"/>
        </w:rPr>
        <w:t>ике, участвуя</w:t>
      </w:r>
      <w:r w:rsidR="00BE3038" w:rsidRPr="00444EE3">
        <w:rPr>
          <w:rFonts w:ascii="Times New Roman" w:hAnsi="Times New Roman" w:cs="Times New Roman"/>
          <w:sz w:val="28"/>
          <w:szCs w:val="28"/>
        </w:rPr>
        <w:t xml:space="preserve"> в волонтерской деятельности вуза. Предоставляется возможность не только принимать участи</w:t>
      </w:r>
      <w:r w:rsidR="00246F58" w:rsidRPr="00444EE3">
        <w:rPr>
          <w:rFonts w:ascii="Times New Roman" w:hAnsi="Times New Roman" w:cs="Times New Roman"/>
          <w:sz w:val="28"/>
          <w:szCs w:val="28"/>
        </w:rPr>
        <w:t>е</w:t>
      </w:r>
      <w:r w:rsidR="00BE3038" w:rsidRPr="00444EE3">
        <w:rPr>
          <w:rFonts w:ascii="Times New Roman" w:hAnsi="Times New Roman" w:cs="Times New Roman"/>
          <w:sz w:val="28"/>
          <w:szCs w:val="28"/>
        </w:rPr>
        <w:t xml:space="preserve"> в уже реализованных проектах, но и вносить свой вклад в развитие и продвижении волонтерства в вузе.</w:t>
      </w:r>
    </w:p>
    <w:p w:rsidR="00844AC4" w:rsidRPr="00444EE3" w:rsidRDefault="0025280C" w:rsidP="0024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i/>
          <w:sz w:val="28"/>
          <w:szCs w:val="28"/>
        </w:rPr>
        <w:t>Научная новизна</w:t>
      </w:r>
      <w:r w:rsidR="00844AC4" w:rsidRPr="00444EE3">
        <w:rPr>
          <w:rFonts w:ascii="Times New Roman" w:hAnsi="Times New Roman" w:cs="Times New Roman"/>
          <w:sz w:val="28"/>
          <w:szCs w:val="28"/>
        </w:rPr>
        <w:t xml:space="preserve">. </w:t>
      </w:r>
      <w:r w:rsidR="00350160" w:rsidRPr="00444EE3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350160" w:rsidRPr="00444EE3">
        <w:rPr>
          <w:rStyle w:val="markedcontent"/>
          <w:rFonts w:ascii="Times New Roman" w:hAnsi="Times New Roman" w:cs="Times New Roman"/>
          <w:sz w:val="28"/>
          <w:szCs w:val="28"/>
        </w:rPr>
        <w:t>высшие учебные заведения нуждаются в методике развития и продвижения добровольчества. Где важнейшую роль играет  привлечение студентов в волонтерскую деятельность</w:t>
      </w:r>
      <w:r w:rsidR="008C722C" w:rsidRPr="00444EE3">
        <w:rPr>
          <w:rStyle w:val="markedcontent"/>
          <w:rFonts w:ascii="Times New Roman" w:hAnsi="Times New Roman" w:cs="Times New Roman"/>
          <w:sz w:val="28"/>
          <w:szCs w:val="28"/>
        </w:rPr>
        <w:t xml:space="preserve">. В процессе участия студенты имеют возможность для самореализации и </w:t>
      </w:r>
      <w:r w:rsidR="00350160" w:rsidRPr="00444EE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C722C" w:rsidRPr="00444EE3">
        <w:rPr>
          <w:rStyle w:val="markedcontent"/>
          <w:rFonts w:ascii="Times New Roman" w:hAnsi="Times New Roman" w:cs="Times New Roman"/>
          <w:sz w:val="28"/>
          <w:szCs w:val="28"/>
        </w:rPr>
        <w:t>формирования</w:t>
      </w:r>
      <w:r w:rsidR="00350160" w:rsidRPr="00444EE3">
        <w:rPr>
          <w:rStyle w:val="markedcontent"/>
          <w:rFonts w:ascii="Times New Roman" w:hAnsi="Times New Roman" w:cs="Times New Roman"/>
          <w:sz w:val="28"/>
          <w:szCs w:val="28"/>
        </w:rPr>
        <w:t xml:space="preserve"> профессиональных компетенций будущих специалистов</w:t>
      </w:r>
      <w:r w:rsidR="008C722C" w:rsidRPr="00444EE3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25280C" w:rsidRPr="00444EE3" w:rsidRDefault="0025280C" w:rsidP="0024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i/>
          <w:sz w:val="28"/>
          <w:szCs w:val="28"/>
        </w:rPr>
        <w:t>Материалы и методы исследования.</w:t>
      </w:r>
      <w:r w:rsidRPr="00444EE3">
        <w:rPr>
          <w:rFonts w:ascii="Times New Roman" w:hAnsi="Times New Roman" w:cs="Times New Roman"/>
          <w:sz w:val="28"/>
          <w:szCs w:val="28"/>
        </w:rPr>
        <w:t xml:space="preserve"> </w:t>
      </w:r>
      <w:r w:rsidR="008F6C90" w:rsidRPr="00444EE3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8F6C90" w:rsidRPr="00444EE3" w:rsidRDefault="008F6C90" w:rsidP="008F6C90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sz w:val="28"/>
          <w:szCs w:val="28"/>
        </w:rPr>
        <w:t>теоретический анализ литературы,</w:t>
      </w:r>
    </w:p>
    <w:p w:rsidR="008F6C90" w:rsidRPr="00444EE3" w:rsidRDefault="008F6C90" w:rsidP="008F6C90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sz w:val="28"/>
          <w:szCs w:val="28"/>
        </w:rPr>
        <w:t>анкетирование,</w:t>
      </w:r>
    </w:p>
    <w:p w:rsidR="008F6C90" w:rsidRPr="00444EE3" w:rsidRDefault="008F6C90" w:rsidP="008F6C90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sz w:val="28"/>
          <w:szCs w:val="28"/>
        </w:rPr>
        <w:t>сравнение,</w:t>
      </w:r>
    </w:p>
    <w:p w:rsidR="008F6C90" w:rsidRPr="00444EE3" w:rsidRDefault="008F6C90" w:rsidP="008F6C90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sz w:val="28"/>
          <w:szCs w:val="28"/>
        </w:rPr>
        <w:t>анализ полученных данных.</w:t>
      </w:r>
    </w:p>
    <w:p w:rsidR="00CC77B0" w:rsidRPr="00444EE3" w:rsidRDefault="00CC77B0" w:rsidP="00CC77B0">
      <w:pPr>
        <w:pStyle w:val="a5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444EE3">
        <w:rPr>
          <w:sz w:val="28"/>
          <w:szCs w:val="28"/>
        </w:rPr>
        <w:t>В Московской государственной академии волонтерская деятельность развивается по трем направлениям:</w:t>
      </w:r>
    </w:p>
    <w:p w:rsidR="00CC77B0" w:rsidRPr="00444EE3" w:rsidRDefault="00CC77B0" w:rsidP="00CC77B0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E3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спортивное,</w:t>
      </w:r>
    </w:p>
    <w:p w:rsidR="00CC77B0" w:rsidRPr="00444EE3" w:rsidRDefault="00CC77B0" w:rsidP="00CC77B0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E3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экологическое,</w:t>
      </w:r>
    </w:p>
    <w:p w:rsidR="00CC77B0" w:rsidRPr="00444EE3" w:rsidRDefault="00CC77B0" w:rsidP="00CC77B0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EE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социальное.</w:t>
      </w:r>
    </w:p>
    <w:p w:rsidR="008F6C90" w:rsidRPr="00444EE3" w:rsidRDefault="00CD15E3" w:rsidP="00491E8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EE3">
        <w:rPr>
          <w:sz w:val="28"/>
          <w:szCs w:val="28"/>
        </w:rPr>
        <w:t>Для оценки волонтерской деятельности МГАФК мы провели анализ работы по 3 направлениям студентов-волонтеров до открытия официального волонтерского центра в вузе и после. Результаты исследования представлены на рисунке 1.</w:t>
      </w:r>
    </w:p>
    <w:p w:rsidR="00B91AE6" w:rsidRDefault="00FF4C61" w:rsidP="00CD15E3">
      <w:pPr>
        <w:pStyle w:val="a5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FF4C61">
        <w:rPr>
          <w:noProof/>
          <w:color w:val="000000" w:themeColor="text1"/>
          <w:sz w:val="22"/>
          <w:szCs w:val="22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F4C61" w:rsidRDefault="00FF4C61" w:rsidP="00CD15E3">
      <w:pPr>
        <w:pStyle w:val="a5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FF4C61" w:rsidRPr="00444EE3" w:rsidRDefault="00FF4C61" w:rsidP="00FF4C61">
      <w:pPr>
        <w:pStyle w:val="a8"/>
        <w:spacing w:beforeAutospacing="0" w:after="0" w:afterAutospacing="0"/>
        <w:ind w:left="0" w:right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4EE3">
        <w:rPr>
          <w:rFonts w:ascii="Times New Roman" w:hAnsi="Times New Roman" w:cs="Times New Roman"/>
          <w:b w:val="0"/>
          <w:color w:val="auto"/>
          <w:sz w:val="28"/>
          <w:szCs w:val="28"/>
        </w:rPr>
        <w:t>Рисунок 1 Оценка роста участников волонтерства в вузе по направлениям работы</w:t>
      </w:r>
    </w:p>
    <w:p w:rsidR="00FF4C61" w:rsidRPr="00CD15E3" w:rsidRDefault="00FF4C61" w:rsidP="00CD15E3">
      <w:pPr>
        <w:pStyle w:val="a5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452AF5" w:rsidRPr="00444EE3" w:rsidRDefault="0025280C" w:rsidP="00452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i/>
          <w:sz w:val="28"/>
          <w:szCs w:val="28"/>
        </w:rPr>
        <w:t>Результаты исследования и их обсуждение.</w:t>
      </w:r>
      <w:r w:rsidRPr="00444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AF5" w:rsidRPr="00444EE3" w:rsidRDefault="00452AF5" w:rsidP="005F69CE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sz w:val="28"/>
          <w:szCs w:val="28"/>
        </w:rPr>
        <w:t xml:space="preserve">Мы изучили данные базы исследования ФГБОУ ВО МГАФК и составили характеристику волонтерской деятельности. Определили направления деятельности волонтеров, которые осуществляются в данном учебном заведении. </w:t>
      </w:r>
      <w:r w:rsidRPr="00444EE3">
        <w:rPr>
          <w:rFonts w:ascii="Times New Roman" w:hAnsi="Times New Roman" w:cs="Times New Roman"/>
          <w:color w:val="000000" w:themeColor="text1"/>
          <w:sz w:val="28"/>
          <w:szCs w:val="28"/>
        </w:rPr>
        <w:t>Проведя опрос среди участников волонтерского движения, мы определили, какое из направлений занимает приоритетную позицию. Описали мероприятия, в которых участники данного движения в вузе приняли участие и выступили в качестве организаторов.</w:t>
      </w:r>
    </w:p>
    <w:p w:rsidR="00452AF5" w:rsidRPr="00444EE3" w:rsidRDefault="005F69CE" w:rsidP="005F69CE">
      <w:pPr>
        <w:pStyle w:val="a4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52AF5" w:rsidRPr="004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сследовав </w:t>
      </w:r>
      <w:r w:rsidRPr="00444EE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2AF5" w:rsidRPr="004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-летний период развития основных направлений волонтерства в вузе, мы отметили рост количества участников, но обратив внимание на численные показатели, </w:t>
      </w:r>
      <w:r w:rsidR="00452AF5" w:rsidRPr="00444EE3">
        <w:rPr>
          <w:rFonts w:ascii="Times New Roman" w:hAnsi="Times New Roman" w:cs="Times New Roman"/>
          <w:sz w:val="28"/>
          <w:szCs w:val="28"/>
        </w:rPr>
        <w:t>сделали вывод, что в волонтерстве задействована крайне малая часть студентов,</w:t>
      </w:r>
      <w:r w:rsidRPr="00444EE3">
        <w:rPr>
          <w:rFonts w:ascii="Times New Roman" w:hAnsi="Times New Roman" w:cs="Times New Roman"/>
          <w:sz w:val="28"/>
          <w:szCs w:val="28"/>
        </w:rPr>
        <w:t xml:space="preserve"> </w:t>
      </w:r>
      <w:r w:rsidR="00452AF5" w:rsidRPr="00444EE3">
        <w:rPr>
          <w:rFonts w:ascii="Times New Roman" w:hAnsi="Times New Roman" w:cs="Times New Roman"/>
          <w:sz w:val="28"/>
          <w:szCs w:val="28"/>
        </w:rPr>
        <w:t>выявили причины, проанализировав направления волонтерского движения в вузе</w:t>
      </w:r>
      <w:r w:rsidRPr="00444EE3">
        <w:rPr>
          <w:rFonts w:ascii="Times New Roman" w:hAnsi="Times New Roman" w:cs="Times New Roman"/>
          <w:sz w:val="28"/>
          <w:szCs w:val="28"/>
        </w:rPr>
        <w:t>.</w:t>
      </w:r>
    </w:p>
    <w:p w:rsidR="0025280C" w:rsidRPr="00444EE3" w:rsidRDefault="00452AF5" w:rsidP="005F69CE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sz w:val="28"/>
          <w:szCs w:val="28"/>
        </w:rPr>
        <w:t xml:space="preserve">Пришли к выводу о том, что решение актуальной совокупности проблем заключается </w:t>
      </w:r>
      <w:r w:rsidR="005F69CE" w:rsidRPr="00444EE3">
        <w:rPr>
          <w:rFonts w:ascii="Times New Roman" w:hAnsi="Times New Roman" w:cs="Times New Roman"/>
          <w:sz w:val="28"/>
          <w:szCs w:val="28"/>
        </w:rPr>
        <w:t xml:space="preserve">создании необходимых условий для развития студенческого волонтерства. Высшие учебные заведения должны способствовать студенческой волонтерской активности. </w:t>
      </w:r>
      <w:proofErr w:type="spellStart"/>
      <w:r w:rsidR="005F69CE" w:rsidRPr="00444EE3">
        <w:rPr>
          <w:rFonts w:ascii="Times New Roman" w:hAnsi="Times New Roman" w:cs="Times New Roman"/>
          <w:sz w:val="28"/>
          <w:szCs w:val="28"/>
        </w:rPr>
        <w:t>Певная</w:t>
      </w:r>
      <w:proofErr w:type="spellEnd"/>
      <w:r w:rsidR="005F69CE" w:rsidRPr="00444EE3">
        <w:rPr>
          <w:rFonts w:ascii="Times New Roman" w:hAnsi="Times New Roman" w:cs="Times New Roman"/>
          <w:sz w:val="28"/>
          <w:szCs w:val="28"/>
        </w:rPr>
        <w:t xml:space="preserve"> М. В. считает, что «в стенах учебных заведений аккумулируется социальная энергия, координируется и направляется общественная активность молодежи как в рамках образовательной деятельности, так и в процессе системной организации </w:t>
      </w:r>
      <w:proofErr w:type="spellStart"/>
      <w:r w:rsidR="005F69CE" w:rsidRPr="00444EE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5F69CE" w:rsidRPr="00444EE3">
        <w:rPr>
          <w:rFonts w:ascii="Times New Roman" w:hAnsi="Times New Roman" w:cs="Times New Roman"/>
          <w:sz w:val="28"/>
          <w:szCs w:val="28"/>
        </w:rPr>
        <w:t xml:space="preserve"> работы»</w:t>
      </w:r>
      <w:r w:rsidR="006F4A8E" w:rsidRPr="00444EE3">
        <w:rPr>
          <w:rFonts w:ascii="Times New Roman" w:hAnsi="Times New Roman" w:cs="Times New Roman"/>
          <w:sz w:val="28"/>
          <w:szCs w:val="28"/>
        </w:rPr>
        <w:t xml:space="preserve"> [2, с. 134]</w:t>
      </w:r>
      <w:r w:rsidR="005F69CE" w:rsidRPr="00444EE3">
        <w:rPr>
          <w:rFonts w:ascii="Times New Roman" w:hAnsi="Times New Roman" w:cs="Times New Roman"/>
          <w:sz w:val="28"/>
          <w:szCs w:val="28"/>
        </w:rPr>
        <w:t>.</w:t>
      </w:r>
    </w:p>
    <w:p w:rsidR="00444EE3" w:rsidRPr="00444EE3" w:rsidRDefault="00444EE3" w:rsidP="005F69CE">
      <w:pPr>
        <w:pStyle w:val="a4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sz w:val="28"/>
          <w:szCs w:val="28"/>
        </w:rPr>
        <w:t>Основные выводы исследования представлены на рисунке 2.</w:t>
      </w:r>
    </w:p>
    <w:p w:rsidR="00444EE3" w:rsidRPr="00E72DE8" w:rsidRDefault="00444EE3" w:rsidP="00444EE3">
      <w:pPr>
        <w:pStyle w:val="a8"/>
        <w:numPr>
          <w:ilvl w:val="0"/>
          <w:numId w:val="7"/>
        </w:numPr>
        <w:spacing w:beforeAutospacing="0" w:after="0" w:afterAutospacing="0"/>
        <w:ind w:right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2DE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4057650"/>
            <wp:effectExtent l="19050" t="0" r="19050" b="0"/>
            <wp:docPr id="5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E72DE8">
        <w:rPr>
          <w:rFonts w:ascii="Times New Roman" w:hAnsi="Times New Roman" w:cs="Times New Roman"/>
          <w:sz w:val="28"/>
          <w:szCs w:val="28"/>
        </w:rPr>
        <w:t xml:space="preserve"> </w:t>
      </w:r>
      <w:r w:rsidRPr="007754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7754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Основные результаты реализации проекта</w:t>
      </w:r>
    </w:p>
    <w:p w:rsidR="00444EE3" w:rsidRDefault="00444EE3" w:rsidP="00246F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25280C" w:rsidRPr="00444EE3" w:rsidRDefault="0025280C" w:rsidP="0024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i/>
          <w:sz w:val="28"/>
          <w:szCs w:val="28"/>
        </w:rPr>
        <w:t>Заключение.</w:t>
      </w:r>
      <w:r w:rsidRPr="00444EE3">
        <w:rPr>
          <w:rFonts w:ascii="Times New Roman" w:hAnsi="Times New Roman" w:cs="Times New Roman"/>
          <w:sz w:val="28"/>
          <w:szCs w:val="28"/>
        </w:rPr>
        <w:t xml:space="preserve"> </w:t>
      </w:r>
      <w:r w:rsidR="005F69CE" w:rsidRPr="00444EE3">
        <w:rPr>
          <w:rFonts w:ascii="Times New Roman" w:hAnsi="Times New Roman" w:cs="Times New Roman"/>
          <w:sz w:val="28"/>
          <w:szCs w:val="28"/>
        </w:rPr>
        <w:t>Мы считаем, что работа волонтерского центра в высшем учебном заведении может положительно влиять на систему обучения студентов, поскольку они могут практически применять знания, умения и навыки, полученные в процессе учебы, а также приобрести профессиональные компетенции будущих специалистов. Процесс реализации волонтерской деятельности студентами-добровольцами  высших учебных заведений будет более успешным при условии создания эффективной организационной структуры, что позволит сформировать у студентов компетенции будущей профессии.</w:t>
      </w:r>
    </w:p>
    <w:p w:rsidR="0025280C" w:rsidRPr="00444EE3" w:rsidRDefault="0025280C" w:rsidP="00246F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EE3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C568E4" w:rsidRPr="00444EE3" w:rsidRDefault="00C568E4" w:rsidP="005F69CE">
      <w:pPr>
        <w:pStyle w:val="a4"/>
        <w:numPr>
          <w:ilvl w:val="0"/>
          <w:numId w:val="8"/>
        </w:numPr>
        <w:spacing w:after="0" w:line="240" w:lineRule="auto"/>
        <w:ind w:left="357" w:hanging="35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44EE3">
        <w:rPr>
          <w:rStyle w:val="markedcontent"/>
          <w:rFonts w:ascii="Times New Roman" w:hAnsi="Times New Roman" w:cs="Times New Roman"/>
          <w:sz w:val="28"/>
          <w:szCs w:val="28"/>
        </w:rPr>
        <w:t xml:space="preserve">Макарова Е. Е. Некоторые аспекты волонтерского движения // Бюллетень научных студенческих обществ ННГУ им. Н.И. Лобачевского. Гуманитарные и социальные науки. – </w:t>
      </w:r>
      <w:r w:rsidRPr="00444EE3">
        <w:rPr>
          <w:rFonts w:ascii="Times New Roman" w:hAnsi="Times New Roman" w:cs="Times New Roman"/>
          <w:sz w:val="28"/>
          <w:szCs w:val="28"/>
        </w:rPr>
        <w:br/>
      </w:r>
      <w:r w:rsidRPr="00444EE3">
        <w:rPr>
          <w:rStyle w:val="markedcontent"/>
          <w:rFonts w:ascii="Times New Roman" w:hAnsi="Times New Roman" w:cs="Times New Roman"/>
          <w:sz w:val="28"/>
          <w:szCs w:val="28"/>
        </w:rPr>
        <w:t xml:space="preserve">Н. Новгород: ННГУ им. Н.И. Лобачевского, 2013. – </w:t>
      </w:r>
      <w:proofErr w:type="spellStart"/>
      <w:r w:rsidRPr="00444EE3">
        <w:rPr>
          <w:rStyle w:val="markedcontent"/>
          <w:rFonts w:ascii="Times New Roman" w:hAnsi="Times New Roman" w:cs="Times New Roman"/>
          <w:sz w:val="28"/>
          <w:szCs w:val="28"/>
        </w:rPr>
        <w:t>No</w:t>
      </w:r>
      <w:proofErr w:type="spellEnd"/>
      <w:r w:rsidRPr="00444EE3">
        <w:rPr>
          <w:rStyle w:val="markedcontent"/>
          <w:rFonts w:ascii="Times New Roman" w:hAnsi="Times New Roman" w:cs="Times New Roman"/>
          <w:sz w:val="28"/>
          <w:szCs w:val="28"/>
        </w:rPr>
        <w:t xml:space="preserve"> 3. – С. 142-145.</w:t>
      </w:r>
    </w:p>
    <w:p w:rsidR="00C568E4" w:rsidRPr="00444EE3" w:rsidRDefault="00C568E4" w:rsidP="005F69CE">
      <w:pPr>
        <w:pStyle w:val="a4"/>
        <w:numPr>
          <w:ilvl w:val="0"/>
          <w:numId w:val="8"/>
        </w:numPr>
        <w:spacing w:after="0" w:line="240" w:lineRule="auto"/>
        <w:ind w:left="357" w:hanging="35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444EE3">
        <w:rPr>
          <w:rStyle w:val="markedcontent"/>
          <w:rFonts w:ascii="Times New Roman" w:hAnsi="Times New Roman" w:cs="Times New Roman"/>
          <w:sz w:val="28"/>
          <w:szCs w:val="28"/>
        </w:rPr>
        <w:t>Певная</w:t>
      </w:r>
      <w:proofErr w:type="spellEnd"/>
      <w:r w:rsidRPr="00444EE3">
        <w:rPr>
          <w:rStyle w:val="markedcontent"/>
          <w:rFonts w:ascii="Times New Roman" w:hAnsi="Times New Roman" w:cs="Times New Roman"/>
          <w:sz w:val="28"/>
          <w:szCs w:val="28"/>
        </w:rPr>
        <w:t xml:space="preserve"> М. В. Роль и значение волонтерства в воспитательной деятельности и </w:t>
      </w:r>
      <w:r w:rsidRPr="00444EE3">
        <w:rPr>
          <w:rFonts w:ascii="Times New Roman" w:hAnsi="Times New Roman" w:cs="Times New Roman"/>
          <w:sz w:val="28"/>
          <w:szCs w:val="28"/>
        </w:rPr>
        <w:br/>
      </w:r>
      <w:r w:rsidRPr="00444EE3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образовательном процессе современного российского вуза // Известия УРФУ. Серия 1. </w:t>
      </w:r>
      <w:r w:rsidRPr="00444EE3">
        <w:rPr>
          <w:rFonts w:ascii="Times New Roman" w:hAnsi="Times New Roman" w:cs="Times New Roman"/>
          <w:sz w:val="28"/>
          <w:szCs w:val="28"/>
        </w:rPr>
        <w:br/>
      </w:r>
      <w:r w:rsidRPr="00444EE3">
        <w:rPr>
          <w:rStyle w:val="markedcontent"/>
          <w:rFonts w:ascii="Times New Roman" w:hAnsi="Times New Roman" w:cs="Times New Roman"/>
          <w:sz w:val="28"/>
          <w:szCs w:val="28"/>
        </w:rPr>
        <w:t xml:space="preserve">Проблемы образования, науки и культуры. – 2012. – </w:t>
      </w:r>
      <w:proofErr w:type="spellStart"/>
      <w:r w:rsidRPr="00444EE3">
        <w:rPr>
          <w:rStyle w:val="markedcontent"/>
          <w:rFonts w:ascii="Times New Roman" w:hAnsi="Times New Roman" w:cs="Times New Roman"/>
          <w:sz w:val="28"/>
          <w:szCs w:val="28"/>
        </w:rPr>
        <w:t>No</w:t>
      </w:r>
      <w:proofErr w:type="spellEnd"/>
      <w:r w:rsidRPr="00444EE3">
        <w:rPr>
          <w:rStyle w:val="markedcontent"/>
          <w:rFonts w:ascii="Times New Roman" w:hAnsi="Times New Roman" w:cs="Times New Roman"/>
          <w:sz w:val="28"/>
          <w:szCs w:val="28"/>
        </w:rPr>
        <w:t xml:space="preserve"> 3. – С. 131-138.</w:t>
      </w:r>
    </w:p>
    <w:p w:rsidR="00C568E4" w:rsidRPr="00444EE3" w:rsidRDefault="00C568E4" w:rsidP="006F4A8E">
      <w:pPr>
        <w:pStyle w:val="a4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Style w:val="markedcontent"/>
          <w:rFonts w:ascii="Times New Roman" w:hAnsi="Times New Roman" w:cs="Times New Roman"/>
          <w:sz w:val="28"/>
          <w:szCs w:val="28"/>
        </w:rPr>
        <w:t xml:space="preserve">Развитие современного волонтерского движения в России // </w:t>
      </w:r>
      <w:proofErr w:type="spellStart"/>
      <w:r w:rsidRPr="00444EE3">
        <w:rPr>
          <w:rStyle w:val="markedcontent"/>
          <w:rFonts w:ascii="Times New Roman" w:hAnsi="Times New Roman" w:cs="Times New Roman"/>
          <w:sz w:val="28"/>
          <w:szCs w:val="28"/>
        </w:rPr>
        <w:t>amgpgu</w:t>
      </w:r>
      <w:proofErr w:type="spellEnd"/>
      <w:proofErr w:type="gramStart"/>
      <w:r w:rsidRPr="00444EE3">
        <w:rPr>
          <w:rStyle w:val="markedconten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4EE3">
        <w:rPr>
          <w:rStyle w:val="markedcontent"/>
          <w:rFonts w:ascii="Times New Roman" w:hAnsi="Times New Roman" w:cs="Times New Roman"/>
          <w:sz w:val="28"/>
          <w:szCs w:val="28"/>
        </w:rPr>
        <w:t xml:space="preserve"> [сайт]. – </w:t>
      </w:r>
      <w:r w:rsidRPr="00444EE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URL</w:t>
      </w:r>
      <w:r w:rsidRPr="00444EE3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444EE3">
          <w:rPr>
            <w:rStyle w:val="a3"/>
            <w:rFonts w:ascii="Times New Roman" w:hAnsi="Times New Roman" w:cs="Times New Roman"/>
            <w:sz w:val="28"/>
            <w:szCs w:val="28"/>
          </w:rPr>
          <w:t>https://amgpgu.ru/upload/iblock/82a/kozyrev_a_i_razvitie_sovremennogo_volonterskogo_dvizheniya_v_rossii.pdf</w:t>
        </w:r>
      </w:hyperlink>
      <w:r w:rsidRPr="00444EE3">
        <w:rPr>
          <w:rStyle w:val="markedcontent"/>
          <w:rFonts w:ascii="Times New Roman" w:hAnsi="Times New Roman" w:cs="Times New Roman"/>
          <w:sz w:val="28"/>
          <w:szCs w:val="28"/>
        </w:rPr>
        <w:t xml:space="preserve"> (дата обращения: 3.11.2021).</w:t>
      </w:r>
    </w:p>
    <w:p w:rsidR="00C568E4" w:rsidRPr="00444EE3" w:rsidRDefault="00C568E4" w:rsidP="005F69CE">
      <w:pPr>
        <w:pStyle w:val="a4"/>
        <w:numPr>
          <w:ilvl w:val="0"/>
          <w:numId w:val="8"/>
        </w:numPr>
        <w:spacing w:after="0" w:line="240" w:lineRule="auto"/>
        <w:ind w:left="357" w:hanging="35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444EE3">
        <w:rPr>
          <w:rStyle w:val="markedcontent"/>
          <w:rFonts w:ascii="Times New Roman" w:hAnsi="Times New Roman" w:cs="Times New Roman"/>
          <w:sz w:val="28"/>
          <w:szCs w:val="28"/>
        </w:rPr>
        <w:t>Самаркина</w:t>
      </w:r>
      <w:proofErr w:type="spellEnd"/>
      <w:r w:rsidRPr="00444EE3">
        <w:rPr>
          <w:rStyle w:val="markedcontent"/>
          <w:rFonts w:ascii="Times New Roman" w:hAnsi="Times New Roman" w:cs="Times New Roman"/>
          <w:sz w:val="28"/>
          <w:szCs w:val="28"/>
        </w:rPr>
        <w:t xml:space="preserve"> И. В. Добровольчество как способ реализации инновационного потенциала </w:t>
      </w:r>
      <w:r w:rsidRPr="00444EE3">
        <w:rPr>
          <w:rFonts w:ascii="Times New Roman" w:hAnsi="Times New Roman" w:cs="Times New Roman"/>
          <w:sz w:val="28"/>
          <w:szCs w:val="28"/>
        </w:rPr>
        <w:br/>
      </w:r>
      <w:r w:rsidRPr="00444EE3">
        <w:rPr>
          <w:rStyle w:val="markedcontent"/>
          <w:rFonts w:ascii="Times New Roman" w:hAnsi="Times New Roman" w:cs="Times New Roman"/>
          <w:sz w:val="28"/>
          <w:szCs w:val="28"/>
        </w:rPr>
        <w:t xml:space="preserve">молодежи // Социальные технологии исследования. – 2010. – </w:t>
      </w:r>
      <w:proofErr w:type="spellStart"/>
      <w:r w:rsidRPr="00444EE3">
        <w:rPr>
          <w:rStyle w:val="markedcontent"/>
          <w:rFonts w:ascii="Times New Roman" w:hAnsi="Times New Roman" w:cs="Times New Roman"/>
          <w:sz w:val="28"/>
          <w:szCs w:val="28"/>
        </w:rPr>
        <w:t>No</w:t>
      </w:r>
      <w:proofErr w:type="spellEnd"/>
      <w:r w:rsidRPr="00444EE3">
        <w:rPr>
          <w:rStyle w:val="markedcontent"/>
          <w:rFonts w:ascii="Times New Roman" w:hAnsi="Times New Roman" w:cs="Times New Roman"/>
          <w:sz w:val="28"/>
          <w:szCs w:val="28"/>
        </w:rPr>
        <w:t xml:space="preserve"> 4. – С. 53-55.</w:t>
      </w:r>
    </w:p>
    <w:p w:rsidR="00C568E4" w:rsidRPr="00444EE3" w:rsidRDefault="00C568E4" w:rsidP="005F69CE">
      <w:pPr>
        <w:pStyle w:val="a4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bCs/>
          <w:sz w:val="28"/>
          <w:szCs w:val="28"/>
        </w:rPr>
        <w:t>Технологии ведения волонтерской деятельности в вузах</w:t>
      </w:r>
      <w:r w:rsidRPr="00444EE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44EE3">
        <w:rPr>
          <w:rFonts w:ascii="Times New Roman" w:hAnsi="Times New Roman" w:cs="Times New Roman"/>
          <w:i/>
          <w:iCs/>
          <w:sz w:val="28"/>
          <w:szCs w:val="28"/>
        </w:rPr>
        <w:t>Козель</w:t>
      </w:r>
      <w:proofErr w:type="spellEnd"/>
      <w:r w:rsidRPr="00444EE3">
        <w:rPr>
          <w:rFonts w:ascii="Times New Roman" w:hAnsi="Times New Roman" w:cs="Times New Roman"/>
          <w:i/>
          <w:iCs/>
          <w:sz w:val="28"/>
          <w:szCs w:val="28"/>
        </w:rPr>
        <w:t xml:space="preserve"> В.Н., Фомина С.Н.</w:t>
      </w:r>
      <w:r w:rsidRPr="00444EE3">
        <w:rPr>
          <w:rFonts w:ascii="Times New Roman" w:hAnsi="Times New Roman" w:cs="Times New Roman"/>
          <w:sz w:val="28"/>
          <w:szCs w:val="28"/>
        </w:rPr>
        <w:br/>
        <w:t>учебно-методическое пособие / Министерство науки и высшего образования Российской Федерации, российский государственный социальный университет, федеральный учебно-методический центр по поддержке и развитию добровольчества (волонтерства). Москва, 2019.</w:t>
      </w:r>
    </w:p>
    <w:sectPr w:rsidR="00C568E4" w:rsidRPr="00444EE3" w:rsidSect="0090464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A97"/>
    <w:multiLevelType w:val="hybridMultilevel"/>
    <w:tmpl w:val="9BD47930"/>
    <w:lvl w:ilvl="0" w:tplc="1F489010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F380719"/>
    <w:multiLevelType w:val="hybridMultilevel"/>
    <w:tmpl w:val="51A0F67A"/>
    <w:lvl w:ilvl="0" w:tplc="DA22F5A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EA61C0"/>
    <w:multiLevelType w:val="multilevel"/>
    <w:tmpl w:val="A79A5D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-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08" w:hanging="2160"/>
      </w:pPr>
      <w:rPr>
        <w:rFonts w:hint="default"/>
      </w:rPr>
    </w:lvl>
  </w:abstractNum>
  <w:abstractNum w:abstractNumId="3">
    <w:nsid w:val="1E7070A3"/>
    <w:multiLevelType w:val="hybridMultilevel"/>
    <w:tmpl w:val="AD1E0074"/>
    <w:lvl w:ilvl="0" w:tplc="C9C4E0A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212B2"/>
    <w:multiLevelType w:val="multilevel"/>
    <w:tmpl w:val="A79A5D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-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08" w:hanging="2160"/>
      </w:pPr>
      <w:rPr>
        <w:rFonts w:hint="default"/>
      </w:rPr>
    </w:lvl>
  </w:abstractNum>
  <w:abstractNum w:abstractNumId="5">
    <w:nsid w:val="3B992EAB"/>
    <w:multiLevelType w:val="hybridMultilevel"/>
    <w:tmpl w:val="03D8E432"/>
    <w:lvl w:ilvl="0" w:tplc="0B32C8A0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465326"/>
    <w:multiLevelType w:val="hybridMultilevel"/>
    <w:tmpl w:val="4C360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707EB"/>
    <w:multiLevelType w:val="hybridMultilevel"/>
    <w:tmpl w:val="0B46FC9C"/>
    <w:lvl w:ilvl="0" w:tplc="3E10645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D22137"/>
    <w:multiLevelType w:val="hybridMultilevel"/>
    <w:tmpl w:val="0BBC9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280C"/>
    <w:rsid w:val="00154AC9"/>
    <w:rsid w:val="00246F58"/>
    <w:rsid w:val="0025280C"/>
    <w:rsid w:val="0029657C"/>
    <w:rsid w:val="00350160"/>
    <w:rsid w:val="00387504"/>
    <w:rsid w:val="003C3CAA"/>
    <w:rsid w:val="003F41CC"/>
    <w:rsid w:val="00444EE3"/>
    <w:rsid w:val="00452AF5"/>
    <w:rsid w:val="00491E82"/>
    <w:rsid w:val="004A65F0"/>
    <w:rsid w:val="005A7699"/>
    <w:rsid w:val="005F69CE"/>
    <w:rsid w:val="006F4A8E"/>
    <w:rsid w:val="00844AC4"/>
    <w:rsid w:val="00895BED"/>
    <w:rsid w:val="008C722C"/>
    <w:rsid w:val="008F6C90"/>
    <w:rsid w:val="00904641"/>
    <w:rsid w:val="00944B40"/>
    <w:rsid w:val="00A30553"/>
    <w:rsid w:val="00B91AE6"/>
    <w:rsid w:val="00BE3038"/>
    <w:rsid w:val="00C36B1D"/>
    <w:rsid w:val="00C55196"/>
    <w:rsid w:val="00C568E4"/>
    <w:rsid w:val="00CC77B0"/>
    <w:rsid w:val="00CD15E3"/>
    <w:rsid w:val="00D75083"/>
    <w:rsid w:val="00D77B4A"/>
    <w:rsid w:val="00EF0D1B"/>
    <w:rsid w:val="00F06688"/>
    <w:rsid w:val="00FA0803"/>
    <w:rsid w:val="00FE12C1"/>
    <w:rsid w:val="00FF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0C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44AC4"/>
  </w:style>
  <w:style w:type="character" w:styleId="a3">
    <w:name w:val="Hyperlink"/>
    <w:basedOn w:val="a0"/>
    <w:uiPriority w:val="99"/>
    <w:semiHidden/>
    <w:unhideWhenUsed/>
    <w:rsid w:val="002965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6C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C61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FF4C61"/>
    <w:pPr>
      <w:spacing w:beforeAutospacing="1" w:after="200" w:afterAutospacing="1" w:line="240" w:lineRule="auto"/>
      <w:ind w:left="-1134" w:right="-284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https://amgpgu.ru/upload/iblock/82a/kozyrev_a_i_razvitie_sovremennogo_volonterskogo_dvizheniya_v_rossii.pdf" TargetMode="Externa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492089530475357"/>
          <c:y val="0.18294650668666437"/>
          <c:w val="0.65812427092446824"/>
          <c:h val="0.6040141857267835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Социальное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</c:v>
                </c:pt>
                <c:pt idx="1">
                  <c:v>35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DF-450A-B86D-4D5326DAF4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Экологическое</c:v>
                </c:pt>
              </c:strCache>
            </c:strRef>
          </c:tx>
          <c:spPr>
            <a:solidFill>
              <a:srgbClr val="92D05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26</c:v>
                </c:pt>
                <c:pt idx="1">
                  <c:v>36</c:v>
                </c:pt>
                <c:pt idx="2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DF-450A-B86D-4D5326DAF4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Спортивное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30</c:v>
                </c:pt>
                <c:pt idx="1">
                  <c:v>47</c:v>
                </c:pt>
                <c:pt idx="2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6DF-450A-B86D-4D5326DAF4B4}"/>
            </c:ext>
          </c:extLst>
        </c:ser>
        <c:dLbls>
          <c:showVal val="1"/>
        </c:dLbls>
        <c:gapWidth val="300"/>
        <c:overlap val="100"/>
        <c:serLines/>
        <c:axId val="87671552"/>
        <c:axId val="87736704"/>
      </c:barChart>
      <c:catAx>
        <c:axId val="876715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год</a:t>
                </a:r>
                <a:r>
                  <a:rPr lang="ru-RU" sz="1100" baseline="0">
                    <a:latin typeface="Times New Roman" pitchFamily="18" charset="0"/>
                    <a:cs typeface="Times New Roman" pitchFamily="18" charset="0"/>
                  </a:rPr>
                  <a:t> измерения</a:t>
                </a:r>
                <a:endParaRPr lang="ru-RU" sz="110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736704"/>
        <c:crosses val="autoZero"/>
        <c:auto val="1"/>
        <c:lblAlgn val="ctr"/>
        <c:lblOffset val="100"/>
      </c:catAx>
      <c:valAx>
        <c:axId val="877367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100" b="1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  <a:r>
                  <a:rPr lang="ru-RU" sz="1100" b="1" baseline="0">
                    <a:latin typeface="Times New Roman" pitchFamily="18" charset="0"/>
                    <a:cs typeface="Times New Roman" pitchFamily="18" charset="0"/>
                  </a:rPr>
                  <a:t> волонтеров</a:t>
                </a:r>
                <a:endParaRPr lang="ru-RU" sz="1100" b="1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671552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32F8E1-F835-4B0D-9973-884F74258243}" type="doc">
      <dgm:prSet loTypeId="urn:microsoft.com/office/officeart/2005/8/layout/list1" loCatId="list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ru-RU"/>
        </a:p>
      </dgm:t>
    </dgm:pt>
    <dgm:pt modelId="{F00E5D2C-345F-4045-90D7-15EEAFFBC273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расширение деятельности уже существующих направлений волонтерства</a:t>
          </a:r>
        </a:p>
      </dgm:t>
    </dgm:pt>
    <dgm:pt modelId="{1BAA7BCB-2C70-4A21-B98B-AF69803F7677}" type="parTrans" cxnId="{37DD1C7C-9849-41E6-BD97-59E89AF9DE45}">
      <dgm:prSet/>
      <dgm:spPr/>
      <dgm:t>
        <a:bodyPr/>
        <a:lstStyle/>
        <a:p>
          <a:endParaRPr lang="ru-RU"/>
        </a:p>
      </dgm:t>
    </dgm:pt>
    <dgm:pt modelId="{A01A2EB9-ED99-4086-8118-6EE0D4BC0853}" type="sibTrans" cxnId="{37DD1C7C-9849-41E6-BD97-59E89AF9DE45}">
      <dgm:prSet/>
      <dgm:spPr/>
      <dgm:t>
        <a:bodyPr/>
        <a:lstStyle/>
        <a:p>
          <a:endParaRPr lang="ru-RU"/>
        </a:p>
      </dgm:t>
    </dgm:pt>
    <dgm:pt modelId="{99E49CD4-F65D-4C30-9497-183D3096F356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развитие нового направления волонтерства в академии – инклюзивное</a:t>
          </a:r>
        </a:p>
      </dgm:t>
    </dgm:pt>
    <dgm:pt modelId="{2D706016-F4D0-4823-8B3F-3407563161DC}" type="parTrans" cxnId="{10FBB0E9-CBA6-4439-918F-1EEEBBBEC189}">
      <dgm:prSet/>
      <dgm:spPr/>
      <dgm:t>
        <a:bodyPr/>
        <a:lstStyle/>
        <a:p>
          <a:endParaRPr lang="ru-RU"/>
        </a:p>
      </dgm:t>
    </dgm:pt>
    <dgm:pt modelId="{B921FD1A-9CCC-49B3-9F74-CD357955A812}" type="sibTrans" cxnId="{10FBB0E9-CBA6-4439-918F-1EEEBBBEC189}">
      <dgm:prSet/>
      <dgm:spPr/>
      <dgm:t>
        <a:bodyPr/>
        <a:lstStyle/>
        <a:p>
          <a:endParaRPr lang="ru-RU"/>
        </a:p>
      </dgm:t>
    </dgm:pt>
    <dgm:pt modelId="{FADFCE11-FB2A-4CC8-B16F-17C30944F27E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обеспечение для студентов академии возможностей участия в добровольческой деятельности</a:t>
          </a:r>
        </a:p>
      </dgm:t>
    </dgm:pt>
    <dgm:pt modelId="{D2EECCC4-CC46-4009-B023-825093AEC2BF}" type="sibTrans" cxnId="{248BA66F-9A0F-4551-AF96-CE809379E42A}">
      <dgm:prSet/>
      <dgm:spPr/>
      <dgm:t>
        <a:bodyPr/>
        <a:lstStyle/>
        <a:p>
          <a:endParaRPr lang="ru-RU"/>
        </a:p>
      </dgm:t>
    </dgm:pt>
    <dgm:pt modelId="{5D782D26-ABB1-43C1-BC31-A63C745D9786}" type="parTrans" cxnId="{248BA66F-9A0F-4551-AF96-CE809379E42A}">
      <dgm:prSet/>
      <dgm:spPr/>
      <dgm:t>
        <a:bodyPr/>
        <a:lstStyle/>
        <a:p>
          <a:endParaRPr lang="ru-RU"/>
        </a:p>
      </dgm:t>
    </dgm:pt>
    <dgm:pt modelId="{5F37777A-FB00-4107-AD42-C2479A7B7E5D}">
      <dgm:prSet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улучшение каналов связи и своевременный информационный обмен актуальными данными между волонтерами, их руководителями и организаторами мероприятий</a:t>
          </a:r>
        </a:p>
      </dgm:t>
    </dgm:pt>
    <dgm:pt modelId="{5AAE6D6E-99B6-472D-A706-DD4EB3D7B929}" type="parTrans" cxnId="{48F8092B-A904-4380-8AE9-CE41B2352EBB}">
      <dgm:prSet/>
      <dgm:spPr/>
      <dgm:t>
        <a:bodyPr/>
        <a:lstStyle/>
        <a:p>
          <a:endParaRPr lang="ru-RU"/>
        </a:p>
      </dgm:t>
    </dgm:pt>
    <dgm:pt modelId="{8275F3F3-C66E-4FBB-B4EC-53684F5613EE}" type="sibTrans" cxnId="{48F8092B-A904-4380-8AE9-CE41B2352EBB}">
      <dgm:prSet/>
      <dgm:spPr/>
      <dgm:t>
        <a:bodyPr/>
        <a:lstStyle/>
        <a:p>
          <a:endParaRPr lang="ru-RU"/>
        </a:p>
      </dgm:t>
    </dgm:pt>
    <dgm:pt modelId="{6BF70A06-F28B-49F2-8688-8B415D17753B}">
      <dgm:prSet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повышение эффективности в реализации добровольческих программ</a:t>
          </a:r>
        </a:p>
      </dgm:t>
    </dgm:pt>
    <dgm:pt modelId="{148FB525-B9D2-4103-A711-3316A3DBEE83}" type="parTrans" cxnId="{E821AF63-FD53-437A-879F-8E2BECB00ABC}">
      <dgm:prSet/>
      <dgm:spPr/>
      <dgm:t>
        <a:bodyPr/>
        <a:lstStyle/>
        <a:p>
          <a:endParaRPr lang="ru-RU"/>
        </a:p>
      </dgm:t>
    </dgm:pt>
    <dgm:pt modelId="{F364F9E7-99EC-4854-BE85-9A2C7C490F37}" type="sibTrans" cxnId="{E821AF63-FD53-437A-879F-8E2BECB00ABC}">
      <dgm:prSet/>
      <dgm:spPr/>
      <dgm:t>
        <a:bodyPr/>
        <a:lstStyle/>
        <a:p>
          <a:endParaRPr lang="ru-RU"/>
        </a:p>
      </dgm:t>
    </dgm:pt>
    <dgm:pt modelId="{C62D95C9-652C-4372-83ED-D916B7B78371}">
      <dgm:prSet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повышение интереса учащихся к организации и проведению мероприятий внутри вуза</a:t>
          </a:r>
        </a:p>
      </dgm:t>
    </dgm:pt>
    <dgm:pt modelId="{F8165E08-8009-4DC0-8D77-23E8F4D89B50}" type="parTrans" cxnId="{AC46D3A6-CCCF-4958-A55D-5C8C2C98CBF4}">
      <dgm:prSet/>
      <dgm:spPr/>
      <dgm:t>
        <a:bodyPr/>
        <a:lstStyle/>
        <a:p>
          <a:endParaRPr lang="ru-RU"/>
        </a:p>
      </dgm:t>
    </dgm:pt>
    <dgm:pt modelId="{204EC9CB-E308-4E1A-9618-5ECC5387A050}" type="sibTrans" cxnId="{AC46D3A6-CCCF-4958-A55D-5C8C2C98CBF4}">
      <dgm:prSet/>
      <dgm:spPr/>
      <dgm:t>
        <a:bodyPr/>
        <a:lstStyle/>
        <a:p>
          <a:endParaRPr lang="ru-RU"/>
        </a:p>
      </dgm:t>
    </dgm:pt>
    <dgm:pt modelId="{C645ED04-D9E7-4D03-8531-BAEF2CF958A8}" type="pres">
      <dgm:prSet presAssocID="{BC32F8E1-F835-4B0D-9973-884F7425824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535439-45B3-4222-9611-C6C02C220AD4}" type="pres">
      <dgm:prSet presAssocID="{FADFCE11-FB2A-4CC8-B16F-17C30944F27E}" presName="parentLin" presStyleCnt="0"/>
      <dgm:spPr/>
    </dgm:pt>
    <dgm:pt modelId="{6D463114-6DEC-429A-9127-170DBBA3EDA6}" type="pres">
      <dgm:prSet presAssocID="{FADFCE11-FB2A-4CC8-B16F-17C30944F27E}" presName="parentLeftMargin" presStyleLbl="node1" presStyleIdx="0" presStyleCnt="6"/>
      <dgm:spPr/>
      <dgm:t>
        <a:bodyPr/>
        <a:lstStyle/>
        <a:p>
          <a:endParaRPr lang="ru-RU"/>
        </a:p>
      </dgm:t>
    </dgm:pt>
    <dgm:pt modelId="{07290438-8593-4E78-B9A9-DCE46FE31C9E}" type="pres">
      <dgm:prSet presAssocID="{FADFCE11-FB2A-4CC8-B16F-17C30944F27E}" presName="parentText" presStyleLbl="node1" presStyleIdx="0" presStyleCnt="6" custScaleX="128770" custScaleY="9734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958F5D-5267-4A4E-8FE9-D7AD21F9B251}" type="pres">
      <dgm:prSet presAssocID="{FADFCE11-FB2A-4CC8-B16F-17C30944F27E}" presName="negativeSpace" presStyleCnt="0"/>
      <dgm:spPr/>
    </dgm:pt>
    <dgm:pt modelId="{09197F50-A927-4730-B523-FEB2AF32BD1F}" type="pres">
      <dgm:prSet presAssocID="{FADFCE11-FB2A-4CC8-B16F-17C30944F27E}" presName="childText" presStyleLbl="conFgAcc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296689-BF96-4A69-AE18-C500F305B861}" type="pres">
      <dgm:prSet presAssocID="{D2EECCC4-CC46-4009-B023-825093AEC2BF}" presName="spaceBetweenRectangles" presStyleCnt="0"/>
      <dgm:spPr/>
    </dgm:pt>
    <dgm:pt modelId="{92AB7249-5C58-45EA-B100-69303BD89599}" type="pres">
      <dgm:prSet presAssocID="{F00E5D2C-345F-4045-90D7-15EEAFFBC273}" presName="parentLin" presStyleCnt="0"/>
      <dgm:spPr/>
    </dgm:pt>
    <dgm:pt modelId="{6F913DDC-8CAB-43CC-B979-C78D7DB790C3}" type="pres">
      <dgm:prSet presAssocID="{F00E5D2C-345F-4045-90D7-15EEAFFBC273}" presName="parentLeftMargin" presStyleLbl="node1" presStyleIdx="0" presStyleCnt="6"/>
      <dgm:spPr/>
      <dgm:t>
        <a:bodyPr/>
        <a:lstStyle/>
        <a:p>
          <a:endParaRPr lang="ru-RU"/>
        </a:p>
      </dgm:t>
    </dgm:pt>
    <dgm:pt modelId="{929EDD20-A602-45F5-BB94-35D2C2F13904}" type="pres">
      <dgm:prSet presAssocID="{F00E5D2C-345F-4045-90D7-15EEAFFBC273}" presName="parentText" presStyleLbl="node1" presStyleIdx="1" presStyleCnt="6" custScaleX="128770" custScaleY="11536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BB3F37-63B0-4DD4-8CB4-FC97782007F6}" type="pres">
      <dgm:prSet presAssocID="{F00E5D2C-345F-4045-90D7-15EEAFFBC273}" presName="negativeSpace" presStyleCnt="0"/>
      <dgm:spPr/>
    </dgm:pt>
    <dgm:pt modelId="{E13B5FB2-20F9-466D-BC6A-F1B1C5FF7648}" type="pres">
      <dgm:prSet presAssocID="{F00E5D2C-345F-4045-90D7-15EEAFFBC273}" presName="childText" presStyleLbl="conFgAcc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D92ABF-15EC-4CDF-8DB7-1C161A84C00D}" type="pres">
      <dgm:prSet presAssocID="{A01A2EB9-ED99-4086-8118-6EE0D4BC0853}" presName="spaceBetweenRectangles" presStyleCnt="0"/>
      <dgm:spPr/>
    </dgm:pt>
    <dgm:pt modelId="{A6420369-1D80-437A-A291-D94B83E3EECB}" type="pres">
      <dgm:prSet presAssocID="{99E49CD4-F65D-4C30-9497-183D3096F356}" presName="parentLin" presStyleCnt="0"/>
      <dgm:spPr/>
    </dgm:pt>
    <dgm:pt modelId="{BE4C6714-F27F-4A0B-BECA-0534636BB871}" type="pres">
      <dgm:prSet presAssocID="{99E49CD4-F65D-4C30-9497-183D3096F356}" presName="parentLeftMargin" presStyleLbl="node1" presStyleIdx="1" presStyleCnt="6"/>
      <dgm:spPr/>
      <dgm:t>
        <a:bodyPr/>
        <a:lstStyle/>
        <a:p>
          <a:endParaRPr lang="ru-RU"/>
        </a:p>
      </dgm:t>
    </dgm:pt>
    <dgm:pt modelId="{ECFA336F-30BC-44C1-B11B-87C9CCF9AC87}" type="pres">
      <dgm:prSet presAssocID="{99E49CD4-F65D-4C30-9497-183D3096F356}" presName="parentText" presStyleLbl="node1" presStyleIdx="2" presStyleCnt="6" custScaleX="128857" custScaleY="9944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E414BF-2C9C-41D8-94D7-3BECDBC02B0E}" type="pres">
      <dgm:prSet presAssocID="{99E49CD4-F65D-4C30-9497-183D3096F356}" presName="negativeSpace" presStyleCnt="0"/>
      <dgm:spPr/>
    </dgm:pt>
    <dgm:pt modelId="{F9FF03DC-9D8C-4E69-A6A9-EE0955136481}" type="pres">
      <dgm:prSet presAssocID="{99E49CD4-F65D-4C30-9497-183D3096F356}" presName="childText" presStyleLbl="conFgAcc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343671-AE9C-4F7A-8918-3A422F275184}" type="pres">
      <dgm:prSet presAssocID="{B921FD1A-9CCC-49B3-9F74-CD357955A812}" presName="spaceBetweenRectangles" presStyleCnt="0"/>
      <dgm:spPr/>
    </dgm:pt>
    <dgm:pt modelId="{1086FFA8-191A-4EDA-B3D2-BF21E774F58D}" type="pres">
      <dgm:prSet presAssocID="{5F37777A-FB00-4107-AD42-C2479A7B7E5D}" presName="parentLin" presStyleCnt="0"/>
      <dgm:spPr/>
    </dgm:pt>
    <dgm:pt modelId="{809FFF5E-E263-4721-BBDA-4F3B66B95F72}" type="pres">
      <dgm:prSet presAssocID="{5F37777A-FB00-4107-AD42-C2479A7B7E5D}" presName="parentLeftMargin" presStyleLbl="node1" presStyleIdx="2" presStyleCnt="6"/>
      <dgm:spPr/>
      <dgm:t>
        <a:bodyPr/>
        <a:lstStyle/>
        <a:p>
          <a:endParaRPr lang="ru-RU"/>
        </a:p>
      </dgm:t>
    </dgm:pt>
    <dgm:pt modelId="{FCEBFBE3-29C2-4840-8EEE-5E9D1A8462E5}" type="pres">
      <dgm:prSet presAssocID="{5F37777A-FB00-4107-AD42-C2479A7B7E5D}" presName="parentText" presStyleLbl="node1" presStyleIdx="3" presStyleCnt="6" custScaleX="128770" custScaleY="183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74D882-AEA2-4BDB-BF3D-EC06001287A9}" type="pres">
      <dgm:prSet presAssocID="{5F37777A-FB00-4107-AD42-C2479A7B7E5D}" presName="negativeSpace" presStyleCnt="0"/>
      <dgm:spPr/>
    </dgm:pt>
    <dgm:pt modelId="{3F9531DA-4C8D-4A83-A0E6-C17E94B04DAA}" type="pres">
      <dgm:prSet presAssocID="{5F37777A-FB00-4107-AD42-C2479A7B7E5D}" presName="childText" presStyleLbl="conFgAcc1" presStyleIdx="3" presStyleCnt="6">
        <dgm:presLayoutVars>
          <dgm:bulletEnabled val="1"/>
        </dgm:presLayoutVars>
      </dgm:prSet>
      <dgm:spPr/>
    </dgm:pt>
    <dgm:pt modelId="{5BF13F7D-DC09-46AF-B9D9-31ED874364FA}" type="pres">
      <dgm:prSet presAssocID="{8275F3F3-C66E-4FBB-B4EC-53684F5613EE}" presName="spaceBetweenRectangles" presStyleCnt="0"/>
      <dgm:spPr/>
    </dgm:pt>
    <dgm:pt modelId="{DBBF22D3-AAC0-4CCD-90C6-6598534B9C09}" type="pres">
      <dgm:prSet presAssocID="{6BF70A06-F28B-49F2-8688-8B415D17753B}" presName="parentLin" presStyleCnt="0"/>
      <dgm:spPr/>
    </dgm:pt>
    <dgm:pt modelId="{41919DC3-0A71-4A06-9550-838DAD617BA7}" type="pres">
      <dgm:prSet presAssocID="{6BF70A06-F28B-49F2-8688-8B415D17753B}" presName="parentLeftMargin" presStyleLbl="node1" presStyleIdx="3" presStyleCnt="6"/>
      <dgm:spPr/>
      <dgm:t>
        <a:bodyPr/>
        <a:lstStyle/>
        <a:p>
          <a:endParaRPr lang="ru-RU"/>
        </a:p>
      </dgm:t>
    </dgm:pt>
    <dgm:pt modelId="{E972C5E3-066F-4C8D-B9F4-078C9604162A}" type="pres">
      <dgm:prSet presAssocID="{6BF70A06-F28B-49F2-8688-8B415D17753B}" presName="parentText" presStyleLbl="node1" presStyleIdx="4" presStyleCnt="6" custScaleX="12877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73677F-7FA0-47CC-B233-23A0F464D25E}" type="pres">
      <dgm:prSet presAssocID="{6BF70A06-F28B-49F2-8688-8B415D17753B}" presName="negativeSpace" presStyleCnt="0"/>
      <dgm:spPr/>
    </dgm:pt>
    <dgm:pt modelId="{425A456F-ACAD-4014-802C-C65863FDE9F2}" type="pres">
      <dgm:prSet presAssocID="{6BF70A06-F28B-49F2-8688-8B415D17753B}" presName="childText" presStyleLbl="conFgAcc1" presStyleIdx="4" presStyleCnt="6">
        <dgm:presLayoutVars>
          <dgm:bulletEnabled val="1"/>
        </dgm:presLayoutVars>
      </dgm:prSet>
      <dgm:spPr/>
    </dgm:pt>
    <dgm:pt modelId="{EB211EFB-CB00-43AB-A4C0-BFE40A2EF0BF}" type="pres">
      <dgm:prSet presAssocID="{F364F9E7-99EC-4854-BE85-9A2C7C490F37}" presName="spaceBetweenRectangles" presStyleCnt="0"/>
      <dgm:spPr/>
    </dgm:pt>
    <dgm:pt modelId="{93E0A692-7439-4AB4-9202-24B7D350A1E5}" type="pres">
      <dgm:prSet presAssocID="{C62D95C9-652C-4372-83ED-D916B7B78371}" presName="parentLin" presStyleCnt="0"/>
      <dgm:spPr/>
    </dgm:pt>
    <dgm:pt modelId="{00F14FF8-3524-4A87-88F0-2A29A01C850B}" type="pres">
      <dgm:prSet presAssocID="{C62D95C9-652C-4372-83ED-D916B7B78371}" presName="parentLeftMargin" presStyleLbl="node1" presStyleIdx="4" presStyleCnt="6"/>
      <dgm:spPr/>
      <dgm:t>
        <a:bodyPr/>
        <a:lstStyle/>
        <a:p>
          <a:endParaRPr lang="ru-RU"/>
        </a:p>
      </dgm:t>
    </dgm:pt>
    <dgm:pt modelId="{AEB71363-24C4-41C9-835B-9834026AA116}" type="pres">
      <dgm:prSet presAssocID="{C62D95C9-652C-4372-83ED-D916B7B78371}" presName="parentText" presStyleLbl="node1" presStyleIdx="5" presStyleCnt="6" custScaleX="12876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E9C651-BA76-4657-8A7A-B26F070C8ACD}" type="pres">
      <dgm:prSet presAssocID="{C62D95C9-652C-4372-83ED-D916B7B78371}" presName="negativeSpace" presStyleCnt="0"/>
      <dgm:spPr/>
    </dgm:pt>
    <dgm:pt modelId="{03C08F2C-0E4E-412B-A71B-2FF8C69EA881}" type="pres">
      <dgm:prSet presAssocID="{C62D95C9-652C-4372-83ED-D916B7B78371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D807B83F-E1E3-4E5C-B1D7-A38BEF15E227}" type="presOf" srcId="{FADFCE11-FB2A-4CC8-B16F-17C30944F27E}" destId="{07290438-8593-4E78-B9A9-DCE46FE31C9E}" srcOrd="1" destOrd="0" presId="urn:microsoft.com/office/officeart/2005/8/layout/list1"/>
    <dgm:cxn modelId="{D9E81EC1-C2CB-4BC6-92B4-6FA4AD2D064E}" type="presOf" srcId="{5F37777A-FB00-4107-AD42-C2479A7B7E5D}" destId="{FCEBFBE3-29C2-4840-8EEE-5E9D1A8462E5}" srcOrd="1" destOrd="0" presId="urn:microsoft.com/office/officeart/2005/8/layout/list1"/>
    <dgm:cxn modelId="{D092FE31-A687-4C94-9BAA-8C06324362BA}" type="presOf" srcId="{C62D95C9-652C-4372-83ED-D916B7B78371}" destId="{AEB71363-24C4-41C9-835B-9834026AA116}" srcOrd="1" destOrd="0" presId="urn:microsoft.com/office/officeart/2005/8/layout/list1"/>
    <dgm:cxn modelId="{0C27FBD9-78D4-4A86-9E7E-233182E191B1}" type="presOf" srcId="{F00E5D2C-345F-4045-90D7-15EEAFFBC273}" destId="{6F913DDC-8CAB-43CC-B979-C78D7DB790C3}" srcOrd="0" destOrd="0" presId="urn:microsoft.com/office/officeart/2005/8/layout/list1"/>
    <dgm:cxn modelId="{3878F21F-15CF-4E7E-8BEC-F84FD8718BE4}" type="presOf" srcId="{6BF70A06-F28B-49F2-8688-8B415D17753B}" destId="{E972C5E3-066F-4C8D-B9F4-078C9604162A}" srcOrd="1" destOrd="0" presId="urn:microsoft.com/office/officeart/2005/8/layout/list1"/>
    <dgm:cxn modelId="{E821AF63-FD53-437A-879F-8E2BECB00ABC}" srcId="{BC32F8E1-F835-4B0D-9973-884F74258243}" destId="{6BF70A06-F28B-49F2-8688-8B415D17753B}" srcOrd="4" destOrd="0" parTransId="{148FB525-B9D2-4103-A711-3316A3DBEE83}" sibTransId="{F364F9E7-99EC-4854-BE85-9A2C7C490F37}"/>
    <dgm:cxn modelId="{EB81D3A8-2DC3-4DE4-8471-98CF16F9C9A3}" type="presOf" srcId="{FADFCE11-FB2A-4CC8-B16F-17C30944F27E}" destId="{6D463114-6DEC-429A-9127-170DBBA3EDA6}" srcOrd="0" destOrd="0" presId="urn:microsoft.com/office/officeart/2005/8/layout/list1"/>
    <dgm:cxn modelId="{37DD1C7C-9849-41E6-BD97-59E89AF9DE45}" srcId="{BC32F8E1-F835-4B0D-9973-884F74258243}" destId="{F00E5D2C-345F-4045-90D7-15EEAFFBC273}" srcOrd="1" destOrd="0" parTransId="{1BAA7BCB-2C70-4A21-B98B-AF69803F7677}" sibTransId="{A01A2EB9-ED99-4086-8118-6EE0D4BC0853}"/>
    <dgm:cxn modelId="{FCA73C29-FCEE-4699-92BD-D2494A733BD6}" type="presOf" srcId="{5F37777A-FB00-4107-AD42-C2479A7B7E5D}" destId="{809FFF5E-E263-4721-BBDA-4F3B66B95F72}" srcOrd="0" destOrd="0" presId="urn:microsoft.com/office/officeart/2005/8/layout/list1"/>
    <dgm:cxn modelId="{112E31F7-85E3-4AE7-B553-F45889190F23}" type="presOf" srcId="{6BF70A06-F28B-49F2-8688-8B415D17753B}" destId="{41919DC3-0A71-4A06-9550-838DAD617BA7}" srcOrd="0" destOrd="0" presId="urn:microsoft.com/office/officeart/2005/8/layout/list1"/>
    <dgm:cxn modelId="{E7AF6AC6-344C-474B-9E2F-64F955E9B0AB}" type="presOf" srcId="{BC32F8E1-F835-4B0D-9973-884F74258243}" destId="{C645ED04-D9E7-4D03-8531-BAEF2CF958A8}" srcOrd="0" destOrd="0" presId="urn:microsoft.com/office/officeart/2005/8/layout/list1"/>
    <dgm:cxn modelId="{10FBB0E9-CBA6-4439-918F-1EEEBBBEC189}" srcId="{BC32F8E1-F835-4B0D-9973-884F74258243}" destId="{99E49CD4-F65D-4C30-9497-183D3096F356}" srcOrd="2" destOrd="0" parTransId="{2D706016-F4D0-4823-8B3F-3407563161DC}" sibTransId="{B921FD1A-9CCC-49B3-9F74-CD357955A812}"/>
    <dgm:cxn modelId="{48F8092B-A904-4380-8AE9-CE41B2352EBB}" srcId="{BC32F8E1-F835-4B0D-9973-884F74258243}" destId="{5F37777A-FB00-4107-AD42-C2479A7B7E5D}" srcOrd="3" destOrd="0" parTransId="{5AAE6D6E-99B6-472D-A706-DD4EB3D7B929}" sibTransId="{8275F3F3-C66E-4FBB-B4EC-53684F5613EE}"/>
    <dgm:cxn modelId="{248BA66F-9A0F-4551-AF96-CE809379E42A}" srcId="{BC32F8E1-F835-4B0D-9973-884F74258243}" destId="{FADFCE11-FB2A-4CC8-B16F-17C30944F27E}" srcOrd="0" destOrd="0" parTransId="{5D782D26-ABB1-43C1-BC31-A63C745D9786}" sibTransId="{D2EECCC4-CC46-4009-B023-825093AEC2BF}"/>
    <dgm:cxn modelId="{3847DC2C-058F-43F5-8199-13E86C4C9558}" type="presOf" srcId="{C62D95C9-652C-4372-83ED-D916B7B78371}" destId="{00F14FF8-3524-4A87-88F0-2A29A01C850B}" srcOrd="0" destOrd="0" presId="urn:microsoft.com/office/officeart/2005/8/layout/list1"/>
    <dgm:cxn modelId="{7394BE70-9692-4CDC-B343-0F86DD98E5F5}" type="presOf" srcId="{99E49CD4-F65D-4C30-9497-183D3096F356}" destId="{ECFA336F-30BC-44C1-B11B-87C9CCF9AC87}" srcOrd="1" destOrd="0" presId="urn:microsoft.com/office/officeart/2005/8/layout/list1"/>
    <dgm:cxn modelId="{AC46D3A6-CCCF-4958-A55D-5C8C2C98CBF4}" srcId="{BC32F8E1-F835-4B0D-9973-884F74258243}" destId="{C62D95C9-652C-4372-83ED-D916B7B78371}" srcOrd="5" destOrd="0" parTransId="{F8165E08-8009-4DC0-8D77-23E8F4D89B50}" sibTransId="{204EC9CB-E308-4E1A-9618-5ECC5387A050}"/>
    <dgm:cxn modelId="{CEEF7B2A-DF86-4D87-91F2-50CE06263F91}" type="presOf" srcId="{99E49CD4-F65D-4C30-9497-183D3096F356}" destId="{BE4C6714-F27F-4A0B-BECA-0534636BB871}" srcOrd="0" destOrd="0" presId="urn:microsoft.com/office/officeart/2005/8/layout/list1"/>
    <dgm:cxn modelId="{A758319E-C8E0-4FF3-A1B4-39A4FFCFC3E8}" type="presOf" srcId="{F00E5D2C-345F-4045-90D7-15EEAFFBC273}" destId="{929EDD20-A602-45F5-BB94-35D2C2F13904}" srcOrd="1" destOrd="0" presId="urn:microsoft.com/office/officeart/2005/8/layout/list1"/>
    <dgm:cxn modelId="{B5BAD12C-AA45-488F-B151-207E40495A35}" type="presParOf" srcId="{C645ED04-D9E7-4D03-8531-BAEF2CF958A8}" destId="{04535439-45B3-4222-9611-C6C02C220AD4}" srcOrd="0" destOrd="0" presId="urn:microsoft.com/office/officeart/2005/8/layout/list1"/>
    <dgm:cxn modelId="{74726EF5-07B3-4293-869F-550EFB730763}" type="presParOf" srcId="{04535439-45B3-4222-9611-C6C02C220AD4}" destId="{6D463114-6DEC-429A-9127-170DBBA3EDA6}" srcOrd="0" destOrd="0" presId="urn:microsoft.com/office/officeart/2005/8/layout/list1"/>
    <dgm:cxn modelId="{A94D2968-A264-475A-BB10-E3C0BB2DFB78}" type="presParOf" srcId="{04535439-45B3-4222-9611-C6C02C220AD4}" destId="{07290438-8593-4E78-B9A9-DCE46FE31C9E}" srcOrd="1" destOrd="0" presId="urn:microsoft.com/office/officeart/2005/8/layout/list1"/>
    <dgm:cxn modelId="{FEEA8ADF-7F03-4B0C-93FB-5316C3E6744C}" type="presParOf" srcId="{C645ED04-D9E7-4D03-8531-BAEF2CF958A8}" destId="{8F958F5D-5267-4A4E-8FE9-D7AD21F9B251}" srcOrd="1" destOrd="0" presId="urn:microsoft.com/office/officeart/2005/8/layout/list1"/>
    <dgm:cxn modelId="{AEC17853-7B86-4B92-987A-82859F133E43}" type="presParOf" srcId="{C645ED04-D9E7-4D03-8531-BAEF2CF958A8}" destId="{09197F50-A927-4730-B523-FEB2AF32BD1F}" srcOrd="2" destOrd="0" presId="urn:microsoft.com/office/officeart/2005/8/layout/list1"/>
    <dgm:cxn modelId="{CFD1756A-078D-474C-95E8-8D8883D22C6E}" type="presParOf" srcId="{C645ED04-D9E7-4D03-8531-BAEF2CF958A8}" destId="{29296689-BF96-4A69-AE18-C500F305B861}" srcOrd="3" destOrd="0" presId="urn:microsoft.com/office/officeart/2005/8/layout/list1"/>
    <dgm:cxn modelId="{C3E36AA4-7BF8-44EF-91BE-3145C26F7357}" type="presParOf" srcId="{C645ED04-D9E7-4D03-8531-BAEF2CF958A8}" destId="{92AB7249-5C58-45EA-B100-69303BD89599}" srcOrd="4" destOrd="0" presId="urn:microsoft.com/office/officeart/2005/8/layout/list1"/>
    <dgm:cxn modelId="{CAC1EE20-0DBF-406C-98EE-8C08B0223B4D}" type="presParOf" srcId="{92AB7249-5C58-45EA-B100-69303BD89599}" destId="{6F913DDC-8CAB-43CC-B979-C78D7DB790C3}" srcOrd="0" destOrd="0" presId="urn:microsoft.com/office/officeart/2005/8/layout/list1"/>
    <dgm:cxn modelId="{E2D26D9D-DDC9-4C89-A91B-0FE0DCF6F80D}" type="presParOf" srcId="{92AB7249-5C58-45EA-B100-69303BD89599}" destId="{929EDD20-A602-45F5-BB94-35D2C2F13904}" srcOrd="1" destOrd="0" presId="urn:microsoft.com/office/officeart/2005/8/layout/list1"/>
    <dgm:cxn modelId="{4144440A-433B-4CC7-A497-5B9FD54EE761}" type="presParOf" srcId="{C645ED04-D9E7-4D03-8531-BAEF2CF958A8}" destId="{02BB3F37-63B0-4DD4-8CB4-FC97782007F6}" srcOrd="5" destOrd="0" presId="urn:microsoft.com/office/officeart/2005/8/layout/list1"/>
    <dgm:cxn modelId="{0CFE83A8-09CA-4DD8-8EBC-9E54A4206B5B}" type="presParOf" srcId="{C645ED04-D9E7-4D03-8531-BAEF2CF958A8}" destId="{E13B5FB2-20F9-466D-BC6A-F1B1C5FF7648}" srcOrd="6" destOrd="0" presId="urn:microsoft.com/office/officeart/2005/8/layout/list1"/>
    <dgm:cxn modelId="{3C8BBE5A-BF25-4174-868C-8A1CFD239152}" type="presParOf" srcId="{C645ED04-D9E7-4D03-8531-BAEF2CF958A8}" destId="{ACD92ABF-15EC-4CDF-8DB7-1C161A84C00D}" srcOrd="7" destOrd="0" presId="urn:microsoft.com/office/officeart/2005/8/layout/list1"/>
    <dgm:cxn modelId="{B890682E-25D2-44F9-A930-98C1644966DB}" type="presParOf" srcId="{C645ED04-D9E7-4D03-8531-BAEF2CF958A8}" destId="{A6420369-1D80-437A-A291-D94B83E3EECB}" srcOrd="8" destOrd="0" presId="urn:microsoft.com/office/officeart/2005/8/layout/list1"/>
    <dgm:cxn modelId="{2D0AB59E-583C-4133-B48D-A48F698187D9}" type="presParOf" srcId="{A6420369-1D80-437A-A291-D94B83E3EECB}" destId="{BE4C6714-F27F-4A0B-BECA-0534636BB871}" srcOrd="0" destOrd="0" presId="urn:microsoft.com/office/officeart/2005/8/layout/list1"/>
    <dgm:cxn modelId="{6A81581B-017B-4183-A140-9C129CB516E6}" type="presParOf" srcId="{A6420369-1D80-437A-A291-D94B83E3EECB}" destId="{ECFA336F-30BC-44C1-B11B-87C9CCF9AC87}" srcOrd="1" destOrd="0" presId="urn:microsoft.com/office/officeart/2005/8/layout/list1"/>
    <dgm:cxn modelId="{567BA22A-8D4E-4611-A56D-B8F896415108}" type="presParOf" srcId="{C645ED04-D9E7-4D03-8531-BAEF2CF958A8}" destId="{12E414BF-2C9C-41D8-94D7-3BECDBC02B0E}" srcOrd="9" destOrd="0" presId="urn:microsoft.com/office/officeart/2005/8/layout/list1"/>
    <dgm:cxn modelId="{E740F37D-3E74-4EED-9487-E52CB6665A2A}" type="presParOf" srcId="{C645ED04-D9E7-4D03-8531-BAEF2CF958A8}" destId="{F9FF03DC-9D8C-4E69-A6A9-EE0955136481}" srcOrd="10" destOrd="0" presId="urn:microsoft.com/office/officeart/2005/8/layout/list1"/>
    <dgm:cxn modelId="{500C428B-53C7-48B3-81E7-D2A7B9F17AD2}" type="presParOf" srcId="{C645ED04-D9E7-4D03-8531-BAEF2CF958A8}" destId="{64343671-AE9C-4F7A-8918-3A422F275184}" srcOrd="11" destOrd="0" presId="urn:microsoft.com/office/officeart/2005/8/layout/list1"/>
    <dgm:cxn modelId="{36A454AC-4FE4-4598-9DB8-8712E992B566}" type="presParOf" srcId="{C645ED04-D9E7-4D03-8531-BAEF2CF958A8}" destId="{1086FFA8-191A-4EDA-B3D2-BF21E774F58D}" srcOrd="12" destOrd="0" presId="urn:microsoft.com/office/officeart/2005/8/layout/list1"/>
    <dgm:cxn modelId="{28B015FF-B3C4-4FA0-A03E-D6A16AB7B702}" type="presParOf" srcId="{1086FFA8-191A-4EDA-B3D2-BF21E774F58D}" destId="{809FFF5E-E263-4721-BBDA-4F3B66B95F72}" srcOrd="0" destOrd="0" presId="urn:microsoft.com/office/officeart/2005/8/layout/list1"/>
    <dgm:cxn modelId="{61C93BE0-5AB5-4D05-949A-1626B7764CBE}" type="presParOf" srcId="{1086FFA8-191A-4EDA-B3D2-BF21E774F58D}" destId="{FCEBFBE3-29C2-4840-8EEE-5E9D1A8462E5}" srcOrd="1" destOrd="0" presId="urn:microsoft.com/office/officeart/2005/8/layout/list1"/>
    <dgm:cxn modelId="{6F4090F2-5DCB-4AAD-8003-810E1C095B7C}" type="presParOf" srcId="{C645ED04-D9E7-4D03-8531-BAEF2CF958A8}" destId="{CD74D882-AEA2-4BDB-BF3D-EC06001287A9}" srcOrd="13" destOrd="0" presId="urn:microsoft.com/office/officeart/2005/8/layout/list1"/>
    <dgm:cxn modelId="{37443414-5515-4C2D-8747-BB99C663F92D}" type="presParOf" srcId="{C645ED04-D9E7-4D03-8531-BAEF2CF958A8}" destId="{3F9531DA-4C8D-4A83-A0E6-C17E94B04DAA}" srcOrd="14" destOrd="0" presId="urn:microsoft.com/office/officeart/2005/8/layout/list1"/>
    <dgm:cxn modelId="{3FEC0DEB-F48A-4D0C-9398-7299A1A36011}" type="presParOf" srcId="{C645ED04-D9E7-4D03-8531-BAEF2CF958A8}" destId="{5BF13F7D-DC09-46AF-B9D9-31ED874364FA}" srcOrd="15" destOrd="0" presId="urn:microsoft.com/office/officeart/2005/8/layout/list1"/>
    <dgm:cxn modelId="{57B54A0E-197F-463C-BDDC-A0D908B56270}" type="presParOf" srcId="{C645ED04-D9E7-4D03-8531-BAEF2CF958A8}" destId="{DBBF22D3-AAC0-4CCD-90C6-6598534B9C09}" srcOrd="16" destOrd="0" presId="urn:microsoft.com/office/officeart/2005/8/layout/list1"/>
    <dgm:cxn modelId="{AB8F3FA5-9A91-401A-9F99-AAD0D9DBD613}" type="presParOf" srcId="{DBBF22D3-AAC0-4CCD-90C6-6598534B9C09}" destId="{41919DC3-0A71-4A06-9550-838DAD617BA7}" srcOrd="0" destOrd="0" presId="urn:microsoft.com/office/officeart/2005/8/layout/list1"/>
    <dgm:cxn modelId="{E6181A54-3132-4A1A-B0B8-44ED03370765}" type="presParOf" srcId="{DBBF22D3-AAC0-4CCD-90C6-6598534B9C09}" destId="{E972C5E3-066F-4C8D-B9F4-078C9604162A}" srcOrd="1" destOrd="0" presId="urn:microsoft.com/office/officeart/2005/8/layout/list1"/>
    <dgm:cxn modelId="{65C2B791-8456-4412-BBE1-6B35E14D14D0}" type="presParOf" srcId="{C645ED04-D9E7-4D03-8531-BAEF2CF958A8}" destId="{8973677F-7FA0-47CC-B233-23A0F464D25E}" srcOrd="17" destOrd="0" presId="urn:microsoft.com/office/officeart/2005/8/layout/list1"/>
    <dgm:cxn modelId="{7A5AB62D-788C-4D3A-822C-A52BEE31932A}" type="presParOf" srcId="{C645ED04-D9E7-4D03-8531-BAEF2CF958A8}" destId="{425A456F-ACAD-4014-802C-C65863FDE9F2}" srcOrd="18" destOrd="0" presId="urn:microsoft.com/office/officeart/2005/8/layout/list1"/>
    <dgm:cxn modelId="{CEB0DF41-38DC-45DD-BE0A-42F023386592}" type="presParOf" srcId="{C645ED04-D9E7-4D03-8531-BAEF2CF958A8}" destId="{EB211EFB-CB00-43AB-A4C0-BFE40A2EF0BF}" srcOrd="19" destOrd="0" presId="urn:microsoft.com/office/officeart/2005/8/layout/list1"/>
    <dgm:cxn modelId="{E9B99FA3-FB67-4493-802F-57755409A729}" type="presParOf" srcId="{C645ED04-D9E7-4D03-8531-BAEF2CF958A8}" destId="{93E0A692-7439-4AB4-9202-24B7D350A1E5}" srcOrd="20" destOrd="0" presId="urn:microsoft.com/office/officeart/2005/8/layout/list1"/>
    <dgm:cxn modelId="{6DFE4EC3-87B2-47F6-B8F6-8AE20ED4487E}" type="presParOf" srcId="{93E0A692-7439-4AB4-9202-24B7D350A1E5}" destId="{00F14FF8-3524-4A87-88F0-2A29A01C850B}" srcOrd="0" destOrd="0" presId="urn:microsoft.com/office/officeart/2005/8/layout/list1"/>
    <dgm:cxn modelId="{8E5F95C7-22A3-48D0-A218-F7C0C4F16DB2}" type="presParOf" srcId="{93E0A692-7439-4AB4-9202-24B7D350A1E5}" destId="{AEB71363-24C4-41C9-835B-9834026AA116}" srcOrd="1" destOrd="0" presId="urn:microsoft.com/office/officeart/2005/8/layout/list1"/>
    <dgm:cxn modelId="{EB695EDB-543B-4BB4-BDAA-6EB577C1C97E}" type="presParOf" srcId="{C645ED04-D9E7-4D03-8531-BAEF2CF958A8}" destId="{C3E9C651-BA76-4657-8A7A-B26F070C8ACD}" srcOrd="21" destOrd="0" presId="urn:microsoft.com/office/officeart/2005/8/layout/list1"/>
    <dgm:cxn modelId="{81DBDB0B-2548-4763-9F8F-3CF91AF28343}" type="presParOf" srcId="{C645ED04-D9E7-4D03-8531-BAEF2CF958A8}" destId="{03C08F2C-0E4E-412B-A71B-2FF8C69EA881}" srcOrd="22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2022-05-19T20:09:00Z</dcterms:created>
  <dcterms:modified xsi:type="dcterms:W3CDTF">2022-05-19T20:09:00Z</dcterms:modified>
</cp:coreProperties>
</file>