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931" w:rsidRPr="00936931" w:rsidRDefault="00936931" w:rsidP="00E02B35">
      <w:pPr>
        <w:spacing w:after="0" w:line="240" w:lineRule="auto"/>
        <w:jc w:val="center"/>
        <w:rPr>
          <w:rFonts w:ascii="Times New Roman" w:hAnsi="Times New Roman"/>
          <w:b/>
          <w:bCs/>
          <w:sz w:val="28"/>
          <w:szCs w:val="28"/>
        </w:rPr>
      </w:pPr>
      <w:r w:rsidRPr="00936931">
        <w:rPr>
          <w:rFonts w:ascii="Times New Roman" w:hAnsi="Times New Roman"/>
          <w:b/>
          <w:bCs/>
          <w:sz w:val="28"/>
          <w:szCs w:val="28"/>
        </w:rPr>
        <w:t>МИНИСТЕРСТВО ОБРАЗОВАНИЯ И НАУКИ РЕСПУБЛИКИ САХА (ЯКУТИЯ)</w:t>
      </w:r>
    </w:p>
    <w:p w:rsidR="00936931" w:rsidRPr="00936931" w:rsidRDefault="00936931" w:rsidP="00E02B35">
      <w:pPr>
        <w:spacing w:after="0" w:line="240" w:lineRule="auto"/>
        <w:jc w:val="center"/>
        <w:rPr>
          <w:rFonts w:ascii="Times New Roman" w:hAnsi="Times New Roman"/>
          <w:sz w:val="28"/>
          <w:szCs w:val="28"/>
        </w:rPr>
      </w:pPr>
    </w:p>
    <w:p w:rsidR="00936931" w:rsidRPr="00936931" w:rsidRDefault="00936931" w:rsidP="00E02B35">
      <w:pPr>
        <w:keepNext/>
        <w:spacing w:after="0" w:line="240" w:lineRule="auto"/>
        <w:jc w:val="center"/>
        <w:outlineLvl w:val="0"/>
        <w:rPr>
          <w:rFonts w:ascii="Times New Roman" w:hAnsi="Times New Roman"/>
          <w:b/>
          <w:bCs/>
          <w:sz w:val="28"/>
          <w:szCs w:val="28"/>
        </w:rPr>
      </w:pPr>
      <w:r w:rsidRPr="00936931">
        <w:rPr>
          <w:rFonts w:ascii="Times New Roman" w:hAnsi="Times New Roman"/>
          <w:b/>
          <w:bCs/>
          <w:sz w:val="28"/>
          <w:szCs w:val="28"/>
        </w:rPr>
        <w:t xml:space="preserve">ГОСУДАРСТВЕННОЕ АВТОНОМНОЕ ПРОФЕССИОНАЛЬНОЕ ОБРАЗОВАТЕЛЬНОЕ УЧРЕЖДЕНИЕ РЕСПУБЛИКИ САХА (ЯКУТИЯ) </w:t>
      </w:r>
    </w:p>
    <w:p w:rsidR="00936931" w:rsidRPr="00936931" w:rsidRDefault="00936931" w:rsidP="00E02B35">
      <w:pPr>
        <w:keepNext/>
        <w:spacing w:after="0" w:line="240" w:lineRule="auto"/>
        <w:jc w:val="center"/>
        <w:outlineLvl w:val="0"/>
        <w:rPr>
          <w:rFonts w:ascii="Times New Roman" w:hAnsi="Times New Roman"/>
          <w:b/>
          <w:bCs/>
          <w:sz w:val="28"/>
          <w:szCs w:val="28"/>
        </w:rPr>
      </w:pPr>
      <w:r w:rsidRPr="00936931">
        <w:rPr>
          <w:rFonts w:ascii="Times New Roman" w:hAnsi="Times New Roman"/>
          <w:b/>
          <w:bCs/>
          <w:sz w:val="28"/>
          <w:szCs w:val="28"/>
        </w:rPr>
        <w:t>РЕГИОНАЛЬНЫЙ ТЕХНИЧЕСКИЙ КОЛЛЕДЖ В Г. МИРНОМ</w:t>
      </w:r>
    </w:p>
    <w:p w:rsidR="00936931" w:rsidRDefault="00936931" w:rsidP="00936931">
      <w:pPr>
        <w:widowControl w:val="0"/>
        <w:autoSpaceDE w:val="0"/>
        <w:autoSpaceDN w:val="0"/>
        <w:adjustRightInd w:val="0"/>
        <w:spacing w:after="0" w:line="360" w:lineRule="auto"/>
        <w:ind w:firstLine="709"/>
        <w:jc w:val="center"/>
        <w:rPr>
          <w:rFonts w:ascii="Times New Roman" w:hAnsi="Times New Roman"/>
          <w:b/>
          <w:color w:val="000000" w:themeColor="text1"/>
          <w:sz w:val="28"/>
          <w:szCs w:val="28"/>
        </w:rPr>
      </w:pPr>
    </w:p>
    <w:p w:rsidR="00936931" w:rsidRDefault="00936931" w:rsidP="00936931">
      <w:pPr>
        <w:widowControl w:val="0"/>
        <w:autoSpaceDE w:val="0"/>
        <w:autoSpaceDN w:val="0"/>
        <w:adjustRightInd w:val="0"/>
        <w:spacing w:after="0" w:line="360" w:lineRule="auto"/>
        <w:ind w:firstLine="709"/>
        <w:jc w:val="center"/>
        <w:rPr>
          <w:rFonts w:ascii="Times New Roman" w:hAnsi="Times New Roman"/>
          <w:b/>
          <w:color w:val="000000" w:themeColor="text1"/>
          <w:sz w:val="28"/>
          <w:szCs w:val="28"/>
        </w:rPr>
      </w:pPr>
    </w:p>
    <w:p w:rsidR="00936931" w:rsidRPr="00E02B35" w:rsidRDefault="00936931" w:rsidP="00936931">
      <w:pPr>
        <w:widowControl w:val="0"/>
        <w:autoSpaceDE w:val="0"/>
        <w:autoSpaceDN w:val="0"/>
        <w:adjustRightInd w:val="0"/>
        <w:spacing w:after="0" w:line="360" w:lineRule="auto"/>
        <w:ind w:firstLine="709"/>
        <w:jc w:val="center"/>
        <w:rPr>
          <w:rFonts w:ascii="Times New Roman" w:hAnsi="Times New Roman"/>
          <w:b/>
          <w:color w:val="000000" w:themeColor="text1"/>
          <w:sz w:val="28"/>
          <w:szCs w:val="28"/>
        </w:rPr>
      </w:pPr>
      <w:r w:rsidRPr="00E02B35">
        <w:rPr>
          <w:rFonts w:ascii="Times New Roman" w:hAnsi="Times New Roman"/>
          <w:b/>
          <w:color w:val="000000" w:themeColor="text1"/>
          <w:sz w:val="28"/>
          <w:szCs w:val="28"/>
        </w:rPr>
        <w:t>Повышение качества подготовки обучающихся по дисциплине «Информационные технологии в профессиональной деятельности» через дистанционные образовательные технологии в условиях реализации ФГОС</w:t>
      </w:r>
    </w:p>
    <w:p w:rsidR="00936931" w:rsidRPr="00E02B35" w:rsidRDefault="00E02B35" w:rsidP="00936931">
      <w:pPr>
        <w:widowControl w:val="0"/>
        <w:autoSpaceDE w:val="0"/>
        <w:autoSpaceDN w:val="0"/>
        <w:adjustRightInd w:val="0"/>
        <w:spacing w:after="0" w:line="360" w:lineRule="auto"/>
        <w:jc w:val="center"/>
        <w:rPr>
          <w:rFonts w:ascii="Times New Roman" w:hAnsi="Times New Roman"/>
          <w:b/>
          <w:color w:val="000000" w:themeColor="text1"/>
          <w:sz w:val="28"/>
          <w:szCs w:val="28"/>
          <w:lang w:val="en-US"/>
        </w:rPr>
      </w:pPr>
      <w:r w:rsidRPr="00E02B35">
        <w:rPr>
          <w:rFonts w:ascii="Times New Roman" w:hAnsi="Times New Roman"/>
          <w:b/>
          <w:color w:val="000000" w:themeColor="text1"/>
          <w:sz w:val="28"/>
          <w:szCs w:val="28"/>
          <w:lang w:val="en-US"/>
        </w:rPr>
        <w:t>Improving the quality of training</w:t>
      </w:r>
      <w:r>
        <w:rPr>
          <w:rFonts w:ascii="Times New Roman" w:hAnsi="Times New Roman"/>
          <w:b/>
          <w:color w:val="000000" w:themeColor="text1"/>
          <w:sz w:val="28"/>
          <w:szCs w:val="28"/>
          <w:lang w:val="en-US"/>
        </w:rPr>
        <w:t xml:space="preserve"> of students in the discipline </w:t>
      </w:r>
      <w:r w:rsidRPr="00E02B35">
        <w:rPr>
          <w:rFonts w:ascii="Times New Roman" w:hAnsi="Times New Roman"/>
          <w:b/>
          <w:color w:val="000000" w:themeColor="text1"/>
          <w:sz w:val="28"/>
          <w:szCs w:val="28"/>
          <w:lang w:val="en-US"/>
        </w:rPr>
        <w:t>«Information techno</w:t>
      </w:r>
      <w:r>
        <w:rPr>
          <w:rFonts w:ascii="Times New Roman" w:hAnsi="Times New Roman"/>
          <w:b/>
          <w:color w:val="000000" w:themeColor="text1"/>
          <w:sz w:val="28"/>
          <w:szCs w:val="28"/>
          <w:lang w:val="en-US"/>
        </w:rPr>
        <w:t>logies in professional activity”</w:t>
      </w:r>
      <w:r w:rsidRPr="00E02B35">
        <w:rPr>
          <w:rFonts w:ascii="Times New Roman" w:hAnsi="Times New Roman"/>
          <w:b/>
          <w:color w:val="000000" w:themeColor="text1"/>
          <w:sz w:val="28"/>
          <w:szCs w:val="28"/>
          <w:lang w:val="en-US"/>
        </w:rPr>
        <w:t xml:space="preserve"> through distance learning technologies in the context of the implementation of the Federal State Educational Standard</w:t>
      </w:r>
    </w:p>
    <w:p w:rsidR="00936931" w:rsidRDefault="00936931" w:rsidP="00936931">
      <w:pPr>
        <w:widowControl w:val="0"/>
        <w:autoSpaceDE w:val="0"/>
        <w:autoSpaceDN w:val="0"/>
        <w:adjustRightInd w:val="0"/>
        <w:spacing w:after="0" w:line="360" w:lineRule="auto"/>
        <w:jc w:val="right"/>
        <w:rPr>
          <w:rFonts w:ascii="Times New Roman" w:hAnsi="Times New Roman"/>
          <w:b/>
          <w:color w:val="000000" w:themeColor="text1"/>
          <w:sz w:val="28"/>
          <w:szCs w:val="28"/>
          <w:lang w:val="en-US"/>
        </w:rPr>
      </w:pPr>
    </w:p>
    <w:p w:rsidR="00CE6AC6" w:rsidRPr="00E02B35" w:rsidRDefault="00CE6AC6" w:rsidP="00936931">
      <w:pPr>
        <w:widowControl w:val="0"/>
        <w:autoSpaceDE w:val="0"/>
        <w:autoSpaceDN w:val="0"/>
        <w:adjustRightInd w:val="0"/>
        <w:spacing w:after="0" w:line="360" w:lineRule="auto"/>
        <w:jc w:val="right"/>
        <w:rPr>
          <w:rFonts w:ascii="Times New Roman" w:hAnsi="Times New Roman"/>
          <w:b/>
          <w:color w:val="000000" w:themeColor="text1"/>
          <w:sz w:val="28"/>
          <w:szCs w:val="28"/>
          <w:lang w:val="en-US"/>
        </w:rPr>
      </w:pPr>
    </w:p>
    <w:p w:rsidR="00CE6AC6" w:rsidRPr="00936931" w:rsidRDefault="00CE6AC6" w:rsidP="00CE6AC6">
      <w:pPr>
        <w:widowControl w:val="0"/>
        <w:autoSpaceDE w:val="0"/>
        <w:autoSpaceDN w:val="0"/>
        <w:adjustRightInd w:val="0"/>
        <w:spacing w:after="0" w:line="240" w:lineRule="auto"/>
        <w:ind w:firstLine="709"/>
        <w:jc w:val="right"/>
        <w:rPr>
          <w:rFonts w:ascii="Times New Roman" w:hAnsi="Times New Roman"/>
          <w:b/>
          <w:color w:val="000000" w:themeColor="text1"/>
          <w:sz w:val="28"/>
          <w:szCs w:val="28"/>
        </w:rPr>
      </w:pPr>
      <w:r>
        <w:rPr>
          <w:rFonts w:ascii="Times New Roman" w:hAnsi="Times New Roman"/>
          <w:b/>
          <w:color w:val="000000" w:themeColor="text1"/>
          <w:sz w:val="28"/>
          <w:szCs w:val="28"/>
        </w:rPr>
        <w:t xml:space="preserve">Направление: </w:t>
      </w:r>
      <w:r w:rsidRPr="00936931">
        <w:rPr>
          <w:rFonts w:ascii="Times New Roman" w:hAnsi="Times New Roman"/>
          <w:color w:val="000000" w:themeColor="text1"/>
          <w:sz w:val="28"/>
          <w:szCs w:val="28"/>
        </w:rPr>
        <w:t>Информатика и вычислительная техника; Информационная безопасность</w:t>
      </w:r>
    </w:p>
    <w:p w:rsidR="00E02B35" w:rsidRDefault="00936931" w:rsidP="00E02B35">
      <w:pPr>
        <w:spacing w:after="0" w:line="240" w:lineRule="auto"/>
        <w:jc w:val="right"/>
        <w:rPr>
          <w:rFonts w:ascii="Times New Roman" w:hAnsi="Times New Roman"/>
          <w:color w:val="000000" w:themeColor="text1"/>
          <w:sz w:val="28"/>
          <w:szCs w:val="28"/>
        </w:rPr>
      </w:pPr>
      <w:r w:rsidRPr="00936931">
        <w:rPr>
          <w:rFonts w:ascii="Times New Roman" w:hAnsi="Times New Roman"/>
          <w:b/>
          <w:color w:val="000000" w:themeColor="text1"/>
          <w:sz w:val="28"/>
          <w:szCs w:val="28"/>
        </w:rPr>
        <w:t xml:space="preserve">Автор: </w:t>
      </w:r>
      <w:r w:rsidRPr="00936931">
        <w:rPr>
          <w:rFonts w:ascii="Times New Roman" w:hAnsi="Times New Roman"/>
          <w:color w:val="000000" w:themeColor="text1"/>
          <w:sz w:val="28"/>
          <w:szCs w:val="28"/>
        </w:rPr>
        <w:t>Касаткина Татьяна Евгеньевна</w:t>
      </w:r>
      <w:r w:rsidR="00E02B35">
        <w:rPr>
          <w:rFonts w:ascii="Times New Roman" w:hAnsi="Times New Roman"/>
          <w:color w:val="000000" w:themeColor="text1"/>
          <w:sz w:val="28"/>
          <w:szCs w:val="28"/>
        </w:rPr>
        <w:t>,</w:t>
      </w:r>
    </w:p>
    <w:p w:rsidR="00E02B35" w:rsidRDefault="00E02B35" w:rsidP="00E02B35">
      <w:pPr>
        <w:spacing w:after="0" w:line="240" w:lineRule="auto"/>
        <w:jc w:val="right"/>
        <w:rPr>
          <w:rFonts w:ascii="Times New Roman" w:eastAsia="Times New Roman" w:hAnsi="Times New Roman" w:cs="Times New Roman"/>
          <w:color w:val="000000" w:themeColor="text1"/>
          <w:sz w:val="28"/>
          <w:szCs w:val="24"/>
        </w:rPr>
      </w:pPr>
      <w:r w:rsidRPr="00E02B35">
        <w:rPr>
          <w:rFonts w:ascii="Times New Roman" w:eastAsia="Times New Roman" w:hAnsi="Times New Roman" w:cs="Times New Roman"/>
          <w:color w:val="000000" w:themeColor="text1"/>
          <w:sz w:val="24"/>
          <w:szCs w:val="24"/>
        </w:rPr>
        <w:t xml:space="preserve"> </w:t>
      </w:r>
      <w:r w:rsidRPr="00E02B35">
        <w:rPr>
          <w:rFonts w:ascii="Times New Roman" w:eastAsia="Times New Roman" w:hAnsi="Times New Roman" w:cs="Times New Roman"/>
          <w:color w:val="000000" w:themeColor="text1"/>
          <w:sz w:val="28"/>
          <w:szCs w:val="24"/>
        </w:rPr>
        <w:t xml:space="preserve">Государственное автономное профессиональное </w:t>
      </w:r>
    </w:p>
    <w:p w:rsidR="00E02B35" w:rsidRPr="00E02B35" w:rsidRDefault="00E02B35" w:rsidP="00E02B35">
      <w:pPr>
        <w:spacing w:after="0" w:line="240" w:lineRule="auto"/>
        <w:jc w:val="right"/>
        <w:rPr>
          <w:rFonts w:ascii="Times New Roman" w:eastAsia="Times New Roman" w:hAnsi="Times New Roman" w:cs="Times New Roman"/>
          <w:color w:val="000000" w:themeColor="text1"/>
          <w:sz w:val="28"/>
          <w:szCs w:val="24"/>
        </w:rPr>
      </w:pPr>
      <w:r w:rsidRPr="00E02B35">
        <w:rPr>
          <w:rFonts w:ascii="Times New Roman" w:eastAsia="Times New Roman" w:hAnsi="Times New Roman" w:cs="Times New Roman"/>
          <w:color w:val="000000" w:themeColor="text1"/>
          <w:sz w:val="28"/>
          <w:szCs w:val="24"/>
        </w:rPr>
        <w:t xml:space="preserve">образовательное учреждение Республика Саха(Якутия) </w:t>
      </w:r>
    </w:p>
    <w:p w:rsidR="00E02B35" w:rsidRDefault="00E02B35" w:rsidP="00E02B35">
      <w:pPr>
        <w:spacing w:after="0" w:line="240" w:lineRule="auto"/>
        <w:jc w:val="right"/>
        <w:rPr>
          <w:rFonts w:ascii="Times New Roman" w:eastAsia="Times New Roman" w:hAnsi="Times New Roman" w:cs="Times New Roman"/>
          <w:color w:val="000000" w:themeColor="text1"/>
          <w:sz w:val="28"/>
          <w:szCs w:val="24"/>
        </w:rPr>
      </w:pPr>
      <w:r w:rsidRPr="00E02B35">
        <w:rPr>
          <w:rFonts w:ascii="Times New Roman" w:eastAsia="Times New Roman" w:hAnsi="Times New Roman" w:cs="Times New Roman"/>
          <w:color w:val="000000" w:themeColor="text1"/>
          <w:sz w:val="28"/>
          <w:szCs w:val="24"/>
        </w:rPr>
        <w:t xml:space="preserve">«Региональный технических колледж в </w:t>
      </w:r>
      <w:proofErr w:type="spellStart"/>
      <w:r w:rsidRPr="00E02B35">
        <w:rPr>
          <w:rFonts w:ascii="Times New Roman" w:eastAsia="Times New Roman" w:hAnsi="Times New Roman" w:cs="Times New Roman"/>
          <w:color w:val="000000" w:themeColor="text1"/>
          <w:sz w:val="28"/>
          <w:szCs w:val="24"/>
        </w:rPr>
        <w:t>г.Мирном</w:t>
      </w:r>
      <w:proofErr w:type="spellEnd"/>
      <w:r w:rsidRPr="00E02B35">
        <w:rPr>
          <w:rFonts w:ascii="Times New Roman" w:eastAsia="Times New Roman" w:hAnsi="Times New Roman" w:cs="Times New Roman"/>
          <w:color w:val="000000" w:themeColor="text1"/>
          <w:sz w:val="28"/>
          <w:szCs w:val="24"/>
        </w:rPr>
        <w:t>»</w:t>
      </w:r>
      <w:r>
        <w:rPr>
          <w:rFonts w:ascii="Times New Roman" w:eastAsia="Times New Roman" w:hAnsi="Times New Roman" w:cs="Times New Roman"/>
          <w:color w:val="000000" w:themeColor="text1"/>
          <w:sz w:val="28"/>
          <w:szCs w:val="24"/>
        </w:rPr>
        <w:t xml:space="preserve">, </w:t>
      </w:r>
    </w:p>
    <w:p w:rsidR="00E02B35" w:rsidRPr="00E02B35" w:rsidRDefault="00E02B35" w:rsidP="00E02B35">
      <w:pPr>
        <w:spacing w:after="0" w:line="240" w:lineRule="auto"/>
        <w:jc w:val="right"/>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 xml:space="preserve">Россия, </w:t>
      </w:r>
      <w:proofErr w:type="spellStart"/>
      <w:r>
        <w:rPr>
          <w:rFonts w:ascii="Times New Roman" w:eastAsia="Times New Roman" w:hAnsi="Times New Roman" w:cs="Times New Roman"/>
          <w:color w:val="000000" w:themeColor="text1"/>
          <w:sz w:val="28"/>
          <w:szCs w:val="24"/>
        </w:rPr>
        <w:t>г.Мирный</w:t>
      </w:r>
      <w:proofErr w:type="spellEnd"/>
    </w:p>
    <w:p w:rsidR="00E02B35" w:rsidRPr="00E02B35" w:rsidRDefault="00E02B35" w:rsidP="00E02B35">
      <w:pPr>
        <w:spacing w:after="0" w:line="240" w:lineRule="auto"/>
        <w:jc w:val="right"/>
        <w:rPr>
          <w:rFonts w:ascii="Times New Roman" w:eastAsia="Times New Roman" w:hAnsi="Times New Roman" w:cs="Times New Roman"/>
          <w:color w:val="000000" w:themeColor="text1"/>
          <w:sz w:val="28"/>
          <w:szCs w:val="24"/>
        </w:rPr>
      </w:pPr>
      <w:r w:rsidRPr="00E02B35">
        <w:rPr>
          <w:rFonts w:ascii="Times New Roman" w:eastAsia="Times New Roman" w:hAnsi="Times New Roman" w:cs="Times New Roman"/>
          <w:b/>
          <w:color w:val="000000" w:themeColor="text1"/>
          <w:sz w:val="28"/>
          <w:szCs w:val="24"/>
        </w:rPr>
        <w:t>Должность:</w:t>
      </w:r>
      <w:r>
        <w:rPr>
          <w:rFonts w:ascii="Times New Roman" w:eastAsia="Times New Roman" w:hAnsi="Times New Roman" w:cs="Times New Roman"/>
          <w:color w:val="000000" w:themeColor="text1"/>
          <w:sz w:val="28"/>
          <w:szCs w:val="24"/>
        </w:rPr>
        <w:t xml:space="preserve"> Преподаватель информатики</w:t>
      </w:r>
    </w:p>
    <w:p w:rsidR="00E02B35" w:rsidRPr="00E02B35" w:rsidRDefault="00E02B35" w:rsidP="00E02B35">
      <w:pPr>
        <w:widowControl w:val="0"/>
        <w:autoSpaceDE w:val="0"/>
        <w:autoSpaceDN w:val="0"/>
        <w:adjustRightInd w:val="0"/>
        <w:spacing w:after="0" w:line="240" w:lineRule="auto"/>
        <w:jc w:val="right"/>
        <w:rPr>
          <w:rFonts w:ascii="Times New Roman" w:hAnsi="Times New Roman"/>
          <w:color w:val="000000" w:themeColor="text1"/>
          <w:sz w:val="28"/>
          <w:szCs w:val="28"/>
          <w:lang w:val="en-US"/>
        </w:rPr>
      </w:pPr>
      <w:r w:rsidRPr="00E02B35">
        <w:rPr>
          <w:rFonts w:ascii="Times New Roman" w:hAnsi="Times New Roman"/>
          <w:color w:val="000000" w:themeColor="text1"/>
          <w:sz w:val="28"/>
          <w:szCs w:val="28"/>
          <w:lang w:val="en-US"/>
        </w:rPr>
        <w:t xml:space="preserve">Author: </w:t>
      </w:r>
      <w:proofErr w:type="spellStart"/>
      <w:r w:rsidRPr="00E02B35">
        <w:rPr>
          <w:rFonts w:ascii="Times New Roman" w:hAnsi="Times New Roman"/>
          <w:color w:val="000000" w:themeColor="text1"/>
          <w:sz w:val="28"/>
          <w:szCs w:val="28"/>
          <w:lang w:val="en-US"/>
        </w:rPr>
        <w:t>Kasatkina</w:t>
      </w:r>
      <w:proofErr w:type="spellEnd"/>
      <w:r w:rsidRPr="00E02B35">
        <w:rPr>
          <w:rFonts w:ascii="Times New Roman" w:hAnsi="Times New Roman"/>
          <w:color w:val="000000" w:themeColor="text1"/>
          <w:sz w:val="28"/>
          <w:szCs w:val="28"/>
          <w:lang w:val="en-US"/>
        </w:rPr>
        <w:t xml:space="preserve"> Tatiana </w:t>
      </w:r>
      <w:proofErr w:type="spellStart"/>
      <w:r w:rsidRPr="00E02B35">
        <w:rPr>
          <w:rFonts w:ascii="Times New Roman" w:hAnsi="Times New Roman"/>
          <w:color w:val="000000" w:themeColor="text1"/>
          <w:sz w:val="28"/>
          <w:szCs w:val="28"/>
          <w:lang w:val="en-US"/>
        </w:rPr>
        <w:t>Evgenievna</w:t>
      </w:r>
      <w:proofErr w:type="spellEnd"/>
      <w:r w:rsidRPr="00E02B35">
        <w:rPr>
          <w:rFonts w:ascii="Times New Roman" w:hAnsi="Times New Roman"/>
          <w:color w:val="000000" w:themeColor="text1"/>
          <w:sz w:val="28"/>
          <w:szCs w:val="28"/>
          <w:lang w:val="en-US"/>
        </w:rPr>
        <w:t>,</w:t>
      </w:r>
    </w:p>
    <w:p w:rsidR="00E02B35" w:rsidRPr="00E02B35" w:rsidRDefault="00E02B35" w:rsidP="00E02B35">
      <w:pPr>
        <w:widowControl w:val="0"/>
        <w:autoSpaceDE w:val="0"/>
        <w:autoSpaceDN w:val="0"/>
        <w:adjustRightInd w:val="0"/>
        <w:spacing w:after="0" w:line="240" w:lineRule="auto"/>
        <w:jc w:val="right"/>
        <w:rPr>
          <w:rFonts w:ascii="Times New Roman" w:hAnsi="Times New Roman"/>
          <w:color w:val="000000" w:themeColor="text1"/>
          <w:sz w:val="28"/>
          <w:szCs w:val="28"/>
          <w:lang w:val="en-US"/>
        </w:rPr>
      </w:pPr>
      <w:r w:rsidRPr="00E02B35">
        <w:rPr>
          <w:rFonts w:ascii="Times New Roman" w:hAnsi="Times New Roman"/>
          <w:color w:val="000000" w:themeColor="text1"/>
          <w:sz w:val="28"/>
          <w:szCs w:val="28"/>
          <w:lang w:val="en-US"/>
        </w:rPr>
        <w:t>State Autonomous Professional</w:t>
      </w:r>
    </w:p>
    <w:p w:rsidR="00E02B35" w:rsidRPr="00E02B35" w:rsidRDefault="00E02B35" w:rsidP="00E02B35">
      <w:pPr>
        <w:widowControl w:val="0"/>
        <w:autoSpaceDE w:val="0"/>
        <w:autoSpaceDN w:val="0"/>
        <w:adjustRightInd w:val="0"/>
        <w:spacing w:after="0" w:line="240" w:lineRule="auto"/>
        <w:jc w:val="right"/>
        <w:rPr>
          <w:rFonts w:ascii="Times New Roman" w:hAnsi="Times New Roman"/>
          <w:color w:val="000000" w:themeColor="text1"/>
          <w:sz w:val="28"/>
          <w:szCs w:val="28"/>
          <w:lang w:val="en-US"/>
        </w:rPr>
      </w:pPr>
      <w:r w:rsidRPr="00E02B35">
        <w:rPr>
          <w:rFonts w:ascii="Times New Roman" w:hAnsi="Times New Roman"/>
          <w:color w:val="000000" w:themeColor="text1"/>
          <w:sz w:val="28"/>
          <w:szCs w:val="28"/>
          <w:lang w:val="en-US"/>
        </w:rPr>
        <w:t>Educational Institution of the Republic of Sakha (Yakutia)</w:t>
      </w:r>
    </w:p>
    <w:p w:rsidR="00E02B35" w:rsidRPr="00E02B35" w:rsidRDefault="00E02B35" w:rsidP="00E02B35">
      <w:pPr>
        <w:widowControl w:val="0"/>
        <w:autoSpaceDE w:val="0"/>
        <w:autoSpaceDN w:val="0"/>
        <w:adjustRightInd w:val="0"/>
        <w:spacing w:after="0" w:line="240" w:lineRule="auto"/>
        <w:jc w:val="right"/>
        <w:rPr>
          <w:rFonts w:ascii="Times New Roman" w:hAnsi="Times New Roman"/>
          <w:color w:val="000000" w:themeColor="text1"/>
          <w:sz w:val="28"/>
          <w:szCs w:val="28"/>
          <w:lang w:val="en-US"/>
        </w:rPr>
      </w:pPr>
      <w:r w:rsidRPr="00E02B35">
        <w:rPr>
          <w:rFonts w:ascii="Times New Roman" w:hAnsi="Times New Roman"/>
          <w:color w:val="000000" w:themeColor="text1"/>
          <w:sz w:val="28"/>
          <w:szCs w:val="28"/>
          <w:lang w:val="en-US"/>
        </w:rPr>
        <w:t>«</w:t>
      </w:r>
      <w:r w:rsidRPr="00E02B35">
        <w:rPr>
          <w:rFonts w:ascii="Times New Roman" w:hAnsi="Times New Roman"/>
          <w:color w:val="000000" w:themeColor="text1"/>
          <w:sz w:val="28"/>
          <w:szCs w:val="28"/>
          <w:lang w:val="en-US"/>
        </w:rPr>
        <w:t>Regional Technical Co</w:t>
      </w:r>
      <w:r>
        <w:rPr>
          <w:rFonts w:ascii="Times New Roman" w:hAnsi="Times New Roman"/>
          <w:color w:val="000000" w:themeColor="text1"/>
          <w:sz w:val="28"/>
          <w:szCs w:val="28"/>
          <w:lang w:val="en-US"/>
        </w:rPr>
        <w:t xml:space="preserve">llege in </w:t>
      </w:r>
      <w:proofErr w:type="spellStart"/>
      <w:r>
        <w:rPr>
          <w:rFonts w:ascii="Times New Roman" w:hAnsi="Times New Roman"/>
          <w:color w:val="000000" w:themeColor="text1"/>
          <w:sz w:val="28"/>
          <w:szCs w:val="28"/>
          <w:lang w:val="en-US"/>
        </w:rPr>
        <w:t>Mirny</w:t>
      </w:r>
      <w:proofErr w:type="spellEnd"/>
      <w:r w:rsidRPr="00E02B35">
        <w:rPr>
          <w:rFonts w:ascii="Times New Roman" w:hAnsi="Times New Roman"/>
          <w:color w:val="000000" w:themeColor="text1"/>
          <w:sz w:val="28"/>
          <w:szCs w:val="28"/>
          <w:lang w:val="en-US"/>
        </w:rPr>
        <w:t>»,</w:t>
      </w:r>
    </w:p>
    <w:p w:rsidR="00E02B35" w:rsidRPr="00E02B35" w:rsidRDefault="00E02B35" w:rsidP="00E02B35">
      <w:pPr>
        <w:widowControl w:val="0"/>
        <w:autoSpaceDE w:val="0"/>
        <w:autoSpaceDN w:val="0"/>
        <w:adjustRightInd w:val="0"/>
        <w:spacing w:after="0" w:line="240" w:lineRule="auto"/>
        <w:jc w:val="right"/>
        <w:rPr>
          <w:rFonts w:ascii="Times New Roman" w:hAnsi="Times New Roman"/>
          <w:color w:val="000000" w:themeColor="text1"/>
          <w:sz w:val="28"/>
          <w:szCs w:val="28"/>
          <w:lang w:val="en-US"/>
        </w:rPr>
      </w:pPr>
      <w:r w:rsidRPr="00E02B35">
        <w:rPr>
          <w:rFonts w:ascii="Times New Roman" w:hAnsi="Times New Roman"/>
          <w:color w:val="000000" w:themeColor="text1"/>
          <w:sz w:val="28"/>
          <w:szCs w:val="28"/>
          <w:lang w:val="en-US"/>
        </w:rPr>
        <w:t xml:space="preserve">Russia, </w:t>
      </w:r>
      <w:proofErr w:type="spellStart"/>
      <w:r w:rsidRPr="00E02B35">
        <w:rPr>
          <w:rFonts w:ascii="Times New Roman" w:hAnsi="Times New Roman"/>
          <w:color w:val="000000" w:themeColor="text1"/>
          <w:sz w:val="28"/>
          <w:szCs w:val="28"/>
          <w:lang w:val="en-US"/>
        </w:rPr>
        <w:t>Mirny</w:t>
      </w:r>
      <w:proofErr w:type="spellEnd"/>
    </w:p>
    <w:p w:rsidR="00E02B35" w:rsidRPr="00E02B35" w:rsidRDefault="00E02B35" w:rsidP="00E02B35">
      <w:pPr>
        <w:widowControl w:val="0"/>
        <w:autoSpaceDE w:val="0"/>
        <w:autoSpaceDN w:val="0"/>
        <w:adjustRightInd w:val="0"/>
        <w:spacing w:after="0" w:line="240" w:lineRule="auto"/>
        <w:jc w:val="right"/>
        <w:rPr>
          <w:rFonts w:ascii="Times New Roman" w:hAnsi="Times New Roman"/>
          <w:color w:val="000000" w:themeColor="text1"/>
          <w:sz w:val="28"/>
          <w:szCs w:val="28"/>
          <w:lang w:val="en-US"/>
        </w:rPr>
      </w:pPr>
      <w:r w:rsidRPr="00E02B35">
        <w:rPr>
          <w:rFonts w:ascii="Times New Roman" w:hAnsi="Times New Roman"/>
          <w:color w:val="000000" w:themeColor="text1"/>
          <w:sz w:val="28"/>
          <w:szCs w:val="28"/>
          <w:lang w:val="en-US"/>
        </w:rPr>
        <w:t>Position: Computer Science Teacher</w:t>
      </w:r>
    </w:p>
    <w:p w:rsidR="00936931" w:rsidRPr="00E02B35" w:rsidRDefault="00E02B35" w:rsidP="00E02B35">
      <w:pPr>
        <w:widowControl w:val="0"/>
        <w:autoSpaceDE w:val="0"/>
        <w:autoSpaceDN w:val="0"/>
        <w:adjustRightInd w:val="0"/>
        <w:spacing w:after="0" w:line="240" w:lineRule="auto"/>
        <w:jc w:val="right"/>
        <w:rPr>
          <w:rFonts w:ascii="Times New Roman" w:hAnsi="Times New Roman"/>
          <w:b/>
          <w:color w:val="000000" w:themeColor="text1"/>
          <w:sz w:val="28"/>
          <w:szCs w:val="28"/>
          <w:lang w:val="en-US"/>
        </w:rPr>
      </w:pPr>
      <w:r>
        <w:rPr>
          <w:rFonts w:ascii="Times New Roman" w:hAnsi="Times New Roman"/>
          <w:b/>
          <w:color w:val="000000" w:themeColor="text1"/>
          <w:sz w:val="28"/>
          <w:szCs w:val="28"/>
        </w:rPr>
        <w:t>Контактная</w:t>
      </w:r>
      <w:r w:rsidRPr="00E02B35">
        <w:rPr>
          <w:rFonts w:ascii="Times New Roman" w:hAnsi="Times New Roman"/>
          <w:b/>
          <w:color w:val="000000" w:themeColor="text1"/>
          <w:sz w:val="28"/>
          <w:szCs w:val="28"/>
          <w:lang w:val="en-US"/>
        </w:rPr>
        <w:t xml:space="preserve"> </w:t>
      </w:r>
      <w:r>
        <w:rPr>
          <w:rFonts w:ascii="Times New Roman" w:hAnsi="Times New Roman"/>
          <w:b/>
          <w:color w:val="000000" w:themeColor="text1"/>
          <w:sz w:val="28"/>
          <w:szCs w:val="28"/>
        </w:rPr>
        <w:t>информация</w:t>
      </w:r>
      <w:r w:rsidRPr="00E02B35">
        <w:rPr>
          <w:rFonts w:ascii="Times New Roman" w:hAnsi="Times New Roman"/>
          <w:b/>
          <w:color w:val="000000" w:themeColor="text1"/>
          <w:sz w:val="28"/>
          <w:szCs w:val="28"/>
          <w:lang w:val="en-US"/>
        </w:rPr>
        <w:t xml:space="preserve">: </w:t>
      </w:r>
    </w:p>
    <w:p w:rsidR="00E02B35" w:rsidRPr="00E02B35" w:rsidRDefault="00E02B35" w:rsidP="00E02B35">
      <w:pPr>
        <w:widowControl w:val="0"/>
        <w:autoSpaceDE w:val="0"/>
        <w:autoSpaceDN w:val="0"/>
        <w:adjustRightInd w:val="0"/>
        <w:spacing w:after="0" w:line="240" w:lineRule="auto"/>
        <w:jc w:val="right"/>
        <w:rPr>
          <w:rFonts w:ascii="Times New Roman" w:hAnsi="Times New Roman"/>
          <w:color w:val="000000" w:themeColor="text1"/>
          <w:sz w:val="28"/>
          <w:szCs w:val="28"/>
          <w:lang w:val="en-US"/>
        </w:rPr>
      </w:pPr>
      <w:r w:rsidRPr="00E02B35">
        <w:rPr>
          <w:rFonts w:ascii="Times New Roman" w:hAnsi="Times New Roman"/>
          <w:color w:val="000000" w:themeColor="text1"/>
          <w:sz w:val="28"/>
          <w:szCs w:val="28"/>
        </w:rPr>
        <w:t>Тел</w:t>
      </w:r>
      <w:r w:rsidRPr="00E02B35">
        <w:rPr>
          <w:rFonts w:ascii="Times New Roman" w:hAnsi="Times New Roman"/>
          <w:color w:val="000000" w:themeColor="text1"/>
          <w:sz w:val="28"/>
          <w:szCs w:val="28"/>
          <w:lang w:val="en-US"/>
        </w:rPr>
        <w:t>.8-999-245-18-26</w:t>
      </w:r>
    </w:p>
    <w:p w:rsidR="00E02B35" w:rsidRPr="00E02B35" w:rsidRDefault="00E02B35" w:rsidP="00E02B35">
      <w:pPr>
        <w:widowControl w:val="0"/>
        <w:autoSpaceDE w:val="0"/>
        <w:autoSpaceDN w:val="0"/>
        <w:adjustRightInd w:val="0"/>
        <w:spacing w:after="0" w:line="240" w:lineRule="auto"/>
        <w:jc w:val="right"/>
        <w:rPr>
          <w:rFonts w:ascii="Times New Roman" w:hAnsi="Times New Roman"/>
          <w:color w:val="000000" w:themeColor="text1"/>
          <w:sz w:val="28"/>
          <w:szCs w:val="28"/>
        </w:rPr>
      </w:pPr>
      <w:r>
        <w:rPr>
          <w:rFonts w:ascii="Times New Roman" w:hAnsi="Times New Roman"/>
          <w:color w:val="000000" w:themeColor="text1"/>
          <w:sz w:val="28"/>
          <w:szCs w:val="28"/>
        </w:rPr>
        <w:t xml:space="preserve">Электронная почта: </w:t>
      </w:r>
      <w:r w:rsidRPr="00E02B35">
        <w:rPr>
          <w:rFonts w:ascii="Times New Roman" w:eastAsia="Times New Roman" w:hAnsi="Times New Roman" w:cs="Times New Roman"/>
          <w:color w:val="000000" w:themeColor="text1"/>
          <w:sz w:val="28"/>
          <w:szCs w:val="24"/>
        </w:rPr>
        <w:t>kasatkina_te@mrtk-edu.ru</w:t>
      </w:r>
    </w:p>
    <w:p w:rsidR="00936931" w:rsidRPr="00936931" w:rsidRDefault="00936931" w:rsidP="00936931">
      <w:pPr>
        <w:widowControl w:val="0"/>
        <w:autoSpaceDE w:val="0"/>
        <w:autoSpaceDN w:val="0"/>
        <w:adjustRightInd w:val="0"/>
        <w:spacing w:after="0" w:line="360" w:lineRule="auto"/>
        <w:ind w:firstLine="709"/>
        <w:jc w:val="center"/>
        <w:rPr>
          <w:rFonts w:ascii="Times New Roman" w:hAnsi="Times New Roman"/>
          <w:b/>
          <w:color w:val="000000" w:themeColor="text1"/>
          <w:sz w:val="28"/>
          <w:szCs w:val="28"/>
        </w:rPr>
      </w:pPr>
    </w:p>
    <w:p w:rsidR="00936931" w:rsidRDefault="00936931" w:rsidP="00936931">
      <w:pPr>
        <w:widowControl w:val="0"/>
        <w:autoSpaceDE w:val="0"/>
        <w:autoSpaceDN w:val="0"/>
        <w:adjustRightInd w:val="0"/>
        <w:spacing w:after="0" w:line="360" w:lineRule="auto"/>
        <w:ind w:firstLine="709"/>
        <w:jc w:val="center"/>
        <w:rPr>
          <w:rFonts w:ascii="Times New Roman" w:hAnsi="Times New Roman"/>
          <w:b/>
          <w:color w:val="000000" w:themeColor="text1"/>
          <w:sz w:val="28"/>
          <w:szCs w:val="28"/>
        </w:rPr>
      </w:pPr>
    </w:p>
    <w:p w:rsidR="00936931" w:rsidRPr="00936931" w:rsidRDefault="00E02B35" w:rsidP="00936931">
      <w:pPr>
        <w:widowControl w:val="0"/>
        <w:autoSpaceDE w:val="0"/>
        <w:autoSpaceDN w:val="0"/>
        <w:adjustRightInd w:val="0"/>
        <w:spacing w:after="0" w:line="360" w:lineRule="auto"/>
        <w:ind w:firstLine="709"/>
        <w:jc w:val="center"/>
        <w:rPr>
          <w:rFonts w:ascii="Times New Roman" w:hAnsi="Times New Roman"/>
          <w:b/>
          <w:color w:val="000000" w:themeColor="text1"/>
          <w:sz w:val="28"/>
          <w:szCs w:val="28"/>
        </w:rPr>
      </w:pPr>
      <w:bookmarkStart w:id="0" w:name="_GoBack"/>
      <w:bookmarkEnd w:id="0"/>
      <w:r>
        <w:rPr>
          <w:rFonts w:ascii="Times New Roman" w:hAnsi="Times New Roman"/>
          <w:b/>
          <w:color w:val="000000" w:themeColor="text1"/>
          <w:sz w:val="28"/>
          <w:szCs w:val="28"/>
        </w:rPr>
        <w:t>2022 г.</w:t>
      </w:r>
    </w:p>
    <w:p w:rsidR="009237D8" w:rsidRDefault="009237D8" w:rsidP="009237D8">
      <w:pPr>
        <w:widowControl w:val="0"/>
        <w:autoSpaceDE w:val="0"/>
        <w:autoSpaceDN w:val="0"/>
        <w:adjustRightInd w:val="0"/>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УДК.004</w:t>
      </w:r>
    </w:p>
    <w:p w:rsidR="00707349" w:rsidRPr="00936931" w:rsidRDefault="00E02B35" w:rsidP="00E02B35">
      <w:pPr>
        <w:widowControl w:val="0"/>
        <w:autoSpaceDE w:val="0"/>
        <w:autoSpaceDN w:val="0"/>
        <w:adjustRightInd w:val="0"/>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АННОТАЦИЯ</w:t>
      </w:r>
    </w:p>
    <w:p w:rsidR="00707349" w:rsidRPr="00936931" w:rsidRDefault="00707349" w:rsidP="0093693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36931">
        <w:rPr>
          <w:rFonts w:ascii="Times New Roman" w:hAnsi="Times New Roman" w:cs="Times New Roman"/>
          <w:b/>
          <w:sz w:val="28"/>
          <w:szCs w:val="28"/>
        </w:rPr>
        <w:t xml:space="preserve">Цель работы: </w:t>
      </w:r>
      <w:r w:rsidRPr="00936931">
        <w:rPr>
          <w:rFonts w:ascii="Times New Roman" w:hAnsi="Times New Roman" w:cs="Times New Roman"/>
          <w:sz w:val="28"/>
          <w:szCs w:val="28"/>
        </w:rPr>
        <w:t xml:space="preserve">формирование единой информационно - образовательной среды, направленной на внедрение электронного обучения и дистанционных образовательных технологий в колледже, для повышения многообразия траекторий профессионального развития, гибкости программ профессионального обучения и уровня доступности образования. </w:t>
      </w:r>
    </w:p>
    <w:p w:rsidR="00707349" w:rsidRDefault="00707349" w:rsidP="00936931">
      <w:pPr>
        <w:pStyle w:val="a3"/>
        <w:spacing w:before="0" w:beforeAutospacing="0" w:after="0" w:afterAutospacing="0" w:line="360" w:lineRule="auto"/>
        <w:ind w:firstLine="709"/>
        <w:jc w:val="both"/>
        <w:rPr>
          <w:color w:val="000000"/>
          <w:sz w:val="28"/>
          <w:szCs w:val="28"/>
        </w:rPr>
      </w:pPr>
      <w:r w:rsidRPr="00936931">
        <w:rPr>
          <w:sz w:val="28"/>
          <w:szCs w:val="28"/>
        </w:rPr>
        <w:t>Сегодня процесс информатизации общества стал одним из значимых глобальных процессов современности. Информатизация явля</w:t>
      </w:r>
      <w:r w:rsidRPr="00936931">
        <w:rPr>
          <w:sz w:val="28"/>
          <w:szCs w:val="28"/>
        </w:rPr>
        <w:softHyphen/>
        <w:t>ется одним из условий успешного решения задач социально-экономического развития страны, а одним из ее наиболее приоритетных на</w:t>
      </w:r>
      <w:r w:rsidRPr="00936931">
        <w:rPr>
          <w:sz w:val="28"/>
          <w:szCs w:val="28"/>
        </w:rPr>
        <w:softHyphen/>
        <w:t xml:space="preserve">правлений является информатизация образования, которая создает методологическую и материальную основу для возникновения и развития новых форм получения образования. Одной из таких форм является дистанционное обучение, </w:t>
      </w:r>
      <w:r w:rsidRPr="00936931">
        <w:rPr>
          <w:color w:val="000000"/>
          <w:sz w:val="28"/>
          <w:szCs w:val="28"/>
        </w:rPr>
        <w:t xml:space="preserve">которое открывает новые возможности как для обучаемого, так и для педагога, значительно расширяя информационное пространство, информационную сферу обучения. </w:t>
      </w:r>
    </w:p>
    <w:p w:rsidR="00E02B35" w:rsidRPr="00936931" w:rsidRDefault="00E02B35" w:rsidP="00E02B35">
      <w:pPr>
        <w:pStyle w:val="a3"/>
        <w:spacing w:before="0" w:beforeAutospacing="0" w:after="0" w:afterAutospacing="0" w:line="360" w:lineRule="auto"/>
        <w:ind w:firstLine="709"/>
        <w:jc w:val="both"/>
        <w:rPr>
          <w:sz w:val="28"/>
          <w:szCs w:val="28"/>
        </w:rPr>
      </w:pPr>
      <w:r w:rsidRPr="00936931">
        <w:rPr>
          <w:sz w:val="28"/>
          <w:szCs w:val="28"/>
          <w:highlight w:val="white"/>
        </w:rPr>
        <w:t>Применение современных информационных технологий обеспечивает сохранение и повышение мотивации у обучающихся. Дистанционное обучение — это важный аспект самостоятельной работы обучающегося по изучаемой теме.</w:t>
      </w:r>
    </w:p>
    <w:p w:rsidR="00E02B35" w:rsidRPr="00E02B35" w:rsidRDefault="00E02B35" w:rsidP="00E02B35">
      <w:pPr>
        <w:pStyle w:val="a3"/>
        <w:spacing w:before="0" w:beforeAutospacing="0" w:after="0" w:afterAutospacing="0" w:line="360" w:lineRule="auto"/>
        <w:ind w:firstLine="709"/>
        <w:jc w:val="center"/>
        <w:rPr>
          <w:b/>
          <w:sz w:val="28"/>
          <w:szCs w:val="28"/>
        </w:rPr>
      </w:pPr>
      <w:proofErr w:type="spellStart"/>
      <w:r w:rsidRPr="00E02B35">
        <w:rPr>
          <w:b/>
          <w:sz w:val="28"/>
          <w:szCs w:val="28"/>
        </w:rPr>
        <w:t>Annotation</w:t>
      </w:r>
      <w:proofErr w:type="spellEnd"/>
    </w:p>
    <w:p w:rsidR="00E02B35" w:rsidRPr="00E02B35" w:rsidRDefault="00E02B35" w:rsidP="00E02B35">
      <w:pPr>
        <w:pStyle w:val="a3"/>
        <w:spacing w:before="0" w:beforeAutospacing="0" w:after="0" w:afterAutospacing="0" w:line="360" w:lineRule="auto"/>
        <w:ind w:firstLine="709"/>
        <w:jc w:val="both"/>
        <w:rPr>
          <w:sz w:val="28"/>
          <w:szCs w:val="28"/>
          <w:lang w:val="en-US"/>
        </w:rPr>
      </w:pPr>
      <w:r w:rsidRPr="00E02B35">
        <w:rPr>
          <w:sz w:val="28"/>
          <w:szCs w:val="28"/>
          <w:lang w:val="en-US"/>
        </w:rPr>
        <w:t>The purpose of the work: the formation of a unified information and educational environment aimed at the introduction of e-learning and distance learning technologies in college, to increase the diversity of professional development trajectories, flexibility of vocational training programs and the level of accessibility of education.</w:t>
      </w:r>
    </w:p>
    <w:p w:rsidR="00E02B35" w:rsidRPr="00E02B35" w:rsidRDefault="00E02B35" w:rsidP="00E02B35">
      <w:pPr>
        <w:pStyle w:val="a3"/>
        <w:spacing w:before="0" w:beforeAutospacing="0" w:after="0" w:afterAutospacing="0" w:line="360" w:lineRule="auto"/>
        <w:ind w:firstLine="709"/>
        <w:jc w:val="both"/>
        <w:rPr>
          <w:sz w:val="28"/>
          <w:szCs w:val="28"/>
          <w:lang w:val="en-US"/>
        </w:rPr>
      </w:pPr>
      <w:r w:rsidRPr="00E02B35">
        <w:rPr>
          <w:sz w:val="28"/>
          <w:szCs w:val="28"/>
          <w:lang w:val="en-US"/>
        </w:rPr>
        <w:t xml:space="preserve">Today, the process of </w:t>
      </w:r>
      <w:proofErr w:type="spellStart"/>
      <w:r w:rsidRPr="00E02B35">
        <w:rPr>
          <w:sz w:val="28"/>
          <w:szCs w:val="28"/>
          <w:lang w:val="en-US"/>
        </w:rPr>
        <w:t>informatization</w:t>
      </w:r>
      <w:proofErr w:type="spellEnd"/>
      <w:r w:rsidRPr="00E02B35">
        <w:rPr>
          <w:sz w:val="28"/>
          <w:szCs w:val="28"/>
          <w:lang w:val="en-US"/>
        </w:rPr>
        <w:t xml:space="preserve"> of society has become one of the most significant global processes of our time. </w:t>
      </w:r>
      <w:proofErr w:type="spellStart"/>
      <w:r w:rsidRPr="00E02B35">
        <w:rPr>
          <w:sz w:val="28"/>
          <w:szCs w:val="28"/>
          <w:lang w:val="en-US"/>
        </w:rPr>
        <w:t>Informatization</w:t>
      </w:r>
      <w:proofErr w:type="spellEnd"/>
      <w:r w:rsidRPr="00E02B35">
        <w:rPr>
          <w:sz w:val="28"/>
          <w:szCs w:val="28"/>
          <w:lang w:val="en-US"/>
        </w:rPr>
        <w:t xml:space="preserve"> is one of the conditions for the successful solution of the tasks of socio-economic development of the country, and one of its most priority areas is the </w:t>
      </w:r>
      <w:proofErr w:type="spellStart"/>
      <w:r w:rsidRPr="00E02B35">
        <w:rPr>
          <w:sz w:val="28"/>
          <w:szCs w:val="28"/>
          <w:lang w:val="en-US"/>
        </w:rPr>
        <w:t>informatization</w:t>
      </w:r>
      <w:proofErr w:type="spellEnd"/>
      <w:r w:rsidRPr="00E02B35">
        <w:rPr>
          <w:sz w:val="28"/>
          <w:szCs w:val="28"/>
          <w:lang w:val="en-US"/>
        </w:rPr>
        <w:t xml:space="preserve"> of education, which creates a methodological and material basis for the emergence and development of new forms </w:t>
      </w:r>
      <w:r w:rsidRPr="00E02B35">
        <w:rPr>
          <w:sz w:val="28"/>
          <w:szCs w:val="28"/>
          <w:lang w:val="en-US"/>
        </w:rPr>
        <w:lastRenderedPageBreak/>
        <w:t>of education. One of these forms is distance learning, which opens up new opportunities for both the student and the teacher, significantly expanding the information space, the information sphere of education.</w:t>
      </w:r>
    </w:p>
    <w:p w:rsidR="00E02B35" w:rsidRPr="00E02B35" w:rsidRDefault="00E02B35" w:rsidP="00E02B35">
      <w:pPr>
        <w:pStyle w:val="a3"/>
        <w:spacing w:before="0" w:beforeAutospacing="0" w:after="0" w:afterAutospacing="0" w:line="360" w:lineRule="auto"/>
        <w:ind w:firstLine="709"/>
        <w:jc w:val="both"/>
        <w:rPr>
          <w:sz w:val="28"/>
          <w:szCs w:val="28"/>
          <w:lang w:val="en-US"/>
        </w:rPr>
      </w:pPr>
      <w:r w:rsidRPr="00E02B35">
        <w:rPr>
          <w:sz w:val="28"/>
          <w:szCs w:val="28"/>
          <w:lang w:val="en-US"/>
        </w:rPr>
        <w:t>The use of modern information technologies ensures the preservation and increase of motivation among students. Distance learning is an important aspect of the student's independent work on the topic being studied.</w:t>
      </w:r>
    </w:p>
    <w:p w:rsidR="00E02B35" w:rsidRDefault="00E02B35" w:rsidP="00E02B35">
      <w:pPr>
        <w:pStyle w:val="a3"/>
        <w:spacing w:before="0" w:beforeAutospacing="0" w:after="0" w:afterAutospacing="0" w:line="360" w:lineRule="auto"/>
        <w:ind w:firstLine="709"/>
        <w:jc w:val="both"/>
        <w:rPr>
          <w:sz w:val="28"/>
          <w:szCs w:val="28"/>
        </w:rPr>
      </w:pPr>
      <w:r w:rsidRPr="009237D8">
        <w:rPr>
          <w:b/>
          <w:sz w:val="28"/>
          <w:szCs w:val="28"/>
        </w:rPr>
        <w:t>Ключевые слова:</w:t>
      </w:r>
      <w:r>
        <w:rPr>
          <w:sz w:val="28"/>
          <w:szCs w:val="28"/>
        </w:rPr>
        <w:t xml:space="preserve"> дистанционное обучение, курс, информационные технологии, модуль, учебный </w:t>
      </w:r>
      <w:r w:rsidR="009237D8">
        <w:rPr>
          <w:sz w:val="28"/>
          <w:szCs w:val="28"/>
        </w:rPr>
        <w:t>элемент, принцип.</w:t>
      </w:r>
    </w:p>
    <w:p w:rsidR="009237D8" w:rsidRPr="009237D8" w:rsidRDefault="009237D8" w:rsidP="00E02B35">
      <w:pPr>
        <w:pStyle w:val="a3"/>
        <w:spacing w:before="0" w:beforeAutospacing="0" w:after="0" w:afterAutospacing="0" w:line="360" w:lineRule="auto"/>
        <w:ind w:firstLine="709"/>
        <w:jc w:val="both"/>
        <w:rPr>
          <w:sz w:val="28"/>
          <w:szCs w:val="28"/>
          <w:lang w:val="en-US"/>
        </w:rPr>
      </w:pPr>
      <w:r w:rsidRPr="009237D8">
        <w:rPr>
          <w:b/>
          <w:sz w:val="28"/>
          <w:szCs w:val="28"/>
          <w:lang w:val="en-US"/>
        </w:rPr>
        <w:t>Keywords:</w:t>
      </w:r>
      <w:r w:rsidRPr="009237D8">
        <w:rPr>
          <w:sz w:val="28"/>
          <w:szCs w:val="28"/>
          <w:lang w:val="en-US"/>
        </w:rPr>
        <w:t xml:space="preserve"> distance learning, course, information technology, module, learning element, principle.</w:t>
      </w:r>
    </w:p>
    <w:p w:rsidR="009237D8" w:rsidRDefault="009237D8" w:rsidP="00E02B35">
      <w:pPr>
        <w:pStyle w:val="a3"/>
        <w:spacing w:before="0" w:beforeAutospacing="0" w:after="0" w:afterAutospacing="0" w:line="360" w:lineRule="auto"/>
        <w:ind w:firstLine="709"/>
        <w:jc w:val="both"/>
        <w:rPr>
          <w:sz w:val="28"/>
          <w:szCs w:val="28"/>
        </w:rPr>
      </w:pPr>
    </w:p>
    <w:p w:rsidR="00E02B35" w:rsidRDefault="00E02B35" w:rsidP="00E02B35">
      <w:pPr>
        <w:pStyle w:val="a3"/>
        <w:spacing w:before="0" w:beforeAutospacing="0" w:after="0" w:afterAutospacing="0" w:line="360" w:lineRule="auto"/>
        <w:ind w:firstLine="709"/>
        <w:jc w:val="both"/>
        <w:rPr>
          <w:color w:val="000000"/>
          <w:sz w:val="28"/>
          <w:szCs w:val="28"/>
        </w:rPr>
      </w:pPr>
      <w:r w:rsidRPr="00936931">
        <w:rPr>
          <w:sz w:val="28"/>
          <w:szCs w:val="28"/>
        </w:rPr>
        <w:t>Сегодня процесс информатизации общества стал одним из значимых глобальных процессов современности. Информатизация явля</w:t>
      </w:r>
      <w:r w:rsidRPr="00936931">
        <w:rPr>
          <w:sz w:val="28"/>
          <w:szCs w:val="28"/>
        </w:rPr>
        <w:softHyphen/>
        <w:t>ется одним из условий успешного решения задач социально-экономического развития страны, а одним из ее наиболее приоритетных на</w:t>
      </w:r>
      <w:r w:rsidRPr="00936931">
        <w:rPr>
          <w:sz w:val="28"/>
          <w:szCs w:val="28"/>
        </w:rPr>
        <w:softHyphen/>
        <w:t xml:space="preserve">правлений является информатизация образования, которая создает методологическую и материальную основу для возникновения и развития новых форм получения образования. Одной из таких форм является дистанционное обучение, </w:t>
      </w:r>
      <w:r w:rsidRPr="00936931">
        <w:rPr>
          <w:color w:val="000000"/>
          <w:sz w:val="28"/>
          <w:szCs w:val="28"/>
        </w:rPr>
        <w:t>которое открывает новые возможности как для обучаемого, так и для педагога, значительно расширяя информационное пространство, информационную сферу обучения</w:t>
      </w:r>
      <w:r w:rsidR="00CE6AC6">
        <w:rPr>
          <w:color w:val="000000"/>
          <w:sz w:val="28"/>
          <w:szCs w:val="28"/>
        </w:rPr>
        <w:t xml:space="preserve"> </w:t>
      </w:r>
      <w:r w:rsidR="00CE6AC6" w:rsidRPr="00CE6AC6">
        <w:rPr>
          <w:color w:val="000000"/>
          <w:sz w:val="28"/>
          <w:szCs w:val="28"/>
        </w:rPr>
        <w:t>[3]</w:t>
      </w:r>
      <w:r w:rsidRPr="00936931">
        <w:rPr>
          <w:color w:val="000000"/>
          <w:sz w:val="28"/>
          <w:szCs w:val="28"/>
        </w:rPr>
        <w:t xml:space="preserve">. </w:t>
      </w:r>
    </w:p>
    <w:p w:rsidR="00707349" w:rsidRPr="00936931" w:rsidRDefault="00707349" w:rsidP="00E02B35">
      <w:pPr>
        <w:pStyle w:val="a3"/>
        <w:spacing w:before="0" w:beforeAutospacing="0" w:after="0" w:afterAutospacing="0" w:line="360" w:lineRule="auto"/>
        <w:ind w:firstLine="709"/>
        <w:jc w:val="both"/>
        <w:rPr>
          <w:sz w:val="28"/>
          <w:szCs w:val="28"/>
        </w:rPr>
      </w:pPr>
      <w:r w:rsidRPr="00936931">
        <w:rPr>
          <w:sz w:val="28"/>
          <w:szCs w:val="28"/>
        </w:rPr>
        <w:t>В настоящее время дистанционное обучение активно применяется в системе среднего профессионального и высшего образования, а также в системе повышения ква</w:t>
      </w:r>
      <w:r w:rsidRPr="00936931">
        <w:rPr>
          <w:sz w:val="28"/>
          <w:szCs w:val="28"/>
        </w:rPr>
        <w:softHyphen/>
        <w:t>лификации специалистов, в том числе педагогов. В 2020 году пандемия COVID-19 стала причиной перехода учебных заведений на дистанционное и смешанное обучение. Формы работы, которые раньше не применялись, стали ежедневно совершенствоваться в учебных заведениях</w:t>
      </w:r>
      <w:r w:rsidR="009237D8">
        <w:rPr>
          <w:sz w:val="28"/>
          <w:szCs w:val="28"/>
        </w:rPr>
        <w:t>.</w:t>
      </w:r>
    </w:p>
    <w:p w:rsidR="00707349" w:rsidRPr="00936931" w:rsidRDefault="00707349" w:rsidP="00E02B35">
      <w:pPr>
        <w:pStyle w:val="a3"/>
        <w:spacing w:before="0" w:beforeAutospacing="0" w:after="0" w:afterAutospacing="0" w:line="360" w:lineRule="auto"/>
        <w:ind w:firstLine="709"/>
        <w:jc w:val="both"/>
        <w:rPr>
          <w:sz w:val="28"/>
          <w:szCs w:val="28"/>
        </w:rPr>
      </w:pPr>
      <w:r w:rsidRPr="00936931">
        <w:rPr>
          <w:sz w:val="28"/>
          <w:szCs w:val="28"/>
          <w:highlight w:val="white"/>
        </w:rPr>
        <w:t>Применение современных информационных технологий обеспечивает сохранение и повышение мотивации у обучающихся. Дистанционное обучение — это важный аспект самостоятельной работы обучающегося по изучаемой теме.</w:t>
      </w:r>
    </w:p>
    <w:p w:rsidR="00707349" w:rsidRPr="00936931" w:rsidRDefault="00707349" w:rsidP="00936931">
      <w:pPr>
        <w:pStyle w:val="a3"/>
        <w:spacing w:before="0" w:beforeAutospacing="0" w:after="0" w:afterAutospacing="0" w:line="360" w:lineRule="auto"/>
        <w:ind w:firstLine="709"/>
        <w:jc w:val="both"/>
        <w:rPr>
          <w:sz w:val="28"/>
          <w:szCs w:val="28"/>
        </w:rPr>
      </w:pPr>
      <w:r w:rsidRPr="00936931">
        <w:rPr>
          <w:sz w:val="28"/>
          <w:szCs w:val="28"/>
        </w:rPr>
        <w:lastRenderedPageBreak/>
        <w:t xml:space="preserve">Курс разработан на модульной основе: каждый модуль - это стандартный учебный раздел, включающий четко обозначенный объем знаний и умений, предназначенный для изучения в течение определенного времени, или – зачетная единица, качество работы которой фиксируется практическими работами и тестовыми заданиями. </w:t>
      </w:r>
    </w:p>
    <w:p w:rsidR="00707349" w:rsidRPr="00936931" w:rsidRDefault="00707349" w:rsidP="00936931">
      <w:pPr>
        <w:pStyle w:val="a3"/>
        <w:spacing w:before="0" w:beforeAutospacing="0" w:after="0" w:afterAutospacing="0" w:line="360" w:lineRule="auto"/>
        <w:ind w:firstLine="709"/>
        <w:jc w:val="both"/>
        <w:rPr>
          <w:sz w:val="28"/>
          <w:szCs w:val="28"/>
        </w:rPr>
      </w:pPr>
      <w:r w:rsidRPr="00936931">
        <w:rPr>
          <w:sz w:val="28"/>
          <w:szCs w:val="28"/>
        </w:rPr>
        <w:t xml:space="preserve">Основные требования к построению такой структуры: логичность выделения структурной </w:t>
      </w:r>
      <w:r w:rsidRPr="00936931">
        <w:rPr>
          <w:sz w:val="28"/>
          <w:szCs w:val="28"/>
        </w:rPr>
        <w:t>единицы, обозримость</w:t>
      </w:r>
      <w:r w:rsidRPr="00936931">
        <w:rPr>
          <w:sz w:val="28"/>
          <w:szCs w:val="28"/>
        </w:rPr>
        <w:t xml:space="preserve"> ее с содержание раздела, наличие для обучающегося возможности прямой навигации из любой структурной единицы в любую другую, логически с ней связанную, возможность перейти от данного раздела к другому разделу курса.</w:t>
      </w:r>
      <w:r w:rsidR="009237D8">
        <w:rPr>
          <w:sz w:val="28"/>
          <w:szCs w:val="28"/>
        </w:rPr>
        <w:t xml:space="preserve"> </w:t>
      </w:r>
      <w:r w:rsidRPr="00936931">
        <w:rPr>
          <w:spacing w:val="-3"/>
          <w:sz w:val="28"/>
          <w:szCs w:val="28"/>
        </w:rPr>
        <w:t>Для изучения каждого модуля разрабатывается специальный па</w:t>
      </w:r>
      <w:r w:rsidRPr="00936931">
        <w:rPr>
          <w:spacing w:val="-3"/>
          <w:sz w:val="28"/>
          <w:szCs w:val="28"/>
        </w:rPr>
        <w:softHyphen/>
      </w:r>
      <w:r w:rsidRPr="00936931">
        <w:rPr>
          <w:spacing w:val="-1"/>
          <w:sz w:val="28"/>
          <w:szCs w:val="28"/>
        </w:rPr>
        <w:t>кет методических пособий, содержащих необходимые теоретические по</w:t>
      </w:r>
      <w:r w:rsidRPr="00936931">
        <w:rPr>
          <w:spacing w:val="-1"/>
          <w:sz w:val="28"/>
          <w:szCs w:val="28"/>
        </w:rPr>
        <w:softHyphen/>
      </w:r>
      <w:r w:rsidRPr="00936931">
        <w:rPr>
          <w:sz w:val="28"/>
          <w:szCs w:val="28"/>
        </w:rPr>
        <w:t xml:space="preserve">ложения, руководства к выполнению действий и </w:t>
      </w:r>
      <w:r w:rsidRPr="00936931">
        <w:rPr>
          <w:sz w:val="28"/>
          <w:szCs w:val="28"/>
        </w:rPr>
        <w:t>контролирующие тесты,</w:t>
      </w:r>
      <w:r w:rsidRPr="00936931">
        <w:rPr>
          <w:sz w:val="28"/>
          <w:szCs w:val="28"/>
        </w:rPr>
        <w:t xml:space="preserve"> и задания.</w:t>
      </w:r>
    </w:p>
    <w:p w:rsidR="00707349" w:rsidRPr="00936931" w:rsidRDefault="00707349" w:rsidP="00936931">
      <w:pPr>
        <w:spacing w:after="0" w:line="360" w:lineRule="auto"/>
        <w:ind w:firstLine="709"/>
        <w:jc w:val="both"/>
        <w:rPr>
          <w:rFonts w:ascii="Times New Roman" w:hAnsi="Times New Roman" w:cs="Times New Roman"/>
          <w:sz w:val="28"/>
          <w:szCs w:val="28"/>
        </w:rPr>
      </w:pPr>
      <w:r w:rsidRPr="00936931">
        <w:rPr>
          <w:rFonts w:ascii="Times New Roman" w:hAnsi="Times New Roman" w:cs="Times New Roman"/>
          <w:sz w:val="28"/>
          <w:szCs w:val="28"/>
        </w:rPr>
        <w:t>Разработка дистанционного курса строится на принципах модульного обучения:</w:t>
      </w:r>
    </w:p>
    <w:p w:rsidR="00707349" w:rsidRPr="00936931" w:rsidRDefault="00707349" w:rsidP="009237D8">
      <w:pPr>
        <w:pStyle w:val="a3"/>
        <w:numPr>
          <w:ilvl w:val="0"/>
          <w:numId w:val="1"/>
        </w:numPr>
        <w:tabs>
          <w:tab w:val="left" w:pos="993"/>
        </w:tabs>
        <w:spacing w:before="0" w:beforeAutospacing="0" w:after="0" w:afterAutospacing="0" w:line="360" w:lineRule="auto"/>
        <w:ind w:left="0" w:firstLine="709"/>
        <w:contextualSpacing/>
        <w:jc w:val="both"/>
        <w:rPr>
          <w:sz w:val="28"/>
          <w:szCs w:val="28"/>
        </w:rPr>
      </w:pPr>
      <w:r w:rsidRPr="00936931">
        <w:rPr>
          <w:spacing w:val="-3"/>
          <w:sz w:val="28"/>
          <w:szCs w:val="28"/>
        </w:rPr>
        <w:t>Принцип деятельности</w:t>
      </w:r>
      <w:r w:rsidRPr="00936931">
        <w:rPr>
          <w:spacing w:val="-3"/>
          <w:sz w:val="28"/>
          <w:szCs w:val="28"/>
        </w:rPr>
        <w:t xml:space="preserve">; </w:t>
      </w:r>
    </w:p>
    <w:p w:rsidR="00707349" w:rsidRPr="00936931" w:rsidRDefault="00707349" w:rsidP="009237D8">
      <w:pPr>
        <w:pStyle w:val="a3"/>
        <w:numPr>
          <w:ilvl w:val="0"/>
          <w:numId w:val="1"/>
        </w:numPr>
        <w:tabs>
          <w:tab w:val="left" w:pos="993"/>
        </w:tabs>
        <w:spacing w:before="0" w:beforeAutospacing="0" w:after="0" w:afterAutospacing="0" w:line="360" w:lineRule="auto"/>
        <w:ind w:left="0" w:firstLine="709"/>
        <w:contextualSpacing/>
        <w:jc w:val="both"/>
        <w:rPr>
          <w:sz w:val="28"/>
          <w:szCs w:val="28"/>
        </w:rPr>
      </w:pPr>
      <w:r w:rsidRPr="00936931">
        <w:rPr>
          <w:spacing w:val="-3"/>
          <w:sz w:val="28"/>
          <w:szCs w:val="28"/>
        </w:rPr>
        <w:t xml:space="preserve">Принцип структуризации содержания обучения; </w:t>
      </w:r>
    </w:p>
    <w:p w:rsidR="00707349" w:rsidRPr="00936931" w:rsidRDefault="00707349" w:rsidP="009237D8">
      <w:pPr>
        <w:pStyle w:val="a3"/>
        <w:numPr>
          <w:ilvl w:val="0"/>
          <w:numId w:val="1"/>
        </w:numPr>
        <w:tabs>
          <w:tab w:val="left" w:pos="993"/>
        </w:tabs>
        <w:spacing w:before="0" w:beforeAutospacing="0" w:after="0" w:afterAutospacing="0" w:line="360" w:lineRule="auto"/>
        <w:ind w:left="0" w:firstLine="709"/>
        <w:contextualSpacing/>
        <w:jc w:val="both"/>
        <w:rPr>
          <w:sz w:val="28"/>
          <w:szCs w:val="28"/>
        </w:rPr>
      </w:pPr>
      <w:r w:rsidRPr="00936931">
        <w:rPr>
          <w:spacing w:val="-3"/>
          <w:sz w:val="28"/>
          <w:szCs w:val="28"/>
        </w:rPr>
        <w:t>Принцип гибкости;</w:t>
      </w:r>
    </w:p>
    <w:p w:rsidR="00707349" w:rsidRPr="00936931" w:rsidRDefault="00707349" w:rsidP="009237D8">
      <w:pPr>
        <w:pStyle w:val="a3"/>
        <w:numPr>
          <w:ilvl w:val="0"/>
          <w:numId w:val="1"/>
        </w:numPr>
        <w:tabs>
          <w:tab w:val="left" w:pos="993"/>
        </w:tabs>
        <w:spacing w:before="0" w:beforeAutospacing="0" w:after="0" w:afterAutospacing="0" w:line="360" w:lineRule="auto"/>
        <w:ind w:left="0" w:firstLine="709"/>
        <w:contextualSpacing/>
        <w:jc w:val="both"/>
        <w:rPr>
          <w:sz w:val="28"/>
          <w:szCs w:val="28"/>
        </w:rPr>
      </w:pPr>
      <w:r w:rsidRPr="00936931">
        <w:rPr>
          <w:spacing w:val="-3"/>
          <w:sz w:val="28"/>
          <w:szCs w:val="28"/>
        </w:rPr>
        <w:t xml:space="preserve">Принцип динамичности; </w:t>
      </w:r>
    </w:p>
    <w:p w:rsidR="00707349" w:rsidRPr="00936931" w:rsidRDefault="00707349" w:rsidP="009237D8">
      <w:pPr>
        <w:pStyle w:val="a3"/>
        <w:numPr>
          <w:ilvl w:val="0"/>
          <w:numId w:val="1"/>
        </w:numPr>
        <w:tabs>
          <w:tab w:val="left" w:pos="993"/>
        </w:tabs>
        <w:spacing w:before="0" w:beforeAutospacing="0" w:after="0" w:afterAutospacing="0" w:line="360" w:lineRule="auto"/>
        <w:ind w:left="0" w:firstLine="709"/>
        <w:contextualSpacing/>
        <w:jc w:val="both"/>
        <w:rPr>
          <w:sz w:val="28"/>
          <w:szCs w:val="28"/>
        </w:rPr>
      </w:pPr>
      <w:r w:rsidRPr="00936931">
        <w:rPr>
          <w:spacing w:val="-3"/>
          <w:sz w:val="28"/>
          <w:szCs w:val="28"/>
        </w:rPr>
        <w:t xml:space="preserve">Принцип осознанной перспективы; </w:t>
      </w:r>
    </w:p>
    <w:p w:rsidR="00707349" w:rsidRPr="00936931" w:rsidRDefault="00707349" w:rsidP="009237D8">
      <w:pPr>
        <w:pStyle w:val="a3"/>
        <w:numPr>
          <w:ilvl w:val="0"/>
          <w:numId w:val="1"/>
        </w:numPr>
        <w:tabs>
          <w:tab w:val="left" w:pos="993"/>
        </w:tabs>
        <w:spacing w:before="0" w:beforeAutospacing="0" w:after="0" w:afterAutospacing="0" w:line="360" w:lineRule="auto"/>
        <w:ind w:left="0" w:firstLine="709"/>
        <w:contextualSpacing/>
        <w:jc w:val="both"/>
        <w:rPr>
          <w:sz w:val="28"/>
          <w:szCs w:val="28"/>
        </w:rPr>
      </w:pPr>
      <w:r w:rsidRPr="00936931">
        <w:rPr>
          <w:spacing w:val="-3"/>
          <w:sz w:val="28"/>
          <w:szCs w:val="28"/>
        </w:rPr>
        <w:t>Принцип паритетности</w:t>
      </w:r>
      <w:r w:rsidR="00CE6AC6">
        <w:rPr>
          <w:spacing w:val="-3"/>
          <w:sz w:val="28"/>
          <w:szCs w:val="28"/>
          <w:lang w:val="en-US"/>
        </w:rPr>
        <w:t xml:space="preserve"> [2]</w:t>
      </w:r>
      <w:r w:rsidRPr="00936931">
        <w:rPr>
          <w:spacing w:val="-3"/>
          <w:sz w:val="28"/>
          <w:szCs w:val="28"/>
        </w:rPr>
        <w:t>.</w:t>
      </w:r>
    </w:p>
    <w:p w:rsidR="00707349" w:rsidRPr="00936931" w:rsidRDefault="00707349" w:rsidP="00936931">
      <w:pPr>
        <w:shd w:val="clear" w:color="auto" w:fill="FFFFFF"/>
        <w:spacing w:after="0" w:line="360" w:lineRule="auto"/>
        <w:ind w:firstLine="709"/>
        <w:jc w:val="both"/>
        <w:rPr>
          <w:rFonts w:ascii="Times New Roman" w:hAnsi="Times New Roman" w:cs="Times New Roman"/>
          <w:sz w:val="28"/>
          <w:szCs w:val="28"/>
        </w:rPr>
      </w:pPr>
      <w:r w:rsidRPr="00936931">
        <w:rPr>
          <w:rFonts w:ascii="Times New Roman" w:hAnsi="Times New Roman" w:cs="Times New Roman"/>
          <w:color w:val="000000"/>
          <w:spacing w:val="-6"/>
          <w:sz w:val="28"/>
          <w:szCs w:val="28"/>
        </w:rPr>
        <w:t>Принципиально важным для дистанционного обучения является модуль</w:t>
      </w:r>
      <w:r w:rsidRPr="00936931">
        <w:rPr>
          <w:rFonts w:ascii="Times New Roman" w:hAnsi="Times New Roman" w:cs="Times New Roman"/>
          <w:color w:val="000000"/>
          <w:spacing w:val="-5"/>
          <w:sz w:val="28"/>
          <w:szCs w:val="28"/>
        </w:rPr>
        <w:t xml:space="preserve">ность структуры учебного материала. </w:t>
      </w:r>
      <w:r w:rsidRPr="00936931">
        <w:rPr>
          <w:rFonts w:ascii="Times New Roman" w:hAnsi="Times New Roman" w:cs="Times New Roman"/>
          <w:i/>
          <w:iCs/>
          <w:color w:val="000000"/>
          <w:spacing w:val="-5"/>
          <w:sz w:val="28"/>
          <w:szCs w:val="28"/>
        </w:rPr>
        <w:t xml:space="preserve">Модульность </w:t>
      </w:r>
      <w:r w:rsidRPr="00936931">
        <w:rPr>
          <w:rFonts w:ascii="Times New Roman" w:hAnsi="Times New Roman" w:cs="Times New Roman"/>
          <w:color w:val="000000"/>
          <w:spacing w:val="-5"/>
          <w:sz w:val="28"/>
          <w:szCs w:val="28"/>
        </w:rPr>
        <w:t>означает, что весь учеб</w:t>
      </w:r>
      <w:r w:rsidRPr="00936931">
        <w:rPr>
          <w:rFonts w:ascii="Times New Roman" w:hAnsi="Times New Roman" w:cs="Times New Roman"/>
          <w:color w:val="000000"/>
          <w:spacing w:val="-8"/>
          <w:sz w:val="28"/>
          <w:szCs w:val="28"/>
        </w:rPr>
        <w:t xml:space="preserve">ный материал делится на небольшие, но логически связанные модули (блоки). </w:t>
      </w:r>
      <w:r w:rsidRPr="00936931">
        <w:rPr>
          <w:rFonts w:ascii="Times New Roman" w:hAnsi="Times New Roman" w:cs="Times New Roman"/>
          <w:color w:val="000000"/>
          <w:spacing w:val="-7"/>
          <w:sz w:val="28"/>
          <w:szCs w:val="28"/>
        </w:rPr>
        <w:t>Переход от одного модуля к другому осуществляется на основании рубежно</w:t>
      </w:r>
      <w:r w:rsidRPr="00936931">
        <w:rPr>
          <w:rFonts w:ascii="Times New Roman" w:hAnsi="Times New Roman" w:cs="Times New Roman"/>
          <w:color w:val="000000"/>
          <w:spacing w:val="-6"/>
          <w:sz w:val="28"/>
          <w:szCs w:val="28"/>
        </w:rPr>
        <w:t xml:space="preserve">го контроля знаний. Предполагается, что переход к следующему модулю без </w:t>
      </w:r>
      <w:r w:rsidRPr="00936931">
        <w:rPr>
          <w:rFonts w:ascii="Times New Roman" w:hAnsi="Times New Roman" w:cs="Times New Roman"/>
          <w:color w:val="000000"/>
          <w:spacing w:val="-5"/>
          <w:sz w:val="28"/>
          <w:szCs w:val="28"/>
        </w:rPr>
        <w:t>успешно сданных испытаний по предыдущему модулю невозможен.</w:t>
      </w:r>
    </w:p>
    <w:p w:rsidR="00707349" w:rsidRPr="00936931" w:rsidRDefault="00707349" w:rsidP="00936931">
      <w:pPr>
        <w:shd w:val="clear" w:color="auto" w:fill="FFFFFF"/>
        <w:spacing w:after="0" w:line="360" w:lineRule="auto"/>
        <w:ind w:firstLine="709"/>
        <w:jc w:val="both"/>
        <w:rPr>
          <w:rFonts w:ascii="Times New Roman" w:hAnsi="Times New Roman" w:cs="Times New Roman"/>
          <w:sz w:val="28"/>
          <w:szCs w:val="28"/>
        </w:rPr>
      </w:pPr>
      <w:r w:rsidRPr="00936931">
        <w:rPr>
          <w:rFonts w:ascii="Times New Roman" w:hAnsi="Times New Roman" w:cs="Times New Roman"/>
          <w:color w:val="000000"/>
          <w:spacing w:val="-2"/>
          <w:sz w:val="28"/>
          <w:szCs w:val="28"/>
        </w:rPr>
        <w:t xml:space="preserve">     Модульная структура учебного материала обеспечивает индивидуали</w:t>
      </w:r>
      <w:r w:rsidRPr="00936931">
        <w:rPr>
          <w:rFonts w:ascii="Times New Roman" w:hAnsi="Times New Roman" w:cs="Times New Roman"/>
          <w:color w:val="000000"/>
          <w:spacing w:val="-1"/>
          <w:sz w:val="28"/>
          <w:szCs w:val="28"/>
        </w:rPr>
        <w:t xml:space="preserve">зацию обучения и позволяет гибко управлять учебным процессом. Для </w:t>
      </w:r>
      <w:r w:rsidRPr="00936931">
        <w:rPr>
          <w:rFonts w:ascii="Times New Roman" w:hAnsi="Times New Roman" w:cs="Times New Roman"/>
          <w:color w:val="000000"/>
          <w:spacing w:val="-3"/>
          <w:sz w:val="28"/>
          <w:szCs w:val="28"/>
        </w:rPr>
        <w:t xml:space="preserve">этого в него включаются тестовые задания, практические работы, обращения </w:t>
      </w:r>
      <w:r w:rsidRPr="00936931">
        <w:rPr>
          <w:rFonts w:ascii="Times New Roman" w:hAnsi="Times New Roman" w:cs="Times New Roman"/>
          <w:color w:val="000000"/>
          <w:spacing w:val="-3"/>
          <w:sz w:val="28"/>
          <w:szCs w:val="28"/>
        </w:rPr>
        <w:lastRenderedPageBreak/>
        <w:t>к ранее изученному материалу и т.п. Использование совокупности подобных методических приемов обеспечивает наличие двунаправлен</w:t>
      </w:r>
      <w:r w:rsidRPr="00936931">
        <w:rPr>
          <w:rFonts w:ascii="Times New Roman" w:hAnsi="Times New Roman" w:cs="Times New Roman"/>
          <w:color w:val="000000"/>
          <w:spacing w:val="9"/>
          <w:sz w:val="28"/>
          <w:szCs w:val="28"/>
        </w:rPr>
        <w:t xml:space="preserve">ного информационного потока между обучающимся и системой </w:t>
      </w:r>
      <w:r w:rsidRPr="00936931">
        <w:rPr>
          <w:rFonts w:ascii="Times New Roman" w:hAnsi="Times New Roman" w:cs="Times New Roman"/>
          <w:color w:val="000000"/>
          <w:spacing w:val="-2"/>
          <w:sz w:val="28"/>
          <w:szCs w:val="28"/>
        </w:rPr>
        <w:t>дистанционного обучения.</w:t>
      </w:r>
    </w:p>
    <w:p w:rsidR="00707349" w:rsidRPr="00936931" w:rsidRDefault="00707349" w:rsidP="00936931">
      <w:pPr>
        <w:tabs>
          <w:tab w:val="left" w:pos="1570"/>
        </w:tabs>
        <w:spacing w:after="0" w:line="360" w:lineRule="auto"/>
        <w:ind w:firstLine="709"/>
        <w:jc w:val="both"/>
        <w:rPr>
          <w:rFonts w:ascii="Times New Roman" w:hAnsi="Times New Roman" w:cs="Times New Roman"/>
          <w:sz w:val="28"/>
          <w:szCs w:val="28"/>
        </w:rPr>
      </w:pPr>
      <w:r w:rsidRPr="00936931">
        <w:rPr>
          <w:rFonts w:ascii="Times New Roman" w:hAnsi="Times New Roman" w:cs="Times New Roman"/>
          <w:b/>
          <w:sz w:val="28"/>
          <w:szCs w:val="28"/>
        </w:rPr>
        <w:t>Модуль -</w:t>
      </w:r>
      <w:r w:rsidRPr="00936931">
        <w:rPr>
          <w:rFonts w:ascii="Times New Roman" w:hAnsi="Times New Roman" w:cs="Times New Roman"/>
          <w:sz w:val="28"/>
          <w:szCs w:val="28"/>
        </w:rPr>
        <w:t xml:space="preserve"> формирование самостоятельно планируемой единицы учебной деятельности, помогающей достичь четко определенных целей.</w:t>
      </w:r>
      <w:r w:rsidRPr="00936931">
        <w:rPr>
          <w:rFonts w:ascii="Times New Roman" w:hAnsi="Times New Roman" w:cs="Times New Roman"/>
          <w:color w:val="FFFFFF" w:themeColor="background1"/>
          <w:sz w:val="28"/>
          <w:szCs w:val="28"/>
        </w:rPr>
        <w:t xml:space="preserve"> модуль</w:t>
      </w:r>
    </w:p>
    <w:p w:rsidR="00707349" w:rsidRPr="00936931" w:rsidRDefault="00707349" w:rsidP="00936931">
      <w:pPr>
        <w:tabs>
          <w:tab w:val="left" w:pos="1570"/>
        </w:tabs>
        <w:spacing w:after="0" w:line="360" w:lineRule="auto"/>
        <w:ind w:firstLine="709"/>
        <w:jc w:val="both"/>
        <w:rPr>
          <w:rFonts w:ascii="Times New Roman" w:hAnsi="Times New Roman" w:cs="Times New Roman"/>
          <w:sz w:val="28"/>
          <w:szCs w:val="28"/>
        </w:rPr>
      </w:pPr>
      <w:r w:rsidRPr="00936931">
        <w:rPr>
          <w:rFonts w:ascii="Times New Roman" w:hAnsi="Times New Roman" w:cs="Times New Roman"/>
          <w:sz w:val="28"/>
          <w:szCs w:val="28"/>
        </w:rPr>
        <w:t xml:space="preserve">В работах Ю.К. </w:t>
      </w:r>
      <w:proofErr w:type="spellStart"/>
      <w:r w:rsidRPr="00936931">
        <w:rPr>
          <w:rFonts w:ascii="Times New Roman" w:hAnsi="Times New Roman" w:cs="Times New Roman"/>
          <w:sz w:val="28"/>
          <w:szCs w:val="28"/>
        </w:rPr>
        <w:t>Башлова</w:t>
      </w:r>
      <w:proofErr w:type="spellEnd"/>
      <w:r w:rsidRPr="00936931">
        <w:rPr>
          <w:rFonts w:ascii="Times New Roman" w:hAnsi="Times New Roman" w:cs="Times New Roman"/>
          <w:sz w:val="28"/>
          <w:szCs w:val="28"/>
        </w:rPr>
        <w:t xml:space="preserve"> и В.А. Рыжова находим понимание модуля как определенного объема информации, необходимой для выполнения какой-либо конкретной профессиональной деятельности.</w:t>
      </w:r>
    </w:p>
    <w:p w:rsidR="00707349" w:rsidRPr="00936931" w:rsidRDefault="00707349" w:rsidP="00936931">
      <w:pPr>
        <w:tabs>
          <w:tab w:val="num" w:pos="720"/>
          <w:tab w:val="num" w:pos="1440"/>
        </w:tabs>
        <w:spacing w:after="0" w:line="360" w:lineRule="auto"/>
        <w:ind w:firstLine="709"/>
        <w:jc w:val="both"/>
        <w:rPr>
          <w:rFonts w:ascii="Times New Roman" w:hAnsi="Times New Roman" w:cs="Times New Roman"/>
          <w:sz w:val="28"/>
          <w:szCs w:val="28"/>
        </w:rPr>
      </w:pPr>
      <w:r w:rsidRPr="00936931">
        <w:rPr>
          <w:rFonts w:ascii="Times New Roman" w:hAnsi="Times New Roman" w:cs="Times New Roman"/>
          <w:sz w:val="28"/>
          <w:szCs w:val="28"/>
        </w:rPr>
        <w:t>Каждый модуль в учебной программе оформляется в виде отдельного документа и включает в себя:</w:t>
      </w:r>
    </w:p>
    <w:p w:rsidR="00707349" w:rsidRPr="00936931" w:rsidRDefault="00707349" w:rsidP="009237D8">
      <w:pPr>
        <w:numPr>
          <w:ilvl w:val="1"/>
          <w:numId w:val="2"/>
        </w:numPr>
        <w:tabs>
          <w:tab w:val="clear" w:pos="1440"/>
          <w:tab w:val="num" w:pos="0"/>
          <w:tab w:val="left" w:pos="1134"/>
        </w:tabs>
        <w:spacing w:after="0" w:line="360" w:lineRule="auto"/>
        <w:ind w:left="0" w:firstLine="709"/>
        <w:jc w:val="both"/>
        <w:rPr>
          <w:rFonts w:ascii="Times New Roman" w:hAnsi="Times New Roman" w:cs="Times New Roman"/>
          <w:sz w:val="28"/>
          <w:szCs w:val="28"/>
        </w:rPr>
      </w:pPr>
      <w:r w:rsidRPr="00936931">
        <w:rPr>
          <w:rFonts w:ascii="Times New Roman" w:hAnsi="Times New Roman" w:cs="Times New Roman"/>
          <w:iCs/>
          <w:sz w:val="28"/>
          <w:szCs w:val="28"/>
        </w:rPr>
        <w:t>ориентировочную часть</w:t>
      </w:r>
      <w:r w:rsidRPr="00936931">
        <w:rPr>
          <w:rFonts w:ascii="Times New Roman" w:hAnsi="Times New Roman" w:cs="Times New Roman"/>
          <w:sz w:val="28"/>
          <w:szCs w:val="28"/>
        </w:rPr>
        <w:t xml:space="preserve"> (цели, информационные ресурсы, перечень учебных элементов);</w:t>
      </w:r>
    </w:p>
    <w:p w:rsidR="00707349" w:rsidRPr="00936931" w:rsidRDefault="00707349" w:rsidP="009237D8">
      <w:pPr>
        <w:numPr>
          <w:ilvl w:val="1"/>
          <w:numId w:val="2"/>
        </w:numPr>
        <w:tabs>
          <w:tab w:val="clear" w:pos="1440"/>
          <w:tab w:val="num" w:pos="0"/>
          <w:tab w:val="left" w:pos="1134"/>
        </w:tabs>
        <w:spacing w:after="0" w:line="360" w:lineRule="auto"/>
        <w:ind w:left="0" w:firstLine="709"/>
        <w:jc w:val="both"/>
        <w:rPr>
          <w:rFonts w:ascii="Times New Roman" w:hAnsi="Times New Roman" w:cs="Times New Roman"/>
          <w:sz w:val="28"/>
          <w:szCs w:val="28"/>
        </w:rPr>
      </w:pPr>
      <w:r w:rsidRPr="00936931">
        <w:rPr>
          <w:rFonts w:ascii="Times New Roman" w:hAnsi="Times New Roman" w:cs="Times New Roman"/>
          <w:iCs/>
          <w:sz w:val="28"/>
          <w:szCs w:val="28"/>
        </w:rPr>
        <w:t>информационную часть</w:t>
      </w:r>
      <w:r w:rsidRPr="00936931">
        <w:rPr>
          <w:rFonts w:ascii="Times New Roman" w:hAnsi="Times New Roman" w:cs="Times New Roman"/>
          <w:sz w:val="28"/>
          <w:szCs w:val="28"/>
        </w:rPr>
        <w:t>;</w:t>
      </w:r>
    </w:p>
    <w:p w:rsidR="00707349" w:rsidRPr="00936931" w:rsidRDefault="00707349" w:rsidP="009237D8">
      <w:pPr>
        <w:numPr>
          <w:ilvl w:val="1"/>
          <w:numId w:val="2"/>
        </w:numPr>
        <w:tabs>
          <w:tab w:val="clear" w:pos="1440"/>
          <w:tab w:val="num" w:pos="0"/>
          <w:tab w:val="left" w:pos="1134"/>
        </w:tabs>
        <w:spacing w:after="0" w:line="360" w:lineRule="auto"/>
        <w:ind w:left="0" w:firstLine="709"/>
        <w:jc w:val="both"/>
        <w:rPr>
          <w:rFonts w:ascii="Times New Roman" w:hAnsi="Times New Roman" w:cs="Times New Roman"/>
          <w:sz w:val="28"/>
          <w:szCs w:val="28"/>
        </w:rPr>
      </w:pPr>
      <w:r w:rsidRPr="00936931">
        <w:rPr>
          <w:rFonts w:ascii="Times New Roman" w:hAnsi="Times New Roman" w:cs="Times New Roman"/>
          <w:iCs/>
          <w:sz w:val="28"/>
          <w:szCs w:val="28"/>
        </w:rPr>
        <w:t>диагностическую часть</w:t>
      </w:r>
      <w:r w:rsidRPr="00936931">
        <w:rPr>
          <w:rFonts w:ascii="Times New Roman" w:hAnsi="Times New Roman" w:cs="Times New Roman"/>
          <w:sz w:val="28"/>
          <w:szCs w:val="28"/>
        </w:rPr>
        <w:t xml:space="preserve"> (тесты и практические задания);</w:t>
      </w:r>
    </w:p>
    <w:p w:rsidR="00707349" w:rsidRPr="00936931" w:rsidRDefault="00707349" w:rsidP="00936931">
      <w:pPr>
        <w:spacing w:after="0" w:line="360" w:lineRule="auto"/>
        <w:ind w:firstLine="709"/>
        <w:jc w:val="both"/>
        <w:rPr>
          <w:rFonts w:ascii="Times New Roman" w:hAnsi="Times New Roman" w:cs="Times New Roman"/>
          <w:sz w:val="28"/>
          <w:szCs w:val="28"/>
        </w:rPr>
      </w:pPr>
      <w:r w:rsidRPr="00936931">
        <w:rPr>
          <w:rFonts w:ascii="Times New Roman" w:hAnsi="Times New Roman" w:cs="Times New Roman"/>
          <w:iCs/>
          <w:sz w:val="28"/>
          <w:szCs w:val="28"/>
        </w:rPr>
        <w:t>Модули в свою очередь представляются в виде учебных элементов. Определим понятие учебного элемента.</w:t>
      </w:r>
    </w:p>
    <w:p w:rsidR="00707349" w:rsidRPr="00936931" w:rsidRDefault="00707349" w:rsidP="00936931">
      <w:pPr>
        <w:spacing w:after="0" w:line="360" w:lineRule="auto"/>
        <w:ind w:firstLine="709"/>
        <w:jc w:val="both"/>
        <w:rPr>
          <w:rFonts w:ascii="Times New Roman" w:hAnsi="Times New Roman" w:cs="Times New Roman"/>
          <w:sz w:val="28"/>
          <w:szCs w:val="28"/>
        </w:rPr>
      </w:pPr>
      <w:r w:rsidRPr="00936931">
        <w:rPr>
          <w:rFonts w:ascii="Times New Roman" w:hAnsi="Times New Roman" w:cs="Times New Roman"/>
          <w:bCs/>
          <w:i/>
          <w:sz w:val="28"/>
          <w:szCs w:val="28"/>
        </w:rPr>
        <w:t>Учебный элемент</w:t>
      </w:r>
      <w:r w:rsidRPr="00936931">
        <w:rPr>
          <w:rFonts w:ascii="Times New Roman" w:hAnsi="Times New Roman" w:cs="Times New Roman"/>
          <w:sz w:val="28"/>
          <w:szCs w:val="28"/>
        </w:rPr>
        <w:t xml:space="preserve"> – структурный элемент модуля, раскрывающий один из важных элементов содержания.</w:t>
      </w:r>
    </w:p>
    <w:p w:rsidR="00707349" w:rsidRPr="00936931" w:rsidRDefault="00707349" w:rsidP="00936931">
      <w:pPr>
        <w:tabs>
          <w:tab w:val="num" w:pos="720"/>
        </w:tabs>
        <w:spacing w:after="0" w:line="360" w:lineRule="auto"/>
        <w:ind w:firstLine="709"/>
        <w:jc w:val="both"/>
        <w:rPr>
          <w:rFonts w:ascii="Times New Roman" w:hAnsi="Times New Roman" w:cs="Times New Roman"/>
          <w:sz w:val="28"/>
          <w:szCs w:val="28"/>
        </w:rPr>
      </w:pPr>
      <w:r w:rsidRPr="00936931">
        <w:rPr>
          <w:rFonts w:ascii="Times New Roman" w:hAnsi="Times New Roman" w:cs="Times New Roman"/>
          <w:bCs/>
          <w:sz w:val="28"/>
          <w:szCs w:val="28"/>
        </w:rPr>
        <w:t>Каждый учебный элемент, входящий в модуль, о</w:t>
      </w:r>
      <w:r w:rsidRPr="00936931">
        <w:rPr>
          <w:rFonts w:ascii="Times New Roman" w:hAnsi="Times New Roman" w:cs="Times New Roman"/>
          <w:sz w:val="28"/>
          <w:szCs w:val="28"/>
        </w:rPr>
        <w:t>формляется в виде отдельного раздела и включает в себя:</w:t>
      </w:r>
    </w:p>
    <w:p w:rsidR="00707349" w:rsidRPr="00936931" w:rsidRDefault="00707349" w:rsidP="009237D8">
      <w:pPr>
        <w:numPr>
          <w:ilvl w:val="2"/>
          <w:numId w:val="3"/>
        </w:numPr>
        <w:tabs>
          <w:tab w:val="clear" w:pos="1494"/>
          <w:tab w:val="num" w:pos="0"/>
          <w:tab w:val="left" w:pos="1276"/>
        </w:tabs>
        <w:spacing w:after="0" w:line="360" w:lineRule="auto"/>
        <w:ind w:left="0" w:firstLine="709"/>
        <w:jc w:val="both"/>
        <w:rPr>
          <w:rFonts w:ascii="Times New Roman" w:hAnsi="Times New Roman" w:cs="Times New Roman"/>
          <w:sz w:val="28"/>
          <w:szCs w:val="28"/>
        </w:rPr>
      </w:pPr>
      <w:r w:rsidRPr="00936931">
        <w:rPr>
          <w:rFonts w:ascii="Times New Roman" w:hAnsi="Times New Roman" w:cs="Times New Roman"/>
          <w:iCs/>
          <w:sz w:val="28"/>
          <w:szCs w:val="28"/>
        </w:rPr>
        <w:t>ориентировочную часть</w:t>
      </w:r>
      <w:r w:rsidRPr="00936931">
        <w:rPr>
          <w:rFonts w:ascii="Times New Roman" w:hAnsi="Times New Roman" w:cs="Times New Roman"/>
          <w:sz w:val="28"/>
          <w:szCs w:val="28"/>
        </w:rPr>
        <w:t xml:space="preserve"> (информационные ресурсы);</w:t>
      </w:r>
    </w:p>
    <w:p w:rsidR="00707349" w:rsidRPr="00936931" w:rsidRDefault="00707349" w:rsidP="009237D8">
      <w:pPr>
        <w:numPr>
          <w:ilvl w:val="2"/>
          <w:numId w:val="3"/>
        </w:numPr>
        <w:tabs>
          <w:tab w:val="clear" w:pos="1494"/>
          <w:tab w:val="num" w:pos="0"/>
          <w:tab w:val="left" w:pos="1276"/>
        </w:tabs>
        <w:spacing w:after="0" w:line="360" w:lineRule="auto"/>
        <w:ind w:left="0" w:firstLine="709"/>
        <w:jc w:val="both"/>
        <w:rPr>
          <w:rFonts w:ascii="Times New Roman" w:hAnsi="Times New Roman" w:cs="Times New Roman"/>
          <w:sz w:val="28"/>
          <w:szCs w:val="28"/>
        </w:rPr>
      </w:pPr>
      <w:r w:rsidRPr="00936931">
        <w:rPr>
          <w:rFonts w:ascii="Times New Roman" w:hAnsi="Times New Roman" w:cs="Times New Roman"/>
          <w:iCs/>
          <w:sz w:val="28"/>
          <w:szCs w:val="28"/>
        </w:rPr>
        <w:t>информационную часть</w:t>
      </w:r>
      <w:r w:rsidRPr="00936931">
        <w:rPr>
          <w:rFonts w:ascii="Times New Roman" w:hAnsi="Times New Roman" w:cs="Times New Roman"/>
          <w:sz w:val="28"/>
          <w:szCs w:val="28"/>
        </w:rPr>
        <w:t xml:space="preserve"> (основное содержание);</w:t>
      </w:r>
    </w:p>
    <w:p w:rsidR="00707349" w:rsidRPr="00936931" w:rsidRDefault="00707349" w:rsidP="009237D8">
      <w:pPr>
        <w:numPr>
          <w:ilvl w:val="2"/>
          <w:numId w:val="3"/>
        </w:numPr>
        <w:tabs>
          <w:tab w:val="clear" w:pos="1494"/>
          <w:tab w:val="num" w:pos="0"/>
          <w:tab w:val="left" w:pos="1276"/>
        </w:tabs>
        <w:spacing w:after="0" w:line="360" w:lineRule="auto"/>
        <w:ind w:left="0" w:firstLine="709"/>
        <w:jc w:val="both"/>
        <w:rPr>
          <w:rFonts w:ascii="Times New Roman" w:hAnsi="Times New Roman" w:cs="Times New Roman"/>
          <w:sz w:val="28"/>
          <w:szCs w:val="28"/>
        </w:rPr>
      </w:pPr>
      <w:r w:rsidRPr="00936931">
        <w:rPr>
          <w:rFonts w:ascii="Times New Roman" w:hAnsi="Times New Roman" w:cs="Times New Roman"/>
          <w:iCs/>
          <w:sz w:val="28"/>
          <w:szCs w:val="28"/>
        </w:rPr>
        <w:t>диагностическую часть</w:t>
      </w:r>
      <w:r w:rsidRPr="00936931">
        <w:rPr>
          <w:rFonts w:ascii="Times New Roman" w:hAnsi="Times New Roman" w:cs="Times New Roman"/>
          <w:sz w:val="28"/>
          <w:szCs w:val="28"/>
        </w:rPr>
        <w:t xml:space="preserve"> (тесты и практические работы)</w:t>
      </w:r>
      <w:r w:rsidR="00CE6AC6" w:rsidRPr="00CE6AC6">
        <w:rPr>
          <w:rFonts w:ascii="Times New Roman" w:hAnsi="Times New Roman" w:cs="Times New Roman"/>
          <w:sz w:val="28"/>
          <w:szCs w:val="28"/>
        </w:rPr>
        <w:t xml:space="preserve"> [1]</w:t>
      </w:r>
      <w:r w:rsidRPr="00936931">
        <w:rPr>
          <w:rFonts w:ascii="Times New Roman" w:hAnsi="Times New Roman" w:cs="Times New Roman"/>
          <w:sz w:val="28"/>
          <w:szCs w:val="28"/>
        </w:rPr>
        <w:t>.</w:t>
      </w:r>
    </w:p>
    <w:p w:rsidR="00707349" w:rsidRPr="00936931" w:rsidRDefault="00707349" w:rsidP="0093693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36931">
        <w:rPr>
          <w:rFonts w:ascii="Times New Roman" w:hAnsi="Times New Roman" w:cs="Times New Roman"/>
          <w:sz w:val="28"/>
          <w:szCs w:val="28"/>
        </w:rPr>
        <w:t>Структура дистанционного курса по дисциплине «Информационные технологии в профессиональной деятельности»:</w:t>
      </w:r>
    </w:p>
    <w:p w:rsidR="00502B97" w:rsidRPr="00936931" w:rsidRDefault="00707349" w:rsidP="00936931">
      <w:pPr>
        <w:spacing w:after="0" w:line="360" w:lineRule="auto"/>
        <w:ind w:firstLine="709"/>
        <w:rPr>
          <w:sz w:val="28"/>
          <w:szCs w:val="28"/>
        </w:rPr>
      </w:pPr>
      <w:r w:rsidRPr="00936931">
        <w:rPr>
          <w:noProof/>
          <w:sz w:val="28"/>
          <w:szCs w:val="28"/>
          <w:lang w:eastAsia="ru-RU"/>
        </w:rPr>
        <w:lastRenderedPageBreak/>
        <w:drawing>
          <wp:inline distT="0" distB="0" distL="0" distR="0" wp14:anchorId="51F69557" wp14:editId="09644EFE">
            <wp:extent cx="5144323" cy="3693495"/>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5691" t="24695" r="24803" b="12115"/>
                    <a:stretch/>
                  </pic:blipFill>
                  <pic:spPr bwMode="auto">
                    <a:xfrm>
                      <a:off x="0" y="0"/>
                      <a:ext cx="5165827" cy="3708934"/>
                    </a:xfrm>
                    <a:prstGeom prst="rect">
                      <a:avLst/>
                    </a:prstGeom>
                    <a:ln>
                      <a:noFill/>
                    </a:ln>
                    <a:extLst>
                      <a:ext uri="{53640926-AAD7-44D8-BBD7-CCE9431645EC}">
                        <a14:shadowObscured xmlns:a14="http://schemas.microsoft.com/office/drawing/2010/main"/>
                      </a:ext>
                    </a:extLst>
                  </pic:spPr>
                </pic:pic>
              </a:graphicData>
            </a:graphic>
          </wp:inline>
        </w:drawing>
      </w:r>
    </w:p>
    <w:p w:rsidR="00707349" w:rsidRPr="00936931" w:rsidRDefault="00707349" w:rsidP="00936931">
      <w:pPr>
        <w:widowControl w:val="0"/>
        <w:autoSpaceDE w:val="0"/>
        <w:autoSpaceDN w:val="0"/>
        <w:adjustRightInd w:val="0"/>
        <w:spacing w:after="0" w:line="360" w:lineRule="auto"/>
        <w:ind w:firstLine="709"/>
        <w:jc w:val="center"/>
        <w:rPr>
          <w:rFonts w:ascii="Times New Roman" w:hAnsi="Times New Roman" w:cs="Times New Roman"/>
          <w:sz w:val="28"/>
          <w:szCs w:val="28"/>
        </w:rPr>
      </w:pPr>
      <w:r w:rsidRPr="00936931">
        <w:rPr>
          <w:rFonts w:ascii="Times New Roman" w:hAnsi="Times New Roman" w:cs="Times New Roman"/>
          <w:sz w:val="28"/>
          <w:szCs w:val="28"/>
        </w:rPr>
        <w:t xml:space="preserve">Рисунок 1 - </w:t>
      </w:r>
      <w:r w:rsidRPr="00936931">
        <w:rPr>
          <w:rFonts w:ascii="Times New Roman" w:hAnsi="Times New Roman" w:cs="Times New Roman"/>
          <w:sz w:val="28"/>
          <w:szCs w:val="28"/>
        </w:rPr>
        <w:t>Структура дистанционного курса по дисциплине «Информационные технологии в</w:t>
      </w:r>
      <w:r w:rsidRPr="00936931">
        <w:rPr>
          <w:rFonts w:ascii="Times New Roman" w:hAnsi="Times New Roman" w:cs="Times New Roman"/>
          <w:sz w:val="28"/>
          <w:szCs w:val="28"/>
        </w:rPr>
        <w:t xml:space="preserve"> профессиональной деятельности»</w:t>
      </w:r>
    </w:p>
    <w:p w:rsidR="009237D8" w:rsidRDefault="009237D8" w:rsidP="00936931">
      <w:pPr>
        <w:spacing w:after="0" w:line="360" w:lineRule="auto"/>
        <w:ind w:firstLine="709"/>
        <w:jc w:val="both"/>
        <w:rPr>
          <w:rFonts w:ascii="Times New Roman" w:hAnsi="Times New Roman" w:cs="Times New Roman"/>
          <w:color w:val="000000"/>
          <w:sz w:val="28"/>
          <w:szCs w:val="28"/>
          <w:shd w:val="clear" w:color="auto" w:fill="FFFFFF"/>
        </w:rPr>
      </w:pPr>
    </w:p>
    <w:p w:rsidR="00707349" w:rsidRDefault="00707349" w:rsidP="00936931">
      <w:pPr>
        <w:spacing w:after="0" w:line="360" w:lineRule="auto"/>
        <w:ind w:firstLine="709"/>
        <w:jc w:val="both"/>
        <w:rPr>
          <w:rFonts w:ascii="Times New Roman" w:hAnsi="Times New Roman" w:cs="Times New Roman"/>
          <w:color w:val="000000"/>
          <w:sz w:val="28"/>
          <w:szCs w:val="28"/>
          <w:shd w:val="clear" w:color="auto" w:fill="FFFFFF"/>
        </w:rPr>
      </w:pPr>
      <w:r w:rsidRPr="00936931">
        <w:rPr>
          <w:rFonts w:ascii="Times New Roman" w:hAnsi="Times New Roman" w:cs="Times New Roman"/>
          <w:color w:val="000000"/>
          <w:sz w:val="28"/>
          <w:szCs w:val="28"/>
          <w:shd w:val="clear" w:color="auto" w:fill="FFFFFF"/>
        </w:rPr>
        <w:t>Таким образом, д</w:t>
      </w:r>
      <w:r w:rsidRPr="00936931">
        <w:rPr>
          <w:rFonts w:ascii="Times New Roman" w:hAnsi="Times New Roman" w:cs="Times New Roman"/>
          <w:color w:val="000000"/>
          <w:sz w:val="28"/>
          <w:szCs w:val="28"/>
          <w:shd w:val="clear" w:color="auto" w:fill="FFFFFF"/>
        </w:rPr>
        <w:t xml:space="preserve">истанционное обучение является перспективным направлением, и его развитие в системе образования продолжается. Данный способ очень удобен для людей с ограниченными возможностями, находящихся в декретном отпуске, не имеющих возможность покинуть место жительства или работы, и для тех, кто любит учиться, но не обладает достаточным количеством времени и денежных средств. </w:t>
      </w:r>
    </w:p>
    <w:p w:rsidR="009237D8" w:rsidRDefault="009237D8">
      <w:pPr>
        <w:spacing w:after="160" w:line="259" w:lineRule="auto"/>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br w:type="page"/>
      </w:r>
    </w:p>
    <w:p w:rsidR="009237D8" w:rsidRDefault="009237D8" w:rsidP="009237D8">
      <w:pPr>
        <w:spacing w:after="0" w:line="360" w:lineRule="auto"/>
        <w:ind w:firstLine="709"/>
        <w:jc w:val="center"/>
        <w:rPr>
          <w:rFonts w:ascii="Times New Roman" w:hAnsi="Times New Roman" w:cs="Times New Roman"/>
          <w:b/>
          <w:color w:val="000000"/>
          <w:sz w:val="28"/>
          <w:szCs w:val="28"/>
          <w:shd w:val="clear" w:color="auto" w:fill="FFFFFF"/>
        </w:rPr>
      </w:pPr>
      <w:r w:rsidRPr="009237D8">
        <w:rPr>
          <w:rFonts w:ascii="Times New Roman" w:hAnsi="Times New Roman" w:cs="Times New Roman"/>
          <w:b/>
          <w:color w:val="000000"/>
          <w:sz w:val="28"/>
          <w:szCs w:val="28"/>
          <w:shd w:val="clear" w:color="auto" w:fill="FFFFFF"/>
        </w:rPr>
        <w:lastRenderedPageBreak/>
        <w:t>СПИСОК ИСПОЛЬЗОВАННЫХ ИСТОЧНИКОВ</w:t>
      </w:r>
    </w:p>
    <w:p w:rsidR="009237D8" w:rsidRPr="009237D8" w:rsidRDefault="009237D8" w:rsidP="009237D8">
      <w:pPr>
        <w:pStyle w:val="a3"/>
        <w:numPr>
          <w:ilvl w:val="0"/>
          <w:numId w:val="4"/>
        </w:numPr>
        <w:shd w:val="clear" w:color="auto" w:fill="FFFFFF"/>
        <w:tabs>
          <w:tab w:val="left" w:pos="318"/>
          <w:tab w:val="left" w:pos="1134"/>
        </w:tabs>
        <w:spacing w:before="0" w:beforeAutospacing="0" w:after="0" w:afterAutospacing="0" w:line="360" w:lineRule="auto"/>
        <w:ind w:left="35" w:firstLine="709"/>
        <w:contextualSpacing/>
        <w:jc w:val="both"/>
        <w:rPr>
          <w:color w:val="0D0D0D" w:themeColor="text1" w:themeTint="F2"/>
          <w:sz w:val="28"/>
          <w:szCs w:val="28"/>
        </w:rPr>
      </w:pPr>
      <w:r w:rsidRPr="009237D8">
        <w:rPr>
          <w:color w:val="0D0D0D" w:themeColor="text1" w:themeTint="F2"/>
          <w:sz w:val="28"/>
          <w:szCs w:val="28"/>
        </w:rPr>
        <w:t xml:space="preserve">Андреев А.А. К вопросу об определение понятия «дистанционное обучение» [Электронный ресурс]. Режим доступа: </w:t>
      </w:r>
      <w:hyperlink r:id="rId8" w:history="1">
        <w:r w:rsidRPr="009237D8">
          <w:rPr>
            <w:rStyle w:val="a8"/>
            <w:sz w:val="28"/>
            <w:szCs w:val="28"/>
            <w:lang w:val="en-US"/>
          </w:rPr>
          <w:t>http://www/e-joe.ru/sod/97/4_97/st096.html</w:t>
        </w:r>
      </w:hyperlink>
    </w:p>
    <w:p w:rsidR="009237D8" w:rsidRPr="009237D8" w:rsidRDefault="009237D8" w:rsidP="009237D8">
      <w:pPr>
        <w:pStyle w:val="a3"/>
        <w:numPr>
          <w:ilvl w:val="0"/>
          <w:numId w:val="4"/>
        </w:numPr>
        <w:shd w:val="clear" w:color="auto" w:fill="FFFFFF"/>
        <w:tabs>
          <w:tab w:val="left" w:pos="318"/>
          <w:tab w:val="left" w:pos="1134"/>
        </w:tabs>
        <w:spacing w:before="0" w:beforeAutospacing="0" w:after="0" w:afterAutospacing="0" w:line="360" w:lineRule="auto"/>
        <w:ind w:left="35" w:firstLine="709"/>
        <w:contextualSpacing/>
        <w:jc w:val="both"/>
        <w:rPr>
          <w:b/>
          <w:sz w:val="28"/>
          <w:szCs w:val="28"/>
        </w:rPr>
      </w:pPr>
      <w:proofErr w:type="spellStart"/>
      <w:r w:rsidRPr="009237D8">
        <w:rPr>
          <w:color w:val="0D0D0D" w:themeColor="text1" w:themeTint="F2"/>
          <w:sz w:val="28"/>
          <w:szCs w:val="28"/>
        </w:rPr>
        <w:t>Полат</w:t>
      </w:r>
      <w:proofErr w:type="spellEnd"/>
      <w:r w:rsidRPr="009237D8">
        <w:rPr>
          <w:color w:val="0D0D0D" w:themeColor="text1" w:themeTint="F2"/>
          <w:sz w:val="28"/>
          <w:szCs w:val="28"/>
        </w:rPr>
        <w:t xml:space="preserve"> Е.С., </w:t>
      </w:r>
      <w:proofErr w:type="spellStart"/>
      <w:r w:rsidRPr="009237D8">
        <w:rPr>
          <w:color w:val="0D0D0D" w:themeColor="text1" w:themeTint="F2"/>
          <w:sz w:val="28"/>
          <w:szCs w:val="28"/>
        </w:rPr>
        <w:t>Бухаркина</w:t>
      </w:r>
      <w:proofErr w:type="spellEnd"/>
      <w:r w:rsidRPr="009237D8">
        <w:rPr>
          <w:color w:val="0D0D0D" w:themeColor="text1" w:themeTint="F2"/>
          <w:sz w:val="28"/>
          <w:szCs w:val="28"/>
        </w:rPr>
        <w:t xml:space="preserve"> </w:t>
      </w:r>
      <w:proofErr w:type="spellStart"/>
      <w:proofErr w:type="gramStart"/>
      <w:r w:rsidRPr="009237D8">
        <w:rPr>
          <w:color w:val="0D0D0D" w:themeColor="text1" w:themeTint="F2"/>
          <w:sz w:val="28"/>
          <w:szCs w:val="28"/>
        </w:rPr>
        <w:t>И.Ю.,Моисеева</w:t>
      </w:r>
      <w:proofErr w:type="spellEnd"/>
      <w:proofErr w:type="gramEnd"/>
      <w:r w:rsidRPr="009237D8">
        <w:rPr>
          <w:color w:val="0D0D0D" w:themeColor="text1" w:themeTint="F2"/>
          <w:sz w:val="28"/>
          <w:szCs w:val="28"/>
        </w:rPr>
        <w:t xml:space="preserve"> М.В. Теория и практика дистанционного обучения: Учеб. Пособие для студентов высших педагогических учебных заведений/Под ред. </w:t>
      </w:r>
      <w:proofErr w:type="spellStart"/>
      <w:r w:rsidRPr="009237D8">
        <w:rPr>
          <w:color w:val="0D0D0D" w:themeColor="text1" w:themeTint="F2"/>
          <w:sz w:val="28"/>
          <w:szCs w:val="28"/>
        </w:rPr>
        <w:t>Е.С.Полат</w:t>
      </w:r>
      <w:proofErr w:type="spellEnd"/>
      <w:r w:rsidRPr="009237D8">
        <w:rPr>
          <w:color w:val="0D0D0D" w:themeColor="text1" w:themeTint="F2"/>
          <w:sz w:val="28"/>
          <w:szCs w:val="28"/>
        </w:rPr>
        <w:t>.: Издательский центр «Академия», 2004.</w:t>
      </w:r>
    </w:p>
    <w:p w:rsidR="009237D8" w:rsidRPr="009237D8" w:rsidRDefault="009237D8" w:rsidP="009237D8">
      <w:pPr>
        <w:pStyle w:val="a3"/>
        <w:numPr>
          <w:ilvl w:val="0"/>
          <w:numId w:val="4"/>
        </w:numPr>
        <w:shd w:val="clear" w:color="auto" w:fill="FFFFFF"/>
        <w:tabs>
          <w:tab w:val="left" w:pos="318"/>
          <w:tab w:val="left" w:pos="1134"/>
        </w:tabs>
        <w:spacing w:before="0" w:beforeAutospacing="0" w:after="0" w:afterAutospacing="0" w:line="360" w:lineRule="auto"/>
        <w:ind w:left="35" w:firstLine="709"/>
        <w:contextualSpacing/>
        <w:jc w:val="both"/>
        <w:rPr>
          <w:b/>
          <w:sz w:val="28"/>
          <w:szCs w:val="28"/>
        </w:rPr>
      </w:pPr>
      <w:r w:rsidRPr="009237D8">
        <w:rPr>
          <w:color w:val="0D0D0D" w:themeColor="text1" w:themeTint="F2"/>
          <w:sz w:val="28"/>
          <w:szCs w:val="28"/>
        </w:rPr>
        <w:t>Овсяников В.И.</w:t>
      </w:r>
      <w:r w:rsidR="00CE6AC6">
        <w:rPr>
          <w:color w:val="0D0D0D" w:themeColor="text1" w:themeTint="F2"/>
          <w:sz w:val="28"/>
          <w:szCs w:val="28"/>
        </w:rPr>
        <w:t xml:space="preserve"> </w:t>
      </w:r>
      <w:r w:rsidRPr="009237D8">
        <w:rPr>
          <w:color w:val="0D0D0D" w:themeColor="text1" w:themeTint="F2"/>
          <w:sz w:val="28"/>
          <w:szCs w:val="28"/>
        </w:rPr>
        <w:t xml:space="preserve">Дистанционное образование в России: постановка проблемы и опыт организации. </w:t>
      </w:r>
      <w:proofErr w:type="gramStart"/>
      <w:r w:rsidRPr="009237D8">
        <w:rPr>
          <w:color w:val="0D0D0D" w:themeColor="text1" w:themeTint="F2"/>
          <w:sz w:val="28"/>
          <w:szCs w:val="28"/>
        </w:rPr>
        <w:t>М.:РИЦ</w:t>
      </w:r>
      <w:proofErr w:type="gramEnd"/>
      <w:r w:rsidRPr="009237D8">
        <w:rPr>
          <w:color w:val="0D0D0D" w:themeColor="text1" w:themeTint="F2"/>
          <w:sz w:val="28"/>
          <w:szCs w:val="28"/>
        </w:rPr>
        <w:t xml:space="preserve"> «Альфа»; МГОПУ </w:t>
      </w:r>
      <w:proofErr w:type="spellStart"/>
      <w:r w:rsidRPr="009237D8">
        <w:rPr>
          <w:color w:val="0D0D0D" w:themeColor="text1" w:themeTint="F2"/>
          <w:sz w:val="28"/>
          <w:szCs w:val="28"/>
        </w:rPr>
        <w:t>им.Шолохова</w:t>
      </w:r>
      <w:proofErr w:type="spellEnd"/>
      <w:r w:rsidRPr="009237D8">
        <w:rPr>
          <w:color w:val="0D0D0D" w:themeColor="text1" w:themeTint="F2"/>
          <w:sz w:val="28"/>
          <w:szCs w:val="28"/>
        </w:rPr>
        <w:t>, 2001.</w:t>
      </w:r>
    </w:p>
    <w:sectPr w:rsidR="009237D8" w:rsidRPr="009237D8" w:rsidSect="00936931">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43B" w:rsidRDefault="007D643B" w:rsidP="00707349">
      <w:pPr>
        <w:spacing w:after="0" w:line="240" w:lineRule="auto"/>
      </w:pPr>
      <w:r>
        <w:separator/>
      </w:r>
    </w:p>
  </w:endnote>
  <w:endnote w:type="continuationSeparator" w:id="0">
    <w:p w:rsidR="007D643B" w:rsidRDefault="007D643B" w:rsidP="00707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646422"/>
      <w:docPartObj>
        <w:docPartGallery w:val="Page Numbers (Bottom of Page)"/>
        <w:docPartUnique/>
      </w:docPartObj>
    </w:sdtPr>
    <w:sdtContent>
      <w:p w:rsidR="00707349" w:rsidRDefault="00707349">
        <w:pPr>
          <w:pStyle w:val="a6"/>
          <w:jc w:val="right"/>
        </w:pPr>
        <w:r>
          <w:fldChar w:fldCharType="begin"/>
        </w:r>
        <w:r>
          <w:instrText>PAGE   \* MERGEFORMAT</w:instrText>
        </w:r>
        <w:r>
          <w:fldChar w:fldCharType="separate"/>
        </w:r>
        <w:r w:rsidR="00CE6AC6">
          <w:rPr>
            <w:noProof/>
          </w:rPr>
          <w:t>7</w:t>
        </w:r>
        <w:r>
          <w:fldChar w:fldCharType="end"/>
        </w:r>
      </w:p>
    </w:sdtContent>
  </w:sdt>
  <w:p w:rsidR="00707349" w:rsidRDefault="0070734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43B" w:rsidRDefault="007D643B" w:rsidP="00707349">
      <w:pPr>
        <w:spacing w:after="0" w:line="240" w:lineRule="auto"/>
      </w:pPr>
      <w:r>
        <w:separator/>
      </w:r>
    </w:p>
  </w:footnote>
  <w:footnote w:type="continuationSeparator" w:id="0">
    <w:p w:rsidR="007D643B" w:rsidRDefault="007D643B" w:rsidP="007073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64434"/>
    <w:multiLevelType w:val="hybridMultilevel"/>
    <w:tmpl w:val="A7B434FA"/>
    <w:lvl w:ilvl="0" w:tplc="2D046090">
      <w:start w:val="1"/>
      <w:numFmt w:val="bullet"/>
      <w:lvlText w:val=""/>
      <w:lvlJc w:val="left"/>
      <w:pPr>
        <w:ind w:left="720" w:hanging="360"/>
      </w:pPr>
      <w:rPr>
        <w:rFonts w:ascii="Symbol" w:hAnsi="Symbol" w:cs="Times New Roman"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68B7142"/>
    <w:multiLevelType w:val="hybridMultilevel"/>
    <w:tmpl w:val="6ACA2038"/>
    <w:lvl w:ilvl="0" w:tplc="7A20B322">
      <w:start w:val="1"/>
      <w:numFmt w:val="bullet"/>
      <w:lvlText w:val=""/>
      <w:lvlJc w:val="left"/>
      <w:pPr>
        <w:tabs>
          <w:tab w:val="num" w:pos="720"/>
        </w:tabs>
        <w:ind w:left="720" w:hanging="360"/>
      </w:pPr>
      <w:rPr>
        <w:rFonts w:ascii="Symbol" w:hAnsi="Symbol" w:hint="default"/>
      </w:rPr>
    </w:lvl>
    <w:lvl w:ilvl="1" w:tplc="2D046090">
      <w:start w:val="1"/>
      <w:numFmt w:val="bullet"/>
      <w:lvlText w:val=""/>
      <w:lvlJc w:val="left"/>
      <w:pPr>
        <w:tabs>
          <w:tab w:val="num" w:pos="1440"/>
        </w:tabs>
        <w:ind w:left="1440" w:hanging="360"/>
      </w:pPr>
      <w:rPr>
        <w:rFonts w:ascii="Symbol" w:hAnsi="Symbol" w:cs="Times New Roman" w:hint="default"/>
        <w:sz w:val="18"/>
        <w:szCs w:val="18"/>
      </w:rPr>
    </w:lvl>
    <w:lvl w:ilvl="2" w:tplc="FB8A7DC6" w:tentative="1">
      <w:start w:val="1"/>
      <w:numFmt w:val="bullet"/>
      <w:lvlText w:val=""/>
      <w:lvlJc w:val="left"/>
      <w:pPr>
        <w:tabs>
          <w:tab w:val="num" w:pos="2160"/>
        </w:tabs>
        <w:ind w:left="2160" w:hanging="360"/>
      </w:pPr>
      <w:rPr>
        <w:rFonts w:ascii="Symbol" w:hAnsi="Symbol" w:hint="default"/>
      </w:rPr>
    </w:lvl>
    <w:lvl w:ilvl="3" w:tplc="852EC490" w:tentative="1">
      <w:start w:val="1"/>
      <w:numFmt w:val="bullet"/>
      <w:lvlText w:val=""/>
      <w:lvlJc w:val="left"/>
      <w:pPr>
        <w:tabs>
          <w:tab w:val="num" w:pos="2880"/>
        </w:tabs>
        <w:ind w:left="2880" w:hanging="360"/>
      </w:pPr>
      <w:rPr>
        <w:rFonts w:ascii="Symbol" w:hAnsi="Symbol" w:hint="default"/>
      </w:rPr>
    </w:lvl>
    <w:lvl w:ilvl="4" w:tplc="3A808FDE" w:tentative="1">
      <w:start w:val="1"/>
      <w:numFmt w:val="bullet"/>
      <w:lvlText w:val=""/>
      <w:lvlJc w:val="left"/>
      <w:pPr>
        <w:tabs>
          <w:tab w:val="num" w:pos="3600"/>
        </w:tabs>
        <w:ind w:left="3600" w:hanging="360"/>
      </w:pPr>
      <w:rPr>
        <w:rFonts w:ascii="Symbol" w:hAnsi="Symbol" w:hint="default"/>
      </w:rPr>
    </w:lvl>
    <w:lvl w:ilvl="5" w:tplc="B3E617B0" w:tentative="1">
      <w:start w:val="1"/>
      <w:numFmt w:val="bullet"/>
      <w:lvlText w:val=""/>
      <w:lvlJc w:val="left"/>
      <w:pPr>
        <w:tabs>
          <w:tab w:val="num" w:pos="4320"/>
        </w:tabs>
        <w:ind w:left="4320" w:hanging="360"/>
      </w:pPr>
      <w:rPr>
        <w:rFonts w:ascii="Symbol" w:hAnsi="Symbol" w:hint="default"/>
      </w:rPr>
    </w:lvl>
    <w:lvl w:ilvl="6" w:tplc="37DA36AE" w:tentative="1">
      <w:start w:val="1"/>
      <w:numFmt w:val="bullet"/>
      <w:lvlText w:val=""/>
      <w:lvlJc w:val="left"/>
      <w:pPr>
        <w:tabs>
          <w:tab w:val="num" w:pos="5040"/>
        </w:tabs>
        <w:ind w:left="5040" w:hanging="360"/>
      </w:pPr>
      <w:rPr>
        <w:rFonts w:ascii="Symbol" w:hAnsi="Symbol" w:hint="default"/>
      </w:rPr>
    </w:lvl>
    <w:lvl w:ilvl="7" w:tplc="402683EE" w:tentative="1">
      <w:start w:val="1"/>
      <w:numFmt w:val="bullet"/>
      <w:lvlText w:val=""/>
      <w:lvlJc w:val="left"/>
      <w:pPr>
        <w:tabs>
          <w:tab w:val="num" w:pos="5760"/>
        </w:tabs>
        <w:ind w:left="5760" w:hanging="360"/>
      </w:pPr>
      <w:rPr>
        <w:rFonts w:ascii="Symbol" w:hAnsi="Symbol" w:hint="default"/>
      </w:rPr>
    </w:lvl>
    <w:lvl w:ilvl="8" w:tplc="C444221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6E04956"/>
    <w:multiLevelType w:val="hybridMultilevel"/>
    <w:tmpl w:val="4E44EA86"/>
    <w:lvl w:ilvl="0" w:tplc="8EEC6594">
      <w:start w:val="1"/>
      <w:numFmt w:val="bullet"/>
      <w:lvlText w:val=""/>
      <w:lvlJc w:val="left"/>
      <w:pPr>
        <w:tabs>
          <w:tab w:val="num" w:pos="720"/>
        </w:tabs>
        <w:ind w:left="720" w:hanging="360"/>
      </w:pPr>
      <w:rPr>
        <w:rFonts w:ascii="Symbol" w:hAnsi="Symbol" w:hint="default"/>
      </w:rPr>
    </w:lvl>
    <w:lvl w:ilvl="1" w:tplc="54E8A3AA" w:tentative="1">
      <w:start w:val="1"/>
      <w:numFmt w:val="bullet"/>
      <w:lvlText w:val=""/>
      <w:lvlJc w:val="left"/>
      <w:pPr>
        <w:tabs>
          <w:tab w:val="num" w:pos="1440"/>
        </w:tabs>
        <w:ind w:left="1440" w:hanging="360"/>
      </w:pPr>
      <w:rPr>
        <w:rFonts w:ascii="Symbol" w:hAnsi="Symbol" w:hint="default"/>
      </w:rPr>
    </w:lvl>
    <w:lvl w:ilvl="2" w:tplc="2D046090">
      <w:start w:val="1"/>
      <w:numFmt w:val="bullet"/>
      <w:lvlText w:val=""/>
      <w:lvlJc w:val="left"/>
      <w:pPr>
        <w:tabs>
          <w:tab w:val="num" w:pos="1494"/>
        </w:tabs>
        <w:ind w:left="1494" w:hanging="360"/>
      </w:pPr>
      <w:rPr>
        <w:rFonts w:ascii="Symbol" w:hAnsi="Symbol" w:cs="Times New Roman" w:hint="default"/>
        <w:sz w:val="20"/>
        <w:szCs w:val="20"/>
      </w:rPr>
    </w:lvl>
    <w:lvl w:ilvl="3" w:tplc="376EFAE4" w:tentative="1">
      <w:start w:val="1"/>
      <w:numFmt w:val="bullet"/>
      <w:lvlText w:val=""/>
      <w:lvlJc w:val="left"/>
      <w:pPr>
        <w:tabs>
          <w:tab w:val="num" w:pos="2880"/>
        </w:tabs>
        <w:ind w:left="2880" w:hanging="360"/>
      </w:pPr>
      <w:rPr>
        <w:rFonts w:ascii="Symbol" w:hAnsi="Symbol" w:hint="default"/>
      </w:rPr>
    </w:lvl>
    <w:lvl w:ilvl="4" w:tplc="A9166108" w:tentative="1">
      <w:start w:val="1"/>
      <w:numFmt w:val="bullet"/>
      <w:lvlText w:val=""/>
      <w:lvlJc w:val="left"/>
      <w:pPr>
        <w:tabs>
          <w:tab w:val="num" w:pos="3600"/>
        </w:tabs>
        <w:ind w:left="3600" w:hanging="360"/>
      </w:pPr>
      <w:rPr>
        <w:rFonts w:ascii="Symbol" w:hAnsi="Symbol" w:hint="default"/>
      </w:rPr>
    </w:lvl>
    <w:lvl w:ilvl="5" w:tplc="CF9ABDA8" w:tentative="1">
      <w:start w:val="1"/>
      <w:numFmt w:val="bullet"/>
      <w:lvlText w:val=""/>
      <w:lvlJc w:val="left"/>
      <w:pPr>
        <w:tabs>
          <w:tab w:val="num" w:pos="4320"/>
        </w:tabs>
        <w:ind w:left="4320" w:hanging="360"/>
      </w:pPr>
      <w:rPr>
        <w:rFonts w:ascii="Symbol" w:hAnsi="Symbol" w:hint="default"/>
      </w:rPr>
    </w:lvl>
    <w:lvl w:ilvl="6" w:tplc="5F6402CE" w:tentative="1">
      <w:start w:val="1"/>
      <w:numFmt w:val="bullet"/>
      <w:lvlText w:val=""/>
      <w:lvlJc w:val="left"/>
      <w:pPr>
        <w:tabs>
          <w:tab w:val="num" w:pos="5040"/>
        </w:tabs>
        <w:ind w:left="5040" w:hanging="360"/>
      </w:pPr>
      <w:rPr>
        <w:rFonts w:ascii="Symbol" w:hAnsi="Symbol" w:hint="default"/>
      </w:rPr>
    </w:lvl>
    <w:lvl w:ilvl="7" w:tplc="0D783376" w:tentative="1">
      <w:start w:val="1"/>
      <w:numFmt w:val="bullet"/>
      <w:lvlText w:val=""/>
      <w:lvlJc w:val="left"/>
      <w:pPr>
        <w:tabs>
          <w:tab w:val="num" w:pos="5760"/>
        </w:tabs>
        <w:ind w:left="5760" w:hanging="360"/>
      </w:pPr>
      <w:rPr>
        <w:rFonts w:ascii="Symbol" w:hAnsi="Symbol" w:hint="default"/>
      </w:rPr>
    </w:lvl>
    <w:lvl w:ilvl="8" w:tplc="A44ED80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76EB7548"/>
    <w:multiLevelType w:val="hybridMultilevel"/>
    <w:tmpl w:val="B720E674"/>
    <w:lvl w:ilvl="0" w:tplc="AA32C2F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F6"/>
    <w:rsid w:val="000F77E4"/>
    <w:rsid w:val="00502B97"/>
    <w:rsid w:val="00707349"/>
    <w:rsid w:val="00747DF6"/>
    <w:rsid w:val="007D643B"/>
    <w:rsid w:val="009237D8"/>
    <w:rsid w:val="00936931"/>
    <w:rsid w:val="00CE6AC6"/>
    <w:rsid w:val="00E02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90228"/>
  <w15:chartTrackingRefBased/>
  <w15:docId w15:val="{214386E3-6441-449B-B2AC-61D9C96E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34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3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07349"/>
  </w:style>
  <w:style w:type="character" w:customStyle="1" w:styleId="c2">
    <w:name w:val="c2"/>
    <w:basedOn w:val="a0"/>
    <w:rsid w:val="00707349"/>
  </w:style>
  <w:style w:type="paragraph" w:styleId="a4">
    <w:name w:val="header"/>
    <w:basedOn w:val="a"/>
    <w:link w:val="a5"/>
    <w:uiPriority w:val="99"/>
    <w:unhideWhenUsed/>
    <w:rsid w:val="007073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07349"/>
  </w:style>
  <w:style w:type="paragraph" w:styleId="a6">
    <w:name w:val="footer"/>
    <w:basedOn w:val="a"/>
    <w:link w:val="a7"/>
    <w:uiPriority w:val="99"/>
    <w:unhideWhenUsed/>
    <w:rsid w:val="0070734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7349"/>
  </w:style>
  <w:style w:type="character" w:styleId="a8">
    <w:name w:val="Hyperlink"/>
    <w:basedOn w:val="a0"/>
    <w:uiPriority w:val="99"/>
    <w:semiHidden/>
    <w:unhideWhenUsed/>
    <w:rsid w:val="009237D8"/>
    <w:rPr>
      <w:color w:val="125A8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oe.ru/sod/97/4_97/st096.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7</Pages>
  <Words>1368</Words>
  <Characters>7801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Татьяночка</dc:creator>
  <cp:keywords/>
  <dc:description/>
  <cp:lastModifiedBy>Татьяночка</cp:lastModifiedBy>
  <cp:revision>3</cp:revision>
  <dcterms:created xsi:type="dcterms:W3CDTF">2022-05-20T02:43:00Z</dcterms:created>
  <dcterms:modified xsi:type="dcterms:W3CDTF">2022-05-20T03:59:00Z</dcterms:modified>
</cp:coreProperties>
</file>