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E7" w:rsidRPr="00135FD6" w:rsidRDefault="00B947E7" w:rsidP="00B9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7E7" w:rsidRDefault="00B947E7" w:rsidP="00B9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FD6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135FD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35FD6">
        <w:rPr>
          <w:rFonts w:ascii="Times New Roman" w:hAnsi="Times New Roman" w:cs="Times New Roman"/>
          <w:sz w:val="24"/>
          <w:szCs w:val="24"/>
        </w:rPr>
        <w:t xml:space="preserve"> практики, направленная на раннюю профориентацию среди обучающихся </w:t>
      </w:r>
      <w:r w:rsidR="00ED6E29">
        <w:rPr>
          <w:rFonts w:ascii="Times New Roman" w:hAnsi="Times New Roman" w:cs="Times New Roman"/>
          <w:sz w:val="24"/>
          <w:szCs w:val="24"/>
        </w:rPr>
        <w:t>5</w:t>
      </w:r>
      <w:r w:rsidRPr="00135FD6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B947E7" w:rsidRPr="00135FD6" w:rsidRDefault="00B947E7" w:rsidP="00B9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69"/>
        <w:gridCol w:w="8102"/>
      </w:tblGrid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Название</w:t>
            </w:r>
          </w:p>
        </w:tc>
        <w:tc>
          <w:tcPr>
            <w:tcW w:w="8036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052007">
              <w:rPr>
                <w:rFonts w:cs="Times New Roman"/>
                <w:szCs w:val="24"/>
              </w:rPr>
              <w:t xml:space="preserve">Разработка классного часа </w:t>
            </w:r>
            <w:r w:rsidRPr="00052007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052007">
              <w:rPr>
                <w:rFonts w:cs="Times New Roman"/>
                <w:bCs/>
                <w:szCs w:val="24"/>
              </w:rPr>
              <w:t>Профориентационный</w:t>
            </w:r>
            <w:proofErr w:type="spellEnd"/>
            <w:r w:rsidRPr="00052007">
              <w:rPr>
                <w:rFonts w:cs="Times New Roman"/>
                <w:bCs/>
                <w:szCs w:val="24"/>
              </w:rPr>
              <w:t xml:space="preserve"> навигатор»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Краткое описание</w:t>
            </w:r>
          </w:p>
        </w:tc>
        <w:tc>
          <w:tcPr>
            <w:tcW w:w="8036" w:type="dxa"/>
          </w:tcPr>
          <w:p w:rsidR="00B947E7" w:rsidRPr="00135FD6" w:rsidRDefault="00B947E7" w:rsidP="00BB56FE">
            <w:pPr>
              <w:pStyle w:val="a5"/>
              <w:rPr>
                <w:rFonts w:cs="Times New Roman"/>
                <w:szCs w:val="24"/>
              </w:rPr>
            </w:pPr>
            <w:r>
              <w:t xml:space="preserve">Целью практики является способствование </w:t>
            </w:r>
            <w:proofErr w:type="spellStart"/>
            <w:r w:rsidRPr="00665E32">
              <w:t>профориентационному</w:t>
            </w:r>
            <w:proofErr w:type="spellEnd"/>
            <w:r w:rsidRPr="00665E32">
              <w:t xml:space="preserve"> воспитанию </w:t>
            </w:r>
            <w:proofErr w:type="gramStart"/>
            <w:r w:rsidRPr="00665E32">
              <w:t>обучающихся</w:t>
            </w:r>
            <w:proofErr w:type="gramEnd"/>
            <w:r>
              <w:t xml:space="preserve"> 7 класса, показ важности </w:t>
            </w:r>
            <w:r w:rsidRPr="00665E32">
              <w:t>правильного выбора профессии.</w:t>
            </w:r>
            <w:r>
              <w:t xml:space="preserve"> Во время классного часа, проводимого в форме познавательной игры, обучающиеся познакомятся с одной из классификаций профессий, поразмышляют над тем, чем обуславливается выбор профессии, что нужно делать, чтобы он был правильным. Классный час проводится в форме познавательной игры.</w:t>
            </w: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Образовательная организация</w:t>
            </w:r>
          </w:p>
        </w:tc>
        <w:tc>
          <w:tcPr>
            <w:tcW w:w="8036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МУНИЦИПАЛЬНОЕ ОБЩЕОБРАЗОВАТЕЛЬНОЕ УЧРЕЖДЕНИЕ – СПАС-ЗАУЛКОВСКАЯ ШКОЛА «ПЛАНЕТА ДЕТСТВА»</w:t>
            </w: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Разработчики</w:t>
            </w:r>
          </w:p>
        </w:tc>
        <w:tc>
          <w:tcPr>
            <w:tcW w:w="8036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Заикина Светлана Геннадьевна</w:t>
            </w: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Цель</w:t>
            </w:r>
          </w:p>
        </w:tc>
        <w:tc>
          <w:tcPr>
            <w:tcW w:w="8036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>
              <w:t xml:space="preserve">Целью практики является способствование </w:t>
            </w:r>
            <w:proofErr w:type="spellStart"/>
            <w:r w:rsidRPr="00665E32">
              <w:t>профориентационному</w:t>
            </w:r>
            <w:proofErr w:type="spellEnd"/>
            <w:r w:rsidRPr="00665E32">
              <w:t xml:space="preserve"> воспитанию обучающихся</w:t>
            </w:r>
            <w:r>
              <w:t xml:space="preserve"> 7 класса, показ важности </w:t>
            </w:r>
            <w:r w:rsidRPr="00665E32">
              <w:t xml:space="preserve"> правильного выбора профессии</w:t>
            </w:r>
            <w:r>
              <w:t xml:space="preserve"> и условий выбора</w:t>
            </w:r>
            <w:r w:rsidRPr="00665E32">
              <w:t>.</w:t>
            </w: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8036" w:type="dxa"/>
          </w:tcPr>
          <w:p w:rsidR="00B947E7" w:rsidRPr="00665E32" w:rsidRDefault="00B947E7" w:rsidP="00B947E7">
            <w:pPr>
              <w:pStyle w:val="a5"/>
              <w:numPr>
                <w:ilvl w:val="0"/>
                <w:numId w:val="3"/>
              </w:numPr>
            </w:pPr>
            <w:r w:rsidRPr="00665E32">
              <w:t>Раскрыть  понятие «Классификация профессий».</w:t>
            </w:r>
          </w:p>
          <w:p w:rsidR="00B947E7" w:rsidRPr="00665E32" w:rsidRDefault="00B947E7" w:rsidP="00B947E7">
            <w:pPr>
              <w:pStyle w:val="a5"/>
              <w:numPr>
                <w:ilvl w:val="0"/>
                <w:numId w:val="3"/>
              </w:numPr>
            </w:pPr>
            <w:r w:rsidRPr="00665E32">
              <w:t>Научиться классифицировать профессии.</w:t>
            </w:r>
          </w:p>
          <w:p w:rsidR="00B947E7" w:rsidRPr="00665E32" w:rsidRDefault="00B947E7" w:rsidP="00B947E7">
            <w:pPr>
              <w:pStyle w:val="a5"/>
              <w:numPr>
                <w:ilvl w:val="0"/>
                <w:numId w:val="3"/>
              </w:numPr>
            </w:pPr>
            <w:r>
              <w:t>Познакомить с формулой</w:t>
            </w:r>
            <w:r w:rsidRPr="00665E32">
              <w:t xml:space="preserve"> выбора профессий.</w:t>
            </w:r>
          </w:p>
          <w:p w:rsidR="00B947E7" w:rsidRPr="005E2B62" w:rsidRDefault="00B947E7" w:rsidP="00B947E7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 xml:space="preserve">Сформировать интерес к </w:t>
            </w:r>
            <w:proofErr w:type="spellStart"/>
            <w:r w:rsidRPr="005E2B62">
              <w:rPr>
                <w:rFonts w:cs="Times New Roman"/>
                <w:szCs w:val="24"/>
              </w:rPr>
              <w:t>профориентационному</w:t>
            </w:r>
            <w:proofErr w:type="spellEnd"/>
            <w:r w:rsidRPr="005E2B62">
              <w:rPr>
                <w:rFonts w:cs="Times New Roman"/>
                <w:szCs w:val="24"/>
              </w:rPr>
              <w:t xml:space="preserve"> познанию.</w:t>
            </w: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Планируемые результаты</w:t>
            </w:r>
          </w:p>
        </w:tc>
        <w:tc>
          <w:tcPr>
            <w:tcW w:w="8036" w:type="dxa"/>
          </w:tcPr>
          <w:p w:rsidR="00B947E7" w:rsidRPr="00665E32" w:rsidRDefault="00B947E7" w:rsidP="00BB56FE">
            <w:pPr>
              <w:pStyle w:val="a5"/>
            </w:pPr>
            <w:proofErr w:type="gramStart"/>
            <w:r>
              <w:t>Предполагаемые</w:t>
            </w:r>
            <w:proofErr w:type="gramEnd"/>
            <w:r>
              <w:t xml:space="preserve"> ф</w:t>
            </w:r>
            <w:r w:rsidRPr="00665E32">
              <w:rPr>
                <w:bCs/>
              </w:rPr>
              <w:t>ормируемые УУД</w:t>
            </w:r>
          </w:p>
          <w:p w:rsidR="00B947E7" w:rsidRPr="00665E32" w:rsidRDefault="00B947E7" w:rsidP="00BB56FE">
            <w:pPr>
              <w:pStyle w:val="a5"/>
            </w:pPr>
            <w:r w:rsidRPr="00665E32">
              <w:rPr>
                <w:bCs/>
              </w:rPr>
              <w:t>Личностные</w:t>
            </w:r>
            <w:r w:rsidRPr="00665E32">
              <w:t>: самоопределение себя как личности, осознающей необходимость правильного выбора профессии;</w:t>
            </w:r>
          </w:p>
          <w:p w:rsidR="00B947E7" w:rsidRPr="00665E32" w:rsidRDefault="00B947E7" w:rsidP="00BB56FE">
            <w:pPr>
              <w:pStyle w:val="a5"/>
            </w:pPr>
            <w:r w:rsidRPr="00665E32">
              <w:rPr>
                <w:bCs/>
              </w:rPr>
              <w:t>Метапредметные:</w:t>
            </w:r>
          </w:p>
          <w:p w:rsidR="00B947E7" w:rsidRPr="00665E32" w:rsidRDefault="00B947E7" w:rsidP="00BB56FE">
            <w:pPr>
              <w:pStyle w:val="a5"/>
            </w:pPr>
            <w:r w:rsidRPr="00665E32">
              <w:t>1.         </w:t>
            </w:r>
            <w:r w:rsidRPr="00665E32">
              <w:rPr>
                <w:bCs/>
              </w:rPr>
              <w:t>Познавательные</w:t>
            </w:r>
            <w:r w:rsidRPr="00665E32">
              <w:t>: умение классифицировать объекты; осуществление поиска информации из разных источников; установление причинно-следственной связи;</w:t>
            </w:r>
          </w:p>
          <w:p w:rsidR="00B947E7" w:rsidRPr="00665E32" w:rsidRDefault="00B947E7" w:rsidP="00BB56FE">
            <w:pPr>
              <w:pStyle w:val="a5"/>
            </w:pPr>
            <w:r w:rsidRPr="00665E32">
              <w:t>2.         </w:t>
            </w:r>
            <w:r w:rsidRPr="00665E32">
              <w:rPr>
                <w:bCs/>
              </w:rPr>
              <w:t>Регулятивные:</w:t>
            </w:r>
            <w:r w:rsidRPr="00665E32">
              <w:t> удерживание задачи; самооценка </w:t>
            </w:r>
          </w:p>
          <w:p w:rsidR="00B947E7" w:rsidRPr="00665E32" w:rsidRDefault="00B947E7" w:rsidP="00BB56FE">
            <w:pPr>
              <w:pStyle w:val="a5"/>
            </w:pPr>
            <w:r w:rsidRPr="00665E32">
              <w:t>3.         </w:t>
            </w:r>
            <w:proofErr w:type="gramStart"/>
            <w:r w:rsidRPr="00665E32">
              <w:rPr>
                <w:bCs/>
              </w:rPr>
              <w:t>Коммуникативные</w:t>
            </w:r>
            <w:proofErr w:type="gramEnd"/>
            <w:r w:rsidRPr="00665E32">
              <w:t>: умение высказывать свое мнение и адекватно воспринимать чужое в групповой работе</w:t>
            </w:r>
          </w:p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Целевая группа</w:t>
            </w:r>
          </w:p>
        </w:tc>
        <w:tc>
          <w:tcPr>
            <w:tcW w:w="8036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Обучающиеся</w:t>
            </w:r>
            <w:proofErr w:type="gramEnd"/>
            <w:r>
              <w:rPr>
                <w:rFonts w:cs="Times New Roman"/>
                <w:szCs w:val="24"/>
              </w:rPr>
              <w:t xml:space="preserve"> 7 класса</w:t>
            </w:r>
          </w:p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Партнеры</w:t>
            </w:r>
          </w:p>
        </w:tc>
        <w:tc>
          <w:tcPr>
            <w:tcW w:w="8036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Соответствие нормативным документам</w:t>
            </w:r>
          </w:p>
        </w:tc>
        <w:tc>
          <w:tcPr>
            <w:tcW w:w="8036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Практика соотносится</w:t>
            </w:r>
            <w:r w:rsidRPr="00135FD6">
              <w:rPr>
                <w:rFonts w:cs="Times New Roman"/>
                <w:szCs w:val="24"/>
              </w:rPr>
              <w:t xml:space="preserve"> с программой воспитания</w:t>
            </w:r>
            <w:r>
              <w:rPr>
                <w:rFonts w:cs="Times New Roman"/>
                <w:szCs w:val="24"/>
              </w:rPr>
              <w:t xml:space="preserve"> класса</w:t>
            </w:r>
            <w:r w:rsidRPr="00135FD6">
              <w:rPr>
                <w:rFonts w:cs="Times New Roman"/>
                <w:szCs w:val="24"/>
              </w:rPr>
              <w:t>, федеральными образовательными стандартами основного и среднего общего образования.</w:t>
            </w: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>Дополнительные материалы</w:t>
            </w:r>
          </w:p>
        </w:tc>
        <w:tc>
          <w:tcPr>
            <w:tcW w:w="8036" w:type="dxa"/>
          </w:tcPr>
          <w:p w:rsidR="00B947E7" w:rsidRDefault="00B947E7" w:rsidP="00BB56FE">
            <w:pPr>
              <w:jc w:val="both"/>
              <w:rPr>
                <w:rFonts w:cs="Times New Roman"/>
                <w:szCs w:val="24"/>
              </w:rPr>
            </w:pPr>
          </w:p>
          <w:p w:rsidR="00B947E7" w:rsidRDefault="00B947E7" w:rsidP="00BB56FE">
            <w:pPr>
              <w:jc w:val="both"/>
              <w:rPr>
                <w:rFonts w:cs="Times New Roman"/>
                <w:szCs w:val="24"/>
              </w:rPr>
            </w:pPr>
          </w:p>
          <w:p w:rsidR="00B947E7" w:rsidRDefault="00B947E7" w:rsidP="00BB56FE">
            <w:pPr>
              <w:jc w:val="both"/>
              <w:rPr>
                <w:rFonts w:cs="Times New Roman"/>
                <w:szCs w:val="24"/>
              </w:rPr>
            </w:pPr>
          </w:p>
          <w:p w:rsidR="00B947E7" w:rsidRDefault="00B947E7" w:rsidP="00BB56FE">
            <w:pPr>
              <w:jc w:val="both"/>
              <w:rPr>
                <w:rFonts w:cs="Times New Roman"/>
                <w:szCs w:val="24"/>
              </w:rPr>
            </w:pPr>
          </w:p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947E7" w:rsidRPr="00135FD6" w:rsidTr="00BB56FE">
        <w:tc>
          <w:tcPr>
            <w:tcW w:w="1535" w:type="dxa"/>
          </w:tcPr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135FD6">
              <w:rPr>
                <w:rFonts w:cs="Times New Roman"/>
                <w:szCs w:val="24"/>
              </w:rPr>
              <w:t xml:space="preserve">Разработка </w:t>
            </w:r>
          </w:p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036" w:type="dxa"/>
          </w:tcPr>
          <w:p w:rsidR="00B947E7" w:rsidRPr="005E2B62" w:rsidRDefault="00B947E7" w:rsidP="00BB56FE">
            <w:pPr>
              <w:pStyle w:val="a5"/>
              <w:jc w:val="center"/>
              <w:rPr>
                <w:rFonts w:cs="Times New Roman"/>
                <w:b/>
                <w:bCs/>
                <w:szCs w:val="24"/>
              </w:rPr>
            </w:pPr>
            <w:r w:rsidRPr="005E2B62">
              <w:rPr>
                <w:rFonts w:cs="Times New Roman"/>
                <w:b/>
                <w:szCs w:val="24"/>
              </w:rPr>
              <w:t>Разработка классного часа в формате познавательной игры</w:t>
            </w:r>
            <w:r w:rsidRPr="005E2B62">
              <w:rPr>
                <w:rFonts w:cs="Times New Roman"/>
                <w:b/>
                <w:bCs/>
                <w:szCs w:val="24"/>
              </w:rPr>
              <w:t xml:space="preserve"> по теме «</w:t>
            </w:r>
            <w:proofErr w:type="spellStart"/>
            <w:r w:rsidRPr="005E2B62">
              <w:rPr>
                <w:rFonts w:cs="Times New Roman"/>
                <w:b/>
                <w:bCs/>
                <w:szCs w:val="24"/>
              </w:rPr>
              <w:t>Профориентационный</w:t>
            </w:r>
            <w:proofErr w:type="spellEnd"/>
            <w:r w:rsidRPr="005E2B62">
              <w:rPr>
                <w:rFonts w:cs="Times New Roman"/>
                <w:b/>
                <w:bCs/>
                <w:szCs w:val="24"/>
              </w:rPr>
              <w:t xml:space="preserve"> навигатор».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jc w:val="center"/>
              <w:rPr>
                <w:rFonts w:cs="Times New Roman"/>
                <w:b/>
                <w:bCs/>
                <w:szCs w:val="24"/>
              </w:rPr>
            </w:pPr>
            <w:r w:rsidRPr="005E2B62">
              <w:rPr>
                <w:rFonts w:cs="Times New Roman"/>
                <w:b/>
                <w:bCs/>
                <w:szCs w:val="24"/>
              </w:rPr>
              <w:t>Ход мероприятия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947E7">
            <w:pPr>
              <w:pStyle w:val="a5"/>
              <w:numPr>
                <w:ilvl w:val="0"/>
                <w:numId w:val="1"/>
              </w:numPr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/>
                <w:bCs/>
                <w:szCs w:val="24"/>
              </w:rPr>
              <w:t xml:space="preserve">Вводная часть.                                                                                     </w:t>
            </w:r>
            <w:r w:rsidRPr="005E2B62">
              <w:rPr>
                <w:rFonts w:cs="Times New Roman"/>
                <w:bCs/>
                <w:szCs w:val="24"/>
              </w:rPr>
              <w:t>Учитель: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- Как вы думаете, каковы составляющие формулы счастья?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Обучающиеся дают ответы, среди которых будет и «любимое дело», «любимая работа».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iCs/>
                <w:szCs w:val="24"/>
              </w:rPr>
            </w:pPr>
            <w:r w:rsidRPr="005E2B62">
              <w:rPr>
                <w:rFonts w:cs="Times New Roman"/>
                <w:bCs/>
                <w:i/>
                <w:iCs/>
                <w:szCs w:val="24"/>
              </w:rPr>
              <w:tab/>
            </w:r>
            <w:r w:rsidRPr="005E2B62">
              <w:rPr>
                <w:rFonts w:cs="Times New Roman"/>
                <w:bCs/>
                <w:iCs/>
                <w:szCs w:val="24"/>
              </w:rPr>
              <w:t>Учитель: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iCs/>
                <w:szCs w:val="24"/>
              </w:rPr>
              <w:tab/>
              <w:t xml:space="preserve">- Конечно, очень важно выбрать профессию по душе. Однако сделать этот выбор бывает непросто. Философ Сенека справедливо утверждал: «Когда    человек    не    знает, к какой пристани он держит путь, для него ни один ветер не будет попутным». Сегодня мы проведем игру </w:t>
            </w:r>
            <w:r w:rsidRPr="005E2B62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Профориентационный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 xml:space="preserve"> навигатор»</w:t>
            </w:r>
            <w:r>
              <w:rPr>
                <w:rFonts w:cs="Times New Roman"/>
                <w:bCs/>
                <w:szCs w:val="24"/>
              </w:rPr>
              <w:t>, цель которой помочь понять, на что обратить внимание, делая профессиональный выбор.</w:t>
            </w:r>
            <w:r w:rsidRPr="005E2B62">
              <w:rPr>
                <w:rFonts w:cs="Times New Roman"/>
                <w:bCs/>
                <w:szCs w:val="24"/>
              </w:rPr>
              <w:t xml:space="preserve">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Обучающиеся делятся на</w:t>
            </w:r>
            <w:r>
              <w:rPr>
                <w:rFonts w:cs="Times New Roman"/>
                <w:bCs/>
                <w:szCs w:val="24"/>
              </w:rPr>
              <w:t xml:space="preserve"> 2</w:t>
            </w:r>
            <w:r w:rsidRPr="005E2B62">
              <w:rPr>
                <w:rFonts w:cs="Times New Roman"/>
                <w:bCs/>
                <w:szCs w:val="24"/>
              </w:rPr>
              <w:t xml:space="preserve"> команды.</w:t>
            </w:r>
          </w:p>
          <w:p w:rsidR="00B947E7" w:rsidRPr="005E2B62" w:rsidRDefault="00B947E7" w:rsidP="00B947E7">
            <w:pPr>
              <w:pStyle w:val="a5"/>
              <w:numPr>
                <w:ilvl w:val="0"/>
                <w:numId w:val="1"/>
              </w:numPr>
              <w:rPr>
                <w:rFonts w:cs="Times New Roman"/>
                <w:b/>
                <w:szCs w:val="24"/>
              </w:rPr>
            </w:pPr>
            <w:r w:rsidRPr="005E2B62">
              <w:rPr>
                <w:rFonts w:cs="Times New Roman"/>
                <w:b/>
                <w:bCs/>
                <w:iCs/>
                <w:szCs w:val="24"/>
              </w:rPr>
              <w:t>Первый этап. Классификация профессий.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>С чего же начать поиски себя в мире профессий? Можно попытаться определить сферу своих профессиональных интересов. Для этого давайте познакомимся с одной из классификаций профессий.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>Во многих станах пытались и пытаются создать классификацию профессий. В нашей стране принято пользоваться классификацией профессора Е.А. Климова. Чтобы человеку легче было ориентироваться в мире профессий, Климов делит все профессии на 5 основных типов в зависимости от предмета труда:</w:t>
            </w:r>
            <w:r w:rsidRPr="005E2B62">
              <w:rPr>
                <w:rFonts w:eastAsia="+mj-ea" w:cs="Times New Roman"/>
                <w:bCs/>
                <w:color w:val="FF0000"/>
                <w:szCs w:val="24"/>
              </w:rPr>
              <w:t xml:space="preserve">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Человек – ТЕХНИКА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Человек – ЗНАКОВАЯ СИСТЕМА</w:t>
            </w:r>
            <w:r w:rsidRPr="005E2B62">
              <w:rPr>
                <w:rFonts w:cs="Times New Roman"/>
                <w:bCs/>
                <w:szCs w:val="24"/>
              </w:rPr>
              <w:br/>
              <w:t xml:space="preserve">Человек – ХУДОЖЕСТВЕННЫЙ ОБРАЗ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Человек – ТЕХНИКА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Человек – ПРИРОДА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Человек – ЧЕЛОВЕК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</w:r>
            <w:r w:rsidRPr="005E2B62">
              <w:rPr>
                <w:rFonts w:cs="Times New Roman"/>
                <w:b/>
                <w:bCs/>
                <w:szCs w:val="24"/>
              </w:rPr>
              <w:t>1-ое задание.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Каждой из команд дается задание: заполнить таблицу «Классификация профессий</w:t>
            </w:r>
            <w:r>
              <w:rPr>
                <w:rFonts w:cs="Times New Roman"/>
                <w:bCs/>
                <w:szCs w:val="24"/>
              </w:rPr>
              <w:t>, используя выданные для игры карточки</w:t>
            </w:r>
            <w:r w:rsidRPr="005E2B62">
              <w:rPr>
                <w:rFonts w:cs="Times New Roman"/>
                <w:bCs/>
                <w:szCs w:val="24"/>
              </w:rPr>
              <w:t>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701"/>
              <w:gridCol w:w="1713"/>
              <w:gridCol w:w="1561"/>
              <w:gridCol w:w="1901"/>
            </w:tblGrid>
            <w:tr w:rsidR="00B947E7" w:rsidRPr="005E2B62" w:rsidTr="00BB56FE">
              <w:tc>
                <w:tcPr>
                  <w:tcW w:w="299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szCs w:val="24"/>
                    </w:rPr>
                    <w:t>Тип профессии</w:t>
                  </w: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szCs w:val="24"/>
                    </w:rPr>
                    <w:t>С чем связана деятельность</w:t>
                  </w: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szCs w:val="24"/>
                    </w:rPr>
                    <w:t>Профессии</w:t>
                  </w:r>
                </w:p>
              </w:tc>
              <w:tc>
                <w:tcPr>
                  <w:tcW w:w="2156" w:type="dxa"/>
                </w:tcPr>
                <w:p w:rsidR="00B947E7" w:rsidRPr="005E2B62" w:rsidRDefault="00B947E7" w:rsidP="00BB56FE">
                  <w:pPr>
                    <w:pStyle w:val="a5"/>
                    <w:ind w:left="360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iCs/>
                      <w:szCs w:val="24"/>
                    </w:rPr>
                    <w:t>Личные качества, интересы, склонности,</w:t>
                  </w: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r w:rsidRPr="005E2B62">
                    <w:rPr>
                      <w:rFonts w:cs="Times New Roman"/>
                      <w:bCs/>
                      <w:iCs/>
                      <w:szCs w:val="24"/>
                    </w:rPr>
                    <w:t>умения.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299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Человек – ТЕХНИКА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299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Человек – ЗНАКОВАЯ СИСТЕМА</w:t>
                  </w:r>
                  <w:r w:rsidRPr="005E2B62">
                    <w:rPr>
                      <w:rFonts w:cs="Times New Roman"/>
                      <w:bCs/>
                      <w:szCs w:val="24"/>
                    </w:rPr>
                    <w:br/>
                  </w: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299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Человек – ХУДОЖЕСТВЕННЫЙ ОБРАЗ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299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Человек – ТЕХНИКА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299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Человек – ПРИРОДА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299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Человек – ЧЕЛОВЕК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5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lastRenderedPageBreak/>
              <w:tab/>
              <w:t>Предлагаются карточки для заполнения таблицы.</w:t>
            </w:r>
          </w:p>
          <w:p w:rsidR="00B947E7" w:rsidRPr="005E2B62" w:rsidRDefault="00B947E7" w:rsidP="00BB56FE">
            <w:pPr>
              <w:pStyle w:val="a5"/>
              <w:ind w:left="360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Первый набор. С чем связана профессиональная деятельность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24"/>
              <w:gridCol w:w="1502"/>
              <w:gridCol w:w="1555"/>
              <w:gridCol w:w="1527"/>
              <w:gridCol w:w="1668"/>
            </w:tblGrid>
            <w:tr w:rsidR="00B947E7" w:rsidRPr="005E2B62" w:rsidTr="00BB56FE">
              <w:tc>
                <w:tcPr>
                  <w:tcW w:w="191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szCs w:val="24"/>
                    </w:rPr>
                    <w:t>1.</w:t>
                  </w:r>
                  <w:proofErr w:type="gramStart"/>
                  <w:r w:rsidRPr="005E2B62">
                    <w:rPr>
                      <w:rFonts w:cs="Times New Roman"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szCs w:val="24"/>
                    </w:rPr>
                    <w:t xml:space="preserve"> с искусством</w:t>
                  </w:r>
                </w:p>
              </w:tc>
              <w:tc>
                <w:tcPr>
                  <w:tcW w:w="191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2.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 техникой</w:t>
                  </w:r>
                </w:p>
              </w:tc>
              <w:tc>
                <w:tcPr>
                  <w:tcW w:w="191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3.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 с общением с людьми</w:t>
                  </w:r>
                </w:p>
              </w:tc>
              <w:tc>
                <w:tcPr>
                  <w:tcW w:w="191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4.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со знаками (буквами, цифрами, нотами).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5.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 растениями, животными</w:t>
                  </w:r>
                </w:p>
              </w:tc>
            </w:tr>
          </w:tbl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ind w:left="360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Второй набор. Профессии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43"/>
              <w:gridCol w:w="1608"/>
              <w:gridCol w:w="1493"/>
              <w:gridCol w:w="1618"/>
              <w:gridCol w:w="1614"/>
            </w:tblGrid>
            <w:tr w:rsidR="00B947E7" w:rsidRPr="005E2B62" w:rsidTr="00BB56FE">
              <w:tc>
                <w:tcPr>
                  <w:tcW w:w="191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1.слесарь, токарь;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наладчик;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техник;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ремонтник;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водитель</w:t>
                  </w:r>
                </w:p>
              </w:tc>
              <w:tc>
                <w:tcPr>
                  <w:tcW w:w="191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2.педагог;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психолог;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социолог;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врач,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парикмахер,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продавец.</w:t>
                  </w:r>
                </w:p>
              </w:tc>
              <w:tc>
                <w:tcPr>
                  <w:tcW w:w="191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3. ветеринар;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агроном;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флорист</w:t>
                  </w:r>
                </w:p>
              </w:tc>
              <w:tc>
                <w:tcPr>
                  <w:tcW w:w="191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4.ученый, секретарь;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конструктор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5.дизайнер;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художник;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фотограф;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композитор;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писатель.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</w:tbl>
          <w:p w:rsidR="00B947E7" w:rsidRPr="005E2B62" w:rsidRDefault="00B947E7" w:rsidP="00BB56FE">
            <w:pPr>
              <w:pStyle w:val="a5"/>
              <w:rPr>
                <w:rFonts w:eastAsia="+mn-ea" w:cs="Times New Roman"/>
                <w:bCs/>
                <w:i/>
                <w:iCs/>
                <w:color w:val="FF0000"/>
                <w:kern w:val="24"/>
                <w:szCs w:val="24"/>
                <w:lang w:eastAsia="ru-RU"/>
              </w:rPr>
            </w:pPr>
          </w:p>
          <w:p w:rsidR="00B947E7" w:rsidRPr="005E2B62" w:rsidRDefault="00B947E7" w:rsidP="00BB56FE">
            <w:pPr>
              <w:pStyle w:val="a5"/>
              <w:ind w:left="360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iCs/>
                <w:szCs w:val="24"/>
              </w:rPr>
              <w:t>Третий набор. Личные качества, интересы, склонности,</w:t>
            </w:r>
            <w:r w:rsidRPr="005E2B62">
              <w:rPr>
                <w:rFonts w:cs="Times New Roman"/>
                <w:bCs/>
                <w:szCs w:val="24"/>
              </w:rPr>
              <w:t xml:space="preserve"> </w:t>
            </w:r>
            <w:r w:rsidRPr="005E2B62">
              <w:rPr>
                <w:rFonts w:cs="Times New Roman"/>
                <w:bCs/>
                <w:iCs/>
                <w:szCs w:val="24"/>
              </w:rPr>
              <w:t>умения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785"/>
              <w:gridCol w:w="1465"/>
              <w:gridCol w:w="1440"/>
              <w:gridCol w:w="1562"/>
              <w:gridCol w:w="1624"/>
            </w:tblGrid>
            <w:tr w:rsidR="00B947E7" w:rsidRPr="005E2B62" w:rsidTr="00BB56FE">
              <w:tc>
                <w:tcPr>
                  <w:tcW w:w="1921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1.</w:t>
                  </w:r>
                  <w:r>
                    <w:rPr>
                      <w:rFonts w:cs="Times New Roman"/>
                      <w:bCs/>
                      <w:szCs w:val="24"/>
                    </w:rPr>
                    <w:t>Сосредото</w:t>
                  </w:r>
                  <w:r w:rsidRPr="005E2B62">
                    <w:rPr>
                      <w:rFonts w:cs="Times New Roman"/>
                      <w:bCs/>
                      <w:szCs w:val="24"/>
                    </w:rPr>
                    <w:t>ченность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и внимание;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пунктуальность и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точность;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стремление 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к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порядку в делах;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 xml:space="preserve"> логическое </w:t>
                  </w:r>
                  <w:r w:rsidRPr="005E2B62">
                    <w:rPr>
                      <w:rFonts w:cs="Times New Roman"/>
                      <w:bCs/>
                      <w:szCs w:val="24"/>
                    </w:rPr>
                    <w:t>мышление.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2.</w:t>
                  </w:r>
                  <w:r>
                    <w:rPr>
                      <w:rFonts w:cs="Times New Roman"/>
                      <w:bCs/>
                      <w:szCs w:val="24"/>
                    </w:rPr>
                    <w:t xml:space="preserve">точность и </w:t>
                  </w:r>
                  <w:r w:rsidRPr="005E2B62">
                    <w:rPr>
                      <w:rFonts w:cs="Times New Roman"/>
                      <w:bCs/>
                      <w:szCs w:val="24"/>
                    </w:rPr>
                    <w:t>определенность   действий;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исполнительская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 дисциплина;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самоконтроль;</w:t>
                  </w:r>
                  <w:r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Times New Roman"/>
                      <w:bCs/>
                      <w:szCs w:val="24"/>
                    </w:rPr>
                    <w:t>практичес</w:t>
                  </w:r>
                  <w:proofErr w:type="spellEnd"/>
                  <w:r>
                    <w:rPr>
                      <w:rFonts w:cs="Times New Roman"/>
                      <w:bCs/>
                      <w:szCs w:val="24"/>
                    </w:rPr>
                    <w:t xml:space="preserve"> к</w:t>
                  </w:r>
                  <w:r w:rsidRPr="005E2B62">
                    <w:rPr>
                      <w:rFonts w:cs="Times New Roman"/>
                      <w:bCs/>
                      <w:szCs w:val="24"/>
                    </w:rPr>
                    <w:t>ое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 мышление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 (техническая    фантазия);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специальные знания.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3.навыки общения;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способность 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к</w:t>
                  </w:r>
                  <w:proofErr w:type="gramEnd"/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сопереживанию;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умение грамотно и доступно излагать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свои мысли;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умение вставать на точку зрения другого.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4.оригинальность;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трудолюбие;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чувство гармонии и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вкуса;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творческое    мышление;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открытость 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для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восприятия нового.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5.заботливость;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терпеливость;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наблюдательность;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дальновидность;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интерес к живым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существам, природе, животным;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гибкость мышления.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</w:tbl>
          <w:p w:rsidR="00B947E7" w:rsidRPr="005E2B62" w:rsidRDefault="00B947E7" w:rsidP="00BB56FE">
            <w:pPr>
              <w:pStyle w:val="a5"/>
              <w:ind w:left="360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ind w:left="360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Проверка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602"/>
              <w:gridCol w:w="1571"/>
              <w:gridCol w:w="1501"/>
              <w:gridCol w:w="2202"/>
            </w:tblGrid>
            <w:tr w:rsidR="00B947E7" w:rsidRPr="005E2B62" w:rsidTr="00BB56FE">
              <w:tc>
                <w:tcPr>
                  <w:tcW w:w="180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szCs w:val="24"/>
                    </w:rPr>
                    <w:t>Тип профессии</w:t>
                  </w:r>
                </w:p>
              </w:tc>
              <w:tc>
                <w:tcPr>
                  <w:tcW w:w="198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szCs w:val="24"/>
                    </w:rPr>
                    <w:t>С чем связана деятельность</w:t>
                  </w:r>
                </w:p>
              </w:tc>
              <w:tc>
                <w:tcPr>
                  <w:tcW w:w="198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szCs w:val="24"/>
                    </w:rPr>
                    <w:t>Профессии</w:t>
                  </w:r>
                </w:p>
              </w:tc>
              <w:tc>
                <w:tcPr>
                  <w:tcW w:w="3793" w:type="dxa"/>
                </w:tcPr>
                <w:p w:rsidR="00B947E7" w:rsidRPr="005E2B62" w:rsidRDefault="00B947E7" w:rsidP="00B947E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iCs/>
                      <w:szCs w:val="24"/>
                    </w:rPr>
                    <w:t>Личные качества, интересы, склонности,</w:t>
                  </w: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  <w:r w:rsidRPr="005E2B62">
                    <w:rPr>
                      <w:rFonts w:cs="Times New Roman"/>
                      <w:bCs/>
                      <w:iCs/>
                      <w:szCs w:val="24"/>
                    </w:rPr>
                    <w:t>умения.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0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Человек – ТЕХНИКА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 техникой</w:t>
                  </w:r>
                </w:p>
              </w:tc>
              <w:tc>
                <w:tcPr>
                  <w:tcW w:w="198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слесарь, токарь;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наладчик;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техник;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ремонтник;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водитель.</w:t>
                  </w:r>
                </w:p>
              </w:tc>
              <w:tc>
                <w:tcPr>
                  <w:tcW w:w="3793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точность и  определенность   действий;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исполнительская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 дисциплина;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самоконтроль;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lastRenderedPageBreak/>
                    <w:t xml:space="preserve">практическое  мышление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 (техническая    фантазия);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специальные знания.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0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lastRenderedPageBreak/>
                    <w:t>Человек – ЗНАКОВАЯ СИСТЕМА</w:t>
                  </w:r>
                  <w:r w:rsidRPr="005E2B62">
                    <w:rPr>
                      <w:rFonts w:cs="Times New Roman"/>
                      <w:bCs/>
                      <w:szCs w:val="24"/>
                    </w:rPr>
                    <w:br/>
                  </w:r>
                </w:p>
              </w:tc>
              <w:tc>
                <w:tcPr>
                  <w:tcW w:w="198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со знаками (буквами, цифрами, нотами).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ученый, секретарь;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конструктор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сосредоточенность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и внимание;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пунктуальность и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точность;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стремление 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к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порядку в делах;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логическое  мышление.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0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Человек – ХУДОЖЕСТВЕННЫЙ ОБРАЗ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proofErr w:type="gramStart"/>
                  <w:r w:rsidRPr="005E2B62">
                    <w:rPr>
                      <w:rFonts w:cs="Times New Roman"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szCs w:val="24"/>
                    </w:rPr>
                    <w:t xml:space="preserve"> с искусством</w:t>
                  </w:r>
                </w:p>
              </w:tc>
              <w:tc>
                <w:tcPr>
                  <w:tcW w:w="198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дизайнер;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художник;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фотограф;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композитор;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писатель.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оригинальность;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трудолюбие;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чувство гармонии и</w:t>
                  </w:r>
                  <w:r w:rsidRPr="005E2B62">
                    <w:rPr>
                      <w:rFonts w:cs="Times New Roman"/>
                      <w:szCs w:val="24"/>
                    </w:rPr>
                    <w:t xml:space="preserve"> </w:t>
                  </w:r>
                  <w:r w:rsidRPr="005E2B62">
                    <w:rPr>
                      <w:rFonts w:cs="Times New Roman"/>
                      <w:bCs/>
                      <w:szCs w:val="24"/>
                    </w:rPr>
                    <w:t>вкуса;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творческое    мышление;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открытость 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для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восприятия нового.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0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Человек – ПРИРОДА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 растениями, животными</w:t>
                  </w:r>
                </w:p>
              </w:tc>
              <w:tc>
                <w:tcPr>
                  <w:tcW w:w="198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ветеринар;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агроном;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флорист</w:t>
                  </w:r>
                </w:p>
              </w:tc>
              <w:tc>
                <w:tcPr>
                  <w:tcW w:w="3793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заботливость;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терпеливость;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наблюдательность;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дальновидность; 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интерес к живым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существам, природе, животным;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гибкость мышления.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0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Человек – ЧЕЛОВЕК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связана</w:t>
                  </w:r>
                  <w:proofErr w:type="gramEnd"/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  с общением с людьми</w:t>
                  </w:r>
                </w:p>
              </w:tc>
              <w:tc>
                <w:tcPr>
                  <w:tcW w:w="1984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педагог;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психолог;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социолог;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врач,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парикмахер,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продавец.</w:t>
                  </w:r>
                </w:p>
              </w:tc>
              <w:tc>
                <w:tcPr>
                  <w:tcW w:w="3793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навыки общения;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 xml:space="preserve">способность </w:t>
                  </w:r>
                  <w:proofErr w:type="gramStart"/>
                  <w:r w:rsidRPr="005E2B62">
                    <w:rPr>
                      <w:rFonts w:cs="Times New Roman"/>
                      <w:bCs/>
                      <w:szCs w:val="24"/>
                    </w:rPr>
                    <w:t>к</w:t>
                  </w:r>
                  <w:proofErr w:type="gramEnd"/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сопереживанию;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умение грамотно и доступно излагать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свои мысли;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bCs/>
                      <w:szCs w:val="24"/>
                    </w:rPr>
                  </w:pPr>
                  <w:r w:rsidRPr="005E2B62">
                    <w:rPr>
                      <w:rFonts w:cs="Times New Roman"/>
                      <w:bCs/>
                      <w:szCs w:val="24"/>
                    </w:rPr>
                    <w:t>умение вставать на точку зрения другого.</w:t>
                  </w:r>
                </w:p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Оценивание.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За каждую правильно заполненную графу таблицы дается 1 балл. Максимальное количество: 15 баллов.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b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</w:r>
            <w:r w:rsidRPr="005E2B62">
              <w:rPr>
                <w:rFonts w:cs="Times New Roman"/>
                <w:b/>
                <w:bCs/>
                <w:szCs w:val="24"/>
              </w:rPr>
              <w:t xml:space="preserve">2-ое задание.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 xml:space="preserve">Каждой из команд дается задание: «Произведи классификацию </w:t>
            </w:r>
            <w:r w:rsidRPr="005E2B62">
              <w:rPr>
                <w:rFonts w:cs="Times New Roman"/>
                <w:bCs/>
                <w:szCs w:val="24"/>
              </w:rPr>
              <w:lastRenderedPageBreak/>
              <w:t>профессий и распредели по группам профессии»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</w:r>
            <w:proofErr w:type="gramStart"/>
            <w:r w:rsidRPr="005E2B62">
              <w:rPr>
                <w:rFonts w:cs="Times New Roman"/>
                <w:bCs/>
                <w:szCs w:val="24"/>
              </w:rPr>
              <w:t>Перечень профессий: лесник, бухгалтер, слесарь, композитор,  официант, программист, электрик, строитель, милиционер, журналист, машинист, пилот, садовод, животновод,  скульптор.</w:t>
            </w:r>
            <w:proofErr w:type="gramEnd"/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69"/>
              <w:gridCol w:w="1570"/>
              <w:gridCol w:w="1578"/>
              <w:gridCol w:w="1589"/>
              <w:gridCol w:w="1570"/>
            </w:tblGrid>
            <w:tr w:rsidR="00B947E7" w:rsidRPr="005E2B62" w:rsidTr="00BB56FE"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Ч-Ч</w:t>
                  </w: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Ч-Т</w:t>
                  </w:r>
                  <w:proofErr w:type="gramEnd"/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Ч-ЗС</w:t>
                  </w: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Ч-ХО</w:t>
                  </w: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Ч-П</w:t>
                  </w:r>
                  <w:proofErr w:type="gramEnd"/>
                </w:p>
              </w:tc>
            </w:tr>
            <w:tr w:rsidR="00B947E7" w:rsidRPr="005E2B62" w:rsidTr="00BB56FE"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Проверка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09"/>
              <w:gridCol w:w="1465"/>
              <w:gridCol w:w="1658"/>
              <w:gridCol w:w="1560"/>
              <w:gridCol w:w="1584"/>
            </w:tblGrid>
            <w:tr w:rsidR="00B947E7" w:rsidRPr="005E2B62" w:rsidTr="00BB56FE"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Ч - Ч</w:t>
                  </w: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Ч - Т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Ч - ЗС</w:t>
                  </w: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Ч - ХО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 xml:space="preserve">Ч - </w:t>
                  </w:r>
                  <w:proofErr w:type="gramStart"/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position w:val="1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</w:tr>
            <w:tr w:rsidR="00B947E7" w:rsidRPr="005E2B62" w:rsidTr="00BB56FE"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милиционер</w:t>
                  </w: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слесарь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композитор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лесник</w:t>
                  </w:r>
                </w:p>
              </w:tc>
            </w:tr>
            <w:tr w:rsidR="00B947E7" w:rsidRPr="005E2B62" w:rsidTr="00BB56FE"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официант</w:t>
                  </w: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электрик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программист</w:t>
                  </w: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журналист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садовод</w:t>
                  </w:r>
                </w:p>
              </w:tc>
            </w:tr>
            <w:tr w:rsidR="00B947E7" w:rsidRPr="005E2B62" w:rsidTr="00BB56FE"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строитель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скульптор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животновод</w:t>
                  </w:r>
                </w:p>
              </w:tc>
            </w:tr>
            <w:tr w:rsidR="00B947E7" w:rsidRPr="005E2B62" w:rsidTr="00BB56FE"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машинист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B947E7" w:rsidRPr="005E2B62" w:rsidTr="00BB56FE"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E2B62">
                    <w:rPr>
                      <w:rFonts w:eastAsia="Times New Roman" w:cs="Times New Roman"/>
                      <w:bCs/>
                      <w:color w:val="000000"/>
                      <w:kern w:val="24"/>
                      <w:szCs w:val="24"/>
                      <w:lang w:eastAsia="ru-RU"/>
                    </w:rPr>
                    <w:t>пилот</w:t>
                  </w: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49" w:type="dxa"/>
                </w:tcPr>
                <w:p w:rsidR="00B947E7" w:rsidRPr="005E2B62" w:rsidRDefault="00B947E7" w:rsidP="00BB56FE">
                  <w:pPr>
                    <w:pStyle w:val="a5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Оценивание.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За каждую правильно заполненную графу таблицы дается 1 балл. Максимальное количество: 15 баллов.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947E7">
            <w:pPr>
              <w:pStyle w:val="a5"/>
              <w:numPr>
                <w:ilvl w:val="0"/>
                <w:numId w:val="2"/>
              </w:numPr>
              <w:rPr>
                <w:rFonts w:cs="Times New Roman"/>
                <w:b/>
                <w:szCs w:val="24"/>
              </w:rPr>
            </w:pPr>
            <w:r w:rsidRPr="005E2B62">
              <w:rPr>
                <w:rFonts w:cs="Times New Roman"/>
                <w:b/>
                <w:bCs/>
                <w:szCs w:val="24"/>
              </w:rPr>
              <w:t xml:space="preserve">Второй этап. </w:t>
            </w:r>
            <w:r>
              <w:rPr>
                <w:rFonts w:cs="Times New Roman"/>
                <w:b/>
                <w:bCs/>
                <w:szCs w:val="24"/>
              </w:rPr>
              <w:t>Одна из формул выбора профессии.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 xml:space="preserve">Учитель: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- При выборе профессии необходимо учитывать факторы: хочу, могу, надо.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 xml:space="preserve">Формула выбора: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Хочу -</w:t>
            </w:r>
            <w:r w:rsidRPr="005E2B62">
              <w:rPr>
                <w:rFonts w:eastAsia="+mn-ea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5E2B62">
              <w:rPr>
                <w:rFonts w:cs="Times New Roman"/>
                <w:bCs/>
                <w:szCs w:val="24"/>
              </w:rPr>
              <w:t>желания личности; интересы; склонности.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 xml:space="preserve">Надо - </w:t>
            </w:r>
            <w:r w:rsidRPr="005E2B62">
              <w:rPr>
                <w:rFonts w:eastAsia="+mn-ea" w:cs="Times New Roman"/>
                <w:bCs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5E2B62">
              <w:rPr>
                <w:rFonts w:cs="Times New Roman"/>
                <w:bCs/>
                <w:szCs w:val="24"/>
              </w:rPr>
              <w:t>знание профессиональной сферы; определение необходимых путей и средств достижения цели; потребности рынка труда в кадрах.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Могу</w:t>
            </w:r>
            <w:r w:rsidRPr="005E2B62">
              <w:rPr>
                <w:rFonts w:eastAsia="+mn-ea" w:cs="Times New Roman"/>
                <w:bCs/>
                <w:color w:val="000000"/>
                <w:kern w:val="24"/>
                <w:szCs w:val="24"/>
                <w:lang w:eastAsia="ru-RU"/>
              </w:rPr>
              <w:t xml:space="preserve"> - </w:t>
            </w:r>
            <w:r w:rsidRPr="005E2B62">
              <w:rPr>
                <w:rFonts w:cs="Times New Roman"/>
                <w:bCs/>
                <w:szCs w:val="24"/>
              </w:rPr>
              <w:t>познание себя; возможности личности; способности;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уровень знаний; психологические особенности личности; состояние здоровья.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Рациональное соотношение образов «хочу» - «могу» - «надо» обусловливает  сознательность выбора  профессии.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 xml:space="preserve">Поэтому нужно постоянно обогащать себя знаниями о профессиях.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</w:r>
            <w:r w:rsidRPr="005E2B62">
              <w:rPr>
                <w:rFonts w:cs="Times New Roman"/>
                <w:b/>
                <w:bCs/>
                <w:szCs w:val="24"/>
              </w:rPr>
              <w:t>3-е задание.</w:t>
            </w:r>
            <w:r w:rsidRPr="005E2B62">
              <w:rPr>
                <w:rFonts w:cs="Times New Roman"/>
                <w:bCs/>
                <w:szCs w:val="24"/>
              </w:rPr>
              <w:t xml:space="preserve">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Каждой из команд дается задание по теме «Ориентирование в мире новых профессий»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Вопросы для 1-ой команды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1.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Веб-мастер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>: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А) Тот, кто работает на компьютере;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В) Разработчик программ;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С) Разработчик проектов сайтов.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2.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Маркетолог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>:</w:t>
            </w:r>
            <w:r w:rsidRPr="005E2B62">
              <w:rPr>
                <w:rFonts w:cs="Times New Roman"/>
                <w:szCs w:val="24"/>
              </w:rPr>
              <w:t xml:space="preserve">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А) Тот, кто работает на рынке ценных бумаг;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В) Специалист по изучению рынка;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bookmarkStart w:id="0" w:name="_GoBack"/>
            <w:bookmarkEnd w:id="0"/>
            <w:r w:rsidRPr="005E2B62">
              <w:rPr>
                <w:rFonts w:cs="Times New Roman"/>
                <w:bCs/>
                <w:szCs w:val="24"/>
              </w:rPr>
              <w:t>С) Тот, кто изучает товарные марки и бренды.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3. Назовите профессию по описанию.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 xml:space="preserve">Человек данной профессии осуществляет методическое руководство правовой работой на предприятии, участвует в подготовке ответов при </w:t>
            </w:r>
            <w:r w:rsidRPr="005E2B62">
              <w:rPr>
                <w:rFonts w:cs="Times New Roman"/>
                <w:bCs/>
                <w:szCs w:val="24"/>
              </w:rPr>
              <w:lastRenderedPageBreak/>
              <w:t>отклонении предприятием претензий. Дает справки и консультации работникам, гражданам о текущем законодательстве, а также содействует оформлению документов и актов правового характера. Для выполнения работы необходимо иметь оперативную и долговременную память, внимательность, коммуникабельность. Обязательно высшее специальное образование.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 xml:space="preserve">Вопросы для 2-ой команды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1.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Фандрайзер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>: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А) Тот, кто ищет деньги и возможности для организаций;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В) Фанат, которого нанимает звезда;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С) Специалист, изучающий пути развития предприятия.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2. </w:t>
            </w:r>
            <w:r w:rsidRPr="005E2B62">
              <w:rPr>
                <w:rFonts w:cs="Times New Roman"/>
                <w:bCs/>
                <w:szCs w:val="24"/>
                <w:lang w:val="en-US"/>
              </w:rPr>
              <w:t>PR</w:t>
            </w:r>
            <w:r w:rsidRPr="005E2B62">
              <w:rPr>
                <w:rFonts w:cs="Times New Roman"/>
                <w:bCs/>
                <w:szCs w:val="24"/>
              </w:rPr>
              <w:t xml:space="preserve"> –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агент:А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>) Тот, кто связан с политикой;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В) Специалист по рекламе и связям с общественностью;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С) Посредник между организациями и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3. Назовите профессию по описанию.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 xml:space="preserve">В этой профессии объединяются функции инженера, художника,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психофизиолога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 xml:space="preserve">, экономиста.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         Её цель – в промышленных изделиях, бытовых приборах, мебели, интерьерах квартир, офисов гармонически совместить полезность, удобство и красоту, обеспечить надежность, привлекательность и конкурентоспособность. Человек этой профессии самостоятельно или совместно с другими специалистами совершенствует уже созданные объекты, участвует в проектировании, конструировании, опытной проверке новых объектов. Для этой профессии необходимы сочетание технической и художественной одаренности, развитое наглядно-образное мышление и воображение.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Ответы: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Для 1-ой команды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1 -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Веб-мастер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 xml:space="preserve"> - разработчик проектов сайтов;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2 -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Маркетолог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 xml:space="preserve"> - специалист по изучению рынка;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>3 - Юрист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Для 2-ой команды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1 -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Фандрайзер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 xml:space="preserve"> - тот, кто ищет деньги и возможности для организаций;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2 - </w:t>
            </w:r>
            <w:r w:rsidRPr="005E2B62">
              <w:rPr>
                <w:rFonts w:cs="Times New Roman"/>
                <w:bCs/>
                <w:szCs w:val="24"/>
                <w:lang w:val="en-US"/>
              </w:rPr>
              <w:t>PR</w:t>
            </w:r>
            <w:r w:rsidRPr="005E2B62">
              <w:rPr>
                <w:rFonts w:cs="Times New Roman"/>
                <w:bCs/>
                <w:szCs w:val="24"/>
              </w:rPr>
              <w:t xml:space="preserve"> – агент - специалист по рекламе и связям с общественностью.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 xml:space="preserve">3 - </w:t>
            </w:r>
            <w:r w:rsidRPr="005E2B62">
              <w:rPr>
                <w:rFonts w:cs="Times New Roman"/>
                <w:szCs w:val="24"/>
              </w:rPr>
              <w:t>Дизайнер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>Оценивание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</w:r>
            <w:r w:rsidRPr="005E2B62">
              <w:rPr>
                <w:rFonts w:cs="Times New Roman"/>
                <w:bCs/>
                <w:szCs w:val="24"/>
              </w:rPr>
              <w:t>За каждый правильный ответ дается 1 балл. Максимальное количество: 3 балла.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>Учитель: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>- Как вы думаете, откуда можно получить информацию о профессиях, о которых вы не знаете или ваши знания о них неполные?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 xml:space="preserve">Обучающиеся дают ответы: поиск информации в литературе, в интернете, беседы с людьми разных специальностей, экскурсии на производство, просмотр видеороликов </w:t>
            </w:r>
            <w:proofErr w:type="spellStart"/>
            <w:r w:rsidRPr="005E2B62">
              <w:rPr>
                <w:rFonts w:cs="Times New Roman"/>
                <w:szCs w:val="24"/>
              </w:rPr>
              <w:t>профориентационной</w:t>
            </w:r>
            <w:proofErr w:type="spellEnd"/>
            <w:r w:rsidRPr="005E2B62">
              <w:rPr>
                <w:rFonts w:cs="Times New Roman"/>
                <w:szCs w:val="24"/>
              </w:rPr>
              <w:t xml:space="preserve"> направленности. Информация о сайте «</w:t>
            </w:r>
            <w:proofErr w:type="spellStart"/>
            <w:r w:rsidRPr="005E2B62">
              <w:rPr>
                <w:rFonts w:cs="Times New Roman"/>
                <w:szCs w:val="24"/>
              </w:rPr>
              <w:t>Проектория</w:t>
            </w:r>
            <w:proofErr w:type="spellEnd"/>
            <w:r w:rsidRPr="005E2B62">
              <w:rPr>
                <w:rFonts w:cs="Times New Roman"/>
                <w:szCs w:val="24"/>
              </w:rPr>
              <w:t>».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/>
                <w:szCs w:val="24"/>
              </w:rPr>
            </w:pPr>
          </w:p>
          <w:p w:rsidR="00B947E7" w:rsidRPr="005E2B62" w:rsidRDefault="00B947E7" w:rsidP="00B947E7">
            <w:pPr>
              <w:pStyle w:val="a5"/>
              <w:numPr>
                <w:ilvl w:val="0"/>
                <w:numId w:val="2"/>
              </w:numPr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b/>
                <w:bCs/>
                <w:szCs w:val="24"/>
              </w:rPr>
              <w:t xml:space="preserve">Третий этап. </w:t>
            </w:r>
            <w:proofErr w:type="gramStart"/>
            <w:r w:rsidRPr="005E2B62">
              <w:rPr>
                <w:rFonts w:cs="Times New Roman"/>
                <w:bCs/>
                <w:szCs w:val="24"/>
              </w:rPr>
              <w:t>Заключительный</w:t>
            </w:r>
            <w:proofErr w:type="gramEnd"/>
            <w:r w:rsidRPr="005E2B62">
              <w:rPr>
                <w:rFonts w:cs="Times New Roman"/>
                <w:bCs/>
                <w:szCs w:val="24"/>
              </w:rPr>
              <w:t xml:space="preserve">, творческий «Составление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синквейна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>».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 xml:space="preserve">Учитель </w:t>
            </w:r>
            <w:proofErr w:type="spellStart"/>
            <w:r w:rsidRPr="005E2B62">
              <w:rPr>
                <w:rFonts w:cs="Times New Roman"/>
                <w:szCs w:val="24"/>
              </w:rPr>
              <w:t>напоминает</w:t>
            </w:r>
            <w:proofErr w:type="gramStart"/>
            <w:r w:rsidRPr="005E2B62">
              <w:rPr>
                <w:rFonts w:cs="Times New Roman"/>
                <w:szCs w:val="24"/>
              </w:rPr>
              <w:t>,ч</w:t>
            </w:r>
            <w:proofErr w:type="gramEnd"/>
            <w:r w:rsidRPr="005E2B62">
              <w:rPr>
                <w:rFonts w:cs="Times New Roman"/>
                <w:szCs w:val="24"/>
              </w:rPr>
              <w:t>то</w:t>
            </w:r>
            <w:proofErr w:type="spellEnd"/>
            <w:r w:rsidRPr="005E2B62">
              <w:rPr>
                <w:rFonts w:cs="Times New Roman"/>
                <w:szCs w:val="24"/>
              </w:rPr>
              <w:t xml:space="preserve"> такое </w:t>
            </w:r>
            <w:proofErr w:type="spellStart"/>
            <w:r w:rsidRPr="005E2B62">
              <w:rPr>
                <w:rFonts w:cs="Times New Roman"/>
                <w:szCs w:val="24"/>
              </w:rPr>
              <w:t>синквейн</w:t>
            </w:r>
            <w:proofErr w:type="spellEnd"/>
            <w:r w:rsidRPr="005E2B62">
              <w:rPr>
                <w:rFonts w:cs="Times New Roman"/>
                <w:szCs w:val="24"/>
              </w:rPr>
              <w:t>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>1 строка. Существительное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>2 строка. Два прилагательных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>3 строка. Три глагола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lastRenderedPageBreak/>
              <w:t xml:space="preserve">4 строка. Фраза на тему </w:t>
            </w:r>
            <w:proofErr w:type="spellStart"/>
            <w:r w:rsidRPr="005E2B62">
              <w:rPr>
                <w:rFonts w:cs="Times New Roman"/>
                <w:szCs w:val="24"/>
              </w:rPr>
              <w:t>синквейна</w:t>
            </w:r>
            <w:proofErr w:type="spellEnd"/>
            <w:r w:rsidRPr="005E2B62">
              <w:rPr>
                <w:rFonts w:cs="Times New Roman"/>
                <w:szCs w:val="24"/>
              </w:rPr>
              <w:t xml:space="preserve">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/>
                <w:bCs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/>
                <w:bCs/>
                <w:szCs w:val="24"/>
              </w:rPr>
              <w:tab/>
              <w:t>4-е задание:</w:t>
            </w:r>
            <w:r w:rsidRPr="005E2B62">
              <w:rPr>
                <w:rFonts w:cs="Times New Roman"/>
                <w:bCs/>
                <w:szCs w:val="24"/>
              </w:rPr>
              <w:t xml:space="preserve"> придумать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синквейны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 xml:space="preserve"> о людях разных профессий.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 xml:space="preserve">Обучающиеся придумывают </w:t>
            </w:r>
            <w:proofErr w:type="spellStart"/>
            <w:r w:rsidRPr="005E2B62">
              <w:rPr>
                <w:rFonts w:cs="Times New Roman"/>
                <w:szCs w:val="24"/>
              </w:rPr>
              <w:t>синквейны</w:t>
            </w:r>
            <w:proofErr w:type="spellEnd"/>
            <w:r w:rsidRPr="005E2B62">
              <w:rPr>
                <w:rFonts w:cs="Times New Roman"/>
                <w:szCs w:val="24"/>
              </w:rPr>
              <w:t>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 xml:space="preserve">Примеры </w:t>
            </w:r>
            <w:proofErr w:type="spellStart"/>
            <w:r w:rsidRPr="005E2B62">
              <w:rPr>
                <w:rFonts w:cs="Times New Roman"/>
                <w:szCs w:val="24"/>
              </w:rPr>
              <w:t>синквейнов</w:t>
            </w:r>
            <w:proofErr w:type="spellEnd"/>
            <w:r w:rsidRPr="005E2B62">
              <w:rPr>
                <w:rFonts w:cs="Times New Roman"/>
                <w:szCs w:val="24"/>
              </w:rPr>
              <w:t>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>Учитель.</w:t>
            </w:r>
            <w:r w:rsidRPr="005E2B62">
              <w:rPr>
                <w:rFonts w:cs="Times New Roman"/>
                <w:szCs w:val="24"/>
              </w:rPr>
              <w:br/>
              <w:t>Компетентный, опытный.</w:t>
            </w:r>
            <w:r w:rsidRPr="005E2B62">
              <w:rPr>
                <w:rFonts w:cs="Times New Roman"/>
                <w:szCs w:val="24"/>
              </w:rPr>
              <w:br/>
              <w:t>Разъясняет, заинтересовывает, обучает.</w:t>
            </w:r>
            <w:r w:rsidRPr="005E2B62">
              <w:rPr>
                <w:rFonts w:cs="Times New Roman"/>
                <w:szCs w:val="24"/>
              </w:rPr>
              <w:br/>
              <w:t>Такого учителя найти трудно.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>Строитель</w:t>
            </w:r>
            <w:r w:rsidRPr="005E2B62">
              <w:rPr>
                <w:rFonts w:cs="Times New Roman"/>
                <w:szCs w:val="24"/>
              </w:rPr>
              <w:br/>
              <w:t>Опытный, трудолюбивый.</w:t>
            </w:r>
            <w:r w:rsidRPr="005E2B62">
              <w:rPr>
                <w:rFonts w:cs="Times New Roman"/>
                <w:szCs w:val="24"/>
              </w:rPr>
              <w:br/>
              <w:t>Белит, красит, шпаклюет.</w:t>
            </w:r>
            <w:r w:rsidRPr="005E2B62">
              <w:rPr>
                <w:rFonts w:cs="Times New Roman"/>
                <w:szCs w:val="24"/>
              </w:rPr>
              <w:br/>
              <w:t>Строитель  делает ремонт.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>Оценивание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Cs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</w:r>
            <w:r w:rsidRPr="005E2B62">
              <w:rPr>
                <w:rFonts w:cs="Times New Roman"/>
                <w:bCs/>
                <w:szCs w:val="24"/>
              </w:rPr>
              <w:t xml:space="preserve">За каждый придуманный </w:t>
            </w:r>
            <w:proofErr w:type="spellStart"/>
            <w:r w:rsidRPr="005E2B62">
              <w:rPr>
                <w:rFonts w:cs="Times New Roman"/>
                <w:bCs/>
                <w:szCs w:val="24"/>
              </w:rPr>
              <w:t>синквейн</w:t>
            </w:r>
            <w:proofErr w:type="spellEnd"/>
            <w:r w:rsidRPr="005E2B62">
              <w:rPr>
                <w:rFonts w:cs="Times New Roman"/>
                <w:bCs/>
                <w:szCs w:val="24"/>
              </w:rPr>
              <w:t xml:space="preserve"> дается 3 балла. 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b/>
                <w:bCs/>
                <w:szCs w:val="24"/>
              </w:rPr>
            </w:pPr>
            <w:r w:rsidRPr="005E2B62">
              <w:rPr>
                <w:rFonts w:cs="Times New Roman"/>
                <w:b/>
                <w:bCs/>
                <w:szCs w:val="24"/>
              </w:rPr>
              <w:tab/>
            </w:r>
          </w:p>
          <w:p w:rsidR="00B947E7" w:rsidRPr="005E2B62" w:rsidRDefault="00B947E7" w:rsidP="00B947E7">
            <w:pPr>
              <w:pStyle w:val="a5"/>
              <w:numPr>
                <w:ilvl w:val="0"/>
                <w:numId w:val="2"/>
              </w:numPr>
              <w:rPr>
                <w:rFonts w:cs="Times New Roman"/>
                <w:b/>
                <w:bCs/>
                <w:szCs w:val="24"/>
              </w:rPr>
            </w:pPr>
            <w:r w:rsidRPr="005E2B62">
              <w:rPr>
                <w:rFonts w:cs="Times New Roman"/>
                <w:b/>
                <w:bCs/>
                <w:szCs w:val="24"/>
              </w:rPr>
              <w:t>Подведение итогов.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bCs/>
                <w:szCs w:val="24"/>
              </w:rPr>
              <w:tab/>
              <w:t>Определяется команда-победительница.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>Учитель: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ab/>
              <w:t>Хочу вспомнить одно хорошее русское выражение — «найти себя». Найти себя - значит понять свое признание, назначение, определить свои интересы, склонности. Поиски себя - это длительный и трудный процесс. Эти поиски нужно начать как можно раньше. Я желаю вам – найти себя. Помните слова К.Д. Ушинского: «Если Вы правильно выберите труд и вложите в него душу, то счастье само Вас отыщет»</w:t>
            </w:r>
          </w:p>
          <w:p w:rsidR="00B947E7" w:rsidRPr="005E2B62" w:rsidRDefault="00B947E7" w:rsidP="00BB56FE">
            <w:pPr>
              <w:pStyle w:val="a5"/>
              <w:rPr>
                <w:rFonts w:cs="Times New Roman"/>
                <w:szCs w:val="24"/>
              </w:rPr>
            </w:pPr>
          </w:p>
          <w:p w:rsidR="00B947E7" w:rsidRPr="005E2B62" w:rsidRDefault="00B947E7" w:rsidP="00BB56FE">
            <w:pPr>
              <w:jc w:val="both"/>
              <w:rPr>
                <w:rFonts w:cs="Times New Roman"/>
                <w:szCs w:val="24"/>
              </w:rPr>
            </w:pPr>
            <w:r w:rsidRPr="005E2B62">
              <w:rPr>
                <w:rFonts w:cs="Times New Roman"/>
                <w:szCs w:val="24"/>
              </w:rPr>
              <w:t xml:space="preserve">О достижении цели практики в полном объеме свидетельствовали ответы обучающихся на вопросы заданий: заполнение таблиц, выборы ответов теста, ответы обучающихся в устной беседе. Результаты реализации практики были представлены на классном часе. </w:t>
            </w:r>
            <w:proofErr w:type="gramStart"/>
            <w:r w:rsidRPr="005E2B62">
              <w:rPr>
                <w:rFonts w:cs="Times New Roman"/>
                <w:szCs w:val="24"/>
              </w:rPr>
              <w:t>Обучающиеся</w:t>
            </w:r>
            <w:proofErr w:type="gramEnd"/>
            <w:r w:rsidRPr="005E2B62">
              <w:rPr>
                <w:rFonts w:cs="Times New Roman"/>
                <w:szCs w:val="24"/>
              </w:rPr>
              <w:t xml:space="preserve"> с интересом приняли участие в познавательной игре. </w:t>
            </w:r>
          </w:p>
          <w:p w:rsidR="00B947E7" w:rsidRPr="00135FD6" w:rsidRDefault="00B947E7" w:rsidP="00BB56FE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B947E7" w:rsidRPr="00135FD6" w:rsidRDefault="00B947E7" w:rsidP="00B94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D79" w:rsidRDefault="00504D79"/>
    <w:sectPr w:rsidR="00504D79" w:rsidSect="009B7E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E9A"/>
    <w:multiLevelType w:val="hybridMultilevel"/>
    <w:tmpl w:val="441676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163E"/>
    <w:multiLevelType w:val="hybridMultilevel"/>
    <w:tmpl w:val="6FEC3054"/>
    <w:lvl w:ilvl="0" w:tplc="92041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41EDF"/>
    <w:multiLevelType w:val="hybridMultilevel"/>
    <w:tmpl w:val="8C8A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E7"/>
    <w:rsid w:val="004D79E3"/>
    <w:rsid w:val="00504D79"/>
    <w:rsid w:val="00B947E7"/>
    <w:rsid w:val="00C82AE0"/>
    <w:rsid w:val="00ED6E29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E7"/>
  </w:style>
  <w:style w:type="paragraph" w:styleId="1">
    <w:name w:val="heading 1"/>
    <w:next w:val="a"/>
    <w:link w:val="10"/>
    <w:unhideWhenUsed/>
    <w:qFormat/>
    <w:rsid w:val="00B947E7"/>
    <w:pPr>
      <w:keepNext/>
      <w:keepLines/>
      <w:spacing w:after="0" w:line="259" w:lineRule="auto"/>
      <w:ind w:left="7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7E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B947E7"/>
    <w:pPr>
      <w:ind w:left="720"/>
      <w:contextualSpacing/>
    </w:pPr>
  </w:style>
  <w:style w:type="table" w:styleId="a4">
    <w:name w:val="Table Grid"/>
    <w:basedOn w:val="a1"/>
    <w:uiPriority w:val="59"/>
    <w:rsid w:val="00B947E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9878</Characters>
  <Application>Microsoft Office Word</Application>
  <DocSecurity>0</DocSecurity>
  <Lines>82</Lines>
  <Paragraphs>23</Paragraphs>
  <ScaleCrop>false</ScaleCrop>
  <Company>Microsoft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2</cp:revision>
  <dcterms:created xsi:type="dcterms:W3CDTF">2022-08-07T09:03:00Z</dcterms:created>
  <dcterms:modified xsi:type="dcterms:W3CDTF">2022-08-07T09:03:00Z</dcterms:modified>
</cp:coreProperties>
</file>