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11" w:rsidRDefault="00977809" w:rsidP="004D1411">
      <w:pPr>
        <w:spacing w:after="0" w:line="360" w:lineRule="auto"/>
        <w:contextualSpacing/>
        <w:rPr>
          <w:rFonts w:ascii="Times New Roman" w:hAnsi="Times New Roman" w:cs="Times New Roman"/>
          <w:b/>
          <w:bCs/>
          <w:sz w:val="28"/>
          <w:szCs w:val="28"/>
        </w:rPr>
      </w:pPr>
      <w:r w:rsidRPr="00906A73">
        <w:rPr>
          <w:rFonts w:ascii="Times New Roman" w:hAnsi="Times New Roman" w:cs="Times New Roman"/>
          <w:b/>
          <w:bCs/>
          <w:sz w:val="28"/>
          <w:szCs w:val="28"/>
        </w:rPr>
        <w:t>УДК</w:t>
      </w:r>
      <w:r w:rsidRPr="00906A73">
        <w:rPr>
          <w:rFonts w:ascii="Times New Roman" w:hAnsi="Times New Roman" w:cs="Times New Roman"/>
          <w:b/>
          <w:sz w:val="28"/>
          <w:szCs w:val="28"/>
        </w:rPr>
        <w:t xml:space="preserve"> </w:t>
      </w:r>
      <w:r w:rsidR="00C62E0A" w:rsidRPr="00906A73">
        <w:rPr>
          <w:rFonts w:ascii="Times New Roman" w:hAnsi="Times New Roman" w:cs="Times New Roman"/>
          <w:b/>
          <w:bCs/>
          <w:sz w:val="28"/>
          <w:szCs w:val="28"/>
        </w:rPr>
        <w:t xml:space="preserve">81'373 </w:t>
      </w:r>
      <w:r w:rsidR="00EA4137" w:rsidRPr="00906A73">
        <w:rPr>
          <w:rFonts w:ascii="Times New Roman" w:hAnsi="Times New Roman" w:cs="Times New Roman"/>
          <w:b/>
          <w:bCs/>
          <w:sz w:val="28"/>
          <w:szCs w:val="28"/>
        </w:rPr>
        <w:t xml:space="preserve"> </w:t>
      </w:r>
    </w:p>
    <w:p w:rsidR="004D1411" w:rsidRPr="00E76986" w:rsidRDefault="004D1411" w:rsidP="004D1411">
      <w:pPr>
        <w:spacing w:after="0" w:line="360" w:lineRule="auto"/>
        <w:contextualSpacing/>
        <w:jc w:val="center"/>
        <w:rPr>
          <w:rFonts w:ascii="Times New Roman" w:hAnsi="Times New Roman" w:cs="Times New Roman"/>
          <w:b/>
          <w:bCs/>
          <w:sz w:val="28"/>
          <w:szCs w:val="28"/>
        </w:rPr>
      </w:pPr>
      <w:r w:rsidRPr="00E76986">
        <w:rPr>
          <w:rFonts w:ascii="Times New Roman" w:hAnsi="Times New Roman" w:cs="Times New Roman"/>
          <w:b/>
          <w:bCs/>
          <w:sz w:val="28"/>
          <w:szCs w:val="28"/>
        </w:rPr>
        <w:t>К ПРОБЛЕМЕ ТЕМАТИЧЕСКОЙ КЛАССИФИКАЦИИ АНГЛОЯЗЫЧНЫХ ТЕРМИНОВ ЖИВОПИСИ МОДЕРН</w:t>
      </w:r>
    </w:p>
    <w:p w:rsidR="00977809" w:rsidRPr="00E76986" w:rsidRDefault="00F33C42" w:rsidP="004D1411">
      <w:pPr>
        <w:spacing w:after="0" w:line="360" w:lineRule="auto"/>
        <w:jc w:val="center"/>
        <w:rPr>
          <w:rFonts w:ascii="Times New Roman" w:hAnsi="Times New Roman" w:cs="Times New Roman"/>
          <w:b/>
          <w:i/>
          <w:sz w:val="28"/>
          <w:szCs w:val="28"/>
        </w:rPr>
      </w:pPr>
      <w:r w:rsidRPr="00E76986">
        <w:rPr>
          <w:rFonts w:ascii="Times New Roman" w:hAnsi="Times New Roman" w:cs="Times New Roman"/>
          <w:b/>
          <w:i/>
          <w:sz w:val="28"/>
          <w:szCs w:val="28"/>
        </w:rPr>
        <w:t xml:space="preserve">Т.А. </w:t>
      </w:r>
      <w:proofErr w:type="spellStart"/>
      <w:r w:rsidRPr="00E76986">
        <w:rPr>
          <w:rFonts w:ascii="Times New Roman" w:hAnsi="Times New Roman" w:cs="Times New Roman"/>
          <w:b/>
          <w:i/>
          <w:sz w:val="28"/>
          <w:szCs w:val="28"/>
        </w:rPr>
        <w:t>Беличенко</w:t>
      </w:r>
      <w:proofErr w:type="spellEnd"/>
    </w:p>
    <w:p w:rsidR="00977809" w:rsidRDefault="00977809" w:rsidP="004D1411">
      <w:pPr>
        <w:spacing w:after="0" w:line="360" w:lineRule="auto"/>
        <w:jc w:val="center"/>
        <w:rPr>
          <w:rFonts w:ascii="Times New Roman" w:hAnsi="Times New Roman" w:cs="Times New Roman"/>
          <w:i/>
          <w:sz w:val="28"/>
          <w:szCs w:val="28"/>
        </w:rPr>
      </w:pPr>
      <w:r w:rsidRPr="00E76986">
        <w:rPr>
          <w:rFonts w:ascii="Times New Roman" w:hAnsi="Times New Roman" w:cs="Times New Roman"/>
          <w:i/>
          <w:sz w:val="28"/>
          <w:szCs w:val="28"/>
        </w:rPr>
        <w:t>Федеральное государственное бюджетное образовательное учреждение высшего образования «Пятигорский государственный университет»</w:t>
      </w:r>
    </w:p>
    <w:p w:rsidR="004D1411" w:rsidRPr="00E76986" w:rsidRDefault="004D1411" w:rsidP="004D141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г. Пятигорск, Россия</w:t>
      </w:r>
    </w:p>
    <w:p w:rsidR="00F33C42" w:rsidRPr="00E76986" w:rsidRDefault="00F33C42" w:rsidP="004D1411">
      <w:pPr>
        <w:spacing w:after="0" w:line="360" w:lineRule="auto"/>
        <w:contextualSpacing/>
        <w:jc w:val="center"/>
        <w:rPr>
          <w:rFonts w:ascii="Times New Roman" w:hAnsi="Times New Roman" w:cs="Times New Roman"/>
          <w:i/>
          <w:sz w:val="28"/>
          <w:szCs w:val="28"/>
        </w:rPr>
      </w:pPr>
      <w:r w:rsidRPr="00E76986">
        <w:rPr>
          <w:rFonts w:ascii="Times New Roman" w:hAnsi="Times New Roman" w:cs="Times New Roman"/>
          <w:i/>
          <w:sz w:val="28"/>
          <w:szCs w:val="28"/>
        </w:rPr>
        <w:t>tanya.belichenko@inbox.ru</w:t>
      </w:r>
    </w:p>
    <w:p w:rsidR="004D1411" w:rsidRPr="004D1411" w:rsidRDefault="00977809" w:rsidP="00977809">
      <w:pPr>
        <w:pStyle w:val="a5"/>
        <w:spacing w:after="0" w:line="360" w:lineRule="auto"/>
        <w:ind w:firstLine="709"/>
        <w:jc w:val="both"/>
        <w:rPr>
          <w:rFonts w:cs="Times New Roman"/>
          <w:b/>
          <w:sz w:val="28"/>
          <w:szCs w:val="28"/>
        </w:rPr>
      </w:pPr>
      <w:r w:rsidRPr="004D1411">
        <w:rPr>
          <w:rFonts w:cs="Times New Roman"/>
          <w:b/>
          <w:sz w:val="28"/>
          <w:szCs w:val="28"/>
        </w:rPr>
        <w:t>Аннотация.</w:t>
      </w:r>
      <w:r w:rsidR="00906A73" w:rsidRPr="004D1411">
        <w:rPr>
          <w:rFonts w:cs="Times New Roman"/>
          <w:b/>
          <w:sz w:val="28"/>
          <w:szCs w:val="28"/>
        </w:rPr>
        <w:t xml:space="preserve"> </w:t>
      </w:r>
    </w:p>
    <w:p w:rsidR="00977809" w:rsidRPr="004D1411" w:rsidRDefault="00906A73" w:rsidP="00977809">
      <w:pPr>
        <w:pStyle w:val="a5"/>
        <w:spacing w:after="0" w:line="360" w:lineRule="auto"/>
        <w:ind w:firstLine="709"/>
        <w:jc w:val="both"/>
        <w:rPr>
          <w:rFonts w:cs="Times New Roman"/>
          <w:sz w:val="28"/>
          <w:szCs w:val="28"/>
        </w:rPr>
      </w:pPr>
      <w:r w:rsidRPr="004D1411">
        <w:rPr>
          <w:rFonts w:cs="Times New Roman"/>
          <w:sz w:val="28"/>
          <w:szCs w:val="28"/>
        </w:rPr>
        <w:t>С</w:t>
      </w:r>
      <w:r w:rsidR="00977809" w:rsidRPr="004D1411">
        <w:rPr>
          <w:rFonts w:cs="Times New Roman"/>
          <w:sz w:val="28"/>
          <w:szCs w:val="28"/>
        </w:rPr>
        <w:t xml:space="preserve">татья посвящена изучению </w:t>
      </w:r>
      <w:r w:rsidRPr="004D1411">
        <w:rPr>
          <w:rFonts w:cs="Times New Roman"/>
          <w:sz w:val="28"/>
          <w:szCs w:val="28"/>
        </w:rPr>
        <w:t xml:space="preserve">лексико-семантических особенностей англоязычных лексем, относящихся к </w:t>
      </w:r>
      <w:proofErr w:type="spellStart"/>
      <w:r w:rsidRPr="004D1411">
        <w:rPr>
          <w:rFonts w:cs="Times New Roman"/>
          <w:sz w:val="28"/>
          <w:szCs w:val="28"/>
        </w:rPr>
        <w:t>терминосистеме</w:t>
      </w:r>
      <w:proofErr w:type="spellEnd"/>
      <w:r w:rsidRPr="004D1411">
        <w:rPr>
          <w:rFonts w:cs="Times New Roman"/>
          <w:sz w:val="28"/>
          <w:szCs w:val="28"/>
        </w:rPr>
        <w:t xml:space="preserve"> </w:t>
      </w:r>
      <w:r w:rsidR="008E7493">
        <w:rPr>
          <w:rFonts w:cs="Times New Roman"/>
          <w:sz w:val="28"/>
          <w:szCs w:val="28"/>
        </w:rPr>
        <w:t>современной живописи</w:t>
      </w:r>
      <w:r w:rsidRPr="004D1411">
        <w:rPr>
          <w:rFonts w:cs="Times New Roman"/>
          <w:sz w:val="28"/>
          <w:szCs w:val="28"/>
        </w:rPr>
        <w:t>, с целью их классификации по определенным тематическим группам, объединяющим данные  языковые единицы по принципу общности или сходства обозначаемых ими явлений, предметов и процессов.</w:t>
      </w:r>
    </w:p>
    <w:p w:rsidR="00977809" w:rsidRPr="004D1411" w:rsidRDefault="00977809" w:rsidP="00977809">
      <w:pPr>
        <w:pStyle w:val="a5"/>
        <w:spacing w:after="0" w:line="360" w:lineRule="auto"/>
        <w:ind w:firstLine="709"/>
        <w:jc w:val="both"/>
        <w:rPr>
          <w:rFonts w:cs="Times New Roman"/>
          <w:sz w:val="28"/>
          <w:szCs w:val="28"/>
        </w:rPr>
      </w:pPr>
      <w:r w:rsidRPr="004D1411">
        <w:rPr>
          <w:rFonts w:cs="Times New Roman"/>
          <w:b/>
          <w:sz w:val="28"/>
          <w:szCs w:val="28"/>
        </w:rPr>
        <w:t>Ключевые слова</w:t>
      </w:r>
      <w:r w:rsidRPr="004D1411">
        <w:rPr>
          <w:rFonts w:cs="Times New Roman"/>
          <w:sz w:val="28"/>
          <w:szCs w:val="28"/>
        </w:rPr>
        <w:t xml:space="preserve">: </w:t>
      </w:r>
      <w:r w:rsidR="00C62E0A" w:rsidRPr="004D1411">
        <w:rPr>
          <w:rFonts w:cs="Times New Roman"/>
          <w:sz w:val="28"/>
          <w:szCs w:val="28"/>
        </w:rPr>
        <w:t xml:space="preserve">термин, </w:t>
      </w:r>
      <w:proofErr w:type="spellStart"/>
      <w:r w:rsidR="00C62E0A" w:rsidRPr="004D1411">
        <w:rPr>
          <w:rFonts w:cs="Times New Roman"/>
          <w:sz w:val="28"/>
          <w:szCs w:val="28"/>
        </w:rPr>
        <w:t>терминосистема</w:t>
      </w:r>
      <w:proofErr w:type="spellEnd"/>
      <w:r w:rsidR="00C62E0A" w:rsidRPr="004D1411">
        <w:rPr>
          <w:rFonts w:cs="Times New Roman"/>
          <w:sz w:val="28"/>
          <w:szCs w:val="28"/>
        </w:rPr>
        <w:t>, живопись модерн, классификация, тематические группы</w:t>
      </w:r>
      <w:r w:rsidRPr="004D1411">
        <w:rPr>
          <w:rFonts w:cs="Times New Roman"/>
          <w:sz w:val="28"/>
          <w:szCs w:val="28"/>
        </w:rPr>
        <w:t>.</w:t>
      </w:r>
    </w:p>
    <w:p w:rsidR="00977809" w:rsidRDefault="00977809" w:rsidP="00977809">
      <w:pPr>
        <w:pStyle w:val="a5"/>
        <w:spacing w:after="0" w:line="360" w:lineRule="auto"/>
        <w:ind w:firstLine="709"/>
        <w:jc w:val="both"/>
        <w:rPr>
          <w:rFonts w:cs="Times New Roman"/>
          <w:i/>
          <w:sz w:val="28"/>
          <w:szCs w:val="28"/>
        </w:rPr>
      </w:pPr>
    </w:p>
    <w:p w:rsidR="004D1411" w:rsidRPr="004D1411" w:rsidRDefault="004D1411" w:rsidP="00977809">
      <w:pPr>
        <w:pStyle w:val="a5"/>
        <w:spacing w:after="0" w:line="360" w:lineRule="auto"/>
        <w:ind w:firstLine="709"/>
        <w:jc w:val="both"/>
        <w:rPr>
          <w:rFonts w:cs="Times New Roman"/>
          <w:b/>
          <w:sz w:val="28"/>
          <w:szCs w:val="28"/>
        </w:rPr>
      </w:pPr>
      <w:r w:rsidRPr="004D1411">
        <w:rPr>
          <w:rFonts w:cs="Times New Roman"/>
          <w:b/>
          <w:sz w:val="28"/>
          <w:szCs w:val="28"/>
        </w:rPr>
        <w:t>1. Введение</w:t>
      </w:r>
    </w:p>
    <w:p w:rsidR="00F33C42" w:rsidRPr="00E76986" w:rsidRDefault="00F33C42" w:rsidP="00F33C42">
      <w:pPr>
        <w:pStyle w:val="normal"/>
        <w:spacing w:after="0" w:line="360" w:lineRule="auto"/>
        <w:ind w:right="113" w:firstLine="709"/>
        <w:jc w:val="both"/>
        <w:rPr>
          <w:rFonts w:ascii="Times New Roman" w:eastAsia="Times New Roman" w:hAnsi="Times New Roman" w:cs="Times New Roman"/>
          <w:sz w:val="28"/>
          <w:szCs w:val="28"/>
        </w:rPr>
      </w:pPr>
      <w:proofErr w:type="gramStart"/>
      <w:r w:rsidRPr="00E76986">
        <w:rPr>
          <w:rFonts w:ascii="Times New Roman" w:eastAsia="Times New Roman" w:hAnsi="Times New Roman" w:cs="Times New Roman"/>
          <w:sz w:val="28"/>
          <w:szCs w:val="28"/>
        </w:rPr>
        <w:t xml:space="preserve">Искусство – это форма человеческой деятельности, художественное творчество, проявляющееся в различных </w:t>
      </w:r>
      <w:r w:rsidR="00CE6B93" w:rsidRPr="00E76986">
        <w:rPr>
          <w:rFonts w:ascii="Times New Roman" w:eastAsia="Times New Roman" w:hAnsi="Times New Roman" w:cs="Times New Roman"/>
          <w:sz w:val="28"/>
          <w:szCs w:val="28"/>
        </w:rPr>
        <w:t xml:space="preserve">своих </w:t>
      </w:r>
      <w:r w:rsidRPr="00E76986">
        <w:rPr>
          <w:rFonts w:ascii="Times New Roman" w:eastAsia="Times New Roman" w:hAnsi="Times New Roman" w:cs="Times New Roman"/>
          <w:sz w:val="28"/>
          <w:szCs w:val="28"/>
        </w:rPr>
        <w:t>видах – живописи, архитектуре, скульптуре, литературе, музыке, кино, дизайнерской деятельности.</w:t>
      </w:r>
      <w:proofErr w:type="gramEnd"/>
      <w:r w:rsidRPr="00E76986">
        <w:rPr>
          <w:rFonts w:ascii="Times New Roman" w:eastAsia="Times New Roman" w:hAnsi="Times New Roman" w:cs="Times New Roman"/>
          <w:sz w:val="28"/>
          <w:szCs w:val="28"/>
        </w:rPr>
        <w:t xml:space="preserve"> Искусство – это особый способ познания и отражения мира. </w:t>
      </w:r>
    </w:p>
    <w:p w:rsidR="00F33C42" w:rsidRPr="00E76986" w:rsidRDefault="00F33C42" w:rsidP="00F33C42">
      <w:pPr>
        <w:pStyle w:val="normal"/>
        <w:spacing w:after="0" w:line="360" w:lineRule="auto"/>
        <w:ind w:firstLine="709"/>
        <w:jc w:val="both"/>
        <w:rPr>
          <w:rFonts w:ascii="Times New Roman" w:eastAsia="Times New Roman" w:hAnsi="Times New Roman" w:cs="Times New Roman"/>
          <w:sz w:val="28"/>
          <w:szCs w:val="28"/>
        </w:rPr>
      </w:pPr>
      <w:proofErr w:type="gramStart"/>
      <w:r w:rsidRPr="00E76986">
        <w:rPr>
          <w:rFonts w:ascii="Times New Roman" w:eastAsia="Times New Roman" w:hAnsi="Times New Roman" w:cs="Times New Roman"/>
          <w:sz w:val="28"/>
          <w:szCs w:val="28"/>
        </w:rPr>
        <w:t xml:space="preserve">Каждая сфера искусства имеет свою </w:t>
      </w:r>
      <w:proofErr w:type="spellStart"/>
      <w:r w:rsidRPr="00E76986">
        <w:rPr>
          <w:rFonts w:ascii="Times New Roman" w:eastAsia="Times New Roman" w:hAnsi="Times New Roman" w:cs="Times New Roman"/>
          <w:sz w:val="28"/>
          <w:szCs w:val="28"/>
        </w:rPr>
        <w:t>терминосистему</w:t>
      </w:r>
      <w:proofErr w:type="spellEnd"/>
      <w:r w:rsidRPr="00E76986">
        <w:rPr>
          <w:rFonts w:ascii="Times New Roman" w:eastAsia="Times New Roman" w:hAnsi="Times New Roman" w:cs="Times New Roman"/>
          <w:sz w:val="28"/>
          <w:szCs w:val="28"/>
        </w:rPr>
        <w:t>, характеризующуюся однозначностью входящих в неё терминов и их точностью, как и положено терминам.</w:t>
      </w:r>
      <w:proofErr w:type="gramEnd"/>
      <w:r w:rsidRPr="00E76986">
        <w:rPr>
          <w:rFonts w:ascii="Times New Roman" w:eastAsia="Times New Roman" w:hAnsi="Times New Roman" w:cs="Times New Roman"/>
          <w:sz w:val="28"/>
          <w:szCs w:val="28"/>
        </w:rPr>
        <w:t xml:space="preserve"> Однако, как отмечают исследователи, «подчас точность термина оказывается мнимой, а однозначность – иллюзорной; практически любой термин может уточняться, обретать дополнительный смысл, подвергаться переосмыслению» [Титова, 2021: с. 90]. </w:t>
      </w:r>
    </w:p>
    <w:p w:rsidR="00F33C42" w:rsidRPr="00E76986" w:rsidRDefault="00F33C42" w:rsidP="00F33C42">
      <w:pPr>
        <w:pStyle w:val="normal"/>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Каждый из этапов развития науки может спровоцировать изменения </w:t>
      </w:r>
      <w:proofErr w:type="spellStart"/>
      <w:r w:rsidRPr="00E76986">
        <w:rPr>
          <w:rFonts w:ascii="Times New Roman" w:eastAsia="Times New Roman" w:hAnsi="Times New Roman" w:cs="Times New Roman"/>
          <w:sz w:val="28"/>
          <w:szCs w:val="28"/>
        </w:rPr>
        <w:t>терминосистемы</w:t>
      </w:r>
      <w:proofErr w:type="spellEnd"/>
      <w:r w:rsidRPr="00E76986">
        <w:rPr>
          <w:rFonts w:ascii="Times New Roman" w:eastAsia="Times New Roman" w:hAnsi="Times New Roman" w:cs="Times New Roman"/>
          <w:sz w:val="28"/>
          <w:szCs w:val="28"/>
        </w:rPr>
        <w:t>, корректировку отдельных терминов</w:t>
      </w:r>
      <w:r w:rsidR="00E76986" w:rsidRPr="00E76986">
        <w:rPr>
          <w:rFonts w:ascii="Times New Roman" w:eastAsia="Times New Roman" w:hAnsi="Times New Roman" w:cs="Times New Roman"/>
          <w:sz w:val="28"/>
          <w:szCs w:val="28"/>
        </w:rPr>
        <w:t xml:space="preserve"> [</w:t>
      </w:r>
      <w:r w:rsidR="00E76986">
        <w:rPr>
          <w:rFonts w:ascii="Times New Roman" w:eastAsia="Times New Roman" w:hAnsi="Times New Roman" w:cs="Times New Roman"/>
          <w:sz w:val="28"/>
          <w:szCs w:val="28"/>
        </w:rPr>
        <w:t xml:space="preserve">Елькин, 2019; </w:t>
      </w:r>
      <w:r w:rsidR="00E76986">
        <w:rPr>
          <w:rFonts w:ascii="Times New Roman" w:eastAsia="Times New Roman" w:hAnsi="Times New Roman" w:cs="Times New Roman"/>
          <w:sz w:val="28"/>
          <w:szCs w:val="28"/>
          <w:lang w:val="en-US"/>
        </w:rPr>
        <w:t>Elkin</w:t>
      </w:r>
      <w:r w:rsidR="00E76986" w:rsidRPr="00E76986">
        <w:rPr>
          <w:rFonts w:ascii="Times New Roman" w:eastAsia="Times New Roman" w:hAnsi="Times New Roman" w:cs="Times New Roman"/>
          <w:sz w:val="28"/>
          <w:szCs w:val="28"/>
        </w:rPr>
        <w:t xml:space="preserve"> </w:t>
      </w:r>
      <w:r w:rsidR="00E76986">
        <w:rPr>
          <w:rFonts w:ascii="Times New Roman" w:eastAsia="Times New Roman" w:hAnsi="Times New Roman" w:cs="Times New Roman"/>
          <w:sz w:val="28"/>
          <w:szCs w:val="28"/>
          <w:lang w:val="en-US"/>
        </w:rPr>
        <w:t>et</w:t>
      </w:r>
      <w:r w:rsidR="00E76986" w:rsidRPr="00E76986">
        <w:rPr>
          <w:rFonts w:ascii="Times New Roman" w:eastAsia="Times New Roman" w:hAnsi="Times New Roman" w:cs="Times New Roman"/>
          <w:sz w:val="28"/>
          <w:szCs w:val="28"/>
        </w:rPr>
        <w:t xml:space="preserve"> </w:t>
      </w:r>
      <w:r w:rsidR="00E76986">
        <w:rPr>
          <w:rFonts w:ascii="Times New Roman" w:eastAsia="Times New Roman" w:hAnsi="Times New Roman" w:cs="Times New Roman"/>
          <w:sz w:val="28"/>
          <w:szCs w:val="28"/>
          <w:lang w:val="en-US"/>
        </w:rPr>
        <w:lastRenderedPageBreak/>
        <w:t>al</w:t>
      </w:r>
      <w:r w:rsidR="00E76986" w:rsidRPr="00E76986">
        <w:rPr>
          <w:rFonts w:ascii="Times New Roman" w:eastAsia="Times New Roman" w:hAnsi="Times New Roman" w:cs="Times New Roman"/>
          <w:sz w:val="28"/>
          <w:szCs w:val="28"/>
        </w:rPr>
        <w:t>.</w:t>
      </w:r>
      <w:r w:rsidR="00E76986" w:rsidRPr="004D1411">
        <w:rPr>
          <w:rFonts w:ascii="Times New Roman" w:eastAsia="Times New Roman" w:hAnsi="Times New Roman" w:cs="Times New Roman"/>
          <w:sz w:val="28"/>
          <w:szCs w:val="28"/>
        </w:rPr>
        <w:t>, 2019</w:t>
      </w:r>
      <w:r w:rsidR="00E76986" w:rsidRPr="00E76986">
        <w:rPr>
          <w:rFonts w:ascii="Times New Roman" w:eastAsia="Times New Roman" w:hAnsi="Times New Roman" w:cs="Times New Roman"/>
          <w:sz w:val="28"/>
          <w:szCs w:val="28"/>
        </w:rPr>
        <w:t>]</w:t>
      </w:r>
      <w:r w:rsidRPr="00E76986">
        <w:rPr>
          <w:rFonts w:ascii="Times New Roman" w:eastAsia="Times New Roman" w:hAnsi="Times New Roman" w:cs="Times New Roman"/>
          <w:sz w:val="28"/>
          <w:szCs w:val="28"/>
        </w:rPr>
        <w:t xml:space="preserve">. Степень же возможных изменений </w:t>
      </w:r>
      <w:proofErr w:type="spellStart"/>
      <w:r w:rsidRPr="00E76986">
        <w:rPr>
          <w:rFonts w:ascii="Times New Roman" w:eastAsia="Times New Roman" w:hAnsi="Times New Roman" w:cs="Times New Roman"/>
          <w:sz w:val="28"/>
          <w:szCs w:val="28"/>
        </w:rPr>
        <w:t>терминосистем</w:t>
      </w:r>
      <w:r w:rsidR="00CE6B93" w:rsidRPr="00E76986">
        <w:rPr>
          <w:rFonts w:ascii="Times New Roman" w:eastAsia="Times New Roman" w:hAnsi="Times New Roman" w:cs="Times New Roman"/>
          <w:sz w:val="28"/>
          <w:szCs w:val="28"/>
        </w:rPr>
        <w:t>ы</w:t>
      </w:r>
      <w:proofErr w:type="spellEnd"/>
      <w:r w:rsidR="00CE6B93" w:rsidRPr="00E76986">
        <w:rPr>
          <w:rFonts w:ascii="Times New Roman" w:eastAsia="Times New Roman" w:hAnsi="Times New Roman" w:cs="Times New Roman"/>
          <w:sz w:val="28"/>
          <w:szCs w:val="28"/>
        </w:rPr>
        <w:t xml:space="preserve"> </w:t>
      </w:r>
      <w:r w:rsidRPr="00E76986">
        <w:rPr>
          <w:rFonts w:ascii="Times New Roman" w:eastAsia="Times New Roman" w:hAnsi="Times New Roman" w:cs="Times New Roman"/>
          <w:sz w:val="28"/>
          <w:szCs w:val="28"/>
        </w:rPr>
        <w:t>определяется лишь фактом появления новых знаний. «Любой из терминов имеет свою историю, определяемую моментом появления термина в науке, логикой эволюции в системе знаний, взаимодействием с возникающими терминологическими «встречными движениями» [Даниленко, 1977: с. 23].</w:t>
      </w:r>
    </w:p>
    <w:p w:rsidR="00F33C42" w:rsidRPr="00E76986" w:rsidRDefault="00F33C42" w:rsidP="00F33C42">
      <w:pPr>
        <w:pStyle w:val="normal"/>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Важным этапом в изучении терминологии является тематическая классификация. Изучение тематических групп помогает раскрытию всего разнообразия специальной лексики, отражающей обширную палитру такой </w:t>
      </w:r>
      <w:proofErr w:type="spellStart"/>
      <w:r w:rsidRPr="00E76986">
        <w:rPr>
          <w:rFonts w:ascii="Times New Roman" w:eastAsia="Times New Roman" w:hAnsi="Times New Roman" w:cs="Times New Roman"/>
          <w:sz w:val="28"/>
          <w:szCs w:val="28"/>
        </w:rPr>
        <w:t>многоаспектной</w:t>
      </w:r>
      <w:proofErr w:type="spellEnd"/>
      <w:r w:rsidRPr="00E76986">
        <w:rPr>
          <w:rFonts w:ascii="Times New Roman" w:eastAsia="Times New Roman" w:hAnsi="Times New Roman" w:cs="Times New Roman"/>
          <w:sz w:val="28"/>
          <w:szCs w:val="28"/>
        </w:rPr>
        <w:t xml:space="preserve"> области как современная живопись.</w:t>
      </w:r>
    </w:p>
    <w:p w:rsidR="00CE6B93" w:rsidRPr="00357ADE" w:rsidRDefault="00CE6B93" w:rsidP="00CE6B93">
      <w:pPr>
        <w:pStyle w:val="normal"/>
        <w:spacing w:after="0" w:line="360" w:lineRule="auto"/>
        <w:ind w:right="113" w:firstLine="709"/>
        <w:jc w:val="both"/>
        <w:rPr>
          <w:rFonts w:ascii="Times New Roman" w:eastAsia="Times New Roman" w:hAnsi="Times New Roman" w:cs="Times New Roman"/>
          <w:sz w:val="28"/>
          <w:szCs w:val="28"/>
        </w:rPr>
      </w:pPr>
      <w:r w:rsidRPr="00357ADE">
        <w:rPr>
          <w:rFonts w:ascii="Times New Roman" w:eastAsia="Times New Roman" w:hAnsi="Times New Roman" w:cs="Times New Roman"/>
          <w:sz w:val="28"/>
          <w:szCs w:val="28"/>
        </w:rPr>
        <w:t>Следует отметить то, что во втором издании «</w:t>
      </w:r>
      <w:proofErr w:type="spellStart"/>
      <w:r w:rsidRPr="00357ADE">
        <w:rPr>
          <w:rFonts w:ascii="Times New Roman" w:eastAsia="Times New Roman" w:hAnsi="Times New Roman" w:cs="Times New Roman"/>
          <w:sz w:val="28"/>
          <w:szCs w:val="28"/>
        </w:rPr>
        <w:t>The</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Tate</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Guide</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to</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Modern</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Art</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Terms</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Updated</w:t>
      </w:r>
      <w:proofErr w:type="spellEnd"/>
      <w:r w:rsidRPr="00357ADE">
        <w:rPr>
          <w:rFonts w:ascii="Times New Roman" w:eastAsia="Times New Roman" w:hAnsi="Times New Roman" w:cs="Times New Roman"/>
          <w:sz w:val="28"/>
          <w:szCs w:val="28"/>
        </w:rPr>
        <w:t xml:space="preserve"> &amp; </w:t>
      </w:r>
      <w:proofErr w:type="spellStart"/>
      <w:r w:rsidRPr="00357ADE">
        <w:rPr>
          <w:rFonts w:ascii="Times New Roman" w:eastAsia="Times New Roman" w:hAnsi="Times New Roman" w:cs="Times New Roman"/>
          <w:sz w:val="28"/>
          <w:szCs w:val="28"/>
        </w:rPr>
        <w:t>Expanded</w:t>
      </w:r>
      <w:proofErr w:type="spellEnd"/>
      <w:r w:rsidRPr="00357ADE">
        <w:rPr>
          <w:rFonts w:ascii="Times New Roman" w:eastAsia="Times New Roman" w:hAnsi="Times New Roman" w:cs="Times New Roman"/>
          <w:sz w:val="28"/>
          <w:szCs w:val="28"/>
        </w:rPr>
        <w:t xml:space="preserve"> </w:t>
      </w:r>
      <w:proofErr w:type="spellStart"/>
      <w:r w:rsidRPr="00357ADE">
        <w:rPr>
          <w:rFonts w:ascii="Times New Roman" w:eastAsia="Times New Roman" w:hAnsi="Times New Roman" w:cs="Times New Roman"/>
          <w:sz w:val="28"/>
          <w:szCs w:val="28"/>
        </w:rPr>
        <w:t>Edition</w:t>
      </w:r>
      <w:proofErr w:type="spellEnd"/>
      <w:r w:rsidRPr="00357ADE">
        <w:rPr>
          <w:rFonts w:ascii="Times New Roman" w:eastAsia="Times New Roman" w:hAnsi="Times New Roman" w:cs="Times New Roman"/>
          <w:sz w:val="28"/>
          <w:szCs w:val="28"/>
        </w:rPr>
        <w:t>» [</w:t>
      </w:r>
      <w:proofErr w:type="spellStart"/>
      <w:r w:rsidRPr="00357ADE">
        <w:rPr>
          <w:rFonts w:ascii="Times New Roman" w:eastAsia="Times New Roman" w:hAnsi="Times New Roman" w:cs="Times New Roman"/>
          <w:sz w:val="28"/>
          <w:szCs w:val="28"/>
        </w:rPr>
        <w:t>Wilson</w:t>
      </w:r>
      <w:proofErr w:type="spellEnd"/>
      <w:r w:rsidRPr="00357ADE">
        <w:rPr>
          <w:rFonts w:ascii="Times New Roman" w:eastAsia="Times New Roman" w:hAnsi="Times New Roman" w:cs="Times New Roman"/>
          <w:sz w:val="28"/>
          <w:szCs w:val="28"/>
        </w:rPr>
        <w:t xml:space="preserve"> </w:t>
      </w:r>
      <w:r w:rsidRPr="00357ADE">
        <w:rPr>
          <w:rFonts w:ascii="Times New Roman" w:eastAsia="Times New Roman" w:hAnsi="Times New Roman" w:cs="Times New Roman"/>
          <w:sz w:val="28"/>
          <w:szCs w:val="28"/>
          <w:lang w:val="en-US"/>
        </w:rPr>
        <w:t>et</w:t>
      </w:r>
      <w:r w:rsidRPr="00357ADE">
        <w:rPr>
          <w:rFonts w:ascii="Times New Roman" w:eastAsia="Times New Roman" w:hAnsi="Times New Roman" w:cs="Times New Roman"/>
          <w:sz w:val="28"/>
          <w:szCs w:val="28"/>
        </w:rPr>
        <w:t xml:space="preserve"> </w:t>
      </w:r>
      <w:r w:rsidRPr="00357ADE">
        <w:rPr>
          <w:rFonts w:ascii="Times New Roman" w:eastAsia="Times New Roman" w:hAnsi="Times New Roman" w:cs="Times New Roman"/>
          <w:sz w:val="28"/>
          <w:szCs w:val="28"/>
          <w:lang w:val="en-US"/>
        </w:rPr>
        <w:t>al</w:t>
      </w:r>
      <w:r w:rsidRPr="00357ADE">
        <w:rPr>
          <w:rFonts w:ascii="Times New Roman" w:eastAsia="Times New Roman" w:hAnsi="Times New Roman" w:cs="Times New Roman"/>
          <w:sz w:val="28"/>
          <w:szCs w:val="28"/>
        </w:rPr>
        <w:t xml:space="preserve">., 2016] в 2016 году появилось 150 новых терминов, что говорит о динамичности развития </w:t>
      </w:r>
      <w:proofErr w:type="spellStart"/>
      <w:r w:rsidRPr="00357ADE">
        <w:rPr>
          <w:rFonts w:ascii="Times New Roman" w:eastAsia="Times New Roman" w:hAnsi="Times New Roman" w:cs="Times New Roman"/>
          <w:sz w:val="28"/>
          <w:szCs w:val="28"/>
        </w:rPr>
        <w:t>терминосистемы</w:t>
      </w:r>
      <w:proofErr w:type="spellEnd"/>
      <w:r w:rsidRPr="00357ADE">
        <w:rPr>
          <w:rFonts w:ascii="Times New Roman" w:eastAsia="Times New Roman" w:hAnsi="Times New Roman" w:cs="Times New Roman"/>
          <w:sz w:val="28"/>
          <w:szCs w:val="28"/>
        </w:rPr>
        <w:t xml:space="preserve"> живописи модерн. В нашем исследовании мы стремились ориентироваться на новейшие, самые современные словоупотребления недавно вошедших в обиход терминов из сферы современного искусства.</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8"/>
          <w:szCs w:val="28"/>
        </w:rPr>
      </w:pPr>
      <w:r w:rsidRPr="00357ADE">
        <w:rPr>
          <w:rFonts w:ascii="Times New Roman" w:eastAsia="Times New Roman" w:hAnsi="Times New Roman" w:cs="Times New Roman"/>
          <w:color w:val="000000"/>
          <w:sz w:val="28"/>
          <w:szCs w:val="28"/>
        </w:rPr>
        <w:t xml:space="preserve">Актуальность данной работы состоит в комплексном рассмотрении </w:t>
      </w:r>
      <w:proofErr w:type="spellStart"/>
      <w:r w:rsidRPr="00357ADE">
        <w:rPr>
          <w:rFonts w:ascii="Times New Roman" w:eastAsia="Times New Roman" w:hAnsi="Times New Roman" w:cs="Times New Roman"/>
          <w:color w:val="000000"/>
          <w:sz w:val="28"/>
          <w:szCs w:val="28"/>
        </w:rPr>
        <w:t>терминосистемы</w:t>
      </w:r>
      <w:proofErr w:type="spellEnd"/>
      <w:r w:rsidRPr="00357ADE">
        <w:rPr>
          <w:rFonts w:ascii="Times New Roman" w:eastAsia="Times New Roman" w:hAnsi="Times New Roman" w:cs="Times New Roman"/>
          <w:color w:val="000000"/>
          <w:sz w:val="28"/>
          <w:szCs w:val="28"/>
        </w:rPr>
        <w:t xml:space="preserve"> современной живописи, а также в выявлении современных тенденций ее развития. </w:t>
      </w:r>
      <w:r w:rsidRPr="00357ADE">
        <w:rPr>
          <w:rFonts w:ascii="Times New Roman" w:eastAsia="Times New Roman" w:hAnsi="Times New Roman" w:cs="Times New Roman"/>
          <w:sz w:val="28"/>
          <w:szCs w:val="28"/>
        </w:rPr>
        <w:t xml:space="preserve">Искусство присутствует в жизни каждого человека. Соответственно любой человек может как-то оценивать искусство, высказываться, как он воспринимает </w:t>
      </w:r>
      <w:proofErr w:type="gramStart"/>
      <w:r w:rsidRPr="00357ADE">
        <w:rPr>
          <w:rFonts w:ascii="Times New Roman" w:eastAsia="Times New Roman" w:hAnsi="Times New Roman" w:cs="Times New Roman"/>
          <w:sz w:val="28"/>
          <w:szCs w:val="28"/>
        </w:rPr>
        <w:t>то</w:t>
      </w:r>
      <w:proofErr w:type="gramEnd"/>
      <w:r w:rsidRPr="00357ADE">
        <w:rPr>
          <w:rFonts w:ascii="Times New Roman" w:eastAsia="Times New Roman" w:hAnsi="Times New Roman" w:cs="Times New Roman"/>
          <w:sz w:val="28"/>
          <w:szCs w:val="28"/>
        </w:rPr>
        <w:t xml:space="preserve"> или иное произведение, то есть стать участником искусствоведческой коммуникации. Для этого нужно обладать определенными знаниями в сфере терминологии живописи. В данной работе делается попытка упорядочить термины, связанные с современной живописью.</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8"/>
          <w:szCs w:val="28"/>
        </w:rPr>
      </w:pPr>
      <w:proofErr w:type="spellStart"/>
      <w:r w:rsidRPr="00357ADE">
        <w:rPr>
          <w:rFonts w:ascii="Times New Roman" w:eastAsia="Times New Roman" w:hAnsi="Times New Roman" w:cs="Times New Roman"/>
          <w:sz w:val="28"/>
          <w:szCs w:val="28"/>
        </w:rPr>
        <w:t>Терминосистема</w:t>
      </w:r>
      <w:proofErr w:type="spellEnd"/>
      <w:r w:rsidRPr="00357ADE">
        <w:rPr>
          <w:rFonts w:ascii="Times New Roman" w:eastAsia="Times New Roman" w:hAnsi="Times New Roman" w:cs="Times New Roman"/>
          <w:sz w:val="28"/>
          <w:szCs w:val="28"/>
        </w:rPr>
        <w:t xml:space="preserve"> современной живописи и способы терминообразования в ней недостаточно освещены в отечественной и зарубежной лингвистической литературе. </w:t>
      </w:r>
      <w:proofErr w:type="spellStart"/>
      <w:r w:rsidRPr="00357ADE">
        <w:rPr>
          <w:rFonts w:ascii="Times New Roman" w:eastAsia="Times New Roman" w:hAnsi="Times New Roman" w:cs="Times New Roman"/>
          <w:sz w:val="28"/>
          <w:szCs w:val="28"/>
        </w:rPr>
        <w:t>Терминосистема</w:t>
      </w:r>
      <w:proofErr w:type="spellEnd"/>
      <w:r w:rsidRPr="00357ADE">
        <w:rPr>
          <w:rFonts w:ascii="Times New Roman" w:eastAsia="Times New Roman" w:hAnsi="Times New Roman" w:cs="Times New Roman"/>
          <w:sz w:val="28"/>
          <w:szCs w:val="28"/>
        </w:rPr>
        <w:t xml:space="preserve"> современной живописи рассматривается в русле ее соотношения с лингвистическими и экстралингвистическими факторами, обусловливающими системность лексики в языке.</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4"/>
          <w:szCs w:val="24"/>
        </w:rPr>
      </w:pPr>
      <w:r w:rsidRPr="00357ADE">
        <w:rPr>
          <w:rFonts w:ascii="Times New Roman" w:eastAsia="Times New Roman" w:hAnsi="Times New Roman" w:cs="Times New Roman"/>
          <w:color w:val="000000"/>
          <w:sz w:val="28"/>
          <w:szCs w:val="28"/>
        </w:rPr>
        <w:lastRenderedPageBreak/>
        <w:t>Предметом исследования является терминология как особая часть лексической системы, выполняющая когнитивную функцию языка, и осуществляющая связь между субъектом и объектом научного познания.</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4"/>
          <w:szCs w:val="24"/>
        </w:rPr>
      </w:pPr>
      <w:r w:rsidRPr="00357ADE">
        <w:rPr>
          <w:rFonts w:ascii="Times New Roman" w:eastAsia="Times New Roman" w:hAnsi="Times New Roman" w:cs="Times New Roman"/>
          <w:color w:val="000000"/>
          <w:sz w:val="28"/>
          <w:szCs w:val="28"/>
        </w:rPr>
        <w:t xml:space="preserve">Объектом исследования являются слова и словосочетания, образующие </w:t>
      </w:r>
      <w:proofErr w:type="spellStart"/>
      <w:r w:rsidRPr="00357ADE">
        <w:rPr>
          <w:rFonts w:ascii="Times New Roman" w:eastAsia="Times New Roman" w:hAnsi="Times New Roman" w:cs="Times New Roman"/>
          <w:color w:val="000000"/>
          <w:sz w:val="28"/>
          <w:szCs w:val="28"/>
        </w:rPr>
        <w:t>терминосистему</w:t>
      </w:r>
      <w:proofErr w:type="spellEnd"/>
      <w:r w:rsidRPr="00357ADE">
        <w:rPr>
          <w:rFonts w:ascii="Times New Roman" w:eastAsia="Times New Roman" w:hAnsi="Times New Roman" w:cs="Times New Roman"/>
          <w:color w:val="000000"/>
          <w:sz w:val="28"/>
          <w:szCs w:val="28"/>
        </w:rPr>
        <w:t xml:space="preserve"> современной живописи </w:t>
      </w:r>
      <w:r w:rsidRPr="00357ADE">
        <w:rPr>
          <w:rFonts w:ascii="Times New Roman" w:eastAsia="Times New Roman" w:hAnsi="Times New Roman" w:cs="Times New Roman"/>
          <w:sz w:val="28"/>
          <w:szCs w:val="28"/>
        </w:rPr>
        <w:t>в английском языке.</w:t>
      </w:r>
      <w:r w:rsidRPr="00357ADE">
        <w:rPr>
          <w:rFonts w:ascii="Times New Roman" w:eastAsia="Times New Roman" w:hAnsi="Times New Roman" w:cs="Times New Roman"/>
          <w:color w:val="000000"/>
          <w:sz w:val="28"/>
          <w:szCs w:val="28"/>
        </w:rPr>
        <w:t xml:space="preserve"> </w:t>
      </w:r>
    </w:p>
    <w:p w:rsidR="0020435D" w:rsidRPr="00357ADE" w:rsidRDefault="0020435D" w:rsidP="0020435D">
      <w:pPr>
        <w:pStyle w:val="normal"/>
        <w:spacing w:after="0" w:line="360" w:lineRule="auto"/>
        <w:ind w:firstLine="851"/>
        <w:jc w:val="both"/>
        <w:rPr>
          <w:rFonts w:ascii="Times New Roman" w:eastAsia="Times New Roman" w:hAnsi="Times New Roman" w:cs="Times New Roman"/>
          <w:color w:val="FF0000"/>
          <w:sz w:val="24"/>
          <w:szCs w:val="24"/>
        </w:rPr>
      </w:pPr>
      <w:r w:rsidRPr="00357ADE">
        <w:rPr>
          <w:rFonts w:ascii="Times New Roman" w:eastAsia="Times New Roman" w:hAnsi="Times New Roman" w:cs="Times New Roman"/>
          <w:color w:val="000000"/>
          <w:sz w:val="28"/>
          <w:szCs w:val="28"/>
        </w:rPr>
        <w:t xml:space="preserve">Цель исследования состоит в изучении терминов живописи </w:t>
      </w:r>
      <w:r w:rsidRPr="00357ADE">
        <w:rPr>
          <w:rFonts w:ascii="Times New Roman" w:eastAsia="Times New Roman" w:hAnsi="Times New Roman" w:cs="Times New Roman"/>
          <w:sz w:val="28"/>
          <w:szCs w:val="28"/>
        </w:rPr>
        <w:t>модерн.</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4"/>
          <w:szCs w:val="24"/>
        </w:rPr>
      </w:pPr>
      <w:r w:rsidRPr="00357ADE">
        <w:rPr>
          <w:rFonts w:ascii="Times New Roman" w:eastAsia="Times New Roman" w:hAnsi="Times New Roman" w:cs="Times New Roman"/>
          <w:color w:val="000000"/>
          <w:sz w:val="28"/>
          <w:szCs w:val="28"/>
        </w:rPr>
        <w:t xml:space="preserve">В работе решается следующий ряд </w:t>
      </w:r>
      <w:r w:rsidRPr="00357ADE">
        <w:rPr>
          <w:rFonts w:ascii="Times New Roman" w:eastAsia="Times New Roman" w:hAnsi="Times New Roman" w:cs="Times New Roman"/>
          <w:sz w:val="28"/>
          <w:szCs w:val="28"/>
        </w:rPr>
        <w:t>задач</w:t>
      </w:r>
      <w:r w:rsidRPr="00357ADE">
        <w:rPr>
          <w:rFonts w:ascii="Times New Roman" w:eastAsia="Times New Roman" w:hAnsi="Times New Roman" w:cs="Times New Roman"/>
          <w:color w:val="000000"/>
          <w:sz w:val="28"/>
          <w:szCs w:val="28"/>
        </w:rPr>
        <w:t>:</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4"/>
          <w:szCs w:val="24"/>
        </w:rPr>
      </w:pPr>
      <w:r w:rsidRPr="00357ADE">
        <w:rPr>
          <w:rFonts w:ascii="Times New Roman" w:eastAsia="Times New Roman" w:hAnsi="Times New Roman" w:cs="Times New Roman"/>
          <w:color w:val="000000"/>
          <w:sz w:val="28"/>
          <w:szCs w:val="28"/>
        </w:rPr>
        <w:t xml:space="preserve">1) </w:t>
      </w:r>
      <w:r w:rsidRPr="00357ADE">
        <w:rPr>
          <w:rFonts w:ascii="Times New Roman" w:eastAsia="Times New Roman" w:hAnsi="Times New Roman" w:cs="Times New Roman"/>
          <w:sz w:val="28"/>
          <w:szCs w:val="28"/>
        </w:rPr>
        <w:t>раскрываются понятия «термин», «</w:t>
      </w:r>
      <w:proofErr w:type="spellStart"/>
      <w:r w:rsidRPr="00357ADE">
        <w:rPr>
          <w:rFonts w:ascii="Times New Roman" w:eastAsia="Times New Roman" w:hAnsi="Times New Roman" w:cs="Times New Roman"/>
          <w:sz w:val="28"/>
          <w:szCs w:val="28"/>
        </w:rPr>
        <w:t>терминосистема</w:t>
      </w:r>
      <w:proofErr w:type="spellEnd"/>
      <w:r w:rsidRPr="00357ADE">
        <w:rPr>
          <w:rFonts w:ascii="Times New Roman" w:eastAsia="Times New Roman" w:hAnsi="Times New Roman" w:cs="Times New Roman"/>
          <w:sz w:val="28"/>
          <w:szCs w:val="28"/>
        </w:rPr>
        <w:t>»;</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4"/>
          <w:szCs w:val="24"/>
        </w:rPr>
      </w:pPr>
      <w:r w:rsidRPr="00357ADE">
        <w:rPr>
          <w:rFonts w:ascii="Times New Roman" w:eastAsia="Times New Roman" w:hAnsi="Times New Roman" w:cs="Times New Roman"/>
          <w:sz w:val="28"/>
          <w:szCs w:val="28"/>
        </w:rPr>
        <w:t xml:space="preserve">2) дается характеристика </w:t>
      </w:r>
      <w:proofErr w:type="spellStart"/>
      <w:r w:rsidRPr="00357ADE">
        <w:rPr>
          <w:rFonts w:ascii="Times New Roman" w:eastAsia="Times New Roman" w:hAnsi="Times New Roman" w:cs="Times New Roman"/>
          <w:sz w:val="28"/>
          <w:szCs w:val="28"/>
        </w:rPr>
        <w:t>терминосистеме</w:t>
      </w:r>
      <w:proofErr w:type="spellEnd"/>
      <w:r w:rsidRPr="00357ADE">
        <w:rPr>
          <w:rFonts w:ascii="Times New Roman" w:eastAsia="Times New Roman" w:hAnsi="Times New Roman" w:cs="Times New Roman"/>
          <w:sz w:val="28"/>
          <w:szCs w:val="28"/>
        </w:rPr>
        <w:t xml:space="preserve"> современной живописи;</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8"/>
          <w:szCs w:val="28"/>
        </w:rPr>
      </w:pPr>
      <w:r w:rsidRPr="00357ADE">
        <w:rPr>
          <w:rFonts w:ascii="Times New Roman" w:eastAsia="Times New Roman" w:hAnsi="Times New Roman" w:cs="Times New Roman"/>
          <w:sz w:val="28"/>
          <w:szCs w:val="28"/>
        </w:rPr>
        <w:t xml:space="preserve">3) классифицируется выборка терминов современной живописи в тематическом плане с выявлением их </w:t>
      </w:r>
      <w:proofErr w:type="spellStart"/>
      <w:r w:rsidRPr="00357ADE">
        <w:rPr>
          <w:rFonts w:ascii="Times New Roman" w:eastAsia="Times New Roman" w:hAnsi="Times New Roman" w:cs="Times New Roman"/>
          <w:sz w:val="28"/>
          <w:szCs w:val="28"/>
        </w:rPr>
        <w:t>рекуррентности</w:t>
      </w:r>
      <w:proofErr w:type="spellEnd"/>
      <w:r w:rsidRPr="00357ADE">
        <w:rPr>
          <w:rFonts w:ascii="Times New Roman" w:eastAsia="Times New Roman" w:hAnsi="Times New Roman" w:cs="Times New Roman"/>
          <w:sz w:val="28"/>
          <w:szCs w:val="28"/>
        </w:rPr>
        <w:t xml:space="preserve">. </w:t>
      </w:r>
    </w:p>
    <w:p w:rsidR="0020435D" w:rsidRPr="00357ADE" w:rsidRDefault="0020435D" w:rsidP="0020435D">
      <w:pPr>
        <w:pStyle w:val="normal"/>
        <w:spacing w:after="0" w:line="360" w:lineRule="auto"/>
        <w:ind w:firstLine="851"/>
        <w:jc w:val="both"/>
        <w:rPr>
          <w:rFonts w:ascii="Times New Roman" w:eastAsia="Times New Roman" w:hAnsi="Times New Roman" w:cs="Times New Roman"/>
          <w:sz w:val="28"/>
          <w:szCs w:val="28"/>
        </w:rPr>
      </w:pPr>
      <w:r w:rsidRPr="00357ADE">
        <w:rPr>
          <w:rFonts w:ascii="Times New Roman" w:eastAsia="Times New Roman" w:hAnsi="Times New Roman" w:cs="Times New Roman"/>
          <w:sz w:val="28"/>
          <w:szCs w:val="28"/>
        </w:rPr>
        <w:t>Эмпирические основы исследования составила выборка из 419 терминов, собранная на основе англоязычных словарей по современному искусству и Интернет-ресурсов.</w:t>
      </w:r>
    </w:p>
    <w:p w:rsidR="0020435D" w:rsidRDefault="0020435D" w:rsidP="00CE6B93">
      <w:pPr>
        <w:pStyle w:val="normal"/>
        <w:spacing w:after="0" w:line="360" w:lineRule="auto"/>
        <w:ind w:right="113" w:firstLine="709"/>
        <w:jc w:val="both"/>
        <w:rPr>
          <w:rFonts w:ascii="Times New Roman" w:eastAsia="Times New Roman" w:hAnsi="Times New Roman" w:cs="Times New Roman"/>
          <w:b/>
          <w:sz w:val="28"/>
          <w:szCs w:val="28"/>
        </w:rPr>
      </w:pPr>
    </w:p>
    <w:p w:rsidR="00357ADE" w:rsidRDefault="00357ADE" w:rsidP="00CE6B93">
      <w:pPr>
        <w:pStyle w:val="normal"/>
        <w:spacing w:after="0" w:line="360" w:lineRule="auto"/>
        <w:ind w:right="113" w:firstLine="709"/>
        <w:jc w:val="both"/>
        <w:rPr>
          <w:rFonts w:ascii="Times New Roman" w:eastAsia="Times New Roman" w:hAnsi="Times New Roman" w:cs="Times New Roman"/>
          <w:b/>
          <w:sz w:val="28"/>
          <w:szCs w:val="28"/>
        </w:rPr>
      </w:pPr>
      <w:r w:rsidRPr="00357ADE">
        <w:rPr>
          <w:rFonts w:ascii="Times New Roman" w:eastAsia="Times New Roman" w:hAnsi="Times New Roman" w:cs="Times New Roman"/>
          <w:b/>
          <w:sz w:val="28"/>
          <w:szCs w:val="28"/>
        </w:rPr>
        <w:t>2. Методы и методологии</w:t>
      </w:r>
    </w:p>
    <w:p w:rsidR="0020435D" w:rsidRPr="00357ADE" w:rsidRDefault="00357ADE" w:rsidP="00CE6B93">
      <w:pPr>
        <w:pStyle w:val="normal"/>
        <w:spacing w:after="0" w:line="360" w:lineRule="auto"/>
        <w:ind w:right="113" w:firstLine="709"/>
        <w:jc w:val="both"/>
        <w:rPr>
          <w:rFonts w:ascii="Times New Roman" w:eastAsia="Times New Roman" w:hAnsi="Times New Roman" w:cs="Times New Roman"/>
          <w:sz w:val="28"/>
          <w:szCs w:val="28"/>
        </w:rPr>
      </w:pPr>
      <w:r w:rsidRPr="00357ADE">
        <w:rPr>
          <w:rFonts w:ascii="Times New Roman" w:eastAsia="Times New Roman" w:hAnsi="Times New Roman" w:cs="Times New Roman"/>
          <w:sz w:val="28"/>
          <w:szCs w:val="28"/>
        </w:rPr>
        <w:t xml:space="preserve">Общенаучными методологическими принципами проведенного исследования выступают системность, антропоцентризм и детерминизм. В </w:t>
      </w:r>
      <w:r>
        <w:rPr>
          <w:rFonts w:ascii="Times New Roman" w:eastAsia="Times New Roman" w:hAnsi="Times New Roman" w:cs="Times New Roman"/>
          <w:sz w:val="28"/>
          <w:szCs w:val="28"/>
        </w:rPr>
        <w:t xml:space="preserve">рамках проведенного исследования, определенного целью и задачами, </w:t>
      </w:r>
      <w:r w:rsidRPr="00357ADE">
        <w:rPr>
          <w:rFonts w:ascii="Times New Roman" w:eastAsia="Times New Roman" w:hAnsi="Times New Roman" w:cs="Times New Roman"/>
          <w:sz w:val="28"/>
          <w:szCs w:val="28"/>
        </w:rPr>
        <w:t>использовалась комплексная методика на основе системно-структурного, этимологического и лингвистического анализа материала с применением статистических методов.</w:t>
      </w:r>
    </w:p>
    <w:p w:rsidR="00357ADE" w:rsidRDefault="00357ADE" w:rsidP="00F33C42">
      <w:pPr>
        <w:pStyle w:val="normal"/>
        <w:spacing w:after="0" w:line="360" w:lineRule="auto"/>
        <w:ind w:right="113" w:firstLine="709"/>
        <w:jc w:val="both"/>
        <w:rPr>
          <w:rFonts w:ascii="Times New Roman" w:eastAsia="Times New Roman" w:hAnsi="Times New Roman" w:cs="Times New Roman"/>
          <w:b/>
          <w:sz w:val="28"/>
          <w:szCs w:val="28"/>
        </w:rPr>
      </w:pPr>
    </w:p>
    <w:p w:rsidR="004D1411" w:rsidRPr="004D1411" w:rsidRDefault="004D1411" w:rsidP="00F33C42">
      <w:pPr>
        <w:pStyle w:val="normal"/>
        <w:spacing w:after="0" w:line="360" w:lineRule="auto"/>
        <w:ind w:right="113" w:firstLine="709"/>
        <w:jc w:val="both"/>
        <w:rPr>
          <w:rFonts w:ascii="Times New Roman" w:eastAsia="Times New Roman" w:hAnsi="Times New Roman" w:cs="Times New Roman"/>
          <w:b/>
          <w:sz w:val="28"/>
          <w:szCs w:val="28"/>
        </w:rPr>
      </w:pPr>
      <w:r w:rsidRPr="004D1411">
        <w:rPr>
          <w:rFonts w:ascii="Times New Roman" w:eastAsia="Times New Roman" w:hAnsi="Times New Roman" w:cs="Times New Roman"/>
          <w:b/>
          <w:sz w:val="28"/>
          <w:szCs w:val="28"/>
        </w:rPr>
        <w:t>3. Результаты и их обсуждение</w:t>
      </w:r>
    </w:p>
    <w:p w:rsidR="00F33C42" w:rsidRPr="00E76986" w:rsidRDefault="00CE6B93" w:rsidP="00F33C42">
      <w:pPr>
        <w:pStyle w:val="normal"/>
        <w:spacing w:after="0" w:line="360" w:lineRule="auto"/>
        <w:ind w:right="113"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С целью проведения анализа и осуществления тематической классификации англоязычных терминов </w:t>
      </w:r>
      <w:r w:rsidR="00357ADE">
        <w:rPr>
          <w:rFonts w:ascii="Times New Roman" w:eastAsia="Times New Roman" w:hAnsi="Times New Roman" w:cs="Times New Roman"/>
          <w:sz w:val="28"/>
          <w:szCs w:val="28"/>
        </w:rPr>
        <w:t xml:space="preserve">современной </w:t>
      </w:r>
      <w:r w:rsidRPr="00E76986">
        <w:rPr>
          <w:rFonts w:ascii="Times New Roman" w:eastAsia="Times New Roman" w:hAnsi="Times New Roman" w:cs="Times New Roman"/>
          <w:sz w:val="28"/>
          <w:szCs w:val="28"/>
        </w:rPr>
        <w:t xml:space="preserve">живописи </w:t>
      </w:r>
      <w:r w:rsidR="00F33C42" w:rsidRPr="00E76986">
        <w:rPr>
          <w:rFonts w:ascii="Times New Roman" w:eastAsia="Times New Roman" w:hAnsi="Times New Roman" w:cs="Times New Roman"/>
          <w:sz w:val="28"/>
          <w:szCs w:val="28"/>
        </w:rPr>
        <w:t xml:space="preserve">отобранный нами </w:t>
      </w:r>
      <w:r w:rsidRPr="00E76986">
        <w:rPr>
          <w:rFonts w:ascii="Times New Roman" w:eastAsia="Times New Roman" w:hAnsi="Times New Roman" w:cs="Times New Roman"/>
          <w:sz w:val="28"/>
          <w:szCs w:val="28"/>
        </w:rPr>
        <w:t xml:space="preserve">лексический </w:t>
      </w:r>
      <w:r w:rsidR="00F33C42" w:rsidRPr="00E76986">
        <w:rPr>
          <w:rFonts w:ascii="Times New Roman" w:eastAsia="Times New Roman" w:hAnsi="Times New Roman" w:cs="Times New Roman"/>
          <w:sz w:val="28"/>
          <w:szCs w:val="28"/>
        </w:rPr>
        <w:t xml:space="preserve">материал был разделен на </w:t>
      </w:r>
      <w:r w:rsidRPr="00E76986">
        <w:rPr>
          <w:rFonts w:ascii="Times New Roman" w:eastAsia="Times New Roman" w:hAnsi="Times New Roman" w:cs="Times New Roman"/>
          <w:sz w:val="28"/>
          <w:szCs w:val="28"/>
        </w:rPr>
        <w:t xml:space="preserve">определенные </w:t>
      </w:r>
      <w:r w:rsidR="00F33C42" w:rsidRPr="00E76986">
        <w:rPr>
          <w:rFonts w:ascii="Times New Roman" w:eastAsia="Times New Roman" w:hAnsi="Times New Roman" w:cs="Times New Roman"/>
          <w:sz w:val="28"/>
          <w:szCs w:val="28"/>
        </w:rPr>
        <w:t xml:space="preserve">группы. В каждую </w:t>
      </w:r>
      <w:r w:rsidRPr="00E76986">
        <w:rPr>
          <w:rFonts w:ascii="Times New Roman" w:eastAsia="Times New Roman" w:hAnsi="Times New Roman" w:cs="Times New Roman"/>
          <w:sz w:val="28"/>
          <w:szCs w:val="28"/>
        </w:rPr>
        <w:t xml:space="preserve">из таких </w:t>
      </w:r>
      <w:r w:rsidR="00F33C42" w:rsidRPr="00E76986">
        <w:rPr>
          <w:rFonts w:ascii="Times New Roman" w:eastAsia="Times New Roman" w:hAnsi="Times New Roman" w:cs="Times New Roman"/>
          <w:sz w:val="28"/>
          <w:szCs w:val="28"/>
        </w:rPr>
        <w:t>групп в</w:t>
      </w:r>
      <w:r w:rsidRPr="00E76986">
        <w:rPr>
          <w:rFonts w:ascii="Times New Roman" w:eastAsia="Times New Roman" w:hAnsi="Times New Roman" w:cs="Times New Roman"/>
          <w:sz w:val="28"/>
          <w:szCs w:val="28"/>
        </w:rPr>
        <w:t>ошли</w:t>
      </w:r>
      <w:r w:rsidR="00F33C42" w:rsidRPr="00E76986">
        <w:rPr>
          <w:rFonts w:ascii="Times New Roman" w:eastAsia="Times New Roman" w:hAnsi="Times New Roman" w:cs="Times New Roman"/>
          <w:sz w:val="28"/>
          <w:szCs w:val="28"/>
        </w:rPr>
        <w:t xml:space="preserve"> термины, </w:t>
      </w:r>
      <w:bookmarkStart w:id="0" w:name="_Hlk116969634"/>
      <w:r w:rsidR="00F33C42" w:rsidRPr="00E76986">
        <w:rPr>
          <w:rFonts w:ascii="Times New Roman" w:eastAsia="Times New Roman" w:hAnsi="Times New Roman" w:cs="Times New Roman"/>
          <w:sz w:val="28"/>
          <w:szCs w:val="28"/>
        </w:rPr>
        <w:t>объединенные по принципу общности или сходства обозначаемых ими явлений, предметов и процессов.</w:t>
      </w:r>
    </w:p>
    <w:bookmarkEnd w:id="0"/>
    <w:p w:rsidR="00F33C42" w:rsidRPr="00E76986" w:rsidRDefault="00F33C42" w:rsidP="00F33C42">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lastRenderedPageBreak/>
        <w:t xml:space="preserve">Начальным этапом в систематизации терминов </w:t>
      </w:r>
      <w:r w:rsidR="00CE6B93" w:rsidRPr="00E76986">
        <w:rPr>
          <w:rFonts w:ascii="Times New Roman" w:eastAsia="Times New Roman" w:hAnsi="Times New Roman" w:cs="Times New Roman"/>
          <w:sz w:val="28"/>
          <w:szCs w:val="28"/>
        </w:rPr>
        <w:t xml:space="preserve">стала </w:t>
      </w:r>
      <w:r w:rsidRPr="00E76986">
        <w:rPr>
          <w:rFonts w:ascii="Times New Roman" w:eastAsia="Times New Roman" w:hAnsi="Times New Roman" w:cs="Times New Roman"/>
          <w:sz w:val="28"/>
          <w:szCs w:val="28"/>
        </w:rPr>
        <w:t>их тематическая классификация, представлен</w:t>
      </w:r>
      <w:r w:rsidR="00CE6B93" w:rsidRPr="00E76986">
        <w:rPr>
          <w:rFonts w:ascii="Times New Roman" w:eastAsia="Times New Roman" w:hAnsi="Times New Roman" w:cs="Times New Roman"/>
          <w:sz w:val="28"/>
          <w:szCs w:val="28"/>
        </w:rPr>
        <w:t>н</w:t>
      </w:r>
      <w:r w:rsidRPr="00E76986">
        <w:rPr>
          <w:rFonts w:ascii="Times New Roman" w:eastAsia="Times New Roman" w:hAnsi="Times New Roman" w:cs="Times New Roman"/>
          <w:sz w:val="28"/>
          <w:szCs w:val="28"/>
        </w:rPr>
        <w:t>а</w:t>
      </w:r>
      <w:r w:rsidR="00CE6B93" w:rsidRPr="00E76986">
        <w:rPr>
          <w:rFonts w:ascii="Times New Roman" w:eastAsia="Times New Roman" w:hAnsi="Times New Roman" w:cs="Times New Roman"/>
          <w:sz w:val="28"/>
          <w:szCs w:val="28"/>
        </w:rPr>
        <w:t>я</w:t>
      </w:r>
      <w:r w:rsidRPr="00E76986">
        <w:rPr>
          <w:rFonts w:ascii="Times New Roman" w:eastAsia="Times New Roman" w:hAnsi="Times New Roman" w:cs="Times New Roman"/>
          <w:sz w:val="28"/>
          <w:szCs w:val="28"/>
        </w:rPr>
        <w:t xml:space="preserve"> следующими </w:t>
      </w:r>
      <w:r w:rsidR="00CE6B93" w:rsidRPr="00E76986">
        <w:rPr>
          <w:rFonts w:ascii="Times New Roman" w:eastAsia="Times New Roman" w:hAnsi="Times New Roman" w:cs="Times New Roman"/>
          <w:sz w:val="28"/>
          <w:szCs w:val="28"/>
        </w:rPr>
        <w:t>7</w:t>
      </w:r>
      <w:r w:rsidRPr="00E76986">
        <w:rPr>
          <w:rFonts w:ascii="Times New Roman" w:eastAsia="Times New Roman" w:hAnsi="Times New Roman" w:cs="Times New Roman"/>
          <w:b/>
          <w:sz w:val="28"/>
          <w:szCs w:val="28"/>
        </w:rPr>
        <w:t xml:space="preserve"> </w:t>
      </w:r>
      <w:r w:rsidRPr="00E76986">
        <w:rPr>
          <w:rFonts w:ascii="Times New Roman" w:eastAsia="Times New Roman" w:hAnsi="Times New Roman" w:cs="Times New Roman"/>
          <w:sz w:val="28"/>
          <w:szCs w:val="28"/>
        </w:rPr>
        <w:t>рубриками: техники живописи; художественные стили и направления; объединения художников; инструменты художника; жанры живописи; действия художника; описание произведений художника.</w:t>
      </w:r>
    </w:p>
    <w:p w:rsidR="00F33C42" w:rsidRPr="00E76986" w:rsidRDefault="00F33C42" w:rsidP="00C0149B">
      <w:pPr>
        <w:pStyle w:val="normal"/>
        <w:spacing w:after="0" w:line="360" w:lineRule="auto"/>
        <w:ind w:right="113"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При определении категории терминов использовались раз</w:t>
      </w:r>
      <w:r w:rsidR="00110C44" w:rsidRPr="00E76986">
        <w:rPr>
          <w:rFonts w:ascii="Times New Roman" w:eastAsia="Times New Roman" w:hAnsi="Times New Roman" w:cs="Times New Roman"/>
          <w:sz w:val="28"/>
          <w:szCs w:val="28"/>
        </w:rPr>
        <w:t>личные</w:t>
      </w:r>
      <w:r w:rsidRPr="00E76986">
        <w:rPr>
          <w:rFonts w:ascii="Times New Roman" w:eastAsia="Times New Roman" w:hAnsi="Times New Roman" w:cs="Times New Roman"/>
          <w:sz w:val="28"/>
          <w:szCs w:val="28"/>
        </w:rPr>
        <w:t xml:space="preserve"> источники: терминологические словари, энциклопедии и справочники по изобразительному искусству, а также </w:t>
      </w:r>
      <w:r w:rsidR="00110C44" w:rsidRPr="00E76986">
        <w:rPr>
          <w:rFonts w:ascii="Times New Roman" w:eastAsia="Times New Roman" w:hAnsi="Times New Roman" w:cs="Times New Roman"/>
          <w:sz w:val="28"/>
          <w:szCs w:val="28"/>
        </w:rPr>
        <w:t xml:space="preserve">тематические </w:t>
      </w:r>
      <w:r w:rsidRPr="00E76986">
        <w:rPr>
          <w:rFonts w:ascii="Times New Roman" w:eastAsia="Times New Roman" w:hAnsi="Times New Roman" w:cs="Times New Roman"/>
          <w:sz w:val="28"/>
          <w:szCs w:val="28"/>
        </w:rPr>
        <w:t>Интернет</w:t>
      </w:r>
      <w:r w:rsidR="00110C44" w:rsidRPr="00E76986">
        <w:rPr>
          <w:rFonts w:ascii="Times New Roman" w:eastAsia="Times New Roman" w:hAnsi="Times New Roman" w:cs="Times New Roman"/>
          <w:sz w:val="28"/>
          <w:szCs w:val="28"/>
        </w:rPr>
        <w:t xml:space="preserve">-сайты </w:t>
      </w:r>
      <w:r w:rsidRPr="00E76986">
        <w:rPr>
          <w:rFonts w:ascii="Times New Roman" w:eastAsia="Times New Roman" w:hAnsi="Times New Roman" w:cs="Times New Roman"/>
          <w:sz w:val="28"/>
          <w:szCs w:val="28"/>
        </w:rPr>
        <w:t>[</w:t>
      </w:r>
      <w:proofErr w:type="spellStart"/>
      <w:r w:rsidR="00C0149B" w:rsidRPr="00E76986">
        <w:rPr>
          <w:rFonts w:ascii="Times New Roman" w:eastAsia="Times New Roman" w:hAnsi="Times New Roman" w:cs="Times New Roman"/>
          <w:sz w:val="28"/>
          <w:szCs w:val="28"/>
        </w:rPr>
        <w:t>Wilson</w:t>
      </w:r>
      <w:proofErr w:type="spellEnd"/>
      <w:r w:rsidR="00C0149B" w:rsidRPr="00E76986">
        <w:rPr>
          <w:rFonts w:ascii="Times New Roman" w:eastAsia="Times New Roman" w:hAnsi="Times New Roman" w:cs="Times New Roman"/>
          <w:sz w:val="28"/>
          <w:szCs w:val="28"/>
        </w:rPr>
        <w:t xml:space="preserve"> </w:t>
      </w:r>
      <w:r w:rsidR="00C0149B" w:rsidRPr="00E76986">
        <w:rPr>
          <w:rFonts w:ascii="Times New Roman" w:eastAsia="Times New Roman" w:hAnsi="Times New Roman" w:cs="Times New Roman"/>
          <w:sz w:val="28"/>
          <w:szCs w:val="28"/>
          <w:lang w:val="en-US"/>
        </w:rPr>
        <w:t>et</w:t>
      </w:r>
      <w:r w:rsidR="00C0149B" w:rsidRPr="00E76986">
        <w:rPr>
          <w:rFonts w:ascii="Times New Roman" w:eastAsia="Times New Roman" w:hAnsi="Times New Roman" w:cs="Times New Roman"/>
          <w:sz w:val="28"/>
          <w:szCs w:val="28"/>
        </w:rPr>
        <w:t xml:space="preserve"> </w:t>
      </w:r>
      <w:r w:rsidR="00C0149B" w:rsidRPr="00E76986">
        <w:rPr>
          <w:rFonts w:ascii="Times New Roman" w:eastAsia="Times New Roman" w:hAnsi="Times New Roman" w:cs="Times New Roman"/>
          <w:sz w:val="28"/>
          <w:szCs w:val="28"/>
          <w:lang w:val="en-US"/>
        </w:rPr>
        <w:t>al</w:t>
      </w:r>
      <w:r w:rsidR="00C0149B" w:rsidRPr="00E76986">
        <w:rPr>
          <w:rFonts w:ascii="Times New Roman" w:eastAsia="Times New Roman" w:hAnsi="Times New Roman" w:cs="Times New Roman"/>
          <w:sz w:val="28"/>
          <w:szCs w:val="28"/>
        </w:rPr>
        <w:t xml:space="preserve">., 2016; </w:t>
      </w:r>
      <w:r w:rsidR="00C0149B" w:rsidRPr="00E76986">
        <w:rPr>
          <w:rFonts w:ascii="Times New Roman" w:eastAsia="Times New Roman" w:hAnsi="Times New Roman" w:cs="Times New Roman"/>
          <w:sz w:val="28"/>
          <w:szCs w:val="28"/>
          <w:lang w:val="en-US"/>
        </w:rPr>
        <w:t>Farina</w:t>
      </w:r>
      <w:r w:rsidR="00C0149B" w:rsidRPr="00E76986">
        <w:rPr>
          <w:rFonts w:ascii="Times New Roman" w:eastAsia="Times New Roman" w:hAnsi="Times New Roman" w:cs="Times New Roman"/>
          <w:sz w:val="28"/>
          <w:szCs w:val="28"/>
        </w:rPr>
        <w:t xml:space="preserve">, 2009; </w:t>
      </w:r>
      <w:proofErr w:type="spellStart"/>
      <w:r w:rsidR="00C0149B" w:rsidRPr="00E76986">
        <w:rPr>
          <w:rFonts w:ascii="Times New Roman" w:eastAsia="Times New Roman" w:hAnsi="Times New Roman" w:cs="Times New Roman"/>
          <w:sz w:val="28"/>
          <w:szCs w:val="28"/>
        </w:rPr>
        <w:t>The</w:t>
      </w:r>
      <w:proofErr w:type="spellEnd"/>
      <w:r w:rsidR="00C0149B" w:rsidRPr="00E76986">
        <w:rPr>
          <w:rFonts w:ascii="Times New Roman" w:eastAsia="Times New Roman" w:hAnsi="Times New Roman" w:cs="Times New Roman"/>
          <w:sz w:val="28"/>
          <w:szCs w:val="28"/>
        </w:rPr>
        <w:t xml:space="preserve"> </w:t>
      </w:r>
      <w:proofErr w:type="spellStart"/>
      <w:r w:rsidR="00C0149B" w:rsidRPr="00E76986">
        <w:rPr>
          <w:rFonts w:ascii="Times New Roman" w:eastAsia="Times New Roman" w:hAnsi="Times New Roman" w:cs="Times New Roman"/>
          <w:sz w:val="28"/>
          <w:szCs w:val="28"/>
        </w:rPr>
        <w:t>Museum</w:t>
      </w:r>
      <w:proofErr w:type="spellEnd"/>
      <w:r w:rsidR="00C0149B" w:rsidRPr="00E76986">
        <w:rPr>
          <w:rFonts w:ascii="Times New Roman" w:eastAsia="Times New Roman" w:hAnsi="Times New Roman" w:cs="Times New Roman"/>
          <w:sz w:val="28"/>
          <w:szCs w:val="28"/>
        </w:rPr>
        <w:t xml:space="preserve"> </w:t>
      </w:r>
      <w:proofErr w:type="spellStart"/>
      <w:r w:rsidR="00C0149B" w:rsidRPr="00E76986">
        <w:rPr>
          <w:rFonts w:ascii="Times New Roman" w:eastAsia="Times New Roman" w:hAnsi="Times New Roman" w:cs="Times New Roman"/>
          <w:sz w:val="28"/>
          <w:szCs w:val="28"/>
        </w:rPr>
        <w:t>of</w:t>
      </w:r>
      <w:proofErr w:type="spellEnd"/>
      <w:r w:rsidR="00C0149B" w:rsidRPr="00E76986">
        <w:rPr>
          <w:rFonts w:ascii="Times New Roman" w:eastAsia="Times New Roman" w:hAnsi="Times New Roman" w:cs="Times New Roman"/>
          <w:sz w:val="28"/>
          <w:szCs w:val="28"/>
        </w:rPr>
        <w:t xml:space="preserve"> </w:t>
      </w:r>
      <w:proofErr w:type="spellStart"/>
      <w:r w:rsidR="00C0149B" w:rsidRPr="00E76986">
        <w:rPr>
          <w:rFonts w:ascii="Times New Roman" w:eastAsia="Times New Roman" w:hAnsi="Times New Roman" w:cs="Times New Roman"/>
          <w:sz w:val="28"/>
          <w:szCs w:val="28"/>
        </w:rPr>
        <w:t>Modern</w:t>
      </w:r>
      <w:proofErr w:type="spellEnd"/>
      <w:r w:rsidR="00C0149B" w:rsidRPr="00E76986">
        <w:rPr>
          <w:rFonts w:ascii="Times New Roman" w:eastAsia="Times New Roman" w:hAnsi="Times New Roman" w:cs="Times New Roman"/>
          <w:sz w:val="28"/>
          <w:szCs w:val="28"/>
        </w:rPr>
        <w:t xml:space="preserve"> </w:t>
      </w:r>
      <w:proofErr w:type="spellStart"/>
      <w:r w:rsidR="00C0149B" w:rsidRPr="00E76986">
        <w:rPr>
          <w:rFonts w:ascii="Times New Roman" w:eastAsia="Times New Roman" w:hAnsi="Times New Roman" w:cs="Times New Roman"/>
          <w:sz w:val="28"/>
          <w:szCs w:val="28"/>
        </w:rPr>
        <w:t>Art</w:t>
      </w:r>
      <w:proofErr w:type="spellEnd"/>
      <w:r w:rsidR="00C0149B" w:rsidRPr="00E76986">
        <w:rPr>
          <w:rFonts w:ascii="Times New Roman" w:eastAsia="Times New Roman" w:hAnsi="Times New Roman" w:cs="Times New Roman"/>
          <w:sz w:val="28"/>
          <w:szCs w:val="28"/>
        </w:rPr>
        <w:t>; Англо-русский глоссарий по теме «Искусство»</w:t>
      </w:r>
      <w:r w:rsidRPr="00E76986">
        <w:rPr>
          <w:rFonts w:ascii="Times New Roman" w:eastAsia="Times New Roman" w:hAnsi="Times New Roman" w:cs="Times New Roman"/>
          <w:sz w:val="28"/>
          <w:szCs w:val="28"/>
        </w:rPr>
        <w:t>].</w:t>
      </w:r>
    </w:p>
    <w:p w:rsidR="00F33C42" w:rsidRPr="00E76986" w:rsidRDefault="00C0149B" w:rsidP="00F33C42">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Произведя количественные подсчеты, т</w:t>
      </w:r>
      <w:r w:rsidR="00F33C42" w:rsidRPr="00E76986">
        <w:rPr>
          <w:rFonts w:ascii="Times New Roman" w:eastAsia="Times New Roman" w:hAnsi="Times New Roman" w:cs="Times New Roman"/>
          <w:sz w:val="28"/>
          <w:szCs w:val="28"/>
        </w:rPr>
        <w:t xml:space="preserve">ематические группы </w:t>
      </w:r>
      <w:r w:rsidRPr="00E76986">
        <w:rPr>
          <w:rFonts w:ascii="Times New Roman" w:eastAsia="Times New Roman" w:hAnsi="Times New Roman" w:cs="Times New Roman"/>
          <w:sz w:val="28"/>
          <w:szCs w:val="28"/>
        </w:rPr>
        <w:t>распределены</w:t>
      </w:r>
      <w:r w:rsidR="00F33C42" w:rsidRPr="00E76986">
        <w:rPr>
          <w:rFonts w:ascii="Times New Roman" w:eastAsia="Times New Roman" w:hAnsi="Times New Roman" w:cs="Times New Roman"/>
          <w:sz w:val="28"/>
          <w:szCs w:val="28"/>
        </w:rPr>
        <w:t xml:space="preserve"> в порядке убывания их частотности в выборке</w:t>
      </w:r>
      <w:r w:rsidR="00E109FA" w:rsidRPr="00E76986">
        <w:rPr>
          <w:rFonts w:ascii="Times New Roman" w:eastAsia="Times New Roman" w:hAnsi="Times New Roman" w:cs="Times New Roman"/>
          <w:sz w:val="28"/>
          <w:szCs w:val="28"/>
        </w:rPr>
        <w:t xml:space="preserve"> (</w:t>
      </w:r>
      <w:proofErr w:type="gramStart"/>
      <w:r w:rsidR="00E109FA" w:rsidRPr="00E76986">
        <w:rPr>
          <w:rFonts w:ascii="Times New Roman" w:eastAsia="Times New Roman" w:hAnsi="Times New Roman" w:cs="Times New Roman"/>
          <w:sz w:val="28"/>
          <w:szCs w:val="28"/>
        </w:rPr>
        <w:t>см</w:t>
      </w:r>
      <w:proofErr w:type="gramEnd"/>
      <w:r w:rsidR="00E109FA" w:rsidRPr="00E76986">
        <w:rPr>
          <w:rFonts w:ascii="Times New Roman" w:eastAsia="Times New Roman" w:hAnsi="Times New Roman" w:cs="Times New Roman"/>
          <w:sz w:val="28"/>
          <w:szCs w:val="28"/>
        </w:rPr>
        <w:t>. Таблица 1)</w:t>
      </w:r>
      <w:r w:rsidR="00F33C42" w:rsidRPr="00E76986">
        <w:rPr>
          <w:rFonts w:ascii="Times New Roman" w:eastAsia="Times New Roman" w:hAnsi="Times New Roman" w:cs="Times New Roman"/>
          <w:sz w:val="28"/>
          <w:szCs w:val="28"/>
        </w:rPr>
        <w:t xml:space="preserve">. Синонимы </w:t>
      </w:r>
      <w:r w:rsidRPr="00E76986">
        <w:rPr>
          <w:rFonts w:ascii="Times New Roman" w:eastAsia="Times New Roman" w:hAnsi="Times New Roman" w:cs="Times New Roman"/>
          <w:sz w:val="28"/>
          <w:szCs w:val="28"/>
        </w:rPr>
        <w:t>рассматривались в качестве</w:t>
      </w:r>
      <w:r w:rsidR="00F33C42" w:rsidRPr="00E76986">
        <w:rPr>
          <w:rFonts w:ascii="Times New Roman" w:eastAsia="Times New Roman" w:hAnsi="Times New Roman" w:cs="Times New Roman"/>
          <w:sz w:val="28"/>
          <w:szCs w:val="28"/>
        </w:rPr>
        <w:t xml:space="preserve"> отдельны</w:t>
      </w:r>
      <w:r w:rsidRPr="00E76986">
        <w:rPr>
          <w:rFonts w:ascii="Times New Roman" w:eastAsia="Times New Roman" w:hAnsi="Times New Roman" w:cs="Times New Roman"/>
          <w:sz w:val="28"/>
          <w:szCs w:val="28"/>
        </w:rPr>
        <w:t>х</w:t>
      </w:r>
      <w:r w:rsidR="00F33C42" w:rsidRPr="00E76986">
        <w:rPr>
          <w:rFonts w:ascii="Times New Roman" w:eastAsia="Times New Roman" w:hAnsi="Times New Roman" w:cs="Times New Roman"/>
          <w:sz w:val="28"/>
          <w:szCs w:val="28"/>
        </w:rPr>
        <w:t xml:space="preserve"> термин</w:t>
      </w:r>
      <w:r w:rsidRPr="00E76986">
        <w:rPr>
          <w:rFonts w:ascii="Times New Roman" w:eastAsia="Times New Roman" w:hAnsi="Times New Roman" w:cs="Times New Roman"/>
          <w:sz w:val="28"/>
          <w:szCs w:val="28"/>
        </w:rPr>
        <w:t>ов, а в</w:t>
      </w:r>
      <w:r w:rsidR="00F33C42" w:rsidRPr="00E76986">
        <w:rPr>
          <w:rFonts w:ascii="Times New Roman" w:eastAsia="Times New Roman" w:hAnsi="Times New Roman" w:cs="Times New Roman"/>
          <w:sz w:val="28"/>
          <w:szCs w:val="28"/>
        </w:rPr>
        <w:t>ходящие в разные группы лексико-семантические варианты терминологически</w:t>
      </w:r>
      <w:r w:rsidRPr="00E76986">
        <w:rPr>
          <w:rFonts w:ascii="Times New Roman" w:eastAsia="Times New Roman" w:hAnsi="Times New Roman" w:cs="Times New Roman"/>
          <w:sz w:val="28"/>
          <w:szCs w:val="28"/>
        </w:rPr>
        <w:t>х</w:t>
      </w:r>
      <w:r w:rsidR="00F33C42" w:rsidRPr="00E76986">
        <w:rPr>
          <w:rFonts w:ascii="Times New Roman" w:eastAsia="Times New Roman" w:hAnsi="Times New Roman" w:cs="Times New Roman"/>
          <w:sz w:val="28"/>
          <w:szCs w:val="28"/>
        </w:rPr>
        <w:t xml:space="preserve"> единиц</w:t>
      </w:r>
      <w:r w:rsidRPr="00E76986">
        <w:rPr>
          <w:rFonts w:ascii="Times New Roman" w:eastAsia="Times New Roman" w:hAnsi="Times New Roman" w:cs="Times New Roman"/>
          <w:sz w:val="28"/>
          <w:szCs w:val="28"/>
        </w:rPr>
        <w:t xml:space="preserve"> классифицировались как</w:t>
      </w:r>
      <w:r w:rsidR="00F33C42" w:rsidRPr="00E76986">
        <w:rPr>
          <w:rFonts w:ascii="Times New Roman" w:eastAsia="Times New Roman" w:hAnsi="Times New Roman" w:cs="Times New Roman"/>
          <w:sz w:val="28"/>
          <w:szCs w:val="28"/>
        </w:rPr>
        <w:t xml:space="preserve"> отдельны</w:t>
      </w:r>
      <w:r w:rsidRPr="00E76986">
        <w:rPr>
          <w:rFonts w:ascii="Times New Roman" w:eastAsia="Times New Roman" w:hAnsi="Times New Roman" w:cs="Times New Roman"/>
          <w:sz w:val="28"/>
          <w:szCs w:val="28"/>
        </w:rPr>
        <w:t>е</w:t>
      </w:r>
      <w:r w:rsidR="00F33C42" w:rsidRPr="00E76986">
        <w:rPr>
          <w:rFonts w:ascii="Times New Roman" w:eastAsia="Times New Roman" w:hAnsi="Times New Roman" w:cs="Times New Roman"/>
          <w:sz w:val="28"/>
          <w:szCs w:val="28"/>
        </w:rPr>
        <w:t xml:space="preserve"> термин</w:t>
      </w:r>
      <w:r w:rsidRPr="00E76986">
        <w:rPr>
          <w:rFonts w:ascii="Times New Roman" w:eastAsia="Times New Roman" w:hAnsi="Times New Roman" w:cs="Times New Roman"/>
          <w:sz w:val="28"/>
          <w:szCs w:val="28"/>
        </w:rPr>
        <w:t>ы</w:t>
      </w:r>
      <w:r w:rsidR="00F33C42" w:rsidRPr="00E76986">
        <w:rPr>
          <w:rFonts w:ascii="Times New Roman" w:eastAsia="Times New Roman" w:hAnsi="Times New Roman" w:cs="Times New Roman"/>
          <w:sz w:val="28"/>
          <w:szCs w:val="28"/>
        </w:rPr>
        <w:t xml:space="preserve">. </w:t>
      </w:r>
      <w:r w:rsidRPr="00E76986">
        <w:rPr>
          <w:rFonts w:ascii="Times New Roman" w:eastAsia="Times New Roman" w:hAnsi="Times New Roman" w:cs="Times New Roman"/>
          <w:sz w:val="28"/>
          <w:szCs w:val="28"/>
        </w:rPr>
        <w:t xml:space="preserve">В качестве примера можно привести лексемы </w:t>
      </w:r>
      <w:proofErr w:type="spellStart"/>
      <w:r w:rsidR="00F33C42" w:rsidRPr="00E76986">
        <w:rPr>
          <w:rFonts w:ascii="Times New Roman" w:eastAsia="Times New Roman" w:hAnsi="Times New Roman" w:cs="Times New Roman"/>
          <w:i/>
          <w:sz w:val="28"/>
          <w:szCs w:val="28"/>
        </w:rPr>
        <w:t>painting</w:t>
      </w:r>
      <w:proofErr w:type="spellEnd"/>
      <w:r w:rsidR="00F33C42" w:rsidRPr="00E76986">
        <w:rPr>
          <w:rFonts w:ascii="Times New Roman" w:eastAsia="Times New Roman" w:hAnsi="Times New Roman" w:cs="Times New Roman"/>
          <w:i/>
          <w:sz w:val="28"/>
          <w:szCs w:val="28"/>
        </w:rPr>
        <w:t xml:space="preserve">, </w:t>
      </w:r>
      <w:proofErr w:type="spellStart"/>
      <w:r w:rsidR="00F33C42" w:rsidRPr="00E76986">
        <w:rPr>
          <w:rFonts w:ascii="Times New Roman" w:eastAsia="Times New Roman" w:hAnsi="Times New Roman" w:cs="Times New Roman"/>
          <w:i/>
          <w:sz w:val="28"/>
          <w:szCs w:val="28"/>
        </w:rPr>
        <w:t>oil</w:t>
      </w:r>
      <w:proofErr w:type="spellEnd"/>
      <w:r w:rsidR="00F33C42" w:rsidRPr="00E76986">
        <w:rPr>
          <w:rFonts w:ascii="Times New Roman" w:eastAsia="Times New Roman" w:hAnsi="Times New Roman" w:cs="Times New Roman"/>
          <w:i/>
          <w:sz w:val="28"/>
          <w:szCs w:val="28"/>
        </w:rPr>
        <w:t xml:space="preserve">, </w:t>
      </w:r>
      <w:proofErr w:type="spellStart"/>
      <w:r w:rsidR="00F33C42" w:rsidRPr="00E76986">
        <w:rPr>
          <w:rFonts w:ascii="Times New Roman" w:eastAsia="Times New Roman" w:hAnsi="Times New Roman" w:cs="Times New Roman"/>
          <w:i/>
          <w:sz w:val="28"/>
          <w:szCs w:val="28"/>
        </w:rPr>
        <w:t>canvas</w:t>
      </w:r>
      <w:proofErr w:type="spellEnd"/>
      <w:r w:rsidR="00F33C42" w:rsidRPr="00E76986">
        <w:rPr>
          <w:rFonts w:ascii="Times New Roman" w:eastAsia="Times New Roman" w:hAnsi="Times New Roman" w:cs="Times New Roman"/>
          <w:sz w:val="28"/>
          <w:szCs w:val="28"/>
        </w:rPr>
        <w:t xml:space="preserve">. </w:t>
      </w:r>
      <w:proofErr w:type="spellStart"/>
      <w:r w:rsidRPr="00E76986">
        <w:rPr>
          <w:rFonts w:ascii="Times New Roman" w:eastAsia="Times New Roman" w:hAnsi="Times New Roman" w:cs="Times New Roman"/>
          <w:i/>
          <w:sz w:val="28"/>
          <w:szCs w:val="28"/>
        </w:rPr>
        <w:t>Painting</w:t>
      </w:r>
      <w:proofErr w:type="spellEnd"/>
      <w:r w:rsidRPr="00E76986">
        <w:rPr>
          <w:rFonts w:ascii="Times New Roman" w:eastAsia="Times New Roman" w:hAnsi="Times New Roman" w:cs="Times New Roman"/>
          <w:sz w:val="28"/>
          <w:szCs w:val="28"/>
        </w:rPr>
        <w:t xml:space="preserve"> – это</w:t>
      </w:r>
      <w:r w:rsidR="00693A89" w:rsidRPr="00E76986">
        <w:rPr>
          <w:rFonts w:ascii="Times New Roman" w:eastAsia="Times New Roman" w:hAnsi="Times New Roman" w:cs="Times New Roman"/>
          <w:sz w:val="28"/>
          <w:szCs w:val="28"/>
        </w:rPr>
        <w:t xml:space="preserve"> </w:t>
      </w:r>
      <w:r w:rsidRPr="00E76986">
        <w:rPr>
          <w:rFonts w:ascii="Times New Roman" w:eastAsia="Times New Roman" w:hAnsi="Times New Roman" w:cs="Times New Roman"/>
          <w:sz w:val="28"/>
          <w:szCs w:val="28"/>
        </w:rPr>
        <w:t>живопись</w:t>
      </w:r>
      <w:r w:rsidR="00693A89" w:rsidRPr="00E76986">
        <w:rPr>
          <w:rFonts w:ascii="Times New Roman" w:eastAsia="Times New Roman" w:hAnsi="Times New Roman" w:cs="Times New Roman"/>
          <w:sz w:val="28"/>
          <w:szCs w:val="28"/>
        </w:rPr>
        <w:t xml:space="preserve"> как вид изобразительного искусства и</w:t>
      </w:r>
      <w:r w:rsidRPr="00E76986">
        <w:rPr>
          <w:rFonts w:ascii="Times New Roman" w:eastAsia="Times New Roman" w:hAnsi="Times New Roman" w:cs="Times New Roman"/>
          <w:sz w:val="28"/>
          <w:szCs w:val="28"/>
        </w:rPr>
        <w:t xml:space="preserve"> картина</w:t>
      </w:r>
      <w:r w:rsidR="00693A89" w:rsidRPr="00E76986">
        <w:rPr>
          <w:rFonts w:ascii="Times New Roman" w:eastAsia="Times New Roman" w:hAnsi="Times New Roman" w:cs="Times New Roman"/>
          <w:sz w:val="28"/>
          <w:szCs w:val="28"/>
        </w:rPr>
        <w:t xml:space="preserve"> как произведение данного вида искусства. </w:t>
      </w:r>
      <w:proofErr w:type="spellStart"/>
      <w:r w:rsidR="00F33C42" w:rsidRPr="00E76986">
        <w:rPr>
          <w:rFonts w:ascii="Times New Roman" w:eastAsia="Times New Roman" w:hAnsi="Times New Roman" w:cs="Times New Roman"/>
          <w:i/>
          <w:sz w:val="28"/>
          <w:szCs w:val="28"/>
        </w:rPr>
        <w:t>Canvas</w:t>
      </w:r>
      <w:proofErr w:type="spellEnd"/>
      <w:r w:rsidR="00F33C42" w:rsidRPr="00E76986">
        <w:rPr>
          <w:rFonts w:ascii="Times New Roman" w:eastAsia="Times New Roman" w:hAnsi="Times New Roman" w:cs="Times New Roman"/>
          <w:sz w:val="28"/>
          <w:szCs w:val="28"/>
        </w:rPr>
        <w:t xml:space="preserve"> – холст, основа для живописи и одновременно произведение живописи. </w:t>
      </w:r>
      <w:proofErr w:type="spellStart"/>
      <w:r w:rsidR="00F33C42" w:rsidRPr="00E76986">
        <w:rPr>
          <w:rFonts w:ascii="Times New Roman" w:eastAsia="Times New Roman" w:hAnsi="Times New Roman" w:cs="Times New Roman"/>
          <w:i/>
          <w:sz w:val="28"/>
          <w:szCs w:val="28"/>
        </w:rPr>
        <w:t>Oil</w:t>
      </w:r>
      <w:proofErr w:type="spellEnd"/>
      <w:r w:rsidR="00F33C42" w:rsidRPr="00E76986">
        <w:rPr>
          <w:rFonts w:ascii="Times New Roman" w:eastAsia="Times New Roman" w:hAnsi="Times New Roman" w:cs="Times New Roman"/>
          <w:sz w:val="28"/>
          <w:szCs w:val="28"/>
        </w:rPr>
        <w:t xml:space="preserve"> – это одновременно и вид краски, и техника живописи, и одновременно произведение живописи в этой технике.</w:t>
      </w:r>
    </w:p>
    <w:p w:rsidR="00F33C42" w:rsidRPr="00E76986" w:rsidRDefault="00F33C42" w:rsidP="00F33C42">
      <w:pPr>
        <w:pStyle w:val="normal"/>
        <w:pBdr>
          <w:top w:val="nil"/>
          <w:left w:val="nil"/>
          <w:bottom w:val="nil"/>
          <w:right w:val="nil"/>
          <w:between w:val="nil"/>
        </w:pBdr>
        <w:spacing w:after="0" w:line="276" w:lineRule="auto"/>
        <w:ind w:right="113" w:firstLine="709"/>
        <w:jc w:val="right"/>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Таблица 1</w:t>
      </w:r>
    </w:p>
    <w:p w:rsidR="00F33C42" w:rsidRPr="00E76986" w:rsidRDefault="00F33C42" w:rsidP="00B56C4D">
      <w:pPr>
        <w:pStyle w:val="normal"/>
        <w:pBdr>
          <w:top w:val="nil"/>
          <w:left w:val="nil"/>
          <w:bottom w:val="nil"/>
          <w:right w:val="nil"/>
          <w:between w:val="nil"/>
        </w:pBdr>
        <w:spacing w:after="0" w:line="360" w:lineRule="auto"/>
        <w:ind w:right="113"/>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Тематическая классификация терминов живописи модерн</w:t>
      </w:r>
    </w:p>
    <w:tbl>
      <w:tblPr>
        <w:tblW w:w="7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44"/>
        <w:gridCol w:w="1403"/>
        <w:gridCol w:w="1148"/>
      </w:tblGrid>
      <w:tr w:rsidR="00F33C42" w:rsidRPr="00E76986" w:rsidTr="00B56C4D">
        <w:trPr>
          <w:cantSplit/>
          <w:trHeight w:val="365"/>
          <w:tblHeader/>
          <w:jc w:val="center"/>
        </w:trPr>
        <w:tc>
          <w:tcPr>
            <w:tcW w:w="5244"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Группа терминов живописи</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Кол-во</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w:t>
            </w:r>
          </w:p>
        </w:tc>
      </w:tr>
      <w:tr w:rsidR="00F33C42" w:rsidRPr="00E76986" w:rsidTr="00B56C4D">
        <w:trPr>
          <w:cantSplit/>
          <w:trHeight w:val="446"/>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Художественные стили и направления</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134</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32</w:t>
            </w:r>
          </w:p>
        </w:tc>
      </w:tr>
      <w:tr w:rsidR="00F33C42" w:rsidRPr="00E76986" w:rsidTr="00B56C4D">
        <w:trPr>
          <w:cantSplit/>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Объединения художников </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114</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27</w:t>
            </w:r>
          </w:p>
        </w:tc>
      </w:tr>
      <w:tr w:rsidR="00F33C42" w:rsidRPr="00E76986" w:rsidTr="00B56C4D">
        <w:trPr>
          <w:cantSplit/>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Техники живописи</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56</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13</w:t>
            </w:r>
          </w:p>
        </w:tc>
      </w:tr>
      <w:tr w:rsidR="00F33C42" w:rsidRPr="00E76986" w:rsidTr="00B56C4D">
        <w:trPr>
          <w:cantSplit/>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Инструменты художника</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49</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12</w:t>
            </w:r>
          </w:p>
        </w:tc>
      </w:tr>
      <w:tr w:rsidR="00F33C42" w:rsidRPr="00E76986" w:rsidTr="00B56C4D">
        <w:trPr>
          <w:cantSplit/>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Действия художника</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35</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8</w:t>
            </w:r>
          </w:p>
        </w:tc>
      </w:tr>
      <w:tr w:rsidR="00F33C42" w:rsidRPr="00E76986" w:rsidTr="00B56C4D">
        <w:trPr>
          <w:cantSplit/>
          <w:tblHeader/>
          <w:jc w:val="center"/>
        </w:trPr>
        <w:tc>
          <w:tcPr>
            <w:tcW w:w="5244" w:type="dxa"/>
          </w:tcPr>
          <w:p w:rsidR="00F33C42" w:rsidRPr="00E76986" w:rsidRDefault="00F33C42" w:rsidP="00112F54">
            <w:pPr>
              <w:pStyle w:val="normal"/>
              <w:pBdr>
                <w:top w:val="nil"/>
                <w:left w:val="nil"/>
                <w:bottom w:val="nil"/>
                <w:right w:val="nil"/>
                <w:between w:val="nil"/>
              </w:pBd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Жанры живописи</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19</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5</w:t>
            </w:r>
          </w:p>
        </w:tc>
      </w:tr>
      <w:tr w:rsidR="00F33C42" w:rsidRPr="00E76986" w:rsidTr="00B56C4D">
        <w:trPr>
          <w:cantSplit/>
          <w:tblHeader/>
          <w:jc w:val="center"/>
        </w:trPr>
        <w:tc>
          <w:tcPr>
            <w:tcW w:w="5244" w:type="dxa"/>
          </w:tcPr>
          <w:p w:rsidR="00F33C42" w:rsidRPr="00E76986" w:rsidRDefault="00F33C42" w:rsidP="00F33C42">
            <w:pPr>
              <w:pStyle w:val="normal"/>
              <w:numPr>
                <w:ilvl w:val="0"/>
                <w:numId w:val="10"/>
              </w:numPr>
              <w:pBdr>
                <w:top w:val="nil"/>
                <w:left w:val="nil"/>
                <w:bottom w:val="nil"/>
                <w:right w:val="nil"/>
                <w:between w:val="nil"/>
              </w:pBdr>
              <w:spacing w:after="0" w:line="240" w:lineRule="auto"/>
              <w:ind w:left="0"/>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lastRenderedPageBreak/>
              <w:t>Описание произведений художника</w:t>
            </w:r>
          </w:p>
        </w:tc>
        <w:tc>
          <w:tcPr>
            <w:tcW w:w="1403"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12</w:t>
            </w:r>
          </w:p>
        </w:tc>
        <w:tc>
          <w:tcPr>
            <w:tcW w:w="1148" w:type="dxa"/>
          </w:tcPr>
          <w:p w:rsidR="00F33C42" w:rsidRPr="00E76986" w:rsidRDefault="00F33C42" w:rsidP="00112F54">
            <w:pPr>
              <w:pStyle w:val="normal"/>
              <w:pBdr>
                <w:top w:val="nil"/>
                <w:left w:val="nil"/>
                <w:bottom w:val="nil"/>
                <w:right w:val="nil"/>
                <w:between w:val="nil"/>
              </w:pBdr>
              <w:spacing w:line="276"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3</w:t>
            </w:r>
          </w:p>
        </w:tc>
      </w:tr>
    </w:tbl>
    <w:p w:rsidR="00F33C42" w:rsidRPr="00E76986" w:rsidRDefault="00F33C42" w:rsidP="00BC4BE5">
      <w:pPr>
        <w:pStyle w:val="normal"/>
        <w:pBdr>
          <w:top w:val="nil"/>
          <w:left w:val="nil"/>
          <w:bottom w:val="nil"/>
          <w:right w:val="nil"/>
          <w:between w:val="nil"/>
        </w:pBdr>
        <w:spacing w:before="240"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XX век и начало XXI вв. в искусстве отмечены калейдоскопом стилей, художественных направлений живописи, возникших в связи с совершенно новыми подходами к творчеству художников и характеру взаимоотношений между искусством и культурой.</w:t>
      </w:r>
    </w:p>
    <w:p w:rsidR="00F33C42" w:rsidRPr="00E76986" w:rsidRDefault="00F33C42" w:rsidP="00F33C42">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И в настоящее время с удивительной быстротой появляются новые течения, стремящиеся противопоставить </w:t>
      </w:r>
      <w:proofErr w:type="gramStart"/>
      <w:r w:rsidRPr="00E76986">
        <w:rPr>
          <w:rFonts w:ascii="Times New Roman" w:eastAsia="Times New Roman" w:hAnsi="Times New Roman" w:cs="Times New Roman"/>
          <w:sz w:val="28"/>
          <w:szCs w:val="28"/>
        </w:rPr>
        <w:t>привычным приемам</w:t>
      </w:r>
      <w:proofErr w:type="gramEnd"/>
      <w:r w:rsidRPr="00E76986">
        <w:rPr>
          <w:rFonts w:ascii="Times New Roman" w:eastAsia="Times New Roman" w:hAnsi="Times New Roman" w:cs="Times New Roman"/>
          <w:sz w:val="28"/>
          <w:szCs w:val="28"/>
        </w:rPr>
        <w:t xml:space="preserve"> в искусстве новые, современные средства выразительности. Этим, безусловно, объясняется тот факт, что в нашей выборке из 419 терминов самыми крупными являются группы «Художественные стили и направления» и «Объединения художников».</w:t>
      </w:r>
    </w:p>
    <w:p w:rsidR="00F33C42" w:rsidRPr="00E76986" w:rsidRDefault="00F33C42" w:rsidP="00B3332A">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roofErr w:type="gramStart"/>
      <w:r w:rsidRPr="00E76986">
        <w:rPr>
          <w:rFonts w:ascii="Times New Roman" w:eastAsia="Times New Roman" w:hAnsi="Times New Roman" w:cs="Times New Roman"/>
          <w:sz w:val="28"/>
          <w:szCs w:val="28"/>
        </w:rPr>
        <w:t xml:space="preserve">Так как группа «Художественные стили и направления» является самой многочисленной, то из данной группы можно выделить пять </w:t>
      </w:r>
      <w:r w:rsidR="00B3332A" w:rsidRPr="00E76986">
        <w:rPr>
          <w:rFonts w:ascii="Times New Roman" w:eastAsia="Times New Roman" w:hAnsi="Times New Roman" w:cs="Times New Roman"/>
          <w:sz w:val="28"/>
          <w:szCs w:val="28"/>
        </w:rPr>
        <w:t xml:space="preserve">наиболее </w:t>
      </w:r>
      <w:proofErr w:type="spellStart"/>
      <w:r w:rsidR="00B3332A" w:rsidRPr="00E76986">
        <w:rPr>
          <w:rFonts w:ascii="Times New Roman" w:eastAsia="Times New Roman" w:hAnsi="Times New Roman" w:cs="Times New Roman"/>
          <w:sz w:val="28"/>
          <w:szCs w:val="28"/>
        </w:rPr>
        <w:t>реккурентных</w:t>
      </w:r>
      <w:proofErr w:type="spellEnd"/>
      <w:r w:rsidRPr="00E76986">
        <w:rPr>
          <w:rFonts w:ascii="Times New Roman" w:eastAsia="Times New Roman" w:hAnsi="Times New Roman" w:cs="Times New Roman"/>
          <w:sz w:val="28"/>
          <w:szCs w:val="28"/>
        </w:rPr>
        <w:t xml:space="preserve"> терминов, которые соответствуют пяти основным направлениям развития современного искусства (частотность терминов вычислена в результате анализа данных двух корпусов:</w:t>
      </w:r>
      <w:proofErr w:type="gramEnd"/>
      <w:r w:rsidRPr="00E76986">
        <w:rPr>
          <w:rFonts w:ascii="Times New Roman" w:eastAsia="Times New Roman" w:hAnsi="Times New Roman" w:cs="Times New Roman"/>
          <w:sz w:val="28"/>
          <w:szCs w:val="28"/>
        </w:rPr>
        <w:t xml:space="preserve"> </w:t>
      </w:r>
      <w:proofErr w:type="gramStart"/>
      <w:r w:rsidRPr="00E76986">
        <w:rPr>
          <w:rFonts w:ascii="Times New Roman" w:eastAsia="Times New Roman" w:hAnsi="Times New Roman" w:cs="Times New Roman"/>
          <w:sz w:val="28"/>
          <w:szCs w:val="28"/>
        </w:rPr>
        <w:t>Британского Национального Корпуса – BNC [</w:t>
      </w:r>
      <w:proofErr w:type="spellStart"/>
      <w:r w:rsidR="00B3332A" w:rsidRPr="00E76986">
        <w:rPr>
          <w:rFonts w:ascii="Times New Roman" w:eastAsia="Times New Roman" w:hAnsi="Times New Roman" w:cs="Times New Roman"/>
          <w:sz w:val="28"/>
          <w:szCs w:val="28"/>
        </w:rPr>
        <w:t>British</w:t>
      </w:r>
      <w:proofErr w:type="spellEnd"/>
      <w:r w:rsidR="00B3332A" w:rsidRPr="00E76986">
        <w:rPr>
          <w:rFonts w:ascii="Times New Roman" w:eastAsia="Times New Roman" w:hAnsi="Times New Roman" w:cs="Times New Roman"/>
          <w:sz w:val="28"/>
          <w:szCs w:val="28"/>
        </w:rPr>
        <w:t xml:space="preserve"> </w:t>
      </w:r>
      <w:proofErr w:type="spellStart"/>
      <w:r w:rsidR="00B3332A" w:rsidRPr="00E76986">
        <w:rPr>
          <w:rFonts w:ascii="Times New Roman" w:eastAsia="Times New Roman" w:hAnsi="Times New Roman" w:cs="Times New Roman"/>
          <w:sz w:val="28"/>
          <w:szCs w:val="28"/>
        </w:rPr>
        <w:t>National</w:t>
      </w:r>
      <w:proofErr w:type="spellEnd"/>
      <w:r w:rsidR="00B3332A" w:rsidRPr="00E76986">
        <w:rPr>
          <w:rFonts w:ascii="Times New Roman" w:eastAsia="Times New Roman" w:hAnsi="Times New Roman" w:cs="Times New Roman"/>
          <w:sz w:val="28"/>
          <w:szCs w:val="28"/>
        </w:rPr>
        <w:t xml:space="preserve"> </w:t>
      </w:r>
      <w:proofErr w:type="spellStart"/>
      <w:r w:rsidR="00B3332A" w:rsidRPr="00E76986">
        <w:rPr>
          <w:rFonts w:ascii="Times New Roman" w:eastAsia="Times New Roman" w:hAnsi="Times New Roman" w:cs="Times New Roman"/>
          <w:sz w:val="28"/>
          <w:szCs w:val="28"/>
        </w:rPr>
        <w:t>Corpus</w:t>
      </w:r>
      <w:proofErr w:type="spellEnd"/>
      <w:r w:rsidRPr="00E76986">
        <w:rPr>
          <w:rFonts w:ascii="Times New Roman" w:eastAsia="Times New Roman" w:hAnsi="Times New Roman" w:cs="Times New Roman"/>
          <w:sz w:val="28"/>
          <w:szCs w:val="28"/>
        </w:rPr>
        <w:t xml:space="preserve">] и корпуса </w:t>
      </w:r>
      <w:proofErr w:type="spellStart"/>
      <w:r w:rsidRPr="00E76986">
        <w:rPr>
          <w:rFonts w:ascii="Times New Roman" w:eastAsia="Times New Roman" w:hAnsi="Times New Roman" w:cs="Times New Roman"/>
          <w:sz w:val="28"/>
          <w:szCs w:val="28"/>
          <w:lang w:val="en-US"/>
        </w:rPr>
        <w:t>iWeb</w:t>
      </w:r>
      <w:proofErr w:type="spellEnd"/>
      <w:r w:rsidRPr="00E76986">
        <w:rPr>
          <w:rFonts w:ascii="Times New Roman" w:eastAsia="Times New Roman" w:hAnsi="Times New Roman" w:cs="Times New Roman"/>
          <w:sz w:val="28"/>
          <w:szCs w:val="28"/>
        </w:rPr>
        <w:t xml:space="preserve"> [</w:t>
      </w:r>
      <w:proofErr w:type="spellStart"/>
      <w:r w:rsidR="00B3332A" w:rsidRPr="00E76986">
        <w:rPr>
          <w:rFonts w:ascii="Times New Roman" w:eastAsia="Times New Roman" w:hAnsi="Times New Roman" w:cs="Times New Roman"/>
          <w:sz w:val="28"/>
          <w:szCs w:val="28"/>
          <w:lang w:val="en-US"/>
        </w:rPr>
        <w:t>iWeb</w:t>
      </w:r>
      <w:proofErr w:type="spellEnd"/>
      <w:r w:rsidR="00B3332A" w:rsidRPr="00E76986">
        <w:rPr>
          <w:rFonts w:ascii="Times New Roman" w:eastAsia="Times New Roman" w:hAnsi="Times New Roman" w:cs="Times New Roman"/>
          <w:sz w:val="28"/>
          <w:szCs w:val="28"/>
        </w:rPr>
        <w:t>:</w:t>
      </w:r>
      <w:proofErr w:type="gramEnd"/>
      <w:r w:rsidR="00B3332A" w:rsidRPr="00E76986">
        <w:rPr>
          <w:rFonts w:ascii="Times New Roman" w:eastAsia="Times New Roman" w:hAnsi="Times New Roman" w:cs="Times New Roman"/>
          <w:sz w:val="28"/>
          <w:szCs w:val="28"/>
        </w:rPr>
        <w:t xml:space="preserve"> </w:t>
      </w:r>
      <w:proofErr w:type="gramStart"/>
      <w:r w:rsidR="00B3332A" w:rsidRPr="00E76986">
        <w:rPr>
          <w:rFonts w:ascii="Times New Roman" w:eastAsia="Times New Roman" w:hAnsi="Times New Roman" w:cs="Times New Roman"/>
          <w:sz w:val="28"/>
          <w:szCs w:val="28"/>
          <w:lang w:val="en-US"/>
        </w:rPr>
        <w:t>The</w:t>
      </w:r>
      <w:r w:rsidR="00B3332A" w:rsidRPr="00E76986">
        <w:rPr>
          <w:rFonts w:ascii="Times New Roman" w:eastAsia="Times New Roman" w:hAnsi="Times New Roman" w:cs="Times New Roman"/>
          <w:sz w:val="28"/>
          <w:szCs w:val="28"/>
        </w:rPr>
        <w:t xml:space="preserve"> 14 </w:t>
      </w:r>
      <w:r w:rsidR="00B3332A" w:rsidRPr="00E76986">
        <w:rPr>
          <w:rFonts w:ascii="Times New Roman" w:eastAsia="Times New Roman" w:hAnsi="Times New Roman" w:cs="Times New Roman"/>
          <w:sz w:val="28"/>
          <w:szCs w:val="28"/>
          <w:lang w:val="en-US"/>
        </w:rPr>
        <w:t>Billion</w:t>
      </w:r>
      <w:r w:rsidR="00B3332A" w:rsidRPr="00E76986">
        <w:rPr>
          <w:rFonts w:ascii="Times New Roman" w:eastAsia="Times New Roman" w:hAnsi="Times New Roman" w:cs="Times New Roman"/>
          <w:sz w:val="28"/>
          <w:szCs w:val="28"/>
        </w:rPr>
        <w:t xml:space="preserve"> </w:t>
      </w:r>
      <w:r w:rsidR="00B3332A" w:rsidRPr="00E76986">
        <w:rPr>
          <w:rFonts w:ascii="Times New Roman" w:eastAsia="Times New Roman" w:hAnsi="Times New Roman" w:cs="Times New Roman"/>
          <w:sz w:val="28"/>
          <w:szCs w:val="28"/>
          <w:lang w:val="en-US"/>
        </w:rPr>
        <w:t>Word</w:t>
      </w:r>
      <w:r w:rsidR="00B3332A" w:rsidRPr="00E76986">
        <w:rPr>
          <w:rFonts w:ascii="Times New Roman" w:eastAsia="Times New Roman" w:hAnsi="Times New Roman" w:cs="Times New Roman"/>
          <w:sz w:val="28"/>
          <w:szCs w:val="28"/>
        </w:rPr>
        <w:t xml:space="preserve"> </w:t>
      </w:r>
      <w:r w:rsidR="00B3332A" w:rsidRPr="00E76986">
        <w:rPr>
          <w:rFonts w:ascii="Times New Roman" w:eastAsia="Times New Roman" w:hAnsi="Times New Roman" w:cs="Times New Roman"/>
          <w:sz w:val="28"/>
          <w:szCs w:val="28"/>
          <w:lang w:val="en-US"/>
        </w:rPr>
        <w:t>Web</w:t>
      </w:r>
      <w:r w:rsidR="00B3332A" w:rsidRPr="00E76986">
        <w:rPr>
          <w:rFonts w:ascii="Times New Roman" w:eastAsia="Times New Roman" w:hAnsi="Times New Roman" w:cs="Times New Roman"/>
          <w:sz w:val="28"/>
          <w:szCs w:val="28"/>
        </w:rPr>
        <w:t xml:space="preserve"> </w:t>
      </w:r>
      <w:r w:rsidR="00B3332A" w:rsidRPr="00E76986">
        <w:rPr>
          <w:rFonts w:ascii="Times New Roman" w:eastAsia="Times New Roman" w:hAnsi="Times New Roman" w:cs="Times New Roman"/>
          <w:sz w:val="28"/>
          <w:szCs w:val="28"/>
          <w:lang w:val="en-US"/>
        </w:rPr>
        <w:t>Corpus</w:t>
      </w:r>
      <w:r w:rsidRPr="00E76986">
        <w:rPr>
          <w:rFonts w:ascii="Times New Roman" w:eastAsia="Times New Roman" w:hAnsi="Times New Roman" w:cs="Times New Roman"/>
          <w:sz w:val="28"/>
          <w:szCs w:val="28"/>
        </w:rPr>
        <w:t>]).</w:t>
      </w:r>
      <w:proofErr w:type="gramEnd"/>
      <w:r w:rsidRPr="00E76986">
        <w:rPr>
          <w:rFonts w:ascii="Times New Roman" w:eastAsia="Times New Roman" w:hAnsi="Times New Roman" w:cs="Times New Roman"/>
          <w:sz w:val="28"/>
          <w:szCs w:val="28"/>
        </w:rPr>
        <w:t xml:space="preserve"> Приведем примеры употребления некоторых терминов в контексте:</w:t>
      </w:r>
    </w:p>
    <w:p w:rsidR="00F33C42" w:rsidRPr="00E76986" w:rsidRDefault="00B3332A" w:rsidP="00B3332A">
      <w:pPr>
        <w:pStyle w:val="normal"/>
        <w:numPr>
          <w:ilvl w:val="0"/>
          <w:numId w:val="11"/>
        </w:numPr>
        <w:pBdr>
          <w:top w:val="nil"/>
          <w:left w:val="nil"/>
          <w:bottom w:val="nil"/>
          <w:right w:val="nil"/>
          <w:between w:val="nil"/>
        </w:pBdr>
        <w:tabs>
          <w:tab w:val="left" w:pos="993"/>
        </w:tabs>
        <w:spacing w:after="0" w:line="360" w:lineRule="auto"/>
        <w:ind w:left="0" w:firstLine="709"/>
        <w:jc w:val="both"/>
        <w:rPr>
          <w:sz w:val="28"/>
          <w:szCs w:val="28"/>
        </w:rPr>
      </w:pPr>
      <w:r w:rsidRPr="00E76986">
        <w:rPr>
          <w:rFonts w:ascii="Times New Roman" w:eastAsia="Times New Roman" w:hAnsi="Times New Roman" w:cs="Times New Roman"/>
          <w:b/>
          <w:sz w:val="28"/>
          <w:szCs w:val="28"/>
          <w:lang w:val="en-US"/>
        </w:rPr>
        <w:t>P</w:t>
      </w:r>
      <w:r w:rsidR="00F33C42" w:rsidRPr="00E76986">
        <w:rPr>
          <w:rFonts w:ascii="Times New Roman" w:eastAsia="Times New Roman" w:hAnsi="Times New Roman" w:cs="Times New Roman"/>
          <w:b/>
          <w:sz w:val="28"/>
          <w:szCs w:val="28"/>
          <w:lang w:val="en-US"/>
        </w:rPr>
        <w:t>hotorealism</w:t>
      </w:r>
      <w:r w:rsidRPr="00E76986">
        <w:rPr>
          <w:rFonts w:ascii="Times New Roman" w:eastAsia="Times New Roman" w:hAnsi="Times New Roman" w:cs="Times New Roman"/>
          <w:b/>
          <w:sz w:val="28"/>
          <w:szCs w:val="28"/>
          <w:lang w:val="en-US"/>
        </w:rPr>
        <w:t xml:space="preserve"> </w:t>
      </w:r>
      <w:r w:rsidR="00F33C42" w:rsidRPr="00E76986">
        <w:rPr>
          <w:rFonts w:ascii="Times New Roman" w:eastAsia="Times New Roman" w:hAnsi="Times New Roman" w:cs="Times New Roman"/>
          <w:b/>
          <w:sz w:val="28"/>
          <w:szCs w:val="28"/>
          <w:lang w:val="en-US"/>
        </w:rPr>
        <w:t>/</w:t>
      </w:r>
      <w:r w:rsidRPr="00E76986">
        <w:rPr>
          <w:rFonts w:ascii="Times New Roman" w:eastAsia="Times New Roman" w:hAnsi="Times New Roman" w:cs="Times New Roman"/>
          <w:b/>
          <w:sz w:val="28"/>
          <w:szCs w:val="28"/>
          <w:lang w:val="en-US"/>
        </w:rPr>
        <w:t xml:space="preserve"> </w:t>
      </w:r>
      <w:r w:rsidR="00F33C42" w:rsidRPr="00E76986">
        <w:rPr>
          <w:rFonts w:ascii="Times New Roman" w:eastAsia="Times New Roman" w:hAnsi="Times New Roman" w:cs="Times New Roman"/>
          <w:b/>
          <w:sz w:val="28"/>
          <w:szCs w:val="28"/>
          <w:lang w:val="en-US"/>
        </w:rPr>
        <w:t>hyperrealism</w:t>
      </w:r>
      <w:r w:rsidR="00F33C42" w:rsidRPr="00E76986">
        <w:rPr>
          <w:rFonts w:ascii="Times New Roman" w:eastAsia="Times New Roman" w:hAnsi="Times New Roman" w:cs="Times New Roman"/>
          <w:i/>
          <w:sz w:val="28"/>
          <w:szCs w:val="28"/>
          <w:lang w:val="en-US"/>
        </w:rPr>
        <w:t xml:space="preserve"> (</w:t>
      </w:r>
      <w:r w:rsidR="00F33C42" w:rsidRPr="00E76986">
        <w:rPr>
          <w:rFonts w:ascii="Times New Roman" w:eastAsia="Times New Roman" w:hAnsi="Times New Roman" w:cs="Times New Roman"/>
          <w:sz w:val="28"/>
          <w:szCs w:val="28"/>
        </w:rPr>
        <w:t>фотореализм</w:t>
      </w:r>
      <w:r w:rsidRPr="00E76986">
        <w:rPr>
          <w:rFonts w:ascii="Times New Roman" w:eastAsia="Times New Roman" w:hAnsi="Times New Roman" w:cs="Times New Roman"/>
          <w:sz w:val="28"/>
          <w:szCs w:val="28"/>
          <w:lang w:val="en-US"/>
        </w:rPr>
        <w:t xml:space="preserve"> </w:t>
      </w:r>
      <w:r w:rsidR="00F33C42"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lang w:val="en-US"/>
        </w:rPr>
        <w:t xml:space="preserve"> </w:t>
      </w:r>
      <w:proofErr w:type="spellStart"/>
      <w:r w:rsidR="00F33C42" w:rsidRPr="00E76986">
        <w:rPr>
          <w:rFonts w:ascii="Times New Roman" w:eastAsia="Times New Roman" w:hAnsi="Times New Roman" w:cs="Times New Roman"/>
          <w:sz w:val="28"/>
          <w:szCs w:val="28"/>
        </w:rPr>
        <w:t>гиперреализм</w:t>
      </w:r>
      <w:proofErr w:type="spellEnd"/>
      <w:r w:rsidR="00F33C42" w:rsidRPr="00E76986">
        <w:rPr>
          <w:rFonts w:ascii="Times New Roman" w:eastAsia="Times New Roman" w:hAnsi="Times New Roman" w:cs="Times New Roman"/>
          <w:sz w:val="28"/>
          <w:szCs w:val="28"/>
          <w:lang w:val="en-US"/>
        </w:rPr>
        <w:t>): «</w:t>
      </w:r>
      <w:r w:rsidR="00F33C42" w:rsidRPr="00E76986">
        <w:rPr>
          <w:rFonts w:ascii="Times New Roman" w:eastAsia="Times New Roman" w:hAnsi="Times New Roman" w:cs="Times New Roman"/>
          <w:i/>
          <w:sz w:val="28"/>
          <w:szCs w:val="28"/>
          <w:lang w:val="en-US"/>
        </w:rPr>
        <w:t xml:space="preserve">Thus </w:t>
      </w:r>
      <w:r w:rsidR="00F33C42" w:rsidRPr="00E76986">
        <w:rPr>
          <w:rFonts w:ascii="Times New Roman" w:eastAsia="Times New Roman" w:hAnsi="Times New Roman" w:cs="Times New Roman"/>
          <w:b/>
          <w:i/>
          <w:sz w:val="28"/>
          <w:szCs w:val="28"/>
          <w:lang w:val="en-US"/>
        </w:rPr>
        <w:t>photorealism</w:t>
      </w:r>
      <w:r w:rsidR="00F33C42" w:rsidRPr="00E76986">
        <w:rPr>
          <w:rFonts w:ascii="Times New Roman" w:eastAsia="Times New Roman" w:hAnsi="Times New Roman" w:cs="Times New Roman"/>
          <w:i/>
          <w:sz w:val="28"/>
          <w:szCs w:val="28"/>
          <w:lang w:val="en-US"/>
        </w:rPr>
        <w:t xml:space="preserve"> is unlike realist renderings of the referent. </w:t>
      </w:r>
      <w:r w:rsidR="00F33C42" w:rsidRPr="00E76986">
        <w:rPr>
          <w:rFonts w:ascii="Times New Roman" w:eastAsia="Times New Roman" w:hAnsi="Times New Roman" w:cs="Times New Roman"/>
          <w:b/>
          <w:i/>
          <w:sz w:val="28"/>
          <w:szCs w:val="28"/>
          <w:lang w:val="en-US"/>
        </w:rPr>
        <w:t>Photorealism</w:t>
      </w:r>
      <w:r w:rsidR="00F33C42" w:rsidRPr="00E76986">
        <w:rPr>
          <w:rFonts w:ascii="Times New Roman" w:eastAsia="Times New Roman" w:hAnsi="Times New Roman" w:cs="Times New Roman"/>
          <w:i/>
          <w:sz w:val="28"/>
          <w:szCs w:val="28"/>
          <w:lang w:val="en-US"/>
        </w:rPr>
        <w:t xml:space="preserve"> indeed attributes substantial value to the referent, but understands the referent to be itself a signifier</w:t>
      </w:r>
      <w:r w:rsidR="00F33C42" w:rsidRPr="00E76986">
        <w:rPr>
          <w:rFonts w:ascii="Times New Roman" w:eastAsia="Times New Roman" w:hAnsi="Times New Roman" w:cs="Times New Roman"/>
          <w:sz w:val="28"/>
          <w:szCs w:val="28"/>
          <w:lang w:val="en-US"/>
        </w:rPr>
        <w:t>» [</w:t>
      </w:r>
      <w:r w:rsidRPr="00E76986">
        <w:rPr>
          <w:rFonts w:ascii="Times New Roman" w:eastAsia="Times New Roman" w:hAnsi="Times New Roman" w:cs="Times New Roman"/>
          <w:sz w:val="28"/>
          <w:szCs w:val="28"/>
          <w:lang w:val="en-US"/>
        </w:rPr>
        <w:t>British National Corpus</w:t>
      </w:r>
      <w:r w:rsidR="00F33C42"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lang w:val="en-US"/>
        </w:rPr>
        <w:t xml:space="preserve"> </w:t>
      </w:r>
      <w:r w:rsidR="00F33C42" w:rsidRPr="00E76986">
        <w:rPr>
          <w:rFonts w:ascii="Times New Roman" w:eastAsia="Times New Roman" w:hAnsi="Times New Roman" w:cs="Times New Roman"/>
          <w:sz w:val="28"/>
          <w:szCs w:val="28"/>
        </w:rPr>
        <w:t xml:space="preserve">В данном отрывке из критической статьи описывается различие между фотореализмом и фотографией. Отмечается, что фотография – просто запечатленный момент действительности, </w:t>
      </w:r>
      <w:r w:rsidRPr="00E76986">
        <w:rPr>
          <w:rFonts w:ascii="Times New Roman" w:eastAsia="Times New Roman" w:hAnsi="Times New Roman" w:cs="Times New Roman"/>
          <w:sz w:val="28"/>
          <w:szCs w:val="28"/>
        </w:rPr>
        <w:t xml:space="preserve">в то время как </w:t>
      </w:r>
      <w:r w:rsidR="00F33C42" w:rsidRPr="00E76986">
        <w:rPr>
          <w:rFonts w:ascii="Times New Roman" w:eastAsia="Times New Roman" w:hAnsi="Times New Roman" w:cs="Times New Roman"/>
          <w:sz w:val="28"/>
          <w:szCs w:val="28"/>
        </w:rPr>
        <w:t xml:space="preserve">фотореализм </w:t>
      </w:r>
      <w:r w:rsidRPr="00E76986">
        <w:rPr>
          <w:rFonts w:ascii="Times New Roman" w:eastAsia="Times New Roman" w:hAnsi="Times New Roman" w:cs="Times New Roman"/>
          <w:sz w:val="28"/>
          <w:szCs w:val="28"/>
        </w:rPr>
        <w:t>обладает художественной</w:t>
      </w:r>
      <w:r w:rsidR="00F33C42" w:rsidRPr="00E76986">
        <w:rPr>
          <w:rFonts w:ascii="Times New Roman" w:eastAsia="Times New Roman" w:hAnsi="Times New Roman" w:cs="Times New Roman"/>
          <w:sz w:val="28"/>
          <w:szCs w:val="28"/>
        </w:rPr>
        <w:t xml:space="preserve"> ценность</w:t>
      </w:r>
      <w:r w:rsidRPr="00E76986">
        <w:rPr>
          <w:rFonts w:ascii="Times New Roman" w:eastAsia="Times New Roman" w:hAnsi="Times New Roman" w:cs="Times New Roman"/>
          <w:sz w:val="28"/>
          <w:szCs w:val="28"/>
        </w:rPr>
        <w:t>ю</w:t>
      </w:r>
      <w:r w:rsidR="00F33C42" w:rsidRPr="00E76986">
        <w:rPr>
          <w:rFonts w:ascii="Times New Roman" w:eastAsia="Times New Roman" w:hAnsi="Times New Roman" w:cs="Times New Roman"/>
          <w:sz w:val="28"/>
          <w:szCs w:val="28"/>
        </w:rPr>
        <w:t>.</w:t>
      </w:r>
    </w:p>
    <w:p w:rsidR="00F33C42" w:rsidRPr="00E76986" w:rsidRDefault="00F33C42" w:rsidP="00B3332A">
      <w:pPr>
        <w:pStyle w:val="normal"/>
        <w:numPr>
          <w:ilvl w:val="0"/>
          <w:numId w:val="11"/>
        </w:numPr>
        <w:pBdr>
          <w:top w:val="nil"/>
          <w:left w:val="nil"/>
          <w:bottom w:val="nil"/>
          <w:right w:val="nil"/>
          <w:between w:val="nil"/>
        </w:pBdr>
        <w:tabs>
          <w:tab w:val="left" w:pos="993"/>
        </w:tabs>
        <w:spacing w:after="0" w:line="360" w:lineRule="auto"/>
        <w:ind w:left="0" w:firstLine="709"/>
        <w:jc w:val="both"/>
        <w:rPr>
          <w:sz w:val="28"/>
          <w:szCs w:val="28"/>
        </w:rPr>
      </w:pPr>
      <w:r w:rsidRPr="00E76986">
        <w:rPr>
          <w:rFonts w:ascii="Times New Roman" w:eastAsia="Times New Roman" w:hAnsi="Times New Roman" w:cs="Times New Roman"/>
          <w:b/>
          <w:sz w:val="28"/>
          <w:szCs w:val="28"/>
          <w:lang w:val="en-US"/>
        </w:rPr>
        <w:t>Pop art</w:t>
      </w:r>
      <w:r w:rsidRPr="00E76986">
        <w:rPr>
          <w:rFonts w:ascii="Times New Roman" w:eastAsia="Times New Roman" w:hAnsi="Times New Roman" w:cs="Times New Roman"/>
          <w:i/>
          <w:sz w:val="28"/>
          <w:szCs w:val="28"/>
          <w:lang w:val="en-US"/>
        </w:rPr>
        <w:t xml:space="preserve"> </w:t>
      </w:r>
      <w:r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rPr>
        <w:t>поп</w:t>
      </w:r>
      <w:r w:rsidRPr="00E76986">
        <w:rPr>
          <w:rFonts w:ascii="Times New Roman" w:eastAsia="Times New Roman" w:hAnsi="Times New Roman" w:cs="Times New Roman"/>
          <w:sz w:val="28"/>
          <w:szCs w:val="28"/>
          <w:lang w:val="en-US"/>
        </w:rPr>
        <w:t>-</w:t>
      </w:r>
      <w:proofErr w:type="spellStart"/>
      <w:r w:rsidRPr="00E76986">
        <w:rPr>
          <w:rFonts w:ascii="Times New Roman" w:eastAsia="Times New Roman" w:hAnsi="Times New Roman" w:cs="Times New Roman"/>
          <w:sz w:val="28"/>
          <w:szCs w:val="28"/>
        </w:rPr>
        <w:t>арт</w:t>
      </w:r>
      <w:proofErr w:type="spellEnd"/>
      <w:r w:rsidRPr="00E76986">
        <w:rPr>
          <w:rFonts w:ascii="Times New Roman" w:eastAsia="Times New Roman" w:hAnsi="Times New Roman" w:cs="Times New Roman"/>
          <w:sz w:val="28"/>
          <w:szCs w:val="28"/>
          <w:lang w:val="en-US"/>
        </w:rPr>
        <w:t>): «</w:t>
      </w:r>
      <w:r w:rsidRPr="00E76986">
        <w:rPr>
          <w:rFonts w:ascii="Times New Roman" w:eastAsia="Times New Roman" w:hAnsi="Times New Roman" w:cs="Times New Roman"/>
          <w:i/>
          <w:sz w:val="28"/>
          <w:szCs w:val="28"/>
          <w:lang w:val="en-US"/>
        </w:rPr>
        <w:t xml:space="preserve">There are some 80 examples on show by nearly as many artists which reflect the development of the medium from the early Twenties to the zenith of </w:t>
      </w:r>
      <w:r w:rsidRPr="00E76986">
        <w:rPr>
          <w:rFonts w:ascii="Times New Roman" w:eastAsia="Times New Roman" w:hAnsi="Times New Roman" w:cs="Times New Roman"/>
          <w:b/>
          <w:i/>
          <w:sz w:val="28"/>
          <w:szCs w:val="28"/>
          <w:lang w:val="en-US"/>
        </w:rPr>
        <w:t>Pop art</w:t>
      </w:r>
      <w:r w:rsidRPr="00E76986">
        <w:rPr>
          <w:rFonts w:ascii="Times New Roman" w:eastAsia="Times New Roman" w:hAnsi="Times New Roman" w:cs="Times New Roman"/>
          <w:i/>
          <w:sz w:val="28"/>
          <w:szCs w:val="28"/>
          <w:lang w:val="en-US"/>
        </w:rPr>
        <w:t xml:space="preserve"> in the Sixties</w:t>
      </w:r>
      <w:r w:rsidRPr="00E76986">
        <w:rPr>
          <w:rFonts w:ascii="Times New Roman" w:eastAsia="Times New Roman" w:hAnsi="Times New Roman" w:cs="Times New Roman"/>
          <w:sz w:val="28"/>
          <w:szCs w:val="28"/>
          <w:lang w:val="en-US"/>
        </w:rPr>
        <w:t>» [</w:t>
      </w:r>
      <w:proofErr w:type="spellStart"/>
      <w:r w:rsidR="00B3332A" w:rsidRPr="00E76986">
        <w:rPr>
          <w:rFonts w:ascii="Times New Roman" w:eastAsia="Times New Roman" w:hAnsi="Times New Roman" w:cs="Times New Roman"/>
          <w:sz w:val="28"/>
          <w:szCs w:val="28"/>
          <w:lang w:val="en-US"/>
        </w:rPr>
        <w:t>iWeb</w:t>
      </w:r>
      <w:proofErr w:type="spellEnd"/>
      <w:r w:rsidR="00B3332A" w:rsidRPr="00E76986">
        <w:rPr>
          <w:rFonts w:ascii="Times New Roman" w:eastAsia="Times New Roman" w:hAnsi="Times New Roman" w:cs="Times New Roman"/>
          <w:sz w:val="28"/>
          <w:szCs w:val="28"/>
          <w:lang w:val="en-US"/>
        </w:rPr>
        <w:t>: The 14 Billion Word Web Corpus</w:t>
      </w:r>
      <w:r w:rsidRPr="00E76986">
        <w:rPr>
          <w:rFonts w:ascii="Times New Roman" w:eastAsia="Times New Roman" w:hAnsi="Times New Roman" w:cs="Times New Roman"/>
          <w:sz w:val="28"/>
          <w:szCs w:val="28"/>
          <w:lang w:val="en-US"/>
        </w:rPr>
        <w:t>].</w:t>
      </w:r>
      <w:r w:rsidR="00B3332A"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Данный отрывок взят из анонса выставки</w:t>
      </w:r>
      <w:r w:rsidR="00BC4BE5" w:rsidRPr="00E76986">
        <w:rPr>
          <w:rFonts w:ascii="Times New Roman" w:eastAsia="Times New Roman" w:hAnsi="Times New Roman" w:cs="Times New Roman"/>
          <w:sz w:val="28"/>
          <w:szCs w:val="28"/>
        </w:rPr>
        <w:t>, на которой</w:t>
      </w:r>
      <w:r w:rsidRPr="00E76986">
        <w:rPr>
          <w:rFonts w:ascii="Times New Roman" w:eastAsia="Times New Roman" w:hAnsi="Times New Roman" w:cs="Times New Roman"/>
          <w:sz w:val="28"/>
          <w:szCs w:val="28"/>
        </w:rPr>
        <w:t xml:space="preserve"> представлен</w:t>
      </w:r>
      <w:r w:rsidR="00BC4BE5" w:rsidRPr="00E76986">
        <w:rPr>
          <w:rFonts w:ascii="Times New Roman" w:eastAsia="Times New Roman" w:hAnsi="Times New Roman" w:cs="Times New Roman"/>
          <w:sz w:val="28"/>
          <w:szCs w:val="28"/>
        </w:rPr>
        <w:t>ы</w:t>
      </w:r>
      <w:r w:rsidRPr="00E76986">
        <w:rPr>
          <w:rFonts w:ascii="Times New Roman" w:eastAsia="Times New Roman" w:hAnsi="Times New Roman" w:cs="Times New Roman"/>
          <w:sz w:val="28"/>
          <w:szCs w:val="28"/>
        </w:rPr>
        <w:t xml:space="preserve"> 80 работ от </w:t>
      </w:r>
      <w:r w:rsidRPr="00E76986">
        <w:rPr>
          <w:rFonts w:ascii="Times New Roman" w:eastAsia="Times New Roman" w:hAnsi="Times New Roman" w:cs="Times New Roman"/>
          <w:sz w:val="28"/>
          <w:szCs w:val="28"/>
        </w:rPr>
        <w:lastRenderedPageBreak/>
        <w:t xml:space="preserve">80 художников, </w:t>
      </w:r>
      <w:r w:rsidR="00BC4BE5" w:rsidRPr="00E76986">
        <w:rPr>
          <w:rFonts w:ascii="Times New Roman" w:eastAsia="Times New Roman" w:hAnsi="Times New Roman" w:cs="Times New Roman"/>
          <w:sz w:val="28"/>
          <w:szCs w:val="28"/>
        </w:rPr>
        <w:t>относящих себя к различным</w:t>
      </w:r>
      <w:r w:rsidRPr="00E76986">
        <w:rPr>
          <w:rFonts w:ascii="Times New Roman" w:eastAsia="Times New Roman" w:hAnsi="Times New Roman" w:cs="Times New Roman"/>
          <w:sz w:val="28"/>
          <w:szCs w:val="28"/>
        </w:rPr>
        <w:t xml:space="preserve"> направления</w:t>
      </w:r>
      <w:r w:rsidR="00BC4BE5" w:rsidRPr="00E76986">
        <w:rPr>
          <w:rFonts w:ascii="Times New Roman" w:eastAsia="Times New Roman" w:hAnsi="Times New Roman" w:cs="Times New Roman"/>
          <w:sz w:val="28"/>
          <w:szCs w:val="28"/>
        </w:rPr>
        <w:t>м</w:t>
      </w:r>
      <w:r w:rsidRPr="00E76986">
        <w:rPr>
          <w:rFonts w:ascii="Times New Roman" w:eastAsia="Times New Roman" w:hAnsi="Times New Roman" w:cs="Times New Roman"/>
          <w:sz w:val="28"/>
          <w:szCs w:val="28"/>
        </w:rPr>
        <w:t xml:space="preserve">: от </w:t>
      </w:r>
      <w:proofErr w:type="spellStart"/>
      <w:r w:rsidRPr="00E76986">
        <w:rPr>
          <w:rFonts w:ascii="Times New Roman" w:eastAsia="Times New Roman" w:hAnsi="Times New Roman" w:cs="Times New Roman"/>
          <w:sz w:val="28"/>
          <w:szCs w:val="28"/>
        </w:rPr>
        <w:t>ар-нуво</w:t>
      </w:r>
      <w:proofErr w:type="spellEnd"/>
      <w:r w:rsidRPr="00E76986">
        <w:rPr>
          <w:rFonts w:ascii="Times New Roman" w:eastAsia="Times New Roman" w:hAnsi="Times New Roman" w:cs="Times New Roman"/>
          <w:sz w:val="28"/>
          <w:szCs w:val="28"/>
        </w:rPr>
        <w:t xml:space="preserve"> до поп-арта.</w:t>
      </w:r>
    </w:p>
    <w:p w:rsidR="00F33C42" w:rsidRPr="00E76986" w:rsidRDefault="00F33C42" w:rsidP="00BC4BE5">
      <w:pPr>
        <w:pStyle w:val="normal"/>
        <w:numPr>
          <w:ilvl w:val="0"/>
          <w:numId w:val="11"/>
        </w:numPr>
        <w:pBdr>
          <w:top w:val="nil"/>
          <w:left w:val="nil"/>
          <w:bottom w:val="nil"/>
          <w:right w:val="nil"/>
          <w:between w:val="nil"/>
        </w:pBdr>
        <w:tabs>
          <w:tab w:val="left" w:pos="993"/>
        </w:tabs>
        <w:spacing w:after="0" w:line="360" w:lineRule="auto"/>
        <w:ind w:left="0" w:firstLine="709"/>
        <w:jc w:val="both"/>
        <w:rPr>
          <w:sz w:val="28"/>
          <w:szCs w:val="28"/>
        </w:rPr>
      </w:pPr>
      <w:r w:rsidRPr="00E76986">
        <w:rPr>
          <w:rFonts w:ascii="Times New Roman" w:eastAsia="Times New Roman" w:hAnsi="Times New Roman" w:cs="Times New Roman"/>
          <w:b/>
          <w:sz w:val="28"/>
          <w:szCs w:val="28"/>
          <w:lang w:val="en-US"/>
        </w:rPr>
        <w:t>Abstraction</w:t>
      </w:r>
      <w:r w:rsidRPr="00E76986">
        <w:rPr>
          <w:rFonts w:ascii="Times New Roman" w:eastAsia="Times New Roman" w:hAnsi="Times New Roman" w:cs="Times New Roman"/>
          <w:i/>
          <w:sz w:val="28"/>
          <w:szCs w:val="28"/>
          <w:lang w:val="en-US"/>
        </w:rPr>
        <w:t xml:space="preserve"> </w:t>
      </w:r>
      <w:r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rPr>
        <w:t>абстракция</w:t>
      </w:r>
      <w:r w:rsidRPr="00E76986">
        <w:rPr>
          <w:rFonts w:ascii="Times New Roman" w:eastAsia="Times New Roman" w:hAnsi="Times New Roman" w:cs="Times New Roman"/>
          <w:sz w:val="28"/>
          <w:szCs w:val="28"/>
          <w:lang w:val="en-US"/>
        </w:rPr>
        <w:t>): «</w:t>
      </w:r>
      <w:r w:rsidRPr="00E76986">
        <w:rPr>
          <w:rFonts w:ascii="Times New Roman" w:eastAsia="Times New Roman" w:hAnsi="Times New Roman" w:cs="Times New Roman"/>
          <w:i/>
          <w:sz w:val="28"/>
          <w:szCs w:val="28"/>
          <w:lang w:val="en-US"/>
        </w:rPr>
        <w:t xml:space="preserve">This undertone of political symbolism is less overt in the more recent paintings, which </w:t>
      </w:r>
      <w:proofErr w:type="gramStart"/>
      <w:r w:rsidRPr="00E76986">
        <w:rPr>
          <w:rFonts w:ascii="Times New Roman" w:eastAsia="Times New Roman" w:hAnsi="Times New Roman" w:cs="Times New Roman"/>
          <w:i/>
          <w:sz w:val="28"/>
          <w:szCs w:val="28"/>
          <w:lang w:val="en-US"/>
        </w:rPr>
        <w:t>effect</w:t>
      </w:r>
      <w:proofErr w:type="gramEnd"/>
      <w:r w:rsidRPr="00E76986">
        <w:rPr>
          <w:rFonts w:ascii="Times New Roman" w:eastAsia="Times New Roman" w:hAnsi="Times New Roman" w:cs="Times New Roman"/>
          <w:i/>
          <w:sz w:val="28"/>
          <w:szCs w:val="28"/>
          <w:lang w:val="en-US"/>
        </w:rPr>
        <w:t xml:space="preserve"> a happy marriage between Western </w:t>
      </w:r>
      <w:r w:rsidRPr="00E76986">
        <w:rPr>
          <w:rFonts w:ascii="Times New Roman" w:eastAsia="Times New Roman" w:hAnsi="Times New Roman" w:cs="Times New Roman"/>
          <w:b/>
          <w:i/>
          <w:sz w:val="28"/>
          <w:szCs w:val="28"/>
          <w:lang w:val="en-US"/>
        </w:rPr>
        <w:t xml:space="preserve">abstraction </w:t>
      </w:r>
      <w:r w:rsidRPr="00E76986">
        <w:rPr>
          <w:rFonts w:ascii="Times New Roman" w:eastAsia="Times New Roman" w:hAnsi="Times New Roman" w:cs="Times New Roman"/>
          <w:i/>
          <w:sz w:val="28"/>
          <w:szCs w:val="28"/>
          <w:lang w:val="en-US"/>
        </w:rPr>
        <w:t>and Eastern ornamentation</w:t>
      </w:r>
      <w:r w:rsidRPr="00E76986">
        <w:rPr>
          <w:rFonts w:ascii="Times New Roman" w:eastAsia="Times New Roman" w:hAnsi="Times New Roman" w:cs="Times New Roman"/>
          <w:sz w:val="28"/>
          <w:szCs w:val="28"/>
          <w:lang w:val="en-US"/>
        </w:rPr>
        <w:t>» [</w:t>
      </w:r>
      <w:proofErr w:type="spellStart"/>
      <w:r w:rsidR="00BC4BE5" w:rsidRPr="00E76986">
        <w:rPr>
          <w:rFonts w:ascii="Times New Roman" w:eastAsia="Times New Roman" w:hAnsi="Times New Roman" w:cs="Times New Roman"/>
          <w:sz w:val="28"/>
          <w:szCs w:val="28"/>
          <w:lang w:val="en-US"/>
        </w:rPr>
        <w:t>iWeb</w:t>
      </w:r>
      <w:proofErr w:type="spellEnd"/>
      <w:r w:rsidR="00BC4BE5" w:rsidRPr="00E76986">
        <w:rPr>
          <w:rFonts w:ascii="Times New Roman" w:eastAsia="Times New Roman" w:hAnsi="Times New Roman" w:cs="Times New Roman"/>
          <w:sz w:val="28"/>
          <w:szCs w:val="28"/>
          <w:lang w:val="en-US"/>
        </w:rPr>
        <w:t>: The 14 Billion Word Web Corpus</w:t>
      </w:r>
      <w:r w:rsidRPr="00E76986">
        <w:rPr>
          <w:rFonts w:ascii="Times New Roman" w:eastAsia="Times New Roman" w:hAnsi="Times New Roman" w:cs="Times New Roman"/>
          <w:sz w:val="28"/>
          <w:szCs w:val="28"/>
          <w:lang w:val="en-US"/>
        </w:rPr>
        <w:t>].</w:t>
      </w:r>
      <w:r w:rsidR="00BC4BE5"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 xml:space="preserve">Данный отрывок, посвященный творчеству палестинского художника </w:t>
      </w:r>
      <w:proofErr w:type="spellStart"/>
      <w:r w:rsidRPr="00E76986">
        <w:rPr>
          <w:rFonts w:ascii="Times New Roman" w:eastAsia="Times New Roman" w:hAnsi="Times New Roman" w:cs="Times New Roman"/>
          <w:sz w:val="28"/>
          <w:szCs w:val="28"/>
        </w:rPr>
        <w:t>Башира</w:t>
      </w:r>
      <w:proofErr w:type="spellEnd"/>
      <w:r w:rsidRPr="00E76986">
        <w:rPr>
          <w:rFonts w:ascii="Times New Roman" w:eastAsia="Times New Roman" w:hAnsi="Times New Roman" w:cs="Times New Roman"/>
          <w:sz w:val="28"/>
          <w:szCs w:val="28"/>
        </w:rPr>
        <w:t xml:space="preserve"> Макула, описывает его работы</w:t>
      </w:r>
      <w:r w:rsidR="00BC4BE5" w:rsidRPr="00E76986">
        <w:rPr>
          <w:rFonts w:ascii="Times New Roman" w:eastAsia="Times New Roman" w:hAnsi="Times New Roman" w:cs="Times New Roman"/>
          <w:sz w:val="28"/>
          <w:szCs w:val="28"/>
        </w:rPr>
        <w:t>, которым</w:t>
      </w:r>
      <w:r w:rsidRPr="00E76986">
        <w:rPr>
          <w:rFonts w:ascii="Times New Roman" w:eastAsia="Times New Roman" w:hAnsi="Times New Roman" w:cs="Times New Roman"/>
          <w:sz w:val="28"/>
          <w:szCs w:val="28"/>
        </w:rPr>
        <w:t xml:space="preserve"> присущ политический символизм и симбиоз западной абстракции и восточного </w:t>
      </w:r>
      <w:proofErr w:type="spellStart"/>
      <w:r w:rsidRPr="00E76986">
        <w:rPr>
          <w:rFonts w:ascii="Times New Roman" w:eastAsia="Times New Roman" w:hAnsi="Times New Roman" w:cs="Times New Roman"/>
          <w:sz w:val="28"/>
          <w:szCs w:val="28"/>
        </w:rPr>
        <w:t>орнаментализма</w:t>
      </w:r>
      <w:proofErr w:type="spellEnd"/>
      <w:r w:rsidRPr="00E76986">
        <w:rPr>
          <w:rFonts w:ascii="Times New Roman" w:eastAsia="Times New Roman" w:hAnsi="Times New Roman" w:cs="Times New Roman"/>
          <w:sz w:val="28"/>
          <w:szCs w:val="28"/>
        </w:rPr>
        <w:t>.</w:t>
      </w:r>
    </w:p>
    <w:p w:rsidR="00F33C42" w:rsidRPr="00E76986" w:rsidRDefault="00F33C42" w:rsidP="00BC4BE5">
      <w:pPr>
        <w:pStyle w:val="normal"/>
        <w:numPr>
          <w:ilvl w:val="0"/>
          <w:numId w:val="11"/>
        </w:numPr>
        <w:pBdr>
          <w:top w:val="nil"/>
          <w:left w:val="nil"/>
          <w:bottom w:val="nil"/>
          <w:right w:val="nil"/>
          <w:between w:val="nil"/>
        </w:pBdr>
        <w:tabs>
          <w:tab w:val="left" w:pos="993"/>
        </w:tabs>
        <w:spacing w:after="0" w:line="360" w:lineRule="auto"/>
        <w:ind w:left="0" w:firstLine="709"/>
        <w:jc w:val="both"/>
        <w:rPr>
          <w:sz w:val="28"/>
          <w:szCs w:val="28"/>
        </w:rPr>
      </w:pPr>
      <w:r w:rsidRPr="00E76986">
        <w:rPr>
          <w:rFonts w:ascii="Times New Roman" w:eastAsia="Times New Roman" w:hAnsi="Times New Roman" w:cs="Times New Roman"/>
          <w:b/>
          <w:sz w:val="28"/>
          <w:szCs w:val="28"/>
          <w:lang w:val="en-US"/>
        </w:rPr>
        <w:t>Abstract expressionism</w:t>
      </w:r>
      <w:r w:rsidRPr="00E76986">
        <w:rPr>
          <w:rFonts w:ascii="Times New Roman" w:eastAsia="Times New Roman" w:hAnsi="Times New Roman" w:cs="Times New Roman"/>
          <w:i/>
          <w:sz w:val="28"/>
          <w:szCs w:val="28"/>
          <w:lang w:val="en-US"/>
        </w:rPr>
        <w:t xml:space="preserve"> </w:t>
      </w:r>
      <w:r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rPr>
        <w:t>абстрактный</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экспрессионизм</w:t>
      </w:r>
      <w:r w:rsidRPr="00E76986">
        <w:rPr>
          <w:rFonts w:ascii="Times New Roman" w:eastAsia="Times New Roman" w:hAnsi="Times New Roman" w:cs="Times New Roman"/>
          <w:sz w:val="28"/>
          <w:szCs w:val="28"/>
          <w:lang w:val="en-US"/>
        </w:rPr>
        <w:t>): «</w:t>
      </w:r>
      <w:r w:rsidRPr="00E76986">
        <w:rPr>
          <w:rFonts w:ascii="Times New Roman" w:eastAsia="Times New Roman" w:hAnsi="Times New Roman" w:cs="Times New Roman"/>
          <w:i/>
          <w:sz w:val="28"/>
          <w:szCs w:val="28"/>
          <w:lang w:val="en-US"/>
        </w:rPr>
        <w:t xml:space="preserve">Their discontent at this time was principally with the social realism of the muralist school, but, even at this early date, there was unease with the propaganda emanating from the US that </w:t>
      </w:r>
      <w:r w:rsidRPr="00E76986">
        <w:rPr>
          <w:rFonts w:ascii="Times New Roman" w:eastAsia="Times New Roman" w:hAnsi="Times New Roman" w:cs="Times New Roman"/>
          <w:b/>
          <w:i/>
          <w:sz w:val="28"/>
          <w:szCs w:val="28"/>
          <w:lang w:val="en-US"/>
        </w:rPr>
        <w:t>Abstract Expressionism</w:t>
      </w:r>
      <w:r w:rsidRPr="00E76986">
        <w:rPr>
          <w:rFonts w:ascii="Times New Roman" w:eastAsia="Times New Roman" w:hAnsi="Times New Roman" w:cs="Times New Roman"/>
          <w:i/>
          <w:sz w:val="28"/>
          <w:szCs w:val="28"/>
          <w:lang w:val="en-US"/>
        </w:rPr>
        <w:t xml:space="preserve"> was the only possible alternative</w:t>
      </w:r>
      <w:r w:rsidRPr="00E76986">
        <w:rPr>
          <w:rFonts w:ascii="Times New Roman" w:eastAsia="Times New Roman" w:hAnsi="Times New Roman" w:cs="Times New Roman"/>
          <w:sz w:val="28"/>
          <w:szCs w:val="28"/>
          <w:lang w:val="en-US"/>
        </w:rPr>
        <w:t>» [</w:t>
      </w:r>
      <w:r w:rsidR="00BC4BE5" w:rsidRPr="00E76986">
        <w:rPr>
          <w:rFonts w:ascii="Times New Roman" w:eastAsia="Times New Roman" w:hAnsi="Times New Roman" w:cs="Times New Roman"/>
          <w:sz w:val="28"/>
          <w:szCs w:val="28"/>
          <w:lang w:val="en-US"/>
        </w:rPr>
        <w:t>British National Corpus</w:t>
      </w:r>
      <w:r w:rsidRPr="00E76986">
        <w:rPr>
          <w:rFonts w:ascii="Times New Roman" w:eastAsia="Times New Roman" w:hAnsi="Times New Roman" w:cs="Times New Roman"/>
          <w:sz w:val="28"/>
          <w:szCs w:val="28"/>
          <w:lang w:val="en-US"/>
        </w:rPr>
        <w:t>].</w:t>
      </w:r>
      <w:r w:rsidR="00BC4BE5"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 xml:space="preserve">Здесь представлена выдержка из статьи о мексиканских художниках. Авторы считают мексиканский </w:t>
      </w:r>
      <w:proofErr w:type="spellStart"/>
      <w:r w:rsidRPr="00E76986">
        <w:rPr>
          <w:rFonts w:ascii="Times New Roman" w:eastAsia="Times New Roman" w:hAnsi="Times New Roman" w:cs="Times New Roman"/>
          <w:sz w:val="28"/>
          <w:szCs w:val="28"/>
        </w:rPr>
        <w:t>монументализм</w:t>
      </w:r>
      <w:proofErr w:type="spellEnd"/>
      <w:r w:rsidRPr="00E76986">
        <w:rPr>
          <w:rFonts w:ascii="Times New Roman" w:eastAsia="Times New Roman" w:hAnsi="Times New Roman" w:cs="Times New Roman"/>
          <w:sz w:val="28"/>
          <w:szCs w:val="28"/>
        </w:rPr>
        <w:t xml:space="preserve"> (</w:t>
      </w:r>
      <w:proofErr w:type="spellStart"/>
      <w:r w:rsidRPr="00E76986">
        <w:rPr>
          <w:rFonts w:ascii="Times New Roman" w:eastAsia="Times New Roman" w:hAnsi="Times New Roman" w:cs="Times New Roman"/>
          <w:sz w:val="28"/>
          <w:szCs w:val="28"/>
        </w:rPr>
        <w:t>muralism</w:t>
      </w:r>
      <w:proofErr w:type="spellEnd"/>
      <w:r w:rsidRPr="00E76986">
        <w:rPr>
          <w:rFonts w:ascii="Times New Roman" w:eastAsia="Times New Roman" w:hAnsi="Times New Roman" w:cs="Times New Roman"/>
          <w:sz w:val="28"/>
          <w:szCs w:val="28"/>
        </w:rPr>
        <w:t xml:space="preserve">) устаревшим, но </w:t>
      </w:r>
      <w:proofErr w:type="gramStart"/>
      <w:r w:rsidRPr="00E76986">
        <w:rPr>
          <w:rFonts w:ascii="Times New Roman" w:eastAsia="Times New Roman" w:hAnsi="Times New Roman" w:cs="Times New Roman"/>
          <w:sz w:val="28"/>
          <w:szCs w:val="28"/>
        </w:rPr>
        <w:t>в</w:t>
      </w:r>
      <w:proofErr w:type="gramEnd"/>
      <w:r w:rsidRPr="00E76986">
        <w:rPr>
          <w:rFonts w:ascii="Times New Roman" w:eastAsia="Times New Roman" w:hAnsi="Times New Roman" w:cs="Times New Roman"/>
          <w:sz w:val="28"/>
          <w:szCs w:val="28"/>
        </w:rPr>
        <w:t xml:space="preserve"> то же время их не устраивает пропаганда абстрактного экспрессионизма, исходящего из Америки. Термин «</w:t>
      </w:r>
      <w:proofErr w:type="spellStart"/>
      <w:r w:rsidRPr="00E76986">
        <w:rPr>
          <w:rFonts w:ascii="Times New Roman" w:eastAsia="Times New Roman" w:hAnsi="Times New Roman" w:cs="Times New Roman"/>
          <w:i/>
          <w:sz w:val="28"/>
          <w:szCs w:val="28"/>
        </w:rPr>
        <w:t>muralism</w:t>
      </w:r>
      <w:proofErr w:type="spellEnd"/>
      <w:r w:rsidRPr="00E76986">
        <w:rPr>
          <w:rFonts w:ascii="Times New Roman" w:eastAsia="Times New Roman" w:hAnsi="Times New Roman" w:cs="Times New Roman"/>
          <w:sz w:val="28"/>
          <w:szCs w:val="28"/>
        </w:rPr>
        <w:t>» относится к описанию новых форм абстрактного искусства, созданных американскими художниками в 40-50</w:t>
      </w:r>
      <w:r w:rsidR="00BC4BE5" w:rsidRPr="00E76986">
        <w:rPr>
          <w:rFonts w:ascii="Times New Roman" w:eastAsia="Times New Roman" w:hAnsi="Times New Roman" w:cs="Times New Roman"/>
          <w:sz w:val="28"/>
          <w:szCs w:val="28"/>
        </w:rPr>
        <w:t>-</w:t>
      </w:r>
      <w:r w:rsidRPr="00E76986">
        <w:rPr>
          <w:rFonts w:ascii="Times New Roman" w:eastAsia="Times New Roman" w:hAnsi="Times New Roman" w:cs="Times New Roman"/>
          <w:sz w:val="28"/>
          <w:szCs w:val="28"/>
        </w:rPr>
        <w:t>е годы.</w:t>
      </w:r>
    </w:p>
    <w:p w:rsidR="00F33C42" w:rsidRPr="00E76986" w:rsidRDefault="00F33C42" w:rsidP="00B56C4D">
      <w:pPr>
        <w:pStyle w:val="normal"/>
        <w:numPr>
          <w:ilvl w:val="0"/>
          <w:numId w:val="11"/>
        </w:numPr>
        <w:pBdr>
          <w:top w:val="nil"/>
          <w:left w:val="nil"/>
          <w:bottom w:val="nil"/>
          <w:right w:val="nil"/>
          <w:between w:val="nil"/>
        </w:pBdr>
        <w:tabs>
          <w:tab w:val="left" w:pos="993"/>
        </w:tabs>
        <w:spacing w:after="0" w:line="360" w:lineRule="auto"/>
        <w:ind w:left="0" w:firstLine="709"/>
        <w:jc w:val="both"/>
        <w:rPr>
          <w:sz w:val="28"/>
          <w:szCs w:val="28"/>
        </w:rPr>
      </w:pPr>
      <w:r w:rsidRPr="00E76986">
        <w:rPr>
          <w:rFonts w:ascii="Times New Roman" w:eastAsia="Times New Roman" w:hAnsi="Times New Roman" w:cs="Times New Roman"/>
          <w:b/>
          <w:sz w:val="28"/>
          <w:szCs w:val="28"/>
          <w:lang w:val="en-US"/>
        </w:rPr>
        <w:t>Minimalism</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минимализм</w:t>
      </w:r>
      <w:r w:rsidRPr="00E76986">
        <w:rPr>
          <w:rFonts w:ascii="Times New Roman" w:eastAsia="Times New Roman" w:hAnsi="Times New Roman" w:cs="Times New Roman"/>
          <w:sz w:val="28"/>
          <w:szCs w:val="28"/>
          <w:lang w:val="en-US"/>
        </w:rPr>
        <w:t>): «</w:t>
      </w:r>
      <w:r w:rsidRPr="00E76986">
        <w:rPr>
          <w:rFonts w:ascii="Times New Roman" w:eastAsia="Times New Roman" w:hAnsi="Times New Roman" w:cs="Times New Roman"/>
          <w:i/>
          <w:sz w:val="28"/>
          <w:szCs w:val="28"/>
          <w:lang w:val="en-US"/>
        </w:rPr>
        <w:t xml:space="preserve">The overbearing sophistication of conceptualism and </w:t>
      </w:r>
      <w:r w:rsidRPr="00E76986">
        <w:rPr>
          <w:rFonts w:ascii="Times New Roman" w:eastAsia="Times New Roman" w:hAnsi="Times New Roman" w:cs="Times New Roman"/>
          <w:b/>
          <w:i/>
          <w:sz w:val="28"/>
          <w:szCs w:val="28"/>
          <w:lang w:val="en-US"/>
        </w:rPr>
        <w:t>minimalism</w:t>
      </w:r>
      <w:r w:rsidRPr="00E76986">
        <w:rPr>
          <w:rFonts w:ascii="Times New Roman" w:eastAsia="Times New Roman" w:hAnsi="Times New Roman" w:cs="Times New Roman"/>
          <w:i/>
          <w:sz w:val="28"/>
          <w:szCs w:val="28"/>
          <w:lang w:val="en-US"/>
        </w:rPr>
        <w:t xml:space="preserve"> did not guarantee success in art for anyone</w:t>
      </w:r>
      <w:r w:rsidRPr="00E76986">
        <w:rPr>
          <w:rFonts w:ascii="Times New Roman" w:eastAsia="Times New Roman" w:hAnsi="Times New Roman" w:cs="Times New Roman"/>
          <w:sz w:val="28"/>
          <w:szCs w:val="28"/>
          <w:lang w:val="en-US"/>
        </w:rPr>
        <w:t>» [</w:t>
      </w:r>
      <w:r w:rsidR="00BC4BE5" w:rsidRPr="00E76986">
        <w:rPr>
          <w:rFonts w:ascii="Times New Roman" w:eastAsia="Times New Roman" w:hAnsi="Times New Roman" w:cs="Times New Roman"/>
          <w:sz w:val="28"/>
          <w:szCs w:val="28"/>
          <w:lang w:val="en-US"/>
        </w:rPr>
        <w:t>British National Corpus</w:t>
      </w:r>
      <w:r w:rsidRPr="00E76986">
        <w:rPr>
          <w:rFonts w:ascii="Times New Roman" w:eastAsia="Times New Roman" w:hAnsi="Times New Roman" w:cs="Times New Roman"/>
          <w:sz w:val="28"/>
          <w:szCs w:val="28"/>
          <w:lang w:val="en-US"/>
        </w:rPr>
        <w:t xml:space="preserve">]. </w:t>
      </w:r>
      <w:r w:rsidR="00BC4BE5" w:rsidRPr="00E76986">
        <w:rPr>
          <w:rFonts w:ascii="Times New Roman" w:eastAsia="Times New Roman" w:hAnsi="Times New Roman" w:cs="Times New Roman"/>
          <w:sz w:val="28"/>
          <w:szCs w:val="28"/>
        </w:rPr>
        <w:t>В д</w:t>
      </w:r>
      <w:r w:rsidRPr="00E76986">
        <w:rPr>
          <w:rFonts w:ascii="Times New Roman" w:eastAsia="Times New Roman" w:hAnsi="Times New Roman" w:cs="Times New Roman"/>
          <w:sz w:val="28"/>
          <w:szCs w:val="28"/>
        </w:rPr>
        <w:t>анн</w:t>
      </w:r>
      <w:r w:rsidR="00BC4BE5" w:rsidRPr="00E76986">
        <w:rPr>
          <w:rFonts w:ascii="Times New Roman" w:eastAsia="Times New Roman" w:hAnsi="Times New Roman" w:cs="Times New Roman"/>
          <w:sz w:val="28"/>
          <w:szCs w:val="28"/>
        </w:rPr>
        <w:t>ом</w:t>
      </w:r>
      <w:r w:rsidRPr="00E76986">
        <w:rPr>
          <w:rFonts w:ascii="Times New Roman" w:eastAsia="Times New Roman" w:hAnsi="Times New Roman" w:cs="Times New Roman"/>
          <w:sz w:val="28"/>
          <w:szCs w:val="28"/>
        </w:rPr>
        <w:t xml:space="preserve"> отрыв</w:t>
      </w:r>
      <w:r w:rsidR="00BC4BE5" w:rsidRPr="00E76986">
        <w:rPr>
          <w:rFonts w:ascii="Times New Roman" w:eastAsia="Times New Roman" w:hAnsi="Times New Roman" w:cs="Times New Roman"/>
          <w:sz w:val="28"/>
          <w:szCs w:val="28"/>
        </w:rPr>
        <w:t>ке</w:t>
      </w:r>
      <w:r w:rsidRPr="00E76986">
        <w:rPr>
          <w:rFonts w:ascii="Times New Roman" w:eastAsia="Times New Roman" w:hAnsi="Times New Roman" w:cs="Times New Roman"/>
          <w:sz w:val="28"/>
          <w:szCs w:val="28"/>
        </w:rPr>
        <w:t xml:space="preserve"> из критического обзора выставки отмечается</w:t>
      </w:r>
      <w:r w:rsidR="00BC4BE5" w:rsidRPr="00E76986">
        <w:rPr>
          <w:rFonts w:ascii="Times New Roman" w:eastAsia="Times New Roman" w:hAnsi="Times New Roman" w:cs="Times New Roman"/>
          <w:sz w:val="28"/>
          <w:szCs w:val="28"/>
        </w:rPr>
        <w:t xml:space="preserve"> то</w:t>
      </w:r>
      <w:r w:rsidRPr="00E76986">
        <w:rPr>
          <w:rFonts w:ascii="Times New Roman" w:eastAsia="Times New Roman" w:hAnsi="Times New Roman" w:cs="Times New Roman"/>
          <w:sz w:val="28"/>
          <w:szCs w:val="28"/>
        </w:rPr>
        <w:t xml:space="preserve">, что утонченность концептуализма </w:t>
      </w:r>
      <w:r w:rsidR="00BC4BE5" w:rsidRPr="00E76986">
        <w:rPr>
          <w:rFonts w:ascii="Times New Roman" w:eastAsia="Times New Roman" w:hAnsi="Times New Roman" w:cs="Times New Roman"/>
          <w:sz w:val="28"/>
          <w:szCs w:val="28"/>
        </w:rPr>
        <w:t xml:space="preserve">как </w:t>
      </w:r>
      <w:r w:rsidRPr="00E76986">
        <w:rPr>
          <w:rFonts w:ascii="Times New Roman" w:eastAsia="Times New Roman" w:hAnsi="Times New Roman" w:cs="Times New Roman"/>
          <w:sz w:val="28"/>
          <w:szCs w:val="28"/>
        </w:rPr>
        <w:t>художественно</w:t>
      </w:r>
      <w:r w:rsidR="00BC4BE5" w:rsidRPr="00E76986">
        <w:rPr>
          <w:rFonts w:ascii="Times New Roman" w:eastAsia="Times New Roman" w:hAnsi="Times New Roman" w:cs="Times New Roman"/>
          <w:sz w:val="28"/>
          <w:szCs w:val="28"/>
        </w:rPr>
        <w:t>го</w:t>
      </w:r>
      <w:r w:rsidRPr="00E76986">
        <w:rPr>
          <w:rFonts w:ascii="Times New Roman" w:eastAsia="Times New Roman" w:hAnsi="Times New Roman" w:cs="Times New Roman"/>
          <w:sz w:val="28"/>
          <w:szCs w:val="28"/>
        </w:rPr>
        <w:t xml:space="preserve"> направлени</w:t>
      </w:r>
      <w:r w:rsidR="00BC4BE5" w:rsidRPr="00E76986">
        <w:rPr>
          <w:rFonts w:ascii="Times New Roman" w:eastAsia="Times New Roman" w:hAnsi="Times New Roman" w:cs="Times New Roman"/>
          <w:sz w:val="28"/>
          <w:szCs w:val="28"/>
        </w:rPr>
        <w:t>я</w:t>
      </w:r>
      <w:r w:rsidRPr="00E76986">
        <w:rPr>
          <w:rFonts w:ascii="Times New Roman" w:eastAsia="Times New Roman" w:hAnsi="Times New Roman" w:cs="Times New Roman"/>
          <w:sz w:val="28"/>
          <w:szCs w:val="28"/>
        </w:rPr>
        <w:t xml:space="preserve"> постмодернизма и минимализма </w:t>
      </w:r>
      <w:r w:rsidR="00BC4BE5" w:rsidRPr="00E76986">
        <w:rPr>
          <w:rFonts w:ascii="Times New Roman" w:eastAsia="Times New Roman" w:hAnsi="Times New Roman" w:cs="Times New Roman"/>
          <w:sz w:val="28"/>
          <w:szCs w:val="28"/>
        </w:rPr>
        <w:t xml:space="preserve">как </w:t>
      </w:r>
      <w:r w:rsidRPr="00E76986">
        <w:rPr>
          <w:rFonts w:ascii="Times New Roman" w:eastAsia="Times New Roman" w:hAnsi="Times New Roman" w:cs="Times New Roman"/>
          <w:sz w:val="28"/>
          <w:szCs w:val="28"/>
        </w:rPr>
        <w:t>художественно</w:t>
      </w:r>
      <w:r w:rsidR="00BC4BE5" w:rsidRPr="00E76986">
        <w:rPr>
          <w:rFonts w:ascii="Times New Roman" w:eastAsia="Times New Roman" w:hAnsi="Times New Roman" w:cs="Times New Roman"/>
          <w:sz w:val="28"/>
          <w:szCs w:val="28"/>
        </w:rPr>
        <w:t>го</w:t>
      </w:r>
      <w:r w:rsidRPr="00E76986">
        <w:rPr>
          <w:rFonts w:ascii="Times New Roman" w:eastAsia="Times New Roman" w:hAnsi="Times New Roman" w:cs="Times New Roman"/>
          <w:sz w:val="28"/>
          <w:szCs w:val="28"/>
        </w:rPr>
        <w:t xml:space="preserve"> направлени</w:t>
      </w:r>
      <w:r w:rsidR="00BC4BE5" w:rsidRPr="00E76986">
        <w:rPr>
          <w:rFonts w:ascii="Times New Roman" w:eastAsia="Times New Roman" w:hAnsi="Times New Roman" w:cs="Times New Roman"/>
          <w:sz w:val="28"/>
          <w:szCs w:val="28"/>
        </w:rPr>
        <w:t>я</w:t>
      </w:r>
      <w:r w:rsidRPr="00E76986">
        <w:rPr>
          <w:rFonts w:ascii="Times New Roman" w:eastAsia="Times New Roman" w:hAnsi="Times New Roman" w:cs="Times New Roman"/>
          <w:sz w:val="28"/>
          <w:szCs w:val="28"/>
        </w:rPr>
        <w:t>, главн</w:t>
      </w:r>
      <w:r w:rsidR="00BC4BE5" w:rsidRPr="00E76986">
        <w:rPr>
          <w:rFonts w:ascii="Times New Roman" w:eastAsia="Times New Roman" w:hAnsi="Times New Roman" w:cs="Times New Roman"/>
          <w:sz w:val="28"/>
          <w:szCs w:val="28"/>
        </w:rPr>
        <w:t>ой</w:t>
      </w:r>
      <w:r w:rsidRPr="00E76986">
        <w:rPr>
          <w:rFonts w:ascii="Times New Roman" w:eastAsia="Times New Roman" w:hAnsi="Times New Roman" w:cs="Times New Roman"/>
          <w:sz w:val="28"/>
          <w:szCs w:val="28"/>
        </w:rPr>
        <w:t xml:space="preserve"> черт</w:t>
      </w:r>
      <w:r w:rsidR="00BC4BE5" w:rsidRPr="00E76986">
        <w:rPr>
          <w:rFonts w:ascii="Times New Roman" w:eastAsia="Times New Roman" w:hAnsi="Times New Roman" w:cs="Times New Roman"/>
          <w:sz w:val="28"/>
          <w:szCs w:val="28"/>
        </w:rPr>
        <w:t>ой которого выступает</w:t>
      </w:r>
      <w:r w:rsidRPr="00E76986">
        <w:rPr>
          <w:rFonts w:ascii="Times New Roman" w:eastAsia="Times New Roman" w:hAnsi="Times New Roman" w:cs="Times New Roman"/>
          <w:sz w:val="28"/>
          <w:szCs w:val="28"/>
        </w:rPr>
        <w:t xml:space="preserve"> лаконичность</w:t>
      </w:r>
      <w:r w:rsidR="00BC4BE5" w:rsidRPr="00E76986">
        <w:rPr>
          <w:rFonts w:ascii="Times New Roman" w:eastAsia="Times New Roman" w:hAnsi="Times New Roman" w:cs="Times New Roman"/>
          <w:sz w:val="28"/>
          <w:szCs w:val="28"/>
        </w:rPr>
        <w:t>,</w:t>
      </w:r>
      <w:r w:rsidRPr="00E76986">
        <w:rPr>
          <w:rFonts w:ascii="Times New Roman" w:eastAsia="Times New Roman" w:hAnsi="Times New Roman" w:cs="Times New Roman"/>
          <w:sz w:val="28"/>
          <w:szCs w:val="28"/>
        </w:rPr>
        <w:t xml:space="preserve"> никогда не гарантировала абсолютного успеха в искусстве. Подразумевается, что следование трендам (какими являются минимализм и концептуализм) не всегда приносит успех.</w:t>
      </w:r>
    </w:p>
    <w:p w:rsidR="00F33C42" w:rsidRPr="00E76986" w:rsidRDefault="00F33C42" w:rsidP="00B56C4D">
      <w:pPr>
        <w:pStyle w:val="normal"/>
        <w:spacing w:after="0" w:line="360" w:lineRule="auto"/>
        <w:ind w:firstLine="709"/>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Отобранные и проанализированные нами термины встречаются в критических обзорах, академической литературе, новостях. Частотность употребления терминов увеличивается со временем, поэтому, как видно из </w:t>
      </w:r>
      <w:r w:rsidR="00BC4BE5" w:rsidRPr="00E76986">
        <w:rPr>
          <w:rFonts w:ascii="Times New Roman" w:eastAsia="Times New Roman" w:hAnsi="Times New Roman" w:cs="Times New Roman"/>
          <w:sz w:val="28"/>
          <w:szCs w:val="28"/>
        </w:rPr>
        <w:lastRenderedPageBreak/>
        <w:t xml:space="preserve">представленной </w:t>
      </w:r>
      <w:r w:rsidR="00B56C4D" w:rsidRPr="00E76986">
        <w:rPr>
          <w:rFonts w:ascii="Times New Roman" w:eastAsia="Times New Roman" w:hAnsi="Times New Roman" w:cs="Times New Roman"/>
          <w:sz w:val="28"/>
          <w:szCs w:val="28"/>
        </w:rPr>
        <w:t>ниже Т</w:t>
      </w:r>
      <w:r w:rsidRPr="00E76986">
        <w:rPr>
          <w:rFonts w:ascii="Times New Roman" w:eastAsia="Times New Roman" w:hAnsi="Times New Roman" w:cs="Times New Roman"/>
          <w:sz w:val="28"/>
          <w:szCs w:val="28"/>
        </w:rPr>
        <w:t>аблицы</w:t>
      </w:r>
      <w:r w:rsidR="00B56C4D" w:rsidRPr="00E76986">
        <w:rPr>
          <w:rFonts w:ascii="Times New Roman" w:eastAsia="Times New Roman" w:hAnsi="Times New Roman" w:cs="Times New Roman"/>
          <w:sz w:val="28"/>
          <w:szCs w:val="28"/>
        </w:rPr>
        <w:t xml:space="preserve"> 2</w:t>
      </w:r>
      <w:r w:rsidRPr="00E76986">
        <w:rPr>
          <w:rFonts w:ascii="Times New Roman" w:eastAsia="Times New Roman" w:hAnsi="Times New Roman" w:cs="Times New Roman"/>
          <w:sz w:val="28"/>
          <w:szCs w:val="28"/>
        </w:rPr>
        <w:t xml:space="preserve">, количество употреблений всех отобранных нами единиц в современном новостном корпусе значительно превышает их </w:t>
      </w:r>
      <w:proofErr w:type="spellStart"/>
      <w:r w:rsidRPr="00E76986">
        <w:rPr>
          <w:rFonts w:ascii="Times New Roman" w:eastAsia="Times New Roman" w:hAnsi="Times New Roman" w:cs="Times New Roman"/>
          <w:sz w:val="28"/>
          <w:szCs w:val="28"/>
        </w:rPr>
        <w:t>рекуррентность</w:t>
      </w:r>
      <w:proofErr w:type="spellEnd"/>
      <w:r w:rsidRPr="00E76986">
        <w:rPr>
          <w:rFonts w:ascii="Times New Roman" w:eastAsia="Times New Roman" w:hAnsi="Times New Roman" w:cs="Times New Roman"/>
          <w:sz w:val="28"/>
          <w:szCs w:val="28"/>
        </w:rPr>
        <w:t xml:space="preserve"> в традиционном Британском Национальном корпусе. </w:t>
      </w:r>
      <w:r w:rsidR="00BC4BE5" w:rsidRPr="00E76986">
        <w:rPr>
          <w:rFonts w:ascii="Times New Roman" w:eastAsia="Times New Roman" w:hAnsi="Times New Roman" w:cs="Times New Roman"/>
          <w:sz w:val="28"/>
          <w:szCs w:val="28"/>
        </w:rPr>
        <w:t>Об этом свидетельствует</w:t>
      </w:r>
      <w:r w:rsidRPr="00E76986">
        <w:rPr>
          <w:rFonts w:ascii="Times New Roman" w:eastAsia="Times New Roman" w:hAnsi="Times New Roman" w:cs="Times New Roman"/>
          <w:sz w:val="28"/>
          <w:szCs w:val="28"/>
        </w:rPr>
        <w:t xml:space="preserve"> </w:t>
      </w:r>
      <w:r w:rsidR="00BC4BE5" w:rsidRPr="00E76986">
        <w:rPr>
          <w:rFonts w:ascii="Times New Roman" w:eastAsia="Times New Roman" w:hAnsi="Times New Roman" w:cs="Times New Roman"/>
          <w:sz w:val="28"/>
          <w:szCs w:val="28"/>
        </w:rPr>
        <w:t xml:space="preserve">современный корпус </w:t>
      </w:r>
      <w:proofErr w:type="spellStart"/>
      <w:r w:rsidRPr="00E76986">
        <w:rPr>
          <w:rFonts w:ascii="Times New Roman" w:eastAsia="Times New Roman" w:hAnsi="Times New Roman" w:cs="Times New Roman"/>
          <w:sz w:val="28"/>
          <w:szCs w:val="28"/>
        </w:rPr>
        <w:t>iWeb</w:t>
      </w:r>
      <w:proofErr w:type="spellEnd"/>
      <w:r w:rsidRPr="00E76986">
        <w:rPr>
          <w:rFonts w:ascii="Times New Roman" w:eastAsia="Times New Roman" w:hAnsi="Times New Roman" w:cs="Times New Roman"/>
          <w:sz w:val="28"/>
          <w:szCs w:val="28"/>
        </w:rPr>
        <w:t>, состоящий из 14 миллиардов слов</w:t>
      </w:r>
      <w:r w:rsidR="00BC4BE5" w:rsidRPr="00E76986">
        <w:rPr>
          <w:rFonts w:ascii="Times New Roman" w:eastAsia="Times New Roman" w:hAnsi="Times New Roman" w:cs="Times New Roman"/>
          <w:sz w:val="28"/>
          <w:szCs w:val="28"/>
        </w:rPr>
        <w:t>, зафиксированных</w:t>
      </w:r>
      <w:r w:rsidRPr="00E76986">
        <w:rPr>
          <w:rFonts w:ascii="Times New Roman" w:eastAsia="Times New Roman" w:hAnsi="Times New Roman" w:cs="Times New Roman"/>
          <w:sz w:val="28"/>
          <w:szCs w:val="28"/>
        </w:rPr>
        <w:t xml:space="preserve"> на 22 миллионах </w:t>
      </w:r>
      <w:r w:rsidR="00BC4BE5" w:rsidRPr="00E76986">
        <w:rPr>
          <w:rFonts w:ascii="Times New Roman" w:eastAsia="Times New Roman" w:hAnsi="Times New Roman" w:cs="Times New Roman"/>
          <w:sz w:val="28"/>
          <w:szCs w:val="28"/>
        </w:rPr>
        <w:t>Интернет-</w:t>
      </w:r>
      <w:r w:rsidRPr="00E76986">
        <w:rPr>
          <w:rFonts w:ascii="Times New Roman" w:eastAsia="Times New Roman" w:hAnsi="Times New Roman" w:cs="Times New Roman"/>
          <w:sz w:val="28"/>
          <w:szCs w:val="28"/>
        </w:rPr>
        <w:t>сайт</w:t>
      </w:r>
      <w:r w:rsidR="00BC4BE5" w:rsidRPr="00E76986">
        <w:rPr>
          <w:rFonts w:ascii="Times New Roman" w:eastAsia="Times New Roman" w:hAnsi="Times New Roman" w:cs="Times New Roman"/>
          <w:sz w:val="28"/>
          <w:szCs w:val="28"/>
        </w:rPr>
        <w:t>ах</w:t>
      </w:r>
      <w:r w:rsidRPr="00E76986">
        <w:rPr>
          <w:rFonts w:ascii="Times New Roman" w:eastAsia="Times New Roman" w:hAnsi="Times New Roman" w:cs="Times New Roman"/>
          <w:sz w:val="28"/>
          <w:szCs w:val="28"/>
        </w:rPr>
        <w:t xml:space="preserve">. Как показывают </w:t>
      </w:r>
      <w:r w:rsidR="00BC4BE5" w:rsidRPr="00E76986">
        <w:rPr>
          <w:rFonts w:ascii="Times New Roman" w:eastAsia="Times New Roman" w:hAnsi="Times New Roman" w:cs="Times New Roman"/>
          <w:sz w:val="28"/>
          <w:szCs w:val="28"/>
        </w:rPr>
        <w:t xml:space="preserve">приведенные в таблице </w:t>
      </w:r>
      <w:r w:rsidRPr="00E76986">
        <w:rPr>
          <w:rFonts w:ascii="Times New Roman" w:eastAsia="Times New Roman" w:hAnsi="Times New Roman" w:cs="Times New Roman"/>
          <w:sz w:val="28"/>
          <w:szCs w:val="28"/>
        </w:rPr>
        <w:t>цифр</w:t>
      </w:r>
      <w:r w:rsidR="00BC4BE5" w:rsidRPr="00E76986">
        <w:rPr>
          <w:rFonts w:ascii="Times New Roman" w:eastAsia="Times New Roman" w:hAnsi="Times New Roman" w:cs="Times New Roman"/>
          <w:sz w:val="28"/>
          <w:szCs w:val="28"/>
        </w:rPr>
        <w:t>овые данные</w:t>
      </w:r>
      <w:r w:rsidRPr="00E76986">
        <w:rPr>
          <w:rFonts w:ascii="Times New Roman" w:eastAsia="Times New Roman" w:hAnsi="Times New Roman" w:cs="Times New Roman"/>
          <w:sz w:val="28"/>
          <w:szCs w:val="28"/>
        </w:rPr>
        <w:t>, наиболее частотными оказываются термины «</w:t>
      </w:r>
      <w:proofErr w:type="spellStart"/>
      <w:r w:rsidRPr="00E76986">
        <w:rPr>
          <w:rFonts w:ascii="Times New Roman" w:eastAsia="Times New Roman" w:hAnsi="Times New Roman" w:cs="Times New Roman"/>
          <w:i/>
          <w:sz w:val="28"/>
          <w:szCs w:val="28"/>
        </w:rPr>
        <w:t>abstraction</w:t>
      </w:r>
      <w:proofErr w:type="spellEnd"/>
      <w:r w:rsidRPr="00E76986">
        <w:rPr>
          <w:rFonts w:ascii="Times New Roman" w:eastAsia="Times New Roman" w:hAnsi="Times New Roman" w:cs="Times New Roman"/>
          <w:i/>
          <w:sz w:val="28"/>
          <w:szCs w:val="28"/>
        </w:rPr>
        <w:t xml:space="preserve">» </w:t>
      </w:r>
      <w:r w:rsidRPr="00E76986">
        <w:rPr>
          <w:rFonts w:ascii="Times New Roman" w:eastAsia="Times New Roman" w:hAnsi="Times New Roman" w:cs="Times New Roman"/>
          <w:sz w:val="28"/>
          <w:szCs w:val="28"/>
        </w:rPr>
        <w:t>и «</w:t>
      </w:r>
      <w:proofErr w:type="spellStart"/>
      <w:r w:rsidRPr="00E76986">
        <w:rPr>
          <w:rFonts w:ascii="Times New Roman" w:eastAsia="Times New Roman" w:hAnsi="Times New Roman" w:cs="Times New Roman"/>
          <w:i/>
          <w:sz w:val="28"/>
          <w:szCs w:val="28"/>
        </w:rPr>
        <w:t>minimalism</w:t>
      </w:r>
      <w:proofErr w:type="spellEnd"/>
      <w:r w:rsidRPr="00E76986">
        <w:rPr>
          <w:rFonts w:ascii="Times New Roman" w:eastAsia="Times New Roman" w:hAnsi="Times New Roman" w:cs="Times New Roman"/>
          <w:i/>
          <w:sz w:val="28"/>
          <w:szCs w:val="28"/>
        </w:rPr>
        <w:t>»</w:t>
      </w:r>
      <w:r w:rsidR="002A0D33" w:rsidRPr="00E76986">
        <w:rPr>
          <w:rFonts w:ascii="Times New Roman" w:eastAsia="Times New Roman" w:hAnsi="Times New Roman" w:cs="Times New Roman"/>
          <w:sz w:val="28"/>
          <w:szCs w:val="28"/>
        </w:rPr>
        <w:t>. Данный факт объясняется</w:t>
      </w:r>
      <w:r w:rsidRPr="00E76986">
        <w:rPr>
          <w:rFonts w:ascii="Times New Roman" w:eastAsia="Times New Roman" w:hAnsi="Times New Roman" w:cs="Times New Roman"/>
          <w:sz w:val="28"/>
          <w:szCs w:val="28"/>
        </w:rPr>
        <w:t xml:space="preserve"> тем, что данные термины </w:t>
      </w:r>
      <w:proofErr w:type="spellStart"/>
      <w:r w:rsidR="002A0D33" w:rsidRPr="00E76986">
        <w:rPr>
          <w:rFonts w:ascii="Times New Roman" w:eastAsia="Times New Roman" w:hAnsi="Times New Roman" w:cs="Times New Roman"/>
          <w:sz w:val="28"/>
          <w:szCs w:val="28"/>
        </w:rPr>
        <w:t>релевантны</w:t>
      </w:r>
      <w:proofErr w:type="spellEnd"/>
      <w:r w:rsidR="002A0D33" w:rsidRPr="00E76986">
        <w:rPr>
          <w:rFonts w:ascii="Times New Roman" w:eastAsia="Times New Roman" w:hAnsi="Times New Roman" w:cs="Times New Roman"/>
          <w:sz w:val="28"/>
          <w:szCs w:val="28"/>
        </w:rPr>
        <w:t xml:space="preserve"> для</w:t>
      </w:r>
      <w:r w:rsidRPr="00E76986">
        <w:rPr>
          <w:rFonts w:ascii="Times New Roman" w:eastAsia="Times New Roman" w:hAnsi="Times New Roman" w:cs="Times New Roman"/>
          <w:sz w:val="28"/>
          <w:szCs w:val="28"/>
        </w:rPr>
        <w:t xml:space="preserve"> многих вид</w:t>
      </w:r>
      <w:r w:rsidR="002A0D33" w:rsidRPr="00E76986">
        <w:rPr>
          <w:rFonts w:ascii="Times New Roman" w:eastAsia="Times New Roman" w:hAnsi="Times New Roman" w:cs="Times New Roman"/>
          <w:sz w:val="28"/>
          <w:szCs w:val="28"/>
        </w:rPr>
        <w:t>ов</w:t>
      </w:r>
      <w:r w:rsidRPr="00E76986">
        <w:rPr>
          <w:rFonts w:ascii="Times New Roman" w:eastAsia="Times New Roman" w:hAnsi="Times New Roman" w:cs="Times New Roman"/>
          <w:sz w:val="28"/>
          <w:szCs w:val="28"/>
        </w:rPr>
        <w:t xml:space="preserve"> искусства, </w:t>
      </w:r>
      <w:r w:rsidR="002A0D33" w:rsidRPr="00E76986">
        <w:rPr>
          <w:rFonts w:ascii="Times New Roman" w:eastAsia="Times New Roman" w:hAnsi="Times New Roman" w:cs="Times New Roman"/>
          <w:sz w:val="28"/>
          <w:szCs w:val="28"/>
        </w:rPr>
        <w:t xml:space="preserve">таких </w:t>
      </w:r>
      <w:r w:rsidRPr="00E76986">
        <w:rPr>
          <w:rFonts w:ascii="Times New Roman" w:eastAsia="Times New Roman" w:hAnsi="Times New Roman" w:cs="Times New Roman"/>
          <w:sz w:val="28"/>
          <w:szCs w:val="28"/>
        </w:rPr>
        <w:t>как</w:t>
      </w:r>
      <w:r w:rsidR="002A0D33" w:rsidRPr="00E76986">
        <w:rPr>
          <w:rFonts w:ascii="Times New Roman" w:eastAsia="Times New Roman" w:hAnsi="Times New Roman" w:cs="Times New Roman"/>
          <w:sz w:val="28"/>
          <w:szCs w:val="28"/>
        </w:rPr>
        <w:t>,</w:t>
      </w:r>
      <w:r w:rsidRPr="00E76986">
        <w:rPr>
          <w:rFonts w:ascii="Times New Roman" w:eastAsia="Times New Roman" w:hAnsi="Times New Roman" w:cs="Times New Roman"/>
          <w:sz w:val="28"/>
          <w:szCs w:val="28"/>
        </w:rPr>
        <w:t xml:space="preserve"> например: графика, скульптура, архитектура, дизайн.</w:t>
      </w:r>
    </w:p>
    <w:p w:rsidR="00B56C4D" w:rsidRPr="00E76986" w:rsidRDefault="00B56C4D" w:rsidP="00B56C4D">
      <w:pPr>
        <w:pStyle w:val="normal"/>
        <w:pBdr>
          <w:top w:val="nil"/>
          <w:left w:val="nil"/>
          <w:bottom w:val="nil"/>
          <w:right w:val="nil"/>
          <w:between w:val="nil"/>
        </w:pBdr>
        <w:spacing w:after="0" w:line="360" w:lineRule="auto"/>
        <w:ind w:firstLine="709"/>
        <w:jc w:val="right"/>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Таблица 2</w:t>
      </w:r>
    </w:p>
    <w:p w:rsidR="00B56C4D" w:rsidRPr="00E76986" w:rsidRDefault="00B56C4D" w:rsidP="00B56C4D">
      <w:pPr>
        <w:pStyle w:val="normal"/>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 xml:space="preserve">Сравнительная таблица частотности употребления терминов </w:t>
      </w:r>
    </w:p>
    <w:p w:rsidR="00B56C4D" w:rsidRPr="00E76986" w:rsidRDefault="00B56C4D" w:rsidP="00B56C4D">
      <w:pPr>
        <w:pStyle w:val="normal"/>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 xml:space="preserve">в корпусах BNC и </w:t>
      </w:r>
      <w:proofErr w:type="spellStart"/>
      <w:r w:rsidRPr="00E76986">
        <w:rPr>
          <w:rFonts w:ascii="Times New Roman" w:eastAsia="Times New Roman" w:hAnsi="Times New Roman" w:cs="Times New Roman"/>
          <w:b/>
          <w:sz w:val="28"/>
          <w:szCs w:val="28"/>
        </w:rPr>
        <w:t>iWeb</w:t>
      </w:r>
      <w:proofErr w:type="spellEnd"/>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0"/>
        <w:gridCol w:w="2845"/>
        <w:gridCol w:w="2835"/>
      </w:tblGrid>
      <w:tr w:rsidR="00B56C4D" w:rsidRPr="008E7493" w:rsidTr="00112F54">
        <w:trPr>
          <w:cantSplit/>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Термин</w:t>
            </w:r>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b/>
                <w:sz w:val="28"/>
                <w:szCs w:val="28"/>
              </w:rPr>
            </w:pPr>
            <w:proofErr w:type="spellStart"/>
            <w:r w:rsidRPr="00E76986">
              <w:rPr>
                <w:rFonts w:ascii="Times New Roman" w:eastAsia="Times New Roman" w:hAnsi="Times New Roman" w:cs="Times New Roman"/>
                <w:b/>
                <w:sz w:val="28"/>
                <w:szCs w:val="28"/>
              </w:rPr>
              <w:t>British</w:t>
            </w:r>
            <w:proofErr w:type="spellEnd"/>
            <w:r w:rsidRPr="00E76986">
              <w:rPr>
                <w:rFonts w:ascii="Times New Roman" w:eastAsia="Times New Roman" w:hAnsi="Times New Roman" w:cs="Times New Roman"/>
                <w:b/>
                <w:sz w:val="28"/>
                <w:szCs w:val="28"/>
              </w:rPr>
              <w:t xml:space="preserve"> </w:t>
            </w:r>
            <w:proofErr w:type="spellStart"/>
            <w:r w:rsidRPr="00E76986">
              <w:rPr>
                <w:rFonts w:ascii="Times New Roman" w:eastAsia="Times New Roman" w:hAnsi="Times New Roman" w:cs="Times New Roman"/>
                <w:b/>
                <w:sz w:val="28"/>
                <w:szCs w:val="28"/>
              </w:rPr>
              <w:t>National</w:t>
            </w:r>
            <w:proofErr w:type="spellEnd"/>
            <w:r w:rsidRPr="00E76986">
              <w:rPr>
                <w:rFonts w:ascii="Times New Roman" w:eastAsia="Times New Roman" w:hAnsi="Times New Roman" w:cs="Times New Roman"/>
                <w:b/>
                <w:sz w:val="28"/>
                <w:szCs w:val="28"/>
              </w:rPr>
              <w:t xml:space="preserve"> </w:t>
            </w:r>
            <w:proofErr w:type="spellStart"/>
            <w:r w:rsidRPr="00E76986">
              <w:rPr>
                <w:rFonts w:ascii="Times New Roman" w:eastAsia="Times New Roman" w:hAnsi="Times New Roman" w:cs="Times New Roman"/>
                <w:b/>
                <w:sz w:val="28"/>
                <w:szCs w:val="28"/>
              </w:rPr>
              <w:t>Corpus</w:t>
            </w:r>
            <w:proofErr w:type="spellEnd"/>
            <w:r w:rsidRPr="00E76986">
              <w:rPr>
                <w:rFonts w:ascii="Times New Roman" w:eastAsia="Times New Roman" w:hAnsi="Times New Roman" w:cs="Times New Roman"/>
                <w:b/>
                <w:sz w:val="28"/>
                <w:szCs w:val="28"/>
              </w:rPr>
              <w:t xml:space="preserve"> (BNC)</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b/>
                <w:sz w:val="28"/>
                <w:szCs w:val="28"/>
                <w:lang w:val="en-US"/>
              </w:rPr>
            </w:pPr>
            <w:proofErr w:type="spellStart"/>
            <w:r w:rsidRPr="00E76986">
              <w:rPr>
                <w:rFonts w:ascii="Times New Roman" w:eastAsia="Times New Roman" w:hAnsi="Times New Roman" w:cs="Times New Roman"/>
                <w:b/>
                <w:sz w:val="28"/>
                <w:szCs w:val="28"/>
                <w:lang w:val="en-US"/>
              </w:rPr>
              <w:t>iWeb</w:t>
            </w:r>
            <w:proofErr w:type="spellEnd"/>
            <w:r w:rsidRPr="00E76986">
              <w:rPr>
                <w:rFonts w:ascii="Times New Roman" w:eastAsia="Times New Roman" w:hAnsi="Times New Roman" w:cs="Times New Roman"/>
                <w:b/>
                <w:sz w:val="28"/>
                <w:szCs w:val="28"/>
                <w:lang w:val="en-US"/>
              </w:rPr>
              <w:t>: The 14 Billion Word Web Corpus</w:t>
            </w:r>
          </w:p>
        </w:tc>
      </w:tr>
      <w:tr w:rsidR="00B56C4D" w:rsidRPr="00E76986" w:rsidTr="00112F54">
        <w:trPr>
          <w:cantSplit/>
          <w:trHeight w:val="274"/>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i/>
                <w:sz w:val="28"/>
                <w:szCs w:val="28"/>
              </w:rPr>
            </w:pPr>
            <w:proofErr w:type="spellStart"/>
            <w:r w:rsidRPr="00E76986">
              <w:rPr>
                <w:rFonts w:ascii="Times New Roman" w:eastAsia="Times New Roman" w:hAnsi="Times New Roman" w:cs="Times New Roman"/>
                <w:i/>
                <w:sz w:val="28"/>
                <w:szCs w:val="28"/>
              </w:rPr>
              <w:t>photorealism</w:t>
            </w:r>
            <w:proofErr w:type="spellEnd"/>
            <w:r w:rsidRPr="00E76986">
              <w:rPr>
                <w:rFonts w:ascii="Times New Roman" w:eastAsia="Times New Roman" w:hAnsi="Times New Roman" w:cs="Times New Roman"/>
                <w:i/>
                <w:sz w:val="28"/>
                <w:szCs w:val="28"/>
              </w:rPr>
              <w:t>/</w:t>
            </w:r>
            <w:proofErr w:type="spellStart"/>
            <w:r w:rsidRPr="00E76986">
              <w:rPr>
                <w:rFonts w:ascii="Times New Roman" w:eastAsia="Times New Roman" w:hAnsi="Times New Roman" w:cs="Times New Roman"/>
                <w:i/>
                <w:sz w:val="28"/>
                <w:szCs w:val="28"/>
              </w:rPr>
              <w:t>hyperrealism</w:t>
            </w:r>
            <w:proofErr w:type="spellEnd"/>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4</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817</w:t>
            </w:r>
          </w:p>
        </w:tc>
      </w:tr>
      <w:tr w:rsidR="00B56C4D" w:rsidRPr="00E76986" w:rsidTr="00112F54">
        <w:trPr>
          <w:cantSplit/>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i/>
                <w:sz w:val="28"/>
                <w:szCs w:val="28"/>
              </w:rPr>
            </w:pPr>
            <w:proofErr w:type="spellStart"/>
            <w:r w:rsidRPr="00E76986">
              <w:rPr>
                <w:rFonts w:ascii="Times New Roman" w:eastAsia="Times New Roman" w:hAnsi="Times New Roman" w:cs="Times New Roman"/>
                <w:i/>
                <w:sz w:val="28"/>
                <w:szCs w:val="28"/>
              </w:rPr>
              <w:t>pop</w:t>
            </w:r>
            <w:proofErr w:type="spellEnd"/>
            <w:r w:rsidRPr="00E76986">
              <w:rPr>
                <w:rFonts w:ascii="Times New Roman" w:eastAsia="Times New Roman" w:hAnsi="Times New Roman" w:cs="Times New Roman"/>
                <w:i/>
                <w:sz w:val="28"/>
                <w:szCs w:val="28"/>
              </w:rPr>
              <w:t xml:space="preserve"> </w:t>
            </w:r>
            <w:proofErr w:type="spellStart"/>
            <w:r w:rsidRPr="00E76986">
              <w:rPr>
                <w:rFonts w:ascii="Times New Roman" w:eastAsia="Times New Roman" w:hAnsi="Times New Roman" w:cs="Times New Roman"/>
                <w:i/>
                <w:sz w:val="28"/>
                <w:szCs w:val="28"/>
              </w:rPr>
              <w:t>art</w:t>
            </w:r>
            <w:proofErr w:type="spellEnd"/>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57</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6211</w:t>
            </w:r>
          </w:p>
        </w:tc>
      </w:tr>
      <w:tr w:rsidR="00B56C4D" w:rsidRPr="00E76986" w:rsidTr="00112F54">
        <w:trPr>
          <w:cantSplit/>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b/>
                <w:i/>
                <w:sz w:val="28"/>
                <w:szCs w:val="28"/>
              </w:rPr>
            </w:pPr>
            <w:proofErr w:type="spellStart"/>
            <w:r w:rsidRPr="00E76986">
              <w:rPr>
                <w:rFonts w:ascii="Times New Roman" w:eastAsia="Times New Roman" w:hAnsi="Times New Roman" w:cs="Times New Roman"/>
                <w:b/>
                <w:i/>
                <w:sz w:val="28"/>
                <w:szCs w:val="28"/>
              </w:rPr>
              <w:t>abstraction</w:t>
            </w:r>
            <w:proofErr w:type="spellEnd"/>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440</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34606</w:t>
            </w:r>
          </w:p>
        </w:tc>
      </w:tr>
      <w:tr w:rsidR="00B56C4D" w:rsidRPr="00E76986" w:rsidTr="00112F54">
        <w:trPr>
          <w:cantSplit/>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i/>
                <w:sz w:val="28"/>
                <w:szCs w:val="28"/>
              </w:rPr>
            </w:pPr>
            <w:proofErr w:type="spellStart"/>
            <w:r w:rsidRPr="00E76986">
              <w:rPr>
                <w:rFonts w:ascii="Times New Roman" w:eastAsia="Times New Roman" w:hAnsi="Times New Roman" w:cs="Times New Roman"/>
                <w:i/>
                <w:sz w:val="28"/>
                <w:szCs w:val="28"/>
              </w:rPr>
              <w:t>abstract</w:t>
            </w:r>
            <w:proofErr w:type="spellEnd"/>
            <w:r w:rsidRPr="00E76986">
              <w:rPr>
                <w:rFonts w:ascii="Times New Roman" w:eastAsia="Times New Roman" w:hAnsi="Times New Roman" w:cs="Times New Roman"/>
                <w:i/>
                <w:sz w:val="28"/>
                <w:szCs w:val="28"/>
              </w:rPr>
              <w:t xml:space="preserve"> </w:t>
            </w:r>
            <w:proofErr w:type="spellStart"/>
            <w:r w:rsidRPr="00E76986">
              <w:rPr>
                <w:rFonts w:ascii="Times New Roman" w:eastAsia="Times New Roman" w:hAnsi="Times New Roman" w:cs="Times New Roman"/>
                <w:i/>
                <w:sz w:val="28"/>
                <w:szCs w:val="28"/>
              </w:rPr>
              <w:t>expressionism</w:t>
            </w:r>
            <w:proofErr w:type="spellEnd"/>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21</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2110</w:t>
            </w:r>
          </w:p>
        </w:tc>
      </w:tr>
      <w:tr w:rsidR="00B56C4D" w:rsidRPr="00E76986" w:rsidTr="00112F54">
        <w:trPr>
          <w:cantSplit/>
          <w:tblHeader/>
        </w:trPr>
        <w:tc>
          <w:tcPr>
            <w:tcW w:w="3250" w:type="dxa"/>
          </w:tcPr>
          <w:p w:rsidR="00B56C4D" w:rsidRPr="00E76986" w:rsidRDefault="00B56C4D" w:rsidP="00112F54">
            <w:pPr>
              <w:pStyle w:val="normal"/>
              <w:spacing w:after="0" w:line="360" w:lineRule="auto"/>
              <w:jc w:val="center"/>
              <w:rPr>
                <w:rFonts w:ascii="Times New Roman" w:eastAsia="Times New Roman" w:hAnsi="Times New Roman" w:cs="Times New Roman"/>
                <w:b/>
                <w:i/>
                <w:sz w:val="28"/>
                <w:szCs w:val="28"/>
              </w:rPr>
            </w:pPr>
            <w:proofErr w:type="spellStart"/>
            <w:r w:rsidRPr="00E76986">
              <w:rPr>
                <w:rFonts w:ascii="Times New Roman" w:eastAsia="Times New Roman" w:hAnsi="Times New Roman" w:cs="Times New Roman"/>
                <w:b/>
                <w:i/>
                <w:sz w:val="28"/>
                <w:szCs w:val="28"/>
              </w:rPr>
              <w:t>minimalism</w:t>
            </w:r>
            <w:proofErr w:type="spellEnd"/>
          </w:p>
        </w:tc>
        <w:tc>
          <w:tcPr>
            <w:tcW w:w="2845" w:type="dxa"/>
          </w:tcPr>
          <w:p w:rsidR="00B56C4D" w:rsidRPr="00E76986" w:rsidRDefault="00B56C4D" w:rsidP="00112F54">
            <w:pPr>
              <w:pStyle w:val="normal"/>
              <w:spacing w:after="0" w:line="360" w:lineRule="auto"/>
              <w:jc w:val="center"/>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35</w:t>
            </w:r>
          </w:p>
        </w:tc>
        <w:tc>
          <w:tcPr>
            <w:tcW w:w="2835" w:type="dxa"/>
          </w:tcPr>
          <w:p w:rsidR="00B56C4D" w:rsidRPr="00E76986" w:rsidRDefault="00B56C4D" w:rsidP="00112F54">
            <w:pPr>
              <w:pStyle w:val="normal"/>
              <w:spacing w:after="0" w:line="360" w:lineRule="auto"/>
              <w:jc w:val="center"/>
              <w:rPr>
                <w:rFonts w:ascii="Times New Roman" w:eastAsia="Times New Roman" w:hAnsi="Times New Roman" w:cs="Times New Roman"/>
                <w:b/>
                <w:sz w:val="28"/>
                <w:szCs w:val="28"/>
              </w:rPr>
            </w:pPr>
            <w:r w:rsidRPr="00E76986">
              <w:rPr>
                <w:rFonts w:ascii="Times New Roman" w:eastAsia="Times New Roman" w:hAnsi="Times New Roman" w:cs="Times New Roman"/>
                <w:b/>
                <w:sz w:val="28"/>
                <w:szCs w:val="28"/>
              </w:rPr>
              <w:t>16802</w:t>
            </w:r>
          </w:p>
        </w:tc>
      </w:tr>
    </w:tbl>
    <w:p w:rsidR="00B56C4D" w:rsidRDefault="00B56C4D" w:rsidP="00977809">
      <w:pPr>
        <w:spacing w:after="0" w:line="360" w:lineRule="auto"/>
        <w:contextualSpacing/>
        <w:jc w:val="center"/>
        <w:rPr>
          <w:rFonts w:ascii="Times New Roman" w:hAnsi="Times New Roman" w:cs="Times New Roman"/>
          <w:b/>
          <w:bCs/>
          <w:i/>
          <w:sz w:val="28"/>
          <w:szCs w:val="28"/>
        </w:rPr>
      </w:pPr>
    </w:p>
    <w:p w:rsidR="004D1411" w:rsidRDefault="004D1411" w:rsidP="004D1411">
      <w:pPr>
        <w:spacing w:after="0" w:line="360" w:lineRule="auto"/>
        <w:ind w:left="709"/>
        <w:contextualSpacing/>
        <w:rPr>
          <w:rFonts w:ascii="Times New Roman" w:hAnsi="Times New Roman" w:cs="Times New Roman"/>
          <w:b/>
          <w:bCs/>
          <w:sz w:val="28"/>
          <w:szCs w:val="28"/>
        </w:rPr>
      </w:pPr>
      <w:r w:rsidRPr="004D1411">
        <w:rPr>
          <w:rFonts w:ascii="Times New Roman" w:hAnsi="Times New Roman" w:cs="Times New Roman"/>
          <w:b/>
          <w:bCs/>
          <w:sz w:val="28"/>
          <w:szCs w:val="28"/>
        </w:rPr>
        <w:t>4. Заключение</w:t>
      </w:r>
    </w:p>
    <w:p w:rsidR="004D1411" w:rsidRPr="004D1411" w:rsidRDefault="004D1411" w:rsidP="004D1411">
      <w:pPr>
        <w:spacing w:after="0" w:line="360" w:lineRule="auto"/>
        <w:ind w:firstLine="709"/>
        <w:contextualSpacing/>
        <w:jc w:val="both"/>
        <w:rPr>
          <w:rFonts w:ascii="Times New Roman" w:hAnsi="Times New Roman" w:cs="Times New Roman"/>
          <w:bCs/>
          <w:sz w:val="28"/>
          <w:szCs w:val="28"/>
        </w:rPr>
      </w:pPr>
      <w:r w:rsidRPr="004D1411">
        <w:rPr>
          <w:rFonts w:ascii="Times New Roman" w:hAnsi="Times New Roman" w:cs="Times New Roman"/>
          <w:bCs/>
          <w:sz w:val="28"/>
          <w:szCs w:val="28"/>
        </w:rPr>
        <w:t xml:space="preserve">По результатам проведенного анализа </w:t>
      </w:r>
      <w:proofErr w:type="spellStart"/>
      <w:r w:rsidRPr="004D1411">
        <w:rPr>
          <w:rFonts w:ascii="Times New Roman" w:hAnsi="Times New Roman" w:cs="Times New Roman"/>
          <w:bCs/>
          <w:sz w:val="28"/>
          <w:szCs w:val="28"/>
        </w:rPr>
        <w:t>терминосистемы</w:t>
      </w:r>
      <w:proofErr w:type="spellEnd"/>
      <w:r w:rsidRPr="004D1411">
        <w:rPr>
          <w:rFonts w:ascii="Times New Roman" w:hAnsi="Times New Roman" w:cs="Times New Roman"/>
          <w:bCs/>
          <w:sz w:val="28"/>
          <w:szCs w:val="28"/>
        </w:rPr>
        <w:t xml:space="preserve"> современной живописи в английском языке можно сделать следующие выводы. </w:t>
      </w:r>
    </w:p>
    <w:p w:rsidR="004D1411" w:rsidRPr="004D1411" w:rsidRDefault="004D1411" w:rsidP="004D1411">
      <w:pPr>
        <w:spacing w:after="0" w:line="360" w:lineRule="auto"/>
        <w:ind w:firstLine="709"/>
        <w:contextualSpacing/>
        <w:jc w:val="both"/>
        <w:rPr>
          <w:rFonts w:ascii="Times New Roman" w:hAnsi="Times New Roman" w:cs="Times New Roman"/>
          <w:bCs/>
          <w:sz w:val="28"/>
          <w:szCs w:val="28"/>
        </w:rPr>
      </w:pPr>
      <w:r w:rsidRPr="004D1411">
        <w:rPr>
          <w:rFonts w:ascii="Times New Roman" w:hAnsi="Times New Roman" w:cs="Times New Roman"/>
          <w:bCs/>
          <w:sz w:val="28"/>
          <w:szCs w:val="28"/>
        </w:rPr>
        <w:t>Терминология живописи является частью терминологии современного английского языка и подчиняется его законам.</w:t>
      </w:r>
      <w:r>
        <w:rPr>
          <w:rFonts w:ascii="Times New Roman" w:hAnsi="Times New Roman" w:cs="Times New Roman"/>
          <w:bCs/>
          <w:sz w:val="28"/>
          <w:szCs w:val="28"/>
        </w:rPr>
        <w:t xml:space="preserve"> </w:t>
      </w:r>
      <w:r w:rsidRPr="004D1411">
        <w:rPr>
          <w:rFonts w:ascii="Times New Roman" w:hAnsi="Times New Roman" w:cs="Times New Roman"/>
          <w:bCs/>
          <w:sz w:val="28"/>
          <w:szCs w:val="28"/>
        </w:rPr>
        <w:t xml:space="preserve">Рассмотрение различных факторов формирования </w:t>
      </w:r>
      <w:proofErr w:type="spellStart"/>
      <w:r w:rsidRPr="004D1411">
        <w:rPr>
          <w:rFonts w:ascii="Times New Roman" w:hAnsi="Times New Roman" w:cs="Times New Roman"/>
          <w:bCs/>
          <w:sz w:val="28"/>
          <w:szCs w:val="28"/>
        </w:rPr>
        <w:t>терминосистемы</w:t>
      </w:r>
      <w:proofErr w:type="spellEnd"/>
      <w:r w:rsidRPr="004D1411">
        <w:rPr>
          <w:rFonts w:ascii="Times New Roman" w:hAnsi="Times New Roman" w:cs="Times New Roman"/>
          <w:bCs/>
          <w:sz w:val="28"/>
          <w:szCs w:val="28"/>
        </w:rPr>
        <w:t xml:space="preserve"> современной живописи позволяет охарактеризовать общие и специфические особенности элементов этой системы. </w:t>
      </w:r>
    </w:p>
    <w:p w:rsidR="004D1411" w:rsidRPr="004D1411" w:rsidRDefault="004D1411" w:rsidP="004D1411">
      <w:pPr>
        <w:spacing w:after="0" w:line="360" w:lineRule="auto"/>
        <w:ind w:firstLine="709"/>
        <w:contextualSpacing/>
        <w:jc w:val="both"/>
        <w:rPr>
          <w:rFonts w:ascii="Times New Roman" w:hAnsi="Times New Roman" w:cs="Times New Roman"/>
          <w:bCs/>
          <w:sz w:val="28"/>
          <w:szCs w:val="28"/>
        </w:rPr>
      </w:pPr>
      <w:r w:rsidRPr="004D1411">
        <w:rPr>
          <w:rFonts w:ascii="Times New Roman" w:hAnsi="Times New Roman" w:cs="Times New Roman"/>
          <w:bCs/>
          <w:sz w:val="28"/>
          <w:szCs w:val="28"/>
        </w:rPr>
        <w:t xml:space="preserve">С тематической точки зрения, большую часть рассмотренных терминов образуют названия современных техник живописи, стилей и направлений </w:t>
      </w:r>
      <w:r w:rsidRPr="004D1411">
        <w:rPr>
          <w:rFonts w:ascii="Times New Roman" w:hAnsi="Times New Roman" w:cs="Times New Roman"/>
          <w:bCs/>
          <w:sz w:val="28"/>
          <w:szCs w:val="28"/>
        </w:rPr>
        <w:lastRenderedPageBreak/>
        <w:t>живописи, объединений художников. Наименее рекуррентными оказываются термины в группах: «Жанры живописи» и «Прилагательные, описы</w:t>
      </w:r>
      <w:r>
        <w:rPr>
          <w:rFonts w:ascii="Times New Roman" w:hAnsi="Times New Roman" w:cs="Times New Roman"/>
          <w:bCs/>
          <w:sz w:val="28"/>
          <w:szCs w:val="28"/>
        </w:rPr>
        <w:t>вающие деятельность художника»</w:t>
      </w:r>
      <w:r w:rsidRPr="004D1411">
        <w:rPr>
          <w:rFonts w:ascii="Times New Roman" w:hAnsi="Times New Roman" w:cs="Times New Roman"/>
          <w:bCs/>
          <w:sz w:val="28"/>
          <w:szCs w:val="28"/>
        </w:rPr>
        <w:t xml:space="preserve">. </w:t>
      </w:r>
    </w:p>
    <w:p w:rsidR="004D1411" w:rsidRDefault="004D1411" w:rsidP="004D1411">
      <w:pPr>
        <w:spacing w:after="0" w:line="360" w:lineRule="auto"/>
        <w:ind w:firstLine="709"/>
        <w:contextualSpacing/>
        <w:jc w:val="both"/>
        <w:rPr>
          <w:rFonts w:ascii="Times New Roman" w:hAnsi="Times New Roman" w:cs="Times New Roman"/>
          <w:bCs/>
          <w:sz w:val="28"/>
          <w:szCs w:val="28"/>
        </w:rPr>
      </w:pPr>
      <w:r w:rsidRPr="004D1411">
        <w:rPr>
          <w:rFonts w:ascii="Times New Roman" w:hAnsi="Times New Roman" w:cs="Times New Roman"/>
          <w:bCs/>
          <w:sz w:val="28"/>
          <w:szCs w:val="28"/>
        </w:rPr>
        <w:t xml:space="preserve">Установлено, что пополнение </w:t>
      </w:r>
      <w:proofErr w:type="spellStart"/>
      <w:r w:rsidRPr="004D1411">
        <w:rPr>
          <w:rFonts w:ascii="Times New Roman" w:hAnsi="Times New Roman" w:cs="Times New Roman"/>
          <w:bCs/>
          <w:sz w:val="28"/>
          <w:szCs w:val="28"/>
        </w:rPr>
        <w:t>терминосистемы</w:t>
      </w:r>
      <w:proofErr w:type="spellEnd"/>
      <w:r w:rsidRPr="004D1411">
        <w:rPr>
          <w:rFonts w:ascii="Times New Roman" w:hAnsi="Times New Roman" w:cs="Times New Roman"/>
          <w:bCs/>
          <w:sz w:val="28"/>
          <w:szCs w:val="28"/>
        </w:rPr>
        <w:t xml:space="preserve"> происходит в основном за счет расширения таких тематических групп как «Художественные стили и направления», «Объединения художников» и «Техники живописи».</w:t>
      </w:r>
    </w:p>
    <w:p w:rsidR="004D1411" w:rsidRDefault="004D1411" w:rsidP="004D1411">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Проведенное</w:t>
      </w:r>
      <w:r w:rsidRPr="004D1411">
        <w:rPr>
          <w:rFonts w:ascii="Times New Roman" w:hAnsi="Times New Roman" w:cs="Times New Roman"/>
          <w:bCs/>
          <w:sz w:val="28"/>
          <w:szCs w:val="28"/>
        </w:rPr>
        <w:t xml:space="preserve"> исследовани</w:t>
      </w:r>
      <w:r>
        <w:rPr>
          <w:rFonts w:ascii="Times New Roman" w:hAnsi="Times New Roman" w:cs="Times New Roman"/>
          <w:bCs/>
          <w:sz w:val="28"/>
          <w:szCs w:val="28"/>
        </w:rPr>
        <w:t>е показало то,</w:t>
      </w:r>
      <w:r w:rsidRPr="004D1411">
        <w:rPr>
          <w:rFonts w:ascii="Times New Roman" w:hAnsi="Times New Roman" w:cs="Times New Roman"/>
          <w:bCs/>
          <w:sz w:val="28"/>
          <w:szCs w:val="28"/>
        </w:rPr>
        <w:t xml:space="preserve"> </w:t>
      </w:r>
      <w:r>
        <w:rPr>
          <w:rFonts w:ascii="Times New Roman" w:hAnsi="Times New Roman" w:cs="Times New Roman"/>
          <w:bCs/>
          <w:sz w:val="28"/>
          <w:szCs w:val="28"/>
        </w:rPr>
        <w:t xml:space="preserve">что </w:t>
      </w:r>
      <w:r w:rsidRPr="004D1411">
        <w:rPr>
          <w:rFonts w:ascii="Times New Roman" w:hAnsi="Times New Roman" w:cs="Times New Roman"/>
          <w:bCs/>
          <w:sz w:val="28"/>
          <w:szCs w:val="28"/>
        </w:rPr>
        <w:t>пласт терминологической лексики, связанн</w:t>
      </w:r>
      <w:r>
        <w:rPr>
          <w:rFonts w:ascii="Times New Roman" w:hAnsi="Times New Roman" w:cs="Times New Roman"/>
          <w:bCs/>
          <w:sz w:val="28"/>
          <w:szCs w:val="28"/>
        </w:rPr>
        <w:t>ый с современной живописью, требует дальнейших научных изысканий.</w:t>
      </w:r>
    </w:p>
    <w:p w:rsidR="00803D07" w:rsidRPr="004D1411" w:rsidRDefault="0053496A" w:rsidP="00977809">
      <w:pPr>
        <w:spacing w:after="0" w:line="360" w:lineRule="auto"/>
        <w:contextualSpacing/>
        <w:jc w:val="center"/>
        <w:rPr>
          <w:rFonts w:ascii="Times New Roman" w:hAnsi="Times New Roman" w:cs="Times New Roman"/>
          <w:b/>
          <w:bCs/>
          <w:sz w:val="28"/>
          <w:szCs w:val="28"/>
        </w:rPr>
      </w:pPr>
      <w:r w:rsidRPr="004D1411">
        <w:rPr>
          <w:rFonts w:ascii="Times New Roman" w:hAnsi="Times New Roman" w:cs="Times New Roman"/>
          <w:b/>
          <w:bCs/>
          <w:sz w:val="28"/>
          <w:szCs w:val="28"/>
        </w:rPr>
        <w:t>Библиографический список</w:t>
      </w:r>
    </w:p>
    <w:p w:rsidR="00206188" w:rsidRPr="00E76986" w:rsidRDefault="00206188" w:rsidP="00206188">
      <w:pPr>
        <w:pStyle w:val="normal"/>
        <w:numPr>
          <w:ilvl w:val="0"/>
          <w:numId w:val="13"/>
        </w:numPr>
        <w:pBdr>
          <w:between w:val="nil"/>
        </w:pBdr>
        <w:spacing w:after="0" w:line="360" w:lineRule="auto"/>
        <w:ind w:left="284" w:hanging="284"/>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rPr>
        <w:t xml:space="preserve">Англо-русский глоссарий по теме «Искусство» [Электронный ресурс]. URL: </w:t>
      </w:r>
      <w:hyperlink r:id="rId6">
        <w:r w:rsidRPr="00E76986">
          <w:rPr>
            <w:rFonts w:ascii="Times New Roman" w:eastAsia="Times New Roman" w:hAnsi="Times New Roman" w:cs="Times New Roman"/>
            <w:sz w:val="28"/>
            <w:szCs w:val="28"/>
            <w:u w:val="single"/>
          </w:rPr>
          <w:t>https://study-english.info/art.php</w:t>
        </w:r>
      </w:hyperlink>
      <w:r w:rsidRPr="00E76986">
        <w:rPr>
          <w:rFonts w:ascii="Times New Roman" w:eastAsia="Times New Roman" w:hAnsi="Times New Roman" w:cs="Times New Roman"/>
          <w:sz w:val="28"/>
          <w:szCs w:val="28"/>
        </w:rPr>
        <w:t xml:space="preserve"> (дата обращения: 5.10.2022).</w:t>
      </w:r>
    </w:p>
    <w:p w:rsidR="00206188" w:rsidRPr="00E76986" w:rsidRDefault="00206188" w:rsidP="00206188">
      <w:pPr>
        <w:pStyle w:val="a3"/>
        <w:numPr>
          <w:ilvl w:val="0"/>
          <w:numId w:val="13"/>
        </w:numPr>
        <w:spacing w:after="0" w:line="360" w:lineRule="auto"/>
        <w:ind w:left="284" w:hanging="284"/>
        <w:jc w:val="both"/>
        <w:rPr>
          <w:rFonts w:ascii="Times New Roman" w:hAnsi="Times New Roman" w:cs="Times New Roman"/>
          <w:sz w:val="28"/>
          <w:szCs w:val="28"/>
        </w:rPr>
      </w:pPr>
      <w:r w:rsidRPr="00E76986">
        <w:rPr>
          <w:rFonts w:ascii="Times New Roman" w:hAnsi="Times New Roman" w:cs="Times New Roman"/>
          <w:sz w:val="28"/>
          <w:szCs w:val="28"/>
        </w:rPr>
        <w:t xml:space="preserve">Даниленко В.П. Русская терминология: опыт лингвистического описания. М: Наука, 1977. 246 </w:t>
      </w:r>
      <w:proofErr w:type="gramStart"/>
      <w:r w:rsidRPr="00E76986">
        <w:rPr>
          <w:rFonts w:ascii="Times New Roman" w:hAnsi="Times New Roman" w:cs="Times New Roman"/>
          <w:sz w:val="28"/>
          <w:szCs w:val="28"/>
        </w:rPr>
        <w:t>с</w:t>
      </w:r>
      <w:proofErr w:type="gramEnd"/>
      <w:r w:rsidRPr="00E76986">
        <w:rPr>
          <w:rFonts w:ascii="Times New Roman" w:hAnsi="Times New Roman" w:cs="Times New Roman"/>
          <w:sz w:val="28"/>
          <w:szCs w:val="28"/>
        </w:rPr>
        <w:t>.</w:t>
      </w:r>
    </w:p>
    <w:p w:rsidR="00206188" w:rsidRPr="00E76986" w:rsidRDefault="00206188" w:rsidP="00206188">
      <w:pPr>
        <w:pStyle w:val="a3"/>
        <w:numPr>
          <w:ilvl w:val="0"/>
          <w:numId w:val="13"/>
        </w:numPr>
        <w:spacing w:after="0" w:line="360" w:lineRule="auto"/>
        <w:ind w:left="284" w:hanging="284"/>
        <w:jc w:val="both"/>
        <w:rPr>
          <w:rFonts w:ascii="Times New Roman" w:eastAsia="Times New Roman" w:hAnsi="Times New Roman" w:cs="Times New Roman"/>
          <w:sz w:val="28"/>
          <w:szCs w:val="28"/>
          <w:lang w:eastAsia="ru-RU"/>
        </w:rPr>
      </w:pPr>
      <w:r w:rsidRPr="00E76986">
        <w:rPr>
          <w:rFonts w:ascii="Times New Roman" w:eastAsia="Times New Roman" w:hAnsi="Times New Roman" w:cs="Times New Roman"/>
          <w:iCs/>
          <w:sz w:val="28"/>
          <w:szCs w:val="28"/>
          <w:lang w:eastAsia="ru-RU"/>
        </w:rPr>
        <w:t>Елькин В.В.</w:t>
      </w:r>
      <w:r w:rsidRPr="00E76986">
        <w:rPr>
          <w:rFonts w:ascii="Times New Roman" w:eastAsia="Times New Roman" w:hAnsi="Times New Roman" w:cs="Times New Roman"/>
          <w:sz w:val="28"/>
          <w:szCs w:val="28"/>
          <w:lang w:eastAsia="ru-RU"/>
        </w:rPr>
        <w:t xml:space="preserve"> </w:t>
      </w:r>
      <w:hyperlink r:id="rId7" w:history="1">
        <w:r w:rsidRPr="00E76986">
          <w:rPr>
            <w:rFonts w:ascii="Times New Roman" w:eastAsia="Times New Roman" w:hAnsi="Times New Roman" w:cs="Times New Roman"/>
            <w:bCs/>
            <w:sz w:val="28"/>
            <w:szCs w:val="28"/>
            <w:lang w:eastAsia="ru-RU"/>
          </w:rPr>
          <w:t xml:space="preserve">К вопросу о </w:t>
        </w:r>
        <w:proofErr w:type="spellStart"/>
        <w:r w:rsidRPr="00E76986">
          <w:rPr>
            <w:rFonts w:ascii="Times New Roman" w:eastAsia="Times New Roman" w:hAnsi="Times New Roman" w:cs="Times New Roman"/>
            <w:bCs/>
            <w:sz w:val="28"/>
            <w:szCs w:val="28"/>
            <w:lang w:eastAsia="ru-RU"/>
          </w:rPr>
          <w:t>лингвокоммуникативных</w:t>
        </w:r>
        <w:proofErr w:type="spellEnd"/>
        <w:r w:rsidRPr="00E76986">
          <w:rPr>
            <w:rFonts w:ascii="Times New Roman" w:eastAsia="Times New Roman" w:hAnsi="Times New Roman" w:cs="Times New Roman"/>
            <w:bCs/>
            <w:sz w:val="28"/>
            <w:szCs w:val="28"/>
            <w:lang w:eastAsia="ru-RU"/>
          </w:rPr>
          <w:t xml:space="preserve"> особенностях </w:t>
        </w:r>
        <w:proofErr w:type="spellStart"/>
        <w:r w:rsidRPr="00E76986">
          <w:rPr>
            <w:rFonts w:ascii="Times New Roman" w:eastAsia="Times New Roman" w:hAnsi="Times New Roman" w:cs="Times New Roman"/>
            <w:bCs/>
            <w:sz w:val="28"/>
            <w:szCs w:val="28"/>
            <w:lang w:eastAsia="ru-RU"/>
          </w:rPr>
          <w:t>терминосистемы</w:t>
        </w:r>
        <w:proofErr w:type="spellEnd"/>
        <w:r w:rsidRPr="00E76986">
          <w:rPr>
            <w:rFonts w:ascii="Times New Roman" w:eastAsia="Times New Roman" w:hAnsi="Times New Roman" w:cs="Times New Roman"/>
            <w:bCs/>
            <w:sz w:val="28"/>
            <w:szCs w:val="28"/>
            <w:lang w:eastAsia="ru-RU"/>
          </w:rPr>
          <w:t xml:space="preserve"> современной </w:t>
        </w:r>
        <w:proofErr w:type="spellStart"/>
        <w:r w:rsidRPr="00E76986">
          <w:rPr>
            <w:rFonts w:ascii="Times New Roman" w:eastAsia="Times New Roman" w:hAnsi="Times New Roman" w:cs="Times New Roman"/>
            <w:bCs/>
            <w:sz w:val="28"/>
            <w:szCs w:val="28"/>
            <w:lang w:eastAsia="ru-RU"/>
          </w:rPr>
          <w:t>бьюти-индустрии</w:t>
        </w:r>
        <w:proofErr w:type="spellEnd"/>
      </w:hyperlink>
      <w:r w:rsidRPr="00E76986">
        <w:rPr>
          <w:rFonts w:ascii="Times New Roman" w:eastAsia="Times New Roman" w:hAnsi="Times New Roman" w:cs="Times New Roman"/>
          <w:sz w:val="28"/>
          <w:szCs w:val="28"/>
          <w:lang w:eastAsia="ru-RU"/>
        </w:rPr>
        <w:t xml:space="preserve"> // Эстетика и прагматика рекламы – 2019: материалы IV Международного симпозиума. Пятигорск: ПГУ, 2019. С. 52-60.</w:t>
      </w:r>
    </w:p>
    <w:p w:rsidR="00206188" w:rsidRPr="00E76986" w:rsidRDefault="00206188" w:rsidP="00206188">
      <w:pPr>
        <w:pStyle w:val="a3"/>
        <w:numPr>
          <w:ilvl w:val="0"/>
          <w:numId w:val="13"/>
        </w:numPr>
        <w:spacing w:after="0" w:line="360" w:lineRule="auto"/>
        <w:ind w:left="284" w:hanging="284"/>
        <w:jc w:val="both"/>
        <w:rPr>
          <w:rFonts w:ascii="Times New Roman" w:hAnsi="Times New Roman" w:cs="Times New Roman"/>
          <w:sz w:val="28"/>
          <w:szCs w:val="28"/>
        </w:rPr>
      </w:pPr>
      <w:r w:rsidRPr="00E76986">
        <w:rPr>
          <w:rFonts w:ascii="Times New Roman" w:hAnsi="Times New Roman" w:cs="Times New Roman"/>
          <w:sz w:val="28"/>
          <w:szCs w:val="28"/>
        </w:rPr>
        <w:t xml:space="preserve">Титова Е.В. Музыкальная </w:t>
      </w:r>
      <w:proofErr w:type="spellStart"/>
      <w:r w:rsidRPr="00E76986">
        <w:rPr>
          <w:rFonts w:ascii="Times New Roman" w:hAnsi="Times New Roman" w:cs="Times New Roman"/>
          <w:sz w:val="28"/>
          <w:szCs w:val="28"/>
        </w:rPr>
        <w:t>фактурология</w:t>
      </w:r>
      <w:proofErr w:type="spellEnd"/>
      <w:r w:rsidRPr="00E76986">
        <w:rPr>
          <w:rFonts w:ascii="Times New Roman" w:hAnsi="Times New Roman" w:cs="Times New Roman"/>
          <w:sz w:val="28"/>
          <w:szCs w:val="28"/>
        </w:rPr>
        <w:t xml:space="preserve"> (встречные движения в </w:t>
      </w:r>
      <w:proofErr w:type="spellStart"/>
      <w:r w:rsidRPr="00E76986">
        <w:rPr>
          <w:rFonts w:ascii="Times New Roman" w:hAnsi="Times New Roman" w:cs="Times New Roman"/>
          <w:sz w:val="28"/>
          <w:szCs w:val="28"/>
        </w:rPr>
        <w:t>терминосистеме</w:t>
      </w:r>
      <w:proofErr w:type="spellEnd"/>
      <w:r w:rsidRPr="00E76986">
        <w:rPr>
          <w:rFonts w:ascii="Times New Roman" w:hAnsi="Times New Roman" w:cs="Times New Roman"/>
          <w:sz w:val="28"/>
          <w:szCs w:val="28"/>
        </w:rPr>
        <w:t xml:space="preserve">) // Филология, искусствоведение и </w:t>
      </w:r>
      <w:proofErr w:type="spellStart"/>
      <w:r w:rsidRPr="00E76986">
        <w:rPr>
          <w:rFonts w:ascii="Times New Roman" w:hAnsi="Times New Roman" w:cs="Times New Roman"/>
          <w:sz w:val="28"/>
          <w:szCs w:val="28"/>
        </w:rPr>
        <w:t>культурология</w:t>
      </w:r>
      <w:proofErr w:type="spellEnd"/>
      <w:r w:rsidRPr="00E76986">
        <w:rPr>
          <w:rFonts w:ascii="Times New Roman" w:hAnsi="Times New Roman" w:cs="Times New Roman"/>
          <w:sz w:val="28"/>
          <w:szCs w:val="28"/>
        </w:rPr>
        <w:t>: тенденции развития: материалы международной заочной научно-практической конференции (12 марта 2012 г.). Новосибирск: Изд. «Сибирская ассоциация консультантов», 2012. С. 90-100.</w:t>
      </w:r>
    </w:p>
    <w:p w:rsidR="00206188" w:rsidRPr="00E76986" w:rsidRDefault="00206188" w:rsidP="00206188">
      <w:pPr>
        <w:pStyle w:val="normal"/>
        <w:numPr>
          <w:ilvl w:val="0"/>
          <w:numId w:val="13"/>
        </w:numPr>
        <w:pBdr>
          <w:between w:val="nil"/>
        </w:pBdr>
        <w:spacing w:after="0" w:line="360" w:lineRule="auto"/>
        <w:ind w:left="284" w:hanging="284"/>
        <w:jc w:val="both"/>
        <w:rPr>
          <w:rFonts w:ascii="Times New Roman" w:eastAsia="Times New Roman" w:hAnsi="Times New Roman" w:cs="Times New Roman"/>
          <w:sz w:val="28"/>
          <w:szCs w:val="28"/>
        </w:rPr>
      </w:pPr>
      <w:r w:rsidRPr="00E76986">
        <w:rPr>
          <w:rFonts w:ascii="Times New Roman" w:eastAsia="Times New Roman" w:hAnsi="Times New Roman" w:cs="Times New Roman"/>
          <w:sz w:val="28"/>
          <w:szCs w:val="28"/>
          <w:lang w:val="en-US"/>
        </w:rPr>
        <w:t>British National Corpus [</w:t>
      </w:r>
      <w:r w:rsidRPr="00E76986">
        <w:rPr>
          <w:rFonts w:ascii="Times New Roman" w:eastAsia="Times New Roman" w:hAnsi="Times New Roman" w:cs="Times New Roman"/>
          <w:sz w:val="28"/>
          <w:szCs w:val="28"/>
        </w:rPr>
        <w:t>Электронный</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ресурс</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URL: https://www.english-corpora.org/bnc/ (дата обращения: 20.09.2022).</w:t>
      </w:r>
    </w:p>
    <w:p w:rsidR="00206188" w:rsidRPr="00E76986" w:rsidRDefault="00206188" w:rsidP="00206188">
      <w:pPr>
        <w:pStyle w:val="a3"/>
        <w:numPr>
          <w:ilvl w:val="0"/>
          <w:numId w:val="13"/>
        </w:numPr>
        <w:spacing w:after="0" w:line="360" w:lineRule="auto"/>
        <w:ind w:left="284" w:hanging="284"/>
        <w:jc w:val="both"/>
        <w:rPr>
          <w:rFonts w:ascii="Times New Roman" w:eastAsia="Times New Roman" w:hAnsi="Times New Roman" w:cs="Times New Roman"/>
          <w:sz w:val="28"/>
          <w:szCs w:val="28"/>
          <w:lang w:val="en-US" w:eastAsia="ru-RU"/>
        </w:rPr>
      </w:pPr>
      <w:r w:rsidRPr="00E76986">
        <w:rPr>
          <w:rFonts w:ascii="Times New Roman" w:eastAsia="Times New Roman" w:hAnsi="Times New Roman" w:cs="Times New Roman"/>
          <w:iCs/>
          <w:sz w:val="28"/>
          <w:szCs w:val="28"/>
          <w:lang w:val="en-US" w:eastAsia="ru-RU"/>
        </w:rPr>
        <w:t xml:space="preserve">Elkin V.V., </w:t>
      </w:r>
      <w:proofErr w:type="spellStart"/>
      <w:r w:rsidRPr="00E76986">
        <w:rPr>
          <w:rFonts w:ascii="Times New Roman" w:eastAsia="Times New Roman" w:hAnsi="Times New Roman" w:cs="Times New Roman"/>
          <w:iCs/>
          <w:sz w:val="28"/>
          <w:szCs w:val="28"/>
          <w:lang w:val="en-US" w:eastAsia="ru-RU"/>
        </w:rPr>
        <w:t>Melnikova</w:t>
      </w:r>
      <w:proofErr w:type="spellEnd"/>
      <w:r w:rsidRPr="00E76986">
        <w:rPr>
          <w:rFonts w:ascii="Times New Roman" w:eastAsia="Times New Roman" w:hAnsi="Times New Roman" w:cs="Times New Roman"/>
          <w:iCs/>
          <w:sz w:val="28"/>
          <w:szCs w:val="28"/>
          <w:lang w:val="en-US" w:eastAsia="ru-RU"/>
        </w:rPr>
        <w:t xml:space="preserve"> E.N., </w:t>
      </w:r>
      <w:proofErr w:type="spellStart"/>
      <w:r w:rsidRPr="00E76986">
        <w:rPr>
          <w:rFonts w:ascii="Times New Roman" w:eastAsia="Times New Roman" w:hAnsi="Times New Roman" w:cs="Times New Roman"/>
          <w:iCs/>
          <w:sz w:val="28"/>
          <w:szCs w:val="28"/>
          <w:lang w:val="en-US" w:eastAsia="ru-RU"/>
        </w:rPr>
        <w:t>Klyoster</w:t>
      </w:r>
      <w:proofErr w:type="spellEnd"/>
      <w:r w:rsidRPr="00E76986">
        <w:rPr>
          <w:rFonts w:ascii="Times New Roman" w:eastAsia="Times New Roman" w:hAnsi="Times New Roman" w:cs="Times New Roman"/>
          <w:iCs/>
          <w:sz w:val="28"/>
          <w:szCs w:val="28"/>
          <w:lang w:val="en-US" w:eastAsia="ru-RU"/>
        </w:rPr>
        <w:t xml:space="preserve"> A.M.</w:t>
      </w:r>
      <w:r w:rsidRPr="00E76986">
        <w:rPr>
          <w:rFonts w:ascii="Times New Roman" w:eastAsia="Times New Roman" w:hAnsi="Times New Roman" w:cs="Times New Roman"/>
          <w:sz w:val="28"/>
          <w:szCs w:val="28"/>
          <w:lang w:val="en-US" w:eastAsia="ru-RU"/>
        </w:rPr>
        <w:t xml:space="preserve"> T</w:t>
      </w:r>
      <w:hyperlink r:id="rId8" w:history="1">
        <w:r w:rsidRPr="00E76986">
          <w:rPr>
            <w:rFonts w:ascii="Times New Roman" w:eastAsia="Times New Roman" w:hAnsi="Times New Roman" w:cs="Times New Roman"/>
            <w:bCs/>
            <w:sz w:val="28"/>
            <w:szCs w:val="28"/>
            <w:lang w:val="en-US" w:eastAsia="ru-RU"/>
          </w:rPr>
          <w:t>ransformative resources of the terminological internationalization (on the material of German and English)</w:t>
        </w:r>
      </w:hyperlink>
      <w:r w:rsidRPr="00E76986">
        <w:rPr>
          <w:rFonts w:ascii="Times New Roman" w:eastAsia="Times New Roman" w:hAnsi="Times New Roman" w:cs="Times New Roman"/>
          <w:sz w:val="28"/>
          <w:szCs w:val="28"/>
          <w:lang w:val="en-US" w:eastAsia="ru-RU"/>
        </w:rPr>
        <w:t xml:space="preserve">  // </w:t>
      </w:r>
      <w:hyperlink r:id="rId9" w:history="1">
        <w:r w:rsidRPr="00E76986">
          <w:rPr>
            <w:rFonts w:ascii="Times New Roman" w:eastAsia="Times New Roman" w:hAnsi="Times New Roman" w:cs="Times New Roman"/>
            <w:sz w:val="28"/>
            <w:szCs w:val="28"/>
            <w:lang w:val="en-US" w:eastAsia="ru-RU"/>
          </w:rPr>
          <w:t>Advances in Intelligent Systems and Computing</w:t>
        </w:r>
      </w:hyperlink>
      <w:r w:rsidRPr="00E76986">
        <w:rPr>
          <w:rFonts w:ascii="Times New Roman" w:eastAsia="Times New Roman" w:hAnsi="Times New Roman" w:cs="Times New Roman"/>
          <w:sz w:val="28"/>
          <w:szCs w:val="28"/>
          <w:lang w:val="en-US" w:eastAsia="ru-RU"/>
        </w:rPr>
        <w:t>. 2019. Vol. 907. P. 343-356.</w:t>
      </w:r>
    </w:p>
    <w:p w:rsidR="00206188" w:rsidRPr="00E76986" w:rsidRDefault="00206188" w:rsidP="00206188">
      <w:pPr>
        <w:pStyle w:val="normal"/>
        <w:numPr>
          <w:ilvl w:val="0"/>
          <w:numId w:val="13"/>
        </w:numPr>
        <w:pBdr>
          <w:between w:val="nil"/>
        </w:pBdr>
        <w:spacing w:after="0" w:line="360" w:lineRule="auto"/>
        <w:ind w:left="284" w:hanging="284"/>
        <w:jc w:val="both"/>
        <w:rPr>
          <w:rFonts w:ascii="Times New Roman" w:eastAsia="Times New Roman" w:hAnsi="Times New Roman" w:cs="Times New Roman"/>
          <w:sz w:val="28"/>
          <w:szCs w:val="28"/>
          <w:lang w:val="en-US"/>
        </w:rPr>
      </w:pPr>
      <w:r w:rsidRPr="00E76986">
        <w:rPr>
          <w:rFonts w:ascii="Times New Roman" w:eastAsia="Times New Roman" w:hAnsi="Times New Roman" w:cs="Times New Roman"/>
          <w:sz w:val="28"/>
          <w:szCs w:val="28"/>
          <w:lang w:val="en-US"/>
        </w:rPr>
        <w:t xml:space="preserve">Farina V. 20th Century art = </w:t>
      </w:r>
      <w:proofErr w:type="spellStart"/>
      <w:r w:rsidRPr="00E76986">
        <w:rPr>
          <w:rFonts w:ascii="Times New Roman" w:eastAsia="Times New Roman" w:hAnsi="Times New Roman" w:cs="Times New Roman"/>
          <w:sz w:val="28"/>
          <w:szCs w:val="28"/>
          <w:lang w:val="en-US"/>
        </w:rPr>
        <w:t>Kunst</w:t>
      </w:r>
      <w:proofErr w:type="spellEnd"/>
      <w:r w:rsidRPr="00E76986">
        <w:rPr>
          <w:rFonts w:ascii="Times New Roman" w:eastAsia="Times New Roman" w:hAnsi="Times New Roman" w:cs="Times New Roman"/>
          <w:sz w:val="28"/>
          <w:szCs w:val="28"/>
          <w:lang w:val="en-US"/>
        </w:rPr>
        <w:t xml:space="preserve"> des 20 </w:t>
      </w:r>
      <w:proofErr w:type="spellStart"/>
      <w:r w:rsidRPr="00E76986">
        <w:rPr>
          <w:rFonts w:ascii="Times New Roman" w:eastAsia="Times New Roman" w:hAnsi="Times New Roman" w:cs="Times New Roman"/>
          <w:sz w:val="28"/>
          <w:szCs w:val="28"/>
          <w:lang w:val="en-US"/>
        </w:rPr>
        <w:t>Jahrhunderts</w:t>
      </w:r>
      <w:proofErr w:type="spellEnd"/>
      <w:r w:rsidRPr="00E76986">
        <w:rPr>
          <w:rFonts w:ascii="Times New Roman" w:eastAsia="Times New Roman" w:hAnsi="Times New Roman" w:cs="Times New Roman"/>
          <w:sz w:val="28"/>
          <w:szCs w:val="28"/>
          <w:lang w:val="en-US"/>
        </w:rPr>
        <w:t xml:space="preserve"> = </w:t>
      </w:r>
      <w:proofErr w:type="spellStart"/>
      <w:r w:rsidRPr="00E76986">
        <w:rPr>
          <w:rFonts w:ascii="Times New Roman" w:eastAsia="Times New Roman" w:hAnsi="Times New Roman" w:cs="Times New Roman"/>
          <w:sz w:val="28"/>
          <w:szCs w:val="28"/>
          <w:lang w:val="en-US"/>
        </w:rPr>
        <w:t>L'art</w:t>
      </w:r>
      <w:proofErr w:type="spellEnd"/>
      <w:r w:rsidRPr="00E76986">
        <w:rPr>
          <w:rFonts w:ascii="Times New Roman" w:eastAsia="Times New Roman" w:hAnsi="Times New Roman" w:cs="Times New Roman"/>
          <w:sz w:val="28"/>
          <w:szCs w:val="28"/>
          <w:lang w:val="en-US"/>
        </w:rPr>
        <w:t xml:space="preserve"> du </w:t>
      </w:r>
      <w:proofErr w:type="spellStart"/>
      <w:r w:rsidRPr="00E76986">
        <w:rPr>
          <w:rFonts w:ascii="Times New Roman" w:eastAsia="Times New Roman" w:hAnsi="Times New Roman" w:cs="Times New Roman"/>
          <w:sz w:val="28"/>
          <w:szCs w:val="28"/>
          <w:lang w:val="en-US"/>
        </w:rPr>
        <w:t>XXe</w:t>
      </w:r>
      <w:proofErr w:type="spellEnd"/>
      <w:r w:rsidRPr="00E76986">
        <w:rPr>
          <w:rFonts w:ascii="Times New Roman" w:eastAsia="Times New Roman" w:hAnsi="Times New Roman" w:cs="Times New Roman"/>
          <w:sz w:val="28"/>
          <w:szCs w:val="28"/>
          <w:lang w:val="en-US"/>
        </w:rPr>
        <w:t xml:space="preserve"> siècle = </w:t>
      </w:r>
      <w:proofErr w:type="spellStart"/>
      <w:r w:rsidRPr="00E76986">
        <w:rPr>
          <w:rFonts w:ascii="Times New Roman" w:eastAsia="Times New Roman" w:hAnsi="Times New Roman" w:cs="Times New Roman"/>
          <w:sz w:val="28"/>
          <w:szCs w:val="28"/>
          <w:lang w:val="en-US"/>
        </w:rPr>
        <w:t>Искусство</w:t>
      </w:r>
      <w:proofErr w:type="spellEnd"/>
      <w:r w:rsidRPr="00E76986">
        <w:rPr>
          <w:rFonts w:ascii="Times New Roman" w:eastAsia="Times New Roman" w:hAnsi="Times New Roman" w:cs="Times New Roman"/>
          <w:sz w:val="28"/>
          <w:szCs w:val="28"/>
          <w:lang w:val="en-US"/>
        </w:rPr>
        <w:t xml:space="preserve"> XX </w:t>
      </w:r>
      <w:proofErr w:type="spellStart"/>
      <w:r w:rsidRPr="00E76986">
        <w:rPr>
          <w:rFonts w:ascii="Times New Roman" w:eastAsia="Times New Roman" w:hAnsi="Times New Roman" w:cs="Times New Roman"/>
          <w:sz w:val="28"/>
          <w:szCs w:val="28"/>
          <w:lang w:val="en-US"/>
        </w:rPr>
        <w:t>века</w:t>
      </w:r>
      <w:proofErr w:type="spellEnd"/>
      <w:r w:rsidRPr="00E76986">
        <w:rPr>
          <w:rFonts w:ascii="Times New Roman" w:eastAsia="Times New Roman" w:hAnsi="Times New Roman" w:cs="Times New Roman"/>
          <w:sz w:val="28"/>
          <w:szCs w:val="28"/>
          <w:lang w:val="en-US"/>
        </w:rPr>
        <w:t xml:space="preserve">. </w:t>
      </w:r>
      <w:proofErr w:type="spellStart"/>
      <w:r w:rsidRPr="00E76986">
        <w:rPr>
          <w:rFonts w:ascii="Times New Roman" w:eastAsia="Times New Roman" w:hAnsi="Times New Roman" w:cs="Times New Roman"/>
          <w:sz w:val="28"/>
          <w:szCs w:val="28"/>
          <w:lang w:val="en-US"/>
        </w:rPr>
        <w:t>Praha</w:t>
      </w:r>
      <w:proofErr w:type="spellEnd"/>
      <w:r w:rsidRPr="00E76986">
        <w:rPr>
          <w:rFonts w:ascii="Times New Roman" w:eastAsia="Times New Roman" w:hAnsi="Times New Roman" w:cs="Times New Roman"/>
          <w:sz w:val="28"/>
          <w:szCs w:val="28"/>
          <w:lang w:val="en-US"/>
        </w:rPr>
        <w:t xml:space="preserve">: </w:t>
      </w:r>
      <w:proofErr w:type="spellStart"/>
      <w:r w:rsidRPr="00E76986">
        <w:rPr>
          <w:rFonts w:ascii="Times New Roman" w:eastAsia="Times New Roman" w:hAnsi="Times New Roman" w:cs="Times New Roman"/>
          <w:sz w:val="28"/>
          <w:szCs w:val="28"/>
          <w:lang w:val="en-US"/>
        </w:rPr>
        <w:t>Slovart</w:t>
      </w:r>
      <w:proofErr w:type="spellEnd"/>
      <w:r w:rsidRPr="00E76986">
        <w:rPr>
          <w:rFonts w:ascii="Times New Roman" w:eastAsia="Times New Roman" w:hAnsi="Times New Roman" w:cs="Times New Roman"/>
          <w:sz w:val="28"/>
          <w:szCs w:val="28"/>
          <w:lang w:val="en-US"/>
        </w:rPr>
        <w:t>, 2009. 329 p.</w:t>
      </w:r>
    </w:p>
    <w:p w:rsidR="00206188" w:rsidRPr="00E76986" w:rsidRDefault="00206188" w:rsidP="00206188">
      <w:pPr>
        <w:pStyle w:val="normal"/>
        <w:numPr>
          <w:ilvl w:val="0"/>
          <w:numId w:val="13"/>
        </w:numPr>
        <w:pBdr>
          <w:between w:val="nil"/>
        </w:pBdr>
        <w:spacing w:after="0" w:line="360" w:lineRule="auto"/>
        <w:ind w:left="284" w:hanging="284"/>
        <w:jc w:val="both"/>
        <w:rPr>
          <w:rFonts w:ascii="Times New Roman" w:eastAsia="Times New Roman" w:hAnsi="Times New Roman" w:cs="Times New Roman"/>
          <w:sz w:val="28"/>
          <w:szCs w:val="28"/>
          <w:lang w:val="en-US"/>
        </w:rPr>
      </w:pPr>
      <w:proofErr w:type="spellStart"/>
      <w:proofErr w:type="gramStart"/>
      <w:r w:rsidRPr="00E76986">
        <w:rPr>
          <w:rFonts w:ascii="Times New Roman" w:eastAsia="Times New Roman" w:hAnsi="Times New Roman" w:cs="Times New Roman"/>
          <w:sz w:val="28"/>
          <w:szCs w:val="28"/>
          <w:lang w:val="en-US"/>
        </w:rPr>
        <w:lastRenderedPageBreak/>
        <w:t>iWeb</w:t>
      </w:r>
      <w:proofErr w:type="spellEnd"/>
      <w:proofErr w:type="gramEnd"/>
      <w:r w:rsidRPr="00E76986">
        <w:rPr>
          <w:rFonts w:ascii="Times New Roman" w:eastAsia="Times New Roman" w:hAnsi="Times New Roman" w:cs="Times New Roman"/>
          <w:sz w:val="28"/>
          <w:szCs w:val="28"/>
          <w:lang w:val="en-US"/>
        </w:rPr>
        <w:t>: The 14 Billion Word Web Corpus  [</w:t>
      </w:r>
      <w:r w:rsidRPr="00E76986">
        <w:rPr>
          <w:rFonts w:ascii="Times New Roman" w:eastAsia="Times New Roman" w:hAnsi="Times New Roman" w:cs="Times New Roman"/>
          <w:sz w:val="28"/>
          <w:szCs w:val="28"/>
        </w:rPr>
        <w:t>Электронный</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ресурс</w:t>
      </w:r>
      <w:r w:rsidRPr="00E76986">
        <w:rPr>
          <w:rFonts w:ascii="Times New Roman" w:eastAsia="Times New Roman" w:hAnsi="Times New Roman" w:cs="Times New Roman"/>
          <w:sz w:val="28"/>
          <w:szCs w:val="28"/>
          <w:lang w:val="en-US"/>
        </w:rPr>
        <w:t>] URL: https://www.english-corpora.org/iweb/ (</w:t>
      </w:r>
      <w:r w:rsidRPr="00E76986">
        <w:rPr>
          <w:rFonts w:ascii="Times New Roman" w:eastAsia="Times New Roman" w:hAnsi="Times New Roman" w:cs="Times New Roman"/>
          <w:sz w:val="28"/>
          <w:szCs w:val="28"/>
        </w:rPr>
        <w:t>дата</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обращения</w:t>
      </w:r>
      <w:r w:rsidRPr="00E76986">
        <w:rPr>
          <w:rFonts w:ascii="Times New Roman" w:eastAsia="Times New Roman" w:hAnsi="Times New Roman" w:cs="Times New Roman"/>
          <w:sz w:val="28"/>
          <w:szCs w:val="28"/>
          <w:lang w:val="en-US"/>
        </w:rPr>
        <w:t>: 24.09.2022).</w:t>
      </w:r>
    </w:p>
    <w:p w:rsidR="00206188" w:rsidRPr="00E76986" w:rsidRDefault="00206188" w:rsidP="00206188">
      <w:pPr>
        <w:pStyle w:val="normal"/>
        <w:numPr>
          <w:ilvl w:val="0"/>
          <w:numId w:val="13"/>
        </w:numPr>
        <w:pBdr>
          <w:between w:val="nil"/>
        </w:pBdr>
        <w:spacing w:after="0" w:line="360" w:lineRule="auto"/>
        <w:ind w:left="284" w:hanging="284"/>
        <w:jc w:val="both"/>
        <w:rPr>
          <w:rFonts w:ascii="Times New Roman" w:eastAsia="Times New Roman" w:hAnsi="Times New Roman" w:cs="Times New Roman"/>
          <w:sz w:val="28"/>
          <w:szCs w:val="28"/>
          <w:lang w:val="en-US"/>
        </w:rPr>
      </w:pPr>
      <w:r w:rsidRPr="00E76986">
        <w:rPr>
          <w:rFonts w:ascii="Times New Roman" w:eastAsia="Times New Roman" w:hAnsi="Times New Roman" w:cs="Times New Roman"/>
          <w:sz w:val="28"/>
          <w:szCs w:val="28"/>
          <w:lang w:val="en-US"/>
        </w:rPr>
        <w:t>The Museum of Modern Art [</w:t>
      </w:r>
      <w:r w:rsidRPr="00E76986">
        <w:rPr>
          <w:rFonts w:ascii="Times New Roman" w:eastAsia="Times New Roman" w:hAnsi="Times New Roman" w:cs="Times New Roman"/>
          <w:sz w:val="28"/>
          <w:szCs w:val="28"/>
        </w:rPr>
        <w:t>Электронный</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ресурс</w:t>
      </w:r>
      <w:r w:rsidRPr="00E76986">
        <w:rPr>
          <w:rFonts w:ascii="Times New Roman" w:eastAsia="Times New Roman" w:hAnsi="Times New Roman" w:cs="Times New Roman"/>
          <w:sz w:val="28"/>
          <w:szCs w:val="28"/>
          <w:lang w:val="en-US"/>
        </w:rPr>
        <w:t xml:space="preserve">] URL: </w:t>
      </w:r>
      <w:r w:rsidRPr="00E76986">
        <w:rPr>
          <w:rFonts w:ascii="Times New Roman" w:hAnsi="Times New Roman" w:cs="Times New Roman"/>
          <w:sz w:val="28"/>
          <w:szCs w:val="28"/>
          <w:lang w:val="en-US"/>
        </w:rPr>
        <w:t xml:space="preserve">https://www.moma.org/ </w:t>
      </w:r>
      <w:r w:rsidRPr="00E76986">
        <w:rPr>
          <w:rFonts w:ascii="Times New Roman" w:eastAsia="Times New Roman" w:hAnsi="Times New Roman" w:cs="Times New Roman"/>
          <w:sz w:val="28"/>
          <w:szCs w:val="28"/>
          <w:lang w:val="en-US"/>
        </w:rPr>
        <w:t>(</w:t>
      </w:r>
      <w:r w:rsidRPr="00E76986">
        <w:rPr>
          <w:rFonts w:ascii="Times New Roman" w:eastAsia="Times New Roman" w:hAnsi="Times New Roman" w:cs="Times New Roman"/>
          <w:sz w:val="28"/>
          <w:szCs w:val="28"/>
        </w:rPr>
        <w:t>дата</w:t>
      </w:r>
      <w:r w:rsidRPr="00E76986">
        <w:rPr>
          <w:rFonts w:ascii="Times New Roman" w:eastAsia="Times New Roman" w:hAnsi="Times New Roman" w:cs="Times New Roman"/>
          <w:sz w:val="28"/>
          <w:szCs w:val="28"/>
          <w:lang w:val="en-US"/>
        </w:rPr>
        <w:t xml:space="preserve"> </w:t>
      </w:r>
      <w:r w:rsidRPr="00E76986">
        <w:rPr>
          <w:rFonts w:ascii="Times New Roman" w:eastAsia="Times New Roman" w:hAnsi="Times New Roman" w:cs="Times New Roman"/>
          <w:sz w:val="28"/>
          <w:szCs w:val="28"/>
        </w:rPr>
        <w:t>обращения</w:t>
      </w:r>
      <w:r w:rsidRPr="00E76986">
        <w:rPr>
          <w:rFonts w:ascii="Times New Roman" w:eastAsia="Times New Roman" w:hAnsi="Times New Roman" w:cs="Times New Roman"/>
          <w:sz w:val="28"/>
          <w:szCs w:val="28"/>
          <w:lang w:val="en-US"/>
        </w:rPr>
        <w:t>: 10.10.2022).</w:t>
      </w:r>
    </w:p>
    <w:p w:rsidR="00CE6B93" w:rsidRPr="00265B2C" w:rsidRDefault="00206188" w:rsidP="00F33C42">
      <w:pPr>
        <w:pStyle w:val="a3"/>
        <w:numPr>
          <w:ilvl w:val="0"/>
          <w:numId w:val="13"/>
        </w:numPr>
        <w:spacing w:after="0" w:line="360" w:lineRule="auto"/>
        <w:ind w:left="284" w:hanging="426"/>
        <w:jc w:val="both"/>
        <w:rPr>
          <w:rFonts w:ascii="Times New Roman" w:hAnsi="Times New Roman" w:cs="Times New Roman"/>
          <w:sz w:val="28"/>
          <w:szCs w:val="28"/>
        </w:rPr>
      </w:pPr>
      <w:r w:rsidRPr="00265B2C">
        <w:rPr>
          <w:rFonts w:ascii="Times New Roman" w:hAnsi="Times New Roman" w:cs="Times New Roman"/>
          <w:sz w:val="28"/>
          <w:szCs w:val="28"/>
          <w:lang w:val="en-US"/>
        </w:rPr>
        <w:t>Wilson S. The Tate Guide to Modern Art Terms: Updated &amp; Expanded Edition / S. Wilson, J. Lack. Tate Publishing, 2016. 320 p.</w:t>
      </w:r>
    </w:p>
    <w:sectPr w:rsidR="00CE6B93" w:rsidRPr="00265B2C" w:rsidSect="009778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3E1"/>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D527E4"/>
    <w:multiLevelType w:val="hybridMultilevel"/>
    <w:tmpl w:val="24E6F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6D01"/>
    <w:multiLevelType w:val="hybridMultilevel"/>
    <w:tmpl w:val="F1CA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0368B"/>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B6493B"/>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7276EF"/>
    <w:multiLevelType w:val="multilevel"/>
    <w:tmpl w:val="450C7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FD0A23"/>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EB6862"/>
    <w:multiLevelType w:val="multilevel"/>
    <w:tmpl w:val="789EDB5E"/>
    <w:lvl w:ilvl="0">
      <w:start w:val="1"/>
      <w:numFmt w:val="decimal"/>
      <w:lvlText w:val="%1."/>
      <w:lvlJc w:val="left"/>
      <w:pPr>
        <w:ind w:left="1494"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7852530"/>
    <w:multiLevelType w:val="hybridMultilevel"/>
    <w:tmpl w:val="06A650E8"/>
    <w:lvl w:ilvl="0" w:tplc="F03CB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A50898"/>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423077"/>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8F055E"/>
    <w:multiLevelType w:val="hybridMultilevel"/>
    <w:tmpl w:val="424CB416"/>
    <w:lvl w:ilvl="0" w:tplc="B48E3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34D5D"/>
    <w:multiLevelType w:val="multilevel"/>
    <w:tmpl w:val="6076E59A"/>
    <w:lvl w:ilvl="0">
      <w:start w:val="29"/>
      <w:numFmt w:val="bullet"/>
      <w:lvlText w:val="-"/>
      <w:lvlJc w:val="left"/>
      <w:pPr>
        <w:ind w:left="1069" w:hanging="360"/>
      </w:pPr>
      <w:rPr>
        <w:rFonts w:ascii="Times New Roman" w:eastAsia="Times New Roman" w:hAnsi="Times New Roman" w:cs="Times New Roman"/>
        <w: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8"/>
  </w:num>
  <w:num w:numId="2">
    <w:abstractNumId w:val="2"/>
  </w:num>
  <w:num w:numId="3">
    <w:abstractNumId w:val="11"/>
  </w:num>
  <w:num w:numId="4">
    <w:abstractNumId w:val="10"/>
  </w:num>
  <w:num w:numId="5">
    <w:abstractNumId w:val="4"/>
  </w:num>
  <w:num w:numId="6">
    <w:abstractNumId w:val="3"/>
  </w:num>
  <w:num w:numId="7">
    <w:abstractNumId w:val="0"/>
  </w:num>
  <w:num w:numId="8">
    <w:abstractNumId w:val="9"/>
  </w:num>
  <w:num w:numId="9">
    <w:abstractNumId w:val="6"/>
  </w:num>
  <w:num w:numId="10">
    <w:abstractNumId w:val="5"/>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7F3"/>
    <w:rsid w:val="00010A4C"/>
    <w:rsid w:val="00024A24"/>
    <w:rsid w:val="00046874"/>
    <w:rsid w:val="000508FB"/>
    <w:rsid w:val="0005639A"/>
    <w:rsid w:val="00070028"/>
    <w:rsid w:val="000E7838"/>
    <w:rsid w:val="00110C44"/>
    <w:rsid w:val="00186DCB"/>
    <w:rsid w:val="0020435D"/>
    <w:rsid w:val="00205436"/>
    <w:rsid w:val="00206188"/>
    <w:rsid w:val="00265B2C"/>
    <w:rsid w:val="002A0D33"/>
    <w:rsid w:val="002C090D"/>
    <w:rsid w:val="002E0B3D"/>
    <w:rsid w:val="002F4FD3"/>
    <w:rsid w:val="003159E7"/>
    <w:rsid w:val="00322ADC"/>
    <w:rsid w:val="00355A84"/>
    <w:rsid w:val="00357554"/>
    <w:rsid w:val="00357ADE"/>
    <w:rsid w:val="00372159"/>
    <w:rsid w:val="003B5791"/>
    <w:rsid w:val="003C01C8"/>
    <w:rsid w:val="003C08A3"/>
    <w:rsid w:val="00466105"/>
    <w:rsid w:val="00482957"/>
    <w:rsid w:val="004B679C"/>
    <w:rsid w:val="004D1411"/>
    <w:rsid w:val="004F7D3F"/>
    <w:rsid w:val="00510A2B"/>
    <w:rsid w:val="0053496A"/>
    <w:rsid w:val="005A2786"/>
    <w:rsid w:val="005E58E3"/>
    <w:rsid w:val="0060016A"/>
    <w:rsid w:val="00693A89"/>
    <w:rsid w:val="006B6B86"/>
    <w:rsid w:val="006C17AB"/>
    <w:rsid w:val="006C2EAD"/>
    <w:rsid w:val="006F001C"/>
    <w:rsid w:val="0073365E"/>
    <w:rsid w:val="007A0735"/>
    <w:rsid w:val="007A0790"/>
    <w:rsid w:val="007B67DA"/>
    <w:rsid w:val="007C59C0"/>
    <w:rsid w:val="007E03A4"/>
    <w:rsid w:val="00800913"/>
    <w:rsid w:val="00803D07"/>
    <w:rsid w:val="0081361A"/>
    <w:rsid w:val="008614D1"/>
    <w:rsid w:val="008770B4"/>
    <w:rsid w:val="00890F48"/>
    <w:rsid w:val="00891323"/>
    <w:rsid w:val="008A5151"/>
    <w:rsid w:val="008E7493"/>
    <w:rsid w:val="008F0DCC"/>
    <w:rsid w:val="008F7DF8"/>
    <w:rsid w:val="00906A73"/>
    <w:rsid w:val="00923FC0"/>
    <w:rsid w:val="00977809"/>
    <w:rsid w:val="009C2442"/>
    <w:rsid w:val="009C61F3"/>
    <w:rsid w:val="009C65C3"/>
    <w:rsid w:val="009C65E8"/>
    <w:rsid w:val="00A44550"/>
    <w:rsid w:val="00A71278"/>
    <w:rsid w:val="00B32F91"/>
    <w:rsid w:val="00B3332A"/>
    <w:rsid w:val="00B56C4D"/>
    <w:rsid w:val="00BB4233"/>
    <w:rsid w:val="00BC4BE5"/>
    <w:rsid w:val="00BD37F3"/>
    <w:rsid w:val="00C0149B"/>
    <w:rsid w:val="00C252F0"/>
    <w:rsid w:val="00C62E0A"/>
    <w:rsid w:val="00C76CF0"/>
    <w:rsid w:val="00CA2B8C"/>
    <w:rsid w:val="00CB54E0"/>
    <w:rsid w:val="00CC4C78"/>
    <w:rsid w:val="00CD46EF"/>
    <w:rsid w:val="00CD56BE"/>
    <w:rsid w:val="00CE6B93"/>
    <w:rsid w:val="00D404E4"/>
    <w:rsid w:val="00D66483"/>
    <w:rsid w:val="00D747BC"/>
    <w:rsid w:val="00DB420E"/>
    <w:rsid w:val="00DB67B2"/>
    <w:rsid w:val="00DE04AC"/>
    <w:rsid w:val="00DF4E04"/>
    <w:rsid w:val="00E109FA"/>
    <w:rsid w:val="00E3129B"/>
    <w:rsid w:val="00E43624"/>
    <w:rsid w:val="00E76986"/>
    <w:rsid w:val="00E83F2A"/>
    <w:rsid w:val="00E90369"/>
    <w:rsid w:val="00E924D8"/>
    <w:rsid w:val="00E92E01"/>
    <w:rsid w:val="00E957B5"/>
    <w:rsid w:val="00EA4137"/>
    <w:rsid w:val="00EA5DB1"/>
    <w:rsid w:val="00EE048A"/>
    <w:rsid w:val="00F02798"/>
    <w:rsid w:val="00F06A2A"/>
    <w:rsid w:val="00F33C42"/>
    <w:rsid w:val="00F3798A"/>
    <w:rsid w:val="00F515AF"/>
    <w:rsid w:val="00F80945"/>
    <w:rsid w:val="00FA32B4"/>
    <w:rsid w:val="00FE0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07"/>
    <w:pPr>
      <w:ind w:left="720"/>
      <w:contextualSpacing/>
    </w:pPr>
  </w:style>
  <w:style w:type="character" w:styleId="a4">
    <w:name w:val="Hyperlink"/>
    <w:basedOn w:val="a0"/>
    <w:uiPriority w:val="99"/>
    <w:unhideWhenUsed/>
    <w:rsid w:val="00CC4C78"/>
    <w:rPr>
      <w:color w:val="0563C1" w:themeColor="hyperlink"/>
      <w:u w:val="single"/>
    </w:rPr>
  </w:style>
  <w:style w:type="character" w:customStyle="1" w:styleId="UnresolvedMention">
    <w:name w:val="Unresolved Mention"/>
    <w:basedOn w:val="a0"/>
    <w:uiPriority w:val="99"/>
    <w:semiHidden/>
    <w:unhideWhenUsed/>
    <w:rsid w:val="00CC4C78"/>
    <w:rPr>
      <w:color w:val="605E5C"/>
      <w:shd w:val="clear" w:color="auto" w:fill="E1DFDD"/>
    </w:rPr>
  </w:style>
  <w:style w:type="paragraph" w:styleId="a5">
    <w:name w:val="Body Text"/>
    <w:basedOn w:val="a"/>
    <w:link w:val="a6"/>
    <w:rsid w:val="009778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977809"/>
    <w:rPr>
      <w:rFonts w:ascii="Times New Roman" w:eastAsia="SimSun" w:hAnsi="Times New Roman" w:cs="Mangal"/>
      <w:kern w:val="1"/>
      <w:sz w:val="24"/>
      <w:szCs w:val="24"/>
      <w:lang w:eastAsia="hi-IN" w:bidi="hi-IN"/>
    </w:rPr>
  </w:style>
  <w:style w:type="character" w:styleId="a7">
    <w:name w:val="FollowedHyperlink"/>
    <w:basedOn w:val="a0"/>
    <w:uiPriority w:val="99"/>
    <w:semiHidden/>
    <w:unhideWhenUsed/>
    <w:rsid w:val="008F0DCC"/>
    <w:rPr>
      <w:color w:val="954F72" w:themeColor="followedHyperlink"/>
      <w:u w:val="single"/>
    </w:rPr>
  </w:style>
  <w:style w:type="paragraph" w:customStyle="1" w:styleId="normal">
    <w:name w:val="normal"/>
    <w:rsid w:val="00F33C4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365863">
      <w:bodyDiv w:val="1"/>
      <w:marLeft w:val="0"/>
      <w:marRight w:val="0"/>
      <w:marTop w:val="0"/>
      <w:marBottom w:val="0"/>
      <w:divBdr>
        <w:top w:val="none" w:sz="0" w:space="0" w:color="auto"/>
        <w:left w:val="none" w:sz="0" w:space="0" w:color="auto"/>
        <w:bottom w:val="none" w:sz="0" w:space="0" w:color="auto"/>
        <w:right w:val="none" w:sz="0" w:space="0" w:color="auto"/>
      </w:divBdr>
    </w:div>
    <w:div w:id="1735004249">
      <w:bodyDiv w:val="1"/>
      <w:marLeft w:val="0"/>
      <w:marRight w:val="0"/>
      <w:marTop w:val="0"/>
      <w:marBottom w:val="0"/>
      <w:divBdr>
        <w:top w:val="none" w:sz="0" w:space="0" w:color="auto"/>
        <w:left w:val="none" w:sz="0" w:space="0" w:color="auto"/>
        <w:bottom w:val="none" w:sz="0" w:space="0" w:color="auto"/>
        <w:right w:val="none" w:sz="0" w:space="0" w:color="auto"/>
      </w:divBdr>
      <w:divsChild>
        <w:div w:id="1491017779">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8651504" TargetMode="External"/><Relationship Id="rId3" Type="http://schemas.openxmlformats.org/officeDocument/2006/relationships/styles" Target="styles.xml"/><Relationship Id="rId7" Type="http://schemas.openxmlformats.org/officeDocument/2006/relationships/hyperlink" Target="https://elibrary.ru/item.asp?id=4261630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y-english.info/art.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contents.asp?id=36858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3D8A-A7F0-41A1-8A1C-D05A7AFF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Нагоев</dc:creator>
  <cp:lastModifiedBy>VLADIMIR</cp:lastModifiedBy>
  <cp:revision>17</cp:revision>
  <dcterms:created xsi:type="dcterms:W3CDTF">2022-10-17T23:59:00Z</dcterms:created>
  <dcterms:modified xsi:type="dcterms:W3CDTF">2022-11-12T08:58:00Z</dcterms:modified>
</cp:coreProperties>
</file>