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9" w:rsidRPr="002E5B1C" w:rsidRDefault="00DD5EFC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МИОФАСЦИАЛЬНЫЙ РЕЛИЗ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Сысоева Софья Игоревна</w:t>
      </w:r>
    </w:p>
    <w:p w:rsidR="00A86AB4" w:rsidRPr="002E5B1C" w:rsidRDefault="00DD5EFC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Студентка 2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курса У-21-1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ФГБОУ 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"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РОССИЙСКАЯ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АКАДЕМИЯ НАРОДНОГО ХОЗЯЙСТВА И ГОСУДАРСТВЕННОЙ СЛУЖБЫ ПРИ ПРЕЗИДЕНТЕ РОССИЙСКОЙ ФЕДЕРАЦИИ"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г. Липецк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F2697" w:rsidRPr="00DD5EFC" w:rsidRDefault="00DD5EFC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MYOFASCIAL RELEASE</w:t>
      </w:r>
    </w:p>
    <w:p w:rsidR="00625410" w:rsidRPr="00AF39D7" w:rsidRDefault="00625410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Sysoeva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Sofya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Igorevna</w:t>
      </w:r>
      <w:proofErr w:type="spellEnd"/>
    </w:p>
    <w:p w:rsidR="00A86AB4" w:rsidRPr="002E5B1C" w:rsidRDefault="00A86AB4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U-21-1 first-year student</w:t>
      </w:r>
    </w:p>
    <w:p w:rsidR="00E45959" w:rsidRPr="002E5B1C" w:rsidRDefault="004C6373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 Russian Presidential Academy</w:t>
      </w:r>
      <w:r w:rsidRPr="002E5B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 National Economy and Public Administration (RANEPA)</w:t>
      </w:r>
      <w:r w:rsidR="00E45959"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, </w:t>
      </w:r>
      <w:r w:rsidR="00E45959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Russia,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Lipetsk</w:t>
      </w:r>
    </w:p>
    <w:p w:rsidR="00E45959" w:rsidRPr="002E5B1C" w:rsidRDefault="00E45959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</w:p>
    <w:p w:rsidR="00625410" w:rsidRPr="002E5B1C" w:rsidRDefault="00625410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Аннотация. 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рассматривае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тся 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 </w:t>
      </w:r>
      <w:proofErr w:type="spellStart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миофасциального</w:t>
      </w:r>
      <w:proofErr w:type="spellEnd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релиза, его эффективность и польза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Рассматривается значение </w:t>
      </w:r>
      <w:proofErr w:type="spellStart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миофасциального</w:t>
      </w:r>
      <w:proofErr w:type="spellEnd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релиза для организма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45959" w:rsidRPr="002E5B1C" w:rsidRDefault="00E45959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Ключевые слова: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МФР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отеки; здоровье</w:t>
      </w:r>
      <w:r w:rsidR="00484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proofErr w:type="spellStart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миофасциальный</w:t>
      </w:r>
      <w:proofErr w:type="spellEnd"/>
      <w:r w:rsidR="00DD5E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релиз.</w:t>
      </w:r>
    </w:p>
    <w:p w:rsidR="00EF2697" w:rsidRPr="002E5B1C" w:rsidRDefault="00EF2697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5410" w:rsidRPr="004844DE" w:rsidRDefault="00625410" w:rsidP="004043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gramStart"/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Annotation.</w:t>
      </w:r>
      <w:proofErr w:type="gramEnd"/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This </w:t>
      </w:r>
      <w:r w:rsidR="00DD5EFC" w:rsidRPr="00DD5EF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article discusses the purpose of myofascial release, its effectiveness and benefits. The importance of myofascial release for the body is considered.</w:t>
      </w:r>
    </w:p>
    <w:p w:rsidR="00A86AB4" w:rsidRPr="004844DE" w:rsidRDefault="00625410" w:rsidP="004043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val="en-US" w:eastAsia="en-US"/>
        </w:rPr>
      </w:pPr>
      <w:r w:rsidRPr="002E5B1C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 xml:space="preserve">Key words: </w:t>
      </w:r>
      <w:r w:rsidR="00DD5EFC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MFR</w:t>
      </w:r>
      <w:r w:rsidR="004844DE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; edema; health</w:t>
      </w:r>
      <w:r w:rsidR="004844DE" w:rsidRPr="004844DE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 xml:space="preserve">; </w:t>
      </w:r>
      <w:r w:rsidR="00DD5EFC">
        <w:rPr>
          <w:color w:val="0D0D0D" w:themeColor="text1" w:themeTint="F2"/>
          <w:sz w:val="28"/>
          <w:szCs w:val="28"/>
          <w:lang w:val="en-US"/>
        </w:rPr>
        <w:t>m</w:t>
      </w:r>
      <w:r w:rsidR="00DD5EFC" w:rsidRPr="00DD5EFC">
        <w:rPr>
          <w:color w:val="0D0D0D" w:themeColor="text1" w:themeTint="F2"/>
          <w:sz w:val="28"/>
          <w:szCs w:val="28"/>
          <w:lang w:val="en-US"/>
        </w:rPr>
        <w:t>yofascial release</w:t>
      </w:r>
      <w:r w:rsidR="004844DE" w:rsidRPr="004844DE">
        <w:rPr>
          <w:color w:val="0D0D0D" w:themeColor="text1" w:themeTint="F2"/>
          <w:sz w:val="28"/>
          <w:szCs w:val="28"/>
          <w:lang w:val="en-US"/>
        </w:rPr>
        <w:t>.</w:t>
      </w:r>
    </w:p>
    <w:p w:rsidR="00A86AB4" w:rsidRPr="002E5B1C" w:rsidRDefault="00A86AB4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val="en-US"/>
        </w:rPr>
      </w:pPr>
    </w:p>
    <w:p w:rsidR="00DD5EFC" w:rsidRDefault="00870792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E5B1C">
        <w:rPr>
          <w:color w:val="0D0D0D" w:themeColor="text1" w:themeTint="F2"/>
          <w:sz w:val="28"/>
          <w:szCs w:val="28"/>
        </w:rPr>
        <w:t xml:space="preserve">В человеческом организме существует </w:t>
      </w:r>
      <w:r w:rsidR="00DD5EFC">
        <w:rPr>
          <w:color w:val="0D0D0D" w:themeColor="text1" w:themeTint="F2"/>
          <w:sz w:val="28"/>
          <w:szCs w:val="28"/>
        </w:rPr>
        <w:t>фасция</w:t>
      </w:r>
      <w:r w:rsidR="004430E4" w:rsidRPr="002E5B1C">
        <w:rPr>
          <w:color w:val="0D0D0D" w:themeColor="text1" w:themeTint="F2"/>
          <w:sz w:val="28"/>
          <w:szCs w:val="28"/>
        </w:rPr>
        <w:t>, о которой большинство людей</w:t>
      </w:r>
      <w:r w:rsidR="00625410" w:rsidRPr="002E5B1C">
        <w:rPr>
          <w:color w:val="0D0D0D" w:themeColor="text1" w:themeTint="F2"/>
          <w:sz w:val="28"/>
          <w:szCs w:val="28"/>
        </w:rPr>
        <w:t xml:space="preserve"> почти ничего не знает. </w:t>
      </w:r>
      <w:r w:rsidR="00DD5EFC" w:rsidRPr="00DD5EFC">
        <w:rPr>
          <w:color w:val="0D0D0D" w:themeColor="text1" w:themeTint="F2"/>
          <w:sz w:val="28"/>
          <w:szCs w:val="28"/>
        </w:rPr>
        <w:t>Фасция выполняет значительную роль в человеческом организме. Эта т</w:t>
      </w:r>
      <w:r w:rsidR="00DD5EFC">
        <w:rPr>
          <w:color w:val="0D0D0D" w:themeColor="text1" w:themeTint="F2"/>
          <w:sz w:val="28"/>
          <w:szCs w:val="28"/>
        </w:rPr>
        <w:t>рехмерная тонкая сетка</w:t>
      </w:r>
      <w:r w:rsidR="00DD5EFC" w:rsidRPr="00DD5EFC">
        <w:rPr>
          <w:color w:val="0D0D0D" w:themeColor="text1" w:themeTint="F2"/>
          <w:sz w:val="28"/>
          <w:szCs w:val="28"/>
        </w:rPr>
        <w:t xml:space="preserve"> окружает отдельные мышцы и группу мышц, </w:t>
      </w:r>
      <w:r w:rsidR="00DD5EFC">
        <w:rPr>
          <w:color w:val="0D0D0D" w:themeColor="text1" w:themeTint="F2"/>
          <w:sz w:val="28"/>
          <w:szCs w:val="28"/>
        </w:rPr>
        <w:t>и является</w:t>
      </w:r>
      <w:r w:rsidR="00DD5EFC" w:rsidRPr="00DD5EFC">
        <w:rPr>
          <w:color w:val="0D0D0D" w:themeColor="text1" w:themeTint="F2"/>
          <w:sz w:val="28"/>
          <w:szCs w:val="28"/>
        </w:rPr>
        <w:t xml:space="preserve"> футляром для них, она фиксирует все структуры тела и защищает их. </w:t>
      </w:r>
      <w:r w:rsidR="00DD5EFC">
        <w:rPr>
          <w:color w:val="0D0D0D" w:themeColor="text1" w:themeTint="F2"/>
          <w:sz w:val="28"/>
          <w:szCs w:val="28"/>
        </w:rPr>
        <w:t>Другое ее название «мягкий скелет</w:t>
      </w:r>
      <w:r w:rsidR="00DD5EFC" w:rsidRPr="00DD5EFC">
        <w:rPr>
          <w:color w:val="0D0D0D" w:themeColor="text1" w:themeTint="F2"/>
          <w:sz w:val="28"/>
          <w:szCs w:val="28"/>
        </w:rPr>
        <w:t xml:space="preserve"> тела». Фасция состоит из плотных плетеных коллагеновых волокон и эластина. В </w:t>
      </w:r>
      <w:r w:rsidR="00DD5EFC" w:rsidRPr="00DD5EFC">
        <w:rPr>
          <w:color w:val="0D0D0D" w:themeColor="text1" w:themeTint="F2"/>
          <w:sz w:val="28"/>
          <w:szCs w:val="28"/>
        </w:rPr>
        <w:lastRenderedPageBreak/>
        <w:t>отличие от самой мышечной ткани фасции являются пассивными структурами, которые придают мышцам форму и упругость.</w:t>
      </w:r>
    </w:p>
    <w:p w:rsidR="00B13289" w:rsidRDefault="00B13289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Что делает фасция?</w:t>
      </w:r>
      <w:r w:rsidR="00120B23">
        <w:rPr>
          <w:color w:val="0D0D0D" w:themeColor="text1" w:themeTint="F2"/>
          <w:sz w:val="28"/>
          <w:szCs w:val="28"/>
        </w:rPr>
        <w:t xml:space="preserve"> Она уменьшает трение между мышцами, отграничивает их друг от друга, является «крепежом» мышц.</w:t>
      </w:r>
    </w:p>
    <w:p w:rsidR="004053E1" w:rsidRDefault="00DD5EFC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DD5EFC">
        <w:rPr>
          <w:color w:val="0D0D0D" w:themeColor="text1" w:themeTint="F2"/>
          <w:sz w:val="28"/>
          <w:szCs w:val="28"/>
        </w:rPr>
        <w:t>В фасции находится большо</w:t>
      </w:r>
      <w:r w:rsidR="00120B23">
        <w:rPr>
          <w:color w:val="0D0D0D" w:themeColor="text1" w:themeTint="F2"/>
          <w:sz w:val="28"/>
          <w:szCs w:val="28"/>
        </w:rPr>
        <w:t>е количество нервных рецепторов</w:t>
      </w:r>
      <w:r w:rsidRPr="00DD5EFC">
        <w:rPr>
          <w:color w:val="0D0D0D" w:themeColor="text1" w:themeTint="F2"/>
          <w:sz w:val="28"/>
          <w:szCs w:val="28"/>
        </w:rPr>
        <w:t xml:space="preserve">. Благодаря </w:t>
      </w:r>
      <w:r w:rsidR="00120B23">
        <w:rPr>
          <w:color w:val="0D0D0D" w:themeColor="text1" w:themeTint="F2"/>
          <w:sz w:val="28"/>
          <w:szCs w:val="28"/>
        </w:rPr>
        <w:t>этому у нее огромная чувствительность,</w:t>
      </w:r>
      <w:r w:rsidRPr="00DD5EFC">
        <w:rPr>
          <w:color w:val="0D0D0D" w:themeColor="text1" w:themeTint="F2"/>
          <w:sz w:val="28"/>
          <w:szCs w:val="28"/>
        </w:rPr>
        <w:t xml:space="preserve"> </w:t>
      </w:r>
      <w:r w:rsidR="00120B23">
        <w:rPr>
          <w:color w:val="0D0D0D" w:themeColor="text1" w:themeTint="F2"/>
          <w:sz w:val="28"/>
          <w:szCs w:val="28"/>
        </w:rPr>
        <w:t xml:space="preserve">поэтому она очень быстро </w:t>
      </w:r>
      <w:r w:rsidR="004053E1">
        <w:rPr>
          <w:color w:val="0D0D0D" w:themeColor="text1" w:themeTint="F2"/>
          <w:sz w:val="28"/>
          <w:szCs w:val="28"/>
        </w:rPr>
        <w:t>реагирует на все изменения</w:t>
      </w:r>
      <w:r w:rsidR="00120B23">
        <w:rPr>
          <w:color w:val="0D0D0D" w:themeColor="text1" w:themeTint="F2"/>
          <w:sz w:val="28"/>
          <w:szCs w:val="28"/>
        </w:rPr>
        <w:t>. Ф</w:t>
      </w:r>
      <w:r w:rsidRPr="00DD5EFC">
        <w:rPr>
          <w:color w:val="0D0D0D" w:themeColor="text1" w:themeTint="F2"/>
          <w:sz w:val="28"/>
          <w:szCs w:val="28"/>
        </w:rPr>
        <w:t xml:space="preserve">асцию можно тренировать, </w:t>
      </w:r>
      <w:proofErr w:type="gramStart"/>
      <w:r w:rsidR="00120B23">
        <w:rPr>
          <w:color w:val="0D0D0D" w:themeColor="text1" w:themeTint="F2"/>
          <w:sz w:val="28"/>
          <w:szCs w:val="28"/>
        </w:rPr>
        <w:t>для</w:t>
      </w:r>
      <w:proofErr w:type="gramEnd"/>
      <w:r w:rsidR="00120B23">
        <w:rPr>
          <w:color w:val="0D0D0D" w:themeColor="text1" w:themeTint="F2"/>
          <w:sz w:val="28"/>
          <w:szCs w:val="28"/>
        </w:rPr>
        <w:t xml:space="preserve"> это и существует МФР. Здоровая</w:t>
      </w:r>
      <w:r w:rsidRPr="00DD5EFC">
        <w:rPr>
          <w:color w:val="0D0D0D" w:themeColor="text1" w:themeTint="F2"/>
          <w:sz w:val="28"/>
          <w:szCs w:val="28"/>
        </w:rPr>
        <w:t xml:space="preserve"> фасция обеспечивает </w:t>
      </w:r>
      <w:r w:rsidR="00120B23">
        <w:rPr>
          <w:color w:val="0D0D0D" w:themeColor="text1" w:themeTint="F2"/>
          <w:sz w:val="28"/>
          <w:szCs w:val="28"/>
        </w:rPr>
        <w:t xml:space="preserve">организму </w:t>
      </w:r>
      <w:r w:rsidRPr="00DD5EFC">
        <w:rPr>
          <w:color w:val="0D0D0D" w:themeColor="text1" w:themeTint="F2"/>
          <w:sz w:val="28"/>
          <w:szCs w:val="28"/>
        </w:rPr>
        <w:t>пр</w:t>
      </w:r>
      <w:r w:rsidR="00120B23">
        <w:rPr>
          <w:color w:val="0D0D0D" w:themeColor="text1" w:themeTint="F2"/>
          <w:sz w:val="28"/>
          <w:szCs w:val="28"/>
        </w:rPr>
        <w:t>авильную работу суставов и мышц</w:t>
      </w:r>
      <w:r w:rsidRPr="00DD5EFC">
        <w:rPr>
          <w:color w:val="0D0D0D" w:themeColor="text1" w:themeTint="F2"/>
          <w:sz w:val="28"/>
          <w:szCs w:val="28"/>
        </w:rPr>
        <w:t xml:space="preserve">. </w:t>
      </w:r>
    </w:p>
    <w:p w:rsidR="004053E1" w:rsidRDefault="004053E1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053E1">
        <w:rPr>
          <w:color w:val="0D0D0D" w:themeColor="text1" w:themeTint="F2"/>
          <w:sz w:val="28"/>
          <w:szCs w:val="28"/>
        </w:rPr>
        <w:t xml:space="preserve">МФР, или </w:t>
      </w:r>
      <w:proofErr w:type="spellStart"/>
      <w:r w:rsidRPr="004053E1">
        <w:rPr>
          <w:color w:val="0D0D0D" w:themeColor="text1" w:themeTint="F2"/>
          <w:sz w:val="28"/>
          <w:szCs w:val="28"/>
        </w:rPr>
        <w:t>миофасциальный</w:t>
      </w:r>
      <w:proofErr w:type="spellEnd"/>
      <w:r w:rsidRPr="004053E1">
        <w:rPr>
          <w:color w:val="0D0D0D" w:themeColor="text1" w:themeTint="F2"/>
          <w:sz w:val="28"/>
          <w:szCs w:val="28"/>
        </w:rPr>
        <w:t xml:space="preserve"> релиз – самомассаж с помощью </w:t>
      </w:r>
      <w:r w:rsidR="00120B23">
        <w:rPr>
          <w:color w:val="0D0D0D" w:themeColor="text1" w:themeTint="F2"/>
          <w:sz w:val="28"/>
          <w:szCs w:val="28"/>
        </w:rPr>
        <w:t>специального</w:t>
      </w:r>
      <w:r w:rsidRPr="004053E1">
        <w:rPr>
          <w:color w:val="0D0D0D" w:themeColor="text1" w:themeTint="F2"/>
          <w:sz w:val="28"/>
          <w:szCs w:val="28"/>
        </w:rPr>
        <w:t xml:space="preserve"> оборудования, обесп</w:t>
      </w:r>
      <w:r w:rsidR="00120B23">
        <w:rPr>
          <w:color w:val="0D0D0D" w:themeColor="text1" w:themeTint="F2"/>
          <w:sz w:val="28"/>
          <w:szCs w:val="28"/>
        </w:rPr>
        <w:t>ечивающий качественное движение и расслабление мышц.</w:t>
      </w:r>
    </w:p>
    <w:p w:rsidR="00860BE6" w:rsidRDefault="00120B23" w:rsidP="004538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</w:t>
      </w:r>
      <w:r w:rsidR="004053E1" w:rsidRPr="00DD5EFC">
        <w:rPr>
          <w:color w:val="0D0D0D" w:themeColor="text1" w:themeTint="F2"/>
          <w:sz w:val="28"/>
          <w:szCs w:val="28"/>
        </w:rPr>
        <w:t>асциальный фитнес</w:t>
      </w:r>
      <w:r w:rsidR="004053E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воздействует на</w:t>
      </w:r>
      <w:r w:rsidR="004053E1" w:rsidRPr="004053E1">
        <w:rPr>
          <w:color w:val="0D0D0D" w:themeColor="text1" w:themeTint="F2"/>
          <w:sz w:val="28"/>
          <w:szCs w:val="28"/>
        </w:rPr>
        <w:t xml:space="preserve"> ткани и жидкости тела. МФР мож</w:t>
      </w:r>
      <w:r w:rsidR="004053E1">
        <w:rPr>
          <w:color w:val="0D0D0D" w:themeColor="text1" w:themeTint="F2"/>
          <w:sz w:val="28"/>
          <w:szCs w:val="28"/>
        </w:rPr>
        <w:t>ет предотвращать появление волокон</w:t>
      </w:r>
      <w:r w:rsidR="004053E1" w:rsidRPr="004053E1">
        <w:rPr>
          <w:color w:val="0D0D0D" w:themeColor="text1" w:themeTint="F2"/>
          <w:sz w:val="28"/>
          <w:szCs w:val="28"/>
        </w:rPr>
        <w:t xml:space="preserve"> р</w:t>
      </w:r>
      <w:r w:rsidR="004053E1">
        <w:rPr>
          <w:color w:val="0D0D0D" w:themeColor="text1" w:themeTint="F2"/>
          <w:sz w:val="28"/>
          <w:szCs w:val="28"/>
        </w:rPr>
        <w:t>убцовой ткани, к</w:t>
      </w:r>
      <w:r w:rsidR="004053E1" w:rsidRPr="004053E1">
        <w:rPr>
          <w:color w:val="0D0D0D" w:themeColor="text1" w:themeTint="F2"/>
          <w:sz w:val="28"/>
          <w:szCs w:val="28"/>
        </w:rPr>
        <w:t xml:space="preserve">оторые образуются между двумя поверхностями внутри человеческого тела, увлажнять фасциальную ткань, улучшать циркуляцию крови, выводить продукты распада из мышц, активизировать </w:t>
      </w:r>
      <w:proofErr w:type="spellStart"/>
      <w:r w:rsidR="004053E1" w:rsidRPr="004053E1">
        <w:rPr>
          <w:color w:val="0D0D0D" w:themeColor="text1" w:themeTint="F2"/>
          <w:sz w:val="28"/>
          <w:szCs w:val="28"/>
        </w:rPr>
        <w:t>лимфоток</w:t>
      </w:r>
      <w:proofErr w:type="spellEnd"/>
      <w:r w:rsidR="004053E1" w:rsidRPr="004053E1">
        <w:rPr>
          <w:color w:val="0D0D0D" w:themeColor="text1" w:themeTint="F2"/>
          <w:sz w:val="28"/>
          <w:szCs w:val="28"/>
        </w:rPr>
        <w:t xml:space="preserve"> и снижать отечность.</w:t>
      </w:r>
    </w:p>
    <w:p w:rsidR="00B13289" w:rsidRDefault="00B13289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Техника проведения </w:t>
      </w:r>
      <w:proofErr w:type="spellStart"/>
      <w:r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миофасциального</w:t>
      </w:r>
      <w:proofErr w:type="spellEnd"/>
      <w:r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релиза </w:t>
      </w:r>
      <w:r w:rsidR="00120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</w:t>
      </w:r>
      <w:r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деликатное «раскатывание» определенных зон – шеи, плечевого пояса, поясницы, передней, задней, внутренней и</w:t>
      </w:r>
      <w:r w:rsidR="00120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 внешней поверхности бедра.</w:t>
      </w:r>
    </w:p>
    <w:p w:rsidR="00B13289" w:rsidRDefault="00B13289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Какова польза МФР?</w:t>
      </w:r>
    </w:p>
    <w:p w:rsidR="00B13289" w:rsidRDefault="0021269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Фасциальный фитнес</w:t>
      </w:r>
      <w:r w:rsidR="00120B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постепенно расслабляет</w:t>
      </w:r>
      <w:r w:rsidR="00B13289"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мышцы,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устраняет причины, </w:t>
      </w:r>
      <w:r w:rsidR="00B13289"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которые мешают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человеку </w:t>
      </w:r>
      <w:r w:rsidR="00B13289"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нормально двигаться.</w:t>
      </w:r>
      <w:r w:rsid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регулярном выполнении МФР улучшается кровообращение, стимулируется работа лимфатической системы, восстанавливается подвижность и гибкость, повышается общий тонус, улучшается осанка. Также данный вид фитнеса подготавливает мышцы к предстоящей физической нагрузке, помогает сбросить лишний вес, отеки и снимает нервное напряжение.</w:t>
      </w:r>
    </w:p>
    <w:p w:rsidR="00B13289" w:rsidRDefault="00B13289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нужен МФР?</w:t>
      </w:r>
    </w:p>
    <w:p w:rsidR="00B13289" w:rsidRPr="00B13289" w:rsidRDefault="0021269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Для человека, который  </w:t>
      </w:r>
      <w:r w:rsid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регулярно тренируется,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польза очевидна. МФР перед тренировкой разогревает мышцы, повышает гибкость всего тела и подготавливает мышцы к нагрузкам.</w:t>
      </w:r>
      <w:r w:rsid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выполнять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миофасциальный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релиз п</w:t>
      </w:r>
      <w:r w:rsidR="00B13289"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осле </w:t>
      </w:r>
      <w:r w:rsid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тренировки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то снимается мышечное напряжение и восстанавливается организм.</w:t>
      </w:r>
    </w:p>
    <w:p w:rsidR="00212697" w:rsidRDefault="00FE796F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Также, </w:t>
      </w:r>
      <w:r w:rsidR="002126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просто выполнять фасциальную тренировку, </w:t>
      </w:r>
      <w:r w:rsidR="002126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 человек научится </w:t>
      </w:r>
      <w:r w:rsidR="00B13289" w:rsidRPr="00B13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лучше понимать</w:t>
      </w:r>
      <w:r w:rsidR="002126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чувствовать свое тело.</w:t>
      </w:r>
    </w:p>
    <w:p w:rsidR="00B13289" w:rsidRDefault="0021269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регулярности тренировок</w:t>
      </w:r>
      <w:r w:rsid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усиляется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 от тренировок и ускоряется</w:t>
      </w:r>
      <w:r w:rsidR="00FE796F"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ыведение лишней жидкости, уходят</w:t>
      </w:r>
      <w:r w:rsidR="00FE796F"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отеки</w:t>
      </w:r>
      <w:r w:rsid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уменьшается</w:t>
      </w:r>
      <w:r w:rsidR="00FE796F"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выраже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нность целлюлита.</w:t>
      </w:r>
    </w:p>
    <w:p w:rsidR="00FE796F" w:rsidRDefault="00FE796F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занятий МФР понадобится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купить несколько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приспособлений, которые помогут </w:t>
      </w:r>
      <w:r w:rsidR="002126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качественно проработать проблемные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участок</w:t>
      </w:r>
      <w:r w:rsidR="002126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proofErr w:type="spellEnd"/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</w:p>
    <w:p w:rsidR="00CD7C87" w:rsidRPr="00FE796F" w:rsidRDefault="00CD7C8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виды приспособлений для МФР существуют?</w:t>
      </w:r>
    </w:p>
    <w:p w:rsidR="00FE796F" w:rsidRPr="00453806" w:rsidRDefault="00FE796F" w:rsidP="00453806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Фоам</w:t>
      </w:r>
      <w:proofErr w:type="spellEnd"/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роллер.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 гладкий и подходит для начинающих.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Им прорабатываются 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мышц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шеи, 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спины, ягодиц, бедер, икроножные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мышцы и голени.</w:t>
      </w:r>
    </w:p>
    <w:p w:rsidR="00FE796F" w:rsidRPr="00453806" w:rsidRDefault="00FE796F" w:rsidP="00453806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Ребристый ролл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Имеет 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разну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 жесткость и величину «ребер». Больше п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одходит для </w:t>
      </w:r>
      <w:proofErr w:type="gramStart"/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продвинутых</w:t>
      </w:r>
      <w:proofErr w:type="gramEnd"/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 начинающие пользователи могут обернуть его полотенцем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Такой ролл хорошо прорабатывает мягкие ткани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E796F" w:rsidRPr="00453806" w:rsidRDefault="00FE796F" w:rsidP="00453806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Массажные роллеры с рукоятками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Ими прорабатывают мышцы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шеи, рук, ног.</w:t>
      </w:r>
    </w:p>
    <w:p w:rsidR="00FE796F" w:rsidRPr="00453806" w:rsidRDefault="00212697" w:rsidP="00453806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Мячи </w:t>
      </w:r>
      <w:r w:rsidR="00FE796F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ребристые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Прорабатывают</w:t>
      </w:r>
      <w:r w:rsidR="00FE796F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грушевидные мышцы, малую грудную, стопы. 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Они компактные и занимают очень мало места в сумке.</w:t>
      </w:r>
    </w:p>
    <w:p w:rsidR="00FE796F" w:rsidRPr="00453806" w:rsidRDefault="00FE796F" w:rsidP="00453806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Сдвоенный мяч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 массируют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плечевой пояс, спину</w:t>
      </w:r>
      <w:r w:rsidR="0021269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E796F" w:rsidRPr="00FE796F" w:rsidRDefault="00FE796F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выборе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приспособлений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стоит учитывать, что разные по размеру приспособления по-разному воздействуют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мышцы. Больше площадь 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сильнее воздействие, но м</w:t>
      </w:r>
      <w:r w:rsid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еньше его глубина. Небольшие приспособления</w:t>
      </w:r>
      <w:r w:rsidRPr="00FE79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помогают достать глубоко расположенные мышцы и фасции. </w:t>
      </w:r>
    </w:p>
    <w:p w:rsidR="00CD7C87" w:rsidRPr="00CD7C87" w:rsidRDefault="00CD7C8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Чтобы сделать занятия максимально полезными, стоит придерживаться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следующих </w:t>
      </w:r>
      <w:r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правил: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Внимательно изучить противопоказания.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переусердствовать на первой же тренировке.</w:t>
      </w:r>
    </w:p>
    <w:p w:rsidR="00CD7C87" w:rsidRPr="00453806" w:rsidRDefault="004043CB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Заниматься</w:t>
      </w:r>
      <w:r w:rsidR="00CD7C87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натощак или через полтора-два часа после еды.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Плавно выполнять упражнения.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Следить за дыханием.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стоит сразу давить на триггерную точку, лучше начать с менее болезненного участка</w:t>
      </w:r>
      <w:r w:rsidR="00453806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одну область воздействовать не более </w:t>
      </w:r>
      <w:r w:rsidR="00453806"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нескольких</w:t>
      </w: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минут.</w:t>
      </w:r>
    </w:p>
    <w:p w:rsidR="00CD7C87" w:rsidRPr="00453806" w:rsidRDefault="00CD7C87" w:rsidP="00453806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дискомфорте сразу остановиться.</w:t>
      </w:r>
    </w:p>
    <w:p w:rsidR="00453806" w:rsidRPr="00453806" w:rsidRDefault="00453806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Нельзя воздействовать на следующие области: </w:t>
      </w:r>
    </w:p>
    <w:p w:rsidR="00453806" w:rsidRDefault="00453806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молочные железы,</w:t>
      </w:r>
    </w:p>
    <w:p w:rsidR="00453806" w:rsidRDefault="00453806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лимфатические узлы,</w:t>
      </w:r>
    </w:p>
    <w:p w:rsidR="00453806" w:rsidRDefault="00453806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пах,</w:t>
      </w:r>
    </w:p>
    <w:p w:rsidR="00453806" w:rsidRDefault="00453806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костные структуры,</w:t>
      </w:r>
    </w:p>
    <w:p w:rsidR="00453806" w:rsidRDefault="00453806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поясница, суставы,</w:t>
      </w:r>
    </w:p>
    <w:p w:rsidR="00CD7C87" w:rsidRPr="00453806" w:rsidRDefault="00CD7C87" w:rsidP="0045380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подколенная область. </w:t>
      </w:r>
    </w:p>
    <w:p w:rsidR="00CD7C87" w:rsidRDefault="00CD7C87" w:rsidP="00453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Чтобы восстановить гибкость и подвижность фасций, потребуется не более </w:t>
      </w:r>
      <w:r w:rsidR="004538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</w:t>
      </w:r>
      <w:r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минут в день.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Такой фитнес</w:t>
      </w:r>
      <w:r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поможет быстро прийти в себя после тяжелого рабочего дня, восстановиться после интенсивной тренировки, защитить себя от травм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многих проблем со здоровьем.</w:t>
      </w:r>
    </w:p>
    <w:p w:rsidR="00CD7C87" w:rsidRDefault="00CD7C87" w:rsidP="00CD7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D7C87" w:rsidRDefault="00CD7C87" w:rsidP="00CD7C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D7C8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Список использованных источников:</w:t>
      </w:r>
    </w:p>
    <w:p w:rsidR="00CD7C87" w:rsidRDefault="00453806" w:rsidP="00CD7C8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7" w:history="1">
        <w:r w:rsidR="00CD7C87" w:rsidRPr="00CD7C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 фасции для мышц</w:t>
        </w:r>
      </w:hyperlink>
      <w:r w:rsidR="00CD7C87" w:rsidRP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сайт Европейский Центр ортопедии и терапии боли</w:t>
      </w:r>
    </w:p>
    <w:p w:rsidR="00CD7C87" w:rsidRPr="00CD7C87" w:rsidRDefault="00453806" w:rsidP="00CD7C87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8" w:anchor="mfr" w:history="1">
        <w:r w:rsidR="00CD7C87" w:rsidRPr="00CD7C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МФР тренировка – что это и зачем?</w:t>
        </w:r>
      </w:hyperlink>
      <w:r w:rsidR="00CD7C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сайт НАДПО</w:t>
      </w:r>
    </w:p>
    <w:sectPr w:rsidR="00CD7C87" w:rsidRPr="00CD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C4"/>
    <w:multiLevelType w:val="hybridMultilevel"/>
    <w:tmpl w:val="4AD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82F"/>
    <w:multiLevelType w:val="multilevel"/>
    <w:tmpl w:val="93C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7B6C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32CC3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3B17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90736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C3B1E"/>
    <w:multiLevelType w:val="hybridMultilevel"/>
    <w:tmpl w:val="6978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E01254"/>
    <w:multiLevelType w:val="hybridMultilevel"/>
    <w:tmpl w:val="A1547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FD6C23"/>
    <w:multiLevelType w:val="hybridMultilevel"/>
    <w:tmpl w:val="AA787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00A53"/>
    <w:multiLevelType w:val="multilevel"/>
    <w:tmpl w:val="20F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31686"/>
    <w:multiLevelType w:val="multilevel"/>
    <w:tmpl w:val="85C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2C0B"/>
    <w:multiLevelType w:val="multilevel"/>
    <w:tmpl w:val="B1F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179AA"/>
    <w:multiLevelType w:val="hybridMultilevel"/>
    <w:tmpl w:val="7C1A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1509EE"/>
    <w:multiLevelType w:val="hybridMultilevel"/>
    <w:tmpl w:val="4BE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1A72"/>
    <w:multiLevelType w:val="hybridMultilevel"/>
    <w:tmpl w:val="7BBE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76FD"/>
    <w:multiLevelType w:val="hybridMultilevel"/>
    <w:tmpl w:val="52DE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45A4"/>
    <w:multiLevelType w:val="multilevel"/>
    <w:tmpl w:val="ED4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83A01"/>
    <w:multiLevelType w:val="hybridMultilevel"/>
    <w:tmpl w:val="D4C66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0200B"/>
    <w:multiLevelType w:val="hybridMultilevel"/>
    <w:tmpl w:val="0AD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7"/>
    <w:rsid w:val="00017499"/>
    <w:rsid w:val="000620F8"/>
    <w:rsid w:val="000A117A"/>
    <w:rsid w:val="00106477"/>
    <w:rsid w:val="00120B23"/>
    <w:rsid w:val="00133EFE"/>
    <w:rsid w:val="00212697"/>
    <w:rsid w:val="002E5B1C"/>
    <w:rsid w:val="003B31F2"/>
    <w:rsid w:val="004043CB"/>
    <w:rsid w:val="004053E1"/>
    <w:rsid w:val="00442331"/>
    <w:rsid w:val="004430E4"/>
    <w:rsid w:val="00453806"/>
    <w:rsid w:val="004844DE"/>
    <w:rsid w:val="004C6373"/>
    <w:rsid w:val="00625410"/>
    <w:rsid w:val="00860BE6"/>
    <w:rsid w:val="00870792"/>
    <w:rsid w:val="009150A0"/>
    <w:rsid w:val="00A86AB4"/>
    <w:rsid w:val="00AA4148"/>
    <w:rsid w:val="00AF39D7"/>
    <w:rsid w:val="00B13289"/>
    <w:rsid w:val="00CD7C87"/>
    <w:rsid w:val="00DD5EFC"/>
    <w:rsid w:val="00E45959"/>
    <w:rsid w:val="00EE2BC0"/>
    <w:rsid w:val="00EF2697"/>
    <w:rsid w:val="00F35E4F"/>
    <w:rsid w:val="00FD085C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po.ru/academy/blog/mfr-trenirovka-chto-eto-i-zachem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omed.academy/ortopedia/znachenie-fastsii-dlya-mys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1BCF-3D42-4873-9D33-89B2CADF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Khifess Hutler</dc:creator>
  <cp:lastModifiedBy>Khifess Hutler</cp:lastModifiedBy>
  <cp:revision>3</cp:revision>
  <dcterms:created xsi:type="dcterms:W3CDTF">2022-11-08T02:06:00Z</dcterms:created>
  <dcterms:modified xsi:type="dcterms:W3CDTF">2022-11-08T02:32:00Z</dcterms:modified>
</cp:coreProperties>
</file>