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9F" w:rsidRDefault="00F9779F" w:rsidP="00F9779F">
      <w:pPr>
        <w:tabs>
          <w:tab w:val="left" w:pos="21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9F" w:rsidRPr="009D713E" w:rsidRDefault="00F9779F" w:rsidP="00F9779F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D713E"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Муниципальное общеобразовательное учреждение Урлукская средняя общеобразовательная школа</w:t>
      </w:r>
    </w:p>
    <w:p w:rsidR="00F9779F" w:rsidRDefault="00F9779F" w:rsidP="00F97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79F" w:rsidRPr="000922DB" w:rsidRDefault="00F9779F" w:rsidP="00F9779F">
      <w:pPr>
        <w:tabs>
          <w:tab w:val="left" w:pos="4096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2DB">
        <w:rPr>
          <w:rFonts w:ascii="Times New Roman" w:hAnsi="Times New Roman" w:cs="Times New Roman"/>
          <w:b/>
          <w:sz w:val="32"/>
          <w:szCs w:val="32"/>
        </w:rPr>
        <w:t>Проект на тему:</w:t>
      </w:r>
    </w:p>
    <w:p w:rsidR="00F9779F" w:rsidRPr="000922DB" w:rsidRDefault="00F9779F" w:rsidP="00F9779F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0922DB">
        <w:rPr>
          <w:rFonts w:ascii="Times New Roman" w:hAnsi="Times New Roman" w:cs="Times New Roman"/>
          <w:b/>
          <w:color w:val="00B050"/>
          <w:sz w:val="72"/>
          <w:szCs w:val="72"/>
        </w:rPr>
        <w:t>«Забайкальский Афон»</w:t>
      </w:r>
    </w:p>
    <w:p w:rsidR="00F9779F" w:rsidRDefault="00F9779F" w:rsidP="00F9779F">
      <w:pPr>
        <w:tabs>
          <w:tab w:val="left" w:pos="40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79F" w:rsidRDefault="00F9779F" w:rsidP="00F9779F">
      <w:pPr>
        <w:tabs>
          <w:tab w:val="left" w:pos="40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46DFB18" wp14:editId="2A467E1E">
            <wp:simplePos x="0" y="0"/>
            <wp:positionH relativeFrom="column">
              <wp:posOffset>1270635</wp:posOffset>
            </wp:positionH>
            <wp:positionV relativeFrom="paragraph">
              <wp:posOffset>71120</wp:posOffset>
            </wp:positionV>
            <wp:extent cx="3217545" cy="3636645"/>
            <wp:effectExtent l="171450" t="171450" r="382905" b="3638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9" t="30232" r="27047" b="27907"/>
                    <a:stretch/>
                  </pic:blipFill>
                  <pic:spPr bwMode="auto">
                    <a:xfrm>
                      <a:off x="0" y="0"/>
                      <a:ext cx="3217545" cy="3636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79F" w:rsidRPr="000922DB" w:rsidRDefault="00F9779F" w:rsidP="00F97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79F" w:rsidRPr="000922DB" w:rsidRDefault="00F9779F" w:rsidP="00F97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79F" w:rsidRPr="000922DB" w:rsidRDefault="00F9779F" w:rsidP="00F97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79F" w:rsidRPr="000922DB" w:rsidRDefault="00F9779F" w:rsidP="00F97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79F" w:rsidRPr="000922DB" w:rsidRDefault="00F9779F" w:rsidP="00F97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79F" w:rsidRPr="000922DB" w:rsidRDefault="00F9779F" w:rsidP="00F97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79F" w:rsidRPr="000922DB" w:rsidRDefault="00F9779F" w:rsidP="00F97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79F" w:rsidRPr="000922DB" w:rsidRDefault="00F9779F" w:rsidP="00F97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79F" w:rsidRPr="000922DB" w:rsidRDefault="00F9779F" w:rsidP="00F97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79F" w:rsidRPr="000922DB" w:rsidRDefault="00F9779F" w:rsidP="00F97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79F" w:rsidRPr="000922DB" w:rsidRDefault="00F9779F" w:rsidP="00F97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79F" w:rsidRPr="000922DB" w:rsidRDefault="00F9779F" w:rsidP="00F97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666" w:rsidRDefault="00F55666" w:rsidP="00F9779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666" w:rsidRPr="00F55666" w:rsidRDefault="00F9779F" w:rsidP="00F556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22DB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F9779F" w:rsidRPr="00CC71AA" w:rsidRDefault="00F9779F" w:rsidP="00F977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Шелопугина Н. С., учитель МОУ Урлукская СОШ</w:t>
      </w:r>
    </w:p>
    <w:p w:rsidR="00F55666" w:rsidRDefault="00F55666" w:rsidP="00F9779F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666" w:rsidRDefault="00F55666" w:rsidP="00F9779F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79F" w:rsidRPr="00E047AA" w:rsidRDefault="00F9779F" w:rsidP="00F9779F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AA">
        <w:rPr>
          <w:rFonts w:ascii="Times New Roman" w:hAnsi="Times New Roman" w:cs="Times New Roman"/>
          <w:b/>
          <w:sz w:val="24"/>
          <w:szCs w:val="24"/>
        </w:rPr>
        <w:lastRenderedPageBreak/>
        <w:t>Основная тема и идея проекта</w:t>
      </w:r>
    </w:p>
    <w:p w:rsidR="00F9779F" w:rsidRPr="00F55666" w:rsidRDefault="00F9779F" w:rsidP="00F9779F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</w:pPr>
      <w:r w:rsidRPr="00F55666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В настоящее время существенно изменились условия хозяйственной деятельности на селе. Особенно это коснулось территориально  удаленных  многофункциональных  сельских  поселений, таких как наше село Урлук.  По-прежнему,  происходит  сокращение  численности  сельского  поселения,  за пять последних лет </w:t>
      </w:r>
      <w:proofErr w:type="gramStart"/>
      <w:r w:rsidRPr="00F55666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proofErr w:type="gramEnd"/>
      <w:r w:rsidRPr="00F55666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с. Урлук оно сократилось на сотню чел. (7%).Безработица уже несколько лет превышает критический уровень (40%).</w:t>
      </w:r>
    </w:p>
    <w:p w:rsidR="00F9779F" w:rsidRPr="00F55666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666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 xml:space="preserve"> Выход  из  создавшегося  положения  нам видится  в организации такого вида несельскохозяйственной деятельности, как  развитие сельского туризма. Основой развития несельскохозяйственной деятельности, с нашей точки зрения, должны стать природно-территориальный, историко-краеведческий и социальный потенциалы сельского  поселения «</w:t>
      </w:r>
      <w:proofErr w:type="spellStart"/>
      <w:r w:rsidRPr="00F55666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Урлукское</w:t>
      </w:r>
      <w:proofErr w:type="spellEnd"/>
      <w:r w:rsidRPr="00F55666">
        <w:rPr>
          <w:rStyle w:val="ae"/>
          <w:rFonts w:ascii="Times New Roman" w:hAnsi="Times New Roman" w:cs="Times New Roman"/>
          <w:i w:val="0"/>
          <w:color w:val="auto"/>
          <w:sz w:val="24"/>
          <w:szCs w:val="24"/>
        </w:rPr>
        <w:t>».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основе проекта по развитию туристической деятельности  в селе Урлук лежит </w:t>
      </w:r>
      <w:r w:rsidRPr="002C6620">
        <w:rPr>
          <w:rFonts w:ascii="Times New Roman" w:hAnsi="Times New Roman" w:cs="Times New Roman"/>
          <w:b/>
          <w:sz w:val="24"/>
          <w:szCs w:val="24"/>
        </w:rPr>
        <w:t>идея</w:t>
      </w:r>
      <w:r>
        <w:rPr>
          <w:rFonts w:ascii="Times New Roman" w:hAnsi="Times New Roman" w:cs="Times New Roman"/>
          <w:sz w:val="24"/>
          <w:szCs w:val="24"/>
        </w:rPr>
        <w:t xml:space="preserve">   организации  инклюзивного  туристического маршрута, </w:t>
      </w:r>
      <w:r>
        <w:rPr>
          <w:rFonts w:ascii="Times New Roman" w:hAnsi="Times New Roman" w:cs="Times New Roman"/>
          <w:b/>
          <w:sz w:val="24"/>
          <w:szCs w:val="24"/>
        </w:rPr>
        <w:t>включающего</w:t>
      </w:r>
      <w:r w:rsidRPr="00175FF5">
        <w:rPr>
          <w:rFonts w:ascii="Times New Roman" w:hAnsi="Times New Roman" w:cs="Times New Roman"/>
          <w:b/>
          <w:sz w:val="24"/>
          <w:szCs w:val="24"/>
        </w:rPr>
        <w:t xml:space="preserve"> главный исторический объект - </w:t>
      </w:r>
      <w:proofErr w:type="spellStart"/>
      <w:r w:rsidRPr="00175FF5">
        <w:rPr>
          <w:rFonts w:ascii="Times New Roman" w:hAnsi="Times New Roman" w:cs="Times New Roman"/>
          <w:b/>
          <w:sz w:val="24"/>
          <w:szCs w:val="24"/>
        </w:rPr>
        <w:t>Чикойский</w:t>
      </w:r>
      <w:proofErr w:type="spellEnd"/>
      <w:r w:rsidRPr="00175FF5">
        <w:rPr>
          <w:rFonts w:ascii="Times New Roman" w:hAnsi="Times New Roman" w:cs="Times New Roman"/>
          <w:b/>
          <w:sz w:val="24"/>
          <w:szCs w:val="24"/>
        </w:rPr>
        <w:t xml:space="preserve"> монастырь</w:t>
      </w:r>
      <w:r>
        <w:rPr>
          <w:rFonts w:ascii="Times New Roman" w:hAnsi="Times New Roman" w:cs="Times New Roman"/>
          <w:sz w:val="24"/>
          <w:szCs w:val="24"/>
        </w:rPr>
        <w:t xml:space="preserve">, культурно-просветительский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sz w:val="24"/>
          <w:szCs w:val="24"/>
        </w:rPr>
        <w:t>самобытности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семейских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базу новых дополнительных  услуг для отдыха и развлечений.</w:t>
      </w:r>
    </w:p>
    <w:p w:rsidR="00F9779F" w:rsidRPr="00A83E1A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E1A">
        <w:rPr>
          <w:rFonts w:ascii="Times New Roman" w:hAnsi="Times New Roman" w:cs="Times New Roman"/>
          <w:b/>
        </w:rPr>
        <w:t>Обоснование выбора темы проекта «Забайкальский Афон».</w:t>
      </w:r>
    </w:p>
    <w:p w:rsidR="00F9779F" w:rsidRPr="00A83E1A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3E1A">
        <w:rPr>
          <w:rFonts w:ascii="Times New Roman" w:hAnsi="Times New Roman" w:cs="Times New Roman"/>
        </w:rPr>
        <w:t xml:space="preserve">«Забайкальским Афоном» издавна называли затерянный в </w:t>
      </w:r>
      <w:proofErr w:type="spellStart"/>
      <w:r w:rsidRPr="00A83E1A">
        <w:rPr>
          <w:rFonts w:ascii="Times New Roman" w:hAnsi="Times New Roman" w:cs="Times New Roman"/>
        </w:rPr>
        <w:t>Чикойских</w:t>
      </w:r>
      <w:proofErr w:type="spellEnd"/>
      <w:r w:rsidRPr="00A83E1A">
        <w:rPr>
          <w:rFonts w:ascii="Times New Roman" w:hAnsi="Times New Roman" w:cs="Times New Roman"/>
        </w:rPr>
        <w:t xml:space="preserve"> горах </w:t>
      </w:r>
      <w:proofErr w:type="spellStart"/>
      <w:r w:rsidRPr="00A83E1A">
        <w:rPr>
          <w:rFonts w:ascii="Times New Roman" w:hAnsi="Times New Roman" w:cs="Times New Roman"/>
        </w:rPr>
        <w:t>Иоанно</w:t>
      </w:r>
      <w:proofErr w:type="spellEnd"/>
      <w:r w:rsidRPr="00A83E1A">
        <w:rPr>
          <w:rFonts w:ascii="Times New Roman" w:hAnsi="Times New Roman" w:cs="Times New Roman"/>
        </w:rPr>
        <w:t>-</w:t>
      </w:r>
      <w:r w:rsidRPr="00A83E1A">
        <w:rPr>
          <w:rFonts w:ascii="Times New Roman" w:hAnsi="Times New Roman" w:cs="Times New Roman"/>
          <w:sz w:val="23"/>
          <w:szCs w:val="23"/>
        </w:rPr>
        <w:t xml:space="preserve">Предтеченский монастырь. Обитель, основанная трудами </w:t>
      </w:r>
      <w:proofErr w:type="spellStart"/>
      <w:r w:rsidRPr="00A83E1A">
        <w:rPr>
          <w:rFonts w:ascii="Times New Roman" w:hAnsi="Times New Roman" w:cs="Times New Roman"/>
          <w:sz w:val="23"/>
          <w:szCs w:val="23"/>
        </w:rPr>
        <w:t>преподобногоВарлаамаЧикойского</w:t>
      </w:r>
      <w:proofErr w:type="spellEnd"/>
      <w:r w:rsidRPr="00A83E1A">
        <w:rPr>
          <w:rFonts w:ascii="Times New Roman" w:hAnsi="Times New Roman" w:cs="Times New Roman"/>
          <w:sz w:val="23"/>
          <w:szCs w:val="23"/>
        </w:rPr>
        <w:t xml:space="preserve">, просуществовала около ста лет. Срок не слишком большой. Но и за это малое время милостью Божией совершено было многое: сотни  раскольников и иноверцев приняли православную веру, сотни  людей получили по молитвам насельников обители духовную помощь, сотни людей чудесно исцелились у могилы </w:t>
      </w:r>
      <w:proofErr w:type="spellStart"/>
      <w:r w:rsidRPr="00A83E1A">
        <w:rPr>
          <w:rFonts w:ascii="Times New Roman" w:hAnsi="Times New Roman" w:cs="Times New Roman"/>
          <w:sz w:val="23"/>
          <w:szCs w:val="23"/>
        </w:rPr>
        <w:t>преподобногоВарлаама</w:t>
      </w:r>
      <w:proofErr w:type="spellEnd"/>
      <w:r w:rsidRPr="00A83E1A">
        <w:rPr>
          <w:rFonts w:ascii="Times New Roman" w:hAnsi="Times New Roman" w:cs="Times New Roman"/>
          <w:sz w:val="23"/>
          <w:szCs w:val="23"/>
        </w:rPr>
        <w:t>.</w:t>
      </w:r>
    </w:p>
    <w:p w:rsidR="00F9779F" w:rsidRPr="00A83E1A" w:rsidRDefault="00F9779F" w:rsidP="00F9779F">
      <w:pPr>
        <w:tabs>
          <w:tab w:val="left" w:pos="2115"/>
        </w:tabs>
        <w:spacing w:after="0" w:line="240" w:lineRule="auto"/>
        <w:jc w:val="both"/>
        <w:rPr>
          <w:rStyle w:val="ae"/>
          <w:rFonts w:ascii="Times New Roman" w:hAnsi="Times New Roman" w:cs="Times New Roman"/>
          <w:b/>
          <w:i w:val="0"/>
          <w:sz w:val="23"/>
          <w:szCs w:val="23"/>
        </w:rPr>
      </w:pPr>
      <w:r w:rsidRPr="00A83E1A">
        <w:rPr>
          <w:rFonts w:ascii="Times New Roman" w:hAnsi="Times New Roman" w:cs="Times New Roman"/>
          <w:sz w:val="23"/>
          <w:szCs w:val="23"/>
        </w:rPr>
        <w:t xml:space="preserve">Для Забайкалья стал преподобный </w:t>
      </w:r>
      <w:proofErr w:type="spellStart"/>
      <w:r w:rsidRPr="00A83E1A">
        <w:rPr>
          <w:rFonts w:ascii="Times New Roman" w:hAnsi="Times New Roman" w:cs="Times New Roman"/>
          <w:sz w:val="23"/>
          <w:szCs w:val="23"/>
        </w:rPr>
        <w:t>ВарлаамЧикойскийяркой</w:t>
      </w:r>
      <w:proofErr w:type="spellEnd"/>
      <w:r w:rsidRPr="00A83E1A">
        <w:rPr>
          <w:rFonts w:ascii="Times New Roman" w:hAnsi="Times New Roman" w:cs="Times New Roman"/>
          <w:sz w:val="23"/>
          <w:szCs w:val="23"/>
        </w:rPr>
        <w:t xml:space="preserve"> звездой. Трудности и лишения, жизнь в диких местах среди людей диких нравом, несправедливости от властей не сломили преподобного </w:t>
      </w:r>
      <w:proofErr w:type="spellStart"/>
      <w:r w:rsidRPr="00A83E1A">
        <w:rPr>
          <w:rFonts w:ascii="Times New Roman" w:hAnsi="Times New Roman" w:cs="Times New Roman"/>
          <w:sz w:val="23"/>
          <w:szCs w:val="23"/>
        </w:rPr>
        <w:t>Варлаама</w:t>
      </w:r>
      <w:proofErr w:type="spellEnd"/>
      <w:r w:rsidRPr="00A83E1A">
        <w:rPr>
          <w:rFonts w:ascii="Times New Roman" w:hAnsi="Times New Roman" w:cs="Times New Roman"/>
          <w:sz w:val="23"/>
          <w:szCs w:val="23"/>
        </w:rPr>
        <w:t>. Считается, что и ныне пред Богом ходатайствует за весь Забайкальский край.</w:t>
      </w:r>
    </w:p>
    <w:p w:rsidR="00F9779F" w:rsidRDefault="00F9779F" w:rsidP="00F9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83E1A">
        <w:rPr>
          <w:rFonts w:ascii="Times New Roman" w:eastAsia="Times New Roman" w:hAnsi="Times New Roman" w:cs="Times New Roman"/>
          <w:sz w:val="23"/>
          <w:szCs w:val="23"/>
        </w:rPr>
        <w:t xml:space="preserve">Именно известность в узких кругах и трудная жизнь человека, заложившего основы Чикойского  монастыря – Василия </w:t>
      </w:r>
      <w:proofErr w:type="spellStart"/>
      <w:r w:rsidRPr="00A83E1A">
        <w:rPr>
          <w:rFonts w:ascii="Times New Roman" w:eastAsia="Times New Roman" w:hAnsi="Times New Roman" w:cs="Times New Roman"/>
          <w:sz w:val="23"/>
          <w:szCs w:val="23"/>
        </w:rPr>
        <w:t>Надежина</w:t>
      </w:r>
      <w:proofErr w:type="spellEnd"/>
      <w:r w:rsidRPr="00A83E1A">
        <w:rPr>
          <w:rFonts w:ascii="Times New Roman" w:eastAsia="Times New Roman" w:hAnsi="Times New Roman" w:cs="Times New Roman"/>
          <w:sz w:val="23"/>
          <w:szCs w:val="23"/>
        </w:rPr>
        <w:t xml:space="preserve">, который совершил великий духовный подвиг, послужила идеей для создания маршрута на тему «Забайкальский Афон». </w:t>
      </w:r>
    </w:p>
    <w:p w:rsidR="00F9779F" w:rsidRPr="00A83E1A" w:rsidRDefault="00F9779F" w:rsidP="00F9779F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b/>
          <w:i w:val="0"/>
          <w:sz w:val="23"/>
          <w:szCs w:val="23"/>
        </w:rPr>
      </w:pPr>
    </w:p>
    <w:p w:rsidR="00F9779F" w:rsidRPr="00A83E1A" w:rsidRDefault="00F9779F" w:rsidP="00F9779F">
      <w:pPr>
        <w:spacing w:line="240" w:lineRule="auto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A83E1A">
        <w:rPr>
          <w:rFonts w:ascii="Times New Roman" w:hAnsi="Times New Roman" w:cs="Times New Roman"/>
          <w:b/>
          <w:sz w:val="23"/>
          <w:szCs w:val="23"/>
        </w:rPr>
        <w:t xml:space="preserve">Цель </w:t>
      </w:r>
      <w:proofErr w:type="spellStart"/>
      <w:r w:rsidRPr="00A83E1A">
        <w:rPr>
          <w:rFonts w:ascii="Times New Roman" w:hAnsi="Times New Roman" w:cs="Times New Roman"/>
          <w:b/>
          <w:sz w:val="23"/>
          <w:szCs w:val="23"/>
        </w:rPr>
        <w:t>проекта</w:t>
      </w:r>
      <w:proofErr w:type="gramStart"/>
      <w:r w:rsidRPr="00A83E1A">
        <w:rPr>
          <w:rFonts w:ascii="Times New Roman" w:hAnsi="Times New Roman" w:cs="Times New Roman"/>
          <w:b/>
          <w:sz w:val="23"/>
          <w:szCs w:val="23"/>
        </w:rPr>
        <w:t>:</w:t>
      </w:r>
      <w:r w:rsidRPr="00A83E1A">
        <w:rPr>
          <w:rFonts w:ascii="Times New Roman" w:hAnsi="Times New Roman" w:cs="Times New Roman"/>
          <w:sz w:val="23"/>
          <w:szCs w:val="23"/>
        </w:rPr>
        <w:t>ф</w:t>
      </w:r>
      <w:proofErr w:type="gramEnd"/>
      <w:r w:rsidRPr="00A83E1A">
        <w:rPr>
          <w:rFonts w:ascii="Times New Roman" w:hAnsi="Times New Roman" w:cs="Times New Roman"/>
          <w:sz w:val="23"/>
          <w:szCs w:val="23"/>
        </w:rPr>
        <w:t>ормирование</w:t>
      </w:r>
      <w:proofErr w:type="spellEnd"/>
      <w:r w:rsidRPr="00A83E1A">
        <w:rPr>
          <w:rFonts w:ascii="Times New Roman" w:hAnsi="Times New Roman" w:cs="Times New Roman"/>
          <w:sz w:val="23"/>
          <w:szCs w:val="23"/>
        </w:rPr>
        <w:t xml:space="preserve"> в сельском поселении «</w:t>
      </w:r>
      <w:proofErr w:type="spellStart"/>
      <w:r w:rsidRPr="00A83E1A">
        <w:rPr>
          <w:rFonts w:ascii="Times New Roman" w:hAnsi="Times New Roman" w:cs="Times New Roman"/>
          <w:sz w:val="23"/>
          <w:szCs w:val="23"/>
        </w:rPr>
        <w:t>Урлукское</w:t>
      </w:r>
      <w:proofErr w:type="spellEnd"/>
      <w:r w:rsidRPr="00A83E1A">
        <w:rPr>
          <w:rFonts w:ascii="Times New Roman" w:hAnsi="Times New Roman" w:cs="Times New Roman"/>
          <w:sz w:val="23"/>
          <w:szCs w:val="23"/>
        </w:rPr>
        <w:t xml:space="preserve">» туристического маршрута «Забайкальский Афон», обеспечивающего широкие возможности для удовлетворения потребностей российских граждан в туристских </w:t>
      </w:r>
      <w:proofErr w:type="spellStart"/>
      <w:r w:rsidRPr="00A83E1A">
        <w:rPr>
          <w:rFonts w:ascii="Times New Roman" w:hAnsi="Times New Roman" w:cs="Times New Roman"/>
          <w:sz w:val="23"/>
          <w:szCs w:val="23"/>
        </w:rPr>
        <w:t>услугахна</w:t>
      </w:r>
      <w:proofErr w:type="spellEnd"/>
      <w:r w:rsidRPr="00A83E1A">
        <w:rPr>
          <w:rFonts w:ascii="Times New Roman" w:hAnsi="Times New Roman" w:cs="Times New Roman"/>
          <w:sz w:val="23"/>
          <w:szCs w:val="23"/>
        </w:rPr>
        <w:t xml:space="preserve"> основе использования всех ресурсов сельской местности при условии их сохранения, сбережения и воспроизводства.</w:t>
      </w:r>
    </w:p>
    <w:p w:rsidR="00F9779F" w:rsidRPr="007B2BFB" w:rsidRDefault="00F9779F" w:rsidP="00F9779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BFB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F9779F" w:rsidRDefault="00F9779F" w:rsidP="00F9779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2BFB">
        <w:rPr>
          <w:rFonts w:ascii="Times New Roman" w:hAnsi="Times New Roman"/>
          <w:sz w:val="24"/>
          <w:szCs w:val="24"/>
        </w:rPr>
        <w:t>Выявить культурный, исторический и природный потенциал местности, уровень развития инфраструктуры сельского  поселения «</w:t>
      </w:r>
      <w:proofErr w:type="spellStart"/>
      <w:r w:rsidRPr="007B2BFB">
        <w:rPr>
          <w:rFonts w:ascii="Times New Roman" w:hAnsi="Times New Roman"/>
          <w:sz w:val="24"/>
          <w:szCs w:val="24"/>
        </w:rPr>
        <w:t>Урлукское</w:t>
      </w:r>
      <w:proofErr w:type="spellEnd"/>
      <w:r w:rsidRPr="007B2BFB">
        <w:rPr>
          <w:rFonts w:ascii="Times New Roman" w:hAnsi="Times New Roman"/>
          <w:sz w:val="24"/>
          <w:szCs w:val="24"/>
        </w:rPr>
        <w:t>».</w:t>
      </w:r>
    </w:p>
    <w:p w:rsidR="00F9779F" w:rsidRDefault="00F9779F" w:rsidP="00F9779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2BFB">
        <w:rPr>
          <w:rFonts w:ascii="Times New Roman" w:hAnsi="Times New Roman"/>
          <w:sz w:val="24"/>
          <w:szCs w:val="24"/>
        </w:rPr>
        <w:t>Провести маркетинговые исследовани</w:t>
      </w:r>
      <w:r>
        <w:rPr>
          <w:rFonts w:ascii="Times New Roman" w:hAnsi="Times New Roman"/>
          <w:sz w:val="24"/>
          <w:szCs w:val="24"/>
        </w:rPr>
        <w:t xml:space="preserve">я рынка услуг сельского туризма </w:t>
      </w:r>
      <w:r w:rsidRPr="007B2BFB">
        <w:rPr>
          <w:rFonts w:ascii="Times New Roman" w:hAnsi="Times New Roman"/>
          <w:sz w:val="24"/>
          <w:szCs w:val="24"/>
        </w:rPr>
        <w:t>в ходе социологического опроса.</w:t>
      </w:r>
    </w:p>
    <w:p w:rsidR="00F9779F" w:rsidRPr="003C3EFF" w:rsidRDefault="00F9779F" w:rsidP="00F9779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3EFF">
        <w:rPr>
          <w:rFonts w:ascii="Times New Roman" w:hAnsi="Times New Roman"/>
          <w:sz w:val="24"/>
          <w:szCs w:val="24"/>
        </w:rPr>
        <w:t xml:space="preserve">  Разработать и утвердить программу приема туристов </w:t>
      </w:r>
      <w:r>
        <w:rPr>
          <w:rFonts w:ascii="Times New Roman" w:hAnsi="Times New Roman"/>
          <w:sz w:val="24"/>
          <w:szCs w:val="24"/>
        </w:rPr>
        <w:t xml:space="preserve">для демонстрации </w:t>
      </w:r>
      <w:r w:rsidRPr="003C3EFF">
        <w:rPr>
          <w:rFonts w:ascii="Times New Roman" w:hAnsi="Times New Roman"/>
          <w:sz w:val="24"/>
          <w:szCs w:val="24"/>
        </w:rPr>
        <w:t>природных, культурных и исторических  объектов, а именно:</w:t>
      </w:r>
    </w:p>
    <w:p w:rsidR="00F9779F" w:rsidRDefault="00F9779F" w:rsidP="00F9779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разработать паспорт маршрута - путеводителя</w:t>
      </w:r>
      <w:r w:rsidRPr="007B2BFB">
        <w:rPr>
          <w:rFonts w:ascii="Times New Roman" w:hAnsi="Times New Roman"/>
          <w:sz w:val="24"/>
          <w:szCs w:val="24"/>
        </w:rPr>
        <w:t xml:space="preserve"> при организации сельского туризма и апробации но</w:t>
      </w:r>
      <w:r>
        <w:rPr>
          <w:rFonts w:ascii="Times New Roman" w:hAnsi="Times New Roman"/>
          <w:sz w:val="24"/>
          <w:szCs w:val="24"/>
        </w:rPr>
        <w:t>вой программы приема туристов,</w:t>
      </w:r>
    </w:p>
    <w:p w:rsidR="00F9779F" w:rsidRDefault="00F9779F" w:rsidP="00F9779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калькуляцию маршрута в расчете на одного человека и группу,</w:t>
      </w:r>
    </w:p>
    <w:p w:rsidR="00F9779F" w:rsidRDefault="00F9779F" w:rsidP="00F9779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разработать раздел формирования нормативно-правовой базы, </w:t>
      </w:r>
    </w:p>
    <w:p w:rsidR="00F9779F" w:rsidRDefault="00F9779F" w:rsidP="00F9779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разработать комплекс мер безопасности</w:t>
      </w:r>
      <w:r w:rsidRPr="007B2BFB">
        <w:rPr>
          <w:rFonts w:ascii="Times New Roman" w:hAnsi="Times New Roman"/>
          <w:sz w:val="24"/>
          <w:szCs w:val="24"/>
        </w:rPr>
        <w:t xml:space="preserve"> пребывания туристов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9779F" w:rsidRDefault="00F9779F" w:rsidP="00F9779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рекламу, </w:t>
      </w:r>
    </w:p>
    <w:p w:rsidR="00F9779F" w:rsidRDefault="00F9779F" w:rsidP="00F9779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комплекс дополнительных услуг и новых рыночных ниш</w:t>
      </w:r>
    </w:p>
    <w:p w:rsidR="00F9779F" w:rsidRPr="009957EB" w:rsidRDefault="00F9779F" w:rsidP="00F9779F">
      <w:pPr>
        <w:pStyle w:val="aa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Создать туристический клуб на базе МОУ Урлукская СОШ в составе педагогов и волонтеров школы.</w:t>
      </w:r>
    </w:p>
    <w:p w:rsidR="00F9779F" w:rsidRDefault="00F9779F" w:rsidP="00F9779F">
      <w:pPr>
        <w:spacing w:line="240" w:lineRule="auto"/>
        <w:jc w:val="center"/>
        <w:rPr>
          <w:rStyle w:val="ae"/>
          <w:rFonts w:ascii="Times New Roman" w:hAnsi="Times New Roman" w:cs="Times New Roman"/>
          <w:b/>
          <w:i w:val="0"/>
          <w:sz w:val="24"/>
          <w:szCs w:val="24"/>
        </w:rPr>
      </w:pPr>
      <w:r w:rsidRPr="00072501">
        <w:rPr>
          <w:rStyle w:val="ae"/>
          <w:rFonts w:ascii="Times New Roman" w:hAnsi="Times New Roman" w:cs="Times New Roman"/>
          <w:i w:val="0"/>
          <w:sz w:val="24"/>
          <w:szCs w:val="24"/>
        </w:rPr>
        <w:t>Описание ситуации и постановка проблемы</w:t>
      </w:r>
    </w:p>
    <w:p w:rsidR="00F9779F" w:rsidRDefault="00F9779F" w:rsidP="00F9779F">
      <w:pPr>
        <w:spacing w:after="0" w:line="240" w:lineRule="auto"/>
        <w:jc w:val="both"/>
        <w:rPr>
          <w:rStyle w:val="ae"/>
          <w:rFonts w:ascii="Times New Roman" w:hAnsi="Times New Roman" w:cs="Times New Roman"/>
          <w:b/>
          <w:i w:val="0"/>
          <w:sz w:val="24"/>
          <w:szCs w:val="24"/>
        </w:rPr>
      </w:pPr>
      <w:r w:rsidRPr="00B32092">
        <w:rPr>
          <w:rFonts w:ascii="Times New Roman" w:eastAsia="Times New Roman" w:hAnsi="Times New Roman" w:cs="Times New Roman"/>
          <w:sz w:val="24"/>
          <w:szCs w:val="24"/>
        </w:rPr>
        <w:t>Перед тем как приним</w:t>
      </w:r>
      <w:r>
        <w:rPr>
          <w:rFonts w:ascii="Times New Roman" w:eastAsia="Times New Roman" w:hAnsi="Times New Roman" w:cs="Times New Roman"/>
          <w:sz w:val="24"/>
          <w:szCs w:val="24"/>
        </w:rPr>
        <w:t>ать решение об организации нового маршрута</w:t>
      </w:r>
      <w:r w:rsidRPr="00B32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провели </w:t>
      </w:r>
      <w:r w:rsidRPr="00B32092">
        <w:rPr>
          <w:rFonts w:ascii="Times New Roman" w:eastAsia="Times New Roman" w:hAnsi="Times New Roman" w:cs="Times New Roman"/>
          <w:sz w:val="24"/>
          <w:szCs w:val="24"/>
        </w:rPr>
        <w:t>марке</w:t>
      </w:r>
      <w:r w:rsidRPr="00B32092">
        <w:rPr>
          <w:rFonts w:ascii="Times New Roman" w:eastAsia="Times New Roman" w:hAnsi="Times New Roman" w:cs="Times New Roman"/>
          <w:sz w:val="24"/>
          <w:szCs w:val="24"/>
        </w:rPr>
        <w:softHyphen/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инговые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ыявили</w:t>
      </w:r>
      <w:proofErr w:type="spellEnd"/>
      <w:r w:rsidRPr="007B2BFB">
        <w:rPr>
          <w:rFonts w:ascii="Times New Roman" w:hAnsi="Times New Roman"/>
          <w:sz w:val="24"/>
          <w:szCs w:val="24"/>
        </w:rPr>
        <w:t xml:space="preserve"> культурный, исторический и природный потенциал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F9779F" w:rsidRPr="002C52E1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E1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B415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маркетингового </w:t>
      </w:r>
      <w:proofErr w:type="spellStart"/>
      <w:r w:rsidRPr="00B415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исследования</w:t>
      </w:r>
      <w:r w:rsidRPr="002C52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предложения</w:t>
      </w:r>
      <w:proofErr w:type="spellEnd"/>
      <w:r w:rsidRPr="008E1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рынке туристических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Красночикойского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E1EB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отмечено ни  одной организации, реализующей  туристические маршруты.</w:t>
      </w:r>
    </w:p>
    <w:p w:rsidR="00F9779F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59">
        <w:rPr>
          <w:rFonts w:ascii="Times New Roman" w:eastAsia="Times New Roman" w:hAnsi="Times New Roman" w:cs="Times New Roman"/>
          <w:sz w:val="24"/>
          <w:szCs w:val="24"/>
        </w:rPr>
        <w:t>По результатам табли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цы мы видим, что паломнический </w:t>
      </w:r>
      <w:r w:rsidRPr="00845059">
        <w:rPr>
          <w:rFonts w:ascii="Times New Roman" w:eastAsia="Times New Roman" w:hAnsi="Times New Roman" w:cs="Times New Roman"/>
          <w:sz w:val="24"/>
          <w:szCs w:val="24"/>
        </w:rPr>
        <w:t xml:space="preserve">туризм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могут представить </w:t>
      </w:r>
      <w:r w:rsidRPr="00845059">
        <w:rPr>
          <w:rFonts w:ascii="Times New Roman" w:eastAsia="Times New Roman" w:hAnsi="Times New Roman" w:cs="Times New Roman"/>
          <w:sz w:val="24"/>
          <w:szCs w:val="24"/>
        </w:rPr>
        <w:t xml:space="preserve">на рынке туристских услуг </w:t>
      </w:r>
      <w:proofErr w:type="spellStart"/>
      <w:r w:rsidRPr="00845059">
        <w:rPr>
          <w:rFonts w:ascii="Times New Roman" w:eastAsia="Times New Roman" w:hAnsi="Times New Roman" w:cs="Times New Roman"/>
          <w:sz w:val="24"/>
          <w:szCs w:val="24"/>
        </w:rPr>
        <w:t>Красночикойского</w:t>
      </w:r>
      <w:proofErr w:type="spellEnd"/>
      <w:r w:rsidRPr="0084505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два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Урлукское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Верхне-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Шергольджинское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Однако, религии этих двух поселений разные.</w:t>
      </w:r>
      <w:r w:rsidRPr="00845059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мы можем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обратить внимание и </w:t>
      </w:r>
      <w:r w:rsidRPr="00845059">
        <w:rPr>
          <w:rFonts w:ascii="Times New Roman" w:eastAsia="Times New Roman" w:hAnsi="Times New Roman" w:cs="Times New Roman"/>
          <w:sz w:val="24"/>
          <w:szCs w:val="24"/>
        </w:rPr>
        <w:t xml:space="preserve">сделать вывод о высоком потенциале такого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вида туризма, как паломнический в православной вере. В окрестностях села Урлук находится важный исторический объект </w:t>
      </w:r>
      <w:proofErr w:type="spellStart"/>
      <w:r w:rsidRPr="009D4463">
        <w:rPr>
          <w:rFonts w:ascii="Times New Roman" w:eastAsia="Times New Roman" w:hAnsi="Times New Roman" w:cs="Times New Roman"/>
          <w:sz w:val="24"/>
          <w:szCs w:val="24"/>
        </w:rPr>
        <w:t>Иоанно</w:t>
      </w:r>
      <w:proofErr w:type="spellEnd"/>
      <w:r w:rsidRPr="009D4463">
        <w:rPr>
          <w:rFonts w:ascii="Times New Roman" w:eastAsia="Times New Roman" w:hAnsi="Times New Roman" w:cs="Times New Roman"/>
          <w:sz w:val="24"/>
          <w:szCs w:val="24"/>
        </w:rPr>
        <w:t xml:space="preserve"> – Предтеченский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монастырь, куда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съезжаются</w:t>
      </w:r>
      <w:r w:rsidRPr="003B67CA">
        <w:rPr>
          <w:rFonts w:ascii="Times New Roman" w:eastAsia="Times New Roman" w:hAnsi="Times New Roman" w:cs="Times New Roman"/>
          <w:sz w:val="24"/>
          <w:szCs w:val="24"/>
        </w:rPr>
        <w:t>тысячи</w:t>
      </w:r>
      <w:r>
        <w:rPr>
          <w:rFonts w:ascii="Times New Roman" w:eastAsia="Times New Roman" w:hAnsi="Times New Roman" w:cs="Times New Roman"/>
          <w:sz w:val="24"/>
          <w:szCs w:val="24"/>
        </w:rPr>
        <w:t>паломников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 целью излечиться от разных недугов. Тем самым, маршрут можно рассматривать и как лечебный.</w:t>
      </w:r>
    </w:p>
    <w:p w:rsidR="00F9779F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79F" w:rsidRPr="00845059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2"/>
        <w:gridCol w:w="1112"/>
        <w:gridCol w:w="1308"/>
        <w:gridCol w:w="1247"/>
        <w:gridCol w:w="1261"/>
        <w:gridCol w:w="1198"/>
        <w:gridCol w:w="1541"/>
      </w:tblGrid>
      <w:tr w:rsidR="00F9779F" w:rsidRPr="008E1EBE" w:rsidTr="00D029D2">
        <w:tc>
          <w:tcPr>
            <w:tcW w:w="1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7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8E1EBE" w:rsidRDefault="00F9779F" w:rsidP="00D0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маршрутов</w:t>
            </w:r>
          </w:p>
        </w:tc>
      </w:tr>
      <w:tr w:rsidR="00F9779F" w:rsidRPr="008E1EBE" w:rsidTr="00D029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779F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сионный</w:t>
            </w:r>
            <w:proofErr w:type="spellEnd"/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779F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779F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1EBE">
              <w:rPr>
                <w:rFonts w:ascii="Times New Roman" w:eastAsia="Times New Roman" w:hAnsi="Times New Roman" w:cs="Times New Roman"/>
                <w:sz w:val="24"/>
                <w:szCs w:val="24"/>
              </w:rPr>
              <w:t>Паломни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1EB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B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Пляжный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</w:t>
            </w:r>
            <w:proofErr w:type="spellStart"/>
            <w:r w:rsidRPr="008E1E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1EBE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F9779F" w:rsidRPr="008E1EBE" w:rsidTr="00D029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Урлук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B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779F" w:rsidRPr="008E1EBE" w:rsidTr="00D029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В-Шергольджин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8E1EBE" w:rsidRDefault="00F9779F" w:rsidP="00D0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9779F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779F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092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маркетингового исследования была разработана анкета, включающая в себя </w:t>
      </w:r>
      <w:r>
        <w:rPr>
          <w:rFonts w:ascii="Times New Roman" w:eastAsia="Times New Roman" w:hAnsi="Times New Roman" w:cs="Times New Roman"/>
          <w:sz w:val="24"/>
          <w:szCs w:val="24"/>
        </w:rPr>
        <w:t>одиннадцать</w:t>
      </w:r>
      <w:r w:rsidRPr="00B32092">
        <w:rPr>
          <w:rFonts w:ascii="Times New Roman" w:eastAsia="Times New Roman" w:hAnsi="Times New Roman" w:cs="Times New Roman"/>
          <w:sz w:val="24"/>
          <w:szCs w:val="24"/>
        </w:rPr>
        <w:t xml:space="preserve">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Pr="00B32092">
        <w:rPr>
          <w:rFonts w:ascii="Times New Roman" w:eastAsia="Times New Roman" w:hAnsi="Times New Roman" w:cs="Times New Roman"/>
          <w:sz w:val="24"/>
          <w:szCs w:val="24"/>
        </w:rPr>
        <w:t>, позволяющих выявить предпочтения предполаг</w:t>
      </w:r>
      <w:r>
        <w:rPr>
          <w:rFonts w:ascii="Times New Roman" w:eastAsia="Times New Roman" w:hAnsi="Times New Roman" w:cs="Times New Roman"/>
          <w:sz w:val="24"/>
          <w:szCs w:val="24"/>
        </w:rPr>
        <w:t>аемых туристов относительно маршрута</w:t>
      </w:r>
      <w:r w:rsidRPr="00B32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79F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93E">
        <w:rPr>
          <w:rFonts w:ascii="Times New Roman" w:eastAsia="Times New Roman" w:hAnsi="Times New Roman" w:cs="Times New Roman"/>
          <w:sz w:val="24"/>
          <w:szCs w:val="24"/>
        </w:rPr>
        <w:t xml:space="preserve">  Предполагаемыми туристами-респондентами  были избраны родители и родственники учащихся школы в количестве 210 человек. </w:t>
      </w:r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полученных результатов опроса были составлены графики, анализирующие картину спроса.</w:t>
      </w:r>
    </w:p>
    <w:p w:rsidR="00F9779F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39">
        <w:rPr>
          <w:rFonts w:ascii="Times New Roman" w:eastAsia="Times New Roman" w:hAnsi="Times New Roman" w:cs="Times New Roman"/>
          <w:sz w:val="24"/>
          <w:szCs w:val="24"/>
        </w:rPr>
        <w:t>На вопрос анкеты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2)о </w:t>
      </w:r>
      <w:r w:rsidRPr="004E5BCE">
        <w:rPr>
          <w:rFonts w:ascii="Times New Roman" w:eastAsia="Times New Roman" w:hAnsi="Times New Roman" w:cs="Times New Roman"/>
          <w:b/>
          <w:sz w:val="24"/>
          <w:szCs w:val="24"/>
        </w:rPr>
        <w:t>привлекательных объектах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Урлукское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респонденты отметили не только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Чикойский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монастырь (в большем количестве), но и реку Чикой, находящуюся на стыке двух границ;  река Чикой протекает  в селе Усть – Урлук, кстати, отличающимся смешанным бытом казаков и семейских.  </w:t>
      </w:r>
      <w:r w:rsidRPr="004F1321">
        <w:rPr>
          <w:rFonts w:ascii="Times New Roman" w:eastAsia="Times New Roman" w:hAnsi="Times New Roman" w:cs="Times New Roman"/>
          <w:sz w:val="24"/>
          <w:szCs w:val="24"/>
        </w:rPr>
        <w:t xml:space="preserve">Памятник </w:t>
      </w:r>
      <w:proofErr w:type="spellStart"/>
      <w:r w:rsidRPr="004F1321">
        <w:rPr>
          <w:rFonts w:ascii="Times New Roman" w:eastAsia="Times New Roman" w:hAnsi="Times New Roman" w:cs="Times New Roman"/>
          <w:sz w:val="24"/>
          <w:szCs w:val="24"/>
        </w:rPr>
        <w:t>погибшим</w:t>
      </w:r>
      <w:r>
        <w:rPr>
          <w:rFonts w:ascii="Times New Roman" w:eastAsia="Times New Roman" w:hAnsi="Times New Roman" w:cs="Times New Roman"/>
          <w:sz w:val="24"/>
          <w:szCs w:val="24"/>
        </w:rPr>
        <w:t>казакам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селе Усть – Урлук. Более того, могут быть реализованы образовательно-культурно-познавательные  маршруты. Так,  в окрестностях с. Усть – Урлук находится местечко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Нигаёр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где произрастают растения реликты. Данная территория заслуженно может иметь значение ботанического памятника природы. Вблизи находится лечебный источник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Аршан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самобытность семейских  села Урлук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этногруппы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представляет не меньший интерес приезжающих гостей, аспирантов,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студентов. Знамениты голоса семейских, деятельность музеев не дает забыть прошлое,  ведется скрупулёзная работа по созданию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видеоколлекции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жизни и традициях семейских, способствующая патриотическому воспитанию молодежи.</w:t>
      </w:r>
    </w:p>
    <w:p w:rsidR="00F9779F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вопрос «Ради чего стоит отправиться в туристический маршрут?» большинство респондентов отметили красивую природу, богатую историю,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этногруппу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779F" w:rsidRPr="00993CEB" w:rsidRDefault="00F9779F" w:rsidP="00F9779F">
      <w:pPr>
        <w:spacing w:after="0" w:line="240" w:lineRule="auto"/>
        <w:jc w:val="both"/>
        <w:rPr>
          <w:rStyle w:val="ae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Таким образом, </w:t>
      </w:r>
      <w:r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Урлукское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993CEB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огромный потенциал для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туристического маршрута.</w:t>
      </w:r>
    </w:p>
    <w:p w:rsidR="00F9779F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79F" w:rsidRPr="00011F87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проведения</w:t>
      </w:r>
      <w:proofErr w:type="spellEnd"/>
      <w:r w:rsidRPr="00B32092">
        <w:rPr>
          <w:rFonts w:ascii="Times New Roman" w:eastAsia="Times New Roman" w:hAnsi="Times New Roman" w:cs="Times New Roman"/>
          <w:i/>
          <w:sz w:val="24"/>
          <w:szCs w:val="24"/>
        </w:rPr>
        <w:t xml:space="preserve"> маркетингового исследования </w:t>
      </w:r>
      <w:proofErr w:type="spellStart"/>
      <w:r w:rsidRPr="00B32092">
        <w:rPr>
          <w:rFonts w:ascii="Times New Roman" w:eastAsia="Times New Roman" w:hAnsi="Times New Roman" w:cs="Times New Roman"/>
          <w:i/>
          <w:sz w:val="24"/>
          <w:szCs w:val="24"/>
        </w:rPr>
        <w:t>спроса</w:t>
      </w:r>
      <w:r>
        <w:rPr>
          <w:rFonts w:ascii="Times New Roman" w:eastAsia="Times New Roman" w:hAnsi="Times New Roman" w:cs="Times New Roman"/>
          <w:sz w:val="24"/>
          <w:szCs w:val="24"/>
        </w:rPr>
        <w:t>выявили</w:t>
      </w:r>
      <w:proofErr w:type="spellEnd"/>
      <w:r w:rsidRPr="00B32092">
        <w:rPr>
          <w:rFonts w:ascii="Times New Roman" w:eastAsia="Times New Roman" w:hAnsi="Times New Roman" w:cs="Times New Roman"/>
          <w:sz w:val="24"/>
          <w:szCs w:val="24"/>
        </w:rPr>
        <w:t xml:space="preserve"> нужды, приорите</w:t>
      </w:r>
      <w:r w:rsidRPr="00B32092">
        <w:rPr>
          <w:rFonts w:ascii="Times New Roman" w:eastAsia="Times New Roman" w:hAnsi="Times New Roman" w:cs="Times New Roman"/>
          <w:sz w:val="24"/>
          <w:szCs w:val="24"/>
        </w:rPr>
        <w:softHyphen/>
        <w:t>ты потребителе</w:t>
      </w:r>
      <w:r>
        <w:rPr>
          <w:rFonts w:ascii="Times New Roman" w:eastAsia="Times New Roman" w:hAnsi="Times New Roman" w:cs="Times New Roman"/>
          <w:sz w:val="24"/>
          <w:szCs w:val="24"/>
        </w:rPr>
        <w:t>й, тенденции спроса. Это помогло нам</w:t>
      </w:r>
      <w:r w:rsidRPr="00B32092">
        <w:rPr>
          <w:rFonts w:ascii="Times New Roman" w:eastAsia="Times New Roman" w:hAnsi="Times New Roman" w:cs="Times New Roman"/>
          <w:sz w:val="24"/>
          <w:szCs w:val="24"/>
        </w:rPr>
        <w:t xml:space="preserve"> сформи</w:t>
      </w:r>
      <w:r w:rsidRPr="00B32092">
        <w:rPr>
          <w:rFonts w:ascii="Times New Roman" w:eastAsia="Times New Roman" w:hAnsi="Times New Roman" w:cs="Times New Roman"/>
          <w:sz w:val="24"/>
          <w:szCs w:val="24"/>
        </w:rPr>
        <w:softHyphen/>
        <w:t>ровать турпакет таким образом, чтобы более полно удовлетворить все потреб</w:t>
      </w:r>
      <w:r w:rsidRPr="00B32092">
        <w:rPr>
          <w:rFonts w:ascii="Times New Roman" w:eastAsia="Times New Roman" w:hAnsi="Times New Roman" w:cs="Times New Roman"/>
          <w:sz w:val="24"/>
          <w:szCs w:val="24"/>
        </w:rPr>
        <w:softHyphen/>
        <w:t>нос</w:t>
      </w:r>
      <w:r>
        <w:rPr>
          <w:rFonts w:ascii="Times New Roman" w:eastAsia="Times New Roman" w:hAnsi="Times New Roman" w:cs="Times New Roman"/>
          <w:sz w:val="24"/>
          <w:szCs w:val="24"/>
        </w:rPr>
        <w:t>ти покупателя (туриста), но и</w:t>
      </w:r>
      <w:r w:rsidRPr="00B32092">
        <w:rPr>
          <w:rFonts w:ascii="Times New Roman" w:eastAsia="Times New Roman" w:hAnsi="Times New Roman" w:cs="Times New Roman"/>
          <w:sz w:val="24"/>
          <w:szCs w:val="24"/>
        </w:rPr>
        <w:t xml:space="preserve"> правильно </w:t>
      </w:r>
      <w:r>
        <w:rPr>
          <w:rFonts w:ascii="Times New Roman" w:eastAsia="Times New Roman" w:hAnsi="Times New Roman" w:cs="Times New Roman"/>
          <w:sz w:val="24"/>
          <w:szCs w:val="24"/>
        </w:rPr>
        <w:t>направить ход планирования маршрутов</w:t>
      </w:r>
      <w:r w:rsidRPr="00B32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79F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следующего </w:t>
      </w:r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 анкеты было выявление отношения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туристической деятельности </w:t>
      </w:r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и желания участвовать в ней. Таким образом, мы видим,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абсолютное большинство респондентов</w:t>
      </w:r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(79%) высказалось за проведение такой работы. Это позволяет сделать вывод о том,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 тематика интересует общественность и вызы</w:t>
      </w:r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у них интерес. </w:t>
      </w:r>
      <w:proofErr w:type="gramStart"/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актуальна</w:t>
      </w:r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79F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результате опроса было выяснено, что для большинства  (72%) время проведения туристического маршрута имеет принципиальное значение, и предпочтительнее  совершить маршрут в летнее время. Объясняется это существованием рел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игиозного праздника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СпоручницыГ</w:t>
      </w:r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>решных</w:t>
      </w:r>
      <w:proofErr w:type="spellEnd"/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июня, именно в этот день совершается Крестный ход. Также возможен вариант проведения в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</w:t>
      </w:r>
      <w:proofErr w:type="gramStart"/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>сень</w:t>
      </w:r>
      <w:proofErr w:type="spellEnd"/>
      <w:r w:rsidRPr="00EE3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9779F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Проанализировав данные, полученные на вопрос о предпочтительной продолжительности тура, мы видим, что подавляющее большинство опрашиваемых (79%) разделилось на два варианта ответа – от одного до двух и один день. Таким образом, можно сделать вывод, что возможная продолжительность тура должна составлять один-два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 индивидуальным заявкам до3 дней.</w:t>
      </w:r>
    </w:p>
    <w:p w:rsidR="00F9779F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видно из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sz w:val="24"/>
          <w:szCs w:val="24"/>
        </w:rPr>
        <w:t>пятого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7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опроса, для большинства </w:t>
      </w:r>
      <w:proofErr w:type="spellStart"/>
      <w:r w:rsidRPr="003C7FA1">
        <w:rPr>
          <w:rFonts w:ascii="Times New Roman" w:eastAsia="Times New Roman" w:hAnsi="Times New Roman" w:cs="Times New Roman"/>
          <w:color w:val="000000"/>
          <w:sz w:val="24"/>
          <w:szCs w:val="24"/>
        </w:rPr>
        <w:t>опрашиваемых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приемлемыми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формами проживания являются гостиница и на втором месте гостевой дом; проживание в палатках предпочитает меньшая часть опрошенных.</w:t>
      </w:r>
    </w:p>
    <w:p w:rsidR="00F9779F" w:rsidRDefault="00F9779F" w:rsidP="00F9779F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 вопрос о возможности устроить гостевой дом для туристов местные жители воздержались с ответом, в силу </w:t>
      </w:r>
      <w:r>
        <w:rPr>
          <w:rStyle w:val="ae"/>
          <w:rFonts w:ascii="Times New Roman" w:hAnsi="Times New Roman" w:cs="Times New Roman"/>
          <w:i w:val="0"/>
          <w:sz w:val="24"/>
          <w:szCs w:val="24"/>
        </w:rPr>
        <w:t>недостаточной информированности.</w:t>
      </w:r>
    </w:p>
    <w:p w:rsid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опрашиваемых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</w:t>
      </w:r>
      <w:r w:rsidRPr="000A71E7">
        <w:rPr>
          <w:rFonts w:ascii="Times New Roman" w:eastAsia="Times New Roman" w:hAnsi="Times New Roman" w:cs="Times New Roman"/>
          <w:color w:val="000000"/>
          <w:sz w:val="24"/>
          <w:szCs w:val="24"/>
        </w:rPr>
        <w:t>8%) высказалось за наибольшую предпочтительность трехразового питания. Также пятнадцать и восемнадцать процентов высказались за наибольшую предпочтительность для себя двухразового и четырех- или пятиразового питания соответственно. Следовательно, можно сделать вывод о том, что трехразовое питание наиболее предпочтительно для предполагаемых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уристов во время проведения маршрута</w:t>
      </w:r>
      <w:r w:rsidRPr="000A71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79F" w:rsidRPr="000A71E7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данным, полученным в результате опроса, можно сделать вывод, что подавляющее большинство опрашиваемых (87%) считают необходимым наличие </w:t>
      </w:r>
      <w:r w:rsidRPr="007B2BF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омплекса  дополнительных  услуг -</w:t>
      </w:r>
      <w:r w:rsidRPr="007B2BFB">
        <w:rPr>
          <w:rFonts w:ascii="Times New Roman" w:hAnsi="Times New Roman"/>
          <w:sz w:val="24"/>
          <w:szCs w:val="24"/>
        </w:rPr>
        <w:t xml:space="preserve">  организовать  развлекательные и оздоровительные мероприятия</w:t>
      </w:r>
    </w:p>
    <w:p w:rsidR="00F9779F" w:rsidRPr="005123F1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3F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маршрута</w:t>
      </w:r>
      <w:r w:rsidRPr="00512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всего лишь 13 % высказались за то, что не считают необходимым наличие развлекательной программы. Таким образом, можно сделать вывод о том, что во время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маршрута </w:t>
      </w:r>
      <w:r w:rsidRPr="005123F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предложить предполагаемым туристам дополнительную развлекательную программу.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Проанализировав предполагаемую оптимальную 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туристического маршрута</w:t>
      </w:r>
      <w:r w:rsidRPr="00491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мы получили, что 47% опрошенных готовы заплатить за </w:t>
      </w:r>
      <w:proofErr w:type="gramStart"/>
      <w:r w:rsidRPr="0049190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proofErr w:type="gramEnd"/>
      <w:r w:rsidRPr="00491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турпродукт от одной тысячи до трех тысяч рублей, 30 % - до одной тысячи рублей и 23% - более трех тысяч рублей.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разработки маршрута нами было привлечено не только местное сообщество, а также деловое: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Урлукское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представители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духовенства местной церкви. В беседе  с ними выяснили, что количество паломников увеличивается с каждым годом, </w:t>
      </w:r>
      <w:r w:rsidRPr="00627C70">
        <w:rPr>
          <w:rFonts w:ascii="Times New Roman" w:hAnsi="Times New Roman" w:cs="Times New Roman"/>
          <w:sz w:val="24"/>
          <w:szCs w:val="24"/>
        </w:rPr>
        <w:t xml:space="preserve">что мы можем наблюдать на диаграмме. </w:t>
      </w:r>
    </w:p>
    <w:p w:rsidR="00F9779F" w:rsidRPr="00627C70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0A8E1BE" wp14:editId="19E91D3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753100" cy="192405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34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 время крестные ходы вновь стали тем, чем и должны быть, – молитвенным шествием. И с каждым годом число </w:t>
      </w:r>
      <w:proofErr w:type="spellStart"/>
      <w:r w:rsidRPr="00234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крестноходцев</w:t>
      </w:r>
      <w:proofErr w:type="spellEnd"/>
      <w:r w:rsidRPr="00234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увеличивается. В 2002 году в крестном ходе впервые приняли участие паломники из Читы, а через год к крестному ходу присоединились прихожане Успенского храма г. Кяхта и </w:t>
      </w:r>
      <w:proofErr w:type="gramStart"/>
      <w:r w:rsidRPr="00234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Богородице-Казанского</w:t>
      </w:r>
      <w:proofErr w:type="gramEnd"/>
      <w:r w:rsidRPr="00234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Северобайкальск, возглавляемые своими настоятелями. </w:t>
      </w:r>
      <w:r>
        <w:rPr>
          <w:rFonts w:ascii="Times New Roman" w:hAnsi="Times New Roman" w:cs="Times New Roman"/>
          <w:sz w:val="24"/>
          <w:szCs w:val="24"/>
        </w:rPr>
        <w:t xml:space="preserve">Данный немаловажный  факт убеждает нас в высокой </w:t>
      </w:r>
      <w:r w:rsidRPr="00AF79CE">
        <w:rPr>
          <w:rFonts w:ascii="Times New Roman" w:hAnsi="Times New Roman" w:cs="Times New Roman"/>
          <w:i/>
          <w:sz w:val="24"/>
          <w:szCs w:val="24"/>
        </w:rPr>
        <w:t>степени заинтересованности жителей</w:t>
      </w:r>
      <w:r>
        <w:rPr>
          <w:rFonts w:ascii="Times New Roman" w:hAnsi="Times New Roman" w:cs="Times New Roman"/>
          <w:sz w:val="24"/>
          <w:szCs w:val="24"/>
        </w:rPr>
        <w:t xml:space="preserve"> не только Забайкальского края, но и жителей Республики Бурятия, Иркутской области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F010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F010D">
        <w:rPr>
          <w:rFonts w:ascii="Times New Roman" w:hAnsi="Times New Roman" w:cs="Times New Roman"/>
          <w:sz w:val="24"/>
          <w:szCs w:val="24"/>
        </w:rPr>
        <w:t>ачиная</w:t>
      </w:r>
      <w:proofErr w:type="spellEnd"/>
      <w:r w:rsidRPr="002F010D">
        <w:rPr>
          <w:rFonts w:ascii="Times New Roman" w:hAnsi="Times New Roman" w:cs="Times New Roman"/>
          <w:sz w:val="24"/>
          <w:szCs w:val="24"/>
        </w:rPr>
        <w:t xml:space="preserve"> с 1998 года интерес к истории </w:t>
      </w:r>
      <w:proofErr w:type="spellStart"/>
      <w:r w:rsidRPr="002F010D">
        <w:rPr>
          <w:rFonts w:ascii="Times New Roman" w:hAnsi="Times New Roman" w:cs="Times New Roman"/>
          <w:sz w:val="24"/>
          <w:szCs w:val="24"/>
        </w:rPr>
        <w:t>Иоанно</w:t>
      </w:r>
      <w:proofErr w:type="spellEnd"/>
      <w:r w:rsidRPr="002F010D">
        <w:rPr>
          <w:rFonts w:ascii="Times New Roman" w:hAnsi="Times New Roman" w:cs="Times New Roman"/>
          <w:sz w:val="24"/>
          <w:szCs w:val="24"/>
        </w:rPr>
        <w:t xml:space="preserve">-Предтеченского монастыря и его основателю пустынножителю </w:t>
      </w:r>
      <w:proofErr w:type="spellStart"/>
      <w:r w:rsidRPr="002F010D">
        <w:rPr>
          <w:rFonts w:ascii="Times New Roman" w:hAnsi="Times New Roman" w:cs="Times New Roman"/>
          <w:sz w:val="24"/>
          <w:szCs w:val="24"/>
        </w:rPr>
        <w:t>Варлааму</w:t>
      </w:r>
      <w:proofErr w:type="spellEnd"/>
      <w:r w:rsidRPr="002F010D">
        <w:rPr>
          <w:rFonts w:ascii="Times New Roman" w:hAnsi="Times New Roman" w:cs="Times New Roman"/>
          <w:sz w:val="24"/>
          <w:szCs w:val="24"/>
        </w:rPr>
        <w:t xml:space="preserve"> постоянно растет. </w:t>
      </w:r>
      <w:r w:rsidRPr="005C444A">
        <w:rPr>
          <w:rFonts w:ascii="Times New Roman" w:hAnsi="Times New Roman" w:cs="Times New Roman"/>
          <w:sz w:val="24"/>
          <w:szCs w:val="24"/>
        </w:rPr>
        <w:t xml:space="preserve">Не только православные исследователи заинтересовались судьбой монастыря: в </w:t>
      </w:r>
      <w:proofErr w:type="spellStart"/>
      <w:r w:rsidRPr="005C444A">
        <w:rPr>
          <w:rFonts w:ascii="Times New Roman" w:hAnsi="Times New Roman" w:cs="Times New Roman"/>
          <w:sz w:val="24"/>
          <w:szCs w:val="24"/>
        </w:rPr>
        <w:t>Чикойских</w:t>
      </w:r>
      <w:proofErr w:type="spellEnd"/>
      <w:r w:rsidRPr="005C444A">
        <w:rPr>
          <w:rFonts w:ascii="Times New Roman" w:hAnsi="Times New Roman" w:cs="Times New Roman"/>
          <w:sz w:val="24"/>
          <w:szCs w:val="24"/>
        </w:rPr>
        <w:t xml:space="preserve"> горах неоднократно проводились археологические раскопки преподавателями и студентами Забайкальского государственного педагогического университета, археологами из других регионов России.</w:t>
      </w:r>
    </w:p>
    <w:p w:rsidR="00F9779F" w:rsidRPr="00AF79CE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роведённое исследование ориентирует проек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тируемый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</w:t>
      </w:r>
      <w:r w:rsidRPr="00964E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964E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определённую целевую группу потребителей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разработать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проект, не имеющий аналогов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районном и 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 туристском рынке, занять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иболее выгодную 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позицию среди конкурентных 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так на вопрос в каком возрасте приемлемо отправляться в путешествие в монастырь, наибольшее количество предполагаемых туристов выбрали ответ «в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любом»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значит -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нового турпродукта должно полностью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етствовать запросам конкретного </w:t>
      </w:r>
      <w:r w:rsidRPr="00815599"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рыночного сегмента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нашем случае, в монастырь едут люди всех возрастов, однако ежегодные наблюдения показывают преобладание групп людей в </w:t>
      </w:r>
      <w:r w:rsidRPr="004F1321">
        <w:rPr>
          <w:rFonts w:ascii="Times New Roman" w:eastAsia="Times New Roman" w:hAnsi="Times New Roman" w:cs="Times New Roman"/>
          <w:sz w:val="24"/>
          <w:szCs w:val="24"/>
        </w:rPr>
        <w:t>возрасте от 25 до 50 лет.</w:t>
      </w:r>
    </w:p>
    <w:p w:rsidR="00F9779F" w:rsidRPr="004F5803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Итак, в</w:t>
      </w:r>
      <w:r w:rsidRPr="004F5803">
        <w:rPr>
          <w:rFonts w:ascii="Times New Roman" w:hAnsi="Times New Roman" w:cs="Times New Roman"/>
          <w:sz w:val="24"/>
          <w:szCs w:val="24"/>
        </w:rPr>
        <w:t xml:space="preserve"> результате проведенного анализа спроса мы можем сделать следующие выводы:</w:t>
      </w:r>
    </w:p>
    <w:p w:rsidR="00F9779F" w:rsidRPr="004F5803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Интерес к туристическому маршруту </w:t>
      </w:r>
      <w:r w:rsidRPr="004F5803">
        <w:rPr>
          <w:rFonts w:ascii="Times New Roman" w:hAnsi="Times New Roman" w:cs="Times New Roman"/>
          <w:sz w:val="24"/>
          <w:szCs w:val="24"/>
        </w:rPr>
        <w:t xml:space="preserve">очень велик среди предполагаемых туристов. </w:t>
      </w:r>
      <w:r>
        <w:rPr>
          <w:rFonts w:ascii="Times New Roman" w:hAnsi="Times New Roman" w:cs="Times New Roman"/>
          <w:sz w:val="24"/>
          <w:szCs w:val="24"/>
        </w:rPr>
        <w:t>Следовательно, данный вид маршрута</w:t>
      </w:r>
      <w:r w:rsidRPr="004F5803">
        <w:rPr>
          <w:rFonts w:ascii="Times New Roman" w:hAnsi="Times New Roman" w:cs="Times New Roman"/>
          <w:sz w:val="24"/>
          <w:szCs w:val="24"/>
        </w:rPr>
        <w:t xml:space="preserve"> имеет большой потенциал для разработки </w:t>
      </w:r>
      <w:proofErr w:type="gramStart"/>
      <w:r w:rsidRPr="004F580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4F5803">
        <w:rPr>
          <w:rFonts w:ascii="Times New Roman" w:hAnsi="Times New Roman" w:cs="Times New Roman"/>
          <w:sz w:val="24"/>
          <w:szCs w:val="24"/>
        </w:rPr>
        <w:t xml:space="preserve"> турпродуктов по данному направлению.</w:t>
      </w:r>
    </w:p>
    <w:p w:rsidR="00F9779F" w:rsidRPr="004F5803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5803">
        <w:rPr>
          <w:rFonts w:ascii="Times New Roman" w:hAnsi="Times New Roman" w:cs="Times New Roman"/>
          <w:sz w:val="24"/>
          <w:szCs w:val="24"/>
        </w:rPr>
        <w:t xml:space="preserve">В качестве объекта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туристического маршрута </w:t>
      </w:r>
      <w:r w:rsidRPr="004F5803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gramStart"/>
      <w:r w:rsidRPr="004F5803">
        <w:rPr>
          <w:rFonts w:ascii="Times New Roman" w:hAnsi="Times New Roman" w:cs="Times New Roman"/>
          <w:sz w:val="24"/>
          <w:szCs w:val="24"/>
        </w:rPr>
        <w:t>опрашиваемых</w:t>
      </w:r>
      <w:proofErr w:type="gramEnd"/>
      <w:r w:rsidRPr="004F5803">
        <w:rPr>
          <w:rFonts w:ascii="Times New Roman" w:hAnsi="Times New Roman" w:cs="Times New Roman"/>
          <w:sz w:val="24"/>
          <w:szCs w:val="24"/>
        </w:rPr>
        <w:t xml:space="preserve"> хотели бы </w:t>
      </w:r>
      <w:proofErr w:type="spellStart"/>
      <w:r w:rsidRPr="004F5803">
        <w:rPr>
          <w:rFonts w:ascii="Times New Roman" w:hAnsi="Times New Roman" w:cs="Times New Roman"/>
          <w:sz w:val="24"/>
          <w:szCs w:val="24"/>
        </w:rPr>
        <w:t>видеть</w:t>
      </w:r>
      <w:r>
        <w:rPr>
          <w:rFonts w:ascii="Times New Roman" w:hAnsi="Times New Roman" w:cs="Times New Roman"/>
          <w:sz w:val="24"/>
          <w:szCs w:val="24"/>
        </w:rPr>
        <w:t>Чикойский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 - «Забайкальский Афон».</w:t>
      </w:r>
    </w:p>
    <w:p w:rsidR="00F9779F" w:rsidRPr="00AF79CE" w:rsidRDefault="00F9779F" w:rsidP="00F9779F">
      <w:pPr>
        <w:tabs>
          <w:tab w:val="left" w:pos="2115"/>
        </w:tabs>
        <w:spacing w:after="0" w:line="240" w:lineRule="auto"/>
        <w:jc w:val="both"/>
        <w:rPr>
          <w:rStyle w:val="a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4F58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803">
        <w:rPr>
          <w:rFonts w:ascii="Times New Roman" w:hAnsi="Times New Roman" w:cs="Times New Roman"/>
          <w:sz w:val="24"/>
          <w:szCs w:val="24"/>
        </w:rPr>
        <w:t xml:space="preserve"> В результате опроса были </w:t>
      </w:r>
      <w:r>
        <w:rPr>
          <w:rFonts w:ascii="Times New Roman" w:hAnsi="Times New Roman" w:cs="Times New Roman"/>
          <w:sz w:val="24"/>
          <w:szCs w:val="24"/>
        </w:rPr>
        <w:t>выявлены основные параметры маршрута</w:t>
      </w:r>
      <w:r w:rsidRPr="004F58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79F" w:rsidRPr="00CB3CDF" w:rsidRDefault="00F9779F" w:rsidP="00F9779F">
      <w:pPr>
        <w:tabs>
          <w:tab w:val="left" w:pos="2115"/>
        </w:tabs>
        <w:spacing w:after="0" w:line="240" w:lineRule="auto"/>
        <w:jc w:val="both"/>
        <w:rPr>
          <w:rStyle w:val="a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>Однако, в ходе маркетинговых исследований рынка услуг сельского поселения «</w:t>
      </w:r>
      <w:proofErr w:type="spellStart"/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>Урлукское</w:t>
      </w:r>
      <w:proofErr w:type="spellEnd"/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»   и организации сельского туризма </w:t>
      </w:r>
      <w:proofErr w:type="spellStart"/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>выявилсяряд</w:t>
      </w:r>
      <w:proofErr w:type="spellEnd"/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>проблем</w:t>
      </w:r>
      <w:proofErr w:type="gramStart"/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>:о</w:t>
      </w:r>
      <w:proofErr w:type="gramEnd"/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>тсутствие</w:t>
      </w:r>
      <w:proofErr w:type="spellEnd"/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разр</w:t>
      </w:r>
      <w:r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аботанного туристского </w:t>
      </w:r>
      <w:proofErr w:type="spellStart"/>
      <w:r>
        <w:rPr>
          <w:rStyle w:val="ae"/>
          <w:rFonts w:ascii="Times New Roman" w:hAnsi="Times New Roman" w:cs="Times New Roman"/>
          <w:i w:val="0"/>
          <w:sz w:val="24"/>
          <w:szCs w:val="24"/>
        </w:rPr>
        <w:t>маршрута</w:t>
      </w:r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>на</w:t>
      </w:r>
      <w:proofErr w:type="spellEnd"/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фоне  недостаточно развитой инфраструктуры в селе Урлук; недостаточной информированности сельских жителей о возможностях развития сельского </w:t>
      </w:r>
      <w:proofErr w:type="spellStart"/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>туризма;отсутствием</w:t>
      </w:r>
      <w:proofErr w:type="spellEnd"/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рекламы; потребности  в  более  конкретизированной  для  сельского  туризма нормативно-правовой и законодательной базе; отсутствием финансового обеспечения поддержки развития сельского туризма;  отсутствием единой целевой муниципальной программы по развитию туристического потенциала в </w:t>
      </w:r>
      <w:proofErr w:type="spellStart"/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>Красночикойском</w:t>
      </w:r>
      <w:proofErr w:type="spellEnd"/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районе. </w:t>
      </w:r>
    </w:p>
    <w:p w:rsidR="00F9779F" w:rsidRPr="004242D7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CDF">
        <w:rPr>
          <w:rStyle w:val="ae"/>
          <w:rFonts w:ascii="Times New Roman" w:hAnsi="Times New Roman" w:cs="Times New Roman"/>
          <w:i w:val="0"/>
          <w:sz w:val="24"/>
          <w:szCs w:val="24"/>
        </w:rPr>
        <w:lastRenderedPageBreak/>
        <w:t>Поэтому</w:t>
      </w:r>
      <w:r w:rsidRPr="00CB3CDF">
        <w:rPr>
          <w:rFonts w:ascii="Times New Roman" w:hAnsi="Times New Roman" w:cs="Times New Roman"/>
          <w:sz w:val="24"/>
          <w:szCs w:val="24"/>
        </w:rPr>
        <w:t xml:space="preserve"> настоящий проект направлен на </w:t>
      </w:r>
      <w:proofErr w:type="spellStart"/>
      <w:r w:rsidRPr="00CB3CDF">
        <w:rPr>
          <w:rFonts w:ascii="Times New Roman" w:hAnsi="Times New Roman" w:cs="Times New Roman"/>
          <w:sz w:val="24"/>
          <w:szCs w:val="24"/>
        </w:rPr>
        <w:t>содействиев</w:t>
      </w:r>
      <w:proofErr w:type="spellEnd"/>
      <w:r w:rsidRPr="00CB3CDF">
        <w:rPr>
          <w:rFonts w:ascii="Times New Roman" w:hAnsi="Times New Roman" w:cs="Times New Roman"/>
          <w:sz w:val="24"/>
          <w:szCs w:val="24"/>
        </w:rPr>
        <w:t xml:space="preserve"> решении одной из главных задач администрации </w:t>
      </w:r>
      <w:proofErr w:type="spellStart"/>
      <w:r w:rsidRPr="00CB3CDF">
        <w:rPr>
          <w:rFonts w:ascii="Times New Roman" w:hAnsi="Times New Roman" w:cs="Times New Roman"/>
          <w:sz w:val="24"/>
          <w:szCs w:val="24"/>
        </w:rPr>
        <w:t>Красночикойского</w:t>
      </w:r>
      <w:proofErr w:type="spellEnd"/>
      <w:r w:rsidRPr="00CB3CDF">
        <w:rPr>
          <w:rFonts w:ascii="Times New Roman" w:hAnsi="Times New Roman" w:cs="Times New Roman"/>
          <w:sz w:val="24"/>
          <w:szCs w:val="24"/>
        </w:rPr>
        <w:t xml:space="preserve"> района - раскрытие туристического потенциала </w:t>
      </w:r>
      <w:proofErr w:type="spellStart"/>
      <w:r w:rsidRPr="00CB3CDF">
        <w:rPr>
          <w:rFonts w:ascii="Times New Roman" w:hAnsi="Times New Roman" w:cs="Times New Roman"/>
          <w:sz w:val="24"/>
          <w:szCs w:val="24"/>
        </w:rPr>
        <w:t>Красночикойскогорайона</w:t>
      </w:r>
      <w:proofErr w:type="spellEnd"/>
      <w:r w:rsidRPr="00CB3CDF">
        <w:rPr>
          <w:rFonts w:ascii="Times New Roman" w:hAnsi="Times New Roman" w:cs="Times New Roman"/>
          <w:sz w:val="24"/>
          <w:szCs w:val="24"/>
        </w:rPr>
        <w:t>.</w:t>
      </w:r>
    </w:p>
    <w:p w:rsidR="00F9779F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реализации данного социально-значимого проекта осуществляет туристический клуб (приложение 3), руководителем которого является директор школы. </w:t>
      </w:r>
    </w:p>
    <w:p w:rsidR="00F9779F" w:rsidRPr="004242D7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 творческой  презентации вовлекаются школьные объединения волонтеров и участников агитбригады «Клаксон» МОУ Урлукская СОШ, добровольцы - жители и гости  нашей малой Родины, что способствует формированию патриотизма и гражданской активности.</w:t>
      </w:r>
    </w:p>
    <w:p w:rsidR="00F9779F" w:rsidRPr="004242D7" w:rsidRDefault="00F9779F" w:rsidP="00F977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779F" w:rsidRDefault="00E64E47" w:rsidP="00F9779F">
      <w:pPr>
        <w:tabs>
          <w:tab w:val="left" w:pos="21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проекта   2023</w:t>
      </w:r>
      <w:r w:rsidR="00F9779F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9779F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F9779F" w:rsidRPr="00432885" w:rsidRDefault="00F9779F" w:rsidP="00F9779F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туристического маршрута</w:t>
      </w:r>
    </w:p>
    <w:p w:rsidR="00F9779F" w:rsidRPr="00432885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85">
        <w:rPr>
          <w:rFonts w:ascii="Times New Roman" w:hAnsi="Times New Roman" w:cs="Times New Roman"/>
          <w:sz w:val="24"/>
          <w:szCs w:val="24"/>
        </w:rPr>
        <w:t>Разрабатываемый туристский</w:t>
      </w:r>
      <w:r>
        <w:rPr>
          <w:rFonts w:ascii="Times New Roman" w:hAnsi="Times New Roman" w:cs="Times New Roman"/>
          <w:sz w:val="24"/>
          <w:szCs w:val="24"/>
        </w:rPr>
        <w:t xml:space="preserve"> продукт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инклюзив-маршрутом</w:t>
      </w:r>
      <w:proofErr w:type="gramEnd"/>
      <w:r w:rsidRPr="00432885">
        <w:rPr>
          <w:rFonts w:ascii="Times New Roman" w:hAnsi="Times New Roman" w:cs="Times New Roman"/>
          <w:sz w:val="24"/>
          <w:szCs w:val="24"/>
        </w:rPr>
        <w:t xml:space="preserve">, предназначен </w:t>
      </w:r>
      <w:r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молодойцелевой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изрелой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целевой аудиторий</w:t>
      </w:r>
      <w:r w:rsidRPr="00432885">
        <w:rPr>
          <w:rFonts w:ascii="Times New Roman" w:hAnsi="Times New Roman" w:cs="Times New Roman"/>
          <w:sz w:val="24"/>
          <w:szCs w:val="24"/>
        </w:rPr>
        <w:t>, как было выявлено ранее.</w:t>
      </w:r>
    </w:p>
    <w:p w:rsidR="00F9779F" w:rsidRPr="00432885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2885">
        <w:rPr>
          <w:rFonts w:ascii="Times New Roman" w:hAnsi="Times New Roman" w:cs="Times New Roman"/>
          <w:sz w:val="24"/>
          <w:szCs w:val="24"/>
        </w:rPr>
        <w:t>Продолжительность тура 2дня/1</w:t>
      </w:r>
      <w:r>
        <w:rPr>
          <w:rFonts w:ascii="Times New Roman" w:hAnsi="Times New Roman" w:cs="Times New Roman"/>
          <w:sz w:val="24"/>
          <w:szCs w:val="24"/>
        </w:rPr>
        <w:t xml:space="preserve"> или 2 ночи</w:t>
      </w:r>
      <w:r w:rsidRPr="00432885">
        <w:rPr>
          <w:rFonts w:ascii="Times New Roman" w:hAnsi="Times New Roman" w:cs="Times New Roman"/>
          <w:sz w:val="24"/>
          <w:szCs w:val="24"/>
        </w:rPr>
        <w:t xml:space="preserve">, </w:t>
      </w:r>
      <w:r w:rsidRPr="00B54B7C">
        <w:rPr>
          <w:rFonts w:ascii="Times New Roman" w:hAnsi="Times New Roman" w:cs="Times New Roman"/>
          <w:sz w:val="24"/>
          <w:szCs w:val="24"/>
        </w:rPr>
        <w:t>численность группы составляет 15 человек.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85">
        <w:rPr>
          <w:rFonts w:ascii="Times New Roman" w:hAnsi="Times New Roman" w:cs="Times New Roman"/>
          <w:sz w:val="24"/>
          <w:szCs w:val="24"/>
        </w:rPr>
        <w:t>Размещение пр</w:t>
      </w:r>
      <w:r>
        <w:rPr>
          <w:rFonts w:ascii="Times New Roman" w:hAnsi="Times New Roman" w:cs="Times New Roman"/>
          <w:sz w:val="24"/>
          <w:szCs w:val="24"/>
        </w:rPr>
        <w:t>едполагается в школьном интернате, который</w:t>
      </w:r>
      <w:r w:rsidRPr="00432885">
        <w:rPr>
          <w:rFonts w:ascii="Times New Roman" w:hAnsi="Times New Roman" w:cs="Times New Roman"/>
          <w:sz w:val="24"/>
          <w:szCs w:val="24"/>
        </w:rPr>
        <w:t xml:space="preserve"> находится по адресу </w:t>
      </w:r>
      <w:r>
        <w:rPr>
          <w:rFonts w:ascii="Times New Roman" w:hAnsi="Times New Roman" w:cs="Times New Roman"/>
          <w:sz w:val="24"/>
          <w:szCs w:val="24"/>
        </w:rPr>
        <w:t xml:space="preserve">с. Урлук,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22.</w:t>
      </w:r>
    </w:p>
    <w:p w:rsidR="00F9779F" w:rsidRPr="00432885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85">
        <w:rPr>
          <w:rFonts w:ascii="Times New Roman" w:hAnsi="Times New Roman" w:cs="Times New Roman"/>
          <w:sz w:val="24"/>
          <w:szCs w:val="24"/>
        </w:rPr>
        <w:t>По программе д</w:t>
      </w:r>
      <w:r>
        <w:rPr>
          <w:rFonts w:ascii="Times New Roman" w:hAnsi="Times New Roman" w:cs="Times New Roman"/>
          <w:sz w:val="24"/>
          <w:szCs w:val="24"/>
        </w:rPr>
        <w:t xml:space="preserve">анного тура группа имеет </w:t>
      </w:r>
      <w:r w:rsidRPr="00432885">
        <w:rPr>
          <w:rFonts w:ascii="Times New Roman" w:hAnsi="Times New Roman" w:cs="Times New Roman"/>
          <w:sz w:val="24"/>
          <w:szCs w:val="24"/>
        </w:rPr>
        <w:t xml:space="preserve"> обеспечение транспортом. </w:t>
      </w:r>
      <w:r>
        <w:rPr>
          <w:rFonts w:ascii="Times New Roman" w:hAnsi="Times New Roman" w:cs="Times New Roman"/>
          <w:sz w:val="24"/>
          <w:szCs w:val="24"/>
        </w:rPr>
        <w:t>Машина УАЗ от администрации с\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Урлукское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32885">
        <w:rPr>
          <w:rFonts w:ascii="Times New Roman" w:hAnsi="Times New Roman" w:cs="Times New Roman"/>
          <w:sz w:val="24"/>
          <w:szCs w:val="24"/>
        </w:rPr>
        <w:t>осущес</w:t>
      </w:r>
      <w:r>
        <w:rPr>
          <w:rFonts w:ascii="Times New Roman" w:hAnsi="Times New Roman" w:cs="Times New Roman"/>
          <w:sz w:val="24"/>
          <w:szCs w:val="24"/>
        </w:rPr>
        <w:t>твляет перевозку пассажиров от сельской школы до монастыря и обратно людей с ограниченными возможностями здоровья. Школьный автобус (или микроавтобус) осуществляет перевозку туристов до местечка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Поджиндо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далее туристы осуществляют пеший маршрут.</w:t>
      </w:r>
    </w:p>
    <w:p w:rsidR="00F9779F" w:rsidRPr="00432885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 имеет 22</w:t>
      </w:r>
      <w:r w:rsidRPr="00432885">
        <w:rPr>
          <w:rFonts w:ascii="Times New Roman" w:hAnsi="Times New Roman" w:cs="Times New Roman"/>
          <w:sz w:val="24"/>
          <w:szCs w:val="24"/>
        </w:rPr>
        <w:t>посадочных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2885">
        <w:rPr>
          <w:rFonts w:ascii="Times New Roman" w:hAnsi="Times New Roman" w:cs="Times New Roman"/>
          <w:sz w:val="24"/>
          <w:szCs w:val="24"/>
        </w:rPr>
        <w:t>, внутри о</w:t>
      </w:r>
      <w:r>
        <w:rPr>
          <w:rFonts w:ascii="Times New Roman" w:hAnsi="Times New Roman" w:cs="Times New Roman"/>
          <w:sz w:val="24"/>
          <w:szCs w:val="24"/>
        </w:rPr>
        <w:t>борудован кондиционером, аудио</w:t>
      </w:r>
      <w:r w:rsidRPr="00432885">
        <w:rPr>
          <w:rFonts w:ascii="Times New Roman" w:hAnsi="Times New Roman" w:cs="Times New Roman"/>
          <w:sz w:val="24"/>
          <w:szCs w:val="24"/>
        </w:rPr>
        <w:t>системой, имеет ремни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Микроавтобус имеет 11 посадочных мест. Технические средства своевременно проходят технический осмотр. Водитель имеет соответствующую квалификацию.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Основное питание осуществляется на базе школьной столовой, оборудованной в соответствии с требованиями ГОСТа.   </w:t>
      </w:r>
      <w:r w:rsidRPr="00432885">
        <w:rPr>
          <w:rFonts w:ascii="Times New Roman" w:hAnsi="Times New Roman" w:cs="Times New Roman"/>
          <w:sz w:val="24"/>
          <w:szCs w:val="24"/>
        </w:rPr>
        <w:t xml:space="preserve">Питание </w:t>
      </w:r>
      <w:r>
        <w:rPr>
          <w:rFonts w:ascii="Times New Roman" w:hAnsi="Times New Roman" w:cs="Times New Roman"/>
          <w:sz w:val="24"/>
          <w:szCs w:val="24"/>
        </w:rPr>
        <w:t xml:space="preserve">во время экскурсии </w:t>
      </w:r>
      <w:r w:rsidRPr="00432885">
        <w:rPr>
          <w:rFonts w:ascii="Times New Roman" w:hAnsi="Times New Roman" w:cs="Times New Roman"/>
          <w:sz w:val="24"/>
          <w:szCs w:val="24"/>
        </w:rPr>
        <w:t xml:space="preserve">включено в </w:t>
      </w:r>
      <w:r>
        <w:rPr>
          <w:rFonts w:ascii="Times New Roman" w:hAnsi="Times New Roman" w:cs="Times New Roman"/>
          <w:sz w:val="24"/>
          <w:szCs w:val="24"/>
        </w:rPr>
        <w:t xml:space="preserve">программу маршрута и осуществляется на территории монастыря. </w:t>
      </w:r>
    </w:p>
    <w:p w:rsidR="00F9779F" w:rsidRPr="00432885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432885">
        <w:rPr>
          <w:rFonts w:ascii="Times New Roman" w:hAnsi="Times New Roman" w:cs="Times New Roman"/>
          <w:sz w:val="24"/>
          <w:szCs w:val="24"/>
        </w:rPr>
        <w:t xml:space="preserve"> – Программа обслуживания туристов по </w:t>
      </w:r>
      <w:r w:rsidRPr="00B83EF0">
        <w:rPr>
          <w:rFonts w:ascii="Times New Roman" w:hAnsi="Times New Roman" w:cs="Times New Roman"/>
          <w:sz w:val="24"/>
          <w:szCs w:val="24"/>
        </w:rPr>
        <w:t>маршруту «Забайкальский Афон»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6"/>
        <w:gridCol w:w="1151"/>
        <w:gridCol w:w="1986"/>
        <w:gridCol w:w="2976"/>
        <w:gridCol w:w="2411"/>
      </w:tblGrid>
      <w:tr w:rsidR="00F9779F" w:rsidRPr="00A3372E" w:rsidTr="00D029D2">
        <w:trPr>
          <w:trHeight w:val="292"/>
        </w:trPr>
        <w:tc>
          <w:tcPr>
            <w:tcW w:w="9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221D1F6E" wp14:editId="524B83B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50" name="Рисунок 38" descr="https://studfiles.net/html/1334/352/html_IARFYjnCQz.LmzU/img-xnD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tudfiles.net/html/1334/352/html_IARFYjnCQz.LmzU/img-xnD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372E">
              <w:rPr>
                <w:rFonts w:ascii="Times New Roman" w:hAnsi="Times New Roman" w:cs="Times New Roman"/>
              </w:rPr>
              <w:t xml:space="preserve">Таблица   2 - Программа маршрута </w:t>
            </w: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Консультанты </w:t>
            </w:r>
          </w:p>
        </w:tc>
      </w:tr>
      <w:tr w:rsidR="00F9779F" w:rsidRPr="00A3372E" w:rsidTr="00D029D2">
        <w:trPr>
          <w:trHeight w:val="873"/>
        </w:trPr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10.06</w:t>
            </w:r>
          </w:p>
          <w:p w:rsidR="00F9779F" w:rsidRPr="00A3372E" w:rsidRDefault="00F9779F" w:rsidP="00D02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 До 21.00 ч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Заезд</w:t>
            </w:r>
            <w:r>
              <w:rPr>
                <w:rFonts w:ascii="Times New Roman" w:hAnsi="Times New Roman" w:cs="Times New Roman"/>
              </w:rPr>
              <w:t xml:space="preserve">. С. Урлук,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Расположение туристов </w:t>
            </w:r>
            <w:proofErr w:type="gramStart"/>
            <w:r>
              <w:rPr>
                <w:rFonts w:ascii="Times New Roman" w:hAnsi="Times New Roman" w:cs="Times New Roman"/>
              </w:rPr>
              <w:t>интернате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интерната</w:t>
            </w: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21.00 ч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Сбор группы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Ознакомление с программой маршрута.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</w:p>
          <w:p w:rsidR="00F9779F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Хлуднева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В.,</w:t>
            </w:r>
          </w:p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Ф.</w:t>
            </w: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05.00 ч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Молебен </w:t>
            </w:r>
            <w:r w:rsidRPr="00A3372E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Свято-</w:t>
            </w:r>
            <w:proofErr w:type="spellStart"/>
            <w:r>
              <w:rPr>
                <w:rFonts w:ascii="Times New Roman" w:hAnsi="Times New Roman" w:cs="Times New Roman"/>
              </w:rPr>
              <w:t>Илиинской</w:t>
            </w:r>
            <w:r w:rsidRPr="00A3372E">
              <w:rPr>
                <w:rFonts w:ascii="Times New Roman" w:hAnsi="Times New Roman" w:cs="Times New Roman"/>
              </w:rPr>
              <w:t>церкви</w:t>
            </w:r>
            <w:proofErr w:type="spellEnd"/>
            <w:r w:rsidRPr="00A337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Церковь </w:t>
            </w:r>
            <w:r w:rsidRPr="00A3372E">
              <w:rPr>
                <w:rFonts w:ascii="Times New Roman" w:hAnsi="Times New Roman" w:cs="Times New Roman"/>
              </w:rPr>
              <w:t xml:space="preserve">по адресу ул. </w:t>
            </w:r>
            <w:r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Служители церкви </w:t>
            </w: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10.00 – 12.00 ч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Крестный ход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Крестный ход с паломниками по дороге, ведущей к </w:t>
            </w:r>
            <w:proofErr w:type="spellStart"/>
            <w:r w:rsidRPr="00A3372E">
              <w:rPr>
                <w:rFonts w:ascii="Times New Roman" w:hAnsi="Times New Roman" w:cs="Times New Roman"/>
              </w:rPr>
              <w:t>Чикойскому</w:t>
            </w:r>
            <w:proofErr w:type="spellEnd"/>
            <w:r w:rsidRPr="00A3372E">
              <w:rPr>
                <w:rFonts w:ascii="Times New Roman" w:hAnsi="Times New Roman" w:cs="Times New Roman"/>
              </w:rPr>
              <w:t xml:space="preserve"> </w:t>
            </w:r>
            <w:r w:rsidRPr="00A3372E">
              <w:rPr>
                <w:rFonts w:ascii="Times New Roman" w:hAnsi="Times New Roman" w:cs="Times New Roman"/>
              </w:rPr>
              <w:lastRenderedPageBreak/>
              <w:t>монастырю.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Преймак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В., зам по ВР</w:t>
            </w:r>
          </w:p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Федорова И. В., </w:t>
            </w:r>
            <w:r w:rsidRPr="00A3372E">
              <w:rPr>
                <w:rFonts w:ascii="Times New Roman" w:hAnsi="Times New Roman" w:cs="Times New Roman"/>
              </w:rPr>
              <w:lastRenderedPageBreak/>
              <w:t>учитель биологии, высшая категория.</w:t>
            </w:r>
          </w:p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Яковлева Н. А., учитель географии высшей категории.</w:t>
            </w: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12.00-13.30 ч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Совершение  </w:t>
            </w:r>
            <w:proofErr w:type="spellStart"/>
            <w:r w:rsidRPr="00A3372E">
              <w:rPr>
                <w:rFonts w:ascii="Times New Roman" w:hAnsi="Times New Roman" w:cs="Times New Roman"/>
              </w:rPr>
              <w:t>водосвятногомолебена</w:t>
            </w:r>
            <w:proofErr w:type="spellEnd"/>
            <w:r w:rsidRPr="00A3372E">
              <w:rPr>
                <w:rFonts w:ascii="Times New Roman" w:hAnsi="Times New Roman" w:cs="Times New Roman"/>
              </w:rPr>
              <w:t xml:space="preserve"> и освящение воды древних колодцев.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Проведение мероприятия церковными служителями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Служители церкви</w:t>
            </w: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13.30-14-30 ч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Обед у костра, в монастырской  кухне на открытом воздухе.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14.40 – 15.10 ч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Экскурсия по монастырю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Экскурсия «В гармонии с природой» по территории монастыря с экскурсоводами-волонтерами.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Служители церкви.</w:t>
            </w:r>
          </w:p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Яковлева Н. А., Шелопугина Н. С., учитель химии, высшая категория; волонтеры.</w:t>
            </w: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15.20 ч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Набор святой воды, подарки паломникам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Забор святой воды от разных недугов в колодцах монастыря.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72E">
              <w:rPr>
                <w:rFonts w:ascii="Times New Roman" w:hAnsi="Times New Roman" w:cs="Times New Roman"/>
              </w:rPr>
              <w:t>Преймак</w:t>
            </w:r>
            <w:proofErr w:type="spellEnd"/>
            <w:r w:rsidRPr="00A3372E">
              <w:rPr>
                <w:rFonts w:ascii="Times New Roman" w:hAnsi="Times New Roman" w:cs="Times New Roman"/>
              </w:rPr>
              <w:t xml:space="preserve"> С. В., зам по ВР, учитель первой категории.</w:t>
            </w: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ч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Фотосессия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79F" w:rsidRPr="00A3372E" w:rsidTr="00D029D2">
        <w:trPr>
          <w:trHeight w:val="43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15.4</w:t>
            </w:r>
            <w:r w:rsidRPr="00A3372E">
              <w:rPr>
                <w:rFonts w:ascii="Times New Roman" w:hAnsi="Times New Roman" w:cs="Times New Roman"/>
              </w:rPr>
              <w:t xml:space="preserve">0 ч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Возвращение в гостиницу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местных продуктов.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экологически чистой продукции.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79F" w:rsidRPr="00A3372E" w:rsidTr="00D029D2">
        <w:trPr>
          <w:trHeight w:val="36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15.30 – 17.00 ч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Личное время отдыха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17.00 -19.00 ч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Развлекательное мероприятие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Благотворительный концерт </w:t>
            </w:r>
            <w:proofErr w:type="spellStart"/>
            <w:r w:rsidRPr="00A3372E">
              <w:rPr>
                <w:rFonts w:ascii="Times New Roman" w:hAnsi="Times New Roman" w:cs="Times New Roman"/>
              </w:rPr>
              <w:t>Корчанова</w:t>
            </w:r>
            <w:proofErr w:type="spellEnd"/>
            <w:r w:rsidRPr="00A3372E">
              <w:rPr>
                <w:rFonts w:ascii="Times New Roman" w:hAnsi="Times New Roman" w:cs="Times New Roman"/>
              </w:rPr>
              <w:t xml:space="preserve"> Бориса - пожертвование на строительство монастыря.</w:t>
            </w:r>
          </w:p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детской вокальной группы.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72E">
              <w:rPr>
                <w:rFonts w:ascii="Times New Roman" w:hAnsi="Times New Roman" w:cs="Times New Roman"/>
              </w:rPr>
              <w:t>Корчанов</w:t>
            </w:r>
            <w:proofErr w:type="spellEnd"/>
            <w:r w:rsidRPr="00A3372E">
              <w:rPr>
                <w:rFonts w:ascii="Times New Roman" w:hAnsi="Times New Roman" w:cs="Times New Roman"/>
              </w:rPr>
              <w:t xml:space="preserve"> Борис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779F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72E">
              <w:rPr>
                <w:rFonts w:ascii="Times New Roman" w:hAnsi="Times New Roman" w:cs="Times New Roman"/>
              </w:rPr>
              <w:t>Преймак</w:t>
            </w:r>
            <w:proofErr w:type="spellEnd"/>
            <w:r w:rsidRPr="00A3372E">
              <w:rPr>
                <w:rFonts w:ascii="Times New Roman" w:hAnsi="Times New Roman" w:cs="Times New Roman"/>
              </w:rPr>
              <w:t xml:space="preserve"> С. В., зам по ВР,</w:t>
            </w:r>
          </w:p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Ф., руководитель группы «Завалинка»</w:t>
            </w: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19.00 – 22.00 ч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Личное время,</w:t>
            </w:r>
          </w:p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09.00 ч – 10.00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Экскурсия в музей в МОУ Урлукская СОШ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Посещение трех отделов музея: </w:t>
            </w:r>
            <w:proofErr w:type="gramStart"/>
            <w:r w:rsidRPr="00A3372E">
              <w:rPr>
                <w:rFonts w:ascii="Times New Roman" w:hAnsi="Times New Roman" w:cs="Times New Roman"/>
              </w:rPr>
              <w:t>краеведческий</w:t>
            </w:r>
            <w:proofErr w:type="gramEnd"/>
            <w:r w:rsidRPr="00A3372E">
              <w:rPr>
                <w:rFonts w:ascii="Times New Roman" w:hAnsi="Times New Roman" w:cs="Times New Roman"/>
              </w:rPr>
              <w:t>, патриотический, исторический.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Яковлева Н. А., руководитель музея.</w:t>
            </w: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10.00-11.00 ч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Виртуальное путешествие по историческим объектам: </w:t>
            </w:r>
            <w:r w:rsidRPr="00A3372E">
              <w:rPr>
                <w:rFonts w:ascii="Times New Roman" w:hAnsi="Times New Roman" w:cs="Times New Roman"/>
              </w:rPr>
              <w:lastRenderedPageBreak/>
              <w:t xml:space="preserve">памятники воинам ВОВ в с. Урлук, памятники в </w:t>
            </w:r>
            <w:proofErr w:type="spellStart"/>
            <w:r w:rsidRPr="00A3372E">
              <w:rPr>
                <w:rFonts w:ascii="Times New Roman" w:hAnsi="Times New Roman" w:cs="Times New Roman"/>
              </w:rPr>
              <w:t>с</w:t>
            </w:r>
            <w:proofErr w:type="gramStart"/>
            <w:r w:rsidRPr="00A3372E">
              <w:rPr>
                <w:rFonts w:ascii="Times New Roman" w:hAnsi="Times New Roman" w:cs="Times New Roman"/>
              </w:rPr>
              <w:t>.У</w:t>
            </w:r>
            <w:proofErr w:type="gramEnd"/>
            <w:r w:rsidRPr="00A3372E">
              <w:rPr>
                <w:rFonts w:ascii="Times New Roman" w:hAnsi="Times New Roman" w:cs="Times New Roman"/>
              </w:rPr>
              <w:t>сть</w:t>
            </w:r>
            <w:proofErr w:type="spellEnd"/>
            <w:r w:rsidRPr="00A3372E">
              <w:rPr>
                <w:rFonts w:ascii="Times New Roman" w:hAnsi="Times New Roman" w:cs="Times New Roman"/>
              </w:rPr>
              <w:t xml:space="preserve"> – Урлук, природное местечко </w:t>
            </w:r>
            <w:proofErr w:type="spellStart"/>
            <w:r w:rsidRPr="00A3372E">
              <w:rPr>
                <w:rFonts w:ascii="Times New Roman" w:hAnsi="Times New Roman" w:cs="Times New Roman"/>
              </w:rPr>
              <w:t>Нигаёр</w:t>
            </w:r>
            <w:proofErr w:type="spellEnd"/>
            <w:r w:rsidRPr="00A3372E">
              <w:rPr>
                <w:rFonts w:ascii="Times New Roman" w:hAnsi="Times New Roman" w:cs="Times New Roman"/>
              </w:rPr>
              <w:t xml:space="preserve"> (произрастание реликтовых растений), </w:t>
            </w:r>
            <w:proofErr w:type="spellStart"/>
            <w:r w:rsidRPr="00A3372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идеовстреча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старожилами села и др.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lastRenderedPageBreak/>
              <w:t>Яковлева Н. А.,</w:t>
            </w:r>
          </w:p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72E">
              <w:rPr>
                <w:rFonts w:ascii="Times New Roman" w:hAnsi="Times New Roman" w:cs="Times New Roman"/>
              </w:rPr>
              <w:t>Преймак</w:t>
            </w:r>
            <w:proofErr w:type="spellEnd"/>
            <w:r w:rsidRPr="00A3372E">
              <w:rPr>
                <w:rFonts w:ascii="Times New Roman" w:hAnsi="Times New Roman" w:cs="Times New Roman"/>
              </w:rPr>
              <w:t xml:space="preserve"> С. В.,</w:t>
            </w:r>
          </w:p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Шелопугина Н. С.,</w:t>
            </w:r>
          </w:p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lastRenderedPageBreak/>
              <w:t>Федорова С. Д.</w:t>
            </w: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</w:t>
            </w:r>
            <w:r w:rsidRPr="00A3372E">
              <w:rPr>
                <w:rFonts w:ascii="Times New Roman" w:hAnsi="Times New Roman" w:cs="Times New Roman"/>
              </w:rPr>
              <w:t>0 ч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сувенирной продукции, посещение мастер- классов местных мастеров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779F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779F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Мастер-классы: «Плетение корзин», «</w:t>
            </w:r>
            <w:proofErr w:type="spellStart"/>
            <w:r>
              <w:rPr>
                <w:rFonts w:ascii="Times New Roman" w:hAnsi="Times New Roman" w:cs="Times New Roman"/>
              </w:rPr>
              <w:t>Испечение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хлеба», «</w:t>
            </w:r>
            <w:proofErr w:type="spellStart"/>
            <w:r>
              <w:rPr>
                <w:rFonts w:ascii="Times New Roman" w:hAnsi="Times New Roman" w:cs="Times New Roman"/>
              </w:rPr>
              <w:t>Семейские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напевы».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79F" w:rsidRPr="00A3372E" w:rsidTr="00D029D2">
        <w:trPr>
          <w:trHeight w:val="531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3372E">
              <w:rPr>
                <w:rFonts w:ascii="Times New Roman" w:hAnsi="Times New Roman" w:cs="Times New Roman"/>
              </w:rPr>
              <w:t>.30 ч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Концерт фольклорного ансамбля ДК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72E">
              <w:rPr>
                <w:rFonts w:ascii="Times New Roman" w:hAnsi="Times New Roman" w:cs="Times New Roman"/>
              </w:rPr>
              <w:t>Семейские</w:t>
            </w:r>
            <w:proofErr w:type="spellEnd"/>
            <w:r w:rsidRPr="00A3372E">
              <w:rPr>
                <w:rFonts w:ascii="Times New Roman" w:hAnsi="Times New Roman" w:cs="Times New Roman"/>
              </w:rPr>
              <w:t xml:space="preserve"> напевы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>Дроздова Л. А., председатель Управляющего совета</w:t>
            </w:r>
          </w:p>
        </w:tc>
      </w:tr>
      <w:tr w:rsidR="00F9779F" w:rsidRPr="00A3372E" w:rsidTr="00D029D2">
        <w:trPr>
          <w:trHeight w:val="327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13.00 ч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79F" w:rsidRPr="00A3372E" w:rsidTr="00D029D2">
        <w:trPr>
          <w:trHeight w:val="267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13-30 ч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72E">
              <w:rPr>
                <w:rFonts w:ascii="Times New Roman" w:hAnsi="Times New Roman" w:cs="Times New Roman"/>
              </w:rPr>
              <w:t xml:space="preserve">Разъезд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79F" w:rsidRPr="00A3372E" w:rsidRDefault="00F9779F" w:rsidP="00D029D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779F" w:rsidRPr="00F86997" w:rsidRDefault="00F9779F" w:rsidP="00F9779F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9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маршрута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«Забайкальский Афон»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2D1">
        <w:rPr>
          <w:rFonts w:ascii="Times New Roman" w:hAnsi="Times New Roman" w:cs="Times New Roman"/>
          <w:i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4"/>
          <w:szCs w:val="24"/>
        </w:rPr>
        <w:t>Забайкалський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Красночикойский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рлук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D1">
        <w:rPr>
          <w:rFonts w:ascii="Times New Roman" w:hAnsi="Times New Roman" w:cs="Times New Roman"/>
          <w:i/>
          <w:sz w:val="24"/>
          <w:szCs w:val="24"/>
        </w:rPr>
        <w:t>Направление маршрута</w:t>
      </w:r>
      <w:r>
        <w:rPr>
          <w:rFonts w:ascii="Times New Roman" w:hAnsi="Times New Roman" w:cs="Times New Roman"/>
          <w:sz w:val="24"/>
          <w:szCs w:val="24"/>
        </w:rPr>
        <w:t xml:space="preserve">: от Свято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церкви до Чикойского монастыря.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D1">
        <w:rPr>
          <w:rFonts w:ascii="Times New Roman" w:hAnsi="Times New Roman" w:cs="Times New Roman"/>
          <w:i/>
          <w:sz w:val="24"/>
          <w:szCs w:val="24"/>
        </w:rPr>
        <w:t>Протяженность тропы</w:t>
      </w:r>
      <w:r>
        <w:rPr>
          <w:rFonts w:ascii="Times New Roman" w:hAnsi="Times New Roman" w:cs="Times New Roman"/>
          <w:sz w:val="24"/>
          <w:szCs w:val="24"/>
        </w:rPr>
        <w:t>: 9  км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D1">
        <w:rPr>
          <w:rFonts w:ascii="Times New Roman" w:hAnsi="Times New Roman" w:cs="Times New Roman"/>
          <w:i/>
          <w:sz w:val="24"/>
          <w:szCs w:val="24"/>
        </w:rPr>
        <w:t>Продолжительность маршрута</w:t>
      </w:r>
      <w:r>
        <w:rPr>
          <w:rFonts w:ascii="Times New Roman" w:hAnsi="Times New Roman" w:cs="Times New Roman"/>
          <w:sz w:val="24"/>
          <w:szCs w:val="24"/>
        </w:rPr>
        <w:t>: 2 дня\1 ночь.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D1">
        <w:rPr>
          <w:rFonts w:ascii="Times New Roman" w:hAnsi="Times New Roman" w:cs="Times New Roman"/>
          <w:i/>
          <w:sz w:val="24"/>
          <w:szCs w:val="24"/>
        </w:rPr>
        <w:t>Землепользователь</w:t>
      </w:r>
      <w:r>
        <w:rPr>
          <w:rFonts w:ascii="Times New Roman" w:hAnsi="Times New Roman" w:cs="Times New Roman"/>
          <w:sz w:val="24"/>
          <w:szCs w:val="24"/>
        </w:rPr>
        <w:t xml:space="preserve">: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Урлукское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D1">
        <w:rPr>
          <w:rFonts w:ascii="Times New Roman" w:hAnsi="Times New Roman" w:cs="Times New Roman"/>
          <w:i/>
          <w:sz w:val="24"/>
          <w:szCs w:val="24"/>
        </w:rPr>
        <w:t>Назначение тропы</w:t>
      </w:r>
      <w:r>
        <w:rPr>
          <w:rFonts w:ascii="Times New Roman" w:hAnsi="Times New Roman" w:cs="Times New Roman"/>
          <w:sz w:val="24"/>
          <w:szCs w:val="24"/>
        </w:rPr>
        <w:t>: культурно-просветительское.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D1">
        <w:rPr>
          <w:rFonts w:ascii="Times New Roman" w:hAnsi="Times New Roman" w:cs="Times New Roman"/>
          <w:i/>
          <w:sz w:val="24"/>
          <w:szCs w:val="24"/>
        </w:rPr>
        <w:t>Характеристика маршрута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экскурсионно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познавательный, паломнический маршрут.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D1">
        <w:rPr>
          <w:rFonts w:ascii="Times New Roman" w:hAnsi="Times New Roman" w:cs="Times New Roman"/>
          <w:i/>
          <w:sz w:val="24"/>
          <w:szCs w:val="24"/>
        </w:rPr>
        <w:t xml:space="preserve">Тип </w:t>
      </w:r>
      <w:proofErr w:type="spellStart"/>
      <w:r w:rsidRPr="005022D1">
        <w:rPr>
          <w:rFonts w:ascii="Times New Roman" w:hAnsi="Times New Roman" w:cs="Times New Roman"/>
          <w:i/>
          <w:sz w:val="24"/>
          <w:szCs w:val="24"/>
        </w:rPr>
        <w:t>тропы</w:t>
      </w:r>
      <w:proofErr w:type="gramStart"/>
      <w:r w:rsidRPr="005022D1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ешая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D1">
        <w:rPr>
          <w:rFonts w:ascii="Times New Roman" w:hAnsi="Times New Roman" w:cs="Times New Roman"/>
          <w:i/>
          <w:sz w:val="24"/>
          <w:szCs w:val="24"/>
        </w:rPr>
        <w:t>Режим использования</w:t>
      </w:r>
      <w:r>
        <w:rPr>
          <w:rFonts w:ascii="Times New Roman" w:hAnsi="Times New Roman" w:cs="Times New Roman"/>
          <w:sz w:val="24"/>
          <w:szCs w:val="24"/>
        </w:rPr>
        <w:t>: в летнее время пеший режим использования (на автомобилях – для людей с особыми возможностями здоровья).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22D1">
        <w:rPr>
          <w:rFonts w:ascii="Times New Roman" w:hAnsi="Times New Roman" w:cs="Times New Roman"/>
          <w:i/>
          <w:sz w:val="24"/>
          <w:szCs w:val="24"/>
        </w:rPr>
        <w:t>Объекты:</w:t>
      </w:r>
      <w:r>
        <w:rPr>
          <w:rFonts w:ascii="Times New Roman" w:hAnsi="Times New Roman" w:cs="Times New Roman"/>
          <w:sz w:val="24"/>
          <w:szCs w:val="24"/>
        </w:rPr>
        <w:t xml:space="preserve"> ключ на вершине горы; колодцы со святой водой; место упокоения - место</w:t>
      </w:r>
      <w:r w:rsidRPr="005E2310">
        <w:rPr>
          <w:rFonts w:ascii="Times New Roman" w:hAnsi="Times New Roman" w:cs="Times New Roman"/>
          <w:sz w:val="24"/>
          <w:szCs w:val="24"/>
        </w:rPr>
        <w:t xml:space="preserve"> обретения мощей преподобного </w:t>
      </w:r>
      <w:proofErr w:type="spellStart"/>
      <w:r w:rsidRPr="005E2310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97C3B">
        <w:rPr>
          <w:rFonts w:ascii="inherit" w:eastAsia="Times New Roman" w:hAnsi="inherit" w:cs="Times New Roman"/>
          <w:color w:val="000000"/>
          <w:sz w:val="24"/>
          <w:szCs w:val="24"/>
        </w:rPr>
        <w:t xml:space="preserve">часовня во имя преподобного </w:t>
      </w:r>
      <w:proofErr w:type="spellStart"/>
      <w:r w:rsidRPr="00097C3B">
        <w:rPr>
          <w:rFonts w:ascii="inherit" w:eastAsia="Times New Roman" w:hAnsi="inherit" w:cs="Times New Roman"/>
          <w:color w:val="000000"/>
          <w:sz w:val="24"/>
          <w:szCs w:val="24"/>
        </w:rPr>
        <w:t>ВарлаамаЧикойского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r w:rsidRPr="007C5476">
        <w:rPr>
          <w:rFonts w:ascii="inherit" w:eastAsia="Times New Roman" w:hAnsi="inherit" w:cs="Times New Roman"/>
          <w:sz w:val="24"/>
          <w:szCs w:val="24"/>
        </w:rPr>
        <w:t>возведенный</w:t>
      </w:r>
      <w:proofErr w:type="spellEnd"/>
      <w:r w:rsidRPr="007C5476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7C5476">
        <w:rPr>
          <w:rFonts w:ascii="inherit" w:eastAsia="Times New Roman" w:hAnsi="inherit" w:cs="Times New Roman"/>
          <w:sz w:val="24"/>
          <w:szCs w:val="24"/>
        </w:rPr>
        <w:t>крест,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разрушенные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останки монастырских построек; </w:t>
      </w:r>
      <w:r w:rsidRPr="00097C3B">
        <w:rPr>
          <w:rFonts w:ascii="inherit" w:eastAsia="Times New Roman" w:hAnsi="inherit" w:cs="Times New Roman"/>
          <w:color w:val="000000"/>
          <w:sz w:val="24"/>
          <w:szCs w:val="24"/>
        </w:rPr>
        <w:t>могильная плита иеромонаха Феофана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</w:rPr>
        <w:t>кольчуга</w:t>
      </w:r>
      <w:r w:rsidRPr="00432DA3">
        <w:rPr>
          <w:rFonts w:ascii="inherit" w:eastAsia="Times New Roman" w:hAnsi="inherit" w:cs="Times New Roman"/>
          <w:color w:val="000000"/>
          <w:sz w:val="24"/>
          <w:szCs w:val="24"/>
        </w:rPr>
        <w:t>ВарлаамаЧикойского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</w:rPr>
        <w:t>;   икона, подаренная</w:t>
      </w:r>
      <w:r w:rsidRPr="00432DA3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святым Иоанном </w:t>
      </w:r>
      <w:proofErr w:type="spellStart"/>
      <w:r w:rsidRPr="00432DA3">
        <w:rPr>
          <w:rFonts w:ascii="inherit" w:eastAsia="Times New Roman" w:hAnsi="inherit" w:cs="Times New Roman"/>
          <w:color w:val="000000"/>
          <w:sz w:val="24"/>
          <w:szCs w:val="24"/>
        </w:rPr>
        <w:t>Кронштадтским</w:t>
      </w:r>
      <w:proofErr w:type="gramStart"/>
      <w:r w:rsidRPr="00432DA3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</w:rPr>
        <w:t>Д</w:t>
      </w:r>
      <w:proofErr w:type="gramEnd"/>
      <w:r>
        <w:rPr>
          <w:rFonts w:ascii="inherit" w:eastAsia="Times New Roman" w:hAnsi="inherit" w:cs="Times New Roman" w:hint="eastAsia"/>
          <w:color w:val="000000"/>
          <w:sz w:val="24"/>
          <w:szCs w:val="24"/>
        </w:rPr>
        <w:t>остойно</w:t>
      </w:r>
      <w:proofErr w:type="spellEnd"/>
      <w:r>
        <w:rPr>
          <w:rFonts w:ascii="inherit" w:eastAsia="Times New Roman" w:hAnsi="inherit" w:cs="Times New Roman" w:hint="eastAsia"/>
          <w:color w:val="000000"/>
          <w:sz w:val="24"/>
          <w:szCs w:val="24"/>
        </w:rPr>
        <w:t xml:space="preserve"> внимания то, что на территории монастыря произрастает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огромное количество видов лекарственных и редких растений.</w:t>
      </w:r>
    </w:p>
    <w:p w:rsidR="00F9779F" w:rsidRPr="007C5476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022D1">
        <w:rPr>
          <w:rFonts w:ascii="inherit" w:eastAsia="Times New Roman" w:hAnsi="inherit" w:cs="Times New Roman" w:hint="eastAsia"/>
          <w:i/>
          <w:color w:val="000000"/>
          <w:sz w:val="24"/>
          <w:szCs w:val="24"/>
        </w:rPr>
        <w:t>П</w:t>
      </w:r>
      <w:r w:rsidRPr="005022D1">
        <w:rPr>
          <w:rFonts w:ascii="inherit" w:eastAsia="Times New Roman" w:hAnsi="inherit" w:cs="Times New Roman"/>
          <w:i/>
          <w:color w:val="000000"/>
          <w:sz w:val="24"/>
          <w:szCs w:val="24"/>
        </w:rPr>
        <w:t>роводимые мероприятия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: участие в Крестном ходе; экскурсия по территории монастыря; участие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</w:rPr>
        <w:t>всовершении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</w:rPr>
        <w:t>водосвятного</w:t>
      </w:r>
      <w:r w:rsidRPr="00097C3B">
        <w:rPr>
          <w:rFonts w:ascii="inherit" w:eastAsia="Times New Roman" w:hAnsi="inherit" w:cs="Times New Roman"/>
          <w:color w:val="000000"/>
          <w:sz w:val="24"/>
          <w:szCs w:val="24"/>
        </w:rPr>
        <w:t>молебен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>а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</w:rPr>
        <w:t>;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</w:rPr>
        <w:t>н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</w:rPr>
        <w:t>абор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святой воды.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A6F">
        <w:rPr>
          <w:rFonts w:ascii="Times New Roman" w:hAnsi="Times New Roman" w:cs="Times New Roman"/>
          <w:i/>
          <w:sz w:val="24"/>
          <w:szCs w:val="24"/>
        </w:rPr>
        <w:t>Консультанты</w:t>
      </w:r>
      <w:proofErr w:type="gramStart"/>
      <w:r w:rsidRPr="005C4A6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вященнослужителиСвято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церкви; учитель-краевед Свистунов И. И., педагоги МОУ Урлукская СОШ высшей категории (Семенова О. В., Федорова И. В., Федорова С. Д., Яковлева Н.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Преймак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Шелопугина Н.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Ф.); библиотекарь сельской библиотеки Дроздова Л. А.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79F" w:rsidRPr="00A620AB" w:rsidRDefault="00F9779F" w:rsidP="00F9779F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AB">
        <w:rPr>
          <w:rFonts w:ascii="Times New Roman" w:hAnsi="Times New Roman" w:cs="Times New Roman"/>
          <w:b/>
          <w:sz w:val="24"/>
          <w:szCs w:val="24"/>
        </w:rPr>
        <w:t>Описание по станциям</w:t>
      </w:r>
    </w:p>
    <w:p w:rsidR="00F9779F" w:rsidRPr="006D538C" w:rsidRDefault="00F9779F" w:rsidP="00F9779F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i/>
          <w:color w:val="000000"/>
          <w:sz w:val="23"/>
          <w:szCs w:val="23"/>
          <w:bdr w:val="none" w:sz="0" w:space="0" w:color="auto" w:frame="1"/>
        </w:rPr>
      </w:pPr>
      <w:r w:rsidRPr="006D538C">
        <w:rPr>
          <w:rFonts w:ascii="Times New Roman" w:hAnsi="Times New Roman" w:cs="Times New Roman"/>
          <w:i/>
          <w:sz w:val="23"/>
          <w:szCs w:val="23"/>
        </w:rPr>
        <w:t xml:space="preserve">Привал исторический </w:t>
      </w:r>
      <w:r w:rsidRPr="006D538C">
        <w:rPr>
          <w:rFonts w:ascii="inherit" w:eastAsia="Times New Roman" w:hAnsi="inherit" w:cs="Times New Roman"/>
          <w:bCs/>
          <w:i/>
          <w:color w:val="000000"/>
          <w:sz w:val="23"/>
          <w:szCs w:val="23"/>
          <w:bdr w:val="none" w:sz="0" w:space="0" w:color="auto" w:frame="1"/>
        </w:rPr>
        <w:t>«Светоч Православия на земле Забайкальской».</w:t>
      </w:r>
    </w:p>
    <w:p w:rsidR="00F9779F" w:rsidRPr="006D538C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538C">
        <w:rPr>
          <w:rFonts w:ascii="Times New Roman" w:hAnsi="Times New Roman" w:cs="Times New Roman"/>
          <w:sz w:val="23"/>
          <w:szCs w:val="23"/>
        </w:rPr>
        <w:lastRenderedPageBreak/>
        <w:t xml:space="preserve">Яркой звездой для Забайкалья стал преподобный </w:t>
      </w:r>
      <w:proofErr w:type="spellStart"/>
      <w:r w:rsidRPr="006D538C">
        <w:rPr>
          <w:rFonts w:ascii="Times New Roman" w:hAnsi="Times New Roman" w:cs="Times New Roman"/>
          <w:sz w:val="23"/>
          <w:szCs w:val="23"/>
        </w:rPr>
        <w:t>ВарлаамЧикойский</w:t>
      </w:r>
      <w:proofErr w:type="spellEnd"/>
      <w:r w:rsidRPr="006D538C">
        <w:rPr>
          <w:rFonts w:ascii="Times New Roman" w:hAnsi="Times New Roman" w:cs="Times New Roman"/>
          <w:sz w:val="23"/>
          <w:szCs w:val="23"/>
        </w:rPr>
        <w:t>. Родился будущий подвижник (</w:t>
      </w:r>
      <w:proofErr w:type="spellStart"/>
      <w:r w:rsidRPr="006D538C">
        <w:rPr>
          <w:rFonts w:ascii="Times New Roman" w:hAnsi="Times New Roman" w:cs="Times New Roman"/>
          <w:sz w:val="23"/>
          <w:szCs w:val="23"/>
        </w:rPr>
        <w:t>вмиру</w:t>
      </w:r>
      <w:proofErr w:type="spellEnd"/>
      <w:r w:rsidRPr="006D538C">
        <w:rPr>
          <w:rFonts w:ascii="Times New Roman" w:hAnsi="Times New Roman" w:cs="Times New Roman"/>
          <w:sz w:val="23"/>
          <w:szCs w:val="23"/>
        </w:rPr>
        <w:t xml:space="preserve"> Василий Федотович </w:t>
      </w:r>
      <w:proofErr w:type="spellStart"/>
      <w:r w:rsidRPr="006D538C">
        <w:rPr>
          <w:rFonts w:ascii="Times New Roman" w:hAnsi="Times New Roman" w:cs="Times New Roman"/>
          <w:sz w:val="23"/>
          <w:szCs w:val="23"/>
        </w:rPr>
        <w:t>Надежин</w:t>
      </w:r>
      <w:proofErr w:type="spellEnd"/>
      <w:r w:rsidRPr="006D538C">
        <w:rPr>
          <w:rFonts w:ascii="Times New Roman" w:hAnsi="Times New Roman" w:cs="Times New Roman"/>
          <w:sz w:val="23"/>
          <w:szCs w:val="23"/>
        </w:rPr>
        <w:t xml:space="preserve">) в 1774 году </w:t>
      </w:r>
      <w:proofErr w:type="gramStart"/>
      <w:r w:rsidRPr="006D538C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6D538C">
        <w:rPr>
          <w:rFonts w:ascii="Times New Roman" w:hAnsi="Times New Roman" w:cs="Times New Roman"/>
          <w:sz w:val="23"/>
          <w:szCs w:val="23"/>
        </w:rPr>
        <w:t xml:space="preserve"> с. </w:t>
      </w:r>
      <w:proofErr w:type="spellStart"/>
      <w:r w:rsidRPr="006D538C">
        <w:rPr>
          <w:rFonts w:ascii="Times New Roman" w:hAnsi="Times New Roman" w:cs="Times New Roman"/>
          <w:sz w:val="23"/>
          <w:szCs w:val="23"/>
        </w:rPr>
        <w:t>МаресевоЛукояновского</w:t>
      </w:r>
      <w:proofErr w:type="spellEnd"/>
      <w:r w:rsidRPr="006D538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D538C">
        <w:rPr>
          <w:rFonts w:ascii="Times New Roman" w:hAnsi="Times New Roman" w:cs="Times New Roman"/>
          <w:sz w:val="23"/>
          <w:szCs w:val="23"/>
        </w:rPr>
        <w:t>уезда</w:t>
      </w:r>
      <w:proofErr w:type="gramEnd"/>
      <w:r w:rsidRPr="006D538C">
        <w:rPr>
          <w:rFonts w:ascii="Times New Roman" w:hAnsi="Times New Roman" w:cs="Times New Roman"/>
          <w:sz w:val="23"/>
          <w:szCs w:val="23"/>
        </w:rPr>
        <w:t xml:space="preserve"> Нижегородской губернии.  В 1810 году Василий Федотович </w:t>
      </w:r>
      <w:proofErr w:type="gramStart"/>
      <w:r w:rsidRPr="006D538C">
        <w:rPr>
          <w:rFonts w:ascii="Times New Roman" w:hAnsi="Times New Roman" w:cs="Times New Roman"/>
          <w:sz w:val="23"/>
          <w:szCs w:val="23"/>
        </w:rPr>
        <w:t>был на богомолье в Киево-Печерской лавре и хотел было</w:t>
      </w:r>
      <w:proofErr w:type="gramEnd"/>
      <w:r w:rsidRPr="006D538C">
        <w:rPr>
          <w:rFonts w:ascii="Times New Roman" w:hAnsi="Times New Roman" w:cs="Times New Roman"/>
          <w:sz w:val="23"/>
          <w:szCs w:val="23"/>
        </w:rPr>
        <w:t xml:space="preserve"> здесь пожить, но начальство лавры, узнав, что у него нет паспорта, сообщило об этом светским властям. </w:t>
      </w:r>
      <w:proofErr w:type="spellStart"/>
      <w:r w:rsidRPr="006D538C">
        <w:rPr>
          <w:rFonts w:ascii="Times New Roman" w:hAnsi="Times New Roman" w:cs="Times New Roman"/>
          <w:sz w:val="23"/>
          <w:szCs w:val="23"/>
        </w:rPr>
        <w:t>Надежин</w:t>
      </w:r>
      <w:proofErr w:type="spellEnd"/>
      <w:r w:rsidRPr="006D538C">
        <w:rPr>
          <w:rFonts w:ascii="Times New Roman" w:hAnsi="Times New Roman" w:cs="Times New Roman"/>
          <w:sz w:val="23"/>
          <w:szCs w:val="23"/>
        </w:rPr>
        <w:t xml:space="preserve"> был признан «бродягою» и по приговору осужден без наказания к ссылке в</w:t>
      </w:r>
      <w:r>
        <w:rPr>
          <w:rFonts w:ascii="Times New Roman" w:hAnsi="Times New Roman" w:cs="Times New Roman"/>
          <w:sz w:val="23"/>
          <w:szCs w:val="23"/>
        </w:rPr>
        <w:t xml:space="preserve"> Сибирь на поселение. В г. </w:t>
      </w:r>
      <w:proofErr w:type="spellStart"/>
      <w:r>
        <w:rPr>
          <w:rFonts w:ascii="Times New Roman" w:hAnsi="Times New Roman" w:cs="Times New Roman"/>
          <w:sz w:val="23"/>
          <w:szCs w:val="23"/>
        </w:rPr>
        <w:t>Кяхта</w:t>
      </w:r>
      <w:r w:rsidRPr="006D538C">
        <w:rPr>
          <w:rFonts w:ascii="Times New Roman" w:hAnsi="Times New Roman" w:cs="Times New Roman"/>
          <w:sz w:val="23"/>
          <w:szCs w:val="23"/>
        </w:rPr>
        <w:t>по</w:t>
      </w:r>
      <w:proofErr w:type="spellEnd"/>
      <w:r w:rsidRPr="006D538C">
        <w:rPr>
          <w:rFonts w:ascii="Times New Roman" w:hAnsi="Times New Roman" w:cs="Times New Roman"/>
          <w:sz w:val="23"/>
          <w:szCs w:val="23"/>
        </w:rPr>
        <w:t xml:space="preserve"> благословению </w:t>
      </w:r>
      <w:proofErr w:type="spellStart"/>
      <w:r w:rsidRPr="006D538C">
        <w:rPr>
          <w:rFonts w:ascii="Times New Roman" w:hAnsi="Times New Roman" w:cs="Times New Roman"/>
          <w:sz w:val="23"/>
          <w:szCs w:val="23"/>
        </w:rPr>
        <w:t>АетияРазсохина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  <w:r w:rsidRPr="006D538C">
        <w:rPr>
          <w:rFonts w:ascii="Times New Roman" w:hAnsi="Times New Roman" w:cs="Times New Roman"/>
          <w:sz w:val="23"/>
          <w:szCs w:val="23"/>
        </w:rPr>
        <w:t xml:space="preserve"> духовно опытного священника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6D538C">
        <w:rPr>
          <w:rFonts w:ascii="Times New Roman" w:hAnsi="Times New Roman" w:cs="Times New Roman"/>
          <w:sz w:val="23"/>
          <w:szCs w:val="23"/>
        </w:rPr>
        <w:t xml:space="preserve"> в 1820 году Василий тайно уходит в </w:t>
      </w:r>
      <w:proofErr w:type="spellStart"/>
      <w:r w:rsidRPr="006D538C">
        <w:rPr>
          <w:rFonts w:ascii="Times New Roman" w:hAnsi="Times New Roman" w:cs="Times New Roman"/>
          <w:sz w:val="23"/>
          <w:szCs w:val="23"/>
        </w:rPr>
        <w:t>Чикойские</w:t>
      </w:r>
      <w:proofErr w:type="spellEnd"/>
      <w:r w:rsidRPr="006D538C">
        <w:rPr>
          <w:rFonts w:ascii="Times New Roman" w:hAnsi="Times New Roman" w:cs="Times New Roman"/>
          <w:sz w:val="23"/>
          <w:szCs w:val="23"/>
        </w:rPr>
        <w:t xml:space="preserve"> горы для уединенной жизни. В семи верстах от селения Урлука и трех от </w:t>
      </w:r>
      <w:proofErr w:type="spellStart"/>
      <w:r w:rsidRPr="006D538C">
        <w:rPr>
          <w:rFonts w:ascii="Times New Roman" w:hAnsi="Times New Roman" w:cs="Times New Roman"/>
          <w:sz w:val="23"/>
          <w:szCs w:val="23"/>
        </w:rPr>
        <w:t>Галдановки</w:t>
      </w:r>
      <w:proofErr w:type="spellEnd"/>
      <w:r w:rsidRPr="006D538C">
        <w:rPr>
          <w:rFonts w:ascii="Times New Roman" w:hAnsi="Times New Roman" w:cs="Times New Roman"/>
          <w:sz w:val="23"/>
          <w:szCs w:val="23"/>
        </w:rPr>
        <w:t xml:space="preserve">. Владыка Михаил, видя духовную силу монаха </w:t>
      </w:r>
      <w:proofErr w:type="spellStart"/>
      <w:r w:rsidRPr="006D538C">
        <w:rPr>
          <w:rFonts w:ascii="Times New Roman" w:hAnsi="Times New Roman" w:cs="Times New Roman"/>
          <w:sz w:val="23"/>
          <w:szCs w:val="23"/>
        </w:rPr>
        <w:t>Варлаама</w:t>
      </w:r>
      <w:proofErr w:type="spellEnd"/>
      <w:r w:rsidRPr="006D538C">
        <w:rPr>
          <w:rFonts w:ascii="Times New Roman" w:hAnsi="Times New Roman" w:cs="Times New Roman"/>
          <w:sz w:val="23"/>
          <w:szCs w:val="23"/>
        </w:rPr>
        <w:t>, благословил «устроение Чикойского скита на твердом основании»: соорудить в скиту храм, руководить собранной братией, проводить миссионерскую работу среди монгольского, бурятского и старообрядческого населения.</w:t>
      </w:r>
    </w:p>
    <w:p w:rsidR="00F9779F" w:rsidRPr="006D538C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538C">
        <w:rPr>
          <w:rFonts w:ascii="Times New Roman" w:hAnsi="Times New Roman" w:cs="Times New Roman"/>
          <w:sz w:val="23"/>
          <w:szCs w:val="23"/>
        </w:rPr>
        <w:t xml:space="preserve">     На территории монастыря основная часть построек была сосредоточена вокруг храма. Близко к нему находились три больших здания. Ко второму храму, который построили в ста метрах от собора, вела еловая </w:t>
      </w:r>
      <w:proofErr w:type="spellStart"/>
      <w:r w:rsidRPr="006D538C">
        <w:rPr>
          <w:rFonts w:ascii="Times New Roman" w:hAnsi="Times New Roman" w:cs="Times New Roman"/>
          <w:sz w:val="23"/>
          <w:szCs w:val="23"/>
        </w:rPr>
        <w:t>аллея</w:t>
      </w:r>
      <w:proofErr w:type="gramStart"/>
      <w:r w:rsidRPr="006D538C">
        <w:rPr>
          <w:rFonts w:ascii="Times New Roman" w:hAnsi="Times New Roman" w:cs="Times New Roman"/>
          <w:sz w:val="23"/>
          <w:szCs w:val="23"/>
        </w:rPr>
        <w:t>.В</w:t>
      </w:r>
      <w:proofErr w:type="gramEnd"/>
      <w:r w:rsidRPr="006D538C">
        <w:rPr>
          <w:rFonts w:ascii="Times New Roman" w:hAnsi="Times New Roman" w:cs="Times New Roman"/>
          <w:sz w:val="23"/>
          <w:szCs w:val="23"/>
        </w:rPr>
        <w:t>озле</w:t>
      </w:r>
      <w:proofErr w:type="spellEnd"/>
      <w:r w:rsidRPr="006D538C">
        <w:rPr>
          <w:rFonts w:ascii="Times New Roman" w:hAnsi="Times New Roman" w:cs="Times New Roman"/>
          <w:sz w:val="23"/>
          <w:szCs w:val="23"/>
        </w:rPr>
        <w:t xml:space="preserve"> северной стены главного храма сохранились остатки двух склепов. Рядом с ними – каменные надгробия, выполненные в виде прямоугольных плит. Одна плита сохранилась только частично: фрагмент с надписью утрачен. На второй плите различима выбитая надпись, по которой можно установить, что захоронение относится ко второй половине XIX столетия. По сведениям местного населения, еще до начала 70-х годов прошлого века вокруг склепов сохранялось ограждение, выполненное из металлических цепей.</w:t>
      </w:r>
    </w:p>
    <w:p w:rsidR="00F9779F" w:rsidRPr="006D538C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6D538C">
        <w:rPr>
          <w:rFonts w:ascii="Times New Roman" w:hAnsi="Times New Roman" w:cs="Times New Roman"/>
          <w:sz w:val="23"/>
          <w:szCs w:val="23"/>
        </w:rPr>
        <w:t xml:space="preserve">Колодцы – одна из местных достопримечательностей. Их насчитывалось около тридцати. Они представляют собой деревянные срубы шириной один-два метра. Глубина – от пяти до девяти метров. До настоящего времени хорошо сохранились три колодца, а остальные затянуло травой. Уровень воды в сохранившихся колодцах поднялся до краев. В русле ручья, который протекает из центральной части монастыря, были устроены две каменные </w:t>
      </w:r>
      <w:proofErr w:type="spellStart"/>
      <w:r w:rsidRPr="006D538C">
        <w:rPr>
          <w:rFonts w:ascii="Times New Roman" w:hAnsi="Times New Roman" w:cs="Times New Roman"/>
          <w:sz w:val="23"/>
          <w:szCs w:val="23"/>
        </w:rPr>
        <w:t>дамбы</w:t>
      </w:r>
      <w:proofErr w:type="gramStart"/>
      <w:r w:rsidRPr="006D538C">
        <w:rPr>
          <w:rFonts w:ascii="Times New Roman" w:hAnsi="Times New Roman" w:cs="Times New Roman"/>
          <w:sz w:val="23"/>
          <w:szCs w:val="23"/>
        </w:rPr>
        <w:t>.</w:t>
      </w:r>
      <w:r w:rsidRPr="006D538C">
        <w:rPr>
          <w:rFonts w:ascii="inherit" w:eastAsia="Times New Roman" w:hAnsi="inherit" w:cs="Times New Roman"/>
          <w:color w:val="000000"/>
          <w:sz w:val="23"/>
          <w:szCs w:val="23"/>
        </w:rPr>
        <w:t>В</w:t>
      </w:r>
      <w:proofErr w:type="spellEnd"/>
      <w:proofErr w:type="gramEnd"/>
      <w:r w:rsidRPr="006D538C">
        <w:rPr>
          <w:rFonts w:ascii="inherit" w:eastAsia="Times New Roman" w:hAnsi="inherit" w:cs="Times New Roman"/>
          <w:color w:val="000000"/>
          <w:sz w:val="23"/>
          <w:szCs w:val="23"/>
        </w:rPr>
        <w:t xml:space="preserve"> 1915 году монастырь прекратил существование из-за исчезновения в колодцах воды. Насельники были переведены</w:t>
      </w:r>
      <w:r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3"/>
          <w:szCs w:val="23"/>
        </w:rPr>
        <w:t>в</w:t>
      </w:r>
      <w:r w:rsidRPr="006D538C">
        <w:rPr>
          <w:rFonts w:ascii="inherit" w:eastAsia="Times New Roman" w:hAnsi="inherit" w:cs="Times New Roman"/>
          <w:color w:val="000000"/>
          <w:sz w:val="23"/>
          <w:szCs w:val="23"/>
        </w:rPr>
        <w:t>Новоселенинский</w:t>
      </w:r>
      <w:proofErr w:type="spellEnd"/>
      <w:r w:rsidRPr="006D538C">
        <w:rPr>
          <w:rFonts w:ascii="inherit" w:eastAsia="Times New Roman" w:hAnsi="inherit" w:cs="Times New Roman"/>
          <w:color w:val="000000"/>
          <w:sz w:val="23"/>
          <w:szCs w:val="23"/>
        </w:rPr>
        <w:t xml:space="preserve"> монастырь.     Окончательно уничтожена горная обитель была в 30-е годы прошлого века: поборники атеизма вырубили даже аллеи из кедров и елей. Монастырские иконы, которые не успели забрать и спасти местные жители, вывезли и сожгли на окраине леса.</w:t>
      </w:r>
    </w:p>
    <w:p w:rsidR="00F9779F" w:rsidRPr="006D538C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Сейчас обитель, некогда основанная трудами </w:t>
      </w:r>
      <w:proofErr w:type="spellStart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>преподобногоВарлаама</w:t>
      </w:r>
      <w:proofErr w:type="spellEnd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постепенно приводится в порядок. Поставлен крест и ограда на месте обретения мощей преподобного </w:t>
      </w:r>
      <w:proofErr w:type="spellStart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>Варлаама</w:t>
      </w:r>
      <w:proofErr w:type="gramStart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>.П</w:t>
      </w:r>
      <w:proofErr w:type="gramEnd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>остроена</w:t>
      </w:r>
      <w:proofErr w:type="spellEnd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часовенка, келья. Отреставрированы колодцы, сделана купель. Проводятся благо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творительные сольные концерты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</w:t>
      </w:r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>рчанова</w:t>
      </w:r>
      <w:proofErr w:type="spellEnd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Бориса, талантливого исполнителя колоритных песен, собранные деньги переданы на строительство монастыря.  Администрацией с\</w:t>
      </w:r>
      <w:proofErr w:type="gramStart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</w:t>
      </w:r>
      <w:proofErr w:type="spellStart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>Урлукское</w:t>
      </w:r>
      <w:proofErr w:type="spellEnd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>» составлена смета на реставрацию Чикойского монастыря.</w:t>
      </w: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 w:rsidRPr="006D538C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Привал  «Экологический»</w:t>
      </w: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Охарактеризована растительность экосистемы на территории монастыря, выявлены разнообразные уникальные       объекты: </w:t>
      </w:r>
      <w:proofErr w:type="spellStart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>краснокнижные</w:t>
      </w:r>
      <w:proofErr w:type="spellEnd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редкие,  эндемичные, лекарственные, пищевые, декоративные виды растений. </w:t>
      </w:r>
      <w:proofErr w:type="gramStart"/>
      <w:r w:rsidRPr="006D538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Представлен перечень таких растений: </w:t>
      </w:r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щитовник мужской, купена душистая, или лекарственная, майник двулистный, купальница азиатская (огоньки, жарки),  водосбор сибирский,  прострел раскрытый (сон- трава), декоративное и требует охраны;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княжик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сибирский,  ирис тигровый,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шлемник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байкальский,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грущанка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круглолистная, седмичник европейский.  </w:t>
      </w:r>
      <w:proofErr w:type="gramEnd"/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538C">
        <w:rPr>
          <w:rFonts w:ascii="Times New Roman" w:eastAsia="Times New Roman" w:hAnsi="Times New Roman" w:cs="Times New Roman"/>
          <w:sz w:val="23"/>
          <w:szCs w:val="23"/>
        </w:rPr>
        <w:t>«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Знамые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» старушки набирали лекарственных трав на территории монастыря. Считалось, что собранные на территории монастыря травы обладали особой силой, и начало лета является самым оптимальным в сборе целебных трав от разных недугов. Сбор трав сопровождался определенными правилами: не вытоптать, не уничтожить, дать возможность возродиться на следующий год. </w:t>
      </w: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6D538C">
        <w:rPr>
          <w:rFonts w:ascii="Times New Roman" w:eastAsia="Times New Roman" w:hAnsi="Times New Roman" w:cs="Times New Roman"/>
          <w:i/>
          <w:sz w:val="23"/>
          <w:szCs w:val="23"/>
        </w:rPr>
        <w:t>Привал «Химический»</w:t>
      </w: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Взята вода из монастырских колодцев для того, чтобы определить наличие ионов серебра, проверить на мутность и на запах, ведь святой и лечебной она считается в народе, а святой её </w:t>
      </w:r>
      <w:r w:rsidRPr="006D538C">
        <w:rPr>
          <w:rFonts w:ascii="Times New Roman" w:eastAsia="Times New Roman" w:hAnsi="Times New Roman" w:cs="Times New Roman"/>
          <w:sz w:val="23"/>
          <w:szCs w:val="23"/>
        </w:rPr>
        <w:lastRenderedPageBreak/>
        <w:t>называли потому</w:t>
      </w:r>
      <w:r>
        <w:rPr>
          <w:rFonts w:ascii="Times New Roman" w:eastAsia="Times New Roman" w:hAnsi="Times New Roman" w:cs="Times New Roman"/>
          <w:sz w:val="23"/>
          <w:szCs w:val="23"/>
        </w:rPr>
        <w:t>, что</w:t>
      </w:r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излечивает она от недугов и болезней всяких. Существует предположение, что мутной вода является потому, что во времена разгрома монастыря срочно в колодцы были спущены разные предметы: иконы, утварь, в т. ч. и серебряная. Монастырская вода  хранится очень долго, она не скисает.  Предположительно, решающую роль здесь играют положительно заряженные ионы серебра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Ag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+</w:t>
      </w:r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. Бактерицидные свойства серебра были изучены, оказалось, что катионы серебра подавляют деятельность фермента, обеспечивающего кислородный обмен у простейших микроорганизмов болезнетворных бактерий, вирусов и грибков. Придя в монастырь, мы делаем забор воды на химический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анализ</w:t>
      </w:r>
      <w:proofErr w:type="gramStart"/>
      <w:r w:rsidRPr="006D538C">
        <w:rPr>
          <w:rFonts w:ascii="Times New Roman" w:eastAsia="Times New Roman" w:hAnsi="Times New Roman" w:cs="Times New Roman"/>
          <w:sz w:val="23"/>
          <w:szCs w:val="23"/>
        </w:rPr>
        <w:t>.И</w:t>
      </w:r>
      <w:proofErr w:type="gramEnd"/>
      <w:r w:rsidRPr="006D538C">
        <w:rPr>
          <w:rFonts w:ascii="Times New Roman" w:eastAsia="Times New Roman" w:hAnsi="Times New Roman" w:cs="Times New Roman"/>
          <w:sz w:val="23"/>
          <w:szCs w:val="23"/>
        </w:rPr>
        <w:t>спользуя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доступные методики определения ионов серебра в школьной лаборатории,  нами не были обнаружены, однако, сохранность воды длительное время можно объяснить тем, что срубы колодцев изготавливались из кедра, древесина которого позволяет сохраняться воде долгое время.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Возможно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6D538C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Pr="006D538C">
        <w:rPr>
          <w:rFonts w:ascii="Times New Roman" w:eastAsia="Times New Roman" w:hAnsi="Times New Roman" w:cs="Times New Roman"/>
          <w:sz w:val="23"/>
          <w:szCs w:val="23"/>
        </w:rPr>
        <w:t>роизрастанием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определенной растительной флоры монастырских колодцев; и, возможно, горно-лесным расположением монастыря, также мы можем предположить что существует погрешность в проведении эксперимента, т. к. замутненность монастырской воды заметна, что не дало возможности визуально отчетливо увидеть «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побеление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» раствора.  </w:t>
      </w: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   Привал «Почвоведческий»</w:t>
      </w: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538C">
        <w:rPr>
          <w:rFonts w:ascii="Times New Roman" w:eastAsia="Times New Roman" w:hAnsi="Times New Roman" w:cs="Times New Roman"/>
          <w:sz w:val="23"/>
          <w:szCs w:val="23"/>
        </w:rPr>
        <w:t>Почвы под лесом темно-серые, маломощные и светло-серые, подзолистые, дернов</w:t>
      </w:r>
      <w:proofErr w:type="gramStart"/>
      <w:r w:rsidRPr="006D538C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подзолистые. По механическому составу </w:t>
      </w:r>
      <w:proofErr w:type="gramStart"/>
      <w:r w:rsidRPr="006D538C">
        <w:rPr>
          <w:rFonts w:ascii="Times New Roman" w:eastAsia="Times New Roman" w:hAnsi="Times New Roman" w:cs="Times New Roman"/>
          <w:sz w:val="23"/>
          <w:szCs w:val="23"/>
        </w:rPr>
        <w:t>легкосуглинистые</w:t>
      </w:r>
      <w:proofErr w:type="gram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и средне-суглинистые. Материнская порода песок, средний бурый суглинок. Расположены леса на хребтах, неудобных для освоения под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пашни</w:t>
      </w:r>
      <w:proofErr w:type="gramStart"/>
      <w:r w:rsidRPr="006D538C">
        <w:rPr>
          <w:rFonts w:ascii="Times New Roman" w:eastAsia="Times New Roman" w:hAnsi="Times New Roman" w:cs="Times New Roman"/>
          <w:sz w:val="23"/>
          <w:szCs w:val="23"/>
        </w:rPr>
        <w:t>.П</w:t>
      </w:r>
      <w:proofErr w:type="gramEnd"/>
      <w:r w:rsidRPr="006D538C">
        <w:rPr>
          <w:rFonts w:ascii="Times New Roman" w:eastAsia="Times New Roman" w:hAnsi="Times New Roman" w:cs="Times New Roman"/>
          <w:sz w:val="23"/>
          <w:szCs w:val="23"/>
        </w:rPr>
        <w:t>оэтому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, монастырь не имел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хлебопашенных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земель, что повлияло на дальнейшее существование монастыря. Советские исследователи истории края писали, что упадок монастыря был предсказуем: обитель находилась вдали от центральных городов и больших дорог, не имела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хлебопашенных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земель; слабая заселенность Забайкалья и весь уклад жизни переселенцев сказывались и на числе монахов в обители; скудное питание, тяжелые климатические условия также не благоприятствовали процветанию обители.</w:t>
      </w: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6D538C">
        <w:rPr>
          <w:rFonts w:ascii="Times New Roman" w:eastAsia="Times New Roman" w:hAnsi="Times New Roman" w:cs="Times New Roman"/>
          <w:i/>
          <w:sz w:val="23"/>
          <w:szCs w:val="23"/>
        </w:rPr>
        <w:t>Привал  «Краеведческий»</w:t>
      </w: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Живая сибирская старина, веками оседавшая по берегам Чикоя и других его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светлоструйных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побратимов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вызвала к жизни ещё одного неравнодушного летописца.  Им стал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урлукский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учитель-подвижник, собиратель старины и рассказов о ней Илья Иванович Свистунов. Его многолетние походы по избам своего и других сёл, многотрудные паломничества к обители бывшего Чикойского монастыря не прошли даром. Привели к находкам былой духовной культуры, вызвали раздумья и родили свой незамутнённый и оригинальный родник творчества. Да и можно ли было молчать, когда благодаря непрерывной связи с жителями сёл Илье Ивановичу «дались в руки» бывшие иконы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Чикойкого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монастыря, открылись никем до него не разгаданные сокровенные тайны?</w:t>
      </w: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Очерки Ильи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Свистунова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в 2005-2008гг. вышли двумя книжками в «</w:t>
      </w:r>
      <w:proofErr w:type="gramStart"/>
      <w:r w:rsidRPr="006D538C">
        <w:rPr>
          <w:rFonts w:ascii="Times New Roman" w:eastAsia="Times New Roman" w:hAnsi="Times New Roman" w:cs="Times New Roman"/>
          <w:sz w:val="23"/>
          <w:szCs w:val="23"/>
        </w:rPr>
        <w:t>Экспресс-издательстве</w:t>
      </w:r>
      <w:proofErr w:type="gram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». И запали в душу не только читателя-уроженца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Чикойских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земель. Их запрашивали у издательства с разных уголков Сибири, России. И, посоветовавшись, редакционная коллегия серии «Золотая Библиотека Забайкалья» во главе с Г.Г. Богдановым приняла мудрое решение: издать поисковые очерки неутомимого летописца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чикойской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старины, отмеченные литературным даром, в виде большого тома серии. И вот в 2010 году «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Чикойский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монастырь» Ильи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Свистунова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вышел в свет 2000-ным тиражом. Каждая из четырёх частей тома открывается такими же естественными и духовно насыщенными рисунками, как и сам текст. Они принадлежат большому забайкальскому художнику-графику Юрию Круглову.   Всё (с Божьей помощью) сложилось удачно. Книга Ильи Ивановича </w:t>
      </w:r>
      <w:proofErr w:type="spellStart"/>
      <w:r w:rsidRPr="006D538C">
        <w:rPr>
          <w:rFonts w:ascii="Times New Roman" w:eastAsia="Times New Roman" w:hAnsi="Times New Roman" w:cs="Times New Roman"/>
          <w:sz w:val="23"/>
          <w:szCs w:val="23"/>
        </w:rPr>
        <w:t>Свистунова</w:t>
      </w:r>
      <w:proofErr w:type="spellEnd"/>
      <w:r w:rsidRPr="006D538C">
        <w:rPr>
          <w:rFonts w:ascii="Times New Roman" w:eastAsia="Times New Roman" w:hAnsi="Times New Roman" w:cs="Times New Roman"/>
          <w:sz w:val="23"/>
          <w:szCs w:val="23"/>
        </w:rPr>
        <w:t xml:space="preserve"> – несомненный литературный успех и автора, и издательства.</w:t>
      </w: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6D538C">
        <w:rPr>
          <w:rFonts w:ascii="Times New Roman" w:eastAsia="Times New Roman" w:hAnsi="Times New Roman" w:cs="Times New Roman"/>
          <w:i/>
          <w:sz w:val="23"/>
          <w:szCs w:val="23"/>
        </w:rPr>
        <w:t>Привал  «</w:t>
      </w:r>
      <w:proofErr w:type="spellStart"/>
      <w:r w:rsidRPr="006D538C">
        <w:rPr>
          <w:rFonts w:ascii="Times New Roman" w:eastAsia="Times New Roman" w:hAnsi="Times New Roman" w:cs="Times New Roman"/>
          <w:i/>
          <w:sz w:val="23"/>
          <w:szCs w:val="23"/>
        </w:rPr>
        <w:t>Семейские</w:t>
      </w:r>
      <w:proofErr w:type="spellEnd"/>
      <w:r w:rsidRPr="006D538C">
        <w:rPr>
          <w:rFonts w:ascii="Times New Roman" w:eastAsia="Times New Roman" w:hAnsi="Times New Roman" w:cs="Times New Roman"/>
          <w:i/>
          <w:sz w:val="23"/>
          <w:szCs w:val="23"/>
        </w:rPr>
        <w:t>»</w:t>
      </w:r>
    </w:p>
    <w:p w:rsidR="00F9779F" w:rsidRPr="006D538C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538C">
        <w:rPr>
          <w:rFonts w:ascii="Times New Roman" w:hAnsi="Times New Roman" w:cs="Times New Roman"/>
          <w:color w:val="2C2C2C"/>
          <w:sz w:val="23"/>
          <w:szCs w:val="23"/>
        </w:rPr>
        <w:t xml:space="preserve">   Мы бережем народные традиции, которые принесли в наши  далекие края, на самую границу с Монголией, русские старообрядцы, переселившиеся из центральных районов Европейской территории России на новые земли в поисках счастья и покоя. Произошло это в </w:t>
      </w:r>
      <w:r w:rsidRPr="006D538C">
        <w:rPr>
          <w:rFonts w:ascii="Times New Roman" w:hAnsi="Times New Roman" w:cs="Times New Roman"/>
          <w:color w:val="2C2C2C"/>
          <w:sz w:val="23"/>
          <w:szCs w:val="23"/>
        </w:rPr>
        <w:lastRenderedPageBreak/>
        <w:t>середине XVIII века, ког</w:t>
      </w:r>
      <w:r>
        <w:rPr>
          <w:rFonts w:ascii="Times New Roman" w:hAnsi="Times New Roman" w:cs="Times New Roman"/>
          <w:color w:val="2C2C2C"/>
          <w:sz w:val="23"/>
          <w:szCs w:val="23"/>
        </w:rPr>
        <w:t xml:space="preserve">да по специальному указу Сената </w:t>
      </w:r>
      <w:r w:rsidRPr="006D538C">
        <w:rPr>
          <w:rFonts w:ascii="Times New Roman" w:hAnsi="Times New Roman" w:cs="Times New Roman"/>
          <w:color w:val="2C2C2C"/>
          <w:sz w:val="23"/>
          <w:szCs w:val="23"/>
        </w:rPr>
        <w:t xml:space="preserve"> староверам было обещано невмешательство в их религиозные установления и обычаи со стороны государства и официальной православной церкви, но на том лишь условии, что они будут осваивать пахотные земли в Забайкалье. Переселялись старообрядцы це</w:t>
      </w:r>
      <w:r>
        <w:rPr>
          <w:rFonts w:ascii="Times New Roman" w:hAnsi="Times New Roman" w:cs="Times New Roman"/>
          <w:color w:val="2C2C2C"/>
          <w:sz w:val="23"/>
          <w:szCs w:val="23"/>
        </w:rPr>
        <w:t>лыми семьями, поэтому и называли</w:t>
      </w:r>
      <w:r w:rsidRPr="006D538C">
        <w:rPr>
          <w:rFonts w:ascii="Times New Roman" w:hAnsi="Times New Roman" w:cs="Times New Roman"/>
          <w:color w:val="2C2C2C"/>
          <w:sz w:val="23"/>
          <w:szCs w:val="23"/>
        </w:rPr>
        <w:t xml:space="preserve"> себя "</w:t>
      </w:r>
      <w:proofErr w:type="spellStart"/>
      <w:r w:rsidRPr="006D538C">
        <w:rPr>
          <w:rFonts w:ascii="Times New Roman" w:hAnsi="Times New Roman" w:cs="Times New Roman"/>
          <w:color w:val="2C2C2C"/>
          <w:sz w:val="23"/>
          <w:szCs w:val="23"/>
        </w:rPr>
        <w:t>семейскими</w:t>
      </w:r>
      <w:proofErr w:type="spellEnd"/>
      <w:r w:rsidRPr="006D538C">
        <w:rPr>
          <w:rFonts w:ascii="Times New Roman" w:hAnsi="Times New Roman" w:cs="Times New Roman"/>
          <w:color w:val="2C2C2C"/>
          <w:sz w:val="23"/>
          <w:szCs w:val="23"/>
        </w:rPr>
        <w:t xml:space="preserve">". Живя в окружении бурят и монголов, </w:t>
      </w:r>
      <w:proofErr w:type="spellStart"/>
      <w:r w:rsidRPr="006D538C">
        <w:rPr>
          <w:rFonts w:ascii="Times New Roman" w:hAnsi="Times New Roman" w:cs="Times New Roman"/>
          <w:color w:val="2C2C2C"/>
          <w:sz w:val="23"/>
          <w:szCs w:val="23"/>
        </w:rPr>
        <w:t>семейские</w:t>
      </w:r>
      <w:proofErr w:type="spellEnd"/>
      <w:r w:rsidRPr="006D538C">
        <w:rPr>
          <w:rFonts w:ascii="Times New Roman" w:hAnsi="Times New Roman" w:cs="Times New Roman"/>
          <w:color w:val="2C2C2C"/>
          <w:sz w:val="23"/>
          <w:szCs w:val="23"/>
        </w:rPr>
        <w:t xml:space="preserve"> сберегли многое от русской старины, и за два столетия сложили свой особый жизненный уклад, сформировали своеобразный сибирский говор, особую самобытную песенную манеру.</w:t>
      </w:r>
    </w:p>
    <w:p w:rsidR="00F9779F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054">
        <w:rPr>
          <w:rFonts w:ascii="Times New Roman" w:eastAsia="Times New Roman" w:hAnsi="Times New Roman" w:cs="Times New Roman"/>
          <w:b/>
          <w:sz w:val="24"/>
          <w:szCs w:val="24"/>
        </w:rPr>
        <w:t>Партнеры, участвующие в реализации проекта «Забайкальский Афон»</w:t>
      </w:r>
    </w:p>
    <w:p w:rsidR="00F9779F" w:rsidRDefault="00F9779F" w:rsidP="00F9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с\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Урлукское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лице главы поселения Федорова А. Н.;</w:t>
      </w:r>
    </w:p>
    <w:p w:rsidR="00F9779F" w:rsidRDefault="00F9779F" w:rsidP="00F9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попечительского совета Шарапов Г. К.;</w:t>
      </w:r>
    </w:p>
    <w:p w:rsidR="00F9779F" w:rsidRDefault="00F9779F" w:rsidP="00F9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Священнослужители Свято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церкви;</w:t>
      </w:r>
    </w:p>
    <w:p w:rsidR="00F9779F" w:rsidRDefault="00F9779F" w:rsidP="00F9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Дом культуры с\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Урлукское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индивидуальные предприниматели села.</w:t>
      </w:r>
    </w:p>
    <w:p w:rsidR="00F9779F" w:rsidRDefault="00F9779F" w:rsidP="00F97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054">
        <w:rPr>
          <w:rFonts w:ascii="Times New Roman" w:eastAsia="Times New Roman" w:hAnsi="Times New Roman" w:cs="Times New Roman"/>
          <w:b/>
          <w:sz w:val="24"/>
          <w:szCs w:val="24"/>
        </w:rPr>
        <w:t>Бюджет проекта</w:t>
      </w:r>
    </w:p>
    <w:p w:rsidR="00F9779F" w:rsidRPr="006D538C" w:rsidRDefault="00F9779F" w:rsidP="00F9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Смета</w:t>
      </w:r>
    </w:p>
    <w:p w:rsidR="00F9779F" w:rsidRDefault="00F9779F" w:rsidP="00F9779F">
      <w:pPr>
        <w:jc w:val="center"/>
        <w:rPr>
          <w:rFonts w:ascii="Open Sans" w:hAnsi="Open Sans"/>
          <w:b/>
        </w:rPr>
      </w:pPr>
      <w:bookmarkStart w:id="0" w:name="859"/>
      <w:r>
        <w:rPr>
          <w:rFonts w:ascii="Open Sans" w:hAnsi="Open Sans"/>
          <w:b/>
        </w:rPr>
        <w:t>С</w:t>
      </w:r>
      <w:r w:rsidRPr="00EF4613">
        <w:rPr>
          <w:rFonts w:ascii="Open Sans" w:hAnsi="Open Sans"/>
          <w:b/>
        </w:rPr>
        <w:t>ебесто</w:t>
      </w:r>
      <w:r>
        <w:rPr>
          <w:rFonts w:ascii="Open Sans" w:hAnsi="Open Sans"/>
          <w:b/>
        </w:rPr>
        <w:t>имость</w:t>
      </w:r>
      <w:r w:rsidRPr="00EF4613">
        <w:rPr>
          <w:rFonts w:ascii="Open Sans" w:hAnsi="Open Sans"/>
          <w:b/>
        </w:rPr>
        <w:t xml:space="preserve"> турист</w:t>
      </w:r>
      <w:r>
        <w:rPr>
          <w:rFonts w:ascii="Open Sans" w:hAnsi="Open Sans"/>
          <w:b/>
        </w:rPr>
        <w:t>ичес</w:t>
      </w:r>
      <w:r w:rsidRPr="00EF4613">
        <w:rPr>
          <w:rFonts w:ascii="Open Sans" w:hAnsi="Open Sans"/>
          <w:b/>
        </w:rPr>
        <w:t>кой путевки</w:t>
      </w:r>
      <w:bookmarkEnd w:id="0"/>
      <w:r>
        <w:rPr>
          <w:rFonts w:ascii="Open Sans" w:hAnsi="Open Sans"/>
          <w:b/>
        </w:rPr>
        <w:t xml:space="preserve"> на 1 человека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3344"/>
        <w:gridCol w:w="4761"/>
      </w:tblGrid>
      <w:tr w:rsidR="00F9779F" w:rsidRPr="006D538C" w:rsidTr="00D029D2">
        <w:trPr>
          <w:trHeight w:val="227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Услуга </w:t>
            </w:r>
          </w:p>
        </w:tc>
        <w:tc>
          <w:tcPr>
            <w:tcW w:w="4761" w:type="dxa"/>
          </w:tcPr>
          <w:p w:rsidR="00F9779F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Стоимость </w:t>
            </w:r>
            <w:proofErr w:type="spellStart"/>
            <w:r w:rsidRPr="006D538C">
              <w:rPr>
                <w:rFonts w:ascii="Times New Roman" w:hAnsi="Times New Roman" w:cs="Times New Roman"/>
              </w:rPr>
              <w:t>путевки</w:t>
            </w:r>
            <w:proofErr w:type="gramStart"/>
            <w:r w:rsidRPr="006D538C">
              <w:rPr>
                <w:rFonts w:ascii="Times New Roman" w:hAnsi="Times New Roman" w:cs="Times New Roman"/>
              </w:rPr>
              <w:t>,р</w:t>
            </w:r>
            <w:proofErr w:type="gramEnd"/>
            <w:r w:rsidRPr="006D538C">
              <w:rPr>
                <w:rFonts w:ascii="Times New Roman" w:hAnsi="Times New Roman" w:cs="Times New Roman"/>
              </w:rPr>
              <w:t>уб</w:t>
            </w:r>
            <w:proofErr w:type="spellEnd"/>
            <w:r w:rsidRPr="006D538C">
              <w:rPr>
                <w:rFonts w:ascii="Times New Roman" w:hAnsi="Times New Roman" w:cs="Times New Roman"/>
              </w:rPr>
              <w:t xml:space="preserve"> на 1 человека</w:t>
            </w:r>
          </w:p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 (1,5 суток)</w:t>
            </w:r>
          </w:p>
        </w:tc>
      </w:tr>
      <w:tr w:rsidR="00F9779F" w:rsidRPr="006D538C" w:rsidTr="00D029D2">
        <w:trPr>
          <w:trHeight w:val="247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4761" w:type="dxa"/>
          </w:tcPr>
          <w:p w:rsidR="00F9779F" w:rsidRPr="006D538C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Pr="006D538C">
              <w:rPr>
                <w:rFonts w:ascii="Times New Roman" w:hAnsi="Times New Roman" w:cs="Times New Roman"/>
              </w:rPr>
              <w:t>руб</w:t>
            </w:r>
          </w:p>
        </w:tc>
      </w:tr>
      <w:tr w:rsidR="00F9779F" w:rsidRPr="006D538C" w:rsidTr="00D029D2">
        <w:trPr>
          <w:trHeight w:val="247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Проживание </w:t>
            </w:r>
          </w:p>
        </w:tc>
        <w:tc>
          <w:tcPr>
            <w:tcW w:w="4761" w:type="dxa"/>
          </w:tcPr>
          <w:p w:rsidR="00F9779F" w:rsidRPr="006D538C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6D538C">
              <w:rPr>
                <w:rFonts w:ascii="Times New Roman" w:hAnsi="Times New Roman" w:cs="Times New Roman"/>
              </w:rPr>
              <w:t>руб</w:t>
            </w:r>
          </w:p>
        </w:tc>
      </w:tr>
      <w:tr w:rsidR="00F9779F" w:rsidRPr="006D538C" w:rsidTr="00D029D2">
        <w:trPr>
          <w:trHeight w:val="247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Транспорт </w:t>
            </w:r>
          </w:p>
        </w:tc>
        <w:tc>
          <w:tcPr>
            <w:tcW w:w="4761" w:type="dxa"/>
          </w:tcPr>
          <w:p w:rsidR="00F9779F" w:rsidRPr="006D538C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6D538C">
              <w:rPr>
                <w:rFonts w:ascii="Times New Roman" w:hAnsi="Times New Roman" w:cs="Times New Roman"/>
              </w:rPr>
              <w:t>руб</w:t>
            </w:r>
          </w:p>
        </w:tc>
      </w:tr>
      <w:tr w:rsidR="00F9779F" w:rsidRPr="006D538C" w:rsidTr="00D029D2">
        <w:trPr>
          <w:trHeight w:val="493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>Экскурсионное обслуживание</w:t>
            </w:r>
          </w:p>
        </w:tc>
        <w:tc>
          <w:tcPr>
            <w:tcW w:w="4761" w:type="dxa"/>
          </w:tcPr>
          <w:p w:rsidR="00F9779F" w:rsidRPr="006D538C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6D538C">
              <w:rPr>
                <w:rFonts w:ascii="Times New Roman" w:hAnsi="Times New Roman" w:cs="Times New Roman"/>
              </w:rPr>
              <w:t>руб</w:t>
            </w:r>
          </w:p>
        </w:tc>
      </w:tr>
      <w:tr w:rsidR="00F9779F" w:rsidRPr="006D538C" w:rsidTr="00D029D2">
        <w:trPr>
          <w:trHeight w:val="348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эл. энергию</w:t>
            </w:r>
          </w:p>
        </w:tc>
        <w:tc>
          <w:tcPr>
            <w:tcW w:w="4761" w:type="dxa"/>
          </w:tcPr>
          <w:p w:rsidR="00F9779F" w:rsidRPr="006D538C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кВт х 7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24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81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>Оплата труда повара</w:t>
            </w:r>
          </w:p>
        </w:tc>
        <w:tc>
          <w:tcPr>
            <w:tcW w:w="4761" w:type="dxa"/>
          </w:tcPr>
          <w:p w:rsidR="00F9779F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72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>Оплата труда водителя</w:t>
            </w:r>
          </w:p>
        </w:tc>
        <w:tc>
          <w:tcPr>
            <w:tcW w:w="4761" w:type="dxa"/>
          </w:tcPr>
          <w:p w:rsidR="00F9779F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545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Оплата труда </w:t>
            </w:r>
            <w:r>
              <w:rPr>
                <w:rFonts w:ascii="Times New Roman" w:hAnsi="Times New Roman" w:cs="Times New Roman"/>
              </w:rPr>
              <w:t>консультантов (экскурсоводов, 2</w:t>
            </w:r>
            <w:r w:rsidRPr="006D538C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4761" w:type="dxa"/>
          </w:tcPr>
          <w:p w:rsidR="00F9779F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47"/>
          <w:jc w:val="center"/>
        </w:trPr>
        <w:tc>
          <w:tcPr>
            <w:tcW w:w="3344" w:type="dxa"/>
          </w:tcPr>
          <w:p w:rsidR="00F9779F" w:rsidRPr="00071971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071971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4761" w:type="dxa"/>
          </w:tcPr>
          <w:p w:rsidR="00F9779F" w:rsidRPr="00071971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1075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r w:rsidRPr="000719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61"/>
          <w:jc w:val="center"/>
        </w:trPr>
        <w:tc>
          <w:tcPr>
            <w:tcW w:w="3344" w:type="dxa"/>
          </w:tcPr>
          <w:p w:rsidR="00F9779F" w:rsidRPr="00071971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071971">
              <w:rPr>
                <w:rFonts w:ascii="Times New Roman" w:hAnsi="Times New Roman" w:cs="Times New Roman"/>
              </w:rPr>
              <w:t>Непредвиденные расходы</w:t>
            </w:r>
            <w:r>
              <w:rPr>
                <w:rFonts w:ascii="Times New Roman" w:hAnsi="Times New Roman" w:cs="Times New Roman"/>
              </w:rPr>
              <w:t xml:space="preserve"> 15%</w:t>
            </w:r>
          </w:p>
        </w:tc>
        <w:tc>
          <w:tcPr>
            <w:tcW w:w="4761" w:type="dxa"/>
          </w:tcPr>
          <w:p w:rsidR="00F9779F" w:rsidRPr="00071971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 w:rsidRPr="00071971">
              <w:rPr>
                <w:rFonts w:ascii="Times New Roman" w:hAnsi="Times New Roman" w:cs="Times New Roman"/>
              </w:rPr>
              <w:t xml:space="preserve">161 </w:t>
            </w:r>
            <w:proofErr w:type="spellStart"/>
            <w:r w:rsidRPr="000719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61"/>
          <w:jc w:val="center"/>
        </w:trPr>
        <w:tc>
          <w:tcPr>
            <w:tcW w:w="3344" w:type="dxa"/>
          </w:tcPr>
          <w:p w:rsidR="00F9779F" w:rsidRPr="00071971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затраты</w:t>
            </w:r>
          </w:p>
        </w:tc>
        <w:tc>
          <w:tcPr>
            <w:tcW w:w="4761" w:type="dxa"/>
          </w:tcPr>
          <w:p w:rsidR="00F9779F" w:rsidRPr="00071971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1236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61"/>
          <w:jc w:val="center"/>
        </w:trPr>
        <w:tc>
          <w:tcPr>
            <w:tcW w:w="3344" w:type="dxa"/>
          </w:tcPr>
          <w:p w:rsidR="00F9779F" w:rsidRPr="00071971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25 %</w:t>
            </w:r>
          </w:p>
        </w:tc>
        <w:tc>
          <w:tcPr>
            <w:tcW w:w="4761" w:type="dxa"/>
          </w:tcPr>
          <w:p w:rsidR="00F9779F" w:rsidRPr="00071971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61"/>
          <w:jc w:val="center"/>
        </w:trPr>
        <w:tc>
          <w:tcPr>
            <w:tcW w:w="3344" w:type="dxa"/>
          </w:tcPr>
          <w:p w:rsidR="00F9779F" w:rsidRPr="00071971" w:rsidRDefault="00F9779F" w:rsidP="00D029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971">
              <w:rPr>
                <w:rFonts w:ascii="Times New Roman" w:hAnsi="Times New Roman" w:cs="Times New Roman"/>
                <w:b/>
              </w:rPr>
              <w:t xml:space="preserve">Итого стоимость путевки </w:t>
            </w:r>
          </w:p>
        </w:tc>
        <w:tc>
          <w:tcPr>
            <w:tcW w:w="4761" w:type="dxa"/>
          </w:tcPr>
          <w:p w:rsidR="00F9779F" w:rsidRPr="00071971" w:rsidRDefault="00F9779F" w:rsidP="00D02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971">
              <w:rPr>
                <w:rFonts w:ascii="Times New Roman" w:hAnsi="Times New Roman" w:cs="Times New Roman"/>
                <w:b/>
              </w:rPr>
              <w:t xml:space="preserve">1545 </w:t>
            </w:r>
            <w:proofErr w:type="spellStart"/>
            <w:r w:rsidRPr="00071971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61"/>
          <w:jc w:val="center"/>
        </w:trPr>
        <w:tc>
          <w:tcPr>
            <w:tcW w:w="3344" w:type="dxa"/>
          </w:tcPr>
          <w:p w:rsidR="00F9779F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(15 чел)</w:t>
            </w:r>
          </w:p>
        </w:tc>
        <w:tc>
          <w:tcPr>
            <w:tcW w:w="4761" w:type="dxa"/>
          </w:tcPr>
          <w:p w:rsidR="00F9779F" w:rsidRPr="00E825D8" w:rsidRDefault="00F9779F" w:rsidP="00D02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5D8">
              <w:rPr>
                <w:rFonts w:ascii="Times New Roman" w:hAnsi="Times New Roman" w:cs="Times New Roman"/>
                <w:b/>
              </w:rPr>
              <w:t xml:space="preserve">4635 </w:t>
            </w:r>
            <w:proofErr w:type="spellStart"/>
            <w:r w:rsidRPr="00E825D8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</w:tbl>
    <w:p w:rsidR="00F9779F" w:rsidRPr="00071971" w:rsidRDefault="00F9779F" w:rsidP="00F9779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71971">
        <w:rPr>
          <w:rFonts w:ascii="Times New Roman" w:eastAsia="Times New Roman" w:hAnsi="Times New Roman" w:cs="Times New Roman"/>
          <w:sz w:val="23"/>
          <w:szCs w:val="23"/>
        </w:rPr>
        <w:t xml:space="preserve">Примерное меню-требование </w:t>
      </w:r>
      <w:r>
        <w:rPr>
          <w:rFonts w:ascii="Times New Roman" w:eastAsia="Times New Roman" w:hAnsi="Times New Roman" w:cs="Times New Roman"/>
          <w:sz w:val="23"/>
          <w:szCs w:val="23"/>
        </w:rPr>
        <w:t>(см. приложение 4).</w:t>
      </w:r>
    </w:p>
    <w:p w:rsidR="00F9779F" w:rsidRPr="00D9654D" w:rsidRDefault="00F9779F" w:rsidP="00F9779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654D">
        <w:rPr>
          <w:rFonts w:ascii="Times New Roman" w:eastAsia="Times New Roman" w:hAnsi="Times New Roman" w:cs="Times New Roman"/>
          <w:b/>
          <w:sz w:val="23"/>
          <w:szCs w:val="23"/>
        </w:rPr>
        <w:t xml:space="preserve">Перспективы развития проекта </w:t>
      </w:r>
    </w:p>
    <w:p w:rsidR="00F9779F" w:rsidRPr="00D9654D" w:rsidRDefault="00F9779F" w:rsidP="00F9779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654D">
        <w:rPr>
          <w:rFonts w:ascii="Times New Roman" w:eastAsia="Times New Roman" w:hAnsi="Times New Roman" w:cs="Times New Roman"/>
          <w:sz w:val="23"/>
          <w:szCs w:val="23"/>
        </w:rPr>
        <w:t>Зарегистрировать маршрут «Забайкальский Афон» в реестре объектов и субъектов туристкой индустрии Забайкальского края.</w:t>
      </w:r>
    </w:p>
    <w:p w:rsidR="00F9779F" w:rsidRPr="00D9654D" w:rsidRDefault="00F9779F" w:rsidP="00F9779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654D">
        <w:rPr>
          <w:rFonts w:ascii="Times New Roman" w:eastAsia="Times New Roman" w:hAnsi="Times New Roman" w:cs="Times New Roman"/>
          <w:sz w:val="23"/>
          <w:szCs w:val="23"/>
        </w:rPr>
        <w:t>Обеспечить вхождение в госпрограммы по развитию туристической деятельности.</w:t>
      </w:r>
    </w:p>
    <w:p w:rsidR="00F9779F" w:rsidRPr="00D9654D" w:rsidRDefault="00F9779F" w:rsidP="00F9779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654D">
        <w:rPr>
          <w:rFonts w:ascii="Times New Roman" w:eastAsia="Times New Roman" w:hAnsi="Times New Roman" w:cs="Times New Roman"/>
          <w:sz w:val="23"/>
          <w:szCs w:val="23"/>
        </w:rPr>
        <w:t xml:space="preserve">Открыть второй туристический  маршрут, проводимый в любое время года, объединяющий важные объекты: памятники участникам ВОВ вс. Урлук и  погибшим казакам в с. Усть – Урлук; река Чикой на стыке двух границ; местечко </w:t>
      </w:r>
      <w:proofErr w:type="spellStart"/>
      <w:r w:rsidRPr="00D9654D">
        <w:rPr>
          <w:rFonts w:ascii="Times New Roman" w:eastAsia="Times New Roman" w:hAnsi="Times New Roman" w:cs="Times New Roman"/>
          <w:sz w:val="23"/>
          <w:szCs w:val="23"/>
        </w:rPr>
        <w:t>Нигаёр</w:t>
      </w:r>
      <w:proofErr w:type="spellEnd"/>
      <w:r w:rsidRPr="00D9654D">
        <w:rPr>
          <w:rFonts w:ascii="Times New Roman" w:eastAsia="Times New Roman" w:hAnsi="Times New Roman" w:cs="Times New Roman"/>
          <w:sz w:val="23"/>
          <w:szCs w:val="23"/>
        </w:rPr>
        <w:t>, где произрастают растения-реликты, источник Аршан. Создать гостевой дом.</w:t>
      </w:r>
    </w:p>
    <w:p w:rsidR="00F9779F" w:rsidRPr="00D9654D" w:rsidRDefault="00F9779F" w:rsidP="00F9779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654D">
        <w:rPr>
          <w:rFonts w:ascii="Times New Roman" w:eastAsia="Times New Roman" w:hAnsi="Times New Roman" w:cs="Times New Roman"/>
          <w:sz w:val="23"/>
          <w:szCs w:val="23"/>
        </w:rPr>
        <w:t xml:space="preserve"> Дополнить новыми дополнительными видами досуга изготовление туесков, половиков, кругов; сбор ягод и грибов, расширение рынка экологически чистой продукции и сувенирной продукции (магниты, роспись на камнях, календари, открытки).</w:t>
      </w:r>
    </w:p>
    <w:p w:rsidR="00F9779F" w:rsidRDefault="00F9779F" w:rsidP="00F9779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654D">
        <w:rPr>
          <w:rFonts w:ascii="Times New Roman" w:eastAsia="Times New Roman" w:hAnsi="Times New Roman" w:cs="Times New Roman"/>
          <w:sz w:val="23"/>
          <w:szCs w:val="23"/>
        </w:rPr>
        <w:t>Создать сайт туристического клуба.</w:t>
      </w:r>
    </w:p>
    <w:p w:rsidR="00F9779F" w:rsidRPr="00D9654D" w:rsidRDefault="00F9779F" w:rsidP="00F9779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Способствовать развитию мотивации к дальнейшему научному исследованию и познанию родного края.</w:t>
      </w:r>
    </w:p>
    <w:p w:rsidR="00F9779F" w:rsidRPr="00D9654D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654D">
        <w:rPr>
          <w:rFonts w:ascii="Times New Roman" w:eastAsia="Times New Roman" w:hAnsi="Times New Roman" w:cs="Times New Roman"/>
          <w:b/>
          <w:sz w:val="23"/>
          <w:szCs w:val="23"/>
        </w:rPr>
        <w:t>Ожидаемые результаты</w:t>
      </w:r>
    </w:p>
    <w:p w:rsidR="00F9779F" w:rsidRPr="00D9654D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Созданный туристический маршрут позволит удовлетворить потребности туристов. Апробация проекта показала, что количество туристов-паломников вполне удовлетворенных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созданием маршрута составило 100%. </w:t>
      </w:r>
      <w:r w:rsidRPr="00D9654D">
        <w:rPr>
          <w:rFonts w:ascii="Times New Roman" w:eastAsia="Times New Roman" w:hAnsi="Times New Roman" w:cs="Times New Roman"/>
          <w:sz w:val="23"/>
          <w:szCs w:val="23"/>
        </w:rPr>
        <w:t>Сельский туризм будет являться одним из наиболее перспективных направлений по расширению сферы занятости сельского поселения «</w:t>
      </w:r>
      <w:proofErr w:type="spellStart"/>
      <w:r w:rsidRPr="00D9654D">
        <w:rPr>
          <w:rFonts w:ascii="Times New Roman" w:eastAsia="Times New Roman" w:hAnsi="Times New Roman" w:cs="Times New Roman"/>
          <w:sz w:val="23"/>
          <w:szCs w:val="23"/>
        </w:rPr>
        <w:t>Урлукское</w:t>
      </w:r>
      <w:proofErr w:type="spellEnd"/>
      <w:r w:rsidRPr="00D9654D"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9654D">
        <w:rPr>
          <w:rFonts w:ascii="Times New Roman" w:eastAsia="Times New Roman" w:hAnsi="Times New Roman" w:cs="Times New Roman"/>
          <w:sz w:val="23"/>
          <w:szCs w:val="23"/>
        </w:rPr>
        <w:t xml:space="preserve"> и развития сельской территории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(увеличение дохода местного населения составит около 10% от числа безработных).</w:t>
      </w:r>
      <w:r w:rsidRPr="00D9654D">
        <w:rPr>
          <w:rFonts w:ascii="Times New Roman" w:eastAsia="Times New Roman" w:hAnsi="Times New Roman" w:cs="Times New Roman"/>
          <w:sz w:val="23"/>
          <w:szCs w:val="23"/>
        </w:rPr>
        <w:t xml:space="preserve">   Помимо </w:t>
      </w:r>
      <w:r w:rsidRPr="00D9654D">
        <w:rPr>
          <w:rFonts w:ascii="Times New Roman" w:eastAsia="Times New Roman" w:hAnsi="Times New Roman" w:cs="Times New Roman"/>
          <w:b/>
          <w:sz w:val="23"/>
          <w:szCs w:val="23"/>
        </w:rPr>
        <w:t>обеспечения занятости</w:t>
      </w:r>
      <w:r w:rsidRPr="00D9654D">
        <w:rPr>
          <w:rFonts w:ascii="Times New Roman" w:eastAsia="Times New Roman" w:hAnsi="Times New Roman" w:cs="Times New Roman"/>
          <w:sz w:val="23"/>
          <w:szCs w:val="23"/>
        </w:rPr>
        <w:t xml:space="preserve"> развитие сельского туризма решит ряд задач </w:t>
      </w:r>
      <w:proofErr w:type="spellStart"/>
      <w:r w:rsidRPr="00D9654D">
        <w:rPr>
          <w:rFonts w:ascii="Times New Roman" w:eastAsia="Times New Roman" w:hAnsi="Times New Roman" w:cs="Times New Roman"/>
          <w:sz w:val="23"/>
          <w:szCs w:val="23"/>
        </w:rPr>
        <w:t>общерегионального</w:t>
      </w:r>
      <w:proofErr w:type="spellEnd"/>
      <w:r w:rsidRPr="00D9654D">
        <w:rPr>
          <w:rFonts w:ascii="Times New Roman" w:eastAsia="Times New Roman" w:hAnsi="Times New Roman" w:cs="Times New Roman"/>
          <w:sz w:val="23"/>
          <w:szCs w:val="23"/>
        </w:rPr>
        <w:t xml:space="preserve"> и национального значения, среди них:</w:t>
      </w:r>
    </w:p>
    <w:p w:rsidR="00F9779F" w:rsidRPr="00D9654D" w:rsidRDefault="00F9779F" w:rsidP="00F9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654D">
        <w:rPr>
          <w:rFonts w:ascii="Times New Roman" w:eastAsia="Times New Roman" w:hAnsi="Times New Roman" w:cs="Times New Roman"/>
          <w:b/>
          <w:sz w:val="23"/>
          <w:szCs w:val="23"/>
        </w:rPr>
        <w:t>сохранение  населенного пункта</w:t>
      </w:r>
      <w:r w:rsidRPr="00D9654D">
        <w:rPr>
          <w:rFonts w:ascii="Times New Roman" w:eastAsia="Times New Roman" w:hAnsi="Times New Roman" w:cs="Times New Roman"/>
          <w:sz w:val="23"/>
          <w:szCs w:val="23"/>
        </w:rPr>
        <w:t xml:space="preserve"> села Урлук, а значит и сельского быта; стимулирование изучения  обычаев и обрядов и семейских, как </w:t>
      </w:r>
      <w:proofErr w:type="spellStart"/>
      <w:r w:rsidRPr="00D9654D">
        <w:rPr>
          <w:rFonts w:ascii="Times New Roman" w:eastAsia="Times New Roman" w:hAnsi="Times New Roman" w:cs="Times New Roman"/>
          <w:sz w:val="23"/>
          <w:szCs w:val="23"/>
        </w:rPr>
        <w:t>этногруппы</w:t>
      </w:r>
      <w:proofErr w:type="spellEnd"/>
      <w:r w:rsidRPr="00D9654D"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 w:rsidRPr="00D9654D">
        <w:rPr>
          <w:rFonts w:ascii="Times New Roman" w:eastAsia="Times New Roman" w:hAnsi="Times New Roman" w:cs="Times New Roman"/>
          <w:b/>
          <w:sz w:val="23"/>
          <w:szCs w:val="23"/>
        </w:rPr>
        <w:t>возрождение и пропаганда традиционных ценностей</w:t>
      </w:r>
      <w:r w:rsidRPr="00D9654D">
        <w:rPr>
          <w:rFonts w:ascii="Times New Roman" w:eastAsia="Times New Roman" w:hAnsi="Times New Roman" w:cs="Times New Roman"/>
          <w:sz w:val="23"/>
          <w:szCs w:val="23"/>
        </w:rPr>
        <w:t xml:space="preserve"> и образа жизни; развитие народных промыслов; регламентирование использования природных объектов, способствующее сохранению окружающей среды; </w:t>
      </w:r>
      <w:r w:rsidRPr="00D9654D">
        <w:rPr>
          <w:rFonts w:ascii="Times New Roman" w:eastAsia="Times New Roman" w:hAnsi="Times New Roman" w:cs="Times New Roman"/>
          <w:b/>
          <w:sz w:val="23"/>
          <w:szCs w:val="23"/>
        </w:rPr>
        <w:t>сохранение</w:t>
      </w:r>
      <w:r w:rsidRPr="00D9654D">
        <w:rPr>
          <w:rFonts w:ascii="Times New Roman" w:eastAsia="Times New Roman" w:hAnsi="Times New Roman" w:cs="Times New Roman"/>
          <w:sz w:val="23"/>
          <w:szCs w:val="23"/>
        </w:rPr>
        <w:t xml:space="preserve"> культурного и исторического наследия территории.</w:t>
      </w:r>
    </w:p>
    <w:p w:rsidR="00F9779F" w:rsidRPr="00D9654D" w:rsidRDefault="00F9779F" w:rsidP="00E64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654D">
        <w:rPr>
          <w:rFonts w:ascii="Times New Roman" w:eastAsia="Times New Roman" w:hAnsi="Times New Roman" w:cs="Times New Roman"/>
          <w:sz w:val="23"/>
          <w:szCs w:val="23"/>
        </w:rPr>
        <w:t xml:space="preserve">     Важность решаемых задач обуславливает приоритетность проблемы развития сельского туризма, ставит ее в ряд социально-экономических задач, имеющих федеральное и региональное значение.</w:t>
      </w:r>
    </w:p>
    <w:p w:rsidR="00F9779F" w:rsidRDefault="00F9779F" w:rsidP="00F9779F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F9779F" w:rsidRDefault="00F9779F" w:rsidP="00F9779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06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Анкета маркетингового исследования предложения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спроса</w:t>
      </w:r>
    </w:p>
    <w:p w:rsidR="00F9779F" w:rsidRPr="00D53CE6" w:rsidRDefault="00F9779F" w:rsidP="00F9779F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3CE6">
        <w:rPr>
          <w:rFonts w:ascii="Times New Roman" w:hAnsi="Times New Roman" w:cs="Times New Roman"/>
          <w:sz w:val="24"/>
          <w:szCs w:val="24"/>
        </w:rPr>
        <w:t>Считаете ли Вы необходимым организацию туристического маршрута в селе Урлук?</w:t>
      </w:r>
    </w:p>
    <w:p w:rsidR="00F9779F" w:rsidRPr="00D53CE6" w:rsidRDefault="00F9779F" w:rsidP="00F9779F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3CE6">
        <w:rPr>
          <w:rFonts w:ascii="Times New Roman" w:hAnsi="Times New Roman" w:cs="Times New Roman"/>
          <w:sz w:val="24"/>
          <w:szCs w:val="24"/>
        </w:rPr>
        <w:t>Ради чего стоит отправиться в туристический маршрут?</w:t>
      </w:r>
    </w:p>
    <w:p w:rsidR="00F9779F" w:rsidRPr="00D53CE6" w:rsidRDefault="00F9779F" w:rsidP="00F9779F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3CE6">
        <w:rPr>
          <w:rFonts w:ascii="Times New Roman" w:hAnsi="Times New Roman" w:cs="Times New Roman"/>
          <w:sz w:val="24"/>
          <w:szCs w:val="24"/>
        </w:rPr>
        <w:t>Какие объекты Вы считаете привлекательными?</w:t>
      </w:r>
    </w:p>
    <w:p w:rsidR="00F9779F" w:rsidRPr="00D53CE6" w:rsidRDefault="00F9779F" w:rsidP="00F9779F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3CE6">
        <w:rPr>
          <w:rFonts w:ascii="Times New Roman" w:hAnsi="Times New Roman" w:cs="Times New Roman"/>
          <w:sz w:val="24"/>
          <w:szCs w:val="24"/>
        </w:rPr>
        <w:t>Когда должны проводиться туристические маршруты?</w:t>
      </w:r>
    </w:p>
    <w:p w:rsidR="00F9779F" w:rsidRPr="00D53CE6" w:rsidRDefault="00F9779F" w:rsidP="00F9779F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3CE6">
        <w:rPr>
          <w:rFonts w:ascii="Times New Roman" w:hAnsi="Times New Roman" w:cs="Times New Roman"/>
          <w:sz w:val="24"/>
          <w:szCs w:val="24"/>
        </w:rPr>
        <w:t>Какова должна быть продолжительность туристического тура?</w:t>
      </w:r>
    </w:p>
    <w:p w:rsidR="00F9779F" w:rsidRPr="00D53CE6" w:rsidRDefault="00F9779F" w:rsidP="00F9779F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3CE6">
        <w:rPr>
          <w:rFonts w:ascii="Times New Roman" w:hAnsi="Times New Roman" w:cs="Times New Roman"/>
          <w:sz w:val="24"/>
          <w:szCs w:val="24"/>
        </w:rPr>
        <w:t>Какое проживание Вы считаете приемлемым?</w:t>
      </w:r>
    </w:p>
    <w:p w:rsidR="00F9779F" w:rsidRPr="00D53CE6" w:rsidRDefault="00F9779F" w:rsidP="00F9779F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3CE6">
        <w:rPr>
          <w:rFonts w:ascii="Times New Roman" w:hAnsi="Times New Roman" w:cs="Times New Roman"/>
          <w:sz w:val="24"/>
          <w:szCs w:val="24"/>
        </w:rPr>
        <w:t>Сможете ли вы обеспечить условия для проживания туристов на своей жилой территории?</w:t>
      </w:r>
    </w:p>
    <w:p w:rsidR="00F9779F" w:rsidRPr="00D53CE6" w:rsidRDefault="00F9779F" w:rsidP="00F9779F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3CE6">
        <w:rPr>
          <w:rFonts w:ascii="Times New Roman" w:hAnsi="Times New Roman" w:cs="Times New Roman"/>
          <w:sz w:val="24"/>
          <w:szCs w:val="24"/>
        </w:rPr>
        <w:t xml:space="preserve">Какое количество организованных приемов пищи Вы считаете приемлемым? </w:t>
      </w:r>
    </w:p>
    <w:p w:rsidR="00F9779F" w:rsidRPr="00D53CE6" w:rsidRDefault="00F9779F" w:rsidP="00F9779F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3CE6">
        <w:rPr>
          <w:rFonts w:ascii="Times New Roman" w:hAnsi="Times New Roman" w:cs="Times New Roman"/>
          <w:sz w:val="24"/>
          <w:szCs w:val="24"/>
        </w:rPr>
        <w:t>Считаете ли Вы необходимым наличие развлекательной программы в ходе маршрута?</w:t>
      </w:r>
    </w:p>
    <w:p w:rsidR="00F9779F" w:rsidRPr="00D53CE6" w:rsidRDefault="00F9779F" w:rsidP="00F9779F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3CE6">
        <w:rPr>
          <w:rFonts w:ascii="Times New Roman" w:hAnsi="Times New Roman" w:cs="Times New Roman"/>
          <w:sz w:val="24"/>
          <w:szCs w:val="24"/>
        </w:rPr>
        <w:t xml:space="preserve">Какую цену </w:t>
      </w:r>
      <w:proofErr w:type="gramStart"/>
      <w:r w:rsidRPr="00D53CE6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D53CE6">
        <w:rPr>
          <w:rFonts w:ascii="Times New Roman" w:hAnsi="Times New Roman" w:cs="Times New Roman"/>
          <w:sz w:val="24"/>
          <w:szCs w:val="24"/>
        </w:rPr>
        <w:t xml:space="preserve"> заплатить?</w:t>
      </w:r>
    </w:p>
    <w:p w:rsidR="00F9779F" w:rsidRPr="00D53CE6" w:rsidRDefault="00F9779F" w:rsidP="00F9779F">
      <w:pPr>
        <w:pStyle w:val="ab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3CE6">
        <w:rPr>
          <w:rFonts w:ascii="Times New Roman" w:hAnsi="Times New Roman" w:cs="Times New Roman"/>
          <w:sz w:val="24"/>
          <w:szCs w:val="24"/>
        </w:rPr>
        <w:t>В каком возрасте приемлемо отправляться в путешествие в монастырь?</w:t>
      </w:r>
    </w:p>
    <w:p w:rsidR="00F9779F" w:rsidRDefault="00F9779F" w:rsidP="00F9779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64E47" w:rsidRDefault="00E64E47" w:rsidP="00F9779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64E47" w:rsidRDefault="00E64E47" w:rsidP="00F9779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64E47" w:rsidRDefault="00E64E47" w:rsidP="00F9779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64E47" w:rsidRDefault="00E64E47" w:rsidP="00F9779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64E47" w:rsidRDefault="00E64E47" w:rsidP="00F9779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64E47" w:rsidRDefault="00E64E47" w:rsidP="00F9779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64E47" w:rsidRDefault="00E64E47" w:rsidP="00F9779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64E47" w:rsidRPr="00D53CE6" w:rsidRDefault="00E64E47" w:rsidP="00F9779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9779F" w:rsidRDefault="00F9779F" w:rsidP="00F977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9779F" w:rsidRDefault="00F9779F" w:rsidP="00F9779F">
      <w:pPr>
        <w:rPr>
          <w:rFonts w:ascii="Times New Roman" w:hAnsi="Times New Roman" w:cs="Times New Roman"/>
          <w:b/>
          <w:sz w:val="24"/>
          <w:szCs w:val="24"/>
        </w:rPr>
      </w:pPr>
      <w:r w:rsidRPr="00D53CE6">
        <w:rPr>
          <w:rFonts w:ascii="Times New Roman" w:hAnsi="Times New Roman" w:cs="Times New Roman"/>
          <w:b/>
          <w:sz w:val="24"/>
          <w:szCs w:val="24"/>
        </w:rPr>
        <w:t>Результаты мониторинговых исследований</w:t>
      </w:r>
    </w:p>
    <w:p w:rsidR="00F9779F" w:rsidRPr="00A3268A" w:rsidRDefault="00F9779F" w:rsidP="00F9779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F9779F" w:rsidRDefault="00F9779F" w:rsidP="00F97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EDE3906" wp14:editId="1E3E5DDE">
            <wp:simplePos x="0" y="0"/>
            <wp:positionH relativeFrom="margin">
              <wp:posOffset>419100</wp:posOffset>
            </wp:positionH>
            <wp:positionV relativeFrom="paragraph">
              <wp:posOffset>13970</wp:posOffset>
            </wp:positionV>
            <wp:extent cx="5048250" cy="21336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9779F" w:rsidRDefault="00F9779F" w:rsidP="00F97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79F" w:rsidRDefault="00F9779F" w:rsidP="00F97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79F" w:rsidRDefault="00F9779F" w:rsidP="00F97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79F" w:rsidRDefault="00F9779F" w:rsidP="00F97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79F" w:rsidRDefault="00F9779F" w:rsidP="00F97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79F" w:rsidRDefault="00F9779F" w:rsidP="00F97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79F" w:rsidRDefault="00F9779F" w:rsidP="00F97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1975C9D" wp14:editId="76C8BB7D">
            <wp:simplePos x="0" y="0"/>
            <wp:positionH relativeFrom="margin">
              <wp:align>left</wp:align>
            </wp:positionH>
            <wp:positionV relativeFrom="paragraph">
              <wp:posOffset>377825</wp:posOffset>
            </wp:positionV>
            <wp:extent cx="2809875" cy="1809750"/>
            <wp:effectExtent l="0" t="0" r="9525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DCD9D0E" wp14:editId="240ED21E">
            <wp:simplePos x="0" y="0"/>
            <wp:positionH relativeFrom="margin">
              <wp:posOffset>3092450</wp:posOffset>
            </wp:positionH>
            <wp:positionV relativeFrom="paragraph">
              <wp:posOffset>377825</wp:posOffset>
            </wp:positionV>
            <wp:extent cx="2733675" cy="1885950"/>
            <wp:effectExtent l="0" t="0" r="9525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9779F" w:rsidRDefault="00F9779F" w:rsidP="00F97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79F" w:rsidRDefault="00F9779F" w:rsidP="00F97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79F" w:rsidRDefault="00F9779F" w:rsidP="00F97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5176E649" wp14:editId="596D659F">
            <wp:simplePos x="0" y="0"/>
            <wp:positionH relativeFrom="column">
              <wp:posOffset>281305</wp:posOffset>
            </wp:positionH>
            <wp:positionV relativeFrom="paragraph">
              <wp:posOffset>6515100</wp:posOffset>
            </wp:positionV>
            <wp:extent cx="4638675" cy="2105025"/>
            <wp:effectExtent l="0" t="0" r="9525" b="952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4E05C34" wp14:editId="3E3E0FC2">
            <wp:simplePos x="0" y="0"/>
            <wp:positionH relativeFrom="page">
              <wp:posOffset>1971675</wp:posOffset>
            </wp:positionH>
            <wp:positionV relativeFrom="paragraph">
              <wp:posOffset>4137660</wp:posOffset>
            </wp:positionV>
            <wp:extent cx="3562350" cy="1990725"/>
            <wp:effectExtent l="0" t="0" r="0" b="9525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DEF4949" wp14:editId="0FDB5E1F">
            <wp:simplePos x="0" y="0"/>
            <wp:positionH relativeFrom="margin">
              <wp:posOffset>2834640</wp:posOffset>
            </wp:positionH>
            <wp:positionV relativeFrom="paragraph">
              <wp:posOffset>1927860</wp:posOffset>
            </wp:positionV>
            <wp:extent cx="2800350" cy="1866900"/>
            <wp:effectExtent l="0" t="0" r="0" b="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DB6949D" wp14:editId="10704492">
            <wp:simplePos x="0" y="0"/>
            <wp:positionH relativeFrom="column">
              <wp:posOffset>-461010</wp:posOffset>
            </wp:positionH>
            <wp:positionV relativeFrom="paragraph">
              <wp:posOffset>1861185</wp:posOffset>
            </wp:positionV>
            <wp:extent cx="2876550" cy="1952625"/>
            <wp:effectExtent l="0" t="0" r="0" b="9525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E036058" wp14:editId="2293D880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4371975" cy="1685925"/>
            <wp:effectExtent l="0" t="0" r="9525" b="9525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F9779F" w:rsidRPr="00461F3A" w:rsidRDefault="00F9779F" w:rsidP="00F9779F">
      <w:pPr>
        <w:rPr>
          <w:rFonts w:ascii="Times New Roman" w:hAnsi="Times New Roman" w:cs="Times New Roman"/>
          <w:sz w:val="24"/>
          <w:szCs w:val="24"/>
        </w:rPr>
      </w:pPr>
    </w:p>
    <w:p w:rsidR="00F9779F" w:rsidRPr="00461F3A" w:rsidRDefault="00F9779F" w:rsidP="00F9779F">
      <w:pPr>
        <w:rPr>
          <w:rFonts w:ascii="Times New Roman" w:hAnsi="Times New Roman" w:cs="Times New Roman"/>
          <w:sz w:val="24"/>
          <w:szCs w:val="24"/>
        </w:rPr>
      </w:pPr>
    </w:p>
    <w:p w:rsidR="00F9779F" w:rsidRPr="00461F3A" w:rsidRDefault="00F9779F" w:rsidP="00F9779F">
      <w:pPr>
        <w:rPr>
          <w:rFonts w:ascii="Times New Roman" w:hAnsi="Times New Roman" w:cs="Times New Roman"/>
          <w:sz w:val="24"/>
          <w:szCs w:val="24"/>
        </w:rPr>
      </w:pPr>
    </w:p>
    <w:p w:rsidR="00F9779F" w:rsidRPr="00461F3A" w:rsidRDefault="00F9779F" w:rsidP="00F9779F">
      <w:pPr>
        <w:rPr>
          <w:rFonts w:ascii="Times New Roman" w:hAnsi="Times New Roman" w:cs="Times New Roman"/>
          <w:sz w:val="24"/>
          <w:szCs w:val="24"/>
        </w:rPr>
      </w:pPr>
    </w:p>
    <w:p w:rsidR="00F9779F" w:rsidRPr="00461F3A" w:rsidRDefault="00F9779F" w:rsidP="00F9779F">
      <w:pPr>
        <w:rPr>
          <w:rFonts w:ascii="Times New Roman" w:hAnsi="Times New Roman" w:cs="Times New Roman"/>
          <w:sz w:val="24"/>
          <w:szCs w:val="24"/>
        </w:rPr>
      </w:pPr>
    </w:p>
    <w:p w:rsidR="00F9779F" w:rsidRPr="00461F3A" w:rsidRDefault="00F9779F" w:rsidP="00F9779F">
      <w:pPr>
        <w:rPr>
          <w:rFonts w:ascii="Times New Roman" w:hAnsi="Times New Roman" w:cs="Times New Roman"/>
          <w:sz w:val="24"/>
          <w:szCs w:val="24"/>
        </w:rPr>
      </w:pPr>
    </w:p>
    <w:p w:rsidR="00F9779F" w:rsidRPr="00461F3A" w:rsidRDefault="00F9779F" w:rsidP="00F9779F">
      <w:pPr>
        <w:rPr>
          <w:rFonts w:ascii="Times New Roman" w:hAnsi="Times New Roman" w:cs="Times New Roman"/>
          <w:sz w:val="24"/>
          <w:szCs w:val="24"/>
        </w:rPr>
      </w:pPr>
    </w:p>
    <w:p w:rsidR="00F9779F" w:rsidRPr="00461F3A" w:rsidRDefault="00F9779F" w:rsidP="00F9779F">
      <w:pPr>
        <w:rPr>
          <w:rFonts w:ascii="Times New Roman" w:hAnsi="Times New Roman" w:cs="Times New Roman"/>
          <w:sz w:val="24"/>
          <w:szCs w:val="24"/>
        </w:rPr>
      </w:pPr>
    </w:p>
    <w:p w:rsidR="00F9779F" w:rsidRPr="00461F3A" w:rsidRDefault="00F9779F" w:rsidP="00F9779F">
      <w:pPr>
        <w:rPr>
          <w:rFonts w:ascii="Times New Roman" w:hAnsi="Times New Roman" w:cs="Times New Roman"/>
          <w:sz w:val="24"/>
          <w:szCs w:val="24"/>
        </w:rPr>
      </w:pPr>
    </w:p>
    <w:p w:rsidR="00F9779F" w:rsidRPr="00461F3A" w:rsidRDefault="00F9779F" w:rsidP="00F9779F">
      <w:pPr>
        <w:rPr>
          <w:rFonts w:ascii="Times New Roman" w:hAnsi="Times New Roman" w:cs="Times New Roman"/>
          <w:sz w:val="24"/>
          <w:szCs w:val="24"/>
        </w:rPr>
      </w:pPr>
    </w:p>
    <w:p w:rsidR="00F9779F" w:rsidRPr="00461F3A" w:rsidRDefault="00F9779F" w:rsidP="00F9779F">
      <w:pPr>
        <w:rPr>
          <w:rFonts w:ascii="Times New Roman" w:hAnsi="Times New Roman" w:cs="Times New Roman"/>
          <w:sz w:val="24"/>
          <w:szCs w:val="24"/>
        </w:rPr>
      </w:pPr>
    </w:p>
    <w:p w:rsidR="00F9779F" w:rsidRPr="00461F3A" w:rsidRDefault="00F9779F" w:rsidP="00F9779F">
      <w:pPr>
        <w:rPr>
          <w:rFonts w:ascii="Times New Roman" w:hAnsi="Times New Roman" w:cs="Times New Roman"/>
          <w:sz w:val="24"/>
          <w:szCs w:val="24"/>
        </w:rPr>
      </w:pPr>
    </w:p>
    <w:p w:rsidR="00F9779F" w:rsidRDefault="00F9779F" w:rsidP="00F9779F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:rsidR="00F9779F" w:rsidRDefault="00F9779F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F3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F9779F" w:rsidRDefault="00F9779F" w:rsidP="00F9779F">
      <w:pPr>
        <w:tabs>
          <w:tab w:val="left" w:pos="84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3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>туристического клуба   МОУ Урлукская СОШ</w:t>
      </w:r>
    </w:p>
    <w:p w:rsidR="00F9779F" w:rsidRDefault="00F9779F" w:rsidP="00F9779F">
      <w:pPr>
        <w:tabs>
          <w:tab w:val="left" w:pos="84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F3A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туристического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клуба: Семенова О. В., директор школы</w:t>
      </w:r>
    </w:p>
    <w:p w:rsidR="00F9779F" w:rsidRDefault="00F9779F" w:rsidP="00F9779F">
      <w:pPr>
        <w:tabs>
          <w:tab w:val="left" w:pos="8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F3A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Гаврилова Т. С., делопроизводитель </w:t>
      </w:r>
    </w:p>
    <w:p w:rsidR="00F9779F" w:rsidRDefault="00F9779F" w:rsidP="00F9779F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3A">
        <w:rPr>
          <w:rFonts w:ascii="Times New Roman" w:hAnsi="Times New Roman" w:cs="Times New Roman"/>
          <w:b/>
          <w:sz w:val="24"/>
          <w:szCs w:val="24"/>
        </w:rPr>
        <w:t>Консультанты</w:t>
      </w:r>
      <w:r>
        <w:rPr>
          <w:rFonts w:ascii="Times New Roman" w:hAnsi="Times New Roman" w:cs="Times New Roman"/>
          <w:sz w:val="24"/>
          <w:szCs w:val="24"/>
        </w:rPr>
        <w:t xml:space="preserve">: педагоги МОУ Урлукская СОШ (Федорова И. В., Федорова С. Д., Яковлева Н.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Преймак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Шелопугина Н.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Ф.); библиотекарь сельской библиотеки Дроздова Л. А.</w:t>
      </w:r>
    </w:p>
    <w:p w:rsidR="00F9779F" w:rsidRPr="00461F3A" w:rsidRDefault="00F9779F" w:rsidP="00E64E47">
      <w:pPr>
        <w:tabs>
          <w:tab w:val="left" w:pos="84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779F" w:rsidRDefault="00F9779F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F3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9779F" w:rsidRPr="006D538C" w:rsidRDefault="00F9779F" w:rsidP="00F9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Смета</w:t>
      </w:r>
    </w:p>
    <w:p w:rsidR="00F9779F" w:rsidRDefault="00F9779F" w:rsidP="00F9779F">
      <w:pPr>
        <w:jc w:val="center"/>
        <w:rPr>
          <w:rFonts w:ascii="Open Sans" w:hAnsi="Open Sans"/>
          <w:b/>
        </w:rPr>
      </w:pPr>
      <w:r>
        <w:rPr>
          <w:rFonts w:ascii="Open Sans" w:hAnsi="Open Sans"/>
          <w:b/>
        </w:rPr>
        <w:t>С</w:t>
      </w:r>
      <w:r w:rsidRPr="00EF4613">
        <w:rPr>
          <w:rFonts w:ascii="Open Sans" w:hAnsi="Open Sans"/>
          <w:b/>
        </w:rPr>
        <w:t>ебесто</w:t>
      </w:r>
      <w:r>
        <w:rPr>
          <w:rFonts w:ascii="Open Sans" w:hAnsi="Open Sans"/>
          <w:b/>
        </w:rPr>
        <w:t>имость</w:t>
      </w:r>
      <w:r w:rsidRPr="00EF4613">
        <w:rPr>
          <w:rFonts w:ascii="Open Sans" w:hAnsi="Open Sans"/>
          <w:b/>
        </w:rPr>
        <w:t xml:space="preserve"> турист</w:t>
      </w:r>
      <w:r>
        <w:rPr>
          <w:rFonts w:ascii="Open Sans" w:hAnsi="Open Sans"/>
          <w:b/>
        </w:rPr>
        <w:t>ичес</w:t>
      </w:r>
      <w:r w:rsidRPr="00EF4613">
        <w:rPr>
          <w:rFonts w:ascii="Open Sans" w:hAnsi="Open Sans"/>
          <w:b/>
        </w:rPr>
        <w:t>кой путевки</w:t>
      </w:r>
      <w:r>
        <w:rPr>
          <w:rFonts w:ascii="Open Sans" w:hAnsi="Open Sans"/>
          <w:b/>
        </w:rPr>
        <w:t xml:space="preserve"> на 1 человека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3344"/>
        <w:gridCol w:w="4761"/>
      </w:tblGrid>
      <w:tr w:rsidR="00F9779F" w:rsidRPr="006D538C" w:rsidTr="00D029D2">
        <w:trPr>
          <w:trHeight w:val="227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Услуга </w:t>
            </w:r>
          </w:p>
        </w:tc>
        <w:tc>
          <w:tcPr>
            <w:tcW w:w="4761" w:type="dxa"/>
          </w:tcPr>
          <w:p w:rsidR="00F9779F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Стоимость </w:t>
            </w:r>
            <w:proofErr w:type="spellStart"/>
            <w:r w:rsidRPr="006D538C">
              <w:rPr>
                <w:rFonts w:ascii="Times New Roman" w:hAnsi="Times New Roman" w:cs="Times New Roman"/>
              </w:rPr>
              <w:t>путевки</w:t>
            </w:r>
            <w:proofErr w:type="gramStart"/>
            <w:r w:rsidRPr="006D538C">
              <w:rPr>
                <w:rFonts w:ascii="Times New Roman" w:hAnsi="Times New Roman" w:cs="Times New Roman"/>
              </w:rPr>
              <w:t>,р</w:t>
            </w:r>
            <w:proofErr w:type="gramEnd"/>
            <w:r w:rsidRPr="006D538C">
              <w:rPr>
                <w:rFonts w:ascii="Times New Roman" w:hAnsi="Times New Roman" w:cs="Times New Roman"/>
              </w:rPr>
              <w:t>уб</w:t>
            </w:r>
            <w:proofErr w:type="spellEnd"/>
            <w:r w:rsidRPr="006D538C">
              <w:rPr>
                <w:rFonts w:ascii="Times New Roman" w:hAnsi="Times New Roman" w:cs="Times New Roman"/>
              </w:rPr>
              <w:t xml:space="preserve"> на 1 человека</w:t>
            </w:r>
          </w:p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 (1,5 суток)</w:t>
            </w:r>
          </w:p>
        </w:tc>
      </w:tr>
      <w:tr w:rsidR="00F9779F" w:rsidRPr="006D538C" w:rsidTr="00D029D2">
        <w:trPr>
          <w:trHeight w:val="247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4761" w:type="dxa"/>
          </w:tcPr>
          <w:p w:rsidR="00F9779F" w:rsidRPr="006D538C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Pr="006D538C">
              <w:rPr>
                <w:rFonts w:ascii="Times New Roman" w:hAnsi="Times New Roman" w:cs="Times New Roman"/>
              </w:rPr>
              <w:t>руб</w:t>
            </w:r>
          </w:p>
        </w:tc>
      </w:tr>
      <w:tr w:rsidR="00F9779F" w:rsidRPr="006D538C" w:rsidTr="00D029D2">
        <w:trPr>
          <w:trHeight w:val="247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Проживание </w:t>
            </w:r>
          </w:p>
        </w:tc>
        <w:tc>
          <w:tcPr>
            <w:tcW w:w="4761" w:type="dxa"/>
          </w:tcPr>
          <w:p w:rsidR="00F9779F" w:rsidRPr="006D538C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6D538C">
              <w:rPr>
                <w:rFonts w:ascii="Times New Roman" w:hAnsi="Times New Roman" w:cs="Times New Roman"/>
              </w:rPr>
              <w:t>руб</w:t>
            </w:r>
          </w:p>
        </w:tc>
      </w:tr>
      <w:tr w:rsidR="00F9779F" w:rsidRPr="006D538C" w:rsidTr="00D029D2">
        <w:trPr>
          <w:trHeight w:val="247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Транспорт </w:t>
            </w:r>
          </w:p>
        </w:tc>
        <w:tc>
          <w:tcPr>
            <w:tcW w:w="4761" w:type="dxa"/>
          </w:tcPr>
          <w:p w:rsidR="00F9779F" w:rsidRPr="006D538C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6D538C">
              <w:rPr>
                <w:rFonts w:ascii="Times New Roman" w:hAnsi="Times New Roman" w:cs="Times New Roman"/>
              </w:rPr>
              <w:t>руб</w:t>
            </w:r>
          </w:p>
        </w:tc>
      </w:tr>
      <w:tr w:rsidR="00F9779F" w:rsidRPr="006D538C" w:rsidTr="00D029D2">
        <w:trPr>
          <w:trHeight w:val="493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>Экскурсионное обслуживание</w:t>
            </w:r>
          </w:p>
        </w:tc>
        <w:tc>
          <w:tcPr>
            <w:tcW w:w="4761" w:type="dxa"/>
          </w:tcPr>
          <w:p w:rsidR="00F9779F" w:rsidRPr="006D538C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6D538C">
              <w:rPr>
                <w:rFonts w:ascii="Times New Roman" w:hAnsi="Times New Roman" w:cs="Times New Roman"/>
              </w:rPr>
              <w:t>руб</w:t>
            </w:r>
          </w:p>
        </w:tc>
      </w:tr>
      <w:tr w:rsidR="00F9779F" w:rsidRPr="006D538C" w:rsidTr="00D029D2">
        <w:trPr>
          <w:trHeight w:val="348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эл. энергию</w:t>
            </w:r>
          </w:p>
        </w:tc>
        <w:tc>
          <w:tcPr>
            <w:tcW w:w="4761" w:type="dxa"/>
          </w:tcPr>
          <w:p w:rsidR="00F9779F" w:rsidRPr="006D538C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кВт х 7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= 24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81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>Оплата труда повара</w:t>
            </w:r>
          </w:p>
        </w:tc>
        <w:tc>
          <w:tcPr>
            <w:tcW w:w="4761" w:type="dxa"/>
          </w:tcPr>
          <w:p w:rsidR="00F9779F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72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>Оплата труда водителя</w:t>
            </w:r>
          </w:p>
        </w:tc>
        <w:tc>
          <w:tcPr>
            <w:tcW w:w="4761" w:type="dxa"/>
          </w:tcPr>
          <w:p w:rsidR="00F9779F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545"/>
          <w:jc w:val="center"/>
        </w:trPr>
        <w:tc>
          <w:tcPr>
            <w:tcW w:w="3344" w:type="dxa"/>
          </w:tcPr>
          <w:p w:rsidR="00F9779F" w:rsidRPr="006D538C" w:rsidRDefault="00F9779F" w:rsidP="00D029D2">
            <w:pPr>
              <w:rPr>
                <w:rFonts w:ascii="Times New Roman" w:hAnsi="Times New Roman" w:cs="Times New Roman"/>
              </w:rPr>
            </w:pPr>
            <w:r w:rsidRPr="006D538C">
              <w:rPr>
                <w:rFonts w:ascii="Times New Roman" w:hAnsi="Times New Roman" w:cs="Times New Roman"/>
              </w:rPr>
              <w:t xml:space="preserve">Оплата труда </w:t>
            </w:r>
            <w:r>
              <w:rPr>
                <w:rFonts w:ascii="Times New Roman" w:hAnsi="Times New Roman" w:cs="Times New Roman"/>
              </w:rPr>
              <w:t>консультантов (экскурсоводов, 2</w:t>
            </w:r>
            <w:r w:rsidRPr="006D538C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4761" w:type="dxa"/>
          </w:tcPr>
          <w:p w:rsidR="00F9779F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47"/>
          <w:jc w:val="center"/>
        </w:trPr>
        <w:tc>
          <w:tcPr>
            <w:tcW w:w="3344" w:type="dxa"/>
          </w:tcPr>
          <w:p w:rsidR="00F9779F" w:rsidRPr="00071971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071971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4761" w:type="dxa"/>
          </w:tcPr>
          <w:p w:rsidR="00F9779F" w:rsidRPr="00071971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1075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r w:rsidRPr="000719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61"/>
          <w:jc w:val="center"/>
        </w:trPr>
        <w:tc>
          <w:tcPr>
            <w:tcW w:w="3344" w:type="dxa"/>
          </w:tcPr>
          <w:p w:rsidR="00F9779F" w:rsidRPr="00071971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 w:rsidRPr="00071971">
              <w:rPr>
                <w:rFonts w:ascii="Times New Roman" w:hAnsi="Times New Roman" w:cs="Times New Roman"/>
              </w:rPr>
              <w:t>Непредвиденные расходы</w:t>
            </w:r>
            <w:r>
              <w:rPr>
                <w:rFonts w:ascii="Times New Roman" w:hAnsi="Times New Roman" w:cs="Times New Roman"/>
              </w:rPr>
              <w:t xml:space="preserve"> 15%</w:t>
            </w:r>
          </w:p>
        </w:tc>
        <w:tc>
          <w:tcPr>
            <w:tcW w:w="4761" w:type="dxa"/>
          </w:tcPr>
          <w:p w:rsidR="00F9779F" w:rsidRPr="00071971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 w:rsidRPr="00071971">
              <w:rPr>
                <w:rFonts w:ascii="Times New Roman" w:hAnsi="Times New Roman" w:cs="Times New Roman"/>
              </w:rPr>
              <w:t xml:space="preserve">161 </w:t>
            </w:r>
            <w:proofErr w:type="spellStart"/>
            <w:r w:rsidRPr="0007197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61"/>
          <w:jc w:val="center"/>
        </w:trPr>
        <w:tc>
          <w:tcPr>
            <w:tcW w:w="3344" w:type="dxa"/>
          </w:tcPr>
          <w:p w:rsidR="00F9779F" w:rsidRPr="00071971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затраты</w:t>
            </w:r>
          </w:p>
        </w:tc>
        <w:tc>
          <w:tcPr>
            <w:tcW w:w="4761" w:type="dxa"/>
          </w:tcPr>
          <w:p w:rsidR="00F9779F" w:rsidRPr="00071971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1236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61"/>
          <w:jc w:val="center"/>
        </w:trPr>
        <w:tc>
          <w:tcPr>
            <w:tcW w:w="3344" w:type="dxa"/>
          </w:tcPr>
          <w:p w:rsidR="00F9779F" w:rsidRPr="00071971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25 %</w:t>
            </w:r>
          </w:p>
        </w:tc>
        <w:tc>
          <w:tcPr>
            <w:tcW w:w="4761" w:type="dxa"/>
          </w:tcPr>
          <w:p w:rsidR="00F9779F" w:rsidRPr="00071971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61"/>
          <w:jc w:val="center"/>
        </w:trPr>
        <w:tc>
          <w:tcPr>
            <w:tcW w:w="3344" w:type="dxa"/>
          </w:tcPr>
          <w:p w:rsidR="00F9779F" w:rsidRPr="00071971" w:rsidRDefault="00F9779F" w:rsidP="00D029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971">
              <w:rPr>
                <w:rFonts w:ascii="Times New Roman" w:hAnsi="Times New Roman" w:cs="Times New Roman"/>
                <w:b/>
              </w:rPr>
              <w:t xml:space="preserve">Итого стоимость путевки </w:t>
            </w:r>
          </w:p>
        </w:tc>
        <w:tc>
          <w:tcPr>
            <w:tcW w:w="4761" w:type="dxa"/>
          </w:tcPr>
          <w:p w:rsidR="00F9779F" w:rsidRPr="00071971" w:rsidRDefault="00F9779F" w:rsidP="00D02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971">
              <w:rPr>
                <w:rFonts w:ascii="Times New Roman" w:hAnsi="Times New Roman" w:cs="Times New Roman"/>
                <w:b/>
              </w:rPr>
              <w:t xml:space="preserve">1545 </w:t>
            </w:r>
            <w:proofErr w:type="spellStart"/>
            <w:r w:rsidRPr="00071971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F9779F" w:rsidRPr="006D538C" w:rsidTr="00D029D2">
        <w:trPr>
          <w:trHeight w:val="261"/>
          <w:jc w:val="center"/>
        </w:trPr>
        <w:tc>
          <w:tcPr>
            <w:tcW w:w="3344" w:type="dxa"/>
          </w:tcPr>
          <w:p w:rsidR="00F9779F" w:rsidRDefault="00F9779F" w:rsidP="00D02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(15 чел)</w:t>
            </w:r>
          </w:p>
        </w:tc>
        <w:tc>
          <w:tcPr>
            <w:tcW w:w="4761" w:type="dxa"/>
          </w:tcPr>
          <w:p w:rsidR="00F9779F" w:rsidRPr="009930C2" w:rsidRDefault="00F9779F" w:rsidP="00D02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0C2">
              <w:rPr>
                <w:rFonts w:ascii="Times New Roman" w:hAnsi="Times New Roman" w:cs="Times New Roman"/>
                <w:b/>
              </w:rPr>
              <w:t xml:space="preserve">4635 </w:t>
            </w:r>
            <w:proofErr w:type="spellStart"/>
            <w:r w:rsidRPr="009930C2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</w:tbl>
    <w:p w:rsidR="00F9779F" w:rsidRDefault="00F9779F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E47" w:rsidRDefault="00E64E47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E47" w:rsidRDefault="00E64E47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E47" w:rsidRDefault="00E64E47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E47" w:rsidRDefault="00E64E47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779F" w:rsidRDefault="00F9779F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E47" w:rsidRDefault="00E64E47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E47" w:rsidRDefault="00E64E47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E47" w:rsidRDefault="00E64E47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E47" w:rsidRDefault="00E64E47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E47" w:rsidRDefault="00E64E47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F9779F" w:rsidRDefault="00F9779F" w:rsidP="00F977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F9779F" w:rsidRDefault="00F9779F" w:rsidP="00F97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67E">
        <w:rPr>
          <w:rFonts w:ascii="Times New Roman" w:hAnsi="Times New Roman" w:cs="Times New Roman"/>
          <w:b/>
          <w:sz w:val="24"/>
          <w:szCs w:val="24"/>
        </w:rPr>
        <w:t>Примерное меню – требование</w:t>
      </w:r>
    </w:p>
    <w:tbl>
      <w:tblPr>
        <w:tblStyle w:val="afb"/>
        <w:tblpPr w:leftFromText="180" w:rightFromText="180" w:vertAnchor="page" w:horzAnchor="margin" w:tblpXSpec="center" w:tblpY="2202"/>
        <w:tblW w:w="0" w:type="auto"/>
        <w:tblLook w:val="04A0" w:firstRow="1" w:lastRow="0" w:firstColumn="1" w:lastColumn="0" w:noHBand="0" w:noVBand="1"/>
      </w:tblPr>
      <w:tblGrid>
        <w:gridCol w:w="725"/>
        <w:gridCol w:w="1156"/>
        <w:gridCol w:w="3078"/>
        <w:gridCol w:w="1420"/>
        <w:gridCol w:w="1118"/>
        <w:gridCol w:w="1279"/>
      </w:tblGrid>
      <w:tr w:rsidR="00F9779F" w:rsidRPr="001B2887" w:rsidTr="00D029D2">
        <w:trPr>
          <w:trHeight w:val="212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56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078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 xml:space="preserve">Меню </w:t>
            </w:r>
          </w:p>
        </w:tc>
        <w:tc>
          <w:tcPr>
            <w:tcW w:w="1420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Вес порции</w:t>
            </w:r>
          </w:p>
        </w:tc>
        <w:tc>
          <w:tcPr>
            <w:tcW w:w="1118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F9779F" w:rsidRPr="001B2887" w:rsidTr="00D029D2">
        <w:trPr>
          <w:trHeight w:val="2292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078" w:type="dxa"/>
          </w:tcPr>
          <w:p w:rsidR="00F9779F" w:rsidRPr="001B2887" w:rsidRDefault="00F9779F" w:rsidP="00D029D2">
            <w:pPr>
              <w:pStyle w:val="ab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Картофель тушеный с курицей.</w:t>
            </w:r>
          </w:p>
          <w:p w:rsidR="00F9779F" w:rsidRPr="001B2887" w:rsidRDefault="00F9779F" w:rsidP="00D029D2">
            <w:pPr>
              <w:pStyle w:val="ab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Хлеб с повидлом.</w:t>
            </w:r>
          </w:p>
          <w:p w:rsidR="00F9779F" w:rsidRPr="001B2887" w:rsidRDefault="00F9779F" w:rsidP="00D029D2">
            <w:pPr>
              <w:pStyle w:val="ab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Салат овощной                    из свежих овощей.</w:t>
            </w:r>
          </w:p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4)  Чай с сахаром</w:t>
            </w: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300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150/200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100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200 мл.</w:t>
            </w:r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293,58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229,44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54,20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F9779F" w:rsidRPr="001B2887" w:rsidTr="00D029D2">
        <w:trPr>
          <w:trHeight w:val="227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615,86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F9779F" w:rsidRPr="001B2887" w:rsidTr="00D029D2">
        <w:trPr>
          <w:trHeight w:val="390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078" w:type="dxa"/>
          </w:tcPr>
          <w:p w:rsidR="00F9779F" w:rsidRPr="001B2887" w:rsidRDefault="00F9779F" w:rsidP="00D029D2">
            <w:pPr>
              <w:pStyle w:val="ab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Каша манная на молоке.</w:t>
            </w:r>
          </w:p>
          <w:p w:rsidR="00F9779F" w:rsidRPr="001B2887" w:rsidRDefault="00F9779F" w:rsidP="00D029D2">
            <w:pPr>
              <w:pStyle w:val="ab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Хлеб с маслом.</w:t>
            </w:r>
          </w:p>
          <w:p w:rsidR="00F9779F" w:rsidRPr="001B2887" w:rsidRDefault="00F9779F" w:rsidP="00D029D2">
            <w:pPr>
              <w:pStyle w:val="ab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Кофейный напиток.</w:t>
            </w: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300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150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  <w:proofErr w:type="gramStart"/>
            <w:r w:rsidRPr="001B28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293,92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690,87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34,70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F9779F" w:rsidRPr="001B2887" w:rsidTr="00D029D2">
        <w:trPr>
          <w:trHeight w:val="227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1095,49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50,69</w:t>
            </w:r>
          </w:p>
        </w:tc>
      </w:tr>
      <w:tr w:rsidR="00F9779F" w:rsidRPr="001B2887" w:rsidTr="00D029D2">
        <w:trPr>
          <w:trHeight w:val="683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078" w:type="dxa"/>
          </w:tcPr>
          <w:p w:rsidR="00F9779F" w:rsidRPr="001B2887" w:rsidRDefault="00F9779F" w:rsidP="00D029D2">
            <w:pPr>
              <w:pStyle w:val="ab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Печенье.</w:t>
            </w:r>
          </w:p>
          <w:p w:rsidR="00F9779F" w:rsidRPr="001B2887" w:rsidRDefault="00F9779F" w:rsidP="00D029D2">
            <w:pPr>
              <w:pStyle w:val="ab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F9779F" w:rsidRPr="001B2887" w:rsidRDefault="00F9779F" w:rsidP="00D029D2">
            <w:pPr>
              <w:pStyle w:val="ab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Чай с/</w:t>
            </w:r>
            <w:proofErr w:type="gramStart"/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200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200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200 мл.</w:t>
            </w:r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224,48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79F" w:rsidRPr="001B2887" w:rsidTr="00D029D2">
        <w:trPr>
          <w:trHeight w:val="212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743,42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F9779F" w:rsidRPr="001B2887" w:rsidTr="00D029D2">
        <w:trPr>
          <w:trHeight w:val="1836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078" w:type="dxa"/>
          </w:tcPr>
          <w:p w:rsidR="00F9779F" w:rsidRPr="001B2887" w:rsidRDefault="00F9779F" w:rsidP="00D029D2">
            <w:pPr>
              <w:pStyle w:val="ab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мясом.</w:t>
            </w:r>
          </w:p>
          <w:p w:rsidR="00F9779F" w:rsidRPr="001B2887" w:rsidRDefault="00F9779F" w:rsidP="00D029D2">
            <w:pPr>
              <w:pStyle w:val="ab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Хлеб.</w:t>
            </w:r>
          </w:p>
          <w:p w:rsidR="00F9779F" w:rsidRPr="001B2887" w:rsidRDefault="00F9779F" w:rsidP="00D029D2">
            <w:pPr>
              <w:pStyle w:val="ab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Огурец свежий.</w:t>
            </w:r>
          </w:p>
          <w:p w:rsidR="00F9779F" w:rsidRPr="001B2887" w:rsidRDefault="00F9779F" w:rsidP="00D029D2">
            <w:pPr>
              <w:pStyle w:val="ab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Чай.</w:t>
            </w:r>
          </w:p>
          <w:p w:rsidR="00F9779F" w:rsidRPr="001B2887" w:rsidRDefault="00F9779F" w:rsidP="00D029D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300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150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80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200 мл.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70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293,58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120,40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F9779F" w:rsidRPr="001B2887" w:rsidTr="00D029D2">
        <w:trPr>
          <w:trHeight w:val="212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776,72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104,15</w:t>
            </w:r>
          </w:p>
        </w:tc>
      </w:tr>
      <w:tr w:rsidR="00F9779F" w:rsidRPr="001B2887" w:rsidTr="00D029D2">
        <w:trPr>
          <w:trHeight w:val="227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3915,01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295,03</w:t>
            </w:r>
          </w:p>
        </w:tc>
      </w:tr>
      <w:tr w:rsidR="00F9779F" w:rsidRPr="001B2887" w:rsidTr="00D029D2">
        <w:trPr>
          <w:trHeight w:val="1366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078" w:type="dxa"/>
          </w:tcPr>
          <w:p w:rsidR="00F9779F" w:rsidRPr="001B2887" w:rsidRDefault="00F9779F" w:rsidP="00D029D2">
            <w:pPr>
              <w:pStyle w:val="ab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Каша дружба на молоке.</w:t>
            </w:r>
          </w:p>
          <w:p w:rsidR="00F9779F" w:rsidRPr="001B2887" w:rsidRDefault="00F9779F" w:rsidP="00D029D2">
            <w:pPr>
              <w:pStyle w:val="ab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Бутерброд с колбасой.</w:t>
            </w:r>
          </w:p>
          <w:p w:rsidR="00F9779F" w:rsidRPr="001B2887" w:rsidRDefault="00F9779F" w:rsidP="00D029D2">
            <w:pPr>
              <w:pStyle w:val="ab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Чай с лимоном.</w:t>
            </w: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300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150/200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200 мл.</w:t>
            </w:r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345,58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726,86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52,35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779F" w:rsidRPr="001B2887" w:rsidTr="00D029D2">
        <w:trPr>
          <w:trHeight w:val="227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1098,73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82,65</w:t>
            </w:r>
          </w:p>
        </w:tc>
      </w:tr>
      <w:tr w:rsidR="00F9779F" w:rsidRPr="001B2887" w:rsidTr="00D029D2">
        <w:trPr>
          <w:trHeight w:val="2747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078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1)Суп гороховый с                                                                             мясом.</w:t>
            </w:r>
          </w:p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Рож</w:t>
            </w: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3) Колбаса подлив</w:t>
            </w:r>
          </w:p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4) Салат овощной.</w:t>
            </w:r>
          </w:p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5) Сок натуральный.</w:t>
            </w:r>
          </w:p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6) Хлеб.</w:t>
            </w:r>
          </w:p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450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200гр.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100 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100гр.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200 мл.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150 гр.</w:t>
            </w:r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548,08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150,90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F9779F" w:rsidRPr="001B2887" w:rsidTr="00D029D2">
        <w:trPr>
          <w:trHeight w:val="227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1299,38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81,69</w:t>
            </w:r>
          </w:p>
        </w:tc>
      </w:tr>
      <w:tr w:rsidR="00F9779F" w:rsidRPr="001B2887" w:rsidTr="00D029D2">
        <w:trPr>
          <w:trHeight w:val="227"/>
        </w:trPr>
        <w:tc>
          <w:tcPr>
            <w:tcW w:w="725" w:type="dxa"/>
          </w:tcPr>
          <w:p w:rsidR="00F9779F" w:rsidRPr="001B2887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20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3915,01</w:t>
            </w:r>
          </w:p>
        </w:tc>
        <w:tc>
          <w:tcPr>
            <w:tcW w:w="1279" w:type="dxa"/>
          </w:tcPr>
          <w:p w:rsidR="00F9779F" w:rsidRPr="001B2887" w:rsidRDefault="00F9779F" w:rsidP="00D0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87">
              <w:rPr>
                <w:rFonts w:ascii="Times New Roman" w:hAnsi="Times New Roman" w:cs="Times New Roman"/>
                <w:sz w:val="24"/>
                <w:szCs w:val="24"/>
              </w:rPr>
              <w:t>295,03</w:t>
            </w:r>
          </w:p>
        </w:tc>
      </w:tr>
    </w:tbl>
    <w:p w:rsidR="00F9779F" w:rsidRDefault="00F9779F" w:rsidP="00F9779F">
      <w:p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</w:p>
    <w:p w:rsidR="00F9779F" w:rsidRDefault="00F9779F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F9779F" w:rsidRDefault="00F9779F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779F" w:rsidRDefault="00F9779F" w:rsidP="00F9779F">
      <w:pPr>
        <w:tabs>
          <w:tab w:val="left" w:pos="8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Инфраструктура с. Урлук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588"/>
        <w:gridCol w:w="5593"/>
      </w:tblGrid>
      <w:tr w:rsidR="00F9779F" w:rsidRPr="00B04269" w:rsidTr="00D029D2">
        <w:trPr>
          <w:trHeight w:val="255"/>
        </w:trPr>
        <w:tc>
          <w:tcPr>
            <w:tcW w:w="3588" w:type="dxa"/>
          </w:tcPr>
          <w:p w:rsidR="00F9779F" w:rsidRPr="00987BB3" w:rsidRDefault="00F9779F" w:rsidP="00D029D2">
            <w:pPr>
              <w:tabs>
                <w:tab w:val="center" w:pos="1686"/>
                <w:tab w:val="right" w:pos="3372"/>
              </w:tabs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tab/>
              <w:t>Объекты размещения</w:t>
            </w:r>
            <w:r w:rsidRPr="00987BB3">
              <w:rPr>
                <w:rFonts w:ascii="Times New Roman" w:hAnsi="Times New Roman" w:cs="Times New Roman"/>
              </w:rPr>
              <w:tab/>
            </w:r>
          </w:p>
          <w:p w:rsidR="00F9779F" w:rsidRPr="00987BB3" w:rsidRDefault="00F9779F" w:rsidP="00D02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</w:tcPr>
          <w:p w:rsidR="00F9779F" w:rsidRPr="00987BB3" w:rsidRDefault="00F9779F" w:rsidP="00D029D2">
            <w:pPr>
              <w:rPr>
                <w:rFonts w:ascii="Times New Roman" w:hAnsi="Times New Roman" w:cs="Times New Roman"/>
              </w:rPr>
            </w:pPr>
            <w:r w:rsidRPr="00987BB3">
              <w:rPr>
                <w:rFonts w:ascii="Times New Roman" w:hAnsi="Times New Roman" w:cs="Times New Roman"/>
              </w:rPr>
              <w:t xml:space="preserve">Адрес, место нахождения </w:t>
            </w:r>
          </w:p>
        </w:tc>
      </w:tr>
      <w:tr w:rsidR="00F9779F" w:rsidRPr="00B04269" w:rsidTr="00D029D2">
        <w:trPr>
          <w:trHeight w:val="240"/>
        </w:trPr>
        <w:tc>
          <w:tcPr>
            <w:tcW w:w="3588" w:type="dxa"/>
          </w:tcPr>
          <w:p w:rsidR="00F9779F" w:rsidRPr="00B04269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общественного питания</w:t>
            </w:r>
          </w:p>
        </w:tc>
        <w:tc>
          <w:tcPr>
            <w:tcW w:w="5593" w:type="dxa"/>
          </w:tcPr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МОУ Урлукская СОШ, ул. Новая 24.</w:t>
            </w:r>
          </w:p>
          <w:p w:rsidR="00F9779F" w:rsidRPr="00B04269" w:rsidRDefault="00F9779F" w:rsidP="00D029D2">
            <w:pPr>
              <w:rPr>
                <w:rFonts w:ascii="Times New Roman" w:hAnsi="Times New Roman" w:cs="Times New Roman"/>
              </w:rPr>
            </w:pPr>
          </w:p>
        </w:tc>
      </w:tr>
      <w:tr w:rsidR="00F9779F" w:rsidRPr="00B04269" w:rsidTr="00D029D2">
        <w:trPr>
          <w:trHeight w:val="1515"/>
        </w:trPr>
        <w:tc>
          <w:tcPr>
            <w:tcW w:w="3588" w:type="dxa"/>
          </w:tcPr>
          <w:p w:rsidR="00F9779F" w:rsidRPr="00B04269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593" w:type="dxa"/>
          </w:tcPr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1.Универсам ИП Спиридонов А.Н.,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26.</w:t>
            </w:r>
          </w:p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Хороший  ул. Новая 25 .</w:t>
            </w:r>
          </w:p>
          <w:p w:rsidR="00F9779F" w:rsidRDefault="00F9779F" w:rsidP="00D029D2">
            <w:pPr>
              <w:tabs>
                <w:tab w:val="center" w:pos="3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3.Снежок ИП Федоров С.Н.,</w:t>
            </w:r>
            <w:r>
              <w:rPr>
                <w:rFonts w:ascii="Times New Roman" w:hAnsi="Times New Roman" w:cs="Times New Roman"/>
              </w:rPr>
              <w:tab/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39.</w:t>
            </w:r>
          </w:p>
          <w:p w:rsidR="00F9779F" w:rsidRDefault="00F9779F" w:rsidP="00D029D2">
            <w:pPr>
              <w:tabs>
                <w:tab w:val="center" w:pos="3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ИП </w:t>
            </w:r>
            <w:proofErr w:type="spellStart"/>
            <w:r>
              <w:rPr>
                <w:rFonts w:ascii="Times New Roman" w:hAnsi="Times New Roman" w:cs="Times New Roman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Г., ул. Школьная 7.</w:t>
            </w:r>
          </w:p>
          <w:p w:rsidR="00F9779F" w:rsidRDefault="00F9779F" w:rsidP="00D029D2">
            <w:pPr>
              <w:tabs>
                <w:tab w:val="center" w:pos="3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Березка ИП Григорьев П.В., ул. Октябрьская 168.</w:t>
            </w:r>
          </w:p>
          <w:p w:rsidR="00F9779F" w:rsidRDefault="00F9779F" w:rsidP="00D029D2">
            <w:pPr>
              <w:tabs>
                <w:tab w:val="center" w:pos="3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Все для дома ИП Хохрякова С.А., ул. Советская 40</w:t>
            </w:r>
          </w:p>
          <w:p w:rsidR="00F9779F" w:rsidRPr="00B04269" w:rsidRDefault="00F9779F" w:rsidP="00D029D2">
            <w:pPr>
              <w:tabs>
                <w:tab w:val="center" w:pos="3588"/>
              </w:tabs>
              <w:rPr>
                <w:rFonts w:ascii="Times New Roman" w:hAnsi="Times New Roman" w:cs="Times New Roman"/>
              </w:rPr>
            </w:pPr>
          </w:p>
        </w:tc>
      </w:tr>
      <w:tr w:rsidR="00F9779F" w:rsidRPr="00B04269" w:rsidTr="00D029D2">
        <w:trPr>
          <w:trHeight w:val="240"/>
        </w:trPr>
        <w:tc>
          <w:tcPr>
            <w:tcW w:w="3588" w:type="dxa"/>
          </w:tcPr>
          <w:p w:rsidR="00F9779F" w:rsidRPr="00B04269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сооружения</w:t>
            </w:r>
          </w:p>
        </w:tc>
        <w:tc>
          <w:tcPr>
            <w:tcW w:w="5593" w:type="dxa"/>
          </w:tcPr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Стадион, спортивный зал МОУ Урлукская СОШ,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24.</w:t>
            </w:r>
          </w:p>
          <w:p w:rsidR="00F9779F" w:rsidRPr="00B04269" w:rsidRDefault="00F9779F" w:rsidP="00D029D2">
            <w:pPr>
              <w:rPr>
                <w:rFonts w:ascii="Times New Roman" w:hAnsi="Times New Roman" w:cs="Times New Roman"/>
              </w:rPr>
            </w:pPr>
          </w:p>
        </w:tc>
      </w:tr>
      <w:tr w:rsidR="00F9779F" w:rsidRPr="00B04269" w:rsidTr="00D029D2">
        <w:trPr>
          <w:trHeight w:val="255"/>
        </w:trPr>
        <w:tc>
          <w:tcPr>
            <w:tcW w:w="3588" w:type="dxa"/>
          </w:tcPr>
          <w:p w:rsidR="00F9779F" w:rsidRPr="00B04269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развлечений</w:t>
            </w:r>
          </w:p>
        </w:tc>
        <w:tc>
          <w:tcPr>
            <w:tcW w:w="5593" w:type="dxa"/>
          </w:tcPr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</w:p>
          <w:p w:rsidR="00F9779F" w:rsidRPr="00B04269" w:rsidRDefault="00F9779F" w:rsidP="00D029D2">
            <w:pPr>
              <w:rPr>
                <w:rFonts w:ascii="Times New Roman" w:hAnsi="Times New Roman" w:cs="Times New Roman"/>
              </w:rPr>
            </w:pPr>
          </w:p>
        </w:tc>
      </w:tr>
      <w:tr w:rsidR="00F9779F" w:rsidRPr="00B04269" w:rsidTr="00D029D2">
        <w:trPr>
          <w:trHeight w:val="240"/>
        </w:trPr>
        <w:tc>
          <w:tcPr>
            <w:tcW w:w="3588" w:type="dxa"/>
          </w:tcPr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Заправочные станции</w:t>
            </w:r>
          </w:p>
        </w:tc>
        <w:tc>
          <w:tcPr>
            <w:tcW w:w="5593" w:type="dxa"/>
          </w:tcPr>
          <w:p w:rsidR="00F9779F" w:rsidRDefault="00F9779F" w:rsidP="00D029D2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«Позитив Плюс»,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55.</w:t>
            </w:r>
            <w:r>
              <w:rPr>
                <w:rFonts w:ascii="Times New Roman" w:hAnsi="Times New Roman" w:cs="Times New Roman"/>
              </w:rPr>
              <w:tab/>
            </w:r>
          </w:p>
          <w:p w:rsidR="00F9779F" w:rsidRDefault="00F9779F" w:rsidP="00D029D2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</w:p>
        </w:tc>
      </w:tr>
      <w:tr w:rsidR="00F9779F" w:rsidRPr="00B04269" w:rsidTr="00D029D2">
        <w:trPr>
          <w:trHeight w:val="240"/>
        </w:trPr>
        <w:tc>
          <w:tcPr>
            <w:tcW w:w="3588" w:type="dxa"/>
          </w:tcPr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часть </w:t>
            </w:r>
          </w:p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</w:tcPr>
          <w:p w:rsidR="00F9779F" w:rsidRDefault="00F9779F" w:rsidP="00D029D2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Новая, 89145004615;  31-1-72;  2-23-93</w:t>
            </w:r>
          </w:p>
        </w:tc>
      </w:tr>
      <w:tr w:rsidR="00F9779F" w:rsidRPr="00B04269" w:rsidTr="00D029D2">
        <w:trPr>
          <w:trHeight w:val="255"/>
        </w:trPr>
        <w:tc>
          <w:tcPr>
            <w:tcW w:w="3588" w:type="dxa"/>
          </w:tcPr>
          <w:p w:rsidR="00F9779F" w:rsidRPr="00B04269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КЧРЭС </w:t>
            </w:r>
            <w:proofErr w:type="spellStart"/>
            <w:r>
              <w:rPr>
                <w:rFonts w:ascii="Times New Roman" w:hAnsi="Times New Roman" w:cs="Times New Roman"/>
              </w:rPr>
              <w:t>Урлукский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5593" w:type="dxa"/>
          </w:tcPr>
          <w:p w:rsidR="00F9779F" w:rsidRDefault="00F9779F" w:rsidP="00D029D2">
            <w:pPr>
              <w:tabs>
                <w:tab w:val="left" w:pos="20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Комсомольская </w:t>
            </w:r>
            <w:r>
              <w:rPr>
                <w:rFonts w:ascii="Times New Roman" w:hAnsi="Times New Roman" w:cs="Times New Roman"/>
              </w:rPr>
              <w:tab/>
            </w:r>
          </w:p>
          <w:p w:rsidR="00F9779F" w:rsidRPr="00B04269" w:rsidRDefault="00F9779F" w:rsidP="00D029D2">
            <w:pPr>
              <w:tabs>
                <w:tab w:val="left" w:pos="2055"/>
              </w:tabs>
              <w:rPr>
                <w:rFonts w:ascii="Times New Roman" w:hAnsi="Times New Roman" w:cs="Times New Roman"/>
              </w:rPr>
            </w:pPr>
          </w:p>
        </w:tc>
      </w:tr>
      <w:tr w:rsidR="00F9779F" w:rsidRPr="00B04269" w:rsidTr="00D029D2">
        <w:trPr>
          <w:trHeight w:val="70"/>
        </w:trPr>
        <w:tc>
          <w:tcPr>
            <w:tcW w:w="3588" w:type="dxa"/>
          </w:tcPr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 Красночикойская  ЦРБ, Урлукская участковая больница</w:t>
            </w:r>
          </w:p>
          <w:p w:rsidR="00F9779F" w:rsidRPr="00B04269" w:rsidRDefault="00F9779F" w:rsidP="00D02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</w:tcPr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Новая, 37</w:t>
            </w:r>
          </w:p>
          <w:p w:rsidR="00F9779F" w:rsidRPr="000E07AA" w:rsidRDefault="00F9779F" w:rsidP="00D029D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31171</w:t>
            </w:r>
          </w:p>
        </w:tc>
      </w:tr>
      <w:tr w:rsidR="00F9779F" w:rsidRPr="00B04269" w:rsidTr="00D029D2">
        <w:trPr>
          <w:trHeight w:val="270"/>
        </w:trPr>
        <w:tc>
          <w:tcPr>
            <w:tcW w:w="3588" w:type="dxa"/>
          </w:tcPr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«Почта России» </w:t>
            </w:r>
            <w:proofErr w:type="spellStart"/>
            <w:r>
              <w:rPr>
                <w:rFonts w:ascii="Times New Roman" w:hAnsi="Times New Roman" w:cs="Times New Roman"/>
              </w:rPr>
              <w:t>Урлукское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</w:t>
            </w:r>
          </w:p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</w:tcPr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</w:t>
            </w:r>
          </w:p>
        </w:tc>
      </w:tr>
      <w:tr w:rsidR="00F9779F" w:rsidRPr="00B04269" w:rsidTr="00D029D2">
        <w:trPr>
          <w:trHeight w:val="270"/>
        </w:trPr>
        <w:tc>
          <w:tcPr>
            <w:tcW w:w="3588" w:type="dxa"/>
          </w:tcPr>
          <w:p w:rsidR="00F9779F" w:rsidRPr="00B04269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Туалеты</w:t>
            </w:r>
          </w:p>
        </w:tc>
        <w:tc>
          <w:tcPr>
            <w:tcW w:w="5593" w:type="dxa"/>
          </w:tcPr>
          <w:p w:rsidR="00F9779F" w:rsidRDefault="00F9779F" w:rsidP="00D02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Урлукская СОШ, ул. Новая 24.</w:t>
            </w:r>
          </w:p>
          <w:p w:rsidR="00F9779F" w:rsidRPr="00B04269" w:rsidRDefault="00F9779F" w:rsidP="00D029D2">
            <w:pPr>
              <w:rPr>
                <w:rFonts w:ascii="Times New Roman" w:hAnsi="Times New Roman" w:cs="Times New Roman"/>
              </w:rPr>
            </w:pPr>
          </w:p>
        </w:tc>
      </w:tr>
    </w:tbl>
    <w:p w:rsidR="00F9779F" w:rsidRDefault="00F9779F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779F" w:rsidRPr="00603F76" w:rsidRDefault="00F9779F" w:rsidP="00F9779F">
      <w:pPr>
        <w:tabs>
          <w:tab w:val="left" w:pos="84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779F" w:rsidRPr="00D9654D" w:rsidRDefault="00F9779F" w:rsidP="00F9779F">
      <w:pPr>
        <w:ind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F9779F" w:rsidRDefault="00F9779F" w:rsidP="00F977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</w:p>
    <w:p w:rsidR="00F9779F" w:rsidRPr="002D691F" w:rsidRDefault="00F9779F" w:rsidP="00F9779F">
      <w:pPr>
        <w:tabs>
          <w:tab w:val="left" w:pos="163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2D691F">
        <w:rPr>
          <w:rFonts w:ascii="Times New Roman" w:hAnsi="Times New Roman" w:cs="Times New Roman"/>
          <w:b/>
        </w:rPr>
        <w:t>Приложение 7</w:t>
      </w:r>
    </w:p>
    <w:p w:rsidR="00F9779F" w:rsidRPr="002D691F" w:rsidRDefault="00F9779F" w:rsidP="00F9779F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1F">
        <w:rPr>
          <w:rFonts w:ascii="Times New Roman" w:hAnsi="Times New Roman" w:cs="Times New Roman"/>
          <w:b/>
          <w:sz w:val="24"/>
          <w:szCs w:val="24"/>
        </w:rPr>
        <w:lastRenderedPageBreak/>
        <w:t>Смета на приобретение  необходимых товаров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40"/>
        <w:gridCol w:w="3292"/>
        <w:gridCol w:w="1912"/>
        <w:gridCol w:w="1913"/>
        <w:gridCol w:w="1914"/>
      </w:tblGrid>
      <w:tr w:rsidR="00F9779F" w:rsidRPr="002D691F" w:rsidTr="00D029D2">
        <w:tc>
          <w:tcPr>
            <w:tcW w:w="53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5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9779F" w:rsidRPr="002D691F" w:rsidTr="00D029D2">
        <w:tc>
          <w:tcPr>
            <w:tcW w:w="53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одушка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15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F9779F" w:rsidRPr="002D691F" w:rsidTr="00D029D2">
        <w:tc>
          <w:tcPr>
            <w:tcW w:w="53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деяло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15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12750</w:t>
            </w:r>
          </w:p>
        </w:tc>
      </w:tr>
      <w:tr w:rsidR="00F9779F" w:rsidRPr="002D691F" w:rsidTr="00D029D2">
        <w:tc>
          <w:tcPr>
            <w:tcW w:w="53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атрац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5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9779F" w:rsidRPr="002D691F" w:rsidTr="00D029D2">
        <w:tc>
          <w:tcPr>
            <w:tcW w:w="53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пост. Белья 1,5 </w:t>
            </w:r>
            <w:proofErr w:type="spellStart"/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15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F9779F" w:rsidRPr="002D691F" w:rsidTr="00D029D2">
        <w:tc>
          <w:tcPr>
            <w:tcW w:w="53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Тарелка суповая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779F" w:rsidRPr="002D691F" w:rsidTr="00D029D2">
        <w:tc>
          <w:tcPr>
            <w:tcW w:w="53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Тарелка мелкая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F9779F" w:rsidRPr="002D691F" w:rsidTr="00D029D2">
        <w:tc>
          <w:tcPr>
            <w:tcW w:w="53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ожки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F9779F" w:rsidRPr="002D691F" w:rsidTr="00D029D2">
        <w:tc>
          <w:tcPr>
            <w:tcW w:w="53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илки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9779F" w:rsidRPr="002D691F" w:rsidTr="00D029D2">
        <w:tc>
          <w:tcPr>
            <w:tcW w:w="53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Ложка чайная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9779F" w:rsidRPr="002D691F" w:rsidTr="00D029D2">
        <w:tc>
          <w:tcPr>
            <w:tcW w:w="53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жки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9779F" w:rsidRPr="002D691F" w:rsidTr="00D029D2">
        <w:tc>
          <w:tcPr>
            <w:tcW w:w="53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F9779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Бойлер 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10005</w:t>
            </w:r>
          </w:p>
        </w:tc>
        <w:tc>
          <w:tcPr>
            <w:tcW w:w="1915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10005</w:t>
            </w:r>
          </w:p>
        </w:tc>
      </w:tr>
      <w:tr w:rsidR="00F9779F" w:rsidRPr="002D691F" w:rsidTr="00D029D2">
        <w:tc>
          <w:tcPr>
            <w:tcW w:w="53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F9779F" w:rsidRPr="002D691F" w:rsidRDefault="00F9779F" w:rsidP="00D0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F9779F" w:rsidRPr="00FA6534" w:rsidRDefault="00F9779F" w:rsidP="00F9779F">
      <w:pPr>
        <w:rPr>
          <w:lang w:val="en-US"/>
        </w:rPr>
      </w:pPr>
    </w:p>
    <w:p w:rsidR="00F9779F" w:rsidRPr="000E6711" w:rsidRDefault="00F9779F" w:rsidP="00F9779F">
      <w:pPr>
        <w:tabs>
          <w:tab w:val="left" w:pos="1025"/>
        </w:tabs>
        <w:rPr>
          <w:rFonts w:ascii="Times New Roman" w:eastAsia="Times New Roman" w:hAnsi="Times New Roman" w:cs="Times New Roman"/>
          <w:sz w:val="23"/>
          <w:szCs w:val="23"/>
        </w:rPr>
      </w:pPr>
    </w:p>
    <w:p w:rsidR="00071572" w:rsidRDefault="00071572"/>
    <w:sectPr w:rsidR="00071572" w:rsidSect="00383B9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A4" w:rsidRDefault="003C30A4">
      <w:pPr>
        <w:spacing w:after="0" w:line="240" w:lineRule="auto"/>
      </w:pPr>
      <w:r>
        <w:separator/>
      </w:r>
    </w:p>
  </w:endnote>
  <w:endnote w:type="continuationSeparator" w:id="0">
    <w:p w:rsidR="003C30A4" w:rsidRDefault="003C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19418"/>
      <w:docPartObj>
        <w:docPartGallery w:val="Page Numbers (Bottom of Page)"/>
        <w:docPartUnique/>
      </w:docPartObj>
    </w:sdtPr>
    <w:sdtEndPr/>
    <w:sdtContent>
      <w:p w:rsidR="006803A0" w:rsidRDefault="00F9779F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E4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803A0" w:rsidRDefault="003C30A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A4" w:rsidRDefault="003C30A4">
      <w:pPr>
        <w:spacing w:after="0" w:line="240" w:lineRule="auto"/>
      </w:pPr>
      <w:r>
        <w:separator/>
      </w:r>
    </w:p>
  </w:footnote>
  <w:footnote w:type="continuationSeparator" w:id="0">
    <w:p w:rsidR="003C30A4" w:rsidRDefault="003C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A3D"/>
    <w:multiLevelType w:val="hybridMultilevel"/>
    <w:tmpl w:val="87C06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1660"/>
    <w:multiLevelType w:val="hybridMultilevel"/>
    <w:tmpl w:val="F1223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779A"/>
    <w:multiLevelType w:val="hybridMultilevel"/>
    <w:tmpl w:val="929C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E5E44"/>
    <w:multiLevelType w:val="hybridMultilevel"/>
    <w:tmpl w:val="4AB68C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F2076"/>
    <w:multiLevelType w:val="hybridMultilevel"/>
    <w:tmpl w:val="060A118C"/>
    <w:lvl w:ilvl="0" w:tplc="F6629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250C9"/>
    <w:multiLevelType w:val="hybridMultilevel"/>
    <w:tmpl w:val="A34AF108"/>
    <w:lvl w:ilvl="0" w:tplc="03C02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3F10E4"/>
    <w:multiLevelType w:val="hybridMultilevel"/>
    <w:tmpl w:val="D0608B7C"/>
    <w:lvl w:ilvl="0" w:tplc="2102CA4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4D624F7"/>
    <w:multiLevelType w:val="hybridMultilevel"/>
    <w:tmpl w:val="56AA4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7D"/>
    <w:rsid w:val="0002631B"/>
    <w:rsid w:val="00064AF4"/>
    <w:rsid w:val="00071572"/>
    <w:rsid w:val="000E159E"/>
    <w:rsid w:val="00110BD6"/>
    <w:rsid w:val="00113D89"/>
    <w:rsid w:val="00165EC3"/>
    <w:rsid w:val="001843A7"/>
    <w:rsid w:val="001B4004"/>
    <w:rsid w:val="001F67DE"/>
    <w:rsid w:val="0022397D"/>
    <w:rsid w:val="002759C0"/>
    <w:rsid w:val="00290048"/>
    <w:rsid w:val="00327ED7"/>
    <w:rsid w:val="00360D5C"/>
    <w:rsid w:val="003C30A4"/>
    <w:rsid w:val="003E76B5"/>
    <w:rsid w:val="00434B23"/>
    <w:rsid w:val="004E4AF0"/>
    <w:rsid w:val="005036CD"/>
    <w:rsid w:val="00513732"/>
    <w:rsid w:val="005433D9"/>
    <w:rsid w:val="00572B40"/>
    <w:rsid w:val="005C7C23"/>
    <w:rsid w:val="005F2639"/>
    <w:rsid w:val="006253ED"/>
    <w:rsid w:val="00634EDD"/>
    <w:rsid w:val="006815C5"/>
    <w:rsid w:val="006C570E"/>
    <w:rsid w:val="006D22E9"/>
    <w:rsid w:val="006E0093"/>
    <w:rsid w:val="007C5B8F"/>
    <w:rsid w:val="00844560"/>
    <w:rsid w:val="009A4030"/>
    <w:rsid w:val="00A53F43"/>
    <w:rsid w:val="00A968A9"/>
    <w:rsid w:val="00B2089B"/>
    <w:rsid w:val="00B30EBF"/>
    <w:rsid w:val="00B3109D"/>
    <w:rsid w:val="00B3509D"/>
    <w:rsid w:val="00B9567B"/>
    <w:rsid w:val="00BB5165"/>
    <w:rsid w:val="00C24BDB"/>
    <w:rsid w:val="00C6087E"/>
    <w:rsid w:val="00D61907"/>
    <w:rsid w:val="00DA7C0C"/>
    <w:rsid w:val="00DC7EBE"/>
    <w:rsid w:val="00E31546"/>
    <w:rsid w:val="00E64E47"/>
    <w:rsid w:val="00E93FCC"/>
    <w:rsid w:val="00E9613C"/>
    <w:rsid w:val="00EB21F9"/>
    <w:rsid w:val="00EB3CF6"/>
    <w:rsid w:val="00F55666"/>
    <w:rsid w:val="00F8469C"/>
    <w:rsid w:val="00F9779F"/>
    <w:rsid w:val="00FA1523"/>
    <w:rsid w:val="00FB235B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BE"/>
  </w:style>
  <w:style w:type="paragraph" w:styleId="1">
    <w:name w:val="heading 1"/>
    <w:basedOn w:val="a"/>
    <w:next w:val="a"/>
    <w:link w:val="10"/>
    <w:qFormat/>
    <w:rsid w:val="00DC7EB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EB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EB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EB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EB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EB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EB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EB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EB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EB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7EB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C7EB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7EB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C7EB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7EBE"/>
    <w:pPr>
      <w:spacing w:after="320"/>
      <w:jc w:val="right"/>
    </w:pPr>
    <w:rPr>
      <w:i/>
      <w:iCs/>
      <w:color w:val="929292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7EBE"/>
    <w:rPr>
      <w:i/>
      <w:iCs/>
      <w:color w:val="929292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C7EBE"/>
    <w:rPr>
      <w:b/>
      <w:bCs/>
      <w:spacing w:val="0"/>
    </w:rPr>
  </w:style>
  <w:style w:type="character" w:styleId="a9">
    <w:name w:val="Emphasis"/>
    <w:uiPriority w:val="20"/>
    <w:qFormat/>
    <w:rsid w:val="00DC7EB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C7EB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C7E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EBE"/>
    <w:rPr>
      <w:color w:val="717171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C7EBE"/>
    <w:rPr>
      <w:color w:val="717171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C7EB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C7EB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C7EBE"/>
    <w:rPr>
      <w:i/>
      <w:iCs/>
      <w:color w:val="717171" w:themeColor="text1" w:themeTint="A5"/>
    </w:rPr>
  </w:style>
  <w:style w:type="character" w:styleId="af">
    <w:name w:val="Intense Emphasis"/>
    <w:uiPriority w:val="21"/>
    <w:qFormat/>
    <w:rsid w:val="00DC7EB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C7EBE"/>
    <w:rPr>
      <w:smallCaps/>
    </w:rPr>
  </w:style>
  <w:style w:type="character" w:styleId="af1">
    <w:name w:val="Intense Reference"/>
    <w:uiPriority w:val="32"/>
    <w:qFormat/>
    <w:rsid w:val="00DC7EBE"/>
    <w:rPr>
      <w:b/>
      <w:bCs/>
      <w:smallCaps/>
      <w:color w:val="auto"/>
    </w:rPr>
  </w:style>
  <w:style w:type="character" w:styleId="af2">
    <w:name w:val="Book Title"/>
    <w:uiPriority w:val="33"/>
    <w:qFormat/>
    <w:rsid w:val="00DC7EB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7EBE"/>
    <w:pPr>
      <w:outlineLvl w:val="9"/>
    </w:pPr>
    <w:rPr>
      <w:lang w:bidi="en-US"/>
    </w:rPr>
  </w:style>
  <w:style w:type="paragraph" w:styleId="23">
    <w:name w:val="Body Text Indent 2"/>
    <w:basedOn w:val="a"/>
    <w:link w:val="24"/>
    <w:rsid w:val="00F977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97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F9779F"/>
    <w:pPr>
      <w:suppressAutoHyphens/>
      <w:spacing w:after="120" w:line="276" w:lineRule="auto"/>
      <w:ind w:firstLine="0"/>
    </w:pPr>
    <w:rPr>
      <w:rFonts w:ascii="Calibri" w:eastAsia="Calibri" w:hAnsi="Calibri" w:cs="Times New Roman"/>
      <w:lang w:eastAsia="ar-SA"/>
    </w:rPr>
  </w:style>
  <w:style w:type="character" w:customStyle="1" w:styleId="af5">
    <w:name w:val="Основной текст Знак"/>
    <w:basedOn w:val="a0"/>
    <w:link w:val="af4"/>
    <w:rsid w:val="00F9779F"/>
    <w:rPr>
      <w:rFonts w:ascii="Calibri" w:eastAsia="Calibri" w:hAnsi="Calibri" w:cs="Times New Roman"/>
      <w:lang w:eastAsia="ar-SA"/>
    </w:rPr>
  </w:style>
  <w:style w:type="character" w:styleId="af6">
    <w:name w:val="Hyperlink"/>
    <w:basedOn w:val="a0"/>
    <w:uiPriority w:val="99"/>
    <w:unhideWhenUsed/>
    <w:rsid w:val="00F9779F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F9779F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Theme="minorEastAsia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9779F"/>
    <w:rPr>
      <w:rFonts w:eastAsiaTheme="minorEastAsia"/>
      <w:lang w:eastAsia="ru-RU"/>
    </w:rPr>
  </w:style>
  <w:style w:type="paragraph" w:styleId="af9">
    <w:name w:val="footer"/>
    <w:basedOn w:val="a"/>
    <w:link w:val="afa"/>
    <w:uiPriority w:val="99"/>
    <w:unhideWhenUsed/>
    <w:rsid w:val="00F9779F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Theme="minorEastAsia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F9779F"/>
    <w:rPr>
      <w:rFonts w:eastAsiaTheme="minorEastAsia"/>
      <w:lang w:eastAsia="ru-RU"/>
    </w:rPr>
  </w:style>
  <w:style w:type="table" w:styleId="afb">
    <w:name w:val="Table Grid"/>
    <w:basedOn w:val="a1"/>
    <w:uiPriority w:val="59"/>
    <w:rsid w:val="00F9779F"/>
    <w:pPr>
      <w:spacing w:after="0" w:line="240" w:lineRule="auto"/>
      <w:ind w:firstLine="0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BE"/>
  </w:style>
  <w:style w:type="paragraph" w:styleId="1">
    <w:name w:val="heading 1"/>
    <w:basedOn w:val="a"/>
    <w:next w:val="a"/>
    <w:link w:val="10"/>
    <w:qFormat/>
    <w:rsid w:val="00DC7EB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EB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EB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EB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EB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EB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EB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EB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EB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EB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7EB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7EB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C7EB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7EB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C7EB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7EBE"/>
    <w:pPr>
      <w:spacing w:after="320"/>
      <w:jc w:val="right"/>
    </w:pPr>
    <w:rPr>
      <w:i/>
      <w:iCs/>
      <w:color w:val="929292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7EBE"/>
    <w:rPr>
      <w:i/>
      <w:iCs/>
      <w:color w:val="929292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C7EBE"/>
    <w:rPr>
      <w:b/>
      <w:bCs/>
      <w:spacing w:val="0"/>
    </w:rPr>
  </w:style>
  <w:style w:type="character" w:styleId="a9">
    <w:name w:val="Emphasis"/>
    <w:uiPriority w:val="20"/>
    <w:qFormat/>
    <w:rsid w:val="00DC7EB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C7EB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C7E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EBE"/>
    <w:rPr>
      <w:color w:val="717171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C7EBE"/>
    <w:rPr>
      <w:color w:val="717171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C7EB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C7EB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C7EBE"/>
    <w:rPr>
      <w:i/>
      <w:iCs/>
      <w:color w:val="717171" w:themeColor="text1" w:themeTint="A5"/>
    </w:rPr>
  </w:style>
  <w:style w:type="character" w:styleId="af">
    <w:name w:val="Intense Emphasis"/>
    <w:uiPriority w:val="21"/>
    <w:qFormat/>
    <w:rsid w:val="00DC7EB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C7EBE"/>
    <w:rPr>
      <w:smallCaps/>
    </w:rPr>
  </w:style>
  <w:style w:type="character" w:styleId="af1">
    <w:name w:val="Intense Reference"/>
    <w:uiPriority w:val="32"/>
    <w:qFormat/>
    <w:rsid w:val="00DC7EBE"/>
    <w:rPr>
      <w:b/>
      <w:bCs/>
      <w:smallCaps/>
      <w:color w:val="auto"/>
    </w:rPr>
  </w:style>
  <w:style w:type="character" w:styleId="af2">
    <w:name w:val="Book Title"/>
    <w:uiPriority w:val="33"/>
    <w:qFormat/>
    <w:rsid w:val="00DC7EB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7EBE"/>
    <w:pPr>
      <w:outlineLvl w:val="9"/>
    </w:pPr>
    <w:rPr>
      <w:lang w:bidi="en-US"/>
    </w:rPr>
  </w:style>
  <w:style w:type="paragraph" w:styleId="23">
    <w:name w:val="Body Text Indent 2"/>
    <w:basedOn w:val="a"/>
    <w:link w:val="24"/>
    <w:rsid w:val="00F977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97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F9779F"/>
    <w:pPr>
      <w:suppressAutoHyphens/>
      <w:spacing w:after="120" w:line="276" w:lineRule="auto"/>
      <w:ind w:firstLine="0"/>
    </w:pPr>
    <w:rPr>
      <w:rFonts w:ascii="Calibri" w:eastAsia="Calibri" w:hAnsi="Calibri" w:cs="Times New Roman"/>
      <w:lang w:eastAsia="ar-SA"/>
    </w:rPr>
  </w:style>
  <w:style w:type="character" w:customStyle="1" w:styleId="af5">
    <w:name w:val="Основной текст Знак"/>
    <w:basedOn w:val="a0"/>
    <w:link w:val="af4"/>
    <w:rsid w:val="00F9779F"/>
    <w:rPr>
      <w:rFonts w:ascii="Calibri" w:eastAsia="Calibri" w:hAnsi="Calibri" w:cs="Times New Roman"/>
      <w:lang w:eastAsia="ar-SA"/>
    </w:rPr>
  </w:style>
  <w:style w:type="character" w:styleId="af6">
    <w:name w:val="Hyperlink"/>
    <w:basedOn w:val="a0"/>
    <w:uiPriority w:val="99"/>
    <w:unhideWhenUsed/>
    <w:rsid w:val="00F9779F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F9779F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Theme="minorEastAsia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9779F"/>
    <w:rPr>
      <w:rFonts w:eastAsiaTheme="minorEastAsia"/>
      <w:lang w:eastAsia="ru-RU"/>
    </w:rPr>
  </w:style>
  <w:style w:type="paragraph" w:styleId="af9">
    <w:name w:val="footer"/>
    <w:basedOn w:val="a"/>
    <w:link w:val="afa"/>
    <w:uiPriority w:val="99"/>
    <w:unhideWhenUsed/>
    <w:rsid w:val="00F9779F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Theme="minorEastAsia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F9779F"/>
    <w:rPr>
      <w:rFonts w:eastAsiaTheme="minorEastAsia"/>
      <w:lang w:eastAsia="ru-RU"/>
    </w:rPr>
  </w:style>
  <w:style w:type="table" w:styleId="afb">
    <w:name w:val="Table Grid"/>
    <w:basedOn w:val="a1"/>
    <w:uiPriority w:val="59"/>
    <w:rsid w:val="00F9779F"/>
    <w:pPr>
      <w:spacing w:after="0" w:line="240" w:lineRule="auto"/>
      <w:ind w:firstLine="0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1. Количество паломников в Чикойском монастыре</a:t>
            </a:r>
          </a:p>
        </c:rich>
      </c:tx>
      <c:overlay val="0"/>
      <c:spPr>
        <a:noFill/>
        <a:ln w="3175">
          <a:solidFill>
            <a:schemeClr val="accent1"/>
          </a:solidFill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2002</c:v>
                </c:pt>
                <c:pt idx="1">
                  <c:v>2014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200</c:v>
                </c:pt>
                <c:pt idx="1">
                  <c:v>1000</c:v>
                </c:pt>
                <c:pt idx="2">
                  <c:v>1200</c:v>
                </c:pt>
                <c:pt idx="3">
                  <c:v>1200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2002</c:v>
                </c:pt>
                <c:pt idx="1">
                  <c:v>2014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2002</c:v>
                </c:pt>
                <c:pt idx="1">
                  <c:v>2014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152000"/>
        <c:axId val="92079232"/>
      </c:lineChart>
      <c:catAx>
        <c:axId val="18315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079232"/>
        <c:crosses val="autoZero"/>
        <c:auto val="1"/>
        <c:lblAlgn val="ctr"/>
        <c:lblOffset val="100"/>
        <c:noMultiLvlLbl val="0"/>
      </c:catAx>
      <c:valAx>
        <c:axId val="9207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15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391659375911375"/>
          <c:y val="0.9092257217847769"/>
          <c:w val="0.17355551910177888"/>
          <c:h val="6.69647544056993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1. Предпочитаемые объекты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чикойский монастырь</c:v>
                </c:pt>
                <c:pt idx="1">
                  <c:v>памятники ВОВ и казакам</c:v>
                </c:pt>
                <c:pt idx="2">
                  <c:v>растения-реликты</c:v>
                </c:pt>
                <c:pt idx="3">
                  <c:v>река Чикой на стыке границ</c:v>
                </c:pt>
                <c:pt idx="4">
                  <c:v>семейские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0.96000000000000052</c:v>
                </c:pt>
                <c:pt idx="1">
                  <c:v>0.56000000000000005</c:v>
                </c:pt>
                <c:pt idx="2">
                  <c:v>0.32000000000000034</c:v>
                </c:pt>
                <c:pt idx="3">
                  <c:v>0.63000000000000056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чикойский монастырь</c:v>
                </c:pt>
                <c:pt idx="1">
                  <c:v>памятники ВОВ и казакам</c:v>
                </c:pt>
                <c:pt idx="2">
                  <c:v>растения-реликты</c:v>
                </c:pt>
                <c:pt idx="3">
                  <c:v>река Чикой на стыке границ</c:v>
                </c:pt>
                <c:pt idx="4">
                  <c:v>семейские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чикойский монастырь</c:v>
                </c:pt>
                <c:pt idx="1">
                  <c:v>памятники ВОВ и казакам</c:v>
                </c:pt>
                <c:pt idx="2">
                  <c:v>растения-реликты</c:v>
                </c:pt>
                <c:pt idx="3">
                  <c:v>река Чикой на стыке границ</c:v>
                </c:pt>
                <c:pt idx="4">
                  <c:v>семейские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138112"/>
        <c:axId val="182911360"/>
      </c:barChart>
      <c:catAx>
        <c:axId val="9213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911360"/>
        <c:crosses val="autoZero"/>
        <c:auto val="1"/>
        <c:lblAlgn val="ctr"/>
        <c:lblOffset val="100"/>
        <c:noMultiLvlLbl val="0"/>
      </c:catAx>
      <c:valAx>
        <c:axId val="18291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13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2. Необходимость организации ТМ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необходимость ТМ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необходимость ТМ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воздержусь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необходимость ТМ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479744"/>
        <c:axId val="186481280"/>
      </c:barChart>
      <c:catAx>
        <c:axId val="1864797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6481280"/>
        <c:crosses val="autoZero"/>
        <c:auto val="1"/>
        <c:lblAlgn val="ctr"/>
        <c:lblOffset val="100"/>
        <c:noMultiLvlLbl val="0"/>
      </c:catAx>
      <c:valAx>
        <c:axId val="18648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47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3.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Время проведения ТМ 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лето</c:v>
                </c:pt>
                <c:pt idx="1">
                  <c:v>осень</c:v>
                </c:pt>
                <c:pt idx="2">
                  <c:v>зима</c:v>
                </c:pt>
                <c:pt idx="3">
                  <c:v>весна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46</c:v>
                </c:pt>
                <c:pt idx="2">
                  <c:v>34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лето</c:v>
                </c:pt>
                <c:pt idx="1">
                  <c:v>осень</c:v>
                </c:pt>
                <c:pt idx="2">
                  <c:v>зима</c:v>
                </c:pt>
                <c:pt idx="3">
                  <c:v>весна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лето</c:v>
                </c:pt>
                <c:pt idx="1">
                  <c:v>осень</c:v>
                </c:pt>
                <c:pt idx="2">
                  <c:v>зима</c:v>
                </c:pt>
                <c:pt idx="3">
                  <c:v>весна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лето</c:v>
                </c:pt>
                <c:pt idx="1">
                  <c:v>осень</c:v>
                </c:pt>
                <c:pt idx="2">
                  <c:v>зима</c:v>
                </c:pt>
                <c:pt idx="3">
                  <c:v>весна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508800"/>
        <c:axId val="186510336"/>
        <c:axId val="92142208"/>
      </c:bar3DChart>
      <c:catAx>
        <c:axId val="18650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510336"/>
        <c:crosses val="autoZero"/>
        <c:auto val="1"/>
        <c:lblAlgn val="ctr"/>
        <c:lblOffset val="100"/>
        <c:noMultiLvlLbl val="0"/>
      </c:catAx>
      <c:valAx>
        <c:axId val="18651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508800"/>
        <c:crosses val="autoZero"/>
        <c:crossBetween val="between"/>
      </c:valAx>
      <c:serAx>
        <c:axId val="92142208"/>
        <c:scaling>
          <c:orientation val="minMax"/>
        </c:scaling>
        <c:delete val="1"/>
        <c:axPos val="b"/>
        <c:majorTickMark val="none"/>
        <c:minorTickMark val="none"/>
        <c:tickLblPos val="nextTo"/>
        <c:crossAx val="18651033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8. Какую цену готовы заплатить?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до 1 т р</c:v>
                </c:pt>
                <c:pt idx="1">
                  <c:v>1-3 т р</c:v>
                </c:pt>
                <c:pt idx="2">
                  <c:v>более 3 т р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47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до 1 т р</c:v>
                </c:pt>
                <c:pt idx="1">
                  <c:v>1-3 т р</c:v>
                </c:pt>
                <c:pt idx="2">
                  <c:v>более 3 т р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до 1 т р</c:v>
                </c:pt>
                <c:pt idx="1">
                  <c:v>1-3 т р</c:v>
                </c:pt>
                <c:pt idx="2">
                  <c:v>более 3 т р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129152"/>
        <c:axId val="92130688"/>
        <c:axId val="186512256"/>
      </c:bar3DChart>
      <c:catAx>
        <c:axId val="9212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130688"/>
        <c:crosses val="autoZero"/>
        <c:auto val="1"/>
        <c:lblAlgn val="ctr"/>
        <c:lblOffset val="100"/>
        <c:noMultiLvlLbl val="0"/>
      </c:catAx>
      <c:valAx>
        <c:axId val="9213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129152"/>
        <c:crosses val="autoZero"/>
        <c:crossBetween val="between"/>
      </c:valAx>
      <c:serAx>
        <c:axId val="186512256"/>
        <c:scaling>
          <c:orientation val="minMax"/>
        </c:scaling>
        <c:delete val="1"/>
        <c:axPos val="b"/>
        <c:majorTickMark val="none"/>
        <c:minorTickMark val="none"/>
        <c:tickLblPos val="nextTo"/>
        <c:crossAx val="9213068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7. Необходимость дополнительных развлекательных и оздоровительных программ 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578944"/>
        <c:axId val="158593024"/>
        <c:axId val="186514944"/>
      </c:bar3DChart>
      <c:catAx>
        <c:axId val="15857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593024"/>
        <c:crosses val="autoZero"/>
        <c:auto val="1"/>
        <c:lblAlgn val="ctr"/>
        <c:lblOffset val="100"/>
        <c:noMultiLvlLbl val="0"/>
      </c:catAx>
      <c:valAx>
        <c:axId val="15859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578944"/>
        <c:crosses val="autoZero"/>
        <c:crossBetween val="between"/>
      </c:valAx>
      <c:serAx>
        <c:axId val="186514944"/>
        <c:scaling>
          <c:orientation val="minMax"/>
        </c:scaling>
        <c:delete val="1"/>
        <c:axPos val="b"/>
        <c:majorTickMark val="none"/>
        <c:minorTickMark val="none"/>
        <c:tickLblPos val="nextTo"/>
        <c:crossAx val="15859302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6. Кратность питания 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1-2 раза</c:v>
                </c:pt>
                <c:pt idx="1">
                  <c:v>2-3 раза</c:v>
                </c:pt>
                <c:pt idx="2">
                  <c:v>3-4 раза</c:v>
                </c:pt>
                <c:pt idx="3">
                  <c:v>4-5 раз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76</c:v>
                </c:pt>
                <c:pt idx="2">
                  <c:v>57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1-2 раза</c:v>
                </c:pt>
                <c:pt idx="1">
                  <c:v>2-3 раза</c:v>
                </c:pt>
                <c:pt idx="2">
                  <c:v>3-4 раза</c:v>
                </c:pt>
                <c:pt idx="3">
                  <c:v>4-5 раз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1-2 раза</c:v>
                </c:pt>
                <c:pt idx="1">
                  <c:v>2-3 раза</c:v>
                </c:pt>
                <c:pt idx="2">
                  <c:v>3-4 раза</c:v>
                </c:pt>
                <c:pt idx="3">
                  <c:v>4-5 раз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293760"/>
        <c:axId val="92303744"/>
        <c:axId val="92296512"/>
      </c:bar3DChart>
      <c:catAx>
        <c:axId val="9229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03744"/>
        <c:crosses val="autoZero"/>
        <c:auto val="1"/>
        <c:lblAlgn val="ctr"/>
        <c:lblOffset val="100"/>
        <c:noMultiLvlLbl val="0"/>
      </c:catAx>
      <c:valAx>
        <c:axId val="9230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293760"/>
        <c:crosses val="autoZero"/>
        <c:crossBetween val="between"/>
      </c:valAx>
      <c:serAx>
        <c:axId val="92296512"/>
        <c:scaling>
          <c:orientation val="minMax"/>
        </c:scaling>
        <c:delete val="1"/>
        <c:axPos val="b"/>
        <c:majorTickMark val="none"/>
        <c:minorTickMark val="none"/>
        <c:tickLblPos val="nextTo"/>
        <c:crossAx val="9230374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5. Предпочтительная продолжительность маршрута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1 день</c:v>
                </c:pt>
                <c:pt idx="1">
                  <c:v>1-2 дня</c:v>
                </c:pt>
                <c:pt idx="2">
                  <c:v>3 дня</c:v>
                </c:pt>
                <c:pt idx="3">
                  <c:v>3-4 дня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40</c:v>
                </c:pt>
                <c:pt idx="2">
                  <c:v>14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1 день</c:v>
                </c:pt>
                <c:pt idx="1">
                  <c:v>1-2 дня</c:v>
                </c:pt>
                <c:pt idx="2">
                  <c:v>3 дня</c:v>
                </c:pt>
                <c:pt idx="3">
                  <c:v>3-4 дня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1 день</c:v>
                </c:pt>
                <c:pt idx="1">
                  <c:v>1-2 дня</c:v>
                </c:pt>
                <c:pt idx="2">
                  <c:v>3 дня</c:v>
                </c:pt>
                <c:pt idx="3">
                  <c:v>3-4 дня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206400"/>
        <c:axId val="159220480"/>
        <c:axId val="92298752"/>
      </c:bar3DChart>
      <c:catAx>
        <c:axId val="15920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220480"/>
        <c:crosses val="autoZero"/>
        <c:auto val="1"/>
        <c:lblAlgn val="ctr"/>
        <c:lblOffset val="100"/>
        <c:noMultiLvlLbl val="0"/>
      </c:catAx>
      <c:valAx>
        <c:axId val="15922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206400"/>
        <c:crosses val="autoZero"/>
        <c:crossBetween val="between"/>
      </c:valAx>
      <c:serAx>
        <c:axId val="922987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59220480"/>
        <c:crosses val="autoZero"/>
      </c:ser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4. Ради чего стоит отправиться в ТМ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богатая история</c:v>
                </c:pt>
                <c:pt idx="1">
                  <c:v>этногруппа семейских</c:v>
                </c:pt>
                <c:pt idx="2">
                  <c:v>красивая природа</c:v>
                </c:pt>
                <c:pt idx="3">
                  <c:v>промыслы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богатая история</c:v>
                </c:pt>
                <c:pt idx="1">
                  <c:v>этногруппа семейских</c:v>
                </c:pt>
                <c:pt idx="2">
                  <c:v>красивая природа</c:v>
                </c:pt>
                <c:pt idx="3">
                  <c:v>промыслы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богатая история</c:v>
                </c:pt>
                <c:pt idx="1">
                  <c:v>этногруппа семейских</c:v>
                </c:pt>
                <c:pt idx="2">
                  <c:v>красивая природа</c:v>
                </c:pt>
                <c:pt idx="3">
                  <c:v>промыслы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093824"/>
        <c:axId val="92120192"/>
        <c:axId val="159226496"/>
      </c:bar3DChart>
      <c:catAx>
        <c:axId val="9209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120192"/>
        <c:crosses val="autoZero"/>
        <c:auto val="1"/>
        <c:lblAlgn val="ctr"/>
        <c:lblOffset val="100"/>
        <c:noMultiLvlLbl val="0"/>
      </c:catAx>
      <c:valAx>
        <c:axId val="9212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093824"/>
        <c:crosses val="autoZero"/>
        <c:crossBetween val="between"/>
      </c:valAx>
      <c:serAx>
        <c:axId val="159226496"/>
        <c:scaling>
          <c:orientation val="minMax"/>
        </c:scaling>
        <c:delete val="1"/>
        <c:axPos val="b"/>
        <c:majorTickMark val="none"/>
        <c:minorTickMark val="none"/>
        <c:tickLblPos val="nextTo"/>
        <c:crossAx val="9212019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5128</Words>
  <Characters>29236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5</cp:revision>
  <dcterms:created xsi:type="dcterms:W3CDTF">2018-09-06T03:06:00Z</dcterms:created>
  <dcterms:modified xsi:type="dcterms:W3CDTF">2022-11-30T04:40:00Z</dcterms:modified>
</cp:coreProperties>
</file>