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B31" w:rsidRPr="006814B9" w:rsidRDefault="00FD6B31" w:rsidP="00FD6B31">
      <w:pPr>
        <w:spacing w:line="360" w:lineRule="auto"/>
        <w:rPr>
          <w:rFonts w:ascii="Times New Roman" w:hAnsi="Times New Roman" w:cs="Times New Roman"/>
        </w:rPr>
      </w:pPr>
    </w:p>
    <w:p w:rsidR="00A7150E" w:rsidRPr="00A7150E" w:rsidRDefault="00A7150E" w:rsidP="00A7150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7150E">
        <w:rPr>
          <w:rFonts w:ascii="Times New Roman" w:hAnsi="Times New Roman" w:cs="Times New Roman"/>
          <w:sz w:val="40"/>
          <w:szCs w:val="40"/>
        </w:rPr>
        <w:t>ДРЕВО ЖИЗНИ</w:t>
      </w:r>
    </w:p>
    <w:p w:rsidR="00A7150E" w:rsidRPr="00A7150E" w:rsidRDefault="00A7150E" w:rsidP="00A7150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7150E">
        <w:rPr>
          <w:rFonts w:ascii="Times New Roman" w:hAnsi="Times New Roman" w:cs="Times New Roman"/>
          <w:sz w:val="40"/>
          <w:szCs w:val="40"/>
        </w:rPr>
        <w:t>2022/2023</w:t>
      </w:r>
    </w:p>
    <w:p w:rsidR="006814B9" w:rsidRDefault="00A7150E" w:rsidP="00A7150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7150E">
        <w:rPr>
          <w:rFonts w:ascii="Times New Roman" w:hAnsi="Times New Roman" w:cs="Times New Roman"/>
          <w:sz w:val="40"/>
          <w:szCs w:val="40"/>
        </w:rPr>
        <w:t>V Международный конкурс междисциплинарных исследовательских проектов школьников</w:t>
      </w:r>
    </w:p>
    <w:p w:rsidR="00A7150E" w:rsidRPr="00A7150E" w:rsidRDefault="00A7150E" w:rsidP="00A7150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D1DDE" w:rsidRPr="00F327A6" w:rsidRDefault="00C15779" w:rsidP="0080037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27A6">
        <w:rPr>
          <w:rFonts w:ascii="Times New Roman" w:hAnsi="Times New Roman" w:cs="Times New Roman"/>
          <w:b/>
          <w:sz w:val="36"/>
          <w:szCs w:val="36"/>
        </w:rPr>
        <w:t>Т</w:t>
      </w:r>
      <w:r w:rsidR="00C83A6A" w:rsidRPr="00F327A6">
        <w:rPr>
          <w:rFonts w:ascii="Times New Roman" w:hAnsi="Times New Roman" w:cs="Times New Roman"/>
          <w:b/>
          <w:sz w:val="36"/>
          <w:szCs w:val="36"/>
        </w:rPr>
        <w:t>ема исследовательской работы</w:t>
      </w:r>
      <w:r w:rsidR="0080037B" w:rsidRPr="00F327A6">
        <w:rPr>
          <w:rFonts w:ascii="Times New Roman" w:hAnsi="Times New Roman" w:cs="Times New Roman"/>
          <w:b/>
          <w:sz w:val="36"/>
          <w:szCs w:val="36"/>
        </w:rPr>
        <w:t>:</w:t>
      </w:r>
    </w:p>
    <w:p w:rsidR="002D1DDE" w:rsidRPr="006814B9" w:rsidRDefault="002D1DDE" w:rsidP="002D1DDE">
      <w:pPr>
        <w:spacing w:line="360" w:lineRule="auto"/>
        <w:jc w:val="center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6814B9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«Тюбетейка - </w:t>
      </w:r>
      <w:r w:rsidRPr="006814B9">
        <w:rPr>
          <w:rFonts w:ascii="Times New Roman" w:eastAsia="Times New Roman" w:hAnsi="Times New Roman" w:cs="Times New Roman"/>
          <w:bCs/>
          <w:sz w:val="32"/>
          <w:szCs w:val="32"/>
        </w:rPr>
        <w:t>как часть комплекса народного татарского костюма»</w:t>
      </w: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340F58" w:rsidP="00340F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189082D3" wp14:editId="7AF7A0E1">
            <wp:extent cx="3352251" cy="2524125"/>
            <wp:effectExtent l="247650" t="266700" r="267335" b="276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0_154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997" cy="2525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Выполнила:</w:t>
      </w:r>
    </w:p>
    <w:p w:rsidR="00A40A31" w:rsidRPr="00340F58" w:rsidRDefault="00EA2975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Загидуллина</w:t>
      </w:r>
      <w:proofErr w:type="spellEnd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</w:t>
      </w:r>
      <w:proofErr w:type="spell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Айгуль</w:t>
      </w:r>
      <w:proofErr w:type="spellEnd"/>
      <w:r w:rsidR="00E977E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</w:t>
      </w:r>
    </w:p>
    <w:p w:rsidR="00A40A31" w:rsidRPr="00340F58" w:rsidRDefault="00EA2975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учащийся 8</w:t>
      </w:r>
      <w:r w:rsidR="00A40A31"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класса</w:t>
      </w:r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</w:pPr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МОБУ СОШ </w:t>
      </w:r>
      <w:proofErr w:type="spellStart"/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д</w:t>
      </w:r>
      <w:proofErr w:type="gramStart"/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.С</w:t>
      </w:r>
      <w:proofErr w:type="gramEnd"/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ахаево</w:t>
      </w:r>
      <w:proofErr w:type="spellEnd"/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Руководитель:</w:t>
      </w:r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Полякова Элина </w:t>
      </w:r>
      <w:proofErr w:type="spellStart"/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Мунировна</w:t>
      </w:r>
      <w:proofErr w:type="spellEnd"/>
    </w:p>
    <w:p w:rsidR="00A40A31" w:rsidRPr="00340F58" w:rsidRDefault="00A40A31" w:rsidP="00A40A31">
      <w:pPr>
        <w:widowControl/>
        <w:suppressAutoHyphens w:val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40F5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 w:bidi="ar-SA"/>
        </w:rPr>
        <w:t>учитель татарского языка и литературы</w:t>
      </w:r>
    </w:p>
    <w:p w:rsidR="0080037B" w:rsidRDefault="0080037B" w:rsidP="00A40A3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1DDE" w:rsidRDefault="002D1DDE" w:rsidP="002D1DD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14B9" w:rsidRDefault="006814B9" w:rsidP="00340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0A31" w:rsidRDefault="00A40A31" w:rsidP="0080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150E" w:rsidRDefault="00A7150E" w:rsidP="008003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27A6" w:rsidRDefault="00F327A6" w:rsidP="002D1D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DDE" w:rsidRDefault="002D1DDE" w:rsidP="002D1DDE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D1DDE" w:rsidRDefault="00C15779" w:rsidP="002D1DDE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2D1DDE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D1DDE" w:rsidRDefault="002D1DDE" w:rsidP="002D1DDE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15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:rsidR="002D1DDE" w:rsidRDefault="002D1DDE" w:rsidP="00C15779">
      <w:pPr>
        <w:pStyle w:val="10"/>
        <w:spacing w:line="360" w:lineRule="auto"/>
        <w:ind w:left="1418"/>
        <w:jc w:val="both"/>
      </w:pPr>
      <w:r>
        <w:rPr>
          <w:rFonts w:ascii="Times New Roman" w:hAnsi="Times New Roman" w:cs="Times New Roman"/>
          <w:sz w:val="28"/>
          <w:szCs w:val="28"/>
        </w:rPr>
        <w:t>1.1.История появления тюбетейки</w:t>
      </w:r>
    </w:p>
    <w:p w:rsidR="002D1DDE" w:rsidRDefault="002D1DDE" w:rsidP="00C15779">
      <w:pPr>
        <w:pStyle w:val="10"/>
        <w:spacing w:line="360" w:lineRule="auto"/>
        <w:ind w:left="141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1.2.Разновидности тюбетеек </w:t>
      </w:r>
    </w:p>
    <w:p w:rsidR="00540CD9" w:rsidRDefault="0080037B" w:rsidP="00540CD9">
      <w:pPr>
        <w:pStyle w:val="1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2D1DDE">
        <w:rPr>
          <w:b/>
          <w:bCs/>
          <w:sz w:val="28"/>
          <w:szCs w:val="28"/>
        </w:rPr>
        <w:t xml:space="preserve">   2.</w:t>
      </w:r>
      <w:r w:rsidR="00C15779">
        <w:rPr>
          <w:b/>
          <w:bCs/>
          <w:sz w:val="28"/>
          <w:szCs w:val="28"/>
        </w:rPr>
        <w:t xml:space="preserve"> </w:t>
      </w:r>
      <w:r w:rsidR="002D1DDE">
        <w:rPr>
          <w:b/>
          <w:bCs/>
          <w:sz w:val="28"/>
          <w:szCs w:val="28"/>
        </w:rPr>
        <w:t>Практическая часть</w:t>
      </w:r>
    </w:p>
    <w:p w:rsidR="002D1DDE" w:rsidRDefault="00C15779" w:rsidP="00C15779">
      <w:pPr>
        <w:pStyle w:val="1"/>
        <w:tabs>
          <w:tab w:val="left" w:pos="1418"/>
          <w:tab w:val="left" w:pos="1560"/>
        </w:tabs>
        <w:spacing w:line="360" w:lineRule="auto"/>
      </w:pPr>
      <w:r>
        <w:rPr>
          <w:bCs/>
          <w:sz w:val="28"/>
          <w:szCs w:val="28"/>
        </w:rPr>
        <w:t xml:space="preserve">                     </w:t>
      </w:r>
      <w:r w:rsidR="00540CD9" w:rsidRPr="00540CD9">
        <w:rPr>
          <w:bCs/>
          <w:sz w:val="28"/>
          <w:szCs w:val="28"/>
        </w:rPr>
        <w:t xml:space="preserve">2.1. </w:t>
      </w:r>
      <w:r w:rsidR="00540CD9" w:rsidRPr="00540CD9">
        <w:rPr>
          <w:rFonts w:eastAsiaTheme="minorHAnsi"/>
          <w:kern w:val="0"/>
          <w:sz w:val="28"/>
          <w:szCs w:val="28"/>
          <w:lang w:eastAsia="en-US" w:bidi="ar-SA"/>
        </w:rPr>
        <w:t xml:space="preserve">Выбор материал, инструментов и оборудование. </w:t>
      </w:r>
    </w:p>
    <w:p w:rsidR="002D1DDE" w:rsidRPr="00540CD9" w:rsidRDefault="00C15779" w:rsidP="00C15779">
      <w:pPr>
        <w:widowControl/>
        <w:tabs>
          <w:tab w:val="left" w:pos="1418"/>
          <w:tab w:val="left" w:pos="1560"/>
        </w:tabs>
        <w:suppressAutoHyphens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40CD9">
        <w:rPr>
          <w:rFonts w:ascii="Times New Roman" w:hAnsi="Times New Roman" w:cs="Times New Roman"/>
          <w:sz w:val="28"/>
          <w:szCs w:val="28"/>
        </w:rPr>
        <w:t xml:space="preserve"> </w:t>
      </w:r>
      <w:r w:rsidR="002D1DDE">
        <w:rPr>
          <w:rFonts w:ascii="Times New Roman" w:hAnsi="Times New Roman" w:cs="Times New Roman"/>
          <w:sz w:val="28"/>
          <w:szCs w:val="28"/>
        </w:rPr>
        <w:t>2.2</w:t>
      </w:r>
      <w:r w:rsidR="002D1DDE" w:rsidRPr="00540CD9">
        <w:rPr>
          <w:rFonts w:ascii="Times New Roman" w:hAnsi="Times New Roman" w:cs="Times New Roman"/>
          <w:sz w:val="28"/>
          <w:szCs w:val="28"/>
        </w:rPr>
        <w:t>.</w:t>
      </w:r>
      <w:r w:rsidR="00540CD9" w:rsidRPr="00540C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Правила безопасности работы при изготовлении изделия</w:t>
      </w:r>
      <w:r w:rsidR="0080037B">
        <w:rPr>
          <w:rFonts w:ascii="Times New Roman" w:hAnsi="Times New Roman" w:cs="Times New Roman"/>
          <w:sz w:val="28"/>
          <w:szCs w:val="28"/>
        </w:rPr>
        <w:t xml:space="preserve">   </w:t>
      </w:r>
      <w:r w:rsidR="002D1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DDE" w:rsidRDefault="00C15779" w:rsidP="00C15779">
      <w:pPr>
        <w:pStyle w:val="10"/>
        <w:tabs>
          <w:tab w:val="left" w:pos="1418"/>
          <w:tab w:val="left" w:pos="1560"/>
        </w:tabs>
        <w:spacing w:line="360" w:lineRule="auto"/>
        <w:jc w:val="both"/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40CD9">
        <w:rPr>
          <w:rFonts w:ascii="Times New Roman" w:hAnsi="Times New Roman" w:cs="Times New Roman"/>
          <w:sz w:val="28"/>
          <w:szCs w:val="28"/>
        </w:rPr>
        <w:t>2.3.</w:t>
      </w:r>
      <w:r w:rsidR="00540CD9" w:rsidRPr="00540CD9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  <w:t>Технологическая последовательность изготовления тюбетейки</w:t>
      </w:r>
    </w:p>
    <w:p w:rsidR="00540CD9" w:rsidRDefault="00C15779" w:rsidP="00C15779">
      <w:pPr>
        <w:pStyle w:val="10"/>
        <w:tabs>
          <w:tab w:val="left" w:pos="1418"/>
          <w:tab w:val="left" w:pos="1560"/>
        </w:tabs>
        <w:spacing w:line="360" w:lineRule="auto"/>
        <w:ind w:left="1429"/>
        <w:jc w:val="both"/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  <w:t xml:space="preserve"> </w:t>
      </w:r>
      <w:r w:rsidR="00540CD9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  <w:t>2.4. Анкетирование</w:t>
      </w:r>
    </w:p>
    <w:p w:rsidR="00540CD9" w:rsidRDefault="00C15779" w:rsidP="00C15779">
      <w:pPr>
        <w:pStyle w:val="10"/>
        <w:tabs>
          <w:tab w:val="left" w:pos="1418"/>
          <w:tab w:val="left" w:pos="1560"/>
        </w:tabs>
        <w:spacing w:line="360" w:lineRule="auto"/>
        <w:ind w:left="1429"/>
        <w:jc w:val="both"/>
      </w:pPr>
      <w:r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  <w:t xml:space="preserve"> </w:t>
      </w:r>
      <w:r w:rsidR="00540CD9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  <w:lang w:eastAsia="en-US" w:bidi="ar-SA"/>
        </w:rPr>
        <w:t>2.5.Оценка изделия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3.</w:t>
      </w:r>
      <w:r w:rsidR="00C15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5779">
        <w:rPr>
          <w:rFonts w:ascii="Times New Roman" w:hAnsi="Times New Roman" w:cs="Times New Roman"/>
          <w:sz w:val="28"/>
          <w:szCs w:val="28"/>
        </w:rPr>
        <w:t xml:space="preserve">    </w:t>
      </w:r>
      <w:r w:rsidR="0080037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15779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31A73">
        <w:rPr>
          <w:rFonts w:ascii="Times New Roman" w:hAnsi="Times New Roman" w:cs="Times New Roman"/>
          <w:b/>
          <w:bCs/>
          <w:sz w:val="28"/>
          <w:szCs w:val="28"/>
        </w:rPr>
        <w:t xml:space="preserve">  Приложение </w:t>
      </w:r>
    </w:p>
    <w:p w:rsidR="002D1DDE" w:rsidRDefault="002D1DDE" w:rsidP="002D1DDE">
      <w:pPr>
        <w:spacing w:line="360" w:lineRule="auto"/>
        <w:ind w:left="396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1DDE" w:rsidRDefault="002D1DDE" w:rsidP="002D1DDE">
      <w:pPr>
        <w:spacing w:line="360" w:lineRule="auto"/>
        <w:ind w:left="396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1DDE" w:rsidRDefault="002D1DDE" w:rsidP="002D1DDE">
      <w:pPr>
        <w:spacing w:line="360" w:lineRule="auto"/>
        <w:ind w:left="396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436A" w:rsidRDefault="00E6436A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14B9" w:rsidRDefault="006814B9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14B9" w:rsidRDefault="006814B9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B9C" w:rsidRDefault="00EB2B9C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1DDE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>Энҗе калфак, үзе ап-ак</w:t>
      </w:r>
    </w:p>
    <w:p w:rsidR="00355BDA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>Бик килешә йөземә.</w:t>
      </w:r>
    </w:p>
    <w:p w:rsidR="00355BDA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>Калфагымның матурлыгын</w:t>
      </w:r>
    </w:p>
    <w:p w:rsidR="00355BDA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>Хәммәссе дә күрсеннәр</w:t>
      </w:r>
    </w:p>
    <w:p w:rsidR="00355BDA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 xml:space="preserve">Энҗе калфак кигән кыз ул, </w:t>
      </w:r>
    </w:p>
    <w:p w:rsidR="00355BDA" w:rsidRPr="00355BDA" w:rsidRDefault="00355BDA" w:rsidP="00355BDA">
      <w:pPr>
        <w:ind w:firstLine="709"/>
        <w:jc w:val="right"/>
        <w:rPr>
          <w:rFonts w:ascii="Times New Roman" w:hAnsi="Times New Roman" w:cs="Times New Roman"/>
          <w:sz w:val="22"/>
          <w:szCs w:val="22"/>
          <w:lang w:val="tt-RU"/>
        </w:rPr>
      </w:pPr>
      <w:r w:rsidRPr="00355BDA">
        <w:rPr>
          <w:rFonts w:ascii="Times New Roman" w:hAnsi="Times New Roman" w:cs="Times New Roman"/>
          <w:sz w:val="22"/>
          <w:szCs w:val="22"/>
          <w:lang w:val="tt-RU"/>
        </w:rPr>
        <w:t>Татар кызы дисеннәр.</w:t>
      </w:r>
    </w:p>
    <w:p w:rsidR="002D1DDE" w:rsidRDefault="002D1DDE" w:rsidP="002D1DDE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D1DDE" w:rsidRDefault="008D0A2A" w:rsidP="002D1DDE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Я живу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Кармаскалинского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Республики Ба</w:t>
      </w:r>
      <w:r w:rsidR="004E3883">
        <w:rPr>
          <w:rFonts w:ascii="Times New Roman" w:hAnsi="Times New Roman" w:cs="Times New Roman"/>
          <w:sz w:val="28"/>
          <w:szCs w:val="28"/>
        </w:rPr>
        <w:t>шкортостан и с большим интересом</w:t>
      </w:r>
      <w:r>
        <w:rPr>
          <w:rFonts w:ascii="Times New Roman" w:hAnsi="Times New Roman" w:cs="Times New Roman"/>
          <w:sz w:val="28"/>
          <w:szCs w:val="28"/>
        </w:rPr>
        <w:t xml:space="preserve"> занимаюсь исследовательской деятельностью. Так </w:t>
      </w:r>
      <w:r w:rsidR="00B91F56">
        <w:rPr>
          <w:rFonts w:ascii="Times New Roman" w:hAnsi="Times New Roman" w:cs="Times New Roman"/>
          <w:sz w:val="28"/>
          <w:szCs w:val="28"/>
        </w:rPr>
        <w:t xml:space="preserve">как я являюсь татаркой, </w:t>
      </w:r>
      <w:r>
        <w:rPr>
          <w:rFonts w:ascii="Times New Roman" w:hAnsi="Times New Roman" w:cs="Times New Roman"/>
          <w:sz w:val="28"/>
          <w:szCs w:val="28"/>
        </w:rPr>
        <w:t>решила написать исследовательскую работу на тему «Тюбетейка - как часть комплекса народного татарского костюма».</w:t>
      </w:r>
      <w:r w:rsidR="002D1DDE">
        <w:rPr>
          <w:rFonts w:ascii="Times New Roman" w:hAnsi="Times New Roman" w:cs="Times New Roman"/>
          <w:sz w:val="28"/>
          <w:szCs w:val="28"/>
        </w:rPr>
        <w:t xml:space="preserve"> </w:t>
      </w:r>
      <w:r w:rsidRPr="008D0A2A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Тюбетейка – единственный сохранившийся элемент татарского костюма, которая есть  в каждой  татарской семье</w:t>
      </w:r>
      <w:r w:rsidRPr="008D0A2A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E3883">
        <w:rPr>
          <w:rFonts w:ascii="Times New Roman" w:hAnsi="Times New Roman" w:cs="Times New Roman"/>
          <w:sz w:val="28"/>
          <w:szCs w:val="28"/>
        </w:rPr>
        <w:t>В моём селе</w:t>
      </w:r>
      <w:r w:rsidR="00B91F56" w:rsidRPr="00904E4E">
        <w:rPr>
          <w:rFonts w:ascii="Times New Roman" w:hAnsi="Times New Roman" w:cs="Times New Roman"/>
          <w:sz w:val="28"/>
          <w:szCs w:val="28"/>
        </w:rPr>
        <w:t>, как и во многих сёлах нашего района,  сохраняются национальные традиции.</w:t>
      </w:r>
    </w:p>
    <w:p w:rsidR="002D1DDE" w:rsidRDefault="004E3883" w:rsidP="002D1DDE">
      <w:pPr>
        <w:pStyle w:val="Standard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Актуальность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связана с привлечением интереса к национальной традиции. Нужно отметить, что на сегодняшний день наша культура стала быстро исчезать, поэтому мы должны беречь и охранять наследие наших предков, поддерживать самобытность народов, культивировать  изучение и распространение культурного пласта каждой национальности, внедрять в молодежные массы понятие о ценности и значимости </w:t>
      </w:r>
      <w:r w:rsidR="00BF5162">
        <w:rPr>
          <w:rFonts w:ascii="Times New Roman" w:hAnsi="Times New Roman" w:cs="Times New Roman"/>
          <w:color w:val="000000"/>
          <w:sz w:val="28"/>
          <w:szCs w:val="28"/>
        </w:rPr>
        <w:t>национального самосознания.</w:t>
      </w:r>
    </w:p>
    <w:p w:rsidR="00BF5162" w:rsidRPr="00BF5162" w:rsidRDefault="00285040" w:rsidP="00BF5162">
      <w:pPr>
        <w:widowControl/>
        <w:suppressAutoHyphens w:val="0"/>
        <w:spacing w:line="36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iCs/>
          <w:color w:val="000000"/>
          <w:kern w:val="0"/>
          <w:sz w:val="28"/>
          <w:szCs w:val="28"/>
          <w:lang w:eastAsia="en-US" w:bidi="ar-SA"/>
        </w:rPr>
        <w:t xml:space="preserve">      </w:t>
      </w:r>
      <w:r w:rsidR="00BF5162" w:rsidRPr="00BF5162">
        <w:rPr>
          <w:rFonts w:ascii="Times New Roman" w:eastAsiaTheme="minorHAnsi" w:hAnsi="Times New Roman" w:cs="Times New Roman"/>
          <w:iCs/>
          <w:color w:val="000000"/>
          <w:kern w:val="0"/>
          <w:sz w:val="28"/>
          <w:szCs w:val="28"/>
          <w:lang w:eastAsia="en-US" w:bidi="ar-SA"/>
        </w:rPr>
        <w:t>Рассматривая старинную праздничную одежду татар, не перестаешь удивляться необыкновенной гармонии, силе жизни, исходящей от этих вещей, способности не только донести до нас зримый образ предков, но и понять духовную их сущность.</w:t>
      </w:r>
      <w:r w:rsidR="00BF5162" w:rsidRPr="00BF5162">
        <w:rPr>
          <w:rFonts w:ascii="Times New Roman" w:eastAsia="Calibri" w:hAnsi="Times New Roman" w:cs="Times New Roman"/>
          <w:i/>
          <w:color w:val="000000"/>
          <w:kern w:val="0"/>
          <w:sz w:val="28"/>
          <w:szCs w:val="28"/>
          <w:lang w:eastAsia="en-US" w:bidi="ar-SA"/>
        </w:rPr>
        <w:t xml:space="preserve"> </w:t>
      </w:r>
      <w:r w:rsidR="00BF5162" w:rsidRPr="00BF5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Мне хочется изучить и описать историю появления разных видов тюбетеек и рассказать об этом своим друзьям, одноклассникам.</w:t>
      </w:r>
      <w:r w:rsidR="00BF5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285040" w:rsidRPr="00285040" w:rsidRDefault="00C15779" w:rsidP="00285040">
      <w:pPr>
        <w:widowControl/>
        <w:suppressAutoHyphens w:val="0"/>
        <w:spacing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   </w:t>
      </w:r>
      <w:r w:rsidR="00285040" w:rsidRPr="00285040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Объектом</w:t>
      </w:r>
      <w:r w:rsidR="00285040" w:rsidRPr="00285040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нашего исследования является  традиционный головной убор мусульман – тюбетейка. </w:t>
      </w:r>
    </w:p>
    <w:p w:rsidR="00355BDA" w:rsidRPr="00395951" w:rsidRDefault="00C15779" w:rsidP="00355BDA">
      <w:pPr>
        <w:widowControl/>
        <w:suppressAutoHyphens w:val="0"/>
        <w:spacing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   </w:t>
      </w:r>
      <w:r w:rsidR="00285040" w:rsidRPr="00285040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Предмет</w:t>
      </w:r>
      <w:r w:rsidR="00285040" w:rsidRPr="00285040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нашего исследования – история и традиции татарского народного костюма, а именно головных уборов.</w:t>
      </w:r>
      <w:r w:rsidR="00355BDA">
        <w:rPr>
          <w:rFonts w:ascii="Times New Roman" w:eastAsiaTheme="minorHAnsi" w:hAnsi="Times New Roman" w:cs="Times New Roman"/>
          <w:kern w:val="0"/>
          <w:sz w:val="28"/>
          <w:szCs w:val="28"/>
          <w:lang w:val="tt-RU" w:eastAsia="en-US" w:bidi="ar-SA"/>
        </w:rPr>
        <w:t xml:space="preserve">  </w:t>
      </w:r>
      <w:r w:rsidR="00395951">
        <w:rPr>
          <w:rFonts w:ascii="Times New Roman" w:eastAsiaTheme="minorHAnsi" w:hAnsi="Times New Roman" w:cs="Times New Roman"/>
          <w:kern w:val="0"/>
          <w:sz w:val="28"/>
          <w:szCs w:val="28"/>
          <w:lang w:val="tt-RU" w:eastAsia="en-US" w:bidi="ar-SA"/>
        </w:rPr>
        <w:t xml:space="preserve"> 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Цель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Узнать историю тюбетейки, освоить технологию изготовления тюбетейки.</w:t>
      </w:r>
    </w:p>
    <w:p w:rsidR="002D1DDE" w:rsidRDefault="002D1DDE" w:rsidP="002D1DDE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DDE" w:rsidRDefault="002D1DDE" w:rsidP="002D1DDE">
      <w:pPr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изучить историю появления тюбетейки;</w:t>
      </w:r>
    </w:p>
    <w:p w:rsidR="002D1DDE" w:rsidRDefault="002D1DDE" w:rsidP="002D1DDE">
      <w:pPr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изготовить тюбетейку;</w:t>
      </w:r>
    </w:p>
    <w:p w:rsidR="002D1DDE" w:rsidRDefault="002D1DDE" w:rsidP="002D1DDE">
      <w:pPr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провести анкетирование;</w:t>
      </w:r>
    </w:p>
    <w:p w:rsidR="002D1DDE" w:rsidRDefault="002D1DDE" w:rsidP="002D1DDE">
      <w:pPr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оценить изделие;</w:t>
      </w:r>
    </w:p>
    <w:p w:rsidR="002D1DDE" w:rsidRDefault="002D1DDE" w:rsidP="002D1DDE">
      <w:pPr>
        <w:numPr>
          <w:ilvl w:val="0"/>
          <w:numId w:val="1"/>
        </w:numPr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изучить литературу.</w:t>
      </w:r>
    </w:p>
    <w:p w:rsidR="002D1DDE" w:rsidRPr="00134BEB" w:rsidRDefault="002D1DDE" w:rsidP="00C15779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4B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Область применения:</w:t>
      </w:r>
      <w:r w:rsidRPr="00134B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BEB" w:rsidRPr="00134B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может быть использована при изучении  истории  татарского этноса </w:t>
      </w:r>
      <w:proofErr w:type="spellStart"/>
      <w:r w:rsidR="00134BEB" w:rsidRPr="00134B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Кармаскалинского</w:t>
      </w:r>
      <w:proofErr w:type="spellEnd"/>
      <w:r w:rsidR="00134BEB" w:rsidRPr="00134B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района, а также на уроках краеведения и в рамках</w:t>
      </w:r>
      <w:r w:rsidR="00134BEB" w:rsidRPr="00134B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внеклассной работы</w:t>
      </w:r>
      <w:r w:rsidR="00C157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1DDE" w:rsidRDefault="002D1DDE" w:rsidP="002D1DDE">
      <w:pPr>
        <w:spacing w:line="36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 работы:</w:t>
      </w:r>
    </w:p>
    <w:p w:rsidR="002D1DDE" w:rsidRDefault="002D1DDE" w:rsidP="002D1DDE">
      <w:pPr>
        <w:pStyle w:val="Standard"/>
        <w:widowControl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Исследование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национального кост</w:t>
      </w:r>
      <w:r w:rsidR="00EB2B9C">
        <w:rPr>
          <w:rFonts w:ascii="Times New Roman" w:hAnsi="Times New Roman" w:cs="Times New Roman"/>
          <w:color w:val="000000"/>
          <w:sz w:val="28"/>
          <w:szCs w:val="28"/>
        </w:rPr>
        <w:t>юма, а именно головного убора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тюбетейки,  делает меня частью татарского народа, его культуры. Изучив виды тюбетее</w:t>
      </w:r>
      <w:r w:rsidR="00821695">
        <w:rPr>
          <w:rFonts w:ascii="Times New Roman" w:hAnsi="Times New Roman" w:cs="Times New Roman"/>
          <w:color w:val="000000"/>
          <w:sz w:val="28"/>
          <w:szCs w:val="28"/>
        </w:rPr>
        <w:t>к, мы можем создать свою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стилизованную тюбетейку.</w:t>
      </w:r>
    </w:p>
    <w:p w:rsidR="002D1DDE" w:rsidRDefault="002D1DDE" w:rsidP="002D1D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работы я использовала следующие </w:t>
      </w:r>
      <w:r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2D1DDE" w:rsidRDefault="002D1DDE" w:rsidP="002D1D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литературы и интернет ресурсы.</w:t>
      </w:r>
    </w:p>
    <w:p w:rsidR="002D1DDE" w:rsidRDefault="002D1DDE" w:rsidP="002D1D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анкетирование.</w:t>
      </w:r>
    </w:p>
    <w:p w:rsidR="00134BEB" w:rsidRPr="00134BEB" w:rsidRDefault="00134BEB" w:rsidP="00134BEB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        </w:t>
      </w:r>
      <w:r w:rsidRPr="00134BEB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Структура работы:</w:t>
      </w:r>
    </w:p>
    <w:p w:rsidR="00134BEB" w:rsidRPr="00134BEB" w:rsidRDefault="00134BEB" w:rsidP="00134BEB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134BEB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Работа состоит из введения, основной части, заключения, списка источников.</w:t>
      </w:r>
    </w:p>
    <w:p w:rsidR="002D1DDE" w:rsidRDefault="002D1DDE" w:rsidP="002D1DD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обоснование проекта:</w:t>
      </w:r>
    </w:p>
    <w:p w:rsidR="002D1DDE" w:rsidRDefault="002D1DDE" w:rsidP="002D1D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тем как начать свою работу, я изучила историю возникновения тюбетейки. Изучила технологию изготовления.</w:t>
      </w:r>
    </w:p>
    <w:p w:rsidR="002D1DDE" w:rsidRPr="00E6436A" w:rsidRDefault="002D1DDE" w:rsidP="00E643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</w:t>
      </w:r>
      <w:r w:rsidR="00821695">
        <w:rPr>
          <w:rFonts w:ascii="Times New Roman" w:hAnsi="Times New Roman" w:cs="Times New Roman"/>
          <w:sz w:val="28"/>
          <w:szCs w:val="28"/>
        </w:rPr>
        <w:t>л – основу выбрала тонкий драп</w:t>
      </w:r>
      <w:r>
        <w:rPr>
          <w:rFonts w:ascii="Times New Roman" w:hAnsi="Times New Roman" w:cs="Times New Roman"/>
          <w:sz w:val="28"/>
          <w:szCs w:val="28"/>
        </w:rPr>
        <w:t>. Р</w:t>
      </w:r>
      <w:r w:rsidR="00E6436A">
        <w:rPr>
          <w:rFonts w:ascii="Times New Roman" w:hAnsi="Times New Roman" w:cs="Times New Roman"/>
          <w:sz w:val="28"/>
          <w:szCs w:val="28"/>
        </w:rPr>
        <w:t>ешила делать стилизованную тюб</w:t>
      </w:r>
      <w:r w:rsidR="00821695">
        <w:rPr>
          <w:rFonts w:ascii="Times New Roman" w:hAnsi="Times New Roman" w:cs="Times New Roman"/>
          <w:sz w:val="28"/>
          <w:szCs w:val="28"/>
        </w:rPr>
        <w:t>етейку. Использовала бисер, кристаллы</w:t>
      </w:r>
      <w:r w:rsidR="00E6436A">
        <w:rPr>
          <w:rFonts w:ascii="Times New Roman" w:hAnsi="Times New Roman" w:cs="Times New Roman"/>
          <w:sz w:val="28"/>
          <w:szCs w:val="28"/>
        </w:rPr>
        <w:t>.</w:t>
      </w:r>
    </w:p>
    <w:p w:rsidR="002D1DDE" w:rsidRDefault="002D1DDE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1.Теоретическая часть</w:t>
      </w:r>
    </w:p>
    <w:p w:rsidR="002D1DDE" w:rsidRDefault="00540CD9" w:rsidP="002D1DD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="002D1DDE">
        <w:rPr>
          <w:rFonts w:ascii="Times New Roman" w:hAnsi="Times New Roman" w:cs="Times New Roman"/>
          <w:b/>
          <w:bCs/>
          <w:sz w:val="28"/>
          <w:szCs w:val="28"/>
        </w:rPr>
        <w:t>История появления тюбетейки</w:t>
      </w:r>
    </w:p>
    <w:p w:rsidR="002D1DDE" w:rsidRDefault="00C117D2" w:rsidP="002D1DDE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 Тюбетейка (туб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tt-RU" w:eastAsia="ru-RU" w:bidi="ar-SA"/>
        </w:rPr>
        <w:t>ә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tt-RU" w:eastAsia="ru-RU" w:bidi="ar-SA"/>
        </w:rPr>
        <w:t>ә</w:t>
      </w:r>
      <w:r w:rsidR="002D1D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й) - головной убор, неотъемлемый атрибут татарского костюма. Основой названия убора является тюркское слово "</w:t>
      </w:r>
      <w:proofErr w:type="spellStart"/>
      <w:r w:rsidR="002D1D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тюбе</w:t>
      </w:r>
      <w:proofErr w:type="spellEnd"/>
      <w:r w:rsidR="002D1DD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", которое переводится как "вершина".</w:t>
      </w:r>
      <w:r w:rsidR="00A40A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A40A31" w:rsidRPr="00A40A3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(Приложения 1)</w:t>
      </w:r>
    </w:p>
    <w:p w:rsidR="00E32B6A" w:rsidRDefault="002D1DDE" w:rsidP="00724990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Есть несколько версий происхождения: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br/>
      </w:r>
      <w:r w:rsidR="00DA392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1. Тюрки носили под боевым шлемом шарообразный подшлемник из войлока.</w:t>
      </w:r>
    </w:p>
    <w:p w:rsidR="002D1DDE" w:rsidRDefault="002D1DDE" w:rsidP="002D1DDE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Такие шапочки-подшлемники носились часто и без самого шлема, чтобы быть готовым к бою. Плюсом к тому, их ношение не было обременяющим, так как они были нетяжелые. Со временем подшлемники претерпели множество изменений в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соответствии с культурой и традициями отдельных регионов, и до наших дней уже дошли современные тюбетейки.</w:t>
      </w:r>
    </w:p>
    <w:p w:rsidR="00E32B6A" w:rsidRDefault="002D1DDE" w:rsidP="00724990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2. Древние тюрки использовали тюбетейки, которые закрывали лоб и макушку до бровей. Носились они для того, чтобы защитить "третий глаз" и уберечь от порчи, негативной энергии, сглаза.</w:t>
      </w:r>
    </w:p>
    <w:p w:rsidR="00E32B6A" w:rsidRDefault="002D1DDE" w:rsidP="00724990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3. В то время у крестьян было мало красивых вещей в быту, и люди создавали их сами. Довольно просто было сделать шапочку, украсить ее узорами и освятить обычаями. Таким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тюркские крестьяне создавали хороший нарядный внешний вид, даже несмотря на скромный быт и крайне экономное жилище.</w:t>
      </w:r>
    </w:p>
    <w:p w:rsidR="001F0BB5" w:rsidRPr="00930DB7" w:rsidRDefault="002D1DDE" w:rsidP="00930DB7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4. В средние времена в обязанность верующего мусульманина входило ношение головного убора в общественных местах. Особенно важно это было в дни таких праздников, как Курбан и Ураза-байрам, а так же при нахождении в мечети, во время молитв.</w:t>
      </w:r>
    </w:p>
    <w:p w:rsidR="002D1DDE" w:rsidRDefault="002D1DDE" w:rsidP="002D1DDE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Внешний вид тюбетеек сильно менялся в зависимости от статуса хозяина. Они могли быть изготовлены и дорогих тканей и украшены золотошвейными нитями. Можно было легко определить социальную принадлежность носителя. Тогда говорили: "Одень свой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тубэтэй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и я пойму, откуда ты, твое благосостояние, празднуешь ты или горюешь".</w:t>
      </w:r>
    </w:p>
    <w:p w:rsidR="002D1DDE" w:rsidRDefault="00540CD9" w:rsidP="002D1DDE">
      <w:pPr>
        <w:pStyle w:val="1"/>
        <w:spacing w:line="360" w:lineRule="auto"/>
        <w:ind w:left="450"/>
        <w:jc w:val="center"/>
      </w:pPr>
      <w:r>
        <w:rPr>
          <w:b/>
          <w:sz w:val="28"/>
          <w:szCs w:val="28"/>
        </w:rPr>
        <w:t xml:space="preserve">1.2. </w:t>
      </w:r>
      <w:r w:rsidR="002D1DDE">
        <w:rPr>
          <w:b/>
          <w:sz w:val="28"/>
          <w:szCs w:val="28"/>
        </w:rPr>
        <w:t>Разновидности тюбетеек</w:t>
      </w:r>
    </w:p>
    <w:p w:rsidR="008E4E2A" w:rsidRPr="008E4E2A" w:rsidRDefault="00C15779" w:rsidP="008E4E2A">
      <w:pPr>
        <w:widowControl/>
        <w:suppressAutoHyphens w:val="0"/>
        <w:spacing w:line="360" w:lineRule="auto"/>
        <w:rPr>
          <w:rFonts w:ascii="Times New Roman" w:eastAsiaTheme="minorHAnsi" w:hAnsi="Times New Roman" w:cs="Times New Roman"/>
          <w:b/>
          <w:i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="008E4E2A" w:rsidRPr="008E4E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Тюбетейки по возрастной и половой принадлежности бывают</w:t>
      </w:r>
      <w:r w:rsidR="00A40A31">
        <w:rPr>
          <w:rFonts w:ascii="Times New Roman" w:eastAsia="Times New Roman" w:hAnsi="Times New Roman" w:cs="Times New Roman"/>
          <w:b/>
          <w:i/>
          <w:kern w:val="0"/>
          <w:lang w:eastAsia="ru-RU" w:bidi="ar-SA"/>
        </w:rPr>
        <w:t>:</w:t>
      </w:r>
    </w:p>
    <w:p w:rsidR="008E4E2A" w:rsidRPr="008E4E2A" w:rsidRDefault="008E4E2A" w:rsidP="008E4E2A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</w:pPr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 xml:space="preserve">- </w:t>
      </w:r>
      <w:proofErr w:type="gramStart"/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>мужские</w:t>
      </w:r>
      <w:proofErr w:type="gramEnd"/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 xml:space="preserve">; - </w:t>
      </w:r>
      <w:r w:rsidR="00A40A31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>женские; - для детей</w:t>
      </w:r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 xml:space="preserve">. </w:t>
      </w:r>
    </w:p>
    <w:p w:rsidR="008E4E2A" w:rsidRPr="008E4E2A" w:rsidRDefault="00C15779" w:rsidP="008E4E2A">
      <w:pPr>
        <w:widowControl/>
        <w:suppressAutoHyphens w:val="0"/>
        <w:spacing w:line="360" w:lineRule="auto"/>
        <w:rPr>
          <w:rFonts w:ascii="Times New Roman" w:eastAsiaTheme="minorHAnsi" w:hAnsi="Times New Roman" w:cs="Times New Roman"/>
          <w:b/>
          <w:i/>
          <w:kern w:val="0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="008E4E2A" w:rsidRPr="008E4E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форме различаются: </w:t>
      </w:r>
      <w:r w:rsidR="008E4E2A" w:rsidRPr="008E4E2A">
        <w:rPr>
          <w:rFonts w:ascii="Times New Roman" w:eastAsiaTheme="minorHAnsi" w:hAnsi="Times New Roman" w:cs="Times New Roman"/>
          <w:b/>
          <w:i/>
          <w:kern w:val="0"/>
          <w:lang w:eastAsia="en-US" w:bidi="ar-SA"/>
        </w:rPr>
        <w:t xml:space="preserve"> </w:t>
      </w:r>
      <w:r w:rsidR="008E4E2A"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 xml:space="preserve">- </w:t>
      </w:r>
      <w:proofErr w:type="gramStart"/>
      <w:r w:rsidR="008E4E2A"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>островерхие</w:t>
      </w:r>
      <w:proofErr w:type="gramEnd"/>
      <w:r w:rsidR="008E4E2A"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 xml:space="preserve"> и конусообразные; </w:t>
      </w:r>
    </w:p>
    <w:p w:rsidR="008E4E2A" w:rsidRPr="008E4E2A" w:rsidRDefault="008E4E2A" w:rsidP="008E4E2A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</w:pPr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>- полусферические и четырехгранные;  - круглые и купольные.</w:t>
      </w:r>
    </w:p>
    <w:p w:rsidR="008E4E2A" w:rsidRPr="008E4E2A" w:rsidRDefault="00C15779" w:rsidP="008E4E2A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  <w:b/>
          <w:i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="008E4E2A" w:rsidRPr="008E4E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территориальному признаку делятся </w:t>
      </w:r>
      <w:proofErr w:type="gramStart"/>
      <w:r w:rsidR="008E4E2A" w:rsidRPr="008E4E2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</w:t>
      </w:r>
      <w:proofErr w:type="gramEnd"/>
      <w:r w:rsidR="00A40A31">
        <w:rPr>
          <w:rFonts w:ascii="Times New Roman" w:eastAsia="Times New Roman" w:hAnsi="Times New Roman" w:cs="Times New Roman"/>
          <w:b/>
          <w:i/>
          <w:kern w:val="0"/>
          <w:lang w:eastAsia="ru-RU" w:bidi="ar-SA"/>
        </w:rPr>
        <w:t>:</w:t>
      </w:r>
    </w:p>
    <w:p w:rsidR="008E4E2A" w:rsidRPr="008E4E2A" w:rsidRDefault="008E4E2A" w:rsidP="008E4E2A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</w:pPr>
      <w:r w:rsidRPr="008E4E2A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 w:bidi="ar-SA"/>
        </w:rPr>
        <w:t>- татарские;- казахские;- туркменские;- башкирские;- узбекские и т.д.</w:t>
      </w:r>
    </w:p>
    <w:p w:rsidR="00BB5BAF" w:rsidRDefault="00930DB7" w:rsidP="002D1DD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</w:pPr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 xml:space="preserve">Татары носят два типа тюбетейки. Первый — </w:t>
      </w:r>
      <w:proofErr w:type="spellStart"/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такыя</w:t>
      </w:r>
      <w:proofErr w:type="spellEnd"/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 xml:space="preserve">. Суть ее та же самая — круглая плоская легкая шапочка. Она облегает голову, так что есть предположение, что </w:t>
      </w:r>
      <w:proofErr w:type="spellStart"/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такыя</w:t>
      </w:r>
      <w:proofErr w:type="spellEnd"/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 xml:space="preserve"> — самая древняя форма тюбетейки, тот самый редуцированный подшлемник.</w:t>
      </w:r>
    </w:p>
    <w:p w:rsidR="002D1DDE" w:rsidRDefault="00930DB7" w:rsidP="002D1DD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</w:pPr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 xml:space="preserve">Второй вариант тюбетейки — </w:t>
      </w:r>
      <w:proofErr w:type="spellStart"/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каляпуш</w:t>
      </w:r>
      <w:proofErr w:type="spellEnd"/>
      <w:r w:rsidR="003E22F0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.  Е</w:t>
      </w:r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го продают сегодня в каждой су</w:t>
      </w:r>
      <w:r w:rsidR="00DA3925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венирной лавке</w:t>
      </w:r>
      <w:r w:rsidR="003E22F0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>,</w:t>
      </w:r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t xml:space="preserve"> низкий усеченный цилиндр с твердым околышем и плоским </w:t>
      </w:r>
      <w:r w:rsidRPr="00134BEB">
        <w:rPr>
          <w:rFonts w:eastAsia="Droid Sans"/>
          <w:color w:val="333333"/>
          <w:kern w:val="2"/>
          <w:sz w:val="28"/>
          <w:szCs w:val="28"/>
          <w:shd w:val="clear" w:color="auto" w:fill="FFFFFF"/>
          <w:lang w:eastAsia="zh-CN" w:bidi="hi-IN"/>
        </w:rPr>
        <w:lastRenderedPageBreak/>
        <w:t xml:space="preserve">верхом. Чаще всего ее изготавливают из бархата, а самые популярные цвета — черный и зеленый. </w:t>
      </w:r>
    </w:p>
    <w:p w:rsidR="00EF274A" w:rsidRPr="00EF274A" w:rsidRDefault="00EF274A" w:rsidP="00EF274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 </w:t>
      </w:r>
      <w:r w:rsidRPr="00EF274A">
        <w:rPr>
          <w:color w:val="000000"/>
          <w:sz w:val="28"/>
          <w:szCs w:val="28"/>
          <w:shd w:val="clear" w:color="auto" w:fill="FFFFFF"/>
        </w:rPr>
        <w:t>Самым распространенным девичьим убором являлся </w:t>
      </w:r>
      <w:proofErr w:type="spellStart"/>
      <w:r w:rsidRPr="00EF274A">
        <w:rPr>
          <w:b/>
          <w:bCs/>
          <w:color w:val="000000"/>
          <w:sz w:val="28"/>
          <w:szCs w:val="28"/>
          <w:shd w:val="clear" w:color="auto" w:fill="FFFFFF"/>
        </w:rPr>
        <w:t>калфак</w:t>
      </w:r>
      <w:proofErr w:type="spellEnd"/>
      <w:r w:rsidRPr="00EF274A">
        <w:rPr>
          <w:color w:val="000000"/>
          <w:sz w:val="28"/>
          <w:szCs w:val="28"/>
          <w:shd w:val="clear" w:color="auto" w:fill="FFFFFF"/>
        </w:rPr>
        <w:t>. Его закрепляли на голове с помощью специальной повязки украшения (</w:t>
      </w:r>
      <w:proofErr w:type="spellStart"/>
      <w:r w:rsidRPr="00EF274A">
        <w:rPr>
          <w:color w:val="000000"/>
          <w:sz w:val="28"/>
          <w:szCs w:val="28"/>
          <w:shd w:val="clear" w:color="auto" w:fill="FFFFFF"/>
        </w:rPr>
        <w:t>ука-чачак</w:t>
      </w:r>
      <w:proofErr w:type="spellEnd"/>
      <w:r w:rsidRPr="00EF274A">
        <w:rPr>
          <w:color w:val="000000"/>
          <w:sz w:val="28"/>
          <w:szCs w:val="28"/>
          <w:shd w:val="clear" w:color="auto" w:fill="FFFFFF"/>
        </w:rPr>
        <w:t>), а конусообразный конец вместе с кисточками откидывали назад или набок. Стоит заметить, что на раннем периоде развития татарской культуры в женских головных уборах можно было четко проследить возрастную дифференциацию. Так, у замужних женщин они были более сложные и разнообразные и, в отличие от девичьих, они обязательно должны были закрывать не только голову, но и плечи, шею и спину татарки.</w:t>
      </w:r>
    </w:p>
    <w:p w:rsidR="00EF274A" w:rsidRPr="00EF274A" w:rsidRDefault="00EF274A" w:rsidP="00EF274A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Если рассматривать период с конца XVIII до начала XX века, то форма, размеры, орнаментация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калфаков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как и весь национальный костюм, постоянно изменялись. Раньше были популярны белые мягкие трикотажные или вязаные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калфачки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 вышивкой, которые надевались на всю голову. Затем появляются </w:t>
      </w:r>
      <w:proofErr w:type="gram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большие</w:t>
      </w:r>
      <w:proofErr w:type="gram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бархатные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 крупным золотошвейным узором и бахромой, свисающей до самых плеч. К середине XIX века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становятся короче, изящнее, исчезают тяжелые кисти и бахрома. Большую декоративную функцию берет на себя </w:t>
      </w:r>
      <w:proofErr w:type="gram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твердый</w:t>
      </w:r>
      <w:proofErr w:type="gram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прямоугольный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околышек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. Часто </w:t>
      </w:r>
      <w:proofErr w:type="gram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такие</w:t>
      </w:r>
      <w:proofErr w:type="gram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калфачки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носились под платком или шалью.</w:t>
      </w:r>
    </w:p>
    <w:p w:rsidR="00540CD9" w:rsidRPr="002F790C" w:rsidRDefault="00EF274A" w:rsidP="002F790C">
      <w:pPr>
        <w:widowControl/>
        <w:shd w:val="clear" w:color="auto" w:fill="FFFFFF"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Маленькие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калфачки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наши дни популярны лишь на сцене, зато полюбились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калфаки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типа тюбетеек - </w:t>
      </w:r>
      <w:proofErr w:type="spellStart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такыя</w:t>
      </w:r>
      <w:proofErr w:type="spellEnd"/>
      <w:r w:rsidRPr="00EF274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поверх которых так</w:t>
      </w:r>
      <w:r w:rsidR="002F790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же можно носить шаль или платок.</w:t>
      </w:r>
    </w:p>
    <w:p w:rsidR="002D1DDE" w:rsidRPr="00540CD9" w:rsidRDefault="00540CD9" w:rsidP="00540CD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212529"/>
          <w:sz w:val="28"/>
          <w:szCs w:val="28"/>
        </w:rPr>
      </w:pPr>
      <w:r w:rsidRPr="00540CD9">
        <w:rPr>
          <w:b/>
          <w:color w:val="212529"/>
          <w:sz w:val="28"/>
          <w:szCs w:val="28"/>
        </w:rPr>
        <w:t>2. Практическая часть</w:t>
      </w:r>
    </w:p>
    <w:p w:rsidR="002D1DDE" w:rsidRPr="00540CD9" w:rsidRDefault="002D1DDE" w:rsidP="00540CD9">
      <w:pPr>
        <w:pStyle w:val="ae"/>
        <w:widowControl/>
        <w:numPr>
          <w:ilvl w:val="1"/>
          <w:numId w:val="4"/>
        </w:numPr>
        <w:suppressAutoHyphens w:val="0"/>
        <w:spacing w:line="36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540CD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Выбор материал, инструментов и оборудование.</w:t>
      </w:r>
      <w:r w:rsidR="00E32B6A" w:rsidRPr="00540CD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</w:p>
    <w:p w:rsidR="002D1DDE" w:rsidRPr="002D1DDE" w:rsidRDefault="002D1DDE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 w:rsidRPr="002D1DDE">
        <w:rPr>
          <w:rFonts w:ascii="Times New Roman" w:eastAsiaTheme="minorHAnsi" w:hAnsi="Times New Roman" w:cs="Times New Roman"/>
          <w:i/>
          <w:kern w:val="0"/>
          <w:sz w:val="28"/>
          <w:szCs w:val="28"/>
          <w:lang w:eastAsia="en-US" w:bidi="ar-SA"/>
        </w:rPr>
        <w:t xml:space="preserve">Нам понадобится: 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- </w:t>
      </w:r>
      <w:r w:rsidR="00821695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основа – тонкий драп</w:t>
      </w: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нитки;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ножницы;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иголка;</w:t>
      </w:r>
    </w:p>
    <w:p w:rsidR="002D1DDE" w:rsidRPr="002D1DDE" w:rsidRDefault="00AB1021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бисер</w:t>
      </w:r>
      <w:r w:rsidR="00821695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кристаллы</w:t>
      </w:r>
      <w:r w:rsidR="002D1DDE"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;</w:t>
      </w:r>
    </w:p>
    <w:p w:rsid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швейная машинка;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выкройки.</w:t>
      </w:r>
    </w:p>
    <w:p w:rsidR="002D1DDE" w:rsidRPr="00E32B6A" w:rsidRDefault="00E32B6A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lastRenderedPageBreak/>
        <w:t>2</w:t>
      </w:r>
      <w:r w:rsidR="002D1DDE" w:rsidRPr="00E32B6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.</w:t>
      </w:r>
      <w:r w:rsidR="00540CD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2.</w:t>
      </w:r>
      <w:r w:rsidR="002D1DDE" w:rsidRPr="00E32B6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Правила безопасности работы при изготовлении изделия:</w:t>
      </w:r>
      <w:r w:rsidRPr="00E32B6A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работать за столом;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все необходимое разложить на столе;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- осторожно обращаться с ножницами (ножницы лежат на столе закрытыми </w:t>
      </w:r>
      <w:proofErr w:type="spellStart"/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луньями</w:t>
      </w:r>
      <w:proofErr w:type="spellEnd"/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);</w:t>
      </w:r>
    </w:p>
    <w:p w:rsidR="002D1DDE" w:rsidRPr="002D1DDE" w:rsidRDefault="002D1DDE" w:rsidP="002D1DDE">
      <w:pPr>
        <w:widowControl/>
        <w:suppressAutoHyphens w:val="0"/>
        <w:spacing w:line="360" w:lineRule="auto"/>
        <w:ind w:left="709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2D1DD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 иголки находятся в игольнице</w:t>
      </w:r>
      <w:r w:rsidR="00821695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</w:p>
    <w:p w:rsidR="002D1DDE" w:rsidRPr="002D1DDE" w:rsidRDefault="00540CD9" w:rsidP="00E32B6A">
      <w:pPr>
        <w:widowControl/>
        <w:suppressAutoHyphens w:val="0"/>
        <w:ind w:left="720"/>
        <w:contextualSpacing/>
        <w:rPr>
          <w:rFonts w:ascii="Times New Roman" w:eastAsiaTheme="minorHAnsi" w:hAnsi="Times New Roman" w:cs="Times New Roman"/>
          <w:b/>
          <w:color w:val="000000" w:themeColor="text1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color w:val="000000" w:themeColor="text1"/>
          <w:kern w:val="0"/>
          <w:sz w:val="28"/>
          <w:szCs w:val="28"/>
          <w:lang w:eastAsia="en-US" w:bidi="ar-SA"/>
        </w:rPr>
        <w:t>2.</w:t>
      </w:r>
      <w:r w:rsidR="00E32B6A">
        <w:rPr>
          <w:rFonts w:ascii="Times New Roman" w:eastAsiaTheme="minorHAnsi" w:hAnsi="Times New Roman" w:cs="Times New Roman"/>
          <w:b/>
          <w:color w:val="000000" w:themeColor="text1"/>
          <w:kern w:val="0"/>
          <w:sz w:val="28"/>
          <w:szCs w:val="28"/>
          <w:lang w:eastAsia="en-US" w:bidi="ar-SA"/>
        </w:rPr>
        <w:t>3</w:t>
      </w:r>
      <w:r w:rsidR="002D1DDE" w:rsidRPr="002D1DDE">
        <w:rPr>
          <w:rFonts w:ascii="Times New Roman" w:eastAsiaTheme="minorHAnsi" w:hAnsi="Times New Roman" w:cs="Times New Roman"/>
          <w:b/>
          <w:color w:val="000000" w:themeColor="text1"/>
          <w:kern w:val="0"/>
          <w:sz w:val="28"/>
          <w:szCs w:val="28"/>
          <w:lang w:eastAsia="en-US" w:bidi="ar-SA"/>
        </w:rPr>
        <w:t xml:space="preserve">. Технологическая последовательность изготовления </w:t>
      </w:r>
      <w:r w:rsidR="002D1DDE">
        <w:rPr>
          <w:rFonts w:ascii="Times New Roman" w:eastAsiaTheme="minorHAnsi" w:hAnsi="Times New Roman" w:cs="Times New Roman"/>
          <w:b/>
          <w:color w:val="000000" w:themeColor="text1"/>
          <w:kern w:val="0"/>
          <w:sz w:val="28"/>
          <w:szCs w:val="28"/>
          <w:lang w:eastAsia="en-US" w:bidi="ar-SA"/>
        </w:rPr>
        <w:t>тюбетейки</w:t>
      </w:r>
    </w:p>
    <w:p w:rsidR="002D1DDE" w:rsidRPr="002D1DDE" w:rsidRDefault="002D1DDE" w:rsidP="002D1DDE">
      <w:pPr>
        <w:widowControl/>
        <w:suppressAutoHyphens w:val="0"/>
        <w:ind w:left="720"/>
        <w:contextualSpacing/>
        <w:jc w:val="center"/>
        <w:rPr>
          <w:rFonts w:ascii="Times New Roman" w:eastAsiaTheme="minorHAnsi" w:hAnsi="Times New Roman" w:cs="Times New Roman"/>
          <w:b/>
          <w:color w:val="FF0000"/>
          <w:kern w:val="0"/>
          <w:sz w:val="28"/>
          <w:szCs w:val="28"/>
          <w:lang w:eastAsia="en-US" w:bidi="ar-SA"/>
        </w:rPr>
      </w:pP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568"/>
        <w:gridCol w:w="3969"/>
        <w:gridCol w:w="3969"/>
        <w:gridCol w:w="2080"/>
      </w:tblGrid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969" w:type="dxa"/>
          </w:tcPr>
          <w:p w:rsidR="002D1DDE" w:rsidRPr="00C15779" w:rsidRDefault="002D1DDE" w:rsidP="002D1DDE">
            <w:pPr>
              <w:widowControl/>
              <w:suppressAutoHyphens w:val="0"/>
              <w:contextualSpacing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Последовательность выполнения работ</w:t>
            </w:r>
          </w:p>
        </w:tc>
        <w:tc>
          <w:tcPr>
            <w:tcW w:w="3969" w:type="dxa"/>
          </w:tcPr>
          <w:p w:rsidR="002D1DDE" w:rsidRPr="00C15779" w:rsidRDefault="002D1DDE" w:rsidP="002D1DDE">
            <w:pPr>
              <w:widowControl/>
              <w:suppressAutoHyphens w:val="0"/>
              <w:contextualSpacing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Изображение</w:t>
            </w:r>
          </w:p>
        </w:tc>
        <w:tc>
          <w:tcPr>
            <w:tcW w:w="2080" w:type="dxa"/>
          </w:tcPr>
          <w:p w:rsidR="002D1DDE" w:rsidRPr="00C15779" w:rsidRDefault="002D1DDE" w:rsidP="002D1DDE">
            <w:pPr>
              <w:widowControl/>
              <w:suppressAutoHyphens w:val="0"/>
              <w:contextualSpacing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Инструменты и материалы</w:t>
            </w:r>
          </w:p>
        </w:tc>
      </w:tr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2D1DDE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3969" w:type="dxa"/>
          </w:tcPr>
          <w:p w:rsidR="002D1DDE" w:rsidRPr="00C15779" w:rsidRDefault="00337A62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Для начала нам понадобится.</w:t>
            </w:r>
            <w:r w:rsidR="002D72C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Из фиолетового</w:t>
            </w:r>
            <w:r w:rsidR="00395951"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драпа мы вырезаем основу для нашей будущей тюбетей</w:t>
            </w:r>
            <w:r w:rsidR="0017245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ки: круг и полоску. На полоску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и круг приклеиваем клеевую основу</w:t>
            </w:r>
            <w:r w:rsidR="00172456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с изнаночной стороны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  <w:r w:rsidR="002D72C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3969" w:type="dxa"/>
          </w:tcPr>
          <w:p w:rsidR="002D1DDE" w:rsidRPr="00C15779" w:rsidRDefault="00395951" w:rsidP="002D1DDE">
            <w:pPr>
              <w:widowControl/>
              <w:suppressAutoHyphens w:val="0"/>
              <w:contextualSpacing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01291F86" wp14:editId="21AB0769">
                  <wp:extent cx="1683395" cy="1095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18_0912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3" cy="109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2D1DDE" w:rsidRPr="00C15779" w:rsidRDefault="00821695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драп</w:t>
            </w:r>
            <w:r w:rsidR="00337A62"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, ножницы, иголки, бисер, бусинки, карандаш или мыло, ленточки.</w:t>
            </w:r>
          </w:p>
        </w:tc>
      </w:tr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2D1DDE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3969" w:type="dxa"/>
          </w:tcPr>
          <w:p w:rsidR="002D1DDE" w:rsidRPr="00C15779" w:rsidRDefault="002D72CC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полоску с изнаночной стороны рисуем карандашом узор. Пришиваем кристаллы и  з</w:t>
            </w:r>
            <w:r w:rsidR="00395951" w:rsidRPr="00C15779">
              <w:rPr>
                <w:rFonts w:ascii="Times New Roman" w:hAnsi="Times New Roman" w:cs="Times New Roman"/>
                <w:sz w:val="28"/>
                <w:szCs w:val="28"/>
              </w:rPr>
              <w:t>аполняем линии бисером, швом арочным «назад иголку», через каждый т</w:t>
            </w:r>
            <w:r w:rsidR="00172456">
              <w:rPr>
                <w:rFonts w:ascii="Times New Roman" w:hAnsi="Times New Roman" w:cs="Times New Roman"/>
                <w:sz w:val="28"/>
                <w:szCs w:val="28"/>
              </w:rPr>
              <w:t xml:space="preserve">ретий бисер.  </w:t>
            </w:r>
          </w:p>
        </w:tc>
        <w:tc>
          <w:tcPr>
            <w:tcW w:w="3969" w:type="dxa"/>
          </w:tcPr>
          <w:p w:rsidR="002D1DDE" w:rsidRPr="00C15779" w:rsidRDefault="00395951" w:rsidP="002D1DDE">
            <w:pPr>
              <w:widowControl/>
              <w:suppressAutoHyphens w:val="0"/>
              <w:contextualSpacing/>
              <w:jc w:val="center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394815AC" wp14:editId="1D743440">
                  <wp:extent cx="1104900" cy="1438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1_1038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901" cy="14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0E05456F" wp14:editId="7B45600E">
                  <wp:extent cx="1171575" cy="1438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1_1150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2D1DDE" w:rsidRPr="00C15779" w:rsidRDefault="00395951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бисер, иголка</w:t>
            </w:r>
          </w:p>
        </w:tc>
      </w:tr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2D1DDE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3969" w:type="dxa"/>
          </w:tcPr>
          <w:p w:rsidR="002D1DDE" w:rsidRPr="00C15779" w:rsidRDefault="00DA1DCF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Соединяем </w:t>
            </w:r>
            <w:r w:rsidR="002D72CC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боковые швы полоски, дальше  пришиваем круг к готовой полоске</w:t>
            </w:r>
            <w:proofErr w:type="gramStart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,</w:t>
            </w:r>
            <w:proofErr w:type="gramEnd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сметочным швом.</w:t>
            </w:r>
          </w:p>
        </w:tc>
        <w:tc>
          <w:tcPr>
            <w:tcW w:w="3969" w:type="dxa"/>
          </w:tcPr>
          <w:p w:rsidR="002D1DDE" w:rsidRPr="00C15779" w:rsidRDefault="00FE3E7C" w:rsidP="002D1DDE">
            <w:pPr>
              <w:widowControl/>
              <w:suppressAutoHyphens w:val="0"/>
              <w:contextualSpacing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2F82E3C9" wp14:editId="4B6962AC">
                  <wp:extent cx="1123950" cy="14927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18_11305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8" cy="149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24FB335B" wp14:editId="53EDFFDA">
                  <wp:extent cx="1209675" cy="1502569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18_1202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08" cy="150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2D1DDE" w:rsidRPr="00C15779" w:rsidRDefault="002D1DDE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2D1DDE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t>4.</w:t>
            </w:r>
          </w:p>
        </w:tc>
        <w:tc>
          <w:tcPr>
            <w:tcW w:w="3969" w:type="dxa"/>
          </w:tcPr>
          <w:p w:rsidR="002D1DDE" w:rsidRPr="00C15779" w:rsidRDefault="00DA1DCF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Внутренний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подклад</w:t>
            </w:r>
            <w:proofErr w:type="spellEnd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вырезаем из атласа: 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круг и полоску</w:t>
            </w:r>
            <w:proofErr w:type="gramStart"/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.</w:t>
            </w:r>
            <w:proofErr w:type="gramEnd"/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Прошиваем боковой срез полоски, дальше соединяем с кругом, швом сметочным.</w:t>
            </w:r>
          </w:p>
        </w:tc>
        <w:tc>
          <w:tcPr>
            <w:tcW w:w="3969" w:type="dxa"/>
          </w:tcPr>
          <w:p w:rsidR="002D1DDE" w:rsidRPr="00C15779" w:rsidRDefault="00FE3E7C" w:rsidP="00FE3E7C">
            <w:pPr>
              <w:widowControl/>
              <w:suppressAutoHyphens w:val="0"/>
              <w:contextualSpacing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6C7D2735" wp14:editId="1856145E">
                  <wp:extent cx="1209675" cy="1533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02_1900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39581438" wp14:editId="030C796C">
                  <wp:extent cx="1123950" cy="1533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02_2002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2D1DDE" w:rsidRDefault="00337A62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6159F5"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</w:t>
            </w:r>
            <w:r w:rsidRPr="00C15779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ожницы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,</w:t>
            </w:r>
          </w:p>
          <w:p w:rsidR="006159F5" w:rsidRDefault="006159F5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Нитки,</w:t>
            </w:r>
          </w:p>
          <w:p w:rsidR="006159F5" w:rsidRPr="00C15779" w:rsidRDefault="006159F5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Иголка.</w:t>
            </w:r>
          </w:p>
        </w:tc>
      </w:tr>
      <w:tr w:rsidR="00FE3E7C" w:rsidRPr="002D1DDE" w:rsidTr="00395951">
        <w:tc>
          <w:tcPr>
            <w:tcW w:w="568" w:type="dxa"/>
          </w:tcPr>
          <w:p w:rsidR="002D1DDE" w:rsidRPr="002D1DDE" w:rsidRDefault="002D1DDE" w:rsidP="002D1DDE">
            <w:pPr>
              <w:widowControl/>
              <w:suppressAutoHyphens w:val="0"/>
              <w:contextualSpacing/>
              <w:jc w:val="both"/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</w:pPr>
            <w:r w:rsidRPr="002D1DDE">
              <w:rPr>
                <w:rFonts w:asciiTheme="minorHAnsi" w:eastAsiaTheme="minorHAnsi" w:hAnsiTheme="minorHAnsi" w:cstheme="minorBidi"/>
                <w:kern w:val="0"/>
                <w:sz w:val="28"/>
                <w:szCs w:val="28"/>
                <w:lang w:eastAsia="en-US" w:bidi="ar-SA"/>
              </w:rPr>
              <w:lastRenderedPageBreak/>
              <w:t>5.</w:t>
            </w:r>
          </w:p>
        </w:tc>
        <w:tc>
          <w:tcPr>
            <w:tcW w:w="3969" w:type="dxa"/>
          </w:tcPr>
          <w:p w:rsidR="002D1DDE" w:rsidRPr="00C15779" w:rsidRDefault="00DA1DCF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Пришиваем  </w:t>
            </w:r>
            <w:proofErr w:type="gramStart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готовый</w:t>
            </w:r>
            <w:proofErr w:type="gramEnd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 </w:t>
            </w:r>
            <w:proofErr w:type="spellStart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подклад</w:t>
            </w:r>
            <w:proofErr w:type="spellEnd"/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с внутренней стороны тюбетейки, потайным швом.</w:t>
            </w:r>
            <w:r w:rsidR="006159F5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Тюбетейка готова.</w:t>
            </w: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3969" w:type="dxa"/>
          </w:tcPr>
          <w:p w:rsidR="002D1DDE" w:rsidRPr="00C15779" w:rsidRDefault="00FE3E7C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109AC5E1" wp14:editId="1CA61193">
                  <wp:extent cx="1209675" cy="1707802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02_2056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1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5C16">
              <w:rPr>
                <w:rFonts w:ascii="Times New Roman" w:eastAsiaTheme="minorHAnsi" w:hAnsi="Times New Roman" w:cs="Times New Roman"/>
                <w:noProof/>
                <w:kern w:val="0"/>
                <w:sz w:val="28"/>
                <w:szCs w:val="28"/>
                <w:lang w:eastAsia="ru-RU" w:bidi="ar-SA"/>
              </w:rPr>
              <w:drawing>
                <wp:inline distT="0" distB="0" distL="0" distR="0" wp14:anchorId="29FCEDCD" wp14:editId="673B8A31">
                  <wp:extent cx="1133475" cy="17145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203_16060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29" cy="171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:rsidR="002D1DDE" w:rsidRPr="00C15779" w:rsidRDefault="002D1DDE" w:rsidP="002D1DDE">
            <w:pPr>
              <w:widowControl/>
              <w:suppressAutoHyphens w:val="0"/>
              <w:contextualSpacing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2D1DDE" w:rsidRDefault="002D1DDE" w:rsidP="002D1DDE">
      <w:pPr>
        <w:pStyle w:val="1"/>
        <w:spacing w:line="360" w:lineRule="auto"/>
        <w:rPr>
          <w:color w:val="000000"/>
          <w:sz w:val="28"/>
          <w:szCs w:val="28"/>
        </w:rPr>
      </w:pPr>
    </w:p>
    <w:p w:rsidR="002D1DDE" w:rsidRDefault="00540CD9" w:rsidP="002D1DDE">
      <w:pPr>
        <w:widowControl/>
        <w:suppressAutoHyphens w:val="0"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  <w:t xml:space="preserve">2.4. </w:t>
      </w:r>
      <w:r w:rsidR="002D1DDE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  <w:t xml:space="preserve">Анкетирование  </w:t>
      </w:r>
    </w:p>
    <w:p w:rsidR="002D1DDE" w:rsidRDefault="002D1DDE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В ходе своей работы я провела анкетирование </w:t>
      </w:r>
      <w:r w:rsidR="00BF791A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среди своих друзей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. В о</w:t>
      </w:r>
      <w:r w:rsidR="009D0CF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просе участвовали учащиеся 7а и 7б класса. Большинству 80% (18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учащихся) выбр</w:t>
      </w:r>
      <w:r w:rsidR="009D0CF9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али тюбетейки, 20% (7</w:t>
      </w:r>
      <w:r w:rsidR="00FD6B31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учащихся) выбрали</w:t>
      </w:r>
      <w:r w:rsidR="00821695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другой головной убор.</w:t>
      </w:r>
    </w:p>
    <w:p w:rsidR="002D1DDE" w:rsidRDefault="002D1DDE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По результатам анкетирования большинство выбирают тюбетейки сшитые своими руками. Я очень рада, что </w:t>
      </w:r>
      <w:proofErr w:type="gramStart"/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показывая свои работы я заинтересовала их к</w:t>
      </w:r>
      <w:proofErr w:type="gramEnd"/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ручному труду, тем самым будут знать ремесло своего народа, традиции и обычаи.</w:t>
      </w:r>
    </w:p>
    <w:p w:rsidR="005B0A47" w:rsidRDefault="005B0A47" w:rsidP="005B0A47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8"/>
          <w:szCs w:val="28"/>
          <w:lang w:eastAsia="ru-RU" w:bidi="ar-SA"/>
        </w:rPr>
        <w:drawing>
          <wp:inline distT="0" distB="0" distL="0" distR="0" wp14:anchorId="5CCD714A" wp14:editId="50800C55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1DDE" w:rsidRDefault="00540CD9" w:rsidP="002D1DDE">
      <w:pPr>
        <w:widowControl/>
        <w:suppressAutoHyphens w:val="0"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  <w:t xml:space="preserve">2.5. </w:t>
      </w:r>
      <w:r w:rsidR="002D1DDE">
        <w:rPr>
          <w:rFonts w:ascii="Times New Roman" w:eastAsia="Calibri" w:hAnsi="Times New Roman" w:cs="Times New Roman"/>
          <w:b/>
          <w:color w:val="000000"/>
          <w:kern w:val="0"/>
          <w:sz w:val="28"/>
          <w:szCs w:val="28"/>
          <w:lang w:eastAsia="en-US" w:bidi="ar-SA"/>
        </w:rPr>
        <w:t xml:space="preserve">Оценка изделия </w:t>
      </w:r>
    </w:p>
    <w:p w:rsidR="002D1DDE" w:rsidRDefault="002D1DDE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На производство данного изделия мы израсходовали следующие количество материала:</w:t>
      </w:r>
    </w:p>
    <w:p w:rsidR="002D1DDE" w:rsidRDefault="00821695" w:rsidP="002D1DDE">
      <w:pPr>
        <w:widowControl/>
        <w:suppressAutoHyphens w:val="0"/>
        <w:spacing w:line="360" w:lineRule="auto"/>
        <w:ind w:left="795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1. драп</w:t>
      </w:r>
      <w:r w:rsidR="002D1DD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1 шт.- 50 рублей</w:t>
      </w:r>
    </w:p>
    <w:p w:rsidR="002D1DDE" w:rsidRDefault="002D1DDE" w:rsidP="002D1DDE">
      <w:pPr>
        <w:widowControl/>
        <w:suppressAutoHyphens w:val="0"/>
        <w:spacing w:line="360" w:lineRule="auto"/>
        <w:ind w:left="795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2. бисер – 60 рублей</w:t>
      </w:r>
    </w:p>
    <w:p w:rsidR="002D1DDE" w:rsidRDefault="002D1DDE" w:rsidP="002D1DDE">
      <w:pPr>
        <w:widowControl/>
        <w:suppressAutoHyphens w:val="0"/>
        <w:spacing w:line="360" w:lineRule="auto"/>
        <w:ind w:left="795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3. нитки - 40 рублей</w:t>
      </w:r>
    </w:p>
    <w:p w:rsidR="002D1DDE" w:rsidRDefault="000C57E2" w:rsidP="002D1DDE">
      <w:pPr>
        <w:widowControl/>
        <w:suppressAutoHyphens w:val="0"/>
        <w:spacing w:line="360" w:lineRule="auto"/>
        <w:ind w:left="795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4. кристаллы</w:t>
      </w:r>
      <w:r w:rsidR="002D1DD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–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1</w:t>
      </w:r>
      <w:r w:rsidR="002D1DD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25 рублей</w:t>
      </w:r>
    </w:p>
    <w:p w:rsidR="002D1DDE" w:rsidRDefault="000C57E2" w:rsidP="002D1DDE">
      <w:pPr>
        <w:widowControl/>
        <w:suppressAutoHyphens w:val="0"/>
        <w:spacing w:line="360" w:lineRule="auto"/>
        <w:ind w:left="795"/>
        <w:contextualSpacing/>
        <w:jc w:val="both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lastRenderedPageBreak/>
        <w:t>ИТОГО: 2</w:t>
      </w:r>
      <w:r w:rsidR="00163AD7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75</w:t>
      </w:r>
      <w:r w:rsidR="002D1DD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рублей</w:t>
      </w:r>
    </w:p>
    <w:p w:rsidR="002D1DDE" w:rsidRDefault="002D1DDE" w:rsidP="002D1DDE">
      <w:pPr>
        <w:widowControl/>
        <w:suppressAutoHyphens w:val="0"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Заключение</w:t>
      </w:r>
    </w:p>
    <w:p w:rsidR="002D1DDE" w:rsidRDefault="002D1DDE" w:rsidP="002D1DDE">
      <w:pPr>
        <w:widowControl/>
        <w:suppressAutoHyphens w:val="0"/>
        <w:spacing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Моя мечта осуществилась, я из</w:t>
      </w:r>
      <w:r w:rsidR="00BF791A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готовила своими руками тюбетейку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. Которым буду украшать платье при выступлениях. </w:t>
      </w:r>
      <w:r w:rsidR="000C57E2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Кстати тюбетейку можно одеть</w:t>
      </w:r>
      <w:r w:rsidR="00BF791A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под любое платье.</w:t>
      </w:r>
    </w:p>
    <w:p w:rsidR="008D0A2A" w:rsidRPr="008D0A2A" w:rsidRDefault="008D0A2A" w:rsidP="007C5F36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D0A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 ходе данной работы я поняла, что тюбетейка - особый объект творческой деятельности художника. Искусство создания тюбетейки, как и всякое другое искусство, требует от создателя мастерства, знаний, фантазии, вкуса, определенных навыков. Для создания тюбетеек используются самые разнообразные материалы, наделенные различными качествами - цветом, фактурой, структурой, рисунком. </w:t>
      </w:r>
    </w:p>
    <w:p w:rsidR="008D0A2A" w:rsidRPr="008D0A2A" w:rsidRDefault="008D0A2A" w:rsidP="007C5F36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8D0A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Я считаю, что цель моей работы достигнута</w:t>
      </w:r>
      <w:r w:rsidR="00DA392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</w:t>
      </w:r>
      <w:r w:rsidRPr="008D0A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я провела достаточное исследование по истории тюбетеек и выяснила насколько имеет огромное значение это</w:t>
      </w:r>
      <w:r w:rsidR="003E22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 головной убор для мусульман</w:t>
      </w:r>
      <w:r w:rsidRPr="008D0A2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2D1DDE" w:rsidRPr="005B0A47" w:rsidRDefault="00DA3925" w:rsidP="002D1DDE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 xml:space="preserve">          </w:t>
      </w:r>
      <w:r w:rsidR="008D0A2A" w:rsidRPr="005B0A4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Недаром в народе говорят: «Носи тюбетейку, чтобы с Неба было радостно смотреть на тебя»</w:t>
      </w:r>
      <w:r w:rsidR="00C15779" w:rsidRPr="005B0A4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C15779" w:rsidRDefault="005B0A47" w:rsidP="002D1DDE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5B0A4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   А теперь вы можете посмотреть мои работы. (Приложение 2)</w:t>
      </w:r>
    </w:p>
    <w:p w:rsidR="00F327A6" w:rsidRPr="00F327A6" w:rsidRDefault="00F327A6" w:rsidP="002D1DDE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2D1DDE" w:rsidRDefault="002D1DDE" w:rsidP="002D1DDE">
      <w:pPr>
        <w:widowControl/>
        <w:suppressAutoHyphens w:val="0"/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Литература</w:t>
      </w:r>
    </w:p>
    <w:p w:rsidR="00EE4884" w:rsidRPr="00F327A6" w:rsidRDefault="00F327A6" w:rsidP="00F327A6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1.) </w:t>
      </w:r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Залкинд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Г.М. Кустарная промышленность Татарстана. История и процесс производства обуви и головных уборов. – Казань: ТАТИЗДАТ, 1931. – 64 с.</w:t>
      </w:r>
    </w:p>
    <w:p w:rsidR="00EE4884" w:rsidRPr="00F327A6" w:rsidRDefault="00F327A6" w:rsidP="00F327A6">
      <w:pPr>
        <w:widowControl/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2.)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Мухамедова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Р.Г. Татарская народная одежда. – Казань: Татар</w:t>
      </w:r>
      <w:proofErr w:type="gram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proofErr w:type="gram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gram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</w:t>
      </w:r>
      <w:proofErr w:type="gram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н. изд-во, 1997. – 224 с.</w:t>
      </w:r>
    </w:p>
    <w:p w:rsidR="00EE4884" w:rsidRPr="00F327A6" w:rsidRDefault="00F327A6" w:rsidP="00F327A6">
      <w:pPr>
        <w:widowControl/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3.) </w:t>
      </w:r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Суслова С.В.,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Мухамедова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Р.Г. Народный костюм татар Поволжья и Урала середина XIX - нач. XX вв. - Казань: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Фән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2000. – 311 с.</w:t>
      </w:r>
    </w:p>
    <w:p w:rsidR="00EE4884" w:rsidRPr="00F327A6" w:rsidRDefault="004E3837" w:rsidP="00F327A6">
      <w:pPr>
        <w:widowControl/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4.) </w:t>
      </w:r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Черных А.В. Традиционная тюбетейка пермских башкир и татар: становление и развитие промысла по изготовлению и орнаментации тюбетеек в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Тулвинском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поречье // Труды </w:t>
      </w:r>
      <w:proofErr w:type="gram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-К</w:t>
      </w:r>
      <w:proofErr w:type="gram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АЭЭ ПГГПУ. – Пермь. – 2017. – </w:t>
      </w:r>
      <w:proofErr w:type="spellStart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</w:t>
      </w:r>
      <w:proofErr w:type="spellEnd"/>
      <w:r w:rsidR="00EE4884" w:rsidRPr="00F327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XIII. – С. 133-141</w:t>
      </w:r>
    </w:p>
    <w:p w:rsidR="00EE4884" w:rsidRPr="00F327A6" w:rsidRDefault="004E3837" w:rsidP="00F327A6">
      <w:pPr>
        <w:widowControl/>
        <w:tabs>
          <w:tab w:val="left" w:pos="993"/>
        </w:tabs>
        <w:suppressAutoHyphens w:val="0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5.)</w:t>
      </w:r>
      <w:r w:rsidR="00EE4884" w:rsidRPr="00F327A6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История появления татарской тюбетейки: </w:t>
      </w:r>
      <w:hyperlink r:id="rId20" w:history="1"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http</w:t>
        </w:r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://</w:t>
        </w:r>
        <w:proofErr w:type="spellStart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vneshnii</w:t>
        </w:r>
        <w:proofErr w:type="spellEnd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-</w:t>
        </w:r>
        <w:proofErr w:type="spellStart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oblik</w:t>
        </w:r>
        <w:proofErr w:type="spellEnd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.</w:t>
        </w:r>
        <w:proofErr w:type="spellStart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ru</w:t>
        </w:r>
        <w:proofErr w:type="spellEnd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/</w:t>
        </w:r>
        <w:proofErr w:type="spellStart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etnografiya</w:t>
        </w:r>
        <w:proofErr w:type="spellEnd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/</w:t>
        </w:r>
        <w:proofErr w:type="spellStart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tatukr</w:t>
        </w:r>
        <w:proofErr w:type="spellEnd"/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eastAsia="en-US" w:bidi="ar-SA"/>
          </w:rPr>
          <w:t>.</w:t>
        </w:r>
        <w:r w:rsidR="00EE4884" w:rsidRPr="00F327A6">
          <w:rPr>
            <w:rStyle w:val="a6"/>
            <w:rFonts w:ascii="Times New Roman" w:eastAsia="Calibri" w:hAnsi="Times New Roman" w:cs="Times New Roman"/>
            <w:kern w:val="0"/>
            <w:sz w:val="28"/>
            <w:szCs w:val="28"/>
            <w:lang w:val="en-US" w:eastAsia="en-US" w:bidi="ar-SA"/>
          </w:rPr>
          <w:t>html</w:t>
        </w:r>
      </w:hyperlink>
      <w:r w:rsidR="00EE4884" w:rsidRPr="00F327A6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5B0A47" w:rsidRDefault="005B0A47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4B9" w:rsidRDefault="006814B9" w:rsidP="00EE4884">
      <w:p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0A31" w:rsidRDefault="00A40A31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0A31">
        <w:rPr>
          <w:rFonts w:ascii="Times New Roman" w:hAnsi="Times New Roman" w:cs="Times New Roman"/>
          <w:b/>
          <w:sz w:val="28"/>
          <w:szCs w:val="28"/>
        </w:rPr>
        <w:t>Приложения 1</w:t>
      </w: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</w:pPr>
    </w:p>
    <w:p w:rsidR="00A40A31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480175" cy="48793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3_19180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340F58">
      <w:pPr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5B0A47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6814B9" w:rsidRDefault="006814B9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0A47" w:rsidRDefault="00340F58" w:rsidP="00A40A31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0C716EE8" wp14:editId="76B868A9">
            <wp:extent cx="2605981" cy="1962150"/>
            <wp:effectExtent l="266700" t="266700" r="290195" b="2857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02_20554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981" cy="1962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 wp14:anchorId="720C8770" wp14:editId="65B4C161">
            <wp:extent cx="2619375" cy="1952625"/>
            <wp:effectExtent l="266700" t="266700" r="276225" b="2952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0_1546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015" cy="19523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40F58" w:rsidRPr="00A40A31" w:rsidRDefault="00340F58" w:rsidP="00340F58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095750" cy="308395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10_1548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121" cy="30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F58" w:rsidRPr="00A40A31" w:rsidSect="006814B9">
      <w:footerReference w:type="default" r:id="rId25"/>
      <w:pgSz w:w="11906" w:h="16838"/>
      <w:pgMar w:top="142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7FF" w:rsidRDefault="00A747FF" w:rsidP="002D1DDE">
      <w:r>
        <w:separator/>
      </w:r>
    </w:p>
  </w:endnote>
  <w:endnote w:type="continuationSeparator" w:id="0">
    <w:p w:rsidR="00A747FF" w:rsidRDefault="00A747FF" w:rsidP="002D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">
    <w:altName w:val="Times New Roman"/>
    <w:charset w:val="CC"/>
    <w:family w:val="auto"/>
    <w:pitch w:val="variable"/>
  </w:font>
  <w:font w:name="FreeSans">
    <w:altName w:val="Times New Roman"/>
    <w:charset w:val="CC"/>
    <w:family w:val="auto"/>
    <w:pitch w:val="variable"/>
  </w:font>
  <w:font w:name="Droid Sans Fallback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9383590"/>
      <w:docPartObj>
        <w:docPartGallery w:val="Page Numbers (Bottom of Page)"/>
        <w:docPartUnique/>
      </w:docPartObj>
    </w:sdtPr>
    <w:sdtEndPr/>
    <w:sdtContent>
      <w:p w:rsidR="002D1DDE" w:rsidRDefault="002D1DD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50E">
          <w:rPr>
            <w:noProof/>
          </w:rPr>
          <w:t>11</w:t>
        </w:r>
        <w:r>
          <w:fldChar w:fldCharType="end"/>
        </w:r>
      </w:p>
    </w:sdtContent>
  </w:sdt>
  <w:p w:rsidR="002D1DDE" w:rsidRDefault="002D1DD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7FF" w:rsidRDefault="00A747FF" w:rsidP="002D1DDE">
      <w:r>
        <w:separator/>
      </w:r>
    </w:p>
  </w:footnote>
  <w:footnote w:type="continuationSeparator" w:id="0">
    <w:p w:rsidR="00A747FF" w:rsidRDefault="00A747FF" w:rsidP="002D1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14E013A3"/>
    <w:multiLevelType w:val="hybridMultilevel"/>
    <w:tmpl w:val="E508111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39123773"/>
    <w:multiLevelType w:val="multilevel"/>
    <w:tmpl w:val="EFAE84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73666035"/>
    <w:multiLevelType w:val="hybridMultilevel"/>
    <w:tmpl w:val="183C38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DE"/>
    <w:rsid w:val="000C57E2"/>
    <w:rsid w:val="000E02B3"/>
    <w:rsid w:val="00134BEB"/>
    <w:rsid w:val="0014727B"/>
    <w:rsid w:val="00163AD7"/>
    <w:rsid w:val="00172456"/>
    <w:rsid w:val="001F0BB5"/>
    <w:rsid w:val="002373E3"/>
    <w:rsid w:val="0027121D"/>
    <w:rsid w:val="00285040"/>
    <w:rsid w:val="002D1DDE"/>
    <w:rsid w:val="002D72CC"/>
    <w:rsid w:val="002F790C"/>
    <w:rsid w:val="00331A73"/>
    <w:rsid w:val="0033255A"/>
    <w:rsid w:val="00337A62"/>
    <w:rsid w:val="00340F58"/>
    <w:rsid w:val="00355BDA"/>
    <w:rsid w:val="0039450E"/>
    <w:rsid w:val="00395951"/>
    <w:rsid w:val="003E22F0"/>
    <w:rsid w:val="00435ED7"/>
    <w:rsid w:val="004B2683"/>
    <w:rsid w:val="004E3837"/>
    <w:rsid w:val="004E3883"/>
    <w:rsid w:val="00540CD9"/>
    <w:rsid w:val="005445C6"/>
    <w:rsid w:val="005450E5"/>
    <w:rsid w:val="00584035"/>
    <w:rsid w:val="005B0A47"/>
    <w:rsid w:val="005B3800"/>
    <w:rsid w:val="006159F5"/>
    <w:rsid w:val="00675FA9"/>
    <w:rsid w:val="006814B9"/>
    <w:rsid w:val="006A3166"/>
    <w:rsid w:val="00724990"/>
    <w:rsid w:val="00743C38"/>
    <w:rsid w:val="0075043E"/>
    <w:rsid w:val="00761307"/>
    <w:rsid w:val="007B422D"/>
    <w:rsid w:val="007C5F36"/>
    <w:rsid w:val="0080037B"/>
    <w:rsid w:val="00814D49"/>
    <w:rsid w:val="00821695"/>
    <w:rsid w:val="00830A04"/>
    <w:rsid w:val="008C3FFE"/>
    <w:rsid w:val="008D0A2A"/>
    <w:rsid w:val="008E4E2A"/>
    <w:rsid w:val="009011F7"/>
    <w:rsid w:val="00907298"/>
    <w:rsid w:val="00927DED"/>
    <w:rsid w:val="00930DB7"/>
    <w:rsid w:val="009D0CF9"/>
    <w:rsid w:val="00A1776D"/>
    <w:rsid w:val="00A40A31"/>
    <w:rsid w:val="00A634A2"/>
    <w:rsid w:val="00A7150E"/>
    <w:rsid w:val="00A747FF"/>
    <w:rsid w:val="00AB1021"/>
    <w:rsid w:val="00B91F56"/>
    <w:rsid w:val="00BB5BAF"/>
    <w:rsid w:val="00BE089E"/>
    <w:rsid w:val="00BF5162"/>
    <w:rsid w:val="00BF791A"/>
    <w:rsid w:val="00C0005A"/>
    <w:rsid w:val="00C015D9"/>
    <w:rsid w:val="00C117D2"/>
    <w:rsid w:val="00C15779"/>
    <w:rsid w:val="00C24054"/>
    <w:rsid w:val="00C333CE"/>
    <w:rsid w:val="00C83A6A"/>
    <w:rsid w:val="00D82F2B"/>
    <w:rsid w:val="00DA1DCF"/>
    <w:rsid w:val="00DA3925"/>
    <w:rsid w:val="00DE3334"/>
    <w:rsid w:val="00E25D4B"/>
    <w:rsid w:val="00E32B6A"/>
    <w:rsid w:val="00E6436A"/>
    <w:rsid w:val="00E64A78"/>
    <w:rsid w:val="00E977E8"/>
    <w:rsid w:val="00EA2975"/>
    <w:rsid w:val="00EB2B9C"/>
    <w:rsid w:val="00EE4884"/>
    <w:rsid w:val="00EF274A"/>
    <w:rsid w:val="00F327A6"/>
    <w:rsid w:val="00FB5C16"/>
    <w:rsid w:val="00FD6B31"/>
    <w:rsid w:val="00FE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DDE"/>
    <w:pPr>
      <w:widowControl w:val="0"/>
      <w:suppressAutoHyphens/>
      <w:spacing w:after="0" w:line="240" w:lineRule="auto"/>
    </w:pPr>
    <w:rPr>
      <w:rFonts w:ascii="Liberation Serif" w:eastAsia="Droid Sans" w:hAnsi="Liberation Serif" w:cs="Free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DD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">
    <w:name w:val="Обычный (веб)1"/>
    <w:basedOn w:val="a"/>
    <w:uiPriority w:val="99"/>
    <w:semiHidden/>
    <w:rsid w:val="002D1DDE"/>
    <w:pPr>
      <w:spacing w:before="28" w:after="28"/>
    </w:pPr>
    <w:rPr>
      <w:rFonts w:ascii="Times New Roman" w:eastAsia="Times New Roman" w:hAnsi="Times New Roman" w:cs="Times New Roman"/>
      <w:lang w:eastAsia="ru-RU"/>
    </w:rPr>
  </w:style>
  <w:style w:type="paragraph" w:customStyle="1" w:styleId="10">
    <w:name w:val="Абзац списка1"/>
    <w:basedOn w:val="a"/>
    <w:uiPriority w:val="99"/>
    <w:semiHidden/>
    <w:rsid w:val="002D1DDE"/>
    <w:pPr>
      <w:ind w:left="720"/>
    </w:pPr>
  </w:style>
  <w:style w:type="paragraph" w:customStyle="1" w:styleId="Standard">
    <w:name w:val="Standard"/>
    <w:uiPriority w:val="99"/>
    <w:semiHidden/>
    <w:rsid w:val="002D1DDE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styleId="a4">
    <w:name w:val="Emphasis"/>
    <w:basedOn w:val="a0"/>
    <w:uiPriority w:val="20"/>
    <w:qFormat/>
    <w:rsid w:val="002D1DDE"/>
    <w:rPr>
      <w:i/>
      <w:iCs/>
    </w:rPr>
  </w:style>
  <w:style w:type="character" w:styleId="a5">
    <w:name w:val="Strong"/>
    <w:basedOn w:val="a0"/>
    <w:uiPriority w:val="22"/>
    <w:qFormat/>
    <w:rsid w:val="002D1DDE"/>
    <w:rPr>
      <w:b/>
      <w:bCs/>
    </w:rPr>
  </w:style>
  <w:style w:type="character" w:styleId="a6">
    <w:name w:val="Hyperlink"/>
    <w:basedOn w:val="a0"/>
    <w:uiPriority w:val="99"/>
    <w:unhideWhenUsed/>
    <w:rsid w:val="002D1D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1DDE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D1DDE"/>
    <w:rPr>
      <w:rFonts w:ascii="Tahoma" w:eastAsia="Droid Sans" w:hAnsi="Tahoma" w:cs="Mangal"/>
      <w:kern w:val="2"/>
      <w:sz w:val="16"/>
      <w:szCs w:val="14"/>
      <w:lang w:eastAsia="zh-CN" w:bidi="hi-IN"/>
    </w:rPr>
  </w:style>
  <w:style w:type="paragraph" w:styleId="a9">
    <w:name w:val="header"/>
    <w:basedOn w:val="a"/>
    <w:link w:val="aa"/>
    <w:uiPriority w:val="99"/>
    <w:unhideWhenUsed/>
    <w:rsid w:val="002D1DD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2D1DDE"/>
    <w:rPr>
      <w:rFonts w:ascii="Liberation Serif" w:eastAsia="Droid Sans" w:hAnsi="Liberation Serif" w:cs="Mangal"/>
      <w:kern w:val="2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2D1DD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2D1DDE"/>
    <w:rPr>
      <w:rFonts w:ascii="Liberation Serif" w:eastAsia="Droid Sans" w:hAnsi="Liberation Serif" w:cs="Mangal"/>
      <w:kern w:val="2"/>
      <w:sz w:val="24"/>
      <w:szCs w:val="21"/>
      <w:lang w:eastAsia="zh-CN" w:bidi="hi-IN"/>
    </w:rPr>
  </w:style>
  <w:style w:type="table" w:styleId="ad">
    <w:name w:val="Table Grid"/>
    <w:basedOn w:val="a1"/>
    <w:uiPriority w:val="59"/>
    <w:rsid w:val="002D1D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540CD9"/>
    <w:pPr>
      <w:ind w:left="720"/>
      <w:contextualSpacing/>
    </w:pPr>
    <w:rPr>
      <w:rFonts w:cs="Mangal"/>
      <w:szCs w:val="21"/>
    </w:rPr>
  </w:style>
  <w:style w:type="character" w:styleId="af">
    <w:name w:val="FollowedHyperlink"/>
    <w:basedOn w:val="a0"/>
    <w:uiPriority w:val="99"/>
    <w:semiHidden/>
    <w:unhideWhenUsed/>
    <w:rsid w:val="00EE48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DDE"/>
    <w:pPr>
      <w:widowControl w:val="0"/>
      <w:suppressAutoHyphens/>
      <w:spacing w:after="0" w:line="240" w:lineRule="auto"/>
    </w:pPr>
    <w:rPr>
      <w:rFonts w:ascii="Liberation Serif" w:eastAsia="Droid Sans" w:hAnsi="Liberation Serif" w:cs="Free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DD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">
    <w:name w:val="Обычный (веб)1"/>
    <w:basedOn w:val="a"/>
    <w:uiPriority w:val="99"/>
    <w:semiHidden/>
    <w:rsid w:val="002D1DDE"/>
    <w:pPr>
      <w:spacing w:before="28" w:after="28"/>
    </w:pPr>
    <w:rPr>
      <w:rFonts w:ascii="Times New Roman" w:eastAsia="Times New Roman" w:hAnsi="Times New Roman" w:cs="Times New Roman"/>
      <w:lang w:eastAsia="ru-RU"/>
    </w:rPr>
  </w:style>
  <w:style w:type="paragraph" w:customStyle="1" w:styleId="10">
    <w:name w:val="Абзац списка1"/>
    <w:basedOn w:val="a"/>
    <w:uiPriority w:val="99"/>
    <w:semiHidden/>
    <w:rsid w:val="002D1DDE"/>
    <w:pPr>
      <w:ind w:left="720"/>
    </w:pPr>
  </w:style>
  <w:style w:type="paragraph" w:customStyle="1" w:styleId="Standard">
    <w:name w:val="Standard"/>
    <w:uiPriority w:val="99"/>
    <w:semiHidden/>
    <w:rsid w:val="002D1DDE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styleId="a4">
    <w:name w:val="Emphasis"/>
    <w:basedOn w:val="a0"/>
    <w:uiPriority w:val="20"/>
    <w:qFormat/>
    <w:rsid w:val="002D1DDE"/>
    <w:rPr>
      <w:i/>
      <w:iCs/>
    </w:rPr>
  </w:style>
  <w:style w:type="character" w:styleId="a5">
    <w:name w:val="Strong"/>
    <w:basedOn w:val="a0"/>
    <w:uiPriority w:val="22"/>
    <w:qFormat/>
    <w:rsid w:val="002D1DDE"/>
    <w:rPr>
      <w:b/>
      <w:bCs/>
    </w:rPr>
  </w:style>
  <w:style w:type="character" w:styleId="a6">
    <w:name w:val="Hyperlink"/>
    <w:basedOn w:val="a0"/>
    <w:uiPriority w:val="99"/>
    <w:unhideWhenUsed/>
    <w:rsid w:val="002D1DD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1DDE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D1DDE"/>
    <w:rPr>
      <w:rFonts w:ascii="Tahoma" w:eastAsia="Droid Sans" w:hAnsi="Tahoma" w:cs="Mangal"/>
      <w:kern w:val="2"/>
      <w:sz w:val="16"/>
      <w:szCs w:val="14"/>
      <w:lang w:eastAsia="zh-CN" w:bidi="hi-IN"/>
    </w:rPr>
  </w:style>
  <w:style w:type="paragraph" w:styleId="a9">
    <w:name w:val="header"/>
    <w:basedOn w:val="a"/>
    <w:link w:val="aa"/>
    <w:uiPriority w:val="99"/>
    <w:unhideWhenUsed/>
    <w:rsid w:val="002D1DD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2D1DDE"/>
    <w:rPr>
      <w:rFonts w:ascii="Liberation Serif" w:eastAsia="Droid Sans" w:hAnsi="Liberation Serif" w:cs="Mangal"/>
      <w:kern w:val="2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2D1DDE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2D1DDE"/>
    <w:rPr>
      <w:rFonts w:ascii="Liberation Serif" w:eastAsia="Droid Sans" w:hAnsi="Liberation Serif" w:cs="Mangal"/>
      <w:kern w:val="2"/>
      <w:sz w:val="24"/>
      <w:szCs w:val="21"/>
      <w:lang w:eastAsia="zh-CN" w:bidi="hi-IN"/>
    </w:rPr>
  </w:style>
  <w:style w:type="table" w:styleId="ad">
    <w:name w:val="Table Grid"/>
    <w:basedOn w:val="a1"/>
    <w:uiPriority w:val="59"/>
    <w:rsid w:val="002D1D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540CD9"/>
    <w:pPr>
      <w:ind w:left="720"/>
      <w:contextualSpacing/>
    </w:pPr>
    <w:rPr>
      <w:rFonts w:cs="Mangal"/>
      <w:szCs w:val="21"/>
    </w:rPr>
  </w:style>
  <w:style w:type="character" w:styleId="af">
    <w:name w:val="FollowedHyperlink"/>
    <w:basedOn w:val="a0"/>
    <w:uiPriority w:val="99"/>
    <w:semiHidden/>
    <w:unhideWhenUsed/>
    <w:rsid w:val="00EE48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2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28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26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vneshnii-oblik.ru/etnografiya/tatukr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Тюбетейка</c:v>
                </c:pt>
                <c:pt idx="1">
                  <c:v>другой головной убор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9D520-3087-4F81-A3CC-689509B07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29</cp:revision>
  <dcterms:created xsi:type="dcterms:W3CDTF">2022-11-14T18:29:00Z</dcterms:created>
  <dcterms:modified xsi:type="dcterms:W3CDTF">2023-01-06T11:52:00Z</dcterms:modified>
</cp:coreProperties>
</file>