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719EC" w14:textId="77777777" w:rsidR="00567DD3" w:rsidRDefault="00F96682" w:rsidP="00567DD3">
      <w:pPr>
        <w:rPr>
          <w:b/>
          <w:bCs/>
          <w:sz w:val="28"/>
          <w:szCs w:val="28"/>
        </w:rPr>
      </w:pPr>
      <w:r w:rsidRPr="00F96682">
        <w:rPr>
          <w:rFonts w:ascii="Times New Roman" w:eastAsia="sans-serif" w:hAnsi="Times New Roman"/>
          <w:b/>
          <w:bCs/>
          <w:iCs/>
          <w:sz w:val="28"/>
          <w:szCs w:val="28"/>
        </w:rPr>
        <w:t>УДК</w:t>
      </w:r>
      <w:r w:rsidR="00567DD3">
        <w:rPr>
          <w:rFonts w:ascii="Times New Roman" w:eastAsia="sans-serif" w:hAnsi="Times New Roman"/>
          <w:b/>
          <w:bCs/>
          <w:iCs/>
          <w:sz w:val="28"/>
          <w:szCs w:val="28"/>
        </w:rPr>
        <w:t xml:space="preserve"> </w:t>
      </w:r>
      <w:r w:rsidR="00567DD3" w:rsidRPr="00567DD3">
        <w:rPr>
          <w:rFonts w:ascii="Times New Roman" w:hAnsi="Times New Roman" w:cs="Times New Roman"/>
          <w:b/>
          <w:bCs/>
          <w:sz w:val="28"/>
          <w:szCs w:val="28"/>
        </w:rPr>
        <w:t>332:346.26(</w:t>
      </w:r>
      <w:proofErr w:type="gramStart"/>
      <w:r w:rsidR="00567DD3" w:rsidRPr="00567DD3">
        <w:rPr>
          <w:rFonts w:ascii="Times New Roman" w:hAnsi="Times New Roman" w:cs="Times New Roman"/>
          <w:b/>
          <w:bCs/>
          <w:sz w:val="28"/>
          <w:szCs w:val="28"/>
        </w:rPr>
        <w:t>470.620)«</w:t>
      </w:r>
      <w:proofErr w:type="gramEnd"/>
      <w:r w:rsidR="00567DD3" w:rsidRPr="00567DD3">
        <w:rPr>
          <w:rFonts w:ascii="Times New Roman" w:hAnsi="Times New Roman" w:cs="Times New Roman"/>
          <w:b/>
          <w:bCs/>
          <w:sz w:val="28"/>
          <w:szCs w:val="28"/>
        </w:rPr>
        <w:t>2022»</w:t>
      </w:r>
    </w:p>
    <w:p w14:paraId="2252EFEA" w14:textId="09D39B50" w:rsidR="00850A45" w:rsidRPr="00D600E9" w:rsidRDefault="00850A45" w:rsidP="00850A45">
      <w:pPr>
        <w:spacing w:after="0" w:line="240" w:lineRule="auto"/>
        <w:ind w:firstLine="709"/>
        <w:contextualSpacing/>
        <w:jc w:val="right"/>
        <w:rPr>
          <w:rFonts w:ascii="Times New Roman" w:eastAsia="sans-serif" w:hAnsi="Times New Roman"/>
          <w:iCs/>
          <w:sz w:val="28"/>
          <w:szCs w:val="28"/>
        </w:rPr>
      </w:pPr>
      <w:r>
        <w:rPr>
          <w:rFonts w:ascii="Times New Roman" w:eastAsia="sans-serif" w:hAnsi="Times New Roman"/>
          <w:b/>
          <w:bCs/>
          <w:iCs/>
          <w:sz w:val="28"/>
          <w:szCs w:val="28"/>
        </w:rPr>
        <w:t xml:space="preserve">Верченко Елизавета Евгеньевна </w:t>
      </w:r>
      <w:r w:rsidRPr="00D600E9">
        <w:rPr>
          <w:rFonts w:ascii="Times New Roman" w:eastAsia="sans-serif" w:hAnsi="Times New Roman"/>
          <w:iCs/>
          <w:sz w:val="28"/>
          <w:szCs w:val="28"/>
        </w:rPr>
        <w:t xml:space="preserve">- студентка </w:t>
      </w:r>
    </w:p>
    <w:p w14:paraId="62CAAE56" w14:textId="77777777" w:rsidR="00850A45" w:rsidRPr="00D600E9" w:rsidRDefault="00850A45" w:rsidP="00850A45">
      <w:pPr>
        <w:spacing w:after="0" w:line="240" w:lineRule="auto"/>
        <w:ind w:firstLine="709"/>
        <w:contextualSpacing/>
        <w:jc w:val="right"/>
        <w:rPr>
          <w:rFonts w:ascii="Times New Roman" w:eastAsia="sans-serif" w:hAnsi="Times New Roman"/>
          <w:iCs/>
          <w:sz w:val="28"/>
          <w:szCs w:val="28"/>
        </w:rPr>
      </w:pPr>
      <w:r w:rsidRPr="00D600E9">
        <w:rPr>
          <w:rFonts w:ascii="Times New Roman" w:eastAsia="sans-serif" w:hAnsi="Times New Roman"/>
          <w:iCs/>
          <w:sz w:val="28"/>
          <w:szCs w:val="28"/>
        </w:rPr>
        <w:t>факультета филологии, истории и обществознания</w:t>
      </w:r>
    </w:p>
    <w:p w14:paraId="0F6208F9" w14:textId="6251B884" w:rsidR="007060CF" w:rsidRDefault="00850A45" w:rsidP="007060CF">
      <w:pPr>
        <w:spacing w:after="0" w:line="240" w:lineRule="auto"/>
        <w:ind w:firstLine="709"/>
        <w:contextualSpacing/>
        <w:jc w:val="right"/>
        <w:rPr>
          <w:rFonts w:ascii="Times New Roman" w:eastAsia="sans-serif" w:hAnsi="Times New Roman"/>
          <w:iCs/>
          <w:sz w:val="28"/>
          <w:szCs w:val="28"/>
        </w:rPr>
      </w:pPr>
      <w:r w:rsidRPr="00D600E9">
        <w:rPr>
          <w:rFonts w:ascii="Times New Roman" w:eastAsia="sans-serif" w:hAnsi="Times New Roman"/>
          <w:iCs/>
          <w:sz w:val="28"/>
          <w:szCs w:val="28"/>
        </w:rPr>
        <w:t>филиала ФГБОУ ВО «КубГУ» в г. Славянске-на-Кубани</w:t>
      </w:r>
    </w:p>
    <w:p w14:paraId="74207FC9" w14:textId="77777777" w:rsidR="007060CF" w:rsidRDefault="007060CF" w:rsidP="007060CF">
      <w:pPr>
        <w:spacing w:after="0" w:line="240" w:lineRule="auto"/>
        <w:ind w:firstLine="709"/>
        <w:contextualSpacing/>
        <w:jc w:val="right"/>
        <w:rPr>
          <w:rFonts w:ascii="Times New Roman" w:eastAsia="sans-serif" w:hAnsi="Times New Roman"/>
          <w:iCs/>
          <w:sz w:val="28"/>
          <w:szCs w:val="28"/>
        </w:rPr>
      </w:pPr>
    </w:p>
    <w:p w14:paraId="7D0AA8FE" w14:textId="77777777" w:rsidR="007060CF" w:rsidRPr="00D600E9" w:rsidRDefault="007060CF" w:rsidP="007060CF">
      <w:pPr>
        <w:spacing w:after="0" w:line="240" w:lineRule="auto"/>
        <w:ind w:firstLine="709"/>
        <w:contextualSpacing/>
        <w:jc w:val="right"/>
        <w:rPr>
          <w:rFonts w:ascii="Times New Roman" w:eastAsia="sans-serif" w:hAnsi="Times New Roman"/>
          <w:iCs/>
          <w:sz w:val="28"/>
          <w:szCs w:val="28"/>
        </w:rPr>
      </w:pPr>
      <w:r>
        <w:rPr>
          <w:rFonts w:ascii="Times New Roman" w:eastAsia="sans-serif" w:hAnsi="Times New Roman"/>
          <w:iCs/>
          <w:sz w:val="28"/>
          <w:szCs w:val="28"/>
        </w:rPr>
        <w:t xml:space="preserve">Научный руководитель - </w:t>
      </w:r>
      <w:proofErr w:type="spellStart"/>
      <w:r w:rsidRPr="00D600E9">
        <w:rPr>
          <w:rFonts w:ascii="Times New Roman" w:eastAsia="sans-serif" w:hAnsi="Times New Roman"/>
          <w:b/>
          <w:bCs/>
          <w:iCs/>
          <w:sz w:val="28"/>
          <w:szCs w:val="28"/>
        </w:rPr>
        <w:t>Махова</w:t>
      </w:r>
      <w:proofErr w:type="spellEnd"/>
      <w:r w:rsidRPr="00D600E9">
        <w:rPr>
          <w:rFonts w:ascii="Times New Roman" w:eastAsia="sans-serif" w:hAnsi="Times New Roman"/>
          <w:b/>
          <w:bCs/>
          <w:iCs/>
          <w:sz w:val="28"/>
          <w:szCs w:val="28"/>
        </w:rPr>
        <w:t xml:space="preserve"> Анна Владимировна</w:t>
      </w:r>
      <w:r w:rsidRPr="00D600E9">
        <w:rPr>
          <w:rFonts w:ascii="Times New Roman" w:eastAsia="sans-serif" w:hAnsi="Times New Roman"/>
          <w:iCs/>
          <w:sz w:val="28"/>
          <w:szCs w:val="28"/>
        </w:rPr>
        <w:t>,</w:t>
      </w:r>
    </w:p>
    <w:p w14:paraId="1D0218C7" w14:textId="77777777" w:rsidR="007060CF" w:rsidRPr="00D600E9" w:rsidRDefault="007060CF" w:rsidP="007060CF">
      <w:pPr>
        <w:spacing w:after="0" w:line="240" w:lineRule="auto"/>
        <w:ind w:firstLine="709"/>
        <w:contextualSpacing/>
        <w:jc w:val="right"/>
        <w:rPr>
          <w:rFonts w:ascii="Times New Roman" w:eastAsia="sans-serif" w:hAnsi="Times New Roman"/>
          <w:iCs/>
          <w:sz w:val="28"/>
          <w:szCs w:val="28"/>
        </w:rPr>
      </w:pPr>
      <w:r w:rsidRPr="00D600E9">
        <w:rPr>
          <w:rFonts w:ascii="Times New Roman" w:eastAsia="sans-serif" w:hAnsi="Times New Roman"/>
          <w:iCs/>
          <w:sz w:val="28"/>
          <w:szCs w:val="28"/>
        </w:rPr>
        <w:t xml:space="preserve">канд. </w:t>
      </w:r>
      <w:proofErr w:type="spellStart"/>
      <w:r w:rsidRPr="00D600E9">
        <w:rPr>
          <w:rFonts w:ascii="Times New Roman" w:eastAsia="sans-serif" w:hAnsi="Times New Roman"/>
          <w:iCs/>
          <w:sz w:val="28"/>
          <w:szCs w:val="28"/>
        </w:rPr>
        <w:t>экон</w:t>
      </w:r>
      <w:proofErr w:type="spellEnd"/>
      <w:r w:rsidRPr="00D600E9">
        <w:rPr>
          <w:rFonts w:ascii="Times New Roman" w:eastAsia="sans-serif" w:hAnsi="Times New Roman"/>
          <w:iCs/>
          <w:sz w:val="28"/>
          <w:szCs w:val="28"/>
        </w:rPr>
        <w:t>.</w:t>
      </w:r>
      <w:r>
        <w:rPr>
          <w:rFonts w:ascii="Times New Roman" w:eastAsia="sans-serif" w:hAnsi="Times New Roman"/>
          <w:iCs/>
          <w:sz w:val="28"/>
          <w:szCs w:val="28"/>
        </w:rPr>
        <w:t xml:space="preserve"> </w:t>
      </w:r>
      <w:r w:rsidRPr="00D600E9">
        <w:rPr>
          <w:rFonts w:ascii="Times New Roman" w:eastAsia="sans-serif" w:hAnsi="Times New Roman"/>
          <w:iCs/>
          <w:sz w:val="28"/>
          <w:szCs w:val="28"/>
        </w:rPr>
        <w:t>наук, доцент кафедры истории,</w:t>
      </w:r>
    </w:p>
    <w:p w14:paraId="747D518C" w14:textId="77777777" w:rsidR="007060CF" w:rsidRPr="00D600E9" w:rsidRDefault="007060CF" w:rsidP="007060CF">
      <w:pPr>
        <w:spacing w:after="0" w:line="240" w:lineRule="auto"/>
        <w:ind w:firstLine="709"/>
        <w:contextualSpacing/>
        <w:jc w:val="right"/>
        <w:rPr>
          <w:rFonts w:ascii="Times New Roman" w:eastAsia="sans-serif" w:hAnsi="Times New Roman"/>
          <w:iCs/>
          <w:sz w:val="28"/>
          <w:szCs w:val="28"/>
        </w:rPr>
      </w:pPr>
      <w:r w:rsidRPr="00D600E9">
        <w:rPr>
          <w:rFonts w:ascii="Times New Roman" w:eastAsia="sans-serif" w:hAnsi="Times New Roman"/>
          <w:iCs/>
          <w:sz w:val="28"/>
          <w:szCs w:val="28"/>
        </w:rPr>
        <w:t>обществознания и педагогических технологий</w:t>
      </w:r>
    </w:p>
    <w:p w14:paraId="06AE5E1A" w14:textId="77777777" w:rsidR="007060CF" w:rsidRDefault="007060CF" w:rsidP="007060CF">
      <w:pPr>
        <w:spacing w:after="0" w:line="360" w:lineRule="auto"/>
        <w:ind w:firstLine="709"/>
        <w:contextualSpacing/>
        <w:jc w:val="right"/>
        <w:rPr>
          <w:rFonts w:ascii="Times New Roman" w:eastAsia="sans-serif" w:hAnsi="Times New Roman"/>
          <w:iCs/>
          <w:sz w:val="28"/>
          <w:szCs w:val="28"/>
        </w:rPr>
      </w:pPr>
      <w:r w:rsidRPr="00D600E9">
        <w:rPr>
          <w:rFonts w:ascii="Times New Roman" w:eastAsia="sans-serif" w:hAnsi="Times New Roman"/>
          <w:iCs/>
          <w:sz w:val="28"/>
          <w:szCs w:val="28"/>
        </w:rPr>
        <w:t>филиала ФГБОУ ВО «</w:t>
      </w:r>
      <w:proofErr w:type="spellStart"/>
      <w:r w:rsidRPr="00D600E9">
        <w:rPr>
          <w:rFonts w:ascii="Times New Roman" w:eastAsia="sans-serif" w:hAnsi="Times New Roman"/>
          <w:iCs/>
          <w:sz w:val="28"/>
          <w:szCs w:val="28"/>
        </w:rPr>
        <w:t>КубГУ</w:t>
      </w:r>
      <w:proofErr w:type="spellEnd"/>
      <w:r w:rsidRPr="00D600E9">
        <w:rPr>
          <w:rFonts w:ascii="Times New Roman" w:eastAsia="sans-serif" w:hAnsi="Times New Roman"/>
          <w:iCs/>
          <w:sz w:val="28"/>
          <w:szCs w:val="28"/>
        </w:rPr>
        <w:t>» в г. Славянске-на-Кубани</w:t>
      </w:r>
    </w:p>
    <w:p w14:paraId="5868568F" w14:textId="736822C4" w:rsidR="007060CF" w:rsidRDefault="007060CF" w:rsidP="00850A45">
      <w:pPr>
        <w:spacing w:after="0" w:line="240" w:lineRule="auto"/>
        <w:ind w:firstLine="709"/>
        <w:contextualSpacing/>
        <w:jc w:val="right"/>
        <w:rPr>
          <w:rFonts w:ascii="Times New Roman" w:eastAsia="sans-serif" w:hAnsi="Times New Roman"/>
          <w:iCs/>
          <w:sz w:val="28"/>
          <w:szCs w:val="28"/>
        </w:rPr>
      </w:pPr>
    </w:p>
    <w:p w14:paraId="4C2431E3" w14:textId="77777777" w:rsidR="00850A45" w:rsidRDefault="00850A45" w:rsidP="00850A45">
      <w:pPr>
        <w:spacing w:after="0" w:line="240" w:lineRule="auto"/>
        <w:ind w:firstLine="709"/>
        <w:contextualSpacing/>
        <w:jc w:val="right"/>
        <w:rPr>
          <w:rFonts w:ascii="Times New Roman" w:eastAsia="sans-serif" w:hAnsi="Times New Roman"/>
          <w:iCs/>
          <w:sz w:val="28"/>
          <w:szCs w:val="28"/>
        </w:rPr>
      </w:pPr>
    </w:p>
    <w:p w14:paraId="7DCD7679" w14:textId="48B523AA" w:rsidR="00850A45" w:rsidRDefault="00657D47" w:rsidP="00850A45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ОТДЕЛЬНЫХ ПОКАЗАТЕЛЕЙ </w:t>
      </w:r>
      <w:r w:rsidR="001B4A11">
        <w:rPr>
          <w:rFonts w:ascii="Times New Roman" w:hAnsi="Times New Roman"/>
          <w:b/>
          <w:bCs/>
          <w:color w:val="000000"/>
          <w:sz w:val="28"/>
          <w:szCs w:val="28"/>
        </w:rPr>
        <w:t>МАЛ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="001B4A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50A45">
        <w:rPr>
          <w:rFonts w:ascii="Times New Roman" w:hAnsi="Times New Roman"/>
          <w:b/>
          <w:bCs/>
          <w:color w:val="000000"/>
          <w:sz w:val="28"/>
          <w:szCs w:val="28"/>
        </w:rPr>
        <w:t>БИЗНЕС</w:t>
      </w:r>
      <w:r w:rsidR="007060CF">
        <w:rPr>
          <w:rFonts w:ascii="Times New Roman" w:hAnsi="Times New Roman"/>
          <w:b/>
          <w:bCs/>
          <w:color w:val="000000"/>
          <w:sz w:val="28"/>
          <w:szCs w:val="28"/>
        </w:rPr>
        <w:t>А В КРАСНОДАРСКОМ КРАЕ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2022 Г.</w:t>
      </w:r>
    </w:p>
    <w:p w14:paraId="12892C60" w14:textId="77777777" w:rsidR="00850A45" w:rsidRDefault="00850A45" w:rsidP="00850A45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08DC82" w14:textId="2BA9ADBB" w:rsidR="00850A45" w:rsidRPr="005030E9" w:rsidRDefault="00850A45" w:rsidP="005030E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1807"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  <w:r w:rsidR="00567DD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4E37CC">
        <w:rPr>
          <w:rFonts w:ascii="Times New Roman" w:hAnsi="Times New Roman"/>
          <w:bCs/>
          <w:color w:val="000000"/>
          <w:sz w:val="28"/>
          <w:szCs w:val="28"/>
        </w:rPr>
        <w:t>В данной статье представлен анализ</w:t>
      </w:r>
      <w:r w:rsidR="005030E9">
        <w:rPr>
          <w:rFonts w:ascii="Times New Roman" w:hAnsi="Times New Roman"/>
          <w:bCs/>
          <w:color w:val="000000"/>
          <w:sz w:val="28"/>
          <w:szCs w:val="28"/>
        </w:rPr>
        <w:t xml:space="preserve"> малых предприятий в Краснодарском крае в том числе: </w:t>
      </w:r>
      <w:r w:rsidR="005030E9" w:rsidRPr="005030E9">
        <w:rPr>
          <w:rFonts w:ascii="Times New Roman" w:hAnsi="Times New Roman"/>
          <w:bCs/>
          <w:color w:val="000000"/>
          <w:sz w:val="28"/>
          <w:szCs w:val="28"/>
        </w:rPr>
        <w:t>торговля оптовая и розничная, ремонт автотранспортных средств и мотоциклов</w:t>
      </w:r>
      <w:r w:rsidR="005030E9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5030E9"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обрабатывающие производства</w:t>
      </w:r>
      <w:r w:rsidR="005030E9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5030E9"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строительство</w:t>
      </w:r>
      <w:r w:rsidR="00503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администра</w:t>
      </w:r>
      <w:bookmarkStart w:id="0" w:name="_GoBack"/>
      <w:bookmarkEnd w:id="0"/>
      <w:r w:rsidR="00503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тивная деятельность и сопутствующие дополнительные услуги</w:t>
      </w:r>
      <w:r w:rsidR="005030E9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5030E9"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сельское, лесное хозяйство, охота, р</w:t>
      </w:r>
      <w:r w:rsidR="00503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ыболовство и рыбоводство</w:t>
      </w:r>
      <w:r w:rsidR="005030E9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5030E9"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 гостиниц и предприятий общественного питания</w:t>
      </w:r>
      <w:r w:rsidR="00503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5030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30E9" w:rsidRPr="005030E9">
        <w:rPr>
          <w:rFonts w:ascii="Times New Roman" w:hAnsi="Times New Roman"/>
          <w:bCs/>
          <w:color w:val="000000"/>
          <w:sz w:val="28"/>
          <w:szCs w:val="28"/>
        </w:rPr>
        <w:t>транспортировка и хранение; деятельность по операциям с недвижимым имуществом; деятельность профессиональная, научная и техническая; деятельность в области здравоохранения и социальных услуг; деятельность в области информации и связи; водоснабжение; водоотведение, организация сбора и утилизация доходов; деятельность по ликвидации загрязнений; обеспечение электрической энергией, газом и паром; кондиционирование воздуха; добыча полезных ископаемых; деятельность финансовая и страховая; образование.</w:t>
      </w:r>
    </w:p>
    <w:p w14:paraId="50974AF4" w14:textId="6D51DAA5" w:rsidR="00850A45" w:rsidRDefault="005030E9" w:rsidP="00567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Ключевые </w:t>
      </w:r>
      <w:r w:rsidRPr="00D01807">
        <w:rPr>
          <w:rFonts w:ascii="Times New Roman" w:hAnsi="Times New Roman"/>
          <w:b/>
          <w:bCs/>
          <w:color w:val="000000"/>
          <w:sz w:val="28"/>
          <w:szCs w:val="28"/>
        </w:rPr>
        <w:t>слова</w:t>
      </w:r>
      <w:r w:rsidR="00567DD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567DD3" w:rsidRPr="00567DD3">
        <w:rPr>
          <w:rFonts w:ascii="Times New Roman" w:hAnsi="Times New Roman"/>
          <w:color w:val="000000"/>
          <w:sz w:val="28"/>
          <w:szCs w:val="28"/>
        </w:rPr>
        <w:t>р</w:t>
      </w:r>
      <w:r w:rsidRPr="005030E9">
        <w:rPr>
          <w:rFonts w:ascii="Times New Roman" w:hAnsi="Times New Roman" w:cs="Times New Roman"/>
          <w:sz w:val="28"/>
        </w:rPr>
        <w:t xml:space="preserve">егиональная экономика, </w:t>
      </w:r>
      <w:r>
        <w:rPr>
          <w:rFonts w:ascii="Times New Roman" w:hAnsi="Times New Roman" w:cs="Times New Roman"/>
          <w:sz w:val="28"/>
        </w:rPr>
        <w:t>малый бизнес, число замещенных рабочих мест, отраслевая специфика</w:t>
      </w:r>
      <w:r w:rsidR="00C57D23">
        <w:rPr>
          <w:rFonts w:ascii="Times New Roman" w:hAnsi="Times New Roman" w:cs="Times New Roman"/>
          <w:sz w:val="28"/>
        </w:rPr>
        <w:t>.</w:t>
      </w:r>
    </w:p>
    <w:p w14:paraId="04B44F04" w14:textId="2D99B168" w:rsidR="00C57D23" w:rsidRPr="00567DD3" w:rsidRDefault="00567DD3" w:rsidP="00567DD3">
      <w:pPr>
        <w:spacing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567DD3">
        <w:rPr>
          <w:rFonts w:ascii="Times New Roman" w:hAnsi="Times New Roman" w:cs="Times New Roman"/>
          <w:b/>
          <w:bCs/>
          <w:sz w:val="28"/>
          <w:lang w:val="en-US"/>
        </w:rPr>
        <w:t>ANALYSIS OF INDIVIDUAL INDICATORS OF SMALL BUSINESS IN THE KRASNODAR TERRITORY IN 2022</w:t>
      </w:r>
    </w:p>
    <w:p w14:paraId="6A618640" w14:textId="66DAA300" w:rsidR="00567DD3" w:rsidRPr="00567DD3" w:rsidRDefault="00C57D23" w:rsidP="00567D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lang w:val="en-US"/>
        </w:rPr>
      </w:pPr>
      <w:r w:rsidRPr="00C57D23">
        <w:rPr>
          <w:rFonts w:ascii="Times New Roman" w:hAnsi="Times New Roman" w:cs="Times New Roman"/>
          <w:b/>
          <w:sz w:val="28"/>
          <w:lang w:val="en-US"/>
        </w:rPr>
        <w:t>Abstract</w:t>
      </w:r>
      <w:r w:rsidR="00567DD3" w:rsidRPr="00567DD3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="00567DD3" w:rsidRPr="00567DD3">
        <w:rPr>
          <w:rFonts w:ascii="Times New Roman" w:hAnsi="Times New Roman" w:cs="Times New Roman"/>
          <w:bCs/>
          <w:sz w:val="28"/>
          <w:lang w:val="en-US"/>
        </w:rPr>
        <w:t xml:space="preserve">This article presents an analysis of small enterprises in the Krasnodar Territory, including: wholesale and retail trade, repair of motor vehicles and motorcycles; </w:t>
      </w:r>
      <w:r w:rsidR="00567DD3" w:rsidRPr="00567DD3">
        <w:rPr>
          <w:rFonts w:ascii="Times New Roman" w:hAnsi="Times New Roman" w:cs="Times New Roman"/>
          <w:bCs/>
          <w:sz w:val="28"/>
          <w:lang w:val="en-US"/>
        </w:rPr>
        <w:lastRenderedPageBreak/>
        <w:t>manufacturing; construction; administrative activities and related additional services; agriculture, forestry, hunting, fishing and fish farming; activities of hotels and catering establishments; transportation and storage; real estate operations; professional, scientific and technical activities; activities in the field of health and social services; activities in the field of information and communication; water supply; sanitation, organization of collection and disposal of income; activities for the elimination of pollution; provision of electric energy, gas and steam; air conditioning; mining; financial and insurance activities; education.</w:t>
      </w:r>
    </w:p>
    <w:p w14:paraId="166CE618" w14:textId="7C653152" w:rsidR="00C57D23" w:rsidRDefault="00C57D23" w:rsidP="00C57D23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C57D23">
        <w:rPr>
          <w:rFonts w:ascii="Times New Roman" w:hAnsi="Times New Roman" w:cs="Times New Roman"/>
          <w:b/>
          <w:sz w:val="28"/>
          <w:lang w:val="en-US"/>
        </w:rPr>
        <w:t>Key</w:t>
      </w:r>
      <w:r w:rsidRPr="009F52D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C57D23">
        <w:rPr>
          <w:rFonts w:ascii="Times New Roman" w:hAnsi="Times New Roman" w:cs="Times New Roman"/>
          <w:b/>
          <w:sz w:val="28"/>
          <w:lang w:val="en-US"/>
        </w:rPr>
        <w:t>words</w:t>
      </w:r>
      <w:r w:rsidR="00567DD3" w:rsidRPr="00D659CA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Pr="00C57D23">
        <w:rPr>
          <w:rFonts w:ascii="Times New Roman" w:hAnsi="Times New Roman" w:cs="Times New Roman"/>
          <w:sz w:val="28"/>
          <w:lang w:val="en-US"/>
        </w:rPr>
        <w:t>Regional economy, small business, number of replaced jobs, industry specifics.</w:t>
      </w:r>
    </w:p>
    <w:p w14:paraId="6E730FA3" w14:textId="4F2BD3D4" w:rsidR="001B4A11" w:rsidRDefault="001B4A11" w:rsidP="00C57D23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14:paraId="42A4D999" w14:textId="5BE00F6D" w:rsidR="001B4A11" w:rsidRPr="001B4A11" w:rsidRDefault="00991DC9" w:rsidP="00F9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Малый бизнес –</w:t>
      </w:r>
      <w:r w:rsidR="001B4A11" w:rsidRPr="001B4A11">
        <w:rPr>
          <w:rFonts w:ascii="Times New Roman" w:hAnsi="Times New Roman" w:cs="Times New Roman"/>
          <w:sz w:val="28"/>
        </w:rPr>
        <w:t xml:space="preserve"> это форма предпринимательской деятельности, осуществляемой небольшим предприятием или индивидуальным лицом, наделенным юридическими правами, с целью регулярного извлечения прибыли. Государство оказывает поддержку малому бизнесу по следующим причинам: предоставление населению новых рабочих мест, так же малый бизнес может быстро удовлетворить запросы рынка. В России существуют разные государственные программы поддержки малого бизнеса:</w:t>
      </w:r>
      <w:r w:rsidR="001B4A11" w:rsidRPr="001B4A11">
        <w:rPr>
          <w:rFonts w:ascii="Times New Roman" w:hAnsi="Times New Roman" w:cs="Times New Roman"/>
          <w:sz w:val="28"/>
        </w:rPr>
        <w:br/>
        <w:t xml:space="preserve">финансовая </w:t>
      </w:r>
      <w:r>
        <w:rPr>
          <w:rFonts w:ascii="Times New Roman" w:hAnsi="Times New Roman" w:cs="Times New Roman"/>
          <w:sz w:val="28"/>
        </w:rPr>
        <w:t>–</w:t>
      </w:r>
      <w:r w:rsidR="001B4A11" w:rsidRPr="001B4A11">
        <w:rPr>
          <w:rFonts w:ascii="Times New Roman" w:hAnsi="Times New Roman" w:cs="Times New Roman"/>
          <w:sz w:val="28"/>
        </w:rPr>
        <w:t xml:space="preserve"> субсидии, гранты, льготы; имущественная </w:t>
      </w:r>
      <w:r w:rsidR="00F96682">
        <w:rPr>
          <w:rFonts w:ascii="Times New Roman" w:hAnsi="Times New Roman" w:cs="Times New Roman"/>
          <w:sz w:val="28"/>
        </w:rPr>
        <w:t>–</w:t>
      </w:r>
      <w:r w:rsidR="001B4A11" w:rsidRPr="001B4A11">
        <w:rPr>
          <w:rFonts w:ascii="Times New Roman" w:hAnsi="Times New Roman" w:cs="Times New Roman"/>
          <w:sz w:val="28"/>
        </w:rPr>
        <w:t xml:space="preserve"> льготный лизинг на льг</w:t>
      </w:r>
      <w:r>
        <w:rPr>
          <w:rFonts w:ascii="Times New Roman" w:hAnsi="Times New Roman" w:cs="Times New Roman"/>
          <w:sz w:val="28"/>
        </w:rPr>
        <w:t>отных правах; консультационная –</w:t>
      </w:r>
      <w:r w:rsidR="001B4A11" w:rsidRPr="001B4A11">
        <w:rPr>
          <w:rFonts w:ascii="Times New Roman" w:hAnsi="Times New Roman" w:cs="Times New Roman"/>
          <w:sz w:val="28"/>
        </w:rPr>
        <w:t xml:space="preserve"> обучающие курсы, лекции и мастер-классы; и</w:t>
      </w:r>
      <w:r>
        <w:rPr>
          <w:rFonts w:ascii="Times New Roman" w:hAnsi="Times New Roman" w:cs="Times New Roman"/>
          <w:sz w:val="28"/>
        </w:rPr>
        <w:t>нформационная; образовательная –</w:t>
      </w:r>
      <w:r w:rsidR="001B4A11" w:rsidRPr="001B4A11">
        <w:rPr>
          <w:rFonts w:ascii="Times New Roman" w:hAnsi="Times New Roman" w:cs="Times New Roman"/>
          <w:sz w:val="28"/>
        </w:rPr>
        <w:t xml:space="preserve"> подготовка сотрудников и курсы повышения квалификации за счет государства. Государственное регулирование малого предпринимательства направлено на развитие следующих направлений его деятельности в данной сфере: введение специальных налоговых режимов, позволяющих упрощать порядок ведения налогового и бухгалтерского учета, снижать налоговую нагрузку, обеспечивать выход малого бизнеса из теневого сектора экономики; реализация форм адресной государственной поддержки в рамках различных программ федерального и регионального, а также муниципального уровня; установление ограничений участия в процедурах исполнения государственного и муниципального заказа и так далее.</w:t>
      </w:r>
    </w:p>
    <w:p w14:paraId="3513CA44" w14:textId="3E29FFF7" w:rsidR="00EF528B" w:rsidRPr="00D51BA3" w:rsidRDefault="001B4A11" w:rsidP="00F9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4A11">
        <w:rPr>
          <w:rFonts w:ascii="Times New Roman" w:hAnsi="Times New Roman" w:cs="Times New Roman"/>
          <w:sz w:val="28"/>
        </w:rPr>
        <w:lastRenderedPageBreak/>
        <w:t>Меры поддержки малого бизнеса в Краснодарском крае: безвозмездные субсидии, доступ к кредитам, общие меры, отсрочка и снижение арендных платежей, отсрочка и снижение налогов, продление лицензий.</w:t>
      </w:r>
    </w:p>
    <w:p w14:paraId="4EA3266B" w14:textId="6405BD72" w:rsidR="00C57D23" w:rsidRPr="00D51BA3" w:rsidRDefault="00C57D23" w:rsidP="00C57D23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3652C5E" w14:textId="125B389B" w:rsidR="008511D4" w:rsidRDefault="00F81DE2" w:rsidP="00433884">
      <w:pPr>
        <w:jc w:val="center"/>
      </w:pPr>
      <w:r>
        <w:rPr>
          <w:noProof/>
          <w:lang w:eastAsia="ru-RU"/>
        </w:rPr>
        <w:drawing>
          <wp:inline distT="0" distB="0" distL="0" distR="0" wp14:anchorId="37FA596B" wp14:editId="4F9C2C65">
            <wp:extent cx="6089854" cy="2743200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B6409BD" w14:textId="41AD20D2" w:rsidR="007E0323" w:rsidRPr="00850A45" w:rsidRDefault="00476854" w:rsidP="004338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45">
        <w:rPr>
          <w:rFonts w:ascii="Times New Roman" w:hAnsi="Times New Roman" w:cs="Times New Roman"/>
          <w:i/>
          <w:sz w:val="28"/>
          <w:szCs w:val="28"/>
        </w:rPr>
        <w:t xml:space="preserve">Рисунок 1 - </w:t>
      </w:r>
      <w:r w:rsidR="007E0323" w:rsidRPr="00850A45">
        <w:rPr>
          <w:rFonts w:ascii="Times New Roman" w:hAnsi="Times New Roman" w:cs="Times New Roman"/>
          <w:i/>
          <w:sz w:val="28"/>
          <w:szCs w:val="28"/>
        </w:rPr>
        <w:t>Число замещенных рабочих мест на малых предприятиях по видам экономической деятельност</w:t>
      </w:r>
      <w:r w:rsidR="00E76E00" w:rsidRPr="00850A45">
        <w:rPr>
          <w:rFonts w:ascii="Times New Roman" w:hAnsi="Times New Roman" w:cs="Times New Roman"/>
          <w:i/>
          <w:sz w:val="28"/>
          <w:szCs w:val="28"/>
        </w:rPr>
        <w:t>и*</w:t>
      </w:r>
      <w:r w:rsidR="007E0323" w:rsidRPr="00850A45">
        <w:rPr>
          <w:rFonts w:ascii="Times New Roman" w:hAnsi="Times New Roman" w:cs="Times New Roman"/>
          <w:i/>
          <w:sz w:val="28"/>
          <w:szCs w:val="28"/>
        </w:rPr>
        <w:t xml:space="preserve"> в январе – марте 2022 года (</w:t>
      </w:r>
      <w:r w:rsidR="00E76E00" w:rsidRPr="00850A45">
        <w:rPr>
          <w:rFonts w:ascii="Times New Roman" w:hAnsi="Times New Roman" w:cs="Times New Roman"/>
          <w:i/>
          <w:sz w:val="28"/>
          <w:szCs w:val="28"/>
        </w:rPr>
        <w:t>%</w:t>
      </w:r>
      <w:r w:rsidR="007E0323" w:rsidRPr="00850A45">
        <w:rPr>
          <w:rFonts w:ascii="Times New Roman" w:hAnsi="Times New Roman" w:cs="Times New Roman"/>
          <w:i/>
          <w:sz w:val="28"/>
          <w:szCs w:val="28"/>
        </w:rPr>
        <w:t>)</w:t>
      </w:r>
      <w:r w:rsidR="00850A45" w:rsidRPr="00850A45">
        <w:rPr>
          <w:rFonts w:ascii="Times New Roman" w:hAnsi="Times New Roman" w:cs="Times New Roman"/>
          <w:i/>
          <w:sz w:val="28"/>
          <w:szCs w:val="28"/>
        </w:rPr>
        <w:t xml:space="preserve"> в Краснодарском крае</w:t>
      </w:r>
    </w:p>
    <w:p w14:paraId="48743519" w14:textId="77777777" w:rsidR="00850A45" w:rsidRPr="00850A45" w:rsidRDefault="00433884" w:rsidP="00850A4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0A45">
        <w:rPr>
          <w:rFonts w:ascii="Times New Roman" w:hAnsi="Times New Roman" w:cs="Times New Roman"/>
          <w:sz w:val="20"/>
          <w:szCs w:val="20"/>
        </w:rPr>
        <w:t xml:space="preserve">* (1 - </w:t>
      </w:r>
      <w:r w:rsidRPr="00850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сельское, лесное хозяйство, охота, рыболовство и рыбоводство; 2 - обрабатывающие производства;</w:t>
      </w:r>
    </w:p>
    <w:p w14:paraId="30A65BED" w14:textId="52744686" w:rsidR="00E655F4" w:rsidRPr="00850A45" w:rsidRDefault="00850A45" w:rsidP="00850A4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0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3 - строительство; 4 - торговля оптовая и розничная, ремонт автотранспортных средств и мотоциклов; 5 - деятельность административная и сопутствующие дополнительные услуги; 6 - деятельность гостиниц и предприятий общественного питания</w:t>
      </w:r>
      <w:r w:rsidR="00433884" w:rsidRPr="00850A4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555E513" w14:textId="77777777" w:rsidR="00CD69AA" w:rsidRPr="00CD69AA" w:rsidRDefault="00CD69AA" w:rsidP="00433884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15F32F" w14:textId="12511E1F" w:rsidR="00D35BCF" w:rsidRPr="00FF7668" w:rsidRDefault="00D35BCF" w:rsidP="0026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сегодняшний день в </w:t>
      </w:r>
      <w:r w:rsidR="00C57D23">
        <w:rPr>
          <w:rFonts w:ascii="Times New Roman" w:hAnsi="Times New Roman" w:cs="Times New Roman"/>
          <w:sz w:val="28"/>
        </w:rPr>
        <w:t xml:space="preserve">Краснодарском крае </w:t>
      </w:r>
      <w:r>
        <w:rPr>
          <w:rFonts w:ascii="Times New Roman" w:hAnsi="Times New Roman" w:cs="Times New Roman"/>
          <w:sz w:val="28"/>
        </w:rPr>
        <w:t xml:space="preserve">самое большое число занятых людей на малых </w:t>
      </w:r>
      <w:r w:rsidR="00F96682">
        <w:rPr>
          <w:rFonts w:ascii="Times New Roman" w:hAnsi="Times New Roman" w:cs="Times New Roman"/>
          <w:sz w:val="28"/>
        </w:rPr>
        <w:t>предприятиях относятся к отраслям:</w:t>
      </w:r>
      <w:r>
        <w:rPr>
          <w:rFonts w:ascii="Times New Roman" w:hAnsi="Times New Roman" w:cs="Times New Roman"/>
          <w:sz w:val="28"/>
        </w:rPr>
        <w:t xml:space="preserve"> </w:t>
      </w:r>
      <w:r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торговл</w:t>
      </w:r>
      <w:r w:rsidR="00F966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оптовая и розничная, ремонт автотранспортн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 средств и мотоциклов и</w:t>
      </w:r>
      <w:r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составляют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,1</w:t>
      </w:r>
      <w:r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н</w:t>
      </w:r>
      <w:r w:rsidR="003B0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втором месте обрабатывающее производство</w:t>
      </w:r>
      <w:r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15</w:t>
      </w:r>
      <w:r w:rsidR="004338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%; н</w:t>
      </w:r>
      <w:r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третьем месте строительство – 10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,4</w:t>
      </w:r>
      <w:r w:rsidR="00850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далее по степени убывания административная деятельность и сопутствующие дополнительные услуги – 7,5</w:t>
      </w:r>
      <w:r w:rsidR="004338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%; </w:t>
      </w:r>
      <w:r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сельское, лесное хозяйство, охота,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ыболовство и рыбоводство – 6,8</w:t>
      </w:r>
      <w:r w:rsidR="00850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%; </w:t>
      </w:r>
      <w:r w:rsidR="00FF7668"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 гостиниц и предприятий общественного питания – 6,7</w:t>
      </w:r>
      <w:r w:rsidR="00850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F7668"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  <w:r w:rsidR="00FF76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всего на эти отрасли приходится 67,7</w:t>
      </w:r>
      <w:r w:rsidR="00850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F76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%. Таким образом, 6 основных отраслей занимают большую долю по числу замещенных рабочих мест. На оставшиеся 32,3</w:t>
      </w:r>
      <w:r w:rsidR="00850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F76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 </w:t>
      </w:r>
      <w:r w:rsidR="003B0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приходятся </w:t>
      </w:r>
      <w:r w:rsidR="00FF76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следующие отрасли: транспортировка и хранение; деятельность по операциям с недвижимым имуществом; деятельность профессиональная, научная и техническая</w:t>
      </w:r>
      <w:r w:rsidR="00FF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F7668" w:rsidRPr="00F8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668" w:rsidRPr="00F8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в области здр</w:t>
      </w:r>
      <w:r w:rsidR="00FF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авоохранения и социальных услуг;</w:t>
      </w:r>
      <w:r w:rsidR="00FF7668" w:rsidRPr="00F81DE2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FF7668">
        <w:rPr>
          <w:rFonts w:ascii="Times New Roman" w:hAnsi="Times New Roman" w:cs="Times New Roman"/>
          <w:sz w:val="28"/>
          <w:szCs w:val="28"/>
        </w:rPr>
        <w:t>в области информации и связи; водоснабжение; водоотведение, организация сбора и утилизация доходов; деятельность по ликвидации загрязнений; обеспечение электрической энергией, газом и паром; кондиционирование воздуха; добыча полезных ископаемых; деятельность финансовая и страховая; образование.</w:t>
      </w:r>
      <w:r w:rsidR="00EA0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9440C" w14:textId="77777777" w:rsidR="00FE38BF" w:rsidRPr="00F81DE2" w:rsidRDefault="0044698D" w:rsidP="007E03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FE83BA" wp14:editId="4B30B84A">
            <wp:extent cx="6193203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0B607F7" w14:textId="77777777" w:rsidR="004F1495" w:rsidRDefault="00FE38BF" w:rsidP="004F14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45">
        <w:rPr>
          <w:rFonts w:ascii="Times New Roman" w:hAnsi="Times New Roman" w:cs="Times New Roman"/>
          <w:i/>
          <w:sz w:val="28"/>
          <w:szCs w:val="28"/>
        </w:rPr>
        <w:t>Рисунок 2 - Число замещенных рабочих мест на малых предприятиях по видам экономической деятельность</w:t>
      </w:r>
      <w:r w:rsidR="00CD69AA" w:rsidRPr="00850A45">
        <w:rPr>
          <w:rFonts w:ascii="Times New Roman" w:hAnsi="Times New Roman" w:cs="Times New Roman"/>
          <w:i/>
          <w:sz w:val="28"/>
          <w:szCs w:val="28"/>
        </w:rPr>
        <w:t>*</w:t>
      </w:r>
      <w:r w:rsidRPr="00850A45">
        <w:rPr>
          <w:rFonts w:ascii="Times New Roman" w:hAnsi="Times New Roman" w:cs="Times New Roman"/>
          <w:i/>
          <w:sz w:val="28"/>
          <w:szCs w:val="28"/>
        </w:rPr>
        <w:t xml:space="preserve"> в январе – марте 2022 года (в тыс. человек)</w:t>
      </w:r>
      <w:r w:rsidR="00850A45" w:rsidRPr="00850A45">
        <w:rPr>
          <w:rFonts w:ascii="Times New Roman" w:hAnsi="Times New Roman" w:cs="Times New Roman"/>
          <w:i/>
          <w:sz w:val="28"/>
          <w:szCs w:val="28"/>
        </w:rPr>
        <w:t xml:space="preserve"> в Краснодарском крае</w:t>
      </w:r>
    </w:p>
    <w:p w14:paraId="10FA8E35" w14:textId="17391EFB" w:rsidR="00E655F4" w:rsidRPr="004F1495" w:rsidRDefault="00485D79" w:rsidP="002609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D79">
        <w:rPr>
          <w:rFonts w:ascii="Times New Roman" w:hAnsi="Times New Roman" w:cs="Times New Roman"/>
          <w:sz w:val="20"/>
        </w:rPr>
        <w:t>*(</w:t>
      </w:r>
      <w:r w:rsidR="00E655F4" w:rsidRPr="00485D79">
        <w:rPr>
          <w:rFonts w:ascii="Times New Roman" w:hAnsi="Times New Roman" w:cs="Times New Roman"/>
          <w:sz w:val="20"/>
          <w:szCs w:val="24"/>
        </w:rPr>
        <w:t xml:space="preserve">1 - </w:t>
      </w:r>
      <w:r w:rsidR="00E655F4" w:rsidRPr="00485D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деятельность гостиниц и предприятий общественного питания;</w:t>
      </w:r>
      <w:r w:rsidRPr="00485D79">
        <w:rPr>
          <w:rFonts w:ascii="Times New Roman" w:hAnsi="Times New Roman" w:cs="Times New Roman"/>
          <w:sz w:val="20"/>
          <w:szCs w:val="24"/>
        </w:rPr>
        <w:t xml:space="preserve"> </w:t>
      </w:r>
      <w:r w:rsidR="00E655F4" w:rsidRPr="00485D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2 - обрабатывающие производства;</w:t>
      </w:r>
      <w:r w:rsidRPr="00485D79">
        <w:rPr>
          <w:rFonts w:ascii="Times New Roman" w:hAnsi="Times New Roman" w:cs="Times New Roman"/>
          <w:sz w:val="20"/>
          <w:szCs w:val="24"/>
        </w:rPr>
        <w:t xml:space="preserve"> </w:t>
      </w:r>
      <w:r w:rsidR="00E655F4" w:rsidRPr="00485D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 – строительство</w:t>
      </w:r>
      <w:r w:rsidRPr="00485D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; </w:t>
      </w:r>
      <w:r w:rsidR="00E655F4" w:rsidRPr="00485D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4 - торговля оптовая и розничная, ремонт автотранспортных средств и мотоциклов;</w:t>
      </w:r>
      <w:r w:rsidRPr="00485D79">
        <w:rPr>
          <w:rFonts w:ascii="Times New Roman" w:hAnsi="Times New Roman" w:cs="Times New Roman"/>
          <w:sz w:val="20"/>
          <w:szCs w:val="24"/>
        </w:rPr>
        <w:t xml:space="preserve"> </w:t>
      </w:r>
      <w:r w:rsidR="00E655F4" w:rsidRPr="00485D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5 - деятельность административная и сопутствующие дополнительные услуги;</w:t>
      </w:r>
      <w:r w:rsidRPr="00485D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E655F4" w:rsidRPr="00485D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6 - транспорт</w:t>
      </w:r>
      <w:r w:rsidR="00EB2A42" w:rsidRPr="00485D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ировка</w:t>
      </w:r>
      <w:r w:rsidRPr="00485D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и хранение)</w:t>
      </w:r>
    </w:p>
    <w:p w14:paraId="0D42C067" w14:textId="1EDB2762" w:rsidR="00CD69AA" w:rsidRPr="00CD69AA" w:rsidRDefault="00485D79" w:rsidP="00CD69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5692A" w14:textId="304C821E" w:rsidR="00CD69AA" w:rsidRPr="00CD69AA" w:rsidRDefault="004A0B2A" w:rsidP="003B0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AA">
        <w:rPr>
          <w:rFonts w:ascii="Times New Roman" w:hAnsi="Times New Roman" w:cs="Times New Roman"/>
          <w:sz w:val="28"/>
          <w:szCs w:val="28"/>
        </w:rPr>
        <w:t xml:space="preserve">Согласно данным, наибольшее количество занятых людей на малых предприятиях относятся к отрасли </w:t>
      </w:r>
      <w:r w:rsidR="003B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торговли оптовой и розничной</w:t>
      </w:r>
      <w:r w:rsidRPr="00CD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 автотранспортных средств и мотоциклов, которые составляют – 33,7 тыс. чел</w:t>
      </w:r>
      <w:r w:rsidR="003B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на втором месте обрабатывающее производство</w:t>
      </w:r>
      <w:r w:rsidRPr="00CD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23,9 тыс. чел.; на третьем месте строительство – 16,5 тыс. чел.; вслед за этими отраслями следуют</w:t>
      </w:r>
      <w:r w:rsidR="003B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D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9AA" w:rsidRPr="00CD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административная и сопутствующие дополнительные услуги – 12,6 тыс. чел.; транспортировка и хранение – 12,3</w:t>
      </w:r>
      <w:r w:rsidR="00850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9AA" w:rsidRPr="00CD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чел.; деятельность гостиниц и предприятий общественного питания – 10,8 тыс. чел., в сумме на эти отрасли приходится 109,7 тыс. чел. Таким образом, данные 6 отраслей занимают большую часть замещенных рабочих мест на малых предприятиях. На остальные 159,5 тыс. чел. приходятся</w:t>
      </w:r>
      <w:r w:rsidR="003B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такие отрасли, </w:t>
      </w:r>
      <w:r w:rsidR="00CD69AA" w:rsidRPr="00CD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сельское, лесное хозяйство, охота, рыболовство и рыбоводство; деятельность по операциям с недвижимым имуществом; деятельность профессиональная, научная и техническая; деятельность в области здравоохранения и социальных; </w:t>
      </w:r>
      <w:r w:rsidR="00CD69AA" w:rsidRPr="00CD69AA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связи; водоснабжение; водоотведение; организация сбора и утилизация доходов; деятельность по ликвидации загрязнений; обеспечение электрической энергией, газом и паром; кондиционирование воздуха;  добыча полезных ископаемых; деятельность финансовая и страховая; образование.</w:t>
      </w:r>
    </w:p>
    <w:p w14:paraId="31529305" w14:textId="77777777" w:rsidR="003E7671" w:rsidRDefault="00B43DBB" w:rsidP="003E7671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300277BE" wp14:editId="0F4F39EF">
            <wp:extent cx="6193766" cy="295656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8CF9FF" w14:textId="3EC7504C" w:rsidR="00485D79" w:rsidRDefault="00B43DBB" w:rsidP="004F1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45">
        <w:rPr>
          <w:rFonts w:ascii="Times New Roman" w:hAnsi="Times New Roman" w:cs="Times New Roman"/>
          <w:i/>
          <w:sz w:val="28"/>
          <w:szCs w:val="24"/>
        </w:rPr>
        <w:t>Рисунок 3 – Оборот малых предприятий по видам экономической деятельности</w:t>
      </w:r>
      <w:r w:rsidR="00CD69AA" w:rsidRPr="00850A45">
        <w:rPr>
          <w:rFonts w:ascii="Times New Roman" w:hAnsi="Times New Roman" w:cs="Times New Roman"/>
          <w:i/>
          <w:sz w:val="28"/>
          <w:szCs w:val="24"/>
        </w:rPr>
        <w:t>*</w:t>
      </w:r>
      <w:r w:rsidRPr="00850A45">
        <w:rPr>
          <w:rFonts w:ascii="Times New Roman" w:hAnsi="Times New Roman" w:cs="Times New Roman"/>
          <w:i/>
          <w:sz w:val="28"/>
          <w:szCs w:val="24"/>
        </w:rPr>
        <w:t xml:space="preserve"> в январе – марте 2022 года (в млн. рублей)</w:t>
      </w:r>
      <w:r w:rsidR="00850A4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50A45" w:rsidRPr="00850A45">
        <w:rPr>
          <w:rFonts w:ascii="Times New Roman" w:hAnsi="Times New Roman" w:cs="Times New Roman"/>
          <w:i/>
          <w:sz w:val="28"/>
          <w:szCs w:val="28"/>
        </w:rPr>
        <w:t>в Краснодарском крае</w:t>
      </w:r>
    </w:p>
    <w:p w14:paraId="7F60547D" w14:textId="77777777" w:rsidR="009F52D8" w:rsidRPr="00850A45" w:rsidRDefault="009F52D8" w:rsidP="009F52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5209A4E" w14:textId="57FB5DE9" w:rsidR="00EB2A42" w:rsidRPr="00485D79" w:rsidRDefault="00485D79" w:rsidP="0026091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D79">
        <w:rPr>
          <w:rFonts w:ascii="Times New Roman" w:hAnsi="Times New Roman" w:cs="Times New Roman"/>
          <w:sz w:val="20"/>
          <w:szCs w:val="20"/>
        </w:rPr>
        <w:t>*(</w:t>
      </w:r>
      <w:r w:rsidR="00EB2A42" w:rsidRPr="00485D79">
        <w:rPr>
          <w:rFonts w:ascii="Times New Roman" w:hAnsi="Times New Roman" w:cs="Times New Roman"/>
          <w:sz w:val="20"/>
          <w:szCs w:val="20"/>
        </w:rPr>
        <w:t>1 -</w:t>
      </w:r>
      <w:r w:rsidR="00EB2A42"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сельское, лесное хозяйство, охота, рыболовство и рыбоводство;</w:t>
      </w:r>
      <w:r w:rsidRPr="00485D79">
        <w:rPr>
          <w:rFonts w:ascii="Times New Roman" w:hAnsi="Times New Roman" w:cs="Times New Roman"/>
          <w:sz w:val="20"/>
          <w:szCs w:val="20"/>
        </w:rPr>
        <w:t xml:space="preserve"> </w:t>
      </w:r>
      <w:r w:rsidR="00EB2A42"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2 - обрабатывающие производства;</w:t>
      </w:r>
      <w:r w:rsidRPr="00485D79">
        <w:rPr>
          <w:rFonts w:ascii="Times New Roman" w:hAnsi="Times New Roman" w:cs="Times New Roman"/>
          <w:sz w:val="20"/>
          <w:szCs w:val="20"/>
        </w:rPr>
        <w:t xml:space="preserve"> </w:t>
      </w:r>
      <w:r w:rsidR="00EB2A42"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– строительство</w:t>
      </w:r>
      <w:r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485D79">
        <w:rPr>
          <w:rFonts w:ascii="Times New Roman" w:hAnsi="Times New Roman" w:cs="Times New Roman"/>
          <w:sz w:val="20"/>
          <w:szCs w:val="20"/>
        </w:rPr>
        <w:t xml:space="preserve"> </w:t>
      </w:r>
      <w:r w:rsidR="00EB2A42"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4 - торговля оптовая и розничная, ремонт автотранспортных средств и мотоциклов;</w:t>
      </w:r>
      <w:r w:rsidRPr="00485D79">
        <w:rPr>
          <w:rFonts w:ascii="Times New Roman" w:hAnsi="Times New Roman" w:cs="Times New Roman"/>
          <w:sz w:val="20"/>
          <w:szCs w:val="20"/>
        </w:rPr>
        <w:t xml:space="preserve"> </w:t>
      </w:r>
      <w:r w:rsidR="00EB2A42"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5 - транспортировка и хранение;</w:t>
      </w:r>
      <w:r w:rsidRPr="00485D79">
        <w:rPr>
          <w:rFonts w:ascii="Times New Roman" w:hAnsi="Times New Roman" w:cs="Times New Roman"/>
          <w:sz w:val="20"/>
          <w:szCs w:val="20"/>
        </w:rPr>
        <w:t xml:space="preserve"> </w:t>
      </w:r>
      <w:r w:rsidR="00EB2A42"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6 - деятельность профессиональ</w:t>
      </w:r>
      <w:r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ная, научная и техническая)</w:t>
      </w:r>
    </w:p>
    <w:p w14:paraId="41EC2730" w14:textId="69283741" w:rsidR="002E0573" w:rsidRDefault="00511555" w:rsidP="003B0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мы можем увидеть</w:t>
      </w:r>
      <w:r w:rsidR="00F966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5115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1555">
        <w:rPr>
          <w:rFonts w:ascii="Times New Roman" w:hAnsi="Times New Roman" w:cs="Times New Roman"/>
          <w:sz w:val="28"/>
          <w:szCs w:val="28"/>
        </w:rPr>
        <w:t>с</w:t>
      </w:r>
      <w:r w:rsidR="00B43DBB" w:rsidRPr="00511555">
        <w:rPr>
          <w:rFonts w:ascii="Times New Roman" w:hAnsi="Times New Roman" w:cs="Times New Roman"/>
          <w:sz w:val="28"/>
          <w:szCs w:val="28"/>
        </w:rPr>
        <w:t>амый крупный</w:t>
      </w:r>
      <w:r w:rsidR="00B43DBB" w:rsidRPr="00B43DBB">
        <w:rPr>
          <w:rFonts w:ascii="Times New Roman" w:hAnsi="Times New Roman" w:cs="Times New Roman"/>
          <w:sz w:val="28"/>
          <w:szCs w:val="28"/>
        </w:rPr>
        <w:t xml:space="preserve"> оборот</w:t>
      </w:r>
      <w:r>
        <w:rPr>
          <w:rFonts w:ascii="Times New Roman" w:hAnsi="Times New Roman" w:cs="Times New Roman"/>
          <w:sz w:val="28"/>
          <w:szCs w:val="28"/>
        </w:rPr>
        <w:t xml:space="preserve"> малых</w:t>
      </w:r>
      <w:r w:rsidR="00B43DBB" w:rsidRPr="00B43DBB">
        <w:rPr>
          <w:rFonts w:ascii="Times New Roman" w:hAnsi="Times New Roman" w:cs="Times New Roman"/>
          <w:sz w:val="28"/>
          <w:szCs w:val="28"/>
        </w:rPr>
        <w:t xml:space="preserve"> предприятий приходится на </w:t>
      </w:r>
      <w:r w:rsidR="00B43DBB"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C2B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орговлю оптовую и розничную</w:t>
      </w:r>
      <w:r w:rsidR="00B43DBB"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ремонт автотранспортн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 средств и мотоциклов и</w:t>
      </w:r>
      <w:r w:rsidR="00B43DBB"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составляют </w:t>
      </w:r>
      <w:r w:rsidR="00B43D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106100,4 млн.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в</w:t>
      </w:r>
      <w:r w:rsidR="00B43D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торое место занимает отрасль обрабатывающего производства – 30866,</w:t>
      </w:r>
      <w:r w:rsidR="001374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млн.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н</w:t>
      </w:r>
      <w:r w:rsidR="001374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третьем месте </w:t>
      </w:r>
      <w:r w:rsidR="00137481"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сельское, лесное хозяйство, охота, рыболовство и рыбоводство –</w:t>
      </w:r>
      <w:r w:rsidR="003B0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13178 млн.; далее по шкале убы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вания </w:t>
      </w:r>
      <w:r w:rsidR="001374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 строительства – 12130,6 млн.; </w:t>
      </w:r>
      <w:r w:rsidR="001374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транспортировка и хранение – 9517,2 млн.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1374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 профессиональная, научная и техническая – 6100,6 </w:t>
      </w:r>
      <w:r w:rsidR="00B907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млн.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</w:t>
      </w:r>
      <w:r w:rsidR="00B907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 на эти отрасли приходится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177893,4 млн. Подводя итог, можно сказать, что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именно на эти основные отрасли приходится большая доля оборота предприятий. На оставшиеся</w:t>
      </w:r>
      <w:r w:rsidR="002E05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25169,6</w:t>
      </w:r>
      <w:r w:rsidR="003B0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млн. приходя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2E05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2E05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 по операциям с недвижимым имуществом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E0573" w:rsidRPr="00F8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области здр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авоохранения и социальных услуг;</w:t>
      </w:r>
      <w:r w:rsidR="002E0573" w:rsidRPr="00F81DE2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в области информации и связи; водоснабжение; водоотведение;</w:t>
      </w:r>
      <w:r w:rsidR="002E0573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 сбора и утилизация доходов;</w:t>
      </w:r>
      <w:r w:rsidR="002E0573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>ность по ликвидации загрязнений;</w:t>
      </w:r>
      <w:r w:rsidR="002E0573">
        <w:rPr>
          <w:rFonts w:ascii="Times New Roman" w:hAnsi="Times New Roman" w:cs="Times New Roman"/>
          <w:sz w:val="28"/>
          <w:szCs w:val="28"/>
        </w:rPr>
        <w:t xml:space="preserve"> обеспечение электрической энергией, газом и п</w:t>
      </w:r>
      <w:r>
        <w:rPr>
          <w:rFonts w:ascii="Times New Roman" w:hAnsi="Times New Roman" w:cs="Times New Roman"/>
          <w:sz w:val="28"/>
          <w:szCs w:val="28"/>
        </w:rPr>
        <w:t>аром; кондиционирование воздуха; добыча полезных ископаемых;</w:t>
      </w:r>
      <w:r w:rsidR="002E0573">
        <w:rPr>
          <w:rFonts w:ascii="Times New Roman" w:hAnsi="Times New Roman" w:cs="Times New Roman"/>
          <w:sz w:val="28"/>
          <w:szCs w:val="28"/>
        </w:rPr>
        <w:t xml:space="preserve"> деят</w:t>
      </w:r>
      <w:r>
        <w:rPr>
          <w:rFonts w:ascii="Times New Roman" w:hAnsi="Times New Roman" w:cs="Times New Roman"/>
          <w:sz w:val="28"/>
          <w:szCs w:val="28"/>
        </w:rPr>
        <w:t>ельность финансовая и страховая;</w:t>
      </w:r>
      <w:r w:rsidR="002E0573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14:paraId="1BA82B1D" w14:textId="77777777" w:rsidR="002E0573" w:rsidRDefault="002E0573" w:rsidP="002E0573">
      <w:pPr>
        <w:rPr>
          <w:rFonts w:ascii="Times New Roman" w:hAnsi="Times New Roman" w:cs="Times New Roman"/>
          <w:sz w:val="28"/>
          <w:szCs w:val="28"/>
        </w:rPr>
      </w:pPr>
    </w:p>
    <w:p w14:paraId="4B6F9EC8" w14:textId="77777777" w:rsidR="00B43DBB" w:rsidRDefault="0084099C" w:rsidP="001374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46C788" wp14:editId="38E98D06">
            <wp:extent cx="6254151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F0A744" w14:textId="74A37B8A" w:rsidR="00260919" w:rsidRPr="00850A45" w:rsidRDefault="0084099C" w:rsidP="009F52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45">
        <w:rPr>
          <w:rFonts w:ascii="Times New Roman" w:hAnsi="Times New Roman" w:cs="Times New Roman"/>
          <w:i/>
          <w:sz w:val="28"/>
          <w:szCs w:val="24"/>
        </w:rPr>
        <w:t>Рисунок 4 – Оборот малых предприятий по видам экономической деятельности</w:t>
      </w:r>
      <w:r w:rsidR="00511555" w:rsidRPr="00850A45">
        <w:rPr>
          <w:rFonts w:ascii="Times New Roman" w:hAnsi="Times New Roman" w:cs="Times New Roman"/>
          <w:i/>
          <w:sz w:val="28"/>
          <w:szCs w:val="24"/>
        </w:rPr>
        <w:t>*</w:t>
      </w:r>
      <w:r w:rsidRPr="00850A45">
        <w:rPr>
          <w:rFonts w:ascii="Times New Roman" w:hAnsi="Times New Roman" w:cs="Times New Roman"/>
          <w:i/>
          <w:sz w:val="28"/>
          <w:szCs w:val="24"/>
        </w:rPr>
        <w:t xml:space="preserve"> в январе </w:t>
      </w:r>
      <w:r w:rsidR="00511555" w:rsidRPr="00850A45">
        <w:rPr>
          <w:rFonts w:ascii="Times New Roman" w:hAnsi="Times New Roman" w:cs="Times New Roman"/>
          <w:i/>
          <w:sz w:val="28"/>
          <w:szCs w:val="24"/>
        </w:rPr>
        <w:t>– марте 2022 года (%</w:t>
      </w:r>
      <w:r w:rsidRPr="00850A45">
        <w:rPr>
          <w:rFonts w:ascii="Times New Roman" w:hAnsi="Times New Roman" w:cs="Times New Roman"/>
          <w:i/>
          <w:sz w:val="28"/>
          <w:szCs w:val="24"/>
        </w:rPr>
        <w:t>)</w:t>
      </w:r>
      <w:r w:rsidR="00850A4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50A45" w:rsidRPr="00850A45">
        <w:rPr>
          <w:rFonts w:ascii="Times New Roman" w:hAnsi="Times New Roman" w:cs="Times New Roman"/>
          <w:i/>
          <w:sz w:val="28"/>
          <w:szCs w:val="28"/>
        </w:rPr>
        <w:t>в Краснодарском крае</w:t>
      </w:r>
    </w:p>
    <w:p w14:paraId="47F55900" w14:textId="284709C3" w:rsidR="00350C8E" w:rsidRDefault="00485D79" w:rsidP="0026091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D79">
        <w:rPr>
          <w:rFonts w:ascii="Times New Roman" w:hAnsi="Times New Roman" w:cs="Times New Roman"/>
          <w:sz w:val="20"/>
          <w:szCs w:val="20"/>
        </w:rPr>
        <w:t>*(</w:t>
      </w:r>
      <w:r w:rsidR="00EB2A42" w:rsidRPr="00485D79">
        <w:rPr>
          <w:rFonts w:ascii="Times New Roman" w:hAnsi="Times New Roman" w:cs="Times New Roman"/>
          <w:sz w:val="20"/>
          <w:szCs w:val="20"/>
        </w:rPr>
        <w:t>1 -</w:t>
      </w:r>
      <w:r w:rsidR="00EB2A42"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сельское, лесное хозяйство, охота, рыболовство и рыбоводство;</w:t>
      </w:r>
      <w:r w:rsidRPr="00485D79">
        <w:rPr>
          <w:rFonts w:ascii="Times New Roman" w:hAnsi="Times New Roman" w:cs="Times New Roman"/>
          <w:sz w:val="20"/>
          <w:szCs w:val="20"/>
        </w:rPr>
        <w:t xml:space="preserve"> </w:t>
      </w:r>
      <w:r w:rsidR="00EB2A42"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2 - обрабатывающие производства;</w:t>
      </w:r>
      <w:r w:rsidRPr="00485D79">
        <w:rPr>
          <w:rFonts w:ascii="Times New Roman" w:hAnsi="Times New Roman" w:cs="Times New Roman"/>
          <w:sz w:val="20"/>
          <w:szCs w:val="20"/>
        </w:rPr>
        <w:t xml:space="preserve"> </w:t>
      </w:r>
      <w:r w:rsidR="00EB2A42"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– строительство</w:t>
      </w:r>
      <w:r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485D79">
        <w:rPr>
          <w:rFonts w:ascii="Times New Roman" w:hAnsi="Times New Roman" w:cs="Times New Roman"/>
          <w:sz w:val="20"/>
          <w:szCs w:val="20"/>
        </w:rPr>
        <w:t xml:space="preserve"> </w:t>
      </w:r>
      <w:r w:rsidR="00EB2A42"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4 - торговля оптовая и розничная, ремонт автотранспортных средств и мотоциклов;</w:t>
      </w:r>
      <w:r w:rsidRPr="00485D79">
        <w:rPr>
          <w:rFonts w:ascii="Times New Roman" w:hAnsi="Times New Roman" w:cs="Times New Roman"/>
          <w:sz w:val="20"/>
          <w:szCs w:val="20"/>
        </w:rPr>
        <w:t xml:space="preserve"> </w:t>
      </w:r>
      <w:r w:rsidR="00EB2A42"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5 - транспортировка и хранение;</w:t>
      </w:r>
      <w:r w:rsidRPr="00485D79">
        <w:rPr>
          <w:rFonts w:ascii="Times New Roman" w:hAnsi="Times New Roman" w:cs="Times New Roman"/>
          <w:sz w:val="20"/>
          <w:szCs w:val="20"/>
        </w:rPr>
        <w:t xml:space="preserve"> </w:t>
      </w:r>
      <w:r w:rsidR="00EB2A42"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6 - деятельность професси</w:t>
      </w:r>
      <w:r w:rsidRPr="00485D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ональная, научная и техническая)</w:t>
      </w:r>
    </w:p>
    <w:p w14:paraId="484E3DFA" w14:textId="77777777" w:rsidR="00485D79" w:rsidRPr="00485D79" w:rsidRDefault="00485D79" w:rsidP="00350C8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8CF83A" w14:textId="1A6655B9" w:rsidR="00350C8E" w:rsidRPr="00307A2C" w:rsidRDefault="001F660B" w:rsidP="003B0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Согласно данным</w:t>
      </w:r>
      <w:r w:rsidR="003B0B16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наибольший процент оборота малых предприятий приходится на отрасль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торговую оптовую и розничную</w:t>
      </w:r>
      <w:r w:rsidRPr="0030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 автотранспортных средств и мотоциклов, которые составляют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52,2</w:t>
      </w:r>
      <w:r w:rsidR="0048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 второе место занимает обрабатывающее производство и составляет – 15,2</w:t>
      </w:r>
      <w:r w:rsidR="0048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%; на третьем месте </w:t>
      </w:r>
      <w:r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сельское, лесное хозяйство, охота, рыболовство и рыбоводство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6,5</w:t>
      </w:r>
      <w:r w:rsidR="00485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%; за этими отраслями по убыванию следуют отрасль строительство – 6</w:t>
      </w:r>
      <w:r w:rsidR="00485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%; транспортировка и хранение – 4,7</w:t>
      </w:r>
      <w:r w:rsidR="00485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%; </w:t>
      </w:r>
      <w:r w:rsidRPr="00307A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 профессиональная, научная и техническая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3,0</w:t>
      </w:r>
      <w:r w:rsidR="00485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%, в сумме на эти отрасли приходится 87,6</w:t>
      </w:r>
      <w:r w:rsidR="00485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%. Таким образом, эти 6 отраслей занимают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наибольшую долю оборота малых предприятий. На оставшиеся </w:t>
      </w:r>
      <w:r w:rsidR="00350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13,3</w:t>
      </w:r>
      <w:r w:rsidR="00485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50C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приходятся отрасли: добыча полезных ископаемых; обеспечение электрической энергией, газом и паром; кондиционирование воздуха; водоснабжение; водоотведение, организация сбора и утилизация отходов; деятельность по ликвидации загрязнений; деятельность гостиниц и предприятий общественного питания; деятельность в области информации и связи; деятельность по операциям с недвижимым имуществом; деятельность административная и сопутствующие дополнительные услуги; образование и деятельность в области здравоохранения и социальных услуг.</w:t>
      </w:r>
    </w:p>
    <w:p w14:paraId="2F4BD494" w14:textId="3B82F086" w:rsidR="000677A2" w:rsidRDefault="00350C8E" w:rsidP="003B0B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52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E01FC">
        <w:rPr>
          <w:rFonts w:ascii="Times New Roman" w:hAnsi="Times New Roman" w:cs="Times New Roman"/>
          <w:sz w:val="28"/>
          <w:szCs w:val="28"/>
        </w:rPr>
        <w:t xml:space="preserve">Анализируя, </w:t>
      </w:r>
      <w:r w:rsidR="00991DC9" w:rsidRPr="00991DC9">
        <w:rPr>
          <w:rFonts w:ascii="Times New Roman" w:hAnsi="Times New Roman" w:cs="Times New Roman"/>
          <w:sz w:val="28"/>
          <w:szCs w:val="28"/>
        </w:rPr>
        <w:t xml:space="preserve">показатели малого бизнеса в Краснодарском крае, </w:t>
      </w:r>
      <w:r w:rsidR="000677A2">
        <w:rPr>
          <w:rFonts w:ascii="Times New Roman" w:hAnsi="Times New Roman" w:cs="Times New Roman"/>
          <w:sz w:val="28"/>
          <w:szCs w:val="28"/>
        </w:rPr>
        <w:t>можно сказать, что</w:t>
      </w:r>
      <w:r w:rsidR="008E01FC">
        <w:rPr>
          <w:rFonts w:ascii="Times New Roman" w:hAnsi="Times New Roman" w:cs="Times New Roman"/>
          <w:sz w:val="28"/>
          <w:szCs w:val="28"/>
        </w:rPr>
        <w:t xml:space="preserve"> по числу замещенных рабочих мест отрасль торговли оптовой и розничной</w:t>
      </w:r>
      <w:r w:rsidR="008E01FC" w:rsidRPr="0030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 автотранспортных средств и мотоциклов</w:t>
      </w:r>
      <w:r w:rsidR="008E01FC">
        <w:rPr>
          <w:rFonts w:ascii="Times New Roman" w:hAnsi="Times New Roman" w:cs="Times New Roman"/>
          <w:sz w:val="28"/>
          <w:szCs w:val="28"/>
        </w:rPr>
        <w:t xml:space="preserve"> занимает лидирующее место, за ней в порядке убывания идут</w:t>
      </w:r>
      <w:r w:rsidR="00991DC9">
        <w:rPr>
          <w:rFonts w:ascii="Times New Roman" w:hAnsi="Times New Roman" w:cs="Times New Roman"/>
          <w:sz w:val="28"/>
          <w:szCs w:val="28"/>
        </w:rPr>
        <w:t>:</w:t>
      </w:r>
      <w:r w:rsidR="008E01FC">
        <w:rPr>
          <w:rFonts w:ascii="Times New Roman" w:hAnsi="Times New Roman" w:cs="Times New Roman"/>
          <w:sz w:val="28"/>
          <w:szCs w:val="28"/>
        </w:rPr>
        <w:t xml:space="preserve"> </w:t>
      </w:r>
      <w:r w:rsidR="008E01FC"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сельское, лесное хозяйство, охота, р</w:t>
      </w:r>
      <w:r w:rsidR="008E01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ыболовство и рыбоводство, </w:t>
      </w:r>
      <w:r w:rsidR="008E01FC" w:rsidRPr="00476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 гостиниц и пре</w:t>
      </w:r>
      <w:r w:rsidR="008E01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дприятий общественного питания, транспортировка и хранение. </w:t>
      </w:r>
      <w:r w:rsidR="00AB5E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Следует так же отметить, что наибольший оборот малых предприятий приходится на отрасль </w:t>
      </w:r>
      <w:r w:rsidR="00AB5E7E">
        <w:rPr>
          <w:rFonts w:ascii="Times New Roman" w:hAnsi="Times New Roman" w:cs="Times New Roman"/>
          <w:sz w:val="28"/>
          <w:szCs w:val="28"/>
        </w:rPr>
        <w:t>торговли оптовой и розничной</w:t>
      </w:r>
      <w:r w:rsidR="00AB5E7E" w:rsidRPr="0030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 автотранспортных средств и мотоциклов</w:t>
      </w:r>
      <w:r w:rsidR="00AB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минимальный оборот в сферах </w:t>
      </w:r>
      <w:r w:rsidR="00AB5E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транспортировки и хранения, деятельности профессиональной, научной и технической.</w:t>
      </w:r>
    </w:p>
    <w:p w14:paraId="274FEF05" w14:textId="616CDC43" w:rsidR="00104CA9" w:rsidRDefault="00104CA9" w:rsidP="003B0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7CAAF" w14:textId="5BD32758" w:rsidR="00104CA9" w:rsidRPr="00895990" w:rsidRDefault="00C901D2" w:rsidP="003B0B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источников информации:</w:t>
      </w:r>
    </w:p>
    <w:p w14:paraId="127101EE" w14:textId="71A9D9ED" w:rsidR="00895990" w:rsidRPr="00895990" w:rsidRDefault="00895990" w:rsidP="00895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90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895990">
        <w:rPr>
          <w:rFonts w:ascii="Times New Roman" w:hAnsi="Times New Roman" w:cs="Times New Roman"/>
          <w:sz w:val="28"/>
          <w:szCs w:val="28"/>
        </w:rPr>
        <w:t>Айдинова</w:t>
      </w:r>
      <w:proofErr w:type="spellEnd"/>
      <w:r w:rsidRPr="00895990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895990">
        <w:rPr>
          <w:rFonts w:ascii="Times New Roman" w:hAnsi="Times New Roman" w:cs="Times New Roman"/>
          <w:sz w:val="28"/>
          <w:szCs w:val="28"/>
        </w:rPr>
        <w:t>Вотченко</w:t>
      </w:r>
      <w:proofErr w:type="spellEnd"/>
      <w:r w:rsidRPr="00895990">
        <w:rPr>
          <w:rFonts w:ascii="Times New Roman" w:hAnsi="Times New Roman" w:cs="Times New Roman"/>
          <w:sz w:val="28"/>
          <w:szCs w:val="28"/>
        </w:rPr>
        <w:t xml:space="preserve"> Н.Д., Михневич А.В. Перспективы развития предпринимательства в Краснодарском крае // Международный журнал гуманитарных и естественных наук. - 2020. - № 4-1 (43). - С. 135-139.</w:t>
      </w:r>
    </w:p>
    <w:p w14:paraId="1202F836" w14:textId="3A39CCC9" w:rsidR="00895990" w:rsidRPr="00895990" w:rsidRDefault="00895990" w:rsidP="00895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90">
        <w:rPr>
          <w:rFonts w:ascii="Times New Roman" w:hAnsi="Times New Roman" w:cs="Times New Roman"/>
          <w:sz w:val="28"/>
          <w:szCs w:val="28"/>
        </w:rPr>
        <w:t xml:space="preserve">2.  Караева, А. Н. Проблемы и перспективы развития малого бизнеса в Краснодарском крае / А. Н. </w:t>
      </w:r>
      <w:proofErr w:type="spellStart"/>
      <w:r w:rsidRPr="00895990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89599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5990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 w:rsidRPr="00895990">
        <w:rPr>
          <w:rFonts w:ascii="Times New Roman" w:hAnsi="Times New Roman" w:cs="Times New Roman"/>
          <w:sz w:val="28"/>
          <w:szCs w:val="28"/>
        </w:rPr>
        <w:t>. - 2022. - № 1. С. 154 - 162.</w:t>
      </w:r>
    </w:p>
    <w:p w14:paraId="5295917B" w14:textId="71B6AC2B" w:rsidR="00895990" w:rsidRPr="00895990" w:rsidRDefault="00895990" w:rsidP="00895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90">
        <w:rPr>
          <w:rFonts w:ascii="Times New Roman" w:hAnsi="Times New Roman" w:cs="Times New Roman"/>
          <w:sz w:val="28"/>
          <w:szCs w:val="28"/>
        </w:rPr>
        <w:t xml:space="preserve">3.  </w:t>
      </w:r>
      <w:r w:rsidR="00771CB8" w:rsidRPr="00895990">
        <w:rPr>
          <w:rFonts w:ascii="Times New Roman" w:hAnsi="Times New Roman" w:cs="Times New Roman"/>
          <w:sz w:val="28"/>
          <w:szCs w:val="28"/>
        </w:rPr>
        <w:t xml:space="preserve">Краснодарский край в цифрах. </w:t>
      </w:r>
      <w:proofErr w:type="gramStart"/>
      <w:r w:rsidR="00771CB8" w:rsidRPr="00895990">
        <w:rPr>
          <w:rFonts w:ascii="Times New Roman" w:hAnsi="Times New Roman" w:cs="Times New Roman"/>
          <w:sz w:val="28"/>
          <w:szCs w:val="28"/>
        </w:rPr>
        <w:t>2021 :</w:t>
      </w:r>
      <w:proofErr w:type="gramEnd"/>
      <w:r w:rsidR="00771CB8" w:rsidRPr="00895990">
        <w:rPr>
          <w:rFonts w:ascii="Times New Roman" w:hAnsi="Times New Roman" w:cs="Times New Roman"/>
          <w:sz w:val="28"/>
          <w:szCs w:val="28"/>
        </w:rPr>
        <w:t xml:space="preserve"> Статистический сборник / Краснодарстат. – Краснодар, 2022. – 304 с. </w:t>
      </w:r>
    </w:p>
    <w:p w14:paraId="2A7F3CC5" w14:textId="4C4EF621" w:rsidR="00633D06" w:rsidRPr="00895990" w:rsidRDefault="00895990" w:rsidP="00895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90"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proofErr w:type="spellStart"/>
      <w:r w:rsidR="00633D06" w:rsidRPr="00895990">
        <w:rPr>
          <w:rFonts w:ascii="Times New Roman" w:hAnsi="Times New Roman" w:cs="Times New Roman"/>
          <w:sz w:val="28"/>
          <w:szCs w:val="28"/>
        </w:rPr>
        <w:t>Насыбулина</w:t>
      </w:r>
      <w:proofErr w:type="spellEnd"/>
      <w:r w:rsidR="00633D06" w:rsidRPr="00895990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="00633D06" w:rsidRPr="00895990">
        <w:rPr>
          <w:rFonts w:ascii="Times New Roman" w:hAnsi="Times New Roman" w:cs="Times New Roman"/>
          <w:sz w:val="28"/>
          <w:szCs w:val="28"/>
        </w:rPr>
        <w:t>Джинджолия</w:t>
      </w:r>
      <w:proofErr w:type="spellEnd"/>
      <w:r w:rsidR="00633D06" w:rsidRPr="00895990">
        <w:rPr>
          <w:rFonts w:ascii="Times New Roman" w:hAnsi="Times New Roman" w:cs="Times New Roman"/>
          <w:sz w:val="28"/>
          <w:szCs w:val="28"/>
        </w:rPr>
        <w:t xml:space="preserve"> Л.Г. Поддержка малого и среднего бизнеса в России и Краснодарском крае в 2020 году // Сфера услуг: инновации и качество. - 2020. - № 50. - С. 90-103.</w:t>
      </w:r>
    </w:p>
    <w:p w14:paraId="44479898" w14:textId="7DDD628E" w:rsidR="00633D06" w:rsidRPr="00F34A82" w:rsidRDefault="00895990" w:rsidP="00895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90">
        <w:rPr>
          <w:rFonts w:ascii="Times New Roman" w:hAnsi="Times New Roman" w:cs="Times New Roman"/>
          <w:sz w:val="28"/>
          <w:szCs w:val="28"/>
        </w:rPr>
        <w:t>5.</w:t>
      </w:r>
      <w:r w:rsidR="00633D06" w:rsidRPr="00633D06">
        <w:t xml:space="preserve"> </w:t>
      </w:r>
      <w:r>
        <w:t xml:space="preserve"> </w:t>
      </w:r>
      <w:r w:rsidR="00633D06" w:rsidRPr="00633D06">
        <w:rPr>
          <w:rFonts w:ascii="Times New Roman" w:hAnsi="Times New Roman" w:cs="Times New Roman"/>
          <w:sz w:val="28"/>
          <w:szCs w:val="28"/>
        </w:rPr>
        <w:t>Пашкова, В. Д. Экономика предпринимательства, организация и управление предприятиями, перспективы укреплений позиций малого бизнеса в Краснодарском крае [Текст] / В. Д. Пашкова, Т. А. Бочкова // Вестник науки. - 2022. - № 1 (46) Т. 3. - С. 82-86.</w:t>
      </w:r>
    </w:p>
    <w:p w14:paraId="566FB024" w14:textId="15C54B65" w:rsidR="00C901D2" w:rsidRDefault="00C901D2" w:rsidP="00895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6A82C" w14:textId="77777777" w:rsidR="00C901D2" w:rsidRPr="00657D47" w:rsidRDefault="00C901D2" w:rsidP="003B0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01D2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657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901D2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657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901D2">
        <w:rPr>
          <w:rFonts w:ascii="Times New Roman" w:hAnsi="Times New Roman" w:cs="Times New Roman"/>
          <w:b/>
          <w:sz w:val="28"/>
          <w:szCs w:val="28"/>
          <w:lang w:val="en-US"/>
        </w:rPr>
        <w:t>sources</w:t>
      </w:r>
      <w:r w:rsidRPr="00657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901D2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657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901D2">
        <w:rPr>
          <w:rFonts w:ascii="Times New Roman" w:hAnsi="Times New Roman" w:cs="Times New Roman"/>
          <w:b/>
          <w:sz w:val="28"/>
          <w:szCs w:val="28"/>
          <w:lang w:val="en-US"/>
        </w:rPr>
        <w:t>information</w:t>
      </w:r>
      <w:r w:rsidRPr="00657D4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4FE33EB1" w14:textId="77777777" w:rsidR="00C901D2" w:rsidRPr="00C901D2" w:rsidRDefault="00C901D2" w:rsidP="00C90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D00DE4" w14:textId="5201EE52" w:rsidR="00DF6595" w:rsidRPr="00DF6595" w:rsidRDefault="00DF6595" w:rsidP="00DF6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F6595">
        <w:rPr>
          <w:rFonts w:ascii="Times New Roman" w:hAnsi="Times New Roman" w:cs="Times New Roman"/>
          <w:sz w:val="28"/>
          <w:szCs w:val="28"/>
          <w:lang w:val="en-US"/>
        </w:rPr>
        <w:t>Aydinova</w:t>
      </w:r>
      <w:proofErr w:type="spellEnd"/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DF6595">
        <w:rPr>
          <w:rFonts w:ascii="Times New Roman" w:hAnsi="Times New Roman" w:cs="Times New Roman"/>
          <w:sz w:val="28"/>
          <w:szCs w:val="28"/>
          <w:lang w:val="en-US"/>
        </w:rPr>
        <w:t>Votchenko</w:t>
      </w:r>
      <w:proofErr w:type="spellEnd"/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 N.D., </w:t>
      </w:r>
      <w:proofErr w:type="spellStart"/>
      <w:r w:rsidRPr="00DF6595">
        <w:rPr>
          <w:rFonts w:ascii="Times New Roman" w:hAnsi="Times New Roman" w:cs="Times New Roman"/>
          <w:sz w:val="28"/>
          <w:szCs w:val="28"/>
          <w:lang w:val="en-US"/>
        </w:rPr>
        <w:t>Mikhnevich</w:t>
      </w:r>
      <w:proofErr w:type="spellEnd"/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 A.V. Prospects for the development of entrepreneurship in the Krasnodar Territory // International Journal of the Humanities and Natural Sciences. - 2020. - № 4-1 (43). - С. 135-139.</w:t>
      </w:r>
    </w:p>
    <w:p w14:paraId="04B1D74C" w14:textId="5E801848" w:rsidR="00DF6595" w:rsidRPr="00DF6595" w:rsidRDefault="00DF6595" w:rsidP="00DF6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2.  </w:t>
      </w:r>
      <w:proofErr w:type="spellStart"/>
      <w:r w:rsidRPr="00DF6595">
        <w:rPr>
          <w:rFonts w:ascii="Times New Roman" w:hAnsi="Times New Roman" w:cs="Times New Roman"/>
          <w:sz w:val="28"/>
          <w:szCs w:val="28"/>
          <w:lang w:val="en-US"/>
        </w:rPr>
        <w:t>Karayeva</w:t>
      </w:r>
      <w:proofErr w:type="spellEnd"/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, A. N. Problems and prospects for the development of small business in Krasnodar Krai / A. N. </w:t>
      </w:r>
      <w:proofErr w:type="spellStart"/>
      <w:r w:rsidRPr="00DF6595">
        <w:rPr>
          <w:rFonts w:ascii="Times New Roman" w:hAnsi="Times New Roman" w:cs="Times New Roman"/>
          <w:sz w:val="28"/>
          <w:szCs w:val="28"/>
          <w:lang w:val="en-US"/>
        </w:rPr>
        <w:t>Karayeva</w:t>
      </w:r>
      <w:proofErr w:type="spellEnd"/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DF6595">
        <w:rPr>
          <w:rFonts w:ascii="Times New Roman" w:hAnsi="Times New Roman" w:cs="Times New Roman"/>
          <w:sz w:val="28"/>
          <w:szCs w:val="28"/>
          <w:lang w:val="en-US"/>
        </w:rPr>
        <w:t>StudNet</w:t>
      </w:r>
      <w:proofErr w:type="spellEnd"/>
      <w:r w:rsidRPr="00DF6595">
        <w:rPr>
          <w:rFonts w:ascii="Times New Roman" w:hAnsi="Times New Roman" w:cs="Times New Roman"/>
          <w:sz w:val="28"/>
          <w:szCs w:val="28"/>
          <w:lang w:val="en-US"/>
        </w:rPr>
        <w:t>. - 2022. - № 1. С. 154 - 162.</w:t>
      </w:r>
    </w:p>
    <w:p w14:paraId="359D2EA4" w14:textId="284F36FE" w:rsidR="00DF6595" w:rsidRPr="00DF6595" w:rsidRDefault="00DF6595" w:rsidP="00DF6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7D47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Krasnodar Krai in Figures. </w:t>
      </w:r>
      <w:proofErr w:type="gramStart"/>
      <w:r w:rsidRPr="00DF6595">
        <w:rPr>
          <w:rFonts w:ascii="Times New Roman" w:hAnsi="Times New Roman" w:cs="Times New Roman"/>
          <w:sz w:val="28"/>
          <w:szCs w:val="28"/>
          <w:lang w:val="en-US"/>
        </w:rPr>
        <w:t>2021 :</w:t>
      </w:r>
      <w:proofErr w:type="gramEnd"/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 Statistical collection / </w:t>
      </w:r>
      <w:proofErr w:type="spellStart"/>
      <w:r w:rsidRPr="00DF6595">
        <w:rPr>
          <w:rFonts w:ascii="Times New Roman" w:hAnsi="Times New Roman" w:cs="Times New Roman"/>
          <w:sz w:val="28"/>
          <w:szCs w:val="28"/>
          <w:lang w:val="en-US"/>
        </w:rPr>
        <w:t>Krasnodarstat</w:t>
      </w:r>
      <w:proofErr w:type="spellEnd"/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. - Krasnodar, 2022. - 304 с. </w:t>
      </w:r>
    </w:p>
    <w:p w14:paraId="6A130D9C" w14:textId="05227C3E" w:rsidR="00DF6595" w:rsidRPr="00DF6595" w:rsidRDefault="00DF6595" w:rsidP="00DF6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4.  </w:t>
      </w:r>
      <w:proofErr w:type="spellStart"/>
      <w:r w:rsidRPr="00DF6595">
        <w:rPr>
          <w:rFonts w:ascii="Times New Roman" w:hAnsi="Times New Roman" w:cs="Times New Roman"/>
          <w:sz w:val="28"/>
          <w:szCs w:val="28"/>
          <w:lang w:val="en-US"/>
        </w:rPr>
        <w:t>Nasybulina</w:t>
      </w:r>
      <w:proofErr w:type="spellEnd"/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 V.P., </w:t>
      </w:r>
      <w:proofErr w:type="spellStart"/>
      <w:r w:rsidRPr="00DF6595">
        <w:rPr>
          <w:rFonts w:ascii="Times New Roman" w:hAnsi="Times New Roman" w:cs="Times New Roman"/>
          <w:sz w:val="28"/>
          <w:szCs w:val="28"/>
          <w:lang w:val="en-US"/>
        </w:rPr>
        <w:t>Dzhinzholia</w:t>
      </w:r>
      <w:proofErr w:type="spellEnd"/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 L.G. Support for small and medium business in Russia and Krasnodar Krai in 2020 // Sphere of services: innovations and quality. - 2020. - № 50. - С. 90-103.</w:t>
      </w:r>
    </w:p>
    <w:p w14:paraId="77FE172C" w14:textId="1EAA3009" w:rsidR="00DF6595" w:rsidRPr="00DF6595" w:rsidRDefault="00DF6595" w:rsidP="00DF6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5.  </w:t>
      </w:r>
      <w:proofErr w:type="spellStart"/>
      <w:r w:rsidRPr="00DF6595">
        <w:rPr>
          <w:rFonts w:ascii="Times New Roman" w:hAnsi="Times New Roman" w:cs="Times New Roman"/>
          <w:sz w:val="28"/>
          <w:szCs w:val="28"/>
          <w:lang w:val="en-US"/>
        </w:rPr>
        <w:t>Pashkova</w:t>
      </w:r>
      <w:proofErr w:type="spellEnd"/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 V. D. Economics of entrepreneurship, organization and management of enterprises, the prospects for strengthening the position of small businesses in the Krasnodar region [Text] / V. D. </w:t>
      </w:r>
      <w:proofErr w:type="spellStart"/>
      <w:r w:rsidRPr="00DF6595">
        <w:rPr>
          <w:rFonts w:ascii="Times New Roman" w:hAnsi="Times New Roman" w:cs="Times New Roman"/>
          <w:sz w:val="28"/>
          <w:szCs w:val="28"/>
          <w:lang w:val="en-US"/>
        </w:rPr>
        <w:t>Pashkova</w:t>
      </w:r>
      <w:proofErr w:type="spellEnd"/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, T. A. </w:t>
      </w:r>
      <w:proofErr w:type="spellStart"/>
      <w:r w:rsidRPr="00DF6595">
        <w:rPr>
          <w:rFonts w:ascii="Times New Roman" w:hAnsi="Times New Roman" w:cs="Times New Roman"/>
          <w:sz w:val="28"/>
          <w:szCs w:val="28"/>
          <w:lang w:val="en-US"/>
        </w:rPr>
        <w:t>Bochkova</w:t>
      </w:r>
      <w:proofErr w:type="spellEnd"/>
      <w:r w:rsidRPr="00DF6595">
        <w:rPr>
          <w:rFonts w:ascii="Times New Roman" w:hAnsi="Times New Roman" w:cs="Times New Roman"/>
          <w:sz w:val="28"/>
          <w:szCs w:val="28"/>
          <w:lang w:val="en-US"/>
        </w:rPr>
        <w:t xml:space="preserve"> // Bulletin of Science. - 2022. - № 1 (46) Т. 3. - С. 82-86.</w:t>
      </w:r>
    </w:p>
    <w:p w14:paraId="69CBFCB3" w14:textId="77777777" w:rsidR="00DF6595" w:rsidRPr="00DF6595" w:rsidRDefault="00DF6595" w:rsidP="00DF65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1AA59D6" w14:textId="77777777" w:rsidR="00DF6595" w:rsidRPr="00DF6595" w:rsidRDefault="00DF6595" w:rsidP="00DF65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DE7281A" w14:textId="02019121" w:rsidR="0084099C" w:rsidRPr="00C901D2" w:rsidRDefault="0084099C" w:rsidP="00DF659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4099C" w:rsidRPr="00C901D2" w:rsidSect="002609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04F3"/>
    <w:multiLevelType w:val="hybridMultilevel"/>
    <w:tmpl w:val="F8CEC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54DA"/>
    <w:multiLevelType w:val="hybridMultilevel"/>
    <w:tmpl w:val="F6244B82"/>
    <w:lvl w:ilvl="0" w:tplc="2996A8A8">
      <w:start w:val="1"/>
      <w:numFmt w:val="decimal"/>
      <w:lvlText w:val="%1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0D3CD8"/>
    <w:multiLevelType w:val="hybridMultilevel"/>
    <w:tmpl w:val="ECE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15E8C"/>
    <w:multiLevelType w:val="hybridMultilevel"/>
    <w:tmpl w:val="DD4C417C"/>
    <w:lvl w:ilvl="0" w:tplc="5FAA86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4104"/>
    <w:multiLevelType w:val="hybridMultilevel"/>
    <w:tmpl w:val="C8EC9782"/>
    <w:lvl w:ilvl="0" w:tplc="9338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F136A8"/>
    <w:multiLevelType w:val="multilevel"/>
    <w:tmpl w:val="0ACA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23"/>
    <w:rsid w:val="000677A2"/>
    <w:rsid w:val="000C2B00"/>
    <w:rsid w:val="00104CA9"/>
    <w:rsid w:val="00137481"/>
    <w:rsid w:val="001746BA"/>
    <w:rsid w:val="001B4A11"/>
    <w:rsid w:val="001F660B"/>
    <w:rsid w:val="00260919"/>
    <w:rsid w:val="002E0573"/>
    <w:rsid w:val="00307A2C"/>
    <w:rsid w:val="00350C8E"/>
    <w:rsid w:val="003A0DC1"/>
    <w:rsid w:val="003B0B16"/>
    <w:rsid w:val="003C2027"/>
    <w:rsid w:val="003D4670"/>
    <w:rsid w:val="003E7671"/>
    <w:rsid w:val="00433884"/>
    <w:rsid w:val="0044698D"/>
    <w:rsid w:val="004664E1"/>
    <w:rsid w:val="00476854"/>
    <w:rsid w:val="00485D79"/>
    <w:rsid w:val="004A0B2A"/>
    <w:rsid w:val="004E37CC"/>
    <w:rsid w:val="004F1495"/>
    <w:rsid w:val="005030E9"/>
    <w:rsid w:val="00511555"/>
    <w:rsid w:val="00567DD3"/>
    <w:rsid w:val="00600FE5"/>
    <w:rsid w:val="00633D06"/>
    <w:rsid w:val="00647427"/>
    <w:rsid w:val="00657D47"/>
    <w:rsid w:val="007060CF"/>
    <w:rsid w:val="00741605"/>
    <w:rsid w:val="00771CB8"/>
    <w:rsid w:val="007E0323"/>
    <w:rsid w:val="00802836"/>
    <w:rsid w:val="0084099C"/>
    <w:rsid w:val="00850A45"/>
    <w:rsid w:val="008511D4"/>
    <w:rsid w:val="00895990"/>
    <w:rsid w:val="008E01FC"/>
    <w:rsid w:val="00991DC9"/>
    <w:rsid w:val="009F52D8"/>
    <w:rsid w:val="00AB5E7E"/>
    <w:rsid w:val="00B43DBB"/>
    <w:rsid w:val="00B452C4"/>
    <w:rsid w:val="00B907CA"/>
    <w:rsid w:val="00C04D8B"/>
    <w:rsid w:val="00C53476"/>
    <w:rsid w:val="00C57D23"/>
    <w:rsid w:val="00C901D2"/>
    <w:rsid w:val="00CD69AA"/>
    <w:rsid w:val="00D35BCF"/>
    <w:rsid w:val="00D51BA3"/>
    <w:rsid w:val="00D659CA"/>
    <w:rsid w:val="00DD1279"/>
    <w:rsid w:val="00DF6595"/>
    <w:rsid w:val="00E655F4"/>
    <w:rsid w:val="00E74D12"/>
    <w:rsid w:val="00E76E00"/>
    <w:rsid w:val="00EA000A"/>
    <w:rsid w:val="00EB2A42"/>
    <w:rsid w:val="00EC49B1"/>
    <w:rsid w:val="00EF1390"/>
    <w:rsid w:val="00EF528B"/>
    <w:rsid w:val="00F34A82"/>
    <w:rsid w:val="00F81DE2"/>
    <w:rsid w:val="00F96682"/>
    <w:rsid w:val="00FE38BF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4C42"/>
  <w15:docId w15:val="{72302878-443F-4AD7-96B5-C48DCCA5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C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3;&#1086;&#1073;&#1091;&#1089;\Desktop\&#1089;&#1090;&#1072;&#1090;&#1100;&#1103;\&#1090;&#1072;&#1073;&#1083;%201%20%2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3;&#1086;&#1073;&#1091;&#1089;\Desktop\&#1089;&#1090;&#1072;&#1090;&#1100;&#1103;\&#1090;&#1072;&#1073;&#1083;%201%20&#1090;&#1099;&#1089;.%20&#1095;&#1077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3;&#1086;&#1073;&#1091;&#1089;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3;&#1086;&#1073;&#1091;&#1089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Лист1!$A$1:$A$6</c:f>
              <c:numCache>
                <c:formatCode>General</c:formatCode>
                <c:ptCount val="6"/>
                <c:pt idx="0">
                  <c:v>6.8</c:v>
                </c:pt>
                <c:pt idx="1">
                  <c:v>15</c:v>
                </c:pt>
                <c:pt idx="2">
                  <c:v>10.4</c:v>
                </c:pt>
                <c:pt idx="3">
                  <c:v>21.1</c:v>
                </c:pt>
                <c:pt idx="4">
                  <c:v>7.9</c:v>
                </c:pt>
                <c:pt idx="5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97-43D0-BF5B-B652DB47AC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4"/>
        <c:overlap val="-27"/>
        <c:axId val="145854848"/>
        <c:axId val="146298368"/>
      </c:barChart>
      <c:catAx>
        <c:axId val="145854848"/>
        <c:scaling>
          <c:orientation val="minMax"/>
        </c:scaling>
        <c:delete val="1"/>
        <c:axPos val="b"/>
        <c:majorTickMark val="none"/>
        <c:minorTickMark val="none"/>
        <c:tickLblPos val="nextTo"/>
        <c:crossAx val="146298368"/>
        <c:crosses val="autoZero"/>
        <c:auto val="1"/>
        <c:lblAlgn val="ctr"/>
        <c:lblOffset val="100"/>
        <c:noMultiLvlLbl val="0"/>
      </c:catAx>
      <c:valAx>
        <c:axId val="14629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85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Лист1!$A$1:$A$6</c:f>
              <c:numCache>
                <c:formatCode>General</c:formatCode>
                <c:ptCount val="6"/>
                <c:pt idx="0">
                  <c:v>10.8</c:v>
                </c:pt>
                <c:pt idx="1">
                  <c:v>23.9</c:v>
                </c:pt>
                <c:pt idx="2">
                  <c:v>16.5</c:v>
                </c:pt>
                <c:pt idx="3">
                  <c:v>33.700000000000003</c:v>
                </c:pt>
                <c:pt idx="4">
                  <c:v>12.6</c:v>
                </c:pt>
                <c:pt idx="5">
                  <c:v>12.3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8E-4399-BA4E-DE85C9D076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4"/>
        <c:overlap val="-27"/>
        <c:axId val="146302464"/>
        <c:axId val="146312576"/>
      </c:barChart>
      <c:catAx>
        <c:axId val="146302464"/>
        <c:scaling>
          <c:orientation val="minMax"/>
        </c:scaling>
        <c:delete val="1"/>
        <c:axPos val="b"/>
        <c:majorTickMark val="none"/>
        <c:minorTickMark val="none"/>
        <c:tickLblPos val="nextTo"/>
        <c:crossAx val="146312576"/>
        <c:crosses val="autoZero"/>
        <c:auto val="1"/>
        <c:lblAlgn val="ctr"/>
        <c:lblOffset val="100"/>
        <c:noMultiLvlLbl val="0"/>
      </c:catAx>
      <c:valAx>
        <c:axId val="14631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30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[Книга1.xlsx]Лист1!$A$1:$A$6</c:f>
              <c:numCache>
                <c:formatCode>General</c:formatCode>
                <c:ptCount val="6"/>
                <c:pt idx="0">
                  <c:v>13178</c:v>
                </c:pt>
                <c:pt idx="1">
                  <c:v>30886.6</c:v>
                </c:pt>
                <c:pt idx="2">
                  <c:v>12130.6</c:v>
                </c:pt>
                <c:pt idx="3">
                  <c:v>106100.4</c:v>
                </c:pt>
                <c:pt idx="4">
                  <c:v>9517.2000000000007</c:v>
                </c:pt>
                <c:pt idx="5">
                  <c:v>6100.6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EC-4F39-8F6B-CE246A059F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4"/>
        <c:overlap val="-27"/>
        <c:axId val="214857984"/>
        <c:axId val="214865024"/>
      </c:barChart>
      <c:catAx>
        <c:axId val="214857984"/>
        <c:scaling>
          <c:orientation val="minMax"/>
        </c:scaling>
        <c:delete val="1"/>
        <c:axPos val="b"/>
        <c:majorTickMark val="none"/>
        <c:minorTickMark val="none"/>
        <c:tickLblPos val="nextTo"/>
        <c:crossAx val="214865024"/>
        <c:crosses val="autoZero"/>
        <c:auto val="1"/>
        <c:lblAlgn val="ctr"/>
        <c:lblOffset val="100"/>
        <c:noMultiLvlLbl val="0"/>
      </c:catAx>
      <c:valAx>
        <c:axId val="21486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857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[Книга1.xlsx]Лист1!$A$1:$A$6</c:f>
              <c:numCache>
                <c:formatCode>General</c:formatCode>
                <c:ptCount val="6"/>
                <c:pt idx="0">
                  <c:v>6.5</c:v>
                </c:pt>
                <c:pt idx="1">
                  <c:v>15.2</c:v>
                </c:pt>
                <c:pt idx="2">
                  <c:v>6</c:v>
                </c:pt>
                <c:pt idx="3">
                  <c:v>52.2</c:v>
                </c:pt>
                <c:pt idx="4">
                  <c:v>4.7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F6-4CD2-B2E9-27A7F960CAC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4"/>
        <c:overlap val="-27"/>
        <c:axId val="214884352"/>
        <c:axId val="214887040"/>
      </c:barChart>
      <c:catAx>
        <c:axId val="214884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214887040"/>
        <c:crosses val="autoZero"/>
        <c:auto val="1"/>
        <c:lblAlgn val="ctr"/>
        <c:lblOffset val="100"/>
        <c:noMultiLvlLbl val="0"/>
      </c:catAx>
      <c:valAx>
        <c:axId val="21488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88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BB76-092D-4483-95F3-BC24EB35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Абобус</dc:creator>
  <cp:lastModifiedBy>Абобус</cp:lastModifiedBy>
  <cp:revision>2</cp:revision>
  <dcterms:created xsi:type="dcterms:W3CDTF">2023-02-18T16:18:00Z</dcterms:created>
  <dcterms:modified xsi:type="dcterms:W3CDTF">2023-02-18T16:18:00Z</dcterms:modified>
</cp:coreProperties>
</file>