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3" w:rsidRPr="00EC6338" w:rsidRDefault="00100003" w:rsidP="00100003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</w:p>
    <w:p w:rsidR="00100003" w:rsidRPr="00EC6338" w:rsidRDefault="00100003" w:rsidP="00100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ВЫСШЕГО ОБРАЗОВАНИЯ</w:t>
      </w:r>
    </w:p>
    <w:p w:rsidR="00100003" w:rsidRPr="00EC6338" w:rsidRDefault="00100003" w:rsidP="00100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«ВОРОНЕЖСК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 СПОРТА</w:t>
      </w:r>
      <w:r w:rsidRPr="00EC63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keepNext/>
        <w:spacing w:before="6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003" w:rsidRPr="00EC6338" w:rsidRDefault="00100003" w:rsidP="00100003">
      <w:pPr>
        <w:keepNext/>
        <w:spacing w:before="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дневного обучения</w:t>
      </w:r>
    </w:p>
    <w:p w:rsidR="00100003" w:rsidRPr="00EC6338" w:rsidRDefault="00100003" w:rsidP="00100003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баскетбол</w:t>
      </w: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00003" w:rsidRPr="00300E35" w:rsidRDefault="00100003" w:rsidP="001000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Cs/>
          <w:caps/>
          <w:color w:val="000000"/>
          <w:sz w:val="48"/>
          <w:szCs w:val="23"/>
          <w:lang w:eastAsia="ru-RU"/>
        </w:rPr>
      </w:pPr>
      <w:r w:rsidRPr="00300E35">
        <w:rPr>
          <w:rFonts w:ascii="Times New Roman" w:eastAsia="Times New Roman" w:hAnsi="Times New Roman" w:cs="Times New Roman"/>
          <w:iCs/>
          <w:caps/>
          <w:color w:val="000000"/>
          <w:sz w:val="48"/>
          <w:szCs w:val="23"/>
          <w:lang w:eastAsia="ru-RU"/>
        </w:rPr>
        <w:t>ПРАКТИЧЕСКАЯ РАБОТА</w:t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80" w:type="dxa"/>
        <w:tblLook w:val="01E0"/>
      </w:tblPr>
      <w:tblGrid>
        <w:gridCol w:w="2268"/>
        <w:gridCol w:w="7312"/>
      </w:tblGrid>
      <w:tr w:rsidR="00100003" w:rsidRPr="00EC6338" w:rsidTr="0077559E">
        <w:tc>
          <w:tcPr>
            <w:tcW w:w="2268" w:type="dxa"/>
          </w:tcPr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3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дисциплине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63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Теория и методика в избранном виде спорта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</w:t>
            </w:r>
            <w:r w:rsidRPr="00EC63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3" w:rsidRPr="00100003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435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10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100003">
        <w:rPr>
          <w:rFonts w:ascii="Times New Roman" w:eastAsia="Calibri" w:hAnsi="Times New Roman" w:cs="Times New Roman"/>
          <w:color w:val="2C2D2E"/>
          <w:sz w:val="28"/>
          <w:szCs w:val="28"/>
          <w:u w:val="single"/>
          <w:shd w:val="clear" w:color="auto" w:fill="FFFFFF"/>
        </w:rPr>
        <w:t>«</w:t>
      </w:r>
      <w:r w:rsidRPr="001000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Точность штрафного броска в баскетболе и </w:t>
      </w:r>
      <w:proofErr w:type="gramStart"/>
      <w:r w:rsidRPr="00100003">
        <w:rPr>
          <w:rFonts w:ascii="Times New Roman" w:eastAsia="Calibri" w:hAnsi="Times New Roman" w:cs="Times New Roman"/>
          <w:sz w:val="28"/>
          <w:szCs w:val="28"/>
          <w:u w:val="single"/>
        </w:rPr>
        <w:t>факторы</w:t>
      </w:r>
      <w:proofErr w:type="gramEnd"/>
      <w:r w:rsidRPr="001000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00003">
        <w:rPr>
          <w:rFonts w:ascii="Times New Roman" w:eastAsia="Calibri" w:hAnsi="Times New Roman" w:cs="Times New Roman"/>
          <w:sz w:val="28"/>
          <w:szCs w:val="28"/>
          <w:u w:val="single"/>
        </w:rPr>
        <w:t>влияющие на его успешную реализацию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00003" w:rsidRPr="00EC6338" w:rsidRDefault="00100003" w:rsidP="00100003">
      <w:pPr>
        <w:tabs>
          <w:tab w:val="left" w:pos="2160"/>
        </w:tabs>
        <w:spacing w:after="0" w:line="240" w:lineRule="auto"/>
        <w:ind w:left="2124" w:hanging="2118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EC6338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                     </w:t>
      </w:r>
    </w:p>
    <w:tbl>
      <w:tblPr>
        <w:tblW w:w="9636" w:type="dxa"/>
        <w:tblLook w:val="01E0"/>
      </w:tblPr>
      <w:tblGrid>
        <w:gridCol w:w="2324"/>
        <w:gridCol w:w="7312"/>
      </w:tblGrid>
      <w:tr w:rsidR="00100003" w:rsidRPr="00EC6338" w:rsidTr="0077559E">
        <w:tc>
          <w:tcPr>
            <w:tcW w:w="2324" w:type="dxa"/>
          </w:tcPr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63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Выполнил студент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EC63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курс 2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Батищев Даниил Иванович</w:t>
            </w:r>
          </w:p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63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00003" w:rsidRPr="00EC6338" w:rsidTr="0077559E">
        <w:tc>
          <w:tcPr>
            <w:tcW w:w="2324" w:type="dxa"/>
          </w:tcPr>
          <w:p w:rsidR="00100003" w:rsidRPr="00EC6338" w:rsidRDefault="00100003" w:rsidP="0077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003" w:rsidRPr="00EC6338" w:rsidRDefault="00100003" w:rsidP="007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EC6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EC6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EC6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работы: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Зверева Елена Леонидовна</w:t>
      </w:r>
      <w:r w:rsidRPr="00EC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  </w:t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Pr="00EC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3" w:rsidRPr="00EC6338" w:rsidRDefault="00100003" w:rsidP="001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C6338">
        <w:rPr>
          <w:rFonts w:ascii="Times New Roman" w:eastAsia="Times New Roman" w:hAnsi="Times New Roman" w:cs="Times New Roman"/>
          <w:sz w:val="26"/>
          <w:szCs w:val="24"/>
          <w:lang w:eastAsia="ru-RU"/>
        </w:rPr>
        <w:t>Воронеж 202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</w:p>
    <w:p w:rsidR="00100003" w:rsidRPr="00EC6338" w:rsidRDefault="00100003" w:rsidP="00100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00003" w:rsidRDefault="00100003" w:rsidP="0010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3B" w:rsidRPr="00100003" w:rsidRDefault="00AF743B" w:rsidP="00AF743B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100003">
        <w:rPr>
          <w:b/>
          <w:sz w:val="28"/>
          <w:szCs w:val="28"/>
        </w:rPr>
        <w:lastRenderedPageBreak/>
        <w:t>Актуальность.</w:t>
      </w:r>
      <w:r w:rsidRPr="00100003">
        <w:rPr>
          <w:sz w:val="28"/>
          <w:szCs w:val="28"/>
        </w:rPr>
        <w:t xml:space="preserve"> </w:t>
      </w:r>
      <w:proofErr w:type="gramStart"/>
      <w:r w:rsidRPr="00100003">
        <w:rPr>
          <w:sz w:val="28"/>
          <w:szCs w:val="28"/>
        </w:rPr>
        <w:t>«Сумасшедшая скорость, адреналин, преодоление, бескомпромиссная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борьба,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интеллектуальная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дуэль,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командный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дух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и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отсутствие «ничьих» ‒ это баскетбол».</w:t>
      </w:r>
      <w:proofErr w:type="gramEnd"/>
      <w:r w:rsidRPr="00100003">
        <w:rPr>
          <w:sz w:val="28"/>
          <w:szCs w:val="28"/>
        </w:rPr>
        <w:t xml:space="preserve"> Так описана эта игра в справочном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буклете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Ассоциации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студенческого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баскетбола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Российской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Федерации. Эта яркая характеристика баскетбола может быть дополнена</w:t>
      </w:r>
      <w:r w:rsidRPr="00100003">
        <w:rPr>
          <w:spacing w:val="-1"/>
          <w:sz w:val="28"/>
          <w:szCs w:val="28"/>
        </w:rPr>
        <w:t xml:space="preserve"> </w:t>
      </w:r>
      <w:r w:rsidRPr="00100003">
        <w:rPr>
          <w:sz w:val="28"/>
          <w:szCs w:val="28"/>
        </w:rPr>
        <w:t>таким качественным</w:t>
      </w:r>
      <w:r w:rsidRPr="00100003">
        <w:rPr>
          <w:spacing w:val="-3"/>
          <w:sz w:val="28"/>
          <w:szCs w:val="28"/>
        </w:rPr>
        <w:t xml:space="preserve"> </w:t>
      </w:r>
      <w:r w:rsidRPr="00100003">
        <w:rPr>
          <w:sz w:val="28"/>
          <w:szCs w:val="28"/>
        </w:rPr>
        <w:t>фактором,</w:t>
      </w:r>
      <w:r w:rsidRPr="00100003">
        <w:rPr>
          <w:spacing w:val="1"/>
          <w:sz w:val="28"/>
          <w:szCs w:val="28"/>
        </w:rPr>
        <w:t xml:space="preserve"> </w:t>
      </w:r>
      <w:r w:rsidRPr="00100003">
        <w:rPr>
          <w:sz w:val="28"/>
          <w:szCs w:val="28"/>
        </w:rPr>
        <w:t>как</w:t>
      </w:r>
      <w:r w:rsidRPr="00100003">
        <w:rPr>
          <w:spacing w:val="-2"/>
          <w:sz w:val="28"/>
          <w:szCs w:val="28"/>
        </w:rPr>
        <w:t xml:space="preserve"> </w:t>
      </w:r>
      <w:r w:rsidRPr="00100003">
        <w:rPr>
          <w:sz w:val="28"/>
          <w:szCs w:val="28"/>
        </w:rPr>
        <w:t>атлетизм</w:t>
      </w:r>
      <w:r w:rsidRPr="00100003">
        <w:rPr>
          <w:spacing w:val="-1"/>
          <w:sz w:val="28"/>
          <w:szCs w:val="28"/>
        </w:rPr>
        <w:t xml:space="preserve"> </w:t>
      </w:r>
      <w:r w:rsidRPr="00100003">
        <w:rPr>
          <w:sz w:val="28"/>
          <w:szCs w:val="28"/>
        </w:rPr>
        <w:t>игроков.</w:t>
      </w:r>
    </w:p>
    <w:p w:rsidR="00AF743B" w:rsidRPr="00100003" w:rsidRDefault="00AF743B" w:rsidP="00AF74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>Баскетбол на современном этапе развития предъявляет повышенные требования к баскетболистам не только в плане физической, психологической, тактической подготовке, но и к технической составляющей.</w:t>
      </w:r>
    </w:p>
    <w:p w:rsidR="00AF743B" w:rsidRPr="00100003" w:rsidRDefault="00AF743B" w:rsidP="00AF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03">
        <w:rPr>
          <w:rFonts w:ascii="Times New Roman" w:hAnsi="Times New Roman" w:cs="Times New Roman"/>
          <w:sz w:val="28"/>
          <w:szCs w:val="28"/>
        </w:rPr>
        <w:t>Баскетбол</w:t>
      </w:r>
      <w:proofErr w:type="gramEnd"/>
      <w:r w:rsidRPr="00100003">
        <w:rPr>
          <w:rFonts w:ascii="Times New Roman" w:hAnsi="Times New Roman" w:cs="Times New Roman"/>
          <w:sz w:val="28"/>
          <w:szCs w:val="28"/>
        </w:rPr>
        <w:t xml:space="preserve"> являясь атлетической игрой, предъявляет так же </w:t>
      </w: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требования к двигательным и функциональным возможностям спортсменов.</w:t>
      </w:r>
    </w:p>
    <w:p w:rsidR="00AF743B" w:rsidRPr="00100003" w:rsidRDefault="00AF743B" w:rsidP="00AF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 xml:space="preserve">Штрафной бросок в баскетболе – один из основополагающих технических приемов в арсенале баскетболиста на любом уровне спортивной подготовки </w:t>
      </w: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100003">
        <w:rPr>
          <w:rFonts w:ascii="Times New Roman" w:hAnsi="Times New Roman" w:cs="Times New Roman"/>
          <w:sz w:val="28"/>
          <w:szCs w:val="28"/>
        </w:rPr>
        <w:t xml:space="preserve">. Тренеры и специалисты в области баскетбола и спортивной тренировки обращают внимание на то, что результативность и  эффективность в реализации штрафного броска напрямую зависит от правильно выстроенной техники при разучивании и совершенствовании данного технического приема. </w:t>
      </w:r>
    </w:p>
    <w:p w:rsidR="00AF743B" w:rsidRPr="00100003" w:rsidRDefault="00AF743B" w:rsidP="00AF743B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00003">
        <w:rPr>
          <w:sz w:val="28"/>
          <w:szCs w:val="28"/>
        </w:rPr>
        <w:tab/>
      </w:r>
      <w:r w:rsidRPr="00100003">
        <w:rPr>
          <w:b/>
          <w:bCs/>
          <w:sz w:val="28"/>
          <w:szCs w:val="28"/>
        </w:rPr>
        <w:t>Цель исследования:</w:t>
      </w:r>
      <w:r w:rsidRPr="00100003">
        <w:rPr>
          <w:color w:val="000000"/>
          <w:kern w:val="24"/>
          <w:sz w:val="28"/>
          <w:szCs w:val="28"/>
        </w:rPr>
        <w:t xml:space="preserve"> влияние комплекса упражнений</w:t>
      </w:r>
      <w:r w:rsidRPr="00100003">
        <w:rPr>
          <w:b/>
          <w:bCs/>
          <w:color w:val="000000"/>
          <w:kern w:val="24"/>
          <w:sz w:val="28"/>
          <w:szCs w:val="28"/>
        </w:rPr>
        <w:t xml:space="preserve"> </w:t>
      </w:r>
      <w:r w:rsidRPr="00100003">
        <w:rPr>
          <w:color w:val="000000"/>
          <w:kern w:val="24"/>
          <w:sz w:val="28"/>
          <w:szCs w:val="28"/>
        </w:rPr>
        <w:t>на эффективности штрафного броска баскетболистов студенческой команды ВГАС.</w:t>
      </w:r>
    </w:p>
    <w:p w:rsidR="00AF743B" w:rsidRPr="00100003" w:rsidRDefault="00AF743B" w:rsidP="00AF74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0003">
        <w:rPr>
          <w:b/>
          <w:bCs/>
          <w:sz w:val="28"/>
          <w:szCs w:val="28"/>
        </w:rPr>
        <w:t xml:space="preserve">Задачи исследования: </w:t>
      </w:r>
    </w:p>
    <w:p w:rsidR="00AF743B" w:rsidRPr="00100003" w:rsidRDefault="00AF743B" w:rsidP="00AF743B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100003">
        <w:rPr>
          <w:sz w:val="28"/>
          <w:szCs w:val="28"/>
        </w:rPr>
        <w:t xml:space="preserve">1)     Изучить научно-методическую литературу по данному вопросу. </w:t>
      </w:r>
    </w:p>
    <w:p w:rsidR="00AF743B" w:rsidRPr="00100003" w:rsidRDefault="00AF743B" w:rsidP="00AF743B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100003">
        <w:rPr>
          <w:sz w:val="28"/>
          <w:szCs w:val="28"/>
        </w:rPr>
        <w:t xml:space="preserve">2) Определить объем, эффективность штрафных бросков баскетболистами, разных игровых амплуа в команде. </w:t>
      </w:r>
    </w:p>
    <w:p w:rsidR="00AF743B" w:rsidRPr="00100003" w:rsidRDefault="00AF743B" w:rsidP="00AF74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>3)   Систематизировать упражнения направленные на повышение точности штрафного броска.</w:t>
      </w:r>
    </w:p>
    <w:p w:rsidR="00AF743B" w:rsidRPr="00100003" w:rsidRDefault="00AF743B" w:rsidP="00AF74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03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100003" w:rsidRPr="00100003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100003" w:rsidRPr="0010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 штрафного броска у баскетболистов студенческой команды ВГАС.</w:t>
      </w:r>
    </w:p>
    <w:p w:rsidR="00100003" w:rsidRPr="00100003" w:rsidRDefault="00AF743B" w:rsidP="00100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Гипотеза: </w:t>
      </w:r>
      <w:r w:rsidR="00100003" w:rsidRPr="0010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заключалась в предположении, что реализация штрафного броска будет эффективной, если методика совершенствования будет основана на учете техники выполнения и включения в тренировочный процесс специальных упражнений и заданий. </w:t>
      </w:r>
    </w:p>
    <w:p w:rsidR="00AF743B" w:rsidRPr="00100003" w:rsidRDefault="00AF743B" w:rsidP="00AF7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 xml:space="preserve">В баскетболе проявление двигательных действий спортсменами связаны с передвижениями в высоком темпе, быстрой сменой игровых ситуаций, а также ограниченным временем владения мячом. Перед игроками баскетбольной команды стоит задача в ходе игровых взаимодействий наиболее эффективно применять полученный, в ходе тренировочного процесса, арсенал технико-тактических приемов. При проведении соревновательных игр, баскетболист должен уметь точно и слаженно дифференцировать усилия при выполнении двигательных действий в условиях быстрого переключения с одних игровых моментов на другие. Одним из примеров такого рода дифференциации усилий может служить выполнение штрафного броска после проведения атакующего приема. Сложность выполнения штрафного броска в игровой ситуации заключается в резком переключении функций с одного уровня деятельности на другой, что требует от спортсмена высокой точности и четкости. </w:t>
      </w:r>
      <w:r w:rsidRPr="00100003">
        <w:rPr>
          <w:rFonts w:ascii="Times New Roman" w:hAnsi="Times New Roman" w:cs="Times New Roman"/>
          <w:sz w:val="28"/>
          <w:szCs w:val="28"/>
        </w:rPr>
        <w:tab/>
      </w:r>
    </w:p>
    <w:p w:rsidR="00AF743B" w:rsidRPr="00100003" w:rsidRDefault="00AF743B" w:rsidP="00AF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>Значимость эффективного выполнения и высокого процента реализации штрафного броска заключается в том, что этот технический прием имеет весомую значимость и самостоятельное игровое значение, стоит отметить тот факт, что нередки случаи, когда исход баскетбольного матча, на последних секундах отведенного времени, решается именно штрафным броском.</w:t>
      </w:r>
    </w:p>
    <w:p w:rsidR="00AF743B" w:rsidRPr="00100003" w:rsidRDefault="00AF743B" w:rsidP="00AF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 xml:space="preserve">Штрафной бросок, в подготовке баскетболистов любого амплуа, является основным фундаментом для формирования всего арсенала технических действий, применяемых спортсменами при бросках мяча в кольцо. </w:t>
      </w:r>
    </w:p>
    <w:p w:rsidR="00AF743B" w:rsidRPr="00100003" w:rsidRDefault="00AF743B" w:rsidP="00AF7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hAnsi="Times New Roman" w:cs="Times New Roman"/>
          <w:sz w:val="28"/>
          <w:szCs w:val="28"/>
        </w:rPr>
        <w:tab/>
        <w:t xml:space="preserve">Было выявлено две группы принципов влияющих на точность штрафного броска: </w:t>
      </w: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43B" w:rsidRPr="00100003" w:rsidRDefault="00AF743B" w:rsidP="00AF74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1000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Психологические принципы: </w:t>
      </w:r>
    </w:p>
    <w:p w:rsidR="00AF743B" w:rsidRPr="00100003" w:rsidRDefault="00AF743B" w:rsidP="00AF74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собранность; </w:t>
      </w:r>
    </w:p>
    <w:p w:rsidR="00AF743B" w:rsidRPr="00100003" w:rsidRDefault="00AF743B" w:rsidP="00AF74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концентрация</w:t>
      </w:r>
      <w:proofErr w:type="spellEnd"/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игровой ситуации; </w:t>
      </w:r>
    </w:p>
    <w:p w:rsidR="00AF743B" w:rsidRPr="00100003" w:rsidRDefault="00AF743B" w:rsidP="00AF74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расслабляться; </w:t>
      </w:r>
    </w:p>
    <w:p w:rsidR="00AF743B" w:rsidRPr="00100003" w:rsidRDefault="00AF743B" w:rsidP="00AF74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 в своих действиях. </w:t>
      </w:r>
    </w:p>
    <w:p w:rsidR="00AF743B" w:rsidRPr="00100003" w:rsidRDefault="00AF743B" w:rsidP="00AF74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00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Физические принципы: </w:t>
      </w:r>
    </w:p>
    <w:p w:rsidR="00AF743B" w:rsidRPr="00100003" w:rsidRDefault="00AF743B" w:rsidP="00AF74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тела.</w:t>
      </w:r>
    </w:p>
    <w:p w:rsidR="00AF743B" w:rsidRPr="00100003" w:rsidRDefault="00AF743B" w:rsidP="00AF743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усилия. Развитие общего усилия, при выполнении атаки кольца осуществляется взаимодействием следующих факторов: </w:t>
      </w:r>
    </w:p>
    <w:p w:rsidR="00AF743B" w:rsidRPr="00100003" w:rsidRDefault="00AF743B" w:rsidP="00AF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плавного движения кисти и пальцев вперед; </w:t>
      </w:r>
    </w:p>
    <w:p w:rsidR="00AF743B" w:rsidRPr="00100003" w:rsidRDefault="00AF743B" w:rsidP="00AF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быстрого разгибания руки резким движением локтя и плеча; </w:t>
      </w:r>
    </w:p>
    <w:p w:rsidR="00AF743B" w:rsidRPr="00100003" w:rsidRDefault="00AF743B" w:rsidP="00AF74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быстрого выпрямления ног в коленных суставах одновременно с подниманием на носки.</w:t>
      </w:r>
    </w:p>
    <w:p w:rsidR="00AF743B" w:rsidRPr="00100003" w:rsidRDefault="00AF743B" w:rsidP="00AF743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Расчет. Расчет броска начинается с постановки ноги для отталкивания и заканчивается сопровождением мяча и восстановлением исходного положения. При броске с места правильный темп помогает обеспечить плавное, непрерывное бросковое движение снизу-вверх, при котором развивается максимальное усилие перед выполнением и в момент выполнения броска мяча кончиками пальцев. Для достижения желаемой траектории, необходимо использовать кончики пальцев, через них должны проходить силы, прилагаемые к мячу.  Это дает возможность правильно направить мяч пальцами и выправить траекторию в момент выпуска мяча, что обеспечивает «мягкое» естественное обратное вращение.</w:t>
      </w:r>
    </w:p>
    <w:p w:rsidR="00AF743B" w:rsidRPr="00100003" w:rsidRDefault="00AF743B" w:rsidP="00AF743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броска в кольцо в первую очередь определяется техничностью игрока, стабильностью действий, правильным чередованием напряжения и расслабления мышц, силой и подвижностью кистей рук, их заключительным усилием, а также оптимальной линии полета и вращения мяча.</w:t>
      </w:r>
    </w:p>
    <w:p w:rsidR="00AF743B" w:rsidRPr="00100003" w:rsidRDefault="00AF743B" w:rsidP="00AF74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Результаты.</w:t>
      </w: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тренировочного процесса у игроков студенческой команды ВГАС были зафиксированы результаты по показателям в реализации штрафного броска (данные представлены в таблице 1).</w:t>
      </w:r>
    </w:p>
    <w:p w:rsidR="00AF743B" w:rsidRPr="00100003" w:rsidRDefault="00AF743B" w:rsidP="00AF743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AF743B" w:rsidRPr="00100003" w:rsidRDefault="00AF743B" w:rsidP="00AF743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игроков студенческой команды в начале и середине сезона</w:t>
      </w:r>
    </w:p>
    <w:tbl>
      <w:tblPr>
        <w:tblpPr w:leftFromText="180" w:rightFromText="180" w:vertAnchor="text" w:horzAnchor="margin" w:tblpY="284"/>
        <w:tblW w:w="9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3096"/>
        <w:gridCol w:w="2117"/>
        <w:gridCol w:w="1985"/>
        <w:gridCol w:w="1714"/>
      </w:tblGrid>
      <w:tr w:rsidR="00AF743B" w:rsidRPr="00100003" w:rsidTr="00AF743B">
        <w:trPr>
          <w:trHeight w:val="930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№</w:t>
            </w:r>
          </w:p>
        </w:tc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9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spacing w:line="240" w:lineRule="auto"/>
              <w:ind w:left="111" w:right="87" w:hanging="43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В начале сезона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spacing w:line="240" w:lineRule="auto"/>
              <w:ind w:left="111" w:right="87" w:firstLine="34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В середине сезона (февраль 2023)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48" w:right="138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Прирост</w:t>
            </w:r>
            <w:r w:rsidRPr="00100003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AF743B" w:rsidRPr="00100003" w:rsidTr="00AF743B">
        <w:trPr>
          <w:trHeight w:val="714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1.</w:t>
            </w:r>
          </w:p>
        </w:tc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9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 xml:space="preserve">Штрафной бросок (5   </w:t>
            </w:r>
            <w:r w:rsidRPr="00100003">
              <w:rPr>
                <w:spacing w:val="9"/>
                <w:sz w:val="28"/>
                <w:szCs w:val="28"/>
              </w:rPr>
              <w:t xml:space="preserve"> </w:t>
            </w:r>
            <w:r w:rsidRPr="00100003">
              <w:rPr>
                <w:sz w:val="28"/>
                <w:szCs w:val="28"/>
              </w:rPr>
              <w:t xml:space="preserve">бросков, кол – </w:t>
            </w:r>
            <w:proofErr w:type="gramStart"/>
            <w:r w:rsidRPr="00100003">
              <w:rPr>
                <w:sz w:val="28"/>
                <w:szCs w:val="28"/>
              </w:rPr>
              <w:t>во</w:t>
            </w:r>
            <w:proofErr w:type="gramEnd"/>
            <w:r w:rsidRPr="00100003">
              <w:rPr>
                <w:sz w:val="28"/>
                <w:szCs w:val="28"/>
              </w:rPr>
              <w:t xml:space="preserve"> попаданий)</w:t>
            </w:r>
            <w:r w:rsidRPr="00100003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692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692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31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48" w:right="135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4</w:t>
            </w:r>
          </w:p>
        </w:tc>
      </w:tr>
      <w:tr w:rsidR="00AF743B" w:rsidRPr="00100003" w:rsidTr="00AF743B">
        <w:trPr>
          <w:trHeight w:val="714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09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Серия штрафных бросков (5 бросков в лимите времени 20 сек.)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692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692"/>
              <w:jc w:val="left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18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43B" w:rsidRPr="00100003" w:rsidRDefault="00AF743B" w:rsidP="0077559E">
            <w:pPr>
              <w:pStyle w:val="TableParagraph"/>
              <w:ind w:left="148" w:right="135"/>
              <w:rPr>
                <w:sz w:val="28"/>
                <w:szCs w:val="28"/>
              </w:rPr>
            </w:pPr>
            <w:r w:rsidRPr="00100003">
              <w:rPr>
                <w:sz w:val="28"/>
                <w:szCs w:val="28"/>
              </w:rPr>
              <w:t>5</w:t>
            </w:r>
          </w:p>
        </w:tc>
      </w:tr>
    </w:tbl>
    <w:p w:rsidR="00AF743B" w:rsidRPr="00100003" w:rsidRDefault="00AF743B" w:rsidP="00AF74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3B" w:rsidRPr="00100003" w:rsidRDefault="00AF743B" w:rsidP="00AF743B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стабилизации двигательных навыков с целью повышения результативности при выполнении штрафных бросков многие специалисты (А.Я. Гомельский, А.Д. Леонов, Ю.И. Львова, С. Максименко и др.) рекомендуют следующие методические приемы [2]:</w:t>
      </w:r>
    </w:p>
    <w:p w:rsidR="00AF743B" w:rsidRPr="00100003" w:rsidRDefault="00AF743B" w:rsidP="00AF7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выполнение по 100 штрафных бросков на каждом тренировочном занятии;</w:t>
      </w:r>
    </w:p>
    <w:p w:rsidR="00AF743B" w:rsidRPr="00100003" w:rsidRDefault="00AF743B" w:rsidP="00AF7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выполнение штрафных бросков временными отрезами (за 5, 10, 15 минут).</w:t>
      </w:r>
    </w:p>
    <w:p w:rsidR="00AF743B" w:rsidRPr="00100003" w:rsidRDefault="00AF743B" w:rsidP="00AF7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лично-командные соревнования по штрафным броскам;</w:t>
      </w:r>
    </w:p>
    <w:p w:rsidR="00AF743B" w:rsidRPr="00100003" w:rsidRDefault="00AF743B" w:rsidP="00AF74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выполнение штрафных бросков после различных игровых приемов: бросков с игры, ведение мяча и т.д.</w:t>
      </w:r>
    </w:p>
    <w:p w:rsidR="00AF743B" w:rsidRPr="00100003" w:rsidRDefault="00AF743B" w:rsidP="00AF743B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штрафной бросок в баскетболе  - это не только способ добывания очков, но и средство психологического воздействия на противника. Следует отметить, что успех в реализации штрафных бросков может принести только систематическая тренировка в них.</w:t>
      </w:r>
    </w:p>
    <w:p w:rsidR="00AF743B" w:rsidRPr="00100003" w:rsidRDefault="00AF743B" w:rsidP="00AF743B">
      <w:pPr>
        <w:pStyle w:val="a3"/>
        <w:spacing w:line="360" w:lineRule="auto"/>
        <w:ind w:right="-1" w:firstLine="709"/>
        <w:rPr>
          <w:sz w:val="28"/>
          <w:szCs w:val="28"/>
        </w:rPr>
      </w:pPr>
    </w:p>
    <w:p w:rsidR="00100003" w:rsidRPr="009D2A05" w:rsidRDefault="00100003" w:rsidP="00100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0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F743B" w:rsidRPr="00100003" w:rsidRDefault="00AF743B" w:rsidP="00AF743B">
      <w:pPr>
        <w:pStyle w:val="a3"/>
        <w:spacing w:line="254" w:lineRule="auto"/>
        <w:ind w:right="-1" w:firstLine="709"/>
        <w:rPr>
          <w:sz w:val="28"/>
          <w:szCs w:val="28"/>
        </w:rPr>
      </w:pPr>
    </w:p>
    <w:p w:rsidR="00100003" w:rsidRPr="00100003" w:rsidRDefault="00100003" w:rsidP="00100003">
      <w:pPr>
        <w:pStyle w:val="a6"/>
        <w:keepNext/>
        <w:widowControl w:val="0"/>
        <w:numPr>
          <w:ilvl w:val="0"/>
          <w:numId w:val="8"/>
        </w:numPr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proofErr w:type="gramStart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Буркова, В.Е. Биомеханические характеристики помехоустойчивости у юных баскетболисток при выполнении штрафных бросков / В.Е. Буркова, О.И. </w:t>
      </w:r>
      <w:proofErr w:type="spellStart"/>
      <w:r w:rsidRPr="00100003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Pr="00100003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100003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>Сборник международной научно-практической конференции, посвященной памяти д.п.н., профессора В. Н. Зуева «Стратегия формирования здорового образа жизни населения средствами физической культуры и спорта: целевые ориентиры, технологии и инновации.</w:t>
      </w:r>
      <w:proofErr w:type="gramEnd"/>
      <w:r w:rsidRPr="00100003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— Тюмень: Вектор Бук, 2021. — С. 150–154.</w:t>
      </w:r>
    </w:p>
    <w:p w:rsidR="00100003" w:rsidRPr="00100003" w:rsidRDefault="00100003" w:rsidP="00100003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00003">
        <w:rPr>
          <w:rFonts w:ascii="Times New Roman" w:eastAsia="Calibri" w:hAnsi="Times New Roman" w:cs="Times New Roman"/>
          <w:sz w:val="28"/>
          <w:szCs w:val="28"/>
        </w:rPr>
        <w:t>Железняк, Ю.Д. Основы научно – методической деятельности в физической культуре и спорте: Учеб</w:t>
      </w:r>
      <w:proofErr w:type="gramStart"/>
      <w:r w:rsidRPr="001000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000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особие для студ. </w:t>
      </w:r>
      <w:proofErr w:type="spellStart"/>
      <w:r w:rsidRPr="00100003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1000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00003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100003">
        <w:rPr>
          <w:rFonts w:ascii="Times New Roman" w:eastAsia="Calibri" w:hAnsi="Times New Roman" w:cs="Times New Roman"/>
          <w:sz w:val="28"/>
          <w:szCs w:val="28"/>
        </w:rPr>
        <w:t>. учеб. заведений / Ю.Д. Железняк, П.К. Петров // – М.: Издательский центр «Академия», 2002. – 264 с.</w:t>
      </w:r>
    </w:p>
    <w:p w:rsidR="00100003" w:rsidRPr="00100003" w:rsidRDefault="00100003" w:rsidP="00100003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003">
        <w:rPr>
          <w:rFonts w:ascii="Times New Roman" w:hAnsi="Times New Roman" w:cs="Times New Roman"/>
          <w:color w:val="000000"/>
          <w:sz w:val="28"/>
          <w:szCs w:val="28"/>
        </w:rPr>
        <w:t>Нестеровский</w:t>
      </w:r>
      <w:proofErr w:type="spellEnd"/>
      <w:r w:rsidRPr="00100003">
        <w:rPr>
          <w:rFonts w:ascii="Times New Roman" w:hAnsi="Times New Roman" w:cs="Times New Roman"/>
          <w:color w:val="000000"/>
          <w:sz w:val="28"/>
          <w:szCs w:val="28"/>
        </w:rPr>
        <w:t xml:space="preserve">, Д.И. Баскетбол: теория и методика обучения: учебное пособие для студентов вузов, обучающихся по специальности «Физическая культура» / Д.И. </w:t>
      </w:r>
      <w:proofErr w:type="spellStart"/>
      <w:r w:rsidRPr="00100003">
        <w:rPr>
          <w:rFonts w:ascii="Times New Roman" w:hAnsi="Times New Roman" w:cs="Times New Roman"/>
          <w:color w:val="000000"/>
          <w:sz w:val="28"/>
          <w:szCs w:val="28"/>
        </w:rPr>
        <w:t>Нестеровский</w:t>
      </w:r>
      <w:proofErr w:type="spellEnd"/>
      <w:r w:rsidRPr="00100003">
        <w:rPr>
          <w:rFonts w:ascii="Times New Roman" w:hAnsi="Times New Roman" w:cs="Times New Roman"/>
          <w:color w:val="000000"/>
          <w:sz w:val="28"/>
          <w:szCs w:val="28"/>
        </w:rPr>
        <w:t xml:space="preserve">. – 5-е изд., стер. – Москва: Академия, 2010. – 335 </w:t>
      </w:r>
      <w:proofErr w:type="gramStart"/>
      <w:r w:rsidRPr="001000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0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743B" w:rsidRPr="00100003" w:rsidRDefault="00AF743B"/>
    <w:sectPr w:rsidR="00AF743B" w:rsidRPr="00100003" w:rsidSect="008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DFD"/>
    <w:multiLevelType w:val="hybridMultilevel"/>
    <w:tmpl w:val="F8CC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32FE"/>
    <w:multiLevelType w:val="hybridMultilevel"/>
    <w:tmpl w:val="DE5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4A1D"/>
    <w:multiLevelType w:val="hybridMultilevel"/>
    <w:tmpl w:val="1C64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5B24"/>
    <w:multiLevelType w:val="hybridMultilevel"/>
    <w:tmpl w:val="5C1E4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E52550"/>
    <w:multiLevelType w:val="hybridMultilevel"/>
    <w:tmpl w:val="2DDA50F6"/>
    <w:lvl w:ilvl="0" w:tplc="BF104C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B5CF4"/>
    <w:multiLevelType w:val="hybridMultilevel"/>
    <w:tmpl w:val="8CEE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217"/>
    <w:multiLevelType w:val="hybridMultilevel"/>
    <w:tmpl w:val="99DC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3B"/>
    <w:rsid w:val="00100003"/>
    <w:rsid w:val="00300E35"/>
    <w:rsid w:val="008962D7"/>
    <w:rsid w:val="00AF743B"/>
    <w:rsid w:val="00C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743B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F743B"/>
    <w:rPr>
      <w:rFonts w:ascii="Times New Roman" w:eastAsia="Times New Roman" w:hAnsi="Times New Roman" w:cs="Times New Roman"/>
      <w:sz w:val="30"/>
      <w:szCs w:val="30"/>
    </w:rPr>
  </w:style>
  <w:style w:type="paragraph" w:customStyle="1" w:styleId="Default">
    <w:name w:val="Default"/>
    <w:rsid w:val="00AF7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743B"/>
    <w:pPr>
      <w:widowControl w:val="0"/>
      <w:autoSpaceDE w:val="0"/>
      <w:autoSpaceDN w:val="0"/>
      <w:spacing w:after="0" w:line="272" w:lineRule="exact"/>
      <w:ind w:left="108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AF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00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0003"/>
    <w:rPr>
      <w:sz w:val="16"/>
      <w:szCs w:val="16"/>
    </w:rPr>
  </w:style>
  <w:style w:type="paragraph" w:styleId="a6">
    <w:name w:val="List Paragraph"/>
    <w:basedOn w:val="a"/>
    <w:uiPriority w:val="34"/>
    <w:qFormat/>
    <w:rsid w:val="00100003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2023-04-12T13:40:00Z</dcterms:created>
  <dcterms:modified xsi:type="dcterms:W3CDTF">2023-04-12T14:21:00Z</dcterms:modified>
</cp:coreProperties>
</file>