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34" w:rsidRDefault="009C3134" w:rsidP="009C3134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ТЕХНИКА ИСПОЛНЕНИЯ МАХОВОГО САЛЬТО</w:t>
      </w:r>
    </w:p>
    <w:p w:rsidR="009C3134" w:rsidRDefault="009C3134" w:rsidP="009C3134">
      <w:pPr>
        <w:spacing w:after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ПОВОРОТОМ НА ГИМНАСТИЧЕСКОМ БРЕВНЕ</w:t>
      </w:r>
    </w:p>
    <w:p w:rsidR="009C3134" w:rsidRDefault="009C3134" w:rsidP="009C3134">
      <w:pPr>
        <w:spacing w:after="0"/>
        <w:ind w:firstLine="709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3134" w:rsidRDefault="009C3134" w:rsidP="009C313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Третьякова Я.И., студент</w:t>
      </w:r>
    </w:p>
    <w:p w:rsidR="009C3134" w:rsidRDefault="009C3134" w:rsidP="009C313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Усачев А.В., студент</w:t>
      </w:r>
    </w:p>
    <w:p w:rsidR="009C3134" w:rsidRDefault="009C3134" w:rsidP="009C3134">
      <w:pPr>
        <w:spacing w:after="0"/>
        <w:ind w:firstLine="709"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Лалаева Е.Ю., кандидат педагогических наук, доцент</w:t>
      </w:r>
    </w:p>
    <w:p w:rsidR="009C3134" w:rsidRDefault="009C3134" w:rsidP="009C3134">
      <w:pPr>
        <w:spacing w:after="0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«ВГАФК», Россия, г. Волгоград</w:t>
      </w:r>
    </w:p>
    <w:p w:rsidR="009C3134" w:rsidRDefault="009C3134" w:rsidP="009C3134">
      <w:pPr>
        <w:pStyle w:val="Standard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Аннотация. В статье дается анализ кинематических характеристик техники выполнения </w:t>
      </w:r>
      <w:r>
        <w:rPr>
          <w:rFonts w:ascii="Times New Roman" w:hAnsi="Times New Roman"/>
          <w:bCs/>
          <w:sz w:val="24"/>
          <w:szCs w:val="24"/>
        </w:rPr>
        <w:t>махового сальто с поворотом на гимнастическом бревне</w:t>
      </w:r>
      <w:r>
        <w:rPr>
          <w:rFonts w:ascii="Times New Roman" w:hAnsi="Times New Roman"/>
          <w:sz w:val="24"/>
          <w:szCs w:val="24"/>
        </w:rPr>
        <w:t>. Авторами показаны граничные положения в фазовой структуре выполняемого упражнения, которые являются сигнальными позами движения, предопределяющими эффективность решения двигательной задачи. Также выявлено, что существуют ключевые действия, имеющие главную роль в технике исполнения изучаемого упражнения. Гимнасткам необходимо иметь достаточную гибкость в туловище и тазобедренных суставах, выполнять активные действия в подготовительной стадии двигательного действия для принятия рационального положения в фазе полета (движение с поворотом), формировать устойчивое положение после приземления.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Полученные данные могут быть использованы для тренеров спортивной гимнастики в ДЮСШ, а также в процессе переподготовки в высших учебных заведениях.</w:t>
      </w:r>
    </w:p>
    <w:p w:rsidR="009C3134" w:rsidRDefault="009C3134" w:rsidP="009C3134">
      <w:pPr>
        <w:pStyle w:val="Standard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базовые упражнения, гимнастическое упражнение, кинематические характеристики, стадии и фазы двигательного действия.</w:t>
      </w:r>
    </w:p>
    <w:p w:rsidR="009C3134" w:rsidRDefault="009C3134" w:rsidP="009C3134">
      <w:pPr>
        <w:pStyle w:val="Standard"/>
        <w:tabs>
          <w:tab w:val="left" w:pos="284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3134" w:rsidRDefault="009C3134" w:rsidP="009C3134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Введение.</w:t>
      </w:r>
      <w:r>
        <w:rPr>
          <w:rFonts w:ascii="Times New Roman" w:hAnsi="Times New Roman"/>
        </w:rPr>
        <w:t xml:space="preserve"> Достижение высоких спортивных результатов в спортивной гимнастике, в условиях постоянно растущей конкуренции требует непрерывного совершенствования средств и методов для качественной подготовки гимнастов на высоком уровне исполнения [3, 6, 7].</w:t>
      </w:r>
    </w:p>
    <w:p w:rsidR="009C3134" w:rsidRDefault="009C3134" w:rsidP="009C3134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 xml:space="preserve">Упражнения на бревне – наиболее характерный, специфичный вид женского гимнастического четырехборья. </w:t>
      </w:r>
      <w:r>
        <w:rPr>
          <w:rFonts w:ascii="Times New Roman" w:hAnsi="Times New Roman"/>
        </w:rPr>
        <w:t>Сложные по структуре движения на гимнастическом бревне, осуществляемые спортсменкой в неожиданно возникающих и постоянно меняющихся ситуациях, требуют от нее высокого проявления координационных способностей.</w:t>
      </w:r>
    </w:p>
    <w:p w:rsidR="009C3134" w:rsidRDefault="009C3134" w:rsidP="009C3134">
      <w:pPr>
        <w:tabs>
          <w:tab w:val="left" w:pos="4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то, что в соответствии с требованиями спортивной гимнастики спортсменки должны демонстрировать сложность соревновательных программ за счет включения в комбинацию на бревне элементов из различных структурных групп, отсутствие научной информации о технике исполнения конкретных упражнений сдерживает процесс их освоения [4]. Проблемой, которую приходится решать в ходе обучения спортсменок является предварительное исследование техники акробатических упражнений на бревне с целью дальнейшего подбора средств, соответствующих биомеханическим параметрам упражнения [2]. Учитывая тот факт, что изучаемое упражнение «маховое сальто с поворотом» имеет базовую стоимость в 0,4 балла, что дает преимущественный бонус к окончательной оценке, введение его в соревновательную программу на высоком качественном уровне позволит гимнастке повысить базовую оценку, что создаст преимущества перед соперником в процессе соревновательной борьбы [5].</w:t>
      </w:r>
    </w:p>
    <w:p w:rsidR="009C3134" w:rsidRDefault="009C3134" w:rsidP="009C3134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Выше изложенное обуславливает </w:t>
      </w:r>
      <w:r>
        <w:rPr>
          <w:rFonts w:ascii="Times New Roman" w:hAnsi="Times New Roman"/>
          <w:b/>
        </w:rPr>
        <w:t>актуальность</w:t>
      </w:r>
      <w:r>
        <w:rPr>
          <w:rFonts w:ascii="Times New Roman" w:hAnsi="Times New Roman"/>
        </w:rPr>
        <w:t xml:space="preserve"> настоящего исследования.</w:t>
      </w:r>
    </w:p>
    <w:p w:rsidR="009C3134" w:rsidRDefault="009C3134" w:rsidP="009C3134">
      <w:pPr>
        <w:tabs>
          <w:tab w:val="left" w:pos="4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техника исполнения гимнастического упражнения.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анализ техники исполнения махового сальто с поворотом на гимнастическом бревне.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– исследовать технику исполнения махового сальто с поворотом на гимнастическом бревне и определить его кинематические характеристики.</w:t>
      </w:r>
    </w:p>
    <w:p w:rsidR="009C3134" w:rsidRDefault="009C3134" w:rsidP="009C3134">
      <w:pPr>
        <w:pStyle w:val="a3"/>
        <w:spacing w:before="0" w:after="0"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Основным </w:t>
      </w:r>
      <w:r>
        <w:rPr>
          <w:rFonts w:ascii="Times New Roman" w:hAnsi="Times New Roman"/>
          <w:b/>
        </w:rPr>
        <w:t>методом исследования</w:t>
      </w:r>
      <w:r>
        <w:rPr>
          <w:rFonts w:ascii="Times New Roman" w:hAnsi="Times New Roman"/>
        </w:rPr>
        <w:t xml:space="preserve"> является биомеханический анализ техники изучаемого упражнения, выполненный на основе реализации метода «позных» ориентиров движений и соответствующих ведущих действий. Сущность метода состоит в том, что каждая предшествующая поза тела в выполняемом упражнении должна положительно влиять на биомеханику последующей, что позволяет выполнять упражнение без лишних двигательных перестроек, с тем, чтобы не накапливать ошибки в процессе демонстрации упражнения или целой комбинации [1].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. Маховое сальто с поворотом входит в состав сложных акробатических элементов с фазой полета. В таблице трудности правил соревнований по спортивной гимнастике это упражнение стоит под номером 5.408, имеет группу трудности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[4] . На рисунке 1 представлена контурограмма, в таблице 1 структурно-фазовая модель и кинематические характеристики техники исполнения изучаемого упражнения. На основании полученных данных были определены стадии, фазы, граничные положения и ведущие двигательные действия.</w:t>
      </w:r>
    </w:p>
    <w:p w:rsidR="009C3134" w:rsidRDefault="009C3134" w:rsidP="009C3134">
      <w:pPr>
        <w:rPr>
          <w:rFonts w:ascii="Times New Roman" w:hAnsi="Times New Roman" w:cs="Times New Roman"/>
          <w:sz w:val="24"/>
          <w:szCs w:val="24"/>
        </w:rPr>
      </w:pPr>
    </w:p>
    <w:p w:rsidR="009C3134" w:rsidRDefault="009C3134" w:rsidP="009C3134">
      <w:pPr>
        <w:spacing w:after="0"/>
        <w:rPr>
          <w:rFonts w:ascii="Times New Roman" w:hAnsi="Times New Roman" w:cs="Times New Roman"/>
          <w:sz w:val="24"/>
          <w:szCs w:val="24"/>
        </w:rPr>
        <w:sectPr w:rsidR="009C3134">
          <w:pgSz w:w="11906" w:h="16838"/>
          <w:pgMar w:top="1418" w:right="1418" w:bottom="1418" w:left="1418" w:header="709" w:footer="720" w:gutter="0"/>
          <w:cols w:space="720"/>
        </w:sectPr>
      </w:pPr>
    </w:p>
    <w:p w:rsidR="009C3134" w:rsidRDefault="009C3134" w:rsidP="009C3134">
      <w:pPr>
        <w:spacing w:line="240" w:lineRule="auto"/>
        <w:ind w:left="1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8763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33" t="39098" r="66289" b="37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8763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4" t="38194" r="67096" b="3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8763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2" t="37210" r="65800" b="36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763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91" t="37177" r="60391" b="36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8763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2" t="36678" r="60332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763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84" t="36470" r="56549" b="36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9057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1" t="38113" r="51855" b="38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0550" cy="876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44" t="36748" r="53183" b="3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76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8" t="34779" r="46608" b="3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8580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35" t="35324" r="46490" b="37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953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85" t="35892" r="43080" b="37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34" w:rsidRDefault="009C3134" w:rsidP="009C3134">
      <w:pPr>
        <w:spacing w:line="240" w:lineRule="auto"/>
        <w:ind w:left="1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11          10              9                  8                7               6                  5                      4                   3                      2              1</w:t>
      </w:r>
    </w:p>
    <w:p w:rsidR="009C3134" w:rsidRDefault="009C3134" w:rsidP="009C31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1. Контурограмма махового сальто с поворотом на бревне</w:t>
      </w:r>
    </w:p>
    <w:p w:rsidR="009C3134" w:rsidRDefault="009C3134" w:rsidP="009C313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9C3134" w:rsidRDefault="009C3134" w:rsidP="009C31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Структурно-фазовая модель и кинематические характеристики техники исполнения махового сальто с поворотом на бревне</w:t>
      </w:r>
    </w:p>
    <w:tbl>
      <w:tblPr>
        <w:tblpPr w:leftFromText="180" w:rightFromText="180" w:vertAnchor="text" w:horzAnchor="margin" w:tblpXSpec="center" w:tblpY="338"/>
        <w:tblW w:w="14565" w:type="dxa"/>
        <w:tblLayout w:type="fixed"/>
        <w:tblLook w:val="04A0" w:firstRow="1" w:lastRow="0" w:firstColumn="1" w:lastColumn="0" w:noHBand="0" w:noVBand="1"/>
      </w:tblPr>
      <w:tblGrid>
        <w:gridCol w:w="1808"/>
        <w:gridCol w:w="1984"/>
        <w:gridCol w:w="2268"/>
        <w:gridCol w:w="2410"/>
        <w:gridCol w:w="2409"/>
        <w:gridCol w:w="2268"/>
        <w:gridCol w:w="1418"/>
      </w:tblGrid>
      <w:tr w:rsidR="009C3134" w:rsidTr="009C3134">
        <w:tc>
          <w:tcPr>
            <w:tcW w:w="3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Аккумуляция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Стадии(с)</w:t>
            </w:r>
          </w:p>
        </w:tc>
      </w:tr>
      <w:tr w:rsidR="009C3134" w:rsidTr="009C3134">
        <w:trPr>
          <w:cantSplit/>
          <w:trHeight w:val="41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Фиксация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Стабилизация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Отталкивание</w:t>
            </w:r>
          </w:p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толчок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шаг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Фазы</w:t>
            </w:r>
          </w:p>
        </w:tc>
      </w:tr>
      <w:tr w:rsidR="009C3134" w:rsidTr="009C3134"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взлет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3134" w:rsidTr="009C31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 (c)</w:t>
            </w:r>
          </w:p>
        </w:tc>
      </w:tr>
      <w:tr w:rsidR="009C3134" w:rsidTr="009C3134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 правой, правая рука вперед, левая в сторону.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 правой с наклоном, правая рука вперед, левая в сторону.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положения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вниз головой, ноги в шпагат, руки в стороны-книзу.</w:t>
            </w:r>
          </w:p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на левой с наклоном, правая вверх, руки назад.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 левой с наклоном, руки вверх.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Граничные положения</w:t>
            </w:r>
          </w:p>
        </w:tc>
      </w:tr>
      <w:tr w:rsidR="009C3134" w:rsidTr="009C3134">
        <w:trPr>
          <w:trHeight w:val="132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конечного положения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ног, с подъемом туловища.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в тазобедренных суставах, сопровождающееся опусканием ног.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разгибание ног в шпагат с сохранением осанки с движением рук  в стороны.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Активное разгибание опорной ноги с махом свободной с поворотом туловища на 90 гр. и  руками назад.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опорной ноги с наклон туловища вперёд и махом руками сверху – вниз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34" w:rsidRDefault="009C31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Ведущие действия</w:t>
            </w:r>
          </w:p>
        </w:tc>
      </w:tr>
    </w:tbl>
    <w:p w:rsidR="009C3134" w:rsidRDefault="009C3134" w:rsidP="009C313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9C3134">
          <w:pgSz w:w="16838" w:h="11906" w:orient="landscape"/>
          <w:pgMar w:top="1701" w:right="818" w:bottom="851" w:left="1134" w:header="709" w:footer="720" w:gutter="0"/>
          <w:cols w:space="720"/>
        </w:sectPr>
      </w:pP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Стадия аккумуляции подразумевает выполнение шага. Гимнастка начинает движение из исходного положения стоя на правой, левая вперед-кверху с последующим переходом в выпад на опорную ногу (1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). Амортизация состоит из двух фаз: разгон общего центра масс тела (ОЦМТ), характеризуемый ускоренным движением ОЦМТ вниз в начале подседания, и торможение ОЦМТ тела, характеризуемое замедлением движения ОЦМТ в конце подседания.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стадия следует непосредственно за подготовительной и представляет собой решающее звено в цепи действий, составляющих все упражнение. Она включает в себя энергообразующие действия, позволяющие строить гимнастическое упражнение как активный двигательный акт.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Сгибание туловища и сопутствующий взмах руками характеризует начало стадии основных действий, а именно стадию отталкивание от опоры (0,32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). После отталкивания плечи гимнастки начинают движения по направлению «вперед» и только по окончанию отталкивания происходит поворот туловища. Фаза отталкивания заканчивается в момент, когда вертикальная и горизонтальная составляющие опорной реакции принимают нулевое значение, т.е. в момент отрыва толчковой ноги спортсменки от бревна. Важнейшую роль, как в подготовительных, так и в основных действиях махового сальто с поворотом играет активное разгибание туловища и маховая работа рук и маховой ноги для принятия рационального рабочего положения. Она способствует наращиванию кинетической энергии.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Реализацией накопленной энергии является полет. Во время полета вертикальная и горизонтальная составляющие опорной реакции равны нулю. Фаза полета состоит из взлета ОЦМТ (0,12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и его снижение (0,16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Гимнастка подает туловище вперед с переходом на носок и активным махом ногой, что создает благоприятное условие для дальнейшего отталкивания. Соответственно, рабочее положение при отталкивании меняется, и тело гимнастки направляется в большей степени вверх с поворотом туловища.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фазе амортизации гимнастка ставит маховую ногу ближе к месту отталкивания. В момент касания ногой бревна происходит поднимание туловища и постановка толчковой ноги в выпад (0,44 с). В фазе «фиксации» гимнастка устанавливает баланс и сохраняет конечное положение.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. Таким образом, для эффективного выполнения махового сальто с поворотом гимнастке необходимо владеть следующими ключевыми действиями: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значительной гибкостью;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активным отведением маховой ноги до отказа назад и энергичным, мощным толчком опорной ноги, создающим вращение, поворот туловища, для обеспечения необходимой высоты. Быстрое движение руками назад должны закончиться одновременно к моменту прохождения вертикали вниз головой;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владение приземлением после сальтового упражнения с поворотом туловища.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Подбор подводящих упражнений, соответствующих пространственно-временным характеристикам, позволит совершенствовать способности гимнастки к </w:t>
      </w:r>
      <w:r>
        <w:rPr>
          <w:rFonts w:ascii="Times New Roman" w:hAnsi="Times New Roman" w:cs="Times New Roman"/>
          <w:sz w:val="24"/>
          <w:szCs w:val="24"/>
        </w:rPr>
        <w:t>быстроте реакции, концентрации и переключения внимания при выполнении сложного акробатического элемента на бревне.</w:t>
      </w: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134" w:rsidRDefault="009C3134" w:rsidP="009C313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134" w:rsidRDefault="009C3134" w:rsidP="009C31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БИБЛИОГРАФИЧЕСКИЙ СПИСОК</w:t>
      </w:r>
    </w:p>
    <w:p w:rsidR="009C3134" w:rsidRDefault="009C3134" w:rsidP="009C3134">
      <w:pPr>
        <w:pStyle w:val="Standard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Болобан, В.Н. Потоп, В. Биомеханическая характеристика узловых элементов спортивной техники упражнений на снарядах женского гимнастического многоборья / В.Н. Болобан, В. Потоп // Наука в Олимпийском спорте. – 2014. – № 1. – С. 44-49.</w:t>
      </w:r>
    </w:p>
    <w:p w:rsidR="009C3134" w:rsidRDefault="009C3134" w:rsidP="009C3134">
      <w:pPr>
        <w:pStyle w:val="Standard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Гавердовский, Ю.К. О «золушке» спортивной науки / Ю.К. Гавердовский //Теория и практика физической культуры. – 2009. –  № 9. – С. 63–65.</w:t>
      </w:r>
    </w:p>
    <w:p w:rsidR="009C3134" w:rsidRDefault="009C3134" w:rsidP="009C3134">
      <w:pPr>
        <w:pStyle w:val="Standard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Лалаева, Е.Ю. Анализ техники выполнения соединения прыжка со сменой ног в шпагат и сальто назад на гимнастическом бревне / Е.Ю. Лалаева // Ученые записки университета имени П.Ф. Лесгафта. – 2019. – № 3 (169). – С. 184-187.</w:t>
      </w:r>
    </w:p>
    <w:p w:rsidR="009C3134" w:rsidRDefault="009C3134" w:rsidP="009C3134">
      <w:pPr>
        <w:pStyle w:val="Standard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Правила соревнований 2017-2020. Женская спортивная гимнастика. </w:t>
      </w:r>
      <w:r>
        <w:rPr>
          <w:rFonts w:ascii="Times New Roman" w:hAnsi="Times New Roman"/>
          <w:sz w:val="24"/>
          <w:szCs w:val="24"/>
          <w:lang w:val="en-US"/>
        </w:rPr>
        <w:t>URL: http://sportgymrus.ru/wp-content/uploads/2014/10/zhenskie-pravila-2017-2020.pdf.</w:t>
      </w:r>
    </w:p>
    <w:p w:rsidR="009C3134" w:rsidRDefault="009C3134" w:rsidP="009C3134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Сучилин, Н.Г., Шевчук, Ю.В., Гарибов, Э.Г. Техническая структура перелета ковач через перекладину в вис и методика ее освоения / Н.Г. Сучилин, Ю.В. Шевчук, Э.Г. Гарибов // Вестник Южно-Уральского государственного университета. Серия: Образование, здравоохранение, физическая культура. – 2012. – № 42. – С. 143-150.</w:t>
      </w:r>
    </w:p>
    <w:p w:rsidR="009C3134" w:rsidRDefault="009C3134" w:rsidP="009C3134">
      <w:pPr>
        <w:pStyle w:val="Standard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Терехина, Р.Н., Борисенко, С.И. Анализ результатов спортсменок на играх XXXI Олимпиады в женской спортивной гимнастике / Р.Н. Терехина, С.И. Борисенко // Ученые записки университета имени П.Ф. Лесгафта. – 2017. – № 3 (145). – С. 217-220.</w:t>
      </w:r>
    </w:p>
    <w:p w:rsidR="009C3134" w:rsidRDefault="009C3134" w:rsidP="009C3134">
      <w:pPr>
        <w:pStyle w:val="Standard"/>
        <w:numPr>
          <w:ilvl w:val="0"/>
          <w:numId w:val="1"/>
        </w:numPr>
        <w:tabs>
          <w:tab w:val="left" w:pos="284"/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Тухватулин, Р.М., Антонов, С.А. Анализ техники выполнения гимнастического элемента «Мадьяр» на коне-махи / Р.М. Тухватулин, С.А. Антонов // Ученые записки университета имени П.Ф. Лесгафта. – 2012. – № 12 (94). – С. 132-136.</w:t>
      </w:r>
    </w:p>
    <w:p w:rsidR="007F75E5" w:rsidRDefault="007F75E5"/>
    <w:sectPr w:rsidR="007F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72ED"/>
    <w:multiLevelType w:val="hybridMultilevel"/>
    <w:tmpl w:val="B6345BE8"/>
    <w:lvl w:ilvl="0" w:tplc="DE82D2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F0"/>
    <w:rsid w:val="007F75E5"/>
    <w:rsid w:val="009C3134"/>
    <w:rsid w:val="00F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B4EF1-4ECC-46D4-813C-07692D16D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134"/>
    <w:pPr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134"/>
    <w:pPr>
      <w:spacing w:before="280" w:after="280" w:line="240" w:lineRule="auto"/>
    </w:pPr>
    <w:rPr>
      <w:rFonts w:cs="Times New Roman"/>
      <w:sz w:val="24"/>
      <w:szCs w:val="24"/>
    </w:rPr>
  </w:style>
  <w:style w:type="paragraph" w:customStyle="1" w:styleId="Standard">
    <w:name w:val="Standard"/>
    <w:uiPriority w:val="99"/>
    <w:rsid w:val="009C3134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8464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2023-04-17T19:32:00Z</dcterms:created>
  <dcterms:modified xsi:type="dcterms:W3CDTF">2023-04-17T19:33:00Z</dcterms:modified>
</cp:coreProperties>
</file>