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2337C" w14:textId="77777777" w:rsidR="00457EAE" w:rsidRDefault="00000000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ФГБОУ ВО «</w:t>
      </w:r>
      <w:r w:rsidR="00AB3A32" w:rsidRPr="00AB3A32">
        <w:rPr>
          <w:sz w:val="28"/>
          <w:szCs w:val="28"/>
        </w:rPr>
        <w:t xml:space="preserve">Тамбовский </w:t>
      </w:r>
      <w:r w:rsidR="00AB3A32">
        <w:rPr>
          <w:sz w:val="28"/>
          <w:szCs w:val="28"/>
        </w:rPr>
        <w:t>г</w:t>
      </w:r>
      <w:r w:rsidR="00AB3A32" w:rsidRPr="00AB3A32">
        <w:rPr>
          <w:sz w:val="28"/>
          <w:szCs w:val="28"/>
        </w:rPr>
        <w:t xml:space="preserve">осударственный </w:t>
      </w:r>
      <w:r w:rsidR="00AB3A32">
        <w:rPr>
          <w:sz w:val="28"/>
          <w:szCs w:val="28"/>
        </w:rPr>
        <w:t>т</w:t>
      </w:r>
      <w:r w:rsidR="00AB3A32" w:rsidRPr="00AB3A32">
        <w:rPr>
          <w:sz w:val="28"/>
          <w:szCs w:val="28"/>
        </w:rPr>
        <w:t xml:space="preserve">ехнический </w:t>
      </w:r>
      <w:r w:rsidR="00AB3A32">
        <w:rPr>
          <w:sz w:val="28"/>
          <w:szCs w:val="28"/>
        </w:rPr>
        <w:t>у</w:t>
      </w:r>
      <w:r w:rsidR="00AB3A32" w:rsidRPr="00AB3A32">
        <w:rPr>
          <w:sz w:val="28"/>
          <w:szCs w:val="28"/>
        </w:rPr>
        <w:t>ниверситет</w:t>
      </w:r>
      <w:r>
        <w:rPr>
          <w:sz w:val="28"/>
          <w:szCs w:val="28"/>
        </w:rPr>
        <w:t xml:space="preserve">» </w:t>
      </w:r>
    </w:p>
    <w:p w14:paraId="03ADFC2F" w14:textId="77777777" w:rsidR="00457EAE" w:rsidRPr="00F37ED7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44B04C46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3A6AF1EC" w14:textId="77777777" w:rsidR="00457EAE" w:rsidRDefault="00457EAE" w:rsidP="00AB3A32">
      <w:pPr>
        <w:spacing w:line="360" w:lineRule="auto"/>
        <w:rPr>
          <w:sz w:val="28"/>
          <w:szCs w:val="28"/>
        </w:rPr>
      </w:pPr>
    </w:p>
    <w:p w14:paraId="33CFB211" w14:textId="77777777" w:rsidR="00457EAE" w:rsidRPr="00F37ED7" w:rsidRDefault="00000000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Ступень обучения</w:t>
      </w:r>
      <w:r w:rsidRPr="00F37ED7">
        <w:rPr>
          <w:sz w:val="28"/>
          <w:szCs w:val="28"/>
        </w:rPr>
        <w:t xml:space="preserve">: </w:t>
      </w:r>
      <w:r w:rsidR="00CA7349">
        <w:rPr>
          <w:sz w:val="28"/>
          <w:szCs w:val="28"/>
        </w:rPr>
        <w:t>Бакалавриат</w:t>
      </w:r>
    </w:p>
    <w:p w14:paraId="41EF0D05" w14:textId="77777777" w:rsidR="00457EAE" w:rsidRDefault="00000000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Направление: </w:t>
      </w:r>
      <w:r w:rsidR="00AB3A32">
        <w:rPr>
          <w:sz w:val="28"/>
          <w:szCs w:val="28"/>
        </w:rPr>
        <w:t>Архитектура</w:t>
      </w:r>
    </w:p>
    <w:p w14:paraId="0AD3404D" w14:textId="77777777" w:rsidR="00457EAE" w:rsidRDefault="00000000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Тематика</w:t>
      </w:r>
      <w:r w:rsidRPr="00F37ED7">
        <w:rPr>
          <w:sz w:val="28"/>
          <w:szCs w:val="28"/>
        </w:rPr>
        <w:t xml:space="preserve">: </w:t>
      </w:r>
      <w:r w:rsidR="00AB3A32" w:rsidRPr="00AB3A32">
        <w:rPr>
          <w:sz w:val="28"/>
          <w:szCs w:val="28"/>
        </w:rPr>
        <w:t>Умный дом, умный город, умная страна.</w:t>
      </w:r>
    </w:p>
    <w:p w14:paraId="65568863" w14:textId="77777777" w:rsidR="00457EAE" w:rsidRPr="00F37ED7" w:rsidRDefault="00457EAE" w:rsidP="00457EAE">
      <w:pPr>
        <w:spacing w:line="360" w:lineRule="auto"/>
        <w:ind w:left="5529"/>
        <w:rPr>
          <w:sz w:val="28"/>
          <w:szCs w:val="28"/>
        </w:rPr>
      </w:pPr>
    </w:p>
    <w:p w14:paraId="43BB2391" w14:textId="77777777" w:rsidR="00AB3A32" w:rsidRDefault="00AB3A32" w:rsidP="00AB3A32">
      <w:pPr>
        <w:rPr>
          <w:sz w:val="28"/>
          <w:szCs w:val="28"/>
        </w:rPr>
      </w:pPr>
    </w:p>
    <w:p w14:paraId="7D505733" w14:textId="77777777" w:rsidR="00457EAE" w:rsidRDefault="00457EAE" w:rsidP="00457EAE">
      <w:pPr>
        <w:jc w:val="center"/>
        <w:rPr>
          <w:sz w:val="28"/>
          <w:szCs w:val="28"/>
        </w:rPr>
      </w:pPr>
    </w:p>
    <w:p w14:paraId="0E2E4474" w14:textId="77777777" w:rsidR="00457EAE" w:rsidRDefault="00457EAE" w:rsidP="00457EAE">
      <w:pPr>
        <w:jc w:val="center"/>
        <w:rPr>
          <w:sz w:val="28"/>
          <w:szCs w:val="28"/>
        </w:rPr>
      </w:pPr>
    </w:p>
    <w:p w14:paraId="2004D29C" w14:textId="77777777" w:rsidR="00AB3A32" w:rsidRPr="00AB3A32" w:rsidRDefault="00000000" w:rsidP="00AB3A32">
      <w:pPr>
        <w:jc w:val="center"/>
        <w:rPr>
          <w:sz w:val="40"/>
          <w:szCs w:val="40"/>
        </w:rPr>
      </w:pPr>
      <w:r w:rsidRPr="00AB3A32">
        <w:rPr>
          <w:sz w:val="40"/>
          <w:szCs w:val="40"/>
        </w:rPr>
        <w:t>НАУЧНО-ИССЛЕДОВАТЕЛЬСКАЯ РАБОТА</w:t>
      </w:r>
    </w:p>
    <w:p w14:paraId="7410748C" w14:textId="77777777" w:rsidR="00457EAE" w:rsidRPr="00F37ED7" w:rsidRDefault="00457EAE" w:rsidP="00457EAE">
      <w:pPr>
        <w:jc w:val="center"/>
        <w:rPr>
          <w:sz w:val="40"/>
          <w:szCs w:val="40"/>
        </w:rPr>
      </w:pPr>
    </w:p>
    <w:p w14:paraId="365422CF" w14:textId="77777777" w:rsidR="00457EAE" w:rsidRPr="00F37ED7" w:rsidRDefault="00000000" w:rsidP="00457EAE">
      <w:pPr>
        <w:jc w:val="center"/>
        <w:rPr>
          <w:b/>
          <w:sz w:val="48"/>
          <w:szCs w:val="48"/>
        </w:rPr>
      </w:pPr>
      <w:proofErr w:type="spellStart"/>
      <w:r w:rsidRPr="00AB3A32">
        <w:rPr>
          <w:b/>
          <w:sz w:val="48"/>
          <w:szCs w:val="48"/>
        </w:rPr>
        <w:t>Биопозитивные</w:t>
      </w:r>
      <w:proofErr w:type="spellEnd"/>
      <w:r w:rsidRPr="00AB3A32">
        <w:rPr>
          <w:b/>
          <w:sz w:val="48"/>
          <w:szCs w:val="48"/>
        </w:rPr>
        <w:t xml:space="preserve"> шумозащитные экраны: принципы проектирования и расчета акустической эффективности</w:t>
      </w:r>
    </w:p>
    <w:p w14:paraId="54C83418" w14:textId="77777777" w:rsidR="00457EAE" w:rsidRDefault="00457EAE" w:rsidP="00457EAE">
      <w:pPr>
        <w:jc w:val="center"/>
        <w:rPr>
          <w:sz w:val="28"/>
          <w:szCs w:val="28"/>
        </w:rPr>
      </w:pPr>
    </w:p>
    <w:p w14:paraId="1F834ED8" w14:textId="77777777" w:rsidR="00457EAE" w:rsidRDefault="00457EAE" w:rsidP="00AB3A32">
      <w:pPr>
        <w:rPr>
          <w:sz w:val="28"/>
          <w:szCs w:val="28"/>
        </w:rPr>
      </w:pPr>
    </w:p>
    <w:p w14:paraId="0B746AF2" w14:textId="77777777" w:rsidR="00AB3A32" w:rsidRDefault="00AB3A32" w:rsidP="00AB3A32">
      <w:pPr>
        <w:rPr>
          <w:sz w:val="28"/>
          <w:szCs w:val="28"/>
        </w:rPr>
      </w:pPr>
    </w:p>
    <w:p w14:paraId="0C377B6B" w14:textId="77777777" w:rsidR="00457EAE" w:rsidRDefault="00000000" w:rsidP="00457EAE">
      <w:pPr>
        <w:ind w:left="5245"/>
        <w:rPr>
          <w:b/>
          <w:sz w:val="28"/>
        </w:rPr>
      </w:pPr>
      <w:r>
        <w:rPr>
          <w:b/>
          <w:sz w:val="28"/>
        </w:rPr>
        <w:t>Работу выполнил:</w:t>
      </w:r>
    </w:p>
    <w:p w14:paraId="47865F82" w14:textId="77777777" w:rsidR="00AB3A32" w:rsidRDefault="00000000" w:rsidP="00457EAE">
      <w:pPr>
        <w:ind w:left="5245"/>
        <w:rPr>
          <w:sz w:val="28"/>
        </w:rPr>
      </w:pPr>
      <w:r w:rsidRPr="00AB3A32">
        <w:rPr>
          <w:sz w:val="28"/>
        </w:rPr>
        <w:t>Мамонтова Мария Александровна</w:t>
      </w:r>
    </w:p>
    <w:p w14:paraId="090ADB71" w14:textId="77777777" w:rsidR="00457EAE" w:rsidRDefault="00000000" w:rsidP="00457EAE">
      <w:pPr>
        <w:ind w:left="5245"/>
        <w:rPr>
          <w:sz w:val="28"/>
        </w:rPr>
      </w:pPr>
      <w:r>
        <w:rPr>
          <w:sz w:val="28"/>
        </w:rPr>
        <w:t xml:space="preserve">Студент </w:t>
      </w:r>
      <w:r w:rsidR="00AB3A32">
        <w:rPr>
          <w:sz w:val="28"/>
        </w:rPr>
        <w:t>5</w:t>
      </w:r>
      <w:r>
        <w:rPr>
          <w:sz w:val="28"/>
        </w:rPr>
        <w:t xml:space="preserve"> курса</w:t>
      </w:r>
    </w:p>
    <w:p w14:paraId="00913008" w14:textId="77777777" w:rsidR="0005254D" w:rsidRDefault="00000000" w:rsidP="00457EAE">
      <w:pPr>
        <w:ind w:left="5245"/>
        <w:rPr>
          <w:sz w:val="28"/>
          <w:szCs w:val="28"/>
        </w:rPr>
      </w:pPr>
      <w:r>
        <w:rPr>
          <w:sz w:val="28"/>
          <w:szCs w:val="28"/>
        </w:rPr>
        <w:t>ФГБОУ ВО «</w:t>
      </w:r>
      <w:r w:rsidR="00AB3A32" w:rsidRPr="00AB3A32">
        <w:rPr>
          <w:sz w:val="28"/>
          <w:szCs w:val="28"/>
        </w:rPr>
        <w:t>Тамбовский государственный технический университет</w:t>
      </w:r>
      <w:r>
        <w:rPr>
          <w:sz w:val="28"/>
          <w:szCs w:val="28"/>
        </w:rPr>
        <w:t>»</w:t>
      </w:r>
    </w:p>
    <w:p w14:paraId="5CEC5C4D" w14:textId="77777777" w:rsidR="00457EAE" w:rsidRDefault="00457EAE" w:rsidP="00457EAE">
      <w:pPr>
        <w:ind w:left="5245"/>
        <w:rPr>
          <w:sz w:val="28"/>
          <w:lang w:val="uk-UA"/>
        </w:rPr>
      </w:pPr>
    </w:p>
    <w:p w14:paraId="729DD50E" w14:textId="77777777" w:rsidR="00457EAE" w:rsidRDefault="00000000" w:rsidP="00457EAE">
      <w:pPr>
        <w:ind w:left="5245"/>
        <w:rPr>
          <w:b/>
          <w:sz w:val="28"/>
        </w:rPr>
      </w:pPr>
      <w:r>
        <w:rPr>
          <w:b/>
          <w:sz w:val="28"/>
        </w:rPr>
        <w:t>Научный руководитель:</w:t>
      </w:r>
    </w:p>
    <w:p w14:paraId="2C0372A6" w14:textId="77777777" w:rsidR="00AB3A32" w:rsidRDefault="00000000" w:rsidP="00457EAE">
      <w:pPr>
        <w:ind w:left="5245"/>
        <w:rPr>
          <w:sz w:val="28"/>
        </w:rPr>
      </w:pPr>
      <w:r w:rsidRPr="00AB3A32">
        <w:rPr>
          <w:sz w:val="28"/>
        </w:rPr>
        <w:t>Ельчищева Татьяна Федоровна                  к.т.н., доцент, заведующий кафедрой «Архитектура и градостроительство» ФГБОУ ВО «</w:t>
      </w:r>
      <w:r w:rsidR="008D6E51" w:rsidRPr="008D6E51">
        <w:rPr>
          <w:sz w:val="28"/>
        </w:rPr>
        <w:t>Тамбовский государственный технический университет</w:t>
      </w:r>
      <w:r w:rsidRPr="00AB3A32">
        <w:rPr>
          <w:sz w:val="28"/>
        </w:rPr>
        <w:t>», член Союза реставраторов России</w:t>
      </w:r>
    </w:p>
    <w:p w14:paraId="1B5207D3" w14:textId="77777777" w:rsidR="00AB3A32" w:rsidRDefault="00AB3A32" w:rsidP="00AB3A32">
      <w:pPr>
        <w:ind w:left="5245"/>
        <w:rPr>
          <w:sz w:val="28"/>
          <w:szCs w:val="28"/>
        </w:rPr>
      </w:pPr>
    </w:p>
    <w:p w14:paraId="3502E200" w14:textId="77777777" w:rsidR="00457EAE" w:rsidRDefault="00457EAE" w:rsidP="00457EAE">
      <w:pPr>
        <w:jc w:val="center"/>
        <w:rPr>
          <w:sz w:val="28"/>
          <w:szCs w:val="28"/>
        </w:rPr>
      </w:pPr>
    </w:p>
    <w:p w14:paraId="4AA4E441" w14:textId="77777777" w:rsidR="00E21599" w:rsidRDefault="00000000" w:rsidP="00054E4E">
      <w:pPr>
        <w:spacing w:line="360" w:lineRule="auto"/>
        <w:jc w:val="center"/>
        <w:sectPr w:rsidR="00E21599" w:rsidSect="00FA4D2B">
          <w:footerReference w:type="even" r:id="rId6"/>
          <w:headerReference w:type="first" r:id="rId7"/>
          <w:footerReference w:type="first" r:id="rId8"/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Тамбов</w:t>
      </w:r>
      <w:r w:rsidR="00457EAE">
        <w:rPr>
          <w:sz w:val="28"/>
          <w:szCs w:val="28"/>
        </w:rPr>
        <w:t>, 20</w:t>
      </w:r>
      <w:r>
        <w:rPr>
          <w:sz w:val="28"/>
          <w:szCs w:val="28"/>
        </w:rPr>
        <w:t>23</w:t>
      </w:r>
    </w:p>
    <w:sdt>
      <w:sdtPr>
        <w:id w:val="8435979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D56BAE" w14:textId="77777777" w:rsidR="00C3273C" w:rsidRPr="00C3273C" w:rsidRDefault="00000000" w:rsidP="00E36945">
          <w:pPr>
            <w:spacing w:after="160" w:line="360" w:lineRule="auto"/>
            <w:jc w:val="center"/>
            <w:rPr>
              <w:rFonts w:eastAsiaTheme="minorHAnsi"/>
              <w:noProof/>
              <w:lang w:eastAsia="en-US"/>
            </w:rPr>
          </w:pPr>
          <w:r w:rsidRPr="00C3273C">
            <w:rPr>
              <w:rFonts w:eastAsiaTheme="minorHAnsi"/>
              <w:lang w:eastAsia="en-US"/>
            </w:rPr>
            <w:t>Оглавление</w:t>
          </w:r>
          <w:r w:rsidRPr="00C3273C">
            <w:rPr>
              <w:rFonts w:eastAsiaTheme="minorHAnsi"/>
              <w:lang w:eastAsia="en-US"/>
            </w:rPr>
            <w:fldChar w:fldCharType="begin"/>
          </w:r>
          <w:r w:rsidRPr="00C3273C">
            <w:rPr>
              <w:rFonts w:eastAsiaTheme="minorHAnsi"/>
              <w:lang w:eastAsia="en-US"/>
            </w:rPr>
            <w:instrText xml:space="preserve"> TOC \o "1-3" \h \z \u </w:instrText>
          </w:r>
          <w:r w:rsidRPr="00C3273C">
            <w:rPr>
              <w:rFonts w:eastAsiaTheme="minorHAnsi"/>
              <w:lang w:eastAsia="en-US"/>
            </w:rPr>
            <w:fldChar w:fldCharType="separate"/>
          </w:r>
        </w:p>
        <w:p w14:paraId="4090B26D" w14:textId="77777777" w:rsidR="00C3273C" w:rsidRPr="00F51A7B" w:rsidRDefault="00000000">
          <w:pPr>
            <w:tabs>
              <w:tab w:val="right" w:leader="dot" w:pos="9345"/>
            </w:tabs>
            <w:spacing w:after="100" w:line="259" w:lineRule="auto"/>
            <w:rPr>
              <w:rFonts w:eastAsiaTheme="minorEastAsia"/>
              <w:noProof/>
              <w:color w:val="000000" w:themeColor="text1"/>
            </w:rPr>
          </w:pPr>
          <w:hyperlink w:anchor="_Toc133756341" w:history="1">
            <w:r w:rsidRPr="00F51A7B">
              <w:rPr>
                <w:rFonts w:eastAsiaTheme="minorHAnsi"/>
                <w:noProof/>
                <w:color w:val="000000" w:themeColor="text1"/>
              </w:rPr>
              <w:t>Введение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ab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instrText xml:space="preserve"> PAGEREF _Toc133756341 \h </w:instrTex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>3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14:paraId="0A19CCA1" w14:textId="77777777" w:rsidR="00C3273C" w:rsidRPr="00F51A7B" w:rsidRDefault="00000000">
          <w:pPr>
            <w:tabs>
              <w:tab w:val="right" w:leader="dot" w:pos="9345"/>
            </w:tabs>
            <w:spacing w:after="100" w:line="259" w:lineRule="auto"/>
            <w:rPr>
              <w:rFonts w:eastAsiaTheme="minorEastAsia"/>
              <w:noProof/>
              <w:color w:val="000000" w:themeColor="text1"/>
            </w:rPr>
          </w:pPr>
          <w:hyperlink w:anchor="_Toc133756342" w:history="1">
            <w:r w:rsidRPr="00F51A7B">
              <w:rPr>
                <w:rFonts w:eastAsiaTheme="minorHAnsi"/>
                <w:noProof/>
                <w:color w:val="000000" w:themeColor="text1"/>
                <w:lang w:eastAsia="en-US"/>
              </w:rPr>
              <w:t>Основная</w:t>
            </w:r>
            <w:r w:rsidRPr="00F51A7B">
              <w:rPr>
                <w:rFonts w:eastAsiaTheme="minorHAnsi"/>
                <w:noProof/>
                <w:color w:val="000000" w:themeColor="text1"/>
                <w:spacing w:val="1"/>
                <w:lang w:eastAsia="en-US"/>
              </w:rPr>
              <w:t xml:space="preserve"> </w:t>
            </w:r>
            <w:r w:rsidRPr="00F51A7B">
              <w:rPr>
                <w:rFonts w:eastAsiaTheme="minorHAnsi"/>
                <w:noProof/>
                <w:color w:val="000000" w:themeColor="text1"/>
                <w:lang w:eastAsia="en-US"/>
              </w:rPr>
              <w:t>часть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ab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instrText xml:space="preserve"> PAGEREF _Toc133756342 \h </w:instrTex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>4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14:paraId="1ACBE57A" w14:textId="77777777" w:rsidR="00C3273C" w:rsidRPr="00F51A7B" w:rsidRDefault="00000000">
          <w:pPr>
            <w:tabs>
              <w:tab w:val="right" w:leader="dot" w:pos="9345"/>
            </w:tabs>
            <w:spacing w:after="100" w:line="259" w:lineRule="auto"/>
            <w:rPr>
              <w:rFonts w:eastAsiaTheme="minorEastAsia"/>
              <w:noProof/>
              <w:color w:val="000000" w:themeColor="text1"/>
            </w:rPr>
          </w:pPr>
          <w:hyperlink w:anchor="_Toc133756343" w:history="1">
            <w:r w:rsidRPr="00F51A7B">
              <w:rPr>
                <w:rFonts w:eastAsiaTheme="minorHAnsi"/>
                <w:noProof/>
                <w:color w:val="000000" w:themeColor="text1"/>
                <w:lang w:eastAsia="en-US"/>
              </w:rPr>
              <w:t>Рекомендации по проектированию акустических экранов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ab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instrText xml:space="preserve"> PAGEREF _Toc133756343 \h </w:instrTex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>5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14:paraId="1B2F3A83" w14:textId="77777777" w:rsidR="00C3273C" w:rsidRPr="00F51A7B" w:rsidRDefault="00000000">
          <w:pPr>
            <w:tabs>
              <w:tab w:val="right" w:leader="dot" w:pos="9345"/>
            </w:tabs>
            <w:spacing w:after="100" w:line="259" w:lineRule="auto"/>
            <w:rPr>
              <w:rFonts w:eastAsiaTheme="minorEastAsia"/>
              <w:noProof/>
              <w:color w:val="000000" w:themeColor="text1"/>
            </w:rPr>
          </w:pPr>
          <w:hyperlink w:anchor="_Toc133756344" w:history="1">
            <w:r w:rsidRPr="00F51A7B">
              <w:rPr>
                <w:rFonts w:eastAsiaTheme="minorHAnsi"/>
                <w:noProof/>
                <w:color w:val="000000" w:themeColor="text1"/>
                <w:lang w:eastAsia="en-US"/>
              </w:rPr>
              <w:t>Сравнительная оценка акустических экранов с озеленением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ab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instrText xml:space="preserve"> PAGEREF _Toc133756344 \h </w:instrTex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>8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14:paraId="7DE4681C" w14:textId="77777777" w:rsidR="00C3273C" w:rsidRPr="00F51A7B" w:rsidRDefault="00000000">
          <w:pPr>
            <w:tabs>
              <w:tab w:val="right" w:leader="dot" w:pos="9345"/>
            </w:tabs>
            <w:spacing w:after="100" w:line="259" w:lineRule="auto"/>
            <w:rPr>
              <w:rFonts w:eastAsiaTheme="minorEastAsia"/>
              <w:noProof/>
              <w:color w:val="000000" w:themeColor="text1"/>
            </w:rPr>
          </w:pPr>
          <w:hyperlink w:anchor="_Toc133756345" w:history="1">
            <w:r w:rsidRPr="00F51A7B">
              <w:rPr>
                <w:rFonts w:eastAsiaTheme="minorHAnsi"/>
                <w:noProof/>
                <w:color w:val="000000" w:themeColor="text1"/>
                <w:lang w:eastAsia="en-US"/>
              </w:rPr>
              <w:t>Заключение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ab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instrText xml:space="preserve"> PAGEREF _Toc133756345 \h </w:instrTex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>9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14:paraId="3E7B070A" w14:textId="77777777" w:rsidR="00C3273C" w:rsidRPr="00F51A7B" w:rsidRDefault="00000000">
          <w:pPr>
            <w:tabs>
              <w:tab w:val="right" w:leader="dot" w:pos="9345"/>
            </w:tabs>
            <w:spacing w:after="100" w:line="259" w:lineRule="auto"/>
            <w:rPr>
              <w:rFonts w:eastAsiaTheme="minorEastAsia"/>
              <w:noProof/>
              <w:color w:val="000000" w:themeColor="text1"/>
            </w:rPr>
          </w:pPr>
          <w:hyperlink w:anchor="_Toc133756346" w:history="1">
            <w:r w:rsidRPr="00F51A7B">
              <w:rPr>
                <w:rFonts w:eastAsiaTheme="minorHAnsi"/>
                <w:noProof/>
                <w:color w:val="000000" w:themeColor="text1"/>
                <w:lang w:eastAsia="en-US"/>
              </w:rPr>
              <w:t>Список использованных источников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ab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instrText xml:space="preserve"> PAGEREF _Toc133756346 \h </w:instrTex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>9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14:paraId="10C9D0B2" w14:textId="77777777" w:rsidR="00C3273C" w:rsidRPr="00F51A7B" w:rsidRDefault="00000000">
          <w:pPr>
            <w:tabs>
              <w:tab w:val="right" w:leader="dot" w:pos="9345"/>
            </w:tabs>
            <w:spacing w:after="100" w:line="259" w:lineRule="auto"/>
            <w:rPr>
              <w:rFonts w:eastAsiaTheme="minorEastAsia"/>
              <w:noProof/>
              <w:color w:val="000000" w:themeColor="text1"/>
            </w:rPr>
          </w:pPr>
          <w:hyperlink w:anchor="_Toc133756347" w:history="1">
            <w:r w:rsidRPr="00F51A7B">
              <w:rPr>
                <w:rFonts w:eastAsiaTheme="minorHAnsi"/>
                <w:noProof/>
                <w:color w:val="000000" w:themeColor="text1"/>
                <w:lang w:eastAsia="en-US"/>
              </w:rPr>
              <w:t>Приложение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ab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instrText xml:space="preserve"> PAGEREF _Toc133756347 \h </w:instrTex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t>10</w:t>
            </w:r>
            <w:r w:rsidRPr="00F51A7B">
              <w:rPr>
                <w:rFonts w:eastAsiaTheme="minorHAns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14:paraId="2957E9C6" w14:textId="77777777" w:rsidR="00E36945" w:rsidRDefault="00000000">
          <w:pPr>
            <w:spacing w:after="160" w:line="259" w:lineRule="auto"/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</w:pPr>
          <w:r w:rsidRPr="00C3273C">
            <w:rPr>
              <w:rFonts w:eastAsiaTheme="minorHAnsi"/>
              <w:lang w:eastAsia="en-US"/>
            </w:rPr>
            <w:fldChar w:fldCharType="end"/>
          </w:r>
        </w:p>
      </w:sdtContent>
    </w:sdt>
    <w:p w14:paraId="2CB011BF" w14:textId="77777777" w:rsidR="00E36945" w:rsidRPr="00A30E39" w:rsidRDefault="00E36945" w:rsidP="00E36945">
      <w:pPr>
        <w:tabs>
          <w:tab w:val="right" w:leader="dot" w:pos="9923"/>
        </w:tabs>
        <w:spacing w:after="160" w:line="360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79A5846E" w14:textId="77777777" w:rsidR="0052511F" w:rsidRPr="00C3273C" w:rsidRDefault="0052511F" w:rsidP="00C3273C">
      <w:pPr>
        <w:spacing w:line="360" w:lineRule="auto"/>
        <w:jc w:val="both"/>
      </w:pPr>
    </w:p>
    <w:p w14:paraId="5DD66B11" w14:textId="77777777" w:rsidR="0052511F" w:rsidRPr="0052511F" w:rsidRDefault="0052511F" w:rsidP="0052511F">
      <w:pPr>
        <w:spacing w:line="360" w:lineRule="auto"/>
        <w:jc w:val="both"/>
      </w:pPr>
    </w:p>
    <w:p w14:paraId="05D655CD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0AA65F29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2B9D5886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4E59E219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6943B59E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659B54C0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130F283D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47876182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2FB49EA8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3F37521F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485646DA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30E90000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75B1BB91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3E759307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3F963601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00A2A2A1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7A459AEE" w14:textId="77777777" w:rsidR="001B2F75" w:rsidRDefault="001B2F75" w:rsidP="001B2F75">
      <w:pPr>
        <w:tabs>
          <w:tab w:val="left" w:pos="8789"/>
        </w:tabs>
        <w:spacing w:line="360" w:lineRule="auto"/>
        <w:rPr>
          <w:rFonts w:eastAsiaTheme="minorHAnsi"/>
          <w:b/>
          <w:color w:val="000000" w:themeColor="text1"/>
          <w:lang w:eastAsia="en-US"/>
        </w:rPr>
      </w:pPr>
    </w:p>
    <w:p w14:paraId="5B558F40" w14:textId="77777777" w:rsidR="00760E66" w:rsidRDefault="00760E66" w:rsidP="00E36945">
      <w:pPr>
        <w:tabs>
          <w:tab w:val="left" w:pos="8789"/>
        </w:tabs>
        <w:spacing w:line="360" w:lineRule="auto"/>
        <w:jc w:val="both"/>
        <w:rPr>
          <w:rFonts w:eastAsiaTheme="minorHAnsi"/>
          <w:b/>
          <w:color w:val="000000" w:themeColor="text1"/>
          <w:lang w:eastAsia="en-US"/>
        </w:rPr>
      </w:pPr>
    </w:p>
    <w:p w14:paraId="7C657A1D" w14:textId="77777777" w:rsidR="00E36945" w:rsidRDefault="00E36945" w:rsidP="00E36945">
      <w:pPr>
        <w:tabs>
          <w:tab w:val="left" w:pos="8789"/>
        </w:tabs>
        <w:spacing w:line="360" w:lineRule="auto"/>
        <w:jc w:val="both"/>
        <w:rPr>
          <w:rFonts w:eastAsiaTheme="minorHAnsi"/>
          <w:color w:val="000000" w:themeColor="text1"/>
          <w:lang w:eastAsia="en-US"/>
        </w:rPr>
      </w:pPr>
    </w:p>
    <w:p w14:paraId="5C0AB201" w14:textId="77777777" w:rsidR="00C3273C" w:rsidRDefault="00C3273C" w:rsidP="00E36945">
      <w:pPr>
        <w:tabs>
          <w:tab w:val="left" w:pos="8789"/>
        </w:tabs>
        <w:spacing w:line="360" w:lineRule="auto"/>
        <w:jc w:val="both"/>
        <w:rPr>
          <w:rFonts w:eastAsiaTheme="minorHAnsi"/>
          <w:color w:val="000000" w:themeColor="text1"/>
          <w:lang w:eastAsia="en-US"/>
        </w:rPr>
      </w:pPr>
    </w:p>
    <w:p w14:paraId="215BB9CA" w14:textId="77777777" w:rsidR="00C3273C" w:rsidRDefault="00C3273C" w:rsidP="00E36945">
      <w:pPr>
        <w:tabs>
          <w:tab w:val="left" w:pos="8789"/>
        </w:tabs>
        <w:spacing w:line="360" w:lineRule="auto"/>
        <w:jc w:val="both"/>
        <w:rPr>
          <w:rFonts w:eastAsiaTheme="minorHAnsi"/>
          <w:color w:val="000000" w:themeColor="text1"/>
          <w:lang w:eastAsia="en-US"/>
        </w:rPr>
      </w:pPr>
    </w:p>
    <w:p w14:paraId="56F343A9" w14:textId="77777777" w:rsidR="00C3273C" w:rsidRPr="00E36945" w:rsidRDefault="00C3273C" w:rsidP="00E36945">
      <w:pPr>
        <w:tabs>
          <w:tab w:val="left" w:pos="8789"/>
        </w:tabs>
        <w:spacing w:line="360" w:lineRule="auto"/>
        <w:jc w:val="both"/>
        <w:rPr>
          <w:rFonts w:eastAsiaTheme="minorHAnsi"/>
          <w:color w:val="000000" w:themeColor="text1"/>
          <w:lang w:eastAsia="en-US"/>
        </w:rPr>
      </w:pPr>
    </w:p>
    <w:p w14:paraId="4D779CF6" w14:textId="77777777" w:rsidR="00760E66" w:rsidRPr="00C3273C" w:rsidRDefault="00000000" w:rsidP="00E36945">
      <w:pPr>
        <w:widowControl w:val="0"/>
        <w:autoSpaceDE w:val="0"/>
        <w:autoSpaceDN w:val="0"/>
        <w:ind w:left="118"/>
        <w:jc w:val="center"/>
        <w:outlineLvl w:val="0"/>
        <w:rPr>
          <w:b/>
          <w:bCs/>
        </w:rPr>
      </w:pPr>
      <w:bookmarkStart w:id="0" w:name="_Toc133756341"/>
      <w:r w:rsidRPr="00C3273C">
        <w:rPr>
          <w:b/>
          <w:bCs/>
        </w:rPr>
        <w:lastRenderedPageBreak/>
        <w:t>Введение</w:t>
      </w:r>
      <w:bookmarkEnd w:id="0"/>
    </w:p>
    <w:p w14:paraId="00CD58CC" w14:textId="77777777" w:rsidR="00760E66" w:rsidRDefault="00760E66" w:rsidP="00760E66">
      <w:pPr>
        <w:tabs>
          <w:tab w:val="left" w:pos="8789"/>
        </w:tabs>
        <w:spacing w:line="360" w:lineRule="auto"/>
        <w:jc w:val="center"/>
        <w:rPr>
          <w:rFonts w:eastAsiaTheme="minorHAnsi"/>
          <w:color w:val="000000" w:themeColor="text1"/>
          <w:lang w:eastAsia="en-US"/>
        </w:rPr>
      </w:pPr>
    </w:p>
    <w:p w14:paraId="60D42BE6" w14:textId="77777777" w:rsidR="00C9682B" w:rsidRPr="00760E66" w:rsidRDefault="00000000" w:rsidP="00760E66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О</w:t>
      </w:r>
      <w:r w:rsidR="009E15E2" w:rsidRPr="00E6792E">
        <w:rPr>
          <w:rFonts w:eastAsiaTheme="minorHAnsi"/>
          <w:color w:val="000000" w:themeColor="text1"/>
          <w:lang w:eastAsia="en-US"/>
        </w:rPr>
        <w:t>сновн</w:t>
      </w:r>
      <w:r w:rsidR="00C936DB" w:rsidRPr="00E6792E">
        <w:rPr>
          <w:rFonts w:eastAsiaTheme="minorHAnsi"/>
          <w:color w:val="000000" w:themeColor="text1"/>
          <w:lang w:eastAsia="en-US"/>
        </w:rPr>
        <w:t>ым</w:t>
      </w:r>
      <w:r w:rsidR="009E15E2" w:rsidRPr="00E6792E">
        <w:rPr>
          <w:rFonts w:eastAsiaTheme="minorHAnsi"/>
          <w:color w:val="000000" w:themeColor="text1"/>
          <w:lang w:eastAsia="en-US"/>
        </w:rPr>
        <w:t xml:space="preserve"> источник</w:t>
      </w:r>
      <w:r w:rsidR="00C936DB" w:rsidRPr="00E6792E">
        <w:rPr>
          <w:rFonts w:eastAsiaTheme="minorHAnsi"/>
          <w:color w:val="000000" w:themeColor="text1"/>
          <w:lang w:eastAsia="en-US"/>
        </w:rPr>
        <w:t xml:space="preserve">ом </w:t>
      </w:r>
      <w:r w:rsidRPr="00E6792E">
        <w:rPr>
          <w:rFonts w:eastAsiaTheme="minorHAnsi"/>
          <w:color w:val="000000" w:themeColor="text1"/>
          <w:lang w:eastAsia="en-US"/>
        </w:rPr>
        <w:t>загрязнения окружающей среды является шум от</w:t>
      </w:r>
      <w:r w:rsidR="00C936DB"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9E15E2" w:rsidRPr="00E6792E">
        <w:rPr>
          <w:rFonts w:eastAsiaTheme="minorHAnsi"/>
          <w:color w:val="000000" w:themeColor="text1"/>
          <w:lang w:eastAsia="en-US"/>
        </w:rPr>
        <w:t>автотранспорт</w:t>
      </w:r>
      <w:r w:rsidRPr="00E6792E">
        <w:rPr>
          <w:rFonts w:eastAsiaTheme="minorHAnsi"/>
          <w:color w:val="000000" w:themeColor="text1"/>
          <w:lang w:eastAsia="en-US"/>
        </w:rPr>
        <w:t>а</w:t>
      </w:r>
      <w:r w:rsidR="00C936DB" w:rsidRPr="00E6792E">
        <w:rPr>
          <w:rFonts w:eastAsiaTheme="minorHAnsi"/>
          <w:color w:val="000000" w:themeColor="text1"/>
          <w:lang w:eastAsia="en-US"/>
        </w:rPr>
        <w:t xml:space="preserve">. </w:t>
      </w:r>
      <w:r w:rsidR="008D50E1" w:rsidRPr="00E6792E">
        <w:rPr>
          <w:rFonts w:eastAsiaTheme="minorHAnsi"/>
          <w:color w:val="000000" w:themeColor="text1"/>
          <w:lang w:eastAsia="en-US"/>
        </w:rPr>
        <w:t>На его долю</w:t>
      </w:r>
      <w:r w:rsidR="0033370A" w:rsidRPr="00E6792E">
        <w:rPr>
          <w:rFonts w:eastAsiaTheme="minorHAnsi"/>
          <w:color w:val="000000" w:themeColor="text1"/>
          <w:lang w:eastAsia="en-US"/>
        </w:rPr>
        <w:t xml:space="preserve"> в</w:t>
      </w:r>
      <w:r w:rsidR="00A32A0A" w:rsidRPr="00E6792E">
        <w:rPr>
          <w:rFonts w:eastAsiaTheme="minorHAnsi"/>
          <w:color w:val="000000" w:themeColor="text1"/>
          <w:lang w:eastAsia="en-US"/>
        </w:rPr>
        <w:t xml:space="preserve"> городском</w:t>
      </w:r>
      <w:r w:rsidR="0033370A" w:rsidRPr="00E6792E">
        <w:rPr>
          <w:rFonts w:eastAsiaTheme="minorHAnsi"/>
          <w:color w:val="000000" w:themeColor="text1"/>
          <w:lang w:eastAsia="en-US"/>
        </w:rPr>
        <w:t xml:space="preserve"> шуме </w:t>
      </w:r>
      <w:r w:rsidR="00C936DB" w:rsidRPr="00E6792E">
        <w:rPr>
          <w:rFonts w:eastAsiaTheme="minorHAnsi"/>
          <w:color w:val="000000" w:themeColor="text1"/>
          <w:lang w:eastAsia="en-US"/>
        </w:rPr>
        <w:t xml:space="preserve">приходится </w:t>
      </w:r>
      <w:r w:rsidR="0033370A" w:rsidRPr="00E6792E">
        <w:rPr>
          <w:rFonts w:eastAsiaTheme="minorHAnsi"/>
          <w:color w:val="000000" w:themeColor="text1"/>
          <w:lang w:eastAsia="en-US"/>
        </w:rPr>
        <w:t>примерно 70</w:t>
      </w:r>
      <w:r w:rsidRPr="00E6792E">
        <w:rPr>
          <w:rFonts w:eastAsiaTheme="minorHAnsi"/>
          <w:color w:val="000000" w:themeColor="text1"/>
          <w:lang w:eastAsia="en-US"/>
        </w:rPr>
        <w:t>–</w:t>
      </w:r>
      <w:r w:rsidR="0033370A" w:rsidRPr="00E6792E">
        <w:rPr>
          <w:rFonts w:eastAsiaTheme="minorHAnsi"/>
          <w:color w:val="000000" w:themeColor="text1"/>
          <w:lang w:eastAsia="en-US"/>
        </w:rPr>
        <w:t xml:space="preserve">80%. </w:t>
      </w:r>
      <w:r w:rsidR="00E20D87" w:rsidRPr="00E6792E">
        <w:rPr>
          <w:rFonts w:eastAsiaTheme="minorHAnsi"/>
          <w:color w:val="000000" w:themeColor="text1"/>
          <w:lang w:eastAsia="en-US"/>
        </w:rPr>
        <w:t xml:space="preserve">Результаты </w:t>
      </w:r>
      <w:r w:rsidRPr="00E6792E">
        <w:rPr>
          <w:rFonts w:eastAsiaTheme="minorHAnsi"/>
          <w:color w:val="000000" w:themeColor="text1"/>
          <w:lang w:eastAsia="en-US"/>
        </w:rPr>
        <w:t>исследований авторов [</w:t>
      </w:r>
      <w:r w:rsidR="0048238F" w:rsidRPr="00E6792E">
        <w:rPr>
          <w:rFonts w:eastAsiaTheme="minorHAnsi"/>
          <w:color w:val="000000" w:themeColor="text1"/>
          <w:lang w:eastAsia="en-US"/>
        </w:rPr>
        <w:t>6</w:t>
      </w:r>
      <w:r w:rsidRPr="00E6792E">
        <w:rPr>
          <w:rFonts w:eastAsiaTheme="minorHAnsi"/>
          <w:color w:val="000000" w:themeColor="text1"/>
          <w:lang w:eastAsia="en-US"/>
        </w:rPr>
        <w:t xml:space="preserve">] </w:t>
      </w:r>
      <w:r w:rsidR="00E20D87" w:rsidRPr="00E6792E">
        <w:rPr>
          <w:rFonts w:eastAsiaTheme="minorHAnsi"/>
          <w:color w:val="000000" w:themeColor="text1"/>
          <w:lang w:eastAsia="en-US"/>
        </w:rPr>
        <w:t>приведены в таблице 1.</w:t>
      </w:r>
      <w:r w:rsidR="004905B3" w:rsidRPr="00E6792E">
        <w:rPr>
          <w:rFonts w:eastAsiaTheme="minorHAnsi"/>
          <w:color w:val="000000" w:themeColor="text1"/>
          <w:lang w:eastAsia="en-US"/>
        </w:rPr>
        <w:t xml:space="preserve"> Тенденция роста транспортного шума в ближайшее время сохранится, прежде всего за счет увеличения количества автомобилей.</w:t>
      </w:r>
      <w:r w:rsidR="00E20D87" w:rsidRPr="00E6792E">
        <w:rPr>
          <w:rFonts w:eastAsiaTheme="minorHAnsi"/>
          <w:color w:val="000000" w:themeColor="text1"/>
          <w:lang w:eastAsia="en-US"/>
        </w:rPr>
        <w:t xml:space="preserve"> </w:t>
      </w:r>
      <w:r w:rsidRPr="00E6792E">
        <w:rPr>
          <w:rFonts w:eastAsiaTheme="minorHAnsi"/>
          <w:color w:val="000000" w:themeColor="text1"/>
          <w:lang w:eastAsia="en-US"/>
        </w:rPr>
        <w:t xml:space="preserve">Неблагоприятное воздействие шума на организм человека – это одна из серьезнейших </w:t>
      </w:r>
      <w:r w:rsidR="004905B3" w:rsidRPr="00E6792E">
        <w:rPr>
          <w:rFonts w:eastAsiaTheme="minorHAnsi"/>
          <w:color w:val="000000" w:themeColor="text1"/>
          <w:lang w:eastAsia="en-US"/>
        </w:rPr>
        <w:t xml:space="preserve">экологических </w:t>
      </w:r>
      <w:r w:rsidRPr="00E6792E">
        <w:rPr>
          <w:rFonts w:eastAsiaTheme="minorHAnsi"/>
          <w:color w:val="000000" w:themeColor="text1"/>
          <w:lang w:eastAsia="en-US"/>
        </w:rPr>
        <w:t>проблем</w:t>
      </w:r>
      <w:r w:rsidR="004905B3" w:rsidRPr="00E6792E">
        <w:rPr>
          <w:rFonts w:eastAsiaTheme="minorHAnsi"/>
          <w:color w:val="000000" w:themeColor="text1"/>
          <w:lang w:eastAsia="en-US"/>
        </w:rPr>
        <w:t>.</w:t>
      </w:r>
      <w:r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33370A" w:rsidRPr="00E6792E">
        <w:rPr>
          <w:rFonts w:eastAsiaTheme="minorHAnsi"/>
          <w:color w:val="000000" w:themeColor="text1"/>
          <w:lang w:eastAsia="en-US"/>
        </w:rPr>
        <w:t xml:space="preserve">Высокий уровень шума </w:t>
      </w:r>
      <w:r w:rsidR="00C6010E" w:rsidRPr="00E6792E">
        <w:rPr>
          <w:rFonts w:eastAsiaTheme="minorHAnsi"/>
          <w:color w:val="000000" w:themeColor="text1"/>
          <w:lang w:eastAsia="en-US"/>
        </w:rPr>
        <w:t xml:space="preserve">отрицательно </w:t>
      </w:r>
      <w:r w:rsidR="0033370A" w:rsidRPr="00E6792E">
        <w:rPr>
          <w:rFonts w:eastAsiaTheme="minorHAnsi"/>
          <w:color w:val="000000" w:themeColor="text1"/>
          <w:lang w:eastAsia="en-US"/>
        </w:rPr>
        <w:t>влияет на здоровье человека</w:t>
      </w:r>
      <w:r w:rsidRPr="00E6792E">
        <w:rPr>
          <w:rFonts w:eastAsiaTheme="minorHAnsi"/>
          <w:color w:val="000000" w:themeColor="text1"/>
          <w:lang w:eastAsia="en-US"/>
        </w:rPr>
        <w:t xml:space="preserve">, </w:t>
      </w:r>
      <w:r w:rsidR="00C6010E" w:rsidRPr="00E6792E">
        <w:rPr>
          <w:rFonts w:eastAsiaTheme="minorHAnsi"/>
          <w:color w:val="000000" w:themeColor="text1"/>
          <w:lang w:eastAsia="en-US"/>
        </w:rPr>
        <w:t>снижает качество жизни</w:t>
      </w:r>
      <w:r w:rsidR="004905B3" w:rsidRPr="00E6792E">
        <w:rPr>
          <w:rFonts w:eastAsiaTheme="minorHAnsi"/>
          <w:color w:val="000000" w:themeColor="text1"/>
          <w:lang w:eastAsia="en-US"/>
        </w:rPr>
        <w:t xml:space="preserve"> и производительность труда,</w:t>
      </w:r>
      <w:r w:rsidR="00C6010E" w:rsidRPr="00E6792E">
        <w:rPr>
          <w:rFonts w:eastAsiaTheme="minorHAnsi"/>
          <w:color w:val="000000" w:themeColor="text1"/>
          <w:lang w:eastAsia="en-US"/>
        </w:rPr>
        <w:t xml:space="preserve"> </w:t>
      </w:r>
      <w:r w:rsidRPr="00E6792E">
        <w:rPr>
          <w:rFonts w:eastAsiaTheme="minorHAnsi"/>
          <w:color w:val="000000" w:themeColor="text1"/>
          <w:lang w:eastAsia="en-US"/>
        </w:rPr>
        <w:t>поэтому в настоящее время защита от шума очень важна и ей уделяется большое внимание.</w:t>
      </w:r>
    </w:p>
    <w:p w14:paraId="46A513B0" w14:textId="77777777" w:rsidR="00C0690A" w:rsidRPr="00E6792E" w:rsidRDefault="00000000" w:rsidP="001B2F75">
      <w:pPr>
        <w:spacing w:line="360" w:lineRule="auto"/>
        <w:contextualSpacing/>
        <w:jc w:val="center"/>
        <w:rPr>
          <w:rFonts w:eastAsiaTheme="minorHAnsi"/>
          <w:bCs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Таблица 1</w:t>
      </w:r>
      <w:r w:rsidR="00970F44" w:rsidRPr="00E6792E">
        <w:rPr>
          <w:rFonts w:eastAsiaTheme="minorHAnsi"/>
          <w:color w:val="000000" w:themeColor="text1"/>
          <w:lang w:eastAsia="en-US"/>
        </w:rPr>
        <w:t xml:space="preserve"> - </w:t>
      </w:r>
      <w:r w:rsidRPr="00E6792E">
        <w:rPr>
          <w:rFonts w:eastAsiaTheme="minorHAnsi"/>
          <w:bCs/>
          <w:color w:val="000000" w:themeColor="text1"/>
          <w:lang w:eastAsia="en-US"/>
        </w:rPr>
        <w:t>Источники уровня шума в городах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530"/>
        <w:gridCol w:w="4530"/>
      </w:tblGrid>
      <w:tr w:rsidR="005A7D24" w14:paraId="6BF0AE58" w14:textId="77777777" w:rsidTr="00E6792E">
        <w:trPr>
          <w:jc w:val="center"/>
        </w:trPr>
        <w:tc>
          <w:tcPr>
            <w:tcW w:w="4530" w:type="dxa"/>
            <w:vAlign w:val="center"/>
          </w:tcPr>
          <w:p w14:paraId="45F112EA" w14:textId="77777777" w:rsidR="00A37C15" w:rsidRPr="00CA1B0F" w:rsidRDefault="00000000" w:rsidP="001B2F75">
            <w:pPr>
              <w:spacing w:line="360" w:lineRule="auto"/>
              <w:contextualSpacing/>
              <w:jc w:val="center"/>
              <w:rPr>
                <w:rFonts w:eastAsiaTheme="minorHAns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/>
                <w:color w:val="000000" w:themeColor="text1"/>
                <w:sz w:val="20"/>
                <w:szCs w:val="20"/>
                <w:lang w:eastAsia="en-US"/>
              </w:rPr>
              <w:t>Источники шума</w:t>
            </w:r>
          </w:p>
        </w:tc>
        <w:tc>
          <w:tcPr>
            <w:tcW w:w="4530" w:type="dxa"/>
          </w:tcPr>
          <w:p w14:paraId="4C6F7BE4" w14:textId="77777777" w:rsidR="00A37C15" w:rsidRPr="00CA1B0F" w:rsidRDefault="00000000" w:rsidP="001B2F75">
            <w:pPr>
              <w:spacing w:line="360" w:lineRule="auto"/>
              <w:contextualSpacing/>
              <w:jc w:val="center"/>
              <w:rPr>
                <w:rFonts w:eastAsiaTheme="minorHAns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/>
                <w:color w:val="000000" w:themeColor="text1"/>
                <w:sz w:val="20"/>
                <w:szCs w:val="20"/>
                <w:lang w:eastAsia="en-US"/>
              </w:rPr>
              <w:t>Вклад источника</w:t>
            </w:r>
            <w:r w:rsidR="008B02EC">
              <w:rPr>
                <w:rFonts w:eastAsiaTheme="minorHAnsi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CA1B0F">
              <w:rPr>
                <w:rFonts w:eastAsiaTheme="minorHAnsi"/>
                <w:b/>
                <w:color w:val="000000" w:themeColor="text1"/>
                <w:sz w:val="20"/>
                <w:szCs w:val="20"/>
                <w:lang w:eastAsia="en-US"/>
              </w:rPr>
              <w:t>/</w:t>
            </w:r>
            <w:r w:rsidR="008B02EC">
              <w:rPr>
                <w:rFonts w:eastAsiaTheme="minorHAnsi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CA1B0F">
              <w:rPr>
                <w:rFonts w:eastAsiaTheme="minorHAnsi"/>
                <w:b/>
                <w:color w:val="000000" w:themeColor="text1"/>
                <w:sz w:val="20"/>
                <w:szCs w:val="20"/>
                <w:lang w:eastAsia="en-US"/>
              </w:rPr>
              <w:t>местности в акустическое загрязнение, %</w:t>
            </w:r>
          </w:p>
        </w:tc>
      </w:tr>
      <w:tr w:rsidR="005A7D24" w14:paraId="2E07F76A" w14:textId="77777777" w:rsidTr="00E6792E">
        <w:trPr>
          <w:jc w:val="center"/>
        </w:trPr>
        <w:tc>
          <w:tcPr>
            <w:tcW w:w="4530" w:type="dxa"/>
          </w:tcPr>
          <w:p w14:paraId="0B5D61FB" w14:textId="77777777" w:rsidR="00A37C15" w:rsidRPr="00CA1B0F" w:rsidRDefault="00000000" w:rsidP="001B2F75">
            <w:pPr>
              <w:spacing w:line="360" w:lineRule="auto"/>
              <w:jc w:val="both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1.Автомобильный транспорт (грузовые и легковые автомобили, автобусы)</w:t>
            </w:r>
          </w:p>
        </w:tc>
        <w:tc>
          <w:tcPr>
            <w:tcW w:w="4530" w:type="dxa"/>
          </w:tcPr>
          <w:p w14:paraId="18847EFA" w14:textId="77777777" w:rsidR="00A37C15" w:rsidRPr="00CA1B0F" w:rsidRDefault="00000000" w:rsidP="001B2F75">
            <w:pPr>
              <w:spacing w:line="360" w:lineRule="auto"/>
              <w:contextualSpacing/>
              <w:jc w:val="center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70</w:t>
            </w:r>
            <w:r w:rsidR="00626CC0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softHyphen/>
            </w:r>
            <w:r w:rsidR="00626CC0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softHyphen/>
            </w:r>
            <w:r w:rsidR="00626CC0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softHyphen/>
            </w:r>
            <w:r w:rsidR="00626CC0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softHyphen/>
            </w:r>
            <w:r w:rsidR="00626CC0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softHyphen/>
              <w:t>–</w:t>
            </w: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80</w:t>
            </w:r>
          </w:p>
        </w:tc>
      </w:tr>
      <w:tr w:rsidR="005A7D24" w14:paraId="48061059" w14:textId="77777777" w:rsidTr="00E6792E">
        <w:trPr>
          <w:jc w:val="center"/>
        </w:trPr>
        <w:tc>
          <w:tcPr>
            <w:tcW w:w="4530" w:type="dxa"/>
          </w:tcPr>
          <w:p w14:paraId="02AB7900" w14:textId="77777777" w:rsidR="00A37C15" w:rsidRPr="00CA1B0F" w:rsidRDefault="00000000" w:rsidP="001B2F75">
            <w:pPr>
              <w:spacing w:line="360" w:lineRule="auto"/>
              <w:contextualSpacing/>
              <w:jc w:val="both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2. Железнодорожный транспорт (пассажирские и грузовые поезда, электроподвижной состав) и железнодорожное хозяйство (депо, сортировочные станции, вокзалы)</w:t>
            </w:r>
          </w:p>
        </w:tc>
        <w:tc>
          <w:tcPr>
            <w:tcW w:w="4530" w:type="dxa"/>
          </w:tcPr>
          <w:p w14:paraId="074DA02A" w14:textId="77777777" w:rsidR="00A37C15" w:rsidRPr="00CA1B0F" w:rsidRDefault="00000000" w:rsidP="001B2F75">
            <w:pPr>
              <w:spacing w:line="360" w:lineRule="auto"/>
              <w:contextualSpacing/>
              <w:jc w:val="center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До 10</w:t>
            </w:r>
          </w:p>
        </w:tc>
      </w:tr>
      <w:tr w:rsidR="005A7D24" w14:paraId="62ADA996" w14:textId="77777777" w:rsidTr="00E6792E">
        <w:trPr>
          <w:jc w:val="center"/>
        </w:trPr>
        <w:tc>
          <w:tcPr>
            <w:tcW w:w="4530" w:type="dxa"/>
          </w:tcPr>
          <w:p w14:paraId="2BAE13CB" w14:textId="77777777" w:rsidR="00A37C15" w:rsidRPr="00CA1B0F" w:rsidRDefault="00000000" w:rsidP="001B2F75">
            <w:pPr>
              <w:spacing w:line="360" w:lineRule="auto"/>
              <w:contextualSpacing/>
              <w:jc w:val="both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3.</w:t>
            </w:r>
            <w:r w:rsidR="00CA4F57"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Авиационный транспорт и авиационное хозяйство</w:t>
            </w:r>
          </w:p>
        </w:tc>
        <w:tc>
          <w:tcPr>
            <w:tcW w:w="4530" w:type="dxa"/>
          </w:tcPr>
          <w:p w14:paraId="503A2BC3" w14:textId="77777777" w:rsidR="00A37C15" w:rsidRPr="00CA1B0F" w:rsidRDefault="00000000" w:rsidP="001B2F75">
            <w:pPr>
              <w:spacing w:line="360" w:lineRule="auto"/>
              <w:contextualSpacing/>
              <w:jc w:val="center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До 5</w:t>
            </w:r>
            <w:r w:rsidR="00626CC0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softHyphen/>
            </w:r>
            <w:r w:rsidR="00626CC0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softHyphen/>
            </w:r>
            <w:r w:rsidR="00626CC0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softHyphen/>
            </w:r>
            <w:r w:rsidR="00626CC0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softHyphen/>
            </w:r>
            <w:r w:rsidR="00FC1CA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–</w:t>
            </w: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7</w:t>
            </w:r>
          </w:p>
        </w:tc>
      </w:tr>
      <w:tr w:rsidR="005A7D24" w14:paraId="2C99CE1A" w14:textId="77777777" w:rsidTr="00E6792E">
        <w:trPr>
          <w:jc w:val="center"/>
        </w:trPr>
        <w:tc>
          <w:tcPr>
            <w:tcW w:w="4530" w:type="dxa"/>
          </w:tcPr>
          <w:p w14:paraId="3B4FBFDA" w14:textId="77777777" w:rsidR="00A37C15" w:rsidRPr="00CA1B0F" w:rsidRDefault="00000000" w:rsidP="001B2F75">
            <w:pPr>
              <w:spacing w:line="360" w:lineRule="auto"/>
              <w:contextualSpacing/>
              <w:jc w:val="both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4.С</w:t>
            </w:r>
            <w:r w:rsidR="00EE2CAE"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т</w:t>
            </w: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роительство (строительно-дорожные и подъ</w:t>
            </w:r>
            <w:r w:rsidR="00FC1CA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е</w:t>
            </w: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мно-транспортные машины)</w:t>
            </w:r>
          </w:p>
        </w:tc>
        <w:tc>
          <w:tcPr>
            <w:tcW w:w="4530" w:type="dxa"/>
          </w:tcPr>
          <w:p w14:paraId="7D7FD84C" w14:textId="77777777" w:rsidR="00A37C15" w:rsidRPr="00CA1B0F" w:rsidRDefault="00000000" w:rsidP="001B2F75">
            <w:pPr>
              <w:spacing w:line="360" w:lineRule="auto"/>
              <w:contextualSpacing/>
              <w:jc w:val="center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Около 1</w:t>
            </w:r>
          </w:p>
        </w:tc>
      </w:tr>
      <w:tr w:rsidR="005A7D24" w14:paraId="79CBB18E" w14:textId="77777777" w:rsidTr="00E6792E">
        <w:trPr>
          <w:jc w:val="center"/>
        </w:trPr>
        <w:tc>
          <w:tcPr>
            <w:tcW w:w="4530" w:type="dxa"/>
          </w:tcPr>
          <w:p w14:paraId="238483E7" w14:textId="77777777" w:rsidR="00A37C15" w:rsidRPr="00CA1B0F" w:rsidRDefault="00000000" w:rsidP="001B2F75">
            <w:pPr>
              <w:spacing w:line="360" w:lineRule="auto"/>
              <w:contextualSpacing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5. Промышленные предприяти</w:t>
            </w:r>
            <w:r w:rsidR="00FC1CA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я</w:t>
            </w: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, автотранспортное хозяйство, энергетическое хозяйство</w:t>
            </w:r>
          </w:p>
        </w:tc>
        <w:tc>
          <w:tcPr>
            <w:tcW w:w="4530" w:type="dxa"/>
          </w:tcPr>
          <w:p w14:paraId="2DC50132" w14:textId="77777777" w:rsidR="00A37C15" w:rsidRPr="00CA1B0F" w:rsidRDefault="00000000" w:rsidP="001B2F75">
            <w:pPr>
              <w:spacing w:line="360" w:lineRule="auto"/>
              <w:contextualSpacing/>
              <w:jc w:val="center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До 4</w:t>
            </w:r>
            <w:r w:rsidR="00FC1CA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–</w:t>
            </w: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5</w:t>
            </w:r>
          </w:p>
        </w:tc>
      </w:tr>
      <w:tr w:rsidR="005A7D24" w14:paraId="00AD234C" w14:textId="77777777" w:rsidTr="00E6792E">
        <w:trPr>
          <w:jc w:val="center"/>
        </w:trPr>
        <w:tc>
          <w:tcPr>
            <w:tcW w:w="4530" w:type="dxa"/>
          </w:tcPr>
          <w:p w14:paraId="16677EFD" w14:textId="77777777" w:rsidR="00A37C15" w:rsidRPr="00CA1B0F" w:rsidRDefault="00000000" w:rsidP="001B2F75">
            <w:pPr>
              <w:spacing w:line="360" w:lineRule="auto"/>
              <w:contextualSpacing/>
              <w:jc w:val="both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6. Электротранспорт</w:t>
            </w:r>
          </w:p>
        </w:tc>
        <w:tc>
          <w:tcPr>
            <w:tcW w:w="4530" w:type="dxa"/>
          </w:tcPr>
          <w:p w14:paraId="1B7F60B1" w14:textId="77777777" w:rsidR="00A37C15" w:rsidRPr="00CA1B0F" w:rsidRDefault="00000000" w:rsidP="001B2F75">
            <w:pPr>
              <w:spacing w:line="360" w:lineRule="auto"/>
              <w:contextualSpacing/>
              <w:jc w:val="center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До 3</w:t>
            </w:r>
            <w:r w:rsidR="00FC1CA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–</w:t>
            </w: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</w:tr>
      <w:tr w:rsidR="005A7D24" w14:paraId="4B9309BD" w14:textId="77777777" w:rsidTr="00E6792E">
        <w:trPr>
          <w:jc w:val="center"/>
        </w:trPr>
        <w:tc>
          <w:tcPr>
            <w:tcW w:w="4530" w:type="dxa"/>
          </w:tcPr>
          <w:p w14:paraId="0D2FC88B" w14:textId="77777777" w:rsidR="00A37C15" w:rsidRPr="00CA1B0F" w:rsidRDefault="00000000" w:rsidP="001B2F75">
            <w:pPr>
              <w:spacing w:line="360" w:lineRule="auto"/>
              <w:contextualSpacing/>
              <w:jc w:val="both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7. Встроенные в жилые дома об</w:t>
            </w:r>
            <w:r w:rsidR="00050111"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ъекты (магазины, ночные клубы, кафе)</w:t>
            </w:r>
          </w:p>
        </w:tc>
        <w:tc>
          <w:tcPr>
            <w:tcW w:w="4530" w:type="dxa"/>
          </w:tcPr>
          <w:p w14:paraId="7D2D3D3B" w14:textId="77777777" w:rsidR="00A37C15" w:rsidRPr="00CA1B0F" w:rsidRDefault="00000000" w:rsidP="001B2F75">
            <w:pPr>
              <w:spacing w:line="360" w:lineRule="auto"/>
              <w:contextualSpacing/>
              <w:jc w:val="center"/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A1B0F">
              <w:rPr>
                <w:rFonts w:eastAsiaTheme="minorHAnsi"/>
                <w:bCs/>
                <w:color w:val="000000" w:themeColor="text1"/>
                <w:sz w:val="20"/>
                <w:szCs w:val="20"/>
                <w:lang w:eastAsia="en-US"/>
              </w:rPr>
              <w:t>Свыше 1</w:t>
            </w:r>
          </w:p>
        </w:tc>
      </w:tr>
    </w:tbl>
    <w:p w14:paraId="62E97F49" w14:textId="77777777" w:rsidR="00A6231F" w:rsidRPr="00E6792E" w:rsidRDefault="00A6231F" w:rsidP="001B2F75">
      <w:pPr>
        <w:tabs>
          <w:tab w:val="left" w:pos="8789"/>
        </w:tabs>
        <w:spacing w:line="360" w:lineRule="auto"/>
        <w:jc w:val="both"/>
        <w:rPr>
          <w:rFonts w:eastAsiaTheme="minorHAnsi"/>
          <w:color w:val="000000" w:themeColor="text1"/>
          <w:lang w:eastAsia="en-US"/>
        </w:rPr>
      </w:pPr>
    </w:p>
    <w:p w14:paraId="32C4F561" w14:textId="77777777" w:rsidR="00276685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Для снижения транспортного шума применя</w:t>
      </w:r>
      <w:r w:rsidR="00E8767F" w:rsidRPr="00E6792E">
        <w:rPr>
          <w:rFonts w:eastAsiaTheme="minorHAnsi"/>
          <w:color w:val="000000" w:themeColor="text1"/>
          <w:lang w:eastAsia="en-US"/>
        </w:rPr>
        <w:t>ю</w:t>
      </w:r>
      <w:r w:rsidRPr="00E6792E">
        <w:rPr>
          <w:rFonts w:eastAsiaTheme="minorHAnsi"/>
          <w:color w:val="000000" w:themeColor="text1"/>
          <w:lang w:eastAsia="en-US"/>
        </w:rPr>
        <w:t>т</w:t>
      </w:r>
      <w:r w:rsidR="00E8767F" w:rsidRPr="00E6792E">
        <w:rPr>
          <w:rFonts w:eastAsiaTheme="minorHAnsi"/>
          <w:color w:val="000000" w:themeColor="text1"/>
          <w:lang w:eastAsia="en-US"/>
        </w:rPr>
        <w:t xml:space="preserve"> организационные, архитектурно-планировочные и строительно-конструктивные методы снижения шума. Кардинальное улучшение шумовой ситуации возможно при снижении шумности транспорта, то есть при уменьшении акустической мощности источников шума.</w:t>
      </w:r>
      <w:r w:rsidR="006538D1"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A83055" w:rsidRPr="00E6792E">
        <w:rPr>
          <w:rFonts w:eastAsiaTheme="minorHAnsi"/>
          <w:color w:val="000000" w:themeColor="text1"/>
          <w:lang w:eastAsia="en-US"/>
        </w:rPr>
        <w:t xml:space="preserve">Возможности снижения шумности автомобилей существующими подходами практически исчерпаны. Существенное снижение шума на городских территориях возможно за счет широкого использования автомобилей на электрических двигателях. В настоящее время </w:t>
      </w:r>
      <w:r w:rsidR="00202056" w:rsidRPr="00E6792E">
        <w:rPr>
          <w:rFonts w:eastAsiaTheme="minorHAnsi"/>
          <w:color w:val="000000" w:themeColor="text1"/>
          <w:lang w:eastAsia="en-US"/>
        </w:rPr>
        <w:t>Правительство России приняло концепцию по развитию электромобилей</w:t>
      </w:r>
      <w:r w:rsidR="00A83055" w:rsidRPr="00E6792E">
        <w:rPr>
          <w:rFonts w:eastAsiaTheme="minorHAnsi"/>
          <w:color w:val="000000" w:themeColor="text1"/>
          <w:lang w:eastAsia="en-US"/>
        </w:rPr>
        <w:t>. Программа рассчитана</w:t>
      </w:r>
      <w:r w:rsidR="00202056" w:rsidRPr="00E6792E">
        <w:rPr>
          <w:rFonts w:eastAsiaTheme="minorHAnsi"/>
          <w:color w:val="000000" w:themeColor="text1"/>
          <w:lang w:eastAsia="en-US"/>
        </w:rPr>
        <w:t xml:space="preserve"> на ближайшие 10 </w:t>
      </w:r>
      <w:r w:rsidR="00202056" w:rsidRPr="00E6792E">
        <w:rPr>
          <w:rFonts w:eastAsiaTheme="minorHAnsi"/>
          <w:color w:val="000000" w:themeColor="text1"/>
          <w:lang w:eastAsia="en-US"/>
        </w:rPr>
        <w:lastRenderedPageBreak/>
        <w:t xml:space="preserve">лет. </w:t>
      </w:r>
      <w:r w:rsidR="004B772D" w:rsidRPr="00E6792E">
        <w:rPr>
          <w:rFonts w:eastAsiaTheme="minorHAnsi"/>
          <w:color w:val="000000" w:themeColor="text1"/>
          <w:lang w:eastAsia="en-US"/>
        </w:rPr>
        <w:t>К 2024 г.</w:t>
      </w:r>
      <w:r w:rsidR="00202056" w:rsidRPr="00E6792E">
        <w:rPr>
          <w:rFonts w:eastAsiaTheme="minorHAnsi"/>
          <w:color w:val="000000" w:themeColor="text1"/>
          <w:lang w:eastAsia="en-US"/>
        </w:rPr>
        <w:t xml:space="preserve"> планируется нарастить </w:t>
      </w:r>
      <w:r w:rsidR="004B772D" w:rsidRPr="00E6792E">
        <w:rPr>
          <w:rFonts w:eastAsiaTheme="minorHAnsi"/>
          <w:color w:val="000000" w:themeColor="text1"/>
          <w:lang w:eastAsia="en-US"/>
        </w:rPr>
        <w:t>выпуск</w:t>
      </w:r>
      <w:r w:rsidR="00202056"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6F1C1C" w:rsidRPr="00E6792E">
        <w:rPr>
          <w:rFonts w:eastAsiaTheme="minorHAnsi"/>
          <w:color w:val="000000" w:themeColor="text1"/>
          <w:lang w:eastAsia="en-US"/>
        </w:rPr>
        <w:t xml:space="preserve">до объема </w:t>
      </w:r>
      <w:r w:rsidR="004B772D" w:rsidRPr="00E6792E">
        <w:rPr>
          <w:rFonts w:eastAsiaTheme="minorHAnsi"/>
          <w:color w:val="000000" w:themeColor="text1"/>
          <w:lang w:eastAsia="en-US"/>
        </w:rPr>
        <w:t xml:space="preserve">не менее 25 тыс. </w:t>
      </w:r>
      <w:r w:rsidR="00202056" w:rsidRPr="00E6792E">
        <w:rPr>
          <w:rFonts w:eastAsiaTheme="minorHAnsi"/>
          <w:color w:val="000000" w:themeColor="text1"/>
          <w:lang w:eastAsia="en-US"/>
        </w:rPr>
        <w:t>электромобилей</w:t>
      </w:r>
      <w:r w:rsidR="004B772D" w:rsidRPr="00E6792E">
        <w:rPr>
          <w:rFonts w:eastAsiaTheme="minorHAnsi"/>
          <w:color w:val="000000" w:themeColor="text1"/>
          <w:lang w:eastAsia="en-US"/>
        </w:rPr>
        <w:t>, что составляет 10% от</w:t>
      </w:r>
      <w:r w:rsidR="00202056" w:rsidRPr="00E6792E">
        <w:rPr>
          <w:rFonts w:eastAsiaTheme="minorHAnsi"/>
          <w:color w:val="000000" w:themeColor="text1"/>
          <w:lang w:eastAsia="en-US"/>
        </w:rPr>
        <w:t xml:space="preserve"> общего производства</w:t>
      </w:r>
      <w:r w:rsidR="006F1C1C" w:rsidRPr="00E6792E">
        <w:rPr>
          <w:rFonts w:eastAsiaTheme="minorHAnsi"/>
          <w:color w:val="000000" w:themeColor="text1"/>
          <w:lang w:eastAsia="en-US"/>
        </w:rPr>
        <w:t xml:space="preserve"> автомобилей</w:t>
      </w:r>
      <w:r w:rsidR="004B772D" w:rsidRPr="00E6792E">
        <w:rPr>
          <w:rFonts w:eastAsiaTheme="minorHAnsi"/>
          <w:color w:val="000000" w:themeColor="text1"/>
          <w:lang w:eastAsia="en-US"/>
        </w:rPr>
        <w:t>.</w:t>
      </w:r>
    </w:p>
    <w:p w14:paraId="49064641" w14:textId="77777777" w:rsidR="00DB53EE" w:rsidRDefault="00DB53EE" w:rsidP="00C3273C">
      <w:pPr>
        <w:tabs>
          <w:tab w:val="left" w:pos="8789"/>
        </w:tabs>
        <w:spacing w:line="360" w:lineRule="auto"/>
        <w:jc w:val="center"/>
        <w:outlineLvl w:val="0"/>
        <w:rPr>
          <w:rFonts w:eastAsiaTheme="minorHAnsi"/>
          <w:b/>
          <w:szCs w:val="22"/>
          <w:lang w:eastAsia="en-US"/>
        </w:rPr>
      </w:pPr>
      <w:bookmarkStart w:id="1" w:name="_Toc133756342"/>
    </w:p>
    <w:p w14:paraId="10C2186A" w14:textId="77777777" w:rsidR="00E36945" w:rsidRPr="00C3273C" w:rsidRDefault="00000000" w:rsidP="00C3273C">
      <w:pPr>
        <w:tabs>
          <w:tab w:val="left" w:pos="8789"/>
        </w:tabs>
        <w:spacing w:line="360" w:lineRule="auto"/>
        <w:jc w:val="center"/>
        <w:outlineLvl w:val="0"/>
        <w:rPr>
          <w:rFonts w:eastAsiaTheme="minorHAnsi"/>
          <w:b/>
          <w:color w:val="000000" w:themeColor="text1"/>
          <w:lang w:eastAsia="en-US"/>
        </w:rPr>
      </w:pPr>
      <w:r w:rsidRPr="00C3273C">
        <w:rPr>
          <w:rFonts w:eastAsiaTheme="minorHAnsi"/>
          <w:b/>
          <w:szCs w:val="22"/>
          <w:lang w:eastAsia="en-US"/>
        </w:rPr>
        <w:t>Основная</w:t>
      </w:r>
      <w:r w:rsidRPr="00C3273C">
        <w:rPr>
          <w:rFonts w:eastAsiaTheme="minorHAnsi"/>
          <w:b/>
          <w:spacing w:val="1"/>
          <w:szCs w:val="22"/>
          <w:lang w:eastAsia="en-US"/>
        </w:rPr>
        <w:t xml:space="preserve"> </w:t>
      </w:r>
      <w:r w:rsidRPr="00C3273C">
        <w:rPr>
          <w:rFonts w:eastAsiaTheme="minorHAnsi"/>
          <w:b/>
          <w:szCs w:val="22"/>
          <w:lang w:eastAsia="en-US"/>
        </w:rPr>
        <w:t>часть</w:t>
      </w:r>
      <w:bookmarkEnd w:id="1"/>
    </w:p>
    <w:p w14:paraId="012F4419" w14:textId="77777777" w:rsidR="004B772D" w:rsidRPr="00E6792E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 xml:space="preserve">Наиболее эффективным методом снижения шума на пути его распространения является применение шумозащитных экранирующих </w:t>
      </w:r>
      <w:r w:rsidR="00107144" w:rsidRPr="00E6792E">
        <w:rPr>
          <w:rFonts w:eastAsiaTheme="minorHAnsi"/>
          <w:color w:val="000000" w:themeColor="text1"/>
          <w:lang w:eastAsia="en-US"/>
        </w:rPr>
        <w:t>объектов</w:t>
      </w:r>
      <w:r w:rsidR="00EF219E" w:rsidRPr="00E6792E">
        <w:rPr>
          <w:rFonts w:eastAsiaTheme="minorHAnsi"/>
          <w:color w:val="000000" w:themeColor="text1"/>
          <w:lang w:eastAsia="en-US"/>
        </w:rPr>
        <w:t xml:space="preserve">. В качестве таких </w:t>
      </w:r>
      <w:r w:rsidR="00107144" w:rsidRPr="00E6792E">
        <w:rPr>
          <w:rFonts w:eastAsiaTheme="minorHAnsi"/>
          <w:color w:val="000000" w:themeColor="text1"/>
          <w:lang w:eastAsia="en-US"/>
        </w:rPr>
        <w:t>объектов</w:t>
      </w:r>
      <w:r w:rsidR="00EF219E" w:rsidRPr="00E6792E">
        <w:rPr>
          <w:rFonts w:eastAsiaTheme="minorHAnsi"/>
          <w:color w:val="000000" w:themeColor="text1"/>
          <w:lang w:eastAsia="en-US"/>
        </w:rPr>
        <w:t xml:space="preserve"> могут использоваться различные сооружения с минимальным обслуживающим персоналом (склады) или здания</w:t>
      </w:r>
      <w:r w:rsidR="00107144" w:rsidRPr="00E6792E">
        <w:rPr>
          <w:rFonts w:eastAsiaTheme="minorHAnsi"/>
          <w:color w:val="000000" w:themeColor="text1"/>
          <w:lang w:eastAsia="en-US"/>
        </w:rPr>
        <w:t xml:space="preserve">, для которых воздействие шума не ухудшает параметры среды (магазины). За счет продуманной планировки городских территорий, </w:t>
      </w:r>
      <w:r w:rsidR="000510AB" w:rsidRPr="00E6792E">
        <w:rPr>
          <w:rFonts w:eastAsiaTheme="minorHAnsi"/>
          <w:color w:val="000000" w:themeColor="text1"/>
          <w:lang w:eastAsia="en-US"/>
        </w:rPr>
        <w:t xml:space="preserve">зонирования </w:t>
      </w:r>
      <w:proofErr w:type="spellStart"/>
      <w:r w:rsidR="000510AB" w:rsidRPr="00E6792E">
        <w:rPr>
          <w:rFonts w:eastAsiaTheme="minorHAnsi"/>
          <w:color w:val="000000" w:themeColor="text1"/>
          <w:lang w:eastAsia="en-US"/>
        </w:rPr>
        <w:t>примагистральной</w:t>
      </w:r>
      <w:proofErr w:type="spellEnd"/>
      <w:r w:rsidR="000510AB" w:rsidRPr="00E6792E">
        <w:rPr>
          <w:rFonts w:eastAsiaTheme="minorHAnsi"/>
          <w:color w:val="000000" w:themeColor="text1"/>
          <w:lang w:eastAsia="en-US"/>
        </w:rPr>
        <w:t xml:space="preserve"> территории</w:t>
      </w:r>
      <w:r w:rsidR="00107144" w:rsidRPr="00E6792E">
        <w:rPr>
          <w:rFonts w:eastAsiaTheme="minorHAnsi"/>
          <w:color w:val="000000" w:themeColor="text1"/>
          <w:lang w:eastAsia="en-US"/>
        </w:rPr>
        <w:t xml:space="preserve"> архитекторы могут существенно улучшить</w:t>
      </w:r>
      <w:r w:rsidR="000510AB" w:rsidRPr="00E6792E">
        <w:rPr>
          <w:rFonts w:eastAsiaTheme="minorHAnsi"/>
          <w:color w:val="000000" w:themeColor="text1"/>
          <w:lang w:eastAsia="en-US"/>
        </w:rPr>
        <w:t xml:space="preserve"> качество городской среды и обеспечить комфортное проживание и отдых.</w:t>
      </w:r>
    </w:p>
    <w:p w14:paraId="0D541F4B" w14:textId="77777777" w:rsidR="00805D86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В настоящее время для обеспечения акустического комфорта на селитебной территории вблизи автомагистралей все чаще используют специальные шумозащитные конструкции –</w:t>
      </w:r>
      <w:r w:rsidR="006F1C1C" w:rsidRPr="00E6792E">
        <w:rPr>
          <w:rFonts w:eastAsiaTheme="minorHAnsi"/>
          <w:color w:val="000000" w:themeColor="text1"/>
          <w:lang w:eastAsia="en-US"/>
        </w:rPr>
        <w:t xml:space="preserve"> шумозащитные </w:t>
      </w:r>
      <w:r w:rsidRPr="00E6792E">
        <w:rPr>
          <w:rFonts w:eastAsiaTheme="minorHAnsi"/>
          <w:color w:val="000000" w:themeColor="text1"/>
          <w:lang w:eastAsia="en-US"/>
        </w:rPr>
        <w:t>экраны</w:t>
      </w:r>
      <w:r w:rsidR="009D2FEA" w:rsidRPr="00E6792E">
        <w:rPr>
          <w:rFonts w:eastAsiaTheme="minorHAnsi"/>
          <w:color w:val="000000" w:themeColor="text1"/>
          <w:lang w:eastAsia="en-US"/>
        </w:rPr>
        <w:t xml:space="preserve"> (см. рисунок 1)</w:t>
      </w:r>
      <w:r w:rsidRPr="00E6792E">
        <w:rPr>
          <w:rFonts w:eastAsiaTheme="minorHAnsi"/>
          <w:color w:val="000000" w:themeColor="text1"/>
          <w:lang w:eastAsia="en-US"/>
        </w:rPr>
        <w:t>.</w:t>
      </w:r>
    </w:p>
    <w:p w14:paraId="6F413A2A" w14:textId="77777777" w:rsidR="00DB53EE" w:rsidRPr="00E6792E" w:rsidRDefault="00DB53EE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</w:p>
    <w:p w14:paraId="34615242" w14:textId="77777777" w:rsidR="00F419AC" w:rsidRPr="00E6792E" w:rsidRDefault="00000000" w:rsidP="001B2F75">
      <w:pPr>
        <w:spacing w:line="360" w:lineRule="auto"/>
        <w:contextualSpacing/>
        <w:jc w:val="center"/>
        <w:rPr>
          <w:rFonts w:eastAsiaTheme="minorHAnsi"/>
          <w:color w:val="000000" w:themeColor="text1"/>
          <w:lang w:eastAsia="en-US"/>
        </w:rPr>
      </w:pPr>
      <w:r w:rsidRPr="00E6792E">
        <w:rPr>
          <w:noProof/>
          <w:color w:val="000000" w:themeColor="text1"/>
        </w:rPr>
        <w:drawing>
          <wp:inline distT="0" distB="0" distL="0" distR="0" wp14:anchorId="573B93CA" wp14:editId="23A1A385">
            <wp:extent cx="4067369" cy="2476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30" cy="248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8CEA" w14:textId="77777777" w:rsidR="00F419AC" w:rsidRPr="00E6792E" w:rsidRDefault="00000000" w:rsidP="001B2F75">
      <w:pPr>
        <w:spacing w:line="360" w:lineRule="auto"/>
        <w:contextualSpacing/>
        <w:jc w:val="center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 xml:space="preserve">Рисунок </w:t>
      </w:r>
      <w:r w:rsidR="001169DB" w:rsidRPr="00E6792E">
        <w:rPr>
          <w:rFonts w:eastAsiaTheme="minorHAnsi"/>
          <w:color w:val="000000" w:themeColor="text1"/>
          <w:lang w:eastAsia="en-US"/>
        </w:rPr>
        <w:t>1 –</w:t>
      </w:r>
      <w:r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252719" w:rsidRPr="00E6792E">
        <w:rPr>
          <w:rFonts w:eastAsiaTheme="minorHAnsi"/>
          <w:color w:val="000000" w:themeColor="text1"/>
          <w:lang w:eastAsia="en-US"/>
        </w:rPr>
        <w:t>Установка шумозащитных барьеров</w:t>
      </w:r>
      <w:r w:rsidR="001169DB" w:rsidRPr="00E6792E">
        <w:rPr>
          <w:rFonts w:eastAsiaTheme="minorHAnsi"/>
          <w:color w:val="000000" w:themeColor="text1"/>
          <w:lang w:eastAsia="en-US"/>
        </w:rPr>
        <w:t xml:space="preserve"> [</w:t>
      </w:r>
      <w:r w:rsidR="00992978" w:rsidRPr="00E6792E">
        <w:rPr>
          <w:rFonts w:eastAsiaTheme="minorHAnsi"/>
          <w:color w:val="000000" w:themeColor="text1"/>
          <w:lang w:eastAsia="en-US"/>
        </w:rPr>
        <w:t>5</w:t>
      </w:r>
      <w:r w:rsidR="001169DB" w:rsidRPr="00E6792E">
        <w:rPr>
          <w:rFonts w:eastAsiaTheme="minorHAnsi"/>
          <w:color w:val="000000" w:themeColor="text1"/>
          <w:lang w:eastAsia="en-US"/>
        </w:rPr>
        <w:t>]</w:t>
      </w:r>
    </w:p>
    <w:p w14:paraId="7B33A5CD" w14:textId="77777777" w:rsidR="00F419AC" w:rsidRPr="00E6792E" w:rsidRDefault="00F419AC" w:rsidP="001B2F75">
      <w:pPr>
        <w:spacing w:line="360" w:lineRule="auto"/>
        <w:ind w:left="1021" w:right="1021" w:firstLine="397"/>
        <w:contextualSpacing/>
        <w:jc w:val="center"/>
        <w:rPr>
          <w:rFonts w:eastAsiaTheme="minorHAnsi"/>
          <w:color w:val="000000" w:themeColor="text1"/>
          <w:lang w:eastAsia="en-US"/>
        </w:rPr>
      </w:pPr>
    </w:p>
    <w:p w14:paraId="076C9D8A" w14:textId="77777777" w:rsidR="009A1320" w:rsidRPr="00E6792E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 xml:space="preserve">Принцип действия акустического экрана основан на отражении шума от транспортного потока. За экраном образуется зона акустической тени, в которой происходит снижение шума до 20 </w:t>
      </w:r>
      <w:proofErr w:type="spellStart"/>
      <w:r w:rsidRPr="00E6792E">
        <w:rPr>
          <w:rFonts w:eastAsiaTheme="minorHAnsi"/>
          <w:color w:val="000000" w:themeColor="text1"/>
          <w:lang w:eastAsia="en-US"/>
        </w:rPr>
        <w:t>дБ</w:t>
      </w:r>
      <w:r w:rsidR="00C07764" w:rsidRPr="00E6792E">
        <w:rPr>
          <w:rFonts w:eastAsiaTheme="minorHAnsi"/>
          <w:color w:val="000000" w:themeColor="text1"/>
          <w:lang w:eastAsia="en-US"/>
        </w:rPr>
        <w:t>А</w:t>
      </w:r>
      <w:proofErr w:type="spellEnd"/>
      <w:r w:rsidRPr="00E6792E">
        <w:rPr>
          <w:rFonts w:eastAsiaTheme="minorHAnsi"/>
          <w:color w:val="000000" w:themeColor="text1"/>
          <w:lang w:eastAsia="en-US"/>
        </w:rPr>
        <w:t>.</w:t>
      </w:r>
      <w:r w:rsidR="00C07764" w:rsidRPr="00E6792E">
        <w:rPr>
          <w:rFonts w:eastAsiaTheme="minorHAnsi"/>
          <w:color w:val="000000" w:themeColor="text1"/>
          <w:lang w:eastAsia="en-US"/>
        </w:rPr>
        <w:t xml:space="preserve"> Эффективность защитного действия экранов снижается за счет дифракции или возможности звуковых волн огибать препятствия, какими являются акустические экраны. Дифракция зависит от разности хода огибающего экран звука по сравнению с </w:t>
      </w:r>
      <w:r w:rsidR="00071F6D" w:rsidRPr="00E6792E">
        <w:rPr>
          <w:rFonts w:eastAsiaTheme="minorHAnsi"/>
          <w:color w:val="000000" w:themeColor="text1"/>
          <w:lang w:eastAsia="en-US"/>
        </w:rPr>
        <w:t>расстоянием между источником и приемником шума при отсутствии экрана. Исходя из этого</w:t>
      </w:r>
      <w:r w:rsidR="00DB53EE">
        <w:rPr>
          <w:rFonts w:eastAsiaTheme="minorHAnsi"/>
          <w:color w:val="000000" w:themeColor="text1"/>
          <w:lang w:eastAsia="en-US"/>
        </w:rPr>
        <w:t>,</w:t>
      </w:r>
      <w:r w:rsidR="00071F6D" w:rsidRPr="00E6792E">
        <w:rPr>
          <w:rFonts w:eastAsiaTheme="minorHAnsi"/>
          <w:color w:val="000000" w:themeColor="text1"/>
          <w:lang w:eastAsia="en-US"/>
        </w:rPr>
        <w:t xml:space="preserve"> акустические экраны проектируют и возводят таким образом, </w:t>
      </w:r>
      <w:r w:rsidR="00071F6D" w:rsidRPr="00E6792E">
        <w:rPr>
          <w:rFonts w:eastAsiaTheme="minorHAnsi"/>
          <w:color w:val="000000" w:themeColor="text1"/>
          <w:lang w:eastAsia="en-US"/>
        </w:rPr>
        <w:lastRenderedPageBreak/>
        <w:t>чтобы</w:t>
      </w:r>
      <w:r w:rsidR="009F6101" w:rsidRPr="00E6792E">
        <w:rPr>
          <w:rFonts w:eastAsiaTheme="minorHAnsi"/>
          <w:color w:val="000000" w:themeColor="text1"/>
          <w:lang w:eastAsia="en-US"/>
        </w:rPr>
        <w:t xml:space="preserve"> его акустическая тень охватывала наибольшее пространство, а величина дифракции звука была минимальной.</w:t>
      </w:r>
    </w:p>
    <w:p w14:paraId="6CE4788B" w14:textId="77777777" w:rsidR="0048238F" w:rsidRPr="00E6792E" w:rsidRDefault="00000000" w:rsidP="001B2F75">
      <w:pPr>
        <w:tabs>
          <w:tab w:val="left" w:pos="8789"/>
        </w:tabs>
        <w:spacing w:line="360" w:lineRule="auto"/>
        <w:ind w:firstLine="397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 xml:space="preserve">                    </w:t>
      </w:r>
      <w:proofErr w:type="gramStart"/>
      <w:r w:rsidRPr="00E6792E">
        <w:rPr>
          <w:rFonts w:eastAsiaTheme="minorHAnsi"/>
          <w:color w:val="000000" w:themeColor="text1"/>
          <w:lang w:eastAsia="en-US"/>
        </w:rPr>
        <w:t>а)</w:t>
      </w:r>
      <w:r w:rsidR="001C3A7E" w:rsidRPr="00E6792E">
        <w:rPr>
          <w:rFonts w:eastAsiaTheme="minorHAnsi"/>
          <w:color w:val="000000" w:themeColor="text1"/>
          <w:lang w:eastAsia="en-US"/>
        </w:rPr>
        <w:t xml:space="preserve">   </w:t>
      </w:r>
      <w:proofErr w:type="gramEnd"/>
      <w:r w:rsidR="001C3A7E" w:rsidRPr="00E6792E">
        <w:rPr>
          <w:rFonts w:eastAsiaTheme="minorHAnsi"/>
          <w:color w:val="000000" w:themeColor="text1"/>
          <w:lang w:eastAsia="en-US"/>
        </w:rPr>
        <w:t xml:space="preserve">                                                               </w:t>
      </w:r>
      <w:r w:rsidR="00B21A08" w:rsidRPr="00E6792E">
        <w:rPr>
          <w:rFonts w:eastAsiaTheme="minorHAnsi"/>
          <w:color w:val="000000" w:themeColor="text1"/>
          <w:lang w:eastAsia="en-US"/>
        </w:rPr>
        <w:t>б)</w:t>
      </w:r>
    </w:p>
    <w:p w14:paraId="13F15C4B" w14:textId="77777777" w:rsidR="00141135" w:rsidRPr="00E6792E" w:rsidRDefault="00000000" w:rsidP="001B2F75">
      <w:pPr>
        <w:spacing w:line="360" w:lineRule="auto"/>
        <w:jc w:val="center"/>
        <w:rPr>
          <w:rFonts w:eastAsiaTheme="minorHAnsi"/>
          <w:noProof/>
          <w:color w:val="000000" w:themeColor="text1"/>
        </w:rPr>
      </w:pPr>
      <w:r w:rsidRPr="00E6792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AF7D1" wp14:editId="3ED1BFE1">
                <wp:simplePos x="0" y="0"/>
                <wp:positionH relativeFrom="column">
                  <wp:posOffset>1734647</wp:posOffset>
                </wp:positionH>
                <wp:positionV relativeFrom="paragraph">
                  <wp:posOffset>133292</wp:posOffset>
                </wp:positionV>
                <wp:extent cx="540327" cy="576696"/>
                <wp:effectExtent l="0" t="0" r="69850" b="5207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327" cy="5766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5" type="#_x0000_t32" style="width:42.55pt;height:45.41pt;margin-top:10.5pt;margin-left:136.59pt;mso-height-percent:0;mso-height-relative:margin;mso-width-percent:0;mso-width-relative:margin;mso-wrap-distance-bottom:0;mso-wrap-distance-left:9pt;mso-wrap-distance-right:9pt;mso-wrap-distance-top:0;position:absolute;v-text-anchor:top;z-index:251660288" fillcolor="this" stroked="t" strokecolor="#4472c4" strokeweight="0.5pt">
                <v:stroke endarrow="block"/>
              </v:shape>
            </w:pict>
          </mc:Fallback>
        </mc:AlternateContent>
      </w:r>
      <w:r w:rsidRPr="00E6792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AE200" wp14:editId="0F7CC383">
                <wp:simplePos x="0" y="0"/>
                <wp:positionH relativeFrom="column">
                  <wp:posOffset>1270520</wp:posOffset>
                </wp:positionH>
                <wp:positionV relativeFrom="paragraph">
                  <wp:posOffset>244128</wp:posOffset>
                </wp:positionV>
                <wp:extent cx="374072" cy="576637"/>
                <wp:effectExtent l="0" t="38100" r="64135" b="330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072" cy="5766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width:29.45pt;height:45.4pt;margin-top:19.22pt;margin-left:100.04pt;flip:y;mso-height-percent:0;mso-height-relative:margin;mso-width-percent:0;mso-width-relative:margin;mso-wrap-distance-bottom:0;mso-wrap-distance-left:9pt;mso-wrap-distance-right:9pt;mso-wrap-distance-top:0;position:absolute;v-text-anchor:top;z-index:251658240" fillcolor="this" stroked="t" strokecolor="#4472c4" strokeweight="0.5pt">
                <v:stroke endarrow="block"/>
              </v:shape>
            </w:pict>
          </mc:Fallback>
        </mc:AlternateContent>
      </w:r>
      <w:r w:rsidRPr="00E6792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654431" wp14:editId="07F5F035">
                <wp:simplePos x="0" y="0"/>
                <wp:positionH relativeFrom="column">
                  <wp:posOffset>1270231</wp:posOffset>
                </wp:positionH>
                <wp:positionV relativeFrom="paragraph">
                  <wp:posOffset>713394</wp:posOffset>
                </wp:positionV>
                <wp:extent cx="966651" cy="170362"/>
                <wp:effectExtent l="0" t="57150" r="5080" b="2032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6651" cy="1703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7" type="#_x0000_t32" style="width:76.11pt;height:13.41pt;margin-top:56.17pt;margin-left:100.02pt;flip:y;mso-wrap-distance-bottom:0;mso-wrap-distance-left:9pt;mso-wrap-distance-right:9pt;mso-wrap-distance-top:0;position:absolute;v-text-anchor:top;z-index:251662336" fillcolor="this" stroked="t" strokecolor="#4472c4" strokeweight="0.5pt">
                <v:stroke endarrow="block"/>
              </v:shape>
            </w:pict>
          </mc:Fallback>
        </mc:AlternateContent>
      </w:r>
      <w:r w:rsidR="001C3A7E" w:rsidRPr="00E6792E">
        <w:rPr>
          <w:noProof/>
          <w:color w:val="000000" w:themeColor="text1"/>
        </w:rPr>
        <w:drawing>
          <wp:inline distT="0" distB="0" distL="0" distR="0" wp14:anchorId="010CE405" wp14:editId="66944139">
            <wp:extent cx="1891145" cy="1240523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145" cy="124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92E">
        <w:rPr>
          <w:rFonts w:eastAsiaTheme="minorHAnsi"/>
          <w:noProof/>
          <w:color w:val="000000" w:themeColor="text1"/>
        </w:rPr>
        <w:t xml:space="preserve">      </w:t>
      </w:r>
      <w:r w:rsidR="001C3A7E" w:rsidRPr="00E6792E">
        <w:rPr>
          <w:noProof/>
          <w:color w:val="000000" w:themeColor="text1"/>
        </w:rPr>
        <w:drawing>
          <wp:inline distT="0" distB="0" distL="0" distR="0" wp14:anchorId="60970465" wp14:editId="1C907015">
            <wp:extent cx="2067213" cy="1228896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5D06" w14:textId="77777777" w:rsidR="00B21A08" w:rsidRPr="00E6792E" w:rsidRDefault="00000000" w:rsidP="001B2F75">
      <w:pPr>
        <w:spacing w:line="360" w:lineRule="auto"/>
        <w:rPr>
          <w:rFonts w:eastAsiaTheme="minorHAnsi"/>
          <w:noProof/>
          <w:color w:val="000000" w:themeColor="text1"/>
        </w:rPr>
      </w:pPr>
      <w:r w:rsidRPr="00E6792E">
        <w:rPr>
          <w:rFonts w:eastAsiaTheme="minorHAnsi"/>
          <w:noProof/>
          <w:color w:val="000000" w:themeColor="text1"/>
        </w:rPr>
        <w:t xml:space="preserve">                        в)   </w:t>
      </w:r>
    </w:p>
    <w:p w14:paraId="7DF3765C" w14:textId="77777777" w:rsidR="00B21A08" w:rsidRPr="00E6792E" w:rsidRDefault="00000000" w:rsidP="001B2F75">
      <w:pPr>
        <w:spacing w:line="360" w:lineRule="auto"/>
        <w:rPr>
          <w:rFonts w:eastAsiaTheme="minorHAnsi"/>
          <w:noProof/>
          <w:color w:val="000000" w:themeColor="text1"/>
        </w:rPr>
      </w:pPr>
      <w:r>
        <w:rPr>
          <w:rFonts w:eastAsiaTheme="minorHAnsi"/>
          <w:noProof/>
          <w:color w:val="000000" w:themeColor="text1"/>
        </w:rPr>
        <w:t xml:space="preserve">                        </w:t>
      </w:r>
      <w:r w:rsidRPr="00E6792E">
        <w:rPr>
          <w:noProof/>
          <w:color w:val="000000" w:themeColor="text1"/>
        </w:rPr>
        <w:drawing>
          <wp:inline distT="0" distB="0" distL="0" distR="0" wp14:anchorId="6C28A3DA" wp14:editId="6E22D44F">
            <wp:extent cx="1818408" cy="12476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35" cy="124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color w:val="000000" w:themeColor="text1"/>
        </w:rPr>
        <w:t xml:space="preserve"> </w:t>
      </w:r>
    </w:p>
    <w:p w14:paraId="001096B2" w14:textId="77777777" w:rsidR="00141135" w:rsidRDefault="00000000" w:rsidP="001B2F75">
      <w:pPr>
        <w:spacing w:line="360" w:lineRule="auto"/>
        <w:jc w:val="center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Рисунок 2 – Установка акустических экранов различной формы [</w:t>
      </w:r>
      <w:r w:rsidR="0048238F" w:rsidRPr="00E6792E">
        <w:rPr>
          <w:rFonts w:eastAsiaTheme="minorHAnsi"/>
          <w:color w:val="000000" w:themeColor="text1"/>
          <w:lang w:eastAsia="en-US"/>
        </w:rPr>
        <w:t>6</w:t>
      </w:r>
      <w:r w:rsidRPr="00E6792E">
        <w:rPr>
          <w:rFonts w:eastAsiaTheme="minorHAnsi"/>
          <w:color w:val="000000" w:themeColor="text1"/>
          <w:lang w:eastAsia="en-US"/>
        </w:rPr>
        <w:t>]: а) – вертикальный; б) – Г-образный; в) – Т-образный; 1 – источник шума, 2 – вертикальный акустический экран, 3 – отражающая или поглощающая поверхность, 4 – козырек, 5 – полка</w:t>
      </w:r>
    </w:p>
    <w:p w14:paraId="1771D41A" w14:textId="77777777" w:rsidR="00DB53EE" w:rsidRPr="00E6792E" w:rsidRDefault="00DB53EE" w:rsidP="001B2F75">
      <w:pPr>
        <w:spacing w:line="360" w:lineRule="auto"/>
        <w:jc w:val="center"/>
        <w:rPr>
          <w:rFonts w:eastAsiaTheme="minorHAnsi"/>
          <w:color w:val="000000" w:themeColor="text1"/>
          <w:lang w:eastAsia="en-US"/>
        </w:rPr>
      </w:pPr>
    </w:p>
    <w:p w14:paraId="04E2AE16" w14:textId="77777777" w:rsidR="000E5A2B" w:rsidRPr="00760E66" w:rsidRDefault="00000000" w:rsidP="00E36945">
      <w:pPr>
        <w:tabs>
          <w:tab w:val="left" w:pos="8789"/>
        </w:tabs>
        <w:spacing w:line="360" w:lineRule="auto"/>
        <w:jc w:val="center"/>
        <w:outlineLvl w:val="0"/>
        <w:rPr>
          <w:rFonts w:eastAsiaTheme="minorHAnsi"/>
          <w:b/>
          <w:bCs/>
          <w:color w:val="000000" w:themeColor="text1"/>
          <w:lang w:eastAsia="en-US"/>
        </w:rPr>
      </w:pPr>
      <w:bookmarkStart w:id="2" w:name="_Toc133756343"/>
      <w:r w:rsidRPr="00760E66">
        <w:rPr>
          <w:rFonts w:eastAsiaTheme="minorHAnsi"/>
          <w:b/>
          <w:bCs/>
          <w:color w:val="000000" w:themeColor="text1"/>
          <w:lang w:eastAsia="en-US"/>
        </w:rPr>
        <w:t>Рекомендации по проектированию акустических экранов</w:t>
      </w:r>
      <w:bookmarkEnd w:id="2"/>
    </w:p>
    <w:p w14:paraId="073D2B73" w14:textId="77777777" w:rsidR="009F6101" w:rsidRPr="00E6792E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 xml:space="preserve">Характерные формы акустических экранов показаны на рисунке 2. </w:t>
      </w:r>
      <w:r w:rsidR="008211D7" w:rsidRPr="00E6792E">
        <w:rPr>
          <w:rFonts w:eastAsiaTheme="minorHAnsi"/>
          <w:color w:val="000000" w:themeColor="text1"/>
          <w:lang w:eastAsia="en-US"/>
        </w:rPr>
        <w:t>Для повышения эффективности экранов надо принимать такие решения, чтобы зона акустической тени за экраном была максимальна, а разница хода прямого и огибающего экран звука (см. рисунок 2,</w:t>
      </w:r>
      <w:r w:rsidR="006F1C1C"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8211D7" w:rsidRPr="00E6792E">
        <w:rPr>
          <w:rFonts w:eastAsiaTheme="minorHAnsi"/>
          <w:color w:val="000000" w:themeColor="text1"/>
          <w:lang w:eastAsia="en-US"/>
        </w:rPr>
        <w:t xml:space="preserve">а) была наибольшей. </w:t>
      </w:r>
      <w:r w:rsidRPr="00E6792E">
        <w:rPr>
          <w:rFonts w:eastAsiaTheme="minorHAnsi"/>
          <w:color w:val="000000" w:themeColor="text1"/>
          <w:lang w:eastAsia="en-US"/>
        </w:rPr>
        <w:t xml:space="preserve">Для повышения эффективности </w:t>
      </w:r>
      <w:r w:rsidR="008211D7" w:rsidRPr="00E6792E">
        <w:rPr>
          <w:rFonts w:eastAsiaTheme="minorHAnsi"/>
          <w:color w:val="000000" w:themeColor="text1"/>
          <w:lang w:eastAsia="en-US"/>
        </w:rPr>
        <w:t>плоского вертикального</w:t>
      </w:r>
      <w:r w:rsidRPr="00E6792E">
        <w:rPr>
          <w:rFonts w:eastAsiaTheme="minorHAnsi"/>
          <w:color w:val="000000" w:themeColor="text1"/>
          <w:lang w:eastAsia="en-US"/>
        </w:rPr>
        <w:t xml:space="preserve"> экрана</w:t>
      </w:r>
      <w:r w:rsidR="00D9372F" w:rsidRPr="00E6792E">
        <w:rPr>
          <w:rFonts w:eastAsiaTheme="minorHAnsi"/>
          <w:color w:val="000000" w:themeColor="text1"/>
          <w:lang w:eastAsia="en-US"/>
        </w:rPr>
        <w:t xml:space="preserve"> необходимо увеличивать его высоту, а размещать экран надо максимально близко к источнику шума (ближе к крайней полосе движения транспорта).</w:t>
      </w:r>
    </w:p>
    <w:p w14:paraId="50B89790" w14:textId="77777777" w:rsidR="00141135" w:rsidRPr="00E6792E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Проходы через экран должны иметь</w:t>
      </w:r>
      <w:r w:rsidR="006F1C1C" w:rsidRPr="00E6792E">
        <w:rPr>
          <w:rFonts w:eastAsiaTheme="minorHAnsi"/>
          <w:color w:val="000000" w:themeColor="text1"/>
          <w:lang w:eastAsia="en-US"/>
        </w:rPr>
        <w:t xml:space="preserve"> защиту в виде</w:t>
      </w:r>
      <w:r w:rsidRPr="00E6792E">
        <w:rPr>
          <w:rFonts w:eastAsiaTheme="minorHAnsi"/>
          <w:color w:val="000000" w:themeColor="text1"/>
          <w:lang w:eastAsia="en-US"/>
        </w:rPr>
        <w:t xml:space="preserve"> дополнительн</w:t>
      </w:r>
      <w:r w:rsidR="006F1C1C" w:rsidRPr="00E6792E">
        <w:rPr>
          <w:rFonts w:eastAsiaTheme="minorHAnsi"/>
          <w:color w:val="000000" w:themeColor="text1"/>
          <w:lang w:eastAsia="en-US"/>
        </w:rPr>
        <w:t>ого</w:t>
      </w:r>
      <w:r w:rsidRPr="00E6792E">
        <w:rPr>
          <w:rFonts w:eastAsiaTheme="minorHAnsi"/>
          <w:color w:val="000000" w:themeColor="text1"/>
          <w:lang w:eastAsia="en-US"/>
        </w:rPr>
        <w:t xml:space="preserve"> экран</w:t>
      </w:r>
      <w:r w:rsidR="006F1C1C" w:rsidRPr="00E6792E">
        <w:rPr>
          <w:rFonts w:eastAsiaTheme="minorHAnsi"/>
          <w:color w:val="000000" w:themeColor="text1"/>
          <w:lang w:eastAsia="en-US"/>
        </w:rPr>
        <w:t>а</w:t>
      </w:r>
      <w:r w:rsidRPr="00E6792E">
        <w:rPr>
          <w:rFonts w:eastAsiaTheme="minorHAnsi"/>
          <w:color w:val="000000" w:themeColor="text1"/>
          <w:lang w:eastAsia="en-US"/>
        </w:rPr>
        <w:t xml:space="preserve">, </w:t>
      </w:r>
      <w:r w:rsidR="006F1C1C" w:rsidRPr="00E6792E">
        <w:rPr>
          <w:rFonts w:eastAsiaTheme="minorHAnsi"/>
          <w:color w:val="000000" w:themeColor="text1"/>
          <w:lang w:eastAsia="en-US"/>
        </w:rPr>
        <w:t xml:space="preserve">что </w:t>
      </w:r>
      <w:r w:rsidRPr="00E6792E">
        <w:rPr>
          <w:rFonts w:eastAsiaTheme="minorHAnsi"/>
          <w:color w:val="000000" w:themeColor="text1"/>
          <w:lang w:eastAsia="en-US"/>
        </w:rPr>
        <w:t>исключа</w:t>
      </w:r>
      <w:r w:rsidR="006F1C1C" w:rsidRPr="00E6792E">
        <w:rPr>
          <w:rFonts w:eastAsiaTheme="minorHAnsi"/>
          <w:color w:val="000000" w:themeColor="text1"/>
          <w:lang w:eastAsia="en-US"/>
        </w:rPr>
        <w:t>ет</w:t>
      </w:r>
      <w:r w:rsidRPr="00E6792E">
        <w:rPr>
          <w:rFonts w:eastAsiaTheme="minorHAnsi"/>
          <w:color w:val="000000" w:themeColor="text1"/>
          <w:lang w:eastAsia="en-US"/>
        </w:rPr>
        <w:t xml:space="preserve"> попадание прямого звука в защищаемое пространство. </w:t>
      </w:r>
      <w:r w:rsidR="00624A9F" w:rsidRPr="00E6792E">
        <w:rPr>
          <w:rFonts w:eastAsiaTheme="minorHAnsi"/>
          <w:color w:val="000000" w:themeColor="text1"/>
          <w:lang w:eastAsia="en-US"/>
        </w:rPr>
        <w:t>Конструкция отдельных элементов экранов должна обеспечивать</w:t>
      </w:r>
      <w:r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624A9F" w:rsidRPr="00E6792E">
        <w:rPr>
          <w:rFonts w:eastAsiaTheme="minorHAnsi"/>
          <w:color w:val="000000" w:themeColor="text1"/>
          <w:lang w:eastAsia="en-US"/>
        </w:rPr>
        <w:t xml:space="preserve">плотное их примыкание друг к другу для </w:t>
      </w:r>
      <w:r w:rsidR="00C30F0D" w:rsidRPr="00E6792E">
        <w:rPr>
          <w:rFonts w:eastAsiaTheme="minorHAnsi"/>
          <w:color w:val="000000" w:themeColor="text1"/>
          <w:lang w:eastAsia="en-US"/>
        </w:rPr>
        <w:t>недопущения</w:t>
      </w:r>
      <w:r w:rsidR="00624A9F" w:rsidRPr="00E6792E">
        <w:rPr>
          <w:rFonts w:eastAsiaTheme="minorHAnsi"/>
          <w:color w:val="000000" w:themeColor="text1"/>
          <w:lang w:eastAsia="en-US"/>
        </w:rPr>
        <w:t xml:space="preserve"> образования щелей,</w:t>
      </w:r>
      <w:r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624A9F" w:rsidRPr="00E6792E">
        <w:rPr>
          <w:rFonts w:eastAsiaTheme="minorHAnsi"/>
          <w:color w:val="000000" w:themeColor="text1"/>
          <w:lang w:eastAsia="en-US"/>
        </w:rPr>
        <w:t>отверстий</w:t>
      </w:r>
      <w:r w:rsidR="00C30F0D" w:rsidRPr="00E6792E">
        <w:rPr>
          <w:rFonts w:eastAsiaTheme="minorHAnsi"/>
          <w:color w:val="000000" w:themeColor="text1"/>
          <w:lang w:eastAsia="en-US"/>
        </w:rPr>
        <w:t>,</w:t>
      </w:r>
      <w:r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C30F0D" w:rsidRPr="00E6792E">
        <w:rPr>
          <w:rFonts w:eastAsiaTheme="minorHAnsi"/>
          <w:color w:val="000000" w:themeColor="text1"/>
          <w:lang w:eastAsia="en-US"/>
        </w:rPr>
        <w:t>а также</w:t>
      </w:r>
      <w:r w:rsidRPr="00E6792E">
        <w:rPr>
          <w:rFonts w:eastAsiaTheme="minorHAnsi"/>
          <w:color w:val="000000" w:themeColor="text1"/>
          <w:lang w:eastAsia="en-US"/>
        </w:rPr>
        <w:t xml:space="preserve"> иметь требуемую звукоизоляцию.</w:t>
      </w:r>
    </w:p>
    <w:p w14:paraId="549B4D37" w14:textId="77777777" w:rsidR="003D53AB" w:rsidRPr="00E6792E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Акустический экран Г-образной формы (рисунок 2,</w:t>
      </w:r>
      <w:r w:rsidR="00C30F0D" w:rsidRPr="00E6792E">
        <w:rPr>
          <w:rFonts w:eastAsiaTheme="minorHAnsi"/>
          <w:color w:val="000000" w:themeColor="text1"/>
          <w:lang w:eastAsia="en-US"/>
        </w:rPr>
        <w:t xml:space="preserve"> </w:t>
      </w:r>
      <w:r w:rsidRPr="00E6792E">
        <w:rPr>
          <w:rFonts w:eastAsiaTheme="minorHAnsi"/>
          <w:color w:val="000000" w:themeColor="text1"/>
          <w:lang w:eastAsia="en-US"/>
        </w:rPr>
        <w:t xml:space="preserve">б) эффективнее вертикального на 1–3 </w:t>
      </w:r>
      <w:proofErr w:type="spellStart"/>
      <w:r w:rsidRPr="00E6792E">
        <w:rPr>
          <w:rFonts w:eastAsiaTheme="minorHAnsi"/>
          <w:color w:val="000000" w:themeColor="text1"/>
          <w:lang w:eastAsia="en-US"/>
        </w:rPr>
        <w:t>дБА</w:t>
      </w:r>
      <w:proofErr w:type="spellEnd"/>
      <w:r w:rsidRPr="00E6792E">
        <w:rPr>
          <w:rFonts w:eastAsiaTheme="minorHAnsi"/>
          <w:color w:val="000000" w:themeColor="text1"/>
          <w:lang w:eastAsia="en-US"/>
        </w:rPr>
        <w:t xml:space="preserve"> по причине большего пути звука, огибающего козырек. По такой же причине еще большей эффективностью обладают Т-образные экраны (рисунок 2,</w:t>
      </w:r>
      <w:r w:rsidR="00C30F0D" w:rsidRPr="00E6792E">
        <w:rPr>
          <w:rFonts w:eastAsiaTheme="minorHAnsi"/>
          <w:color w:val="000000" w:themeColor="text1"/>
          <w:lang w:eastAsia="en-US"/>
        </w:rPr>
        <w:t xml:space="preserve"> </w:t>
      </w:r>
      <w:r w:rsidRPr="00E6792E">
        <w:rPr>
          <w:rFonts w:eastAsiaTheme="minorHAnsi"/>
          <w:color w:val="000000" w:themeColor="text1"/>
          <w:lang w:eastAsia="en-US"/>
        </w:rPr>
        <w:t xml:space="preserve">в). </w:t>
      </w:r>
      <w:proofErr w:type="spellStart"/>
      <w:r w:rsidRPr="00E6792E">
        <w:rPr>
          <w:rFonts w:eastAsiaTheme="minorHAnsi"/>
          <w:color w:val="000000" w:themeColor="text1"/>
          <w:lang w:eastAsia="en-US"/>
        </w:rPr>
        <w:t>Дифрагируемый</w:t>
      </w:r>
      <w:proofErr w:type="spellEnd"/>
      <w:r w:rsidRPr="00E6792E">
        <w:rPr>
          <w:rFonts w:eastAsiaTheme="minorHAnsi"/>
          <w:color w:val="000000" w:themeColor="text1"/>
          <w:lang w:eastAsia="en-US"/>
        </w:rPr>
        <w:t xml:space="preserve"> звук дополнительно снижается при облицовке полки Т-образного экрана звукопоглощающим материалом. За счет этого может быть получен ощутимый дополнительный эффект, достигающий в некоторых случаях 6 </w:t>
      </w:r>
      <w:proofErr w:type="spellStart"/>
      <w:r w:rsidRPr="00E6792E">
        <w:rPr>
          <w:rFonts w:eastAsiaTheme="minorHAnsi"/>
          <w:color w:val="000000" w:themeColor="text1"/>
          <w:lang w:eastAsia="en-US"/>
        </w:rPr>
        <w:t>дБА</w:t>
      </w:r>
      <w:proofErr w:type="spellEnd"/>
      <w:r w:rsidRPr="00E6792E">
        <w:rPr>
          <w:rFonts w:eastAsiaTheme="minorHAnsi"/>
          <w:color w:val="000000" w:themeColor="text1"/>
          <w:lang w:eastAsia="en-US"/>
        </w:rPr>
        <w:t xml:space="preserve"> [3]. </w:t>
      </w:r>
    </w:p>
    <w:p w14:paraId="64EE1FCE" w14:textId="77777777" w:rsidR="00B657DC" w:rsidRPr="00E6792E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lastRenderedPageBreak/>
        <w:t>В работе [</w:t>
      </w:r>
      <w:r w:rsidR="0048238F" w:rsidRPr="00E6792E">
        <w:rPr>
          <w:rFonts w:eastAsiaTheme="minorHAnsi"/>
          <w:color w:val="000000" w:themeColor="text1"/>
          <w:lang w:eastAsia="en-US"/>
        </w:rPr>
        <w:t>6</w:t>
      </w:r>
      <w:r w:rsidRPr="00E6792E">
        <w:rPr>
          <w:rFonts w:eastAsiaTheme="minorHAnsi"/>
          <w:color w:val="000000" w:themeColor="text1"/>
          <w:lang w:eastAsia="en-US"/>
        </w:rPr>
        <w:t>] отмечается, что традиционные экраны часто не вписываются в застройку. Авторами</w:t>
      </w:r>
      <w:r w:rsidR="00C30F0D" w:rsidRPr="00E6792E">
        <w:rPr>
          <w:rFonts w:eastAsiaTheme="minorHAnsi"/>
          <w:color w:val="000000" w:themeColor="text1"/>
          <w:lang w:eastAsia="en-US"/>
        </w:rPr>
        <w:t xml:space="preserve"> работы </w:t>
      </w:r>
      <w:r w:rsidRPr="00E6792E">
        <w:rPr>
          <w:rFonts w:eastAsiaTheme="minorHAnsi"/>
          <w:color w:val="000000" w:themeColor="text1"/>
          <w:lang w:eastAsia="en-US"/>
        </w:rPr>
        <w:t>предложены принципы гармонизации акустических экранов в поселениях.</w:t>
      </w:r>
      <w:r w:rsidR="005B4E46" w:rsidRPr="00E6792E">
        <w:rPr>
          <w:rFonts w:eastAsiaTheme="minorHAnsi"/>
          <w:color w:val="000000" w:themeColor="text1"/>
          <w:lang w:eastAsia="en-US"/>
        </w:rPr>
        <w:t xml:space="preserve"> </w:t>
      </w:r>
      <w:r w:rsidRPr="00E6792E">
        <w:rPr>
          <w:rFonts w:eastAsiaTheme="minorHAnsi"/>
          <w:color w:val="000000" w:themeColor="text1"/>
          <w:lang w:eastAsia="en-US"/>
        </w:rPr>
        <w:t>Поверхность шумозащитн</w:t>
      </w:r>
      <w:r w:rsidR="005B4E46" w:rsidRPr="00E6792E">
        <w:rPr>
          <w:rFonts w:eastAsiaTheme="minorHAnsi"/>
          <w:color w:val="000000" w:themeColor="text1"/>
          <w:lang w:eastAsia="en-US"/>
        </w:rPr>
        <w:t>ых</w:t>
      </w:r>
      <w:r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5B4E46" w:rsidRPr="00E6792E">
        <w:rPr>
          <w:rFonts w:eastAsiaTheme="minorHAnsi"/>
          <w:color w:val="000000" w:themeColor="text1"/>
          <w:lang w:eastAsia="en-US"/>
        </w:rPr>
        <w:t>экранов</w:t>
      </w:r>
      <w:r w:rsidRPr="00E6792E">
        <w:rPr>
          <w:rFonts w:eastAsiaTheme="minorHAnsi"/>
          <w:color w:val="000000" w:themeColor="text1"/>
          <w:lang w:eastAsia="en-US"/>
        </w:rPr>
        <w:t xml:space="preserve"> разнообразно декорируется: это могут быть солнечные панели, интерактивные экраны, цветные панели, а также разнообразные плиты с рельефной поверхностью</w:t>
      </w:r>
      <w:r w:rsidR="005B4E46" w:rsidRPr="00E6792E">
        <w:rPr>
          <w:rFonts w:eastAsiaTheme="minorHAnsi"/>
          <w:color w:val="000000" w:themeColor="text1"/>
          <w:lang w:eastAsia="en-US"/>
        </w:rPr>
        <w:t>. Форм</w:t>
      </w:r>
      <w:r w:rsidR="00C30F0D" w:rsidRPr="00E6792E">
        <w:rPr>
          <w:rFonts w:eastAsiaTheme="minorHAnsi"/>
          <w:color w:val="000000" w:themeColor="text1"/>
          <w:lang w:eastAsia="en-US"/>
        </w:rPr>
        <w:t>у</w:t>
      </w:r>
      <w:r w:rsidR="005B4E46" w:rsidRPr="00E6792E">
        <w:rPr>
          <w:rFonts w:eastAsiaTheme="minorHAnsi"/>
          <w:color w:val="000000" w:themeColor="text1"/>
          <w:lang w:eastAsia="en-US"/>
        </w:rPr>
        <w:t xml:space="preserve"> экранов рекомендуется подбирать таким образом, чтобы происходила </w:t>
      </w:r>
      <w:r w:rsidRPr="00E6792E">
        <w:rPr>
          <w:rFonts w:eastAsiaTheme="minorHAnsi"/>
          <w:color w:val="000000" w:themeColor="text1"/>
          <w:lang w:eastAsia="en-US"/>
        </w:rPr>
        <w:t>переориентаци</w:t>
      </w:r>
      <w:r w:rsidR="005B4E46" w:rsidRPr="00E6792E">
        <w:rPr>
          <w:rFonts w:eastAsiaTheme="minorHAnsi"/>
          <w:color w:val="000000" w:themeColor="text1"/>
          <w:lang w:eastAsia="en-US"/>
        </w:rPr>
        <w:t>я</w:t>
      </w:r>
      <w:r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5B4E46" w:rsidRPr="00E6792E">
        <w:rPr>
          <w:rFonts w:eastAsiaTheme="minorHAnsi"/>
          <w:color w:val="000000" w:themeColor="text1"/>
          <w:lang w:eastAsia="en-US"/>
        </w:rPr>
        <w:t xml:space="preserve">отраженного </w:t>
      </w:r>
      <w:r w:rsidRPr="00E6792E">
        <w:rPr>
          <w:rFonts w:eastAsiaTheme="minorHAnsi"/>
          <w:color w:val="000000" w:themeColor="text1"/>
          <w:lang w:eastAsia="en-US"/>
        </w:rPr>
        <w:t>звука вследстви</w:t>
      </w:r>
      <w:r w:rsidR="005B4E46" w:rsidRPr="00E6792E">
        <w:rPr>
          <w:rFonts w:eastAsiaTheme="minorHAnsi"/>
          <w:color w:val="000000" w:themeColor="text1"/>
          <w:lang w:eastAsia="en-US"/>
        </w:rPr>
        <w:t>е</w:t>
      </w:r>
      <w:r w:rsidRPr="00E6792E">
        <w:rPr>
          <w:rFonts w:eastAsiaTheme="minorHAnsi"/>
          <w:color w:val="000000" w:themeColor="text1"/>
          <w:lang w:eastAsia="en-US"/>
        </w:rPr>
        <w:t xml:space="preserve"> неплоской поверхности</w:t>
      </w:r>
      <w:r w:rsidR="005B4E46" w:rsidRPr="00E6792E">
        <w:rPr>
          <w:rFonts w:eastAsiaTheme="minorHAnsi"/>
          <w:color w:val="000000" w:themeColor="text1"/>
          <w:lang w:eastAsia="en-US"/>
        </w:rPr>
        <w:t>.</w:t>
      </w:r>
    </w:p>
    <w:p w14:paraId="1E470019" w14:textId="77777777" w:rsidR="00B657DC" w:rsidRDefault="00000000" w:rsidP="00536A23">
      <w:pPr>
        <w:tabs>
          <w:tab w:val="left" w:pos="8789"/>
        </w:tabs>
        <w:spacing w:line="360" w:lineRule="auto"/>
        <w:ind w:firstLine="709"/>
        <w:contextualSpacing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Одной из наиболее эффективных и экономичных мер</w:t>
      </w:r>
      <w:r w:rsidR="00C30F0D" w:rsidRPr="00E6792E">
        <w:rPr>
          <w:rFonts w:eastAsiaTheme="minorHAnsi"/>
          <w:color w:val="000000" w:themeColor="text1"/>
          <w:lang w:eastAsia="en-US"/>
        </w:rPr>
        <w:t xml:space="preserve"> для</w:t>
      </w:r>
      <w:r w:rsidRPr="00E6792E">
        <w:rPr>
          <w:rFonts w:eastAsiaTheme="minorHAnsi"/>
          <w:color w:val="000000" w:themeColor="text1"/>
          <w:lang w:eastAsia="en-US"/>
        </w:rPr>
        <w:t xml:space="preserve"> снижения монотонности экранов</w:t>
      </w:r>
      <w:r w:rsidR="00C30F0D" w:rsidRPr="00E6792E">
        <w:rPr>
          <w:rFonts w:eastAsiaTheme="minorHAnsi"/>
          <w:color w:val="000000" w:themeColor="text1"/>
          <w:lang w:eastAsia="en-US"/>
        </w:rPr>
        <w:t xml:space="preserve"> и повышения его видеоэкологических качеств</w:t>
      </w:r>
      <w:r w:rsidRPr="00E6792E">
        <w:rPr>
          <w:rFonts w:eastAsiaTheme="minorHAnsi"/>
          <w:color w:val="000000" w:themeColor="text1"/>
          <w:lang w:eastAsia="en-US"/>
        </w:rPr>
        <w:t xml:space="preserve"> является их декоративное озеленение. Озеленение экранов позволяет разнообразить вид</w:t>
      </w:r>
      <w:r w:rsidR="00C30F0D" w:rsidRPr="00E6792E">
        <w:rPr>
          <w:rFonts w:eastAsiaTheme="minorHAnsi"/>
          <w:color w:val="000000" w:themeColor="text1"/>
          <w:lang w:eastAsia="en-US"/>
        </w:rPr>
        <w:t xml:space="preserve"> сооружений</w:t>
      </w:r>
      <w:r w:rsidRPr="00E6792E">
        <w:rPr>
          <w:rFonts w:eastAsiaTheme="minorHAnsi"/>
          <w:color w:val="000000" w:themeColor="text1"/>
          <w:lang w:eastAsia="en-US"/>
        </w:rPr>
        <w:t xml:space="preserve"> за счет чередования формы, цвета, размеров растительности, способствует сбалансированности пропорций высоких экранов, блокирует отражение света от поверхностей экрана, а концентрация зеленых насаждений на концах экрана создает естественную переходную зону, предупреждая резкий обрыв линии экрана</w:t>
      </w:r>
      <w:r w:rsidR="00F472FA" w:rsidRPr="00E6792E">
        <w:rPr>
          <w:rFonts w:eastAsiaTheme="minorHAnsi"/>
          <w:color w:val="000000" w:themeColor="text1"/>
          <w:lang w:eastAsia="en-US"/>
        </w:rPr>
        <w:t xml:space="preserve"> [</w:t>
      </w:r>
      <w:r w:rsidR="0048238F" w:rsidRPr="00E6792E">
        <w:rPr>
          <w:rFonts w:eastAsiaTheme="minorHAnsi"/>
          <w:color w:val="000000" w:themeColor="text1"/>
          <w:lang w:eastAsia="en-US"/>
        </w:rPr>
        <w:t>4</w:t>
      </w:r>
      <w:r w:rsidRPr="00E6792E">
        <w:rPr>
          <w:rFonts w:eastAsiaTheme="minorHAnsi"/>
          <w:color w:val="000000" w:themeColor="text1"/>
          <w:lang w:eastAsia="en-US"/>
        </w:rPr>
        <w:t>].</w:t>
      </w:r>
      <w:r w:rsidR="00A23DBC" w:rsidRPr="00E6792E">
        <w:rPr>
          <w:rFonts w:eastAsiaTheme="minorHAnsi"/>
          <w:color w:val="000000" w:themeColor="text1"/>
          <w:lang w:eastAsia="en-US"/>
        </w:rPr>
        <w:t xml:space="preserve"> Акустические экраны </w:t>
      </w:r>
      <w:r w:rsidR="003D53AB" w:rsidRPr="00E6792E">
        <w:rPr>
          <w:rFonts w:eastAsiaTheme="minorHAnsi"/>
          <w:color w:val="000000" w:themeColor="text1"/>
          <w:lang w:eastAsia="en-US"/>
        </w:rPr>
        <w:t xml:space="preserve">с декоративным озеленением называют </w:t>
      </w:r>
      <w:proofErr w:type="spellStart"/>
      <w:r w:rsidR="003D53AB" w:rsidRPr="00E6792E">
        <w:rPr>
          <w:rFonts w:eastAsiaTheme="minorHAnsi"/>
          <w:color w:val="000000" w:themeColor="text1"/>
          <w:lang w:eastAsia="en-US"/>
        </w:rPr>
        <w:t>биопозитивными</w:t>
      </w:r>
      <w:proofErr w:type="spellEnd"/>
      <w:r w:rsidR="003D53AB" w:rsidRPr="00E6792E">
        <w:rPr>
          <w:rFonts w:eastAsiaTheme="minorHAnsi"/>
          <w:color w:val="000000" w:themeColor="text1"/>
          <w:lang w:eastAsia="en-US"/>
        </w:rPr>
        <w:t xml:space="preserve"> шумозащитными экранами</w:t>
      </w:r>
      <w:r w:rsidR="005B4E46" w:rsidRPr="00E6792E">
        <w:rPr>
          <w:rFonts w:eastAsiaTheme="minorHAnsi"/>
          <w:color w:val="000000" w:themeColor="text1"/>
          <w:lang w:eastAsia="en-US"/>
        </w:rPr>
        <w:t xml:space="preserve"> (рисунок 3)</w:t>
      </w:r>
      <w:r w:rsidR="003D53AB" w:rsidRPr="00E6792E">
        <w:rPr>
          <w:rFonts w:eastAsiaTheme="minorHAnsi"/>
          <w:color w:val="000000" w:themeColor="text1"/>
          <w:lang w:eastAsia="en-US"/>
        </w:rPr>
        <w:t>.</w:t>
      </w:r>
    </w:p>
    <w:p w14:paraId="24DB85E4" w14:textId="77777777" w:rsidR="00DB53EE" w:rsidRPr="00536A23" w:rsidRDefault="00DB53EE" w:rsidP="00536A23">
      <w:pPr>
        <w:tabs>
          <w:tab w:val="left" w:pos="8789"/>
        </w:tabs>
        <w:spacing w:line="360" w:lineRule="auto"/>
        <w:ind w:firstLine="709"/>
        <w:contextualSpacing/>
        <w:jc w:val="both"/>
        <w:rPr>
          <w:rFonts w:eastAsiaTheme="minorHAnsi"/>
          <w:color w:val="000000" w:themeColor="text1"/>
          <w:lang w:eastAsia="en-US"/>
        </w:rPr>
      </w:pPr>
    </w:p>
    <w:p w14:paraId="14AC4842" w14:textId="77777777" w:rsidR="007054F2" w:rsidRPr="00E6792E" w:rsidRDefault="00000000" w:rsidP="001B2F75">
      <w:pPr>
        <w:tabs>
          <w:tab w:val="left" w:pos="8789"/>
        </w:tabs>
        <w:spacing w:line="360" w:lineRule="auto"/>
        <w:jc w:val="center"/>
        <w:rPr>
          <w:rFonts w:eastAsiaTheme="minorHAnsi"/>
          <w:color w:val="000000" w:themeColor="text1"/>
          <w:lang w:eastAsia="en-US"/>
        </w:rPr>
      </w:pPr>
      <w:r w:rsidRPr="00E6792E">
        <w:rPr>
          <w:noProof/>
          <w:color w:val="000000" w:themeColor="text1"/>
        </w:rPr>
        <w:drawing>
          <wp:inline distT="0" distB="0" distL="0" distR="0" wp14:anchorId="4937CD1D" wp14:editId="7CC4B975">
            <wp:extent cx="4360811" cy="272796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32" cy="276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CC9F2" w14:textId="77777777" w:rsidR="004A2989" w:rsidRDefault="00000000" w:rsidP="00536A23">
      <w:pPr>
        <w:tabs>
          <w:tab w:val="left" w:pos="8789"/>
        </w:tabs>
        <w:spacing w:line="360" w:lineRule="auto"/>
        <w:jc w:val="center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 xml:space="preserve">Рисунок </w:t>
      </w:r>
      <w:r w:rsidR="005B4E46" w:rsidRPr="00E6792E">
        <w:rPr>
          <w:rFonts w:eastAsiaTheme="minorHAnsi"/>
          <w:color w:val="000000" w:themeColor="text1"/>
          <w:lang w:eastAsia="en-US"/>
        </w:rPr>
        <w:t>3</w:t>
      </w:r>
      <w:r w:rsidRPr="00E6792E">
        <w:rPr>
          <w:rFonts w:eastAsiaTheme="minorHAnsi"/>
          <w:color w:val="000000" w:themeColor="text1"/>
          <w:lang w:eastAsia="en-US"/>
        </w:rPr>
        <w:t xml:space="preserve"> – </w:t>
      </w:r>
      <w:proofErr w:type="spellStart"/>
      <w:r w:rsidR="0007396E" w:rsidRPr="00E6792E">
        <w:rPr>
          <w:rFonts w:eastAsiaTheme="minorHAnsi"/>
          <w:color w:val="000000" w:themeColor="text1"/>
          <w:lang w:eastAsia="en-US"/>
        </w:rPr>
        <w:t>Биопозитивный</w:t>
      </w:r>
      <w:proofErr w:type="spellEnd"/>
      <w:r w:rsidR="0007396E" w:rsidRPr="00E6792E">
        <w:rPr>
          <w:rFonts w:eastAsiaTheme="minorHAnsi"/>
          <w:color w:val="000000" w:themeColor="text1"/>
          <w:lang w:eastAsia="en-US"/>
        </w:rPr>
        <w:t xml:space="preserve"> ш</w:t>
      </w:r>
      <w:r w:rsidRPr="00E6792E">
        <w:rPr>
          <w:rFonts w:eastAsiaTheme="minorHAnsi"/>
          <w:color w:val="000000" w:themeColor="text1"/>
          <w:lang w:eastAsia="en-US"/>
        </w:rPr>
        <w:t>умозащитны</w:t>
      </w:r>
      <w:r w:rsidR="0007396E" w:rsidRPr="00E6792E">
        <w:rPr>
          <w:rFonts w:eastAsiaTheme="minorHAnsi"/>
          <w:color w:val="000000" w:themeColor="text1"/>
          <w:lang w:eastAsia="en-US"/>
        </w:rPr>
        <w:t>й</w:t>
      </w:r>
      <w:r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07396E" w:rsidRPr="00E6792E">
        <w:rPr>
          <w:rFonts w:eastAsiaTheme="minorHAnsi"/>
          <w:color w:val="000000" w:themeColor="text1"/>
          <w:lang w:eastAsia="en-US"/>
        </w:rPr>
        <w:t>экран</w:t>
      </w:r>
      <w:r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07396E" w:rsidRPr="00E6792E">
        <w:rPr>
          <w:rFonts w:eastAsiaTheme="minorHAnsi"/>
          <w:color w:val="000000" w:themeColor="text1"/>
          <w:lang w:eastAsia="en-US"/>
        </w:rPr>
        <w:t xml:space="preserve">с </w:t>
      </w:r>
      <w:r w:rsidRPr="00E6792E">
        <w:rPr>
          <w:rFonts w:eastAsiaTheme="minorHAnsi"/>
          <w:color w:val="000000" w:themeColor="text1"/>
          <w:lang w:eastAsia="en-US"/>
        </w:rPr>
        <w:t>озеленением</w:t>
      </w:r>
    </w:p>
    <w:p w14:paraId="72BC04B4" w14:textId="77777777" w:rsidR="00DB53EE" w:rsidRPr="00E6792E" w:rsidRDefault="00DB53EE" w:rsidP="00536A23">
      <w:pPr>
        <w:tabs>
          <w:tab w:val="left" w:pos="8789"/>
        </w:tabs>
        <w:spacing w:line="360" w:lineRule="auto"/>
        <w:jc w:val="center"/>
        <w:rPr>
          <w:rFonts w:eastAsiaTheme="minorHAnsi"/>
          <w:color w:val="000000" w:themeColor="text1"/>
          <w:lang w:eastAsia="en-US"/>
        </w:rPr>
      </w:pPr>
    </w:p>
    <w:p w14:paraId="320D6BA5" w14:textId="77777777" w:rsidR="00970F44" w:rsidRPr="00E6792E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Ш</w:t>
      </w:r>
      <w:r w:rsidR="00A376E0" w:rsidRPr="00E6792E">
        <w:rPr>
          <w:rFonts w:eastAsiaTheme="minorHAnsi"/>
          <w:color w:val="000000" w:themeColor="text1"/>
          <w:lang w:eastAsia="en-US"/>
        </w:rPr>
        <w:t>умозащитны</w:t>
      </w:r>
      <w:r w:rsidRPr="00E6792E">
        <w:rPr>
          <w:rFonts w:eastAsiaTheme="minorHAnsi"/>
          <w:color w:val="000000" w:themeColor="text1"/>
          <w:lang w:eastAsia="en-US"/>
        </w:rPr>
        <w:t xml:space="preserve">е </w:t>
      </w:r>
      <w:r w:rsidR="00A376E0" w:rsidRPr="00E6792E">
        <w:rPr>
          <w:rFonts w:eastAsiaTheme="minorHAnsi"/>
          <w:color w:val="000000" w:themeColor="text1"/>
          <w:lang w:eastAsia="en-US"/>
        </w:rPr>
        <w:t>озеленяемы</w:t>
      </w:r>
      <w:r w:rsidRPr="00E6792E">
        <w:rPr>
          <w:rFonts w:eastAsiaTheme="minorHAnsi"/>
          <w:color w:val="000000" w:themeColor="text1"/>
          <w:lang w:eastAsia="en-US"/>
        </w:rPr>
        <w:t>е</w:t>
      </w:r>
      <w:r w:rsidR="00A376E0"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07396E" w:rsidRPr="00E6792E">
        <w:rPr>
          <w:rFonts w:eastAsiaTheme="minorHAnsi"/>
          <w:color w:val="000000" w:themeColor="text1"/>
          <w:lang w:eastAsia="en-US"/>
        </w:rPr>
        <w:t>экраны</w:t>
      </w:r>
      <w:r w:rsidRPr="00E6792E">
        <w:rPr>
          <w:rFonts w:eastAsiaTheme="minorHAnsi"/>
          <w:color w:val="000000" w:themeColor="text1"/>
          <w:lang w:eastAsia="en-US"/>
        </w:rPr>
        <w:t xml:space="preserve"> по конструкциям</w:t>
      </w:r>
      <w:r w:rsidR="00A376E0" w:rsidRPr="00E6792E">
        <w:rPr>
          <w:rFonts w:eastAsiaTheme="minorHAnsi"/>
          <w:color w:val="000000" w:themeColor="text1"/>
          <w:lang w:eastAsia="en-US"/>
        </w:rPr>
        <w:t xml:space="preserve"> могут быть</w:t>
      </w:r>
      <w:r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4A2989" w:rsidRPr="00E6792E">
        <w:rPr>
          <w:rFonts w:eastAsiaTheme="minorHAnsi"/>
          <w:color w:val="000000" w:themeColor="text1"/>
          <w:lang w:eastAsia="en-US"/>
        </w:rPr>
        <w:t xml:space="preserve">выполнены в </w:t>
      </w:r>
      <w:r w:rsidR="00A376E0" w:rsidRPr="00E6792E">
        <w:rPr>
          <w:rFonts w:eastAsiaTheme="minorHAnsi"/>
          <w:color w:val="000000" w:themeColor="text1"/>
          <w:lang w:eastAsia="en-US"/>
        </w:rPr>
        <w:t>различны</w:t>
      </w:r>
      <w:r w:rsidRPr="00E6792E">
        <w:rPr>
          <w:rFonts w:eastAsiaTheme="minorHAnsi"/>
          <w:color w:val="000000" w:themeColor="text1"/>
          <w:lang w:eastAsia="en-US"/>
        </w:rPr>
        <w:t>х вариант</w:t>
      </w:r>
      <w:r w:rsidR="004A2989" w:rsidRPr="00E6792E">
        <w:rPr>
          <w:rFonts w:eastAsiaTheme="minorHAnsi"/>
          <w:color w:val="000000" w:themeColor="text1"/>
          <w:lang w:eastAsia="en-US"/>
        </w:rPr>
        <w:t>ах</w:t>
      </w:r>
      <w:r w:rsidR="00252719" w:rsidRPr="00E6792E">
        <w:rPr>
          <w:rFonts w:eastAsiaTheme="minorHAnsi"/>
          <w:color w:val="000000" w:themeColor="text1"/>
          <w:lang w:eastAsia="en-US"/>
        </w:rPr>
        <w:t xml:space="preserve"> (рис</w:t>
      </w:r>
      <w:r w:rsidRPr="00E6792E">
        <w:rPr>
          <w:rFonts w:eastAsiaTheme="minorHAnsi"/>
          <w:color w:val="000000" w:themeColor="text1"/>
          <w:lang w:eastAsia="en-US"/>
        </w:rPr>
        <w:t>унок</w:t>
      </w:r>
      <w:r w:rsidR="00277E79" w:rsidRPr="00E6792E">
        <w:rPr>
          <w:rFonts w:eastAsiaTheme="minorHAnsi"/>
          <w:color w:val="000000" w:themeColor="text1"/>
          <w:lang w:eastAsia="en-US"/>
        </w:rPr>
        <w:t xml:space="preserve"> </w:t>
      </w:r>
      <w:r w:rsidRPr="00E6792E">
        <w:rPr>
          <w:rFonts w:eastAsiaTheme="minorHAnsi"/>
          <w:color w:val="000000" w:themeColor="text1"/>
          <w:lang w:eastAsia="en-US"/>
        </w:rPr>
        <w:t>4</w:t>
      </w:r>
      <w:r w:rsidR="00252719" w:rsidRPr="00E6792E">
        <w:rPr>
          <w:rFonts w:eastAsiaTheme="minorHAnsi"/>
          <w:color w:val="000000" w:themeColor="text1"/>
          <w:lang w:eastAsia="en-US"/>
        </w:rPr>
        <w:t>)</w:t>
      </w:r>
      <w:r w:rsidR="004A2989" w:rsidRPr="00E6792E">
        <w:rPr>
          <w:rFonts w:eastAsiaTheme="minorHAnsi"/>
          <w:color w:val="000000" w:themeColor="text1"/>
          <w:lang w:eastAsia="en-US"/>
        </w:rPr>
        <w:t xml:space="preserve">. В общем случае они делятся на свободностоящие, контрфорсные, гравитационные. </w:t>
      </w:r>
      <w:r w:rsidRPr="00E6792E">
        <w:rPr>
          <w:rFonts w:eastAsiaTheme="minorHAnsi"/>
          <w:color w:val="000000" w:themeColor="text1"/>
          <w:lang w:eastAsia="en-US"/>
        </w:rPr>
        <w:t>Зелёные растения высаживают в</w:t>
      </w:r>
      <w:r w:rsidR="00947CCA" w:rsidRPr="00E6792E">
        <w:rPr>
          <w:rFonts w:eastAsiaTheme="minorHAnsi"/>
          <w:lang w:eastAsia="en-US"/>
        </w:rPr>
        <w:t xml:space="preserve"> </w:t>
      </w:r>
      <w:r w:rsidR="00947CCA" w:rsidRPr="00E6792E">
        <w:rPr>
          <w:rFonts w:eastAsiaTheme="minorHAnsi"/>
          <w:color w:val="000000" w:themeColor="text1"/>
          <w:lang w:eastAsia="en-US"/>
        </w:rPr>
        <w:t>железобетонные плиты</w:t>
      </w:r>
      <w:r w:rsidRPr="00E6792E">
        <w:rPr>
          <w:rFonts w:eastAsiaTheme="minorHAnsi"/>
          <w:color w:val="000000" w:themeColor="text1"/>
          <w:lang w:eastAsia="en-US"/>
        </w:rPr>
        <w:t xml:space="preserve"> с грунтовой смесью</w:t>
      </w:r>
      <w:r w:rsidR="00947CCA" w:rsidRPr="00E6792E">
        <w:rPr>
          <w:rFonts w:eastAsiaTheme="minorHAnsi"/>
          <w:color w:val="000000" w:themeColor="text1"/>
          <w:lang w:eastAsia="en-US"/>
        </w:rPr>
        <w:t xml:space="preserve"> и </w:t>
      </w:r>
      <w:r w:rsidRPr="00E6792E">
        <w:rPr>
          <w:rFonts w:eastAsiaTheme="minorHAnsi"/>
          <w:color w:val="000000" w:themeColor="text1"/>
          <w:lang w:eastAsia="en-US"/>
        </w:rPr>
        <w:t>специальными отверстиями</w:t>
      </w:r>
      <w:r w:rsidR="00947CCA" w:rsidRPr="00E6792E">
        <w:rPr>
          <w:rFonts w:eastAsiaTheme="minorHAnsi"/>
          <w:color w:val="000000" w:themeColor="text1"/>
          <w:lang w:eastAsia="en-US"/>
        </w:rPr>
        <w:t xml:space="preserve"> в нижней части для отвода лишней влаги</w:t>
      </w:r>
      <w:r w:rsidRPr="00E6792E">
        <w:rPr>
          <w:rFonts w:eastAsiaTheme="minorHAnsi"/>
          <w:color w:val="000000" w:themeColor="text1"/>
          <w:lang w:eastAsia="en-US"/>
        </w:rPr>
        <w:t>.</w:t>
      </w:r>
      <w:r w:rsidR="00947CCA" w:rsidRPr="00E6792E">
        <w:rPr>
          <w:rFonts w:eastAsiaTheme="minorHAnsi"/>
          <w:color w:val="000000" w:themeColor="text1"/>
          <w:lang w:eastAsia="en-US"/>
        </w:rPr>
        <w:t xml:space="preserve"> </w:t>
      </w:r>
      <w:r w:rsidRPr="00E6792E">
        <w:rPr>
          <w:rFonts w:eastAsiaTheme="minorHAnsi"/>
          <w:color w:val="000000" w:themeColor="text1"/>
          <w:lang w:eastAsia="en-US"/>
        </w:rPr>
        <w:t xml:space="preserve">Такая прослойка между магистралями и жилыми зданиями создает дополнительное препятствие проникновению излишнего негативного шума.  На </w:t>
      </w:r>
      <w:r w:rsidR="00CA1B0F" w:rsidRPr="00E6792E">
        <w:rPr>
          <w:rFonts w:eastAsiaTheme="minorHAnsi"/>
          <w:color w:val="000000" w:themeColor="text1"/>
          <w:lang w:eastAsia="en-US"/>
        </w:rPr>
        <w:t xml:space="preserve">озеленяемых </w:t>
      </w:r>
      <w:r w:rsidR="00CA1B0F" w:rsidRPr="00E6792E">
        <w:rPr>
          <w:rFonts w:eastAsiaTheme="minorHAnsi"/>
          <w:color w:val="000000" w:themeColor="text1"/>
          <w:lang w:eastAsia="en-US"/>
        </w:rPr>
        <w:lastRenderedPageBreak/>
        <w:t>шумозащитных</w:t>
      </w:r>
      <w:r w:rsidRPr="00E6792E">
        <w:rPr>
          <w:rFonts w:eastAsiaTheme="minorHAnsi"/>
          <w:color w:val="000000" w:themeColor="text1"/>
          <w:lang w:eastAsia="en-US"/>
        </w:rPr>
        <w:t xml:space="preserve"> стенах</w:t>
      </w:r>
      <w:r w:rsidR="00277E79" w:rsidRPr="00E6792E">
        <w:rPr>
          <w:rFonts w:eastAsiaTheme="minorHAnsi"/>
          <w:color w:val="000000" w:themeColor="text1"/>
          <w:lang w:eastAsia="en-US"/>
        </w:rPr>
        <w:t xml:space="preserve"> </w:t>
      </w:r>
      <w:r w:rsidRPr="00E6792E">
        <w:rPr>
          <w:rFonts w:eastAsiaTheme="minorHAnsi"/>
          <w:color w:val="000000" w:themeColor="text1"/>
          <w:lang w:eastAsia="en-US"/>
        </w:rPr>
        <w:t xml:space="preserve">растения укрепляются, растут, тем самым создается сплошная эко-стена. </w:t>
      </w:r>
    </w:p>
    <w:p w14:paraId="47E77554" w14:textId="77777777" w:rsidR="00BE67C9" w:rsidRPr="00536A23" w:rsidRDefault="00000000" w:rsidP="00536A23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proofErr w:type="spellStart"/>
      <w:r w:rsidRPr="00E6792E">
        <w:rPr>
          <w:rFonts w:eastAsiaTheme="minorHAnsi"/>
          <w:color w:val="000000" w:themeColor="text1"/>
          <w:lang w:eastAsia="en-US"/>
        </w:rPr>
        <w:t>Биопозитивные</w:t>
      </w:r>
      <w:proofErr w:type="spellEnd"/>
      <w:r w:rsidRPr="00E6792E">
        <w:rPr>
          <w:rFonts w:eastAsiaTheme="minorHAnsi"/>
          <w:color w:val="000000" w:themeColor="text1"/>
          <w:lang w:eastAsia="en-US"/>
        </w:rPr>
        <w:t xml:space="preserve"> шумозащитные экраны нужны не только для защиты людей от излишнего шума. </w:t>
      </w:r>
      <w:r w:rsidR="00322D4F" w:rsidRPr="00E6792E">
        <w:rPr>
          <w:rFonts w:eastAsiaTheme="minorHAnsi"/>
          <w:color w:val="000000" w:themeColor="text1"/>
          <w:lang w:eastAsia="en-US"/>
        </w:rPr>
        <w:t xml:space="preserve">Озеленение выполняет не только декоративную функцию, </w:t>
      </w:r>
      <w:r w:rsidR="00277E79" w:rsidRPr="00E6792E">
        <w:rPr>
          <w:rFonts w:eastAsiaTheme="minorHAnsi"/>
          <w:color w:val="000000" w:themeColor="text1"/>
          <w:lang w:eastAsia="en-US"/>
        </w:rPr>
        <w:t>растения</w:t>
      </w:r>
      <w:r w:rsidRPr="00E6792E">
        <w:rPr>
          <w:rFonts w:eastAsiaTheme="minorHAnsi"/>
          <w:color w:val="000000" w:themeColor="text1"/>
          <w:lang w:eastAsia="en-US"/>
        </w:rPr>
        <w:t xml:space="preserve"> улучшают экологическую обстановк</w:t>
      </w:r>
      <w:r w:rsidR="00277E79" w:rsidRPr="00E6792E">
        <w:rPr>
          <w:rFonts w:eastAsiaTheme="minorHAnsi"/>
          <w:color w:val="000000" w:themeColor="text1"/>
          <w:lang w:eastAsia="en-US"/>
        </w:rPr>
        <w:t>у</w:t>
      </w:r>
      <w:r w:rsidRPr="00E6792E">
        <w:rPr>
          <w:rFonts w:eastAsiaTheme="minorHAnsi"/>
          <w:color w:val="000000" w:themeColor="text1"/>
          <w:lang w:eastAsia="en-US"/>
        </w:rPr>
        <w:t xml:space="preserve"> в случае дефицита зеленых насаждений в городской застройке. </w:t>
      </w:r>
      <w:r w:rsidR="00322D4F" w:rsidRPr="00E6792E">
        <w:rPr>
          <w:rFonts w:eastAsiaTheme="minorHAnsi"/>
          <w:color w:val="000000" w:themeColor="text1"/>
          <w:lang w:eastAsia="en-US"/>
        </w:rPr>
        <w:t xml:space="preserve">Таким образом, </w:t>
      </w:r>
      <w:proofErr w:type="spellStart"/>
      <w:r w:rsidR="00322D4F" w:rsidRPr="00E6792E">
        <w:rPr>
          <w:rFonts w:eastAsiaTheme="minorHAnsi"/>
          <w:color w:val="000000" w:themeColor="text1"/>
          <w:lang w:eastAsia="en-US"/>
        </w:rPr>
        <w:t>биопозитивные</w:t>
      </w:r>
      <w:proofErr w:type="spellEnd"/>
      <w:r w:rsidR="00322D4F" w:rsidRPr="00E6792E">
        <w:rPr>
          <w:rFonts w:eastAsiaTheme="minorHAnsi"/>
          <w:color w:val="000000" w:themeColor="text1"/>
          <w:lang w:eastAsia="en-US"/>
        </w:rPr>
        <w:t xml:space="preserve"> экраны способствуют </w:t>
      </w:r>
      <w:r w:rsidRPr="00E6792E">
        <w:rPr>
          <w:rFonts w:eastAsiaTheme="minorHAnsi"/>
          <w:color w:val="000000" w:themeColor="text1"/>
          <w:lang w:eastAsia="en-US"/>
        </w:rPr>
        <w:t>сохранени</w:t>
      </w:r>
      <w:r w:rsidR="00322D4F" w:rsidRPr="00E6792E">
        <w:rPr>
          <w:rFonts w:eastAsiaTheme="minorHAnsi"/>
          <w:color w:val="000000" w:themeColor="text1"/>
          <w:lang w:eastAsia="en-US"/>
        </w:rPr>
        <w:t xml:space="preserve">ю </w:t>
      </w:r>
      <w:r w:rsidRPr="00E6792E">
        <w:rPr>
          <w:rFonts w:eastAsiaTheme="minorHAnsi"/>
          <w:color w:val="000000" w:themeColor="text1"/>
          <w:lang w:eastAsia="en-US"/>
        </w:rPr>
        <w:t>здоровья человека</w:t>
      </w:r>
      <w:r w:rsidR="00322D4F" w:rsidRPr="00E6792E">
        <w:rPr>
          <w:rFonts w:eastAsiaTheme="minorHAnsi"/>
          <w:color w:val="000000" w:themeColor="text1"/>
          <w:lang w:eastAsia="en-US"/>
        </w:rPr>
        <w:t xml:space="preserve">, и их можно рассматривать как элементы </w:t>
      </w:r>
      <w:r w:rsidR="008C19DB" w:rsidRPr="00E6792E">
        <w:rPr>
          <w:rFonts w:eastAsiaTheme="minorHAnsi"/>
          <w:lang w:eastAsia="en-US"/>
        </w:rPr>
        <w:t>“</w:t>
      </w:r>
      <w:r w:rsidR="00322D4F" w:rsidRPr="00E6792E">
        <w:rPr>
          <w:rFonts w:eastAsiaTheme="minorHAnsi"/>
          <w:color w:val="000000" w:themeColor="text1"/>
          <w:lang w:eastAsia="en-US"/>
        </w:rPr>
        <w:t>зеленого</w:t>
      </w:r>
      <w:r w:rsidR="008C19DB" w:rsidRPr="00E6792E">
        <w:rPr>
          <w:rFonts w:eastAsiaTheme="minorHAnsi"/>
          <w:lang w:eastAsia="en-US"/>
        </w:rPr>
        <w:t>”</w:t>
      </w:r>
      <w:r w:rsidR="00322D4F" w:rsidRPr="00E6792E">
        <w:rPr>
          <w:rFonts w:eastAsiaTheme="minorHAnsi"/>
          <w:color w:val="000000" w:themeColor="text1"/>
          <w:lang w:eastAsia="en-US"/>
        </w:rPr>
        <w:t xml:space="preserve"> строительства</w:t>
      </w:r>
      <w:r w:rsidR="00277E79" w:rsidRPr="00E6792E">
        <w:rPr>
          <w:rFonts w:eastAsiaTheme="minorHAnsi"/>
          <w:color w:val="000000" w:themeColor="text1"/>
          <w:lang w:eastAsia="en-US"/>
        </w:rPr>
        <w:t>, набирающего популярность и массу последователей во всем мире.</w:t>
      </w:r>
    </w:p>
    <w:p w14:paraId="158CEFEF" w14:textId="77777777" w:rsidR="0014075E" w:rsidRPr="00E6792E" w:rsidRDefault="00000000" w:rsidP="001B2F75">
      <w:pPr>
        <w:tabs>
          <w:tab w:val="left" w:pos="8789"/>
        </w:tabs>
        <w:spacing w:line="360" w:lineRule="auto"/>
        <w:ind w:firstLine="397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 xml:space="preserve">  </w:t>
      </w:r>
      <w:proofErr w:type="gramStart"/>
      <w:r w:rsidRPr="00E6792E">
        <w:rPr>
          <w:rFonts w:eastAsiaTheme="minorHAnsi"/>
          <w:color w:val="000000" w:themeColor="text1"/>
          <w:lang w:eastAsia="en-US"/>
        </w:rPr>
        <w:t xml:space="preserve">а)   </w:t>
      </w:r>
      <w:proofErr w:type="gramEnd"/>
      <w:r w:rsidRPr="00E6792E">
        <w:rPr>
          <w:rFonts w:eastAsiaTheme="minorHAnsi"/>
          <w:color w:val="000000" w:themeColor="text1"/>
          <w:lang w:eastAsia="en-US"/>
        </w:rPr>
        <w:t xml:space="preserve">                                                            б)</w:t>
      </w:r>
    </w:p>
    <w:p w14:paraId="5ADD6430" w14:textId="77777777" w:rsidR="00C53EFC" w:rsidRPr="00E6792E" w:rsidRDefault="00000000" w:rsidP="001B2F75">
      <w:pPr>
        <w:tabs>
          <w:tab w:val="left" w:pos="8789"/>
        </w:tabs>
        <w:spacing w:line="360" w:lineRule="auto"/>
        <w:jc w:val="center"/>
        <w:rPr>
          <w:rFonts w:eastAsiaTheme="minorHAnsi"/>
          <w:color w:val="000000" w:themeColor="text1"/>
          <w:lang w:eastAsia="en-US"/>
        </w:rPr>
      </w:pPr>
      <w:r w:rsidRPr="00E6792E">
        <w:rPr>
          <w:noProof/>
          <w:color w:val="000000" w:themeColor="text1"/>
        </w:rPr>
        <w:drawing>
          <wp:inline distT="0" distB="0" distL="0" distR="0" wp14:anchorId="220BBB3C" wp14:editId="371ABED8">
            <wp:extent cx="5395035" cy="12725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190" cy="129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6066" w14:textId="77777777" w:rsidR="00F71E9F" w:rsidRPr="00E6792E" w:rsidRDefault="00000000" w:rsidP="001B2F75">
      <w:pPr>
        <w:tabs>
          <w:tab w:val="left" w:pos="8789"/>
        </w:tabs>
        <w:spacing w:line="360" w:lineRule="auto"/>
        <w:ind w:firstLine="397"/>
        <w:rPr>
          <w:rFonts w:eastAsiaTheme="minorHAnsi"/>
          <w:color w:val="000000" w:themeColor="text1"/>
          <w:lang w:eastAsia="en-US"/>
        </w:rPr>
      </w:pPr>
      <w:proofErr w:type="gramStart"/>
      <w:r w:rsidRPr="00E6792E">
        <w:rPr>
          <w:rFonts w:eastAsiaTheme="minorHAnsi"/>
          <w:color w:val="000000" w:themeColor="text1"/>
          <w:lang w:eastAsia="en-US"/>
        </w:rPr>
        <w:t xml:space="preserve">в)   </w:t>
      </w:r>
      <w:proofErr w:type="gramEnd"/>
      <w:r w:rsidRPr="00E6792E">
        <w:rPr>
          <w:rFonts w:eastAsiaTheme="minorHAnsi"/>
          <w:color w:val="000000" w:themeColor="text1"/>
          <w:lang w:eastAsia="en-US"/>
        </w:rPr>
        <w:t xml:space="preserve">                                                        г)                                       д)</w:t>
      </w:r>
    </w:p>
    <w:p w14:paraId="51D41686" w14:textId="77777777" w:rsidR="00A376E0" w:rsidRPr="00BE67C9" w:rsidRDefault="00000000" w:rsidP="001B2F75">
      <w:pPr>
        <w:tabs>
          <w:tab w:val="left" w:pos="8789"/>
        </w:tabs>
        <w:spacing w:line="360" w:lineRule="auto"/>
        <w:jc w:val="center"/>
        <w:rPr>
          <w:rFonts w:eastAsiaTheme="minorHAnsi"/>
          <w:color w:val="000000" w:themeColor="text1"/>
          <w:lang w:eastAsia="en-US"/>
        </w:rPr>
      </w:pPr>
      <w:r w:rsidRPr="00E6792E">
        <w:rPr>
          <w:noProof/>
          <w:color w:val="000000" w:themeColor="text1"/>
        </w:rPr>
        <w:drawing>
          <wp:inline distT="0" distB="0" distL="0" distR="0" wp14:anchorId="18183A57" wp14:editId="7482D539">
            <wp:extent cx="5401655" cy="14097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478" cy="141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FB0E" w14:textId="77777777" w:rsidR="00AC1FC2" w:rsidRDefault="00000000" w:rsidP="001B2F75">
      <w:pPr>
        <w:spacing w:line="360" w:lineRule="auto"/>
        <w:jc w:val="center"/>
        <w:rPr>
          <w:rFonts w:eastAsiaTheme="minorHAnsi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 xml:space="preserve">Рисунок 4 – </w:t>
      </w:r>
      <w:r w:rsidRPr="00E6792E">
        <w:rPr>
          <w:rFonts w:eastAsiaTheme="minorHAnsi"/>
          <w:lang w:eastAsia="en-US"/>
        </w:rPr>
        <w:t>Конструкции отдельно стоящих шумозащитных стен: [4]</w:t>
      </w:r>
    </w:p>
    <w:p w14:paraId="195C22E7" w14:textId="77777777" w:rsidR="00AC1FC2" w:rsidRDefault="00000000" w:rsidP="001B2F75">
      <w:pPr>
        <w:spacing w:line="360" w:lineRule="auto"/>
        <w:jc w:val="center"/>
        <w:rPr>
          <w:rFonts w:eastAsiaTheme="minorHAnsi"/>
          <w:lang w:eastAsia="en-US"/>
        </w:rPr>
      </w:pPr>
      <w:r w:rsidRPr="00E6792E">
        <w:rPr>
          <w:rFonts w:eastAsiaTheme="minorHAnsi"/>
          <w:lang w:val="en-US" w:eastAsia="en-US"/>
        </w:rPr>
        <w:t>a</w:t>
      </w:r>
      <w:r w:rsidRPr="00E6792E">
        <w:rPr>
          <w:rFonts w:eastAsiaTheme="minorHAnsi"/>
          <w:lang w:eastAsia="en-US"/>
        </w:rPr>
        <w:t xml:space="preserve"> – с конструкцией </w:t>
      </w:r>
      <w:bookmarkStart w:id="3" w:name="_Hlk82119176"/>
      <w:r w:rsidRPr="00E6792E">
        <w:rPr>
          <w:rFonts w:eastAsiaTheme="minorHAnsi"/>
          <w:lang w:eastAsia="en-US"/>
        </w:rPr>
        <w:t>“</w:t>
      </w:r>
      <w:bookmarkEnd w:id="3"/>
      <w:r w:rsidRPr="00E6792E">
        <w:rPr>
          <w:rFonts w:eastAsiaTheme="minorHAnsi"/>
          <w:lang w:eastAsia="en-US"/>
        </w:rPr>
        <w:t>боковых карманов</w:t>
      </w:r>
      <w:bookmarkStart w:id="4" w:name="_Hlk82119196"/>
      <w:r w:rsidRPr="00E6792E">
        <w:rPr>
          <w:rFonts w:eastAsiaTheme="minorHAnsi"/>
          <w:lang w:eastAsia="en-US"/>
        </w:rPr>
        <w:t>”</w:t>
      </w:r>
      <w:bookmarkEnd w:id="4"/>
      <w:r w:rsidRPr="00E6792E">
        <w:rPr>
          <w:rFonts w:eastAsiaTheme="minorHAnsi"/>
          <w:lang w:eastAsia="en-US"/>
        </w:rPr>
        <w:t xml:space="preserve"> для установки озеленения; б-д со сдвижкой “боковых карманов” с образованием открытой поверхности грунта.</w:t>
      </w:r>
    </w:p>
    <w:p w14:paraId="7EB3B116" w14:textId="77777777" w:rsidR="00DB53EE" w:rsidRDefault="00DB53EE" w:rsidP="001B2F75">
      <w:pPr>
        <w:spacing w:line="360" w:lineRule="auto"/>
        <w:jc w:val="center"/>
        <w:rPr>
          <w:rFonts w:eastAsiaTheme="minorHAnsi"/>
          <w:lang w:eastAsia="en-US"/>
        </w:rPr>
      </w:pPr>
    </w:p>
    <w:p w14:paraId="4E9D8989" w14:textId="77777777" w:rsidR="00DB53EE" w:rsidRPr="0052511F" w:rsidRDefault="00000000" w:rsidP="00DB53EE">
      <w:pPr>
        <w:tabs>
          <w:tab w:val="left" w:pos="8789"/>
        </w:tabs>
        <w:spacing w:line="360" w:lineRule="auto"/>
        <w:jc w:val="center"/>
        <w:outlineLvl w:val="0"/>
        <w:rPr>
          <w:rFonts w:eastAsiaTheme="minorHAnsi"/>
          <w:b/>
          <w:bCs/>
          <w:color w:val="000000" w:themeColor="text1"/>
          <w:lang w:eastAsia="en-US"/>
        </w:rPr>
      </w:pPr>
      <w:bookmarkStart w:id="5" w:name="_Toc133756344"/>
      <w:bookmarkStart w:id="6" w:name="_Hlk133754539"/>
      <w:r w:rsidRPr="0052511F">
        <w:rPr>
          <w:rFonts w:eastAsiaTheme="minorHAnsi"/>
          <w:b/>
          <w:bCs/>
          <w:color w:val="000000" w:themeColor="text1"/>
          <w:lang w:eastAsia="en-US"/>
        </w:rPr>
        <w:t>Сравнительная оценка акустических экранов с озеленением</w:t>
      </w:r>
      <w:bookmarkEnd w:id="5"/>
    </w:p>
    <w:bookmarkEnd w:id="6"/>
    <w:p w14:paraId="0CB22005" w14:textId="77777777" w:rsidR="00DB53EE" w:rsidRPr="00E6792E" w:rsidRDefault="00000000" w:rsidP="00DB53EE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proofErr w:type="spellStart"/>
      <w:r w:rsidRPr="00E6792E">
        <w:rPr>
          <w:rFonts w:eastAsiaTheme="minorHAnsi"/>
          <w:color w:val="000000" w:themeColor="text1"/>
          <w:lang w:eastAsia="en-US"/>
        </w:rPr>
        <w:t>Биопозитивные</w:t>
      </w:r>
      <w:proofErr w:type="spellEnd"/>
      <w:r w:rsidRPr="00E6792E">
        <w:rPr>
          <w:rFonts w:eastAsiaTheme="minorHAnsi"/>
          <w:color w:val="000000" w:themeColor="text1"/>
          <w:lang w:eastAsia="en-US"/>
        </w:rPr>
        <w:t xml:space="preserve"> экраны максимально проявляют свои положительные свойства в летнее время. В зимний период такие экраны теряют привлекательность. При этом также снижаются звукопоглощающие характеристики конструкции. По этой причине лиственные насаждения небольшой глубины, как правило, в акустических расчетах не учитывают.</w:t>
      </w:r>
    </w:p>
    <w:p w14:paraId="28830BBA" w14:textId="77777777" w:rsidR="00DB53EE" w:rsidRPr="00E6792E" w:rsidRDefault="00000000" w:rsidP="00DB53EE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Недостатком экранов с озеленением являются существенные эксплуатационные расходы. Летом необходим постоянный уход за зелеными насаждениями: полив, коррекция формы, подсадка вместо погибших растений.</w:t>
      </w:r>
    </w:p>
    <w:p w14:paraId="4665A2FB" w14:textId="77777777" w:rsidR="00DB53EE" w:rsidRPr="00E6792E" w:rsidRDefault="00DB53EE" w:rsidP="001B2F75">
      <w:pPr>
        <w:spacing w:line="360" w:lineRule="auto"/>
        <w:jc w:val="center"/>
        <w:rPr>
          <w:rFonts w:eastAsiaTheme="minorHAnsi"/>
          <w:lang w:eastAsia="en-US"/>
        </w:rPr>
      </w:pPr>
    </w:p>
    <w:p w14:paraId="442A4ACE" w14:textId="77777777" w:rsidR="00AC1FC2" w:rsidRPr="00E6792E" w:rsidRDefault="00000000" w:rsidP="001B2F75">
      <w:pPr>
        <w:spacing w:line="360" w:lineRule="auto"/>
        <w:jc w:val="center"/>
        <w:rPr>
          <w:rFonts w:eastAsiaTheme="minorHAnsi"/>
          <w:lang w:eastAsia="en-US"/>
        </w:rPr>
      </w:pPr>
      <w:r w:rsidRPr="00E6792E">
        <w:rPr>
          <w:noProof/>
        </w:rPr>
        <w:lastRenderedPageBreak/>
        <w:drawing>
          <wp:inline distT="0" distB="0" distL="0" distR="0" wp14:anchorId="5A3ADFB2" wp14:editId="1FA49066">
            <wp:extent cx="5472684" cy="20345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547" cy="203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8F96" w14:textId="77777777" w:rsidR="00AC1FC2" w:rsidRPr="00E6792E" w:rsidRDefault="00000000" w:rsidP="001B2F75">
      <w:pPr>
        <w:spacing w:line="360" w:lineRule="auto"/>
        <w:jc w:val="center"/>
        <w:rPr>
          <w:rFonts w:eastAsiaTheme="minorHAnsi"/>
          <w:lang w:eastAsia="en-US"/>
        </w:rPr>
      </w:pPr>
      <w:r w:rsidRPr="00E6792E">
        <w:rPr>
          <w:rFonts w:eastAsiaTheme="minorHAnsi"/>
          <w:lang w:eastAsia="en-US"/>
        </w:rPr>
        <w:t>Рисунок 5 –</w:t>
      </w:r>
      <w:r w:rsidR="008C19DB" w:rsidRPr="00E6792E">
        <w:rPr>
          <w:rFonts w:eastAsiaTheme="minorHAnsi"/>
          <w:lang w:eastAsia="en-US"/>
        </w:rPr>
        <w:t xml:space="preserve"> </w:t>
      </w:r>
      <w:r w:rsidRPr="00E6792E">
        <w:rPr>
          <w:rFonts w:eastAsiaTheme="minorHAnsi"/>
          <w:lang w:eastAsia="en-US"/>
        </w:rPr>
        <w:t xml:space="preserve">Массивные (гравитационные) </w:t>
      </w:r>
      <w:proofErr w:type="spellStart"/>
      <w:r w:rsidRPr="00E6792E">
        <w:rPr>
          <w:rFonts w:eastAsiaTheme="minorHAnsi"/>
          <w:lang w:eastAsia="en-US"/>
        </w:rPr>
        <w:t>биопозитивные</w:t>
      </w:r>
      <w:proofErr w:type="spellEnd"/>
      <w:r w:rsidRPr="00E6792E">
        <w:rPr>
          <w:rFonts w:eastAsiaTheme="minorHAnsi"/>
          <w:lang w:eastAsia="en-US"/>
        </w:rPr>
        <w:t xml:space="preserve"> шумозащитные стены: [4]</w:t>
      </w:r>
    </w:p>
    <w:p w14:paraId="698543A8" w14:textId="77777777" w:rsidR="00AC1FC2" w:rsidRPr="00E6792E" w:rsidRDefault="00000000" w:rsidP="001B2F75">
      <w:pPr>
        <w:spacing w:line="360" w:lineRule="auto"/>
        <w:jc w:val="center"/>
        <w:rPr>
          <w:rFonts w:eastAsiaTheme="minorHAnsi"/>
          <w:lang w:eastAsia="en-US"/>
        </w:rPr>
      </w:pPr>
      <w:r w:rsidRPr="00E6792E">
        <w:rPr>
          <w:rFonts w:eastAsiaTheme="minorHAnsi"/>
          <w:lang w:val="en-US" w:eastAsia="en-US"/>
        </w:rPr>
        <w:t>a</w:t>
      </w:r>
      <w:r w:rsidRPr="00E6792E">
        <w:rPr>
          <w:rFonts w:eastAsiaTheme="minorHAnsi"/>
          <w:lang w:eastAsia="en-US"/>
        </w:rPr>
        <w:t>-в с массивными контрфорсами для крепления горизонтальных плит; г, д – из бездонных</w:t>
      </w:r>
      <w:r w:rsidR="00DB53EE">
        <w:rPr>
          <w:rFonts w:eastAsiaTheme="minorHAnsi"/>
          <w:lang w:eastAsia="en-US"/>
        </w:rPr>
        <w:t xml:space="preserve"> </w:t>
      </w:r>
      <w:r w:rsidRPr="00E6792E">
        <w:rPr>
          <w:rFonts w:eastAsiaTheme="minorHAnsi"/>
          <w:lang w:eastAsia="en-US"/>
        </w:rPr>
        <w:t xml:space="preserve">ящиков с рельефной лицевой поверхностью; </w:t>
      </w:r>
    </w:p>
    <w:p w14:paraId="38817FE3" w14:textId="77777777" w:rsidR="00AC1FC2" w:rsidRDefault="00000000" w:rsidP="00536A23">
      <w:pPr>
        <w:spacing w:line="360" w:lineRule="auto"/>
        <w:jc w:val="center"/>
        <w:rPr>
          <w:rFonts w:eastAsiaTheme="minorHAnsi"/>
          <w:lang w:eastAsia="en-US"/>
        </w:rPr>
      </w:pPr>
      <w:r w:rsidRPr="00E6792E">
        <w:rPr>
          <w:rFonts w:eastAsiaTheme="minorHAnsi"/>
          <w:lang w:eastAsia="en-US"/>
        </w:rPr>
        <w:t>1 - контрфорсы, 2 - лицевые удерживающие грунт плиты; 3 - грунт, 4 - озеленение, 5 - пространственные блоки, 6 - козырёк для улучшение гашения шума; 7- фонарь.</w:t>
      </w:r>
    </w:p>
    <w:p w14:paraId="5B140AF8" w14:textId="77777777" w:rsidR="00DB53EE" w:rsidRPr="00E6792E" w:rsidRDefault="00DB53EE" w:rsidP="00536A23">
      <w:pPr>
        <w:spacing w:line="360" w:lineRule="auto"/>
        <w:jc w:val="center"/>
        <w:rPr>
          <w:rFonts w:eastAsiaTheme="minorHAnsi"/>
          <w:lang w:eastAsia="en-US"/>
        </w:rPr>
      </w:pPr>
    </w:p>
    <w:p w14:paraId="2AF5AE54" w14:textId="77777777" w:rsidR="00AC1FC2" w:rsidRPr="00E6792E" w:rsidRDefault="00000000" w:rsidP="001B2F75">
      <w:pPr>
        <w:spacing w:line="360" w:lineRule="auto"/>
        <w:jc w:val="center"/>
        <w:rPr>
          <w:rFonts w:eastAsiaTheme="minorHAnsi"/>
          <w:lang w:eastAsia="en-US"/>
        </w:rPr>
      </w:pPr>
      <w:r w:rsidRPr="00E6792E">
        <w:rPr>
          <w:noProof/>
        </w:rPr>
        <w:drawing>
          <wp:inline distT="0" distB="0" distL="0" distR="0" wp14:anchorId="07445FA4" wp14:editId="6515CE19">
            <wp:extent cx="5805308" cy="2849880"/>
            <wp:effectExtent l="0" t="0" r="5080" b="7620"/>
            <wp:docPr id="11879137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13704" name="Рисунок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08" cy="286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8503" w14:textId="77777777" w:rsidR="00AC1FC2" w:rsidRPr="00E6792E" w:rsidRDefault="00000000" w:rsidP="001B2F75">
      <w:pPr>
        <w:spacing w:line="360" w:lineRule="auto"/>
        <w:jc w:val="center"/>
        <w:rPr>
          <w:rFonts w:eastAsiaTheme="minorHAnsi"/>
          <w:lang w:eastAsia="en-US"/>
        </w:rPr>
      </w:pPr>
      <w:bookmarkStart w:id="7" w:name="_Hlk133757343"/>
      <w:r w:rsidRPr="00E6792E">
        <w:rPr>
          <w:rFonts w:eastAsiaTheme="minorHAnsi"/>
          <w:lang w:eastAsia="en-US"/>
        </w:rPr>
        <w:t xml:space="preserve">Рисунок </w:t>
      </w:r>
      <w:r w:rsidR="008C19DB" w:rsidRPr="00E6792E">
        <w:rPr>
          <w:rFonts w:eastAsiaTheme="minorHAnsi"/>
          <w:lang w:eastAsia="en-US"/>
        </w:rPr>
        <w:t>6</w:t>
      </w:r>
      <w:r w:rsidRPr="00E6792E">
        <w:rPr>
          <w:rFonts w:eastAsiaTheme="minorHAnsi"/>
          <w:lang w:eastAsia="en-US"/>
        </w:rPr>
        <w:t xml:space="preserve"> –</w:t>
      </w:r>
      <w:r w:rsidR="008C19DB" w:rsidRPr="00E6792E">
        <w:rPr>
          <w:rFonts w:eastAsiaTheme="minorHAnsi"/>
          <w:lang w:eastAsia="en-US"/>
        </w:rPr>
        <w:t xml:space="preserve"> </w:t>
      </w:r>
      <w:r w:rsidRPr="00E6792E">
        <w:rPr>
          <w:rFonts w:eastAsiaTheme="minorHAnsi"/>
          <w:lang w:eastAsia="en-US"/>
        </w:rPr>
        <w:t>Контрфорсные стены: [4]</w:t>
      </w:r>
    </w:p>
    <w:bookmarkEnd w:id="7"/>
    <w:p w14:paraId="23549C48" w14:textId="77777777" w:rsidR="00AC1FC2" w:rsidRPr="00E6792E" w:rsidRDefault="00000000" w:rsidP="001B2F75">
      <w:pPr>
        <w:spacing w:line="360" w:lineRule="auto"/>
        <w:jc w:val="center"/>
        <w:rPr>
          <w:rFonts w:eastAsiaTheme="minorHAnsi"/>
          <w:lang w:eastAsia="en-US"/>
        </w:rPr>
      </w:pPr>
      <w:r w:rsidRPr="00E6792E">
        <w:rPr>
          <w:rFonts w:eastAsiaTheme="minorHAnsi"/>
          <w:lang w:val="en-US" w:eastAsia="en-US"/>
        </w:rPr>
        <w:t>a</w:t>
      </w:r>
      <w:r w:rsidRPr="00E6792E">
        <w:rPr>
          <w:rFonts w:eastAsiaTheme="minorHAnsi"/>
          <w:lang w:eastAsia="en-US"/>
        </w:rPr>
        <w:t xml:space="preserve">-б – вертикальный разрез; в, д –перспективное изображение; </w:t>
      </w:r>
    </w:p>
    <w:p w14:paraId="7FFC47F9" w14:textId="77777777" w:rsidR="00BE67C9" w:rsidRDefault="00000000" w:rsidP="00536A23">
      <w:pPr>
        <w:spacing w:line="360" w:lineRule="auto"/>
        <w:jc w:val="center"/>
        <w:rPr>
          <w:rFonts w:eastAsiaTheme="minorHAnsi"/>
          <w:lang w:eastAsia="en-US"/>
        </w:rPr>
      </w:pPr>
      <w:r w:rsidRPr="00E6792E">
        <w:rPr>
          <w:rFonts w:eastAsiaTheme="minorHAnsi"/>
          <w:lang w:eastAsia="en-US"/>
        </w:rPr>
        <w:t>1 – плоские контрфорсы, 2 - лицевые плиты различной формы (плоские и оболочки); 3 - грунт, 4 - озеленение, 5 -открытый грунт.</w:t>
      </w:r>
    </w:p>
    <w:p w14:paraId="0C622926" w14:textId="77777777" w:rsidR="00DB53EE" w:rsidRPr="00E6792E" w:rsidRDefault="00DB53EE" w:rsidP="00536A23">
      <w:pPr>
        <w:spacing w:line="360" w:lineRule="auto"/>
        <w:jc w:val="center"/>
        <w:rPr>
          <w:rFonts w:eastAsiaTheme="minorHAnsi"/>
          <w:lang w:eastAsia="en-US"/>
        </w:rPr>
      </w:pPr>
    </w:p>
    <w:p w14:paraId="2CD15CDD" w14:textId="77777777" w:rsidR="00466667" w:rsidRPr="00E6792E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Конструкции экранов работают в тяжелых условиях, вызывающих быстрое разрушение материал</w:t>
      </w:r>
      <w:r w:rsidR="00207957" w:rsidRPr="00E6792E">
        <w:rPr>
          <w:rFonts w:eastAsiaTheme="minorHAnsi"/>
          <w:color w:val="000000" w:themeColor="text1"/>
          <w:lang w:eastAsia="en-US"/>
        </w:rPr>
        <w:t>а</w:t>
      </w:r>
      <w:r w:rsidR="00F901BB" w:rsidRPr="00E6792E">
        <w:rPr>
          <w:rFonts w:eastAsiaTheme="minorHAnsi"/>
          <w:color w:val="000000" w:themeColor="text1"/>
          <w:lang w:eastAsia="en-US"/>
        </w:rPr>
        <w:t xml:space="preserve"> несущего остова</w:t>
      </w:r>
      <w:r w:rsidRPr="00E6792E">
        <w:rPr>
          <w:rFonts w:eastAsiaTheme="minorHAnsi"/>
          <w:color w:val="000000" w:themeColor="text1"/>
          <w:lang w:eastAsia="en-US"/>
        </w:rPr>
        <w:t xml:space="preserve">. Влажная среда </w:t>
      </w:r>
      <w:r w:rsidR="00207957" w:rsidRPr="00E6792E">
        <w:rPr>
          <w:rFonts w:eastAsiaTheme="minorHAnsi"/>
          <w:color w:val="000000" w:themeColor="text1"/>
          <w:lang w:eastAsia="en-US"/>
        </w:rPr>
        <w:t>является причиной попеременного</w:t>
      </w:r>
      <w:r w:rsidRPr="00E6792E">
        <w:rPr>
          <w:rFonts w:eastAsiaTheme="minorHAnsi"/>
          <w:color w:val="000000" w:themeColor="text1"/>
          <w:lang w:eastAsia="en-US"/>
        </w:rPr>
        <w:t xml:space="preserve"> размораживани</w:t>
      </w:r>
      <w:r w:rsidR="00207957" w:rsidRPr="00E6792E">
        <w:rPr>
          <w:rFonts w:eastAsiaTheme="minorHAnsi"/>
          <w:color w:val="000000" w:themeColor="text1"/>
          <w:lang w:eastAsia="en-US"/>
        </w:rPr>
        <w:t>я и оттаивания</w:t>
      </w:r>
      <w:r w:rsidRPr="00E6792E">
        <w:rPr>
          <w:rFonts w:eastAsiaTheme="minorHAnsi"/>
          <w:color w:val="000000" w:themeColor="text1"/>
          <w:lang w:eastAsia="en-US"/>
        </w:rPr>
        <w:t xml:space="preserve"> конструкций</w:t>
      </w:r>
      <w:r w:rsidR="00F901BB" w:rsidRPr="00E6792E">
        <w:rPr>
          <w:rFonts w:eastAsiaTheme="minorHAnsi"/>
          <w:color w:val="000000" w:themeColor="text1"/>
          <w:lang w:eastAsia="en-US"/>
        </w:rPr>
        <w:t xml:space="preserve"> и</w:t>
      </w:r>
      <w:r w:rsidRPr="00E6792E">
        <w:rPr>
          <w:rFonts w:eastAsiaTheme="minorHAnsi"/>
          <w:color w:val="000000" w:themeColor="text1"/>
          <w:lang w:eastAsia="en-US"/>
        </w:rPr>
        <w:t xml:space="preserve"> образовани</w:t>
      </w:r>
      <w:r w:rsidR="00207957" w:rsidRPr="00E6792E">
        <w:rPr>
          <w:rFonts w:eastAsiaTheme="minorHAnsi"/>
          <w:color w:val="000000" w:themeColor="text1"/>
          <w:lang w:eastAsia="en-US"/>
        </w:rPr>
        <w:t>я</w:t>
      </w:r>
      <w:r w:rsidRPr="00E6792E">
        <w:rPr>
          <w:rFonts w:eastAsiaTheme="minorHAnsi"/>
          <w:color w:val="000000" w:themeColor="text1"/>
          <w:lang w:eastAsia="en-US"/>
        </w:rPr>
        <w:t xml:space="preserve"> трещин. </w:t>
      </w:r>
      <w:r w:rsidR="00F901BB" w:rsidRPr="00E6792E">
        <w:rPr>
          <w:rFonts w:eastAsiaTheme="minorHAnsi"/>
          <w:color w:val="000000" w:themeColor="text1"/>
          <w:lang w:eastAsia="en-US"/>
        </w:rPr>
        <w:t>Корни растений ускоряют р</w:t>
      </w:r>
      <w:r w:rsidRPr="00E6792E">
        <w:rPr>
          <w:rFonts w:eastAsiaTheme="minorHAnsi"/>
          <w:color w:val="000000" w:themeColor="text1"/>
          <w:lang w:eastAsia="en-US"/>
        </w:rPr>
        <w:t xml:space="preserve">азвитие </w:t>
      </w:r>
      <w:r w:rsidR="00E21FFD" w:rsidRPr="00E6792E">
        <w:rPr>
          <w:rFonts w:eastAsiaTheme="minorHAnsi"/>
          <w:color w:val="000000" w:themeColor="text1"/>
          <w:lang w:eastAsia="en-US"/>
        </w:rPr>
        <w:t>дегенеративных процессов</w:t>
      </w:r>
      <w:r w:rsidR="00F901BB" w:rsidRPr="00E6792E">
        <w:rPr>
          <w:rFonts w:eastAsiaTheme="minorHAnsi"/>
          <w:color w:val="000000" w:themeColor="text1"/>
          <w:lang w:eastAsia="en-US"/>
        </w:rPr>
        <w:t>.</w:t>
      </w:r>
    </w:p>
    <w:p w14:paraId="76E45DC1" w14:textId="77777777" w:rsidR="00417E75" w:rsidRPr="00E6792E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proofErr w:type="spellStart"/>
      <w:r w:rsidRPr="00E6792E">
        <w:rPr>
          <w:rFonts w:eastAsiaTheme="minorHAnsi"/>
          <w:color w:val="000000" w:themeColor="text1"/>
          <w:lang w:eastAsia="en-US"/>
        </w:rPr>
        <w:lastRenderedPageBreak/>
        <w:t>Биопозитивные</w:t>
      </w:r>
      <w:proofErr w:type="spellEnd"/>
      <w:r w:rsidRPr="00E6792E">
        <w:rPr>
          <w:rFonts w:eastAsiaTheme="minorHAnsi"/>
          <w:color w:val="000000" w:themeColor="text1"/>
          <w:lang w:eastAsia="en-US"/>
        </w:rPr>
        <w:t xml:space="preserve"> экраны в большинстве случаев являются массивными сооружениями. С экономической точки зрения это приводит к увеличению стоимости экранов по сравнению с традиционными решениями. Однако высокая поверхностная плотность шумозащитных экранов способствует росту их эффективности за счет снижения, а</w:t>
      </w:r>
      <w:r w:rsidR="00E21FFD" w:rsidRPr="00E6792E">
        <w:rPr>
          <w:rFonts w:eastAsiaTheme="minorHAnsi"/>
          <w:color w:val="000000" w:themeColor="text1"/>
          <w:lang w:eastAsia="en-US"/>
        </w:rPr>
        <w:t>,</w:t>
      </w:r>
      <w:r w:rsidRPr="00E6792E">
        <w:rPr>
          <w:rFonts w:eastAsiaTheme="minorHAnsi"/>
          <w:color w:val="000000" w:themeColor="text1"/>
          <w:lang w:eastAsia="en-US"/>
        </w:rPr>
        <w:t xml:space="preserve"> во многих случаях</w:t>
      </w:r>
      <w:r w:rsidR="00E21FFD" w:rsidRPr="00E6792E">
        <w:rPr>
          <w:rFonts w:eastAsiaTheme="minorHAnsi"/>
          <w:color w:val="000000" w:themeColor="text1"/>
          <w:lang w:eastAsia="en-US"/>
        </w:rPr>
        <w:t>,</w:t>
      </w:r>
      <w:r w:rsidRPr="00E6792E">
        <w:rPr>
          <w:rFonts w:eastAsiaTheme="minorHAnsi"/>
          <w:color w:val="000000" w:themeColor="text1"/>
          <w:lang w:eastAsia="en-US"/>
        </w:rPr>
        <w:t xml:space="preserve"> и полного исключения звука, проникающего через конструкцию экрана.</w:t>
      </w:r>
      <w:r w:rsidR="00F901BB" w:rsidRPr="00E6792E">
        <w:rPr>
          <w:rFonts w:eastAsiaTheme="minorHAnsi"/>
          <w:color w:val="000000" w:themeColor="text1"/>
          <w:lang w:eastAsia="en-US"/>
        </w:rPr>
        <w:t xml:space="preserve"> </w:t>
      </w:r>
    </w:p>
    <w:p w14:paraId="31ED9C4A" w14:textId="77777777" w:rsidR="00185B57" w:rsidRPr="00E6792E" w:rsidRDefault="00000000" w:rsidP="001B2F75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 xml:space="preserve">Эффективность экранов </w:t>
      </w:r>
      <w:r w:rsidR="00BA7D2E" w:rsidRPr="00E6792E">
        <w:rPr>
          <w:rFonts w:eastAsiaTheme="minorHAnsi"/>
          <w:color w:val="000000" w:themeColor="text1"/>
          <w:lang w:eastAsia="en-US"/>
        </w:rPr>
        <w:t>зависит от высоты</w:t>
      </w:r>
      <w:r w:rsidRPr="00E6792E">
        <w:rPr>
          <w:rFonts w:eastAsiaTheme="minorHAnsi"/>
          <w:color w:val="000000" w:themeColor="text1"/>
          <w:lang w:eastAsia="en-US"/>
        </w:rPr>
        <w:t xml:space="preserve"> </w:t>
      </w:r>
      <w:r w:rsidR="00BA7D2E" w:rsidRPr="00E6792E">
        <w:rPr>
          <w:rFonts w:eastAsiaTheme="minorHAnsi"/>
          <w:color w:val="000000" w:themeColor="text1"/>
          <w:lang w:eastAsia="en-US"/>
        </w:rPr>
        <w:t>сооружения</w:t>
      </w:r>
      <w:r w:rsidRPr="00E6792E">
        <w:rPr>
          <w:rFonts w:eastAsiaTheme="minorHAnsi"/>
          <w:color w:val="000000" w:themeColor="text1"/>
          <w:lang w:eastAsia="en-US"/>
        </w:rPr>
        <w:t xml:space="preserve">, однако, </w:t>
      </w:r>
      <w:r w:rsidR="00BA7D2E" w:rsidRPr="00E6792E">
        <w:rPr>
          <w:rFonts w:eastAsiaTheme="minorHAnsi"/>
          <w:color w:val="000000" w:themeColor="text1"/>
          <w:lang w:eastAsia="en-US"/>
        </w:rPr>
        <w:t>рост</w:t>
      </w:r>
      <w:r w:rsidRPr="00E6792E">
        <w:rPr>
          <w:rFonts w:eastAsiaTheme="minorHAnsi"/>
          <w:color w:val="000000" w:themeColor="text1"/>
          <w:lang w:eastAsia="en-US"/>
        </w:rPr>
        <w:t xml:space="preserve"> высоты экранов с зелеными насаждениями </w:t>
      </w:r>
      <w:r w:rsidR="00BA7D2E" w:rsidRPr="00E6792E">
        <w:rPr>
          <w:rFonts w:eastAsiaTheme="minorHAnsi"/>
          <w:color w:val="000000" w:themeColor="text1"/>
          <w:lang w:eastAsia="en-US"/>
        </w:rPr>
        <w:t>вызывает резкое увеличение их стоимости. В этой связи перспективными являются комбинированные экраны, у которых нижняя часть массивная и включает зеленые насаждения, а верхняя часть изготавливается из легких</w:t>
      </w:r>
      <w:r w:rsidR="00CA1B0F" w:rsidRPr="00E6792E">
        <w:rPr>
          <w:rFonts w:eastAsiaTheme="minorHAnsi"/>
          <w:color w:val="000000" w:themeColor="text1"/>
          <w:lang w:eastAsia="en-US"/>
        </w:rPr>
        <w:t xml:space="preserve">, в том числе </w:t>
      </w:r>
      <w:r w:rsidR="00BA7D2E" w:rsidRPr="00E6792E">
        <w:rPr>
          <w:rFonts w:eastAsiaTheme="minorHAnsi"/>
          <w:color w:val="000000" w:themeColor="text1"/>
          <w:lang w:eastAsia="en-US"/>
        </w:rPr>
        <w:t xml:space="preserve">светопрозрачных </w:t>
      </w:r>
      <w:r w:rsidR="00104B98" w:rsidRPr="00E6792E">
        <w:rPr>
          <w:rFonts w:eastAsiaTheme="minorHAnsi"/>
          <w:color w:val="000000" w:themeColor="text1"/>
          <w:lang w:eastAsia="en-US"/>
        </w:rPr>
        <w:t>конструкций</w:t>
      </w:r>
      <w:r w:rsidR="00BA7D2E" w:rsidRPr="00E6792E">
        <w:rPr>
          <w:rFonts w:eastAsiaTheme="minorHAnsi"/>
          <w:color w:val="000000" w:themeColor="text1"/>
          <w:lang w:eastAsia="en-US"/>
        </w:rPr>
        <w:t>.</w:t>
      </w:r>
    </w:p>
    <w:p w14:paraId="0391A15F" w14:textId="77777777" w:rsidR="00C3273C" w:rsidRDefault="00000000" w:rsidP="00C3273C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>Многие конструктивные решения экранов, приведенны</w:t>
      </w:r>
      <w:r w:rsidR="00CA1B0F" w:rsidRPr="00E6792E">
        <w:rPr>
          <w:rFonts w:eastAsiaTheme="minorHAnsi"/>
          <w:color w:val="000000" w:themeColor="text1"/>
          <w:lang w:eastAsia="en-US"/>
        </w:rPr>
        <w:t>е</w:t>
      </w:r>
      <w:r w:rsidRPr="00E6792E">
        <w:rPr>
          <w:rFonts w:eastAsiaTheme="minorHAnsi"/>
          <w:color w:val="000000" w:themeColor="text1"/>
          <w:lang w:eastAsia="en-US"/>
        </w:rPr>
        <w:t xml:space="preserve"> на рисунке </w:t>
      </w:r>
      <w:r w:rsidR="008C19DB" w:rsidRPr="00E6792E">
        <w:rPr>
          <w:rFonts w:eastAsiaTheme="minorHAnsi"/>
          <w:color w:val="000000" w:themeColor="text1"/>
          <w:lang w:eastAsia="en-US"/>
        </w:rPr>
        <w:t>4</w:t>
      </w:r>
      <w:r w:rsidR="00CA1B0F" w:rsidRPr="00E6792E">
        <w:rPr>
          <w:rFonts w:eastAsiaTheme="minorHAnsi"/>
          <w:color w:val="000000" w:themeColor="text1"/>
          <w:lang w:eastAsia="en-US"/>
        </w:rPr>
        <w:t>,</w:t>
      </w:r>
      <w:r w:rsidRPr="00E6792E">
        <w:rPr>
          <w:rFonts w:eastAsiaTheme="minorHAnsi"/>
          <w:color w:val="000000" w:themeColor="text1"/>
          <w:lang w:eastAsia="en-US"/>
        </w:rPr>
        <w:t xml:space="preserve"> не могут применяться в городских условиях, так как </w:t>
      </w:r>
      <w:r w:rsidR="00CA1B0F" w:rsidRPr="00E6792E">
        <w:rPr>
          <w:rFonts w:eastAsiaTheme="minorHAnsi"/>
          <w:color w:val="000000" w:themeColor="text1"/>
          <w:lang w:eastAsia="en-US"/>
        </w:rPr>
        <w:t>требуют</w:t>
      </w:r>
      <w:r w:rsidRPr="00E6792E">
        <w:rPr>
          <w:rFonts w:eastAsiaTheme="minorHAnsi"/>
          <w:color w:val="000000" w:themeColor="text1"/>
          <w:lang w:eastAsia="en-US"/>
        </w:rPr>
        <w:t xml:space="preserve"> большого пространства между магистралью и застройкой. В условиях дефицита свободных площадей предпочтение будет отдаваться </w:t>
      </w:r>
      <w:r w:rsidR="00AB3617" w:rsidRPr="00E6792E">
        <w:rPr>
          <w:rFonts w:eastAsiaTheme="minorHAnsi"/>
          <w:color w:val="000000" w:themeColor="text1"/>
          <w:lang w:eastAsia="en-US"/>
        </w:rPr>
        <w:t>легким и компактным конструкциям экранов</w:t>
      </w:r>
      <w:r w:rsidR="00DB53EE">
        <w:rPr>
          <w:rFonts w:eastAsiaTheme="minorHAnsi"/>
          <w:color w:val="000000" w:themeColor="text1"/>
          <w:lang w:eastAsia="en-US"/>
        </w:rPr>
        <w:t xml:space="preserve"> </w:t>
      </w:r>
      <w:r w:rsidR="00DB53EE" w:rsidRPr="00DB53EE">
        <w:rPr>
          <w:rFonts w:eastAsiaTheme="minorHAnsi"/>
          <w:color w:val="000000" w:themeColor="text1"/>
          <w:lang w:eastAsia="en-US"/>
        </w:rPr>
        <w:t>[7]</w:t>
      </w:r>
      <w:r w:rsidR="00AB3617" w:rsidRPr="00E6792E">
        <w:rPr>
          <w:rFonts w:eastAsiaTheme="minorHAnsi"/>
          <w:color w:val="000000" w:themeColor="text1"/>
          <w:lang w:eastAsia="en-US"/>
        </w:rPr>
        <w:t>.</w:t>
      </w:r>
      <w:r w:rsidR="00DB53EE">
        <w:rPr>
          <w:rFonts w:eastAsiaTheme="minorHAnsi"/>
          <w:color w:val="000000" w:themeColor="text1"/>
          <w:lang w:eastAsia="en-US"/>
        </w:rPr>
        <w:t xml:space="preserve"> Конструкции </w:t>
      </w:r>
      <w:proofErr w:type="spellStart"/>
      <w:r w:rsidR="00DB53EE">
        <w:rPr>
          <w:rFonts w:eastAsiaTheme="minorHAnsi"/>
          <w:color w:val="000000" w:themeColor="text1"/>
          <w:lang w:eastAsia="en-US"/>
        </w:rPr>
        <w:t>шусозащитных</w:t>
      </w:r>
      <w:proofErr w:type="spellEnd"/>
      <w:r w:rsidR="00DB53EE">
        <w:rPr>
          <w:rFonts w:eastAsiaTheme="minorHAnsi"/>
          <w:color w:val="000000" w:themeColor="text1"/>
          <w:lang w:eastAsia="en-US"/>
        </w:rPr>
        <w:t xml:space="preserve"> панелей приведены в Приложении А, рисунки А.1 и А.2</w:t>
      </w:r>
      <w:r w:rsidR="00DB53EE" w:rsidRPr="00DB53EE">
        <w:rPr>
          <w:rFonts w:eastAsiaTheme="minorHAnsi"/>
          <w:color w:val="000000" w:themeColor="text1"/>
          <w:lang w:eastAsia="en-US"/>
        </w:rPr>
        <w:t xml:space="preserve"> [8]</w:t>
      </w:r>
      <w:r w:rsidR="00DB53EE">
        <w:rPr>
          <w:rFonts w:eastAsiaTheme="minorHAnsi"/>
          <w:color w:val="000000" w:themeColor="text1"/>
          <w:lang w:eastAsia="en-US"/>
        </w:rPr>
        <w:t>.</w:t>
      </w:r>
    </w:p>
    <w:p w14:paraId="04E86EDD" w14:textId="77777777" w:rsidR="00DB53EE" w:rsidRPr="00C3273C" w:rsidRDefault="00DB53EE" w:rsidP="00C3273C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</w:p>
    <w:p w14:paraId="63F1D459" w14:textId="77777777" w:rsidR="00760E66" w:rsidRPr="00E36945" w:rsidRDefault="00000000" w:rsidP="00C3273C">
      <w:pPr>
        <w:tabs>
          <w:tab w:val="left" w:pos="8789"/>
        </w:tabs>
        <w:spacing w:line="360" w:lineRule="auto"/>
        <w:jc w:val="center"/>
        <w:outlineLvl w:val="0"/>
        <w:rPr>
          <w:rFonts w:eastAsiaTheme="minorHAnsi"/>
          <w:b/>
          <w:bCs/>
          <w:color w:val="000000" w:themeColor="text1"/>
          <w:lang w:eastAsia="en-US"/>
        </w:rPr>
      </w:pPr>
      <w:bookmarkStart w:id="8" w:name="_Toc133756345"/>
      <w:r w:rsidRPr="00E36945">
        <w:rPr>
          <w:rFonts w:eastAsiaTheme="minorHAnsi"/>
          <w:b/>
          <w:bCs/>
          <w:color w:val="000000" w:themeColor="text1"/>
          <w:lang w:eastAsia="en-US"/>
        </w:rPr>
        <w:t>Заключение</w:t>
      </w:r>
      <w:bookmarkEnd w:id="8"/>
    </w:p>
    <w:p w14:paraId="4F6C3FC9" w14:textId="77777777" w:rsidR="00AB3617" w:rsidRPr="00E6792E" w:rsidRDefault="00000000" w:rsidP="00C3273C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 xml:space="preserve">Приведенная оценка </w:t>
      </w:r>
      <w:proofErr w:type="spellStart"/>
      <w:r w:rsidRPr="00E6792E">
        <w:rPr>
          <w:rFonts w:eastAsiaTheme="minorHAnsi"/>
          <w:color w:val="000000" w:themeColor="text1"/>
          <w:lang w:eastAsia="en-US"/>
        </w:rPr>
        <w:t>биопозитивных</w:t>
      </w:r>
      <w:proofErr w:type="spellEnd"/>
      <w:r w:rsidRPr="00E6792E">
        <w:rPr>
          <w:rFonts w:eastAsiaTheme="minorHAnsi"/>
          <w:color w:val="000000" w:themeColor="text1"/>
          <w:lang w:eastAsia="en-US"/>
        </w:rPr>
        <w:t xml:space="preserve"> шумозащитных экранов указывает на </w:t>
      </w:r>
      <w:r w:rsidR="00104B98" w:rsidRPr="00E6792E">
        <w:rPr>
          <w:rFonts w:eastAsiaTheme="minorHAnsi"/>
          <w:color w:val="000000" w:themeColor="text1"/>
          <w:lang w:eastAsia="en-US"/>
        </w:rPr>
        <w:t>отсутствие перспектив массового применения таких экранов</w:t>
      </w:r>
      <w:r w:rsidRPr="00E6792E">
        <w:rPr>
          <w:rFonts w:eastAsiaTheme="minorHAnsi"/>
          <w:color w:val="000000" w:themeColor="text1"/>
          <w:lang w:eastAsia="en-US"/>
        </w:rPr>
        <w:t xml:space="preserve"> в городской застройке за исключением обоснованных случаев, когда</w:t>
      </w:r>
      <w:r w:rsidR="00E21FFD" w:rsidRPr="00E6792E">
        <w:rPr>
          <w:rFonts w:eastAsiaTheme="minorHAnsi"/>
          <w:color w:val="000000" w:themeColor="text1"/>
          <w:lang w:eastAsia="en-US"/>
        </w:rPr>
        <w:t xml:space="preserve"> при использовании</w:t>
      </w:r>
      <w:r w:rsidRPr="00E6792E">
        <w:rPr>
          <w:rFonts w:eastAsiaTheme="minorHAnsi"/>
          <w:color w:val="000000" w:themeColor="text1"/>
          <w:lang w:eastAsia="en-US"/>
        </w:rPr>
        <w:t xml:space="preserve"> экран</w:t>
      </w:r>
      <w:r w:rsidR="00E21FFD" w:rsidRPr="00E6792E">
        <w:rPr>
          <w:rFonts w:eastAsiaTheme="minorHAnsi"/>
          <w:color w:val="000000" w:themeColor="text1"/>
          <w:lang w:eastAsia="en-US"/>
        </w:rPr>
        <w:t>а</w:t>
      </w:r>
      <w:r w:rsidRPr="00E6792E">
        <w:rPr>
          <w:rFonts w:eastAsiaTheme="minorHAnsi"/>
          <w:color w:val="000000" w:themeColor="text1"/>
          <w:lang w:eastAsia="en-US"/>
        </w:rPr>
        <w:t xml:space="preserve"> наряду с шумозащитной функцией будут решать</w:t>
      </w:r>
      <w:r w:rsidR="00E21FFD" w:rsidRPr="00E6792E">
        <w:rPr>
          <w:rFonts w:eastAsiaTheme="minorHAnsi"/>
          <w:color w:val="000000" w:themeColor="text1"/>
          <w:lang w:eastAsia="en-US"/>
        </w:rPr>
        <w:t>ся</w:t>
      </w:r>
      <w:r w:rsidRPr="00E6792E">
        <w:rPr>
          <w:rFonts w:eastAsiaTheme="minorHAnsi"/>
          <w:color w:val="000000" w:themeColor="text1"/>
          <w:lang w:eastAsia="en-US"/>
        </w:rPr>
        <w:t xml:space="preserve"> эстетические задачи</w:t>
      </w:r>
      <w:r w:rsidR="00E21FFD" w:rsidRPr="00E6792E">
        <w:rPr>
          <w:rFonts w:eastAsiaTheme="minorHAnsi"/>
          <w:color w:val="000000" w:themeColor="text1"/>
          <w:lang w:eastAsia="en-US"/>
        </w:rPr>
        <w:t xml:space="preserve"> формирования </w:t>
      </w:r>
      <w:proofErr w:type="spellStart"/>
      <w:r w:rsidR="00E21FFD" w:rsidRPr="00E6792E">
        <w:rPr>
          <w:rFonts w:eastAsiaTheme="minorHAnsi"/>
          <w:color w:val="000000" w:themeColor="text1"/>
          <w:lang w:eastAsia="en-US"/>
        </w:rPr>
        <w:t>видеоэкологичной</w:t>
      </w:r>
      <w:proofErr w:type="spellEnd"/>
      <w:r w:rsidR="00E21FFD" w:rsidRPr="00E6792E">
        <w:rPr>
          <w:rFonts w:eastAsiaTheme="minorHAnsi"/>
          <w:color w:val="000000" w:themeColor="text1"/>
          <w:lang w:eastAsia="en-US"/>
        </w:rPr>
        <w:t xml:space="preserve"> городской среды</w:t>
      </w:r>
      <w:r w:rsidRPr="00E6792E">
        <w:rPr>
          <w:rFonts w:eastAsiaTheme="minorHAnsi"/>
          <w:color w:val="000000" w:themeColor="text1"/>
          <w:lang w:eastAsia="en-US"/>
        </w:rPr>
        <w:t>.</w:t>
      </w:r>
    </w:p>
    <w:p w14:paraId="06D7D99D" w14:textId="77777777" w:rsidR="00F419AC" w:rsidRDefault="00000000" w:rsidP="00C3273C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E6792E">
        <w:rPr>
          <w:rFonts w:eastAsiaTheme="minorHAnsi"/>
          <w:color w:val="000000" w:themeColor="text1"/>
          <w:lang w:eastAsia="en-US"/>
        </w:rPr>
        <w:t xml:space="preserve">Оправданным является использование зеленых насаждений </w:t>
      </w:r>
      <w:r w:rsidR="00CA1B0F" w:rsidRPr="00E6792E">
        <w:rPr>
          <w:rFonts w:eastAsiaTheme="minorHAnsi"/>
          <w:color w:val="000000" w:themeColor="text1"/>
          <w:lang w:eastAsia="en-US"/>
        </w:rPr>
        <w:t>в совокупности</w:t>
      </w:r>
      <w:r w:rsidRPr="00E6792E">
        <w:rPr>
          <w:rFonts w:eastAsiaTheme="minorHAnsi"/>
          <w:color w:val="000000" w:themeColor="text1"/>
          <w:lang w:eastAsia="en-US"/>
        </w:rPr>
        <w:t xml:space="preserve"> с земляными сооружениями в загородных условиях, когда между магистралью и застройкой имеется достаточное свободное пространство.</w:t>
      </w:r>
      <w:r w:rsidR="0023090D" w:rsidRPr="00E6792E">
        <w:rPr>
          <w:rFonts w:eastAsiaTheme="minorHAnsi"/>
          <w:color w:val="000000" w:themeColor="text1"/>
          <w:lang w:eastAsia="en-US"/>
        </w:rPr>
        <w:t xml:space="preserve"> При этом для выполнения шумозащитной функции зеленые насаждения должны отвечать ряду требований [</w:t>
      </w:r>
      <w:r w:rsidR="00832506" w:rsidRPr="00E6792E">
        <w:rPr>
          <w:rFonts w:eastAsiaTheme="minorHAnsi"/>
          <w:color w:val="000000" w:themeColor="text1"/>
          <w:lang w:eastAsia="en-US"/>
        </w:rPr>
        <w:t>5</w:t>
      </w:r>
      <w:r w:rsidR="00DB53EE">
        <w:rPr>
          <w:rFonts w:eastAsiaTheme="minorHAnsi"/>
          <w:color w:val="000000" w:themeColor="text1"/>
          <w:lang w:eastAsia="en-US"/>
        </w:rPr>
        <w:t>, 8</w:t>
      </w:r>
      <w:r w:rsidR="0023090D" w:rsidRPr="00E6792E">
        <w:rPr>
          <w:rFonts w:eastAsiaTheme="minorHAnsi"/>
          <w:color w:val="000000" w:themeColor="text1"/>
          <w:lang w:eastAsia="en-US"/>
        </w:rPr>
        <w:t>]</w:t>
      </w:r>
      <w:r w:rsidR="00461054" w:rsidRPr="00E6792E">
        <w:rPr>
          <w:rFonts w:eastAsiaTheme="minorHAnsi"/>
          <w:color w:val="000000" w:themeColor="text1"/>
          <w:lang w:eastAsia="en-US"/>
        </w:rPr>
        <w:t>, что позволит их использовать максимально эффективно.</w:t>
      </w:r>
    </w:p>
    <w:p w14:paraId="21C41C7A" w14:textId="77777777" w:rsidR="00DB53EE" w:rsidRPr="00E6792E" w:rsidRDefault="00DB53EE" w:rsidP="00C3273C">
      <w:pPr>
        <w:tabs>
          <w:tab w:val="left" w:pos="8789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</w:p>
    <w:p w14:paraId="7B852FE3" w14:textId="77777777" w:rsidR="00F830C8" w:rsidRPr="00E6792E" w:rsidRDefault="00000000" w:rsidP="00C3273C">
      <w:pPr>
        <w:widowControl w:val="0"/>
        <w:autoSpaceDE w:val="0"/>
        <w:autoSpaceDN w:val="0"/>
        <w:spacing w:line="360" w:lineRule="auto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  <w:bookmarkStart w:id="9" w:name="_Toc133756346"/>
      <w:r w:rsidRPr="00E36945">
        <w:rPr>
          <w:b/>
          <w:bCs/>
          <w:color w:val="000000" w:themeColor="text1"/>
          <w:lang w:eastAsia="en-US"/>
        </w:rPr>
        <w:t>Список использованных источников</w:t>
      </w:r>
      <w:bookmarkEnd w:id="9"/>
    </w:p>
    <w:p w14:paraId="3F8B00D0" w14:textId="77777777" w:rsidR="00843B34" w:rsidRPr="00BE67C9" w:rsidRDefault="00000000" w:rsidP="00C3273C">
      <w:pPr>
        <w:tabs>
          <w:tab w:val="left" w:pos="8222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BE67C9">
        <w:rPr>
          <w:rFonts w:eastAsiaTheme="minorHAnsi"/>
          <w:color w:val="000000" w:themeColor="text1"/>
          <w:lang w:eastAsia="en-US"/>
        </w:rPr>
        <w:t xml:space="preserve">1. Ахметзянов И.М., </w:t>
      </w:r>
      <w:proofErr w:type="spellStart"/>
      <w:r w:rsidRPr="00BE67C9">
        <w:rPr>
          <w:rFonts w:eastAsiaTheme="minorHAnsi"/>
          <w:color w:val="000000" w:themeColor="text1"/>
          <w:lang w:eastAsia="en-US"/>
        </w:rPr>
        <w:t>Вобликов</w:t>
      </w:r>
      <w:proofErr w:type="spellEnd"/>
      <w:r w:rsidRPr="00BE67C9">
        <w:rPr>
          <w:rFonts w:eastAsiaTheme="minorHAnsi"/>
          <w:color w:val="000000" w:themeColor="text1"/>
          <w:lang w:eastAsia="en-US"/>
        </w:rPr>
        <w:t xml:space="preserve"> И.В., Ломов О.П. и др. Неспецифическое действие шума на организм. – СПб., 2003. – 218 с.</w:t>
      </w:r>
    </w:p>
    <w:p w14:paraId="52AB1463" w14:textId="77777777" w:rsidR="00195C39" w:rsidRPr="00BE67C9" w:rsidRDefault="00000000" w:rsidP="001B2F75">
      <w:pPr>
        <w:tabs>
          <w:tab w:val="left" w:pos="8222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BE67C9">
        <w:rPr>
          <w:rFonts w:eastAsiaTheme="minorHAnsi"/>
          <w:color w:val="000000" w:themeColor="text1"/>
          <w:lang w:eastAsia="en-US"/>
        </w:rPr>
        <w:t>2. ГОСТ Р 51943</w:t>
      </w:r>
      <w:r w:rsidR="00AC3726" w:rsidRPr="00BE67C9">
        <w:rPr>
          <w:rFonts w:eastAsiaTheme="minorHAnsi"/>
          <w:color w:val="000000" w:themeColor="text1"/>
          <w:lang w:eastAsia="en-US"/>
        </w:rPr>
        <w:t>-2002</w:t>
      </w:r>
      <w:r w:rsidRPr="00BE67C9">
        <w:rPr>
          <w:rFonts w:eastAsiaTheme="minorHAnsi"/>
          <w:color w:val="000000" w:themeColor="text1"/>
          <w:lang w:eastAsia="en-US"/>
        </w:rPr>
        <w:t>. Экраны акустические для защиты от шума</w:t>
      </w:r>
      <w:r w:rsidR="00AC3726" w:rsidRPr="00BE67C9">
        <w:rPr>
          <w:rFonts w:eastAsiaTheme="minorHAnsi"/>
          <w:color w:val="000000" w:themeColor="text1"/>
          <w:lang w:eastAsia="en-US"/>
        </w:rPr>
        <w:t xml:space="preserve"> </w:t>
      </w:r>
      <w:r w:rsidR="007B7A87" w:rsidRPr="00BE67C9">
        <w:rPr>
          <w:rFonts w:eastAsiaTheme="minorHAnsi"/>
          <w:color w:val="000000" w:themeColor="text1"/>
          <w:lang w:eastAsia="en-US"/>
        </w:rPr>
        <w:t>транспорта</w:t>
      </w:r>
      <w:r w:rsidRPr="00BE67C9">
        <w:rPr>
          <w:rFonts w:eastAsiaTheme="minorHAnsi"/>
          <w:color w:val="000000" w:themeColor="text1"/>
          <w:lang w:eastAsia="en-US"/>
        </w:rPr>
        <w:t>. Методы экспериментальной оценки</w:t>
      </w:r>
      <w:r w:rsidR="00AC3726" w:rsidRPr="00BE67C9">
        <w:rPr>
          <w:rFonts w:eastAsiaTheme="minorHAnsi"/>
          <w:color w:val="000000" w:themeColor="text1"/>
          <w:lang w:eastAsia="en-US"/>
        </w:rPr>
        <w:t xml:space="preserve"> эффективности</w:t>
      </w:r>
      <w:r w:rsidRPr="00BE67C9">
        <w:rPr>
          <w:rFonts w:eastAsiaTheme="minorHAnsi"/>
          <w:color w:val="000000" w:themeColor="text1"/>
          <w:lang w:eastAsia="en-US"/>
        </w:rPr>
        <w:t xml:space="preserve">. </w:t>
      </w:r>
      <w:r w:rsidR="00AC3726" w:rsidRPr="00BE67C9">
        <w:rPr>
          <w:rFonts w:eastAsiaTheme="minorHAnsi"/>
          <w:color w:val="000000" w:themeColor="text1"/>
          <w:lang w:eastAsia="en-US"/>
        </w:rPr>
        <w:t xml:space="preserve">– М.: ИПК Издательство стандартов, </w:t>
      </w:r>
      <w:r w:rsidR="00AC3726" w:rsidRPr="00BE67C9">
        <w:rPr>
          <w:rFonts w:eastAsiaTheme="minorHAnsi"/>
          <w:color w:val="000000" w:themeColor="text1"/>
          <w:lang w:eastAsia="en-US"/>
        </w:rPr>
        <w:lastRenderedPageBreak/>
        <w:t xml:space="preserve">2002. </w:t>
      </w:r>
      <w:bookmarkStart w:id="10" w:name="_Hlk82116951"/>
      <w:r w:rsidR="00AC3726" w:rsidRPr="00BE67C9">
        <w:rPr>
          <w:rFonts w:eastAsiaTheme="minorHAnsi"/>
          <w:color w:val="000000" w:themeColor="text1"/>
          <w:lang w:eastAsia="en-US"/>
        </w:rPr>
        <w:t xml:space="preserve">– Режим доступа: </w:t>
      </w:r>
      <w:bookmarkEnd w:id="10"/>
      <w:r>
        <w:fldChar w:fldCharType="begin"/>
      </w:r>
      <w:r>
        <w:instrText>HYPERLINK "https://docs.cntd.ru/document/1200030867"</w:instrText>
      </w:r>
      <w:r>
        <w:fldChar w:fldCharType="separate"/>
      </w:r>
      <w:r w:rsidR="00AC3726" w:rsidRPr="00BE67C9">
        <w:rPr>
          <w:rFonts w:eastAsiaTheme="minorHAnsi"/>
          <w:color w:val="000000" w:themeColor="text1"/>
          <w:u w:val="single"/>
          <w:lang w:eastAsia="en-US"/>
        </w:rPr>
        <w:t>https://docs.cntd.ru/document/1200030867</w:t>
      </w:r>
      <w:r>
        <w:rPr>
          <w:rFonts w:eastAsiaTheme="minorHAnsi"/>
          <w:color w:val="000000" w:themeColor="text1"/>
          <w:u w:val="single"/>
          <w:lang w:eastAsia="en-US"/>
        </w:rPr>
        <w:fldChar w:fldCharType="end"/>
      </w:r>
      <w:r w:rsidR="00EF2965" w:rsidRPr="00BE67C9">
        <w:rPr>
          <w:rFonts w:eastAsiaTheme="minorHAnsi"/>
          <w:color w:val="000000" w:themeColor="text1"/>
          <w:lang w:eastAsia="en-US"/>
        </w:rPr>
        <w:t xml:space="preserve"> </w:t>
      </w:r>
      <w:r w:rsidR="00AC3726" w:rsidRPr="00BE67C9">
        <w:rPr>
          <w:rFonts w:eastAsiaTheme="minorHAnsi"/>
          <w:color w:val="000000" w:themeColor="text1"/>
          <w:lang w:eastAsia="en-US"/>
        </w:rPr>
        <w:t>(дата обращения 1</w:t>
      </w:r>
      <w:r w:rsidR="001001FC">
        <w:rPr>
          <w:rFonts w:eastAsiaTheme="minorHAnsi"/>
          <w:color w:val="000000" w:themeColor="text1"/>
          <w:lang w:eastAsia="en-US"/>
        </w:rPr>
        <w:t>5</w:t>
      </w:r>
      <w:r w:rsidR="00AC3726" w:rsidRPr="00BE67C9">
        <w:rPr>
          <w:rFonts w:eastAsiaTheme="minorHAnsi"/>
          <w:color w:val="000000" w:themeColor="text1"/>
          <w:lang w:eastAsia="en-US"/>
        </w:rPr>
        <w:t>.0</w:t>
      </w:r>
      <w:r w:rsidR="001001FC">
        <w:rPr>
          <w:rFonts w:eastAsiaTheme="minorHAnsi"/>
          <w:color w:val="000000" w:themeColor="text1"/>
          <w:lang w:eastAsia="en-US"/>
        </w:rPr>
        <w:t>8</w:t>
      </w:r>
      <w:r w:rsidR="00AC3726" w:rsidRPr="00BE67C9">
        <w:rPr>
          <w:rFonts w:eastAsiaTheme="minorHAnsi"/>
          <w:color w:val="000000" w:themeColor="text1"/>
          <w:lang w:eastAsia="en-US"/>
        </w:rPr>
        <w:t>.202</w:t>
      </w:r>
      <w:r w:rsidR="00833FFD">
        <w:rPr>
          <w:rFonts w:eastAsiaTheme="minorHAnsi"/>
          <w:color w:val="000000" w:themeColor="text1"/>
          <w:lang w:eastAsia="en-US"/>
        </w:rPr>
        <w:t>3</w:t>
      </w:r>
      <w:r w:rsidR="00AC3726" w:rsidRPr="00BE67C9">
        <w:rPr>
          <w:rFonts w:eastAsiaTheme="minorHAnsi"/>
          <w:color w:val="000000" w:themeColor="text1"/>
          <w:lang w:eastAsia="en-US"/>
        </w:rPr>
        <w:t>).</w:t>
      </w:r>
    </w:p>
    <w:p w14:paraId="0839F83A" w14:textId="77777777" w:rsidR="00992978" w:rsidRPr="00BE67C9" w:rsidRDefault="00000000" w:rsidP="001B2F75">
      <w:pPr>
        <w:tabs>
          <w:tab w:val="left" w:pos="8222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BE67C9">
        <w:rPr>
          <w:rFonts w:eastAsiaTheme="minorHAnsi"/>
          <w:color w:val="000000" w:themeColor="text1"/>
          <w:lang w:eastAsia="en-US"/>
        </w:rPr>
        <w:t>3</w:t>
      </w:r>
      <w:r w:rsidR="00252719" w:rsidRPr="00BE67C9">
        <w:rPr>
          <w:rFonts w:eastAsiaTheme="minorHAnsi"/>
          <w:color w:val="000000" w:themeColor="text1"/>
          <w:lang w:eastAsia="en-US"/>
        </w:rPr>
        <w:t>.</w:t>
      </w:r>
      <w:r w:rsidRPr="00BE67C9">
        <w:rPr>
          <w:rFonts w:eastAsiaTheme="minorHAnsi"/>
          <w:color w:val="000000" w:themeColor="text1"/>
          <w:lang w:eastAsia="en-US"/>
        </w:rPr>
        <w:t xml:space="preserve"> Грачева И.Н. Экспериментальные задачи общего физического практикума по оптике. Дифракция света/ </w:t>
      </w:r>
      <w:proofErr w:type="spellStart"/>
      <w:r w:rsidRPr="00BE67C9">
        <w:rPr>
          <w:rFonts w:eastAsiaTheme="minorHAnsi"/>
          <w:color w:val="000000" w:themeColor="text1"/>
          <w:lang w:eastAsia="en-US"/>
        </w:rPr>
        <w:t>И.Н.Грачева</w:t>
      </w:r>
      <w:proofErr w:type="spellEnd"/>
      <w:r w:rsidRPr="00BE67C9">
        <w:rPr>
          <w:rFonts w:eastAsiaTheme="minorHAnsi"/>
          <w:color w:val="000000" w:themeColor="text1"/>
          <w:lang w:eastAsia="en-US"/>
        </w:rPr>
        <w:t xml:space="preserve">, </w:t>
      </w:r>
      <w:proofErr w:type="spellStart"/>
      <w:r w:rsidRPr="00BE67C9">
        <w:rPr>
          <w:rFonts w:eastAsiaTheme="minorHAnsi"/>
          <w:color w:val="000000" w:themeColor="text1"/>
          <w:lang w:eastAsia="en-US"/>
        </w:rPr>
        <w:t>Р.В.Даминов</w:t>
      </w:r>
      <w:proofErr w:type="spellEnd"/>
      <w:r w:rsidRPr="00BE67C9">
        <w:rPr>
          <w:rFonts w:eastAsiaTheme="minorHAnsi"/>
          <w:color w:val="000000" w:themeColor="text1"/>
          <w:lang w:eastAsia="en-US"/>
        </w:rPr>
        <w:t xml:space="preserve">, </w:t>
      </w:r>
      <w:proofErr w:type="gramStart"/>
      <w:r w:rsidRPr="00BE67C9">
        <w:rPr>
          <w:rFonts w:eastAsiaTheme="minorHAnsi"/>
          <w:color w:val="000000" w:themeColor="text1"/>
          <w:lang w:eastAsia="en-US"/>
        </w:rPr>
        <w:t>А.И</w:t>
      </w:r>
      <w:proofErr w:type="gramEnd"/>
      <w:r w:rsidRPr="00BE67C9">
        <w:rPr>
          <w:rFonts w:eastAsiaTheme="minorHAnsi"/>
          <w:color w:val="000000" w:themeColor="text1"/>
          <w:lang w:eastAsia="en-US"/>
        </w:rPr>
        <w:t xml:space="preserve"> Фишман </w:t>
      </w:r>
      <w:r w:rsidR="0089020E" w:rsidRPr="00BE67C9">
        <w:rPr>
          <w:rFonts w:eastAsiaTheme="minorHAnsi"/>
          <w:color w:val="000000" w:themeColor="text1"/>
          <w:lang w:eastAsia="en-US"/>
        </w:rPr>
        <w:t xml:space="preserve">// </w:t>
      </w:r>
      <w:r w:rsidRPr="00BE67C9">
        <w:rPr>
          <w:rFonts w:eastAsiaTheme="minorHAnsi"/>
          <w:color w:val="000000" w:themeColor="text1"/>
          <w:lang w:eastAsia="en-US"/>
        </w:rPr>
        <w:t>Казань: Казан. ун-т, 2012. – 30 с.</w:t>
      </w:r>
      <w:r w:rsidR="00BE1702" w:rsidRPr="00BE67C9">
        <w:rPr>
          <w:rFonts w:eastAsiaTheme="minorHAnsi"/>
          <w:color w:val="000000" w:themeColor="text1"/>
          <w:lang w:eastAsia="en-US"/>
        </w:rPr>
        <w:t xml:space="preserve"> Режим доступа:    </w:t>
      </w:r>
      <w:hyperlink r:id="rId18" w:history="1">
        <w:r w:rsidR="00BE1702" w:rsidRPr="00BE67C9">
          <w:rPr>
            <w:rFonts w:eastAsiaTheme="minorHAnsi"/>
            <w:color w:val="000000" w:themeColor="text1"/>
            <w:u w:val="single"/>
            <w:lang w:eastAsia="en-US"/>
          </w:rPr>
          <w:t>https://dspace.kpfu.ru/xmlui/bitstream/handle/net/22205/06_40_001049.pdf</w:t>
        </w:r>
      </w:hyperlink>
      <w:r w:rsidR="00BE1702" w:rsidRPr="00BE67C9">
        <w:rPr>
          <w:rFonts w:eastAsiaTheme="minorHAnsi"/>
          <w:color w:val="000000" w:themeColor="text1"/>
          <w:lang w:eastAsia="en-US"/>
        </w:rPr>
        <w:t xml:space="preserve"> (дата обращения 1</w:t>
      </w:r>
      <w:r w:rsidR="001001FC">
        <w:rPr>
          <w:rFonts w:eastAsiaTheme="minorHAnsi"/>
          <w:color w:val="000000" w:themeColor="text1"/>
          <w:lang w:eastAsia="en-US"/>
        </w:rPr>
        <w:t>7</w:t>
      </w:r>
      <w:r w:rsidR="00BE1702" w:rsidRPr="00BE67C9">
        <w:rPr>
          <w:rFonts w:eastAsiaTheme="minorHAnsi"/>
          <w:color w:val="000000" w:themeColor="text1"/>
          <w:lang w:eastAsia="en-US"/>
        </w:rPr>
        <w:t>.0</w:t>
      </w:r>
      <w:r w:rsidR="001001FC">
        <w:rPr>
          <w:rFonts w:eastAsiaTheme="minorHAnsi"/>
          <w:color w:val="000000" w:themeColor="text1"/>
          <w:lang w:eastAsia="en-US"/>
        </w:rPr>
        <w:t>8</w:t>
      </w:r>
      <w:r w:rsidR="00BE1702" w:rsidRPr="00BE67C9">
        <w:rPr>
          <w:rFonts w:eastAsiaTheme="minorHAnsi"/>
          <w:color w:val="000000" w:themeColor="text1"/>
          <w:lang w:eastAsia="en-US"/>
        </w:rPr>
        <w:t>.202</w:t>
      </w:r>
      <w:r w:rsidR="00833FFD">
        <w:rPr>
          <w:rFonts w:eastAsiaTheme="minorHAnsi"/>
          <w:color w:val="000000" w:themeColor="text1"/>
          <w:lang w:eastAsia="en-US"/>
        </w:rPr>
        <w:t>3</w:t>
      </w:r>
      <w:r w:rsidR="00BE1702" w:rsidRPr="00BE67C9">
        <w:rPr>
          <w:rFonts w:eastAsiaTheme="minorHAnsi"/>
          <w:color w:val="000000" w:themeColor="text1"/>
          <w:lang w:eastAsia="en-US"/>
        </w:rPr>
        <w:t>).</w:t>
      </w:r>
    </w:p>
    <w:p w14:paraId="32F48FE1" w14:textId="77777777" w:rsidR="00EF2965" w:rsidRPr="00BE67C9" w:rsidRDefault="00000000" w:rsidP="001B2F75">
      <w:pPr>
        <w:tabs>
          <w:tab w:val="left" w:pos="8222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BE67C9">
        <w:rPr>
          <w:rFonts w:eastAsiaTheme="minorHAnsi"/>
          <w:color w:val="000000" w:themeColor="text1"/>
          <w:lang w:eastAsia="en-US"/>
        </w:rPr>
        <w:t>4.  Природные и искусственные препятствия на пути распространения шума. – Режимдоступа:</w:t>
      </w:r>
      <w:hyperlink r:id="rId19" w:history="1">
        <w:r w:rsidR="00BE67C9" w:rsidRPr="00BE67C9">
          <w:rPr>
            <w:rFonts w:eastAsiaTheme="minorHAnsi"/>
            <w:color w:val="000000" w:themeColor="text1"/>
            <w:u w:val="single"/>
            <w:lang w:eastAsia="en-US"/>
          </w:rPr>
          <w:t>https://bstudy.net/767724/bzhd/prirodnye_iskusstvennye_prepyatstviya_puti_rasprostraneniya_shuma</w:t>
        </w:r>
      </w:hyperlink>
      <w:r w:rsidRPr="00BE67C9">
        <w:rPr>
          <w:rFonts w:eastAsiaTheme="minorHAnsi"/>
          <w:color w:val="000000" w:themeColor="text1"/>
          <w:lang w:eastAsia="en-US"/>
        </w:rPr>
        <w:t xml:space="preserve"> (дата обращения 1</w:t>
      </w:r>
      <w:r w:rsidR="001001FC">
        <w:rPr>
          <w:rFonts w:eastAsiaTheme="minorHAnsi"/>
          <w:color w:val="000000" w:themeColor="text1"/>
          <w:lang w:eastAsia="en-US"/>
        </w:rPr>
        <w:t>7</w:t>
      </w:r>
      <w:r w:rsidRPr="00BE67C9">
        <w:rPr>
          <w:rFonts w:eastAsiaTheme="minorHAnsi"/>
          <w:color w:val="000000" w:themeColor="text1"/>
          <w:lang w:eastAsia="en-US"/>
        </w:rPr>
        <w:t>.0</w:t>
      </w:r>
      <w:r w:rsidR="001001FC">
        <w:rPr>
          <w:rFonts w:eastAsiaTheme="minorHAnsi"/>
          <w:color w:val="000000" w:themeColor="text1"/>
          <w:lang w:eastAsia="en-US"/>
        </w:rPr>
        <w:t>8</w:t>
      </w:r>
      <w:r w:rsidRPr="00BE67C9">
        <w:rPr>
          <w:rFonts w:eastAsiaTheme="minorHAnsi"/>
          <w:color w:val="000000" w:themeColor="text1"/>
          <w:lang w:eastAsia="en-US"/>
        </w:rPr>
        <w:t>.202</w:t>
      </w:r>
      <w:r w:rsidR="00833FFD">
        <w:rPr>
          <w:rFonts w:eastAsiaTheme="minorHAnsi"/>
          <w:color w:val="000000" w:themeColor="text1"/>
          <w:lang w:eastAsia="en-US"/>
        </w:rPr>
        <w:t>3</w:t>
      </w:r>
      <w:r w:rsidRPr="00BE67C9">
        <w:rPr>
          <w:rFonts w:eastAsiaTheme="minorHAnsi"/>
          <w:color w:val="000000" w:themeColor="text1"/>
          <w:lang w:eastAsia="en-US"/>
        </w:rPr>
        <w:t>).</w:t>
      </w:r>
    </w:p>
    <w:p w14:paraId="6B40772A" w14:textId="77777777" w:rsidR="00EF2965" w:rsidRPr="00BE67C9" w:rsidRDefault="00000000" w:rsidP="001B2F75">
      <w:pPr>
        <w:tabs>
          <w:tab w:val="left" w:pos="8222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BE67C9">
        <w:rPr>
          <w:rFonts w:eastAsiaTheme="minorHAnsi"/>
          <w:color w:val="000000" w:themeColor="text1"/>
          <w:lang w:eastAsia="en-US"/>
        </w:rPr>
        <w:t xml:space="preserve">5. СП 276.1325800.2016 Здания и территории. Правила проектирования защиты от шума транспортных потоков, М. - 2016. </w:t>
      </w:r>
      <w:bookmarkStart w:id="11" w:name="_Hlk133757614"/>
      <w:r w:rsidRPr="00BE67C9">
        <w:rPr>
          <w:rFonts w:eastAsiaTheme="minorHAnsi"/>
          <w:color w:val="000000" w:themeColor="text1"/>
          <w:lang w:eastAsia="en-US"/>
        </w:rPr>
        <w:t xml:space="preserve">– Режим доступа: </w:t>
      </w:r>
      <w:bookmarkEnd w:id="11"/>
      <w:r>
        <w:fldChar w:fldCharType="begin"/>
      </w:r>
      <w:r>
        <w:instrText>HYPERLINK "https://docs.cntd.ru/document/456050585"</w:instrText>
      </w:r>
      <w:r>
        <w:fldChar w:fldCharType="separate"/>
      </w:r>
      <w:r w:rsidRPr="00BE67C9">
        <w:rPr>
          <w:rFonts w:eastAsiaTheme="minorHAnsi"/>
          <w:color w:val="000000" w:themeColor="text1"/>
          <w:u w:val="single"/>
          <w:lang w:eastAsia="en-US"/>
        </w:rPr>
        <w:t>https://docs.cntd.ru/document/456050585</w:t>
      </w:r>
      <w:r>
        <w:rPr>
          <w:rFonts w:eastAsiaTheme="minorHAnsi"/>
          <w:color w:val="000000" w:themeColor="text1"/>
          <w:u w:val="single"/>
          <w:lang w:eastAsia="en-US"/>
        </w:rPr>
        <w:fldChar w:fldCharType="end"/>
      </w:r>
      <w:r w:rsidRPr="00BE67C9">
        <w:rPr>
          <w:rFonts w:eastAsiaTheme="minorHAnsi"/>
          <w:color w:val="000000" w:themeColor="text1"/>
          <w:lang w:eastAsia="en-US"/>
        </w:rPr>
        <w:t xml:space="preserve"> </w:t>
      </w:r>
      <w:bookmarkStart w:id="12" w:name="_Hlk133757625"/>
      <w:r w:rsidRPr="00BE67C9">
        <w:rPr>
          <w:rFonts w:eastAsiaTheme="minorHAnsi"/>
          <w:color w:val="000000" w:themeColor="text1"/>
          <w:lang w:eastAsia="en-US"/>
        </w:rPr>
        <w:t>(дата обращения 17.0</w:t>
      </w:r>
      <w:r w:rsidR="001001FC">
        <w:rPr>
          <w:rFonts w:eastAsiaTheme="minorHAnsi"/>
          <w:color w:val="000000" w:themeColor="text1"/>
          <w:lang w:eastAsia="en-US"/>
        </w:rPr>
        <w:t>8</w:t>
      </w:r>
      <w:r w:rsidRPr="00BE67C9">
        <w:rPr>
          <w:rFonts w:eastAsiaTheme="minorHAnsi"/>
          <w:color w:val="000000" w:themeColor="text1"/>
          <w:lang w:eastAsia="en-US"/>
        </w:rPr>
        <w:t>.202</w:t>
      </w:r>
      <w:r w:rsidR="00833FFD">
        <w:rPr>
          <w:rFonts w:eastAsiaTheme="minorHAnsi"/>
          <w:color w:val="000000" w:themeColor="text1"/>
          <w:lang w:eastAsia="en-US"/>
        </w:rPr>
        <w:t>3</w:t>
      </w:r>
      <w:r w:rsidRPr="00BE67C9">
        <w:rPr>
          <w:rFonts w:eastAsiaTheme="minorHAnsi"/>
          <w:color w:val="000000" w:themeColor="text1"/>
          <w:lang w:eastAsia="en-US"/>
        </w:rPr>
        <w:t>).</w:t>
      </w:r>
    </w:p>
    <w:bookmarkEnd w:id="12"/>
    <w:p w14:paraId="23286A97" w14:textId="77777777" w:rsidR="00C3273C" w:rsidRDefault="00000000" w:rsidP="00C3273C">
      <w:pPr>
        <w:tabs>
          <w:tab w:val="left" w:pos="8222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BE67C9">
        <w:rPr>
          <w:rFonts w:eastAsiaTheme="minorHAnsi"/>
          <w:color w:val="000000" w:themeColor="text1"/>
          <w:lang w:eastAsia="en-US"/>
        </w:rPr>
        <w:t xml:space="preserve">6. </w:t>
      </w:r>
      <w:r w:rsidR="0066193A" w:rsidRPr="00BE67C9">
        <w:rPr>
          <w:rFonts w:eastAsiaTheme="minorHAnsi"/>
          <w:color w:val="000000" w:themeColor="text1"/>
          <w:lang w:eastAsia="en-US"/>
        </w:rPr>
        <w:t>Шубин И.Л. Принципы проектирования шумозащитных сооружений в городской среде /</w:t>
      </w:r>
      <w:r w:rsidR="0089020E" w:rsidRPr="00BE67C9">
        <w:rPr>
          <w:rFonts w:eastAsiaTheme="minorHAnsi"/>
          <w:color w:val="000000" w:themeColor="text1"/>
          <w:lang w:eastAsia="en-US"/>
        </w:rPr>
        <w:t xml:space="preserve"> </w:t>
      </w:r>
      <w:r w:rsidR="0066193A" w:rsidRPr="00BE67C9">
        <w:rPr>
          <w:rFonts w:eastAsiaTheme="minorHAnsi"/>
          <w:color w:val="000000" w:themeColor="text1"/>
          <w:lang w:eastAsia="en-US"/>
        </w:rPr>
        <w:t>И.Л. Шубин, А.М. Гребенкин, Е.В. Гребенкина // Строительство и реконструкция. - 2017. -  № 3 (71). С. 101-106.</w:t>
      </w:r>
    </w:p>
    <w:p w14:paraId="608DDEB9" w14:textId="77777777" w:rsidR="00DB53EE" w:rsidRDefault="00000000" w:rsidP="00DB53EE">
      <w:pPr>
        <w:tabs>
          <w:tab w:val="left" w:pos="8222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7. </w:t>
      </w:r>
      <w:r w:rsidRPr="00DB53EE">
        <w:rPr>
          <w:rFonts w:eastAsiaTheme="minorHAnsi"/>
          <w:color w:val="000000" w:themeColor="text1"/>
          <w:lang w:eastAsia="en-US"/>
        </w:rPr>
        <w:t xml:space="preserve">Ельчищева, Т. Ф. </w:t>
      </w:r>
      <w:proofErr w:type="spellStart"/>
      <w:r w:rsidRPr="00DB53EE">
        <w:rPr>
          <w:rFonts w:eastAsiaTheme="minorHAnsi"/>
          <w:color w:val="000000" w:themeColor="text1"/>
          <w:lang w:eastAsia="en-US"/>
        </w:rPr>
        <w:t>Биопозитивные</w:t>
      </w:r>
      <w:proofErr w:type="spellEnd"/>
      <w:r w:rsidRPr="00DB53EE">
        <w:rPr>
          <w:rFonts w:eastAsiaTheme="minorHAnsi"/>
          <w:color w:val="000000" w:themeColor="text1"/>
          <w:lang w:eastAsia="en-US"/>
        </w:rPr>
        <w:t xml:space="preserve"> шумозащитные экраны: принципы проектирования и расчета акустической эффективности / Т. Ф. Ельчищева, М. А. Мамонтова, А. А. Путинцева // Устойчивое развитие региона: архитектура, строительство и транспорт : Материалы VIII-ой Международной научно-практической конференции, Тамбов, 20–22 сентября 2021 года. – Тамбов: Издательство ИП Чеснок</w:t>
      </w:r>
      <w:r>
        <w:rPr>
          <w:rFonts w:eastAsiaTheme="minorHAnsi"/>
          <w:color w:val="000000" w:themeColor="text1"/>
          <w:lang w:eastAsia="en-US"/>
        </w:rPr>
        <w:t xml:space="preserve">ова А.В., 2021. – С. 116-120. </w:t>
      </w:r>
    </w:p>
    <w:p w14:paraId="3DA63E11" w14:textId="77777777" w:rsidR="00C3273C" w:rsidRDefault="00000000" w:rsidP="00536A23">
      <w:pPr>
        <w:tabs>
          <w:tab w:val="left" w:pos="8222"/>
        </w:tabs>
        <w:spacing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8. </w:t>
      </w:r>
      <w:r w:rsidR="00833FFD">
        <w:rPr>
          <w:rFonts w:eastAsiaTheme="minorHAnsi"/>
          <w:color w:val="000000" w:themeColor="text1"/>
          <w:lang w:eastAsia="en-US"/>
        </w:rPr>
        <w:t xml:space="preserve">Завод акустических конструкций. Проектирование и изготовление шумозащитных экранов. Каталог. </w:t>
      </w:r>
      <w:r w:rsidR="00833FFD" w:rsidRPr="00833FFD">
        <w:rPr>
          <w:rFonts w:eastAsiaTheme="minorHAnsi"/>
          <w:color w:val="000000" w:themeColor="text1"/>
          <w:lang w:eastAsia="en-US"/>
        </w:rPr>
        <w:t xml:space="preserve">– Режим доступа: </w:t>
      </w:r>
      <w:hyperlink r:id="rId20" w:history="1">
        <w:r w:rsidR="00833FFD" w:rsidRPr="00833FFD">
          <w:rPr>
            <w:rFonts w:eastAsiaTheme="minorHAnsi"/>
            <w:color w:val="000000" w:themeColor="text1"/>
            <w:u w:val="single"/>
            <w:lang w:eastAsia="en-US"/>
          </w:rPr>
          <w:t>https://zac-spb.ru/images/Katalog.pdf</w:t>
        </w:r>
      </w:hyperlink>
      <w:r w:rsidR="00833FFD">
        <w:rPr>
          <w:rFonts w:eastAsiaTheme="minorHAnsi"/>
          <w:color w:val="000000" w:themeColor="text1"/>
          <w:lang w:eastAsia="en-US"/>
        </w:rPr>
        <w:t xml:space="preserve"> </w:t>
      </w:r>
      <w:r w:rsidR="00833FFD" w:rsidRPr="00833FFD">
        <w:rPr>
          <w:rFonts w:eastAsiaTheme="minorHAnsi"/>
          <w:color w:val="000000" w:themeColor="text1"/>
          <w:lang w:eastAsia="en-US"/>
        </w:rPr>
        <w:t xml:space="preserve">(дата обращения </w:t>
      </w:r>
      <w:r w:rsidR="001001FC">
        <w:rPr>
          <w:rFonts w:eastAsiaTheme="minorHAnsi"/>
          <w:color w:val="000000" w:themeColor="text1"/>
          <w:lang w:eastAsia="en-US"/>
        </w:rPr>
        <w:t>1</w:t>
      </w:r>
      <w:r w:rsidR="00833FFD">
        <w:rPr>
          <w:rFonts w:eastAsiaTheme="minorHAnsi"/>
          <w:color w:val="000000" w:themeColor="text1"/>
          <w:lang w:eastAsia="en-US"/>
        </w:rPr>
        <w:t>7</w:t>
      </w:r>
      <w:r w:rsidR="00833FFD" w:rsidRPr="00833FFD">
        <w:rPr>
          <w:rFonts w:eastAsiaTheme="minorHAnsi"/>
          <w:color w:val="000000" w:themeColor="text1"/>
          <w:lang w:eastAsia="en-US"/>
        </w:rPr>
        <w:t>.0</w:t>
      </w:r>
      <w:r w:rsidR="001001FC">
        <w:rPr>
          <w:rFonts w:eastAsiaTheme="minorHAnsi"/>
          <w:color w:val="000000" w:themeColor="text1"/>
          <w:lang w:eastAsia="en-US"/>
        </w:rPr>
        <w:t>8</w:t>
      </w:r>
      <w:r w:rsidR="00833FFD" w:rsidRPr="00833FFD">
        <w:rPr>
          <w:rFonts w:eastAsiaTheme="minorHAnsi"/>
          <w:color w:val="000000" w:themeColor="text1"/>
          <w:lang w:eastAsia="en-US"/>
        </w:rPr>
        <w:t>.202</w:t>
      </w:r>
      <w:r w:rsidR="00833FFD">
        <w:rPr>
          <w:rFonts w:eastAsiaTheme="minorHAnsi"/>
          <w:color w:val="000000" w:themeColor="text1"/>
          <w:lang w:eastAsia="en-US"/>
        </w:rPr>
        <w:t>3</w:t>
      </w:r>
      <w:r w:rsidR="00833FFD" w:rsidRPr="00833FFD">
        <w:rPr>
          <w:rFonts w:eastAsiaTheme="minorHAnsi"/>
          <w:color w:val="000000" w:themeColor="text1"/>
          <w:lang w:eastAsia="en-US"/>
        </w:rPr>
        <w:t>).</w:t>
      </w:r>
    </w:p>
    <w:p w14:paraId="2DA7EA5E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  <w:bookmarkStart w:id="13" w:name="_Toc133756347"/>
    </w:p>
    <w:p w14:paraId="1DD6E9F9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58DAB66B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59951337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470F17D8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2912A4C5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4B47D13D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1D32E96E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4531D363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2387602C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1B813E58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48417EF3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7323AAFC" w14:textId="77777777" w:rsidR="00F51A7B" w:rsidRDefault="00F51A7B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13B006F9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63083800" w14:textId="77777777" w:rsidR="00DB53EE" w:rsidRDefault="00DB53EE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4D594505" w14:textId="77777777" w:rsidR="00C3273C" w:rsidRDefault="00000000" w:rsidP="00F51A7B">
      <w:pPr>
        <w:widowControl w:val="0"/>
        <w:autoSpaceDE w:val="0"/>
        <w:autoSpaceDN w:val="0"/>
        <w:jc w:val="center"/>
        <w:outlineLvl w:val="0"/>
        <w:rPr>
          <w:b/>
          <w:bCs/>
          <w:color w:val="000000" w:themeColor="text1"/>
          <w:lang w:eastAsia="en-US"/>
        </w:rPr>
      </w:pPr>
      <w:r w:rsidRPr="00C3273C">
        <w:rPr>
          <w:b/>
          <w:bCs/>
          <w:color w:val="000000" w:themeColor="text1"/>
          <w:lang w:eastAsia="en-US"/>
        </w:rPr>
        <w:lastRenderedPageBreak/>
        <w:t>Приложение</w:t>
      </w:r>
      <w:bookmarkEnd w:id="13"/>
      <w:r w:rsidR="00DB53EE">
        <w:rPr>
          <w:b/>
          <w:bCs/>
          <w:color w:val="000000" w:themeColor="text1"/>
          <w:lang w:eastAsia="en-US"/>
        </w:rPr>
        <w:t xml:space="preserve"> А</w:t>
      </w:r>
    </w:p>
    <w:p w14:paraId="74B9B5AB" w14:textId="77777777" w:rsidR="00833FFD" w:rsidRDefault="00833FFD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137B4DB2" w14:textId="77777777" w:rsidR="00833FFD" w:rsidRDefault="00000000" w:rsidP="00833FFD">
      <w:pPr>
        <w:widowControl w:val="0"/>
        <w:autoSpaceDE w:val="0"/>
        <w:autoSpaceDN w:val="0"/>
        <w:spacing w:line="360" w:lineRule="auto"/>
        <w:jc w:val="center"/>
        <w:outlineLvl w:val="0"/>
        <w:rPr>
          <w:b/>
          <w:bCs/>
          <w:color w:val="000000" w:themeColor="text1"/>
          <w:lang w:eastAsia="en-US"/>
        </w:rPr>
      </w:pPr>
      <w:r>
        <w:rPr>
          <w:noProof/>
          <w:color w:val="000000" w:themeColor="text1"/>
        </w:rPr>
        <w:drawing>
          <wp:inline distT="0" distB="0" distL="0" distR="0" wp14:anchorId="109085C7" wp14:editId="1368DDF7">
            <wp:extent cx="5315576" cy="6179820"/>
            <wp:effectExtent l="0" t="0" r="0" b="0"/>
            <wp:docPr id="17309636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63609" name="Рисунок 17309636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461" cy="620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60C7" w14:textId="77777777" w:rsidR="00833FFD" w:rsidRDefault="00000000" w:rsidP="00536A23">
      <w:pPr>
        <w:spacing w:line="360" w:lineRule="auto"/>
        <w:jc w:val="center"/>
        <w:rPr>
          <w:rFonts w:eastAsiaTheme="minorHAnsi"/>
          <w:lang w:eastAsia="en-US"/>
        </w:rPr>
      </w:pPr>
      <w:bookmarkStart w:id="14" w:name="_Hlk133757858"/>
      <w:r w:rsidRPr="00E6792E">
        <w:rPr>
          <w:rFonts w:eastAsiaTheme="minorHAnsi"/>
          <w:lang w:eastAsia="en-US"/>
        </w:rPr>
        <w:t xml:space="preserve">Рисунок </w:t>
      </w:r>
      <w:r w:rsidR="00DB53EE">
        <w:rPr>
          <w:rFonts w:eastAsiaTheme="minorHAnsi"/>
          <w:lang w:eastAsia="en-US"/>
        </w:rPr>
        <w:t>А.1</w:t>
      </w:r>
      <w:r w:rsidRPr="00E6792E">
        <w:rPr>
          <w:rFonts w:eastAsiaTheme="minorHAnsi"/>
          <w:lang w:eastAsia="en-US"/>
        </w:rPr>
        <w:t xml:space="preserve"> – Кон</w:t>
      </w:r>
      <w:r>
        <w:rPr>
          <w:rFonts w:eastAsiaTheme="minorHAnsi"/>
          <w:lang w:eastAsia="en-US"/>
        </w:rPr>
        <w:t>с</w:t>
      </w:r>
      <w:r w:rsidRPr="00E6792E">
        <w:rPr>
          <w:rFonts w:eastAsiaTheme="minorHAnsi"/>
          <w:lang w:eastAsia="en-US"/>
        </w:rPr>
        <w:t>т</w:t>
      </w:r>
      <w:r>
        <w:rPr>
          <w:rFonts w:eastAsiaTheme="minorHAnsi"/>
          <w:lang w:eastAsia="en-US"/>
        </w:rPr>
        <w:t>рукция «горизонтальной» шумозащитный панели</w:t>
      </w:r>
      <w:r w:rsidRPr="00E6792E">
        <w:rPr>
          <w:rFonts w:eastAsiaTheme="minorHAnsi"/>
          <w:lang w:eastAsia="en-US"/>
        </w:rPr>
        <w:t xml:space="preserve"> [</w:t>
      </w:r>
      <w:r w:rsidR="001F3953" w:rsidRPr="001001FC">
        <w:rPr>
          <w:rFonts w:eastAsiaTheme="minorHAnsi"/>
          <w:lang w:eastAsia="en-US"/>
        </w:rPr>
        <w:t>8</w:t>
      </w:r>
      <w:r w:rsidRPr="00E6792E">
        <w:rPr>
          <w:rFonts w:eastAsiaTheme="minorHAnsi"/>
          <w:lang w:eastAsia="en-US"/>
        </w:rPr>
        <w:t>]</w:t>
      </w:r>
      <w:bookmarkEnd w:id="14"/>
    </w:p>
    <w:p w14:paraId="186DBE90" w14:textId="77777777" w:rsidR="00833FFD" w:rsidRDefault="00000000" w:rsidP="00833FFD">
      <w:pPr>
        <w:spacing w:line="360" w:lineRule="auto"/>
        <w:jc w:val="center"/>
        <w:rPr>
          <w:rFonts w:eastAsiaTheme="minorHAnsi"/>
          <w:lang w:eastAsia="en-US"/>
        </w:rPr>
      </w:pPr>
      <w:r>
        <w:rPr>
          <w:noProof/>
        </w:rPr>
        <w:lastRenderedPageBreak/>
        <w:drawing>
          <wp:inline distT="0" distB="0" distL="0" distR="0" wp14:anchorId="391808D3" wp14:editId="6A17540D">
            <wp:extent cx="5940425" cy="7003415"/>
            <wp:effectExtent l="0" t="0" r="3175" b="6985"/>
            <wp:docPr id="14626218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21854" name="Рисунок 146262185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4EFD" w14:textId="77777777" w:rsidR="00833FFD" w:rsidRPr="00E6792E" w:rsidRDefault="00000000" w:rsidP="00833FFD">
      <w:pPr>
        <w:spacing w:line="360" w:lineRule="auto"/>
        <w:jc w:val="center"/>
        <w:rPr>
          <w:rFonts w:eastAsiaTheme="minorHAnsi"/>
          <w:lang w:eastAsia="en-US"/>
        </w:rPr>
      </w:pPr>
      <w:r w:rsidRPr="00833FFD">
        <w:rPr>
          <w:rFonts w:eastAsiaTheme="minorHAnsi"/>
          <w:lang w:eastAsia="en-US"/>
        </w:rPr>
        <w:t xml:space="preserve">Рисунок </w:t>
      </w:r>
      <w:r w:rsidR="00DB53EE">
        <w:rPr>
          <w:rFonts w:eastAsiaTheme="minorHAnsi"/>
          <w:lang w:eastAsia="en-US"/>
        </w:rPr>
        <w:t>А.2</w:t>
      </w:r>
      <w:r w:rsidRPr="00833FFD">
        <w:rPr>
          <w:rFonts w:eastAsiaTheme="minorHAnsi"/>
          <w:lang w:eastAsia="en-US"/>
        </w:rPr>
        <w:t xml:space="preserve"> – Конструкция «</w:t>
      </w:r>
      <w:r>
        <w:rPr>
          <w:rFonts w:eastAsiaTheme="minorHAnsi"/>
          <w:lang w:eastAsia="en-US"/>
        </w:rPr>
        <w:t>вертикальной</w:t>
      </w:r>
      <w:r w:rsidRPr="00833FFD">
        <w:rPr>
          <w:rFonts w:eastAsiaTheme="minorHAnsi"/>
          <w:lang w:eastAsia="en-US"/>
        </w:rPr>
        <w:t>» шумозащитный панели [</w:t>
      </w:r>
      <w:r w:rsidR="001F3953" w:rsidRPr="001F3953">
        <w:rPr>
          <w:rFonts w:eastAsiaTheme="minorHAnsi"/>
          <w:lang w:eastAsia="en-US"/>
        </w:rPr>
        <w:t>8</w:t>
      </w:r>
      <w:r w:rsidRPr="00833FFD">
        <w:rPr>
          <w:rFonts w:eastAsiaTheme="minorHAnsi"/>
          <w:lang w:eastAsia="en-US"/>
        </w:rPr>
        <w:t>]</w:t>
      </w:r>
    </w:p>
    <w:p w14:paraId="02C70DFD" w14:textId="77777777" w:rsidR="00C3273C" w:rsidRPr="00C3273C" w:rsidRDefault="00C3273C" w:rsidP="00C3273C">
      <w:pPr>
        <w:widowControl w:val="0"/>
        <w:autoSpaceDE w:val="0"/>
        <w:autoSpaceDN w:val="0"/>
        <w:ind w:left="118"/>
        <w:jc w:val="center"/>
        <w:outlineLvl w:val="0"/>
        <w:rPr>
          <w:b/>
          <w:bCs/>
          <w:color w:val="000000" w:themeColor="text1"/>
          <w:lang w:eastAsia="en-US"/>
        </w:rPr>
      </w:pPr>
    </w:p>
    <w:p w14:paraId="297060BA" w14:textId="77777777" w:rsidR="00C3273C" w:rsidRPr="00C3273C" w:rsidRDefault="00C3273C" w:rsidP="00C3273C">
      <w:pPr>
        <w:tabs>
          <w:tab w:val="left" w:pos="8222"/>
        </w:tabs>
        <w:spacing w:line="360" w:lineRule="auto"/>
        <w:jc w:val="center"/>
        <w:rPr>
          <w:rFonts w:eastAsiaTheme="minorHAnsi"/>
          <w:b/>
          <w:bCs/>
          <w:color w:val="000000" w:themeColor="text1"/>
          <w:lang w:eastAsia="en-US"/>
        </w:rPr>
      </w:pPr>
    </w:p>
    <w:sectPr w:rsidR="00C3273C" w:rsidRPr="00C3273C" w:rsidSect="001B2F75">
      <w:pgSz w:w="11907" w:h="16840" w:code="9"/>
      <w:pgMar w:top="1134" w:right="851" w:bottom="1134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BB9CF" w14:textId="77777777" w:rsidR="0039324B" w:rsidRDefault="0039324B">
      <w:r>
        <w:separator/>
      </w:r>
    </w:p>
  </w:endnote>
  <w:endnote w:type="continuationSeparator" w:id="0">
    <w:p w14:paraId="12CC478B" w14:textId="77777777" w:rsidR="0039324B" w:rsidRDefault="00393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3D2EE" w14:textId="77777777" w:rsidR="005A7D24" w:rsidRDefault="00000000" w:rsidP="001B77B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</w:rPr>
      <w:fldChar w:fldCharType="end"/>
    </w:r>
  </w:p>
  <w:p w14:paraId="515FBBA4" w14:textId="77777777" w:rsidR="005A7D24" w:rsidRDefault="005A7D2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ED74E" w14:textId="77777777" w:rsidR="005A7D24" w:rsidRDefault="005A7D24">
    <w:pPr>
      <w:pStyle w:val="a3"/>
      <w:jc w:val="center"/>
    </w:pPr>
  </w:p>
  <w:p w14:paraId="10B6AADF" w14:textId="77777777" w:rsidR="005A7D24" w:rsidRDefault="005A7D2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9A556" w14:textId="77777777" w:rsidR="0039324B" w:rsidRDefault="0039324B">
      <w:r>
        <w:separator/>
      </w:r>
    </w:p>
  </w:footnote>
  <w:footnote w:type="continuationSeparator" w:id="0">
    <w:p w14:paraId="47B84D6E" w14:textId="77777777" w:rsidR="0039324B" w:rsidRDefault="00393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2618F" w14:textId="77777777" w:rsidR="00A56A28" w:rsidRDefault="00000000" w:rsidP="00A56A28">
    <w:pPr>
      <w:spacing w:line="276" w:lineRule="auto"/>
      <w:jc w:val="center"/>
      <w:rPr>
        <w:noProof/>
        <w:color w:val="0033CC"/>
        <w:sz w:val="28"/>
        <w:szCs w:val="28"/>
      </w:rPr>
    </w:pPr>
    <w:r>
      <w:rPr>
        <w:noProof/>
        <w:color w:val="0033CC"/>
        <w:sz w:val="28"/>
        <w:szCs w:val="28"/>
      </w:rPr>
      <w:drawing>
        <wp:anchor distT="0" distB="0" distL="114300" distR="114300" simplePos="0" relativeHeight="251658240" behindDoc="1" locked="0" layoutInCell="1" allowOverlap="1" wp14:anchorId="15886CE4" wp14:editId="2DC6337B">
          <wp:simplePos x="0" y="0"/>
          <wp:positionH relativeFrom="margin">
            <wp:posOffset>89535</wp:posOffset>
          </wp:positionH>
          <wp:positionV relativeFrom="paragraph">
            <wp:posOffset>-269240</wp:posOffset>
          </wp:positionV>
          <wp:extent cx="657225" cy="657225"/>
          <wp:effectExtent l="0" t="0" r="0" b="0"/>
          <wp:wrapNone/>
          <wp:docPr id="5" name="Рисунок 5" descr="Мозговой штурм групп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lob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  <a:effectLst>
                    <a:innerShdw blurRad="63500" dist="50800" dir="18900000">
                      <a:prstClr val="black">
                        <a:alpha val="50000"/>
                      </a:prstClr>
                    </a:inn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0EF" w:rsidRPr="004D20EF">
      <w:t xml:space="preserve"> </w:t>
    </w:r>
    <w:r w:rsidR="004D20EF" w:rsidRPr="004D20EF">
      <w:rPr>
        <w:noProof/>
        <w:color w:val="0033CC"/>
        <w:sz w:val="28"/>
        <w:szCs w:val="28"/>
      </w:rPr>
      <w:t>Летний всемирный научный марафон</w:t>
    </w:r>
  </w:p>
  <w:p w14:paraId="3675689E" w14:textId="77777777" w:rsidR="004D20EF" w:rsidRDefault="00000000" w:rsidP="00A56A28">
    <w:pPr>
      <w:spacing w:line="276" w:lineRule="auto"/>
      <w:jc w:val="center"/>
      <w:rPr>
        <w:color w:val="0033CC"/>
        <w:sz w:val="28"/>
        <w:szCs w:val="28"/>
      </w:rPr>
    </w:pPr>
    <w:r w:rsidRPr="00D51215">
      <w:rPr>
        <w:color w:val="0033CC"/>
        <w:sz w:val="28"/>
        <w:szCs w:val="28"/>
      </w:rPr>
      <w:t>Территория инновационных идей, технологий и творческих решений</w:t>
    </w:r>
  </w:p>
  <w:p w14:paraId="513B3BAE" w14:textId="77777777" w:rsidR="00A56A28" w:rsidRDefault="00A56A2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EAE"/>
    <w:rsid w:val="0002526A"/>
    <w:rsid w:val="00050111"/>
    <w:rsid w:val="000510AB"/>
    <w:rsid w:val="0005254D"/>
    <w:rsid w:val="00054E4E"/>
    <w:rsid w:val="00071F6D"/>
    <w:rsid w:val="0007396E"/>
    <w:rsid w:val="00091659"/>
    <w:rsid w:val="000E5A2B"/>
    <w:rsid w:val="001001FC"/>
    <w:rsid w:val="00104B98"/>
    <w:rsid w:val="00107144"/>
    <w:rsid w:val="001169DB"/>
    <w:rsid w:val="0014075E"/>
    <w:rsid w:val="00141135"/>
    <w:rsid w:val="00185B57"/>
    <w:rsid w:val="00195C39"/>
    <w:rsid w:val="001B2F75"/>
    <w:rsid w:val="001B77BF"/>
    <w:rsid w:val="001C3A7E"/>
    <w:rsid w:val="001F3953"/>
    <w:rsid w:val="00202056"/>
    <w:rsid w:val="00207957"/>
    <w:rsid w:val="0023090D"/>
    <w:rsid w:val="00252719"/>
    <w:rsid w:val="00276685"/>
    <w:rsid w:val="00277E79"/>
    <w:rsid w:val="002B55B0"/>
    <w:rsid w:val="002F1F80"/>
    <w:rsid w:val="00322D4F"/>
    <w:rsid w:val="0033370A"/>
    <w:rsid w:val="00341EBC"/>
    <w:rsid w:val="00366990"/>
    <w:rsid w:val="00383D4C"/>
    <w:rsid w:val="0039324B"/>
    <w:rsid w:val="003D53AB"/>
    <w:rsid w:val="00417E75"/>
    <w:rsid w:val="004318AF"/>
    <w:rsid w:val="00446FBF"/>
    <w:rsid w:val="00457EAE"/>
    <w:rsid w:val="00461054"/>
    <w:rsid w:val="00466667"/>
    <w:rsid w:val="00471B4E"/>
    <w:rsid w:val="0048238F"/>
    <w:rsid w:val="004905B3"/>
    <w:rsid w:val="004A2989"/>
    <w:rsid w:val="004B772D"/>
    <w:rsid w:val="004D20EF"/>
    <w:rsid w:val="0052511F"/>
    <w:rsid w:val="00536A23"/>
    <w:rsid w:val="005A7D24"/>
    <w:rsid w:val="005B4E46"/>
    <w:rsid w:val="00624A9F"/>
    <w:rsid w:val="00626CC0"/>
    <w:rsid w:val="006538D1"/>
    <w:rsid w:val="0066193A"/>
    <w:rsid w:val="006A124E"/>
    <w:rsid w:val="006F1C1C"/>
    <w:rsid w:val="007054F2"/>
    <w:rsid w:val="00736B88"/>
    <w:rsid w:val="00750DB3"/>
    <w:rsid w:val="00760E66"/>
    <w:rsid w:val="007B7A87"/>
    <w:rsid w:val="00805D86"/>
    <w:rsid w:val="008211D7"/>
    <w:rsid w:val="00832506"/>
    <w:rsid w:val="00833FFD"/>
    <w:rsid w:val="008407A1"/>
    <w:rsid w:val="00843B34"/>
    <w:rsid w:val="008602E4"/>
    <w:rsid w:val="0089020E"/>
    <w:rsid w:val="008B02EC"/>
    <w:rsid w:val="008C19DB"/>
    <w:rsid w:val="008D50E1"/>
    <w:rsid w:val="008D6E51"/>
    <w:rsid w:val="00947CCA"/>
    <w:rsid w:val="00970F44"/>
    <w:rsid w:val="00992978"/>
    <w:rsid w:val="009A1320"/>
    <w:rsid w:val="009D2FEA"/>
    <w:rsid w:val="009E15E2"/>
    <w:rsid w:val="009F6101"/>
    <w:rsid w:val="00A23DBC"/>
    <w:rsid w:val="00A30E39"/>
    <w:rsid w:val="00A32A0A"/>
    <w:rsid w:val="00A376E0"/>
    <w:rsid w:val="00A37C15"/>
    <w:rsid w:val="00A56A28"/>
    <w:rsid w:val="00A6231F"/>
    <w:rsid w:val="00A83055"/>
    <w:rsid w:val="00AB3617"/>
    <w:rsid w:val="00AB3A32"/>
    <w:rsid w:val="00AC1FC2"/>
    <w:rsid w:val="00AC3726"/>
    <w:rsid w:val="00AE656C"/>
    <w:rsid w:val="00AF36C6"/>
    <w:rsid w:val="00B0752A"/>
    <w:rsid w:val="00B21A08"/>
    <w:rsid w:val="00B657DC"/>
    <w:rsid w:val="00BA7D2E"/>
    <w:rsid w:val="00BC71A0"/>
    <w:rsid w:val="00BE1702"/>
    <w:rsid w:val="00BE67C9"/>
    <w:rsid w:val="00C0690A"/>
    <w:rsid w:val="00C07764"/>
    <w:rsid w:val="00C257F2"/>
    <w:rsid w:val="00C30F0D"/>
    <w:rsid w:val="00C3273C"/>
    <w:rsid w:val="00C53EFC"/>
    <w:rsid w:val="00C6010E"/>
    <w:rsid w:val="00C936DB"/>
    <w:rsid w:val="00C93DA6"/>
    <w:rsid w:val="00C9682B"/>
    <w:rsid w:val="00CA1B0F"/>
    <w:rsid w:val="00CA4831"/>
    <w:rsid w:val="00CA4F57"/>
    <w:rsid w:val="00CA7349"/>
    <w:rsid w:val="00CC0C4F"/>
    <w:rsid w:val="00D51215"/>
    <w:rsid w:val="00D9372F"/>
    <w:rsid w:val="00DB53EE"/>
    <w:rsid w:val="00DE23E4"/>
    <w:rsid w:val="00E07587"/>
    <w:rsid w:val="00E20D87"/>
    <w:rsid w:val="00E21599"/>
    <w:rsid w:val="00E21FFD"/>
    <w:rsid w:val="00E36945"/>
    <w:rsid w:val="00E6792E"/>
    <w:rsid w:val="00E8767F"/>
    <w:rsid w:val="00ED756E"/>
    <w:rsid w:val="00EE2CAE"/>
    <w:rsid w:val="00EF219E"/>
    <w:rsid w:val="00EF2965"/>
    <w:rsid w:val="00F057A9"/>
    <w:rsid w:val="00F17212"/>
    <w:rsid w:val="00F37ED7"/>
    <w:rsid w:val="00F419AC"/>
    <w:rsid w:val="00F472FA"/>
    <w:rsid w:val="00F51A7B"/>
    <w:rsid w:val="00F64091"/>
    <w:rsid w:val="00F71E9F"/>
    <w:rsid w:val="00F830C8"/>
    <w:rsid w:val="00F901BB"/>
    <w:rsid w:val="00FC1CAF"/>
    <w:rsid w:val="00FE05EC"/>
    <w:rsid w:val="00FF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7C560"/>
  <w15:chartTrackingRefBased/>
  <w15:docId w15:val="{1B21ECF2-6546-498C-80B5-5B29FC31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B2F75"/>
    <w:pPr>
      <w:widowControl w:val="0"/>
      <w:autoSpaceDE w:val="0"/>
      <w:autoSpaceDN w:val="0"/>
      <w:ind w:left="118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57EA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5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57EAE"/>
  </w:style>
  <w:style w:type="character" w:styleId="a6">
    <w:name w:val="Book Title"/>
    <w:basedOn w:val="a0"/>
    <w:uiPriority w:val="33"/>
    <w:qFormat/>
    <w:rsid w:val="00736B88"/>
    <w:rPr>
      <w:b/>
      <w:bCs/>
      <w:i/>
      <w:iCs/>
      <w:spacing w:val="5"/>
    </w:rPr>
  </w:style>
  <w:style w:type="paragraph" w:styleId="a7">
    <w:name w:val="header"/>
    <w:basedOn w:val="a"/>
    <w:link w:val="a8"/>
    <w:uiPriority w:val="99"/>
    <w:unhideWhenUsed/>
    <w:rsid w:val="00A56A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6A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AB3A3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B3A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F830C8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36945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B2F7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3122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d">
    <w:name w:val="Table Grid"/>
    <w:basedOn w:val="a1"/>
    <w:uiPriority w:val="39"/>
    <w:unhideWhenUsed/>
    <w:rsid w:val="00A37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7.png"/><Relationship Id="rId18" Type="http://schemas.openxmlformats.org/officeDocument/2006/relationships/hyperlink" Target="https://dspace.kpfu.ru/xmlui/bitstream/handle/net/22205/06_40_001049.pd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zac-spb.ru/images/Katalog.pdf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bstudy.net/767724/bzhd/prirodnye_iskusstvennye_prepyatstviya_puti_rasprostraneniya_shum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2218</Words>
  <Characters>12645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Скопина</dc:creator>
  <cp:lastModifiedBy>Елена Мамонтова</cp:lastModifiedBy>
  <cp:revision>36</cp:revision>
  <dcterms:created xsi:type="dcterms:W3CDTF">2019-06-04T09:24:00Z</dcterms:created>
  <dcterms:modified xsi:type="dcterms:W3CDTF">2023-08-21T07:02:00Z</dcterms:modified>
</cp:coreProperties>
</file>