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99A8" w14:textId="77777777" w:rsidR="0057193E" w:rsidRDefault="0057193E" w:rsidP="0057193E">
      <w:pPr>
        <w:pStyle w:val="a3"/>
        <w:spacing w:before="0" w:line="360" w:lineRule="auto"/>
        <w:ind w:left="0" w:right="0" w:firstLine="709"/>
        <w:jc w:val="center"/>
        <w:rPr>
          <w:b/>
          <w:color w:val="000000" w:themeColor="text1"/>
          <w:spacing w:val="20"/>
          <w:sz w:val="28"/>
          <w:szCs w:val="28"/>
        </w:rPr>
      </w:pPr>
      <w:r>
        <w:rPr>
          <w:b/>
          <w:color w:val="000000" w:themeColor="text1"/>
          <w:spacing w:val="20"/>
          <w:sz w:val="28"/>
          <w:szCs w:val="28"/>
        </w:rPr>
        <w:t>ФЕДЕРАЛЬНОЕ ГОСУДАРСТВЕННОЕ БЮДЖЕТНОЕ ОБРАЗОВАТЕЛЬНОЕ УЧРЕЖДЕНИЕ</w:t>
      </w:r>
    </w:p>
    <w:p w14:paraId="372E8C83" w14:textId="77777777" w:rsidR="0057193E" w:rsidRDefault="0057193E" w:rsidP="0057193E">
      <w:pPr>
        <w:pStyle w:val="a3"/>
        <w:spacing w:before="0" w:line="360" w:lineRule="auto"/>
        <w:ind w:left="0" w:right="0" w:firstLine="709"/>
        <w:jc w:val="center"/>
        <w:rPr>
          <w:b/>
          <w:color w:val="000000" w:themeColor="text1"/>
          <w:spacing w:val="20"/>
          <w:sz w:val="28"/>
          <w:szCs w:val="28"/>
        </w:rPr>
      </w:pPr>
      <w:r>
        <w:rPr>
          <w:b/>
          <w:color w:val="000000" w:themeColor="text1"/>
          <w:spacing w:val="20"/>
          <w:sz w:val="28"/>
          <w:szCs w:val="28"/>
        </w:rPr>
        <w:t>ВЫСШЕГО ОБРАЗОВАНИЯ</w:t>
      </w:r>
    </w:p>
    <w:p w14:paraId="0FD151B3" w14:textId="77777777" w:rsidR="0057193E" w:rsidRDefault="0057193E" w:rsidP="005719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«РОССИЙСКАЯ ГОСУДАРСТВЕННАЯ АКАДЕМИЯ                                ИНТЕЛЛЕКТУАЛЬНОЙ СОБСТВЕННОСТИ»</w:t>
      </w:r>
    </w:p>
    <w:p w14:paraId="6C380290" w14:textId="77777777" w:rsidR="0057193E" w:rsidRDefault="0057193E" w:rsidP="005719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Юридический факультет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14:paraId="3BC7338B" w14:textId="77777777" w:rsidR="0057193E" w:rsidRDefault="0057193E" w:rsidP="005719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111E41" w14:textId="77777777" w:rsidR="0057193E" w:rsidRDefault="0057193E" w:rsidP="005719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C29DBE" w14:textId="77777777" w:rsidR="0057193E" w:rsidRDefault="0057193E" w:rsidP="005719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2A8512" w14:textId="6FD41827" w:rsidR="0057193E" w:rsidRDefault="0057193E" w:rsidP="005719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Конкурсная работа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дисциплине «Международное право»</w:t>
      </w:r>
    </w:p>
    <w:p w14:paraId="423FF7E7" w14:textId="77777777" w:rsidR="0057193E" w:rsidRPr="009078F4" w:rsidRDefault="0057193E" w:rsidP="005719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9078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тему «Консульское право»</w:t>
      </w:r>
    </w:p>
    <w:p w14:paraId="2B163621" w14:textId="77777777" w:rsidR="0057193E" w:rsidRPr="009078F4" w:rsidRDefault="0057193E" w:rsidP="0057193E">
      <w:pPr>
        <w:pStyle w:val="a3"/>
        <w:spacing w:before="0" w:line="360" w:lineRule="auto"/>
        <w:ind w:left="0" w:right="0" w:firstLine="709"/>
        <w:jc w:val="center"/>
        <w:rPr>
          <w:bCs/>
          <w:color w:val="000000" w:themeColor="text1"/>
          <w:sz w:val="28"/>
          <w:szCs w:val="28"/>
        </w:rPr>
      </w:pPr>
    </w:p>
    <w:p w14:paraId="0E276855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DA3E47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93E284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65A8AF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14:paraId="0A052D66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Выполнил:</w:t>
      </w:r>
    </w:p>
    <w:p w14:paraId="03AB6425" w14:textId="06D26ED1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группы ЮР-111</w:t>
      </w:r>
    </w:p>
    <w:p w14:paraId="612D9ADC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очной формы обучения </w:t>
      </w:r>
    </w:p>
    <w:p w14:paraId="2D9AC556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направлению </w:t>
      </w:r>
    </w:p>
    <w:p w14:paraId="25913ECC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40.03.01 «Юриспруденция»</w:t>
      </w:r>
    </w:p>
    <w:p w14:paraId="5022E7AF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Дарья Антоновна</w:t>
      </w:r>
    </w:p>
    <w:p w14:paraId="661EFAAA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руководитель:</w:t>
      </w:r>
    </w:p>
    <w:p w14:paraId="4D8340A5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Голубев Е.В.</w:t>
      </w:r>
    </w:p>
    <w:p w14:paraId="3F53E191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015989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498CA" w14:textId="77777777" w:rsidR="0057193E" w:rsidRPr="0057193E" w:rsidRDefault="0057193E" w:rsidP="0057193E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2023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  <w:lang w:eastAsia="en-US"/>
        </w:rPr>
        <w:id w:val="-1987541980"/>
        <w:docPartObj>
          <w:docPartGallery w:val="Table of Contents"/>
          <w:docPartUnique/>
        </w:docPartObj>
      </w:sdtPr>
      <w:sdtContent>
        <w:p w14:paraId="5CF643D0" w14:textId="77777777" w:rsidR="0057193E" w:rsidRPr="00E27462" w:rsidRDefault="0057193E" w:rsidP="0057193E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27462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Содержание:</w:t>
          </w:r>
        </w:p>
        <w:p w14:paraId="6E9478DF" w14:textId="77777777" w:rsidR="0057193E" w:rsidRPr="00E27462" w:rsidRDefault="0057193E" w:rsidP="0057193E">
          <w:pPr>
            <w:pStyle w:val="11"/>
            <w:rPr>
              <w:rFonts w:ascii="Times New Roman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E2746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2746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2746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7317170" w:history="1">
            <w:r w:rsidRPr="00E27462">
              <w:rPr>
                <w:rStyle w:val="a5"/>
                <w:noProof/>
                <w:sz w:val="28"/>
                <w:szCs w:val="28"/>
              </w:rPr>
              <w:t>ВВЕДЕНИЕ</w: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_Toc137317170 \h </w:instrTex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EDFBF2" w14:textId="77777777" w:rsidR="0057193E" w:rsidRPr="00E27462" w:rsidRDefault="0057193E" w:rsidP="0057193E">
          <w:pPr>
            <w:pStyle w:val="11"/>
            <w:rPr>
              <w:rFonts w:ascii="Times New Roman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17171" w:history="1">
            <w:r w:rsidRPr="00E27462">
              <w:rPr>
                <w:rStyle w:val="a5"/>
                <w:noProof/>
                <w:sz w:val="28"/>
                <w:szCs w:val="28"/>
              </w:rPr>
              <w:t>ОСНОВНАЯ ЧАСТЬ</w: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_Toc137317171 \h </w:instrTex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E75359" w14:textId="77777777" w:rsidR="0057193E" w:rsidRPr="00E27462" w:rsidRDefault="0057193E" w:rsidP="0057193E">
          <w:pPr>
            <w:pStyle w:val="11"/>
            <w:rPr>
              <w:rFonts w:ascii="Times New Roman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17172" w:history="1">
            <w:r w:rsidRPr="00E27462">
              <w:rPr>
                <w:rStyle w:val="a5"/>
                <w:noProof/>
                <w:sz w:val="28"/>
                <w:szCs w:val="28"/>
              </w:rPr>
              <w:t>ЗАКЛЮЧЕНИЕ</w: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_Toc137317172 \h </w:instrTex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754E67" w14:textId="77777777" w:rsidR="0057193E" w:rsidRPr="00E27462" w:rsidRDefault="0057193E" w:rsidP="0057193E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7317173" w:history="1">
            <w:r w:rsidRPr="00E27462">
              <w:rPr>
                <w:rStyle w:val="a5"/>
                <w:rFonts w:eastAsia="Calibri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_Toc137317173 \h </w:instrTex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E274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4DB3CA" w14:textId="77777777" w:rsidR="0057193E" w:rsidRPr="00E27462" w:rsidRDefault="0057193E" w:rsidP="0057193E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2746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3F71537" w14:textId="77777777" w:rsidR="0057193E" w:rsidRPr="00CE5445" w:rsidRDefault="0057193E" w:rsidP="0057193E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CE544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8F5A7BC" w14:textId="77777777" w:rsidR="0057193E" w:rsidRPr="007220B7" w:rsidRDefault="0057193E" w:rsidP="0057193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37317170"/>
      <w:r w:rsidRPr="007220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0"/>
    </w:p>
    <w:p w14:paraId="6330BF72" w14:textId="77777777" w:rsidR="0057193E" w:rsidRPr="008831E3" w:rsidRDefault="0057193E" w:rsidP="0057193E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D64AF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F1">
        <w:rPr>
          <w:rFonts w:ascii="Times New Roman" w:hAnsi="Times New Roman" w:cs="Times New Roman"/>
          <w:sz w:val="28"/>
          <w:szCs w:val="28"/>
        </w:rPr>
        <w:t>В ХХI веке проблемы обеспечения национальной, равно как и глобальной и региональной безопасности, не только не утратили своей значимости, но еще более актуализировались. Современная общественно-политическая ситуация в стране и за рубежом характеризуется наличием серьезных противоречий во многих сферах деятельности, острым политическим и экономическим противоборством в межгосударственных отношениях, увеличением числа и масштабов конфликтов различного характера, ростом спектра угроз и появлением новых вызовов безопасности. В связи с этим возрастает роль укрепления политических связей и дружеского взаимоотношения с другими государствами.</w:t>
      </w:r>
    </w:p>
    <w:p w14:paraId="487C7979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F1">
        <w:rPr>
          <w:rFonts w:ascii="Times New Roman" w:hAnsi="Times New Roman" w:cs="Times New Roman"/>
          <w:sz w:val="28"/>
          <w:szCs w:val="28"/>
        </w:rPr>
        <w:t xml:space="preserve"> Почти со всеми странами мира у Российской Федерации установлены дипломатические отношения, предполагающие наличие официального российского представительства на территории иностранного государства. Россией заключено большое количество двухсторонних консульских конвенций, в которых подробно регулируются вопросы консульских отношений с другими государствами. Продолжая развивать дипломатическую службу, Россия активно расширяет консульские связи, тем самым укрепляя национальную безопасность страны на мировой арене. Многоаспектность и комплексность изучаемой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0626F1">
        <w:rPr>
          <w:rFonts w:ascii="Times New Roman" w:hAnsi="Times New Roman" w:cs="Times New Roman"/>
          <w:sz w:val="28"/>
          <w:szCs w:val="28"/>
        </w:rPr>
        <w:t xml:space="preserve"> сделали ее предметом исследования специалистов научного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4CE003" w14:textId="77777777" w:rsidR="0057193E" w:rsidRPr="000626F1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6F1">
        <w:rPr>
          <w:rFonts w:ascii="Times New Roman" w:hAnsi="Times New Roman" w:cs="Times New Roman"/>
          <w:sz w:val="28"/>
          <w:szCs w:val="28"/>
        </w:rPr>
        <w:t>В Российской Федерации развивается дипломатическая служба, активно расширяются консульские связи, тем самым укрепляя национальную безопасность страны.</w:t>
      </w:r>
    </w:p>
    <w:p w14:paraId="223AB0C1" w14:textId="77777777" w:rsidR="0057193E" w:rsidRPr="000626F1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F1">
        <w:rPr>
          <w:rFonts w:ascii="Times New Roman" w:hAnsi="Times New Roman" w:cs="Times New Roman"/>
          <w:sz w:val="28"/>
          <w:szCs w:val="28"/>
        </w:rPr>
        <w:t xml:space="preserve">Цель исследования – изучить </w:t>
      </w:r>
      <w:r>
        <w:rPr>
          <w:rFonts w:ascii="Times New Roman" w:hAnsi="Times New Roman" w:cs="Times New Roman"/>
          <w:sz w:val="28"/>
          <w:szCs w:val="28"/>
        </w:rPr>
        <w:t xml:space="preserve">исследуемую тему реферата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6F1">
        <w:rPr>
          <w:rFonts w:ascii="Times New Roman" w:hAnsi="Times New Roman" w:cs="Times New Roman"/>
          <w:sz w:val="28"/>
          <w:szCs w:val="28"/>
        </w:rPr>
        <w:t xml:space="preserve"> консульско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626F1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26F1">
        <w:rPr>
          <w:rFonts w:ascii="Times New Roman" w:hAnsi="Times New Roman" w:cs="Times New Roman"/>
          <w:sz w:val="28"/>
          <w:szCs w:val="28"/>
        </w:rPr>
        <w:t>.</w:t>
      </w:r>
    </w:p>
    <w:p w14:paraId="409B918A" w14:textId="77777777" w:rsidR="0057193E" w:rsidRPr="000626F1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F1">
        <w:rPr>
          <w:rFonts w:ascii="Times New Roman" w:hAnsi="Times New Roman" w:cs="Times New Roman"/>
          <w:sz w:val="28"/>
          <w:szCs w:val="28"/>
        </w:rPr>
        <w:t>Данная цель реализовывается через решение следующих задач:</w:t>
      </w:r>
    </w:p>
    <w:p w14:paraId="2B2B222B" w14:textId="77777777" w:rsidR="0057193E" w:rsidRPr="00986B44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F1">
        <w:rPr>
          <w:rFonts w:ascii="Times New Roman" w:hAnsi="Times New Roman" w:cs="Times New Roman"/>
          <w:sz w:val="28"/>
          <w:szCs w:val="28"/>
        </w:rPr>
        <w:t xml:space="preserve"> - </w:t>
      </w:r>
      <w:r w:rsidRPr="00986B44">
        <w:rPr>
          <w:rFonts w:ascii="Times New Roman" w:hAnsi="Times New Roman" w:cs="Times New Roman"/>
          <w:sz w:val="28"/>
          <w:szCs w:val="28"/>
        </w:rPr>
        <w:t xml:space="preserve">определить понятие современного консульского права; </w:t>
      </w:r>
    </w:p>
    <w:p w14:paraId="30CA8697" w14:textId="77777777" w:rsidR="0057193E" w:rsidRPr="00986B44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44">
        <w:rPr>
          <w:rFonts w:ascii="Times New Roman" w:hAnsi="Times New Roman" w:cs="Times New Roman"/>
          <w:sz w:val="28"/>
          <w:szCs w:val="28"/>
        </w:rPr>
        <w:lastRenderedPageBreak/>
        <w:t xml:space="preserve"> - рассмотреть и проанализировать Консульский устав Российской Федерации; </w:t>
      </w:r>
    </w:p>
    <w:p w14:paraId="649A26D2" w14:textId="77777777" w:rsidR="0057193E" w:rsidRPr="00986B44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44">
        <w:rPr>
          <w:rFonts w:ascii="Times New Roman" w:hAnsi="Times New Roman" w:cs="Times New Roman"/>
          <w:sz w:val="28"/>
          <w:szCs w:val="28"/>
        </w:rPr>
        <w:t>- определить основные задачи и функции консульского учреждения;</w:t>
      </w:r>
    </w:p>
    <w:p w14:paraId="08D02993" w14:textId="77777777" w:rsidR="0057193E" w:rsidRPr="00986B44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44">
        <w:rPr>
          <w:rFonts w:ascii="Times New Roman" w:hAnsi="Times New Roman" w:cs="Times New Roman"/>
          <w:sz w:val="28"/>
          <w:szCs w:val="28"/>
        </w:rPr>
        <w:t>- дать определение понятию «консульская помощь»;</w:t>
      </w:r>
    </w:p>
    <w:p w14:paraId="34D7935E" w14:textId="77777777" w:rsidR="0057193E" w:rsidRPr="00986B44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44">
        <w:rPr>
          <w:rFonts w:ascii="Times New Roman" w:hAnsi="Times New Roman" w:cs="Times New Roman"/>
          <w:sz w:val="28"/>
          <w:szCs w:val="28"/>
        </w:rPr>
        <w:t>- определить структурные различия между дипломатической защитой и консульской помощью.</w:t>
      </w:r>
    </w:p>
    <w:p w14:paraId="4D3D4202" w14:textId="77777777" w:rsidR="0057193E" w:rsidRPr="000626F1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F1">
        <w:rPr>
          <w:rFonts w:ascii="Times New Roman" w:hAnsi="Times New Roman" w:cs="Times New Roman"/>
          <w:sz w:val="28"/>
          <w:szCs w:val="28"/>
        </w:rPr>
        <w:t xml:space="preserve">При написании работы были использованы общенаучные и специальные методы, анализ, синтез и изучение и рассмотрение отобранной литературы. </w:t>
      </w:r>
    </w:p>
    <w:p w14:paraId="421A1DCB" w14:textId="77777777" w:rsidR="0057193E" w:rsidRPr="000626F1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26F1">
        <w:rPr>
          <w:rFonts w:ascii="Times New Roman" w:hAnsi="Times New Roman" w:cs="Times New Roman"/>
          <w:sz w:val="28"/>
          <w:szCs w:val="28"/>
        </w:rPr>
        <w:t xml:space="preserve">Методологической основой работы послужили труды следующих ученых, занимавшихся исследованием теоретико-методологических и практических аспектов в области консульского права: </w:t>
      </w:r>
      <w:proofErr w:type="spellStart"/>
      <w:r w:rsidRPr="001B34CE">
        <w:rPr>
          <w:rFonts w:ascii="Times New Roman" w:hAnsi="Times New Roman" w:cs="Times New Roman"/>
          <w:sz w:val="28"/>
          <w:szCs w:val="28"/>
        </w:rPr>
        <w:t>Искевич</w:t>
      </w:r>
      <w:proofErr w:type="spellEnd"/>
      <w:r w:rsidRPr="001B34CE">
        <w:rPr>
          <w:rFonts w:ascii="Times New Roman" w:hAnsi="Times New Roman" w:cs="Times New Roman"/>
          <w:sz w:val="28"/>
          <w:szCs w:val="28"/>
        </w:rPr>
        <w:t xml:space="preserve"> И.С., Белов А.С.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6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5567">
        <w:rPr>
          <w:rFonts w:ascii="Times New Roman" w:hAnsi="Times New Roman" w:cs="Times New Roman"/>
          <w:sz w:val="28"/>
          <w:szCs w:val="28"/>
        </w:rPr>
        <w:t xml:space="preserve">Плотникова </w:t>
      </w:r>
      <w:proofErr w:type="gramStart"/>
      <w:r w:rsidRPr="00CA5567">
        <w:rPr>
          <w:rFonts w:ascii="Times New Roman" w:hAnsi="Times New Roman" w:cs="Times New Roman"/>
          <w:sz w:val="28"/>
          <w:szCs w:val="28"/>
        </w:rPr>
        <w:t>О.В</w:t>
      </w:r>
      <w:proofErr w:type="gramEnd"/>
      <w:r w:rsidRPr="00986B44">
        <w:rPr>
          <w:rFonts w:ascii="Times New Roman" w:hAnsi="Times New Roman" w:cs="Times New Roman"/>
          <w:sz w:val="28"/>
          <w:szCs w:val="28"/>
        </w:rPr>
        <w:t xml:space="preserve"> </w:t>
      </w:r>
      <w:r w:rsidRPr="00CA5567">
        <w:rPr>
          <w:rFonts w:ascii="Times New Roman" w:hAnsi="Times New Roman" w:cs="Times New Roman"/>
          <w:sz w:val="28"/>
          <w:szCs w:val="28"/>
        </w:rPr>
        <w:t>Смирнов Ю.М.</w:t>
      </w:r>
    </w:p>
    <w:p w14:paraId="7EF5D121" w14:textId="77777777" w:rsidR="0057193E" w:rsidRPr="000626F1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26F1">
        <w:rPr>
          <w:rFonts w:ascii="Times New Roman" w:hAnsi="Times New Roman" w:cs="Times New Roman"/>
          <w:sz w:val="28"/>
          <w:szCs w:val="28"/>
        </w:rPr>
        <w:t>В 90-е годы ХХ века пробел в области исследования проблем консульских отношений и консульского права восполняют книги Г. В. Бобылева, О. В. Плотниковой, Ю. И. Смирнова. По теме нашей работы представляют интерес работы, написанные сравнительно недавно: Е. В. Сафроновой. «Становление и развитие консульской службы Российской империи в ХVIII – нач. ХХ веков», О. М. Торшиной «Консульские отношения России и консульское право», авторы которых пишут о становлении консульских отношений в России и о нормативно-правовом регулировании консульской службы.</w:t>
      </w:r>
      <w:r w:rsidRPr="000626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764DDC5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6F1">
        <w:rPr>
          <w:rFonts w:ascii="Times New Roman" w:hAnsi="Times New Roman" w:cs="Times New Roman"/>
          <w:sz w:val="28"/>
          <w:szCs w:val="28"/>
        </w:rPr>
        <w:t>Работа состоит из введения, основной части, заключения, а также списка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, которая включает в себя научную литературу и электронные ресурсы.</w:t>
      </w:r>
    </w:p>
    <w:p w14:paraId="339C8EEE" w14:textId="77777777" w:rsidR="0057193E" w:rsidRPr="008A79FC" w:rsidRDefault="0057193E" w:rsidP="005719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8241B6D" w14:textId="77777777" w:rsidR="0057193E" w:rsidRDefault="0057193E" w:rsidP="0057193E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37317171"/>
      <w:r w:rsidRPr="008A79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ОСНОВНАЯ ЧАСТЬ</w:t>
      </w:r>
      <w:bookmarkEnd w:id="1"/>
    </w:p>
    <w:p w14:paraId="3C3CEBB5" w14:textId="77777777" w:rsidR="0057193E" w:rsidRPr="008831E3" w:rsidRDefault="0057193E" w:rsidP="0057193E"/>
    <w:p w14:paraId="082B40B2" w14:textId="77777777" w:rsidR="0057193E" w:rsidRDefault="0057193E" w:rsidP="0057193E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sz w:val="28"/>
          <w:szCs w:val="28"/>
        </w:rPr>
      </w:pPr>
      <w:r w:rsidRPr="008831E3">
        <w:rPr>
          <w:sz w:val="28"/>
          <w:szCs w:val="28"/>
        </w:rPr>
        <w:t>В настоящее время наблюдается увеличение значимости права внешних сношений и соответствующих институтов в мировом сообществе. Право внешних сношений включает в себя несколько отраслей, таких как: дипломатическое и консульское право государств, дипломатическое право международных конференций, дипломатическое право международных организаций, дипломатическое право представительств государств при международных организациях и дипломатическое право специальных миссий.</w:t>
      </w:r>
    </w:p>
    <w:p w14:paraId="7E5D9A24" w14:textId="77777777" w:rsidR="0057193E" w:rsidRDefault="0057193E" w:rsidP="0057193E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sz w:val="28"/>
          <w:szCs w:val="28"/>
        </w:rPr>
      </w:pPr>
      <w:r w:rsidRPr="008831E3">
        <w:rPr>
          <w:sz w:val="28"/>
          <w:szCs w:val="28"/>
        </w:rPr>
        <w:t>Консульские отношения являются одним из видов межгосударственных взаимоотношений, которые в основном устанавливаются в целях защиты интересов государства, его граждан и юридических лиц, находящихся или действующих на территории другого государства. Консульское право стало самостоятельной областью международного права к середине ХХ века. Консульское право основывается на совокупности конвенционных и обычных норм, которые определены во внутреннем законодательстве государств в отношении консульских отношений</w:t>
      </w:r>
      <w:r>
        <w:rPr>
          <w:rStyle w:val="ac"/>
          <w:sz w:val="28"/>
          <w:szCs w:val="28"/>
        </w:rPr>
        <w:footnoteReference w:id="1"/>
      </w:r>
      <w:r w:rsidRPr="008831E3">
        <w:rPr>
          <w:sz w:val="28"/>
          <w:szCs w:val="28"/>
        </w:rPr>
        <w:t>.</w:t>
      </w:r>
    </w:p>
    <w:p w14:paraId="67EF6118" w14:textId="77777777" w:rsidR="0057193E" w:rsidRPr="008831E3" w:rsidRDefault="0057193E" w:rsidP="0057193E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sz w:val="28"/>
          <w:szCs w:val="28"/>
        </w:rPr>
      </w:pPr>
      <w:r w:rsidRPr="008831E3">
        <w:rPr>
          <w:sz w:val="28"/>
          <w:szCs w:val="28"/>
        </w:rPr>
        <w:t>Таким образом, право внешних сношений и консульское право государств имеют чрезвычайно важное значение в современном мире. Обязательное соблюдение норм и принципов, определенных в этих отраслях, способствует надлежащему поддержанию международной стабильности и сотрудничеству между государствами.</w:t>
      </w:r>
    </w:p>
    <w:p w14:paraId="656CC609" w14:textId="77777777" w:rsidR="0057193E" w:rsidRDefault="0057193E" w:rsidP="0057193E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sz w:val="28"/>
          <w:szCs w:val="28"/>
        </w:rPr>
      </w:pPr>
      <w:r w:rsidRPr="008831E3">
        <w:rPr>
          <w:sz w:val="28"/>
          <w:szCs w:val="28"/>
        </w:rPr>
        <w:t xml:space="preserve">Современное консульское право – это совокупность международно-правовых принципов и норм, которые регулируют межгосударственные отношения, связанные с консульскими вопросами. К ним относятся установление и прекращение консульских отношений, организация и </w:t>
      </w:r>
      <w:r w:rsidRPr="008831E3">
        <w:rPr>
          <w:sz w:val="28"/>
          <w:szCs w:val="28"/>
        </w:rPr>
        <w:lastRenderedPageBreak/>
        <w:t>функционирование консульских учреждений, назначение и допуск консулов, консульские функции, а также вопросы, связанные с иммунитетами и привилегиями консульских учреждений и их должностных лиц.</w:t>
      </w:r>
    </w:p>
    <w:p w14:paraId="18F62BD3" w14:textId="77777777" w:rsidR="0057193E" w:rsidRDefault="0057193E" w:rsidP="0057193E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sz w:val="28"/>
          <w:szCs w:val="28"/>
        </w:rPr>
      </w:pPr>
      <w:r w:rsidRPr="008831E3">
        <w:rPr>
          <w:sz w:val="28"/>
          <w:szCs w:val="28"/>
        </w:rPr>
        <w:t xml:space="preserve">В настоящее время существует четыре международные консульские конвенции. Три из них охватывают определенные регионы, а именно: </w:t>
      </w:r>
      <w:proofErr w:type="spellStart"/>
      <w:r w:rsidRPr="008831E3">
        <w:rPr>
          <w:sz w:val="28"/>
          <w:szCs w:val="28"/>
        </w:rPr>
        <w:t>Каракасская</w:t>
      </w:r>
      <w:proofErr w:type="spellEnd"/>
      <w:r w:rsidRPr="008831E3">
        <w:rPr>
          <w:sz w:val="28"/>
          <w:szCs w:val="28"/>
        </w:rPr>
        <w:t xml:space="preserve"> конвенция о консульских функциях 1911 г</w:t>
      </w:r>
      <w:r>
        <w:rPr>
          <w:sz w:val="28"/>
          <w:szCs w:val="28"/>
        </w:rPr>
        <w:t>ода</w:t>
      </w:r>
      <w:r w:rsidRPr="008831E3">
        <w:rPr>
          <w:sz w:val="28"/>
          <w:szCs w:val="28"/>
        </w:rPr>
        <w:t>, Гаванская конвенция о консульских чиновниках 1928 г</w:t>
      </w:r>
      <w:r>
        <w:rPr>
          <w:sz w:val="28"/>
          <w:szCs w:val="28"/>
        </w:rPr>
        <w:t>ода</w:t>
      </w:r>
      <w:r w:rsidRPr="008831E3">
        <w:rPr>
          <w:sz w:val="28"/>
          <w:szCs w:val="28"/>
        </w:rPr>
        <w:t xml:space="preserve"> и Европейская конвенция о консульских функциях, подписанная странами Совета Европы в Париже 11 декабря 1967 год</w:t>
      </w:r>
      <w:r>
        <w:rPr>
          <w:sz w:val="28"/>
          <w:szCs w:val="28"/>
        </w:rPr>
        <w:t>а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14:paraId="36FC0E5A" w14:textId="77777777" w:rsidR="0057193E" w:rsidRDefault="0057193E" w:rsidP="0057193E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sz w:val="28"/>
          <w:szCs w:val="28"/>
        </w:rPr>
      </w:pPr>
      <w:r w:rsidRPr="008831E3">
        <w:rPr>
          <w:sz w:val="28"/>
          <w:szCs w:val="28"/>
        </w:rPr>
        <w:t>Универсальной является Венская конвенция о консульских сношениях 1963 года. Данная конвенция была ратифицирована Союзом Советских Социалистических Республик 16 февраля 1989 года, а вступила в силу 18 марта 1967 года. Она определяет основные принципы и правила, руководствующие консульской деятельностью во всем мире. Эта конвенция является фундаментом современного консульского права и считается общепризнанной нормой международного права.</w:t>
      </w:r>
    </w:p>
    <w:p w14:paraId="7EBF5E38" w14:textId="77777777" w:rsidR="0057193E" w:rsidRDefault="0057193E" w:rsidP="0057193E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sz w:val="28"/>
          <w:szCs w:val="28"/>
        </w:rPr>
      </w:pPr>
      <w:r w:rsidRPr="008831E3">
        <w:rPr>
          <w:sz w:val="28"/>
          <w:szCs w:val="28"/>
        </w:rPr>
        <w:t>Консульское право является важным аспектом в международных отношениях и потому широко обсуждается в сфере права. Оно регулируется международными двусторонними договорами и конвенциями, которые посвящены консульским вопросам. В настоящее время число этих договоров и конвенций превышает несколько тысяч несмотря на то, что существуют и другие международные договоры, которые содержат положения по консульским вопросам, например, Венская конвенция о дипломатических сношениях 1961 г</w:t>
      </w:r>
      <w:r>
        <w:rPr>
          <w:sz w:val="28"/>
          <w:szCs w:val="28"/>
        </w:rPr>
        <w:t>ода</w:t>
      </w:r>
      <w:r w:rsidRPr="008831E3">
        <w:rPr>
          <w:sz w:val="28"/>
          <w:szCs w:val="28"/>
        </w:rPr>
        <w:t>. К таким договорам также относятся международные договоры о правовой помощи, об урегулировании случаев двойного гражданства, а также договоры и соглашения по торговле и мореплаванию.</w:t>
      </w:r>
    </w:p>
    <w:p w14:paraId="0E8E8E25" w14:textId="77777777" w:rsidR="0057193E" w:rsidRPr="008831E3" w:rsidRDefault="0057193E" w:rsidP="0057193E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sz w:val="28"/>
          <w:szCs w:val="28"/>
        </w:rPr>
      </w:pPr>
      <w:r w:rsidRPr="008831E3">
        <w:rPr>
          <w:sz w:val="28"/>
          <w:szCs w:val="28"/>
        </w:rPr>
        <w:lastRenderedPageBreak/>
        <w:t>В Российской Федерации консульская деятельность регулируется основными нормативными правовыми актами, не противоречащими законодательству. На данный момент Россия участвует в 89 двусторонних консульских конвенциях, что свидетельствует о важности консульской деятельности для страны</w:t>
      </w:r>
      <w:r>
        <w:rPr>
          <w:rStyle w:val="ac"/>
          <w:sz w:val="28"/>
          <w:szCs w:val="28"/>
        </w:rPr>
        <w:footnoteReference w:id="3"/>
      </w:r>
      <w:r w:rsidRPr="008831E3">
        <w:rPr>
          <w:sz w:val="28"/>
          <w:szCs w:val="28"/>
        </w:rPr>
        <w:t>.</w:t>
      </w:r>
    </w:p>
    <w:p w14:paraId="0DEFE867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положения </w:t>
      </w:r>
      <w:r w:rsidRPr="008831E3">
        <w:rPr>
          <w:rStyle w:val="highlight"/>
          <w:rFonts w:ascii="Times New Roman" w:hAnsi="Times New Roman" w:cs="Times New Roman"/>
          <w:sz w:val="28"/>
          <w:szCs w:val="28"/>
          <w:shd w:val="clear" w:color="auto" w:fill="FFFFFF"/>
        </w:rPr>
        <w:t>Консул</w:t>
      </w:r>
      <w:r w:rsidRPr="00883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ьского устава Союз Советских Социалистических Республик   перестали отвечать реалиям современных общественных отношений и соответствовать требованиям динамично развивающегося российского законодательства. </w:t>
      </w:r>
    </w:p>
    <w:p w14:paraId="47B36B6B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1E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 десятилетия внесли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31E3">
        <w:rPr>
          <w:rFonts w:ascii="Times New Roman" w:hAnsi="Times New Roman" w:cs="Times New Roman"/>
          <w:sz w:val="28"/>
          <w:szCs w:val="28"/>
          <w:shd w:val="clear" w:color="auto" w:fill="FFFFFF"/>
        </w:rPr>
        <w:t>серьезные</w:t>
      </w:r>
      <w:r w:rsidRPr="008831E3">
        <w:rPr>
          <w:rFonts w:ascii="Times New Roman" w:hAnsi="Times New Roman" w:cs="Times New Roman"/>
          <w:sz w:val="28"/>
          <w:szCs w:val="28"/>
        </w:rPr>
        <w:br/>
      </w:r>
      <w:r w:rsidRPr="00883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коррективы в основные направления работы российских </w:t>
      </w:r>
      <w:r w:rsidRPr="008831E3">
        <w:rPr>
          <w:rStyle w:val="highlight"/>
          <w:rFonts w:ascii="Times New Roman" w:hAnsi="Times New Roman" w:cs="Times New Roman"/>
          <w:sz w:val="28"/>
          <w:szCs w:val="28"/>
          <w:shd w:val="clear" w:color="auto" w:fill="FFFFFF"/>
        </w:rPr>
        <w:t>консул</w:t>
      </w:r>
      <w:r w:rsidRPr="008831E3">
        <w:rPr>
          <w:rFonts w:ascii="Times New Roman" w:hAnsi="Times New Roman" w:cs="Times New Roman"/>
          <w:sz w:val="28"/>
          <w:szCs w:val="28"/>
          <w:shd w:val="clear" w:color="auto" w:fill="FFFFFF"/>
        </w:rPr>
        <w:t>ьских</w:t>
      </w:r>
      <w:r w:rsidRPr="008831E3">
        <w:rPr>
          <w:rFonts w:ascii="Times New Roman" w:hAnsi="Times New Roman" w:cs="Times New Roman"/>
          <w:sz w:val="28"/>
          <w:szCs w:val="28"/>
        </w:rPr>
        <w:br/>
      </w:r>
      <w:r w:rsidRPr="00883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учреждений, что обусловило расширение </w:t>
      </w:r>
      <w:r w:rsidRPr="008831E3">
        <w:rPr>
          <w:rStyle w:val="highlight"/>
          <w:rFonts w:ascii="Times New Roman" w:hAnsi="Times New Roman" w:cs="Times New Roman"/>
          <w:sz w:val="28"/>
          <w:szCs w:val="28"/>
          <w:shd w:val="clear" w:color="auto" w:fill="FFFFFF"/>
        </w:rPr>
        <w:t>консул</w:t>
      </w:r>
      <w:r w:rsidRPr="008831E3">
        <w:rPr>
          <w:rFonts w:ascii="Times New Roman" w:hAnsi="Times New Roman" w:cs="Times New Roman"/>
          <w:sz w:val="28"/>
          <w:szCs w:val="28"/>
          <w:shd w:val="clear" w:color="auto" w:fill="FFFFFF"/>
        </w:rPr>
        <w:t>ьских функций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92CC3F5" w14:textId="77777777" w:rsidR="0057193E" w:rsidRPr="00DA57B9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Дипломатическая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служба</w:t>
      </w:r>
      <w:r w:rsidRPr="008831E3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насчитывает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более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века</w:t>
      </w:r>
      <w:r w:rsidRPr="008831E3">
        <w:rPr>
          <w:rFonts w:ascii="Times New Roman" w:hAnsi="Times New Roman" w:cs="Times New Roman"/>
          <w:sz w:val="28"/>
          <w:szCs w:val="28"/>
        </w:rPr>
        <w:t xml:space="preserve"> и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прошла</w:t>
      </w:r>
      <w:r w:rsidRPr="008831E3">
        <w:rPr>
          <w:rFonts w:ascii="Times New Roman" w:hAnsi="Times New Roman" w:cs="Times New Roman"/>
          <w:sz w:val="28"/>
          <w:szCs w:val="28"/>
        </w:rPr>
        <w:t xml:space="preserve"> долгий путь развития и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становления.</w:t>
      </w:r>
      <w:r w:rsidRPr="008831E3">
        <w:rPr>
          <w:rFonts w:ascii="Times New Roman" w:hAnsi="Times New Roman" w:cs="Times New Roman"/>
          <w:sz w:val="28"/>
          <w:szCs w:val="28"/>
        </w:rPr>
        <w:t xml:space="preserve"> Консульские отношения с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зарубежными</w:t>
      </w:r>
      <w:r w:rsidRPr="008831E3">
        <w:rPr>
          <w:rFonts w:ascii="Times New Roman" w:hAnsi="Times New Roman" w:cs="Times New Roman"/>
          <w:sz w:val="28"/>
          <w:szCs w:val="28"/>
        </w:rPr>
        <w:t xml:space="preserve"> государствами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регламентируются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двусторонней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консульской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конвенцией</w:t>
      </w:r>
      <w:r w:rsidRPr="008831E3">
        <w:rPr>
          <w:rFonts w:ascii="Times New Roman" w:hAnsi="Times New Roman" w:cs="Times New Roman"/>
          <w:sz w:val="28"/>
          <w:szCs w:val="28"/>
        </w:rPr>
        <w:t xml:space="preserve"> и внутренним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законодательством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страны.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Международно-правовые</w:t>
      </w:r>
      <w:r w:rsidRPr="008831E3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между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Россией</w:t>
      </w:r>
      <w:r w:rsidRPr="008831E3">
        <w:rPr>
          <w:rFonts w:ascii="Times New Roman" w:hAnsi="Times New Roman" w:cs="Times New Roman"/>
          <w:sz w:val="28"/>
          <w:szCs w:val="28"/>
        </w:rPr>
        <w:t xml:space="preserve"> и другими странами регулировались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консульскими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конвенциями,</w:t>
      </w:r>
      <w:r w:rsidRPr="008831E3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заключались</w:t>
      </w:r>
      <w:r w:rsidRPr="008831E3">
        <w:rPr>
          <w:rFonts w:ascii="Times New Roman" w:hAnsi="Times New Roman" w:cs="Times New Roman"/>
          <w:sz w:val="28"/>
          <w:szCs w:val="28"/>
        </w:rPr>
        <w:t xml:space="preserve"> с различными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государствами.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В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соответствии</w:t>
      </w:r>
      <w:r w:rsidRPr="008831E3">
        <w:rPr>
          <w:rFonts w:ascii="Times New Roman" w:hAnsi="Times New Roman" w:cs="Times New Roman"/>
          <w:sz w:val="28"/>
          <w:szCs w:val="28"/>
        </w:rPr>
        <w:t xml:space="preserve"> с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этими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конвенциями</w:t>
      </w:r>
      <w:r w:rsidRPr="008831E3">
        <w:rPr>
          <w:rFonts w:ascii="Times New Roman" w:hAnsi="Times New Roman" w:cs="Times New Roman"/>
          <w:sz w:val="28"/>
          <w:szCs w:val="28"/>
        </w:rPr>
        <w:t xml:space="preserve"> открывались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консульские учреждения.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Россия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имеет</w:t>
      </w:r>
      <w:r w:rsidRPr="008831E3">
        <w:rPr>
          <w:rFonts w:ascii="Times New Roman" w:hAnsi="Times New Roman" w:cs="Times New Roman"/>
          <w:sz w:val="28"/>
          <w:szCs w:val="28"/>
        </w:rPr>
        <w:t xml:space="preserve"> дипломатические и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консульские</w:t>
      </w:r>
      <w:r w:rsidRPr="008831E3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практически</w:t>
      </w:r>
      <w:r w:rsidRPr="008831E3">
        <w:rPr>
          <w:rFonts w:ascii="Times New Roman" w:hAnsi="Times New Roman" w:cs="Times New Roman"/>
          <w:sz w:val="28"/>
          <w:szCs w:val="28"/>
        </w:rPr>
        <w:t xml:space="preserve"> со всеми государствами мира, в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том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числе</w:t>
      </w:r>
      <w:r w:rsidRPr="008831E3">
        <w:rPr>
          <w:rFonts w:ascii="Times New Roman" w:hAnsi="Times New Roman" w:cs="Times New Roman"/>
          <w:sz w:val="28"/>
          <w:szCs w:val="28"/>
        </w:rPr>
        <w:t xml:space="preserve"> с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большинством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других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  <w:r w:rsidRPr="008831E3">
        <w:rPr>
          <w:rStyle w:val="highlight"/>
          <w:rFonts w:ascii="Times New Roman" w:hAnsi="Times New Roman" w:cs="Times New Roman"/>
          <w:sz w:val="28"/>
          <w:szCs w:val="28"/>
        </w:rPr>
        <w:t>государств.</w:t>
      </w:r>
      <w:r w:rsidRPr="008831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670E9" w14:textId="77777777" w:rsidR="0057193E" w:rsidRPr="00F95E02" w:rsidRDefault="0057193E" w:rsidP="00571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3">
        <w:rPr>
          <w:rFonts w:ascii="Times New Roman" w:hAnsi="Times New Roman" w:cs="Times New Roman"/>
          <w:sz w:val="28"/>
          <w:szCs w:val="28"/>
        </w:rPr>
        <w:t>Консульство является важной внешнеполитической структурой, отвечающей за консульский сервис, защиту интересов граждан и компаний своей страны за границей. Оно также занимается проверкой и выдачей различных видов виз, а также осуществляет дипломатические функции между двумя странами. Консульство играет ключевую роль в поддержании и укреплении взаимоотношений между государствами.</w:t>
      </w:r>
    </w:p>
    <w:p w14:paraId="56066B7E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3">
        <w:rPr>
          <w:rFonts w:ascii="Times New Roman" w:hAnsi="Times New Roman" w:cs="Times New Roman"/>
          <w:sz w:val="28"/>
          <w:szCs w:val="28"/>
        </w:rPr>
        <w:lastRenderedPageBreak/>
        <w:t>Современная консульская деятельность Российской Федерации вобрала в себя все лучшие практики, которые применялись консулами и консульскими учреждениями. В новых условиях и новой международной обстановке они продолжают выполнять задачи, возложенные на них российским государством, которое призвано защищать интересы своих граждан на международной арене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8831E3">
        <w:rPr>
          <w:rFonts w:ascii="Times New Roman" w:hAnsi="Times New Roman" w:cs="Times New Roman"/>
          <w:sz w:val="28"/>
          <w:szCs w:val="28"/>
        </w:rPr>
        <w:t>.</w:t>
      </w:r>
    </w:p>
    <w:p w14:paraId="4F569A3D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3">
        <w:rPr>
          <w:rFonts w:ascii="Times New Roman" w:hAnsi="Times New Roman" w:cs="Times New Roman"/>
          <w:sz w:val="28"/>
          <w:szCs w:val="28"/>
        </w:rPr>
        <w:t>Российские граждане, находящиеся за границей, подпадают под действие двух юрисдикций – российского государства и места пребывания. Российское государство,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 </w:t>
      </w:r>
      <w:r w:rsidRPr="008831E3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8831E3">
        <w:rPr>
          <w:rFonts w:ascii="Times New Roman" w:hAnsi="Times New Roman" w:cs="Times New Roman"/>
          <w:sz w:val="28"/>
          <w:szCs w:val="28"/>
        </w:rPr>
        <w:t xml:space="preserve"> 66 Конституции Российской Федерации, гарантирует своим гражданам защиту и покровительство за пределами своих границ. Такая защита обеспечивается посольствами и консульствами Российской Федерации. Посольства Российской Федерации действуют на основании Положения о Посольстве Российской Федерации от 1996 года. Основной задачей и функцией посольств является защита прав и интересов российских граждан и юридических лиц.</w:t>
      </w:r>
    </w:p>
    <w:p w14:paraId="4867EB5A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3">
        <w:rPr>
          <w:rFonts w:ascii="Times New Roman" w:hAnsi="Times New Roman" w:cs="Times New Roman"/>
          <w:sz w:val="28"/>
          <w:szCs w:val="28"/>
        </w:rPr>
        <w:t>Консульства действуют в соответствии с Консульским Уставом РФ от 5 июля 2010 г. Консульства принимают меры для восстановления нарушенных прав российских граждан. Согласно ст. 13 Консульского устава консульским должностным лицом является гражданин РФ, замещающий должность федеральной государственной гражданской службы в консульском учреждении или в консульском отделе дипломатического представительства РФ и «уполномоченный на выполнение консульских функций»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Pr="008831E3">
        <w:rPr>
          <w:rFonts w:ascii="Times New Roman" w:hAnsi="Times New Roman" w:cs="Times New Roman"/>
          <w:sz w:val="28"/>
          <w:szCs w:val="28"/>
        </w:rPr>
        <w:t>.</w:t>
      </w:r>
    </w:p>
    <w:p w14:paraId="55BCC9B0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Нотариальные действия от имени Российской Федерации на территории других государств совершаются должностными лицами консульских учреждений Российской Федерации, уполномоченными на совершение этих действий. Статья 26 Консульского устава определяет нотариальные действия, </w:t>
      </w: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совершаемые консульскими должностными лицами (заверение сделок, заверение копий документов и выписок из них, заверение подписей на документах, заверение того факта, что гражданин жив, заверение времени предъявления документов и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</w:t>
      </w: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алее</w:t>
      </w: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469257A7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Они не имеют права выдавать свидетельства о праве собственности на половину имущества умершего супруга оставшимся в живых супругам. Консульства представляют интересы российских граждан в судах государства пребывания. Федеральный закон от 24 мая 1999 года "О государственной политике Российской Федерации в отношении соотечественников за рубежом".</w:t>
      </w:r>
    </w:p>
    <w:p w14:paraId="77397F07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консульских учреждений по защите прав и интересов Российской Федерации, российских граждан и юридических лиц за рубежом осуществляется на основании консульских конвенций, других международных договоров Российской Федерации и иных правовых актов Российской Федерации. Таким образом, согласно </w:t>
      </w:r>
      <w:r w:rsidRPr="008831E3">
        <w:rPr>
          <w:rFonts w:ascii="Times New Roman" w:hAnsi="Times New Roman" w:cs="Times New Roman"/>
          <w:sz w:val="28"/>
          <w:szCs w:val="28"/>
        </w:rPr>
        <w:t>Положению о Консульском учреждении Российской Федерации 1998 г. (в ред. 2017 г.)</w:t>
      </w: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изменениями, внесенными в 2017 году), основными задачами и функциями консульского учреждения являются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3CB15D1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• помощь гражданам Российской Федерации и российским юридическим лицам;</w:t>
      </w:r>
    </w:p>
    <w:p w14:paraId="5110F0E1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• предоставление паспортно-визовых услуг в соответствии с законодательством Российской Федерации;</w:t>
      </w:r>
    </w:p>
    <w:p w14:paraId="11F5CE9E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• осуществление нотариальных действий, государственной регистрации актов гражданского состояния, функций по вопросам гражданства в пределах своей компетенции</w:t>
      </w:r>
    </w:p>
    <w:p w14:paraId="1E0445F0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• осуществление в пределах своей компетенции функций по оказанию юридической помощи по гражданским, семейным и уголовным делам в соответствии с законодательством принимающего государства;</w:t>
      </w:r>
    </w:p>
    <w:p w14:paraId="24FBC70E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ведение учета граждан Российской Федерации в пределах консульского округа в установленном порядке;</w:t>
      </w:r>
    </w:p>
    <w:p w14:paraId="6A1026C5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• содействие в установлении и развитии связей с соотечественниками, проживающими в пределах консульского округа, и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</w:t>
      </w: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алее.</w:t>
      </w:r>
    </w:p>
    <w:p w14:paraId="08AC46BC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Дипломатические представительства и консульские учреждения обязаны принимать меры для обеспечения того, чтобы граждане России в полной мере пользовались всеми правами, предоставленными им законодательством государства пребывания и международными договорами Российской Федерации, а также содействовать восстановлению нарушенных прав. Правовой статус российских граждан, проживающих за рубежом, с одной стороны, определяется законодательством страны проживания, а с другой, они пользуются правами и обязанностями наравне с российскими гражданами, проживающими на территории Российской Федерации, за исключением случаев, установленных международными договорами Российской Федерации. Большое значение в этих отношениях имеют положения международных договоров Российской Федерации с иностранными государствами о предоставлении определенного режима на основе взаимности.</w:t>
      </w:r>
    </w:p>
    <w:p w14:paraId="542254BD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Защиту российских граждан в иностранном государстве обеспечивают представители дипломатических представительств и консульских учреждений Российской Федерации. В соответствии с Международными конвенциями о дипломатических сношениях 1961 года и консульских сношениях 1963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да. </w:t>
      </w:r>
    </w:p>
    <w:p w14:paraId="4419CA93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определения консульской помощи, то она понимается как особая форма защиты прав, которая имеет решение путем мирного урегулирования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. Консульская помощь и дипломатическая защита тесно взаимосвязаны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тем, теория права и практика межгосударственного общения уделяют большое внимание вопросу соотношения этих форм защиты </w:t>
      </w: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 своих граждан за рубежом, их отличию друг от друга и от других механизмов защиты прав. Существуют следующие структурные различия между дипломатической защитой и консульской помощью:</w:t>
      </w:r>
    </w:p>
    <w:p w14:paraId="2C7D432B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•Правовой основой консульской помощи являются международные консульские договоры различного уровня, а дипломатическая защита </w:t>
      </w:r>
      <w:proofErr w:type="gramStart"/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международного обычного права и некоторых международных договоров.</w:t>
      </w:r>
    </w:p>
    <w:p w14:paraId="5C869353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•Консульская помощь оказывается через консульские учреждения их должностными лицами, а дипломатическая защита обеспечивается посольствами, а также возможным привлечением других органов и должностных лиц (Министерство иностранных дел, Глава государства, правительство).</w:t>
      </w:r>
    </w:p>
    <w:p w14:paraId="31CEB4AA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•Если дипломатическая защита осуществляется в общественных интересах при защите прав отдельного лица или организации, то консульская помощь оказывается непосредственно конкретным гражданам или организациям (без политического представительства).</w:t>
      </w:r>
    </w:p>
    <w:p w14:paraId="61F5AB9B" w14:textId="77777777" w:rsidR="0057193E" w:rsidRPr="00AA5FC2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E3">
        <w:rPr>
          <w:rFonts w:ascii="Times New Roman" w:hAnsi="Times New Roman" w:cs="Times New Roman"/>
          <w:sz w:val="28"/>
          <w:szCs w:val="28"/>
        </w:rPr>
        <w:t>•Для оказания консульской помощи требуется согласие физического лица или организации, в отношении которых она осуществляется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C54EF3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3">
        <w:rPr>
          <w:rFonts w:ascii="Times New Roman" w:hAnsi="Times New Roman" w:cs="Times New Roman"/>
          <w:sz w:val="28"/>
          <w:szCs w:val="28"/>
        </w:rPr>
        <w:t>•Консульская помощь характеризуется меньшей формальностью и является более приемлемой для принимающего государства, что отличает ее от дипломатической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727A7F" w14:textId="77777777" w:rsidR="0057193E" w:rsidRPr="00BA5848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48">
        <w:rPr>
          <w:rFonts w:ascii="Times New Roman" w:hAnsi="Times New Roman" w:cs="Times New Roman"/>
          <w:sz w:val="28"/>
          <w:szCs w:val="28"/>
        </w:rPr>
        <w:t xml:space="preserve">Консульские отношения имеют огромное значение в жизни государства. Исторически консульские отношения были в первую очередь связаны с международной торговлей и коммерческим судоходством. Долгое время они проводились на основе международного обычая. В XI-XVI веках почти все европейские страны имели консулов в зарубежных странах. В течение этого и последующих периодов государства начинают заключать консульские соглашения. Первоначально они были заключены между христианскими государствами и мусульманскими </w:t>
      </w:r>
      <w:r>
        <w:rPr>
          <w:rFonts w:ascii="Times New Roman" w:hAnsi="Times New Roman" w:cs="Times New Roman"/>
          <w:sz w:val="28"/>
          <w:szCs w:val="28"/>
        </w:rPr>
        <w:t>монахами</w:t>
      </w:r>
      <w:r w:rsidRPr="00BA5848">
        <w:rPr>
          <w:rFonts w:ascii="Times New Roman" w:hAnsi="Times New Roman" w:cs="Times New Roman"/>
          <w:sz w:val="28"/>
          <w:szCs w:val="28"/>
        </w:rPr>
        <w:t>, назывались "капитуляцией" и значительно усиливали влияние консулов.</w:t>
      </w:r>
    </w:p>
    <w:p w14:paraId="26D23926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48">
        <w:rPr>
          <w:rFonts w:ascii="Times New Roman" w:hAnsi="Times New Roman" w:cs="Times New Roman"/>
          <w:sz w:val="28"/>
          <w:szCs w:val="28"/>
        </w:rPr>
        <w:lastRenderedPageBreak/>
        <w:t>Генуя (1453), Венеция (1454), Франция (1535) подписали капитуляцию с Турцией. Согласно этим соглашениям, их консулы в Турции получили право гражданской и уголовной юрисдикции в отношении своих граждан.</w:t>
      </w:r>
    </w:p>
    <w:p w14:paraId="69E72691" w14:textId="77777777" w:rsidR="0057193E" w:rsidRPr="00BA5848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48">
        <w:rPr>
          <w:rFonts w:ascii="Times New Roman" w:hAnsi="Times New Roman" w:cs="Times New Roman"/>
          <w:sz w:val="28"/>
          <w:szCs w:val="28"/>
        </w:rPr>
        <w:t>Французский договор 1535 года "О торговле и дружбе между французским королем и турецким султаном" предусматривал, что подданные двух стран могут получать, продавать, обменивать и перевозить товары всех видов по суше и морю из одной страны в другую.</w:t>
      </w:r>
    </w:p>
    <w:p w14:paraId="63BF789E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3">
        <w:rPr>
          <w:rFonts w:ascii="Times New Roman" w:hAnsi="Times New Roman" w:cs="Times New Roman"/>
          <w:sz w:val="28"/>
          <w:szCs w:val="28"/>
        </w:rPr>
        <w:t>Только консул "может проводить судебные разбирательства и выносить приговоры по всем гражданским и уголовным делам, которые могут возникнуть между купцом и другими подданными короля".</w:t>
      </w:r>
    </w:p>
    <w:p w14:paraId="43832D79" w14:textId="77777777" w:rsidR="0057193E" w:rsidRPr="008831E3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48">
        <w:rPr>
          <w:rFonts w:ascii="Times New Roman" w:hAnsi="Times New Roman" w:cs="Times New Roman"/>
          <w:sz w:val="28"/>
          <w:szCs w:val="28"/>
        </w:rPr>
        <w:t>Первым шагом к кодификации консульского права стало Франко-испанск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584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5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конвенция</w:t>
      </w:r>
      <w:r w:rsidRPr="00BA5848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58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A5848">
        <w:rPr>
          <w:rFonts w:ascii="Times New Roman" w:hAnsi="Times New Roman" w:cs="Times New Roman"/>
          <w:sz w:val="28"/>
          <w:szCs w:val="28"/>
        </w:rPr>
        <w:t>ардо</w:t>
      </w:r>
      <w:proofErr w:type="spellEnd"/>
      <w:r w:rsidRPr="00BA5848">
        <w:rPr>
          <w:rFonts w:ascii="Times New Roman" w:hAnsi="Times New Roman" w:cs="Times New Roman"/>
          <w:sz w:val="28"/>
          <w:szCs w:val="28"/>
        </w:rPr>
        <w:t xml:space="preserve"> в марте 1769 года. В 1681 году был принят знаменитый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5848">
        <w:rPr>
          <w:rFonts w:ascii="Times New Roman" w:hAnsi="Times New Roman" w:cs="Times New Roman"/>
          <w:sz w:val="28"/>
          <w:szCs w:val="28"/>
        </w:rPr>
        <w:t xml:space="preserve">орговый </w:t>
      </w:r>
      <w:r>
        <w:rPr>
          <w:rFonts w:ascii="Times New Roman" w:hAnsi="Times New Roman" w:cs="Times New Roman"/>
          <w:sz w:val="28"/>
          <w:szCs w:val="28"/>
        </w:rPr>
        <w:t>декрет</w:t>
      </w:r>
      <w:r w:rsidRPr="00BA5848">
        <w:rPr>
          <w:rFonts w:ascii="Times New Roman" w:hAnsi="Times New Roman" w:cs="Times New Roman"/>
          <w:sz w:val="28"/>
          <w:szCs w:val="28"/>
        </w:rPr>
        <w:t>, который частично действует и сегодня, поскольку затрагивает основные вопросы организации, правового статуса и деятельности консульств. Дальнейшие поправки к указу были внесены в 1778 и 1781 годах. В 1833 году было издано несколько указов, в которых была реализована важная правовая кодификация консульских вопросов. Целая система законодательных актов легла в основу современной французской консульской службы.</w:t>
      </w:r>
    </w:p>
    <w:p w14:paraId="1A746043" w14:textId="77777777" w:rsidR="0057193E" w:rsidRPr="00BA5848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48">
        <w:rPr>
          <w:rFonts w:ascii="Times New Roman" w:hAnsi="Times New Roman" w:cs="Times New Roman"/>
          <w:sz w:val="28"/>
          <w:szCs w:val="28"/>
        </w:rPr>
        <w:t>В XVIII-XIX веках увеличилось количество консульств, усилилось деление на регулярные и нерегулярные, были реформированы консульские службы, приняты консульские уставы и улучшились консульские отношения на основе двусторонних консульских конвенций.</w:t>
      </w:r>
    </w:p>
    <w:p w14:paraId="7D9DB3FE" w14:textId="77777777" w:rsidR="0057193E" w:rsidRDefault="0057193E" w:rsidP="0057193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48">
        <w:rPr>
          <w:rFonts w:ascii="Times New Roman" w:hAnsi="Times New Roman" w:cs="Times New Roman"/>
          <w:sz w:val="28"/>
          <w:szCs w:val="28"/>
        </w:rPr>
        <w:t xml:space="preserve">Долгое время консулы считались избранными или назначаемыми государством советниками и помощниками,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BA5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призваны </w:t>
      </w:r>
      <w:r w:rsidRPr="00BA5848">
        <w:rPr>
          <w:rFonts w:ascii="Times New Roman" w:hAnsi="Times New Roman" w:cs="Times New Roman"/>
          <w:sz w:val="28"/>
          <w:szCs w:val="28"/>
        </w:rPr>
        <w:t xml:space="preserve">оказывать помощь отечественным купцам и другим лицам или организациям на территории иностранного государства. </w:t>
      </w:r>
    </w:p>
    <w:p w14:paraId="260F0652" w14:textId="77777777" w:rsidR="0057193E" w:rsidRDefault="0057193E" w:rsidP="0057193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7232C2" w14:textId="77777777" w:rsidR="0057193E" w:rsidRPr="001B34CE" w:rsidRDefault="0057193E" w:rsidP="0057193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37317172"/>
      <w:r w:rsidRPr="00883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2"/>
    </w:p>
    <w:p w14:paraId="1D121472" w14:textId="77777777" w:rsidR="0057193E" w:rsidRPr="008831E3" w:rsidRDefault="0057193E" w:rsidP="00571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71654" w14:textId="77777777" w:rsidR="0057193E" w:rsidRDefault="0057193E" w:rsidP="0057193E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sz w:val="28"/>
          <w:szCs w:val="28"/>
        </w:rPr>
      </w:pPr>
      <w:r w:rsidRPr="008831E3">
        <w:rPr>
          <w:sz w:val="28"/>
          <w:szCs w:val="28"/>
        </w:rPr>
        <w:t>Современное консульское право – это совокупность международно-правовых принципов и норм, которые регулируют межгосударственные отношения, связанные с консульскими вопросами. К ним относятся установление и прекращение консульских отношений, организация и функционирование консульских учреждений, назначение и допуск консулов, консульские функции, а также вопросы, связанные с иммунитетами и привилегиями консульских учреждений и их должностных лиц.</w:t>
      </w:r>
    </w:p>
    <w:p w14:paraId="7A108834" w14:textId="77777777" w:rsidR="0057193E" w:rsidRPr="008831E3" w:rsidRDefault="0057193E" w:rsidP="0057193E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sz w:val="28"/>
          <w:szCs w:val="28"/>
        </w:rPr>
      </w:pPr>
      <w:r w:rsidRPr="008831E3">
        <w:rPr>
          <w:sz w:val="28"/>
          <w:szCs w:val="28"/>
        </w:rPr>
        <w:t>Венская конвенция о консульских сношениях 1963 года является фундаментом современного консульского права и считается общепризнанной нормой международного права.</w:t>
      </w:r>
    </w:p>
    <w:p w14:paraId="67461E1C" w14:textId="77777777" w:rsidR="0057193E" w:rsidRDefault="0057193E" w:rsidP="0057193E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sz w:val="28"/>
          <w:szCs w:val="28"/>
        </w:rPr>
      </w:pPr>
      <w:r w:rsidRPr="008831E3">
        <w:rPr>
          <w:sz w:val="28"/>
          <w:szCs w:val="28"/>
        </w:rPr>
        <w:t>Консульское право стало самостоятельной областью международного права к середине ХХ века. Консульское право основывается на совокупности конвенционных и обычных норм, которые определены во внутреннем законодательстве государств в отношении консульских отношений.</w:t>
      </w:r>
    </w:p>
    <w:p w14:paraId="07FE15AE" w14:textId="77777777" w:rsidR="0057193E" w:rsidRDefault="0057193E" w:rsidP="0057193E">
      <w:pPr>
        <w:spacing w:line="360" w:lineRule="auto"/>
        <w:ind w:firstLine="709"/>
        <w:jc w:val="both"/>
      </w:pPr>
      <w:r w:rsidRPr="008831E3">
        <w:rPr>
          <w:rFonts w:ascii="Times New Roman" w:hAnsi="Times New Roman" w:cs="Times New Roman"/>
          <w:sz w:val="28"/>
          <w:szCs w:val="28"/>
        </w:rPr>
        <w:t>Согласно ст. 13 Консульского устава консульским должностным лицом является гражданин РФ, замещающий должность федеральной государственной гражданской службы в консульском учреждении или в консульском отделе дипломатического представительства РФ и «уполномоченный на выполнение консульских функций».</w:t>
      </w:r>
    </w:p>
    <w:p w14:paraId="39927134" w14:textId="77777777" w:rsidR="0057193E" w:rsidRDefault="0057193E" w:rsidP="0057193E">
      <w:pPr>
        <w:spacing w:line="360" w:lineRule="auto"/>
        <w:ind w:firstLine="709"/>
        <w:jc w:val="both"/>
      </w:pPr>
      <w:r w:rsidRPr="008831E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консульских учреждений по защите прав и интересов Российской Федерации, российских граждан и юридических лиц за рубежом осуществляется на основании консульских конвенций, других международных договоров Российской Федерации и иных правовых актов Российской Федерации.</w:t>
      </w:r>
    </w:p>
    <w:p w14:paraId="420DAC2F" w14:textId="77777777" w:rsidR="0057193E" w:rsidRPr="0084487F" w:rsidRDefault="0057193E" w:rsidP="00571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3">
        <w:rPr>
          <w:rFonts w:ascii="Times New Roman" w:hAnsi="Times New Roman" w:cs="Times New Roman"/>
          <w:sz w:val="28"/>
          <w:szCs w:val="28"/>
        </w:rPr>
        <w:t xml:space="preserve">Консульство является важной внешнеполитической структурой, отвечающей за консульский сервис, защиту интересов граждан и компаний своей страны за границей. Оно также занимается проверкой и выдачей </w:t>
      </w:r>
      <w:r w:rsidRPr="008831E3">
        <w:rPr>
          <w:rFonts w:ascii="Times New Roman" w:hAnsi="Times New Roman" w:cs="Times New Roman"/>
          <w:sz w:val="28"/>
          <w:szCs w:val="28"/>
        </w:rPr>
        <w:lastRenderedPageBreak/>
        <w:t>различных видов виз, а также осуществляет дипломатические функции между двумя странами. Консульство играет ключевую роль в поддержании и укреплении взаимоотношений между государствами.</w:t>
      </w:r>
    </w:p>
    <w:p w14:paraId="21936E2D" w14:textId="77777777" w:rsidR="0057193E" w:rsidRDefault="0057193E" w:rsidP="00571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3">
        <w:rPr>
          <w:rFonts w:ascii="Times New Roman" w:hAnsi="Times New Roman" w:cs="Times New Roman"/>
          <w:sz w:val="28"/>
          <w:szCs w:val="28"/>
        </w:rPr>
        <w:t xml:space="preserve">Исходя из вышеизложенного, можно сделать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831E3">
        <w:rPr>
          <w:rFonts w:ascii="Times New Roman" w:hAnsi="Times New Roman" w:cs="Times New Roman"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7F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рубежом, участвуют в двусторонних отношениях. Они подпадают под юрисдикцию государства, в котором они находятся, и </w:t>
      </w:r>
      <w:r>
        <w:rPr>
          <w:rFonts w:ascii="Times New Roman" w:hAnsi="Times New Roman" w:cs="Times New Roman"/>
          <w:sz w:val="28"/>
          <w:szCs w:val="28"/>
        </w:rPr>
        <w:t>юрисдикцию своего государства</w:t>
      </w:r>
      <w:r w:rsidRPr="0084487F">
        <w:rPr>
          <w:rFonts w:ascii="Times New Roman" w:hAnsi="Times New Roman" w:cs="Times New Roman"/>
          <w:sz w:val="28"/>
          <w:szCs w:val="28"/>
        </w:rPr>
        <w:t>. Они обязаны соблюдать нормы и правила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84487F">
        <w:rPr>
          <w:rFonts w:ascii="Times New Roman" w:hAnsi="Times New Roman" w:cs="Times New Roman"/>
          <w:sz w:val="28"/>
          <w:szCs w:val="28"/>
        </w:rPr>
        <w:t xml:space="preserve">, в которых они находятся, </w:t>
      </w:r>
      <w:r>
        <w:rPr>
          <w:rFonts w:ascii="Times New Roman" w:hAnsi="Times New Roman" w:cs="Times New Roman"/>
          <w:sz w:val="28"/>
          <w:szCs w:val="28"/>
        </w:rPr>
        <w:t>также они</w:t>
      </w:r>
      <w:r w:rsidRPr="0084487F">
        <w:rPr>
          <w:rFonts w:ascii="Times New Roman" w:hAnsi="Times New Roman" w:cs="Times New Roman"/>
          <w:sz w:val="28"/>
          <w:szCs w:val="28"/>
        </w:rPr>
        <w:t xml:space="preserve"> как граждане своего государства, в данном случае Российской Федерации, имеют права и обязанности. Российская Федерация, в свою очередь, делает все возможное для защиты своих граждан правовыми и дипломатическими средствами. Здесь можно упомянуть консульские услуги, юридическую помощь, а также участие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договорах</w:t>
      </w:r>
      <w:r w:rsidRPr="0084487F">
        <w:rPr>
          <w:rFonts w:ascii="Times New Roman" w:hAnsi="Times New Roman" w:cs="Times New Roman"/>
          <w:sz w:val="28"/>
          <w:szCs w:val="28"/>
        </w:rPr>
        <w:t xml:space="preserve"> между странами, в которых предусмотрено участие Российской Федерации и других стран для защиты граждан тех стран, которые расположены на территориях эт</w:t>
      </w:r>
      <w:r>
        <w:rPr>
          <w:rFonts w:ascii="Times New Roman" w:hAnsi="Times New Roman" w:cs="Times New Roman"/>
          <w:sz w:val="28"/>
          <w:szCs w:val="28"/>
        </w:rPr>
        <w:t>ого государства</w:t>
      </w:r>
      <w:r w:rsidRPr="0084487F">
        <w:rPr>
          <w:rFonts w:ascii="Times New Roman" w:hAnsi="Times New Roman" w:cs="Times New Roman"/>
          <w:sz w:val="28"/>
          <w:szCs w:val="28"/>
        </w:rPr>
        <w:t>.</w:t>
      </w:r>
    </w:p>
    <w:p w14:paraId="2FF68BCA" w14:textId="77777777" w:rsidR="0057193E" w:rsidRDefault="0057193E" w:rsidP="0057193E">
      <w:pPr>
        <w:spacing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Toc131360584"/>
      <w:r>
        <w:rPr>
          <w:rFonts w:ascii="Times New Roman" w:eastAsia="Calibri" w:hAnsi="Times New Roman" w:cs="Times New Roman"/>
          <w:b/>
          <w:bCs/>
        </w:rPr>
        <w:br w:type="page"/>
      </w:r>
    </w:p>
    <w:p w14:paraId="205D9D40" w14:textId="77777777" w:rsidR="0057193E" w:rsidRPr="00F74628" w:rsidRDefault="0057193E" w:rsidP="0057193E">
      <w:pPr>
        <w:pStyle w:val="2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4" w:name="_Toc137317173"/>
      <w:proofErr w:type="gramStart"/>
      <w:r w:rsidRPr="00F74628">
        <w:rPr>
          <w:rFonts w:ascii="Times New Roman" w:eastAsia="Calibri" w:hAnsi="Times New Roman" w:cs="Times New Roman"/>
          <w:b/>
          <w:bCs/>
          <w:color w:val="auto"/>
        </w:rPr>
        <w:lastRenderedPageBreak/>
        <w:t>СПИСОК ИСПОЛЬЗОВАННЫХ ИСТОЧНИКОВ</w:t>
      </w:r>
      <w:proofErr w:type="gramEnd"/>
      <w:r w:rsidRPr="00F74628">
        <w:rPr>
          <w:rFonts w:ascii="Times New Roman" w:eastAsia="Calibri" w:hAnsi="Times New Roman" w:cs="Times New Roman"/>
          <w:b/>
          <w:bCs/>
          <w:color w:val="auto"/>
        </w:rPr>
        <w:t xml:space="preserve"> И ЛИТЕРАТУРЫ</w:t>
      </w:r>
      <w:bookmarkEnd w:id="3"/>
      <w:bookmarkEnd w:id="4"/>
    </w:p>
    <w:p w14:paraId="4266640F" w14:textId="77777777" w:rsidR="0057193E" w:rsidRPr="00F74628" w:rsidRDefault="0057193E" w:rsidP="005719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197C0C" w14:textId="77777777" w:rsidR="0057193E" w:rsidRPr="00F74628" w:rsidRDefault="0057193E" w:rsidP="005719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628">
        <w:rPr>
          <w:rFonts w:ascii="Times New Roman" w:hAnsi="Times New Roman" w:cs="Times New Roman"/>
          <w:b/>
          <w:bCs/>
          <w:sz w:val="28"/>
          <w:szCs w:val="28"/>
        </w:rPr>
        <w:t>Научная литература:</w:t>
      </w:r>
    </w:p>
    <w:p w14:paraId="05B8C815" w14:textId="77777777" w:rsidR="0057193E" w:rsidRPr="001B34CE" w:rsidRDefault="0057193E" w:rsidP="0057193E">
      <w:pPr>
        <w:pStyle w:val="a6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4CE">
        <w:rPr>
          <w:rFonts w:ascii="Times New Roman" w:hAnsi="Times New Roman" w:cs="Times New Roman"/>
          <w:sz w:val="28"/>
          <w:szCs w:val="28"/>
        </w:rPr>
        <w:t>Искевич</w:t>
      </w:r>
      <w:proofErr w:type="spellEnd"/>
      <w:r w:rsidRPr="001B34CE">
        <w:rPr>
          <w:rFonts w:ascii="Times New Roman" w:hAnsi="Times New Roman" w:cs="Times New Roman"/>
          <w:sz w:val="28"/>
          <w:szCs w:val="28"/>
        </w:rPr>
        <w:t xml:space="preserve"> И.С., Белов А.С. Вопросы современной науки и практики. Университет им. В.И. Вернадского. № 1 (55). Историческое развитие консульского института и консульского права.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1B34CE">
        <w:rPr>
          <w:rFonts w:ascii="Times New Roman" w:hAnsi="Times New Roman" w:cs="Times New Roman"/>
          <w:sz w:val="28"/>
          <w:szCs w:val="28"/>
        </w:rPr>
        <w:t>С. 198</w:t>
      </w:r>
    </w:p>
    <w:p w14:paraId="1CE07A83" w14:textId="77777777" w:rsidR="0057193E" w:rsidRDefault="0057193E" w:rsidP="0057193E">
      <w:pPr>
        <w:pStyle w:val="a6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4CE">
        <w:rPr>
          <w:rFonts w:ascii="Times New Roman" w:hAnsi="Times New Roman" w:cs="Times New Roman"/>
          <w:sz w:val="28"/>
          <w:szCs w:val="28"/>
        </w:rPr>
        <w:t>Искевич</w:t>
      </w:r>
      <w:proofErr w:type="spellEnd"/>
      <w:r w:rsidRPr="001B34CE">
        <w:rPr>
          <w:rFonts w:ascii="Times New Roman" w:hAnsi="Times New Roman" w:cs="Times New Roman"/>
          <w:sz w:val="28"/>
          <w:szCs w:val="28"/>
        </w:rPr>
        <w:t xml:space="preserve"> И.С., Белов А.С. Экономика, социология и право. Задачи и функции консульских учреждений Российской Федерации. 2015. № 2. С. </w:t>
      </w:r>
      <w:r w:rsidRPr="00CA5567">
        <w:rPr>
          <w:rFonts w:ascii="Times New Roman" w:hAnsi="Times New Roman" w:cs="Times New Roman"/>
          <w:sz w:val="28"/>
          <w:szCs w:val="28"/>
        </w:rPr>
        <w:t>108.</w:t>
      </w:r>
    </w:p>
    <w:p w14:paraId="6AC8C5DC" w14:textId="77777777" w:rsidR="0057193E" w:rsidRPr="00CA5567" w:rsidRDefault="0057193E" w:rsidP="0057193E">
      <w:pPr>
        <w:pStyle w:val="a6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A5567">
        <w:rPr>
          <w:rFonts w:ascii="Times New Roman" w:hAnsi="Times New Roman" w:cs="Times New Roman"/>
          <w:sz w:val="28"/>
          <w:szCs w:val="28"/>
        </w:rPr>
        <w:t>Плотникова О.В. Консульские отношения и консульское право: Учебник /О.В.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67">
        <w:rPr>
          <w:rFonts w:ascii="Times New Roman" w:hAnsi="Times New Roman" w:cs="Times New Roman"/>
          <w:sz w:val="28"/>
          <w:szCs w:val="28"/>
        </w:rPr>
        <w:t>Плотникова, 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67">
        <w:rPr>
          <w:rFonts w:ascii="Times New Roman" w:hAnsi="Times New Roman" w:cs="Times New Roman"/>
          <w:sz w:val="28"/>
          <w:szCs w:val="28"/>
        </w:rPr>
        <w:t>Дубровина - 2-е изд., перераб</w:t>
      </w:r>
      <w:proofErr w:type="gramStart"/>
      <w:r w:rsidRPr="00CA5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567">
        <w:rPr>
          <w:rFonts w:ascii="Times New Roman" w:hAnsi="Times New Roman" w:cs="Times New Roman"/>
          <w:sz w:val="28"/>
          <w:szCs w:val="28"/>
        </w:rPr>
        <w:t xml:space="preserve"> и доп. - Москва: Юр. Норма, НИЦ ИНФРА-М.: 2016. –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CA5567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5B73B2" w14:textId="77777777" w:rsidR="0057193E" w:rsidRPr="00CA5567" w:rsidRDefault="0057193E" w:rsidP="0057193E">
      <w:pPr>
        <w:pStyle w:val="a6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5567">
        <w:rPr>
          <w:rFonts w:ascii="Times New Roman" w:hAnsi="Times New Roman" w:cs="Times New Roman"/>
          <w:sz w:val="28"/>
          <w:szCs w:val="28"/>
        </w:rPr>
        <w:t>Смирнов Ю.М.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67">
        <w:rPr>
          <w:rFonts w:ascii="Times New Roman" w:hAnsi="Times New Roman" w:cs="Times New Roman"/>
          <w:sz w:val="28"/>
          <w:szCs w:val="28"/>
        </w:rPr>
        <w:t>Консульское право: практика применения: Курс лекций /Ю.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67">
        <w:rPr>
          <w:rFonts w:ascii="Times New Roman" w:hAnsi="Times New Roman" w:cs="Times New Roman"/>
          <w:sz w:val="28"/>
          <w:szCs w:val="28"/>
        </w:rPr>
        <w:t xml:space="preserve">Смирнов; Дипломат. акад. МИД России. - Москва: НИМП, 2001. –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CA5567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72475C" w14:textId="77777777" w:rsidR="0057193E" w:rsidRPr="00F74628" w:rsidRDefault="0057193E" w:rsidP="00571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86A23" w14:textId="77777777" w:rsidR="0057193E" w:rsidRPr="00F74628" w:rsidRDefault="0057193E" w:rsidP="0057193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746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Электронные ресурсы:</w:t>
      </w:r>
    </w:p>
    <w:p w14:paraId="1E7CB921" w14:textId="77777777" w:rsidR="0057193E" w:rsidRPr="00386365" w:rsidRDefault="0057193E" w:rsidP="0057193E">
      <w:pPr>
        <w:pStyle w:val="a6"/>
        <w:numPr>
          <w:ilvl w:val="0"/>
          <w:numId w:val="1"/>
        </w:numPr>
        <w:tabs>
          <w:tab w:val="left" w:pos="292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86365">
        <w:rPr>
          <w:rFonts w:ascii="Times New Roman" w:hAnsi="Times New Roman" w:cs="Times New Roman"/>
          <w:sz w:val="28"/>
          <w:szCs w:val="28"/>
        </w:rPr>
        <w:t xml:space="preserve">Федеральный закон от 05.07.2010 № 154-ФЗ «Консульский устав Российской Федерации» (последняя редакция). [Электронный ресурс]. – URL: </w:t>
      </w:r>
      <w:hyperlink r:id="rId7" w:history="1">
        <w:r w:rsidRPr="00386365">
          <w:rPr>
            <w:rStyle w:val="a5"/>
            <w:sz w:val="28"/>
            <w:szCs w:val="28"/>
          </w:rPr>
          <w:t>http://www.garant.ru</w:t>
        </w:r>
      </w:hyperlink>
    </w:p>
    <w:p w14:paraId="31D6D692" w14:textId="77777777" w:rsidR="0057193E" w:rsidRPr="00386365" w:rsidRDefault="0057193E" w:rsidP="0057193E">
      <w:pPr>
        <w:pStyle w:val="a6"/>
        <w:numPr>
          <w:ilvl w:val="0"/>
          <w:numId w:val="1"/>
        </w:numPr>
        <w:tabs>
          <w:tab w:val="left" w:pos="2925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365">
        <w:rPr>
          <w:rFonts w:ascii="Times New Roman" w:hAnsi="Times New Roman" w:cs="Times New Roman"/>
          <w:sz w:val="28"/>
          <w:szCs w:val="28"/>
        </w:rPr>
        <w:t>Указ Президента РФ от 05.11.1998 № 1330 (ред. от 21.08.2012) «Об утверждении Положения о Консульском учреждении Российской Федерации». [Электронный ресурс]. – URL: http://www.garant.ru</w:t>
      </w:r>
    </w:p>
    <w:p w14:paraId="171F4856" w14:textId="77777777" w:rsidR="0057193E" w:rsidRDefault="0057193E"/>
    <w:sectPr w:rsidR="0057193E" w:rsidSect="007220B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6522" w14:textId="77777777" w:rsidR="0057193E" w:rsidRDefault="0057193E" w:rsidP="0057193E">
      <w:pPr>
        <w:spacing w:after="0" w:line="240" w:lineRule="auto"/>
      </w:pPr>
      <w:r>
        <w:separator/>
      </w:r>
    </w:p>
  </w:endnote>
  <w:endnote w:type="continuationSeparator" w:id="0">
    <w:p w14:paraId="4E17C970" w14:textId="77777777" w:rsidR="0057193E" w:rsidRDefault="0057193E" w:rsidP="0057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034485"/>
      <w:docPartObj>
        <w:docPartGallery w:val="Page Numbers (Bottom of Page)"/>
        <w:docPartUnique/>
      </w:docPartObj>
    </w:sdtPr>
    <w:sdtEndPr/>
    <w:sdtContent>
      <w:p w14:paraId="6C831219" w14:textId="77777777" w:rsidR="0057193E" w:rsidRDefault="005719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5A4636" w14:textId="77777777" w:rsidR="0057193E" w:rsidRDefault="005719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C71A" w14:textId="77777777" w:rsidR="0057193E" w:rsidRDefault="0057193E" w:rsidP="0057193E">
      <w:pPr>
        <w:spacing w:after="0" w:line="240" w:lineRule="auto"/>
      </w:pPr>
      <w:r>
        <w:separator/>
      </w:r>
    </w:p>
  </w:footnote>
  <w:footnote w:type="continuationSeparator" w:id="0">
    <w:p w14:paraId="22FFCD2F" w14:textId="77777777" w:rsidR="0057193E" w:rsidRDefault="0057193E" w:rsidP="0057193E">
      <w:pPr>
        <w:spacing w:after="0" w:line="240" w:lineRule="auto"/>
      </w:pPr>
      <w:r>
        <w:continuationSeparator/>
      </w:r>
    </w:p>
  </w:footnote>
  <w:footnote w:id="1">
    <w:p w14:paraId="19F25FA1" w14:textId="77777777" w:rsidR="0057193E" w:rsidRPr="00CA5567" w:rsidRDefault="0057193E" w:rsidP="005719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567">
        <w:rPr>
          <w:rStyle w:val="ac"/>
          <w:sz w:val="20"/>
          <w:szCs w:val="20"/>
        </w:rPr>
        <w:footnoteRef/>
      </w:r>
      <w:r w:rsidRPr="00CA5567">
        <w:rPr>
          <w:sz w:val="20"/>
          <w:szCs w:val="20"/>
        </w:rPr>
        <w:t xml:space="preserve"> </w:t>
      </w:r>
      <w:proofErr w:type="spellStart"/>
      <w:r w:rsidRPr="00CA5567">
        <w:rPr>
          <w:rFonts w:ascii="Times New Roman" w:hAnsi="Times New Roman" w:cs="Times New Roman"/>
          <w:sz w:val="20"/>
          <w:szCs w:val="20"/>
        </w:rPr>
        <w:t>Искевич</w:t>
      </w:r>
      <w:proofErr w:type="spellEnd"/>
      <w:r w:rsidRPr="00CA5567">
        <w:rPr>
          <w:rFonts w:ascii="Times New Roman" w:hAnsi="Times New Roman" w:cs="Times New Roman"/>
          <w:sz w:val="20"/>
          <w:szCs w:val="20"/>
        </w:rPr>
        <w:t xml:space="preserve"> И.С., Белов А.С. Вопросы современной науки и практики. Университет им. В.И. Вернадского. № 1 (55). Историческое развитие консульского института и консульского права. 2015 С. 106.</w:t>
      </w:r>
    </w:p>
  </w:footnote>
  <w:footnote w:id="2">
    <w:p w14:paraId="024B6CFF" w14:textId="77777777" w:rsidR="0057193E" w:rsidRPr="00CA5567" w:rsidRDefault="0057193E" w:rsidP="005719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567">
        <w:rPr>
          <w:rStyle w:val="ac"/>
          <w:sz w:val="20"/>
          <w:szCs w:val="20"/>
        </w:rPr>
        <w:footnoteRef/>
      </w:r>
      <w:r w:rsidRPr="00CA5567">
        <w:rPr>
          <w:sz w:val="20"/>
          <w:szCs w:val="20"/>
        </w:rPr>
        <w:t xml:space="preserve"> </w:t>
      </w:r>
      <w:proofErr w:type="spellStart"/>
      <w:r w:rsidRPr="00CA5567">
        <w:rPr>
          <w:rFonts w:ascii="Times New Roman" w:hAnsi="Times New Roman" w:cs="Times New Roman"/>
          <w:sz w:val="20"/>
          <w:szCs w:val="20"/>
        </w:rPr>
        <w:t>Искевич</w:t>
      </w:r>
      <w:proofErr w:type="spellEnd"/>
      <w:r w:rsidRPr="00CA5567">
        <w:rPr>
          <w:rFonts w:ascii="Times New Roman" w:hAnsi="Times New Roman" w:cs="Times New Roman"/>
          <w:sz w:val="20"/>
          <w:szCs w:val="20"/>
        </w:rPr>
        <w:t xml:space="preserve"> И.С., Белов А.С. Экономика, социология и право. Задачи и функции консульских учреждений Российской Федерации. 2015. № 2. С. 106.</w:t>
      </w:r>
    </w:p>
  </w:footnote>
  <w:footnote w:id="3">
    <w:p w14:paraId="22A12D62" w14:textId="77777777" w:rsidR="0057193E" w:rsidRPr="007818BA" w:rsidRDefault="0057193E" w:rsidP="005719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8BA">
        <w:rPr>
          <w:rStyle w:val="ac"/>
          <w:sz w:val="20"/>
          <w:szCs w:val="20"/>
        </w:rPr>
        <w:footnoteRef/>
      </w:r>
      <w:r w:rsidRPr="007818BA">
        <w:rPr>
          <w:sz w:val="20"/>
          <w:szCs w:val="20"/>
        </w:rPr>
        <w:t xml:space="preserve"> </w:t>
      </w:r>
      <w:r w:rsidRPr="007818BA">
        <w:rPr>
          <w:rFonts w:ascii="Times New Roman" w:hAnsi="Times New Roman" w:cs="Times New Roman"/>
          <w:sz w:val="20"/>
          <w:szCs w:val="20"/>
        </w:rPr>
        <w:t>Плотникова О.В. Консульские отношения и консульское право: Учебник /О.В. Плотникова, О.Ю. Дубровина - 2-е изд., перераб</w:t>
      </w:r>
      <w:proofErr w:type="gramStart"/>
      <w:r w:rsidRPr="007818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818BA">
        <w:rPr>
          <w:rFonts w:ascii="Times New Roman" w:hAnsi="Times New Roman" w:cs="Times New Roman"/>
          <w:sz w:val="20"/>
          <w:szCs w:val="20"/>
        </w:rPr>
        <w:t xml:space="preserve"> и доп. - Москва: Юр. Норма, НИЦ ИНФРА-М.: 2016. –С. 144.</w:t>
      </w:r>
    </w:p>
  </w:footnote>
  <w:footnote w:id="4">
    <w:p w14:paraId="1C56CBAB" w14:textId="77777777" w:rsidR="0057193E" w:rsidRPr="00CC0103" w:rsidRDefault="0057193E" w:rsidP="0057193E">
      <w:pPr>
        <w:pStyle w:val="aa"/>
        <w:jc w:val="both"/>
        <w:rPr>
          <w:rFonts w:ascii="Times New Roman" w:hAnsi="Times New Roman" w:cs="Times New Roman"/>
        </w:rPr>
      </w:pPr>
      <w:r w:rsidRPr="00CA5567">
        <w:rPr>
          <w:rStyle w:val="ac"/>
        </w:rPr>
        <w:footnoteRef/>
      </w:r>
      <w:r w:rsidRPr="00CA5567">
        <w:t xml:space="preserve"> </w:t>
      </w:r>
      <w:r w:rsidRPr="00CC0103">
        <w:rPr>
          <w:rFonts w:ascii="Times New Roman" w:hAnsi="Times New Roman" w:cs="Times New Roman"/>
        </w:rPr>
        <w:t>Смирнов Ю.М. Консульское право: практика применения: Курс лекций /Ю. М. Смирнов; Дипломат. акад. МИД России. - Москва: НИМП, 2001. – С. 38</w:t>
      </w:r>
    </w:p>
  </w:footnote>
  <w:footnote w:id="5">
    <w:p w14:paraId="48D0190A" w14:textId="77777777" w:rsidR="0057193E" w:rsidRPr="00CC0103" w:rsidRDefault="0057193E" w:rsidP="0057193E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color w:val="000000"/>
        </w:rPr>
      </w:pPr>
      <w:r w:rsidRPr="00CC0103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CC0103">
        <w:rPr>
          <w:rFonts w:ascii="Times New Roman" w:hAnsi="Times New Roman" w:cs="Times New Roman"/>
          <w:sz w:val="20"/>
          <w:szCs w:val="20"/>
        </w:rPr>
        <w:t xml:space="preserve"> </w:t>
      </w:r>
      <w:r w:rsidRPr="00CC0103">
        <w:rPr>
          <w:rFonts w:ascii="Times New Roman" w:hAnsi="Times New Roman" w:cs="Times New Roman"/>
          <w:color w:val="000000"/>
          <w:sz w:val="20"/>
          <w:szCs w:val="20"/>
        </w:rPr>
        <w:t>Федеральный закон "Консульский устав Российской Федерации" от 05.07.2010 N 154-ФЗ (последняя редакция)</w:t>
      </w:r>
    </w:p>
  </w:footnote>
  <w:footnote w:id="6">
    <w:p w14:paraId="725D7E21" w14:textId="77777777" w:rsidR="0057193E" w:rsidRPr="00392767" w:rsidRDefault="0057193E" w:rsidP="0057193E">
      <w:pPr>
        <w:pStyle w:val="active"/>
        <w:shd w:val="clear" w:color="auto" w:fill="FFFFFF"/>
        <w:spacing w:before="0" w:beforeAutospacing="0" w:after="0" w:afterAutospacing="0" w:line="312" w:lineRule="atLeast"/>
        <w:jc w:val="both"/>
        <w:rPr>
          <w:color w:val="5B5E5F"/>
          <w:sz w:val="20"/>
          <w:szCs w:val="20"/>
        </w:rPr>
      </w:pPr>
      <w:r w:rsidRPr="00392767">
        <w:rPr>
          <w:rStyle w:val="ac"/>
          <w:sz w:val="20"/>
          <w:szCs w:val="20"/>
        </w:rPr>
        <w:footnoteRef/>
      </w:r>
      <w:r w:rsidRPr="00392767">
        <w:rPr>
          <w:sz w:val="20"/>
          <w:szCs w:val="20"/>
        </w:rPr>
        <w:t xml:space="preserve"> </w:t>
      </w:r>
      <w:hyperlink r:id="rId1" w:history="1">
        <w:r w:rsidRPr="00392767">
          <w:rPr>
            <w:rStyle w:val="a5"/>
            <w:rFonts w:eastAsiaTheme="majorEastAsia"/>
            <w:sz w:val="20"/>
          </w:rPr>
          <w:t>Указ Президента РФ от 5 ноября 1998 г. N 1330 "Об утверждении Положения о Консульском учреждении Российской Федерации" (с изменениями и дополнениями)</w:t>
        </w:r>
      </w:hyperlink>
    </w:p>
  </w:footnote>
  <w:footnote w:id="7">
    <w:p w14:paraId="07BCAE9B" w14:textId="77777777" w:rsidR="0057193E" w:rsidRPr="00CC0103" w:rsidRDefault="0057193E" w:rsidP="005719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103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CC0103">
        <w:rPr>
          <w:rFonts w:ascii="Times New Roman" w:hAnsi="Times New Roman" w:cs="Times New Roman"/>
          <w:sz w:val="20"/>
          <w:szCs w:val="20"/>
        </w:rPr>
        <w:t xml:space="preserve"> Искевич И.С., Белов А.С. Экономика, социология и право. Задачи и функции консульских учреждений Российской Федерации. 2015. № 2. С. 106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057"/>
    <w:multiLevelType w:val="hybridMultilevel"/>
    <w:tmpl w:val="3E304B7C"/>
    <w:lvl w:ilvl="0" w:tplc="4A3EBED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8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3E"/>
    <w:rsid w:val="005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318E"/>
  <w15:chartTrackingRefBased/>
  <w15:docId w15:val="{9E88C480-52C0-4B70-9643-FC82ED23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3E"/>
    <w:pPr>
      <w:spacing w:line="256" w:lineRule="auto"/>
    </w:pPr>
    <w:rPr>
      <w:rFonts w:eastAsiaTheme="minorEastAsia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71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93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57193E"/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semiHidden/>
    <w:unhideWhenUsed/>
    <w:rsid w:val="0057193E"/>
    <w:pPr>
      <w:suppressAutoHyphens/>
      <w:overflowPunct w:val="0"/>
      <w:autoSpaceDE w:val="0"/>
      <w:autoSpaceDN w:val="0"/>
      <w:adjustRightInd w:val="0"/>
      <w:spacing w:before="45" w:after="0" w:line="100" w:lineRule="atLeast"/>
      <w:ind w:left="45" w:right="45" w:firstLine="48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93E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57193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7193E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57193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7193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7193E"/>
    <w:pPr>
      <w:tabs>
        <w:tab w:val="right" w:leader="dot" w:pos="9345"/>
      </w:tabs>
      <w:spacing w:after="100" w:line="360" w:lineRule="auto"/>
      <w:jc w:val="both"/>
    </w:pPr>
  </w:style>
  <w:style w:type="paragraph" w:styleId="a8">
    <w:name w:val="footer"/>
    <w:basedOn w:val="a"/>
    <w:link w:val="a9"/>
    <w:uiPriority w:val="99"/>
    <w:unhideWhenUsed/>
    <w:rsid w:val="0057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93E"/>
    <w:rPr>
      <w:rFonts w:eastAsiaTheme="minorEastAsia"/>
      <w:kern w:val="0"/>
      <w14:ligatures w14:val="none"/>
    </w:rPr>
  </w:style>
  <w:style w:type="character" w:customStyle="1" w:styleId="highlight">
    <w:name w:val="highlight"/>
    <w:basedOn w:val="a0"/>
    <w:rsid w:val="0057193E"/>
  </w:style>
  <w:style w:type="paragraph" w:customStyle="1" w:styleId="im-mess">
    <w:name w:val="im-mess"/>
    <w:basedOn w:val="a"/>
    <w:rsid w:val="0057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19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193E"/>
    <w:rPr>
      <w:rFonts w:eastAsiaTheme="minorEastAsia"/>
      <w:kern w:val="0"/>
      <w:sz w:val="20"/>
      <w:szCs w:val="20"/>
      <w14:ligatures w14:val="none"/>
    </w:rPr>
  </w:style>
  <w:style w:type="character" w:styleId="ac">
    <w:name w:val="footnote reference"/>
    <w:basedOn w:val="a0"/>
    <w:uiPriority w:val="99"/>
    <w:semiHidden/>
    <w:unhideWhenUsed/>
    <w:rsid w:val="0057193E"/>
    <w:rPr>
      <w:vertAlign w:val="superscript"/>
    </w:rPr>
  </w:style>
  <w:style w:type="paragraph" w:customStyle="1" w:styleId="active">
    <w:name w:val="active"/>
    <w:basedOn w:val="a"/>
    <w:rsid w:val="0057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.garant.ru/12113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3128</Words>
  <Characters>17834</Characters>
  <Application>Microsoft Office Word</Application>
  <DocSecurity>0</DocSecurity>
  <Lines>148</Lines>
  <Paragraphs>41</Paragraphs>
  <ScaleCrop>false</ScaleCrop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Ефимова</dc:creator>
  <cp:keywords/>
  <dc:description/>
  <cp:lastModifiedBy>Дарья Ефимова</cp:lastModifiedBy>
  <cp:revision>1</cp:revision>
  <dcterms:created xsi:type="dcterms:W3CDTF">2023-09-04T17:35:00Z</dcterms:created>
  <dcterms:modified xsi:type="dcterms:W3CDTF">2023-09-04T17:37:00Z</dcterms:modified>
</cp:coreProperties>
</file>