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E3" w:rsidRDefault="005414E3" w:rsidP="005414E3">
      <w:pPr>
        <w:spacing w:after="0"/>
        <w:jc w:val="center"/>
        <w:outlineLvl w:val="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высшего образования</w:t>
      </w: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«Владимирский государственный университет </w:t>
      </w:r>
      <w:r>
        <w:rPr>
          <w:rFonts w:asciiTheme="majorBidi" w:hAnsiTheme="majorBidi" w:cstheme="majorBidi"/>
          <w:b/>
          <w:sz w:val="28"/>
          <w:szCs w:val="28"/>
        </w:rPr>
        <w:br/>
        <w:t>имени Александра Григорьевича и Николая Григорьевича Столетовых»</w:t>
      </w: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(ВлГУ)</w:t>
      </w: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кафедра социальной педагогики и психологии</w:t>
      </w:r>
    </w:p>
    <w:p w:rsidR="005414E3" w:rsidRDefault="005414E3" w:rsidP="005414E3">
      <w:pPr>
        <w:suppressAutoHyphens/>
        <w:spacing w:after="0"/>
        <w:rPr>
          <w:rFonts w:asciiTheme="majorBidi" w:hAnsiTheme="majorBidi" w:cstheme="majorBidi"/>
          <w:sz w:val="28"/>
          <w:szCs w:val="28"/>
        </w:rPr>
      </w:pPr>
    </w:p>
    <w:p w:rsidR="005414E3" w:rsidRDefault="005414E3" w:rsidP="005414E3">
      <w:pPr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5414E3" w:rsidRP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КУРСОВАЯ РАБОТА</w:t>
      </w: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дисциплине «Социальная психология»</w:t>
      </w:r>
    </w:p>
    <w:p w:rsidR="005414E3" w:rsidRDefault="005414E3" w:rsidP="005414E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14E3" w:rsidRPr="002F1D16" w:rsidRDefault="00503BB7" w:rsidP="005414E3">
      <w:pPr>
        <w:suppressAutoHyphens/>
        <w:spacing w:after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Проявления межличностных отношений учащихся в коллективе</w:t>
      </w:r>
      <w:r w:rsidR="005414E3" w:rsidRPr="002F1D1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414E3" w:rsidRPr="002F1D16" w:rsidRDefault="005414E3" w:rsidP="005414E3">
      <w:pPr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1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Способы поведения подростков в конфликтах со сверстниками</w:t>
      </w:r>
    </w:p>
    <w:p w:rsidR="005414E3" w:rsidRDefault="005414E3" w:rsidP="005414E3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ind w:left="5103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Выполнил(а):</w:t>
      </w:r>
    </w:p>
    <w:p w:rsidR="00432E34" w:rsidRDefault="005414E3" w:rsidP="00432E34">
      <w:pPr>
        <w:suppressAutoHyphens/>
        <w:spacing w:after="0"/>
        <w:ind w:left="5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студент группы СП-121</w:t>
      </w:r>
    </w:p>
    <w:p w:rsidR="005414E3" w:rsidRPr="005414E3" w:rsidRDefault="005414E3" w:rsidP="005414E3">
      <w:pPr>
        <w:suppressAutoHyphens/>
        <w:spacing w:after="0"/>
        <w:ind w:left="5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Кустарова Екатерина Андреевна</w:t>
      </w:r>
    </w:p>
    <w:p w:rsidR="005414E3" w:rsidRDefault="005414E3" w:rsidP="005414E3">
      <w:pPr>
        <w:suppressAutoHyphens/>
        <w:spacing w:after="0"/>
        <w:ind w:left="4395" w:firstLine="708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ind w:left="4395" w:firstLine="708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Научный руководитель:</w:t>
      </w:r>
    </w:p>
    <w:p w:rsidR="005414E3" w:rsidRDefault="005414E3" w:rsidP="005414E3">
      <w:pPr>
        <w:suppressAutoHyphens/>
        <w:spacing w:after="0"/>
        <w:ind w:left="510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к. пс. н., доцент, </w:t>
      </w:r>
    </w:p>
    <w:p w:rsidR="005414E3" w:rsidRDefault="005414E3" w:rsidP="005414E3">
      <w:pPr>
        <w:suppressAutoHyphens/>
        <w:spacing w:after="0"/>
        <w:ind w:left="510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доцент кафедры социальной педагогики и психологии </w:t>
      </w:r>
    </w:p>
    <w:p w:rsidR="005414E3" w:rsidRDefault="005414E3" w:rsidP="005414E3">
      <w:pPr>
        <w:suppressAutoHyphens/>
        <w:spacing w:after="0"/>
        <w:ind w:left="510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Бобченко Татьяна Григорьевна</w:t>
      </w:r>
    </w:p>
    <w:p w:rsidR="005414E3" w:rsidRDefault="005414E3" w:rsidP="005414E3">
      <w:pPr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ind w:hanging="426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Показатель оригинальности: ________</w:t>
      </w:r>
      <w:r>
        <w:rPr>
          <w:rFonts w:asciiTheme="majorBidi" w:hAnsiTheme="majorBidi" w:cstheme="majorBidi"/>
          <w:b/>
          <w:sz w:val="28"/>
          <w:szCs w:val="28"/>
        </w:rPr>
        <w:tab/>
        <w:t xml:space="preserve"> Оценка: ______________________</w:t>
      </w:r>
    </w:p>
    <w:p w:rsidR="005414E3" w:rsidRDefault="005414E3" w:rsidP="005414E3">
      <w:pPr>
        <w:suppressAutoHyphens/>
        <w:spacing w:after="0"/>
        <w:ind w:left="4320" w:firstLine="72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_________________    ___________</w:t>
      </w:r>
    </w:p>
    <w:p w:rsidR="005414E3" w:rsidRDefault="005414E3" w:rsidP="005414E3">
      <w:pPr>
        <w:suppressAutoHyphens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подпись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дата</w:t>
      </w: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Default="005414E3" w:rsidP="005414E3">
      <w:pPr>
        <w:suppressAutoHyphens/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14E3" w:rsidRPr="00B422FD" w:rsidRDefault="004705A5" w:rsidP="004705A5">
      <w:pPr>
        <w:tabs>
          <w:tab w:val="center" w:pos="4677"/>
          <w:tab w:val="right" w:pos="9355"/>
        </w:tabs>
        <w:suppressAutoHyphens/>
        <w:spacing w:after="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="00B422FD">
        <w:rPr>
          <w:rFonts w:asciiTheme="majorBidi" w:hAnsiTheme="majorBidi" w:cstheme="majorBidi"/>
          <w:b/>
          <w:sz w:val="28"/>
          <w:szCs w:val="28"/>
        </w:rPr>
        <w:t>Владимир – 202</w:t>
      </w:r>
      <w:r w:rsidR="00503BB7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ab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28174108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C92901" w:rsidRPr="00AB040C" w:rsidRDefault="005C4474" w:rsidP="00AB040C">
          <w:pPr>
            <w:pStyle w:val="ac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B040C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5C4474" w:rsidRPr="00EB2404" w:rsidRDefault="004E2DB8" w:rsidP="00AB040C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AB040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C92901" w:rsidRPr="00AB040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B040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34112607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_Toc134112607 \h </w:instrText>
            </w:r>
            <w:r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EB2404" w:rsidRDefault="00721140" w:rsidP="00AB040C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08" w:history="1">
            <w:r w:rsidR="005C4474" w:rsidRPr="00EB2404">
              <w:rPr>
                <w:rStyle w:val="ad"/>
                <w:rFonts w:ascii="Times New Roman" w:hAnsi="Times New Roman"/>
                <w:caps/>
                <w:noProof/>
                <w:sz w:val="28"/>
                <w:szCs w:val="28"/>
              </w:rPr>
              <w:t xml:space="preserve">Глава 1 </w:t>
            </w:r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ТЕОРЕТИЧЕСКИЕ ОСНОВЫ ИССЛЕДОВАНИЯ СПОСОБОВ ПОВЕДЕНИЯ ПОДРОСТКОВ В КОНФЛИКТАХ СО СВЕРСТНИКАМИ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_Toc134112608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EB2404" w:rsidRDefault="00721140" w:rsidP="00AB040C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09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1.1 Понятийно-терминологический аппарат исследования: «подростковый возраст», «межличностные отношения», «конфликт»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_Toc134112609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EB2404" w:rsidRDefault="00721140" w:rsidP="00AB040C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0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1.2 Анализ исследований конфликтов со сверстниками в подростковом возрасте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_Toc134112610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EB2404" w:rsidRDefault="00721140" w:rsidP="00AB040C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1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1.3 Анализ исследований способов поведения подростков в конфликте со сверстниками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_Toc134112611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EB2404" w:rsidRDefault="00721140" w:rsidP="00AB040C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2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ГЛАВА 2 ЭМПИРИЧЕСКОЕ ИССЛЕДОВАНИЕ СПОСОБОВ ПОВЕДЕНИЯ ПОДРОСТКОВ В КОНФЛИКТАХ СО СВЕРСТНИКАМИ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_Toc134112612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:rsidR="005C4474" w:rsidRPr="00EB2404" w:rsidRDefault="00721140" w:rsidP="00AB040C">
          <w:pPr>
            <w:pStyle w:val="21"/>
            <w:tabs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3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2.1 Организация и методы исследования способов поведения подростков в конфликтах со сверстниками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_Toc134112613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EB2404" w:rsidRDefault="00721140" w:rsidP="00AB040C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4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2.2</w:t>
            </w:r>
            <w:r w:rsidR="005C4474" w:rsidRPr="00EB2404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Анализ и интерпретации результатов исследования способов поведения подростков в конфликтах со сверстниками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_Toc134112614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C855D7" w:rsidRDefault="00721140" w:rsidP="00AB040C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5" w:history="1"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2.3</w:t>
            </w:r>
            <w:r w:rsidR="005C4474" w:rsidRPr="00EB2404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5C4474" w:rsidRPr="00EB2404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Рекомендации классному руководителю по сопровождению подростков с неконструктивными способами поведения в конфликтах со сверстниками</w:t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_Toc134112615 \h </w:instrTex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4E2DB8" w:rsidRP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C855D7" w:rsidRDefault="00721140" w:rsidP="00AB040C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6" w:history="1">
            <w:r w:rsidR="005C4474" w:rsidRPr="00C855D7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5C4474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_Toc134112616 \h </w:instrText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C855D7" w:rsidRDefault="00721140" w:rsidP="00AB040C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7" w:history="1">
            <w:r w:rsidR="005C4474" w:rsidRPr="00C855D7">
              <w:rPr>
                <w:rStyle w:val="ad"/>
                <w:rFonts w:ascii="Times New Roman" w:hAnsi="Times New Roman"/>
                <w:caps/>
                <w:noProof/>
                <w:sz w:val="28"/>
                <w:szCs w:val="28"/>
              </w:rPr>
              <w:t>Список литературы</w:t>
            </w:r>
            <w:r w:rsidR="005C4474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_Toc134112617 \h </w:instrText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474" w:rsidRPr="00AB040C" w:rsidRDefault="00721140" w:rsidP="00AB040C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134112618" w:history="1">
            <w:r w:rsidR="005C4474" w:rsidRPr="00C855D7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  <w:r w:rsidR="005C4474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474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_Toc134112618 \h </w:instrText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240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4E2DB8" w:rsidRPr="00C855D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901" w:rsidRDefault="004E2DB8" w:rsidP="00AB040C">
          <w:pPr>
            <w:spacing w:after="0" w:line="360" w:lineRule="auto"/>
            <w:ind w:firstLine="709"/>
            <w:jc w:val="both"/>
          </w:pPr>
          <w:r w:rsidRPr="00AB040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422FD" w:rsidRDefault="00B422FD" w:rsidP="004D713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22FD" w:rsidRDefault="00B422FD" w:rsidP="004D713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22FD" w:rsidRDefault="00B422FD" w:rsidP="004D713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A5AF4" w:rsidRDefault="00CA5AF4" w:rsidP="004D713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682E" w:rsidRDefault="00A4682E" w:rsidP="00C9290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A4682E" w:rsidRDefault="00A4682E" w:rsidP="00A4682E">
      <w:pPr>
        <w:tabs>
          <w:tab w:val="left" w:pos="900"/>
        </w:tabs>
        <w:rPr>
          <w:rFonts w:asciiTheme="majorBidi" w:hAnsiTheme="majorBidi" w:cstheme="majorBidi"/>
          <w:sz w:val="28"/>
          <w:szCs w:val="28"/>
        </w:rPr>
        <w:sectPr w:rsidR="00A4682E" w:rsidSect="00A4682E">
          <w:footerReference w:type="firs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105EBC" w:rsidRPr="005C4474" w:rsidRDefault="00CA5AF4" w:rsidP="00C9290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" w:name="_Toc134112607"/>
      <w:r w:rsidRPr="005C4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CA5AF4" w:rsidRDefault="00CA5AF4" w:rsidP="00BD72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2ADC" w:rsidRPr="00EB2404" w:rsidRDefault="00E32ADC" w:rsidP="00BD72B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Курсовая работа «</w:t>
      </w:r>
      <w:r w:rsidRPr="003B5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Способы поведения подростков в конфликтах со сверстниками» </w:t>
      </w:r>
      <w:r w:rsidRPr="003B5723">
        <w:rPr>
          <w:rFonts w:asciiTheme="majorBidi" w:hAnsiTheme="majorBidi" w:cstheme="majorBidi"/>
          <w:sz w:val="28"/>
          <w:szCs w:val="28"/>
        </w:rPr>
        <w:t>выполнена в рамках темы проектно-ориентированного задания «</w:t>
      </w:r>
      <w:r w:rsidR="00503BB7">
        <w:rPr>
          <w:rFonts w:ascii="Times New Roman" w:hAnsi="Times New Roman"/>
          <w:color w:val="000000" w:themeColor="text1"/>
          <w:sz w:val="28"/>
          <w:szCs w:val="28"/>
        </w:rPr>
        <w:t>Проявления межличностных отношений учащихся в коллективе</w:t>
      </w:r>
      <w:r w:rsidRPr="003B5723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5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Составляющие ее модули</w:t>
      </w:r>
      <w:r w:rsidRPr="00034098">
        <w:rPr>
          <w:rFonts w:asciiTheme="majorBidi" w:hAnsiTheme="majorBidi" w:cstheme="majorBidi"/>
          <w:sz w:val="28"/>
          <w:szCs w:val="28"/>
        </w:rPr>
        <w:t xml:space="preserve"> следующие:</w:t>
      </w:r>
      <w:r w:rsidR="001C5F2C">
        <w:rPr>
          <w:rFonts w:asciiTheme="majorBidi" w:hAnsiTheme="majorBidi" w:cstheme="majorBidi"/>
          <w:sz w:val="28"/>
          <w:szCs w:val="28"/>
        </w:rPr>
        <w:t xml:space="preserve"> </w:t>
      </w:r>
      <w:r w:rsidRPr="00CC08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C087F">
        <w:rPr>
          <w:rFonts w:ascii="Times New Roman" w:hAnsi="Times New Roman"/>
          <w:color w:val="000000" w:themeColor="text1"/>
          <w:sz w:val="28"/>
          <w:szCs w:val="28"/>
        </w:rPr>
        <w:t>Межличностные отношения со сверстниками младших школьник</w:t>
      </w:r>
      <w:r w:rsidR="00105EBC">
        <w:rPr>
          <w:rFonts w:ascii="Times New Roman" w:hAnsi="Times New Roman"/>
          <w:color w:val="000000" w:themeColor="text1"/>
          <w:sz w:val="28"/>
          <w:szCs w:val="28"/>
        </w:rPr>
        <w:t xml:space="preserve">ов с различной успеваемостью» </w:t>
      </w:r>
      <w:r w:rsidRPr="00CC087F">
        <w:rPr>
          <w:rFonts w:ascii="Times New Roman" w:hAnsi="Times New Roman"/>
          <w:color w:val="000000" w:themeColor="text1"/>
          <w:sz w:val="28"/>
          <w:szCs w:val="28"/>
        </w:rPr>
        <w:t xml:space="preserve">(Орлова Ю.В.), </w:t>
      </w:r>
      <w:r w:rsidR="00503BB7">
        <w:rPr>
          <w:rFonts w:ascii="Times New Roman" w:hAnsi="Times New Roman"/>
          <w:color w:val="000000" w:themeColor="text1"/>
          <w:sz w:val="28"/>
          <w:szCs w:val="28"/>
        </w:rPr>
        <w:t xml:space="preserve">«Связь </w:t>
      </w:r>
      <w:r w:rsidR="00E559A7">
        <w:rPr>
          <w:rFonts w:ascii="Times New Roman" w:hAnsi="Times New Roman"/>
          <w:color w:val="000000" w:themeColor="text1"/>
          <w:sz w:val="28"/>
          <w:szCs w:val="28"/>
        </w:rPr>
        <w:t>социометрического</w:t>
      </w:r>
      <w:r w:rsidR="00503BB7">
        <w:rPr>
          <w:rFonts w:ascii="Times New Roman" w:hAnsi="Times New Roman"/>
          <w:color w:val="000000" w:themeColor="text1"/>
          <w:sz w:val="28"/>
          <w:szCs w:val="28"/>
        </w:rPr>
        <w:t xml:space="preserve"> статуса и самооценки в подр</w:t>
      </w:r>
      <w:r w:rsidR="005B339F">
        <w:rPr>
          <w:rFonts w:ascii="Times New Roman" w:hAnsi="Times New Roman"/>
          <w:color w:val="000000" w:themeColor="text1"/>
          <w:sz w:val="28"/>
          <w:szCs w:val="28"/>
        </w:rPr>
        <w:t xml:space="preserve">остковом возрасте» (Балясникова </w:t>
      </w:r>
      <w:r w:rsidR="00503BB7">
        <w:rPr>
          <w:rFonts w:ascii="Times New Roman" w:hAnsi="Times New Roman"/>
          <w:color w:val="000000" w:themeColor="text1"/>
          <w:sz w:val="28"/>
          <w:szCs w:val="28"/>
        </w:rPr>
        <w:t xml:space="preserve">П.А.)», </w:t>
      </w:r>
      <w:r w:rsidRPr="002447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479B">
        <w:rPr>
          <w:rFonts w:ascii="Times New Roman" w:hAnsi="Times New Roman"/>
          <w:sz w:val="28"/>
          <w:szCs w:val="28"/>
        </w:rPr>
        <w:t xml:space="preserve">Способы поведения подростков в конфликтах со </w:t>
      </w:r>
      <w:r w:rsidR="00E559A7" w:rsidRPr="0024479B">
        <w:rPr>
          <w:rFonts w:ascii="Times New Roman" w:hAnsi="Times New Roman"/>
          <w:sz w:val="28"/>
          <w:szCs w:val="28"/>
        </w:rPr>
        <w:t>сверстниками»</w:t>
      </w:r>
      <w:r w:rsidR="00E559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Кустарова Е.А.)</w:t>
      </w:r>
      <w:r w:rsidR="00EB2404">
        <w:rPr>
          <w:rFonts w:ascii="Times New Roman" w:hAnsi="Times New Roman"/>
          <w:sz w:val="28"/>
          <w:szCs w:val="28"/>
        </w:rPr>
        <w:t>.</w:t>
      </w:r>
    </w:p>
    <w:p w:rsidR="00E32ADC" w:rsidRPr="0038687B" w:rsidRDefault="00E32ADC" w:rsidP="00E32AD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56C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разработки темы проектно-ориенти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рованного задания </w:t>
      </w:r>
      <w:r w:rsidR="00503BB7" w:rsidRPr="003B5723">
        <w:rPr>
          <w:rFonts w:asciiTheme="majorBidi" w:hAnsiTheme="majorBidi" w:cstheme="majorBidi"/>
          <w:sz w:val="28"/>
          <w:szCs w:val="28"/>
        </w:rPr>
        <w:t>«</w:t>
      </w:r>
      <w:r w:rsidR="00503BB7">
        <w:rPr>
          <w:rFonts w:ascii="Times New Roman" w:hAnsi="Times New Roman"/>
          <w:color w:val="000000" w:themeColor="text1"/>
          <w:sz w:val="28"/>
          <w:szCs w:val="28"/>
        </w:rPr>
        <w:t>Проявления межличностных отношений учащихся в коллективе</w:t>
      </w:r>
      <w:r w:rsidR="00503BB7" w:rsidRPr="003B572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C5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состоит в </w:t>
      </w:r>
      <w:r w:rsidR="00BD72BE" w:rsidRPr="0038687B">
        <w:rPr>
          <w:rFonts w:ascii="Times New Roman" w:eastAsia="Calibri" w:hAnsi="Times New Roman" w:cs="Times New Roman"/>
          <w:sz w:val="28"/>
          <w:szCs w:val="28"/>
          <w:lang w:eastAsia="en-US"/>
        </w:rPr>
        <w:t>том</w:t>
      </w:r>
      <w:r w:rsidR="003868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C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2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о</w:t>
      </w:r>
      <w:r w:rsidR="00FC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 заинтересованы в общении</w:t>
      </w:r>
      <w:r w:rsid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сверстниками</w:t>
      </w:r>
      <w:r w:rsidR="0038687B" w:rsidRP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в подростковом возрасте</w:t>
      </w:r>
      <w:r w:rsidR="0038687B" w:rsidRP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687B" w:rsidRP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 он</w:t>
      </w:r>
      <w:r w:rsid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встречаю</w:t>
      </w:r>
      <w:r w:rsidR="0038687B" w:rsidRP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со сложностями взаимоотношений с родителями и сверстниками, роль которых стала намного более существенна, чем раньше.</w:t>
      </w:r>
      <w:r w:rsidR="001C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нуждаются в общении и взаимодействии со сверстниками</w:t>
      </w:r>
      <w:r w:rsidR="002D12AD" w:rsidRP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такое взаимодействие формируются навыки социального поведения</w:t>
      </w:r>
      <w:r w:rsidR="002D12AD" w:rsidRP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эмоционального благополучия.</w:t>
      </w:r>
      <w:r w:rsidR="0038687B" w:rsidRP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изучать особенности межличностных отношений со сверстниками в подростковом возрасте, чтобы избежать затруднений в</w:t>
      </w:r>
      <w:r w:rsid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психическом и физиологическом</w:t>
      </w:r>
      <w:r w:rsidR="0038687B" w:rsidRPr="00386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развитии подростка, возникновения конфликтов между сверстниками и взрослыми.</w:t>
      </w:r>
    </w:p>
    <w:p w:rsidR="00E32ADC" w:rsidRPr="007A45A1" w:rsidRDefault="00E32ADC" w:rsidP="007A45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DFA">
        <w:rPr>
          <w:rFonts w:ascii="Times New Roman" w:hAnsi="Times New Roman" w:cs="Times New Roman"/>
          <w:color w:val="000000"/>
          <w:sz w:val="28"/>
          <w:szCs w:val="27"/>
        </w:rPr>
        <w:t>Актуальность исследования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модуля </w:t>
      </w:r>
      <w:r w:rsidRPr="002447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479B">
        <w:rPr>
          <w:rFonts w:ascii="Times New Roman" w:hAnsi="Times New Roman"/>
          <w:sz w:val="28"/>
          <w:szCs w:val="28"/>
        </w:rPr>
        <w:t>Способы поведения подростков в конфликтах со сверстниками»</w:t>
      </w:r>
      <w:r w:rsidR="001C5F2C">
        <w:rPr>
          <w:rFonts w:ascii="Times New Roman" w:hAnsi="Times New Roman"/>
          <w:sz w:val="28"/>
          <w:szCs w:val="28"/>
        </w:rPr>
        <w:t xml:space="preserve"> </w:t>
      </w:r>
      <w:r w:rsidRPr="00D02DFA">
        <w:rPr>
          <w:rFonts w:ascii="Times New Roman" w:hAnsi="Times New Roman" w:cs="Times New Roman"/>
          <w:color w:val="000000"/>
          <w:sz w:val="28"/>
          <w:szCs w:val="27"/>
        </w:rPr>
        <w:t>заключается в том, что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подростковом возрасте возникает </w:t>
      </w:r>
      <w:r w:rsidRPr="007B7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конфликтность подростков</w:t>
      </w:r>
      <w:r w:rsidR="002D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условиях школы и домашней обстановке.</w:t>
      </w:r>
      <w:r w:rsidR="001C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Конфликты среди подростков возникают каждый день</w:t>
      </w:r>
      <w:r w:rsidRPr="002447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такова специфика подросткового возраста. </w:t>
      </w:r>
      <w:r w:rsidR="002D12AD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опыта</w:t>
      </w:r>
      <w:r w:rsidR="002D12AD" w:rsidRPr="002D12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знаем</w:t>
      </w:r>
      <w:r w:rsidR="002D12AD" w:rsidRPr="002D12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подростки не умеют конструктивно разрешать возникающие конфликты</w:t>
      </w:r>
      <w:r w:rsidR="002D12AD" w:rsidRPr="002D12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они используют деструктивные способы</w:t>
      </w:r>
      <w:r w:rsidR="0059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конфликтов.</w:t>
      </w:r>
      <w:r w:rsidR="001C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занимаются разработкой решений конфликтов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подростков</w:t>
      </w:r>
      <w:r w:rsidRPr="003943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до сих пор нет универсального метода разрешения конфликтов среди учащихся в школе</w:t>
      </w:r>
      <w:r w:rsidR="002D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2ADC" w:rsidRPr="009124C1" w:rsidRDefault="007A45A1" w:rsidP="0091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D7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зучением способов поведения подростков в конфликтах занимались многие авторы. </w:t>
      </w:r>
      <w:r w:rsidR="004D7138">
        <w:rPr>
          <w:rFonts w:ascii="Times New Roman" w:hAnsi="Times New Roman" w:cs="Times New Roman"/>
          <w:sz w:val="28"/>
          <w:szCs w:val="28"/>
        </w:rPr>
        <w:t>А.</w:t>
      </w:r>
      <w:r w:rsidR="00A44395" w:rsidRPr="00A44395">
        <w:rPr>
          <w:rFonts w:ascii="Times New Roman" w:hAnsi="Times New Roman" w:cs="Times New Roman"/>
          <w:sz w:val="28"/>
          <w:szCs w:val="28"/>
        </w:rPr>
        <w:t>И. Шипилов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E64F97">
        <w:rPr>
          <w:rFonts w:ascii="Times New Roman" w:hAnsi="Times New Roman" w:cs="Times New Roman"/>
          <w:sz w:val="28"/>
          <w:szCs w:val="28"/>
        </w:rPr>
        <w:t xml:space="preserve">и </w:t>
      </w:r>
      <w:r w:rsidR="009124C1">
        <w:rPr>
          <w:rFonts w:ascii="Times New Roman" w:hAnsi="Times New Roman" w:cs="Times New Roman"/>
          <w:sz w:val="28"/>
          <w:szCs w:val="28"/>
        </w:rPr>
        <w:t xml:space="preserve">А.Я. </w:t>
      </w:r>
      <w:r w:rsidR="00E64F97">
        <w:rPr>
          <w:rFonts w:ascii="Times New Roman" w:hAnsi="Times New Roman" w:cs="Times New Roman"/>
          <w:sz w:val="28"/>
          <w:szCs w:val="28"/>
        </w:rPr>
        <w:t>Анцупов отмечаю</w:t>
      </w:r>
      <w:r w:rsidR="00A44395">
        <w:rPr>
          <w:rFonts w:ascii="Times New Roman" w:hAnsi="Times New Roman" w:cs="Times New Roman"/>
          <w:sz w:val="28"/>
          <w:szCs w:val="28"/>
        </w:rPr>
        <w:t>т</w:t>
      </w:r>
      <w:r w:rsidR="00A44395" w:rsidRPr="00A44395">
        <w:rPr>
          <w:rFonts w:ascii="Times New Roman" w:hAnsi="Times New Roman" w:cs="Times New Roman"/>
          <w:sz w:val="28"/>
          <w:szCs w:val="28"/>
        </w:rPr>
        <w:t>,</w:t>
      </w:r>
      <w:r w:rsidR="00A44395">
        <w:rPr>
          <w:rFonts w:ascii="Times New Roman" w:hAnsi="Times New Roman" w:cs="Times New Roman"/>
          <w:sz w:val="28"/>
          <w:szCs w:val="28"/>
        </w:rPr>
        <w:t xml:space="preserve"> что наиболее распространены конфликты лидерства среди подростков</w:t>
      </w:r>
      <w:r w:rsidR="00A44395" w:rsidRPr="00A44395">
        <w:rPr>
          <w:rFonts w:ascii="Times New Roman" w:hAnsi="Times New Roman" w:cs="Times New Roman"/>
          <w:sz w:val="28"/>
          <w:szCs w:val="28"/>
        </w:rPr>
        <w:t>,</w:t>
      </w:r>
      <w:r w:rsidR="00A44395">
        <w:rPr>
          <w:rFonts w:ascii="Times New Roman" w:hAnsi="Times New Roman" w:cs="Times New Roman"/>
          <w:sz w:val="28"/>
          <w:szCs w:val="28"/>
        </w:rPr>
        <w:t xml:space="preserve"> в них отражается борьба двух или более учащихся за первенство в классе. </w:t>
      </w:r>
      <w:r w:rsidR="00E64F97">
        <w:rPr>
          <w:rFonts w:ascii="Times New Roman" w:hAnsi="Times New Roman" w:cs="Times New Roman"/>
          <w:sz w:val="28"/>
          <w:szCs w:val="28"/>
        </w:rPr>
        <w:t>Авторы отмечают</w:t>
      </w:r>
      <w:r w:rsidR="00E64F97" w:rsidRPr="00E64F97">
        <w:rPr>
          <w:rFonts w:ascii="Times New Roman" w:hAnsi="Times New Roman" w:cs="Times New Roman"/>
          <w:sz w:val="28"/>
          <w:szCs w:val="28"/>
        </w:rPr>
        <w:t>,</w:t>
      </w:r>
      <w:r w:rsidR="00E64F97">
        <w:rPr>
          <w:rFonts w:ascii="Times New Roman" w:hAnsi="Times New Roman" w:cs="Times New Roman"/>
          <w:sz w:val="28"/>
          <w:szCs w:val="28"/>
        </w:rPr>
        <w:t xml:space="preserve"> что в средних классах школы происходят конфликты между группами мальчиков и девочек. В подростковом возрасте в классе может вспыхнуть конфликт одного школьника с целым классом или группы подростков с целым классом.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A44395">
        <w:rPr>
          <w:rFonts w:ascii="Times New Roman" w:hAnsi="Times New Roman" w:cs="Times New Roman"/>
          <w:sz w:val="28"/>
          <w:szCs w:val="28"/>
        </w:rPr>
        <w:t>В. Н. Лозоцева выделяет</w:t>
      </w:r>
      <w:r w:rsidR="00DD76EC" w:rsidRPr="00DD76EC">
        <w:rPr>
          <w:rFonts w:ascii="Times New Roman" w:hAnsi="Times New Roman" w:cs="Times New Roman"/>
          <w:sz w:val="28"/>
          <w:szCs w:val="28"/>
        </w:rPr>
        <w:t>,</w:t>
      </w:r>
      <w:r w:rsidR="00DD76EC">
        <w:rPr>
          <w:rFonts w:ascii="Times New Roman" w:hAnsi="Times New Roman" w:cs="Times New Roman"/>
          <w:sz w:val="28"/>
          <w:szCs w:val="28"/>
        </w:rPr>
        <w:t xml:space="preserve"> что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DD76EC" w:rsidRPr="00DD76EC">
        <w:rPr>
          <w:rFonts w:ascii="Times New Roman" w:hAnsi="Times New Roman" w:cs="Times New Roman"/>
          <w:sz w:val="28"/>
          <w:szCs w:val="28"/>
        </w:rPr>
        <w:t>к</w:t>
      </w:r>
      <w:r w:rsidR="00A44395" w:rsidRPr="00DD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онфликты подростка в отношениях с одноклассниками</w:t>
      </w:r>
      <w:r w:rsidR="001C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4395" w:rsidRPr="00DD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="00FC4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словлены особенностью возраста-</w:t>
      </w:r>
      <w:r w:rsidR="00A44395" w:rsidRPr="00DD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формированием морально-этических критериев оценк</w:t>
      </w:r>
      <w:r w:rsidR="00DD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сверстника и связанных с этим </w:t>
      </w:r>
      <w:r w:rsidR="00E6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требованием</w:t>
      </w:r>
      <w:r w:rsidR="00A44395" w:rsidRPr="00DD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его поведению</w:t>
      </w:r>
      <w:r w:rsidR="00DD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B0D44" w:rsidRDefault="00E32ADC" w:rsidP="0070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</w:t>
      </w:r>
      <w:r w:rsidR="003B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проводимого </w:t>
      </w:r>
      <w:r w:rsidR="0070719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является выявление способов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</w:t>
      </w:r>
      <w:r w:rsidR="004D7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 в конфликтах со сверстниками. </w:t>
      </w:r>
    </w:p>
    <w:p w:rsidR="00E32ADC" w:rsidRDefault="00E32ADC" w:rsidP="0070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</w:t>
      </w:r>
      <w:r w:rsidRPr="001F2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</w:t>
      </w:r>
      <w:r w:rsidR="003B7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используемые подростками </w:t>
      </w:r>
      <w:r w:rsidR="0091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 статусом в коллективе способы поведения </w:t>
      </w:r>
      <w:r w:rsidR="003B71B8">
        <w:rPr>
          <w:rFonts w:ascii="Times New Roman" w:hAnsi="Times New Roman" w:cs="Times New Roman"/>
          <w:color w:val="000000" w:themeColor="text1"/>
          <w:sz w:val="28"/>
          <w:szCs w:val="28"/>
        </w:rPr>
        <w:t>в конфликтах со сверстниками</w:t>
      </w:r>
      <w:r w:rsidR="009124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ADC" w:rsidRDefault="003B71B8" w:rsidP="0070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</w:t>
      </w:r>
      <w:r w:rsidR="00E32ADC" w:rsidRPr="00C871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2ADC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3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 со сверстниками в подростковом возрасте. </w:t>
      </w:r>
    </w:p>
    <w:p w:rsidR="00E32ADC" w:rsidRDefault="00E32ADC" w:rsidP="0070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04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способы </w:t>
      </w:r>
      <w:r w:rsidR="002A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подростков </w:t>
      </w:r>
      <w:r w:rsidR="00912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 социометрическим статусом </w:t>
      </w:r>
      <w:r w:rsidR="002A4D50">
        <w:rPr>
          <w:rFonts w:ascii="Times New Roman" w:hAnsi="Times New Roman" w:cs="Times New Roman"/>
          <w:color w:val="000000" w:themeColor="text1"/>
          <w:sz w:val="28"/>
          <w:szCs w:val="28"/>
        </w:rPr>
        <w:t>в конфликтах со сверстниками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ADC" w:rsidRPr="003B71B8" w:rsidRDefault="00E32ADC" w:rsidP="00707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Гипотеза</w:t>
      </w:r>
      <w:r w:rsidR="002A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</w:t>
      </w:r>
      <w:r w:rsidR="009124C1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поведения в конфликте подростков с разными социометрическими статусами различны</w:t>
      </w:r>
      <w:r w:rsidR="00061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ADC" w:rsidRDefault="00E32ADC" w:rsidP="00E32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BA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E32ADC" w:rsidRPr="004B7004" w:rsidRDefault="00E32ADC" w:rsidP="00AB04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04">
        <w:rPr>
          <w:rFonts w:ascii="Times New Roman" w:hAnsi="Times New Roman" w:cs="Times New Roman"/>
          <w:color w:val="000000"/>
          <w:sz w:val="28"/>
          <w:szCs w:val="27"/>
        </w:rPr>
        <w:t>выделить и определить понятийно-терминологический аппарат исследования;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рассмотреть особенности конфликтов </w:t>
      </w:r>
      <w:r w:rsidR="003B71B8">
        <w:rPr>
          <w:rFonts w:ascii="Times New Roman" w:hAnsi="Times New Roman" w:cs="Times New Roman"/>
          <w:color w:val="000000"/>
          <w:sz w:val="28"/>
          <w:szCs w:val="27"/>
        </w:rPr>
        <w:t xml:space="preserve">со сверстниками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в подростковом возрасте </w:t>
      </w:r>
      <w:r w:rsidR="003B71B8">
        <w:rPr>
          <w:rFonts w:ascii="Times New Roman" w:hAnsi="Times New Roman" w:cs="Times New Roman"/>
          <w:color w:val="000000"/>
          <w:sz w:val="28"/>
          <w:szCs w:val="27"/>
        </w:rPr>
        <w:t xml:space="preserve">и способы поведения подростков в них </w:t>
      </w:r>
      <w:r>
        <w:rPr>
          <w:rFonts w:ascii="Times New Roman" w:hAnsi="Times New Roman" w:cs="Times New Roman"/>
          <w:color w:val="000000"/>
          <w:sz w:val="28"/>
          <w:szCs w:val="27"/>
        </w:rPr>
        <w:t>на основе анализа литературы</w:t>
      </w:r>
      <w:r w:rsidR="003B71B8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E32ADC" w:rsidRPr="004B7004" w:rsidRDefault="00E32ADC" w:rsidP="00AB04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установить </w:t>
      </w:r>
      <w:r w:rsidR="002A4D50">
        <w:rPr>
          <w:rFonts w:ascii="Times New Roman" w:hAnsi="Times New Roman" w:cs="Times New Roman"/>
          <w:color w:val="000000"/>
          <w:sz w:val="28"/>
          <w:szCs w:val="27"/>
        </w:rPr>
        <w:t>частоту встречаемости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 иссле</w:t>
      </w:r>
      <w:r w:rsidR="009124C1">
        <w:rPr>
          <w:rFonts w:ascii="Times New Roman" w:hAnsi="Times New Roman" w:cs="Times New Roman"/>
          <w:color w:val="000000"/>
          <w:sz w:val="28"/>
          <w:szCs w:val="27"/>
        </w:rPr>
        <w:t xml:space="preserve">дуемой группе подростков </w:t>
      </w:r>
      <w:r w:rsidR="002A4D50">
        <w:rPr>
          <w:rFonts w:ascii="Times New Roman" w:hAnsi="Times New Roman" w:cs="Times New Roman"/>
          <w:color w:val="000000"/>
          <w:sz w:val="28"/>
          <w:szCs w:val="27"/>
        </w:rPr>
        <w:t>способов</w:t>
      </w:r>
      <w:r w:rsidR="001C5F2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9124C1">
        <w:rPr>
          <w:rFonts w:ascii="Times New Roman" w:hAnsi="Times New Roman" w:cs="Times New Roman"/>
          <w:color w:val="000000"/>
          <w:sz w:val="28"/>
          <w:szCs w:val="27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7"/>
        </w:rPr>
        <w:t>поведения в конфликтах</w:t>
      </w:r>
      <w:r w:rsidR="009124C1">
        <w:rPr>
          <w:rFonts w:ascii="Times New Roman" w:hAnsi="Times New Roman" w:cs="Times New Roman"/>
          <w:color w:val="000000"/>
          <w:sz w:val="28"/>
          <w:szCs w:val="27"/>
        </w:rPr>
        <w:t xml:space="preserve"> в зависимости от статуса</w:t>
      </w:r>
      <w:r w:rsidR="003B71B8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E32ADC" w:rsidRPr="004B7004" w:rsidRDefault="00E32ADC" w:rsidP="00AB040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разработать рекомендации для классного руководителя по формированию у подростков конструктивных способов поведения в конфликте</w:t>
      </w:r>
      <w:r w:rsidR="003B71B8">
        <w:rPr>
          <w:rFonts w:ascii="Times New Roman" w:hAnsi="Times New Roman" w:cs="Times New Roman"/>
          <w:color w:val="000000"/>
          <w:sz w:val="28"/>
          <w:szCs w:val="27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снижению числа конфликтов в классе.</w:t>
      </w:r>
    </w:p>
    <w:p w:rsidR="00E32ADC" w:rsidRPr="004B7004" w:rsidRDefault="00E32ADC" w:rsidP="00AB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04">
        <w:rPr>
          <w:rFonts w:ascii="Times New Roman" w:hAnsi="Times New Roman" w:cs="Times New Roman"/>
          <w:sz w:val="28"/>
          <w:szCs w:val="28"/>
        </w:rPr>
        <w:t xml:space="preserve">Для достижения цели, задачи исследования, проверки поставленной гипотезы были использованы методы: </w:t>
      </w:r>
    </w:p>
    <w:p w:rsidR="00E32ADC" w:rsidRPr="00CC087F" w:rsidRDefault="00E32ADC" w:rsidP="00AB04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F">
        <w:rPr>
          <w:rFonts w:ascii="Times New Roman" w:hAnsi="Times New Roman" w:cs="Times New Roman"/>
          <w:sz w:val="28"/>
          <w:szCs w:val="28"/>
        </w:rPr>
        <w:t>теоретические методы: анализ, систематизация и обобщение литературы,</w:t>
      </w:r>
    </w:p>
    <w:p w:rsidR="00E32ADC" w:rsidRPr="00050CA2" w:rsidRDefault="00E32ADC" w:rsidP="00AB04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2DFA">
        <w:rPr>
          <w:rFonts w:ascii="Times New Roman" w:hAnsi="Times New Roman" w:cs="Times New Roman"/>
          <w:sz w:val="28"/>
          <w:szCs w:val="28"/>
        </w:rPr>
        <w:t xml:space="preserve">сбора эмпирических </w:t>
      </w:r>
      <w:r w:rsidR="00E559A7" w:rsidRPr="00D02DFA">
        <w:rPr>
          <w:rFonts w:ascii="Times New Roman" w:hAnsi="Times New Roman" w:cs="Times New Roman"/>
          <w:sz w:val="28"/>
          <w:szCs w:val="28"/>
        </w:rPr>
        <w:t xml:space="preserve">данных: </w:t>
      </w:r>
      <w:r w:rsidR="00E559A7">
        <w:rPr>
          <w:rFonts w:ascii="Times New Roman" w:hAnsi="Times New Roman" w:cs="Times New Roman"/>
          <w:sz w:val="28"/>
          <w:szCs w:val="28"/>
        </w:rPr>
        <w:t>социометрия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050CA2" w:rsidRPr="0076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«Методика исследования межличностных взаимоотношений методом социометрии</w:t>
      </w:r>
      <w:r w:rsidR="0005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50CA2">
        <w:rPr>
          <w:rFonts w:ascii="Times New Roman" w:hAnsi="Times New Roman" w:cs="Times New Roman"/>
          <w:sz w:val="28"/>
          <w:szCs w:val="28"/>
        </w:rPr>
        <w:t>,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2A4D50" w:rsidRPr="00050CA2">
        <w:rPr>
          <w:rFonts w:ascii="Times New Roman" w:hAnsi="Times New Roman" w:cs="Times New Roman"/>
          <w:sz w:val="28"/>
          <w:szCs w:val="28"/>
        </w:rPr>
        <w:t>тестирование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050CA2">
        <w:rPr>
          <w:rFonts w:ascii="Times New Roman" w:hAnsi="Times New Roman" w:cs="Times New Roman"/>
          <w:sz w:val="28"/>
          <w:szCs w:val="28"/>
        </w:rPr>
        <w:t>(</w:t>
      </w:r>
      <w:r w:rsidR="00050CA2" w:rsidRPr="00A40938">
        <w:rPr>
          <w:rFonts w:ascii="Times New Roman" w:hAnsi="Times New Roman" w:cs="Times New Roman"/>
          <w:sz w:val="28"/>
          <w:szCs w:val="28"/>
        </w:rPr>
        <w:t>Методика Томаса - Килманна на выявление ведущего п</w:t>
      </w:r>
      <w:r w:rsidR="00050CA2">
        <w:rPr>
          <w:rFonts w:ascii="Times New Roman" w:hAnsi="Times New Roman" w:cs="Times New Roman"/>
          <w:sz w:val="28"/>
          <w:szCs w:val="28"/>
        </w:rPr>
        <w:t>оведения в конфликтной ситуации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050CA2">
        <w:rPr>
          <w:rFonts w:ascii="Times New Roman" w:hAnsi="Times New Roman" w:cs="Times New Roman"/>
          <w:sz w:val="28"/>
          <w:szCs w:val="28"/>
        </w:rPr>
        <w:t>в адаптации Н.В. Гришиной</w:t>
      </w:r>
      <w:r w:rsidR="00050CA2" w:rsidRPr="00A40938">
        <w:rPr>
          <w:rFonts w:ascii="Times New Roman" w:hAnsi="Times New Roman" w:cs="Times New Roman"/>
          <w:sz w:val="28"/>
          <w:szCs w:val="28"/>
        </w:rPr>
        <w:t>).</w:t>
      </w:r>
    </w:p>
    <w:p w:rsidR="00E32ADC" w:rsidRPr="00CC087F" w:rsidRDefault="00E32ADC" w:rsidP="00AB04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F">
        <w:rPr>
          <w:rFonts w:ascii="Times New Roman" w:hAnsi="Times New Roman" w:cs="Times New Roman"/>
          <w:sz w:val="28"/>
          <w:szCs w:val="28"/>
        </w:rPr>
        <w:t>методы обработки результатов: количественный и качественный анализ</w:t>
      </w:r>
      <w:r w:rsidR="00050CA2">
        <w:rPr>
          <w:rFonts w:ascii="Times New Roman" w:hAnsi="Times New Roman" w:cs="Times New Roman"/>
          <w:sz w:val="28"/>
          <w:szCs w:val="28"/>
        </w:rPr>
        <w:t>, методы математической статистки (</w:t>
      </w:r>
      <w:r w:rsidR="009124C1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="009124C1">
        <w:rPr>
          <w:rFonts w:ascii="Times New Roman" w:hAnsi="Times New Roman" w:cs="Times New Roman"/>
          <w:sz w:val="28"/>
          <w:szCs w:val="28"/>
        </w:rPr>
        <w:t>*</w:t>
      </w:r>
      <w:r w:rsidR="00050CA2">
        <w:rPr>
          <w:rFonts w:ascii="Times New Roman" w:hAnsi="Times New Roman" w:cs="Times New Roman"/>
          <w:sz w:val="28"/>
          <w:szCs w:val="28"/>
        </w:rPr>
        <w:t>-критерий Фишера).</w:t>
      </w:r>
    </w:p>
    <w:p w:rsidR="00E32ADC" w:rsidRDefault="00E32ADC" w:rsidP="00707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7F">
        <w:rPr>
          <w:rFonts w:ascii="Times New Roman" w:hAnsi="Times New Roman" w:cs="Times New Roman"/>
          <w:sz w:val="28"/>
          <w:szCs w:val="28"/>
        </w:rPr>
        <w:t>Практическая значимость данной работы заключается в том, что педагог-психолог может использовать ее результаты и рекомендации в своей деятельности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конструктивных способов поведения подростков в конфликтах со сверстниками и снижению конфликтов в исследуемой группе.</w:t>
      </w:r>
    </w:p>
    <w:p w:rsidR="00E32ADC" w:rsidRPr="00CA5AF4" w:rsidRDefault="00E32ADC" w:rsidP="002A4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9C">
        <w:rPr>
          <w:rFonts w:ascii="Times New Roman" w:hAnsi="Times New Roman" w:cs="Times New Roman"/>
          <w:sz w:val="28"/>
          <w:szCs w:val="28"/>
        </w:rPr>
        <w:t>Базой ис</w:t>
      </w:r>
      <w:r>
        <w:rPr>
          <w:rFonts w:ascii="Times New Roman" w:hAnsi="Times New Roman" w:cs="Times New Roman"/>
          <w:sz w:val="28"/>
          <w:szCs w:val="28"/>
        </w:rPr>
        <w:t>следования являлось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="00CA5AF4" w:rsidRPr="00CA5AF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r w:rsidR="00CA5AF4" w:rsidRPr="00CA5AF4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Лицей</w:t>
      </w:r>
      <w:r w:rsidR="00CA5AF4" w:rsidRPr="00CA5AF4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 №</w:t>
      </w:r>
      <w:r w:rsidR="00CA5AF4" w:rsidRPr="00CA5AF4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1</w:t>
      </w:r>
      <w:r w:rsidR="00CA5AF4" w:rsidRPr="00CA5AF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9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Владимир.</w:t>
      </w:r>
    </w:p>
    <w:p w:rsidR="00E32ADC" w:rsidRDefault="00CA5AF4" w:rsidP="00AB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Исследуемая группа</w:t>
      </w:r>
      <w:r w:rsidR="00050CA2">
        <w:rPr>
          <w:rFonts w:ascii="Times New Roman" w:hAnsi="Times New Roman" w:cs="Times New Roman"/>
          <w:sz w:val="28"/>
          <w:szCs w:val="28"/>
        </w:rPr>
        <w:t>: 29 человек; все они учащиеся 8 «А» класса; из них 16 мальчиков и 13 девочек.</w:t>
      </w:r>
    </w:p>
    <w:p w:rsidR="00AB040C" w:rsidRPr="004B7004" w:rsidRDefault="00AB040C" w:rsidP="00AB0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0C">
        <w:rPr>
          <w:rFonts w:ascii="Times New Roman" w:hAnsi="Times New Roman" w:cs="Times New Roman"/>
          <w:sz w:val="28"/>
          <w:szCs w:val="28"/>
        </w:rPr>
        <w:t>Структура работы</w:t>
      </w:r>
      <w:r w:rsidR="001C5F2C">
        <w:rPr>
          <w:rFonts w:ascii="Times New Roman" w:hAnsi="Times New Roman" w:cs="Times New Roman"/>
          <w:sz w:val="28"/>
          <w:szCs w:val="28"/>
        </w:rPr>
        <w:t xml:space="preserve"> </w:t>
      </w:r>
      <w:r w:rsidRPr="00122E27">
        <w:rPr>
          <w:rFonts w:ascii="Times New Roman" w:hAnsi="Times New Roman" w:cs="Times New Roman"/>
          <w:sz w:val="28"/>
          <w:szCs w:val="28"/>
        </w:rPr>
        <w:t>включает введение, 2 глав</w:t>
      </w:r>
      <w:r w:rsidR="004A6F16">
        <w:rPr>
          <w:rFonts w:ascii="Times New Roman" w:hAnsi="Times New Roman" w:cs="Times New Roman"/>
          <w:sz w:val="28"/>
          <w:szCs w:val="28"/>
        </w:rPr>
        <w:t>ы, заключение, список литературы</w:t>
      </w:r>
      <w:r w:rsidRPr="00122E27">
        <w:rPr>
          <w:rFonts w:ascii="Times New Roman" w:hAnsi="Times New Roman" w:cs="Times New Roman"/>
          <w:sz w:val="28"/>
          <w:szCs w:val="28"/>
        </w:rPr>
        <w:t>, приложение.</w:t>
      </w:r>
    </w:p>
    <w:p w:rsidR="00E32ADC" w:rsidRPr="0021709F" w:rsidRDefault="00E32ADC" w:rsidP="00AB0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</w:t>
      </w:r>
      <w:r w:rsidR="00454CDC">
        <w:rPr>
          <w:rFonts w:ascii="Times New Roman" w:hAnsi="Times New Roman" w:cs="Times New Roman"/>
          <w:sz w:val="28"/>
          <w:szCs w:val="28"/>
        </w:rPr>
        <w:t xml:space="preserve"> </w:t>
      </w:r>
      <w:r w:rsidR="00E97D99">
        <w:rPr>
          <w:rFonts w:ascii="Times New Roman" w:hAnsi="Times New Roman" w:cs="Times New Roman"/>
          <w:sz w:val="28"/>
          <w:szCs w:val="28"/>
        </w:rPr>
        <w:t>32</w:t>
      </w:r>
      <w:r w:rsidR="007D4FCC">
        <w:rPr>
          <w:rFonts w:ascii="Times New Roman" w:hAnsi="Times New Roman" w:cs="Times New Roman"/>
          <w:sz w:val="28"/>
          <w:szCs w:val="28"/>
        </w:rPr>
        <w:t xml:space="preserve"> страницы.</w:t>
      </w:r>
    </w:p>
    <w:p w:rsidR="003D68A3" w:rsidRPr="003D68A3" w:rsidRDefault="002A4D50" w:rsidP="00BB39A0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61D45" w:rsidRPr="00C92901" w:rsidRDefault="00061D45" w:rsidP="00C9290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34112608"/>
      <w:r w:rsidRPr="00C9290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 xml:space="preserve">Глава 1 </w:t>
      </w:r>
      <w:r w:rsidRPr="00C92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 ОСНОВЫ ИССЛЕДОВАНИЯ СПОСОБОВ ПОВЕДЕНИЯ ПОДРОСТКОВ В КОНФЛИКТАХ СО СВЕРСТНИКАМИ</w:t>
      </w:r>
      <w:bookmarkEnd w:id="2"/>
    </w:p>
    <w:p w:rsidR="002A4D50" w:rsidRDefault="002A4D50" w:rsidP="00061D45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9F71FF" w:rsidRPr="009B37C2" w:rsidRDefault="00C92901" w:rsidP="009B37C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3411260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35057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Понятийно-терминологический аппарат исследования: «подростковый возраст», </w:t>
      </w:r>
      <w:r w:rsidR="00A2334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«межличностные отношения», </w:t>
      </w:r>
      <w:r w:rsidR="0035057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334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конфликт»</w:t>
      </w:r>
      <w:bookmarkEnd w:id="3"/>
    </w:p>
    <w:p w:rsidR="00DB6B16" w:rsidRPr="009B37C2" w:rsidRDefault="00DB6B16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5A1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параграфе 1.1. рассмотрены основные понятия исследования, даны их определения, выделено общее и различное с позицией разных авторов</w:t>
      </w:r>
      <w:r w:rsidR="007A45A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Первое и основное понятие нашего исследования «подростковый возраст»</w:t>
      </w:r>
      <w:r w:rsidR="00050CA2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Л.С. Выготский рассматривает подростковый возраст как стадию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</w:t>
      </w:r>
      <w:r w:rsidR="00B0661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вхождением во взрослую жизнь [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0661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словам Д.Б. Эльконина, «подростковый возраст»</w:t>
      </w:r>
      <w:r w:rsidR="003D742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период от 10-11 лет до 14-15 лет, один из самых сложных и ответственных в жизни ребёнка и его родителей</w:t>
      </w:r>
      <w:r w:rsidR="006E504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характеризуется пр</w:t>
      </w:r>
      <w:r w:rsidR="001F392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иобретением чувства взрослости-</w:t>
      </w:r>
      <w:r w:rsidR="006E504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новообразование, подросток сравнивает себя с другими (взрослыми или товарищами)</w:t>
      </w:r>
      <w:r w:rsidR="00454CD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61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A1D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0661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В.С. Мухина определила подростковый возраст как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 жизни человека от детства до юности в традиционной классификации (от 11-12 до 14-15 лет)</w:t>
      </w:r>
      <w:r w:rsidR="00F5715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характеризуется чувством возрастной неполноценности у подростка, он психологически зависит от предметного мира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61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A1D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0661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E3B85" w:rsidRPr="009B37C2" w:rsidRDefault="001F3921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из выше</w:t>
      </w:r>
      <w:r w:rsidR="001E3B85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перечисленных определений можно сделать вывод, что под подростковым </w:t>
      </w:r>
      <w:r w:rsidR="00520F2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возрастом </w:t>
      </w:r>
      <w:r w:rsidR="001E3B85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понимают</w:t>
      </w:r>
      <w:r w:rsidR="00454CD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B85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 жизни ребенка от 10-11 лет до 15-16 лет.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рассмотрим понятие «межличностные отношения»</w:t>
      </w:r>
      <w:r w:rsidR="00520F2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Г.М. Андреева дает такое определение межличностным отношениям. </w:t>
      </w:r>
      <w:r w:rsidR="00520F2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 общественных отношений, т. е. определенная социальная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деятельность.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686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действительности содержанием межличностных отношений в конечном счете является тот или иной вид общественных отношений, т. е. определенная социальная деятельность, но содержание и тем более их сущность остаются в большей мере скрытыми.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Г.М. Андреева указывает, что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межличностные отношения можно рассматривать как фактор психологического «климата» группы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[2].</w:t>
      </w:r>
    </w:p>
    <w:p w:rsidR="00F76868" w:rsidRPr="009B37C2" w:rsidRDefault="00F76868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Т. Шибутани представляет </w:t>
      </w:r>
      <w:r w:rsidRPr="009B37C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межличностные отношения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 как «взаимные ориентации, которые развиваются и кристаллизируются у индивидов, находящихся в длительном контакте. Характер этих взаимоотношений в каждом случае будет зависеть от личностных черт включенных во взаимодействие индивидов»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D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[24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1393E" w:rsidRPr="009B37C2" w:rsidRDefault="00C05B16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В.Н. Куницы</w:t>
      </w:r>
      <w:r w:rsidR="00F7686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описывает межличностные отношения </w:t>
      </w:r>
      <w:r w:rsidR="00CA5AF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</w:t>
      </w:r>
      <w:r w:rsidR="00F7686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 содержанием межличностных отношений в конечном счете является тот или иной вид общественных отношений, т. е. определенная социальная деятельность, но содержание и тем более их сущность остаются в большей мере скрытыми»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A1D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54CDC" w:rsidRPr="009B37C2" w:rsidRDefault="00454CDC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А. Л. Журавлёв определил понятие «межличностные отношения» следующим образом: объективно переживаемые людьми взаимосвязи, осознаваемые в разной степени [10].</w:t>
      </w:r>
    </w:p>
    <w:p w:rsidR="00F14A83" w:rsidRPr="009B37C2" w:rsidRDefault="00F14A83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Е.П. Ильину, межличностные отношения - это отношения, складывающиеся между отдельными людьми, включающие эмоциональные переживания между людьми. Они представляют внутренний мир человека [12].</w:t>
      </w:r>
    </w:p>
    <w:p w:rsidR="006B6069" w:rsidRPr="009B37C2" w:rsidRDefault="00C1393E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1F392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выше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перечисленных определений можно сделать вывод, что под</w:t>
      </w:r>
      <w:r w:rsidR="00454CD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ичностными отношениями понимают</w:t>
      </w:r>
      <w:r w:rsidR="00454CD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переживаемые людьми взаимосвязи,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 общественных отношений, т.е. определенная социальная деятельность, раскрывающаяся во взаимоотношениях между людьми. </w:t>
      </w:r>
      <w:r w:rsidR="008807F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07F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Они представляют внутренний мир человека.</w:t>
      </w:r>
    </w:p>
    <w:p w:rsidR="00E559A7" w:rsidRPr="009B37C2" w:rsidRDefault="00825D66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следующие виды межличностных отношений:</w:t>
      </w:r>
    </w:p>
    <w:p w:rsidR="00825D66" w:rsidRPr="009B37C2" w:rsidRDefault="00E559A7" w:rsidP="009B37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накомство</w:t>
      </w:r>
      <w:r w:rsidR="0061483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узнавание в лицо; узнавание и приветствие друг друга; приветствие и наличие общи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интересов и тем для разговора; п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риятельство</w:t>
      </w:r>
      <w:r w:rsidR="0061483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обоюдная сим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патия и наличие общих интересов;</w:t>
      </w:r>
    </w:p>
    <w:p w:rsidR="00825D66" w:rsidRPr="009B37C2" w:rsidRDefault="00E559A7" w:rsidP="009B37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оварищество</w:t>
      </w:r>
      <w:r w:rsidR="0061483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деловые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на основе общих целей;</w:t>
      </w:r>
    </w:p>
    <w:p w:rsidR="00825D66" w:rsidRPr="009B37C2" w:rsidRDefault="00E559A7" w:rsidP="009B37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ружба</w:t>
      </w:r>
      <w:r w:rsidR="0061483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между теми, кто умеет дружить, то есть умение разделить радость,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помочь в беде, вызывать доверие;</w:t>
      </w:r>
    </w:p>
    <w:p w:rsidR="00825D66" w:rsidRPr="009B37C2" w:rsidRDefault="00E559A7" w:rsidP="009B37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юбовь</w:t>
      </w:r>
      <w:r w:rsidR="0061483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D6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25D6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наивысшая форма взаимосвязи.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Мы переходим к понятию «конфликт</w:t>
      </w:r>
      <w:r w:rsidR="00641612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». Е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сть множество определений этого термина, но мы рассмотрим наиболее распространенные.</w:t>
      </w:r>
    </w:p>
    <w:p w:rsidR="001E3B85" w:rsidRPr="009B37C2" w:rsidRDefault="00520F23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</w:t>
      </w:r>
      <w:r w:rsidR="001E3B85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Гришина рассматривает конфликт как биполярное явление – противостояние двух начал, проявляющее себя в активности с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торон, направленной на преодоле</w:t>
      </w:r>
      <w:r w:rsidR="001E3B85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ние противоречия, причем каждая из сторон конфликта представлена 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активным субъектом (субъектами) 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[7].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считает А.А. Деркач, конфликт</w:t>
      </w:r>
      <w:r w:rsidR="009B6A2A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многоуровневое, многомерное и многофункциональное социально-психологическое явление. На макро-, среднем и микроуровне он представляет собой социальный конфликт во всем его многообразии, на личностном - внутриличностный (столкновение тенденций, сторон личности).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D9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Суть явления заключается в наличии противоречий между интересами, ценностям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и, мотивами субъектов конфликта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[8].</w:t>
      </w:r>
    </w:p>
    <w:p w:rsidR="00F14A83" w:rsidRPr="009B37C2" w:rsidRDefault="00F14A83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А. Г. Ковалева, конфликт – это возникающее между людьми противоречие, связанное с решением вопросов личной и социальной жизни [14].</w:t>
      </w:r>
    </w:p>
    <w:p w:rsidR="001E3B85" w:rsidRPr="009B37C2" w:rsidRDefault="00520F23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А.</w:t>
      </w:r>
      <w:r w:rsidR="001E3B85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А. Ершову, «межличностный конфликт означает столкновение личностей ввиду несовместимости потребностей, мотивов, целей, установок, взглядов, поведения в процессе и в результате общения этих личностей»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[9].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Все определения конфликта приводят нас к следующему. Под конфликтом понимают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столкновение личностей, у каждой из которых свое мировоззрение и видение конфликтной ситуации. 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А. С. Кармин выделял строгую последовате</w:t>
      </w:r>
      <w:r w:rsidR="00E559A7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льность и стадийность конфликта </w:t>
      </w:r>
      <w:r w:rsidR="00EA1D0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[13</w:t>
      </w:r>
      <w:r w:rsidR="00A51720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Предконфликтная ситуация (положение дел накануне конфликта).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Инцидент — открытое столкновение, стычка конфликтов (начало конфликта).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Эскалация (от лат. </w:t>
      </w:r>
      <w:r w:rsidR="00B95E43" w:rsidRPr="009B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</w:t>
      </w:r>
      <w:r w:rsidRPr="009B37C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cala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лестница), конфликт «шагает по ступенькам», реализуясь в отдельных актах — действиях и противодействиях конфликтных сторон.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Кульминация — верхняя точка эскалации, которая выражается во «взрывном» эпизоде.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Завершение конфликта. Здесь автор вводит два понятия: цена конфликта и цена выхода из конфликта. При этом цена конфликта определяется для каждого из участников конфликта и представляет сумму затрат времени, сил и энергии на конфликтную деятельность, потери, ущерб, связанные с ухудшением общей ситуации. Цена выхода из конфликта определяется разностью между утратами, с которыми сопряжен выход из конфликта и приобретениями, которые дает выход из конфликта.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Постконфликтная ситуация — влияние разрешившегося конфликта на возникшую после него завершающую стадию.</w:t>
      </w:r>
    </w:p>
    <w:p w:rsidR="001E3B85" w:rsidRPr="009B37C2" w:rsidRDefault="001E3B85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учебнике «Конфликтология» под редакцией А. С. Кармина авторский коллектив предлагает типологию конфликтов, созданную, исходя из состава участников. На этом основании ими выделены следующие типы конфликтов:</w:t>
      </w:r>
    </w:p>
    <w:p w:rsidR="001E3B85" w:rsidRPr="009B37C2" w:rsidRDefault="001E3B85" w:rsidP="009B37C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внутриличностные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5A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A45A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психологические конфликты, состоящие в столкновении различных личностных образований (мотивов, целей, интересов и т.д.), представленных в сознании индивида соответствующими переживаниями)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B85" w:rsidRPr="009B37C2" w:rsidRDefault="001E3B85" w:rsidP="009B37C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межличностные</w:t>
      </w:r>
      <w:r w:rsidR="005B33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5A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(конфликт </w:t>
      </w:r>
      <w:r w:rsidR="007A45A1" w:rsidRPr="009B37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между людьми в</w:t>
      </w:r>
      <w:r w:rsidR="007A45A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45A1" w:rsidRPr="009B37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процессе их общения и совместной деятельности</w:t>
      </w:r>
      <w:r w:rsidR="004C1D26" w:rsidRPr="009B37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, проявляют черты своего характера,</w:t>
      </w:r>
      <w:r w:rsidR="004C1D26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способностей, других индивидуальных свойств и особенностей</w:t>
      </w:r>
      <w:r w:rsidR="004C1D26" w:rsidRPr="009B37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)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E3B85" w:rsidRPr="009B37C2" w:rsidRDefault="001E3B85" w:rsidP="009B37C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групповые (между неформальными малыми группами в составе одной общности); </w:t>
      </w:r>
    </w:p>
    <w:p w:rsidR="001E3B85" w:rsidRPr="009B37C2" w:rsidRDefault="001E3B85" w:rsidP="009B37C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конфликты в организациях (где конфликтными сторонами являются группы — коллективы подразделений организации); </w:t>
      </w:r>
    </w:p>
    <w:p w:rsidR="001E3B85" w:rsidRPr="009B37C2" w:rsidRDefault="001E3B85" w:rsidP="009B37C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межгрупповые конфликты между большими социальными группами (социальные, политические, межкультурные).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Авторы отмечают взаимосвязь конфликтов между собой и то, что в ходе развития конфликты одного типа могут пере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ходить в конфликты другого типа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E8476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 Томас классифицировал все способы поведения в конфликте по двум критериям: стремление человека отстаивать собственные интересы (напористость) и стремление человека учитывать интересы</w:t>
      </w:r>
      <w:r w:rsidR="00520F2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другого человека (кооперация). 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этих критериев К. Томас выделил пять основных способов поведения в конфликтной ситуации. Для удобства их можно предст</w:t>
      </w:r>
      <w:r w:rsidR="004C1D26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авить и в виде образов животных</w:t>
      </w:r>
      <w:r w:rsidR="005B339F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76C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[23</w:t>
      </w:r>
      <w:r w:rsidR="00A51720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:rsidR="00B54D9E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Соревнование (конкуренция</w:t>
      </w:r>
      <w:r w:rsidR="006561BE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</w:t>
      </w:r>
      <w:r w:rsidR="009B6A2A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1B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стремление добиться своих интересов в ущерб другому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E3B85" w:rsidRPr="009B37C2" w:rsidRDefault="00B54D9E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 п</w:t>
      </w:r>
      <w:r w:rsidR="001E3B85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риспособление (улаживание) -</w:t>
      </w:r>
      <w:r w:rsidR="009B6A2A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1B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принесение в жертву собственных интересов ради другого</w:t>
      </w:r>
      <w:r w:rsidR="006561BE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E3B85" w:rsidRPr="009B37C2" w:rsidRDefault="00B54D9E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III и</w:t>
      </w:r>
      <w:r w:rsidR="001E3B85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збегание (уклонение) - </w:t>
      </w:r>
      <w:r w:rsidR="006561B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стремления к кооперации и отсутствие тенденции к достижению собственных целей</w:t>
      </w:r>
      <w:r w:rsidR="001E3B85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E3B85" w:rsidRPr="009B37C2" w:rsidRDefault="00B54D9E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 к</w:t>
      </w:r>
      <w:r w:rsidR="001E3B85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омпромисс -</w:t>
      </w:r>
      <w:r w:rsidR="009B6A2A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1B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соглашение на основе взаимных уступок; предложение варианта, снимающего возникшее противоречие</w:t>
      </w:r>
      <w:r w:rsidR="006561BE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E3B85" w:rsidRPr="009B37C2" w:rsidRDefault="00B54D9E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 с</w:t>
      </w:r>
      <w:r w:rsidR="001E3B85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отрудничество - </w:t>
      </w:r>
      <w:r w:rsidR="006561B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ситуации приходят к альтернативе, полностью удовлетворяющей интересы обеих сторон</w:t>
      </w:r>
      <w:r w:rsidR="001E3B85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E3B85" w:rsidRPr="009B37C2" w:rsidRDefault="001E3B85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анализа литературы по теме исследования был определен понятийно-терминологический аппарат курсовой работы.</w:t>
      </w:r>
    </w:p>
    <w:p w:rsidR="00B54D9E" w:rsidRPr="009B37C2" w:rsidRDefault="00924A3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Подростковый возраст</w:t>
      </w:r>
      <w:r w:rsidR="009B6A2A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B6A2A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стадия онтогенетического развития между детством и взрослостью (от 11–12 до 16–17 лет), которая характеризуется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качественными изменениями, связанными с половым созреванием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вхождением во взрослую жизнь </w:t>
      </w:r>
      <w:r w:rsidR="00B54D9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(Л.С. Выготский)</w:t>
      </w:r>
      <w:r w:rsidR="0043219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A35" w:rsidRPr="009B37C2" w:rsidRDefault="00B54D9E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Межличностные отношения</w:t>
      </w:r>
      <w:r w:rsidR="009B6A2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вид общественных отношений, т. е. определенная социальная деятельность.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действительности содержанием межличностных отношений в конечном счете является тот или иной вид общественных отношений, т. е. определенная социальная деятельность, но содержание и тем более их сущность ос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таются в большей мере скрытыми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(Г.М. Андреева)</w:t>
      </w:r>
      <w:r w:rsidR="0043219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A35" w:rsidRPr="009B37C2" w:rsidRDefault="00924A3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Конфликт</w:t>
      </w:r>
      <w:r w:rsidR="0060483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биполярное явление – противостояние двух начал, проявляющее себя в активности сторон, направленной на преодоле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ние противоречия, причем каждая из сторон конфликта представлена 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активным субъектом (субъектами) </w:t>
      </w:r>
      <w:r w:rsidR="00B54D9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(Н.В. Гришина)</w:t>
      </w:r>
      <w:r w:rsidR="0043219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4A35" w:rsidRPr="009B37C2" w:rsidRDefault="00924A35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F23" w:rsidRPr="009B37C2" w:rsidRDefault="00520F23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F9D" w:rsidRPr="009B37C2" w:rsidRDefault="00C92901" w:rsidP="009B37C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134112610"/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BE1F9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Анализ исследований конфликтов со сверстниками в подростковом возрасте</w:t>
      </w:r>
      <w:bookmarkEnd w:id="4"/>
    </w:p>
    <w:p w:rsidR="00E559A7" w:rsidRPr="009B37C2" w:rsidRDefault="00E559A7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1E4" w:rsidRPr="009B37C2" w:rsidRDefault="006271E4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Параграф 1.2 посвящен исследованию конфликтов со сверстниками в подростковом возрасте.</w:t>
      </w:r>
    </w:p>
    <w:p w:rsidR="00D37087" w:rsidRPr="009B37C2" w:rsidRDefault="008F5023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Подростковый возраст</w:t>
      </w:r>
      <w:r w:rsidR="009B6A2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- критический период в жизни каждого человека. Происходит бурное развитие всего организма</w:t>
      </w:r>
      <w:r w:rsidR="009B6A2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E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физическое и психологическое.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Все процессы переходят в сос</w:t>
      </w:r>
      <w:r w:rsidR="002532C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тояние возбуждения. Проявление эмоций становится более сильным. Особенно заметно проявляется такая эмоция как гнев. Данное состояние влияет на взаимоотношения подростков с окружающим миром, с окружающим социумом. </w:t>
      </w:r>
    </w:p>
    <w:p w:rsidR="002532C0" w:rsidRPr="009B37C2" w:rsidRDefault="002532C0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характер общения подростков с социумом. В подростковом возрасте для общения выбирают сверстников. Общение со старшими уходит на дальний план. Происходит переориентация общения со взрослыми на общение со сверстниками. В процессе взаимодействия из</w:t>
      </w:r>
      <w:r w:rsidR="00FB774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-за нестабильного</w:t>
      </w:r>
      <w:r w:rsidR="00C0309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774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бурного</w:t>
      </w:r>
      <w:r w:rsidR="00C0309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1126F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происходят конфликты. Чаще конфликты происходят между подростками и их родителями из-за непонимания, из</w:t>
      </w:r>
      <w:r w:rsidR="00C0309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 </w:t>
      </w:r>
      <w:r w:rsidR="001126F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большого контроля за своим ребенком и указаний как правильно жить</w:t>
      </w:r>
      <w:r w:rsidR="008D5FA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14654" w:rsidRPr="009B37C2" w:rsidRDefault="008D5FA9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школе или на улице происходят к</w:t>
      </w:r>
      <w:r w:rsidR="00926DA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онфликты между подростками. Основной причиной является показать себя главным</w:t>
      </w:r>
      <w:r w:rsidR="009B6A2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DA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- лидером. Также подросток может попасть в такую ситуацию,</w:t>
      </w:r>
      <w:r w:rsidR="0091465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буллинг. Это приводит к серьезным проблемам и последствиям, с которыми нам предстоит разобраться и найти оптимальное решение данной проблемы. </w:t>
      </w:r>
    </w:p>
    <w:p w:rsidR="00D1751A" w:rsidRPr="009B37C2" w:rsidRDefault="00D1751A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А. А. Реан рассматривает подростковый возраст, как период бурного развития эмоций подростка. В этот период у подростка наблюдается резкая смена настроения и повышенная возбудимость, часто в характере проявляется такая черта как агрессия. Конфликтные отношения между мальчиками возникают из-за борьбы за лидерство, борьба за успехи в физических областях. Конфликты между девочками в подростковом возрасте часто возникают из-за борьбы за внимание противоположного года [21].</w:t>
      </w:r>
    </w:p>
    <w:p w:rsidR="00987398" w:rsidRPr="009B37C2" w:rsidRDefault="00A06909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20F2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  <w:r w:rsidR="00CF6D2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Анцупов выделил, что </w:t>
      </w:r>
      <w:r w:rsidR="00CF6D2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873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собенности конфликтов между учениками школы определяются</w:t>
      </w:r>
      <w:r w:rsidR="00520F2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873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520F2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873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спецификой возрастной психологии детей, подростков и юношей (девушек). На возникновение, развитие и завершение конфликтов заметное влияние оказывает характер учебно-воспитательного процесса, его организация в конкретном общеобразовательном учреждении. Третьим фактором, воздействующим на конфликты во взаимоотношениях учащихся, является жизненный </w:t>
      </w:r>
      <w:r w:rsidR="00B54D9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уклад, существующая</w:t>
      </w:r>
      <w:r w:rsidR="0059230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3F1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социально-экономическая </w:t>
      </w:r>
      <w:r w:rsidR="009873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ситуация</w:t>
      </w:r>
      <w:r w:rsidR="0059230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[3].</w:t>
      </w:r>
    </w:p>
    <w:p w:rsidR="00D37087" w:rsidRPr="009B37C2" w:rsidRDefault="00EE70E8" w:rsidP="009B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>Анцупов А.Я</w:t>
      </w:r>
      <w:r w:rsidR="004A0FC8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., </w:t>
      </w:r>
      <w:r w:rsidR="00761791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Шипилов А.И. в своей работе </w:t>
      </w:r>
      <w:r w:rsidR="004A0FC8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>п</w:t>
      </w:r>
      <w:r w:rsidR="00CF6D28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исали, что </w:t>
      </w:r>
      <w:r w:rsidR="00CF6D28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аиболее распространены среди учащихся конфликты </w:t>
      </w:r>
      <w:r w:rsidR="00C736CC" w:rsidRPr="009B37C2">
        <w:rPr>
          <w:rFonts w:ascii="Times New Roman" w:eastAsia="Helvetica-Bold" w:hAnsi="Times New Roman" w:cs="Times New Roman"/>
          <w:bCs/>
          <w:color w:val="000000" w:themeColor="text1"/>
          <w:sz w:val="28"/>
          <w:szCs w:val="28"/>
          <w:lang w:eastAsia="en-US"/>
        </w:rPr>
        <w:t>ли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дерства, в которых отражается борьба двух-трех лидеров и </w:t>
      </w:r>
      <w:r w:rsidR="00C736CC" w:rsidRPr="009B37C2">
        <w:rPr>
          <w:rFonts w:ascii="Times New Roman" w:eastAsia="Helvetica-Bold" w:hAnsi="Times New Roman" w:cs="Times New Roman"/>
          <w:bCs/>
          <w:color w:val="000000" w:themeColor="text1"/>
          <w:sz w:val="28"/>
          <w:szCs w:val="28"/>
          <w:lang w:eastAsia="en-US"/>
        </w:rPr>
        <w:t>их</w:t>
      </w:r>
      <w:r w:rsidR="0059230C" w:rsidRPr="009B37C2">
        <w:rPr>
          <w:rFonts w:ascii="Times New Roman" w:eastAsia="Helvetica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группировок за первенство</w:t>
      </w:r>
      <w:r w:rsidR="0059230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в 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классе. В средних классах часто</w:t>
      </w:r>
      <w:r w:rsidR="0059230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конфликтуют группа мальчиков и группа девочек. Может обозначиться</w:t>
      </w:r>
      <w:r w:rsidR="0059230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конфликт трех-четырех подростков с целым классом</w:t>
      </w:r>
      <w:r w:rsidR="0059230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736C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или вспыхнуть конфликтное противос</w:t>
      </w:r>
      <w:r w:rsidR="002A335B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тояние одного школьника</w:t>
      </w:r>
      <w:r w:rsidR="0059230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A335B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и класса</w:t>
      </w:r>
      <w:r w:rsidR="0059230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[3].</w:t>
      </w:r>
    </w:p>
    <w:p w:rsidR="00761791" w:rsidRPr="009B37C2" w:rsidRDefault="00BB39A0" w:rsidP="009B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Н.В. Гришина в своей работе «Психология конфликта» описывала конфликт подростков. </w:t>
      </w:r>
      <w:r w:rsidR="006271E4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Конфликт подростка со сверстником считается межличностным. О межличностных конфликтах писала Гришина Н. В.</w:t>
      </w:r>
      <w:r w:rsidR="00761791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:</w:t>
      </w:r>
      <w:r w:rsidR="006271E4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«Межличностный конфликт может быть определен как ситуация противостояния участников, воспринимаемого и переживаемого ими (или по крайней мере одним из них) как значимая психологическая проблема, требующая своего разрешения и вызывающая активность сторон, направленную на преодоление возникшего противоречия и разрешение ситуации в интересах обеих или одной из сторон.»</w:t>
      </w:r>
    </w:p>
    <w:p w:rsidR="00D1751A" w:rsidRPr="009B37C2" w:rsidRDefault="00D1751A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Я. Л. Коломинского, подростковый возраст является переходным - от детства к юности, также он описывается как трудный и кризисный возраст. В подростковом возрасте происходят значительные сдвиги в физическом развитии и мировоззрении подростка. В этом возрасте подросток часто непослушный, может проявлять упрямство, грубость. Ведущей деятельность</w:t>
      </w:r>
      <w:r w:rsidR="00CA141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общение со сверстниками, также между сверстниками в подростковом возрасте часто возникают межличностные конфликты. В коллективе учащихся подростки могут возникать конфликты из-за личных неприязней – подростки осуждают зубрил, слишком старательных. Подростки ценят верность дружбе, честность, готовность помочь, независимость и осуждают жадность, зазнайство, лицемерие. Проявление последних приводит к конфликтам и ссорам между сверстниками [15].</w:t>
      </w:r>
    </w:p>
    <w:p w:rsidR="00EE51CB" w:rsidRPr="009B37C2" w:rsidRDefault="00EE51CB" w:rsidP="009B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Таким образом,</w:t>
      </w:r>
      <w:r w:rsidR="00D1751A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F6D28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по результатам анализа работ отечественных психологов</w:t>
      </w:r>
      <w:r w:rsidR="00D1751A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А.А. Реана, </w:t>
      </w:r>
      <w:r w:rsidR="00761791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>Анцупов</w:t>
      </w:r>
      <w:r w:rsidR="00A06909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="00761791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А.Я., Шипилов</w:t>
      </w:r>
      <w:r w:rsidR="00A06909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="00D1751A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А.И., </w:t>
      </w:r>
      <w:r w:rsidR="00A06909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Н.В. Гришиной</w:t>
      </w:r>
      <w:r w:rsidR="00D1751A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D1751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Л. Коломинского </w:t>
      </w:r>
      <w:r w:rsidR="00CF6D28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сделали вывод</w:t>
      </w: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, что конфликт между сверстниками подросткового возраста относится к группе межличностных конфликтов. </w:t>
      </w:r>
      <w:r w:rsidR="00A06909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Для конфликтов в подростковом возрасте характерно следующее.</w:t>
      </w:r>
    </w:p>
    <w:p w:rsidR="00A06909" w:rsidRPr="009B37C2" w:rsidRDefault="00A06909" w:rsidP="009B37C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На конфликтность подростков влияет специфика переходного возраста.</w:t>
      </w:r>
    </w:p>
    <w:p w:rsidR="00A06909" w:rsidRPr="009B37C2" w:rsidRDefault="00A06909" w:rsidP="009B37C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Характер учебно-воспитательного процесса, жизненный уклад, социально-экономическая обстановка влияют на взаимоотношения между учащимися, на характер поведения в конфликтной ситуации.</w:t>
      </w:r>
    </w:p>
    <w:p w:rsidR="00A06909" w:rsidRPr="009B37C2" w:rsidRDefault="00FC5879" w:rsidP="009B37C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В ученическом коллективе чаще всего возникают конфликты на почве борьбы потенциальных лидеров в группе, также конфликт может возникнуть между малой группой подростков и целым классом, между одним учащимся и всем учебным коллективом.</w:t>
      </w:r>
    </w:p>
    <w:p w:rsidR="00FC5879" w:rsidRPr="009B37C2" w:rsidRDefault="00FC5879" w:rsidP="009B37C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  <w:r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Конфликт в группе подростков определяется как межличностный, он несёт в себе психологическую проблему, значимую для коллектива и требует решения возникшей ситуации.</w:t>
      </w:r>
    </w:p>
    <w:p w:rsidR="00342EE3" w:rsidRPr="009B37C2" w:rsidRDefault="00342EE3" w:rsidP="009B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</w:p>
    <w:p w:rsidR="00FC5879" w:rsidRPr="009B37C2" w:rsidRDefault="00FC5879" w:rsidP="009B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</w:pPr>
    </w:p>
    <w:p w:rsidR="002A335B" w:rsidRPr="009B37C2" w:rsidRDefault="00C92901" w:rsidP="009B37C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34112611"/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</w:t>
      </w:r>
      <w:r w:rsidR="00342EE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Анализ исследований способов поведения подростков в конфликте со сверстниками</w:t>
      </w:r>
      <w:bookmarkEnd w:id="5"/>
    </w:p>
    <w:p w:rsidR="00E559A7" w:rsidRPr="009B37C2" w:rsidRDefault="00E559A7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EE3" w:rsidRPr="009B37C2" w:rsidRDefault="00806F8F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параграфе 1.3 рассмотрены исследования способов поведения подростков в конфликтах со сверстниками.</w:t>
      </w:r>
    </w:p>
    <w:p w:rsidR="004031C3" w:rsidRPr="009B37C2" w:rsidRDefault="00806F8F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Мы рассматривали статьи, посвященны</w:t>
      </w:r>
      <w:r w:rsidR="004031C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способам поведения подростков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31C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конфликтах со сверстниками. Исходя из проделанной работы можно выделить вопросы,</w:t>
      </w:r>
      <w:r w:rsidR="00816A0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7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 которым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исследования: </w:t>
      </w:r>
    </w:p>
    <w:p w:rsidR="004031C3" w:rsidRPr="009B37C2" w:rsidRDefault="002A335B" w:rsidP="009B37C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7BD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пецифика</w:t>
      </w:r>
      <w:r w:rsidR="004031C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стратегий поведения подростков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конфликтах со сверстниками в зависимости от их возраста;</w:t>
      </w:r>
    </w:p>
    <w:p w:rsidR="00AF7BDE" w:rsidRPr="009B37C2" w:rsidRDefault="002A335B" w:rsidP="009B37C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7BD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способов поведения современных подрос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тков в межличностных конфликтах со сверстниками;</w:t>
      </w:r>
    </w:p>
    <w:p w:rsidR="00AF7BDE" w:rsidRPr="009B37C2" w:rsidRDefault="002A335B" w:rsidP="009B37C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7BD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ыявление особенностей конфликтного поведения у подростков.</w:t>
      </w:r>
    </w:p>
    <w:p w:rsidR="003B2259" w:rsidRPr="009B37C2" w:rsidRDefault="00D116DF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статью </w:t>
      </w:r>
      <w:r w:rsidR="00352E6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И.В. Заусенко</w:t>
      </w:r>
      <w:r w:rsidR="00FD6CC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, Е.В. Озерова</w:t>
      </w:r>
      <w:r w:rsidR="00816A0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«Поведение подростков</w:t>
      </w:r>
      <w:r w:rsidR="00816A0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 конфликте: стратегии и факторы их выбора»</w:t>
      </w:r>
      <w:r w:rsidR="00352E6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6A0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25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Заусенко И. В., </w:t>
      </w:r>
      <w:r w:rsidR="003B225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Озерова Е. В.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исследование. </w:t>
      </w:r>
      <w:r w:rsidR="003B225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показало, что для младших и старших подростков более типичной стратегией реагирования в конфликте является компромисс, то есть попытки частично удовлетворить </w:t>
      </w:r>
      <w:r w:rsidR="003B225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свои интересы, так и интересы оппонента. Наименее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распространенной</w:t>
      </w:r>
      <w:r w:rsidR="003B225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обеих выборках является стратегия избегания, то есть они пытаются избегать </w:t>
      </w:r>
      <w:r w:rsidR="00F81D6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3B225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конфликтных ситуаций или выйти из конфликта путем игнорирования собственных интересов и уступок другой стороне, считают, что это недейственный способ поведения в ситуации конфликта.</w:t>
      </w:r>
      <w:r w:rsidR="00816A0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D6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установили различия между способами поведения в конфликтах младших подростков и старших подростков. И старшие и младшие подростки одинаково используют стратегию компромисс. Для </w:t>
      </w:r>
      <w:r w:rsidR="00B63135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F81D6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также характерна</w:t>
      </w:r>
      <w:r w:rsidR="00B63135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F81D6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 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соперничества</w:t>
      </w:r>
      <w:r w:rsidR="00E8476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[11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1709F" w:rsidRPr="009B37C2" w:rsidRDefault="002A335B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В.Г. Бойцова в статье </w:t>
      </w:r>
      <w:r w:rsidR="0021047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«Образ Я подростков, склонных к конфликтному поведению»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представила </w:t>
      </w:r>
      <w:r w:rsidR="0021047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</w:t>
      </w:r>
      <w:r w:rsidR="0056634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047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проводилось в группе подростков ск</w:t>
      </w:r>
      <w:r w:rsidR="00E559A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лонных к конфликтному поведению</w:t>
      </w:r>
      <w:r w:rsidR="00A5172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[4].</w:t>
      </w:r>
    </w:p>
    <w:p w:rsidR="00566349" w:rsidRPr="009B37C2" w:rsidRDefault="00E559A7" w:rsidP="009B37C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634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одростки склонные к конфликтному поведению чаще отрицают собственную вину в конфликтных ситуациях и не способны объяснять мотивы и поступки своего поведения.</w:t>
      </w:r>
    </w:p>
    <w:p w:rsidR="00566349" w:rsidRPr="009B37C2" w:rsidRDefault="00E559A7" w:rsidP="009B37C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634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одростки, использующие конструктивную модель поведения, имеют умеренный уровень притязаний и предполагают, что вызывают у других людей уважение, симпатию, и в целом относятся к себе положительно.</w:t>
      </w:r>
    </w:p>
    <w:p w:rsidR="00B63135" w:rsidRPr="009B37C2" w:rsidRDefault="00B6313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BC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подростки склонные к конфликтному</w:t>
      </w:r>
      <w:r w:rsidR="00665FE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поведению</w:t>
      </w:r>
      <w:r w:rsidR="002170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5FE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отрицают собственную вину.</w:t>
      </w:r>
    </w:p>
    <w:p w:rsidR="00FA4336" w:rsidRPr="009B37C2" w:rsidRDefault="00665FE1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следующую статью. </w:t>
      </w:r>
      <w:r w:rsidR="0056634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.С. Прокофьева, Т.</w:t>
      </w:r>
      <w:r w:rsidR="002170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Бобченко </w:t>
      </w:r>
      <w:r w:rsidR="00755F7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«Межличностные конфликты в подростковом возрасте»</w:t>
      </w:r>
      <w:r w:rsidR="00FA433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исследования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</w:t>
      </w:r>
      <w:r w:rsidR="00FA433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было выявлено:</w:t>
      </w:r>
    </w:p>
    <w:p w:rsidR="00FA4336" w:rsidRPr="009B37C2" w:rsidRDefault="00FA4336" w:rsidP="009B37C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межличностные конфликты среди подростков возникают довольно часто, но отличаются небольшой продолжительностью, при этом подростки часто отрицают свою причастность к их возникновению, отмечают основными их причинами несправедливые поступки и оскорбления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сверстников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Часто встречающейся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стратегий 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является конкуренция. </w:t>
      </w:r>
    </w:p>
    <w:p w:rsidR="00FA4336" w:rsidRPr="009B37C2" w:rsidRDefault="00FA4336" w:rsidP="009B37C2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классе выяв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лены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группы подростков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часто конфликтующие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(26%)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, 2) иногда конфл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иктующие (39%), редко конфликтующие (35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2A335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336" w:rsidRPr="009B37C2" w:rsidRDefault="00C87D5C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Исследователи провели тестирование среди группы подростков. Использовали методику «Тест на оценку поведения в конфликте» (К. Томас). Анализ результатов исследования выбора поведения в конфликте показал, что большинство подростков используют такие </w:t>
      </w:r>
      <w:r w:rsidR="002170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стратегии, как конкуренция — 35% учащихся, сотрудничество — 30% испытуемых, компромисс — 17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% подростков. Одинаковое количество учащихся выбрали такие стратегии, как избегание конфликта и присп</w:t>
      </w:r>
      <w:r w:rsidR="002170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особление — 9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% подростков.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33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конфликтующие подро</w:t>
      </w:r>
      <w:r w:rsidR="00FC587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стки чаще всего используют такую стратегию</w:t>
      </w:r>
      <w:r w:rsidR="00FA4336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выбора поведения как к</w:t>
      </w:r>
      <w:r w:rsidR="00755F7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онкуренция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76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[20</w:t>
      </w:r>
      <w:r w:rsidR="00D3759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87D5C" w:rsidRPr="009B37C2" w:rsidRDefault="00FC5879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Проанализируем следующую статью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F7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С. Смирновой, А. А. Ручкиной </w:t>
      </w:r>
      <w:r w:rsidR="003C1AD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«Особенности конфликтного поведения в подростковом возрасте».</w:t>
      </w:r>
      <w:r w:rsidR="00A4390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Авторы статьи теоретически изучили особенности конфликтного поведения подростков со сверстниками. Авторы описали при каких ситуациях подросток использует тот или иной способ разрешения конфликтов между подростками. Стиль соперничества проявляется у тех школьников, кто пользуется большим авторитетом в классе. Стилем сотрудничества пользуются те подростки, которые не хотят портить взаимоотношения. При таком стиле обе конфликтующие стороны должны обладать дипломатич</w:t>
      </w:r>
      <w:r w:rsidR="00237425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ескими способностями. Подростки, которые на ранних стадиях конфликта договариваются между собой, решают разногласия с помощью взаимных уступок пользуются стилем компромисса. Подростки, выбирающие стиль избегания, не уверены в своей правоте по теме разногласий или данная проблема не стоит у них на первом месте. Стиль приспособления </w:t>
      </w:r>
      <w:r w:rsidR="0026388A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означает, что подросток </w:t>
      </w:r>
      <w:r w:rsidR="002360A5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не отстаивает свои собственные интересы, он идет на сделку со сверстниками в ущерб себе, параллельно сохраняет дружес</w:t>
      </w:r>
      <w:r w:rsidR="00755F7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кие отношения с одноклассниками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76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[22</w:t>
      </w:r>
      <w:r w:rsidR="00D3759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140E94" w:rsidRPr="009B37C2" w:rsidRDefault="00755F7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исследование О.С. Поповой</w:t>
      </w:r>
      <w:r w:rsidR="00140E9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«Конфликт между учениками в классе…».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E9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рассматривает в своей статье причины конфликтных </w:t>
      </w:r>
      <w:r w:rsidR="00140E94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ситуаций в классе и пути их решения. Причинами конфликта автор считает борьбу за авторитет в классе, оскорбление учащихся одноклассниками, борьба за внимание мальчика или девочки, неприязнь к любимым ученикам учителя и др. </w:t>
      </w:r>
      <w:r w:rsidR="00417D8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выбирают тот или иной стиль разрешения конфликтной ситуации. Автор рассматривает следующие способы разреш</w:t>
      </w:r>
      <w:r w:rsidR="0021709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ения конфликтов между учащимися.</w:t>
      </w:r>
    </w:p>
    <w:p w:rsidR="00417D89" w:rsidRPr="009B37C2" w:rsidRDefault="00417D89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Приспособление — сглаживание противоречий, даже в ущерб своих интересов. Важнейшей задачей является восстановление спокойствия и стабильности, а не разрешение конфликта. Предмет разногласия не важен или не особенно волнует случившееся. Считается, что лучше сохранить добрые отношения с другими, чем отстаивать собственную точку зрения, осознать, что правда не на вашей стороне. </w:t>
      </w:r>
    </w:p>
    <w:p w:rsidR="00417D89" w:rsidRPr="009B37C2" w:rsidRDefault="00C855D7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Компромисс - </w:t>
      </w:r>
      <w:r w:rsidR="00417D8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взаимные уступки. Обе стороны имеют одинаково убедительные аргументы и обладают одинаковой властью. </w:t>
      </w:r>
    </w:p>
    <w:p w:rsidR="00417D89" w:rsidRPr="009B37C2" w:rsidRDefault="00C855D7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- </w:t>
      </w:r>
      <w:r w:rsidR="00417D8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выработка решений, удовлетворяющего интересы сторон. Такой стиль требует умения объяснять свои желания, выслушивать друг друга, сдерживать свои эмоции. </w:t>
      </w:r>
    </w:p>
    <w:p w:rsidR="00417D89" w:rsidRPr="009B37C2" w:rsidRDefault="00C855D7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Игнорирование -</w:t>
      </w:r>
      <w:r w:rsidR="00417D8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попытка (или стремление) выхода из конфликтной ситуации, не решая её. </w:t>
      </w:r>
    </w:p>
    <w:p w:rsidR="00755F7D" w:rsidRPr="009B37C2" w:rsidRDefault="00C855D7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Соперничество -</w:t>
      </w:r>
      <w:r w:rsidR="00417D8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открытая борьба за свои интересы, упо</w:t>
      </w:r>
      <w:r w:rsidR="008542A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рное отстаивание своей позиции.</w:t>
      </w:r>
    </w:p>
    <w:p w:rsidR="00101EAF" w:rsidRPr="009B37C2" w:rsidRDefault="00417D89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О.С. Попова считает,</w:t>
      </w:r>
      <w:r w:rsidR="00C855D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85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что учащиеся в большинстве случаев самостоятельно разрешают сложившиеся конфликтные ситуации, но есть и такие ситуации, где без вмешательства учителя в конфликт между учащимися не обойтись. Учитель должен помочь ребятам словом, что поможет учащимся к</w:t>
      </w:r>
      <w:r w:rsidR="00755F7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онструктивно разрешить конфликт</w:t>
      </w:r>
      <w:r w:rsidR="00042ED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59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8476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3759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0B26A5" w:rsidRPr="009B37C2" w:rsidRDefault="000B26A5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данного параграфа следует, что для младших и старших подростков более типичной стратегией реагирования в конфликте является компромисс. Подростки склонные к конфликтному поведению, часто отрицают собственную вину в разногласиях со сверстниками. Подростки,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использующие конструктивные стратегии в решении конфликтов, имеют умеренный уровень притязаний и предполагают, что вызывают у других людей уважение. В подростковом возрасте часто возникают конфликты, но как правило недолгие. Причины возникновения в классе конфликтной ситуации отмечаются различные: борьба за авторитет в классе, оскорбление учащихся одноклассниками, борьба за внимание мальчика или девочки, неприязнь к любимым ученикам учителя и др. Помощь в разрешении конфликтов между учащимися оказывает учитель или классный руководитель. </w:t>
      </w:r>
    </w:p>
    <w:p w:rsidR="00C855D7" w:rsidRPr="009B37C2" w:rsidRDefault="00C855D7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E40" w:rsidRPr="009B37C2" w:rsidRDefault="00A56E40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E40" w:rsidRDefault="00E47ED1" w:rsidP="00A56E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F7D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9D36E5" w:rsidRPr="00755F7D">
        <w:rPr>
          <w:rFonts w:ascii="Times New Roman" w:hAnsi="Times New Roman" w:cs="Times New Roman"/>
          <w:b/>
          <w:sz w:val="28"/>
          <w:szCs w:val="28"/>
        </w:rPr>
        <w:t>по 1 главе</w:t>
      </w:r>
    </w:p>
    <w:p w:rsidR="00C855D7" w:rsidRPr="00755F7D" w:rsidRDefault="00C855D7" w:rsidP="00A56E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9C" w:rsidRPr="0043219C" w:rsidRDefault="009D36E5" w:rsidP="009B37C2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43219C">
        <w:rPr>
          <w:rFonts w:ascii="Times New Roman" w:hAnsi="Times New Roman" w:cs="Times New Roman"/>
          <w:sz w:val="28"/>
          <w:szCs w:val="28"/>
        </w:rPr>
        <w:t xml:space="preserve">В параграфе 1.1 </w:t>
      </w:r>
      <w:r w:rsidR="00A2334A" w:rsidRPr="0043219C">
        <w:rPr>
          <w:rFonts w:ascii="Times New Roman" w:hAnsi="Times New Roman" w:cs="Times New Roman"/>
          <w:sz w:val="28"/>
          <w:szCs w:val="28"/>
        </w:rPr>
        <w:t xml:space="preserve">на основе проанализированной литературы мы определили понятийно-терминологический аппарат </w:t>
      </w:r>
      <w:r w:rsidR="00A2334A" w:rsidRPr="0043219C">
        <w:rPr>
          <w:rFonts w:asciiTheme="majorBidi" w:hAnsiTheme="majorBidi" w:cstheme="majorBidi"/>
          <w:sz w:val="28"/>
          <w:szCs w:val="28"/>
        </w:rPr>
        <w:t xml:space="preserve">исследования: «подростковый возраст», </w:t>
      </w:r>
      <w:r w:rsidR="0043219C" w:rsidRPr="00A2334A">
        <w:rPr>
          <w:rFonts w:asciiTheme="majorBidi" w:hAnsiTheme="majorBidi" w:cstheme="majorBidi"/>
          <w:sz w:val="28"/>
          <w:szCs w:val="28"/>
        </w:rPr>
        <w:t>«</w:t>
      </w:r>
      <w:r w:rsidR="0043219C">
        <w:rPr>
          <w:rFonts w:asciiTheme="majorBidi" w:hAnsiTheme="majorBidi" w:cstheme="majorBidi"/>
          <w:sz w:val="28"/>
          <w:szCs w:val="28"/>
        </w:rPr>
        <w:t>межличностные отношения»</w:t>
      </w:r>
      <w:r w:rsidR="0043219C" w:rsidRPr="0043219C">
        <w:rPr>
          <w:rFonts w:asciiTheme="majorBidi" w:hAnsiTheme="majorBidi" w:cstheme="majorBidi"/>
          <w:sz w:val="28"/>
          <w:szCs w:val="28"/>
        </w:rPr>
        <w:t xml:space="preserve">, </w:t>
      </w:r>
      <w:r w:rsidR="00A2334A" w:rsidRPr="0043219C">
        <w:rPr>
          <w:rFonts w:asciiTheme="majorBidi" w:hAnsiTheme="majorBidi" w:cstheme="majorBidi"/>
          <w:sz w:val="28"/>
          <w:szCs w:val="28"/>
        </w:rPr>
        <w:t>«конфликт</w:t>
      </w:r>
      <w:r w:rsidR="0043219C" w:rsidRPr="0043219C">
        <w:rPr>
          <w:rFonts w:asciiTheme="majorBidi" w:hAnsiTheme="majorBidi" w:cstheme="majorBidi"/>
          <w:sz w:val="28"/>
          <w:szCs w:val="28"/>
        </w:rPr>
        <w:t>»</w:t>
      </w:r>
    </w:p>
    <w:p w:rsidR="0043219C" w:rsidRPr="0043219C" w:rsidRDefault="0043219C" w:rsidP="009B37C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Подростковый возраст</w:t>
      </w:r>
      <w:r w:rsidR="00C0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3219C">
        <w:rPr>
          <w:rFonts w:ascii="Times New Roman" w:hAnsi="Times New Roman" w:cs="Times New Roman"/>
          <w:color w:val="000000" w:themeColor="text1"/>
          <w:sz w:val="28"/>
          <w:szCs w:val="28"/>
        </w:rPr>
        <w:t>стадия онтогенетического развития между детством и взрослостью (от 11–12 до 16–17 лет), которая характеризуется качественными изменениями, связанными с половым созреванием</w:t>
      </w:r>
      <w:r w:rsidR="00C0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вхождением во взрослую жизнь</w:t>
      </w:r>
      <w:r w:rsidR="00A04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19C">
        <w:rPr>
          <w:rFonts w:ascii="Times New Roman" w:hAnsi="Times New Roman" w:cs="Times New Roman"/>
          <w:sz w:val="28"/>
          <w:szCs w:val="28"/>
        </w:rPr>
        <w:t>(Л.С. Выготский)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269" w:rsidRDefault="0043219C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19C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Межличностные отношения</w:t>
      </w:r>
      <w:r w:rsidR="009B6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32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вид общественных отношений, т. е. определенная социальная деятельность. </w:t>
      </w:r>
      <w:r w:rsidRPr="0043219C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действительности содержанием межличностных отношений в конечном счете является тот или иной вид общественных отношений, т. е. определенная социальная деятельность, но содержание и тем более их сущность о</w:t>
      </w:r>
      <w:r w:rsidR="00C0309D">
        <w:rPr>
          <w:rFonts w:ascii="Times New Roman" w:hAnsi="Times New Roman" w:cs="Times New Roman"/>
          <w:color w:val="000000" w:themeColor="text1"/>
          <w:sz w:val="28"/>
          <w:szCs w:val="28"/>
        </w:rPr>
        <w:t>стаются в большей мере скрытыми</w:t>
      </w:r>
      <w:r w:rsidRPr="0043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(Г.М. Андреева)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19C" w:rsidRDefault="0043219C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Конфликт - </w:t>
      </w:r>
      <w:r w:rsidRPr="0043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биполярное явление – противостояние двух начал, проявляющее себя в активности сторон, направленной на преодоле</w:t>
      </w:r>
      <w:r w:rsidRPr="00432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противоречия, причем каждая из сторон конфликта представлена активным субъекто</w:t>
      </w:r>
      <w:r w:rsidR="00C03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(субъектами)</w:t>
      </w:r>
      <w:r w:rsidR="00A04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19C">
        <w:rPr>
          <w:rFonts w:ascii="Times New Roman" w:hAnsi="Times New Roman" w:cs="Times New Roman"/>
          <w:sz w:val="28"/>
          <w:szCs w:val="28"/>
          <w:shd w:val="clear" w:color="auto" w:fill="FFFFFF"/>
        </w:rPr>
        <w:t>(Н.В. Гришина)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437F" w:rsidRDefault="0069437F" w:rsidP="009B37C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1F5F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параграфе 1.2 проанализирована литература на тему </w:t>
      </w:r>
      <w:r w:rsidR="001F5FA7" w:rsidRPr="001F5FA7">
        <w:rPr>
          <w:rFonts w:asciiTheme="majorBidi" w:hAnsiTheme="majorBidi" w:cstheme="majorBidi"/>
          <w:sz w:val="28"/>
          <w:szCs w:val="28"/>
        </w:rPr>
        <w:t xml:space="preserve">исследования </w:t>
      </w:r>
      <w:r w:rsidRPr="001F5FA7">
        <w:rPr>
          <w:rFonts w:asciiTheme="majorBidi" w:hAnsiTheme="majorBidi" w:cstheme="majorBidi"/>
          <w:sz w:val="28"/>
          <w:szCs w:val="28"/>
        </w:rPr>
        <w:t>конфликтов со сверс</w:t>
      </w:r>
      <w:r w:rsidR="001F5FA7">
        <w:rPr>
          <w:rFonts w:asciiTheme="majorBidi" w:hAnsiTheme="majorBidi" w:cstheme="majorBidi"/>
          <w:sz w:val="28"/>
          <w:szCs w:val="28"/>
        </w:rPr>
        <w:t>т</w:t>
      </w:r>
      <w:r w:rsidR="00DC56DF">
        <w:rPr>
          <w:rFonts w:asciiTheme="majorBidi" w:hAnsiTheme="majorBidi" w:cstheme="majorBidi"/>
          <w:sz w:val="28"/>
          <w:szCs w:val="28"/>
        </w:rPr>
        <w:t xml:space="preserve">никами в подростковом возрасте. Мы пришли к следующим выводам: </w:t>
      </w:r>
      <w:r w:rsidR="00DC56DF" w:rsidRPr="009C75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А.Я. Анцупов, А.И. Шипилов</w:t>
      </w:r>
      <w:r w:rsidR="00A04A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писали</w:t>
      </w:r>
      <w:r w:rsidR="00C812A6" w:rsidRPr="00C8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8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наиболее частные конфликты между подростками возникают из-за борьбы за лидерство в классе, борьба может происходить между несколькими потенциальными лидерами или группами. Конфликт между подростками относится к группе межличностных конфликтов. Также А. Я. Анцупов определил факторы возникновени</w:t>
      </w:r>
      <w:r w:rsidR="00000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конфликтов между подростками-</w:t>
      </w:r>
      <w:r w:rsidR="00C8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особенности подросткового возраста, характер учебно-воспитате</w:t>
      </w:r>
      <w:r w:rsidR="007E1F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льного процесса и фактор, определенный жизненным укладом общества и социально-экономической ситуацией в стране.</w:t>
      </w:r>
    </w:p>
    <w:p w:rsidR="0069437F" w:rsidRPr="000F461C" w:rsidRDefault="007E5DAA" w:rsidP="009B37C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>В параграфе 1.3 рассмотрели</w:t>
      </w:r>
      <w:r w:rsidR="001133B9" w:rsidRPr="000F461C">
        <w:rPr>
          <w:rFonts w:asciiTheme="majorBidi" w:hAnsiTheme="majorBidi" w:cstheme="majorBidi"/>
          <w:sz w:val="28"/>
          <w:szCs w:val="28"/>
        </w:rPr>
        <w:t xml:space="preserve"> статьи ученых-исследователей, </w:t>
      </w:r>
      <w:r>
        <w:rPr>
          <w:rFonts w:asciiTheme="majorBidi" w:hAnsiTheme="majorBidi" w:cstheme="majorBidi"/>
          <w:sz w:val="28"/>
          <w:szCs w:val="28"/>
        </w:rPr>
        <w:t xml:space="preserve">изучили </w:t>
      </w:r>
      <w:r w:rsidR="001133B9" w:rsidRPr="000F461C">
        <w:rPr>
          <w:rFonts w:asciiTheme="majorBidi" w:hAnsiTheme="majorBidi" w:cstheme="majorBidi"/>
          <w:sz w:val="28"/>
          <w:szCs w:val="28"/>
        </w:rPr>
        <w:t xml:space="preserve">теоретические и эмпирические аспекты способов поведения подростков в конфликте со сверстниками и пришли к следующим выводам: конфликт </w:t>
      </w:r>
      <w:r w:rsidR="000F461C">
        <w:rPr>
          <w:rFonts w:asciiTheme="majorBidi" w:hAnsiTheme="majorBidi" w:cstheme="majorBidi"/>
          <w:sz w:val="28"/>
          <w:szCs w:val="28"/>
        </w:rPr>
        <w:t>подростков со сверстниками возникает достаточно часто</w:t>
      </w:r>
      <w:r w:rsidR="000F461C" w:rsidRPr="000F461C">
        <w:rPr>
          <w:rFonts w:asciiTheme="majorBidi" w:hAnsiTheme="majorBidi" w:cstheme="majorBidi"/>
          <w:sz w:val="28"/>
          <w:szCs w:val="28"/>
        </w:rPr>
        <w:t>,</w:t>
      </w:r>
      <w:r w:rsidR="000F461C">
        <w:rPr>
          <w:rFonts w:asciiTheme="majorBidi" w:hAnsiTheme="majorBidi" w:cstheme="majorBidi"/>
          <w:sz w:val="28"/>
          <w:szCs w:val="28"/>
        </w:rPr>
        <w:t xml:space="preserve"> причины возникновения конфликтов бывают совершенно различными от обид до борьбы за авторитет в классе. Для разрешения конфликтов подростки используют следующие способы поведения: компромисс, сотрудничество, соперничество, игнорирование (избегание) и приспособление. Эмпирические аспекты свидетельствуют о том</w:t>
      </w:r>
      <w:r w:rsidR="000F461C" w:rsidRPr="000F461C">
        <w:rPr>
          <w:rFonts w:asciiTheme="majorBidi" w:hAnsiTheme="majorBidi" w:cstheme="majorBidi"/>
          <w:sz w:val="28"/>
          <w:szCs w:val="28"/>
        </w:rPr>
        <w:t>,</w:t>
      </w:r>
      <w:r w:rsidR="000F461C">
        <w:rPr>
          <w:rFonts w:asciiTheme="majorBidi" w:hAnsiTheme="majorBidi" w:cstheme="majorBidi"/>
          <w:sz w:val="28"/>
          <w:szCs w:val="28"/>
        </w:rPr>
        <w:t xml:space="preserve"> что подростки чаще всего используют тако</w:t>
      </w:r>
      <w:r w:rsidR="00A63C8E">
        <w:rPr>
          <w:rFonts w:asciiTheme="majorBidi" w:hAnsiTheme="majorBidi" w:cstheme="majorBidi"/>
          <w:sz w:val="28"/>
          <w:szCs w:val="28"/>
        </w:rPr>
        <w:t>й способ сглаживания конфликтов</w:t>
      </w:r>
      <w:r w:rsidR="000F461C">
        <w:rPr>
          <w:rFonts w:asciiTheme="majorBidi" w:hAnsiTheme="majorBidi" w:cstheme="majorBidi"/>
          <w:sz w:val="28"/>
          <w:szCs w:val="28"/>
        </w:rPr>
        <w:t xml:space="preserve"> как конкуренция. </w:t>
      </w:r>
    </w:p>
    <w:p w:rsidR="00D4730F" w:rsidRDefault="00D4730F" w:rsidP="00D4730F">
      <w:pPr>
        <w:pStyle w:val="1"/>
        <w:spacing w:before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6" w:name="_Toc134112612"/>
    </w:p>
    <w:p w:rsidR="00D4730F" w:rsidRDefault="00D4730F" w:rsidP="00D4730F"/>
    <w:p w:rsidR="00D4730F" w:rsidRDefault="00D4730F" w:rsidP="00D4730F"/>
    <w:p w:rsidR="00D4730F" w:rsidRDefault="00D4730F" w:rsidP="00D4730F"/>
    <w:p w:rsidR="00D4730F" w:rsidRDefault="00D4730F" w:rsidP="00D4730F"/>
    <w:p w:rsidR="00D4730F" w:rsidRDefault="00D4730F" w:rsidP="00D4730F"/>
    <w:p w:rsidR="00D4730F" w:rsidRDefault="00D4730F" w:rsidP="00D4730F"/>
    <w:p w:rsidR="00D4730F" w:rsidRDefault="00D4730F" w:rsidP="00D4730F"/>
    <w:p w:rsidR="00C0309D" w:rsidRPr="00C0309D" w:rsidRDefault="00C0309D" w:rsidP="00C0309D"/>
    <w:p w:rsidR="0069754D" w:rsidRPr="00D4730F" w:rsidRDefault="0069754D" w:rsidP="00D4730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ГЛАВА 2 ЭМПИРИЧЕСКОЕ ИССЛЕДОВАНИЕ СПОСОБОВ ПОВЕДЕНИЯ ПОДРОСТКОВ В КОНФЛИКТАХ СО СВЕРСТНИКАМИ</w:t>
      </w:r>
      <w:bookmarkEnd w:id="6"/>
    </w:p>
    <w:p w:rsidR="00D4730F" w:rsidRDefault="00D4730F" w:rsidP="0069754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9754D" w:rsidRPr="005C4474" w:rsidRDefault="00755F7D" w:rsidP="009B37C2">
      <w:pPr>
        <w:pStyle w:val="2"/>
        <w:spacing w:before="0" w:line="360" w:lineRule="auto"/>
        <w:ind w:firstLine="709"/>
        <w:jc w:val="both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34112613"/>
      <w:r w:rsidRPr="005C4474">
        <w:rPr>
          <w:rFonts w:asciiTheme="majorBidi" w:hAnsiTheme="majorBidi"/>
          <w:color w:val="000000" w:themeColor="text1"/>
          <w:sz w:val="28"/>
          <w:szCs w:val="28"/>
        </w:rPr>
        <w:t>2.1</w:t>
      </w:r>
      <w:r w:rsidR="0069754D" w:rsidRPr="005C4474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Организация и методы исследования способов поведения подростков в конфликтах со сверстниками</w:t>
      </w:r>
      <w:bookmarkEnd w:id="7"/>
    </w:p>
    <w:p w:rsidR="0069754D" w:rsidRPr="002D65F5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754D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C5693">
        <w:rPr>
          <w:rFonts w:ascii="Times New Roman" w:hAnsi="Times New Roman" w:cs="Times New Roman"/>
          <w:sz w:val="28"/>
          <w:szCs w:val="28"/>
        </w:rPr>
        <w:t xml:space="preserve">Наше исследование направлено на изучение </w:t>
      </w:r>
      <w:r w:rsidRPr="006C5693">
        <w:rPr>
          <w:rFonts w:asciiTheme="majorBidi" w:hAnsiTheme="majorBidi" w:cstheme="majorBidi"/>
          <w:sz w:val="28"/>
          <w:szCs w:val="28"/>
        </w:rPr>
        <w:t>способов поведения подростков в конфликтах со сверстниками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01EAF" w:rsidRDefault="00101EAF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</w:t>
      </w:r>
      <w:r w:rsidRPr="001F2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часто используемые подростками с разным статусом в коллективе способы поведения в конфликтах со сверстниками. </w:t>
      </w:r>
    </w:p>
    <w:p w:rsidR="00101EAF" w:rsidRDefault="00101EAF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</w:t>
      </w:r>
      <w:r w:rsidRPr="00C871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сследования: конфликты со сверстниками в подростковом возрасте. </w:t>
      </w:r>
    </w:p>
    <w:p w:rsidR="00101EAF" w:rsidRDefault="00101EAF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04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исследования: способы поведения подростков с разным социометрическим статусом в конфликтах со сверстниками.</w:t>
      </w:r>
    </w:p>
    <w:p w:rsidR="00101EAF" w:rsidRPr="003B71B8" w:rsidRDefault="00101EAF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Гипотеза исследования: способы поведения в конфликте подростков с разными социометрическими статусами различны.</w:t>
      </w:r>
    </w:p>
    <w:p w:rsidR="0069754D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BA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69754D" w:rsidRPr="00EE0D84" w:rsidRDefault="0069754D" w:rsidP="009B37C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84">
        <w:rPr>
          <w:rFonts w:ascii="Times New Roman" w:hAnsi="Times New Roman" w:cs="Times New Roman"/>
          <w:color w:val="000000"/>
          <w:sz w:val="28"/>
          <w:szCs w:val="27"/>
        </w:rPr>
        <w:t xml:space="preserve">установить социометрический статус </w:t>
      </w:r>
      <w:r w:rsidR="00755F7D" w:rsidRPr="00777A3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B05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D84">
        <w:rPr>
          <w:rFonts w:ascii="Times New Roman" w:hAnsi="Times New Roman" w:cs="Times New Roman"/>
          <w:color w:val="000000"/>
          <w:sz w:val="28"/>
          <w:szCs w:val="27"/>
        </w:rPr>
        <w:t>в исследуемой группе;</w:t>
      </w:r>
    </w:p>
    <w:p w:rsidR="0069754D" w:rsidRPr="00EE0D84" w:rsidRDefault="0069754D" w:rsidP="009B37C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84">
        <w:rPr>
          <w:rFonts w:ascii="Times New Roman" w:hAnsi="Times New Roman" w:cs="Times New Roman"/>
          <w:color w:val="000000"/>
          <w:sz w:val="28"/>
          <w:szCs w:val="27"/>
        </w:rPr>
        <w:t>установить частоту встречаемости в исследуемой группе подростков основных способов поведения в конфликтах</w:t>
      </w:r>
      <w:r w:rsidR="00101EAF" w:rsidRPr="00EE0D84">
        <w:rPr>
          <w:rFonts w:ascii="Times New Roman" w:hAnsi="Times New Roman" w:cs="Times New Roman"/>
          <w:color w:val="000000"/>
          <w:sz w:val="28"/>
          <w:szCs w:val="27"/>
        </w:rPr>
        <w:t xml:space="preserve"> с учетом их социометрического статуса</w:t>
      </w:r>
      <w:r w:rsidRPr="00EE0D84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69754D" w:rsidRPr="00EE0D84" w:rsidRDefault="0069754D" w:rsidP="009B37C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84">
        <w:rPr>
          <w:rFonts w:ascii="Times New Roman" w:hAnsi="Times New Roman" w:cs="Times New Roman"/>
          <w:color w:val="000000"/>
          <w:sz w:val="28"/>
          <w:szCs w:val="27"/>
        </w:rPr>
        <w:t>разработать рекомендации для классного руководителя по формированию у подростков конструктивных способов поведения в конфликте и снижению числа конфликтов в классе.</w:t>
      </w:r>
    </w:p>
    <w:p w:rsidR="0069754D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93">
        <w:rPr>
          <w:rFonts w:ascii="Times New Roman" w:hAnsi="Times New Roman" w:cs="Times New Roman"/>
          <w:sz w:val="28"/>
          <w:szCs w:val="28"/>
        </w:rPr>
        <w:t xml:space="preserve">Для достижения цели, задачи исследования, проверки поставленной гипотезы были использованы методы: </w:t>
      </w:r>
    </w:p>
    <w:p w:rsidR="0069754D" w:rsidRPr="00A40938" w:rsidRDefault="0069754D" w:rsidP="009B37C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6F06">
        <w:rPr>
          <w:rFonts w:ascii="Times New Roman" w:hAnsi="Times New Roman" w:cs="Times New Roman"/>
          <w:sz w:val="28"/>
          <w:szCs w:val="28"/>
        </w:rPr>
        <w:t xml:space="preserve">бора эмпирических данных: </w:t>
      </w:r>
      <w:r w:rsidRPr="0076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методика социометрия «Методика исследования межличностных взаимоотношений методом социометрии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тестирование (Методика Томаса-</w:t>
      </w:r>
      <w:r w:rsidRPr="00A40938">
        <w:rPr>
          <w:rFonts w:ascii="Times New Roman" w:hAnsi="Times New Roman" w:cs="Times New Roman"/>
          <w:sz w:val="28"/>
          <w:szCs w:val="28"/>
        </w:rPr>
        <w:t xml:space="preserve">Килманна на выявление ведущего поведения в конфликтной ситуации» </w:t>
      </w:r>
      <w:r>
        <w:rPr>
          <w:rFonts w:ascii="Times New Roman" w:hAnsi="Times New Roman" w:cs="Times New Roman"/>
          <w:sz w:val="28"/>
          <w:szCs w:val="28"/>
        </w:rPr>
        <w:t>в адаптации Н.В. Гришиной</w:t>
      </w:r>
      <w:r w:rsidRPr="00A409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45A4" w:rsidRPr="000245A4" w:rsidRDefault="0069754D" w:rsidP="009B37C2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данных: качест</w:t>
      </w:r>
      <w:r w:rsidR="00101EAF">
        <w:rPr>
          <w:rFonts w:ascii="Times New Roman" w:hAnsi="Times New Roman" w:cs="Times New Roman"/>
          <w:sz w:val="28"/>
          <w:szCs w:val="28"/>
        </w:rPr>
        <w:t>в</w:t>
      </w:r>
      <w:r w:rsidR="00EE0D84">
        <w:rPr>
          <w:rFonts w:ascii="Times New Roman" w:hAnsi="Times New Roman" w:cs="Times New Roman"/>
          <w:sz w:val="28"/>
          <w:szCs w:val="28"/>
        </w:rPr>
        <w:t xml:space="preserve">енный и количественный анализ. Методы математической статистики </w:t>
      </w:r>
      <w:r w:rsidR="002D4D43">
        <w:rPr>
          <w:rFonts w:ascii="Times New Roman" w:hAnsi="Times New Roman" w:cs="Times New Roman"/>
          <w:sz w:val="28"/>
          <w:szCs w:val="28"/>
        </w:rPr>
        <w:t>(</w:t>
      </w:r>
      <w:r w:rsidR="002D4D43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="002D4D43">
        <w:rPr>
          <w:rFonts w:ascii="Times New Roman" w:hAnsi="Times New Roman" w:cs="Times New Roman"/>
          <w:sz w:val="28"/>
          <w:szCs w:val="28"/>
        </w:rPr>
        <w:t>*-критерий Фишера).</w:t>
      </w:r>
    </w:p>
    <w:p w:rsidR="0069754D" w:rsidRPr="000245A4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A4">
        <w:rPr>
          <w:rFonts w:ascii="Times New Roman" w:hAnsi="Times New Roman" w:cs="Times New Roman"/>
          <w:sz w:val="28"/>
          <w:szCs w:val="28"/>
        </w:rPr>
        <w:t xml:space="preserve">Разберем использованные в работе методики. </w:t>
      </w:r>
    </w:p>
    <w:p w:rsidR="0069754D" w:rsidRDefault="0069754D" w:rsidP="009B37C2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«Методика исследования межличностных взаимоотношений методом социометрии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69754D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552">
        <w:rPr>
          <w:rFonts w:ascii="Times New Roman" w:hAnsi="Times New Roman" w:cs="Times New Roman"/>
          <w:sz w:val="28"/>
          <w:szCs w:val="28"/>
        </w:rPr>
        <w:t xml:space="preserve">Методика предназначена для использования в подростковых группах и учащихся старших классов с целью изучения межличностных отношений среди подростков. С помощью методики можно определить занимаемое положение каждого ученика в классе в системе межличностных отношений. </w:t>
      </w:r>
    </w:p>
    <w:p w:rsidR="0069754D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06">
        <w:rPr>
          <w:rFonts w:ascii="Times New Roman" w:hAnsi="Times New Roman" w:cs="Times New Roman"/>
          <w:sz w:val="28"/>
          <w:szCs w:val="28"/>
        </w:rPr>
        <w:t>Л.В. Сгурская, Г.С. Тамарский</w:t>
      </w:r>
      <w:r>
        <w:rPr>
          <w:rFonts w:ascii="Times New Roman" w:hAnsi="Times New Roman" w:cs="Times New Roman"/>
          <w:sz w:val="28"/>
          <w:szCs w:val="28"/>
        </w:rPr>
        <w:t xml:space="preserve"> описывают понятия «отношения» и «взаимоотношения» следующим образом: о</w:t>
      </w:r>
      <w:r w:rsidRPr="002C6552">
        <w:rPr>
          <w:rFonts w:ascii="Times New Roman" w:hAnsi="Times New Roman" w:cs="Times New Roman"/>
          <w:sz w:val="28"/>
          <w:szCs w:val="28"/>
        </w:rPr>
        <w:t>тношение – это позиция личности ко всему окружающему и к самой себе. Это психологические процессы, связанные с концентрацией внимания, с интересами, чувствами, выражающими отношение человека к чему-либо, его позицию. Взаимоотношение – взаимная позиция одной личности по отношению к другой или другим людям. Взаимоотношение предполагает «взаимную связь» и осуществляется в форме деловых и личных взаимоотношений. Оно реализуется в общении и в то же время накладывает отпечаток на общение, служит своеобразным его содержанием.</w:t>
      </w:r>
    </w:p>
    <w:p w:rsidR="0069754D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552">
        <w:rPr>
          <w:rFonts w:ascii="Times New Roman" w:hAnsi="Times New Roman" w:cs="Times New Roman"/>
          <w:sz w:val="28"/>
          <w:szCs w:val="28"/>
        </w:rPr>
        <w:t>Методика предполагает выбор партнера для совместного действия путем ответа на вопросы типа: «С кем бы ты хотел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C6552">
        <w:rPr>
          <w:rFonts w:ascii="Times New Roman" w:hAnsi="Times New Roman" w:cs="Times New Roman"/>
          <w:sz w:val="28"/>
          <w:szCs w:val="28"/>
        </w:rPr>
        <w:t>…». Такие вопросы называются критериями выбора.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предлагаются вопросы, ответом на которые является фамилия предпочитаемого одноклассника. </w:t>
      </w:r>
    </w:p>
    <w:p w:rsidR="0069754D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брали следующие вопросы: </w:t>
      </w:r>
    </w:p>
    <w:p w:rsidR="0069754D" w:rsidRPr="0005024A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color w:val="000000" w:themeColor="text1"/>
          <w:sz w:val="28"/>
          <w:szCs w:val="28"/>
        </w:rPr>
        <w:t>«С кем бы ты хотел сидеть за одной партой?»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5024A">
        <w:rPr>
          <w:rFonts w:ascii="Times New Roman" w:eastAsia="Times New Roman" w:hAnsi="Times New Roman" w:cs="Times New Roman"/>
          <w:sz w:val="28"/>
          <w:szCs w:val="28"/>
        </w:rPr>
        <w:t>«Кого бы вы пригласили на свой день рождения?»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5024A">
        <w:rPr>
          <w:rFonts w:ascii="Times New Roman" w:eastAsia="Times New Roman" w:hAnsi="Times New Roman" w:cs="Times New Roman"/>
          <w:sz w:val="28"/>
          <w:szCs w:val="28"/>
        </w:rPr>
        <w:t>«Кто тебе меньше всего нравится в твоем классе?»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54D" w:rsidRPr="00815C5D" w:rsidRDefault="0069754D" w:rsidP="009B37C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результата составляется табл</w:t>
      </w:r>
      <w:r w:rsidR="00A63C8E">
        <w:rPr>
          <w:rFonts w:ascii="Times New Roman" w:hAnsi="Times New Roman" w:cs="Times New Roman"/>
          <w:sz w:val="28"/>
          <w:szCs w:val="28"/>
        </w:rPr>
        <w:t xml:space="preserve">ица, и </w:t>
      </w:r>
      <w:r>
        <w:rPr>
          <w:rFonts w:ascii="Times New Roman" w:hAnsi="Times New Roman" w:cs="Times New Roman"/>
          <w:sz w:val="28"/>
          <w:szCs w:val="28"/>
        </w:rPr>
        <w:t xml:space="preserve">подсчитывается сумма баллов каждого выбранного учащегося. Затем определяются </w:t>
      </w:r>
      <w:r w:rsidRPr="00815C5D">
        <w:rPr>
          <w:rFonts w:ascii="Times New Roman" w:hAnsi="Times New Roman" w:cs="Times New Roman"/>
          <w:sz w:val="28"/>
          <w:szCs w:val="28"/>
        </w:rPr>
        <w:lastRenderedPageBreak/>
        <w:t>учащиеся, полу</w:t>
      </w:r>
      <w:r>
        <w:rPr>
          <w:rFonts w:ascii="Times New Roman" w:hAnsi="Times New Roman" w:cs="Times New Roman"/>
          <w:sz w:val="28"/>
          <w:szCs w:val="28"/>
        </w:rPr>
        <w:t>чившие наибольшее число выборов;</w:t>
      </w:r>
      <w:r w:rsidRPr="00815C5D">
        <w:rPr>
          <w:rFonts w:ascii="Times New Roman" w:hAnsi="Times New Roman" w:cs="Times New Roman"/>
          <w:sz w:val="28"/>
          <w:szCs w:val="28"/>
        </w:rPr>
        <w:t xml:space="preserve"> получившие более половины или половину максимального числа выборов; мене</w:t>
      </w:r>
      <w:r>
        <w:rPr>
          <w:rFonts w:ascii="Times New Roman" w:hAnsi="Times New Roman" w:cs="Times New Roman"/>
          <w:sz w:val="28"/>
          <w:szCs w:val="28"/>
        </w:rPr>
        <w:t xml:space="preserve">е половины максимального числа; </w:t>
      </w:r>
      <w:r w:rsidRPr="00815C5D">
        <w:rPr>
          <w:rFonts w:ascii="Times New Roman" w:hAnsi="Times New Roman" w:cs="Times New Roman"/>
          <w:sz w:val="28"/>
          <w:szCs w:val="28"/>
        </w:rPr>
        <w:t>учащиеся, не получившие ни одного выбора.</w:t>
      </w:r>
    </w:p>
    <w:p w:rsidR="0069754D" w:rsidRPr="0005024A" w:rsidRDefault="0069754D" w:rsidP="009B37C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4A">
        <w:rPr>
          <w:rFonts w:ascii="Times New Roman" w:hAnsi="Times New Roman" w:cs="Times New Roman"/>
          <w:sz w:val="28"/>
          <w:szCs w:val="28"/>
        </w:rPr>
        <w:t>«Методика Томаса - Килманна на выявление ведущего поведения в конфликтной с</w:t>
      </w:r>
      <w:r w:rsidR="00101EAF">
        <w:rPr>
          <w:rFonts w:ascii="Times New Roman" w:hAnsi="Times New Roman" w:cs="Times New Roman"/>
          <w:sz w:val="28"/>
          <w:szCs w:val="28"/>
        </w:rPr>
        <w:t xml:space="preserve">итуации» (К. Томас, Р. Килманн, </w:t>
      </w:r>
      <w:r w:rsidRPr="0005024A">
        <w:rPr>
          <w:rFonts w:ascii="Times New Roman" w:hAnsi="Times New Roman" w:cs="Times New Roman"/>
          <w:sz w:val="28"/>
          <w:szCs w:val="28"/>
        </w:rPr>
        <w:t>в адаптации Н.</w:t>
      </w:r>
      <w:r w:rsidR="00101EAF">
        <w:rPr>
          <w:rFonts w:ascii="Times New Roman" w:hAnsi="Times New Roman" w:cs="Times New Roman"/>
          <w:sz w:val="28"/>
          <w:szCs w:val="28"/>
        </w:rPr>
        <w:t>В. Гришиной</w:t>
      </w:r>
      <w:r w:rsidRPr="0005024A">
        <w:rPr>
          <w:rFonts w:ascii="Times New Roman" w:hAnsi="Times New Roman" w:cs="Times New Roman"/>
          <w:sz w:val="28"/>
          <w:szCs w:val="28"/>
        </w:rPr>
        <w:t>).</w:t>
      </w:r>
    </w:p>
    <w:p w:rsidR="0069754D" w:rsidRPr="00A40938" w:rsidRDefault="0069754D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80">
        <w:rPr>
          <w:rFonts w:ascii="Times New Roman" w:hAnsi="Times New Roman" w:cs="Times New Roman"/>
          <w:sz w:val="28"/>
          <w:szCs w:val="28"/>
        </w:rPr>
        <w:t>Методика предназначена для изучения личностной предрасположенности к конфликтному поведению, выявления определенных стилей разрешения конфликтной ситуации. Методика может использоваться в качестве ориентировочной для изучения адаптационных и коммуникативных особенностей личности, стиля межличностного взаимодействия.</w:t>
      </w:r>
    </w:p>
    <w:p w:rsidR="0069754D" w:rsidRPr="00A40938" w:rsidRDefault="0069754D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5D">
        <w:rPr>
          <w:rFonts w:ascii="Times New Roman" w:hAnsi="Times New Roman" w:cs="Times New Roman"/>
          <w:sz w:val="28"/>
          <w:szCs w:val="28"/>
        </w:rPr>
        <w:t>К. Томас выделяет следующие способы регулирования конфликтов: а) конфронтация (соревнование, соперничество), которое выражается в стремлении добиться удовлетворения своих интересов в ущерб интересов другого человека; б) приспособление (уступчивость), означающее, в противоположность соперничеству, принесение в жертву собственных интересов ради интересов другого; в) компромисс, как соглашение между участниками конфликта, достигнутое путем взаимных уступок; г) уклонение (уход, игнорирование), для которого характерно как отсутствие стремления к кооперации, так и отсутствие тенденции к достижению собственных целей; д) сотрудничество, когда участники ситуации приходят к альтернативе, полностью удовлетворяющей интересы обеих сторон.</w:t>
      </w:r>
    </w:p>
    <w:p w:rsidR="0069754D" w:rsidRPr="009D71D7" w:rsidRDefault="0069754D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опроснике предложены 30 пар высказываний, обследуемому предстоит отметить то высказывание, которое более характерно его поведению. </w:t>
      </w:r>
    </w:p>
    <w:p w:rsidR="0069754D" w:rsidRPr="009D71D7" w:rsidRDefault="0069754D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производится подсчет баллов. Для каждого способа поведения в конфликте подсчитывается сумма по полученным результатам и переносится в таблицу. </w:t>
      </w:r>
    </w:p>
    <w:p w:rsidR="0069754D" w:rsidRPr="00EE0D84" w:rsidRDefault="00EE0D84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D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Базой исследования являлось учреждение МБОУ «Лицей-интернат №1» г. Владимир.</w:t>
      </w:r>
    </w:p>
    <w:p w:rsidR="00101EAF" w:rsidRPr="00EE0D84" w:rsidRDefault="00101EAF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D84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Исследуемая группа</w:t>
      </w:r>
      <w:r w:rsidR="00EE0D84" w:rsidRPr="00EE0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29 подростков, все они учащиеся 8 «А» класса; из них 16 мальчиков и 13 девочек.</w:t>
      </w:r>
    </w:p>
    <w:p w:rsidR="0069754D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739" w:rsidRDefault="006F5739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4D" w:rsidRPr="00C92901" w:rsidRDefault="0069754D" w:rsidP="009B37C2">
      <w:pPr>
        <w:pStyle w:val="2"/>
        <w:numPr>
          <w:ilvl w:val="1"/>
          <w:numId w:val="1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134112614"/>
      <w:r w:rsidRPr="00C92901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интерпретации результатов исследования способов поведения подростков в конфликтах со сверстниками</w:t>
      </w:r>
      <w:bookmarkEnd w:id="8"/>
    </w:p>
    <w:p w:rsidR="0069754D" w:rsidRPr="006F4AB8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754D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данном параграфе описаны результаты исследования в группе подростков структуры межличностных взаимоотношений и выявления ведущего поведения в конфликтной ситуации. Рассмотрим полученные результаты.   </w:t>
      </w:r>
    </w:p>
    <w:p w:rsidR="0069754D" w:rsidRPr="00764619" w:rsidRDefault="0069754D" w:rsidP="009B37C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изучения межличностных отношений в классе между подростками использована</w:t>
      </w:r>
      <w:r w:rsidR="00B058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«Методика исследования межличностных взаимоотношений методом социометрии». </w:t>
      </w:r>
    </w:p>
    <w:p w:rsidR="0069754D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полученным ре</w:t>
      </w:r>
      <w:r w:rsidR="0010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зультатам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первому вопросу: «С кем бы ты</w:t>
      </w:r>
      <w:r w:rsidR="00101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 сидеть за одной партой?»,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классе статус «звезда» имеют 24,2% учеников, </w:t>
      </w:r>
      <w:r>
        <w:rPr>
          <w:rFonts w:ascii="Times New Roman" w:eastAsia="Times New Roman" w:hAnsi="Times New Roman" w:cs="Times New Roman"/>
          <w:sz w:val="28"/>
          <w:szCs w:val="28"/>
        </w:rPr>
        <w:t>статус «предпочитаемый» имеют 17,2% учеников, статус «оттеснённый» имеют 55,2% учеников, статус «изолированный» имеют 3,4% учеников (см. Приложение таблицу 1).</w:t>
      </w:r>
    </w:p>
    <w:p w:rsidR="0069754D" w:rsidRDefault="0069754D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2: «</w:t>
      </w:r>
      <w:r w:rsidRPr="004063A7">
        <w:rPr>
          <w:rFonts w:ascii="Times New Roman" w:eastAsia="Times New Roman" w:hAnsi="Times New Roman" w:cs="Times New Roman"/>
          <w:sz w:val="28"/>
          <w:szCs w:val="28"/>
        </w:rPr>
        <w:t>Кого б</w:t>
      </w:r>
      <w:r>
        <w:rPr>
          <w:rFonts w:ascii="Times New Roman" w:eastAsia="Times New Roman" w:hAnsi="Times New Roman" w:cs="Times New Roman"/>
          <w:sz w:val="28"/>
          <w:szCs w:val="28"/>
        </w:rPr>
        <w:t>ы вы пригласили на свой день рождения?»</w:t>
      </w:r>
      <w:r w:rsidR="00B0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 статусы учащихся в личных отношениях. В этом классе статус «звезда» имеют 20,7% учеников, статус «предпочитаемый» имеют 31% учеников, статус «оттеснённый» имеют 41,4% учеников, статус «изолированный» имеют 6,9% учеников (см. Приложение таблицу 2).</w:t>
      </w:r>
    </w:p>
    <w:p w:rsidR="0069754D" w:rsidRDefault="0069754D" w:rsidP="009B3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 3: «</w:t>
      </w:r>
      <w:r w:rsidRPr="004063A7"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тебе меньше всего нравится в твоем классе</w:t>
      </w:r>
      <w:r w:rsidRPr="004063A7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 учеников, к которым испытывают антипатию к 3,4% учащихся, оттесняют 6,9% учеников, избегают 24,2% учащихся, не выбирают 65,5% учеников (см. Приложение таблицу 3).</w:t>
      </w:r>
    </w:p>
    <w:p w:rsidR="0069754D" w:rsidRPr="00D71762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качестве причин чувства антипатии к таким одноклассникам называют: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1762">
        <w:rPr>
          <w:rFonts w:ascii="Times New Roman" w:hAnsi="Times New Roman" w:cs="Times New Roman"/>
          <w:sz w:val="28"/>
          <w:szCs w:val="28"/>
        </w:rPr>
        <w:t>ешает учебе «выкрикивает на уроках»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D71762">
        <w:rPr>
          <w:rFonts w:ascii="Times New Roman" w:hAnsi="Times New Roman" w:cs="Times New Roman"/>
          <w:sz w:val="28"/>
          <w:szCs w:val="28"/>
        </w:rPr>
        <w:t>тставание в учебе «не работает на уроках», «никогда нормально не учит уроки»; личная неприязнь «некомфортный»; внешний вид «неопрятно одет»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71762">
        <w:rPr>
          <w:rFonts w:ascii="Times New Roman" w:hAnsi="Times New Roman" w:cs="Times New Roman"/>
          <w:sz w:val="28"/>
          <w:szCs w:val="28"/>
        </w:rPr>
        <w:t xml:space="preserve">особенности поведения «относится к людям как к животным», «ужасно себя ведет», «наглое </w:t>
      </w:r>
      <w:r>
        <w:rPr>
          <w:rFonts w:ascii="Times New Roman" w:hAnsi="Times New Roman" w:cs="Times New Roman"/>
          <w:sz w:val="28"/>
          <w:szCs w:val="28"/>
        </w:rPr>
        <w:t xml:space="preserve">поведение», «навязчивый»; </w:t>
      </w:r>
      <w:r w:rsidRPr="00D71762">
        <w:rPr>
          <w:rFonts w:ascii="Times New Roman" w:hAnsi="Times New Roman" w:cs="Times New Roman"/>
          <w:sz w:val="28"/>
          <w:szCs w:val="24"/>
        </w:rPr>
        <w:t xml:space="preserve">личная неприязнь «нехороший человек», «неприятен»; нет общих </w:t>
      </w:r>
      <w:r>
        <w:rPr>
          <w:rFonts w:ascii="Times New Roman" w:hAnsi="Times New Roman" w:cs="Times New Roman"/>
          <w:sz w:val="28"/>
          <w:szCs w:val="24"/>
        </w:rPr>
        <w:t xml:space="preserve">интересов с человеком </w:t>
      </w:r>
      <w:r>
        <w:rPr>
          <w:rFonts w:ascii="Times New Roman" w:eastAsia="Times New Roman" w:hAnsi="Times New Roman" w:cs="Times New Roman"/>
          <w:sz w:val="28"/>
          <w:szCs w:val="28"/>
        </w:rPr>
        <w:t>(см. Приложение табл. 4).</w:t>
      </w:r>
    </w:p>
    <w:p w:rsidR="0069754D" w:rsidRDefault="0069754D" w:rsidP="009B37C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социометрии, можно сказать, что в классе 20,7% учащихся имеют статус «звёзды», 27,6% - «предпочитаемого», 44,8% являются «оттесненными» и 6,9% «изолированными». В классе есть ученики подростков, которые антипатичны сверстникам, с ними предпочитают не общаться, избегают (см. Приложение табл. 5).</w:t>
      </w:r>
      <w:r w:rsidR="00477D15">
        <w:rPr>
          <w:rFonts w:ascii="Times New Roman" w:eastAsia="Times New Roman" w:hAnsi="Times New Roman" w:cs="Times New Roman"/>
          <w:sz w:val="28"/>
          <w:szCs w:val="28"/>
        </w:rPr>
        <w:t xml:space="preserve"> Обобщая результаты, </w:t>
      </w:r>
      <w:r w:rsidR="00A63C8E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 xml:space="preserve">ы выявили 48,3% учащихся </w:t>
      </w:r>
      <w:r w:rsidRPr="002C3349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 xml:space="preserve">14 человек) с благоприятным статусом в учебном коллективе и 51,7% учащихся </w:t>
      </w:r>
      <w:r w:rsidRPr="002C3349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15 челове</w:t>
      </w:r>
      <w:r w:rsidR="00477D15">
        <w:rPr>
          <w:rFonts w:asciiTheme="majorBidi" w:hAnsiTheme="majorBidi" w:cstheme="majorBidi"/>
          <w:sz w:val="28"/>
          <w:szCs w:val="28"/>
        </w:rPr>
        <w:t xml:space="preserve">к) с неблагоприятным статусом. </w:t>
      </w:r>
    </w:p>
    <w:p w:rsidR="00477D15" w:rsidRPr="00477D15" w:rsidRDefault="00477D15" w:rsidP="00477D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54D" w:rsidRDefault="00477D15" w:rsidP="00697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24450" cy="2773680"/>
            <wp:effectExtent l="0" t="0" r="0" b="762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54D" w:rsidRPr="00D71762" w:rsidRDefault="004D3A0E" w:rsidP="0047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1—</w:t>
      </w:r>
      <w:r w:rsidR="0069754D">
        <w:rPr>
          <w:rFonts w:ascii="Times New Roman" w:eastAsia="Times New Roman" w:hAnsi="Times New Roman" w:cs="Times New Roman"/>
          <w:sz w:val="28"/>
          <w:szCs w:val="28"/>
        </w:rPr>
        <w:t>Распределение статусов уча</w:t>
      </w:r>
      <w:r w:rsidR="00477D15">
        <w:rPr>
          <w:rFonts w:ascii="Times New Roman" w:eastAsia="Times New Roman" w:hAnsi="Times New Roman" w:cs="Times New Roman"/>
          <w:sz w:val="28"/>
          <w:szCs w:val="28"/>
        </w:rPr>
        <w:t>щихся в группе</w:t>
      </w:r>
    </w:p>
    <w:p w:rsidR="0069754D" w:rsidRDefault="0069754D" w:rsidP="00697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54D" w:rsidRPr="005E6100" w:rsidRDefault="0069754D" w:rsidP="00BA3291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тестирования</w:t>
      </w:r>
      <w:r w:rsidR="00B05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6100">
        <w:rPr>
          <w:rFonts w:ascii="Times New Roman" w:hAnsi="Times New Roman" w:cs="Times New Roman"/>
          <w:sz w:val="28"/>
          <w:szCs w:val="28"/>
        </w:rPr>
        <w:t>(</w:t>
      </w:r>
      <w:r w:rsidR="00477D15">
        <w:rPr>
          <w:rFonts w:ascii="Times New Roman" w:hAnsi="Times New Roman" w:cs="Times New Roman"/>
          <w:sz w:val="28"/>
          <w:szCs w:val="28"/>
        </w:rPr>
        <w:t>«</w:t>
      </w:r>
      <w:r w:rsidRPr="005E6100">
        <w:rPr>
          <w:rFonts w:ascii="Times New Roman" w:hAnsi="Times New Roman" w:cs="Times New Roman"/>
          <w:sz w:val="28"/>
          <w:szCs w:val="28"/>
        </w:rPr>
        <w:t xml:space="preserve">методика Томаса - Килманна на выявление ведущего поведения в </w:t>
      </w:r>
      <w:r w:rsidR="00A63C8E">
        <w:rPr>
          <w:rFonts w:ascii="Times New Roman" w:hAnsi="Times New Roman" w:cs="Times New Roman"/>
          <w:sz w:val="28"/>
          <w:szCs w:val="28"/>
        </w:rPr>
        <w:t xml:space="preserve">конфликтной ситуации» </w:t>
      </w:r>
      <w:r w:rsidR="00477D15">
        <w:rPr>
          <w:rFonts w:ascii="Times New Roman" w:hAnsi="Times New Roman" w:cs="Times New Roman"/>
          <w:sz w:val="28"/>
          <w:szCs w:val="28"/>
        </w:rPr>
        <w:t xml:space="preserve">К. Томас, Р. </w:t>
      </w:r>
      <w:r w:rsidR="00477D15">
        <w:rPr>
          <w:rFonts w:ascii="Times New Roman" w:hAnsi="Times New Roman" w:cs="Times New Roman"/>
          <w:sz w:val="28"/>
          <w:szCs w:val="28"/>
        </w:rPr>
        <w:lastRenderedPageBreak/>
        <w:t xml:space="preserve">Килманн, </w:t>
      </w:r>
      <w:r w:rsidRPr="005E6100">
        <w:rPr>
          <w:rFonts w:ascii="Times New Roman" w:hAnsi="Times New Roman" w:cs="Times New Roman"/>
          <w:sz w:val="28"/>
          <w:szCs w:val="28"/>
        </w:rPr>
        <w:t>в адаптации Н.В. Гришиной</w:t>
      </w:r>
      <w:r w:rsidRPr="005E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нами были </w:t>
      </w:r>
      <w:r w:rsidR="0047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получены</w:t>
      </w:r>
      <w:r w:rsidRPr="005E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результаты</w:t>
      </w:r>
      <w:r w:rsidR="00477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54D" w:rsidRDefault="0069754D" w:rsidP="00697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поведения в конфликте «Конфронтация» исп</w:t>
      </w:r>
      <w:r w:rsidR="00477D15">
        <w:rPr>
          <w:rFonts w:ascii="Times New Roman" w:eastAsia="Times New Roman" w:hAnsi="Times New Roman" w:cs="Times New Roman"/>
          <w:sz w:val="28"/>
          <w:szCs w:val="28"/>
        </w:rPr>
        <w:t xml:space="preserve">ользуют 19% учащихся в классе.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Стратегию «Приспособление» используют 20,6% учащихся в классе. Стратегию «Уклонение»</w:t>
      </w:r>
      <w:r w:rsidR="009B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- 20,6% и стратегию «Сотрудничество»</w:t>
      </w:r>
      <w:r w:rsidR="009B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- 20,4%. Способ поведения в конфликте «Компромисс» используют 19,4% учащихся в классе </w:t>
      </w:r>
      <w:r w:rsidR="00477D15">
        <w:rPr>
          <w:rFonts w:ascii="Times New Roman" w:eastAsia="Times New Roman" w:hAnsi="Times New Roman" w:cs="Times New Roman"/>
          <w:sz w:val="28"/>
          <w:szCs w:val="28"/>
        </w:rPr>
        <w:t>(см. Приложение 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6).</w:t>
      </w:r>
    </w:p>
    <w:p w:rsidR="00477D15" w:rsidRDefault="00477D15" w:rsidP="00697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15" w:rsidRDefault="00477D15" w:rsidP="00697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29225" cy="26955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754D" w:rsidRDefault="0069754D" w:rsidP="00477D15">
      <w:pPr>
        <w:spacing w:after="0" w:line="360" w:lineRule="auto"/>
        <w:ind w:firstLine="709"/>
        <w:jc w:val="center"/>
        <w:rPr>
          <w:noProof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  <w:r w:rsidRPr="00D71762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способов поведения </w:t>
      </w:r>
      <w:r w:rsidR="00477D15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конфликте </w:t>
      </w:r>
    </w:p>
    <w:p w:rsidR="0069754D" w:rsidRDefault="0069754D" w:rsidP="006975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9754D" w:rsidRPr="00AF72B7" w:rsidRDefault="00477D15" w:rsidP="00760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сравнении</w:t>
      </w:r>
      <w:r w:rsidR="00B05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54D">
        <w:rPr>
          <w:rFonts w:ascii="Times New Roman" w:hAnsi="Times New Roman" w:cs="Times New Roman"/>
          <w:sz w:val="28"/>
          <w:szCs w:val="28"/>
        </w:rPr>
        <w:t>стратегий</w:t>
      </w:r>
      <w:r w:rsidR="0069754D" w:rsidRPr="006A0329">
        <w:rPr>
          <w:rFonts w:ascii="Times New Roman" w:hAnsi="Times New Roman" w:cs="Times New Roman"/>
          <w:sz w:val="28"/>
          <w:szCs w:val="28"/>
        </w:rPr>
        <w:t xml:space="preserve"> поведения в конфликте учащихся с разными социометрическими статусами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754D">
        <w:rPr>
          <w:rFonts w:ascii="Times New Roman" w:hAnsi="Times New Roman" w:cs="Times New Roman"/>
          <w:sz w:val="28"/>
          <w:szCs w:val="28"/>
        </w:rPr>
        <w:t xml:space="preserve"> благоприятные статусы («звёзды», «предпочитаемые») и неблагоприятные статусы (</w:t>
      </w:r>
      <w:r>
        <w:rPr>
          <w:rFonts w:ascii="Times New Roman" w:hAnsi="Times New Roman" w:cs="Times New Roman"/>
          <w:sz w:val="28"/>
          <w:szCs w:val="28"/>
        </w:rPr>
        <w:t xml:space="preserve">«оттесненные», «изолированные») – </w:t>
      </w:r>
      <w:r w:rsidR="00760B40" w:rsidRPr="00760B40">
        <w:rPr>
          <w:rFonts w:ascii="Times New Roman" w:hAnsi="Times New Roman" w:cs="Times New Roman"/>
          <w:sz w:val="28"/>
          <w:szCs w:val="28"/>
        </w:rPr>
        <w:t>мы установили</w:t>
      </w:r>
      <w:r w:rsidR="00760B40">
        <w:rPr>
          <w:rFonts w:ascii="Times New Roman" w:hAnsi="Times New Roman" w:cs="Times New Roman"/>
          <w:sz w:val="28"/>
          <w:szCs w:val="28"/>
        </w:rPr>
        <w:t xml:space="preserve"> достоверность различий при использовании стратегий «Уклонение», «Компромисс», «Конфронтация» и «Приспособление»</w:t>
      </w:r>
      <w:r w:rsidR="000A4BC9">
        <w:rPr>
          <w:rFonts w:ascii="Times New Roman" w:hAnsi="Times New Roman" w:cs="Times New Roman"/>
          <w:sz w:val="28"/>
          <w:szCs w:val="28"/>
        </w:rPr>
        <w:t>. Исходя из этого, мы можем утверждать, что учащиеся с благоприятным социометрическим статусом используют чаще конструктивные стратегии решения конфликтов, учащиеся с н</w:t>
      </w:r>
      <w:r w:rsidR="00B3553B">
        <w:rPr>
          <w:rFonts w:ascii="Times New Roman" w:hAnsi="Times New Roman" w:cs="Times New Roman"/>
          <w:sz w:val="28"/>
          <w:szCs w:val="28"/>
        </w:rPr>
        <w:t>еблагоприятным социометрическим статусом чаще используют неконструктивные стратегии.</w:t>
      </w:r>
    </w:p>
    <w:p w:rsidR="0069754D" w:rsidRDefault="0069754D" w:rsidP="0078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40"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  <w:r w:rsidR="00760B40" w:rsidRPr="00760B40">
        <w:rPr>
          <w:rFonts w:ascii="Times New Roman" w:hAnsi="Times New Roman" w:cs="Times New Roman"/>
          <w:sz w:val="28"/>
          <w:szCs w:val="28"/>
        </w:rPr>
        <w:t>достоверности различий, интересующий</w:t>
      </w:r>
      <w:r w:rsidRPr="00760B40">
        <w:rPr>
          <w:rFonts w:ascii="Times New Roman" w:hAnsi="Times New Roman" w:cs="Times New Roman"/>
          <w:sz w:val="28"/>
          <w:szCs w:val="28"/>
        </w:rPr>
        <w:t xml:space="preserve"> исследователя, в использовании стратегий поведения в конфликте у высоко</w:t>
      </w:r>
      <w:r w:rsidR="00A63C8E">
        <w:rPr>
          <w:rFonts w:ascii="Times New Roman" w:hAnsi="Times New Roman" w:cs="Times New Roman"/>
          <w:sz w:val="28"/>
          <w:szCs w:val="28"/>
        </w:rPr>
        <w:t xml:space="preserve"> </w:t>
      </w:r>
      <w:r w:rsidRPr="00760B40">
        <w:rPr>
          <w:rFonts w:ascii="Times New Roman" w:hAnsi="Times New Roman" w:cs="Times New Roman"/>
          <w:sz w:val="28"/>
          <w:szCs w:val="28"/>
        </w:rPr>
        <w:t>стат</w:t>
      </w:r>
      <w:r w:rsidR="00B3553B">
        <w:rPr>
          <w:rFonts w:ascii="Times New Roman" w:hAnsi="Times New Roman" w:cs="Times New Roman"/>
          <w:sz w:val="28"/>
          <w:szCs w:val="28"/>
        </w:rPr>
        <w:t>усных и низко</w:t>
      </w:r>
      <w:r w:rsidR="00A63C8E">
        <w:rPr>
          <w:rFonts w:ascii="Times New Roman" w:hAnsi="Times New Roman" w:cs="Times New Roman"/>
          <w:sz w:val="28"/>
          <w:szCs w:val="28"/>
        </w:rPr>
        <w:t xml:space="preserve"> </w:t>
      </w:r>
      <w:r w:rsidR="00B3553B">
        <w:rPr>
          <w:rFonts w:ascii="Times New Roman" w:hAnsi="Times New Roman" w:cs="Times New Roman"/>
          <w:sz w:val="28"/>
          <w:szCs w:val="28"/>
        </w:rPr>
        <w:t>статусных учащихся</w:t>
      </w:r>
      <w:r w:rsidRPr="00760B40">
        <w:rPr>
          <w:rFonts w:ascii="Times New Roman" w:hAnsi="Times New Roman" w:cs="Times New Roman"/>
          <w:sz w:val="28"/>
          <w:szCs w:val="28"/>
        </w:rPr>
        <w:t xml:space="preserve"> показал, что они являются значимыми.</w:t>
      </w:r>
    </w:p>
    <w:p w:rsidR="00477D15" w:rsidRDefault="00477D15" w:rsidP="0078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4D" w:rsidRPr="00EE0D84" w:rsidRDefault="009B6A2A" w:rsidP="00781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D3A0E">
        <w:rPr>
          <w:rFonts w:ascii="Times New Roman" w:hAnsi="Times New Roman" w:cs="Times New Roman"/>
          <w:sz w:val="28"/>
          <w:szCs w:val="28"/>
        </w:rPr>
        <w:t>—</w:t>
      </w:r>
      <w:r w:rsidR="00EE0D84" w:rsidRPr="00EE0D8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расчета достоверности различий использования способов поведения в конфликте учащимися с благоприятными и неблагоприятными статусами</w:t>
      </w:r>
    </w:p>
    <w:p w:rsidR="00477D15" w:rsidRDefault="00477D15" w:rsidP="00477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647" w:type="dxa"/>
        <w:tblLook w:val="04A0" w:firstRow="1" w:lastRow="0" w:firstColumn="1" w:lastColumn="0" w:noHBand="0" w:noVBand="1"/>
      </w:tblPr>
      <w:tblGrid>
        <w:gridCol w:w="1932"/>
        <w:gridCol w:w="1842"/>
        <w:gridCol w:w="2052"/>
        <w:gridCol w:w="2821"/>
      </w:tblGrid>
      <w:tr w:rsidR="0069754D" w:rsidRPr="00E6462E" w:rsidTr="00477D15">
        <w:tc>
          <w:tcPr>
            <w:tcW w:w="1228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Статус учащихся/ стратегия поведения в конфликте</w:t>
            </w:r>
          </w:p>
        </w:tc>
        <w:tc>
          <w:tcPr>
            <w:tcW w:w="1865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Учащиеся с благоприятным статусом</w:t>
            </w:r>
          </w:p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Учащиеся с неблагоприятным статусом</w:t>
            </w:r>
          </w:p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различий по </w:t>
            </w:r>
            <w:r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φ* критерию-Фишера. </w:t>
            </w:r>
          </w:p>
          <w:p w:rsidR="0069754D" w:rsidRPr="00E6462E" w:rsidRDefault="0069754D" w:rsidP="0047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φ*кр=1,64(</w:t>
            </w:r>
            <w:r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&lt;</w:t>
            </w:r>
            <w:r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0,01)</w:t>
            </w:r>
          </w:p>
          <w:p w:rsidR="0069754D" w:rsidRPr="00477D15" w:rsidRDefault="00477D15" w:rsidP="00477D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φ*кр</w:t>
            </w:r>
            <w:r w:rsidR="0069754D"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=2,31(</w:t>
            </w:r>
            <w:r w:rsidR="0069754D"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9754D"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&lt;</w:t>
            </w:r>
            <w:r w:rsidR="0069754D" w:rsidRPr="00E6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0,05)</w:t>
            </w:r>
          </w:p>
        </w:tc>
      </w:tr>
      <w:tr w:rsidR="0069754D" w:rsidRPr="00E6462E" w:rsidTr="00477D15">
        <w:tc>
          <w:tcPr>
            <w:tcW w:w="1228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Уклонение</w:t>
            </w:r>
          </w:p>
        </w:tc>
        <w:tc>
          <w:tcPr>
            <w:tcW w:w="1865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05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2" w:type="dxa"/>
          </w:tcPr>
          <w:p w:rsidR="0069754D" w:rsidRPr="006F5739" w:rsidRDefault="0069754D" w:rsidP="00477D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2,143</w:t>
            </w:r>
          </w:p>
        </w:tc>
      </w:tr>
      <w:tr w:rsidR="0069754D" w:rsidRPr="00E6462E" w:rsidTr="00477D15">
        <w:tc>
          <w:tcPr>
            <w:tcW w:w="1228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865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05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69754D" w:rsidRPr="00E6462E" w:rsidTr="00477D15">
        <w:tc>
          <w:tcPr>
            <w:tcW w:w="1228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  <w:tc>
          <w:tcPr>
            <w:tcW w:w="1865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05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2" w:type="dxa"/>
          </w:tcPr>
          <w:p w:rsidR="0069754D" w:rsidRPr="006F5739" w:rsidRDefault="0069754D" w:rsidP="00477D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73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1,916</w:t>
            </w:r>
          </w:p>
        </w:tc>
      </w:tr>
      <w:tr w:rsidR="0069754D" w:rsidRPr="00E6462E" w:rsidTr="00477D15">
        <w:tc>
          <w:tcPr>
            <w:tcW w:w="1228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  <w:tc>
          <w:tcPr>
            <w:tcW w:w="1865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05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2" w:type="dxa"/>
          </w:tcPr>
          <w:p w:rsidR="0069754D" w:rsidRPr="006F5739" w:rsidRDefault="0069754D" w:rsidP="00477D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73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2,</w:t>
            </w:r>
            <w:r w:rsidRPr="006F5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708</w:t>
            </w:r>
          </w:p>
        </w:tc>
      </w:tr>
      <w:tr w:rsidR="0069754D" w:rsidRPr="00E6462E" w:rsidTr="00477D15">
        <w:tc>
          <w:tcPr>
            <w:tcW w:w="1228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  <w:tc>
          <w:tcPr>
            <w:tcW w:w="1865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052" w:type="dxa"/>
          </w:tcPr>
          <w:p w:rsidR="0069754D" w:rsidRPr="00E6462E" w:rsidRDefault="0069754D" w:rsidP="0047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2" w:type="dxa"/>
          </w:tcPr>
          <w:p w:rsidR="0069754D" w:rsidRPr="006F5739" w:rsidRDefault="0069754D" w:rsidP="00477D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73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2,362</w:t>
            </w:r>
          </w:p>
        </w:tc>
      </w:tr>
    </w:tbl>
    <w:p w:rsidR="0069754D" w:rsidRDefault="0069754D" w:rsidP="00697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4D" w:rsidRDefault="00760B40" w:rsidP="00760B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исследование показало, что большинство учащихся в классе имеют неблагоприятный социометрический статус. Учащиеся «звёзды» и «предпочитаемые» в решение конфликтов используют стратегию «Уклонение», «оттесненные» и «изолированные» при конфликтной ситуации используют неконструктивный способ поведения – «Конфронтация». </w:t>
      </w:r>
    </w:p>
    <w:p w:rsidR="00760B40" w:rsidRDefault="00760B40" w:rsidP="006975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583B" w:rsidRPr="004A30AC" w:rsidRDefault="00B0583B" w:rsidP="006975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54D" w:rsidRPr="00C92901" w:rsidRDefault="0069754D" w:rsidP="00C92901">
      <w:pPr>
        <w:pStyle w:val="2"/>
        <w:numPr>
          <w:ilvl w:val="1"/>
          <w:numId w:val="13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134112615"/>
      <w:r w:rsidRPr="00C92901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классному руководителю по сопровождению подростков с неконструктивными способами поведения в конфликтах со сверстниками</w:t>
      </w:r>
      <w:bookmarkEnd w:id="9"/>
    </w:p>
    <w:p w:rsidR="0069754D" w:rsidRPr="002C1DC8" w:rsidRDefault="0069754D" w:rsidP="0069754D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:rsidR="0069754D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По результатам психологической диагностики, учащиеся используют стратегии поведения в конфликте «Уклонение», «Сотрудничество», «Компромисс», «Конфронтация» и «Приспособление». Учащиеся с благоприятным статусом чаще используют такие стратегии как «Уклонение» и «Приспособление», учащиеся с неблагоприятным статусом чаще прибегают к стратегии «Конфронтация». </w:t>
      </w:r>
    </w:p>
    <w:p w:rsidR="00391410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Мы выявили </w:t>
      </w:r>
      <w:r w:rsidR="00EE0D84">
        <w:rPr>
          <w:rFonts w:asciiTheme="majorBidi" w:hAnsiTheme="majorBidi" w:cstheme="majorBidi"/>
          <w:sz w:val="28"/>
          <w:szCs w:val="28"/>
        </w:rPr>
        <w:t>48,3 % (</w:t>
      </w:r>
      <w:r>
        <w:rPr>
          <w:rFonts w:asciiTheme="majorBidi" w:hAnsiTheme="majorBidi" w:cstheme="majorBidi"/>
          <w:sz w:val="28"/>
          <w:szCs w:val="28"/>
        </w:rPr>
        <w:t>14 учащихся</w:t>
      </w:r>
      <w:r w:rsidR="00EE0D84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с благоприятным статусом в учебном коллективе и </w:t>
      </w:r>
      <w:r w:rsidR="00EE0D84">
        <w:rPr>
          <w:rFonts w:asciiTheme="majorBidi" w:hAnsiTheme="majorBidi" w:cstheme="majorBidi"/>
          <w:sz w:val="28"/>
          <w:szCs w:val="28"/>
        </w:rPr>
        <w:t>51,7% (</w:t>
      </w:r>
      <w:r>
        <w:rPr>
          <w:rFonts w:asciiTheme="majorBidi" w:hAnsiTheme="majorBidi" w:cstheme="majorBidi"/>
          <w:sz w:val="28"/>
          <w:szCs w:val="28"/>
        </w:rPr>
        <w:t>15 учащихся</w:t>
      </w:r>
      <w:r w:rsidR="00EE0D84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с неблагопри</w:t>
      </w:r>
      <w:r w:rsidR="00AF72B7">
        <w:rPr>
          <w:rFonts w:asciiTheme="majorBidi" w:hAnsiTheme="majorBidi" w:cstheme="majorBidi"/>
          <w:sz w:val="28"/>
          <w:szCs w:val="28"/>
        </w:rPr>
        <w:t xml:space="preserve">ятным статусом. Из общего количества учащихся применяющие стратегию «Конфронтация» выявлено 9 человек. </w:t>
      </w:r>
      <w:r w:rsidRPr="00391410">
        <w:rPr>
          <w:rFonts w:asciiTheme="majorBidi" w:hAnsiTheme="majorBidi" w:cstheme="majorBidi"/>
          <w:sz w:val="28"/>
          <w:szCs w:val="28"/>
        </w:rPr>
        <w:t>По результатам психологической диагностики 6 учащихся с неблагоприятным статусом при конфликтах испол</w:t>
      </w:r>
      <w:r w:rsidR="00391410" w:rsidRPr="00391410">
        <w:rPr>
          <w:rFonts w:asciiTheme="majorBidi" w:hAnsiTheme="majorBidi" w:cstheme="majorBidi"/>
          <w:sz w:val="28"/>
          <w:szCs w:val="28"/>
        </w:rPr>
        <w:t>ьзуют стратегию «Конфронтация», п</w:t>
      </w:r>
      <w:r w:rsidRPr="00391410">
        <w:rPr>
          <w:rFonts w:asciiTheme="majorBidi" w:hAnsiTheme="majorBidi" w:cstheme="majorBidi"/>
          <w:sz w:val="28"/>
          <w:szCs w:val="28"/>
        </w:rPr>
        <w:t xml:space="preserve">ри которой выражается стремление добиться удовлетворения своих интересов </w:t>
      </w:r>
      <w:r w:rsidR="00391410" w:rsidRPr="00391410">
        <w:rPr>
          <w:rFonts w:asciiTheme="majorBidi" w:hAnsiTheme="majorBidi" w:cstheme="majorBidi"/>
          <w:sz w:val="28"/>
          <w:szCs w:val="28"/>
        </w:rPr>
        <w:t>за счет</w:t>
      </w:r>
      <w:r w:rsidRPr="00391410">
        <w:rPr>
          <w:rFonts w:asciiTheme="majorBidi" w:hAnsiTheme="majorBidi" w:cstheme="majorBidi"/>
          <w:sz w:val="28"/>
          <w:szCs w:val="28"/>
        </w:rPr>
        <w:t xml:space="preserve"> интересов другого человека.</w:t>
      </w:r>
    </w:p>
    <w:p w:rsidR="0069754D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благоприятной атмосферы в исследуемом классе и повышения уровня взаимоотношений необходимо следующее:</w:t>
      </w:r>
    </w:p>
    <w:p w:rsidR="0069754D" w:rsidRDefault="0069754D" w:rsidP="009B37C2">
      <w:pPr>
        <w:pStyle w:val="a3"/>
        <w:numPr>
          <w:ilvl w:val="0"/>
          <w:numId w:val="1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Работа с родителями:</w:t>
      </w:r>
    </w:p>
    <w:p w:rsidR="0069754D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— классный руководитель должен провести родительское собрание, на котором он объяснит родителям учащихся о напряженной обстановке в классе, о том, что в классе возможны конфликты из-за статусов учеников. Объяснить, что родитель должен общаться со своим ребенком, интересоваться его возможными проблемами в коллективе и помогать найти конструктивный способ решения проблемы. </w:t>
      </w:r>
    </w:p>
    <w:p w:rsidR="0069754D" w:rsidRPr="00C02DC5" w:rsidRDefault="0069754D" w:rsidP="009B37C2">
      <w:pPr>
        <w:pStyle w:val="a3"/>
        <w:numPr>
          <w:ilvl w:val="0"/>
          <w:numId w:val="15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Работа с учащимися:</w:t>
      </w:r>
    </w:p>
    <w:p w:rsidR="003F0CA4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классный руководитель должен провести классный час на тему сплочённости коллектива или группового взаимодействия, с применением игровых техноло</w:t>
      </w:r>
      <w:r w:rsidR="00AF72B7">
        <w:rPr>
          <w:rFonts w:asciiTheme="majorBidi" w:hAnsiTheme="majorBidi" w:cstheme="majorBidi"/>
          <w:sz w:val="28"/>
          <w:szCs w:val="28"/>
        </w:rPr>
        <w:t>гий</w:t>
      </w:r>
      <w:r w:rsidR="003F0CA4">
        <w:rPr>
          <w:rFonts w:asciiTheme="majorBidi" w:hAnsiTheme="majorBidi" w:cstheme="majorBidi"/>
          <w:sz w:val="28"/>
          <w:szCs w:val="28"/>
        </w:rPr>
        <w:t>, таких как игры - упражнения</w:t>
      </w:r>
      <w:r w:rsidR="00AF72B7">
        <w:rPr>
          <w:rFonts w:asciiTheme="majorBidi" w:hAnsiTheme="majorBidi" w:cstheme="majorBidi"/>
          <w:sz w:val="28"/>
          <w:szCs w:val="28"/>
        </w:rPr>
        <w:t>.</w:t>
      </w:r>
      <w:r w:rsidR="003F0CA4">
        <w:rPr>
          <w:rFonts w:asciiTheme="majorBidi" w:hAnsiTheme="majorBidi" w:cstheme="majorBidi"/>
          <w:sz w:val="28"/>
          <w:szCs w:val="28"/>
        </w:rPr>
        <w:t xml:space="preserve"> Например, игра с мячом (дети становятся в круг, передают мяч по кругу, тот у кого мяч в руках говорит комплимент соседу) на сплочение коллектива и развитие взаимоотношений в классе. </w:t>
      </w:r>
    </w:p>
    <w:p w:rsidR="0069754D" w:rsidRPr="0098019C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— классный руководитель может взять инициативу на себя и организовать общеклассное мероприятие, например, на природе или поход в кинотеатр. </w:t>
      </w:r>
      <w:r w:rsidR="0098019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Мероприятие на природе может пройти в форме квеста, где ребята смогут поделиться на команды, в таком случае, учащиеся смогут развивать навыки сплоченности и активного взаимодействия. </w:t>
      </w:r>
    </w:p>
    <w:p w:rsidR="0069754D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классный руководитель может организовать классный час в форме круглого стола, где класс сможет обсудить волнующие всех темы и вопросы; провести игры на сплочение коллектива или групповое взаимодействие.</w:t>
      </w:r>
    </w:p>
    <w:p w:rsidR="0098019C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классный руководитель может провести индивидуальные беседы с учащимися, имеющ</w:t>
      </w:r>
      <w:r w:rsidR="00AF72B7">
        <w:rPr>
          <w:rFonts w:asciiTheme="majorBidi" w:hAnsiTheme="majorBidi" w:cstheme="majorBidi"/>
          <w:sz w:val="28"/>
          <w:szCs w:val="28"/>
        </w:rPr>
        <w:t>ими неблагоприятный статус в гру</w:t>
      </w:r>
      <w:r>
        <w:rPr>
          <w:rFonts w:asciiTheme="majorBidi" w:hAnsiTheme="majorBidi" w:cstheme="majorBidi"/>
          <w:sz w:val="28"/>
          <w:szCs w:val="28"/>
        </w:rPr>
        <w:t>ппе.</w:t>
      </w:r>
      <w:r w:rsidR="00B0583B">
        <w:rPr>
          <w:rFonts w:asciiTheme="majorBidi" w:hAnsiTheme="majorBidi" w:cstheme="majorBidi"/>
          <w:sz w:val="28"/>
          <w:szCs w:val="28"/>
        </w:rPr>
        <w:t xml:space="preserve"> </w:t>
      </w:r>
      <w:r w:rsidR="0098019C">
        <w:rPr>
          <w:rFonts w:asciiTheme="majorBidi" w:hAnsiTheme="majorBidi" w:cstheme="majorBidi"/>
          <w:sz w:val="28"/>
          <w:szCs w:val="28"/>
        </w:rPr>
        <w:t>Примерный список вопросов: «Есть ли в твоём классе люди, с которыми у тебя напряженные отношения?»; «</w:t>
      </w:r>
      <w:r w:rsidR="009E128C">
        <w:rPr>
          <w:rFonts w:asciiTheme="majorBidi" w:hAnsiTheme="majorBidi" w:cstheme="majorBidi"/>
          <w:sz w:val="28"/>
          <w:szCs w:val="28"/>
        </w:rPr>
        <w:t xml:space="preserve">С кем из одноклассников у тебя чаще всего возникают конфликты?»; «Много ли в классе друзей?»; «Как ты относишься к конструктивной критике одноклассников в свою сторону?»; «Выполняешь ли ты поручения по классу с удовольствием или отстраненно?»; «Бывают затруднения в усвоении школьной программы?»; «Если есть затруднения, просишь ли ты помочь одноклассников по учёбе?»; «Если одноклассники </w:t>
      </w:r>
      <w:r w:rsidR="0031753F">
        <w:rPr>
          <w:rFonts w:asciiTheme="majorBidi" w:hAnsiTheme="majorBidi" w:cstheme="majorBidi"/>
          <w:sz w:val="28"/>
          <w:szCs w:val="28"/>
        </w:rPr>
        <w:t>помогают тебе, когда ты их не просил об этом, принимаешь ли ты помощь одноклассников?» и др.</w:t>
      </w:r>
    </w:p>
    <w:p w:rsidR="0069754D" w:rsidRDefault="0069754D" w:rsidP="009B37C2">
      <w:pPr>
        <w:tabs>
          <w:tab w:val="left" w:pos="1418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Перечисленные формы работы будут направлены на уменьшение в классе числа </w:t>
      </w:r>
      <w:r w:rsidRPr="0098019C">
        <w:rPr>
          <w:rFonts w:asciiTheme="majorBidi" w:hAnsiTheme="majorBidi" w:cstheme="majorBidi"/>
          <w:color w:val="000000" w:themeColor="text1"/>
          <w:sz w:val="28"/>
          <w:szCs w:val="28"/>
        </w:rPr>
        <w:t>оттесненных и изолированных</w:t>
      </w:r>
      <w:r w:rsidR="00B0583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8019C" w:rsidRPr="0098019C">
        <w:rPr>
          <w:rFonts w:asciiTheme="majorBidi" w:hAnsiTheme="majorBidi" w:cstheme="majorBidi"/>
          <w:color w:val="000000" w:themeColor="text1"/>
          <w:sz w:val="28"/>
          <w:szCs w:val="28"/>
        </w:rPr>
        <w:t>учащихся</w:t>
      </w:r>
      <w:r>
        <w:rPr>
          <w:rFonts w:asciiTheme="majorBidi" w:hAnsiTheme="majorBidi" w:cstheme="majorBidi"/>
          <w:sz w:val="28"/>
          <w:szCs w:val="28"/>
        </w:rPr>
        <w:t xml:space="preserve">, а также на формирование благоприятной атмосферы в классе. </w:t>
      </w:r>
    </w:p>
    <w:p w:rsidR="0069754D" w:rsidRDefault="0069754D" w:rsidP="0069754D">
      <w:pPr>
        <w:rPr>
          <w:rFonts w:ascii="Times New Roman" w:hAnsi="Times New Roman" w:cs="Times New Roman"/>
          <w:sz w:val="28"/>
          <w:szCs w:val="28"/>
        </w:rPr>
      </w:pPr>
    </w:p>
    <w:p w:rsidR="00C92901" w:rsidRDefault="00C92901" w:rsidP="00697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901" w:rsidRDefault="00C92901" w:rsidP="00697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B6" w:rsidRDefault="006924B6" w:rsidP="00697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B6" w:rsidRDefault="006924B6" w:rsidP="00697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B6" w:rsidRDefault="006924B6" w:rsidP="00697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B6" w:rsidRDefault="006924B6" w:rsidP="00697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54D" w:rsidRDefault="0069754D" w:rsidP="00C9290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34112616"/>
      <w:r w:rsidRPr="00C92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0"/>
    </w:p>
    <w:p w:rsidR="00781777" w:rsidRPr="00781777" w:rsidRDefault="00781777" w:rsidP="00781777"/>
    <w:p w:rsidR="0069754D" w:rsidRPr="00604833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Ведущей деятельностью в подростковом возрасте является общение, происходящее в группе сверстников. Зачастую межличностное общение в группе подростков может приводить к конфликтам, этому может способствовать и разностатусность учащихся. В ученических коллективах подростки могут приобретать разные социометрические статусы. Подросток может иметь статус «звезда», «предпочитаемый», «оттесненный» и «изолированный». Наше исследование посвящено особенностям поведения в конфликтных ситуациях учащихся в различными социометрическими статусами. </w:t>
      </w:r>
    </w:p>
    <w:p w:rsidR="0069754D" w:rsidRPr="00604833" w:rsidRDefault="0069754D" w:rsidP="009B37C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В главе 1 «</w:t>
      </w:r>
      <w:r w:rsidRPr="0060483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Теоретические основы исследования способов поведения подростков в конфликтах со сверстниками» были рассмотрены, проанализированы и определены основные понятия темы: «подростковый возраст», «межличностные отношения», «конфликт»; проанализированы исследования конфликтов со сверстниками в подростковом возрасте; проанализированы современные исследования способов поведения подростков в конфликте со сверстниками; выделены основные особенности конфликтного поведения в подростковом возрасте. </w:t>
      </w:r>
    </w:p>
    <w:p w:rsidR="0069754D" w:rsidRPr="00604833" w:rsidRDefault="0069754D" w:rsidP="009B37C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4833">
        <w:rPr>
          <w:rFonts w:asciiTheme="majorBidi" w:hAnsiTheme="majorBidi" w:cstheme="majorBidi"/>
          <w:color w:val="000000" w:themeColor="text1"/>
          <w:sz w:val="28"/>
          <w:szCs w:val="28"/>
        </w:rPr>
        <w:t>В главе 2 «Эмпирическое исследование способов поведения подростков в конфликтах со сверстниками» нами проведён анализ результатов исследования, направленного на определение социометрического статуса в исследуемой группе и способов поведения учащегося с определенным социометрическим статусом в конфликте.</w:t>
      </w:r>
    </w:p>
    <w:p w:rsidR="0069754D" w:rsidRPr="00604833" w:rsidRDefault="0069754D" w:rsidP="009B37C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4833">
        <w:rPr>
          <w:rFonts w:asciiTheme="majorBidi" w:hAnsiTheme="majorBidi" w:cstheme="majorBidi"/>
          <w:color w:val="000000" w:themeColor="text1"/>
          <w:sz w:val="28"/>
          <w:szCs w:val="28"/>
        </w:rPr>
        <w:t>Проведённое исследование позволяет сформулировать следующие выводы.</w:t>
      </w:r>
    </w:p>
    <w:p w:rsidR="0069754D" w:rsidRPr="00604833" w:rsidRDefault="0069754D" w:rsidP="009B37C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Подростковый возраст изучен многими авторами (Г.М. Андреева, Л.С. Выготский, В.Н. Кунициной, В.С. Мухина, Д.Б. Элькониным). В данной работе мы использовали определение подросткового</w:t>
      </w:r>
      <w:r w:rsidR="00AF72B7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выделенное Л.С. Выго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F72B7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ким. Межличностные отношения исследова</w:t>
      </w:r>
      <w:r w:rsidR="00AF72B7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Г.М. Андреевой, </w:t>
      </w:r>
      <w:r w:rsidR="006924B6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В.Н. Кунициной, Т. Шибутани, А.Л. Журавлёв и Е.П. Ильин. 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Выделенное определение «межличностные отношения» Г.М. Андреевой использов</w:t>
      </w:r>
      <w:r w:rsidR="00AF72B7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ано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нашей работе. Понятие «конфликт» изучали Н.В. Гришина, А.А. Деркач, А.А. Ершов. А.С. Кармин выделил последовательность и стадийность конфликта. В работе мы использовали понятие «конфликт» Н.В. Гришиной.</w:t>
      </w:r>
    </w:p>
    <w:p w:rsidR="0069754D" w:rsidRPr="00604833" w:rsidRDefault="0069754D" w:rsidP="009B3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Л.С. Выготский выделяет границы подросткового возраста с 11 до 17 лет, характеризующийся половым созреванием и вхождением во взрослую жизнь. Г.М. Андреева указала при описании межличностных отношений, что их можно рассматривать как фактор психологического климата группы. А.С. Кармин выделил 5 стадий развития конфликта (предконфликтная ситуация, инцидент, эскалация, кульминация и завершение конфликта).</w:t>
      </w:r>
    </w:p>
    <w:p w:rsidR="0069754D" w:rsidRPr="00604833" w:rsidRDefault="0069754D" w:rsidP="009B37C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Выявлено, что в исследуемой группе наблюдаются социометрические статусы «звёзды»</w:t>
      </w:r>
      <w:r w:rsidR="009B6A2A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- 20,7% учащихся, «предпочитаемые»</w:t>
      </w:r>
      <w:r w:rsidR="009B6A2A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- 27,6% учащихся, «оттеснённые»</w:t>
      </w:r>
      <w:r w:rsidR="009B6A2A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- 44,8% и «изолированные»</w:t>
      </w:r>
      <w:r w:rsidR="009B6A2A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- 6,9% учеников. Исследование способов поведения в конфликтной ситуации показало, что учащиеся с благоприятным статусом чаще используют стратегию «Уклонение», а учащиеся с неблагоприятным статусом чаще испол</w:t>
      </w:r>
      <w:r w:rsidR="00AF72B7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ьзуют стратегию «Конфронтация».</w:t>
      </w:r>
    </w:p>
    <w:p w:rsidR="0069754D" w:rsidRPr="00604833" w:rsidRDefault="0069754D" w:rsidP="009B37C2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результаты составили основу разработки рекомендаци</w:t>
      </w:r>
      <w:r w:rsidR="00AF72B7"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классному руководителю по работе с родителями и учащимися. Работа с учащимися должна проводиться в индивидуальных и групповых формах и направлена на улучшение взаимодействия в классе, работа с родителями должна проводится на родительских собраниях. </w:t>
      </w:r>
    </w:p>
    <w:p w:rsidR="0069754D" w:rsidRPr="00604833" w:rsidRDefault="0069754D" w:rsidP="009B37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была достигнута цель работы и подтверждена ее гипотеза. Перспективы дальнейшей работы в рамках данной темы может стать апробация предложенных рекомендаци</w:t>
      </w:r>
      <w:r w:rsidR="007C708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0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средней общеобразовательной школе и их проверку.</w:t>
      </w:r>
    </w:p>
    <w:p w:rsidR="0069754D" w:rsidRDefault="0069754D" w:rsidP="00FA43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9754D" w:rsidRDefault="0069754D" w:rsidP="00FA43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9754D" w:rsidRPr="00781777" w:rsidRDefault="0069754D" w:rsidP="0078177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754D" w:rsidRPr="00C855D7" w:rsidRDefault="0069754D" w:rsidP="00C92901">
      <w:pPr>
        <w:pStyle w:val="1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11" w:name="_Toc134112617"/>
      <w:r w:rsidRPr="00C855D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Список литературы</w:t>
      </w:r>
      <w:bookmarkEnd w:id="11"/>
    </w:p>
    <w:p w:rsidR="00781777" w:rsidRPr="00C855D7" w:rsidRDefault="00781777" w:rsidP="00781777">
      <w:pPr>
        <w:rPr>
          <w:caps/>
        </w:rPr>
      </w:pP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Абрамова, Г.С. Возрастная психология 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4B9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ст</w:t>
      </w:r>
      <w:r w:rsidR="005E340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удентов вузов /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Г.С. Абрамова. – М.: Академия, 1999.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672 с.</w:t>
      </w: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Андреева, Г.М. Социальная психология 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54B9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студентов высших учебных заведен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ий, обучающихся по направлению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специальности "Психология" / Г.М.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Андреева. – 5-е изд., доп.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C4A9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.: Аспе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кт Пресс, 2009.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362 с.</w:t>
      </w:r>
    </w:p>
    <w:p w:rsidR="0069754D" w:rsidRPr="009B37C2" w:rsidRDefault="00B15AF0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Анцупов, </w:t>
      </w:r>
      <w:r w:rsidR="0069754D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>А.Я</w:t>
      </w:r>
      <w:r w:rsidR="00454CDC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9754D" w:rsidRPr="009B37C2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Конфликтология </w:t>
      </w:r>
      <w:r w:rsidR="00E54B9C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[Текст]</w:t>
      </w:r>
      <w:r w:rsidR="005F1F51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4B9C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69754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А.Я. Анцупов, А.И. Шипилов. </w:t>
      </w:r>
      <w:r w:rsidR="0005442C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367E1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442C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>М.: ЮНИТИ, 2000. –</w:t>
      </w:r>
      <w:r w:rsidR="0069754D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  <w:lang w:eastAsia="en-US"/>
        </w:rPr>
        <w:t xml:space="preserve"> 551 с</w:t>
      </w:r>
      <w:r w:rsidR="0069754D" w:rsidRPr="009B37C2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.</w:t>
      </w:r>
    </w:p>
    <w:p w:rsidR="0069754D" w:rsidRPr="009B37C2" w:rsidRDefault="00391410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Бойцева, В.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Г. Образ Я подростков, склонных к конфликтн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ому поведению –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AF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8C142C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="001B4AF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5F1F51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4A4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 В.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Г. Бойцева // Молодой ученый. 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2019. — № 51 (289). — С. 449-451.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C1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11" w:history="1">
        <w:r w:rsidR="008C142C" w:rsidRPr="009B37C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https://moluch.ru/archive/289/65587/</w:t>
        </w:r>
      </w:hyperlink>
      <w:r w:rsidR="008C1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(13.02.2023).</w:t>
      </w: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Волков, Б.С. Психология общения в детском возрасте </w:t>
      </w:r>
      <w:r w:rsidR="0085200D"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00D"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Б.С. Волков, Н.В. Волкова. – 3-е изд. – СПб.: Питер, 2008.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272 с.</w:t>
      </w:r>
    </w:p>
    <w:p w:rsidR="0069754D" w:rsidRPr="009B37C2" w:rsidRDefault="00391410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Выготский, Л.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Педагогическая психология </w:t>
      </w:r>
      <w:r w:rsidR="008C142C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42C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учебное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пособие для студентов вузов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Л.С. Выготский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Педагогика, 1991. 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480 с.</w:t>
      </w:r>
    </w:p>
    <w:p w:rsidR="0069754D" w:rsidRPr="009B37C2" w:rsidRDefault="00391410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Гришина, Н.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Психология межличностного конфликта 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учебное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пособие для студентов вузов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824A4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</w:t>
      </w:r>
      <w:r w:rsidR="00A07A42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Гришина.</w:t>
      </w:r>
      <w:r w:rsidR="00C855D7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247E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СПб.: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1995. 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318 с.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Деркач, А.</w:t>
      </w:r>
      <w:r w:rsidR="00C855D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психология 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1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учебное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пособие для студентов вузов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А.Н. Сухов, </w:t>
      </w:r>
      <w:r w:rsidR="0069754D" w:rsidRPr="009B37C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9754D" w:rsidRPr="009B37C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А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69754D" w:rsidRPr="009B37C2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Деркач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М.: 2001. </w:t>
      </w:r>
      <w:r w:rsidR="0039443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600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Ершов, А.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39443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Личность и коллектив: (м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ежличностные конфликты в коллектив</w:t>
      </w:r>
      <w:r w:rsidR="0039443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е, их разрешение) [Текст]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443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А.А. Ершов. 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Л.: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7A42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«Знание»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1976.</w:t>
      </w:r>
      <w:r w:rsidR="0039443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40 с.</w:t>
      </w:r>
    </w:p>
    <w:p w:rsidR="0069333C" w:rsidRPr="009B37C2" w:rsidRDefault="0069333C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Журавлёв, А.Л. Социальная психология [Текст] / учебное пособие для студентов высших учебных заведений, обучающихся по направлению и специальностям психологии / А.Л. Журавлев, В.А. Соснин, 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М.А. Красников;</w:t>
      </w:r>
      <w:r w:rsidR="0005442C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 общ. ред. А.Л. Журавлева. –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2-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изд., перераб. и доп. – М.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5367E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Форум</w:t>
      </w:r>
      <w:r w:rsidR="005367E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2011. – 494 с.</w:t>
      </w: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Заусенк</w:t>
      </w:r>
      <w:r w:rsidR="002C4A9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о, И.В., Озерова, Е.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Поведение подростков в конфликте: стратегии и факторы их выбора 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[Текст]</w:t>
      </w:r>
      <w:r w:rsidR="005F1F51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0911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И.В. Заусенко</w:t>
      </w:r>
      <w:r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Е.В. Озерова //</w:t>
      </w:r>
      <w:r w:rsidR="005F1F51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Психологическое благо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получие современного человека. –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2018.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55D7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№ 7. –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 41</w:t>
      </w:r>
      <w:r w:rsidR="0039033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0-4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033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48B" w:rsidRPr="009B37C2" w:rsidRDefault="001D048B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Ильин, Е.П. Психология общения и межличностных отношений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[Текст] / Е. П. Ильин. – СПб.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Питер, 2012. – 573 с</w:t>
      </w:r>
      <w:r w:rsidR="0005442C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Кармин, А.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69754D"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Конфликтология 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367E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367E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учебное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пособие для студентов вузов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 А.С. Кармин. –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СПб.: Издательство «Лань», </w:t>
      </w:r>
      <w:r w:rsidR="0069754D"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1999.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 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448 с.</w:t>
      </w:r>
    </w:p>
    <w:p w:rsidR="001D048B" w:rsidRPr="009B37C2" w:rsidRDefault="001D048B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Ковалев, А.Г. Конфликты в коллективе и пути их преодоления</w:t>
      </w:r>
      <w:r w:rsidR="005367E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оллектив и социально-психологические проблемы руководства) </w:t>
      </w:r>
      <w:r w:rsidR="00747A98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 / А.Г. Ковалев. –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442C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1978. 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129-148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E66BCC" w:rsidRPr="009B37C2" w:rsidRDefault="00E66BCC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Коломинский, Я.Л. Основы психологии 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учебник для учащихся старших классов и студентов первых курсов высших учебных заведений / Я. Л. Коломинский. 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F1F51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.: ACT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, 2010.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351 с.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Куницына, В.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Межличностное общение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учебник для вузов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/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В.Н. Куницына, Н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Казаринова, В.М.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Поголыпа. – СПб.: Питер, 2001. –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544 с.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Мухина, В.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Возрастная психология. Феноменология развития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 w:rsidR="001B4AF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учебник</w:t>
      </w:r>
      <w:r w:rsidR="00BD1F1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7A98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 В.С. Мухина. –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М.: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Академия, 2006. 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608 с.</w:t>
      </w: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Обухова, Л.Ф. Возрастная псих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ология [Текст]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 w:rsidR="005F1F51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7A98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Л.Ф. Обухова. – М.: Издательство Юрайт, 2015. –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460 с.</w:t>
      </w:r>
    </w:p>
    <w:p w:rsidR="00C855D7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Попова, О.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С. Конфликт между учениками в классе...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AF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85200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="001B4AF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BD1F1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33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824A4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С. Попова // Молодо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й ученый. – 2015. – № 11 (91). –</w:t>
      </w:r>
      <w:r w:rsidR="0044247E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AF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1765-1768.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20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12" w:history="1">
        <w:r w:rsidR="00BD1F1D" w:rsidRPr="009B37C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https://moluch.ru/archive/91/19809/ (13.02.2023)</w:t>
        </w:r>
      </w:hyperlink>
      <w:r w:rsidR="008520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Прокофьева, Н.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Межличностные конфликты в подростковом </w:t>
      </w:r>
      <w:r w:rsidR="0075485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возрасте </w:t>
      </w:r>
      <w:r w:rsidR="00754850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85200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="00754850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BD1F1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333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 Прокофьева, Т.</w:t>
      </w:r>
      <w:r w:rsidR="00A07A42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Г. Бобченко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Молодой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ченый. – 2017. – № 37 (171). –</w:t>
      </w:r>
      <w:r w:rsidR="0075485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 109-112.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520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13" w:history="1">
        <w:r w:rsidR="0085200D" w:rsidRPr="009B37C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https://moluch.ru/archive/171/43361/</w:t>
        </w:r>
      </w:hyperlink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0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(13.02.2023).</w:t>
      </w:r>
    </w:p>
    <w:p w:rsidR="00E66BCC" w:rsidRPr="009B37C2" w:rsidRDefault="00E66BCC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Реан, А.А. Психология человека от рождения до смерти 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[Текст] / </w:t>
      </w:r>
      <w:r w:rsidRPr="009B37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А.А. Реан.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СПб.: </w:t>
      </w:r>
      <w:r w:rsidR="00BD1F1D" w:rsidRPr="009B37C2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ПРАЙМ </w:t>
      </w:r>
      <w:r w:rsidRPr="009B37C2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-</w:t>
      </w:r>
      <w:r w:rsidR="00BD1F1D" w:rsidRPr="009B37C2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ЕВРОЗНАК,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2002.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656 с. </w:t>
      </w:r>
    </w:p>
    <w:p w:rsidR="0069754D" w:rsidRPr="009B37C2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Смирнова, Т.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С. Особенности конфликтного поведен</w:t>
      </w:r>
      <w:r w:rsidR="0075485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 подростковом возрасте </w:t>
      </w:r>
      <w:r w:rsidR="00754850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85200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="00754850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BD1F1D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443B" w:rsidRPr="009B37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Т.С. Смирнова, А.</w:t>
      </w:r>
      <w:r w:rsidR="00B85E8B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А. Ручкина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Молодой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ученый. – 2016. – № 4 (108). –</w:t>
      </w:r>
      <w:r w:rsidR="00754850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 706-708.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520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14" w:history="1">
        <w:r w:rsidR="0085200D" w:rsidRPr="009B37C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https://moluch.ru/archive/108/26212/</w:t>
        </w:r>
      </w:hyperlink>
      <w:r w:rsidR="0085200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(13.02.2023).</w:t>
      </w: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Томас, К</w:t>
      </w:r>
      <w:r w:rsidR="002C4A99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 конфликта </w:t>
      </w:r>
      <w:r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BD1F1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К. То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мас. – М.: ИРИСЭН, 2007. –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366 с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54D" w:rsidRPr="009B37C2" w:rsidRDefault="0069754D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Шибутани, Т. Социальная психология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BD1F1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 w:rsidR="00BD1F1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ное</w:t>
      </w:r>
      <w:r w:rsidR="001D048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A99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пособие для студентов вузов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4A99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Т. 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Шибутани</w:t>
      </w:r>
      <w:r w:rsidR="00B85E8B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5485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754850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Высшая школа, 1969. –</w:t>
      </w:r>
      <w:r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534 с.</w:t>
      </w:r>
    </w:p>
    <w:p w:rsidR="0069754D" w:rsidRPr="00604833" w:rsidRDefault="002C4A99" w:rsidP="009B37C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Эльконин, Д.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Детская психология </w:t>
      </w:r>
      <w:r w:rsidR="0069754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[Текст]</w:t>
      </w:r>
      <w:r w:rsidR="00BD1F1D" w:rsidRPr="009B37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0333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53F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учебное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пособие для студентов вузов</w:t>
      </w:r>
      <w:r w:rsidR="00BD1F1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Д.Б. Эльконин. </w:t>
      </w:r>
      <w:r w:rsidR="00747A98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М.: Академия, 2007. –</w:t>
      </w:r>
      <w:r w:rsidR="0069754D" w:rsidRPr="009B3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331 с.</w:t>
      </w:r>
    </w:p>
    <w:p w:rsidR="0069754D" w:rsidRDefault="0069754D" w:rsidP="00FA43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70363" w:rsidRDefault="00270363" w:rsidP="00FA433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D1FE3" w:rsidRDefault="00DD1FE3" w:rsidP="00DD1FE3">
      <w:bookmarkStart w:id="12" w:name="_Toc134112618"/>
    </w:p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Default="00454CDC" w:rsidP="00DD1FE3"/>
    <w:p w:rsidR="00454CDC" w:rsidRPr="00DD1FE3" w:rsidRDefault="00454CDC" w:rsidP="00DD1FE3"/>
    <w:p w:rsidR="00E22C39" w:rsidRPr="00C92901" w:rsidRDefault="00E22C39" w:rsidP="00C92901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2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  <w:bookmarkEnd w:id="12"/>
    </w:p>
    <w:p w:rsidR="00E22C39" w:rsidRDefault="00E22C39" w:rsidP="00E22C3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1-Социометрическая матрица. Вопрос: «С кем бы ты хотел за одной партой?»</w:t>
      </w:r>
    </w:p>
    <w:tbl>
      <w:tblPr>
        <w:tblStyle w:val="a7"/>
        <w:tblpPr w:leftFromText="181" w:rightFromText="181" w:vertAnchor="text" w:horzAnchor="page" w:tblpX="1141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22C39" w:rsidRPr="003C423B" w:rsidTr="00C260FA">
        <w:trPr>
          <w:cantSplit/>
          <w:trHeight w:val="1134"/>
        </w:trPr>
        <w:tc>
          <w:tcPr>
            <w:tcW w:w="226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Кто выбирает?/Кого выбирают?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  <w:vAlign w:val="center"/>
          </w:tcPr>
          <w:p w:rsidR="00E22C39" w:rsidRPr="00A3360E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Алексеев Е.</w:t>
            </w: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Алексеев М.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Алексеев П.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Безкровная С.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Блохина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Бодягин И.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Громова Е.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Гарбуз Д.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Дорошенко С.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Кабанов И.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Краснова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Кузнецова Д.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Кузьминова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Лобач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Маврин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Несветов О.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Никулина В.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Петровец Ф.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Пихенько П.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Синев П.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Слюнкова Е.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Сухов Ф.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Травкина Е.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Тихонов М.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Трунов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Чугай О.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Шацких А.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Шишкина К.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</w:trPr>
        <w:tc>
          <w:tcPr>
            <w:tcW w:w="2263" w:type="dxa"/>
          </w:tcPr>
          <w:p w:rsidR="00E22C39" w:rsidRPr="00A3360E" w:rsidRDefault="00E22C39" w:rsidP="00BA329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Щербаков К.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39" w:rsidRPr="003C423B" w:rsidTr="00AF72B7">
        <w:trPr>
          <w:cantSplit/>
          <w:trHeight w:val="70"/>
        </w:trPr>
        <w:tc>
          <w:tcPr>
            <w:tcW w:w="226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Кол-во полученных выборов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22C39" w:rsidRPr="00A3360E" w:rsidRDefault="00E22C39" w:rsidP="00AF7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6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C260FA">
      <w:pPr>
        <w:rPr>
          <w:rFonts w:ascii="Times New Roman" w:hAnsi="Times New Roman" w:cs="Times New Roman"/>
          <w:sz w:val="28"/>
          <w:szCs w:val="28"/>
        </w:rPr>
      </w:pPr>
    </w:p>
    <w:p w:rsidR="00A3360E" w:rsidRDefault="00A3360E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2-Социометрическая матрица. Вопрос: «Кого бы ты пригласил на свой день рождения?»</w:t>
      </w:r>
    </w:p>
    <w:tbl>
      <w:tblPr>
        <w:tblStyle w:val="a7"/>
        <w:tblpPr w:leftFromText="181" w:rightFromText="181" w:vertAnchor="text" w:horzAnchor="page" w:tblpX="1141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22C39" w:rsidRPr="003C423B" w:rsidTr="00C260FA">
        <w:trPr>
          <w:cantSplit/>
          <w:trHeight w:val="1134"/>
        </w:trPr>
        <w:tc>
          <w:tcPr>
            <w:tcW w:w="226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Кто выбирает?/Кого выбирают?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Алексеев Е.</w:t>
            </w: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Алексеев М.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Алексеев П.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Безкровная С.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Блохина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Бодягин И.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Громова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Гарбуз Д.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Дорошенко С.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Кабанов И.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Краснова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Кузнецова Д.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Кузьминова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Лобач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Маврин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Несветов О.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Никулина В.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Петровец Ф.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Пихенько П.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Синев П.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Слюнкова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Сухов Ф.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Травкина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Тихонов М.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Трунов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Чугай О.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Шацких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Шишкина К.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Щербаков К.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2F5496" w:themeFill="accent5" w:themeFillShade="BF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c>
          <w:tcPr>
            <w:tcW w:w="226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Кол-во полученных выборов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22C39" w:rsidRPr="003C423B" w:rsidRDefault="00E22C39" w:rsidP="00C260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31753F">
      <w:pPr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3-Социометрическая матрица. Вопрос: «Кто из класса тебе нравится меньше всего?»</w:t>
      </w:r>
    </w:p>
    <w:tbl>
      <w:tblPr>
        <w:tblStyle w:val="a7"/>
        <w:tblpPr w:leftFromText="181" w:rightFromText="181" w:vertAnchor="text" w:horzAnchor="margin" w:tblpXSpec="center" w:tblpY="1"/>
        <w:tblOverlap w:val="never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22C39" w:rsidRPr="003C423B" w:rsidTr="00C260FA">
        <w:trPr>
          <w:cantSplit/>
          <w:trHeight w:val="1134"/>
          <w:jc w:val="center"/>
        </w:trPr>
        <w:tc>
          <w:tcPr>
            <w:tcW w:w="226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Кто выбирает?/Кого выбирают?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4" w:type="dxa"/>
            <w:textDirection w:val="btLr"/>
          </w:tcPr>
          <w:p w:rsidR="00E22C39" w:rsidRPr="00C260FA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0F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Алексеев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Алексеев М.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Алексеев П.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Безкровная С.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Блохина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Бодягин И.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Громова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Гарбуз Д.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Дорошенко С.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Кабанов И.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Краснова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Кузнецова Д.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Кузьминова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Лобач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Маврин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Несветов О.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Никулина В.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Петровец Ф.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Пихенько П.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Синев П.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Слюнкова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Сухов Ф.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Травкина Е.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Тихонов М.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Трунов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Чугай О.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Шацких А.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Шишкина К.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BA329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Щербаков К.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C39" w:rsidRPr="003C423B" w:rsidTr="00C260FA">
        <w:trPr>
          <w:jc w:val="center"/>
        </w:trPr>
        <w:tc>
          <w:tcPr>
            <w:tcW w:w="226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Кол-во полученных баллов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22C39" w:rsidRPr="003C423B" w:rsidRDefault="00E22C39" w:rsidP="00C2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260FA" w:rsidRDefault="00C260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C39" w:rsidRDefault="00E22C39" w:rsidP="00A3360E">
      <w:pPr>
        <w:ind w:lef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4-Мотивы отвержения учащихся в классе</w:t>
      </w:r>
    </w:p>
    <w:tbl>
      <w:tblPr>
        <w:tblStyle w:val="a7"/>
        <w:tblW w:w="9752" w:type="dxa"/>
        <w:tblInd w:w="-572" w:type="dxa"/>
        <w:tblLook w:val="04A0" w:firstRow="1" w:lastRow="0" w:firstColumn="1" w:lastColumn="0" w:noHBand="0" w:noVBand="1"/>
      </w:tblPr>
      <w:tblGrid>
        <w:gridCol w:w="2138"/>
        <w:gridCol w:w="7614"/>
      </w:tblGrid>
      <w:tr w:rsidR="00E22C39" w:rsidRPr="00746424" w:rsidTr="00C260FA">
        <w:tc>
          <w:tcPr>
            <w:tcW w:w="2138" w:type="dxa"/>
            <w:vAlign w:val="center"/>
          </w:tcPr>
          <w:p w:rsidR="00E22C39" w:rsidRPr="00746424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2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14" w:type="dxa"/>
            <w:vAlign w:val="center"/>
          </w:tcPr>
          <w:p w:rsidR="00E22C39" w:rsidRPr="00746424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24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не нравятся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 xml:space="preserve"> А. Е.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Мешает учебе «выкрикивает на уроках»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А.М.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«шумный», «плохо учится».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А.П.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помехи на уроках «шумит», «выкрикивает»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Б.И.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«относится к людям без уважения», «злой», «выкрикивает на уроках».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К.И.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в учебе «глупый».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П.Ф. мал</w:t>
            </w:r>
          </w:p>
        </w:tc>
        <w:tc>
          <w:tcPr>
            <w:tcW w:w="7614" w:type="dxa"/>
          </w:tcPr>
          <w:p w:rsidR="00E22C39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«относится к людям как к животным», «ужасно себя ведет», «наглое поведение», «навязчивый».</w:t>
            </w:r>
          </w:p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неприязнь «нехороший человек», «неприятен»; нет общих интересов с человеком.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С.П.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в учебе «не готовится к урокам»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С.Ф.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неприязнь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>Т.М. мал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«задира», «многих унижает», «завышенная самооценка», «лицемерит», «неадекватное поведение».</w:t>
            </w:r>
          </w:p>
        </w:tc>
      </w:tr>
      <w:tr w:rsidR="00E22C39" w:rsidRPr="0066574D" w:rsidTr="00C260FA">
        <w:tc>
          <w:tcPr>
            <w:tcW w:w="2138" w:type="dxa"/>
          </w:tcPr>
          <w:p w:rsidR="00E22C39" w:rsidRPr="0066574D" w:rsidRDefault="00E22C39" w:rsidP="00BA3291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D">
              <w:rPr>
                <w:rFonts w:ascii="Times New Roman" w:hAnsi="Times New Roman" w:cs="Times New Roman"/>
                <w:sz w:val="24"/>
                <w:szCs w:val="24"/>
              </w:rPr>
              <w:t xml:space="preserve"> Ш.А. мал </w:t>
            </w:r>
          </w:p>
        </w:tc>
        <w:tc>
          <w:tcPr>
            <w:tcW w:w="7614" w:type="dxa"/>
          </w:tcPr>
          <w:p w:rsidR="00E22C39" w:rsidRPr="0066574D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в учебе «не работает на уроках», «никогда нормально не учит уроки»; личная неприязнь «некомфортный»; внешний вид «неопрятно одет»</w:t>
            </w:r>
          </w:p>
        </w:tc>
      </w:tr>
    </w:tbl>
    <w:p w:rsidR="00E22C39" w:rsidRDefault="00E22C39" w:rsidP="00E22C39">
      <w:pPr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rPr>
          <w:rFonts w:ascii="Times New Roman" w:hAnsi="Times New Roman" w:cs="Times New Roman"/>
          <w:sz w:val="28"/>
          <w:szCs w:val="28"/>
        </w:rPr>
      </w:pPr>
    </w:p>
    <w:p w:rsidR="00E22C39" w:rsidRDefault="00C260FA" w:rsidP="0031753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5-Данные социометрических выборов</w:t>
      </w:r>
    </w:p>
    <w:tbl>
      <w:tblPr>
        <w:tblStyle w:val="a7"/>
        <w:tblW w:w="10485" w:type="dxa"/>
        <w:tblInd w:w="-581" w:type="dxa"/>
        <w:tblLook w:val="04A0" w:firstRow="1" w:lastRow="0" w:firstColumn="1" w:lastColumn="0" w:noHBand="0" w:noVBand="1"/>
      </w:tblPr>
      <w:tblGrid>
        <w:gridCol w:w="1961"/>
        <w:gridCol w:w="2282"/>
        <w:gridCol w:w="1996"/>
        <w:gridCol w:w="2121"/>
        <w:gridCol w:w="2125"/>
      </w:tblGrid>
      <w:tr w:rsidR="00E22C39" w:rsidRPr="004975D8" w:rsidTr="009124C1">
        <w:tc>
          <w:tcPr>
            <w:tcW w:w="196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Деловые отношения</w:t>
            </w:r>
          </w:p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(вопрос 1)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Личные отношения (вопрос 2)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Антипатия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Статус в группе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А. Е.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А. М.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А. П.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Б. С.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Б. А.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Б. И.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Г. Е.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Г. Д.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Д. С.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К. И.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К. А.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К. Д.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К. А.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Л. А.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М. А.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Н. О.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Н. В.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П. Ф.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П. П.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С. П.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Изолированный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С. Е.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С. Ф.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Т. Е.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Т. М.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Т. А.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Ч. О.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Ш. А.мал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Ш. К. дев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Оттесненный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Предпочитаемый</w:t>
            </w:r>
          </w:p>
        </w:tc>
      </w:tr>
      <w:tr w:rsidR="00E22C39" w:rsidRPr="004975D8" w:rsidTr="009124C1">
        <w:tc>
          <w:tcPr>
            <w:tcW w:w="1961" w:type="dxa"/>
          </w:tcPr>
          <w:p w:rsidR="00E22C39" w:rsidRPr="004975D8" w:rsidRDefault="00E22C39" w:rsidP="00BA329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Щ, К. мал</w:t>
            </w:r>
          </w:p>
        </w:tc>
        <w:tc>
          <w:tcPr>
            <w:tcW w:w="2282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996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1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22C39" w:rsidRPr="004975D8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8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</w:tbl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6—Данные методики на выявление способа поведения в конфликтной ситуации</w:t>
      </w:r>
    </w:p>
    <w:tbl>
      <w:tblPr>
        <w:tblStyle w:val="a7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022"/>
        <w:gridCol w:w="1134"/>
        <w:gridCol w:w="1134"/>
        <w:gridCol w:w="1134"/>
        <w:gridCol w:w="1134"/>
        <w:gridCol w:w="1417"/>
        <w:gridCol w:w="3119"/>
      </w:tblGrid>
      <w:tr w:rsidR="00E22C39" w:rsidRPr="00C260FA" w:rsidTr="00C260FA">
        <w:tc>
          <w:tcPr>
            <w:tcW w:w="396" w:type="dxa"/>
            <w:vMerge w:val="restart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2" w:type="dxa"/>
            <w:vMerge w:val="restart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953" w:type="dxa"/>
            <w:gridSpan w:val="5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Стратегии поведения в конфликтных ситуациях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60FA">
              <w:rPr>
                <w:rFonts w:ascii="Times New Roman" w:hAnsi="Times New Roman" w:cs="Times New Roman"/>
              </w:rPr>
              <w:t>Преобладающая стратегия</w:t>
            </w:r>
          </w:p>
        </w:tc>
      </w:tr>
      <w:tr w:rsidR="00E22C39" w:rsidRPr="00C260FA" w:rsidTr="00C260FA">
        <w:tc>
          <w:tcPr>
            <w:tcW w:w="396" w:type="dxa"/>
            <w:vMerge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Компромисс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Приспособление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А. Е.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Компромисс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А. М.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А. П.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Б. С.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Сотрудничество/приспособление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Б. А.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Компромисс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Б. И.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Г. Е.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Уклонение/конфронтация/приспособление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Г. Д.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Д. С.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К. И.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К. А.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К. Д.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К. А.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Компромисс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Л. А.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М. А.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Н. О.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Уклонение/приспособление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Н. В.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Компромисс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П. Ф.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П. П.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С. П.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Сотрудничество/компромисс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С. Е.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Уклонение/сотрудничество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С. Ф.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Сотрудничество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Т. Е.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Т. М.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Компромисс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  <w:r w:rsidRPr="00C260F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lastRenderedPageBreak/>
              <w:t xml:space="preserve">Т. А. </w:t>
            </w:r>
            <w:r w:rsidRPr="00C260FA">
              <w:rPr>
                <w:rFonts w:ascii="Times New Roman" w:hAnsi="Times New Roman" w:cs="Times New Roman"/>
              </w:rPr>
              <w:lastRenderedPageBreak/>
              <w:t>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Ч. О.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Ш. А.мал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Уклонение/компромисс/конфронтация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Ш. К. дев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Уклонение</w:t>
            </w:r>
          </w:p>
        </w:tc>
      </w:tr>
      <w:tr w:rsidR="00E22C39" w:rsidRPr="00C260FA" w:rsidTr="00C260FA">
        <w:tc>
          <w:tcPr>
            <w:tcW w:w="396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2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Щ, К. мал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E22C39" w:rsidRPr="00C260FA" w:rsidRDefault="00E22C39" w:rsidP="00C26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FA">
              <w:rPr>
                <w:rFonts w:ascii="Times New Roman" w:hAnsi="Times New Roman" w:cs="Times New Roman"/>
              </w:rPr>
              <w:t>Приспособление</w:t>
            </w:r>
          </w:p>
        </w:tc>
      </w:tr>
    </w:tbl>
    <w:p w:rsidR="00C260FA" w:rsidRDefault="00C260FA" w:rsidP="00C260FA">
      <w:pPr>
        <w:rPr>
          <w:rFonts w:ascii="Times New Roman" w:hAnsi="Times New Roman" w:cs="Times New Roman"/>
          <w:sz w:val="28"/>
          <w:szCs w:val="28"/>
        </w:rPr>
      </w:pPr>
    </w:p>
    <w:p w:rsidR="00C260FA" w:rsidRDefault="00C260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C39" w:rsidRPr="006A032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 w:rsidRPr="006A0329">
        <w:rPr>
          <w:rFonts w:ascii="Times New Roman" w:hAnsi="Times New Roman" w:cs="Times New Roman"/>
          <w:sz w:val="28"/>
          <w:szCs w:val="28"/>
        </w:rPr>
        <w:lastRenderedPageBreak/>
        <w:t xml:space="preserve">Таблица 7-Стратегии поведения в конфликте у учащихся с </w:t>
      </w:r>
      <w:r w:rsidR="00C260FA">
        <w:rPr>
          <w:rFonts w:ascii="Times New Roman" w:hAnsi="Times New Roman" w:cs="Times New Roman"/>
          <w:sz w:val="28"/>
          <w:szCs w:val="28"/>
        </w:rPr>
        <w:t xml:space="preserve">благоприятными </w:t>
      </w:r>
      <w:r w:rsidRPr="006A0329">
        <w:rPr>
          <w:rFonts w:ascii="Times New Roman" w:hAnsi="Times New Roman" w:cs="Times New Roman"/>
          <w:sz w:val="28"/>
          <w:szCs w:val="28"/>
        </w:rPr>
        <w:t>социометрическими статусами</w:t>
      </w:r>
    </w:p>
    <w:tbl>
      <w:tblPr>
        <w:tblStyle w:val="a7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E22C39" w:rsidRPr="006A0329" w:rsidTr="00C260FA">
        <w:tc>
          <w:tcPr>
            <w:tcW w:w="10485" w:type="dxa"/>
            <w:gridSpan w:val="2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Благоприятные статусы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260FA"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Стратегия поведения в конфликте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Звёзды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1. А. П. мал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2. К. Д.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Уклонение/конфронтация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3. Н. О. мал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Уклонение/приспособление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4. С. Е.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Уклонение/сотрудничество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5. Ч. О.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6. Щ, К. мал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Предпочитаемые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1. Г. Е.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Уклонение/конфронтация/приспособление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2. Г. Д.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3. М. А. мал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Уклонение/приспособление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4. Н. В.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5. П. П.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6. С. Ф. мал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7. Т. М. мал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8. Ш. К. дев</w:t>
            </w: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</w:t>
            </w:r>
          </w:p>
        </w:tc>
      </w:tr>
      <w:tr w:rsidR="00E22C39" w:rsidRPr="006A0329" w:rsidTr="00C260FA">
        <w:tc>
          <w:tcPr>
            <w:tcW w:w="1809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Уклонение-35%, сотрудничество-10%, компромисс-10%, конфронтация-15%, приспособление-30%</w:t>
            </w:r>
          </w:p>
        </w:tc>
      </w:tr>
    </w:tbl>
    <w:p w:rsidR="00C260FA" w:rsidRDefault="00C260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1753F" w:rsidRDefault="0031753F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C39" w:rsidRPr="006A0329" w:rsidRDefault="00C260FA" w:rsidP="00E22C3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  <w:r w:rsidR="00E22C39" w:rsidRPr="006A0329">
        <w:rPr>
          <w:rFonts w:ascii="Times New Roman" w:hAnsi="Times New Roman" w:cs="Times New Roman"/>
          <w:sz w:val="28"/>
          <w:szCs w:val="28"/>
        </w:rPr>
        <w:t xml:space="preserve">-Стратегии поведения в конфликте у учащихся с </w:t>
      </w:r>
      <w:r>
        <w:rPr>
          <w:rFonts w:ascii="Times New Roman" w:hAnsi="Times New Roman" w:cs="Times New Roman"/>
          <w:sz w:val="28"/>
          <w:szCs w:val="28"/>
        </w:rPr>
        <w:t>неблагоприятными</w:t>
      </w:r>
      <w:r w:rsidR="00E22C39" w:rsidRPr="006A0329">
        <w:rPr>
          <w:rFonts w:ascii="Times New Roman" w:hAnsi="Times New Roman" w:cs="Times New Roman"/>
          <w:sz w:val="28"/>
          <w:szCs w:val="28"/>
        </w:rPr>
        <w:t xml:space="preserve"> социометрическими статусами</w:t>
      </w:r>
    </w:p>
    <w:tbl>
      <w:tblPr>
        <w:tblStyle w:val="a7"/>
        <w:tblW w:w="10490" w:type="dxa"/>
        <w:tblInd w:w="-572" w:type="dxa"/>
        <w:tblLook w:val="04A0" w:firstRow="1" w:lastRow="0" w:firstColumn="1" w:lastColumn="0" w:noHBand="0" w:noVBand="1"/>
      </w:tblPr>
      <w:tblGrid>
        <w:gridCol w:w="1956"/>
        <w:gridCol w:w="8534"/>
      </w:tblGrid>
      <w:tr w:rsidR="00E22C39" w:rsidRPr="006A0329" w:rsidTr="009124C1">
        <w:tc>
          <w:tcPr>
            <w:tcW w:w="10490" w:type="dxa"/>
            <w:gridSpan w:val="2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Неблагоприятные статусы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260FA"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Стратегия поведения в конфликте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Оттеснённые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1. А. Е.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2. А. М.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Уклонение/приспособление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3. Б. С. дев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Сотрудничество/приспособление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4. Б. А.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5. Б. И.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6. Д. С.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7. К. И.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8. К. А. дев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9. К. А. дев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Компромисс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10. Л. А.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11. Т. Е. дев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Конфронтация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12. Т. А.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13. Ш. А.мал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Уклонение/компромисс/конфронтация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>Изолированные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1. П. Ф.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2. С. П. мал</w:t>
            </w: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Сотрудничество/компромисс</w:t>
            </w:r>
          </w:p>
        </w:tc>
      </w:tr>
      <w:tr w:rsidR="00E22C39" w:rsidRPr="006A0329" w:rsidTr="00C260FA">
        <w:tc>
          <w:tcPr>
            <w:tcW w:w="1956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E22C39" w:rsidRPr="006A0329" w:rsidRDefault="00E22C39" w:rsidP="00C26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Уклонение-20%, сотрудничество-10%, компромисс-25%, конфронтация-30%, приспособление-15%</w:t>
            </w:r>
          </w:p>
        </w:tc>
      </w:tr>
    </w:tbl>
    <w:p w:rsidR="00E22C39" w:rsidRPr="00E22C39" w:rsidRDefault="00E22C39" w:rsidP="00E22C3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22C39" w:rsidRPr="00E22C39" w:rsidSect="00EB2404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40" w:rsidRDefault="00721140" w:rsidP="00037754">
      <w:pPr>
        <w:spacing w:after="0" w:line="240" w:lineRule="auto"/>
      </w:pPr>
      <w:r>
        <w:separator/>
      </w:r>
    </w:p>
  </w:endnote>
  <w:endnote w:type="continuationSeparator" w:id="0">
    <w:p w:rsidR="00721140" w:rsidRDefault="00721140" w:rsidP="0003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36" w:rsidRDefault="00814336" w:rsidP="004705A5">
    <w:pPr>
      <w:pStyle w:val="a8"/>
    </w:pPr>
  </w:p>
  <w:p w:rsidR="00814336" w:rsidRDefault="008143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082094"/>
      <w:docPartObj>
        <w:docPartGallery w:val="Page Numbers (Bottom of Page)"/>
        <w:docPartUnique/>
      </w:docPartObj>
    </w:sdtPr>
    <w:sdtEndPr/>
    <w:sdtContent>
      <w:p w:rsidR="00A4682E" w:rsidRDefault="00A468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404">
          <w:rPr>
            <w:noProof/>
          </w:rPr>
          <w:t>3</w:t>
        </w:r>
        <w:r>
          <w:fldChar w:fldCharType="end"/>
        </w:r>
      </w:p>
    </w:sdtContent>
  </w:sdt>
  <w:p w:rsidR="00A4682E" w:rsidRDefault="00A468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2E" w:rsidRDefault="00A468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40" w:rsidRDefault="00721140" w:rsidP="00037754">
      <w:pPr>
        <w:spacing w:after="0" w:line="240" w:lineRule="auto"/>
      </w:pPr>
      <w:r>
        <w:separator/>
      </w:r>
    </w:p>
  </w:footnote>
  <w:footnote w:type="continuationSeparator" w:id="0">
    <w:p w:rsidR="00721140" w:rsidRDefault="00721140" w:rsidP="0003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2E" w:rsidRDefault="00A4682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167"/>
    <w:multiLevelType w:val="hybridMultilevel"/>
    <w:tmpl w:val="F11C7D78"/>
    <w:lvl w:ilvl="0" w:tplc="CB8A0D0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6F45DFC"/>
    <w:multiLevelType w:val="multilevel"/>
    <w:tmpl w:val="6576D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10AB2132"/>
    <w:multiLevelType w:val="multilevel"/>
    <w:tmpl w:val="A0AEC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19128E3"/>
    <w:multiLevelType w:val="multilevel"/>
    <w:tmpl w:val="6576D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12840B59"/>
    <w:multiLevelType w:val="hybridMultilevel"/>
    <w:tmpl w:val="0644D6FA"/>
    <w:lvl w:ilvl="0" w:tplc="5E16D1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29D"/>
    <w:multiLevelType w:val="multilevel"/>
    <w:tmpl w:val="78A61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C9C497A"/>
    <w:multiLevelType w:val="hybridMultilevel"/>
    <w:tmpl w:val="C7E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0A30"/>
    <w:multiLevelType w:val="hybridMultilevel"/>
    <w:tmpl w:val="4C302AD0"/>
    <w:lvl w:ilvl="0" w:tplc="73560C2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921330"/>
    <w:multiLevelType w:val="hybridMultilevel"/>
    <w:tmpl w:val="C7E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05D8"/>
    <w:multiLevelType w:val="multilevel"/>
    <w:tmpl w:val="00EA87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ECF7488"/>
    <w:multiLevelType w:val="hybridMultilevel"/>
    <w:tmpl w:val="C7E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72C9"/>
    <w:multiLevelType w:val="hybridMultilevel"/>
    <w:tmpl w:val="D94E0458"/>
    <w:lvl w:ilvl="0" w:tplc="C3A2A1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92583"/>
    <w:multiLevelType w:val="hybridMultilevel"/>
    <w:tmpl w:val="22CEB75E"/>
    <w:lvl w:ilvl="0" w:tplc="332693F6">
      <w:start w:val="1"/>
      <w:numFmt w:val="decimal"/>
      <w:lvlText w:val="%1)"/>
      <w:lvlJc w:val="left"/>
      <w:pPr>
        <w:ind w:left="1189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6408FC"/>
    <w:multiLevelType w:val="multilevel"/>
    <w:tmpl w:val="A18AC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4D4CA7"/>
    <w:multiLevelType w:val="multilevel"/>
    <w:tmpl w:val="B1F20E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1DFF"/>
    <w:multiLevelType w:val="multilevel"/>
    <w:tmpl w:val="D07479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6" w15:restartNumberingAfterBreak="0">
    <w:nsid w:val="40634B85"/>
    <w:multiLevelType w:val="hybridMultilevel"/>
    <w:tmpl w:val="41608B38"/>
    <w:lvl w:ilvl="0" w:tplc="C3A2A1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82BAF"/>
    <w:multiLevelType w:val="multilevel"/>
    <w:tmpl w:val="6576D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18" w15:restartNumberingAfterBreak="0">
    <w:nsid w:val="456032C0"/>
    <w:multiLevelType w:val="hybridMultilevel"/>
    <w:tmpl w:val="B81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A4B81"/>
    <w:multiLevelType w:val="hybridMultilevel"/>
    <w:tmpl w:val="F86ABBA6"/>
    <w:lvl w:ilvl="0" w:tplc="056C5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5C3D6B"/>
    <w:multiLevelType w:val="hybridMultilevel"/>
    <w:tmpl w:val="B758378A"/>
    <w:lvl w:ilvl="0" w:tplc="04190011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5E4C5998"/>
    <w:multiLevelType w:val="hybridMultilevel"/>
    <w:tmpl w:val="D4F6955C"/>
    <w:lvl w:ilvl="0" w:tplc="5E16D10A">
      <w:start w:val="1"/>
      <w:numFmt w:val="bullet"/>
      <w:lvlText w:val="-"/>
      <w:lvlJc w:val="left"/>
      <w:pPr>
        <w:ind w:left="214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ED54C63"/>
    <w:multiLevelType w:val="hybridMultilevel"/>
    <w:tmpl w:val="1F7898AC"/>
    <w:lvl w:ilvl="0" w:tplc="FFF2768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7917BD"/>
    <w:multiLevelType w:val="multilevel"/>
    <w:tmpl w:val="B074F7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6B73B54"/>
    <w:multiLevelType w:val="hybridMultilevel"/>
    <w:tmpl w:val="635C1C3E"/>
    <w:lvl w:ilvl="0" w:tplc="1BF0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353638"/>
    <w:multiLevelType w:val="multilevel"/>
    <w:tmpl w:val="6576D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6" w15:restartNumberingAfterBreak="0">
    <w:nsid w:val="6BE218EE"/>
    <w:multiLevelType w:val="hybridMultilevel"/>
    <w:tmpl w:val="E9BEBDA2"/>
    <w:lvl w:ilvl="0" w:tplc="C7A48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8917C1"/>
    <w:multiLevelType w:val="hybridMultilevel"/>
    <w:tmpl w:val="FFD2B2A4"/>
    <w:lvl w:ilvl="0" w:tplc="5E16D10A">
      <w:start w:val="1"/>
      <w:numFmt w:val="bullet"/>
      <w:lvlText w:val="-"/>
      <w:lvlJc w:val="left"/>
      <w:pPr>
        <w:ind w:left="1443" w:hanging="360"/>
      </w:pPr>
      <w:rPr>
        <w:rFonts w:ascii="Vrinda" w:hAnsi="Vrind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8" w15:restartNumberingAfterBreak="0">
    <w:nsid w:val="746F0B8F"/>
    <w:multiLevelType w:val="hybridMultilevel"/>
    <w:tmpl w:val="C7E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34FF8"/>
    <w:multiLevelType w:val="multilevel"/>
    <w:tmpl w:val="EBE68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5F4AF3"/>
    <w:multiLevelType w:val="hybridMultilevel"/>
    <w:tmpl w:val="D6E4AB40"/>
    <w:lvl w:ilvl="0" w:tplc="31584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C94155"/>
    <w:multiLevelType w:val="hybridMultilevel"/>
    <w:tmpl w:val="75F6DC14"/>
    <w:lvl w:ilvl="0" w:tplc="6AC47F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5B11"/>
    <w:multiLevelType w:val="hybridMultilevel"/>
    <w:tmpl w:val="890C329E"/>
    <w:lvl w:ilvl="0" w:tplc="3FFADF6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9"/>
  </w:num>
  <w:num w:numId="5">
    <w:abstractNumId w:val="0"/>
  </w:num>
  <w:num w:numId="6">
    <w:abstractNumId w:val="5"/>
  </w:num>
  <w:num w:numId="7">
    <w:abstractNumId w:val="16"/>
  </w:num>
  <w:num w:numId="8">
    <w:abstractNumId w:val="20"/>
  </w:num>
  <w:num w:numId="9">
    <w:abstractNumId w:val="13"/>
  </w:num>
  <w:num w:numId="10">
    <w:abstractNumId w:val="31"/>
  </w:num>
  <w:num w:numId="11">
    <w:abstractNumId w:val="2"/>
  </w:num>
  <w:num w:numId="12">
    <w:abstractNumId w:val="14"/>
  </w:num>
  <w:num w:numId="13">
    <w:abstractNumId w:val="9"/>
  </w:num>
  <w:num w:numId="14">
    <w:abstractNumId w:val="15"/>
  </w:num>
  <w:num w:numId="15">
    <w:abstractNumId w:val="22"/>
  </w:num>
  <w:num w:numId="16">
    <w:abstractNumId w:val="26"/>
  </w:num>
  <w:num w:numId="17">
    <w:abstractNumId w:val="24"/>
  </w:num>
  <w:num w:numId="18">
    <w:abstractNumId w:val="10"/>
  </w:num>
  <w:num w:numId="19">
    <w:abstractNumId w:val="8"/>
  </w:num>
  <w:num w:numId="20">
    <w:abstractNumId w:val="6"/>
  </w:num>
  <w:num w:numId="21">
    <w:abstractNumId w:val="18"/>
  </w:num>
  <w:num w:numId="22">
    <w:abstractNumId w:val="28"/>
  </w:num>
  <w:num w:numId="23">
    <w:abstractNumId w:val="21"/>
  </w:num>
  <w:num w:numId="24">
    <w:abstractNumId w:val="27"/>
  </w:num>
  <w:num w:numId="25">
    <w:abstractNumId w:val="4"/>
  </w:num>
  <w:num w:numId="26">
    <w:abstractNumId w:val="11"/>
  </w:num>
  <w:num w:numId="27">
    <w:abstractNumId w:val="7"/>
  </w:num>
  <w:num w:numId="28">
    <w:abstractNumId w:val="25"/>
  </w:num>
  <w:num w:numId="29">
    <w:abstractNumId w:val="17"/>
  </w:num>
  <w:num w:numId="30">
    <w:abstractNumId w:val="3"/>
  </w:num>
  <w:num w:numId="31">
    <w:abstractNumId w:val="1"/>
  </w:num>
  <w:num w:numId="32">
    <w:abstractNumId w:val="1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E3"/>
    <w:rsid w:val="00000664"/>
    <w:rsid w:val="000245A4"/>
    <w:rsid w:val="00037754"/>
    <w:rsid w:val="00042EDB"/>
    <w:rsid w:val="00050CA2"/>
    <w:rsid w:val="0005442C"/>
    <w:rsid w:val="00061D45"/>
    <w:rsid w:val="0008007A"/>
    <w:rsid w:val="000A4BC9"/>
    <w:rsid w:val="000B26A5"/>
    <w:rsid w:val="000E6238"/>
    <w:rsid w:val="000F461C"/>
    <w:rsid w:val="0010169D"/>
    <w:rsid w:val="00101EAF"/>
    <w:rsid w:val="00105EBC"/>
    <w:rsid w:val="001115C0"/>
    <w:rsid w:val="001126F8"/>
    <w:rsid w:val="001133B9"/>
    <w:rsid w:val="00113F13"/>
    <w:rsid w:val="0011537A"/>
    <w:rsid w:val="001379AE"/>
    <w:rsid w:val="00140E94"/>
    <w:rsid w:val="001A6600"/>
    <w:rsid w:val="001B4AF3"/>
    <w:rsid w:val="001C5F2C"/>
    <w:rsid w:val="001D048B"/>
    <w:rsid w:val="001E3B85"/>
    <w:rsid w:val="001F0C7C"/>
    <w:rsid w:val="001F3921"/>
    <w:rsid w:val="001F5FA7"/>
    <w:rsid w:val="00210471"/>
    <w:rsid w:val="0021709F"/>
    <w:rsid w:val="002360A5"/>
    <w:rsid w:val="00237425"/>
    <w:rsid w:val="0024479B"/>
    <w:rsid w:val="002532C0"/>
    <w:rsid w:val="0026388A"/>
    <w:rsid w:val="00270363"/>
    <w:rsid w:val="00286F36"/>
    <w:rsid w:val="002A335B"/>
    <w:rsid w:val="002A4D50"/>
    <w:rsid w:val="002A6568"/>
    <w:rsid w:val="002B7988"/>
    <w:rsid w:val="002C4A99"/>
    <w:rsid w:val="002D12AD"/>
    <w:rsid w:val="002D4D43"/>
    <w:rsid w:val="002E34E4"/>
    <w:rsid w:val="002F1D16"/>
    <w:rsid w:val="0031746A"/>
    <w:rsid w:val="0031753F"/>
    <w:rsid w:val="00327D51"/>
    <w:rsid w:val="00342EE3"/>
    <w:rsid w:val="00345D7A"/>
    <w:rsid w:val="0035057E"/>
    <w:rsid w:val="00352E6B"/>
    <w:rsid w:val="0038687B"/>
    <w:rsid w:val="00390333"/>
    <w:rsid w:val="00391410"/>
    <w:rsid w:val="00394371"/>
    <w:rsid w:val="0039443B"/>
    <w:rsid w:val="003B2259"/>
    <w:rsid w:val="003B71B8"/>
    <w:rsid w:val="003C1AD1"/>
    <w:rsid w:val="003C7E94"/>
    <w:rsid w:val="003D68A3"/>
    <w:rsid w:val="003D7421"/>
    <w:rsid w:val="003E4AB4"/>
    <w:rsid w:val="003F0CA4"/>
    <w:rsid w:val="004031C3"/>
    <w:rsid w:val="00417D89"/>
    <w:rsid w:val="0043219C"/>
    <w:rsid w:val="00432E34"/>
    <w:rsid w:val="0044247E"/>
    <w:rsid w:val="00454CDC"/>
    <w:rsid w:val="004705A5"/>
    <w:rsid w:val="00477D15"/>
    <w:rsid w:val="00481F4E"/>
    <w:rsid w:val="00484269"/>
    <w:rsid w:val="004A0FC8"/>
    <w:rsid w:val="004A6F16"/>
    <w:rsid w:val="004C1D26"/>
    <w:rsid w:val="004C3FF2"/>
    <w:rsid w:val="004D3A0E"/>
    <w:rsid w:val="004D7138"/>
    <w:rsid w:val="004E2DB8"/>
    <w:rsid w:val="00503BB7"/>
    <w:rsid w:val="00520F23"/>
    <w:rsid w:val="005263BF"/>
    <w:rsid w:val="00527308"/>
    <w:rsid w:val="005367E1"/>
    <w:rsid w:val="005414E3"/>
    <w:rsid w:val="00566349"/>
    <w:rsid w:val="005671BF"/>
    <w:rsid w:val="00586F6B"/>
    <w:rsid w:val="0059230C"/>
    <w:rsid w:val="00595572"/>
    <w:rsid w:val="0059585F"/>
    <w:rsid w:val="005B339F"/>
    <w:rsid w:val="005C4474"/>
    <w:rsid w:val="005E340B"/>
    <w:rsid w:val="005F1F51"/>
    <w:rsid w:val="00600377"/>
    <w:rsid w:val="00604833"/>
    <w:rsid w:val="00614836"/>
    <w:rsid w:val="00616A47"/>
    <w:rsid w:val="00617779"/>
    <w:rsid w:val="006211F4"/>
    <w:rsid w:val="006271E4"/>
    <w:rsid w:val="00631006"/>
    <w:rsid w:val="00641612"/>
    <w:rsid w:val="00643BCC"/>
    <w:rsid w:val="006561BE"/>
    <w:rsid w:val="00661094"/>
    <w:rsid w:val="00665FE1"/>
    <w:rsid w:val="0068190F"/>
    <w:rsid w:val="006924B6"/>
    <w:rsid w:val="0069333C"/>
    <w:rsid w:val="0069437F"/>
    <w:rsid w:val="0069754D"/>
    <w:rsid w:val="006B6069"/>
    <w:rsid w:val="006E5041"/>
    <w:rsid w:val="006F5739"/>
    <w:rsid w:val="00704571"/>
    <w:rsid w:val="00707191"/>
    <w:rsid w:val="00721140"/>
    <w:rsid w:val="007361D2"/>
    <w:rsid w:val="00747A98"/>
    <w:rsid w:val="00754850"/>
    <w:rsid w:val="00755F7D"/>
    <w:rsid w:val="00760B40"/>
    <w:rsid w:val="00761791"/>
    <w:rsid w:val="00762931"/>
    <w:rsid w:val="00777A3B"/>
    <w:rsid w:val="00781777"/>
    <w:rsid w:val="0078386A"/>
    <w:rsid w:val="00791E1B"/>
    <w:rsid w:val="00797578"/>
    <w:rsid w:val="007A45A1"/>
    <w:rsid w:val="007C0BEC"/>
    <w:rsid w:val="007C708C"/>
    <w:rsid w:val="007D4FCC"/>
    <w:rsid w:val="007E1F58"/>
    <w:rsid w:val="007E5DAA"/>
    <w:rsid w:val="007F18DB"/>
    <w:rsid w:val="007F7342"/>
    <w:rsid w:val="00806F8F"/>
    <w:rsid w:val="00814336"/>
    <w:rsid w:val="00816A03"/>
    <w:rsid w:val="00824A4E"/>
    <w:rsid w:val="00825D66"/>
    <w:rsid w:val="0085200D"/>
    <w:rsid w:val="008542AD"/>
    <w:rsid w:val="00856AC0"/>
    <w:rsid w:val="008807F8"/>
    <w:rsid w:val="008C142C"/>
    <w:rsid w:val="008D5FA9"/>
    <w:rsid w:val="008F5023"/>
    <w:rsid w:val="00900A02"/>
    <w:rsid w:val="009124C1"/>
    <w:rsid w:val="00914654"/>
    <w:rsid w:val="00924A35"/>
    <w:rsid w:val="00926DAC"/>
    <w:rsid w:val="0095798D"/>
    <w:rsid w:val="0098019C"/>
    <w:rsid w:val="00987398"/>
    <w:rsid w:val="009B37C2"/>
    <w:rsid w:val="009B6A2A"/>
    <w:rsid w:val="009C75EC"/>
    <w:rsid w:val="009D36E5"/>
    <w:rsid w:val="009E128C"/>
    <w:rsid w:val="009F71FF"/>
    <w:rsid w:val="00A04AD5"/>
    <w:rsid w:val="00A06909"/>
    <w:rsid w:val="00A07A42"/>
    <w:rsid w:val="00A2334A"/>
    <w:rsid w:val="00A3360E"/>
    <w:rsid w:val="00A43903"/>
    <w:rsid w:val="00A44395"/>
    <w:rsid w:val="00A4682E"/>
    <w:rsid w:val="00A51720"/>
    <w:rsid w:val="00A56E40"/>
    <w:rsid w:val="00A63765"/>
    <w:rsid w:val="00A63C8E"/>
    <w:rsid w:val="00AB040C"/>
    <w:rsid w:val="00AB0D44"/>
    <w:rsid w:val="00AF72B7"/>
    <w:rsid w:val="00AF7BDE"/>
    <w:rsid w:val="00B0583B"/>
    <w:rsid w:val="00B06610"/>
    <w:rsid w:val="00B15AF0"/>
    <w:rsid w:val="00B2223E"/>
    <w:rsid w:val="00B3553B"/>
    <w:rsid w:val="00B422FD"/>
    <w:rsid w:val="00B54D9E"/>
    <w:rsid w:val="00B63135"/>
    <w:rsid w:val="00B85E8B"/>
    <w:rsid w:val="00B95E43"/>
    <w:rsid w:val="00BA3291"/>
    <w:rsid w:val="00BB39A0"/>
    <w:rsid w:val="00BC145F"/>
    <w:rsid w:val="00BD1F1D"/>
    <w:rsid w:val="00BD72BE"/>
    <w:rsid w:val="00BE1F9D"/>
    <w:rsid w:val="00C0309D"/>
    <w:rsid w:val="00C05B16"/>
    <w:rsid w:val="00C137AB"/>
    <w:rsid w:val="00C1393E"/>
    <w:rsid w:val="00C14589"/>
    <w:rsid w:val="00C260FA"/>
    <w:rsid w:val="00C40E3A"/>
    <w:rsid w:val="00C736CC"/>
    <w:rsid w:val="00C74EC4"/>
    <w:rsid w:val="00C80911"/>
    <w:rsid w:val="00C812A6"/>
    <w:rsid w:val="00C82948"/>
    <w:rsid w:val="00C8543B"/>
    <w:rsid w:val="00C855D7"/>
    <w:rsid w:val="00C87104"/>
    <w:rsid w:val="00C87D5C"/>
    <w:rsid w:val="00C92901"/>
    <w:rsid w:val="00C96AD9"/>
    <w:rsid w:val="00CA141A"/>
    <w:rsid w:val="00CA5AF4"/>
    <w:rsid w:val="00CA7C0A"/>
    <w:rsid w:val="00CF6D28"/>
    <w:rsid w:val="00D116DF"/>
    <w:rsid w:val="00D1751A"/>
    <w:rsid w:val="00D27577"/>
    <w:rsid w:val="00D37087"/>
    <w:rsid w:val="00D37591"/>
    <w:rsid w:val="00D4730F"/>
    <w:rsid w:val="00D53735"/>
    <w:rsid w:val="00D82498"/>
    <w:rsid w:val="00DB6B16"/>
    <w:rsid w:val="00DC2255"/>
    <w:rsid w:val="00DC56DF"/>
    <w:rsid w:val="00DD1FE3"/>
    <w:rsid w:val="00DD4AE9"/>
    <w:rsid w:val="00DD76EC"/>
    <w:rsid w:val="00E22C39"/>
    <w:rsid w:val="00E32ADC"/>
    <w:rsid w:val="00E47ED1"/>
    <w:rsid w:val="00E54B9C"/>
    <w:rsid w:val="00E5543A"/>
    <w:rsid w:val="00E559A7"/>
    <w:rsid w:val="00E60F72"/>
    <w:rsid w:val="00E64F97"/>
    <w:rsid w:val="00E66BCC"/>
    <w:rsid w:val="00E738C1"/>
    <w:rsid w:val="00E8476C"/>
    <w:rsid w:val="00E97D99"/>
    <w:rsid w:val="00EA1D0D"/>
    <w:rsid w:val="00EB2404"/>
    <w:rsid w:val="00EE0D84"/>
    <w:rsid w:val="00EE51CB"/>
    <w:rsid w:val="00EE70E8"/>
    <w:rsid w:val="00F14A83"/>
    <w:rsid w:val="00F25C83"/>
    <w:rsid w:val="00F337BF"/>
    <w:rsid w:val="00F37A62"/>
    <w:rsid w:val="00F57150"/>
    <w:rsid w:val="00F76868"/>
    <w:rsid w:val="00F81D69"/>
    <w:rsid w:val="00FA3DB7"/>
    <w:rsid w:val="00FA4336"/>
    <w:rsid w:val="00FB774E"/>
    <w:rsid w:val="00FC4366"/>
    <w:rsid w:val="00FC5879"/>
    <w:rsid w:val="00FD6CC4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5144"/>
  <w15:docId w15:val="{3B9F7491-E589-43A6-9899-7993D0F7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7A"/>
    <w:pPr>
      <w:ind w:left="720"/>
      <w:contextualSpacing/>
    </w:pPr>
  </w:style>
  <w:style w:type="paragraph" w:customStyle="1" w:styleId="bigtext">
    <w:name w:val="bigtext"/>
    <w:basedOn w:val="a"/>
    <w:rsid w:val="00C8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">
    <w:name w:val="help"/>
    <w:basedOn w:val="a0"/>
    <w:rsid w:val="00C8543B"/>
  </w:style>
  <w:style w:type="character" w:customStyle="1" w:styleId="help1">
    <w:name w:val="help1"/>
    <w:basedOn w:val="a0"/>
    <w:rsid w:val="00C8543B"/>
  </w:style>
  <w:style w:type="paragraph" w:styleId="a4">
    <w:name w:val="No Spacing"/>
    <w:link w:val="a5"/>
    <w:uiPriority w:val="1"/>
    <w:qFormat/>
    <w:rsid w:val="00E32AD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CA5AF4"/>
    <w:rPr>
      <w:i/>
      <w:iCs/>
    </w:rPr>
  </w:style>
  <w:style w:type="table" w:styleId="a7">
    <w:name w:val="Table Grid"/>
    <w:basedOn w:val="a1"/>
    <w:uiPriority w:val="39"/>
    <w:rsid w:val="0069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975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754D"/>
  </w:style>
  <w:style w:type="paragraph" w:styleId="aa">
    <w:name w:val="header"/>
    <w:basedOn w:val="a"/>
    <w:link w:val="ab"/>
    <w:uiPriority w:val="99"/>
    <w:unhideWhenUsed/>
    <w:rsid w:val="0003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7754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9290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9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C92901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92901"/>
    <w:pPr>
      <w:spacing w:after="100" w:line="259" w:lineRule="auto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C92901"/>
    <w:pPr>
      <w:spacing w:after="100" w:line="259" w:lineRule="auto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C92901"/>
    <w:pPr>
      <w:spacing w:after="100" w:line="259" w:lineRule="auto"/>
      <w:ind w:left="440"/>
    </w:pPr>
    <w:rPr>
      <w:rFonts w:cs="Times New Roman"/>
    </w:rPr>
  </w:style>
  <w:style w:type="character" w:styleId="ad">
    <w:name w:val="Hyperlink"/>
    <w:basedOn w:val="a0"/>
    <w:uiPriority w:val="99"/>
    <w:unhideWhenUsed/>
    <w:rsid w:val="00C929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29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09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luch.ru/archive/171/4336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luch.ru/archive/91/19809/%20(13.02.2023)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archive/289/6558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moluch.ru/archive/108/26212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9C-479B-98B7-14136DF79D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9C-479B-98B7-14136DF79D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B9C-479B-98B7-14136DF79D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9C-479B-98B7-14136DF79DD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9C-479B-98B7-14136DF79DD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9C-479B-98B7-14136DF79DD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9C-479B-98B7-14136DF79DD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9C-479B-98B7-14136DF79D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Звезды</c:v>
                </c:pt>
                <c:pt idx="1">
                  <c:v>Предпочитаемые</c:v>
                </c:pt>
                <c:pt idx="2">
                  <c:v>Оттесненные</c:v>
                </c:pt>
                <c:pt idx="3">
                  <c:v>Изолированные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20.8</c:v>
                </c:pt>
                <c:pt idx="1">
                  <c:v>27.6</c:v>
                </c:pt>
                <c:pt idx="2">
                  <c:v>44.8</c:v>
                </c:pt>
                <c:pt idx="3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9C-479B-98B7-14136DF79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50-450C-9F72-829E26152D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50-450C-9F72-829E26152D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50-450C-9F72-829E26152D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50-450C-9F72-829E26152DB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150-450C-9F72-829E26152DB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50-450C-9F72-829E26152D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50-450C-9F72-829E26152DB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50-450C-9F72-829E26152DB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50-450C-9F72-829E26152DB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20,6%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50-450C-9F72-829E26152D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Уклонение</c:v>
                </c:pt>
                <c:pt idx="1">
                  <c:v>Сотрудничество</c:v>
                </c:pt>
                <c:pt idx="2">
                  <c:v>Компромисс</c:v>
                </c:pt>
                <c:pt idx="3">
                  <c:v>Конфронтация</c:v>
                </c:pt>
                <c:pt idx="4">
                  <c:v>Приспособление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20.6</c:v>
                </c:pt>
                <c:pt idx="1">
                  <c:v>20.399999999999999</c:v>
                </c:pt>
                <c:pt idx="2">
                  <c:v>19.399999999999999</c:v>
                </c:pt>
                <c:pt idx="3">
                  <c:v>19</c:v>
                </c:pt>
                <c:pt idx="4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50-450C-9F72-829E26152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5D1F-A589-470D-9ED3-7D295E4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44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40</cp:revision>
  <dcterms:created xsi:type="dcterms:W3CDTF">2023-05-06T14:57:00Z</dcterms:created>
  <dcterms:modified xsi:type="dcterms:W3CDTF">2023-05-09T16:40:00Z</dcterms:modified>
</cp:coreProperties>
</file>