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E68253" w14:textId="7A9D271F" w:rsidR="00514B08" w:rsidRPr="00CB0543" w:rsidRDefault="008E3E77">
      <w:pPr>
        <w:rPr>
          <w:rFonts w:ascii="Times New Roman" w:hAnsi="Times New Roman" w:cs="Times New Roman"/>
          <w:b/>
          <w:bCs/>
          <w:sz w:val="28"/>
          <w:szCs w:val="28"/>
        </w:rPr>
      </w:pPr>
      <w:r w:rsidRPr="00CB0543">
        <w:rPr>
          <w:rFonts w:ascii="Times New Roman" w:hAnsi="Times New Roman" w:cs="Times New Roman"/>
          <w:b/>
          <w:bCs/>
          <w:sz w:val="28"/>
          <w:szCs w:val="28"/>
        </w:rPr>
        <w:t xml:space="preserve">Прогноз плотности вероятности ветроэнергетики на основе многоядерной нейронной сети </w:t>
      </w:r>
    </w:p>
    <w:p w14:paraId="420DCD17" w14:textId="77777777" w:rsidR="008E3E77" w:rsidRDefault="008E3E77">
      <w:pPr>
        <w:rPr>
          <w:rFonts w:ascii="Times New Roman" w:hAnsi="Times New Roman" w:cs="Times New Roman"/>
          <w:sz w:val="28"/>
          <w:szCs w:val="28"/>
        </w:rPr>
      </w:pPr>
    </w:p>
    <w:p w14:paraId="070AA00F" w14:textId="2038C79C" w:rsidR="008E3E77" w:rsidRPr="000D0086" w:rsidRDefault="008E3E77" w:rsidP="008E3E77">
      <w:pPr>
        <w:jc w:val="both"/>
        <w:rPr>
          <w:rFonts w:ascii="Times New Roman" w:hAnsi="Times New Roman" w:cs="Times New Roman"/>
          <w:i/>
          <w:iCs/>
          <w:sz w:val="28"/>
          <w:szCs w:val="28"/>
        </w:rPr>
      </w:pPr>
      <w:r w:rsidRPr="000D0086">
        <w:rPr>
          <w:rFonts w:ascii="Times New Roman" w:hAnsi="Times New Roman" w:cs="Times New Roman"/>
          <w:i/>
          <w:iCs/>
          <w:sz w:val="28"/>
          <w:szCs w:val="28"/>
        </w:rPr>
        <w:t>Аннотация</w:t>
      </w:r>
    </w:p>
    <w:p w14:paraId="5D11EE57" w14:textId="06EEF28D" w:rsidR="008E3E77" w:rsidRDefault="008E3E77" w:rsidP="000D0086">
      <w:pPr>
        <w:ind w:firstLine="709"/>
        <w:jc w:val="both"/>
        <w:rPr>
          <w:rFonts w:ascii="Times New Roman" w:hAnsi="Times New Roman" w:cs="Times New Roman"/>
          <w:sz w:val="28"/>
          <w:szCs w:val="28"/>
        </w:rPr>
      </w:pPr>
      <w:r w:rsidRPr="008E3E77">
        <w:rPr>
          <w:rFonts w:ascii="Times New Roman" w:hAnsi="Times New Roman" w:cs="Times New Roman"/>
          <w:sz w:val="28"/>
          <w:szCs w:val="28"/>
        </w:rPr>
        <w:t xml:space="preserve">Масштабное </w:t>
      </w:r>
      <w:r w:rsidR="00944AEC">
        <w:rPr>
          <w:rFonts w:ascii="Times New Roman" w:hAnsi="Times New Roman" w:cs="Times New Roman"/>
          <w:sz w:val="28"/>
          <w:szCs w:val="28"/>
        </w:rPr>
        <w:t>применение</w:t>
      </w:r>
      <w:r w:rsidRPr="008E3E77">
        <w:rPr>
          <w:rFonts w:ascii="Times New Roman" w:hAnsi="Times New Roman" w:cs="Times New Roman"/>
          <w:sz w:val="28"/>
          <w:szCs w:val="28"/>
        </w:rPr>
        <w:t xml:space="preserve"> энергии ветра создает серьезные проблемы для диспетчеризации энергосистем. В настоящее время метод прогнозирования плотности вероятности, сочетающий нейронную сеть </w:t>
      </w:r>
      <w:proofErr w:type="spellStart"/>
      <w:r w:rsidRPr="008E3E77">
        <w:rPr>
          <w:rFonts w:ascii="Times New Roman" w:hAnsi="Times New Roman" w:cs="Times New Roman"/>
          <w:sz w:val="28"/>
          <w:szCs w:val="28"/>
        </w:rPr>
        <w:t>квантильной</w:t>
      </w:r>
      <w:proofErr w:type="spellEnd"/>
      <w:r w:rsidRPr="008E3E77">
        <w:rPr>
          <w:rFonts w:ascii="Times New Roman" w:hAnsi="Times New Roman" w:cs="Times New Roman"/>
          <w:sz w:val="28"/>
          <w:szCs w:val="28"/>
        </w:rPr>
        <w:t xml:space="preserve"> регрессии (</w:t>
      </w:r>
      <w:r w:rsidR="008B1628">
        <w:rPr>
          <w:rFonts w:ascii="Times New Roman" w:hAnsi="Times New Roman" w:cs="Times New Roman"/>
          <w:sz w:val="28"/>
          <w:szCs w:val="28"/>
        </w:rPr>
        <w:t>НСКР</w:t>
      </w:r>
      <w:r w:rsidRPr="008E3E77">
        <w:rPr>
          <w:rFonts w:ascii="Times New Roman" w:hAnsi="Times New Roman" w:cs="Times New Roman"/>
          <w:sz w:val="28"/>
          <w:szCs w:val="28"/>
        </w:rPr>
        <w:t xml:space="preserve">) с функцией ядра Епанечникова, является отличным алгоритмом для прогнозирования ветровой энергии, который может дать комплексное распределение вероятностей будущей ветровой энергии и эффективно оценить неопределенность генерации ветровой энергии. Однако существующие методы прогнозирования плотности вероятности обрабатывают данные последовательно в разных квантилях, и затраты времени на вычисления умножаются с увеличением обучающих данных. Это влияет на практичность метода прогнозирования плотности вероятности. Чтобы решить эту проблему, в этой </w:t>
      </w:r>
      <w:proofErr w:type="spellStart"/>
      <w:r w:rsidR="000D0086">
        <w:rPr>
          <w:rFonts w:ascii="Times New Roman" w:hAnsi="Times New Roman" w:cs="Times New Roman"/>
          <w:sz w:val="28"/>
          <w:szCs w:val="28"/>
          <w:lang w:val="uk-UA"/>
        </w:rPr>
        <w:t>работе</w:t>
      </w:r>
      <w:proofErr w:type="spellEnd"/>
      <w:r w:rsidRPr="008E3E77">
        <w:rPr>
          <w:rFonts w:ascii="Times New Roman" w:hAnsi="Times New Roman" w:cs="Times New Roman"/>
          <w:sz w:val="28"/>
          <w:szCs w:val="28"/>
        </w:rPr>
        <w:t xml:space="preserve"> предлагается многоядерная нейронная сеть с параллельной </w:t>
      </w:r>
      <w:proofErr w:type="spellStart"/>
      <w:r w:rsidRPr="008E3E77">
        <w:rPr>
          <w:rFonts w:ascii="Times New Roman" w:hAnsi="Times New Roman" w:cs="Times New Roman"/>
          <w:sz w:val="28"/>
          <w:szCs w:val="28"/>
        </w:rPr>
        <w:t>квантильной</w:t>
      </w:r>
      <w:proofErr w:type="spellEnd"/>
      <w:r w:rsidRPr="008E3E77">
        <w:rPr>
          <w:rFonts w:ascii="Times New Roman" w:hAnsi="Times New Roman" w:cs="Times New Roman"/>
          <w:sz w:val="28"/>
          <w:szCs w:val="28"/>
        </w:rPr>
        <w:t xml:space="preserve"> регрессией (</w:t>
      </w:r>
      <w:r w:rsidR="008B1628">
        <w:rPr>
          <w:rFonts w:ascii="Times New Roman" w:hAnsi="Times New Roman" w:cs="Times New Roman"/>
          <w:sz w:val="28"/>
          <w:szCs w:val="28"/>
        </w:rPr>
        <w:t>МНСПКР</w:t>
      </w:r>
      <w:r w:rsidRPr="008E3E77">
        <w:rPr>
          <w:rFonts w:ascii="Times New Roman" w:hAnsi="Times New Roman" w:cs="Times New Roman"/>
          <w:sz w:val="28"/>
          <w:szCs w:val="28"/>
        </w:rPr>
        <w:t>), основанная на параллельной модели «</w:t>
      </w:r>
      <w:r w:rsidR="000D0086">
        <w:rPr>
          <w:rFonts w:ascii="Times New Roman" w:hAnsi="Times New Roman" w:cs="Times New Roman"/>
          <w:sz w:val="28"/>
          <w:szCs w:val="28"/>
          <w:lang w:val="uk-UA"/>
        </w:rPr>
        <w:t>начальник</w:t>
      </w:r>
      <w:r w:rsidRPr="008E3E77">
        <w:rPr>
          <w:rFonts w:ascii="Times New Roman" w:hAnsi="Times New Roman" w:cs="Times New Roman"/>
          <w:sz w:val="28"/>
          <w:szCs w:val="28"/>
        </w:rPr>
        <w:t xml:space="preserve">-подчиненный». Алгоритм делит сложные задачи прогнозирования во всех квантилях на несколько параллельных подзадач, которые независимо выполняются на разных ядрах, так что преимущества производительности многоядерного ЦП могут быть полностью использованы для повышения вычислительной эффективности модели совместной работы. Влияние различного количества ядер ЦП на параллельную производительность </w:t>
      </w:r>
      <w:r w:rsidR="008B1628">
        <w:rPr>
          <w:rFonts w:ascii="Times New Roman" w:hAnsi="Times New Roman" w:cs="Times New Roman"/>
          <w:sz w:val="28"/>
          <w:szCs w:val="28"/>
        </w:rPr>
        <w:t>МНСПКР</w:t>
      </w:r>
      <w:r w:rsidRPr="008E3E77">
        <w:rPr>
          <w:rFonts w:ascii="Times New Roman" w:hAnsi="Times New Roman" w:cs="Times New Roman"/>
          <w:sz w:val="28"/>
          <w:szCs w:val="28"/>
        </w:rPr>
        <w:t xml:space="preserve"> анализируется с учетом алгоритмической природы ускорения и параллельной эффективности. Чтобы продемонстрировать эффективность предложенной модели, на наборах данных проводятся сравнительные эксперименты других четырех традиционных моделей. Результаты моделирования показывают, что </w:t>
      </w:r>
      <w:r w:rsidR="008B1628">
        <w:rPr>
          <w:rFonts w:ascii="Times New Roman" w:hAnsi="Times New Roman" w:cs="Times New Roman"/>
          <w:sz w:val="28"/>
          <w:szCs w:val="28"/>
        </w:rPr>
        <w:t>МНСПКР</w:t>
      </w:r>
      <w:r w:rsidRPr="008E3E77">
        <w:rPr>
          <w:rFonts w:ascii="Times New Roman" w:hAnsi="Times New Roman" w:cs="Times New Roman"/>
          <w:sz w:val="28"/>
          <w:szCs w:val="28"/>
        </w:rPr>
        <w:t xml:space="preserve"> может не только повысить эффективность обучения </w:t>
      </w:r>
      <w:r w:rsidR="008B1628">
        <w:rPr>
          <w:rFonts w:ascii="Times New Roman" w:hAnsi="Times New Roman" w:cs="Times New Roman"/>
          <w:sz w:val="28"/>
          <w:szCs w:val="28"/>
        </w:rPr>
        <w:t>НСКР</w:t>
      </w:r>
      <w:r w:rsidRPr="008E3E77">
        <w:rPr>
          <w:rFonts w:ascii="Times New Roman" w:hAnsi="Times New Roman" w:cs="Times New Roman"/>
          <w:sz w:val="28"/>
          <w:szCs w:val="28"/>
        </w:rPr>
        <w:t xml:space="preserve">, но также получить точные результаты прогнозирования </w:t>
      </w:r>
      <w:r w:rsidR="000D0086">
        <w:rPr>
          <w:rFonts w:ascii="Times New Roman" w:hAnsi="Times New Roman" w:cs="Times New Roman"/>
          <w:sz w:val="28"/>
          <w:szCs w:val="28"/>
        </w:rPr>
        <w:t>энергии ветра</w:t>
      </w:r>
      <w:r w:rsidRPr="008E3E77">
        <w:rPr>
          <w:rFonts w:ascii="Times New Roman" w:hAnsi="Times New Roman" w:cs="Times New Roman"/>
          <w:sz w:val="28"/>
          <w:szCs w:val="28"/>
        </w:rPr>
        <w:t>, демонстрируя потенциальную ценность и полезность для сложной энергосистемы.</w:t>
      </w:r>
    </w:p>
    <w:p w14:paraId="252FCA50" w14:textId="77777777" w:rsidR="00944AEC" w:rsidRDefault="00944AEC" w:rsidP="00483F4A">
      <w:pPr>
        <w:rPr>
          <w:rFonts w:ascii="Times New Roman" w:hAnsi="Times New Roman" w:cs="Times New Roman"/>
          <w:i/>
          <w:iCs/>
          <w:sz w:val="28"/>
          <w:szCs w:val="28"/>
        </w:rPr>
      </w:pPr>
    </w:p>
    <w:p w14:paraId="4F55C511" w14:textId="65A27A04" w:rsidR="00483F4A" w:rsidRPr="000D0086" w:rsidRDefault="00483F4A" w:rsidP="00483F4A">
      <w:pPr>
        <w:rPr>
          <w:rFonts w:ascii="Times New Roman" w:hAnsi="Times New Roman" w:cs="Times New Roman"/>
          <w:b/>
          <w:bCs/>
          <w:sz w:val="28"/>
          <w:szCs w:val="28"/>
        </w:rPr>
      </w:pPr>
      <w:r w:rsidRPr="000D0086">
        <w:rPr>
          <w:rFonts w:ascii="Times New Roman" w:hAnsi="Times New Roman" w:cs="Times New Roman"/>
          <w:b/>
          <w:bCs/>
          <w:sz w:val="28"/>
          <w:szCs w:val="28"/>
        </w:rPr>
        <w:t>1. Введение</w:t>
      </w:r>
    </w:p>
    <w:p w14:paraId="7B6B9BE9" w14:textId="13242C32" w:rsidR="008E3E77" w:rsidRDefault="00483F4A" w:rsidP="00483F4A">
      <w:pPr>
        <w:ind w:firstLine="851"/>
        <w:jc w:val="both"/>
        <w:rPr>
          <w:rFonts w:ascii="Times New Roman" w:hAnsi="Times New Roman" w:cs="Times New Roman"/>
          <w:sz w:val="28"/>
          <w:szCs w:val="28"/>
        </w:rPr>
      </w:pPr>
      <w:r w:rsidRPr="00483F4A">
        <w:rPr>
          <w:rFonts w:ascii="Times New Roman" w:hAnsi="Times New Roman" w:cs="Times New Roman"/>
          <w:sz w:val="28"/>
          <w:szCs w:val="28"/>
        </w:rPr>
        <w:t xml:space="preserve">В последние несколько лет из-за увеличения теплового загрязнения и выбросов парниковых газов, вызванных традиционным производством энергии на ископаемом топливе, возобновляемая энергия стала </w:t>
      </w:r>
      <w:r w:rsidR="000D0086">
        <w:rPr>
          <w:rFonts w:ascii="Times New Roman" w:hAnsi="Times New Roman" w:cs="Times New Roman"/>
          <w:sz w:val="28"/>
          <w:szCs w:val="28"/>
        </w:rPr>
        <w:t>отличным</w:t>
      </w:r>
      <w:r w:rsidRPr="00483F4A">
        <w:rPr>
          <w:rFonts w:ascii="Times New Roman" w:hAnsi="Times New Roman" w:cs="Times New Roman"/>
          <w:sz w:val="28"/>
          <w:szCs w:val="28"/>
        </w:rPr>
        <w:t xml:space="preserve"> выбором для производства электроэнергии и ключевым компонентом государственных стратегий развития [1]. Среди возобновляемых источников энергии все большее значение приобретают ветровая и солнечная генерация </w:t>
      </w:r>
      <w:r w:rsidRPr="00483F4A">
        <w:rPr>
          <w:rFonts w:ascii="Times New Roman" w:hAnsi="Times New Roman" w:cs="Times New Roman"/>
          <w:sz w:val="28"/>
          <w:szCs w:val="28"/>
        </w:rPr>
        <w:lastRenderedPageBreak/>
        <w:t xml:space="preserve">из-за </w:t>
      </w:r>
      <w:r w:rsidR="000D0086">
        <w:rPr>
          <w:rFonts w:ascii="Times New Roman" w:hAnsi="Times New Roman" w:cs="Times New Roman"/>
          <w:sz w:val="28"/>
          <w:szCs w:val="28"/>
        </w:rPr>
        <w:t>ее</w:t>
      </w:r>
      <w:r w:rsidRPr="00483F4A">
        <w:rPr>
          <w:rFonts w:ascii="Times New Roman" w:hAnsi="Times New Roman" w:cs="Times New Roman"/>
          <w:sz w:val="28"/>
          <w:szCs w:val="28"/>
        </w:rPr>
        <w:t xml:space="preserve"> универсальности и относительно низкой себестоимости производства [2]. Энергия ветра — это чистый, незагрязненный возобновляемый источник энергии с огромными запасами, обладающий потенциалом для последовательного и устойчивого производства энергии из возобновляемых источников. Он</w:t>
      </w:r>
      <w:r w:rsidR="000D0086">
        <w:rPr>
          <w:rFonts w:ascii="Times New Roman" w:hAnsi="Times New Roman" w:cs="Times New Roman"/>
          <w:sz w:val="28"/>
          <w:szCs w:val="28"/>
        </w:rPr>
        <w:t>а</w:t>
      </w:r>
      <w:r w:rsidRPr="00483F4A">
        <w:rPr>
          <w:rFonts w:ascii="Times New Roman" w:hAnsi="Times New Roman" w:cs="Times New Roman"/>
          <w:sz w:val="28"/>
          <w:szCs w:val="28"/>
        </w:rPr>
        <w:t xml:space="preserve"> стал одним из самых популярных возобновляемых источников энергии в мире благодаря своей широкой доступности [3]. </w:t>
      </w:r>
      <w:r w:rsidR="000D0086">
        <w:rPr>
          <w:rFonts w:ascii="Times New Roman" w:hAnsi="Times New Roman" w:cs="Times New Roman"/>
          <w:sz w:val="28"/>
          <w:szCs w:val="28"/>
        </w:rPr>
        <w:t>Б</w:t>
      </w:r>
      <w:r w:rsidRPr="00483F4A">
        <w:rPr>
          <w:rFonts w:ascii="Times New Roman" w:hAnsi="Times New Roman" w:cs="Times New Roman"/>
          <w:sz w:val="28"/>
          <w:szCs w:val="28"/>
        </w:rPr>
        <w:t xml:space="preserve">лагодаря резкому снижению стоимости технологий хранения энергии, к 2050 году почти половина мировой электроэнергии будет производиться за счет этих двух быстро развивающихся возобновляемых источников энергии [4]. Без тени сомнения ожидается, что ветроэнергетика будет </w:t>
      </w:r>
      <w:r w:rsidR="000D0086">
        <w:rPr>
          <w:rFonts w:ascii="Times New Roman" w:hAnsi="Times New Roman" w:cs="Times New Roman"/>
          <w:sz w:val="28"/>
          <w:szCs w:val="28"/>
        </w:rPr>
        <w:t>интенсивно развиваться</w:t>
      </w:r>
      <w:r w:rsidRPr="00483F4A">
        <w:rPr>
          <w:rFonts w:ascii="Times New Roman" w:hAnsi="Times New Roman" w:cs="Times New Roman"/>
          <w:sz w:val="28"/>
          <w:szCs w:val="28"/>
        </w:rPr>
        <w:t xml:space="preserve"> в течение длительного времени. Однако одним из основных препятствий для производства ветровой энергии является то, что неопределенность процесса </w:t>
      </w:r>
      <w:proofErr w:type="spellStart"/>
      <w:r w:rsidRPr="00483F4A">
        <w:rPr>
          <w:rFonts w:ascii="Times New Roman" w:hAnsi="Times New Roman" w:cs="Times New Roman"/>
          <w:sz w:val="28"/>
          <w:szCs w:val="28"/>
        </w:rPr>
        <w:t>ветрорегенерации</w:t>
      </w:r>
      <w:proofErr w:type="spellEnd"/>
      <w:r w:rsidRPr="00483F4A">
        <w:rPr>
          <w:rFonts w:ascii="Times New Roman" w:hAnsi="Times New Roman" w:cs="Times New Roman"/>
          <w:sz w:val="28"/>
          <w:szCs w:val="28"/>
        </w:rPr>
        <w:t xml:space="preserve"> приводит к непланируемой </w:t>
      </w:r>
      <w:r w:rsidR="000D0086">
        <w:rPr>
          <w:rFonts w:ascii="Times New Roman" w:hAnsi="Times New Roman" w:cs="Times New Roman"/>
          <w:sz w:val="28"/>
          <w:szCs w:val="28"/>
        </w:rPr>
        <w:t>загруженности</w:t>
      </w:r>
      <w:r w:rsidRPr="00483F4A">
        <w:rPr>
          <w:rFonts w:ascii="Times New Roman" w:hAnsi="Times New Roman" w:cs="Times New Roman"/>
          <w:sz w:val="28"/>
          <w:szCs w:val="28"/>
        </w:rPr>
        <w:t xml:space="preserve"> производственных мощностей ветряных электростанций, что представляет собой огромную проблему для диспетчеризации сети и торговли электроэнергией [5]. Кроме того, опыт эксплуатации ветроэнергетики в различных странах показывает, что широкомасштабный доступ к ветроэнергетике может вызвать ряд проблем безопасности и стабильности. Комплексное и точное прогнозирование </w:t>
      </w:r>
      <w:r w:rsidR="000D0086">
        <w:rPr>
          <w:rFonts w:ascii="Times New Roman" w:hAnsi="Times New Roman" w:cs="Times New Roman"/>
          <w:sz w:val="28"/>
          <w:szCs w:val="28"/>
        </w:rPr>
        <w:t>энергии ветра</w:t>
      </w:r>
      <w:r w:rsidRPr="00483F4A">
        <w:rPr>
          <w:rFonts w:ascii="Times New Roman" w:hAnsi="Times New Roman" w:cs="Times New Roman"/>
          <w:sz w:val="28"/>
          <w:szCs w:val="28"/>
        </w:rPr>
        <w:t xml:space="preserve"> способствует раннему планированию, оптимизации и планирования нагрузки. Это незаменимый инструмент для повышения стабильности энергосистемы и экономической выгоды от производства ветровой энергии [6]. В последние годы было проведено множество исследований, посвященных моделям прогнозирования энергии ветра, таким как нейронная сеть обратного распространения ошибки [7], нечеткая нейронная сеть [8], вейвлет-анализ [9], </w:t>
      </w:r>
      <w:r w:rsidR="00DC736C">
        <w:rPr>
          <w:rFonts w:ascii="Times New Roman" w:hAnsi="Times New Roman" w:cs="Times New Roman"/>
          <w:sz w:val="28"/>
          <w:szCs w:val="28"/>
        </w:rPr>
        <w:t>метод</w:t>
      </w:r>
      <w:r w:rsidRPr="00483F4A">
        <w:rPr>
          <w:rFonts w:ascii="Times New Roman" w:hAnsi="Times New Roman" w:cs="Times New Roman"/>
          <w:sz w:val="28"/>
          <w:szCs w:val="28"/>
        </w:rPr>
        <w:t xml:space="preserve"> опорных векторов [10] и регрессионный анализ [11], обеспечивающие надежн</w:t>
      </w:r>
      <w:r w:rsidR="00DC736C">
        <w:rPr>
          <w:rFonts w:ascii="Times New Roman" w:hAnsi="Times New Roman" w:cs="Times New Roman"/>
          <w:sz w:val="28"/>
          <w:szCs w:val="28"/>
        </w:rPr>
        <w:t>ый</w:t>
      </w:r>
      <w:r w:rsidRPr="00483F4A">
        <w:rPr>
          <w:rFonts w:ascii="Times New Roman" w:hAnsi="Times New Roman" w:cs="Times New Roman"/>
          <w:sz w:val="28"/>
          <w:szCs w:val="28"/>
        </w:rPr>
        <w:t xml:space="preserve"> </w:t>
      </w:r>
      <w:r w:rsidR="00DC736C">
        <w:rPr>
          <w:rFonts w:ascii="Times New Roman" w:hAnsi="Times New Roman" w:cs="Times New Roman"/>
          <w:sz w:val="28"/>
          <w:szCs w:val="28"/>
        </w:rPr>
        <w:t>прогноз</w:t>
      </w:r>
      <w:r w:rsidRPr="00483F4A">
        <w:rPr>
          <w:rFonts w:ascii="Times New Roman" w:hAnsi="Times New Roman" w:cs="Times New Roman"/>
          <w:sz w:val="28"/>
          <w:szCs w:val="28"/>
        </w:rPr>
        <w:t xml:space="preserve">. Среди них </w:t>
      </w:r>
      <w:r w:rsidR="00DC736C">
        <w:rPr>
          <w:rFonts w:ascii="Times New Roman" w:hAnsi="Times New Roman" w:cs="Times New Roman"/>
          <w:sz w:val="28"/>
          <w:szCs w:val="28"/>
        </w:rPr>
        <w:t>м</w:t>
      </w:r>
      <w:r w:rsidR="00DC736C" w:rsidRPr="00DC736C">
        <w:rPr>
          <w:rFonts w:ascii="Times New Roman" w:hAnsi="Times New Roman" w:cs="Times New Roman"/>
          <w:sz w:val="28"/>
          <w:szCs w:val="28"/>
        </w:rPr>
        <w:t>етод обратного распределения ошибки</w:t>
      </w:r>
      <w:r w:rsidRPr="00483F4A">
        <w:rPr>
          <w:rFonts w:ascii="Times New Roman" w:hAnsi="Times New Roman" w:cs="Times New Roman"/>
          <w:sz w:val="28"/>
          <w:szCs w:val="28"/>
        </w:rPr>
        <w:t xml:space="preserve"> обладает </w:t>
      </w:r>
      <w:r w:rsidR="00DC736C">
        <w:rPr>
          <w:rFonts w:ascii="Times New Roman" w:hAnsi="Times New Roman" w:cs="Times New Roman"/>
          <w:sz w:val="28"/>
          <w:szCs w:val="28"/>
        </w:rPr>
        <w:t>весомыми</w:t>
      </w:r>
      <w:r w:rsidRPr="00483F4A">
        <w:rPr>
          <w:rFonts w:ascii="Times New Roman" w:hAnsi="Times New Roman" w:cs="Times New Roman"/>
          <w:sz w:val="28"/>
          <w:szCs w:val="28"/>
        </w:rPr>
        <w:t xml:space="preserve"> способностями к нелинейному отображению и обобщению, но склонен к медленной сходимости и локальной оптимизации; </w:t>
      </w:r>
      <w:r w:rsidR="00DC736C">
        <w:rPr>
          <w:rFonts w:ascii="Times New Roman" w:hAnsi="Times New Roman" w:cs="Times New Roman"/>
          <w:sz w:val="28"/>
          <w:szCs w:val="28"/>
        </w:rPr>
        <w:t>н</w:t>
      </w:r>
      <w:r w:rsidR="00DC736C" w:rsidRPr="00DC736C">
        <w:rPr>
          <w:rFonts w:ascii="Times New Roman" w:hAnsi="Times New Roman" w:cs="Times New Roman"/>
          <w:sz w:val="28"/>
          <w:szCs w:val="28"/>
        </w:rPr>
        <w:t>ейтронная сеть прямого распространения</w:t>
      </w:r>
      <w:r w:rsidRPr="00483F4A">
        <w:rPr>
          <w:rFonts w:ascii="Times New Roman" w:hAnsi="Times New Roman" w:cs="Times New Roman"/>
          <w:sz w:val="28"/>
          <w:szCs w:val="28"/>
        </w:rPr>
        <w:t xml:space="preserve"> имеет большие преимущества при решении нелинейных и нечетких задач благодаря органичному сочетанию нечеткой модели [12,13], но скорость сходимости модели низкая, а способность глобальной аппроксимации плохая; вейвлет-анализ обладает хорошей аппроксимацией и отказоустойчивостью, но выбор вейвлет-базисной функции и инициализация параметров не основаны на определенных критериях; </w:t>
      </w:r>
      <w:r w:rsidR="00DC736C">
        <w:rPr>
          <w:rFonts w:ascii="Times New Roman" w:hAnsi="Times New Roman" w:cs="Times New Roman"/>
          <w:sz w:val="28"/>
          <w:szCs w:val="28"/>
        </w:rPr>
        <w:t>метод опорных векторов</w:t>
      </w:r>
      <w:r w:rsidRPr="00483F4A">
        <w:rPr>
          <w:rFonts w:ascii="Times New Roman" w:hAnsi="Times New Roman" w:cs="Times New Roman"/>
          <w:sz w:val="28"/>
          <w:szCs w:val="28"/>
        </w:rPr>
        <w:t xml:space="preserve"> может устранить множество избыточных выборок с хорошей надежностью, но сложно обучать крупномасштабные выборки и решать проблемы </w:t>
      </w:r>
      <w:proofErr w:type="spellStart"/>
      <w:r w:rsidRPr="00483F4A">
        <w:rPr>
          <w:rFonts w:ascii="Times New Roman" w:hAnsi="Times New Roman" w:cs="Times New Roman"/>
          <w:sz w:val="28"/>
          <w:szCs w:val="28"/>
        </w:rPr>
        <w:t>мультиклассификации</w:t>
      </w:r>
      <w:proofErr w:type="spellEnd"/>
      <w:r w:rsidRPr="00483F4A">
        <w:rPr>
          <w:rFonts w:ascii="Times New Roman" w:hAnsi="Times New Roman" w:cs="Times New Roman"/>
          <w:sz w:val="28"/>
          <w:szCs w:val="28"/>
        </w:rPr>
        <w:t xml:space="preserve">; Метод регрессионного анализа имеет высокую скорость обучения и небольшую частоту ошибок при небольшом объеме данных, но он недоступен для обработки большого количества данных. Эти алгоритмы прогнозирования энергии ветра не могут удовлетворить все более </w:t>
      </w:r>
      <w:r w:rsidRPr="00483F4A">
        <w:rPr>
          <w:rFonts w:ascii="Times New Roman" w:hAnsi="Times New Roman" w:cs="Times New Roman"/>
          <w:sz w:val="28"/>
          <w:szCs w:val="28"/>
        </w:rPr>
        <w:lastRenderedPageBreak/>
        <w:t>сложные требования прогнозирования энергии ветра из-за ограничения точности и сферы применения.</w:t>
      </w:r>
    </w:p>
    <w:p w14:paraId="17316084" w14:textId="3CA581B5" w:rsidR="008E3E77" w:rsidRDefault="00483F4A" w:rsidP="00483F4A">
      <w:pPr>
        <w:ind w:firstLine="709"/>
        <w:jc w:val="both"/>
        <w:rPr>
          <w:rFonts w:ascii="Times New Roman" w:hAnsi="Times New Roman" w:cs="Times New Roman"/>
          <w:sz w:val="28"/>
          <w:szCs w:val="28"/>
        </w:rPr>
      </w:pPr>
      <w:r w:rsidRPr="00483F4A">
        <w:rPr>
          <w:rFonts w:ascii="Times New Roman" w:hAnsi="Times New Roman" w:cs="Times New Roman"/>
          <w:sz w:val="28"/>
          <w:szCs w:val="28"/>
        </w:rPr>
        <w:t xml:space="preserve">Вышеупомянутые модели делают упор на детерминистические точечные прогнозы </w:t>
      </w:r>
      <w:r w:rsidR="00DC736C">
        <w:rPr>
          <w:rFonts w:ascii="Times New Roman" w:hAnsi="Times New Roman" w:cs="Times New Roman"/>
          <w:sz w:val="28"/>
          <w:szCs w:val="28"/>
        </w:rPr>
        <w:t>энергии ветра</w:t>
      </w:r>
      <w:r w:rsidRPr="00483F4A">
        <w:rPr>
          <w:rFonts w:ascii="Times New Roman" w:hAnsi="Times New Roman" w:cs="Times New Roman"/>
          <w:sz w:val="28"/>
          <w:szCs w:val="28"/>
        </w:rPr>
        <w:t xml:space="preserve">. Однако они не способны выявить неопределенность характеристик ветроэнергетики. Напротив, вероятностное прогнозирование </w:t>
      </w:r>
      <w:r w:rsidR="00DC736C">
        <w:rPr>
          <w:rFonts w:ascii="Times New Roman" w:hAnsi="Times New Roman" w:cs="Times New Roman"/>
          <w:sz w:val="28"/>
          <w:szCs w:val="28"/>
        </w:rPr>
        <w:t>энергии ветра</w:t>
      </w:r>
      <w:r w:rsidRPr="00483F4A">
        <w:rPr>
          <w:rFonts w:ascii="Times New Roman" w:hAnsi="Times New Roman" w:cs="Times New Roman"/>
          <w:sz w:val="28"/>
          <w:szCs w:val="28"/>
        </w:rPr>
        <w:t xml:space="preserve"> в последние годы приобрело большую популярность, поскольку оно способно обеспечить точное детерминистическое предсказание, количественно оценить неопределенность выходной мощности ветра и построить непрерывную кривую плотности вероятности прогнозируемой энергии [14]. Это более важно для энергетических компаний и системных операторов, чем точечные прогнозы. В исследованиях вероятностного прогнозирования энергии </w:t>
      </w:r>
      <w:r w:rsidR="00DC736C" w:rsidRPr="00483F4A">
        <w:rPr>
          <w:rFonts w:ascii="Times New Roman" w:hAnsi="Times New Roman" w:cs="Times New Roman"/>
          <w:sz w:val="28"/>
          <w:szCs w:val="28"/>
        </w:rPr>
        <w:t>ветр</w:t>
      </w:r>
      <w:r w:rsidR="00DC736C">
        <w:rPr>
          <w:rFonts w:ascii="Times New Roman" w:hAnsi="Times New Roman" w:cs="Times New Roman"/>
          <w:sz w:val="28"/>
          <w:szCs w:val="28"/>
        </w:rPr>
        <w:t>а</w:t>
      </w:r>
      <w:r w:rsidR="00DC736C" w:rsidRPr="00483F4A">
        <w:rPr>
          <w:rFonts w:ascii="Times New Roman" w:hAnsi="Times New Roman" w:cs="Times New Roman"/>
          <w:sz w:val="28"/>
          <w:szCs w:val="28"/>
        </w:rPr>
        <w:t xml:space="preserve"> </w:t>
      </w:r>
      <w:proofErr w:type="spellStart"/>
      <w:r w:rsidRPr="00483F4A">
        <w:rPr>
          <w:rFonts w:ascii="Times New Roman" w:hAnsi="Times New Roman" w:cs="Times New Roman"/>
          <w:sz w:val="28"/>
          <w:szCs w:val="28"/>
        </w:rPr>
        <w:t>квантильная</w:t>
      </w:r>
      <w:proofErr w:type="spellEnd"/>
      <w:r w:rsidRPr="00483F4A">
        <w:rPr>
          <w:rFonts w:ascii="Times New Roman" w:hAnsi="Times New Roman" w:cs="Times New Roman"/>
          <w:sz w:val="28"/>
          <w:szCs w:val="28"/>
        </w:rPr>
        <w:t xml:space="preserve"> регрессия является одним из известных методов регрессионного анализа, часто используемых в статистике и эконометрике. Не задумываясь о характере распределения случайных величин, </w:t>
      </w:r>
      <w:r w:rsidR="00DC736C">
        <w:rPr>
          <w:rFonts w:ascii="Times New Roman" w:hAnsi="Times New Roman" w:cs="Times New Roman"/>
          <w:sz w:val="28"/>
          <w:szCs w:val="28"/>
        </w:rPr>
        <w:t xml:space="preserve">с помощью </w:t>
      </w:r>
      <w:proofErr w:type="spellStart"/>
      <w:r w:rsidR="00DC736C">
        <w:rPr>
          <w:rFonts w:ascii="Times New Roman" w:hAnsi="Times New Roman" w:cs="Times New Roman"/>
          <w:sz w:val="28"/>
          <w:szCs w:val="28"/>
        </w:rPr>
        <w:t>квантильной</w:t>
      </w:r>
      <w:proofErr w:type="spellEnd"/>
      <w:r w:rsidR="00DC736C">
        <w:rPr>
          <w:rFonts w:ascii="Times New Roman" w:hAnsi="Times New Roman" w:cs="Times New Roman"/>
          <w:sz w:val="28"/>
          <w:szCs w:val="28"/>
        </w:rPr>
        <w:t xml:space="preserve"> регрессии</w:t>
      </w:r>
      <w:r w:rsidRPr="00483F4A">
        <w:rPr>
          <w:rFonts w:ascii="Times New Roman" w:hAnsi="Times New Roman" w:cs="Times New Roman"/>
          <w:sz w:val="28"/>
          <w:szCs w:val="28"/>
        </w:rPr>
        <w:t xml:space="preserve"> </w:t>
      </w:r>
      <w:r w:rsidR="00DC736C">
        <w:rPr>
          <w:rFonts w:ascii="Times New Roman" w:hAnsi="Times New Roman" w:cs="Times New Roman"/>
          <w:sz w:val="28"/>
          <w:szCs w:val="28"/>
        </w:rPr>
        <w:t>можно</w:t>
      </w:r>
      <w:r w:rsidRPr="00483F4A">
        <w:rPr>
          <w:rFonts w:ascii="Times New Roman" w:hAnsi="Times New Roman" w:cs="Times New Roman"/>
          <w:sz w:val="28"/>
          <w:szCs w:val="28"/>
        </w:rPr>
        <w:t xml:space="preserve"> получить общие характеристики распределения переменной </w:t>
      </w:r>
      <w:r w:rsidR="00DC736C">
        <w:rPr>
          <w:rFonts w:ascii="Times New Roman" w:hAnsi="Times New Roman" w:cs="Times New Roman"/>
          <w:sz w:val="28"/>
          <w:szCs w:val="28"/>
        </w:rPr>
        <w:t>отклика</w:t>
      </w:r>
      <w:r w:rsidRPr="00483F4A">
        <w:rPr>
          <w:rFonts w:ascii="Times New Roman" w:hAnsi="Times New Roman" w:cs="Times New Roman"/>
          <w:sz w:val="28"/>
          <w:szCs w:val="28"/>
        </w:rPr>
        <w:t xml:space="preserve"> с помощью указанной соответствующей функции регрессии, которая более надежна при обработке выбросов в интерпретируемых измерениях [15]. Поэтому </w:t>
      </w:r>
      <w:proofErr w:type="spellStart"/>
      <w:r w:rsidR="00DC736C">
        <w:rPr>
          <w:rFonts w:ascii="Times New Roman" w:hAnsi="Times New Roman" w:cs="Times New Roman"/>
          <w:sz w:val="28"/>
          <w:szCs w:val="28"/>
        </w:rPr>
        <w:t>квантильная</w:t>
      </w:r>
      <w:proofErr w:type="spellEnd"/>
      <w:r w:rsidR="00DC736C">
        <w:rPr>
          <w:rFonts w:ascii="Times New Roman" w:hAnsi="Times New Roman" w:cs="Times New Roman"/>
          <w:sz w:val="28"/>
          <w:szCs w:val="28"/>
        </w:rPr>
        <w:t xml:space="preserve"> регрессия</w:t>
      </w:r>
      <w:r w:rsidRPr="00483F4A">
        <w:rPr>
          <w:rFonts w:ascii="Times New Roman" w:hAnsi="Times New Roman" w:cs="Times New Roman"/>
          <w:sz w:val="28"/>
          <w:szCs w:val="28"/>
        </w:rPr>
        <w:t xml:space="preserve"> широко применяется в прогнозировании ветроэнергетики [16]. </w:t>
      </w:r>
      <w:r w:rsidR="00DC736C">
        <w:rPr>
          <w:rFonts w:ascii="Times New Roman" w:hAnsi="Times New Roman" w:cs="Times New Roman"/>
          <w:sz w:val="28"/>
          <w:szCs w:val="28"/>
        </w:rPr>
        <w:t>Ч</w:t>
      </w:r>
      <w:r w:rsidRPr="00483F4A">
        <w:rPr>
          <w:rFonts w:ascii="Times New Roman" w:hAnsi="Times New Roman" w:cs="Times New Roman"/>
          <w:sz w:val="28"/>
          <w:szCs w:val="28"/>
        </w:rPr>
        <w:t xml:space="preserve">тобы исчерпывающе выявить нелинейную связь между зависимой и независимой переменной, Тейлор [18] сначала предложил модель </w:t>
      </w:r>
      <w:r w:rsidR="008B1628">
        <w:rPr>
          <w:rFonts w:ascii="Times New Roman" w:hAnsi="Times New Roman" w:cs="Times New Roman"/>
          <w:sz w:val="28"/>
          <w:szCs w:val="28"/>
        </w:rPr>
        <w:t>НСКР</w:t>
      </w:r>
      <w:r w:rsidRPr="00483F4A">
        <w:rPr>
          <w:rFonts w:ascii="Times New Roman" w:hAnsi="Times New Roman" w:cs="Times New Roman"/>
          <w:sz w:val="28"/>
          <w:szCs w:val="28"/>
        </w:rPr>
        <w:t xml:space="preserve">, которая представляет собой метод непараметрической композиции искусственной нейронной сети (ИНС) [19] и </w:t>
      </w:r>
      <w:proofErr w:type="spellStart"/>
      <w:r w:rsidR="00DC736C">
        <w:rPr>
          <w:rFonts w:ascii="Times New Roman" w:hAnsi="Times New Roman" w:cs="Times New Roman"/>
          <w:sz w:val="28"/>
          <w:szCs w:val="28"/>
        </w:rPr>
        <w:t>квантильной</w:t>
      </w:r>
      <w:proofErr w:type="spellEnd"/>
      <w:r w:rsidR="00DC736C">
        <w:rPr>
          <w:rFonts w:ascii="Times New Roman" w:hAnsi="Times New Roman" w:cs="Times New Roman"/>
          <w:sz w:val="28"/>
          <w:szCs w:val="28"/>
        </w:rPr>
        <w:t xml:space="preserve"> регрессии</w:t>
      </w:r>
      <w:r w:rsidRPr="00483F4A">
        <w:rPr>
          <w:rFonts w:ascii="Times New Roman" w:hAnsi="Times New Roman" w:cs="Times New Roman"/>
          <w:sz w:val="28"/>
          <w:szCs w:val="28"/>
        </w:rPr>
        <w:t xml:space="preserve">. Нелинейный метод сочетает в себе преимущества обоих. </w:t>
      </w:r>
      <w:proofErr w:type="spellStart"/>
      <w:r w:rsidRPr="00483F4A">
        <w:rPr>
          <w:rFonts w:ascii="Times New Roman" w:hAnsi="Times New Roman" w:cs="Times New Roman"/>
          <w:sz w:val="28"/>
          <w:szCs w:val="28"/>
        </w:rPr>
        <w:t>Прадипкумар</w:t>
      </w:r>
      <w:proofErr w:type="spellEnd"/>
      <w:r w:rsidRPr="00483F4A">
        <w:rPr>
          <w:rFonts w:ascii="Times New Roman" w:hAnsi="Times New Roman" w:cs="Times New Roman"/>
          <w:sz w:val="28"/>
          <w:szCs w:val="28"/>
        </w:rPr>
        <w:t xml:space="preserve"> и др. [20] спрогнозировали волатильность финансовых временных рядов, используя алгоритм оптимизации роя частиц для оптимизации обученной </w:t>
      </w:r>
      <w:r w:rsidR="008B1628">
        <w:rPr>
          <w:rFonts w:ascii="Times New Roman" w:hAnsi="Times New Roman" w:cs="Times New Roman"/>
          <w:sz w:val="28"/>
          <w:szCs w:val="28"/>
        </w:rPr>
        <w:t>НСКР</w:t>
      </w:r>
      <w:r w:rsidRPr="00483F4A">
        <w:rPr>
          <w:rFonts w:ascii="Times New Roman" w:hAnsi="Times New Roman" w:cs="Times New Roman"/>
          <w:sz w:val="28"/>
          <w:szCs w:val="28"/>
        </w:rPr>
        <w:t xml:space="preserve">. Кэннон [15] продемонстрировал потенциальное превосходство модели </w:t>
      </w:r>
      <w:r w:rsidR="008B1628">
        <w:rPr>
          <w:rFonts w:ascii="Times New Roman" w:hAnsi="Times New Roman" w:cs="Times New Roman"/>
          <w:sz w:val="28"/>
          <w:szCs w:val="28"/>
        </w:rPr>
        <w:t>НСКР</w:t>
      </w:r>
      <w:r w:rsidRPr="00483F4A">
        <w:rPr>
          <w:rFonts w:ascii="Times New Roman" w:hAnsi="Times New Roman" w:cs="Times New Roman"/>
          <w:sz w:val="28"/>
          <w:szCs w:val="28"/>
        </w:rPr>
        <w:t xml:space="preserve"> для задачи уменьшения масштаба осадков. </w:t>
      </w:r>
      <w:r w:rsidR="00DC736C">
        <w:rPr>
          <w:rFonts w:ascii="Times New Roman" w:hAnsi="Times New Roman" w:cs="Times New Roman"/>
          <w:sz w:val="28"/>
          <w:szCs w:val="28"/>
        </w:rPr>
        <w:t>Авторы</w:t>
      </w:r>
      <w:r w:rsidRPr="00483F4A">
        <w:rPr>
          <w:rFonts w:ascii="Times New Roman" w:hAnsi="Times New Roman" w:cs="Times New Roman"/>
          <w:sz w:val="28"/>
          <w:szCs w:val="28"/>
        </w:rPr>
        <w:t xml:space="preserve"> [16] использовали гибридный метод, основанный на нейронной сети </w:t>
      </w:r>
      <w:proofErr w:type="spellStart"/>
      <w:r w:rsidRPr="00483F4A">
        <w:rPr>
          <w:rFonts w:ascii="Times New Roman" w:hAnsi="Times New Roman" w:cs="Times New Roman"/>
          <w:sz w:val="28"/>
          <w:szCs w:val="28"/>
        </w:rPr>
        <w:t>квантильной</w:t>
      </w:r>
      <w:proofErr w:type="spellEnd"/>
      <w:r w:rsidRPr="00483F4A">
        <w:rPr>
          <w:rFonts w:ascii="Times New Roman" w:hAnsi="Times New Roman" w:cs="Times New Roman"/>
          <w:sz w:val="28"/>
          <w:szCs w:val="28"/>
        </w:rPr>
        <w:t xml:space="preserve"> регрессии и функции ядра Епанечникова с </w:t>
      </w:r>
      <w:r w:rsidR="002F25F5">
        <w:rPr>
          <w:rFonts w:ascii="Times New Roman" w:hAnsi="Times New Roman" w:cs="Times New Roman"/>
          <w:sz w:val="28"/>
          <w:szCs w:val="28"/>
        </w:rPr>
        <w:t>применением</w:t>
      </w:r>
      <w:r w:rsidRPr="00483F4A">
        <w:rPr>
          <w:rFonts w:ascii="Times New Roman" w:hAnsi="Times New Roman" w:cs="Times New Roman"/>
          <w:sz w:val="28"/>
          <w:szCs w:val="28"/>
        </w:rPr>
        <w:t xml:space="preserve"> несмещенной перекрестной проверки, для выполнения прогноза плотности вероятности, который достоверно характеризовал неопределенность выработки ветровой энергии. Эти эмпирические исследования еще раз демонстрируют эффективность подхода </w:t>
      </w:r>
      <w:r w:rsidR="008B1628">
        <w:rPr>
          <w:rFonts w:ascii="Times New Roman" w:hAnsi="Times New Roman" w:cs="Times New Roman"/>
          <w:sz w:val="28"/>
          <w:szCs w:val="28"/>
        </w:rPr>
        <w:t>НСКР</w:t>
      </w:r>
      <w:r w:rsidRPr="00483F4A">
        <w:rPr>
          <w:rFonts w:ascii="Times New Roman" w:hAnsi="Times New Roman" w:cs="Times New Roman"/>
          <w:sz w:val="28"/>
          <w:szCs w:val="28"/>
        </w:rPr>
        <w:t xml:space="preserve">. </w:t>
      </w:r>
      <w:r w:rsidR="008B1628">
        <w:rPr>
          <w:rFonts w:ascii="Times New Roman" w:hAnsi="Times New Roman" w:cs="Times New Roman"/>
          <w:sz w:val="28"/>
          <w:szCs w:val="28"/>
        </w:rPr>
        <w:t>НСКР</w:t>
      </w:r>
      <w:r w:rsidRPr="00483F4A">
        <w:rPr>
          <w:rFonts w:ascii="Times New Roman" w:hAnsi="Times New Roman" w:cs="Times New Roman"/>
          <w:sz w:val="28"/>
          <w:szCs w:val="28"/>
        </w:rPr>
        <w:t xml:space="preserve"> не только демонстрирует все условное распределение объясняемой переменной, но и решает сложные нелинейные задачи. Применяя метод </w:t>
      </w:r>
      <w:r w:rsidR="008B1628">
        <w:rPr>
          <w:rFonts w:ascii="Times New Roman" w:hAnsi="Times New Roman" w:cs="Times New Roman"/>
          <w:sz w:val="28"/>
          <w:szCs w:val="28"/>
        </w:rPr>
        <w:t>НСКР</w:t>
      </w:r>
      <w:r w:rsidRPr="00483F4A">
        <w:rPr>
          <w:rFonts w:ascii="Times New Roman" w:hAnsi="Times New Roman" w:cs="Times New Roman"/>
          <w:sz w:val="28"/>
          <w:szCs w:val="28"/>
        </w:rPr>
        <w:t xml:space="preserve"> для прогнозирования энергии ветра, можно получить конкретные условные квантили энергии ветра. Однако у него есть ключевой недостаток. Механизм агрегации </w:t>
      </w:r>
      <w:r w:rsidR="008B1628">
        <w:rPr>
          <w:rFonts w:ascii="Times New Roman" w:hAnsi="Times New Roman" w:cs="Times New Roman"/>
          <w:sz w:val="28"/>
          <w:szCs w:val="28"/>
        </w:rPr>
        <w:t>НСКР</w:t>
      </w:r>
      <w:r w:rsidRPr="00483F4A">
        <w:rPr>
          <w:rFonts w:ascii="Times New Roman" w:hAnsi="Times New Roman" w:cs="Times New Roman"/>
          <w:sz w:val="28"/>
          <w:szCs w:val="28"/>
        </w:rPr>
        <w:t xml:space="preserve"> сложен, а вычислительная сложность его обучения увеличивается экспоненциально из-за традиционной структуры нейронной сети. Кроме того, интеграция информатизации и индустриализации в </w:t>
      </w:r>
      <w:r w:rsidRPr="00483F4A">
        <w:rPr>
          <w:rFonts w:ascii="Times New Roman" w:hAnsi="Times New Roman" w:cs="Times New Roman"/>
          <w:sz w:val="28"/>
          <w:szCs w:val="28"/>
        </w:rPr>
        <w:lastRenderedPageBreak/>
        <w:t xml:space="preserve">энергетике способствовала быстрому росту данных о ветроэнергетике, что неизбежно усложняло прогнозирование </w:t>
      </w:r>
      <w:r w:rsidR="00E71ACC">
        <w:rPr>
          <w:rFonts w:ascii="Times New Roman" w:hAnsi="Times New Roman" w:cs="Times New Roman"/>
          <w:sz w:val="28"/>
          <w:szCs w:val="28"/>
        </w:rPr>
        <w:t xml:space="preserve">в </w:t>
      </w:r>
      <w:r w:rsidRPr="00483F4A">
        <w:rPr>
          <w:rFonts w:ascii="Times New Roman" w:hAnsi="Times New Roman" w:cs="Times New Roman"/>
          <w:sz w:val="28"/>
          <w:szCs w:val="28"/>
        </w:rPr>
        <w:t xml:space="preserve">ветроэнергетики и создавало серьезные проблемы для эффективности расчетов модели [21]. Упомянутый выше алгоритм </w:t>
      </w:r>
      <w:r w:rsidR="008B1628">
        <w:rPr>
          <w:rFonts w:ascii="Times New Roman" w:hAnsi="Times New Roman" w:cs="Times New Roman"/>
          <w:sz w:val="28"/>
          <w:szCs w:val="28"/>
        </w:rPr>
        <w:t>НСКР</w:t>
      </w:r>
      <w:r w:rsidRPr="00483F4A">
        <w:rPr>
          <w:rFonts w:ascii="Times New Roman" w:hAnsi="Times New Roman" w:cs="Times New Roman"/>
          <w:sz w:val="28"/>
          <w:szCs w:val="28"/>
        </w:rPr>
        <w:t xml:space="preserve"> может обеспечить точные прогнозы мощности ветра, но затраты времени вычислений резко возрастают с увеличением размера данных и сложности модели. В частности, когда масштаб ветроэнергетической системы достигает определенного уровня, затраты времени на расчеты становятся абсолютно невыносимым. Хотя многие исследователи за прошедшие годы оптимизировали модель </w:t>
      </w:r>
      <w:r w:rsidR="008B1628">
        <w:rPr>
          <w:rFonts w:ascii="Times New Roman" w:hAnsi="Times New Roman" w:cs="Times New Roman"/>
          <w:sz w:val="28"/>
          <w:szCs w:val="28"/>
        </w:rPr>
        <w:t>НСКР</w:t>
      </w:r>
      <w:r w:rsidRPr="00483F4A">
        <w:rPr>
          <w:rFonts w:ascii="Times New Roman" w:hAnsi="Times New Roman" w:cs="Times New Roman"/>
          <w:sz w:val="28"/>
          <w:szCs w:val="28"/>
        </w:rPr>
        <w:t xml:space="preserve"> и получили </w:t>
      </w:r>
      <w:r w:rsidR="00E71ACC">
        <w:rPr>
          <w:rFonts w:ascii="Times New Roman" w:hAnsi="Times New Roman" w:cs="Times New Roman"/>
          <w:sz w:val="28"/>
          <w:szCs w:val="28"/>
        </w:rPr>
        <w:t>хорошие</w:t>
      </w:r>
      <w:r w:rsidRPr="00483F4A">
        <w:rPr>
          <w:rFonts w:ascii="Times New Roman" w:hAnsi="Times New Roman" w:cs="Times New Roman"/>
          <w:sz w:val="28"/>
          <w:szCs w:val="28"/>
        </w:rPr>
        <w:t xml:space="preserve"> результаты в некоторых аспектах, все еще существуют некоторые недостатки, такие как низкая скорость обучения. Эти усовершенствованные алгоритмы до сих пор не могут удовлетворить требованиям практического применения. В целом существует два основных способа повышения эффективности вычислений. Один из них — улучшить классический алгоритм или найти новые. Другой – использовать новые компьютерные технологии, включая аппаратное и программное обеспечение. Поэтому большое количество исследований было посвящено эффективному использованию платформ высокопроизводительных вычислений </w:t>
      </w:r>
      <w:r w:rsidR="00E71ACC">
        <w:rPr>
          <w:rFonts w:ascii="Times New Roman" w:hAnsi="Times New Roman" w:cs="Times New Roman"/>
          <w:sz w:val="28"/>
          <w:szCs w:val="28"/>
        </w:rPr>
        <w:t>д</w:t>
      </w:r>
      <w:r w:rsidRPr="00483F4A">
        <w:rPr>
          <w:rFonts w:ascii="Times New Roman" w:hAnsi="Times New Roman" w:cs="Times New Roman"/>
          <w:sz w:val="28"/>
          <w:szCs w:val="28"/>
        </w:rPr>
        <w:t xml:space="preserve">ля повышения эффективности работы моделей [22]. Эта </w:t>
      </w:r>
      <w:r w:rsidR="00E71ACC">
        <w:rPr>
          <w:rFonts w:ascii="Times New Roman" w:hAnsi="Times New Roman" w:cs="Times New Roman"/>
          <w:sz w:val="28"/>
          <w:szCs w:val="28"/>
        </w:rPr>
        <w:t>работа</w:t>
      </w:r>
      <w:r w:rsidRPr="00483F4A">
        <w:rPr>
          <w:rFonts w:ascii="Times New Roman" w:hAnsi="Times New Roman" w:cs="Times New Roman"/>
          <w:sz w:val="28"/>
          <w:szCs w:val="28"/>
        </w:rPr>
        <w:t xml:space="preserve"> будет нацелена на последнее, и наше внимание сосредоточено на распараллеливании метода </w:t>
      </w:r>
      <w:r w:rsidR="008B1628">
        <w:rPr>
          <w:rFonts w:ascii="Times New Roman" w:hAnsi="Times New Roman" w:cs="Times New Roman"/>
          <w:sz w:val="28"/>
          <w:szCs w:val="28"/>
        </w:rPr>
        <w:t>НСКР</w:t>
      </w:r>
      <w:r w:rsidRPr="00483F4A">
        <w:rPr>
          <w:rFonts w:ascii="Times New Roman" w:hAnsi="Times New Roman" w:cs="Times New Roman"/>
          <w:sz w:val="28"/>
          <w:szCs w:val="28"/>
        </w:rPr>
        <w:t>, особенно на том, как максимально эффективно использовать многоядерные ресурсы. Многоядерные процессоры также известны как много</w:t>
      </w:r>
      <w:r w:rsidR="00E71ACC">
        <w:rPr>
          <w:rFonts w:ascii="Times New Roman" w:hAnsi="Times New Roman" w:cs="Times New Roman"/>
          <w:sz w:val="28"/>
          <w:szCs w:val="28"/>
        </w:rPr>
        <w:t>ядерные</w:t>
      </w:r>
      <w:r w:rsidRPr="00483F4A">
        <w:rPr>
          <w:rFonts w:ascii="Times New Roman" w:hAnsi="Times New Roman" w:cs="Times New Roman"/>
          <w:sz w:val="28"/>
          <w:szCs w:val="28"/>
        </w:rPr>
        <w:t xml:space="preserve"> процессоры или однокристальные мультипроцессоры [23]. Многоядерный процессор означает объединение двух или более неповрежденных вычислительных механизмов (ядер) в один процессор, каждый из которых поддерживает отдельный поток. В 1996 году Стэнфордский университет впервые предложил идею </w:t>
      </w:r>
      <w:r w:rsidR="00E71ACC">
        <w:rPr>
          <w:rFonts w:ascii="Times New Roman" w:hAnsi="Times New Roman" w:cs="Times New Roman"/>
          <w:sz w:val="28"/>
          <w:szCs w:val="28"/>
        </w:rPr>
        <w:t>многоядерного процессора</w:t>
      </w:r>
      <w:r w:rsidRPr="00483F4A">
        <w:rPr>
          <w:rFonts w:ascii="Times New Roman" w:hAnsi="Times New Roman" w:cs="Times New Roman"/>
          <w:sz w:val="28"/>
          <w:szCs w:val="28"/>
        </w:rPr>
        <w:t>. Затем, в 2001 году, IBM представила первый коммерческий многоядерный процессор POWER4, после чего в 2005 году последовало крупномасштабное применение многоядерных процессоров Intel и AMD [24]. До сих пор многоядерные процессоры развивались более десяти лет и стали основным направлением рынка. В этом процессе диапазон применения многоядерного процессора охватывает множество областей, таких как мультимедийные вычисления, встроенные устройства, персональные компьютеры, коммерческие серверы и высокопроизводительные компьютеры.</w:t>
      </w:r>
    </w:p>
    <w:p w14:paraId="375A8D23" w14:textId="6A93AEB0" w:rsidR="00483F4A" w:rsidRDefault="00A334B9" w:rsidP="00A334B9">
      <w:pPr>
        <w:ind w:firstLine="709"/>
        <w:jc w:val="both"/>
        <w:rPr>
          <w:rFonts w:ascii="Times New Roman" w:hAnsi="Times New Roman" w:cs="Times New Roman"/>
          <w:sz w:val="28"/>
          <w:szCs w:val="28"/>
        </w:rPr>
      </w:pPr>
      <w:r w:rsidRPr="00A334B9">
        <w:rPr>
          <w:rFonts w:ascii="Times New Roman" w:hAnsi="Times New Roman" w:cs="Times New Roman"/>
          <w:sz w:val="28"/>
          <w:szCs w:val="28"/>
        </w:rPr>
        <w:t xml:space="preserve">Кроме того, растущая популярность многоядерных процессоров обеспечивает незаменимую аппаратную основу для выполнения вычислительных задач с </w:t>
      </w:r>
      <w:r w:rsidR="00E71ACC">
        <w:rPr>
          <w:rFonts w:ascii="Times New Roman" w:hAnsi="Times New Roman" w:cs="Times New Roman"/>
          <w:sz w:val="28"/>
          <w:szCs w:val="28"/>
        </w:rPr>
        <w:t>применением</w:t>
      </w:r>
      <w:r w:rsidRPr="00A334B9">
        <w:rPr>
          <w:rFonts w:ascii="Times New Roman" w:hAnsi="Times New Roman" w:cs="Times New Roman"/>
          <w:sz w:val="28"/>
          <w:szCs w:val="28"/>
        </w:rPr>
        <w:t xml:space="preserve"> параллельных механизмов. Технология высокопроизводительных параллельных вычислений привлекает все большее внимание во всем мире и постепенно становится решающим путем повышения эффективности вычислений [25]. Он широко использовался в научных </w:t>
      </w:r>
      <w:r w:rsidRPr="00A334B9">
        <w:rPr>
          <w:rFonts w:ascii="Times New Roman" w:hAnsi="Times New Roman" w:cs="Times New Roman"/>
          <w:sz w:val="28"/>
          <w:szCs w:val="28"/>
        </w:rPr>
        <w:lastRenderedPageBreak/>
        <w:t>исследованиях и инженерных технологиях, таких как прогнозирование климата, сейсмический анализ и другие сложные задачи [26]. Параллельные вычисления в многоядерной среде означают разложение всей традиционной задачи последовательной обработки на несколько подзадач с последующим распределением подзадач по нескольким различным ядрам для обработки [27]. В ядрах подзадачи могут выполняться независимо, чтобы ускорить процесс вычислений. Основная цель параллельных вычислений: одна — обеспечить более высокую скорость вычислений, чем у традиционного компьютера; друг</w:t>
      </w:r>
      <w:r w:rsidR="00E71ACC">
        <w:rPr>
          <w:rFonts w:ascii="Times New Roman" w:hAnsi="Times New Roman" w:cs="Times New Roman"/>
          <w:sz w:val="28"/>
          <w:szCs w:val="28"/>
        </w:rPr>
        <w:t>ая</w:t>
      </w:r>
      <w:r w:rsidRPr="00A334B9">
        <w:rPr>
          <w:rFonts w:ascii="Times New Roman" w:hAnsi="Times New Roman" w:cs="Times New Roman"/>
          <w:sz w:val="28"/>
          <w:szCs w:val="28"/>
        </w:rPr>
        <w:t xml:space="preserve"> — решать крупномасштабные </w:t>
      </w:r>
      <w:r w:rsidR="00E71ACC">
        <w:rPr>
          <w:rFonts w:ascii="Times New Roman" w:hAnsi="Times New Roman" w:cs="Times New Roman"/>
          <w:sz w:val="28"/>
          <w:szCs w:val="28"/>
        </w:rPr>
        <w:t>задачи</w:t>
      </w:r>
      <w:r w:rsidRPr="00A334B9">
        <w:rPr>
          <w:rFonts w:ascii="Times New Roman" w:hAnsi="Times New Roman" w:cs="Times New Roman"/>
          <w:sz w:val="28"/>
          <w:szCs w:val="28"/>
        </w:rPr>
        <w:t xml:space="preserve">, которые трудно решить традиционным компьютерам. По сравнению с традиционными последовательными вычислениями, многоядерные вычисления позволяют осуществлять параллельные вычисления на обычных машинах, экономя большое количество аппаратных и сетевых ресурсов и повышая эффективность вычислений. Таким образом, полное </w:t>
      </w:r>
      <w:r w:rsidR="00E71ACC">
        <w:rPr>
          <w:rFonts w:ascii="Times New Roman" w:hAnsi="Times New Roman" w:cs="Times New Roman"/>
          <w:sz w:val="28"/>
          <w:szCs w:val="28"/>
        </w:rPr>
        <w:t>применение</w:t>
      </w:r>
      <w:r w:rsidRPr="00A334B9">
        <w:rPr>
          <w:rFonts w:ascii="Times New Roman" w:hAnsi="Times New Roman" w:cs="Times New Roman"/>
          <w:sz w:val="28"/>
          <w:szCs w:val="28"/>
        </w:rPr>
        <w:t xml:space="preserve"> преимуществ многоядерных параллельных вычислений является жизненно важным средством устранения узкого места в скорости последовательной обработки и реализации сложных, многомерных и ресурсоемких задач. Сегодня повышение эффективности вычислений за счет распараллеливания успешно доказано во многих областях. В [28] предложен новый параллельный алгоритм искусственной пчелиной семьи для эффективного решения задачи выбора маршрута транспортного средства. Ченг и др. [24] представили алгоритм мелкозернистого параллельного дискретного дифференциального динамического программирования, основанный на параллельной структуре в многоядерной среде, для повышения эффективности вычислений для долгосрочной эксплуатации гидроэнергетических систем с несколькими водохранилищами. В [29] Брайан использовал методы высокопроизводительных вычислений для комплексной пространственно-временной оценки и моделирования сложных социально-экологических систем. В [30] моделирование с высоким разрешением производства пшеницы, динамики почвенного углерода и азота в выращиваемых районах Австралии было выполнено путем сочетания параллельной обработки и сетевых вычислений. </w:t>
      </w:r>
      <w:proofErr w:type="spellStart"/>
      <w:r w:rsidRPr="00A334B9">
        <w:rPr>
          <w:rFonts w:ascii="Times New Roman" w:hAnsi="Times New Roman" w:cs="Times New Roman"/>
          <w:sz w:val="28"/>
          <w:szCs w:val="28"/>
        </w:rPr>
        <w:t>Хуо</w:t>
      </w:r>
      <w:proofErr w:type="spellEnd"/>
      <w:r w:rsidRPr="00A334B9">
        <w:rPr>
          <w:rFonts w:ascii="Times New Roman" w:hAnsi="Times New Roman" w:cs="Times New Roman"/>
          <w:sz w:val="28"/>
          <w:szCs w:val="28"/>
        </w:rPr>
        <w:t xml:space="preserve"> и др. [31] предложили алгоритм многоядерной параллельной искусственной роевой оптимизации (MPABC), основанный на параллельной иерархической модели и структуре, для оптимизации гидрологической модели </w:t>
      </w:r>
      <w:proofErr w:type="spellStart"/>
      <w:r w:rsidRPr="00A334B9">
        <w:rPr>
          <w:rFonts w:ascii="Times New Roman" w:hAnsi="Times New Roman" w:cs="Times New Roman"/>
          <w:sz w:val="28"/>
          <w:szCs w:val="28"/>
        </w:rPr>
        <w:t>Синаньцзяна</w:t>
      </w:r>
      <w:proofErr w:type="spellEnd"/>
      <w:r w:rsidRPr="00A334B9">
        <w:rPr>
          <w:rFonts w:ascii="Times New Roman" w:hAnsi="Times New Roman" w:cs="Times New Roman"/>
          <w:sz w:val="28"/>
          <w:szCs w:val="28"/>
        </w:rPr>
        <w:t xml:space="preserve">. Для удовлетворения требований эффективности алгоритма прогрессивной оптимизации (POA) при решении задач планирования гидроэнергетики в [32] представлен новый эффективный параллельный алгоритм прогрессивной оптимизации. </w:t>
      </w:r>
      <w:proofErr w:type="spellStart"/>
      <w:r w:rsidRPr="00A334B9">
        <w:rPr>
          <w:rFonts w:ascii="Times New Roman" w:hAnsi="Times New Roman" w:cs="Times New Roman"/>
          <w:sz w:val="28"/>
          <w:szCs w:val="28"/>
        </w:rPr>
        <w:t>Ша</w:t>
      </w:r>
      <w:proofErr w:type="spellEnd"/>
      <w:r w:rsidRPr="00A334B9">
        <w:rPr>
          <w:rFonts w:ascii="Times New Roman" w:hAnsi="Times New Roman" w:cs="Times New Roman"/>
          <w:sz w:val="28"/>
          <w:szCs w:val="28"/>
        </w:rPr>
        <w:t xml:space="preserve"> и др. [33] предложили новую глубокую параллельную остаточную сеть, которая является эффективным алгоритмом для решения проблемы </w:t>
      </w:r>
      <w:proofErr w:type="spellStart"/>
      <w:r w:rsidRPr="00A334B9">
        <w:rPr>
          <w:rFonts w:ascii="Times New Roman" w:hAnsi="Times New Roman" w:cs="Times New Roman"/>
          <w:sz w:val="28"/>
          <w:szCs w:val="28"/>
        </w:rPr>
        <w:t>сверхразрешения</w:t>
      </w:r>
      <w:proofErr w:type="spellEnd"/>
      <w:r w:rsidRPr="00A334B9">
        <w:rPr>
          <w:rFonts w:ascii="Times New Roman" w:hAnsi="Times New Roman" w:cs="Times New Roman"/>
          <w:sz w:val="28"/>
          <w:szCs w:val="28"/>
        </w:rPr>
        <w:t xml:space="preserve"> одиночного изображения. Мэдсен и др. [34] предложили новый метод распараллеливания обучения структуры байесовской сети, который может </w:t>
      </w:r>
      <w:r w:rsidRPr="00A334B9">
        <w:rPr>
          <w:rFonts w:ascii="Times New Roman" w:hAnsi="Times New Roman" w:cs="Times New Roman"/>
          <w:sz w:val="28"/>
          <w:szCs w:val="28"/>
        </w:rPr>
        <w:lastRenderedPageBreak/>
        <w:t xml:space="preserve">значительно улучшить временные характеристики. </w:t>
      </w:r>
      <w:proofErr w:type="spellStart"/>
      <w:r w:rsidRPr="00A334B9">
        <w:rPr>
          <w:rFonts w:ascii="Times New Roman" w:hAnsi="Times New Roman" w:cs="Times New Roman"/>
          <w:sz w:val="28"/>
          <w:szCs w:val="28"/>
        </w:rPr>
        <w:t>Масудд</w:t>
      </w:r>
      <w:proofErr w:type="spellEnd"/>
      <w:r w:rsidRPr="00A334B9">
        <w:rPr>
          <w:rFonts w:ascii="Times New Roman" w:hAnsi="Times New Roman" w:cs="Times New Roman"/>
          <w:sz w:val="28"/>
          <w:szCs w:val="28"/>
        </w:rPr>
        <w:t xml:space="preserve"> и др. [35] предложили параллельный алгоритм на основе графического процессора для расчета альфа-комплексов, и вычислительные эксперименты на нескольких </w:t>
      </w:r>
      <w:proofErr w:type="spellStart"/>
      <w:r w:rsidRPr="00A334B9">
        <w:rPr>
          <w:rFonts w:ascii="Times New Roman" w:hAnsi="Times New Roman" w:cs="Times New Roman"/>
          <w:sz w:val="28"/>
          <w:szCs w:val="28"/>
        </w:rPr>
        <w:t>биомолекулах</w:t>
      </w:r>
      <w:proofErr w:type="spellEnd"/>
      <w:r w:rsidRPr="00A334B9">
        <w:rPr>
          <w:rFonts w:ascii="Times New Roman" w:hAnsi="Times New Roman" w:cs="Times New Roman"/>
          <w:sz w:val="28"/>
          <w:szCs w:val="28"/>
        </w:rPr>
        <w:t xml:space="preserve"> доказали его превосходную производительность. Поэтому исследование параллельных алгоритмов также имеет кардинальное значение для решения трудоемких задач крупных ветроэнергетических систем.</w:t>
      </w:r>
    </w:p>
    <w:p w14:paraId="2051AA79" w14:textId="5E8DD5FB" w:rsidR="00483F4A" w:rsidRDefault="00A334B9" w:rsidP="00D050B3">
      <w:pPr>
        <w:ind w:firstLine="709"/>
        <w:jc w:val="both"/>
        <w:rPr>
          <w:rFonts w:ascii="Times New Roman" w:hAnsi="Times New Roman" w:cs="Times New Roman"/>
          <w:sz w:val="28"/>
          <w:szCs w:val="28"/>
        </w:rPr>
      </w:pPr>
      <w:r w:rsidRPr="00A334B9">
        <w:rPr>
          <w:rFonts w:ascii="Times New Roman" w:hAnsi="Times New Roman" w:cs="Times New Roman"/>
          <w:sz w:val="28"/>
          <w:szCs w:val="28"/>
        </w:rPr>
        <w:t xml:space="preserve">В этой </w:t>
      </w:r>
      <w:r w:rsidR="00D050B3">
        <w:rPr>
          <w:rFonts w:ascii="Times New Roman" w:hAnsi="Times New Roman" w:cs="Times New Roman"/>
          <w:sz w:val="28"/>
          <w:szCs w:val="28"/>
        </w:rPr>
        <w:t>работе</w:t>
      </w:r>
      <w:r w:rsidRPr="00A334B9">
        <w:rPr>
          <w:rFonts w:ascii="Times New Roman" w:hAnsi="Times New Roman" w:cs="Times New Roman"/>
          <w:sz w:val="28"/>
          <w:szCs w:val="28"/>
        </w:rPr>
        <w:t xml:space="preserve"> представлена параллельная модель </w:t>
      </w:r>
      <w:r w:rsidR="008B1628">
        <w:rPr>
          <w:rFonts w:ascii="Times New Roman" w:hAnsi="Times New Roman" w:cs="Times New Roman"/>
          <w:sz w:val="28"/>
          <w:szCs w:val="28"/>
        </w:rPr>
        <w:t>НСКР</w:t>
      </w:r>
      <w:r w:rsidRPr="00A334B9">
        <w:rPr>
          <w:rFonts w:ascii="Times New Roman" w:hAnsi="Times New Roman" w:cs="Times New Roman"/>
          <w:sz w:val="28"/>
          <w:szCs w:val="28"/>
        </w:rPr>
        <w:t xml:space="preserve"> «ведущий-подчиненный» (далее </w:t>
      </w:r>
      <w:r w:rsidR="008B1628">
        <w:rPr>
          <w:rFonts w:ascii="Times New Roman" w:hAnsi="Times New Roman" w:cs="Times New Roman"/>
          <w:sz w:val="28"/>
          <w:szCs w:val="28"/>
        </w:rPr>
        <w:t>МНСПКР</w:t>
      </w:r>
      <w:r w:rsidRPr="00A334B9">
        <w:rPr>
          <w:rFonts w:ascii="Times New Roman" w:hAnsi="Times New Roman" w:cs="Times New Roman"/>
          <w:sz w:val="28"/>
          <w:szCs w:val="28"/>
        </w:rPr>
        <w:t xml:space="preserve">). Параллельный алгоритм </w:t>
      </w:r>
      <w:r w:rsidR="008B1628">
        <w:rPr>
          <w:rFonts w:ascii="Times New Roman" w:hAnsi="Times New Roman" w:cs="Times New Roman"/>
          <w:sz w:val="28"/>
          <w:szCs w:val="28"/>
        </w:rPr>
        <w:t>НСКР</w:t>
      </w:r>
      <w:r w:rsidRPr="00A334B9">
        <w:rPr>
          <w:rFonts w:ascii="Times New Roman" w:hAnsi="Times New Roman" w:cs="Times New Roman"/>
          <w:sz w:val="28"/>
          <w:szCs w:val="28"/>
        </w:rPr>
        <w:t xml:space="preserve">, основанный на разделении задач прогнозирования, в основном использует параллельный режим «главный-подчиненный» и одновременно сочетает в себе характеристики структуры и механизм работы </w:t>
      </w:r>
      <w:r w:rsidR="008B1628">
        <w:rPr>
          <w:rFonts w:ascii="Times New Roman" w:hAnsi="Times New Roman" w:cs="Times New Roman"/>
          <w:sz w:val="28"/>
          <w:szCs w:val="28"/>
        </w:rPr>
        <w:t>НСКР</w:t>
      </w:r>
      <w:r w:rsidRPr="00A334B9">
        <w:rPr>
          <w:rFonts w:ascii="Times New Roman" w:hAnsi="Times New Roman" w:cs="Times New Roman"/>
          <w:sz w:val="28"/>
          <w:szCs w:val="28"/>
        </w:rPr>
        <w:t xml:space="preserve">. Хотя инфраструктура параллельного не является наиболее эффективным методом обеспечения хорошей параллельной производительности, она имеет явные преимущества для привлекательного выбора. Во-первых, модель может рекурсивно разлагать задачу на множество подзадач, используя стратегию «разделяй и властвуй», которая применима для задач с интенсивными вычислениями. Во-вторых, параллельная платформа позволяет максимально эффективно использовать многоядерные ресурсы, что делает ее широко распространенным приложением на компьютерах с несколькими ядрами. Наконец, модель является одним из наиболее эффективных и простых в реализации методов параллельных вычислений, поэтому гораздо проще разрабатывать параллельные алгоритмы для конкретной задачи. Джин [36] использовал модель в сочетании с алгоритмом оптимизации роя частиц для оптимизации конструкции антенны. В [37] исследователи подробно описали распараллеливание алгоритма с помощью </w:t>
      </w:r>
      <w:r w:rsidR="00D050B3">
        <w:rPr>
          <w:rFonts w:ascii="Times New Roman" w:hAnsi="Times New Roman" w:cs="Times New Roman"/>
          <w:sz w:val="28"/>
          <w:szCs w:val="28"/>
        </w:rPr>
        <w:t>модели «начальник-подчинённый»</w:t>
      </w:r>
      <w:r w:rsidRPr="00A334B9">
        <w:rPr>
          <w:rFonts w:ascii="Times New Roman" w:hAnsi="Times New Roman" w:cs="Times New Roman"/>
          <w:sz w:val="28"/>
          <w:szCs w:val="28"/>
        </w:rPr>
        <w:t xml:space="preserve"> для решения задачи идентификации биомеханической системы среднего масштаба. В [38] была представлена параллельная модель кооперативного метода, основанная на разложении исходного пространства поиска на подпространства меньшей размерности. Тан и др. [39] применили программы и </w:t>
      </w:r>
      <w:proofErr w:type="spellStart"/>
      <w:r w:rsidRPr="00A334B9">
        <w:rPr>
          <w:rFonts w:ascii="Times New Roman" w:hAnsi="Times New Roman" w:cs="Times New Roman"/>
          <w:sz w:val="28"/>
          <w:szCs w:val="28"/>
        </w:rPr>
        <w:t>многопопуляционного</w:t>
      </w:r>
      <w:proofErr w:type="spellEnd"/>
      <w:r w:rsidRPr="00A334B9">
        <w:rPr>
          <w:rFonts w:ascii="Times New Roman" w:hAnsi="Times New Roman" w:cs="Times New Roman"/>
          <w:sz w:val="28"/>
          <w:szCs w:val="28"/>
        </w:rPr>
        <w:t xml:space="preserve"> распараллеливания Эпсилон-</w:t>
      </w:r>
      <w:proofErr w:type="spellStart"/>
      <w:r w:rsidRPr="00A334B9">
        <w:rPr>
          <w:rFonts w:ascii="Times New Roman" w:hAnsi="Times New Roman" w:cs="Times New Roman"/>
          <w:sz w:val="28"/>
          <w:szCs w:val="28"/>
        </w:rPr>
        <w:t>недоминируемого</w:t>
      </w:r>
      <w:proofErr w:type="spellEnd"/>
      <w:r w:rsidRPr="00A334B9">
        <w:rPr>
          <w:rFonts w:ascii="Times New Roman" w:hAnsi="Times New Roman" w:cs="Times New Roman"/>
          <w:sz w:val="28"/>
          <w:szCs w:val="28"/>
        </w:rPr>
        <w:t xml:space="preserve"> сортированного генетического алгоритма-II к проблемам водных ресурсов. Ли и др. [40] предложили модель параллельного динамического программирования в системе HPC и применили метод, основанный на знаниях, для определения выработки электроэнергии в рамках проекта «Три ущелья» и каскадной гидроэлектростанции проекта «</w:t>
      </w:r>
      <w:proofErr w:type="spellStart"/>
      <w:r w:rsidRPr="00A334B9">
        <w:rPr>
          <w:rFonts w:ascii="Times New Roman" w:hAnsi="Times New Roman" w:cs="Times New Roman"/>
          <w:sz w:val="28"/>
          <w:szCs w:val="28"/>
        </w:rPr>
        <w:t>Гечжоуба</w:t>
      </w:r>
      <w:proofErr w:type="spellEnd"/>
      <w:r w:rsidRPr="00A334B9">
        <w:rPr>
          <w:rFonts w:ascii="Times New Roman" w:hAnsi="Times New Roman" w:cs="Times New Roman"/>
          <w:sz w:val="28"/>
          <w:szCs w:val="28"/>
        </w:rPr>
        <w:t xml:space="preserve">» в Китае. Чжао и др. [41] предложили метод параллельных вычислений с </w:t>
      </w:r>
      <w:r w:rsidR="00D050B3">
        <w:rPr>
          <w:rFonts w:ascii="Times New Roman" w:hAnsi="Times New Roman" w:cs="Times New Roman"/>
          <w:sz w:val="28"/>
          <w:szCs w:val="28"/>
        </w:rPr>
        <w:t>применением</w:t>
      </w:r>
      <w:r w:rsidRPr="00A334B9">
        <w:rPr>
          <w:rFonts w:ascii="Times New Roman" w:hAnsi="Times New Roman" w:cs="Times New Roman"/>
          <w:sz w:val="28"/>
          <w:szCs w:val="28"/>
        </w:rPr>
        <w:t xml:space="preserve"> глубоких сетей доверия и использовали его для прогнозирования транспортного потока. Хотя параллельные вычисления широко используются в других моделях предметной области, они не были полностью исследованы на территории операций по прогнозированию ветроэнергетики, и лишь </w:t>
      </w:r>
      <w:r w:rsidRPr="00A334B9">
        <w:rPr>
          <w:rFonts w:ascii="Times New Roman" w:hAnsi="Times New Roman" w:cs="Times New Roman"/>
          <w:sz w:val="28"/>
          <w:szCs w:val="28"/>
        </w:rPr>
        <w:lastRenderedPageBreak/>
        <w:t>немногие статьи в технической литературе рассматривают применение параллельного алгоритма на территории прогнозирования ветроэнергетики.</w:t>
      </w:r>
    </w:p>
    <w:p w14:paraId="09F10A9A" w14:textId="27F556DF" w:rsidR="00483F4A" w:rsidRDefault="00A334B9" w:rsidP="00A334B9">
      <w:pPr>
        <w:ind w:firstLine="709"/>
        <w:jc w:val="both"/>
        <w:rPr>
          <w:rFonts w:ascii="Times New Roman" w:hAnsi="Times New Roman" w:cs="Times New Roman"/>
          <w:sz w:val="28"/>
          <w:szCs w:val="28"/>
        </w:rPr>
      </w:pPr>
      <w:r w:rsidRPr="00A334B9">
        <w:rPr>
          <w:rFonts w:ascii="Times New Roman" w:hAnsi="Times New Roman" w:cs="Times New Roman"/>
          <w:sz w:val="28"/>
          <w:szCs w:val="28"/>
        </w:rPr>
        <w:t xml:space="preserve">Таким образом, распараллеливание алгоритма </w:t>
      </w:r>
      <w:r w:rsidR="008B1628">
        <w:rPr>
          <w:rFonts w:ascii="Times New Roman" w:hAnsi="Times New Roman" w:cs="Times New Roman"/>
          <w:sz w:val="28"/>
          <w:szCs w:val="28"/>
        </w:rPr>
        <w:t>НСКР</w:t>
      </w:r>
      <w:r w:rsidRPr="00A334B9">
        <w:rPr>
          <w:rFonts w:ascii="Times New Roman" w:hAnsi="Times New Roman" w:cs="Times New Roman"/>
          <w:sz w:val="28"/>
          <w:szCs w:val="28"/>
        </w:rPr>
        <w:t xml:space="preserve"> все еще находится в зачаточном состоянии, а применение параллельной структуры для оптимизации модели прогнозирования энергии ветра встречается относительно редко. Насколько нам известно, это первая параллельная реализация на основе </w:t>
      </w:r>
      <w:r w:rsidR="008B1628">
        <w:rPr>
          <w:rFonts w:ascii="Times New Roman" w:hAnsi="Times New Roman" w:cs="Times New Roman"/>
          <w:sz w:val="28"/>
          <w:szCs w:val="28"/>
        </w:rPr>
        <w:t>НСКР</w:t>
      </w:r>
      <w:r w:rsidRPr="00A334B9">
        <w:rPr>
          <w:rFonts w:ascii="Times New Roman" w:hAnsi="Times New Roman" w:cs="Times New Roman"/>
          <w:sz w:val="28"/>
          <w:szCs w:val="28"/>
        </w:rPr>
        <w:t xml:space="preserve">. Осуществимость и полезность представленного алгоритма проверены на </w:t>
      </w:r>
      <w:r w:rsidR="00D050B3">
        <w:rPr>
          <w:rFonts w:ascii="Times New Roman" w:hAnsi="Times New Roman" w:cs="Times New Roman"/>
          <w:sz w:val="28"/>
          <w:szCs w:val="28"/>
        </w:rPr>
        <w:t>архивных</w:t>
      </w:r>
      <w:r w:rsidRPr="00A334B9">
        <w:rPr>
          <w:rFonts w:ascii="Times New Roman" w:hAnsi="Times New Roman" w:cs="Times New Roman"/>
          <w:sz w:val="28"/>
          <w:szCs w:val="28"/>
        </w:rPr>
        <w:t xml:space="preserve"> данных о ветровой энергии. Тематические исследования показывают, что, используя метод </w:t>
      </w:r>
      <w:r w:rsidR="008B1628">
        <w:rPr>
          <w:rFonts w:ascii="Times New Roman" w:hAnsi="Times New Roman" w:cs="Times New Roman"/>
          <w:sz w:val="28"/>
          <w:szCs w:val="28"/>
        </w:rPr>
        <w:t>МНСПКР</w:t>
      </w:r>
      <w:r w:rsidRPr="00A334B9">
        <w:rPr>
          <w:rFonts w:ascii="Times New Roman" w:hAnsi="Times New Roman" w:cs="Times New Roman"/>
          <w:sz w:val="28"/>
          <w:szCs w:val="28"/>
        </w:rPr>
        <w:t xml:space="preserve">, пользователи могут легко добиться более высокой параллельной эффективности и полностью обеспечить точность исходного предсказания </w:t>
      </w:r>
      <w:r w:rsidR="008B1628">
        <w:rPr>
          <w:rFonts w:ascii="Times New Roman" w:hAnsi="Times New Roman" w:cs="Times New Roman"/>
          <w:sz w:val="28"/>
          <w:szCs w:val="28"/>
        </w:rPr>
        <w:t>НСКР</w:t>
      </w:r>
      <w:r w:rsidRPr="00A334B9">
        <w:rPr>
          <w:rFonts w:ascii="Times New Roman" w:hAnsi="Times New Roman" w:cs="Times New Roman"/>
          <w:sz w:val="28"/>
          <w:szCs w:val="28"/>
        </w:rPr>
        <w:t xml:space="preserve">. По сравнению с недавними работами авторов [16,42,43], в этой </w:t>
      </w:r>
      <w:r w:rsidR="00D050B3">
        <w:rPr>
          <w:rFonts w:ascii="Times New Roman" w:hAnsi="Times New Roman" w:cs="Times New Roman"/>
          <w:sz w:val="28"/>
          <w:szCs w:val="28"/>
        </w:rPr>
        <w:t>работе</w:t>
      </w:r>
      <w:r w:rsidRPr="00A334B9">
        <w:rPr>
          <w:rFonts w:ascii="Times New Roman" w:hAnsi="Times New Roman" w:cs="Times New Roman"/>
          <w:sz w:val="28"/>
          <w:szCs w:val="28"/>
        </w:rPr>
        <w:t xml:space="preserve"> основное внимание уделяется эффективности прогнозирования плотности вероятности ветровой энергии. Модель </w:t>
      </w:r>
      <w:r w:rsidR="008B1628">
        <w:rPr>
          <w:rFonts w:ascii="Times New Roman" w:hAnsi="Times New Roman" w:cs="Times New Roman"/>
          <w:sz w:val="28"/>
          <w:szCs w:val="28"/>
        </w:rPr>
        <w:t>МНСПКР</w:t>
      </w:r>
      <w:r w:rsidRPr="00A334B9">
        <w:rPr>
          <w:rFonts w:ascii="Times New Roman" w:hAnsi="Times New Roman" w:cs="Times New Roman"/>
          <w:sz w:val="28"/>
          <w:szCs w:val="28"/>
        </w:rPr>
        <w:t xml:space="preserve"> создается путем объединения параллельной модели и </w:t>
      </w:r>
      <w:r w:rsidR="008B1628">
        <w:rPr>
          <w:rFonts w:ascii="Times New Roman" w:hAnsi="Times New Roman" w:cs="Times New Roman"/>
          <w:sz w:val="28"/>
          <w:szCs w:val="28"/>
        </w:rPr>
        <w:t>НСКР</w:t>
      </w:r>
      <w:r w:rsidRPr="00A334B9">
        <w:rPr>
          <w:rFonts w:ascii="Times New Roman" w:hAnsi="Times New Roman" w:cs="Times New Roman"/>
          <w:sz w:val="28"/>
          <w:szCs w:val="28"/>
        </w:rPr>
        <w:t xml:space="preserve">. </w:t>
      </w:r>
      <w:r w:rsidR="00D050B3">
        <w:rPr>
          <w:rFonts w:ascii="Times New Roman" w:hAnsi="Times New Roman" w:cs="Times New Roman"/>
          <w:sz w:val="28"/>
          <w:szCs w:val="28"/>
        </w:rPr>
        <w:t>П</w:t>
      </w:r>
      <w:r w:rsidRPr="00A334B9">
        <w:rPr>
          <w:rFonts w:ascii="Times New Roman" w:hAnsi="Times New Roman" w:cs="Times New Roman"/>
          <w:sz w:val="28"/>
          <w:szCs w:val="28"/>
        </w:rPr>
        <w:t>араллельная обработка является жизнеспособным подходом к повышению эффективности вычислений для прогнозирования энергии ветра и очень полезным методом в будущем, особенно с учетом быстрого роста и масштабирования ветроэнергетических систем и постоянно растущего уровня компьютерного оборудования и программно</w:t>
      </w:r>
      <w:r w:rsidR="00D050B3">
        <w:rPr>
          <w:rFonts w:ascii="Times New Roman" w:hAnsi="Times New Roman" w:cs="Times New Roman"/>
          <w:sz w:val="28"/>
          <w:szCs w:val="28"/>
        </w:rPr>
        <w:t>го</w:t>
      </w:r>
      <w:r w:rsidRPr="00A334B9">
        <w:rPr>
          <w:rFonts w:ascii="Times New Roman" w:hAnsi="Times New Roman" w:cs="Times New Roman"/>
          <w:sz w:val="28"/>
          <w:szCs w:val="28"/>
        </w:rPr>
        <w:t xml:space="preserve"> обеспечени</w:t>
      </w:r>
      <w:r w:rsidR="00D050B3">
        <w:rPr>
          <w:rFonts w:ascii="Times New Roman" w:hAnsi="Times New Roman" w:cs="Times New Roman"/>
          <w:sz w:val="28"/>
          <w:szCs w:val="28"/>
        </w:rPr>
        <w:t>я</w:t>
      </w:r>
      <w:r w:rsidRPr="00A334B9">
        <w:rPr>
          <w:rFonts w:ascii="Times New Roman" w:hAnsi="Times New Roman" w:cs="Times New Roman"/>
          <w:sz w:val="28"/>
          <w:szCs w:val="28"/>
        </w:rPr>
        <w:t xml:space="preserve">. </w:t>
      </w:r>
    </w:p>
    <w:p w14:paraId="0E3EF04F" w14:textId="77777777" w:rsidR="00A334B9" w:rsidRDefault="00A334B9" w:rsidP="00A334B9">
      <w:pPr>
        <w:ind w:firstLine="709"/>
        <w:jc w:val="both"/>
        <w:rPr>
          <w:rFonts w:ascii="Times New Roman" w:hAnsi="Times New Roman" w:cs="Times New Roman"/>
          <w:sz w:val="28"/>
          <w:szCs w:val="28"/>
        </w:rPr>
      </w:pPr>
    </w:p>
    <w:p w14:paraId="0860A3CB" w14:textId="62363F28" w:rsidR="00403BA6" w:rsidRPr="00FF0620" w:rsidRDefault="00403BA6" w:rsidP="00403BA6">
      <w:pPr>
        <w:ind w:firstLine="709"/>
        <w:jc w:val="both"/>
        <w:rPr>
          <w:rFonts w:ascii="Times New Roman" w:hAnsi="Times New Roman" w:cs="Times New Roman"/>
          <w:b/>
          <w:bCs/>
          <w:sz w:val="28"/>
          <w:szCs w:val="28"/>
        </w:rPr>
      </w:pPr>
      <w:r w:rsidRPr="00FF0620">
        <w:rPr>
          <w:rFonts w:ascii="Times New Roman" w:hAnsi="Times New Roman" w:cs="Times New Roman"/>
          <w:b/>
          <w:bCs/>
          <w:sz w:val="28"/>
          <w:szCs w:val="28"/>
        </w:rPr>
        <w:t xml:space="preserve">2. </w:t>
      </w:r>
      <w:r w:rsidR="00FF0620" w:rsidRPr="00FF0620">
        <w:rPr>
          <w:rFonts w:ascii="Times New Roman" w:hAnsi="Times New Roman" w:cs="Times New Roman"/>
          <w:b/>
          <w:bCs/>
          <w:sz w:val="28"/>
          <w:szCs w:val="28"/>
        </w:rPr>
        <w:t>Математическое обоснование</w:t>
      </w:r>
    </w:p>
    <w:p w14:paraId="7E785997" w14:textId="77777777" w:rsidR="00403BA6" w:rsidRPr="00FF0620" w:rsidRDefault="00403BA6" w:rsidP="00403BA6">
      <w:pPr>
        <w:ind w:firstLine="709"/>
        <w:jc w:val="both"/>
        <w:rPr>
          <w:rFonts w:ascii="Times New Roman" w:hAnsi="Times New Roman" w:cs="Times New Roman"/>
          <w:i/>
          <w:iCs/>
          <w:sz w:val="28"/>
          <w:szCs w:val="28"/>
        </w:rPr>
      </w:pPr>
      <w:r w:rsidRPr="00FF0620">
        <w:rPr>
          <w:rFonts w:ascii="Times New Roman" w:hAnsi="Times New Roman" w:cs="Times New Roman"/>
          <w:i/>
          <w:iCs/>
          <w:sz w:val="28"/>
          <w:szCs w:val="28"/>
        </w:rPr>
        <w:t xml:space="preserve">2.1. </w:t>
      </w:r>
      <w:proofErr w:type="spellStart"/>
      <w:r w:rsidRPr="00FF0620">
        <w:rPr>
          <w:rFonts w:ascii="Times New Roman" w:hAnsi="Times New Roman" w:cs="Times New Roman"/>
          <w:i/>
          <w:iCs/>
          <w:sz w:val="28"/>
          <w:szCs w:val="28"/>
        </w:rPr>
        <w:t>Квантильная</w:t>
      </w:r>
      <w:proofErr w:type="spellEnd"/>
      <w:r w:rsidRPr="00FF0620">
        <w:rPr>
          <w:rFonts w:ascii="Times New Roman" w:hAnsi="Times New Roman" w:cs="Times New Roman"/>
          <w:i/>
          <w:iCs/>
          <w:sz w:val="28"/>
          <w:szCs w:val="28"/>
        </w:rPr>
        <w:t xml:space="preserve"> регрессия</w:t>
      </w:r>
    </w:p>
    <w:p w14:paraId="00BBC742" w14:textId="34BEA962" w:rsidR="00A334B9" w:rsidRDefault="00FF0620" w:rsidP="00A334B9">
      <w:pPr>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Квантильная</w:t>
      </w:r>
      <w:proofErr w:type="spellEnd"/>
      <w:r>
        <w:rPr>
          <w:rFonts w:ascii="Times New Roman" w:hAnsi="Times New Roman" w:cs="Times New Roman"/>
          <w:sz w:val="28"/>
          <w:szCs w:val="28"/>
        </w:rPr>
        <w:t xml:space="preserve"> регрессия</w:t>
      </w:r>
      <w:r w:rsidR="00403BA6" w:rsidRPr="00403BA6">
        <w:rPr>
          <w:rFonts w:ascii="Times New Roman" w:hAnsi="Times New Roman" w:cs="Times New Roman"/>
          <w:sz w:val="28"/>
          <w:szCs w:val="28"/>
        </w:rPr>
        <w:t>, предложенн</w:t>
      </w:r>
      <w:r>
        <w:rPr>
          <w:rFonts w:ascii="Times New Roman" w:hAnsi="Times New Roman" w:cs="Times New Roman"/>
          <w:sz w:val="28"/>
          <w:szCs w:val="28"/>
        </w:rPr>
        <w:t>ая</w:t>
      </w:r>
      <w:r w:rsidR="00403BA6" w:rsidRPr="00403BA6">
        <w:rPr>
          <w:rFonts w:ascii="Times New Roman" w:hAnsi="Times New Roman" w:cs="Times New Roman"/>
          <w:sz w:val="28"/>
          <w:szCs w:val="28"/>
        </w:rPr>
        <w:t xml:space="preserve"> </w:t>
      </w:r>
      <w:r>
        <w:rPr>
          <w:rFonts w:ascii="Times New Roman" w:hAnsi="Times New Roman" w:cs="Times New Roman"/>
          <w:sz w:val="28"/>
          <w:szCs w:val="28"/>
        </w:rPr>
        <w:t xml:space="preserve">в </w:t>
      </w:r>
      <w:r w:rsidR="00403BA6" w:rsidRPr="00403BA6">
        <w:rPr>
          <w:rFonts w:ascii="Times New Roman" w:hAnsi="Times New Roman" w:cs="Times New Roman"/>
          <w:sz w:val="28"/>
          <w:szCs w:val="28"/>
        </w:rPr>
        <w:t xml:space="preserve">[18] в 1978 году является дополнением и расширением обычного метода наименьших квадратов. Надежность квантиля может дополнительно гарантировать надежность </w:t>
      </w:r>
      <w:proofErr w:type="spellStart"/>
      <w:r>
        <w:rPr>
          <w:rFonts w:ascii="Times New Roman" w:hAnsi="Times New Roman" w:cs="Times New Roman"/>
          <w:sz w:val="28"/>
          <w:szCs w:val="28"/>
        </w:rPr>
        <w:t>квантильной</w:t>
      </w:r>
      <w:proofErr w:type="spellEnd"/>
      <w:r>
        <w:rPr>
          <w:rFonts w:ascii="Times New Roman" w:hAnsi="Times New Roman" w:cs="Times New Roman"/>
          <w:sz w:val="28"/>
          <w:szCs w:val="28"/>
        </w:rPr>
        <w:t xml:space="preserve"> регрессией</w:t>
      </w:r>
      <w:r w:rsidR="00403BA6" w:rsidRPr="00403BA6">
        <w:rPr>
          <w:rFonts w:ascii="Times New Roman" w:hAnsi="Times New Roman" w:cs="Times New Roman"/>
          <w:sz w:val="28"/>
          <w:szCs w:val="28"/>
        </w:rPr>
        <w:t>, что дополнительно компенсирует недостатки обычного метода наименьших квадратов при обработке выбросов. Учитывая выборочный набор</w:t>
      </w:r>
      <w:r w:rsidR="00403BA6">
        <w:rPr>
          <w:rFonts w:ascii="Times New Roman" w:hAnsi="Times New Roman" w:cs="Times New Roman"/>
          <w:sz w:val="28"/>
          <w:szCs w:val="28"/>
        </w:rPr>
        <w:t xml:space="preserve"> </w:t>
      </w:r>
      <w:r w:rsidR="00403BA6" w:rsidRPr="00403BA6">
        <w:rPr>
          <w:rFonts w:ascii="Times New Roman" w:hAnsi="Times New Roman" w:cs="Times New Roman"/>
          <w:position w:val="-20"/>
          <w:sz w:val="28"/>
          <w:szCs w:val="28"/>
        </w:rPr>
        <w:object w:dxaOrig="3320" w:dyaOrig="600" w14:anchorId="2C6242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9pt;height:30.05pt" o:ole="">
            <v:imagedata r:id="rId4" o:title=""/>
          </v:shape>
          <o:OLEObject Type="Embed" ProgID="Equation.DSMT4" ShapeID="_x0000_i1025" DrawAspect="Content" ObjectID="_1760784568" r:id="rId5"/>
        </w:object>
      </w:r>
      <w:r w:rsidR="00403BA6">
        <w:rPr>
          <w:rFonts w:ascii="Times New Roman" w:hAnsi="Times New Roman" w:cs="Times New Roman"/>
          <w:sz w:val="28"/>
          <w:szCs w:val="28"/>
        </w:rPr>
        <w:t xml:space="preserve"> </w:t>
      </w:r>
      <w:r w:rsidR="00403BA6" w:rsidRPr="00403BA6">
        <w:rPr>
          <w:rFonts w:ascii="Times New Roman" w:hAnsi="Times New Roman" w:cs="Times New Roman"/>
          <w:sz w:val="28"/>
          <w:szCs w:val="28"/>
        </w:rPr>
        <w:t xml:space="preserve">для обучения </w:t>
      </w:r>
      <w:r>
        <w:rPr>
          <w:rFonts w:ascii="Times New Roman" w:hAnsi="Times New Roman" w:cs="Times New Roman"/>
          <w:sz w:val="28"/>
          <w:szCs w:val="28"/>
        </w:rPr>
        <w:t>КР</w:t>
      </w:r>
      <w:r w:rsidR="00403BA6" w:rsidRPr="00403BA6">
        <w:rPr>
          <w:rFonts w:ascii="Times New Roman" w:hAnsi="Times New Roman" w:cs="Times New Roman"/>
          <w:sz w:val="28"/>
          <w:szCs w:val="28"/>
        </w:rPr>
        <w:t>-модель формулируется следующим образом:</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1407"/>
      </w:tblGrid>
      <w:tr w:rsidR="00403BA6" w14:paraId="4B0E609D" w14:textId="77777777" w:rsidTr="00403BA6">
        <w:tc>
          <w:tcPr>
            <w:tcW w:w="7938" w:type="dxa"/>
          </w:tcPr>
          <w:p w14:paraId="1A468223" w14:textId="428DE9A2" w:rsidR="00403BA6" w:rsidRDefault="00235F8F" w:rsidP="000A3963">
            <w:pPr>
              <w:jc w:val="center"/>
              <w:rPr>
                <w:rFonts w:ascii="Times New Roman" w:hAnsi="Times New Roman" w:cs="Times New Roman"/>
                <w:sz w:val="28"/>
                <w:szCs w:val="28"/>
              </w:rPr>
            </w:pPr>
            <w:r w:rsidRPr="00235F8F">
              <w:rPr>
                <w:rFonts w:ascii="Times New Roman" w:hAnsi="Times New Roman" w:cs="Times New Roman"/>
                <w:position w:val="-16"/>
                <w:sz w:val="28"/>
                <w:szCs w:val="28"/>
              </w:rPr>
              <w:object w:dxaOrig="2160" w:dyaOrig="460" w14:anchorId="7CF3DDBA">
                <v:shape id="_x0000_i1026" type="#_x0000_t75" style="width:108.3pt;height:23.15pt" o:ole="">
                  <v:imagedata r:id="rId6" o:title=""/>
                </v:shape>
                <o:OLEObject Type="Embed" ProgID="Equation.DSMT4" ShapeID="_x0000_i1026" DrawAspect="Content" ObjectID="_1760784569" r:id="rId7"/>
              </w:object>
            </w:r>
            <w:r>
              <w:rPr>
                <w:rFonts w:ascii="Times New Roman" w:hAnsi="Times New Roman" w:cs="Times New Roman"/>
                <w:sz w:val="28"/>
                <w:szCs w:val="28"/>
              </w:rPr>
              <w:t xml:space="preserve">, </w:t>
            </w:r>
            <w:r w:rsidRPr="00235F8F">
              <w:rPr>
                <w:rFonts w:ascii="Times New Roman" w:hAnsi="Times New Roman" w:cs="Times New Roman"/>
                <w:position w:val="-10"/>
                <w:sz w:val="28"/>
                <w:szCs w:val="28"/>
              </w:rPr>
              <w:object w:dxaOrig="1219" w:dyaOrig="340" w14:anchorId="43316A69">
                <v:shape id="_x0000_i1027" type="#_x0000_t75" style="width:60.75pt;height:17.55pt" o:ole="">
                  <v:imagedata r:id="rId8" o:title=""/>
                </v:shape>
                <o:OLEObject Type="Embed" ProgID="Equation.DSMT4" ShapeID="_x0000_i1027" DrawAspect="Content" ObjectID="_1760784570" r:id="rId9"/>
              </w:object>
            </w:r>
            <w:r>
              <w:rPr>
                <w:rFonts w:ascii="Times New Roman" w:hAnsi="Times New Roman" w:cs="Times New Roman"/>
                <w:sz w:val="28"/>
                <w:szCs w:val="28"/>
              </w:rPr>
              <w:t>;</w:t>
            </w:r>
            <w:r w:rsidR="000A3963">
              <w:rPr>
                <w:rFonts w:ascii="Times New Roman" w:hAnsi="Times New Roman" w:cs="Times New Roman"/>
                <w:sz w:val="28"/>
                <w:szCs w:val="28"/>
              </w:rPr>
              <w:t xml:space="preserve"> </w:t>
            </w:r>
            <w:r w:rsidR="000A3963" w:rsidRPr="000A3963">
              <w:rPr>
                <w:rFonts w:ascii="Times New Roman" w:hAnsi="Times New Roman" w:cs="Times New Roman"/>
                <w:position w:val="-12"/>
                <w:sz w:val="28"/>
                <w:szCs w:val="28"/>
              </w:rPr>
              <w:object w:dxaOrig="1740" w:dyaOrig="380" w14:anchorId="35B43B3C">
                <v:shape id="_x0000_i1028" type="#_x0000_t75" style="width:87.05pt;height:18.8pt" o:ole="">
                  <v:imagedata r:id="rId10" o:title=""/>
                </v:shape>
                <o:OLEObject Type="Embed" ProgID="Equation.DSMT4" ShapeID="_x0000_i1028" DrawAspect="Content" ObjectID="_1760784571" r:id="rId11"/>
              </w:object>
            </w:r>
          </w:p>
        </w:tc>
        <w:tc>
          <w:tcPr>
            <w:tcW w:w="1407" w:type="dxa"/>
          </w:tcPr>
          <w:p w14:paraId="1DFB418C" w14:textId="33884F44" w:rsidR="00403BA6" w:rsidRDefault="00403BA6" w:rsidP="00403BA6">
            <w:pPr>
              <w:jc w:val="center"/>
              <w:rPr>
                <w:rFonts w:ascii="Times New Roman" w:hAnsi="Times New Roman" w:cs="Times New Roman"/>
                <w:sz w:val="28"/>
                <w:szCs w:val="28"/>
              </w:rPr>
            </w:pPr>
            <w:r>
              <w:rPr>
                <w:rFonts w:ascii="Times New Roman" w:hAnsi="Times New Roman" w:cs="Times New Roman"/>
                <w:sz w:val="28"/>
                <w:szCs w:val="28"/>
              </w:rPr>
              <w:t>(1)</w:t>
            </w:r>
          </w:p>
        </w:tc>
      </w:tr>
    </w:tbl>
    <w:p w14:paraId="4B761C27" w14:textId="05A3C333" w:rsidR="00A334B9" w:rsidRDefault="000A3963" w:rsidP="000A3963">
      <w:pPr>
        <w:ind w:firstLine="709"/>
        <w:jc w:val="both"/>
        <w:rPr>
          <w:rFonts w:ascii="Times New Roman" w:hAnsi="Times New Roman" w:cs="Times New Roman"/>
          <w:sz w:val="28"/>
          <w:szCs w:val="28"/>
        </w:rPr>
      </w:pPr>
      <w:r w:rsidRPr="000A3963">
        <w:rPr>
          <w:rFonts w:ascii="Times New Roman" w:hAnsi="Times New Roman" w:cs="Times New Roman"/>
          <w:sz w:val="28"/>
          <w:szCs w:val="28"/>
        </w:rPr>
        <w:t xml:space="preserve">где </w:t>
      </w:r>
      <w:r w:rsidRPr="000A3963">
        <w:rPr>
          <w:rFonts w:ascii="Times New Roman" w:hAnsi="Times New Roman" w:cs="Times New Roman"/>
          <w:position w:val="-18"/>
          <w:sz w:val="28"/>
          <w:szCs w:val="28"/>
        </w:rPr>
        <w:object w:dxaOrig="2340" w:dyaOrig="620" w14:anchorId="3D12B2FE">
          <v:shape id="_x0000_i1029" type="#_x0000_t75" style="width:117.1pt;height:31.3pt" o:ole="">
            <v:imagedata r:id="rId12" o:title=""/>
          </v:shape>
          <o:OLEObject Type="Embed" ProgID="Equation.DSMT4" ShapeID="_x0000_i1029" DrawAspect="Content" ObjectID="_1760784572" r:id="rId13"/>
        </w:object>
      </w:r>
      <w:r w:rsidRPr="000A3963">
        <w:rPr>
          <w:rFonts w:ascii="Times New Roman" w:hAnsi="Times New Roman" w:cs="Times New Roman"/>
          <w:sz w:val="28"/>
          <w:szCs w:val="28"/>
        </w:rPr>
        <w:t xml:space="preserve">— независимая переменная с </w:t>
      </w:r>
      <w:r w:rsidRPr="000A3963">
        <w:rPr>
          <w:rFonts w:ascii="Times New Roman" w:hAnsi="Times New Roman" w:cs="Times New Roman"/>
          <w:position w:val="-6"/>
          <w:sz w:val="28"/>
          <w:szCs w:val="28"/>
        </w:rPr>
        <w:object w:dxaOrig="240" w:dyaOrig="300" w14:anchorId="26B90B87">
          <v:shape id="_x0000_i1030" type="#_x0000_t75" style="width:11.9pt;height:15.05pt" o:ole="">
            <v:imagedata r:id="rId14" o:title=""/>
          </v:shape>
          <o:OLEObject Type="Embed" ProgID="Equation.DSMT4" ShapeID="_x0000_i1030" DrawAspect="Content" ObjectID="_1760784573" r:id="rId15"/>
        </w:object>
      </w:r>
      <w:r w:rsidRPr="000A3963">
        <w:rPr>
          <w:rFonts w:ascii="Times New Roman" w:hAnsi="Times New Roman" w:cs="Times New Roman"/>
          <w:sz w:val="28"/>
          <w:szCs w:val="28"/>
        </w:rPr>
        <w:t xml:space="preserve"> компонентами, </w:t>
      </w:r>
      <w:r w:rsidRPr="000A3963">
        <w:rPr>
          <w:rFonts w:ascii="Times New Roman" w:hAnsi="Times New Roman" w:cs="Times New Roman"/>
          <w:position w:val="-16"/>
          <w:sz w:val="28"/>
          <w:szCs w:val="28"/>
        </w:rPr>
        <w:object w:dxaOrig="400" w:dyaOrig="420" w14:anchorId="5A365191">
          <v:shape id="_x0000_i1031" type="#_x0000_t75" style="width:20.05pt;height:21.3pt" o:ole="">
            <v:imagedata r:id="rId16" o:title=""/>
          </v:shape>
          <o:OLEObject Type="Embed" ProgID="Equation.DSMT4" ShapeID="_x0000_i1031" DrawAspect="Content" ObjectID="_1760784574" r:id="rId17"/>
        </w:object>
      </w:r>
      <w:r w:rsidRPr="000A3963">
        <w:rPr>
          <w:rFonts w:ascii="Times New Roman" w:hAnsi="Times New Roman" w:cs="Times New Roman"/>
          <w:sz w:val="28"/>
          <w:szCs w:val="28"/>
        </w:rPr>
        <w:t xml:space="preserve"> — </w:t>
      </w:r>
      <w:r w:rsidRPr="000A3963">
        <w:rPr>
          <w:rFonts w:ascii="Times New Roman" w:hAnsi="Times New Roman" w:cs="Times New Roman"/>
          <w:position w:val="-12"/>
          <w:sz w:val="28"/>
          <w:szCs w:val="28"/>
        </w:rPr>
        <w:object w:dxaOrig="220" w:dyaOrig="340" w14:anchorId="414D5560">
          <v:shape id="_x0000_i1032" type="#_x0000_t75" style="width:11.25pt;height:17.55pt" o:ole="">
            <v:imagedata r:id="rId18" o:title=""/>
          </v:shape>
          <o:OLEObject Type="Embed" ProgID="Equation.DSMT4" ShapeID="_x0000_i1032" DrawAspect="Content" ObjectID="_1760784575" r:id="rId19"/>
        </w:object>
      </w:r>
      <w:r w:rsidRPr="000A3963">
        <w:rPr>
          <w:rFonts w:ascii="Times New Roman" w:hAnsi="Times New Roman" w:cs="Times New Roman"/>
          <w:sz w:val="28"/>
          <w:szCs w:val="28"/>
        </w:rPr>
        <w:t xml:space="preserve">-е значение </w:t>
      </w:r>
      <w:r w:rsidRPr="000A3963">
        <w:rPr>
          <w:rFonts w:ascii="Times New Roman" w:hAnsi="Times New Roman" w:cs="Times New Roman"/>
          <w:position w:val="-12"/>
          <w:sz w:val="28"/>
          <w:szCs w:val="28"/>
        </w:rPr>
        <w:object w:dxaOrig="260" w:dyaOrig="380" w14:anchorId="093ADEEE">
          <v:shape id="_x0000_i1033" type="#_x0000_t75" style="width:13.75pt;height:18.8pt" o:ole="">
            <v:imagedata r:id="rId20" o:title=""/>
          </v:shape>
          <o:OLEObject Type="Embed" ProgID="Equation.DSMT4" ShapeID="_x0000_i1033" DrawAspect="Content" ObjectID="_1760784576" r:id="rId21"/>
        </w:object>
      </w:r>
      <w:r w:rsidRPr="000A3963">
        <w:rPr>
          <w:rFonts w:ascii="Times New Roman" w:hAnsi="Times New Roman" w:cs="Times New Roman"/>
          <w:sz w:val="28"/>
          <w:szCs w:val="28"/>
        </w:rPr>
        <w:t xml:space="preserve">, </w:t>
      </w:r>
      <w:r w:rsidRPr="000A3963">
        <w:rPr>
          <w:rFonts w:ascii="Times New Roman" w:hAnsi="Times New Roman" w:cs="Times New Roman"/>
          <w:position w:val="-12"/>
          <w:sz w:val="28"/>
          <w:szCs w:val="28"/>
        </w:rPr>
        <w:object w:dxaOrig="279" w:dyaOrig="380" w14:anchorId="12969E36">
          <v:shape id="_x0000_i1034" type="#_x0000_t75" style="width:13.75pt;height:18.8pt" o:ole="">
            <v:imagedata r:id="rId22" o:title=""/>
          </v:shape>
          <o:OLEObject Type="Embed" ProgID="Equation.DSMT4" ShapeID="_x0000_i1034" DrawAspect="Content" ObjectID="_1760784577" r:id="rId23"/>
        </w:object>
      </w:r>
      <w:r w:rsidRPr="000A3963">
        <w:rPr>
          <w:rFonts w:ascii="Times New Roman" w:hAnsi="Times New Roman" w:cs="Times New Roman"/>
          <w:sz w:val="28"/>
          <w:szCs w:val="28"/>
        </w:rPr>
        <w:t xml:space="preserve"> — соответствующая зависимая переменная, </w:t>
      </w:r>
      <w:r w:rsidRPr="00445055">
        <w:rPr>
          <w:position w:val="-16"/>
        </w:rPr>
        <w:object w:dxaOrig="1100" w:dyaOrig="460" w14:anchorId="44574E1A">
          <v:shape id="_x0000_i1035" type="#_x0000_t75" style="width:54.45pt;height:23.15pt" o:ole="">
            <v:imagedata r:id="rId24" o:title=""/>
          </v:shape>
          <o:OLEObject Type="Embed" ProgID="Equation.DSMT4" ShapeID="_x0000_i1035" DrawAspect="Content" ObjectID="_1760784578" r:id="rId25"/>
        </w:object>
      </w:r>
      <w:r w:rsidRPr="000A3963">
        <w:rPr>
          <w:rFonts w:ascii="Times New Roman" w:hAnsi="Times New Roman" w:cs="Times New Roman"/>
          <w:sz w:val="28"/>
          <w:szCs w:val="28"/>
        </w:rPr>
        <w:t xml:space="preserve"> представляет </w:t>
      </w:r>
      <w:r w:rsidRPr="000A3963">
        <w:rPr>
          <w:rFonts w:ascii="Times New Roman" w:hAnsi="Times New Roman" w:cs="Times New Roman"/>
          <w:position w:val="-6"/>
          <w:sz w:val="28"/>
          <w:szCs w:val="28"/>
        </w:rPr>
        <w:object w:dxaOrig="220" w:dyaOrig="300" w14:anchorId="0B7F52DA">
          <v:shape id="_x0000_i1036" type="#_x0000_t75" style="width:11.25pt;height:15.05pt" o:ole="">
            <v:imagedata r:id="rId26" o:title=""/>
          </v:shape>
          <o:OLEObject Type="Embed" ProgID="Equation.DSMT4" ShapeID="_x0000_i1036" DrawAspect="Content" ObjectID="_1760784579" r:id="rId27"/>
        </w:object>
      </w:r>
      <w:r w:rsidRPr="000A3963">
        <w:rPr>
          <w:rFonts w:ascii="Times New Roman" w:hAnsi="Times New Roman" w:cs="Times New Roman"/>
          <w:sz w:val="28"/>
          <w:szCs w:val="28"/>
        </w:rPr>
        <w:t xml:space="preserve">-й условный квантиль зависимых переменных </w:t>
      </w:r>
      <w:r w:rsidRPr="000A3963">
        <w:rPr>
          <w:rFonts w:ascii="Times New Roman" w:hAnsi="Times New Roman" w:cs="Times New Roman"/>
          <w:position w:val="-12"/>
          <w:sz w:val="28"/>
          <w:szCs w:val="28"/>
        </w:rPr>
        <w:object w:dxaOrig="279" w:dyaOrig="380" w14:anchorId="2E698E03">
          <v:shape id="_x0000_i1037" type="#_x0000_t75" style="width:13.75pt;height:18.8pt" o:ole="">
            <v:imagedata r:id="rId22" o:title=""/>
          </v:shape>
          <o:OLEObject Type="Embed" ProgID="Equation.DSMT4" ShapeID="_x0000_i1037" DrawAspect="Content" ObjectID="_1760784580" r:id="rId28"/>
        </w:object>
      </w:r>
      <w:r w:rsidRPr="000A3963">
        <w:rPr>
          <w:rFonts w:ascii="Times New Roman" w:hAnsi="Times New Roman" w:cs="Times New Roman"/>
          <w:sz w:val="28"/>
          <w:szCs w:val="28"/>
        </w:rPr>
        <w:t xml:space="preserve"> при независимых переменных </w:t>
      </w:r>
      <w:r w:rsidRPr="000A3963">
        <w:rPr>
          <w:rFonts w:ascii="Times New Roman" w:hAnsi="Times New Roman" w:cs="Times New Roman"/>
          <w:position w:val="-12"/>
          <w:sz w:val="28"/>
          <w:szCs w:val="28"/>
        </w:rPr>
        <w:object w:dxaOrig="260" w:dyaOrig="380" w14:anchorId="2DF55DF1">
          <v:shape id="_x0000_i1038" type="#_x0000_t75" style="width:13.75pt;height:18.8pt" o:ole="">
            <v:imagedata r:id="rId20" o:title=""/>
          </v:shape>
          <o:OLEObject Type="Embed" ProgID="Equation.DSMT4" ShapeID="_x0000_i1038" DrawAspect="Content" ObjectID="_1760784581" r:id="rId29"/>
        </w:object>
      </w:r>
      <w:r w:rsidRPr="000A3963">
        <w:rPr>
          <w:rFonts w:ascii="Times New Roman" w:hAnsi="Times New Roman" w:cs="Times New Roman"/>
          <w:sz w:val="28"/>
          <w:szCs w:val="28"/>
        </w:rPr>
        <w:t xml:space="preserve">, и для любых квантиль </w:t>
      </w:r>
      <w:r w:rsidRPr="000A3963">
        <w:rPr>
          <w:rFonts w:ascii="Times New Roman" w:hAnsi="Times New Roman" w:cs="Times New Roman"/>
          <w:position w:val="-6"/>
          <w:sz w:val="28"/>
          <w:szCs w:val="28"/>
        </w:rPr>
        <w:object w:dxaOrig="980" w:dyaOrig="300" w14:anchorId="05E4F9FA">
          <v:shape id="_x0000_i1039" type="#_x0000_t75" style="width:48.85pt;height:15.05pt" o:ole="">
            <v:imagedata r:id="rId30" o:title=""/>
          </v:shape>
          <o:OLEObject Type="Embed" ProgID="Equation.DSMT4" ShapeID="_x0000_i1039" DrawAspect="Content" ObjectID="_1760784582" r:id="rId31"/>
        </w:object>
      </w:r>
      <w:r w:rsidRPr="000A3963">
        <w:rPr>
          <w:rFonts w:ascii="Times New Roman" w:hAnsi="Times New Roman" w:cs="Times New Roman"/>
          <w:sz w:val="28"/>
          <w:szCs w:val="28"/>
        </w:rPr>
        <w:t xml:space="preserve"> и </w:t>
      </w:r>
      <w:r w:rsidR="00A6703D" w:rsidRPr="000A3963">
        <w:rPr>
          <w:rFonts w:ascii="Times New Roman" w:hAnsi="Times New Roman" w:cs="Times New Roman"/>
          <w:position w:val="-16"/>
          <w:sz w:val="28"/>
          <w:szCs w:val="28"/>
        </w:rPr>
        <w:object w:dxaOrig="2140" w:dyaOrig="580" w14:anchorId="100AA7AE">
          <v:shape id="_x0000_i1040" type="#_x0000_t75" style="width:107.05pt;height:28.8pt" o:ole="">
            <v:imagedata r:id="rId32" o:title=""/>
          </v:shape>
          <o:OLEObject Type="Embed" ProgID="Equation.DSMT4" ShapeID="_x0000_i1040" DrawAspect="Content" ObjectID="_1760784583" r:id="rId33"/>
        </w:object>
      </w:r>
      <w:r w:rsidRPr="000A3963">
        <w:rPr>
          <w:rFonts w:ascii="Times New Roman" w:hAnsi="Times New Roman" w:cs="Times New Roman"/>
          <w:sz w:val="28"/>
          <w:szCs w:val="28"/>
        </w:rPr>
        <w:t xml:space="preserve"> –</w:t>
      </w:r>
      <w:r w:rsidR="00A6703D">
        <w:rPr>
          <w:rFonts w:ascii="Times New Roman" w:hAnsi="Times New Roman" w:cs="Times New Roman"/>
          <w:sz w:val="28"/>
          <w:szCs w:val="28"/>
        </w:rPr>
        <w:t xml:space="preserve"> </w:t>
      </w:r>
      <w:r w:rsidRPr="000A3963">
        <w:rPr>
          <w:rFonts w:ascii="Times New Roman" w:hAnsi="Times New Roman" w:cs="Times New Roman"/>
          <w:sz w:val="28"/>
          <w:szCs w:val="28"/>
        </w:rPr>
        <w:t xml:space="preserve">вектор коэффициентов регрессии в зависимости от </w:t>
      </w:r>
      <w:r w:rsidR="00A6703D" w:rsidRPr="00A6703D">
        <w:rPr>
          <w:rFonts w:ascii="Times New Roman" w:hAnsi="Times New Roman" w:cs="Times New Roman"/>
          <w:position w:val="-6"/>
          <w:sz w:val="28"/>
          <w:szCs w:val="28"/>
        </w:rPr>
        <w:object w:dxaOrig="220" w:dyaOrig="300" w14:anchorId="19A673CE">
          <v:shape id="_x0000_i1041" type="#_x0000_t75" style="width:11.25pt;height:15.05pt" o:ole="">
            <v:imagedata r:id="rId34" o:title=""/>
          </v:shape>
          <o:OLEObject Type="Embed" ProgID="Equation.DSMT4" ShapeID="_x0000_i1041" DrawAspect="Content" ObjectID="_1760784584" r:id="rId35"/>
        </w:object>
      </w:r>
      <w:r w:rsidRPr="000A3963">
        <w:rPr>
          <w:rFonts w:ascii="Times New Roman" w:hAnsi="Times New Roman" w:cs="Times New Roman"/>
          <w:sz w:val="28"/>
          <w:szCs w:val="28"/>
        </w:rPr>
        <w:t xml:space="preserve">-го условного квантиля. Оценочное значение </w:t>
      </w:r>
      <w:r w:rsidR="00A6703D" w:rsidRPr="00A6703D">
        <w:rPr>
          <w:rFonts w:ascii="Times New Roman" w:hAnsi="Times New Roman" w:cs="Times New Roman"/>
          <w:position w:val="-14"/>
          <w:sz w:val="28"/>
          <w:szCs w:val="28"/>
        </w:rPr>
        <w:object w:dxaOrig="660" w:dyaOrig="420" w14:anchorId="26AD5143">
          <v:shape id="_x0000_i1042" type="#_x0000_t75" style="width:33.2pt;height:21.3pt" o:ole="">
            <v:imagedata r:id="rId36" o:title=""/>
          </v:shape>
          <o:OLEObject Type="Embed" ProgID="Equation.DSMT4" ShapeID="_x0000_i1042" DrawAspect="Content" ObjectID="_1760784585" r:id="rId37"/>
        </w:object>
      </w:r>
      <w:r w:rsidRPr="000A3963">
        <w:rPr>
          <w:rFonts w:ascii="Times New Roman" w:hAnsi="Times New Roman" w:cs="Times New Roman"/>
          <w:sz w:val="28"/>
          <w:szCs w:val="28"/>
        </w:rPr>
        <w:t xml:space="preserve"> в </w:t>
      </w:r>
      <w:r w:rsidR="00FF0620">
        <w:rPr>
          <w:rFonts w:ascii="Times New Roman" w:hAnsi="Times New Roman" w:cs="Times New Roman"/>
          <w:sz w:val="28"/>
          <w:szCs w:val="28"/>
        </w:rPr>
        <w:t>КР</w:t>
      </w:r>
      <w:r w:rsidRPr="000A3963">
        <w:rPr>
          <w:rFonts w:ascii="Times New Roman" w:hAnsi="Times New Roman" w:cs="Times New Roman"/>
          <w:sz w:val="28"/>
          <w:szCs w:val="28"/>
        </w:rPr>
        <w:t>-модели можно получить путем оптимизации следующего уравнения.</w:t>
      </w:r>
    </w:p>
    <w:p w14:paraId="0DD9C255" w14:textId="2457E599" w:rsidR="00A334B9" w:rsidRDefault="00A334B9" w:rsidP="00A334B9">
      <w:pPr>
        <w:ind w:firstLine="709"/>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1407"/>
      </w:tblGrid>
      <w:tr w:rsidR="0004298D" w14:paraId="125C651E" w14:textId="77777777" w:rsidTr="0004298D">
        <w:tc>
          <w:tcPr>
            <w:tcW w:w="7938" w:type="dxa"/>
          </w:tcPr>
          <w:p w14:paraId="4DE9077C" w14:textId="1963CA63" w:rsidR="0004298D" w:rsidRDefault="0004298D" w:rsidP="00445055">
            <w:pPr>
              <w:jc w:val="center"/>
              <w:rPr>
                <w:rFonts w:ascii="Times New Roman" w:hAnsi="Times New Roman" w:cs="Times New Roman"/>
                <w:sz w:val="28"/>
                <w:szCs w:val="28"/>
              </w:rPr>
            </w:pPr>
            <w:r w:rsidRPr="0004298D">
              <w:rPr>
                <w:rFonts w:ascii="Times New Roman" w:hAnsi="Times New Roman" w:cs="Times New Roman"/>
                <w:position w:val="-32"/>
                <w:sz w:val="28"/>
                <w:szCs w:val="28"/>
              </w:rPr>
              <w:object w:dxaOrig="3879" w:dyaOrig="780" w14:anchorId="79E35460">
                <v:shape id="_x0000_i1043" type="#_x0000_t75" style="width:194.1pt;height:38.8pt" o:ole="">
                  <v:imagedata r:id="rId38" o:title=""/>
                </v:shape>
                <o:OLEObject Type="Embed" ProgID="Equation.DSMT4" ShapeID="_x0000_i1043" DrawAspect="Content" ObjectID="_1760784586" r:id="rId39"/>
              </w:object>
            </w:r>
          </w:p>
        </w:tc>
        <w:tc>
          <w:tcPr>
            <w:tcW w:w="1407" w:type="dxa"/>
            <w:vAlign w:val="center"/>
          </w:tcPr>
          <w:p w14:paraId="7FD10FE9" w14:textId="7C3890A5" w:rsidR="0004298D" w:rsidRDefault="0004298D" w:rsidP="0004298D">
            <w:pPr>
              <w:jc w:val="center"/>
              <w:rPr>
                <w:rFonts w:ascii="Times New Roman" w:hAnsi="Times New Roman" w:cs="Times New Roman"/>
                <w:sz w:val="28"/>
                <w:szCs w:val="28"/>
              </w:rPr>
            </w:pPr>
            <w:r>
              <w:rPr>
                <w:rFonts w:ascii="Times New Roman" w:hAnsi="Times New Roman" w:cs="Times New Roman"/>
                <w:sz w:val="28"/>
                <w:szCs w:val="28"/>
              </w:rPr>
              <w:t>(2)</w:t>
            </w:r>
          </w:p>
        </w:tc>
      </w:tr>
    </w:tbl>
    <w:p w14:paraId="114754C8" w14:textId="77777777" w:rsidR="0004298D" w:rsidRDefault="0004298D" w:rsidP="00A334B9">
      <w:pPr>
        <w:ind w:firstLine="709"/>
        <w:jc w:val="both"/>
        <w:rPr>
          <w:rFonts w:ascii="Times New Roman" w:hAnsi="Times New Roman" w:cs="Times New Roman"/>
          <w:sz w:val="28"/>
          <w:szCs w:val="28"/>
        </w:rPr>
      </w:pPr>
    </w:p>
    <w:p w14:paraId="336D4D8D" w14:textId="69CECA09" w:rsidR="0004298D" w:rsidRDefault="00733C4D" w:rsidP="00A334B9">
      <w:pPr>
        <w:ind w:firstLine="709"/>
        <w:jc w:val="both"/>
        <w:rPr>
          <w:rFonts w:ascii="Times New Roman" w:hAnsi="Times New Roman" w:cs="Times New Roman"/>
          <w:sz w:val="28"/>
          <w:szCs w:val="28"/>
        </w:rPr>
      </w:pPr>
      <w:r w:rsidRPr="00733C4D">
        <w:rPr>
          <w:rFonts w:ascii="Times New Roman" w:hAnsi="Times New Roman" w:cs="Times New Roman"/>
          <w:sz w:val="28"/>
          <w:szCs w:val="28"/>
        </w:rPr>
        <w:t xml:space="preserve">где </w:t>
      </w:r>
      <w:r w:rsidRPr="00733C4D">
        <w:rPr>
          <w:rFonts w:ascii="Times New Roman" w:hAnsi="Times New Roman" w:cs="Times New Roman"/>
          <w:position w:val="-6"/>
          <w:sz w:val="28"/>
          <w:szCs w:val="28"/>
        </w:rPr>
        <w:object w:dxaOrig="160" w:dyaOrig="260" w14:anchorId="451C929B">
          <v:shape id="_x0000_i1044" type="#_x0000_t75" style="width:8.15pt;height:13.75pt" o:ole="">
            <v:imagedata r:id="rId40" o:title=""/>
          </v:shape>
          <o:OLEObject Type="Embed" ProgID="Equation.DSMT4" ShapeID="_x0000_i1044" DrawAspect="Content" ObjectID="_1760784587" r:id="rId41"/>
        </w:object>
      </w:r>
      <w:r w:rsidRPr="00733C4D">
        <w:rPr>
          <w:rFonts w:ascii="Times New Roman" w:hAnsi="Times New Roman" w:cs="Times New Roman"/>
          <w:sz w:val="28"/>
          <w:szCs w:val="28"/>
        </w:rPr>
        <w:t xml:space="preserve"> — размер выборки, а </w:t>
      </w:r>
      <w:r w:rsidRPr="00733C4D">
        <w:rPr>
          <w:rFonts w:ascii="Times New Roman" w:hAnsi="Times New Roman" w:cs="Times New Roman"/>
          <w:position w:val="-14"/>
          <w:sz w:val="28"/>
          <w:szCs w:val="28"/>
        </w:rPr>
        <w:object w:dxaOrig="780" w:dyaOrig="420" w14:anchorId="5AEBC787">
          <v:shape id="_x0000_i1045" type="#_x0000_t75" style="width:38.8pt;height:21.3pt" o:ole="">
            <v:imagedata r:id="rId42" o:title=""/>
          </v:shape>
          <o:OLEObject Type="Embed" ProgID="Equation.DSMT4" ShapeID="_x0000_i1045" DrawAspect="Content" ObjectID="_1760784588" r:id="rId43"/>
        </w:object>
      </w:r>
      <w:r w:rsidRPr="00733C4D">
        <w:rPr>
          <w:rFonts w:ascii="Times New Roman" w:hAnsi="Times New Roman" w:cs="Times New Roman"/>
          <w:sz w:val="28"/>
          <w:szCs w:val="28"/>
        </w:rPr>
        <w:t xml:space="preserve"> — асимметричная функция потерь в </w:t>
      </w:r>
      <w:r w:rsidRPr="00733C4D">
        <w:rPr>
          <w:rFonts w:ascii="Times New Roman" w:hAnsi="Times New Roman" w:cs="Times New Roman"/>
          <w:position w:val="-6"/>
          <w:sz w:val="28"/>
          <w:szCs w:val="28"/>
        </w:rPr>
        <w:object w:dxaOrig="220" w:dyaOrig="300" w14:anchorId="47FBECBD">
          <v:shape id="_x0000_i1046" type="#_x0000_t75" style="width:11.25pt;height:15.05pt" o:ole="">
            <v:imagedata r:id="rId44" o:title=""/>
          </v:shape>
          <o:OLEObject Type="Embed" ProgID="Equation.DSMT4" ShapeID="_x0000_i1046" DrawAspect="Content" ObjectID="_1760784589" r:id="rId45"/>
        </w:object>
      </w:r>
      <w:r w:rsidRPr="00733C4D">
        <w:rPr>
          <w:rFonts w:ascii="Times New Roman" w:hAnsi="Times New Roman" w:cs="Times New Roman"/>
          <w:sz w:val="28"/>
          <w:szCs w:val="28"/>
        </w:rPr>
        <w:t>-м условном квантиле. Потери изображаются кусочно-линейной функцией, показанной следующим образом:</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1407"/>
      </w:tblGrid>
      <w:tr w:rsidR="00733C4D" w14:paraId="0092995B" w14:textId="77777777" w:rsidTr="00445055">
        <w:tc>
          <w:tcPr>
            <w:tcW w:w="7938" w:type="dxa"/>
          </w:tcPr>
          <w:p w14:paraId="2CC6714C" w14:textId="6DD5B672" w:rsidR="00733C4D" w:rsidRDefault="00733C4D" w:rsidP="00445055">
            <w:pPr>
              <w:jc w:val="center"/>
              <w:rPr>
                <w:rFonts w:ascii="Times New Roman" w:hAnsi="Times New Roman" w:cs="Times New Roman"/>
                <w:sz w:val="28"/>
                <w:szCs w:val="28"/>
              </w:rPr>
            </w:pPr>
            <w:r w:rsidRPr="00733C4D">
              <w:rPr>
                <w:rFonts w:ascii="Times New Roman" w:hAnsi="Times New Roman" w:cs="Times New Roman"/>
                <w:position w:val="-16"/>
                <w:sz w:val="28"/>
                <w:szCs w:val="28"/>
              </w:rPr>
              <w:object w:dxaOrig="2439" w:dyaOrig="460" w14:anchorId="32F99B45">
                <v:shape id="_x0000_i1047" type="#_x0000_t75" style="width:122.1pt;height:23.15pt" o:ole="">
                  <v:imagedata r:id="rId46" o:title=""/>
                </v:shape>
                <o:OLEObject Type="Embed" ProgID="Equation.DSMT4" ShapeID="_x0000_i1047" DrawAspect="Content" ObjectID="_1760784590" r:id="rId47"/>
              </w:object>
            </w:r>
          </w:p>
        </w:tc>
        <w:tc>
          <w:tcPr>
            <w:tcW w:w="1407" w:type="dxa"/>
            <w:vAlign w:val="center"/>
          </w:tcPr>
          <w:p w14:paraId="53F5322C" w14:textId="30550627" w:rsidR="00733C4D" w:rsidRDefault="00733C4D" w:rsidP="00445055">
            <w:pPr>
              <w:jc w:val="center"/>
              <w:rPr>
                <w:rFonts w:ascii="Times New Roman" w:hAnsi="Times New Roman" w:cs="Times New Roman"/>
                <w:sz w:val="28"/>
                <w:szCs w:val="28"/>
              </w:rPr>
            </w:pPr>
            <w:r>
              <w:rPr>
                <w:rFonts w:ascii="Times New Roman" w:hAnsi="Times New Roman" w:cs="Times New Roman"/>
                <w:sz w:val="28"/>
                <w:szCs w:val="28"/>
              </w:rPr>
              <w:t>(3)</w:t>
            </w:r>
          </w:p>
        </w:tc>
      </w:tr>
    </w:tbl>
    <w:p w14:paraId="10FE8614" w14:textId="3D29A418" w:rsidR="008E3E77" w:rsidRPr="00733C4D" w:rsidRDefault="008E3E77" w:rsidP="00A334B9">
      <w:pPr>
        <w:ind w:firstLine="709"/>
        <w:jc w:val="both"/>
        <w:rPr>
          <w:rFonts w:ascii="Times New Roman" w:hAnsi="Times New Roman" w:cs="Times New Roman"/>
          <w:sz w:val="28"/>
          <w:szCs w:val="28"/>
        </w:rPr>
      </w:pPr>
    </w:p>
    <w:p w14:paraId="017705FF" w14:textId="2FD95312" w:rsidR="00733C4D" w:rsidRPr="00733C4D" w:rsidRDefault="00733C4D" w:rsidP="00A334B9">
      <w:pPr>
        <w:ind w:firstLine="709"/>
        <w:jc w:val="both"/>
        <w:rPr>
          <w:rFonts w:ascii="Times New Roman" w:hAnsi="Times New Roman" w:cs="Times New Roman"/>
          <w:sz w:val="28"/>
          <w:szCs w:val="28"/>
        </w:rPr>
      </w:pPr>
      <w:r w:rsidRPr="00733C4D">
        <w:rPr>
          <w:rFonts w:ascii="Times New Roman" w:hAnsi="Times New Roman" w:cs="Times New Roman"/>
          <w:sz w:val="28"/>
          <w:szCs w:val="28"/>
        </w:rPr>
        <w:t xml:space="preserve">в которой </w:t>
      </w:r>
      <w:r w:rsidRPr="00445055">
        <w:rPr>
          <w:position w:val="-14"/>
        </w:rPr>
        <w:object w:dxaOrig="639" w:dyaOrig="420" w14:anchorId="3695E75B">
          <v:shape id="_x0000_i1048" type="#_x0000_t75" style="width:31.95pt;height:21.3pt" o:ole="">
            <v:imagedata r:id="rId48" o:title=""/>
          </v:shape>
          <o:OLEObject Type="Embed" ProgID="Equation.DSMT4" ShapeID="_x0000_i1048" DrawAspect="Content" ObjectID="_1760784591" r:id="rId49"/>
        </w:object>
      </w:r>
      <w:r w:rsidRPr="00733C4D">
        <w:rPr>
          <w:rFonts w:ascii="Times New Roman" w:hAnsi="Times New Roman" w:cs="Times New Roman"/>
          <w:sz w:val="28"/>
          <w:szCs w:val="28"/>
        </w:rPr>
        <w:t xml:space="preserve"> — индикаторная функция, иллюстрируемая следующим образом:</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1407"/>
      </w:tblGrid>
      <w:tr w:rsidR="00733C4D" w14:paraId="1EDA00DE" w14:textId="77777777" w:rsidTr="00445055">
        <w:tc>
          <w:tcPr>
            <w:tcW w:w="7938" w:type="dxa"/>
          </w:tcPr>
          <w:p w14:paraId="3CEAE8C5" w14:textId="2C72318A" w:rsidR="00733C4D" w:rsidRDefault="00733C4D" w:rsidP="00445055">
            <w:pPr>
              <w:jc w:val="center"/>
              <w:rPr>
                <w:rFonts w:ascii="Times New Roman" w:hAnsi="Times New Roman" w:cs="Times New Roman"/>
                <w:sz w:val="28"/>
                <w:szCs w:val="28"/>
              </w:rPr>
            </w:pPr>
            <w:r w:rsidRPr="00733C4D">
              <w:rPr>
                <w:rFonts w:ascii="Times New Roman" w:hAnsi="Times New Roman" w:cs="Times New Roman"/>
                <w:position w:val="-36"/>
                <w:sz w:val="28"/>
                <w:szCs w:val="28"/>
              </w:rPr>
              <w:object w:dxaOrig="2120" w:dyaOrig="859" w14:anchorId="0CB9547D">
                <v:shape id="_x0000_i1049" type="#_x0000_t75" style="width:105.8pt;height:43.2pt" o:ole="">
                  <v:imagedata r:id="rId50" o:title=""/>
                </v:shape>
                <o:OLEObject Type="Embed" ProgID="Equation.DSMT4" ShapeID="_x0000_i1049" DrawAspect="Content" ObjectID="_1760784592" r:id="rId51"/>
              </w:object>
            </w:r>
          </w:p>
        </w:tc>
        <w:tc>
          <w:tcPr>
            <w:tcW w:w="1407" w:type="dxa"/>
            <w:vAlign w:val="center"/>
          </w:tcPr>
          <w:p w14:paraId="1AF0B199" w14:textId="7AEC5C34" w:rsidR="00733C4D" w:rsidRDefault="00733C4D" w:rsidP="00445055">
            <w:pPr>
              <w:jc w:val="center"/>
              <w:rPr>
                <w:rFonts w:ascii="Times New Roman" w:hAnsi="Times New Roman" w:cs="Times New Roman"/>
                <w:sz w:val="28"/>
                <w:szCs w:val="28"/>
              </w:rPr>
            </w:pPr>
            <w:r>
              <w:rPr>
                <w:rFonts w:ascii="Times New Roman" w:hAnsi="Times New Roman" w:cs="Times New Roman"/>
                <w:sz w:val="28"/>
                <w:szCs w:val="28"/>
              </w:rPr>
              <w:t>(4)</w:t>
            </w:r>
          </w:p>
        </w:tc>
      </w:tr>
    </w:tbl>
    <w:p w14:paraId="7992ECB9" w14:textId="3AC522D5" w:rsidR="00733C4D" w:rsidRPr="00733C4D" w:rsidRDefault="00733C4D" w:rsidP="00A334B9">
      <w:pPr>
        <w:ind w:firstLine="709"/>
        <w:jc w:val="both"/>
        <w:rPr>
          <w:rFonts w:ascii="Times New Roman" w:hAnsi="Times New Roman" w:cs="Times New Roman"/>
          <w:sz w:val="28"/>
          <w:szCs w:val="28"/>
        </w:rPr>
      </w:pPr>
    </w:p>
    <w:p w14:paraId="04E3CFAC" w14:textId="4707397E" w:rsidR="00733C4D" w:rsidRPr="00733C4D" w:rsidRDefault="00733C4D" w:rsidP="00A334B9">
      <w:pPr>
        <w:ind w:firstLine="709"/>
        <w:jc w:val="both"/>
        <w:rPr>
          <w:rFonts w:ascii="Times New Roman" w:hAnsi="Times New Roman" w:cs="Times New Roman"/>
          <w:sz w:val="28"/>
          <w:szCs w:val="28"/>
        </w:rPr>
      </w:pPr>
      <w:r w:rsidRPr="00733C4D">
        <w:rPr>
          <w:rFonts w:ascii="Times New Roman" w:hAnsi="Times New Roman" w:cs="Times New Roman"/>
          <w:sz w:val="28"/>
          <w:szCs w:val="28"/>
        </w:rPr>
        <w:t xml:space="preserve">С помощью индикаторной функции остаточным абсолютным значениям присваиваются разные веса. Затем оценочные значения </w:t>
      </w:r>
      <w:r w:rsidRPr="00445055">
        <w:rPr>
          <w:position w:val="-14"/>
        </w:rPr>
        <w:object w:dxaOrig="660" w:dyaOrig="420" w14:anchorId="216BFE4B">
          <v:shape id="_x0000_i1050" type="#_x0000_t75" style="width:33.2pt;height:21.3pt" o:ole="">
            <v:imagedata r:id="rId52" o:title=""/>
          </v:shape>
          <o:OLEObject Type="Embed" ProgID="Equation.DSMT4" ShapeID="_x0000_i1050" DrawAspect="Content" ObjectID="_1760784593" r:id="rId53"/>
        </w:object>
      </w:r>
      <w:r w:rsidRPr="00733C4D">
        <w:rPr>
          <w:rFonts w:ascii="Times New Roman" w:hAnsi="Times New Roman" w:cs="Times New Roman"/>
          <w:sz w:val="28"/>
          <w:szCs w:val="28"/>
        </w:rPr>
        <w:t xml:space="preserve"> можно получить путем корректировки квантиля</w:t>
      </w:r>
    </w:p>
    <w:p w14:paraId="24C11754" w14:textId="33E34A7C" w:rsidR="00733C4D" w:rsidRPr="00733C4D" w:rsidRDefault="00733C4D" w:rsidP="00A334B9">
      <w:pPr>
        <w:ind w:firstLine="709"/>
        <w:jc w:val="both"/>
        <w:rPr>
          <w:rFonts w:ascii="Times New Roman" w:hAnsi="Times New Roman" w:cs="Times New Roman"/>
          <w:sz w:val="28"/>
          <w:szCs w:val="28"/>
        </w:rPr>
      </w:pPr>
    </w:p>
    <w:p w14:paraId="22B3166F" w14:textId="77777777" w:rsidR="00733C4D" w:rsidRPr="00FF0620" w:rsidRDefault="00733C4D" w:rsidP="00733C4D">
      <w:pPr>
        <w:ind w:firstLine="709"/>
        <w:jc w:val="both"/>
        <w:rPr>
          <w:rFonts w:ascii="Times New Roman" w:hAnsi="Times New Roman" w:cs="Times New Roman"/>
          <w:i/>
          <w:iCs/>
          <w:sz w:val="28"/>
          <w:szCs w:val="28"/>
        </w:rPr>
      </w:pPr>
      <w:r w:rsidRPr="00FF0620">
        <w:rPr>
          <w:rFonts w:ascii="Times New Roman" w:hAnsi="Times New Roman" w:cs="Times New Roman"/>
          <w:i/>
          <w:iCs/>
          <w:sz w:val="28"/>
          <w:szCs w:val="28"/>
        </w:rPr>
        <w:t xml:space="preserve">2.2. Нейронная сеть </w:t>
      </w:r>
      <w:proofErr w:type="spellStart"/>
      <w:r w:rsidRPr="00FF0620">
        <w:rPr>
          <w:rFonts w:ascii="Times New Roman" w:hAnsi="Times New Roman" w:cs="Times New Roman"/>
          <w:i/>
          <w:iCs/>
          <w:sz w:val="28"/>
          <w:szCs w:val="28"/>
        </w:rPr>
        <w:t>квантильной</w:t>
      </w:r>
      <w:proofErr w:type="spellEnd"/>
      <w:r w:rsidRPr="00FF0620">
        <w:rPr>
          <w:rFonts w:ascii="Times New Roman" w:hAnsi="Times New Roman" w:cs="Times New Roman"/>
          <w:i/>
          <w:iCs/>
          <w:sz w:val="28"/>
          <w:szCs w:val="28"/>
        </w:rPr>
        <w:t xml:space="preserve"> регрессии</w:t>
      </w:r>
    </w:p>
    <w:p w14:paraId="47EB0924" w14:textId="47A631F0" w:rsidR="00733C4D" w:rsidRDefault="00733C4D" w:rsidP="00733C4D">
      <w:pPr>
        <w:ind w:firstLine="709"/>
        <w:jc w:val="both"/>
        <w:rPr>
          <w:rFonts w:ascii="Times New Roman" w:hAnsi="Times New Roman" w:cs="Times New Roman"/>
          <w:sz w:val="28"/>
          <w:szCs w:val="28"/>
        </w:rPr>
      </w:pPr>
      <w:r w:rsidRPr="00733C4D">
        <w:rPr>
          <w:rFonts w:ascii="Times New Roman" w:hAnsi="Times New Roman" w:cs="Times New Roman"/>
          <w:sz w:val="28"/>
          <w:szCs w:val="28"/>
        </w:rPr>
        <w:t>Традиционн</w:t>
      </w:r>
      <w:r w:rsidR="00FF0620">
        <w:rPr>
          <w:rFonts w:ascii="Times New Roman" w:hAnsi="Times New Roman" w:cs="Times New Roman"/>
          <w:sz w:val="28"/>
          <w:szCs w:val="28"/>
        </w:rPr>
        <w:t>ая</w:t>
      </w:r>
      <w:r w:rsidRPr="00733C4D">
        <w:rPr>
          <w:rFonts w:ascii="Times New Roman" w:hAnsi="Times New Roman" w:cs="Times New Roman"/>
          <w:sz w:val="28"/>
          <w:szCs w:val="28"/>
        </w:rPr>
        <w:t xml:space="preserve"> </w:t>
      </w:r>
      <w:r w:rsidR="00FF0620">
        <w:rPr>
          <w:rFonts w:ascii="Times New Roman" w:hAnsi="Times New Roman" w:cs="Times New Roman"/>
          <w:sz w:val="28"/>
          <w:szCs w:val="28"/>
        </w:rPr>
        <w:t>КР</w:t>
      </w:r>
      <w:r w:rsidRPr="00733C4D">
        <w:rPr>
          <w:rFonts w:ascii="Times New Roman" w:hAnsi="Times New Roman" w:cs="Times New Roman"/>
          <w:sz w:val="28"/>
          <w:szCs w:val="28"/>
        </w:rPr>
        <w:t xml:space="preserve"> — это всего лишь простая линейная формулировка, но в действительности взаимосвязь между объясняющими переменными и переменными </w:t>
      </w:r>
      <w:r w:rsidR="00FF0620">
        <w:rPr>
          <w:rFonts w:ascii="Times New Roman" w:hAnsi="Times New Roman" w:cs="Times New Roman"/>
          <w:sz w:val="28"/>
          <w:szCs w:val="28"/>
        </w:rPr>
        <w:t>отклика</w:t>
      </w:r>
      <w:r w:rsidRPr="00733C4D">
        <w:rPr>
          <w:rFonts w:ascii="Times New Roman" w:hAnsi="Times New Roman" w:cs="Times New Roman"/>
          <w:sz w:val="28"/>
          <w:szCs w:val="28"/>
        </w:rPr>
        <w:t xml:space="preserve">, скорее всего, будет проявляться как нелинейные характеристики. Тейлор впервые предложил метод нейронной сети </w:t>
      </w:r>
      <w:proofErr w:type="spellStart"/>
      <w:r w:rsidRPr="00733C4D">
        <w:rPr>
          <w:rFonts w:ascii="Times New Roman" w:hAnsi="Times New Roman" w:cs="Times New Roman"/>
          <w:sz w:val="28"/>
          <w:szCs w:val="28"/>
        </w:rPr>
        <w:t>квантильной</w:t>
      </w:r>
      <w:proofErr w:type="spellEnd"/>
      <w:r w:rsidRPr="00733C4D">
        <w:rPr>
          <w:rFonts w:ascii="Times New Roman" w:hAnsi="Times New Roman" w:cs="Times New Roman"/>
          <w:sz w:val="28"/>
          <w:szCs w:val="28"/>
        </w:rPr>
        <w:t xml:space="preserve"> регрессии (</w:t>
      </w:r>
      <w:r w:rsidR="008B1628">
        <w:rPr>
          <w:rFonts w:ascii="Times New Roman" w:hAnsi="Times New Roman" w:cs="Times New Roman"/>
          <w:sz w:val="28"/>
          <w:szCs w:val="28"/>
        </w:rPr>
        <w:t>НСКР</w:t>
      </w:r>
      <w:r w:rsidRPr="00733C4D">
        <w:rPr>
          <w:rFonts w:ascii="Times New Roman" w:hAnsi="Times New Roman" w:cs="Times New Roman"/>
          <w:sz w:val="28"/>
          <w:szCs w:val="28"/>
        </w:rPr>
        <w:t xml:space="preserve">) в 2000 году, который представляет собой непараметрический метод </w:t>
      </w:r>
      <w:r w:rsidR="00FF0620">
        <w:rPr>
          <w:rFonts w:ascii="Times New Roman" w:hAnsi="Times New Roman" w:cs="Times New Roman"/>
          <w:sz w:val="28"/>
          <w:szCs w:val="28"/>
        </w:rPr>
        <w:t>КР</w:t>
      </w:r>
      <w:r w:rsidRPr="00733C4D">
        <w:rPr>
          <w:rFonts w:ascii="Times New Roman" w:hAnsi="Times New Roman" w:cs="Times New Roman"/>
          <w:sz w:val="28"/>
          <w:szCs w:val="28"/>
        </w:rPr>
        <w:t xml:space="preserve">-моделирования, основанный на сети прямого распространения с одним скрытым слоем. Этот метод сочетает в себе преимущества </w:t>
      </w:r>
      <w:proofErr w:type="spellStart"/>
      <w:r w:rsidR="00FF0620">
        <w:rPr>
          <w:rFonts w:ascii="Times New Roman" w:hAnsi="Times New Roman" w:cs="Times New Roman"/>
          <w:sz w:val="28"/>
          <w:szCs w:val="28"/>
        </w:rPr>
        <w:t>Кр</w:t>
      </w:r>
      <w:proofErr w:type="spellEnd"/>
      <w:r w:rsidRPr="00733C4D">
        <w:rPr>
          <w:rFonts w:ascii="Times New Roman" w:hAnsi="Times New Roman" w:cs="Times New Roman"/>
          <w:sz w:val="28"/>
          <w:szCs w:val="28"/>
        </w:rPr>
        <w:t xml:space="preserve"> с нейронными сетями и демонстрирует высокую производительность. Здесь мы можем получить модель </w:t>
      </w:r>
      <w:r w:rsidR="008B1628">
        <w:rPr>
          <w:rFonts w:ascii="Times New Roman" w:hAnsi="Times New Roman" w:cs="Times New Roman"/>
          <w:sz w:val="28"/>
          <w:szCs w:val="28"/>
        </w:rPr>
        <w:t>НСКР</w:t>
      </w:r>
      <w:r w:rsidRPr="00733C4D">
        <w:rPr>
          <w:rFonts w:ascii="Times New Roman" w:hAnsi="Times New Roman" w:cs="Times New Roman"/>
          <w:sz w:val="28"/>
          <w:szCs w:val="28"/>
        </w:rPr>
        <w:t xml:space="preserve"> на основе условного квантиля </w:t>
      </w:r>
      <w:r w:rsidRPr="00445055">
        <w:rPr>
          <w:position w:val="-16"/>
        </w:rPr>
        <w:object w:dxaOrig="1100" w:dyaOrig="460" w14:anchorId="1088B883">
          <v:shape id="_x0000_i1051" type="#_x0000_t75" style="width:54.45pt;height:23.15pt" o:ole="">
            <v:imagedata r:id="rId24" o:title=""/>
          </v:shape>
          <o:OLEObject Type="Embed" ProgID="Equation.DSMT4" ShapeID="_x0000_i1051" DrawAspect="Content" ObjectID="_1760784594" r:id="rId54"/>
        </w:object>
      </w:r>
      <w:r w:rsidRPr="00733C4D">
        <w:rPr>
          <w:rFonts w:ascii="Times New Roman" w:hAnsi="Times New Roman" w:cs="Times New Roman"/>
          <w:sz w:val="28"/>
          <w:szCs w:val="28"/>
        </w:rPr>
        <w:t>, оцениваемого следующим образом:</w:t>
      </w:r>
    </w:p>
    <w:p w14:paraId="5FC2F2E8" w14:textId="67E2ABEE" w:rsidR="00733C4D" w:rsidRDefault="00733C4D" w:rsidP="00733C4D">
      <w:pPr>
        <w:ind w:firstLine="709"/>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1407"/>
      </w:tblGrid>
      <w:tr w:rsidR="00430CF9" w14:paraId="1309A071" w14:textId="77777777" w:rsidTr="00445055">
        <w:tc>
          <w:tcPr>
            <w:tcW w:w="7938" w:type="dxa"/>
          </w:tcPr>
          <w:p w14:paraId="2513FDB7" w14:textId="77DCACEB" w:rsidR="00430CF9" w:rsidRDefault="00430CF9" w:rsidP="00445055">
            <w:pPr>
              <w:jc w:val="center"/>
              <w:rPr>
                <w:rFonts w:ascii="Times New Roman" w:hAnsi="Times New Roman" w:cs="Times New Roman"/>
                <w:sz w:val="28"/>
                <w:szCs w:val="28"/>
              </w:rPr>
            </w:pPr>
            <w:r w:rsidRPr="00430CF9">
              <w:rPr>
                <w:position w:val="-40"/>
              </w:rPr>
              <w:object w:dxaOrig="7040" w:dyaOrig="940" w14:anchorId="4E276538">
                <v:shape id="_x0000_i1052" type="#_x0000_t75" style="width:351.85pt;height:46.95pt" o:ole="">
                  <v:imagedata r:id="rId55" o:title=""/>
                </v:shape>
                <o:OLEObject Type="Embed" ProgID="Equation.DSMT4" ShapeID="_x0000_i1052" DrawAspect="Content" ObjectID="_1760784595" r:id="rId56"/>
              </w:object>
            </w:r>
          </w:p>
        </w:tc>
        <w:tc>
          <w:tcPr>
            <w:tcW w:w="1407" w:type="dxa"/>
            <w:vAlign w:val="center"/>
          </w:tcPr>
          <w:p w14:paraId="0AF924E8" w14:textId="4829AC04" w:rsidR="00430CF9" w:rsidRDefault="00430CF9" w:rsidP="00445055">
            <w:pPr>
              <w:jc w:val="center"/>
              <w:rPr>
                <w:rFonts w:ascii="Times New Roman" w:hAnsi="Times New Roman" w:cs="Times New Roman"/>
                <w:sz w:val="28"/>
                <w:szCs w:val="28"/>
              </w:rPr>
            </w:pPr>
            <w:r>
              <w:rPr>
                <w:rFonts w:ascii="Times New Roman" w:hAnsi="Times New Roman" w:cs="Times New Roman"/>
                <w:sz w:val="28"/>
                <w:szCs w:val="28"/>
              </w:rPr>
              <w:t>(5)</w:t>
            </w:r>
          </w:p>
        </w:tc>
      </w:tr>
    </w:tbl>
    <w:p w14:paraId="388BB36D" w14:textId="77777777" w:rsidR="00733C4D" w:rsidRDefault="00733C4D" w:rsidP="00733C4D">
      <w:pPr>
        <w:ind w:firstLine="709"/>
        <w:jc w:val="both"/>
        <w:rPr>
          <w:rFonts w:ascii="Times New Roman" w:hAnsi="Times New Roman" w:cs="Times New Roman"/>
          <w:sz w:val="28"/>
          <w:szCs w:val="28"/>
        </w:rPr>
      </w:pPr>
    </w:p>
    <w:p w14:paraId="5C3DFE40" w14:textId="5DE4A0CB" w:rsidR="00733C4D" w:rsidRDefault="000A738D" w:rsidP="00FF0620">
      <w:pPr>
        <w:ind w:firstLine="709"/>
        <w:jc w:val="both"/>
        <w:rPr>
          <w:rFonts w:ascii="Times New Roman" w:hAnsi="Times New Roman" w:cs="Times New Roman"/>
          <w:sz w:val="28"/>
          <w:szCs w:val="28"/>
        </w:rPr>
      </w:pPr>
      <w:r w:rsidRPr="000A738D">
        <w:rPr>
          <w:rFonts w:ascii="Times New Roman" w:hAnsi="Times New Roman" w:cs="Times New Roman"/>
          <w:sz w:val="28"/>
          <w:szCs w:val="28"/>
        </w:rPr>
        <w:t xml:space="preserve">в котором </w:t>
      </w:r>
      <w:r w:rsidRPr="000A738D">
        <w:rPr>
          <w:rFonts w:ascii="Times New Roman" w:hAnsi="Times New Roman" w:cs="Times New Roman"/>
          <w:position w:val="-22"/>
          <w:sz w:val="28"/>
          <w:szCs w:val="28"/>
        </w:rPr>
        <w:object w:dxaOrig="2640" w:dyaOrig="540" w14:anchorId="30C14BCF">
          <v:shape id="_x0000_i1053" type="#_x0000_t75" style="width:132.1pt;height:26.9pt" o:ole="">
            <v:imagedata r:id="rId57" o:title=""/>
          </v:shape>
          <o:OLEObject Type="Embed" ProgID="Equation.DSMT4" ShapeID="_x0000_i1053" DrawAspect="Content" ObjectID="_1760784596" r:id="rId58"/>
        </w:object>
      </w:r>
      <w:r w:rsidRPr="000A738D">
        <w:rPr>
          <w:rFonts w:ascii="Times New Roman" w:hAnsi="Times New Roman" w:cs="Times New Roman"/>
          <w:sz w:val="28"/>
          <w:szCs w:val="28"/>
        </w:rPr>
        <w:t xml:space="preserve"> обозначает оцененные веса</w:t>
      </w:r>
      <w:r>
        <w:rPr>
          <w:rFonts w:ascii="Times New Roman" w:hAnsi="Times New Roman" w:cs="Times New Roman"/>
          <w:sz w:val="28"/>
          <w:szCs w:val="28"/>
        </w:rPr>
        <w:t xml:space="preserve"> </w:t>
      </w:r>
      <w:r w:rsidRPr="000A738D">
        <w:rPr>
          <w:rFonts w:ascii="Times New Roman" w:hAnsi="Times New Roman" w:cs="Times New Roman"/>
          <w:sz w:val="28"/>
          <w:szCs w:val="28"/>
        </w:rPr>
        <w:t xml:space="preserve">между входным и скрытым слоями нейронов доступен весовой вектор </w:t>
      </w:r>
      <w:r w:rsidRPr="000A738D">
        <w:rPr>
          <w:rFonts w:ascii="Times New Roman" w:hAnsi="Times New Roman" w:cs="Times New Roman"/>
          <w:position w:val="-18"/>
          <w:sz w:val="28"/>
          <w:szCs w:val="28"/>
        </w:rPr>
        <w:object w:dxaOrig="1780" w:dyaOrig="460" w14:anchorId="5022280A">
          <v:shape id="_x0000_i1054" type="#_x0000_t75" style="width:89.55pt;height:23.15pt" o:ole="">
            <v:imagedata r:id="rId59" o:title=""/>
          </v:shape>
          <o:OLEObject Type="Embed" ProgID="Equation.DSMT4" ShapeID="_x0000_i1054" DrawAspect="Content" ObjectID="_1760784597" r:id="rId60"/>
        </w:object>
      </w:r>
      <w:r w:rsidRPr="000A738D">
        <w:rPr>
          <w:rFonts w:ascii="Times New Roman" w:hAnsi="Times New Roman" w:cs="Times New Roman"/>
          <w:sz w:val="28"/>
          <w:szCs w:val="28"/>
        </w:rPr>
        <w:t xml:space="preserve"> для соединения скрытого и выходного слоев нейронов, а </w:t>
      </w:r>
      <w:r w:rsidRPr="000A738D">
        <w:rPr>
          <w:rFonts w:ascii="Times New Roman" w:hAnsi="Times New Roman" w:cs="Times New Roman"/>
          <w:position w:val="-4"/>
          <w:sz w:val="28"/>
          <w:szCs w:val="28"/>
        </w:rPr>
        <w:object w:dxaOrig="300" w:dyaOrig="279" w14:anchorId="2C6AADAE">
          <v:shape id="_x0000_i1055" type="#_x0000_t75" style="width:15.05pt;height:13.75pt" o:ole="">
            <v:imagedata r:id="rId61" o:title=""/>
          </v:shape>
          <o:OLEObject Type="Embed" ProgID="Equation.DSMT4" ShapeID="_x0000_i1055" DrawAspect="Content" ObjectID="_1760784598" r:id="rId62"/>
        </w:object>
      </w:r>
      <w:r w:rsidRPr="000A738D">
        <w:rPr>
          <w:rFonts w:ascii="Times New Roman" w:hAnsi="Times New Roman" w:cs="Times New Roman"/>
          <w:sz w:val="28"/>
          <w:szCs w:val="28"/>
        </w:rPr>
        <w:t xml:space="preserve"> — количество скрытых узлов. </w:t>
      </w:r>
      <w:r w:rsidRPr="000A738D">
        <w:rPr>
          <w:rFonts w:ascii="Times New Roman" w:hAnsi="Times New Roman" w:cs="Times New Roman"/>
          <w:position w:val="-16"/>
          <w:sz w:val="28"/>
          <w:szCs w:val="28"/>
        </w:rPr>
        <w:object w:dxaOrig="2180" w:dyaOrig="460" w14:anchorId="5BDF1014">
          <v:shape id="_x0000_i1056" type="#_x0000_t75" style="width:108.95pt;height:23.15pt" o:ole="">
            <v:imagedata r:id="rId63" o:title=""/>
          </v:shape>
          <o:OLEObject Type="Embed" ProgID="Equation.DSMT4" ShapeID="_x0000_i1056" DrawAspect="Content" ObjectID="_1760784599" r:id="rId64"/>
        </w:object>
      </w:r>
      <w:r w:rsidRPr="000A738D">
        <w:rPr>
          <w:rFonts w:ascii="Times New Roman" w:hAnsi="Times New Roman" w:cs="Times New Roman"/>
          <w:sz w:val="28"/>
          <w:szCs w:val="28"/>
        </w:rPr>
        <w:t xml:space="preserve"> — нелинейная функция, состоящая из весов</w:t>
      </w:r>
      <w:r w:rsidR="00FF0620">
        <w:rPr>
          <w:rFonts w:ascii="Times New Roman" w:hAnsi="Times New Roman" w:cs="Times New Roman"/>
          <w:sz w:val="28"/>
          <w:szCs w:val="28"/>
        </w:rPr>
        <w:t xml:space="preserve"> </w:t>
      </w:r>
      <w:r w:rsidR="00FF0620" w:rsidRPr="00FF0620">
        <w:rPr>
          <w:rFonts w:ascii="Times New Roman" w:hAnsi="Times New Roman" w:cs="Times New Roman"/>
          <w:position w:val="-6"/>
          <w:sz w:val="28"/>
          <w:szCs w:val="28"/>
        </w:rPr>
        <w:object w:dxaOrig="279" w:dyaOrig="300" w14:anchorId="116D019A">
          <v:shape id="_x0000_i1057" type="#_x0000_t75" style="width:13.75pt;height:15.05pt" o:ole="">
            <v:imagedata r:id="rId65" o:title=""/>
          </v:shape>
          <o:OLEObject Type="Embed" ProgID="Equation.DSMT4" ShapeID="_x0000_i1057" DrawAspect="Content" ObjectID="_1760784600" r:id="rId66"/>
        </w:object>
      </w:r>
      <w:r w:rsidRPr="000A738D">
        <w:rPr>
          <w:rFonts w:ascii="Times New Roman" w:hAnsi="Times New Roman" w:cs="Times New Roman"/>
          <w:sz w:val="28"/>
          <w:szCs w:val="28"/>
        </w:rPr>
        <w:t xml:space="preserve"> и </w:t>
      </w:r>
      <w:r w:rsidR="00FF0620" w:rsidRPr="00FF0620">
        <w:rPr>
          <w:rFonts w:ascii="Times New Roman" w:hAnsi="Times New Roman" w:cs="Times New Roman"/>
          <w:position w:val="-4"/>
          <w:sz w:val="28"/>
          <w:szCs w:val="28"/>
        </w:rPr>
        <w:object w:dxaOrig="320" w:dyaOrig="279" w14:anchorId="2B36C882">
          <v:shape id="_x0000_i1058" type="#_x0000_t75" style="width:16.3pt;height:13.75pt" o:ole="">
            <v:imagedata r:id="rId67" o:title=""/>
          </v:shape>
          <o:OLEObject Type="Embed" ProgID="Equation.DSMT4" ShapeID="_x0000_i1058" DrawAspect="Content" ObjectID="_1760784601" r:id="rId68"/>
        </w:object>
      </w:r>
      <w:r w:rsidRPr="000A738D">
        <w:rPr>
          <w:rFonts w:ascii="Times New Roman" w:hAnsi="Times New Roman" w:cs="Times New Roman"/>
          <w:sz w:val="28"/>
          <w:szCs w:val="28"/>
        </w:rPr>
        <w:t xml:space="preserve">. Функция активации скрытого слоя </w:t>
      </w:r>
      <w:r w:rsidRPr="000A738D">
        <w:rPr>
          <w:rFonts w:ascii="Times New Roman" w:hAnsi="Times New Roman" w:cs="Times New Roman"/>
          <w:position w:val="-14"/>
          <w:sz w:val="28"/>
          <w:szCs w:val="28"/>
        </w:rPr>
        <w:object w:dxaOrig="499" w:dyaOrig="420" w14:anchorId="6391CF10">
          <v:shape id="_x0000_i1059" type="#_x0000_t75" style="width:25.05pt;height:21.3pt" o:ole="">
            <v:imagedata r:id="rId69" o:title=""/>
          </v:shape>
          <o:OLEObject Type="Embed" ProgID="Equation.DSMT4" ShapeID="_x0000_i1059" DrawAspect="Content" ObjectID="_1760784602" r:id="rId70"/>
        </w:object>
      </w:r>
      <w:r w:rsidRPr="000A738D">
        <w:rPr>
          <w:rFonts w:ascii="Times New Roman" w:hAnsi="Times New Roman" w:cs="Times New Roman"/>
          <w:sz w:val="28"/>
          <w:szCs w:val="28"/>
        </w:rPr>
        <w:t xml:space="preserve"> обычно представляется сигмовидной функцией </w:t>
      </w:r>
      <w:r w:rsidRPr="000A738D">
        <w:rPr>
          <w:rFonts w:ascii="Times New Roman" w:hAnsi="Times New Roman" w:cs="Times New Roman"/>
          <w:position w:val="-28"/>
          <w:sz w:val="28"/>
          <w:szCs w:val="28"/>
        </w:rPr>
        <w:object w:dxaOrig="1680" w:dyaOrig="720" w14:anchorId="270E6B1C">
          <v:shape id="_x0000_i1060" type="#_x0000_t75" style="width:83.9pt;height:36.3pt" o:ole="">
            <v:imagedata r:id="rId71" o:title=""/>
          </v:shape>
          <o:OLEObject Type="Embed" ProgID="Equation.DSMT4" ShapeID="_x0000_i1060" DrawAspect="Content" ObjectID="_1760784603" r:id="rId72"/>
        </w:object>
      </w:r>
      <w:r w:rsidRPr="000A738D">
        <w:rPr>
          <w:rFonts w:ascii="Times New Roman" w:hAnsi="Times New Roman" w:cs="Times New Roman"/>
          <w:sz w:val="28"/>
          <w:szCs w:val="28"/>
        </w:rPr>
        <w:t xml:space="preserve">, а функцию активации выходного слоя </w:t>
      </w:r>
      <w:r w:rsidRPr="000A738D">
        <w:rPr>
          <w:rFonts w:ascii="Times New Roman" w:hAnsi="Times New Roman" w:cs="Times New Roman"/>
          <w:position w:val="-14"/>
          <w:sz w:val="28"/>
          <w:szCs w:val="28"/>
        </w:rPr>
        <w:object w:dxaOrig="540" w:dyaOrig="420" w14:anchorId="647D9762">
          <v:shape id="_x0000_i1061" type="#_x0000_t75" style="width:26.9pt;height:21.3pt" o:ole="">
            <v:imagedata r:id="rId73" o:title=""/>
          </v:shape>
          <o:OLEObject Type="Embed" ProgID="Equation.DSMT4" ShapeID="_x0000_i1061" DrawAspect="Content" ObjectID="_1760784604" r:id="rId74"/>
        </w:object>
      </w:r>
      <w:r w:rsidRPr="000A738D">
        <w:rPr>
          <w:rFonts w:ascii="Times New Roman" w:hAnsi="Times New Roman" w:cs="Times New Roman"/>
          <w:sz w:val="28"/>
          <w:szCs w:val="28"/>
        </w:rPr>
        <w:t xml:space="preserve"> традиционно представляют линейной функцией [44]. Решив следующую задачу программирования, значения оценки параметров </w:t>
      </w:r>
      <w:r w:rsidRPr="000A738D">
        <w:rPr>
          <w:rFonts w:ascii="Times New Roman" w:hAnsi="Times New Roman" w:cs="Times New Roman"/>
          <w:position w:val="-14"/>
          <w:sz w:val="28"/>
          <w:szCs w:val="28"/>
        </w:rPr>
        <w:object w:dxaOrig="680" w:dyaOrig="420" w14:anchorId="0C38453B">
          <v:shape id="_x0000_i1062" type="#_x0000_t75" style="width:33.8pt;height:21.3pt" o:ole="">
            <v:imagedata r:id="rId75" o:title=""/>
          </v:shape>
          <o:OLEObject Type="Embed" ProgID="Equation.DSMT4" ShapeID="_x0000_i1062" DrawAspect="Content" ObjectID="_1760784605" r:id="rId76"/>
        </w:object>
      </w:r>
      <w:r w:rsidRPr="000A738D">
        <w:rPr>
          <w:rFonts w:ascii="Times New Roman" w:hAnsi="Times New Roman" w:cs="Times New Roman"/>
          <w:sz w:val="28"/>
          <w:szCs w:val="28"/>
        </w:rPr>
        <w:t xml:space="preserve"> и </w:t>
      </w:r>
      <w:r w:rsidRPr="000A738D">
        <w:rPr>
          <w:rFonts w:ascii="Times New Roman" w:hAnsi="Times New Roman" w:cs="Times New Roman"/>
          <w:position w:val="-14"/>
          <w:sz w:val="28"/>
          <w:szCs w:val="28"/>
        </w:rPr>
        <w:object w:dxaOrig="720" w:dyaOrig="420" w14:anchorId="7FE87B10">
          <v:shape id="_x0000_i1063" type="#_x0000_t75" style="width:36.3pt;height:21.3pt" o:ole="">
            <v:imagedata r:id="rId77" o:title=""/>
          </v:shape>
          <o:OLEObject Type="Embed" ProgID="Equation.DSMT4" ShapeID="_x0000_i1063" DrawAspect="Content" ObjectID="_1760784606" r:id="rId78"/>
        </w:object>
      </w:r>
      <w:r w:rsidRPr="000A738D">
        <w:rPr>
          <w:rFonts w:ascii="Times New Roman" w:hAnsi="Times New Roman" w:cs="Times New Roman"/>
          <w:sz w:val="28"/>
          <w:szCs w:val="28"/>
        </w:rPr>
        <w:t xml:space="preserve"> в построенной модели </w:t>
      </w:r>
      <w:r w:rsidR="008B1628">
        <w:rPr>
          <w:rFonts w:ascii="Times New Roman" w:hAnsi="Times New Roman" w:cs="Times New Roman"/>
          <w:sz w:val="28"/>
          <w:szCs w:val="28"/>
        </w:rPr>
        <w:t>НСКР</w:t>
      </w:r>
      <w:r w:rsidRPr="000A738D">
        <w:rPr>
          <w:rFonts w:ascii="Times New Roman" w:hAnsi="Times New Roman" w:cs="Times New Roman"/>
          <w:sz w:val="28"/>
          <w:szCs w:val="28"/>
        </w:rPr>
        <w:t xml:space="preserve"> можно получить по формуле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1407"/>
      </w:tblGrid>
      <w:tr w:rsidR="005D3543" w14:paraId="1C4F5440" w14:textId="77777777" w:rsidTr="00445055">
        <w:tc>
          <w:tcPr>
            <w:tcW w:w="7938" w:type="dxa"/>
          </w:tcPr>
          <w:p w14:paraId="7C88568D" w14:textId="08E072D8" w:rsidR="005D3543" w:rsidRDefault="005D3543" w:rsidP="00445055">
            <w:pPr>
              <w:jc w:val="center"/>
              <w:rPr>
                <w:rFonts w:ascii="Times New Roman" w:hAnsi="Times New Roman" w:cs="Times New Roman"/>
                <w:sz w:val="28"/>
                <w:szCs w:val="28"/>
              </w:rPr>
            </w:pPr>
            <w:r w:rsidRPr="005D3543">
              <w:rPr>
                <w:position w:val="-74"/>
              </w:rPr>
              <w:object w:dxaOrig="6700" w:dyaOrig="1620" w14:anchorId="4F75FD6E">
                <v:shape id="_x0000_i1064" type="#_x0000_t75" style="width:335.6pt;height:80.75pt" o:ole="">
                  <v:imagedata r:id="rId79" o:title=""/>
                </v:shape>
                <o:OLEObject Type="Embed" ProgID="Equation.DSMT4" ShapeID="_x0000_i1064" DrawAspect="Content" ObjectID="_1760784607" r:id="rId80"/>
              </w:object>
            </w:r>
          </w:p>
        </w:tc>
        <w:tc>
          <w:tcPr>
            <w:tcW w:w="1407" w:type="dxa"/>
            <w:vAlign w:val="center"/>
          </w:tcPr>
          <w:p w14:paraId="156D4727" w14:textId="386528ED" w:rsidR="005D3543" w:rsidRDefault="005D3543" w:rsidP="00445055">
            <w:pPr>
              <w:jc w:val="center"/>
              <w:rPr>
                <w:rFonts w:ascii="Times New Roman" w:hAnsi="Times New Roman" w:cs="Times New Roman"/>
                <w:sz w:val="28"/>
                <w:szCs w:val="28"/>
              </w:rPr>
            </w:pPr>
            <w:r>
              <w:rPr>
                <w:rFonts w:ascii="Times New Roman" w:hAnsi="Times New Roman" w:cs="Times New Roman"/>
                <w:sz w:val="28"/>
                <w:szCs w:val="28"/>
              </w:rPr>
              <w:t>(6)</w:t>
            </w:r>
          </w:p>
        </w:tc>
      </w:tr>
    </w:tbl>
    <w:p w14:paraId="7CD90060" w14:textId="77777777" w:rsidR="00733C4D" w:rsidRDefault="00733C4D" w:rsidP="00733C4D">
      <w:pPr>
        <w:ind w:firstLine="709"/>
        <w:jc w:val="both"/>
        <w:rPr>
          <w:rFonts w:ascii="Times New Roman" w:hAnsi="Times New Roman" w:cs="Times New Roman"/>
          <w:sz w:val="28"/>
          <w:szCs w:val="28"/>
        </w:rPr>
      </w:pPr>
    </w:p>
    <w:p w14:paraId="3D610741" w14:textId="16F1D93C" w:rsidR="00733C4D" w:rsidRDefault="00CB0543" w:rsidP="00733C4D">
      <w:pPr>
        <w:ind w:firstLine="709"/>
        <w:jc w:val="both"/>
        <w:rPr>
          <w:rFonts w:ascii="Times New Roman" w:hAnsi="Times New Roman" w:cs="Times New Roman"/>
          <w:sz w:val="28"/>
          <w:szCs w:val="28"/>
        </w:rPr>
      </w:pPr>
      <w:r w:rsidRPr="00CB0543">
        <w:rPr>
          <w:rFonts w:ascii="Times New Roman" w:hAnsi="Times New Roman" w:cs="Times New Roman"/>
          <w:sz w:val="28"/>
          <w:szCs w:val="28"/>
        </w:rPr>
        <w:t xml:space="preserve">где </w:t>
      </w:r>
      <w:r w:rsidRPr="00CB0543">
        <w:rPr>
          <w:rFonts w:ascii="Times New Roman" w:hAnsi="Times New Roman" w:cs="Times New Roman"/>
          <w:position w:val="-14"/>
          <w:sz w:val="28"/>
          <w:szCs w:val="28"/>
        </w:rPr>
        <w:object w:dxaOrig="740" w:dyaOrig="420" w14:anchorId="247BAC78">
          <v:shape id="_x0000_i1065" type="#_x0000_t75" style="width:36.95pt;height:21.3pt" o:ole="">
            <v:imagedata r:id="rId81" o:title=""/>
          </v:shape>
          <o:OLEObject Type="Embed" ProgID="Equation.DSMT4" ShapeID="_x0000_i1065" DrawAspect="Content" ObjectID="_1760784608" r:id="rId82"/>
        </w:object>
      </w:r>
      <w:r w:rsidRPr="00CB0543">
        <w:rPr>
          <w:rFonts w:ascii="Times New Roman" w:hAnsi="Times New Roman" w:cs="Times New Roman"/>
          <w:sz w:val="28"/>
          <w:szCs w:val="28"/>
        </w:rPr>
        <w:t xml:space="preserve"> — функция потерь, определенная, как показано в уравнении. (3), </w:t>
      </w:r>
      <w:r w:rsidRPr="00CB0543">
        <w:rPr>
          <w:rFonts w:ascii="Times New Roman" w:hAnsi="Times New Roman" w:cs="Times New Roman"/>
          <w:position w:val="-12"/>
          <w:sz w:val="28"/>
          <w:szCs w:val="28"/>
        </w:rPr>
        <w:object w:dxaOrig="220" w:dyaOrig="380" w14:anchorId="73616807">
          <v:shape id="_x0000_i1066" type="#_x0000_t75" style="width:11.25pt;height:18.8pt" o:ole="">
            <v:imagedata r:id="rId83" o:title=""/>
          </v:shape>
          <o:OLEObject Type="Embed" ProgID="Equation.DSMT4" ShapeID="_x0000_i1066" DrawAspect="Content" ObjectID="_1760784609" r:id="rId84"/>
        </w:object>
      </w:r>
      <w:r w:rsidRPr="00CB0543">
        <w:rPr>
          <w:rFonts w:ascii="Times New Roman" w:hAnsi="Times New Roman" w:cs="Times New Roman"/>
          <w:sz w:val="28"/>
          <w:szCs w:val="28"/>
        </w:rPr>
        <w:t xml:space="preserve"> и </w:t>
      </w:r>
      <w:r w:rsidRPr="00CB0543">
        <w:rPr>
          <w:rFonts w:ascii="Times New Roman" w:hAnsi="Times New Roman" w:cs="Times New Roman"/>
          <w:position w:val="-12"/>
          <w:sz w:val="28"/>
          <w:szCs w:val="28"/>
        </w:rPr>
        <w:object w:dxaOrig="240" w:dyaOrig="380" w14:anchorId="3E173BB8">
          <v:shape id="_x0000_i1067" type="#_x0000_t75" style="width:11.9pt;height:18.8pt" o:ole="">
            <v:imagedata r:id="rId85" o:title=""/>
          </v:shape>
          <o:OLEObject Type="Embed" ProgID="Equation.DSMT4" ShapeID="_x0000_i1067" DrawAspect="Content" ObjectID="_1760784610" r:id="rId86"/>
        </w:object>
      </w:r>
      <w:r w:rsidRPr="00CB0543">
        <w:rPr>
          <w:rFonts w:ascii="Times New Roman" w:hAnsi="Times New Roman" w:cs="Times New Roman"/>
          <w:sz w:val="28"/>
          <w:szCs w:val="28"/>
        </w:rPr>
        <w:t xml:space="preserve"> — штрафные параметры модели, которые могут эффективно предотвратить переобучение модели. Наилучшие оценки </w:t>
      </w:r>
      <w:r w:rsidRPr="001E238B">
        <w:rPr>
          <w:position w:val="-14"/>
        </w:rPr>
        <w:object w:dxaOrig="760" w:dyaOrig="420" w14:anchorId="05B1030A">
          <v:shape id="_x0000_i1068" type="#_x0000_t75" style="width:38.2pt;height:21.3pt" o:ole="">
            <v:imagedata r:id="rId87" o:title=""/>
          </v:shape>
          <o:OLEObject Type="Embed" ProgID="Equation.DSMT4" ShapeID="_x0000_i1068" DrawAspect="Content" ObjectID="_1760784611" r:id="rId88"/>
        </w:object>
      </w:r>
      <w:r w:rsidRPr="00CB0543">
        <w:rPr>
          <w:rFonts w:ascii="Times New Roman" w:hAnsi="Times New Roman" w:cs="Times New Roman"/>
          <w:sz w:val="28"/>
          <w:szCs w:val="28"/>
        </w:rPr>
        <w:t xml:space="preserve"> и </w:t>
      </w:r>
      <w:r w:rsidRPr="001E238B">
        <w:rPr>
          <w:position w:val="-14"/>
        </w:rPr>
        <w:object w:dxaOrig="720" w:dyaOrig="420" w14:anchorId="49922F2F">
          <v:shape id="_x0000_i1069" type="#_x0000_t75" style="width:36.3pt;height:21.3pt" o:ole="">
            <v:imagedata r:id="rId89" o:title=""/>
          </v:shape>
          <o:OLEObject Type="Embed" ProgID="Equation.DSMT4" ShapeID="_x0000_i1069" DrawAspect="Content" ObjectID="_1760784612" r:id="rId90"/>
        </w:object>
      </w:r>
      <w:r w:rsidRPr="00CB0543">
        <w:rPr>
          <w:rFonts w:ascii="Times New Roman" w:hAnsi="Times New Roman" w:cs="Times New Roman"/>
          <w:sz w:val="28"/>
          <w:szCs w:val="28"/>
        </w:rPr>
        <w:t xml:space="preserve"> получаются с помощью метода градиентной оптимизации, подставленного в уравнение (5)</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1407"/>
      </w:tblGrid>
      <w:tr w:rsidR="00E1043B" w14:paraId="728FF0EC" w14:textId="77777777" w:rsidTr="001E238B">
        <w:tc>
          <w:tcPr>
            <w:tcW w:w="7938" w:type="dxa"/>
          </w:tcPr>
          <w:p w14:paraId="236819D6" w14:textId="69538AD4" w:rsidR="00E1043B" w:rsidRDefault="00E1043B" w:rsidP="001E238B">
            <w:pPr>
              <w:jc w:val="center"/>
              <w:rPr>
                <w:rFonts w:ascii="Times New Roman" w:hAnsi="Times New Roman" w:cs="Times New Roman"/>
                <w:sz w:val="28"/>
                <w:szCs w:val="28"/>
              </w:rPr>
            </w:pPr>
            <w:r w:rsidRPr="00E1043B">
              <w:rPr>
                <w:rFonts w:ascii="Times New Roman" w:hAnsi="Times New Roman" w:cs="Times New Roman"/>
                <w:position w:val="-22"/>
                <w:sz w:val="28"/>
                <w:szCs w:val="28"/>
              </w:rPr>
              <w:object w:dxaOrig="3480" w:dyaOrig="580" w14:anchorId="5A770783">
                <v:shape id="_x0000_i1070" type="#_x0000_t75" style="width:173.45pt;height:29.45pt" o:ole="">
                  <v:imagedata r:id="rId91" o:title=""/>
                </v:shape>
                <o:OLEObject Type="Embed" ProgID="Equation.DSMT4" ShapeID="_x0000_i1070" DrawAspect="Content" ObjectID="_1760784613" r:id="rId92"/>
              </w:object>
            </w:r>
          </w:p>
        </w:tc>
        <w:tc>
          <w:tcPr>
            <w:tcW w:w="1407" w:type="dxa"/>
            <w:vAlign w:val="center"/>
          </w:tcPr>
          <w:p w14:paraId="6BB3FA23" w14:textId="6C51B525" w:rsidR="00E1043B" w:rsidRDefault="00E1043B" w:rsidP="001E238B">
            <w:pPr>
              <w:jc w:val="center"/>
              <w:rPr>
                <w:rFonts w:ascii="Times New Roman" w:hAnsi="Times New Roman" w:cs="Times New Roman"/>
                <w:sz w:val="28"/>
                <w:szCs w:val="28"/>
              </w:rPr>
            </w:pPr>
            <w:r>
              <w:rPr>
                <w:rFonts w:ascii="Times New Roman" w:hAnsi="Times New Roman" w:cs="Times New Roman"/>
                <w:sz w:val="28"/>
                <w:szCs w:val="28"/>
              </w:rPr>
              <w:t>(7)</w:t>
            </w:r>
          </w:p>
        </w:tc>
      </w:tr>
    </w:tbl>
    <w:p w14:paraId="5C3BE8A2" w14:textId="77777777" w:rsidR="00733C4D" w:rsidRDefault="00733C4D" w:rsidP="00A334B9">
      <w:pPr>
        <w:ind w:firstLine="709"/>
        <w:jc w:val="both"/>
        <w:rPr>
          <w:rFonts w:ascii="Times New Roman" w:hAnsi="Times New Roman" w:cs="Times New Roman"/>
          <w:sz w:val="28"/>
          <w:szCs w:val="28"/>
        </w:rPr>
      </w:pPr>
    </w:p>
    <w:p w14:paraId="43043091" w14:textId="255CAE67" w:rsidR="00E1043B" w:rsidRDefault="004E280E" w:rsidP="00A334B9">
      <w:pPr>
        <w:ind w:firstLine="709"/>
        <w:jc w:val="both"/>
        <w:rPr>
          <w:rFonts w:ascii="Times New Roman" w:hAnsi="Times New Roman" w:cs="Times New Roman"/>
          <w:sz w:val="28"/>
          <w:szCs w:val="28"/>
        </w:rPr>
      </w:pPr>
      <w:r w:rsidRPr="004E280E">
        <w:rPr>
          <w:rFonts w:ascii="Times New Roman" w:hAnsi="Times New Roman" w:cs="Times New Roman"/>
          <w:sz w:val="28"/>
          <w:szCs w:val="28"/>
        </w:rPr>
        <w:t xml:space="preserve">где </w:t>
      </w:r>
      <w:r w:rsidRPr="001E238B">
        <w:rPr>
          <w:position w:val="-14"/>
        </w:rPr>
        <w:object w:dxaOrig="680" w:dyaOrig="460" w14:anchorId="530997D2">
          <v:shape id="_x0000_i1071" type="#_x0000_t75" style="width:33.8pt;height:23.15pt" o:ole="">
            <v:imagedata r:id="rId93" o:title=""/>
          </v:shape>
          <o:OLEObject Type="Embed" ProgID="Equation.DSMT4" ShapeID="_x0000_i1071" DrawAspect="Content" ObjectID="_1760784614" r:id="rId94"/>
        </w:object>
      </w:r>
      <w:r w:rsidRPr="004E280E">
        <w:rPr>
          <w:rFonts w:ascii="Times New Roman" w:hAnsi="Times New Roman" w:cs="Times New Roman"/>
          <w:sz w:val="28"/>
          <w:szCs w:val="28"/>
        </w:rPr>
        <w:t xml:space="preserve"> и </w:t>
      </w:r>
      <w:r w:rsidRPr="001E238B">
        <w:rPr>
          <w:position w:val="-14"/>
        </w:rPr>
        <w:object w:dxaOrig="720" w:dyaOrig="460" w14:anchorId="5388B55A">
          <v:shape id="_x0000_i1072" type="#_x0000_t75" style="width:36.3pt;height:23.15pt" o:ole="">
            <v:imagedata r:id="rId95" o:title=""/>
          </v:shape>
          <o:OLEObject Type="Embed" ProgID="Equation.DSMT4" ShapeID="_x0000_i1072" DrawAspect="Content" ObjectID="_1760784615" r:id="rId96"/>
        </w:object>
      </w:r>
      <w:r w:rsidRPr="004E280E">
        <w:rPr>
          <w:rFonts w:ascii="Times New Roman" w:hAnsi="Times New Roman" w:cs="Times New Roman"/>
          <w:sz w:val="28"/>
          <w:szCs w:val="28"/>
        </w:rPr>
        <w:t xml:space="preserve"> — оценочные значения </w:t>
      </w:r>
      <w:r w:rsidRPr="001E238B">
        <w:rPr>
          <w:position w:val="-14"/>
        </w:rPr>
        <w:object w:dxaOrig="680" w:dyaOrig="420" w14:anchorId="2B7D4F60">
          <v:shape id="_x0000_i1073" type="#_x0000_t75" style="width:33.8pt;height:21.3pt" o:ole="">
            <v:imagedata r:id="rId97" o:title=""/>
          </v:shape>
          <o:OLEObject Type="Embed" ProgID="Equation.DSMT4" ShapeID="_x0000_i1073" DrawAspect="Content" ObjectID="_1760784616" r:id="rId98"/>
        </w:object>
      </w:r>
      <w:r w:rsidRPr="004E280E">
        <w:rPr>
          <w:rFonts w:ascii="Times New Roman" w:hAnsi="Times New Roman" w:cs="Times New Roman"/>
          <w:sz w:val="28"/>
          <w:szCs w:val="28"/>
        </w:rPr>
        <w:t xml:space="preserve"> и </w:t>
      </w:r>
      <w:r w:rsidRPr="001E238B">
        <w:rPr>
          <w:position w:val="-14"/>
        </w:rPr>
        <w:object w:dxaOrig="720" w:dyaOrig="420" w14:anchorId="350BEBAA">
          <v:shape id="_x0000_i1074" type="#_x0000_t75" style="width:36.3pt;height:21.3pt" o:ole="">
            <v:imagedata r:id="rId99" o:title=""/>
          </v:shape>
          <o:OLEObject Type="Embed" ProgID="Equation.DSMT4" ShapeID="_x0000_i1074" DrawAspect="Content" ObjectID="_1760784617" r:id="rId100"/>
        </w:object>
      </w:r>
      <w:r w:rsidRPr="004E280E">
        <w:rPr>
          <w:rFonts w:ascii="Times New Roman" w:hAnsi="Times New Roman" w:cs="Times New Roman"/>
          <w:sz w:val="28"/>
          <w:szCs w:val="28"/>
        </w:rPr>
        <w:t>.</w:t>
      </w:r>
    </w:p>
    <w:p w14:paraId="2584D7B3" w14:textId="72F38EB2" w:rsidR="004E280E" w:rsidRPr="004E280E" w:rsidRDefault="004E280E" w:rsidP="004E280E">
      <w:pPr>
        <w:ind w:firstLine="709"/>
        <w:jc w:val="both"/>
        <w:rPr>
          <w:rFonts w:ascii="Times New Roman" w:hAnsi="Times New Roman" w:cs="Times New Roman"/>
          <w:i/>
          <w:iCs/>
          <w:sz w:val="28"/>
          <w:szCs w:val="28"/>
        </w:rPr>
      </w:pPr>
      <w:r w:rsidRPr="004E280E">
        <w:rPr>
          <w:rFonts w:ascii="Times New Roman" w:hAnsi="Times New Roman" w:cs="Times New Roman"/>
          <w:i/>
          <w:iCs/>
          <w:sz w:val="28"/>
          <w:szCs w:val="28"/>
        </w:rPr>
        <w:t>2.3. Параллельная модель «</w:t>
      </w:r>
      <w:r w:rsidR="00FF0620">
        <w:rPr>
          <w:rFonts w:ascii="Times New Roman" w:hAnsi="Times New Roman" w:cs="Times New Roman"/>
          <w:i/>
          <w:iCs/>
          <w:sz w:val="28"/>
          <w:szCs w:val="28"/>
        </w:rPr>
        <w:t>начальник</w:t>
      </w:r>
      <w:r w:rsidRPr="004E280E">
        <w:rPr>
          <w:rFonts w:ascii="Times New Roman" w:hAnsi="Times New Roman" w:cs="Times New Roman"/>
          <w:i/>
          <w:iCs/>
          <w:sz w:val="28"/>
          <w:szCs w:val="28"/>
        </w:rPr>
        <w:t>-подчиненный»</w:t>
      </w:r>
    </w:p>
    <w:p w14:paraId="1C00A90B" w14:textId="7FB67C8C" w:rsidR="00E1043B" w:rsidRDefault="004E280E" w:rsidP="004E280E">
      <w:pPr>
        <w:ind w:firstLine="709"/>
        <w:jc w:val="both"/>
        <w:rPr>
          <w:rFonts w:ascii="Times New Roman" w:hAnsi="Times New Roman" w:cs="Times New Roman"/>
          <w:sz w:val="28"/>
          <w:szCs w:val="28"/>
        </w:rPr>
      </w:pPr>
      <w:r w:rsidRPr="004E280E">
        <w:rPr>
          <w:rFonts w:ascii="Times New Roman" w:hAnsi="Times New Roman" w:cs="Times New Roman"/>
          <w:sz w:val="28"/>
          <w:szCs w:val="28"/>
        </w:rPr>
        <w:t>В настоящее время модель «</w:t>
      </w:r>
      <w:r w:rsidR="00FF0620">
        <w:rPr>
          <w:rFonts w:ascii="Times New Roman" w:hAnsi="Times New Roman" w:cs="Times New Roman"/>
          <w:sz w:val="28"/>
          <w:szCs w:val="28"/>
        </w:rPr>
        <w:t>начальник</w:t>
      </w:r>
      <w:r w:rsidRPr="004E280E">
        <w:rPr>
          <w:rFonts w:ascii="Times New Roman" w:hAnsi="Times New Roman" w:cs="Times New Roman"/>
          <w:sz w:val="28"/>
          <w:szCs w:val="28"/>
        </w:rPr>
        <w:t xml:space="preserve">-подчиненный» является одним из наиболее распространенных методов параллельных вычислений, а также одним из самых простых и понятных способов реализации глобального параллелизма. Его популярность в основном объясняется прямым </w:t>
      </w:r>
      <w:r w:rsidR="00FF0620">
        <w:rPr>
          <w:rFonts w:ascii="Times New Roman" w:hAnsi="Times New Roman" w:cs="Times New Roman"/>
          <w:sz w:val="28"/>
          <w:szCs w:val="28"/>
        </w:rPr>
        <w:t>применения</w:t>
      </w:r>
      <w:r w:rsidRPr="004E280E">
        <w:rPr>
          <w:rFonts w:ascii="Times New Roman" w:hAnsi="Times New Roman" w:cs="Times New Roman"/>
          <w:sz w:val="28"/>
          <w:szCs w:val="28"/>
        </w:rPr>
        <w:t xml:space="preserve"> возможностей распараллеливания современных компьютерных систем и простотой реализации. Для разработки устоявшихся вариантов параллельного </w:t>
      </w:r>
      <w:r w:rsidRPr="004E280E">
        <w:rPr>
          <w:rFonts w:ascii="Times New Roman" w:hAnsi="Times New Roman" w:cs="Times New Roman"/>
          <w:sz w:val="28"/>
          <w:szCs w:val="28"/>
        </w:rPr>
        <w:lastRenderedPageBreak/>
        <w:t xml:space="preserve">алгоритма </w:t>
      </w:r>
      <w:r w:rsidR="00FF0620">
        <w:rPr>
          <w:rFonts w:ascii="Times New Roman" w:hAnsi="Times New Roman" w:cs="Times New Roman"/>
          <w:sz w:val="28"/>
          <w:szCs w:val="28"/>
        </w:rPr>
        <w:t>«начальник-подчиненный»</w:t>
      </w:r>
      <w:r w:rsidRPr="004E280E">
        <w:rPr>
          <w:rFonts w:ascii="Times New Roman" w:hAnsi="Times New Roman" w:cs="Times New Roman"/>
          <w:sz w:val="28"/>
          <w:szCs w:val="28"/>
        </w:rPr>
        <w:t xml:space="preserve"> обычно требуется лишь небольшой объем работы по программированию и фундаментальные знания гомологичной компьютерной системы [38]. Кроме того, требуются лишь незначительные изменения в структуре алгоритма. По этим причинам модель </w:t>
      </w:r>
      <w:r w:rsidR="00FF0620">
        <w:rPr>
          <w:rFonts w:ascii="Times New Roman" w:hAnsi="Times New Roman" w:cs="Times New Roman"/>
          <w:sz w:val="28"/>
          <w:szCs w:val="28"/>
        </w:rPr>
        <w:t>«начальник-подчиненный»</w:t>
      </w:r>
      <w:r w:rsidRPr="004E280E">
        <w:rPr>
          <w:rFonts w:ascii="Times New Roman" w:hAnsi="Times New Roman" w:cs="Times New Roman"/>
          <w:sz w:val="28"/>
          <w:szCs w:val="28"/>
        </w:rPr>
        <w:t xml:space="preserve"> часто считается первым прорывом в преобразовании алгоритма от последовательного проектирования к параллельному. Модель </w:t>
      </w:r>
      <w:r w:rsidR="00FF0620">
        <w:rPr>
          <w:rFonts w:ascii="Times New Roman" w:hAnsi="Times New Roman" w:cs="Times New Roman"/>
          <w:sz w:val="28"/>
          <w:szCs w:val="28"/>
        </w:rPr>
        <w:t>«начальник-подчиненный»</w:t>
      </w:r>
      <w:r w:rsidRPr="004E280E">
        <w:rPr>
          <w:rFonts w:ascii="Times New Roman" w:hAnsi="Times New Roman" w:cs="Times New Roman"/>
          <w:sz w:val="28"/>
          <w:szCs w:val="28"/>
        </w:rPr>
        <w:t xml:space="preserve"> реализует параллельную обработку задачи в три этапа: разделение задач, параллельные вычисления и интеграцию результатов. Главный процесс генерирует и разделяет сложную работу на меньший набор независимых подзадач, а затем передает множество независимых подзадач и данные для расчета на различные ядра. Каждое ядро создает отдельный подчиненный процесс для одновременного выполнения подзадач, и между подчиненным процессом и ядром существует взаимно однозначное соответствие. После того как все рабочие процессы завершат выполнение, параллельная обработка прекращается, и результаты возвращаются главному процессу. Главный процесс отвечает за объединение результатов всех подзадач для получения окончательного результата сложной задачи. Среди них все подзадачи выполняются одновременно в разных ядрах ЦП; следовательно, он может максимально эффективно использовать компьютерные ресурсы для решения вычислительных задач и повышения скорости вычислений компьютерных систем. Рабочий процесс модели </w:t>
      </w:r>
      <w:r w:rsidR="00CA2F3D">
        <w:rPr>
          <w:rFonts w:ascii="Times New Roman" w:hAnsi="Times New Roman" w:cs="Times New Roman"/>
          <w:sz w:val="28"/>
          <w:szCs w:val="28"/>
        </w:rPr>
        <w:t>«начальник-подчиненный»</w:t>
      </w:r>
      <w:r w:rsidRPr="004E280E">
        <w:rPr>
          <w:rFonts w:ascii="Times New Roman" w:hAnsi="Times New Roman" w:cs="Times New Roman"/>
          <w:sz w:val="28"/>
          <w:szCs w:val="28"/>
        </w:rPr>
        <w:t xml:space="preserve"> показан на рис. 1.</w:t>
      </w:r>
    </w:p>
    <w:p w14:paraId="07108464" w14:textId="222E1CD8" w:rsidR="004E280E" w:rsidRDefault="00EA327A" w:rsidP="004E280E">
      <w:pPr>
        <w:ind w:firstLine="709"/>
        <w:jc w:val="both"/>
        <w:rPr>
          <w:rFonts w:ascii="Times New Roman" w:hAnsi="Times New Roman" w:cs="Times New Roman"/>
          <w:sz w:val="28"/>
          <w:szCs w:val="28"/>
        </w:rPr>
      </w:pPr>
      <w:r w:rsidRPr="00EA327A">
        <w:rPr>
          <w:rFonts w:ascii="Times New Roman" w:hAnsi="Times New Roman" w:cs="Times New Roman"/>
          <w:sz w:val="28"/>
          <w:szCs w:val="28"/>
        </w:rPr>
        <w:t xml:space="preserve">Ожидаемые преимущества параллельной модели </w:t>
      </w:r>
      <w:r w:rsidR="00CA2F3D">
        <w:rPr>
          <w:rFonts w:ascii="Times New Roman" w:hAnsi="Times New Roman" w:cs="Times New Roman"/>
          <w:sz w:val="28"/>
          <w:szCs w:val="28"/>
        </w:rPr>
        <w:t>«начальник-подчиненный»</w:t>
      </w:r>
      <w:r w:rsidRPr="00EA327A">
        <w:rPr>
          <w:rFonts w:ascii="Times New Roman" w:hAnsi="Times New Roman" w:cs="Times New Roman"/>
          <w:sz w:val="28"/>
          <w:szCs w:val="28"/>
        </w:rPr>
        <w:t xml:space="preserve"> заключаются в значительном сокращении общего времени выполнения алгоритма. В среде, состоящей из </w:t>
      </w:r>
      <w:r w:rsidR="00CA2F3D" w:rsidRPr="00CA2F3D">
        <w:rPr>
          <w:rFonts w:ascii="Times New Roman" w:hAnsi="Times New Roman" w:cs="Times New Roman"/>
          <w:position w:val="-12"/>
          <w:sz w:val="28"/>
          <w:szCs w:val="28"/>
        </w:rPr>
        <w:object w:dxaOrig="260" w:dyaOrig="300" w14:anchorId="7345A41C">
          <v:shape id="_x0000_i1075" type="#_x0000_t75" style="width:13.15pt;height:15.05pt" o:ole="">
            <v:imagedata r:id="rId101" o:title=""/>
          </v:shape>
          <o:OLEObject Type="Embed" ProgID="Equation.DSMT4" ShapeID="_x0000_i1075" DrawAspect="Content" ObjectID="_1760784618" r:id="rId102"/>
        </w:object>
      </w:r>
      <w:r w:rsidRPr="00EA327A">
        <w:rPr>
          <w:rFonts w:ascii="Times New Roman" w:hAnsi="Times New Roman" w:cs="Times New Roman"/>
          <w:sz w:val="28"/>
          <w:szCs w:val="28"/>
        </w:rPr>
        <w:t xml:space="preserve"> </w:t>
      </w:r>
      <w:r w:rsidR="00CA2F3D">
        <w:rPr>
          <w:rFonts w:ascii="Times New Roman" w:hAnsi="Times New Roman" w:cs="Times New Roman"/>
          <w:sz w:val="28"/>
          <w:szCs w:val="28"/>
        </w:rPr>
        <w:t>«починных</w:t>
      </w:r>
      <w:proofErr w:type="gramStart"/>
      <w:r w:rsidR="00CA2F3D">
        <w:rPr>
          <w:rFonts w:ascii="Times New Roman" w:hAnsi="Times New Roman" w:cs="Times New Roman"/>
          <w:sz w:val="28"/>
          <w:szCs w:val="28"/>
        </w:rPr>
        <w:t xml:space="preserve">» </w:t>
      </w:r>
      <w:r w:rsidRPr="00EA327A">
        <w:rPr>
          <w:rFonts w:ascii="Times New Roman" w:hAnsi="Times New Roman" w:cs="Times New Roman"/>
          <w:sz w:val="28"/>
          <w:szCs w:val="28"/>
        </w:rPr>
        <w:t>,</w:t>
      </w:r>
      <w:proofErr w:type="gramEnd"/>
      <w:r w:rsidRPr="00EA327A">
        <w:rPr>
          <w:rFonts w:ascii="Times New Roman" w:hAnsi="Times New Roman" w:cs="Times New Roman"/>
          <w:sz w:val="28"/>
          <w:szCs w:val="28"/>
        </w:rPr>
        <w:t xml:space="preserve"> </w:t>
      </w:r>
      <w:r w:rsidR="00CA2F3D" w:rsidRPr="00CA2F3D">
        <w:rPr>
          <w:rFonts w:ascii="Times New Roman" w:hAnsi="Times New Roman" w:cs="Times New Roman"/>
          <w:position w:val="-12"/>
          <w:sz w:val="28"/>
          <w:szCs w:val="28"/>
        </w:rPr>
        <w:object w:dxaOrig="260" w:dyaOrig="300" w14:anchorId="2FA69B70">
          <v:shape id="_x0000_i1076" type="#_x0000_t75" style="width:13.15pt;height:15.05pt" o:ole="">
            <v:imagedata r:id="rId103" o:title=""/>
          </v:shape>
          <o:OLEObject Type="Embed" ProgID="Equation.DSMT4" ShapeID="_x0000_i1076" DrawAspect="Content" ObjectID="_1760784619" r:id="rId104"/>
        </w:object>
      </w:r>
      <w:r w:rsidR="00CA2F3D">
        <w:rPr>
          <w:rFonts w:ascii="Times New Roman" w:hAnsi="Times New Roman" w:cs="Times New Roman"/>
          <w:sz w:val="28"/>
          <w:szCs w:val="28"/>
        </w:rPr>
        <w:t xml:space="preserve"> «начальников» </w:t>
      </w:r>
      <w:r w:rsidRPr="00EA327A">
        <w:rPr>
          <w:rFonts w:ascii="Times New Roman" w:hAnsi="Times New Roman" w:cs="Times New Roman"/>
          <w:sz w:val="28"/>
          <w:szCs w:val="28"/>
        </w:rPr>
        <w:t xml:space="preserve">могут одновременно работать на разных ядрах, тем самым сокращая общее время вычислений. Также обратите внимание, что в случае серьезной проблемы общая производительность распараллеливания относительно желаемого времени выполнения будет более заметной. Естественно, это не ухудшается и даже не затрагивается тривиальными проблемами обработки мелкомасштабных и временных задач. Но в последней ситуации обычно лучше придерживаться серийной операции. Кроме того, размер рабочей нагрузки параллельных задач (называемый степенью детализации) в модели </w:t>
      </w:r>
      <w:r w:rsidR="00CA2F3D">
        <w:rPr>
          <w:rFonts w:ascii="Times New Roman" w:hAnsi="Times New Roman" w:cs="Times New Roman"/>
          <w:sz w:val="28"/>
          <w:szCs w:val="28"/>
        </w:rPr>
        <w:t>«начальник-подчиненный»</w:t>
      </w:r>
      <w:r w:rsidRPr="00EA327A">
        <w:rPr>
          <w:rFonts w:ascii="Times New Roman" w:hAnsi="Times New Roman" w:cs="Times New Roman"/>
          <w:sz w:val="28"/>
          <w:szCs w:val="28"/>
        </w:rPr>
        <w:t xml:space="preserve"> может оказывать огромное влияние на ее параллельную производительность. Если параллельная задача слишком мала или к главному процессу подключено слишком много подчиненных процессов, это увеличит рабочую нагрузку и приведет к увеличению времени выполнения. Следовательно, параллельное программирование требует параллельного тестирования детализации, выбирая между множеством небольших задач и несколькими большими </w:t>
      </w:r>
      <w:r w:rsidRPr="00EA327A">
        <w:rPr>
          <w:rFonts w:ascii="Times New Roman" w:hAnsi="Times New Roman" w:cs="Times New Roman"/>
          <w:sz w:val="28"/>
          <w:szCs w:val="28"/>
        </w:rPr>
        <w:lastRenderedPageBreak/>
        <w:t>задачами, чтобы найти критическую точку максимальной вычислительной эффективности.</w:t>
      </w:r>
    </w:p>
    <w:p w14:paraId="3D789A82" w14:textId="60A63F0D" w:rsidR="007E31D5" w:rsidRPr="007E31D5" w:rsidRDefault="007E31D5" w:rsidP="007E31D5">
      <w:pPr>
        <w:ind w:firstLine="709"/>
        <w:jc w:val="both"/>
        <w:rPr>
          <w:rFonts w:ascii="Times New Roman" w:hAnsi="Times New Roman" w:cs="Times New Roman"/>
          <w:i/>
          <w:iCs/>
          <w:sz w:val="28"/>
          <w:szCs w:val="28"/>
        </w:rPr>
      </w:pPr>
      <w:r w:rsidRPr="007E31D5">
        <w:rPr>
          <w:rFonts w:ascii="Times New Roman" w:hAnsi="Times New Roman" w:cs="Times New Roman"/>
          <w:i/>
          <w:iCs/>
          <w:sz w:val="28"/>
          <w:szCs w:val="28"/>
        </w:rPr>
        <w:t xml:space="preserve">2.4. Прогнозирование плотности вероятности ветровой энергии на основе </w:t>
      </w:r>
      <w:r w:rsidR="008B1628">
        <w:rPr>
          <w:rFonts w:ascii="Times New Roman" w:hAnsi="Times New Roman" w:cs="Times New Roman"/>
          <w:i/>
          <w:iCs/>
          <w:sz w:val="28"/>
          <w:szCs w:val="28"/>
        </w:rPr>
        <w:t>МНСПКР</w:t>
      </w:r>
      <w:r w:rsidRPr="007E31D5">
        <w:rPr>
          <w:rFonts w:ascii="Times New Roman" w:hAnsi="Times New Roman" w:cs="Times New Roman"/>
          <w:i/>
          <w:iCs/>
          <w:sz w:val="28"/>
          <w:szCs w:val="28"/>
        </w:rPr>
        <w:t xml:space="preserve"> и функции ядра Епанечникова</w:t>
      </w:r>
    </w:p>
    <w:p w14:paraId="56CC530E" w14:textId="45B1CC7F" w:rsidR="007E31D5" w:rsidRPr="007E31D5" w:rsidRDefault="007E31D5" w:rsidP="007E31D5">
      <w:pPr>
        <w:ind w:firstLine="709"/>
        <w:jc w:val="both"/>
        <w:rPr>
          <w:rFonts w:ascii="Times New Roman" w:hAnsi="Times New Roman" w:cs="Times New Roman"/>
          <w:i/>
          <w:iCs/>
          <w:sz w:val="28"/>
          <w:szCs w:val="28"/>
        </w:rPr>
      </w:pPr>
      <w:r w:rsidRPr="007E31D5">
        <w:rPr>
          <w:rFonts w:ascii="Times New Roman" w:hAnsi="Times New Roman" w:cs="Times New Roman"/>
          <w:i/>
          <w:iCs/>
          <w:sz w:val="28"/>
          <w:szCs w:val="28"/>
        </w:rPr>
        <w:t xml:space="preserve">2.4.1. Параллельная модель «главный-подчиненный» для многоядерной нейронной сети с параллельной </w:t>
      </w:r>
      <w:proofErr w:type="spellStart"/>
      <w:r w:rsidRPr="007E31D5">
        <w:rPr>
          <w:rFonts w:ascii="Times New Roman" w:hAnsi="Times New Roman" w:cs="Times New Roman"/>
          <w:i/>
          <w:iCs/>
          <w:sz w:val="28"/>
          <w:szCs w:val="28"/>
        </w:rPr>
        <w:t>квантильной</w:t>
      </w:r>
      <w:proofErr w:type="spellEnd"/>
      <w:r w:rsidRPr="007E31D5">
        <w:rPr>
          <w:rFonts w:ascii="Times New Roman" w:hAnsi="Times New Roman" w:cs="Times New Roman"/>
          <w:i/>
          <w:iCs/>
          <w:sz w:val="28"/>
          <w:szCs w:val="28"/>
        </w:rPr>
        <w:t xml:space="preserve"> регрессией (</w:t>
      </w:r>
      <w:r w:rsidR="008B1628">
        <w:rPr>
          <w:rFonts w:ascii="Times New Roman" w:hAnsi="Times New Roman" w:cs="Times New Roman"/>
          <w:i/>
          <w:iCs/>
          <w:sz w:val="28"/>
          <w:szCs w:val="28"/>
        </w:rPr>
        <w:t>МНСПКР</w:t>
      </w:r>
      <w:r w:rsidRPr="007E31D5">
        <w:rPr>
          <w:rFonts w:ascii="Times New Roman" w:hAnsi="Times New Roman" w:cs="Times New Roman"/>
          <w:i/>
          <w:iCs/>
          <w:sz w:val="28"/>
          <w:szCs w:val="28"/>
        </w:rPr>
        <w:t>)</w:t>
      </w:r>
    </w:p>
    <w:p w14:paraId="470225A4" w14:textId="53F7CABA" w:rsidR="004E280E" w:rsidRDefault="007E31D5" w:rsidP="007E31D5">
      <w:pPr>
        <w:ind w:firstLine="709"/>
        <w:jc w:val="both"/>
        <w:rPr>
          <w:rFonts w:ascii="Times New Roman" w:hAnsi="Times New Roman" w:cs="Times New Roman"/>
          <w:sz w:val="28"/>
          <w:szCs w:val="28"/>
        </w:rPr>
      </w:pPr>
      <w:r w:rsidRPr="007E31D5">
        <w:rPr>
          <w:rFonts w:ascii="Times New Roman" w:hAnsi="Times New Roman" w:cs="Times New Roman"/>
          <w:sz w:val="28"/>
          <w:szCs w:val="28"/>
        </w:rPr>
        <w:t xml:space="preserve">В этой </w:t>
      </w:r>
      <w:r w:rsidR="00CA2F3D">
        <w:rPr>
          <w:rFonts w:ascii="Times New Roman" w:hAnsi="Times New Roman" w:cs="Times New Roman"/>
          <w:sz w:val="28"/>
          <w:szCs w:val="28"/>
        </w:rPr>
        <w:t>работе</w:t>
      </w:r>
      <w:r w:rsidRPr="007E31D5">
        <w:rPr>
          <w:rFonts w:ascii="Times New Roman" w:hAnsi="Times New Roman" w:cs="Times New Roman"/>
          <w:sz w:val="28"/>
          <w:szCs w:val="28"/>
        </w:rPr>
        <w:t xml:space="preserve"> предлагается параллельная модель </w:t>
      </w:r>
      <w:r w:rsidR="00CA2F3D">
        <w:rPr>
          <w:rFonts w:ascii="Times New Roman" w:hAnsi="Times New Roman" w:cs="Times New Roman"/>
          <w:sz w:val="28"/>
          <w:szCs w:val="28"/>
        </w:rPr>
        <w:t>«начальник-подчиненный»</w:t>
      </w:r>
      <w:r w:rsidRPr="007E31D5">
        <w:rPr>
          <w:rFonts w:ascii="Times New Roman" w:hAnsi="Times New Roman" w:cs="Times New Roman"/>
          <w:sz w:val="28"/>
          <w:szCs w:val="28"/>
        </w:rPr>
        <w:t xml:space="preserve"> метода </w:t>
      </w:r>
      <w:r w:rsidR="008B1628">
        <w:rPr>
          <w:rFonts w:ascii="Times New Roman" w:hAnsi="Times New Roman" w:cs="Times New Roman"/>
          <w:sz w:val="28"/>
          <w:szCs w:val="28"/>
        </w:rPr>
        <w:t>НСКР</w:t>
      </w:r>
      <w:r w:rsidRPr="007E31D5">
        <w:rPr>
          <w:rFonts w:ascii="Times New Roman" w:hAnsi="Times New Roman" w:cs="Times New Roman"/>
          <w:sz w:val="28"/>
          <w:szCs w:val="28"/>
        </w:rPr>
        <w:t xml:space="preserve">. Алгоритм в основном использует параллельную модель </w:t>
      </w:r>
      <w:r w:rsidR="00CA2F3D">
        <w:rPr>
          <w:rFonts w:ascii="Times New Roman" w:hAnsi="Times New Roman" w:cs="Times New Roman"/>
          <w:sz w:val="28"/>
          <w:szCs w:val="28"/>
        </w:rPr>
        <w:t>«начальник-подчиненный»</w:t>
      </w:r>
      <w:r w:rsidRPr="007E31D5">
        <w:rPr>
          <w:rFonts w:ascii="Times New Roman" w:hAnsi="Times New Roman" w:cs="Times New Roman"/>
          <w:sz w:val="28"/>
          <w:szCs w:val="28"/>
        </w:rPr>
        <w:t xml:space="preserve"> и сочетает в себе структурные особенности и механизм работы </w:t>
      </w:r>
      <w:r w:rsidR="008B1628">
        <w:rPr>
          <w:rFonts w:ascii="Times New Roman" w:hAnsi="Times New Roman" w:cs="Times New Roman"/>
          <w:sz w:val="28"/>
          <w:szCs w:val="28"/>
        </w:rPr>
        <w:t>НСКР</w:t>
      </w:r>
      <w:r w:rsidRPr="007E31D5">
        <w:rPr>
          <w:rFonts w:ascii="Times New Roman" w:hAnsi="Times New Roman" w:cs="Times New Roman"/>
          <w:sz w:val="28"/>
          <w:szCs w:val="28"/>
        </w:rPr>
        <w:t xml:space="preserve"> для параллельного проектирования. Метод </w:t>
      </w:r>
      <w:r w:rsidR="008B1628">
        <w:rPr>
          <w:rFonts w:ascii="Times New Roman" w:hAnsi="Times New Roman" w:cs="Times New Roman"/>
          <w:sz w:val="28"/>
          <w:szCs w:val="28"/>
        </w:rPr>
        <w:t>НСКР</w:t>
      </w:r>
      <w:r w:rsidRPr="007E31D5">
        <w:rPr>
          <w:rFonts w:ascii="Times New Roman" w:hAnsi="Times New Roman" w:cs="Times New Roman"/>
          <w:sz w:val="28"/>
          <w:szCs w:val="28"/>
        </w:rPr>
        <w:t xml:space="preserve"> прогнозирует соответствующие условные квантили энергии ветра при различных квантилях случайных величин. Таким образом, можно более тщательно отобразить влияние объясняющих переменных на объясняемые переменные в разных квантилях и взаимосвязь между ними. Задачи прогнозирования в разных точках квантиля независимы друг от друга, поэтому операции задач прогнозирования параллельны. Интуитивно, используя характеристики нескольких процессоров, </w:t>
      </w:r>
      <w:r w:rsidR="008B1628">
        <w:rPr>
          <w:rFonts w:ascii="Times New Roman" w:hAnsi="Times New Roman" w:cs="Times New Roman"/>
          <w:sz w:val="28"/>
          <w:szCs w:val="28"/>
        </w:rPr>
        <w:t>МНСПКР</w:t>
      </w:r>
      <w:r w:rsidRPr="007E31D5">
        <w:rPr>
          <w:rFonts w:ascii="Times New Roman" w:hAnsi="Times New Roman" w:cs="Times New Roman"/>
          <w:sz w:val="28"/>
          <w:szCs w:val="28"/>
        </w:rPr>
        <w:t xml:space="preserve"> преобразует процесс, который изначально выполнял последовательное прогнозирование в разных квантилях, в процесс, который может запускать несколько процессов одновременно для параллельного прогнозирования. Поэтому теоретически время работы можно сократить в разы.</w:t>
      </w:r>
    </w:p>
    <w:p w14:paraId="76FD5F60" w14:textId="348D2BDE" w:rsidR="004E280E" w:rsidRDefault="0068079D" w:rsidP="0068079D">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6D8B0AD" wp14:editId="443470A7">
            <wp:extent cx="5940425" cy="2751455"/>
            <wp:effectExtent l="0" t="0" r="3175" b="0"/>
            <wp:docPr id="18161783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178359" name="Рисунок 1816178359"/>
                    <pic:cNvPicPr/>
                  </pic:nvPicPr>
                  <pic:blipFill>
                    <a:blip r:embed="rId105">
                      <a:extLst>
                        <a:ext uri="{28A0092B-C50C-407E-A947-70E740481C1C}">
                          <a14:useLocalDpi xmlns:a14="http://schemas.microsoft.com/office/drawing/2010/main" val="0"/>
                        </a:ext>
                      </a:extLst>
                    </a:blip>
                    <a:stretch>
                      <a:fillRect/>
                    </a:stretch>
                  </pic:blipFill>
                  <pic:spPr>
                    <a:xfrm>
                      <a:off x="0" y="0"/>
                      <a:ext cx="5940425" cy="2751455"/>
                    </a:xfrm>
                    <a:prstGeom prst="rect">
                      <a:avLst/>
                    </a:prstGeom>
                  </pic:spPr>
                </pic:pic>
              </a:graphicData>
            </a:graphic>
          </wp:inline>
        </w:drawing>
      </w:r>
    </w:p>
    <w:p w14:paraId="61E6FDAA" w14:textId="66B5474B" w:rsidR="004E280E" w:rsidRPr="00CA2F3D" w:rsidRDefault="0068079D" w:rsidP="0068079D">
      <w:pPr>
        <w:jc w:val="center"/>
        <w:rPr>
          <w:rFonts w:ascii="Times New Roman" w:hAnsi="Times New Roman" w:cs="Times New Roman"/>
          <w:b/>
          <w:bCs/>
          <w:sz w:val="24"/>
          <w:szCs w:val="24"/>
        </w:rPr>
      </w:pPr>
      <w:r w:rsidRPr="00CA2F3D">
        <w:rPr>
          <w:rFonts w:ascii="Times New Roman" w:hAnsi="Times New Roman" w:cs="Times New Roman"/>
          <w:b/>
          <w:bCs/>
          <w:sz w:val="24"/>
          <w:szCs w:val="24"/>
        </w:rPr>
        <w:t>Рис. 1. Модель параллельного выполнения фреймворка начальник-подчиненный.</w:t>
      </w:r>
    </w:p>
    <w:p w14:paraId="53847FDF" w14:textId="24AACAFB" w:rsidR="004E280E" w:rsidRDefault="0068079D" w:rsidP="004E280E">
      <w:pPr>
        <w:ind w:firstLine="709"/>
        <w:jc w:val="both"/>
        <w:rPr>
          <w:rFonts w:ascii="Times New Roman" w:hAnsi="Times New Roman" w:cs="Times New Roman"/>
          <w:sz w:val="28"/>
          <w:szCs w:val="28"/>
        </w:rPr>
      </w:pPr>
      <w:r w:rsidRPr="0068079D">
        <w:rPr>
          <w:rFonts w:ascii="Times New Roman" w:hAnsi="Times New Roman" w:cs="Times New Roman"/>
          <w:sz w:val="28"/>
          <w:szCs w:val="28"/>
        </w:rPr>
        <w:t xml:space="preserve">В процессе расчета </w:t>
      </w:r>
      <w:r w:rsidR="008B1628">
        <w:rPr>
          <w:rFonts w:ascii="Times New Roman" w:hAnsi="Times New Roman" w:cs="Times New Roman"/>
          <w:sz w:val="28"/>
          <w:szCs w:val="28"/>
        </w:rPr>
        <w:t>НСКР</w:t>
      </w:r>
      <w:r w:rsidRPr="0068079D">
        <w:rPr>
          <w:rFonts w:ascii="Times New Roman" w:hAnsi="Times New Roman" w:cs="Times New Roman"/>
          <w:sz w:val="28"/>
          <w:szCs w:val="28"/>
        </w:rPr>
        <w:t xml:space="preserve"> цикл итерационного процесса занимает огромное количество вычислительного времени. Аналогично, если предположить, что модель </w:t>
      </w:r>
      <w:r w:rsidR="008B1628">
        <w:rPr>
          <w:rFonts w:ascii="Times New Roman" w:hAnsi="Times New Roman" w:cs="Times New Roman"/>
          <w:sz w:val="28"/>
          <w:szCs w:val="28"/>
        </w:rPr>
        <w:t>НСКР</w:t>
      </w:r>
      <w:r w:rsidRPr="0068079D">
        <w:rPr>
          <w:rFonts w:ascii="Times New Roman" w:hAnsi="Times New Roman" w:cs="Times New Roman"/>
          <w:sz w:val="28"/>
          <w:szCs w:val="28"/>
        </w:rPr>
        <w:t xml:space="preserve"> включает в себя </w:t>
      </w:r>
      <w:r w:rsidR="00CA2F3D" w:rsidRPr="00CA2F3D">
        <w:rPr>
          <w:rFonts w:ascii="Times New Roman" w:hAnsi="Times New Roman" w:cs="Times New Roman"/>
          <w:position w:val="-4"/>
          <w:sz w:val="28"/>
          <w:szCs w:val="28"/>
        </w:rPr>
        <w:object w:dxaOrig="360" w:dyaOrig="279" w14:anchorId="564AF583">
          <v:shape id="_x0000_i1077" type="#_x0000_t75" style="width:18.15pt;height:13.75pt" o:ole="">
            <v:imagedata r:id="rId106" o:title=""/>
          </v:shape>
          <o:OLEObject Type="Embed" ProgID="Equation.DSMT4" ShapeID="_x0000_i1077" DrawAspect="Content" ObjectID="_1760784620" r:id="rId107"/>
        </w:object>
      </w:r>
      <w:r w:rsidRPr="0068079D">
        <w:rPr>
          <w:rFonts w:ascii="Times New Roman" w:hAnsi="Times New Roman" w:cs="Times New Roman"/>
          <w:sz w:val="28"/>
          <w:szCs w:val="28"/>
        </w:rPr>
        <w:t xml:space="preserve"> квантилей, а количество итераций в каждом квантиле равно </w:t>
      </w:r>
      <w:r w:rsidR="00CA2F3D" w:rsidRPr="00CA2F3D">
        <w:rPr>
          <w:rFonts w:ascii="Times New Roman" w:hAnsi="Times New Roman" w:cs="Times New Roman"/>
          <w:position w:val="-6"/>
          <w:sz w:val="28"/>
          <w:szCs w:val="28"/>
        </w:rPr>
        <w:object w:dxaOrig="300" w:dyaOrig="300" w14:anchorId="4FE27D5D">
          <v:shape id="_x0000_i1078" type="#_x0000_t75" style="width:15.05pt;height:15.05pt" o:ole="">
            <v:imagedata r:id="rId108" o:title=""/>
          </v:shape>
          <o:OLEObject Type="Embed" ProgID="Equation.DSMT4" ShapeID="_x0000_i1078" DrawAspect="Content" ObjectID="_1760784621" r:id="rId109"/>
        </w:object>
      </w:r>
      <w:r w:rsidRPr="0068079D">
        <w:rPr>
          <w:rFonts w:ascii="Times New Roman" w:hAnsi="Times New Roman" w:cs="Times New Roman"/>
          <w:sz w:val="28"/>
          <w:szCs w:val="28"/>
        </w:rPr>
        <w:t xml:space="preserve">, общее количество итераций будет </w:t>
      </w:r>
      <w:r w:rsidRPr="0068079D">
        <w:rPr>
          <w:rFonts w:ascii="Times New Roman" w:hAnsi="Times New Roman" w:cs="Times New Roman"/>
          <w:sz w:val="28"/>
          <w:szCs w:val="28"/>
        </w:rPr>
        <w:lastRenderedPageBreak/>
        <w:t xml:space="preserve">равно </w:t>
      </w:r>
      <w:r w:rsidR="00CA2F3D" w:rsidRPr="00CA2F3D">
        <w:rPr>
          <w:rFonts w:ascii="Times New Roman" w:hAnsi="Times New Roman" w:cs="Times New Roman"/>
          <w:position w:val="-6"/>
          <w:sz w:val="28"/>
          <w:szCs w:val="28"/>
        </w:rPr>
        <w:object w:dxaOrig="820" w:dyaOrig="300" w14:anchorId="2F43E308">
          <v:shape id="_x0000_i1079" type="#_x0000_t75" style="width:40.7pt;height:15.05pt" o:ole="">
            <v:imagedata r:id="rId110" o:title=""/>
          </v:shape>
          <o:OLEObject Type="Embed" ProgID="Equation.DSMT4" ShapeID="_x0000_i1079" DrawAspect="Content" ObjectID="_1760784622" r:id="rId111"/>
        </w:object>
      </w:r>
      <w:r w:rsidRPr="0068079D">
        <w:rPr>
          <w:rFonts w:ascii="Times New Roman" w:hAnsi="Times New Roman" w:cs="Times New Roman"/>
          <w:sz w:val="28"/>
          <w:szCs w:val="28"/>
        </w:rPr>
        <w:t xml:space="preserve">. Очевидно, что по мере увеличения количества итераций и расширения масштаба ветроэнергетической системы общее количество вычислений будет расти в геометрической прогрессии. Параллельная модель </w:t>
      </w:r>
      <w:r w:rsidR="008B1628">
        <w:rPr>
          <w:rFonts w:ascii="Times New Roman" w:hAnsi="Times New Roman" w:cs="Times New Roman"/>
          <w:sz w:val="28"/>
          <w:szCs w:val="28"/>
        </w:rPr>
        <w:t>МНСПКР</w:t>
      </w:r>
      <w:r w:rsidRPr="0068079D">
        <w:rPr>
          <w:rFonts w:ascii="Times New Roman" w:hAnsi="Times New Roman" w:cs="Times New Roman"/>
          <w:sz w:val="28"/>
          <w:szCs w:val="28"/>
        </w:rPr>
        <w:t xml:space="preserve"> использует метод декомпозиции задач для достижения параллельного проектирования с помощью параллельной структуры </w:t>
      </w:r>
      <w:r w:rsidR="00CA2F3D">
        <w:rPr>
          <w:rFonts w:ascii="Times New Roman" w:hAnsi="Times New Roman" w:cs="Times New Roman"/>
          <w:sz w:val="28"/>
          <w:szCs w:val="28"/>
        </w:rPr>
        <w:t>«начальник-подчиненный»</w:t>
      </w:r>
      <w:r w:rsidRPr="0068079D">
        <w:rPr>
          <w:rFonts w:ascii="Times New Roman" w:hAnsi="Times New Roman" w:cs="Times New Roman"/>
          <w:sz w:val="28"/>
          <w:szCs w:val="28"/>
        </w:rPr>
        <w:t xml:space="preserve">. Основываясь на независимости задачи прогнозирования в каждом отдельном квантиле, при выполнении </w:t>
      </w:r>
      <w:r w:rsidR="008B1628">
        <w:rPr>
          <w:rFonts w:ascii="Times New Roman" w:hAnsi="Times New Roman" w:cs="Times New Roman"/>
          <w:sz w:val="28"/>
          <w:szCs w:val="28"/>
        </w:rPr>
        <w:t>НСКР</w:t>
      </w:r>
      <w:r w:rsidRPr="0068079D">
        <w:rPr>
          <w:rFonts w:ascii="Times New Roman" w:hAnsi="Times New Roman" w:cs="Times New Roman"/>
          <w:sz w:val="28"/>
          <w:szCs w:val="28"/>
        </w:rPr>
        <w:t xml:space="preserve"> в многоядерной среде </w:t>
      </w:r>
      <w:r w:rsidR="00CA2F3D" w:rsidRPr="00CA2F3D">
        <w:rPr>
          <w:rFonts w:ascii="Times New Roman" w:hAnsi="Times New Roman" w:cs="Times New Roman"/>
          <w:position w:val="-12"/>
          <w:sz w:val="28"/>
          <w:szCs w:val="28"/>
        </w:rPr>
        <w:object w:dxaOrig="260" w:dyaOrig="300" w14:anchorId="0452EF3F">
          <v:shape id="_x0000_i1080" type="#_x0000_t75" style="width:13.15pt;height:15.05pt" o:ole="">
            <v:imagedata r:id="rId112" o:title=""/>
          </v:shape>
          <o:OLEObject Type="Embed" ProgID="Equation.DSMT4" ShapeID="_x0000_i1080" DrawAspect="Content" ObjectID="_1760784623" r:id="rId113"/>
        </w:object>
      </w:r>
      <w:r w:rsidRPr="0068079D">
        <w:rPr>
          <w:rFonts w:ascii="Times New Roman" w:hAnsi="Times New Roman" w:cs="Times New Roman"/>
          <w:sz w:val="28"/>
          <w:szCs w:val="28"/>
        </w:rPr>
        <w:t xml:space="preserve"> ядер могут одновременно выполнять задачи обучения нейронной сети. В результате теоретически количество вычислений на итерацию в ядре последовательной программы равно </w:t>
      </w:r>
      <w:r w:rsidR="00CA2F3D" w:rsidRPr="00CA2F3D">
        <w:rPr>
          <w:rFonts w:ascii="Times New Roman" w:hAnsi="Times New Roman" w:cs="Times New Roman"/>
          <w:position w:val="-6"/>
          <w:sz w:val="28"/>
          <w:szCs w:val="28"/>
        </w:rPr>
        <w:object w:dxaOrig="820" w:dyaOrig="300" w14:anchorId="1FBE6B21">
          <v:shape id="_x0000_i1081" type="#_x0000_t75" style="width:40.7pt;height:15.05pt" o:ole="">
            <v:imagedata r:id="rId110" o:title=""/>
          </v:shape>
          <o:OLEObject Type="Embed" ProgID="Equation.DSMT4" ShapeID="_x0000_i1081" DrawAspect="Content" ObjectID="_1760784624" r:id="rId114"/>
        </w:object>
      </w:r>
      <w:r w:rsidRPr="0068079D">
        <w:rPr>
          <w:rFonts w:ascii="Times New Roman" w:hAnsi="Times New Roman" w:cs="Times New Roman"/>
          <w:sz w:val="28"/>
          <w:szCs w:val="28"/>
        </w:rPr>
        <w:t xml:space="preserve">, а временная сложность алгоритма </w:t>
      </w:r>
      <w:r w:rsidR="008B1628">
        <w:rPr>
          <w:rFonts w:ascii="Times New Roman" w:hAnsi="Times New Roman" w:cs="Times New Roman"/>
          <w:sz w:val="28"/>
          <w:szCs w:val="28"/>
        </w:rPr>
        <w:t>МНСПКР</w:t>
      </w:r>
      <w:r w:rsidRPr="0068079D">
        <w:rPr>
          <w:rFonts w:ascii="Times New Roman" w:hAnsi="Times New Roman" w:cs="Times New Roman"/>
          <w:sz w:val="28"/>
          <w:szCs w:val="28"/>
        </w:rPr>
        <w:t xml:space="preserve"> равна </w:t>
      </w:r>
      <w:r w:rsidR="00CA2F3D" w:rsidRPr="00CA2F3D">
        <w:rPr>
          <w:rFonts w:ascii="Times New Roman" w:hAnsi="Times New Roman" w:cs="Times New Roman"/>
          <w:position w:val="-12"/>
          <w:sz w:val="28"/>
          <w:szCs w:val="28"/>
        </w:rPr>
        <w:object w:dxaOrig="1200" w:dyaOrig="360" w14:anchorId="66303345">
          <v:shape id="_x0000_i1082" type="#_x0000_t75" style="width:60.1pt;height:18.15pt" o:ole="">
            <v:imagedata r:id="rId115" o:title=""/>
          </v:shape>
          <o:OLEObject Type="Embed" ProgID="Equation.DSMT4" ShapeID="_x0000_i1082" DrawAspect="Content" ObjectID="_1760784625" r:id="rId116"/>
        </w:object>
      </w:r>
      <w:r w:rsidRPr="0068079D">
        <w:rPr>
          <w:rFonts w:ascii="Times New Roman" w:hAnsi="Times New Roman" w:cs="Times New Roman"/>
          <w:sz w:val="28"/>
          <w:szCs w:val="28"/>
        </w:rPr>
        <w:t xml:space="preserve">. Легко обнаружить, что </w:t>
      </w:r>
      <w:r w:rsidR="008B1628">
        <w:rPr>
          <w:rFonts w:ascii="Times New Roman" w:hAnsi="Times New Roman" w:cs="Times New Roman"/>
          <w:sz w:val="28"/>
          <w:szCs w:val="28"/>
        </w:rPr>
        <w:t>МНСПКР</w:t>
      </w:r>
      <w:r w:rsidRPr="0068079D">
        <w:rPr>
          <w:rFonts w:ascii="Times New Roman" w:hAnsi="Times New Roman" w:cs="Times New Roman"/>
          <w:sz w:val="28"/>
          <w:szCs w:val="28"/>
        </w:rPr>
        <w:t xml:space="preserve"> может значительно повысить эффективность вычислений по сравнению с </w:t>
      </w:r>
      <w:r w:rsidR="008B1628">
        <w:rPr>
          <w:rFonts w:ascii="Times New Roman" w:hAnsi="Times New Roman" w:cs="Times New Roman"/>
          <w:sz w:val="28"/>
          <w:szCs w:val="28"/>
        </w:rPr>
        <w:t>НСКР</w:t>
      </w:r>
      <w:r w:rsidRPr="0068079D">
        <w:rPr>
          <w:rFonts w:ascii="Times New Roman" w:hAnsi="Times New Roman" w:cs="Times New Roman"/>
          <w:sz w:val="28"/>
          <w:szCs w:val="28"/>
        </w:rPr>
        <w:t>.</w:t>
      </w:r>
    </w:p>
    <w:p w14:paraId="706618C8" w14:textId="62D121AD" w:rsidR="0068079D" w:rsidRPr="0068079D" w:rsidRDefault="0068079D" w:rsidP="0068079D">
      <w:pPr>
        <w:ind w:firstLine="709"/>
        <w:jc w:val="both"/>
        <w:rPr>
          <w:rFonts w:ascii="Times New Roman" w:hAnsi="Times New Roman" w:cs="Times New Roman"/>
          <w:sz w:val="28"/>
          <w:szCs w:val="28"/>
        </w:rPr>
      </w:pPr>
      <w:r w:rsidRPr="0068079D">
        <w:rPr>
          <w:rFonts w:ascii="Times New Roman" w:hAnsi="Times New Roman" w:cs="Times New Roman"/>
          <w:sz w:val="28"/>
          <w:szCs w:val="28"/>
        </w:rPr>
        <w:t xml:space="preserve">В </w:t>
      </w:r>
      <w:r w:rsidR="008B1628">
        <w:rPr>
          <w:rFonts w:ascii="Times New Roman" w:hAnsi="Times New Roman" w:cs="Times New Roman"/>
          <w:sz w:val="28"/>
          <w:szCs w:val="28"/>
        </w:rPr>
        <w:t>МНСПКР</w:t>
      </w:r>
      <w:r w:rsidRPr="0068079D">
        <w:rPr>
          <w:rFonts w:ascii="Times New Roman" w:hAnsi="Times New Roman" w:cs="Times New Roman"/>
          <w:sz w:val="28"/>
          <w:szCs w:val="28"/>
        </w:rPr>
        <w:t xml:space="preserve"> разделение задач тесно связано с масштабом решаемой задачи и количеством процессоров. Как координировать узлы для равномерного распределения задач между вычислительными узлами, является основным фактором, влияющим на то, сможет ли параллельный компьютер эффективно обеспечивать свою производительность. Существует множество стратегий распределения задач, таких как распределение блоков и распределение статоров [45]. Поиск разумного метода назначения задач позволит параллельным компьютерам более эффективно использовать свою производительность. Вычисления в квантилях </w:t>
      </w:r>
      <w:r w:rsidR="00F00293" w:rsidRPr="00F00293">
        <w:rPr>
          <w:rFonts w:ascii="Times New Roman" w:hAnsi="Times New Roman" w:cs="Times New Roman"/>
          <w:position w:val="-4"/>
          <w:sz w:val="28"/>
          <w:szCs w:val="28"/>
        </w:rPr>
        <w:object w:dxaOrig="360" w:dyaOrig="279" w14:anchorId="30B53605">
          <v:shape id="_x0000_i1083" type="#_x0000_t75" style="width:18.15pt;height:13.75pt" o:ole="">
            <v:imagedata r:id="rId117" o:title=""/>
          </v:shape>
          <o:OLEObject Type="Embed" ProgID="Equation.DSMT4" ShapeID="_x0000_i1083" DrawAspect="Content" ObjectID="_1760784626" r:id="rId118"/>
        </w:object>
      </w:r>
      <w:r w:rsidRPr="0068079D">
        <w:rPr>
          <w:rFonts w:ascii="Times New Roman" w:hAnsi="Times New Roman" w:cs="Times New Roman"/>
          <w:sz w:val="28"/>
          <w:szCs w:val="28"/>
        </w:rPr>
        <w:t xml:space="preserve"> независимы друг от друга, и между задачами не требуется никакой зависимости от данных, никакой связи или синхронизации. Распределение </w:t>
      </w:r>
      <w:r w:rsidR="00F00293">
        <w:rPr>
          <w:rFonts w:ascii="Times New Roman" w:hAnsi="Times New Roman" w:cs="Times New Roman"/>
          <w:sz w:val="28"/>
          <w:szCs w:val="28"/>
        </w:rPr>
        <w:t>под</w:t>
      </w:r>
      <w:r w:rsidRPr="0068079D">
        <w:rPr>
          <w:rFonts w:ascii="Times New Roman" w:hAnsi="Times New Roman" w:cs="Times New Roman"/>
          <w:sz w:val="28"/>
          <w:szCs w:val="28"/>
        </w:rPr>
        <w:t xml:space="preserve">задач в этой задаче использует традиционный метод распределения блоков, то есть, если имеется </w:t>
      </w:r>
      <w:r w:rsidR="00F00293" w:rsidRPr="00F00293">
        <w:rPr>
          <w:rFonts w:ascii="Times New Roman" w:hAnsi="Times New Roman" w:cs="Times New Roman"/>
          <w:position w:val="-12"/>
          <w:sz w:val="28"/>
          <w:szCs w:val="28"/>
        </w:rPr>
        <w:object w:dxaOrig="260" w:dyaOrig="300" w14:anchorId="27442444">
          <v:shape id="_x0000_i1084" type="#_x0000_t75" style="width:13.15pt;height:15.05pt" o:ole="">
            <v:imagedata r:id="rId119" o:title=""/>
          </v:shape>
          <o:OLEObject Type="Embed" ProgID="Equation.DSMT4" ShapeID="_x0000_i1084" DrawAspect="Content" ObjectID="_1760784627" r:id="rId120"/>
        </w:object>
      </w:r>
      <w:r w:rsidRPr="0068079D">
        <w:rPr>
          <w:rFonts w:ascii="Times New Roman" w:hAnsi="Times New Roman" w:cs="Times New Roman"/>
          <w:sz w:val="28"/>
          <w:szCs w:val="28"/>
        </w:rPr>
        <w:t xml:space="preserve"> процессоров, задачи делятся на </w:t>
      </w:r>
      <w:r w:rsidR="00F00293" w:rsidRPr="00F00293">
        <w:rPr>
          <w:rFonts w:ascii="Times New Roman" w:hAnsi="Times New Roman" w:cs="Times New Roman"/>
          <w:position w:val="-12"/>
          <w:sz w:val="28"/>
          <w:szCs w:val="28"/>
        </w:rPr>
        <w:object w:dxaOrig="260" w:dyaOrig="300" w14:anchorId="48126393">
          <v:shape id="_x0000_i1085" type="#_x0000_t75" style="width:13.15pt;height:15.05pt" o:ole="">
            <v:imagedata r:id="rId121" o:title=""/>
          </v:shape>
          <o:OLEObject Type="Embed" ProgID="Equation.DSMT4" ShapeID="_x0000_i1085" DrawAspect="Content" ObjectID="_1760784628" r:id="rId122"/>
        </w:object>
      </w:r>
      <w:r w:rsidRPr="0068079D">
        <w:rPr>
          <w:rFonts w:ascii="Times New Roman" w:hAnsi="Times New Roman" w:cs="Times New Roman"/>
          <w:sz w:val="28"/>
          <w:szCs w:val="28"/>
        </w:rPr>
        <w:t xml:space="preserve"> блоков, а затем каждый процессор или группа процессов отвечает за выполнение одной из задач. Метод расчета количества задач прогнозирования, распределенных по каждому процессору, заключается в следующем: сначала задачи прогнозирования равномерно распределяются по каждому процессору. Если число процессоров не может быть кратным, оговариваем, что избыточные задачи прогнозирования последовательно назначаются процессорам с небольшим числом. На рис. 2 показана принципиальная схема стратегии распределения.</w:t>
      </w:r>
    </w:p>
    <w:p w14:paraId="17D1A64C" w14:textId="5AFE1815" w:rsidR="0068079D" w:rsidRPr="00CA2F3D" w:rsidRDefault="0068079D" w:rsidP="0068079D">
      <w:pPr>
        <w:ind w:firstLine="709"/>
        <w:jc w:val="both"/>
        <w:rPr>
          <w:rFonts w:ascii="Times New Roman" w:hAnsi="Times New Roman" w:cs="Times New Roman"/>
          <w:i/>
          <w:iCs/>
          <w:sz w:val="28"/>
          <w:szCs w:val="28"/>
        </w:rPr>
      </w:pPr>
      <w:r w:rsidRPr="00CA2F3D">
        <w:rPr>
          <w:rFonts w:ascii="Times New Roman" w:hAnsi="Times New Roman" w:cs="Times New Roman"/>
          <w:i/>
          <w:iCs/>
          <w:sz w:val="28"/>
          <w:szCs w:val="28"/>
        </w:rPr>
        <w:t xml:space="preserve">Описание алгоритма </w:t>
      </w:r>
      <w:r w:rsidR="008B1628" w:rsidRPr="00CA2F3D">
        <w:rPr>
          <w:rFonts w:ascii="Times New Roman" w:hAnsi="Times New Roman" w:cs="Times New Roman"/>
          <w:i/>
          <w:iCs/>
          <w:sz w:val="28"/>
          <w:szCs w:val="28"/>
        </w:rPr>
        <w:t>МНСПКР</w:t>
      </w:r>
      <w:r w:rsidRPr="00CA2F3D">
        <w:rPr>
          <w:rFonts w:ascii="Times New Roman" w:hAnsi="Times New Roman" w:cs="Times New Roman"/>
          <w:i/>
          <w:iCs/>
          <w:sz w:val="28"/>
          <w:szCs w:val="28"/>
        </w:rPr>
        <w:t>:</w:t>
      </w:r>
    </w:p>
    <w:p w14:paraId="60E56BFA" w14:textId="77777777" w:rsidR="0068079D" w:rsidRPr="00CA2F3D" w:rsidRDefault="0068079D" w:rsidP="0068079D">
      <w:pPr>
        <w:ind w:firstLine="709"/>
        <w:jc w:val="both"/>
        <w:rPr>
          <w:rFonts w:ascii="Times New Roman" w:hAnsi="Times New Roman" w:cs="Times New Roman"/>
          <w:i/>
          <w:iCs/>
          <w:sz w:val="28"/>
          <w:szCs w:val="28"/>
        </w:rPr>
      </w:pPr>
      <w:r w:rsidRPr="00CA2F3D">
        <w:rPr>
          <w:rFonts w:ascii="Times New Roman" w:hAnsi="Times New Roman" w:cs="Times New Roman"/>
          <w:i/>
          <w:iCs/>
          <w:sz w:val="28"/>
          <w:szCs w:val="28"/>
        </w:rPr>
        <w:t>Алгоритм работы главного процесса:</w:t>
      </w:r>
    </w:p>
    <w:p w14:paraId="5C6C42C4" w14:textId="615B6D38" w:rsidR="0068079D" w:rsidRPr="0068079D" w:rsidRDefault="0068079D" w:rsidP="0068079D">
      <w:pPr>
        <w:ind w:firstLine="709"/>
        <w:jc w:val="both"/>
        <w:rPr>
          <w:rFonts w:ascii="Times New Roman" w:hAnsi="Times New Roman" w:cs="Times New Roman"/>
          <w:sz w:val="28"/>
          <w:szCs w:val="28"/>
        </w:rPr>
      </w:pPr>
      <w:r w:rsidRPr="0068079D">
        <w:rPr>
          <w:rFonts w:ascii="Times New Roman" w:hAnsi="Times New Roman" w:cs="Times New Roman"/>
          <w:sz w:val="28"/>
          <w:szCs w:val="28"/>
        </w:rPr>
        <w:t xml:space="preserve">(1) главный процесс загружает локальную задачу, разделяет задачи прогнозирования на разные квантили в соответствии с количеством подчиненных процессов (количеством ядер) и отправляет подзадачи и параметры сетевой структуры </w:t>
      </w:r>
      <w:r w:rsidR="008B1628">
        <w:rPr>
          <w:rFonts w:ascii="Times New Roman" w:hAnsi="Times New Roman" w:cs="Times New Roman"/>
          <w:sz w:val="28"/>
          <w:szCs w:val="28"/>
        </w:rPr>
        <w:t>НСКР</w:t>
      </w:r>
      <w:r w:rsidRPr="0068079D">
        <w:rPr>
          <w:rFonts w:ascii="Times New Roman" w:hAnsi="Times New Roman" w:cs="Times New Roman"/>
          <w:sz w:val="28"/>
          <w:szCs w:val="28"/>
        </w:rPr>
        <w:t xml:space="preserve"> назначенным подчиненным процессам;</w:t>
      </w:r>
    </w:p>
    <w:p w14:paraId="404A3717" w14:textId="77777777" w:rsidR="0068079D" w:rsidRPr="0068079D" w:rsidRDefault="0068079D" w:rsidP="0068079D">
      <w:pPr>
        <w:ind w:firstLine="709"/>
        <w:jc w:val="both"/>
        <w:rPr>
          <w:rFonts w:ascii="Times New Roman" w:hAnsi="Times New Roman" w:cs="Times New Roman"/>
          <w:sz w:val="28"/>
          <w:szCs w:val="28"/>
        </w:rPr>
      </w:pPr>
      <w:r w:rsidRPr="0068079D">
        <w:rPr>
          <w:rFonts w:ascii="Times New Roman" w:hAnsi="Times New Roman" w:cs="Times New Roman"/>
          <w:sz w:val="28"/>
          <w:szCs w:val="28"/>
        </w:rPr>
        <w:lastRenderedPageBreak/>
        <w:t>(2) основной процесс загружает локальный файл и отправляет образец каждому подчиненному процессу;</w:t>
      </w:r>
    </w:p>
    <w:p w14:paraId="7A3037AE" w14:textId="77777777" w:rsidR="0068079D" w:rsidRPr="0068079D" w:rsidRDefault="0068079D" w:rsidP="0068079D">
      <w:pPr>
        <w:ind w:firstLine="709"/>
        <w:jc w:val="both"/>
        <w:rPr>
          <w:rFonts w:ascii="Times New Roman" w:hAnsi="Times New Roman" w:cs="Times New Roman"/>
          <w:sz w:val="28"/>
          <w:szCs w:val="28"/>
        </w:rPr>
      </w:pPr>
      <w:r w:rsidRPr="0068079D">
        <w:rPr>
          <w:rFonts w:ascii="Times New Roman" w:hAnsi="Times New Roman" w:cs="Times New Roman"/>
          <w:sz w:val="28"/>
          <w:szCs w:val="28"/>
        </w:rPr>
        <w:t>(3) основной процесс получает результаты обучения от каждого процесса и суммирует их;</w:t>
      </w:r>
    </w:p>
    <w:p w14:paraId="26D5159C" w14:textId="77777777" w:rsidR="0068079D" w:rsidRPr="00F00293" w:rsidRDefault="0068079D" w:rsidP="0068079D">
      <w:pPr>
        <w:ind w:firstLine="709"/>
        <w:jc w:val="both"/>
        <w:rPr>
          <w:rFonts w:ascii="Times New Roman" w:hAnsi="Times New Roman" w:cs="Times New Roman"/>
          <w:i/>
          <w:iCs/>
          <w:sz w:val="28"/>
          <w:szCs w:val="28"/>
        </w:rPr>
      </w:pPr>
      <w:r w:rsidRPr="00F00293">
        <w:rPr>
          <w:rFonts w:ascii="Times New Roman" w:hAnsi="Times New Roman" w:cs="Times New Roman"/>
          <w:i/>
          <w:iCs/>
          <w:sz w:val="28"/>
          <w:szCs w:val="28"/>
        </w:rPr>
        <w:t>Алгоритм подчиненного процесса:</w:t>
      </w:r>
    </w:p>
    <w:p w14:paraId="57AABDD7" w14:textId="6142FE11" w:rsidR="0068079D" w:rsidRPr="0068079D" w:rsidRDefault="0068079D" w:rsidP="0068079D">
      <w:pPr>
        <w:ind w:firstLine="709"/>
        <w:jc w:val="both"/>
        <w:rPr>
          <w:rFonts w:ascii="Times New Roman" w:hAnsi="Times New Roman" w:cs="Times New Roman"/>
          <w:sz w:val="28"/>
          <w:szCs w:val="28"/>
        </w:rPr>
      </w:pPr>
      <w:r w:rsidRPr="0068079D">
        <w:rPr>
          <w:rFonts w:ascii="Times New Roman" w:hAnsi="Times New Roman" w:cs="Times New Roman"/>
          <w:sz w:val="28"/>
          <w:szCs w:val="28"/>
        </w:rPr>
        <w:t xml:space="preserve">(1) каждый подчиненный процесс получает задачи прогнозирования и параметры </w:t>
      </w:r>
      <w:r w:rsidR="008B1628">
        <w:rPr>
          <w:rFonts w:ascii="Times New Roman" w:hAnsi="Times New Roman" w:cs="Times New Roman"/>
          <w:sz w:val="28"/>
          <w:szCs w:val="28"/>
        </w:rPr>
        <w:t>НСКР</w:t>
      </w:r>
      <w:r w:rsidRPr="0068079D">
        <w:rPr>
          <w:rFonts w:ascii="Times New Roman" w:hAnsi="Times New Roman" w:cs="Times New Roman"/>
          <w:sz w:val="28"/>
          <w:szCs w:val="28"/>
        </w:rPr>
        <w:t>, отправленные главным процессом в разных квантилях, и устанавливает структуру сети в соответствии с принятыми параметрами сети, отправленными главным процессом, затем инициализирует сеть;</w:t>
      </w:r>
    </w:p>
    <w:p w14:paraId="4C41B579" w14:textId="77777777" w:rsidR="0068079D" w:rsidRPr="0068079D" w:rsidRDefault="0068079D" w:rsidP="0068079D">
      <w:pPr>
        <w:ind w:firstLine="709"/>
        <w:jc w:val="both"/>
        <w:rPr>
          <w:rFonts w:ascii="Times New Roman" w:hAnsi="Times New Roman" w:cs="Times New Roman"/>
          <w:sz w:val="28"/>
          <w:szCs w:val="28"/>
        </w:rPr>
      </w:pPr>
      <w:r w:rsidRPr="0068079D">
        <w:rPr>
          <w:rFonts w:ascii="Times New Roman" w:hAnsi="Times New Roman" w:cs="Times New Roman"/>
          <w:sz w:val="28"/>
          <w:szCs w:val="28"/>
        </w:rPr>
        <w:t>(2) получить указанную выборку из процесса, разделить пространство и сохранить выборку в локальном пространстве;</w:t>
      </w:r>
    </w:p>
    <w:p w14:paraId="0FDBD108" w14:textId="0E5BE1F5" w:rsidR="0068079D" w:rsidRPr="0068079D" w:rsidRDefault="0068079D" w:rsidP="0068079D">
      <w:pPr>
        <w:ind w:firstLine="709"/>
        <w:jc w:val="both"/>
        <w:rPr>
          <w:rFonts w:ascii="Times New Roman" w:hAnsi="Times New Roman" w:cs="Times New Roman"/>
          <w:sz w:val="28"/>
          <w:szCs w:val="28"/>
        </w:rPr>
      </w:pPr>
      <w:r w:rsidRPr="0068079D">
        <w:rPr>
          <w:rFonts w:ascii="Times New Roman" w:hAnsi="Times New Roman" w:cs="Times New Roman"/>
          <w:sz w:val="28"/>
          <w:szCs w:val="28"/>
        </w:rPr>
        <w:t xml:space="preserve">(3) каждый рабочий обучает все образцы подчиненного процесса в соответствии с алгоритмом </w:t>
      </w:r>
      <w:r w:rsidR="008B1628">
        <w:rPr>
          <w:rFonts w:ascii="Times New Roman" w:hAnsi="Times New Roman" w:cs="Times New Roman"/>
          <w:sz w:val="28"/>
          <w:szCs w:val="28"/>
        </w:rPr>
        <w:t>НСКР</w:t>
      </w:r>
      <w:r w:rsidRPr="0068079D">
        <w:rPr>
          <w:rFonts w:ascii="Times New Roman" w:hAnsi="Times New Roman" w:cs="Times New Roman"/>
          <w:sz w:val="28"/>
          <w:szCs w:val="28"/>
        </w:rPr>
        <w:t>, а затем отправляет результаты обучения главному процессу.</w:t>
      </w:r>
    </w:p>
    <w:p w14:paraId="01F8442D" w14:textId="57056805" w:rsidR="004E280E" w:rsidRDefault="0068079D" w:rsidP="0068079D">
      <w:pPr>
        <w:ind w:firstLine="709"/>
        <w:jc w:val="both"/>
        <w:rPr>
          <w:rFonts w:ascii="Times New Roman" w:hAnsi="Times New Roman" w:cs="Times New Roman"/>
          <w:sz w:val="28"/>
          <w:szCs w:val="28"/>
        </w:rPr>
      </w:pPr>
      <w:r w:rsidRPr="0068079D">
        <w:rPr>
          <w:rFonts w:ascii="Times New Roman" w:hAnsi="Times New Roman" w:cs="Times New Roman"/>
          <w:sz w:val="28"/>
          <w:szCs w:val="28"/>
        </w:rPr>
        <w:t xml:space="preserve">В течение этого периода каждый подчиненный процесс выполняет вычисления синхронно, не связываясь друг с другом. Описание алгоритма </w:t>
      </w:r>
      <w:r w:rsidR="008B1628">
        <w:rPr>
          <w:rFonts w:ascii="Times New Roman" w:hAnsi="Times New Roman" w:cs="Times New Roman"/>
          <w:sz w:val="28"/>
          <w:szCs w:val="28"/>
        </w:rPr>
        <w:t>МНСПКР</w:t>
      </w:r>
      <w:r w:rsidRPr="0068079D">
        <w:rPr>
          <w:rFonts w:ascii="Times New Roman" w:hAnsi="Times New Roman" w:cs="Times New Roman"/>
          <w:sz w:val="28"/>
          <w:szCs w:val="28"/>
        </w:rPr>
        <w:t xml:space="preserve"> приведено в таблице </w:t>
      </w:r>
      <w:r w:rsidR="00F00293">
        <w:rPr>
          <w:rFonts w:ascii="Times New Roman" w:hAnsi="Times New Roman" w:cs="Times New Roman"/>
          <w:sz w:val="28"/>
          <w:szCs w:val="28"/>
        </w:rPr>
        <w:t>1</w:t>
      </w:r>
      <w:r w:rsidRPr="0068079D">
        <w:rPr>
          <w:rFonts w:ascii="Times New Roman" w:hAnsi="Times New Roman" w:cs="Times New Roman"/>
          <w:sz w:val="28"/>
          <w:szCs w:val="28"/>
        </w:rPr>
        <w:t>.</w:t>
      </w:r>
    </w:p>
    <w:p w14:paraId="16C96D13" w14:textId="77777777" w:rsidR="0068079D" w:rsidRDefault="0068079D" w:rsidP="004E280E">
      <w:pPr>
        <w:ind w:firstLine="709"/>
        <w:jc w:val="both"/>
        <w:rPr>
          <w:rFonts w:ascii="Times New Roman" w:hAnsi="Times New Roman" w:cs="Times New Roman"/>
          <w:sz w:val="28"/>
          <w:szCs w:val="28"/>
        </w:rPr>
      </w:pPr>
    </w:p>
    <w:p w14:paraId="554C4A3C" w14:textId="77777777" w:rsidR="001D6B80" w:rsidRPr="001D6B80" w:rsidRDefault="001D6B80" w:rsidP="001D6B80">
      <w:pPr>
        <w:ind w:firstLine="709"/>
        <w:jc w:val="both"/>
        <w:rPr>
          <w:rFonts w:ascii="Times New Roman" w:hAnsi="Times New Roman" w:cs="Times New Roman"/>
          <w:i/>
          <w:iCs/>
          <w:sz w:val="28"/>
          <w:szCs w:val="28"/>
        </w:rPr>
      </w:pPr>
      <w:r w:rsidRPr="001D6B80">
        <w:rPr>
          <w:rFonts w:ascii="Times New Roman" w:hAnsi="Times New Roman" w:cs="Times New Roman"/>
          <w:i/>
          <w:iCs/>
          <w:sz w:val="28"/>
          <w:szCs w:val="28"/>
        </w:rPr>
        <w:t>2.4.2. Оценка плотности ядра с использованием функции ядра Епанечникова</w:t>
      </w:r>
    </w:p>
    <w:p w14:paraId="2CDDB841" w14:textId="740F041A" w:rsidR="0068079D" w:rsidRDefault="001D6B80" w:rsidP="001D6B80">
      <w:pPr>
        <w:ind w:firstLine="709"/>
        <w:jc w:val="both"/>
        <w:rPr>
          <w:rFonts w:ascii="Times New Roman" w:hAnsi="Times New Roman" w:cs="Times New Roman"/>
          <w:sz w:val="28"/>
          <w:szCs w:val="28"/>
        </w:rPr>
      </w:pPr>
      <w:r w:rsidRPr="001D6B80">
        <w:rPr>
          <w:rFonts w:ascii="Times New Roman" w:hAnsi="Times New Roman" w:cs="Times New Roman"/>
          <w:sz w:val="28"/>
          <w:szCs w:val="28"/>
        </w:rPr>
        <w:t xml:space="preserve">В качестве хорошо известного непараметрического метода оценки функции плотности вероятности случайных величин в этой </w:t>
      </w:r>
      <w:r w:rsidR="00F00293">
        <w:rPr>
          <w:rFonts w:ascii="Times New Roman" w:hAnsi="Times New Roman" w:cs="Times New Roman"/>
          <w:sz w:val="28"/>
          <w:szCs w:val="28"/>
        </w:rPr>
        <w:t>работе</w:t>
      </w:r>
      <w:r w:rsidRPr="001D6B80">
        <w:rPr>
          <w:rFonts w:ascii="Times New Roman" w:hAnsi="Times New Roman" w:cs="Times New Roman"/>
          <w:sz w:val="28"/>
          <w:szCs w:val="28"/>
        </w:rPr>
        <w:t xml:space="preserve"> используется метод оценки плотности ядра для создания кривой плотности вероятности ветровой энергии. В отличие от интервальной оценки, преимущество </w:t>
      </w:r>
      <w:r w:rsidR="00F00293">
        <w:rPr>
          <w:rFonts w:ascii="Times New Roman" w:hAnsi="Times New Roman" w:cs="Times New Roman"/>
          <w:sz w:val="28"/>
          <w:szCs w:val="28"/>
        </w:rPr>
        <w:t xml:space="preserve">метода </w:t>
      </w:r>
      <w:r w:rsidR="00F00293" w:rsidRPr="001D6B80">
        <w:rPr>
          <w:rFonts w:ascii="Times New Roman" w:hAnsi="Times New Roman" w:cs="Times New Roman"/>
          <w:sz w:val="28"/>
          <w:szCs w:val="28"/>
        </w:rPr>
        <w:t>оценки плотности ядра</w:t>
      </w:r>
      <w:r w:rsidRPr="001D6B80">
        <w:rPr>
          <w:rFonts w:ascii="Times New Roman" w:hAnsi="Times New Roman" w:cs="Times New Roman"/>
          <w:sz w:val="28"/>
          <w:szCs w:val="28"/>
        </w:rPr>
        <w:t xml:space="preserve"> заключается в том, что основная функция плотности вероятности может быть построена непосредственно на основе наблюдаемых данных без гипотезы распределения [42,43]. Согласно теории подобия условный квантиль равен условной плотности, а затем функция условного квантиля, полученная в приведенном выше исследовании, используется в качестве входных данных функции </w:t>
      </w:r>
      <w:r w:rsidR="00F00293">
        <w:rPr>
          <w:rFonts w:ascii="Times New Roman" w:hAnsi="Times New Roman" w:cs="Times New Roman"/>
          <w:sz w:val="28"/>
          <w:szCs w:val="28"/>
        </w:rPr>
        <w:t xml:space="preserve">метода </w:t>
      </w:r>
      <w:r w:rsidR="00F00293" w:rsidRPr="001D6B80">
        <w:rPr>
          <w:rFonts w:ascii="Times New Roman" w:hAnsi="Times New Roman" w:cs="Times New Roman"/>
          <w:sz w:val="28"/>
          <w:szCs w:val="28"/>
        </w:rPr>
        <w:t>оценки плотности ядра</w:t>
      </w:r>
      <w:r w:rsidRPr="001D6B80">
        <w:rPr>
          <w:rFonts w:ascii="Times New Roman" w:hAnsi="Times New Roman" w:cs="Times New Roman"/>
          <w:sz w:val="28"/>
          <w:szCs w:val="28"/>
        </w:rPr>
        <w:t xml:space="preserve"> для построения кривой плотности вероятности ветровой энергии [46]. Полагая набор независимых переменных </w:t>
      </w:r>
      <w:r w:rsidRPr="001D6B80">
        <w:rPr>
          <w:rFonts w:ascii="Times New Roman" w:hAnsi="Times New Roman" w:cs="Times New Roman"/>
          <w:position w:val="-16"/>
          <w:sz w:val="28"/>
          <w:szCs w:val="28"/>
        </w:rPr>
        <w:object w:dxaOrig="1820" w:dyaOrig="460" w14:anchorId="0D170EA2">
          <v:shape id="_x0000_i1086" type="#_x0000_t75" style="width:90.8pt;height:23.15pt" o:ole="">
            <v:imagedata r:id="rId123" o:title=""/>
          </v:shape>
          <o:OLEObject Type="Embed" ProgID="Equation.DSMT4" ShapeID="_x0000_i1086" DrawAspect="Content" ObjectID="_1760784629" r:id="rId124"/>
        </w:object>
      </w:r>
      <w:r w:rsidRPr="001D6B80">
        <w:rPr>
          <w:rFonts w:ascii="Times New Roman" w:hAnsi="Times New Roman" w:cs="Times New Roman"/>
          <w:sz w:val="28"/>
          <w:szCs w:val="28"/>
        </w:rPr>
        <w:t xml:space="preserve"> </w:t>
      </w:r>
      <w:r w:rsidRPr="001D6B80">
        <w:rPr>
          <w:rFonts w:ascii="Times New Roman" w:hAnsi="Times New Roman" w:cs="Times New Roman"/>
          <w:position w:val="-10"/>
          <w:sz w:val="28"/>
          <w:szCs w:val="28"/>
        </w:rPr>
        <w:object w:dxaOrig="1300" w:dyaOrig="340" w14:anchorId="19814E26">
          <v:shape id="_x0000_i1087" type="#_x0000_t75" style="width:65.1pt;height:16.9pt" o:ole="">
            <v:imagedata r:id="rId125" o:title=""/>
          </v:shape>
          <o:OLEObject Type="Embed" ProgID="Equation.DSMT4" ShapeID="_x0000_i1087" DrawAspect="Content" ObjectID="_1760784630" r:id="rId126"/>
        </w:object>
      </w:r>
      <w:r w:rsidRPr="001D6B80">
        <w:rPr>
          <w:rFonts w:ascii="Times New Roman" w:hAnsi="Times New Roman" w:cs="Times New Roman"/>
          <w:sz w:val="28"/>
          <w:szCs w:val="28"/>
        </w:rPr>
        <w:t>, полученный из распределения оцененных функций плотности, ядерная оценка плотности квантиля описывается следующим образом:</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1407"/>
      </w:tblGrid>
      <w:tr w:rsidR="001D6B80" w14:paraId="5767E654" w14:textId="77777777" w:rsidTr="001E238B">
        <w:tc>
          <w:tcPr>
            <w:tcW w:w="7938" w:type="dxa"/>
          </w:tcPr>
          <w:p w14:paraId="60712532" w14:textId="0CC84E79" w:rsidR="001D6B80" w:rsidRDefault="001D6B80" w:rsidP="001E238B">
            <w:pPr>
              <w:jc w:val="center"/>
              <w:rPr>
                <w:rFonts w:ascii="Times New Roman" w:hAnsi="Times New Roman" w:cs="Times New Roman"/>
                <w:sz w:val="28"/>
                <w:szCs w:val="28"/>
              </w:rPr>
            </w:pPr>
            <w:r w:rsidRPr="001D6B80">
              <w:rPr>
                <w:rFonts w:ascii="Times New Roman" w:hAnsi="Times New Roman" w:cs="Times New Roman"/>
                <w:position w:val="-32"/>
                <w:sz w:val="28"/>
                <w:szCs w:val="28"/>
              </w:rPr>
              <w:object w:dxaOrig="3019" w:dyaOrig="780" w14:anchorId="4D2D5DB7">
                <v:shape id="_x0000_i1088" type="#_x0000_t75" style="width:150.9pt;height:39.45pt" o:ole="">
                  <v:imagedata r:id="rId127" o:title=""/>
                </v:shape>
                <o:OLEObject Type="Embed" ProgID="Equation.DSMT4" ShapeID="_x0000_i1088" DrawAspect="Content" ObjectID="_1760784631" r:id="rId128"/>
              </w:object>
            </w:r>
          </w:p>
        </w:tc>
        <w:tc>
          <w:tcPr>
            <w:tcW w:w="1407" w:type="dxa"/>
            <w:vAlign w:val="center"/>
          </w:tcPr>
          <w:p w14:paraId="6FACE8B2" w14:textId="2C845643" w:rsidR="001D6B80" w:rsidRDefault="001D6B80" w:rsidP="001E238B">
            <w:pPr>
              <w:jc w:val="center"/>
              <w:rPr>
                <w:rFonts w:ascii="Times New Roman" w:hAnsi="Times New Roman" w:cs="Times New Roman"/>
                <w:sz w:val="28"/>
                <w:szCs w:val="28"/>
              </w:rPr>
            </w:pPr>
            <w:r>
              <w:rPr>
                <w:rFonts w:ascii="Times New Roman" w:hAnsi="Times New Roman" w:cs="Times New Roman"/>
                <w:sz w:val="28"/>
                <w:szCs w:val="28"/>
              </w:rPr>
              <w:t>(8)</w:t>
            </w:r>
          </w:p>
        </w:tc>
      </w:tr>
    </w:tbl>
    <w:p w14:paraId="7DB65D50" w14:textId="1008C468" w:rsidR="0068079D" w:rsidRDefault="0068079D" w:rsidP="004E280E">
      <w:pPr>
        <w:ind w:firstLine="709"/>
        <w:jc w:val="both"/>
        <w:rPr>
          <w:rFonts w:ascii="Times New Roman" w:hAnsi="Times New Roman" w:cs="Times New Roman"/>
          <w:sz w:val="28"/>
          <w:szCs w:val="28"/>
        </w:rPr>
      </w:pPr>
    </w:p>
    <w:p w14:paraId="60B985A8" w14:textId="7944530F" w:rsidR="0068079D" w:rsidRDefault="001D6B80" w:rsidP="001D6B80">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D336B12" wp14:editId="33A29137">
            <wp:extent cx="5940425" cy="2448560"/>
            <wp:effectExtent l="0" t="0" r="3175" b="8890"/>
            <wp:docPr id="15972629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26290" name="Рисунок 159726290"/>
                    <pic:cNvPicPr/>
                  </pic:nvPicPr>
                  <pic:blipFill>
                    <a:blip r:embed="rId129">
                      <a:extLst>
                        <a:ext uri="{28A0092B-C50C-407E-A947-70E740481C1C}">
                          <a14:useLocalDpi xmlns:a14="http://schemas.microsoft.com/office/drawing/2010/main" val="0"/>
                        </a:ext>
                      </a:extLst>
                    </a:blip>
                    <a:stretch>
                      <a:fillRect/>
                    </a:stretch>
                  </pic:blipFill>
                  <pic:spPr>
                    <a:xfrm>
                      <a:off x="0" y="0"/>
                      <a:ext cx="5940425" cy="2448560"/>
                    </a:xfrm>
                    <a:prstGeom prst="rect">
                      <a:avLst/>
                    </a:prstGeom>
                  </pic:spPr>
                </pic:pic>
              </a:graphicData>
            </a:graphic>
          </wp:inline>
        </w:drawing>
      </w:r>
    </w:p>
    <w:p w14:paraId="45434391" w14:textId="47F1DEC4" w:rsidR="0068079D" w:rsidRPr="00F00293" w:rsidRDefault="001D6B80" w:rsidP="001D6B80">
      <w:pPr>
        <w:jc w:val="center"/>
        <w:rPr>
          <w:rFonts w:ascii="Times New Roman" w:hAnsi="Times New Roman" w:cs="Times New Roman"/>
          <w:b/>
          <w:bCs/>
          <w:sz w:val="24"/>
          <w:szCs w:val="24"/>
        </w:rPr>
      </w:pPr>
      <w:r w:rsidRPr="00F00293">
        <w:rPr>
          <w:rFonts w:ascii="Times New Roman" w:hAnsi="Times New Roman" w:cs="Times New Roman"/>
          <w:b/>
          <w:bCs/>
          <w:sz w:val="24"/>
          <w:szCs w:val="24"/>
        </w:rPr>
        <w:t>Рис. 2. Принципиальная схема стратегии распределения</w:t>
      </w:r>
    </w:p>
    <w:p w14:paraId="1E316CAC" w14:textId="77777777" w:rsidR="0068079D" w:rsidRDefault="0068079D" w:rsidP="004E280E">
      <w:pPr>
        <w:ind w:firstLine="709"/>
        <w:jc w:val="both"/>
        <w:rPr>
          <w:rFonts w:ascii="Times New Roman" w:hAnsi="Times New Roman" w:cs="Times New Roman"/>
          <w:sz w:val="28"/>
          <w:szCs w:val="28"/>
        </w:rPr>
      </w:pPr>
    </w:p>
    <w:p w14:paraId="775765BF" w14:textId="2BB6B028" w:rsidR="0068079D" w:rsidRDefault="00734F27" w:rsidP="004E280E">
      <w:pPr>
        <w:ind w:firstLine="709"/>
        <w:jc w:val="both"/>
        <w:rPr>
          <w:rFonts w:ascii="Times New Roman" w:hAnsi="Times New Roman" w:cs="Times New Roman"/>
          <w:sz w:val="28"/>
          <w:szCs w:val="28"/>
        </w:rPr>
      </w:pPr>
      <w:r w:rsidRPr="00734F27">
        <w:rPr>
          <w:rFonts w:ascii="Times New Roman" w:hAnsi="Times New Roman" w:cs="Times New Roman"/>
          <w:sz w:val="28"/>
          <w:szCs w:val="28"/>
        </w:rPr>
        <w:t xml:space="preserve">Таблица </w:t>
      </w:r>
      <w:r w:rsidR="00F00293">
        <w:rPr>
          <w:rFonts w:ascii="Times New Roman" w:hAnsi="Times New Roman" w:cs="Times New Roman"/>
          <w:sz w:val="28"/>
          <w:szCs w:val="28"/>
        </w:rPr>
        <w:t>1</w:t>
      </w:r>
      <w:r w:rsidRPr="00734F27">
        <w:rPr>
          <w:rFonts w:ascii="Times New Roman" w:hAnsi="Times New Roman" w:cs="Times New Roman"/>
          <w:sz w:val="28"/>
          <w:szCs w:val="28"/>
        </w:rPr>
        <w:t xml:space="preserve"> Описание алгоритма </w:t>
      </w:r>
      <w:r w:rsidR="008B1628">
        <w:rPr>
          <w:rFonts w:ascii="Times New Roman" w:hAnsi="Times New Roman" w:cs="Times New Roman"/>
          <w:sz w:val="28"/>
          <w:szCs w:val="28"/>
        </w:rPr>
        <w:t>МНСПКР</w:t>
      </w:r>
    </w:p>
    <w:tbl>
      <w:tblPr>
        <w:tblStyle w:val="a3"/>
        <w:tblW w:w="0" w:type="auto"/>
        <w:tblLook w:val="04A0" w:firstRow="1" w:lastRow="0" w:firstColumn="1" w:lastColumn="0" w:noHBand="0" w:noVBand="1"/>
      </w:tblPr>
      <w:tblGrid>
        <w:gridCol w:w="9345"/>
      </w:tblGrid>
      <w:tr w:rsidR="00734F27" w:rsidRPr="00734F27" w14:paraId="213432E7" w14:textId="77777777" w:rsidTr="00734F27">
        <w:tc>
          <w:tcPr>
            <w:tcW w:w="9345" w:type="dxa"/>
          </w:tcPr>
          <w:p w14:paraId="6DD6B675" w14:textId="77777777" w:rsidR="00734F27" w:rsidRPr="00734F27" w:rsidRDefault="00734F27" w:rsidP="00734F27">
            <w:pPr>
              <w:jc w:val="both"/>
              <w:rPr>
                <w:rFonts w:ascii="Times New Roman" w:hAnsi="Times New Roman" w:cs="Times New Roman"/>
                <w:sz w:val="24"/>
                <w:szCs w:val="24"/>
              </w:rPr>
            </w:pPr>
            <w:r w:rsidRPr="00734F27">
              <w:rPr>
                <w:rFonts w:ascii="Times New Roman" w:hAnsi="Times New Roman" w:cs="Times New Roman"/>
                <w:b/>
                <w:bCs/>
                <w:sz w:val="24"/>
                <w:szCs w:val="24"/>
              </w:rPr>
              <w:t>Входные данные</w:t>
            </w:r>
            <w:r w:rsidRPr="00734F27">
              <w:rPr>
                <w:rFonts w:ascii="Times New Roman" w:hAnsi="Times New Roman" w:cs="Times New Roman"/>
                <w:sz w:val="24"/>
                <w:szCs w:val="24"/>
              </w:rPr>
              <w:t>: задача прогнозирования T, количество квантилей M, количество подчиненных p.</w:t>
            </w:r>
          </w:p>
          <w:p w14:paraId="74C769D6" w14:textId="32994A67" w:rsidR="00734F27" w:rsidRPr="00734F27" w:rsidRDefault="00734F27" w:rsidP="00734F27">
            <w:pPr>
              <w:jc w:val="both"/>
              <w:rPr>
                <w:rFonts w:ascii="Times New Roman" w:hAnsi="Times New Roman" w:cs="Times New Roman"/>
                <w:sz w:val="24"/>
                <w:szCs w:val="24"/>
              </w:rPr>
            </w:pPr>
            <w:r w:rsidRPr="00734F27">
              <w:rPr>
                <w:rFonts w:ascii="Times New Roman" w:hAnsi="Times New Roman" w:cs="Times New Roman"/>
                <w:b/>
                <w:bCs/>
                <w:sz w:val="24"/>
                <w:szCs w:val="24"/>
              </w:rPr>
              <w:t>Выход</w:t>
            </w:r>
            <w:r w:rsidRPr="00734F27">
              <w:rPr>
                <w:rFonts w:ascii="Times New Roman" w:hAnsi="Times New Roman" w:cs="Times New Roman"/>
                <w:sz w:val="24"/>
                <w:szCs w:val="24"/>
              </w:rPr>
              <w:t xml:space="preserve">: обучение на модели </w:t>
            </w:r>
            <w:r w:rsidR="008B1628">
              <w:rPr>
                <w:rFonts w:ascii="Times New Roman" w:hAnsi="Times New Roman" w:cs="Times New Roman"/>
                <w:sz w:val="24"/>
                <w:szCs w:val="24"/>
              </w:rPr>
              <w:t>НСКР</w:t>
            </w:r>
            <w:r w:rsidRPr="00734F27">
              <w:rPr>
                <w:rFonts w:ascii="Times New Roman" w:hAnsi="Times New Roman" w:cs="Times New Roman"/>
                <w:sz w:val="24"/>
                <w:szCs w:val="24"/>
              </w:rPr>
              <w:t>.</w:t>
            </w:r>
          </w:p>
        </w:tc>
      </w:tr>
      <w:tr w:rsidR="00734F27" w:rsidRPr="00734F27" w14:paraId="6A1AE4A7" w14:textId="77777777" w:rsidTr="00734F27">
        <w:tc>
          <w:tcPr>
            <w:tcW w:w="9345" w:type="dxa"/>
          </w:tcPr>
          <w:p w14:paraId="13E6EFF2" w14:textId="77777777" w:rsidR="00734F27" w:rsidRPr="00734F27" w:rsidRDefault="00734F27" w:rsidP="00734F27">
            <w:pPr>
              <w:jc w:val="both"/>
              <w:rPr>
                <w:rFonts w:ascii="Times New Roman" w:hAnsi="Times New Roman" w:cs="Times New Roman"/>
                <w:sz w:val="24"/>
                <w:szCs w:val="24"/>
              </w:rPr>
            </w:pPr>
            <w:r w:rsidRPr="00734F27">
              <w:rPr>
                <w:rFonts w:ascii="Times New Roman" w:hAnsi="Times New Roman" w:cs="Times New Roman"/>
                <w:sz w:val="24"/>
                <w:szCs w:val="24"/>
              </w:rPr>
              <w:t>1. Распределите T на p узлов с квантилями.</w:t>
            </w:r>
          </w:p>
          <w:p w14:paraId="717068C8" w14:textId="77777777" w:rsidR="00734F27" w:rsidRDefault="00734F27" w:rsidP="00734F27">
            <w:pPr>
              <w:jc w:val="both"/>
              <w:rPr>
                <w:rFonts w:ascii="Times New Roman" w:hAnsi="Times New Roman" w:cs="Times New Roman"/>
                <w:sz w:val="24"/>
                <w:szCs w:val="24"/>
              </w:rPr>
            </w:pPr>
            <w:r w:rsidRPr="00734F27">
              <w:rPr>
                <w:rFonts w:ascii="Times New Roman" w:hAnsi="Times New Roman" w:cs="Times New Roman"/>
                <w:sz w:val="24"/>
                <w:szCs w:val="24"/>
              </w:rPr>
              <w:t>2. Главный процесс инициализирует сетевую структуру и параметры ИНС.</w:t>
            </w:r>
          </w:p>
          <w:p w14:paraId="52282570" w14:textId="77777777" w:rsidR="00734F27" w:rsidRDefault="00734F27" w:rsidP="00734F27">
            <w:pPr>
              <w:jc w:val="both"/>
              <w:rPr>
                <w:rFonts w:ascii="Times New Roman" w:hAnsi="Times New Roman" w:cs="Times New Roman"/>
                <w:sz w:val="24"/>
                <w:szCs w:val="24"/>
              </w:rPr>
            </w:pPr>
            <w:r w:rsidRPr="00734F27">
              <w:rPr>
                <w:rFonts w:ascii="Times New Roman" w:hAnsi="Times New Roman" w:cs="Times New Roman"/>
                <w:sz w:val="24"/>
                <w:szCs w:val="24"/>
              </w:rPr>
              <w:t>3.</w:t>
            </w:r>
            <w:proofErr w:type="gramStart"/>
            <w:r w:rsidRPr="00734F27">
              <w:rPr>
                <w:rFonts w:ascii="Times New Roman" w:hAnsi="Times New Roman" w:cs="Times New Roman"/>
                <w:b/>
                <w:bCs/>
                <w:sz w:val="24"/>
                <w:szCs w:val="24"/>
              </w:rPr>
              <w:t>While</w:t>
            </w:r>
            <w:r w:rsidRPr="00734F27">
              <w:rPr>
                <w:rFonts w:ascii="Times New Roman" w:hAnsi="Times New Roman" w:cs="Times New Roman"/>
                <w:sz w:val="24"/>
                <w:szCs w:val="24"/>
              </w:rPr>
              <w:t>(</w:t>
            </w:r>
            <w:proofErr w:type="spellStart"/>
            <w:proofErr w:type="gramEnd"/>
            <w:r w:rsidRPr="00734F27">
              <w:rPr>
                <w:rFonts w:ascii="Times New Roman" w:hAnsi="Times New Roman" w:cs="Times New Roman"/>
                <w:sz w:val="24"/>
                <w:szCs w:val="24"/>
              </w:rPr>
              <w:t>Mmod</w:t>
            </w:r>
            <w:proofErr w:type="spellEnd"/>
            <w:r w:rsidRPr="00734F27">
              <w:rPr>
                <w:rFonts w:ascii="Times New Roman" w:hAnsi="Times New Roman" w:cs="Times New Roman"/>
                <w:sz w:val="24"/>
                <w:szCs w:val="24"/>
              </w:rPr>
              <w:t xml:space="preserve"> p = 0)</w:t>
            </w:r>
          </w:p>
          <w:p w14:paraId="66B83F28" w14:textId="77777777" w:rsidR="00734F27" w:rsidRDefault="00734F27" w:rsidP="00734F27">
            <w:pPr>
              <w:ind w:left="454"/>
              <w:jc w:val="both"/>
              <w:rPr>
                <w:rFonts w:ascii="Times New Roman" w:hAnsi="Times New Roman" w:cs="Times New Roman"/>
                <w:sz w:val="24"/>
                <w:szCs w:val="24"/>
              </w:rPr>
            </w:pPr>
            <w:r w:rsidRPr="00734F27">
              <w:rPr>
                <w:rFonts w:ascii="Times New Roman" w:hAnsi="Times New Roman" w:cs="Times New Roman"/>
                <w:sz w:val="24"/>
                <w:szCs w:val="24"/>
              </w:rPr>
              <w:t>Главный процесс отправляет подзадачи M/p и параметры сетевой структуры каждому подчиненному процессу.</w:t>
            </w:r>
          </w:p>
          <w:p w14:paraId="6132158E" w14:textId="77777777" w:rsidR="00734F27" w:rsidRPr="00944AEC" w:rsidRDefault="00734F27" w:rsidP="00734F27">
            <w:pPr>
              <w:jc w:val="both"/>
              <w:rPr>
                <w:rFonts w:ascii="Times New Roman" w:hAnsi="Times New Roman" w:cs="Times New Roman"/>
                <w:b/>
                <w:bCs/>
                <w:sz w:val="24"/>
                <w:szCs w:val="24"/>
                <w:lang w:val="en-US"/>
              </w:rPr>
            </w:pPr>
            <w:r w:rsidRPr="00944AEC">
              <w:rPr>
                <w:rFonts w:ascii="Times New Roman" w:hAnsi="Times New Roman" w:cs="Times New Roman"/>
                <w:sz w:val="24"/>
                <w:szCs w:val="24"/>
                <w:lang w:val="en-US"/>
              </w:rPr>
              <w:t>4.</w:t>
            </w:r>
            <w:r w:rsidRPr="00944AEC">
              <w:rPr>
                <w:rFonts w:ascii="Times New Roman" w:hAnsi="Times New Roman" w:cs="Times New Roman"/>
                <w:b/>
                <w:bCs/>
                <w:sz w:val="24"/>
                <w:szCs w:val="24"/>
                <w:lang w:val="en-US"/>
              </w:rPr>
              <w:t>End While</w:t>
            </w:r>
          </w:p>
          <w:p w14:paraId="6A4C097E" w14:textId="77777777" w:rsidR="00734F27" w:rsidRPr="00944AEC" w:rsidRDefault="00734F27" w:rsidP="00734F27">
            <w:pPr>
              <w:jc w:val="both"/>
              <w:rPr>
                <w:rFonts w:ascii="Times New Roman" w:hAnsi="Times New Roman" w:cs="Times New Roman"/>
                <w:sz w:val="24"/>
                <w:szCs w:val="24"/>
                <w:lang w:val="en-US"/>
              </w:rPr>
            </w:pPr>
            <w:r w:rsidRPr="00944AEC">
              <w:rPr>
                <w:rFonts w:ascii="Times New Roman" w:hAnsi="Times New Roman" w:cs="Times New Roman"/>
                <w:sz w:val="24"/>
                <w:szCs w:val="24"/>
                <w:lang w:val="en-US"/>
              </w:rPr>
              <w:t>5.</w:t>
            </w:r>
            <w:proofErr w:type="gramStart"/>
            <w:r w:rsidRPr="00944AEC">
              <w:rPr>
                <w:rFonts w:ascii="Times New Roman" w:hAnsi="Times New Roman" w:cs="Times New Roman"/>
                <w:b/>
                <w:bCs/>
                <w:sz w:val="24"/>
                <w:szCs w:val="24"/>
                <w:lang w:val="en-US"/>
              </w:rPr>
              <w:t>While</w:t>
            </w:r>
            <w:r w:rsidRPr="00944AEC">
              <w:rPr>
                <w:rFonts w:ascii="Times New Roman" w:hAnsi="Times New Roman" w:cs="Times New Roman"/>
                <w:sz w:val="24"/>
                <w:szCs w:val="24"/>
                <w:lang w:val="en-US"/>
              </w:rPr>
              <w:t>(</w:t>
            </w:r>
            <w:proofErr w:type="gramEnd"/>
            <w:r w:rsidRPr="00944AEC">
              <w:rPr>
                <w:rFonts w:ascii="Times New Roman" w:hAnsi="Times New Roman" w:cs="Times New Roman"/>
                <w:sz w:val="24"/>
                <w:szCs w:val="24"/>
                <w:lang w:val="en-US"/>
              </w:rPr>
              <w:t>(</w:t>
            </w:r>
            <w:proofErr w:type="spellStart"/>
            <w:r w:rsidRPr="00944AEC">
              <w:rPr>
                <w:rFonts w:ascii="Times New Roman" w:hAnsi="Times New Roman" w:cs="Times New Roman"/>
                <w:sz w:val="24"/>
                <w:szCs w:val="24"/>
                <w:lang w:val="en-US"/>
              </w:rPr>
              <w:t>Mmod</w:t>
            </w:r>
            <w:proofErr w:type="spellEnd"/>
            <w:r w:rsidRPr="00944AEC">
              <w:rPr>
                <w:rFonts w:ascii="Times New Roman" w:hAnsi="Times New Roman" w:cs="Times New Roman"/>
                <w:sz w:val="24"/>
                <w:szCs w:val="24"/>
                <w:lang w:val="en-US"/>
              </w:rPr>
              <w:t xml:space="preserve"> p ≠ 0)</w:t>
            </w:r>
          </w:p>
          <w:p w14:paraId="173ADC8D" w14:textId="77777777" w:rsidR="00734F27" w:rsidRPr="00734F27" w:rsidRDefault="00734F27" w:rsidP="00734F27">
            <w:pPr>
              <w:ind w:left="454"/>
              <w:jc w:val="both"/>
              <w:rPr>
                <w:rFonts w:ascii="Times New Roman" w:hAnsi="Times New Roman" w:cs="Times New Roman"/>
                <w:sz w:val="24"/>
                <w:szCs w:val="24"/>
              </w:rPr>
            </w:pPr>
            <w:r w:rsidRPr="00734F27">
              <w:rPr>
                <w:rFonts w:ascii="Times New Roman" w:hAnsi="Times New Roman" w:cs="Times New Roman"/>
                <w:sz w:val="24"/>
                <w:szCs w:val="24"/>
              </w:rPr>
              <w:t>Главный процесс отправляет подзадачи M/p и параметры сетевой структуры каждому подчиненному процессу.</w:t>
            </w:r>
          </w:p>
          <w:p w14:paraId="5CF25B32" w14:textId="2E71ECED" w:rsidR="00734F27" w:rsidRDefault="00734F27" w:rsidP="00734F27">
            <w:pPr>
              <w:ind w:left="454"/>
              <w:jc w:val="both"/>
              <w:rPr>
                <w:rFonts w:ascii="Times New Roman" w:hAnsi="Times New Roman" w:cs="Times New Roman"/>
                <w:sz w:val="24"/>
                <w:szCs w:val="24"/>
              </w:rPr>
            </w:pPr>
            <w:r>
              <w:rPr>
                <w:rFonts w:ascii="Times New Roman" w:hAnsi="Times New Roman" w:cs="Times New Roman"/>
                <w:sz w:val="24"/>
                <w:szCs w:val="24"/>
              </w:rPr>
              <w:t>Ожидание</w:t>
            </w:r>
            <w:r w:rsidRPr="00734F27">
              <w:rPr>
                <w:rFonts w:ascii="Times New Roman" w:hAnsi="Times New Roman" w:cs="Times New Roman"/>
                <w:sz w:val="24"/>
                <w:szCs w:val="24"/>
              </w:rPr>
              <w:t>, пока ведомое устройство завершит работу, затем отправьте оставшуюся подзадачу в простаивающий ведомый процесс с небольшим порядковым номером.</w:t>
            </w:r>
          </w:p>
          <w:p w14:paraId="4EA6B039" w14:textId="77777777" w:rsidR="00734F27" w:rsidRDefault="00734F27" w:rsidP="00734F27">
            <w:pPr>
              <w:jc w:val="both"/>
              <w:rPr>
                <w:rFonts w:ascii="Times New Roman" w:hAnsi="Times New Roman" w:cs="Times New Roman"/>
                <w:b/>
                <w:bCs/>
                <w:sz w:val="24"/>
                <w:szCs w:val="24"/>
              </w:rPr>
            </w:pPr>
            <w:r w:rsidRPr="00734F27">
              <w:rPr>
                <w:rFonts w:ascii="Times New Roman" w:hAnsi="Times New Roman" w:cs="Times New Roman"/>
                <w:sz w:val="24"/>
                <w:szCs w:val="24"/>
              </w:rPr>
              <w:t>6.</w:t>
            </w:r>
            <w:r w:rsidRPr="00734F27">
              <w:rPr>
                <w:rFonts w:ascii="Times New Roman" w:hAnsi="Times New Roman" w:cs="Times New Roman"/>
                <w:b/>
                <w:bCs/>
                <w:sz w:val="24"/>
                <w:szCs w:val="24"/>
              </w:rPr>
              <w:t xml:space="preserve">End </w:t>
            </w:r>
            <w:proofErr w:type="spellStart"/>
            <w:r w:rsidRPr="00734F27">
              <w:rPr>
                <w:rFonts w:ascii="Times New Roman" w:hAnsi="Times New Roman" w:cs="Times New Roman"/>
                <w:b/>
                <w:bCs/>
                <w:sz w:val="24"/>
                <w:szCs w:val="24"/>
              </w:rPr>
              <w:t>While</w:t>
            </w:r>
            <w:proofErr w:type="spellEnd"/>
          </w:p>
          <w:p w14:paraId="6A917AA4" w14:textId="622C9563" w:rsidR="00734F27" w:rsidRPr="00734F27" w:rsidRDefault="00734F27" w:rsidP="00734F27">
            <w:pPr>
              <w:jc w:val="both"/>
              <w:rPr>
                <w:rFonts w:ascii="Times New Roman" w:hAnsi="Times New Roman" w:cs="Times New Roman"/>
                <w:sz w:val="24"/>
                <w:szCs w:val="24"/>
              </w:rPr>
            </w:pPr>
            <w:r w:rsidRPr="00734F27">
              <w:rPr>
                <w:rFonts w:ascii="Times New Roman" w:hAnsi="Times New Roman" w:cs="Times New Roman"/>
                <w:sz w:val="24"/>
                <w:szCs w:val="24"/>
              </w:rPr>
              <w:t>7. Главный узел получает результаты обучения M от каждого процесса и суммирует их.</w:t>
            </w:r>
          </w:p>
        </w:tc>
      </w:tr>
    </w:tbl>
    <w:p w14:paraId="1F0DDFB7" w14:textId="161B56E5" w:rsidR="00900EA2" w:rsidRDefault="00900EA2" w:rsidP="004E280E">
      <w:pPr>
        <w:ind w:firstLine="709"/>
        <w:jc w:val="both"/>
        <w:rPr>
          <w:rFonts w:ascii="Times New Roman" w:hAnsi="Times New Roman" w:cs="Times New Roman"/>
          <w:sz w:val="28"/>
          <w:szCs w:val="28"/>
        </w:rPr>
      </w:pPr>
      <w:r w:rsidRPr="00900EA2">
        <w:rPr>
          <w:rFonts w:ascii="Times New Roman" w:hAnsi="Times New Roman" w:cs="Times New Roman"/>
          <w:sz w:val="28"/>
          <w:szCs w:val="28"/>
        </w:rPr>
        <w:t xml:space="preserve">где </w:t>
      </w:r>
      <w:r w:rsidRPr="00900EA2">
        <w:rPr>
          <w:rFonts w:ascii="Times New Roman" w:hAnsi="Times New Roman" w:cs="Times New Roman"/>
          <w:position w:val="-6"/>
          <w:sz w:val="28"/>
          <w:szCs w:val="28"/>
        </w:rPr>
        <w:object w:dxaOrig="620" w:dyaOrig="300" w14:anchorId="2C3ABC53">
          <v:shape id="_x0000_i1089" type="#_x0000_t75" style="width:31.3pt;height:15.05pt" o:ole="">
            <v:imagedata r:id="rId130" o:title=""/>
          </v:shape>
          <o:OLEObject Type="Embed" ProgID="Equation.DSMT4" ShapeID="_x0000_i1089" DrawAspect="Content" ObjectID="_1760784632" r:id="rId131"/>
        </w:object>
      </w:r>
      <w:r w:rsidRPr="00900EA2">
        <w:rPr>
          <w:rFonts w:ascii="Times New Roman" w:hAnsi="Times New Roman" w:cs="Times New Roman"/>
          <w:sz w:val="28"/>
          <w:szCs w:val="28"/>
        </w:rPr>
        <w:t xml:space="preserve"> — полоса пропускания, используемая для сглаживания параметров, и выбор полосы пропускания имеет решающее значение для метода </w:t>
      </w:r>
      <w:r w:rsidR="00F00293" w:rsidRPr="001D6B80">
        <w:rPr>
          <w:rFonts w:ascii="Times New Roman" w:hAnsi="Times New Roman" w:cs="Times New Roman"/>
          <w:sz w:val="28"/>
          <w:szCs w:val="28"/>
        </w:rPr>
        <w:t>оценки плотности ядра</w:t>
      </w:r>
      <w:r w:rsidRPr="00900EA2">
        <w:rPr>
          <w:rFonts w:ascii="Times New Roman" w:hAnsi="Times New Roman" w:cs="Times New Roman"/>
          <w:sz w:val="28"/>
          <w:szCs w:val="28"/>
        </w:rPr>
        <w:t xml:space="preserve">. </w:t>
      </w:r>
      <w:r w:rsidRPr="00900EA2">
        <w:rPr>
          <w:rFonts w:ascii="Times New Roman" w:hAnsi="Times New Roman" w:cs="Times New Roman"/>
          <w:position w:val="-4"/>
          <w:sz w:val="28"/>
          <w:szCs w:val="28"/>
        </w:rPr>
        <w:object w:dxaOrig="360" w:dyaOrig="279" w14:anchorId="3453004E">
          <v:shape id="_x0000_i1090" type="#_x0000_t75" style="width:18.15pt;height:13.75pt" o:ole="">
            <v:imagedata r:id="rId132" o:title=""/>
          </v:shape>
          <o:OLEObject Type="Embed" ProgID="Equation.DSMT4" ShapeID="_x0000_i1090" DrawAspect="Content" ObjectID="_1760784633" r:id="rId133"/>
        </w:object>
      </w:r>
      <w:r w:rsidRPr="00900EA2">
        <w:rPr>
          <w:rFonts w:ascii="Times New Roman" w:hAnsi="Times New Roman" w:cs="Times New Roman"/>
          <w:sz w:val="28"/>
          <w:szCs w:val="28"/>
        </w:rPr>
        <w:t xml:space="preserve"> представляет количество квантилей, а </w:t>
      </w:r>
      <w:r w:rsidRPr="00900EA2">
        <w:rPr>
          <w:rFonts w:ascii="Times New Roman" w:hAnsi="Times New Roman" w:cs="Times New Roman"/>
          <w:position w:val="-14"/>
          <w:sz w:val="28"/>
          <w:szCs w:val="28"/>
        </w:rPr>
        <w:object w:dxaOrig="560" w:dyaOrig="420" w14:anchorId="0900A25A">
          <v:shape id="_x0000_i1091" type="#_x0000_t75" style="width:28.15pt;height:21.3pt" o:ole="">
            <v:imagedata r:id="rId134" o:title=""/>
          </v:shape>
          <o:OLEObject Type="Embed" ProgID="Equation.DSMT4" ShapeID="_x0000_i1091" DrawAspect="Content" ObjectID="_1760784634" r:id="rId135"/>
        </w:object>
      </w:r>
      <w:r w:rsidRPr="00900EA2">
        <w:rPr>
          <w:rFonts w:ascii="Times New Roman" w:hAnsi="Times New Roman" w:cs="Times New Roman"/>
          <w:sz w:val="28"/>
          <w:szCs w:val="28"/>
        </w:rPr>
        <w:t xml:space="preserve"> является неотрицательной ядерной функцией [47]. Результаты оценки метода </w:t>
      </w:r>
      <w:r w:rsidR="00F00293" w:rsidRPr="001D6B80">
        <w:rPr>
          <w:rFonts w:ascii="Times New Roman" w:hAnsi="Times New Roman" w:cs="Times New Roman"/>
          <w:sz w:val="28"/>
          <w:szCs w:val="28"/>
        </w:rPr>
        <w:t>оценки плотности ядра</w:t>
      </w:r>
      <w:r w:rsidRPr="00900EA2">
        <w:rPr>
          <w:rFonts w:ascii="Times New Roman" w:hAnsi="Times New Roman" w:cs="Times New Roman"/>
          <w:sz w:val="28"/>
          <w:szCs w:val="28"/>
        </w:rPr>
        <w:t xml:space="preserve"> различаются для разных функций ядра. В общем, мы используем ядро Епанечникова с оптимальной среднеквадратической ошибкой [48]. Формула ядерной функции Епанечникова определяется уравнением:</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1407"/>
      </w:tblGrid>
      <w:tr w:rsidR="00F34D2A" w14:paraId="644411EE" w14:textId="77777777" w:rsidTr="001E238B">
        <w:tc>
          <w:tcPr>
            <w:tcW w:w="7938" w:type="dxa"/>
          </w:tcPr>
          <w:p w14:paraId="75E6F03F" w14:textId="36266BF4" w:rsidR="00F34D2A" w:rsidRDefault="00F34D2A" w:rsidP="001E238B">
            <w:pPr>
              <w:jc w:val="center"/>
              <w:rPr>
                <w:rFonts w:ascii="Times New Roman" w:hAnsi="Times New Roman" w:cs="Times New Roman"/>
                <w:sz w:val="28"/>
                <w:szCs w:val="28"/>
              </w:rPr>
            </w:pPr>
            <w:r w:rsidRPr="00F34D2A">
              <w:rPr>
                <w:rFonts w:ascii="Times New Roman" w:hAnsi="Times New Roman" w:cs="Times New Roman"/>
                <w:position w:val="-52"/>
                <w:sz w:val="28"/>
                <w:szCs w:val="28"/>
              </w:rPr>
              <w:object w:dxaOrig="3420" w:dyaOrig="1180" w14:anchorId="2570DD4F">
                <v:shape id="_x0000_i1092" type="#_x0000_t75" style="width:170.9pt;height:59.5pt" o:ole="">
                  <v:imagedata r:id="rId136" o:title=""/>
                </v:shape>
                <o:OLEObject Type="Embed" ProgID="Equation.DSMT4" ShapeID="_x0000_i1092" DrawAspect="Content" ObjectID="_1760784635" r:id="rId137"/>
              </w:object>
            </w:r>
          </w:p>
        </w:tc>
        <w:tc>
          <w:tcPr>
            <w:tcW w:w="1407" w:type="dxa"/>
            <w:vAlign w:val="center"/>
          </w:tcPr>
          <w:p w14:paraId="379B84D8" w14:textId="5D311063" w:rsidR="00F34D2A" w:rsidRDefault="00F34D2A" w:rsidP="001E238B">
            <w:pPr>
              <w:jc w:val="center"/>
              <w:rPr>
                <w:rFonts w:ascii="Times New Roman" w:hAnsi="Times New Roman" w:cs="Times New Roman"/>
                <w:sz w:val="28"/>
                <w:szCs w:val="28"/>
              </w:rPr>
            </w:pPr>
            <w:r>
              <w:rPr>
                <w:rFonts w:ascii="Times New Roman" w:hAnsi="Times New Roman" w:cs="Times New Roman"/>
                <w:sz w:val="28"/>
                <w:szCs w:val="28"/>
              </w:rPr>
              <w:t>(9)</w:t>
            </w:r>
          </w:p>
        </w:tc>
      </w:tr>
    </w:tbl>
    <w:p w14:paraId="27727F4B" w14:textId="26FB6607" w:rsidR="00900EA2" w:rsidRDefault="00F418ED" w:rsidP="004E280E">
      <w:pPr>
        <w:ind w:firstLine="709"/>
        <w:jc w:val="both"/>
        <w:rPr>
          <w:rFonts w:ascii="Times New Roman" w:hAnsi="Times New Roman" w:cs="Times New Roman"/>
          <w:sz w:val="28"/>
          <w:szCs w:val="28"/>
        </w:rPr>
      </w:pPr>
      <w:r w:rsidRPr="00F418ED">
        <w:rPr>
          <w:rFonts w:ascii="Times New Roman" w:hAnsi="Times New Roman" w:cs="Times New Roman"/>
          <w:sz w:val="28"/>
          <w:szCs w:val="28"/>
        </w:rPr>
        <w:t xml:space="preserve">где </w:t>
      </w:r>
      <w:r w:rsidRPr="00F418ED">
        <w:rPr>
          <w:rFonts w:ascii="Times New Roman" w:hAnsi="Times New Roman" w:cs="Times New Roman"/>
          <w:position w:val="-10"/>
          <w:sz w:val="28"/>
          <w:szCs w:val="28"/>
        </w:rPr>
        <w:object w:dxaOrig="220" w:dyaOrig="279" w14:anchorId="2A8F30DB">
          <v:shape id="_x0000_i1093" type="#_x0000_t75" style="width:11.25pt;height:13.75pt" o:ole="">
            <v:imagedata r:id="rId138" o:title=""/>
          </v:shape>
          <o:OLEObject Type="Embed" ProgID="Equation.DSMT4" ShapeID="_x0000_i1093" DrawAspect="Content" ObjectID="_1760784636" r:id="rId139"/>
        </w:object>
      </w:r>
      <w:r w:rsidRPr="00F418ED">
        <w:rPr>
          <w:rFonts w:ascii="Times New Roman" w:hAnsi="Times New Roman" w:cs="Times New Roman"/>
          <w:sz w:val="28"/>
          <w:szCs w:val="28"/>
        </w:rPr>
        <w:t xml:space="preserve"> равно </w:t>
      </w:r>
      <w:r w:rsidRPr="00F418ED">
        <w:rPr>
          <w:rFonts w:ascii="Times New Roman" w:hAnsi="Times New Roman" w:cs="Times New Roman"/>
          <w:position w:val="-28"/>
          <w:sz w:val="28"/>
          <w:szCs w:val="28"/>
        </w:rPr>
        <w:object w:dxaOrig="840" w:dyaOrig="720" w14:anchorId="126700B9">
          <v:shape id="_x0000_i1094" type="#_x0000_t75" style="width:41.95pt;height:36.3pt" o:ole="">
            <v:imagedata r:id="rId140" o:title=""/>
          </v:shape>
          <o:OLEObject Type="Embed" ProgID="Equation.DSMT4" ShapeID="_x0000_i1094" DrawAspect="Content" ObjectID="_1760784637" r:id="rId141"/>
        </w:object>
      </w:r>
      <w:r w:rsidRPr="00F418ED">
        <w:rPr>
          <w:rFonts w:ascii="Times New Roman" w:hAnsi="Times New Roman" w:cs="Times New Roman"/>
          <w:sz w:val="28"/>
          <w:szCs w:val="28"/>
        </w:rPr>
        <w:t>.</w:t>
      </w:r>
    </w:p>
    <w:p w14:paraId="6C14D23F" w14:textId="073F13E5" w:rsidR="008E36C4" w:rsidRPr="008E36C4" w:rsidRDefault="008E36C4" w:rsidP="008E36C4">
      <w:pPr>
        <w:ind w:firstLine="709"/>
        <w:jc w:val="both"/>
        <w:rPr>
          <w:rFonts w:ascii="Times New Roman" w:hAnsi="Times New Roman" w:cs="Times New Roman"/>
          <w:sz w:val="28"/>
          <w:szCs w:val="28"/>
        </w:rPr>
      </w:pPr>
      <w:r w:rsidRPr="008E36C4">
        <w:rPr>
          <w:rFonts w:ascii="Times New Roman" w:hAnsi="Times New Roman" w:cs="Times New Roman"/>
          <w:sz w:val="28"/>
          <w:szCs w:val="28"/>
        </w:rPr>
        <w:t xml:space="preserve">Для более наглядного отображения блок-схема реализации метода прогнозирования плотности вероятности ветровой энергии на основе </w:t>
      </w:r>
      <w:r w:rsidR="008B1628">
        <w:rPr>
          <w:rFonts w:ascii="Times New Roman" w:hAnsi="Times New Roman" w:cs="Times New Roman"/>
          <w:sz w:val="28"/>
          <w:szCs w:val="28"/>
        </w:rPr>
        <w:t>МНСПКР</w:t>
      </w:r>
      <w:r w:rsidRPr="008E36C4">
        <w:rPr>
          <w:rFonts w:ascii="Times New Roman" w:hAnsi="Times New Roman" w:cs="Times New Roman"/>
          <w:sz w:val="28"/>
          <w:szCs w:val="28"/>
        </w:rPr>
        <w:t xml:space="preserve"> показана на рис. 3.</w:t>
      </w:r>
    </w:p>
    <w:p w14:paraId="429F0C51" w14:textId="75D29FBD" w:rsidR="00900EA2" w:rsidRDefault="008E36C4" w:rsidP="008E36C4">
      <w:pPr>
        <w:ind w:firstLine="709"/>
        <w:jc w:val="both"/>
        <w:rPr>
          <w:rFonts w:ascii="Times New Roman" w:hAnsi="Times New Roman" w:cs="Times New Roman"/>
          <w:sz w:val="28"/>
          <w:szCs w:val="28"/>
        </w:rPr>
      </w:pPr>
      <w:r w:rsidRPr="008E36C4">
        <w:rPr>
          <w:rFonts w:ascii="Times New Roman" w:hAnsi="Times New Roman" w:cs="Times New Roman"/>
          <w:sz w:val="28"/>
          <w:szCs w:val="28"/>
        </w:rPr>
        <w:t>(1) Нормализация и инициализация: исторические данные о ветровой энергии должны быть стандартизированы до [0,1]. Формула: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1407"/>
      </w:tblGrid>
      <w:tr w:rsidR="003A0734" w14:paraId="286DA8D8" w14:textId="77777777" w:rsidTr="001E238B">
        <w:tc>
          <w:tcPr>
            <w:tcW w:w="7938" w:type="dxa"/>
          </w:tcPr>
          <w:p w14:paraId="5C1DBC65" w14:textId="29890CDD" w:rsidR="003A0734" w:rsidRDefault="003A0734" w:rsidP="001E238B">
            <w:pPr>
              <w:jc w:val="center"/>
              <w:rPr>
                <w:rFonts w:ascii="Times New Roman" w:hAnsi="Times New Roman" w:cs="Times New Roman"/>
                <w:sz w:val="28"/>
                <w:szCs w:val="28"/>
              </w:rPr>
            </w:pPr>
            <w:r w:rsidRPr="003A0734">
              <w:rPr>
                <w:rFonts w:ascii="Times New Roman" w:hAnsi="Times New Roman" w:cs="Times New Roman"/>
                <w:position w:val="-34"/>
                <w:sz w:val="28"/>
                <w:szCs w:val="28"/>
              </w:rPr>
              <w:object w:dxaOrig="1719" w:dyaOrig="780" w14:anchorId="5880B146">
                <v:shape id="_x0000_i1095" type="#_x0000_t75" style="width:85.75pt;height:39.45pt" o:ole="">
                  <v:imagedata r:id="rId142" o:title=""/>
                </v:shape>
                <o:OLEObject Type="Embed" ProgID="Equation.DSMT4" ShapeID="_x0000_i1095" DrawAspect="Content" ObjectID="_1760784638" r:id="rId143"/>
              </w:object>
            </w:r>
            <w:r>
              <w:rPr>
                <w:rFonts w:ascii="Times New Roman" w:hAnsi="Times New Roman" w:cs="Times New Roman"/>
                <w:sz w:val="28"/>
                <w:szCs w:val="28"/>
              </w:rPr>
              <w:t xml:space="preserve">, </w:t>
            </w:r>
            <w:r w:rsidRPr="003A0734">
              <w:rPr>
                <w:rFonts w:ascii="Times New Roman" w:hAnsi="Times New Roman" w:cs="Times New Roman"/>
                <w:position w:val="-10"/>
                <w:sz w:val="28"/>
                <w:szCs w:val="28"/>
              </w:rPr>
              <w:object w:dxaOrig="1219" w:dyaOrig="340" w14:anchorId="6B3D36D5">
                <v:shape id="_x0000_i1096" type="#_x0000_t75" style="width:60.75pt;height:16.9pt" o:ole="">
                  <v:imagedata r:id="rId144" o:title=""/>
                </v:shape>
                <o:OLEObject Type="Embed" ProgID="Equation.DSMT4" ShapeID="_x0000_i1096" DrawAspect="Content" ObjectID="_1760784639" r:id="rId145"/>
              </w:object>
            </w:r>
          </w:p>
        </w:tc>
        <w:tc>
          <w:tcPr>
            <w:tcW w:w="1407" w:type="dxa"/>
            <w:vAlign w:val="center"/>
          </w:tcPr>
          <w:p w14:paraId="7BD15318" w14:textId="143C46A7" w:rsidR="003A0734" w:rsidRDefault="003A0734" w:rsidP="001E238B">
            <w:pPr>
              <w:jc w:val="center"/>
              <w:rPr>
                <w:rFonts w:ascii="Times New Roman" w:hAnsi="Times New Roman" w:cs="Times New Roman"/>
                <w:sz w:val="28"/>
                <w:szCs w:val="28"/>
              </w:rPr>
            </w:pPr>
            <w:r>
              <w:rPr>
                <w:rFonts w:ascii="Times New Roman" w:hAnsi="Times New Roman" w:cs="Times New Roman"/>
                <w:sz w:val="28"/>
                <w:szCs w:val="28"/>
              </w:rPr>
              <w:t>(10)</w:t>
            </w:r>
          </w:p>
        </w:tc>
      </w:tr>
    </w:tbl>
    <w:p w14:paraId="59977ECD" w14:textId="1585D238" w:rsidR="00900EA2" w:rsidRDefault="00900EA2" w:rsidP="004E280E">
      <w:pPr>
        <w:ind w:firstLine="709"/>
        <w:jc w:val="both"/>
        <w:rPr>
          <w:rFonts w:ascii="Times New Roman" w:hAnsi="Times New Roman" w:cs="Times New Roman"/>
          <w:sz w:val="28"/>
          <w:szCs w:val="28"/>
        </w:rPr>
      </w:pPr>
    </w:p>
    <w:p w14:paraId="26E3A075" w14:textId="64D5AB7D" w:rsidR="00900EA2" w:rsidRDefault="00257D9F" w:rsidP="004E280E">
      <w:pPr>
        <w:ind w:firstLine="709"/>
        <w:jc w:val="both"/>
        <w:rPr>
          <w:rFonts w:ascii="Times New Roman" w:hAnsi="Times New Roman" w:cs="Times New Roman"/>
          <w:sz w:val="28"/>
          <w:szCs w:val="28"/>
        </w:rPr>
      </w:pPr>
      <w:r w:rsidRPr="00257D9F">
        <w:rPr>
          <w:rFonts w:ascii="Times New Roman" w:hAnsi="Times New Roman" w:cs="Times New Roman"/>
          <w:sz w:val="28"/>
          <w:szCs w:val="28"/>
        </w:rPr>
        <w:t xml:space="preserve">где </w:t>
      </w:r>
      <w:r w:rsidRPr="001E238B">
        <w:rPr>
          <w:position w:val="-12"/>
        </w:rPr>
        <w:object w:dxaOrig="279" w:dyaOrig="380" w14:anchorId="21AAD5C0">
          <v:shape id="_x0000_i1097" type="#_x0000_t75" style="width:13.75pt;height:18.8pt" o:ole="">
            <v:imagedata r:id="rId146" o:title=""/>
          </v:shape>
          <o:OLEObject Type="Embed" ProgID="Equation.DSMT4" ShapeID="_x0000_i1097" DrawAspect="Content" ObjectID="_1760784640" r:id="rId147"/>
        </w:object>
      </w:r>
      <w:r w:rsidRPr="00257D9F">
        <w:rPr>
          <w:rFonts w:ascii="Times New Roman" w:hAnsi="Times New Roman" w:cs="Times New Roman"/>
          <w:sz w:val="28"/>
          <w:szCs w:val="28"/>
        </w:rPr>
        <w:t xml:space="preserve"> — обработанные данные, </w:t>
      </w:r>
      <w:r w:rsidRPr="001E238B">
        <w:rPr>
          <w:position w:val="-12"/>
        </w:rPr>
        <w:object w:dxaOrig="260" w:dyaOrig="380" w14:anchorId="523AD03A">
          <v:shape id="_x0000_i1098" type="#_x0000_t75" style="width:13.15pt;height:18.8pt" o:ole="">
            <v:imagedata r:id="rId148" o:title=""/>
          </v:shape>
          <o:OLEObject Type="Embed" ProgID="Equation.DSMT4" ShapeID="_x0000_i1098" DrawAspect="Content" ObjectID="_1760784641" r:id="rId149"/>
        </w:object>
      </w:r>
      <w:r w:rsidRPr="00257D9F">
        <w:rPr>
          <w:rFonts w:ascii="Times New Roman" w:hAnsi="Times New Roman" w:cs="Times New Roman"/>
          <w:sz w:val="28"/>
          <w:szCs w:val="28"/>
        </w:rPr>
        <w:t xml:space="preserve"> — необработанные данные, а </w:t>
      </w:r>
      <w:r w:rsidRPr="001E238B">
        <w:rPr>
          <w:position w:val="-12"/>
        </w:rPr>
        <w:object w:dxaOrig="499" w:dyaOrig="380" w14:anchorId="2457E741">
          <v:shape id="_x0000_i1099" type="#_x0000_t75" style="width:25.05pt;height:18.8pt" o:ole="">
            <v:imagedata r:id="rId150" o:title=""/>
          </v:shape>
          <o:OLEObject Type="Embed" ProgID="Equation.DSMT4" ShapeID="_x0000_i1099" DrawAspect="Content" ObjectID="_1760784642" r:id="rId151"/>
        </w:object>
      </w:r>
      <w:r w:rsidRPr="00257D9F">
        <w:rPr>
          <w:rFonts w:ascii="Times New Roman" w:hAnsi="Times New Roman" w:cs="Times New Roman"/>
          <w:sz w:val="28"/>
          <w:szCs w:val="28"/>
        </w:rPr>
        <w:t xml:space="preserve">, </w:t>
      </w:r>
      <w:r w:rsidRPr="001E238B">
        <w:rPr>
          <w:position w:val="-12"/>
        </w:rPr>
        <w:object w:dxaOrig="460" w:dyaOrig="380" w14:anchorId="7E764C43">
          <v:shape id="_x0000_i1100" type="#_x0000_t75" style="width:23.15pt;height:18.8pt" o:ole="">
            <v:imagedata r:id="rId152" o:title=""/>
          </v:shape>
          <o:OLEObject Type="Embed" ProgID="Equation.DSMT4" ShapeID="_x0000_i1100" DrawAspect="Content" ObjectID="_1760784643" r:id="rId153"/>
        </w:object>
      </w:r>
      <w:r w:rsidRPr="00257D9F">
        <w:rPr>
          <w:rFonts w:ascii="Times New Roman" w:hAnsi="Times New Roman" w:cs="Times New Roman"/>
          <w:sz w:val="28"/>
          <w:szCs w:val="28"/>
        </w:rPr>
        <w:t xml:space="preserve"> — максимум и минимум исходного ряда мощности ветра соответственно. Обработанные наборы данных делятся на обучающий набор и тестовый набор. Начальные веса </w:t>
      </w:r>
      <w:r w:rsidRPr="00257D9F">
        <w:rPr>
          <w:rFonts w:ascii="Times New Roman" w:hAnsi="Times New Roman" w:cs="Times New Roman"/>
          <w:position w:val="-14"/>
          <w:sz w:val="28"/>
          <w:szCs w:val="28"/>
        </w:rPr>
        <w:object w:dxaOrig="680" w:dyaOrig="420" w14:anchorId="3138C6A1">
          <v:shape id="_x0000_i1101" type="#_x0000_t75" style="width:33.8pt;height:21.3pt" o:ole="">
            <v:imagedata r:id="rId154" o:title=""/>
          </v:shape>
          <o:OLEObject Type="Embed" ProgID="Equation.DSMT4" ShapeID="_x0000_i1101" DrawAspect="Content" ObjectID="_1760784644" r:id="rId155"/>
        </w:object>
      </w:r>
      <w:r w:rsidRPr="00257D9F">
        <w:rPr>
          <w:rFonts w:ascii="Times New Roman" w:hAnsi="Times New Roman" w:cs="Times New Roman"/>
          <w:sz w:val="28"/>
          <w:szCs w:val="28"/>
        </w:rPr>
        <w:t xml:space="preserve"> и </w:t>
      </w:r>
      <w:r w:rsidRPr="00257D9F">
        <w:rPr>
          <w:rFonts w:ascii="Times New Roman" w:hAnsi="Times New Roman" w:cs="Times New Roman"/>
          <w:position w:val="-14"/>
          <w:sz w:val="28"/>
          <w:szCs w:val="28"/>
        </w:rPr>
        <w:object w:dxaOrig="720" w:dyaOrig="420" w14:anchorId="319E585B">
          <v:shape id="_x0000_i1102" type="#_x0000_t75" style="width:36.3pt;height:21.3pt" o:ole="">
            <v:imagedata r:id="rId156" o:title=""/>
          </v:shape>
          <o:OLEObject Type="Embed" ProgID="Equation.DSMT4" ShapeID="_x0000_i1102" DrawAspect="Content" ObjectID="_1760784645" r:id="rId157"/>
        </w:object>
      </w:r>
      <w:r w:rsidRPr="00257D9F">
        <w:rPr>
          <w:rFonts w:ascii="Times New Roman" w:hAnsi="Times New Roman" w:cs="Times New Roman"/>
          <w:sz w:val="28"/>
          <w:szCs w:val="28"/>
        </w:rPr>
        <w:t xml:space="preserve"> назначаются случайным образом с равномерно распределенными случайными числами из </w:t>
      </w:r>
      <w:r w:rsidRPr="00257D9F">
        <w:rPr>
          <w:rFonts w:ascii="Times New Roman" w:hAnsi="Times New Roman" w:cs="Times New Roman"/>
          <w:position w:val="-14"/>
          <w:sz w:val="28"/>
          <w:szCs w:val="28"/>
        </w:rPr>
        <w:object w:dxaOrig="1180" w:dyaOrig="420" w14:anchorId="5384B997">
          <v:shape id="_x0000_i1103" type="#_x0000_t75" style="width:58.85pt;height:21.3pt" o:ole="">
            <v:imagedata r:id="rId158" o:title=""/>
          </v:shape>
          <o:OLEObject Type="Embed" ProgID="Equation.DSMT4" ShapeID="_x0000_i1103" DrawAspect="Content" ObjectID="_1760784646" r:id="rId159"/>
        </w:object>
      </w:r>
      <w:r w:rsidRPr="00257D9F">
        <w:rPr>
          <w:rFonts w:ascii="Times New Roman" w:hAnsi="Times New Roman" w:cs="Times New Roman"/>
          <w:sz w:val="28"/>
          <w:szCs w:val="28"/>
        </w:rPr>
        <w:t xml:space="preserve">. Модель </w:t>
      </w:r>
      <w:r w:rsidR="008B1628">
        <w:rPr>
          <w:rFonts w:ascii="Times New Roman" w:hAnsi="Times New Roman" w:cs="Times New Roman"/>
          <w:sz w:val="28"/>
          <w:szCs w:val="28"/>
        </w:rPr>
        <w:t>МНСПКР</w:t>
      </w:r>
      <w:r w:rsidRPr="00257D9F">
        <w:rPr>
          <w:rFonts w:ascii="Times New Roman" w:hAnsi="Times New Roman" w:cs="Times New Roman"/>
          <w:sz w:val="28"/>
          <w:szCs w:val="28"/>
        </w:rPr>
        <w:t xml:space="preserve"> обучается с помощью набора обучающих данных для определения оптимальных весов. Наборы тестовых данных используются для проверки эффективности метода.</w:t>
      </w:r>
    </w:p>
    <w:p w14:paraId="4A77C27B" w14:textId="12874D5A" w:rsidR="001A681F" w:rsidRPr="001A681F" w:rsidRDefault="001A681F" w:rsidP="001A681F">
      <w:pPr>
        <w:ind w:firstLine="709"/>
        <w:jc w:val="both"/>
        <w:rPr>
          <w:rFonts w:ascii="Times New Roman" w:hAnsi="Times New Roman" w:cs="Times New Roman"/>
          <w:sz w:val="28"/>
          <w:szCs w:val="28"/>
        </w:rPr>
      </w:pPr>
      <w:r w:rsidRPr="001A681F">
        <w:rPr>
          <w:rFonts w:ascii="Times New Roman" w:hAnsi="Times New Roman" w:cs="Times New Roman"/>
          <w:sz w:val="28"/>
          <w:szCs w:val="28"/>
        </w:rPr>
        <w:t xml:space="preserve">(2) Построить модель </w:t>
      </w:r>
      <w:r w:rsidR="008B1628">
        <w:rPr>
          <w:rFonts w:ascii="Times New Roman" w:hAnsi="Times New Roman" w:cs="Times New Roman"/>
          <w:sz w:val="28"/>
          <w:szCs w:val="28"/>
        </w:rPr>
        <w:t>МНСПКР</w:t>
      </w:r>
      <w:r w:rsidRPr="001A681F">
        <w:rPr>
          <w:rFonts w:ascii="Times New Roman" w:hAnsi="Times New Roman" w:cs="Times New Roman"/>
          <w:sz w:val="28"/>
          <w:szCs w:val="28"/>
        </w:rPr>
        <w:t xml:space="preserve">: стандартизированные ряды энергии ветра </w:t>
      </w:r>
      <w:r w:rsidRPr="001E238B">
        <w:rPr>
          <w:position w:val="-12"/>
        </w:rPr>
        <w:object w:dxaOrig="279" w:dyaOrig="380" w14:anchorId="4CA4D4E1">
          <v:shape id="_x0000_i1104" type="#_x0000_t75" style="width:13.75pt;height:18.8pt" o:ole="">
            <v:imagedata r:id="rId146" o:title=""/>
          </v:shape>
          <o:OLEObject Type="Embed" ProgID="Equation.DSMT4" ShapeID="_x0000_i1104" DrawAspect="Content" ObjectID="_1760784647" r:id="rId160"/>
        </w:object>
      </w:r>
      <w:r w:rsidRPr="001A681F">
        <w:rPr>
          <w:rFonts w:ascii="Times New Roman" w:hAnsi="Times New Roman" w:cs="Times New Roman"/>
          <w:sz w:val="28"/>
          <w:szCs w:val="28"/>
        </w:rPr>
        <w:t xml:space="preserve"> используются в качестве входных данных </w:t>
      </w:r>
      <w:r w:rsidR="008B1628">
        <w:rPr>
          <w:rFonts w:ascii="Times New Roman" w:hAnsi="Times New Roman" w:cs="Times New Roman"/>
          <w:sz w:val="28"/>
          <w:szCs w:val="28"/>
        </w:rPr>
        <w:t>МНСПКР</w:t>
      </w:r>
      <w:r w:rsidRPr="001A681F">
        <w:rPr>
          <w:rFonts w:ascii="Times New Roman" w:hAnsi="Times New Roman" w:cs="Times New Roman"/>
          <w:sz w:val="28"/>
          <w:szCs w:val="28"/>
        </w:rPr>
        <w:t xml:space="preserve"> в соответствии с уравнением. (5).</w:t>
      </w:r>
    </w:p>
    <w:p w14:paraId="7E2D4BAE" w14:textId="2F6ED6F8" w:rsidR="003A0734" w:rsidRDefault="001A681F" w:rsidP="001A681F">
      <w:pPr>
        <w:ind w:firstLine="709"/>
        <w:jc w:val="both"/>
        <w:rPr>
          <w:rFonts w:ascii="Times New Roman" w:hAnsi="Times New Roman" w:cs="Times New Roman"/>
          <w:sz w:val="28"/>
          <w:szCs w:val="28"/>
        </w:rPr>
      </w:pPr>
      <w:r w:rsidRPr="001A681F">
        <w:rPr>
          <w:rFonts w:ascii="Times New Roman" w:hAnsi="Times New Roman" w:cs="Times New Roman"/>
          <w:sz w:val="28"/>
          <w:szCs w:val="28"/>
        </w:rPr>
        <w:t xml:space="preserve">(3) </w:t>
      </w:r>
      <w:r w:rsidR="00F00293">
        <w:rPr>
          <w:rFonts w:ascii="Times New Roman" w:hAnsi="Times New Roman" w:cs="Times New Roman"/>
          <w:sz w:val="28"/>
          <w:szCs w:val="28"/>
        </w:rPr>
        <w:t>Выбрать</w:t>
      </w:r>
      <w:r w:rsidRPr="001A681F">
        <w:rPr>
          <w:rFonts w:ascii="Times New Roman" w:hAnsi="Times New Roman" w:cs="Times New Roman"/>
          <w:sz w:val="28"/>
          <w:szCs w:val="28"/>
        </w:rPr>
        <w:t xml:space="preserve"> параметры модели: параметры структуры нейронной сети влияют на прогнозирующую эффективность </w:t>
      </w:r>
      <w:r w:rsidR="008B1628">
        <w:rPr>
          <w:rFonts w:ascii="Times New Roman" w:hAnsi="Times New Roman" w:cs="Times New Roman"/>
          <w:sz w:val="28"/>
          <w:szCs w:val="28"/>
        </w:rPr>
        <w:t>МНСПКР</w:t>
      </w:r>
      <w:r w:rsidRPr="001A681F">
        <w:rPr>
          <w:rFonts w:ascii="Times New Roman" w:hAnsi="Times New Roman" w:cs="Times New Roman"/>
          <w:sz w:val="28"/>
          <w:szCs w:val="28"/>
        </w:rPr>
        <w:t>, и мы определяем параметры модели методом проб и ошибок.</w:t>
      </w:r>
    </w:p>
    <w:p w14:paraId="78F8E150" w14:textId="3B739E57" w:rsidR="00B62C60" w:rsidRPr="00B62C60" w:rsidRDefault="00B62C60" w:rsidP="00B62C60">
      <w:pPr>
        <w:ind w:firstLine="709"/>
        <w:jc w:val="both"/>
        <w:rPr>
          <w:rFonts w:ascii="Times New Roman" w:hAnsi="Times New Roman" w:cs="Times New Roman"/>
          <w:sz w:val="28"/>
          <w:szCs w:val="28"/>
        </w:rPr>
      </w:pPr>
      <w:r w:rsidRPr="00B62C60">
        <w:rPr>
          <w:rFonts w:ascii="Times New Roman" w:hAnsi="Times New Roman" w:cs="Times New Roman"/>
          <w:sz w:val="28"/>
          <w:szCs w:val="28"/>
        </w:rPr>
        <w:t xml:space="preserve">(4) Условная </w:t>
      </w:r>
      <w:proofErr w:type="spellStart"/>
      <w:r w:rsidRPr="00B62C60">
        <w:rPr>
          <w:rFonts w:ascii="Times New Roman" w:hAnsi="Times New Roman" w:cs="Times New Roman"/>
          <w:sz w:val="28"/>
          <w:szCs w:val="28"/>
        </w:rPr>
        <w:t>квантильная</w:t>
      </w:r>
      <w:proofErr w:type="spellEnd"/>
      <w:r w:rsidRPr="00B62C60">
        <w:rPr>
          <w:rFonts w:ascii="Times New Roman" w:hAnsi="Times New Roman" w:cs="Times New Roman"/>
          <w:sz w:val="28"/>
          <w:szCs w:val="28"/>
        </w:rPr>
        <w:t xml:space="preserve"> оценка </w:t>
      </w:r>
      <w:r w:rsidR="00F00293">
        <w:rPr>
          <w:rFonts w:ascii="Times New Roman" w:hAnsi="Times New Roman" w:cs="Times New Roman"/>
          <w:sz w:val="28"/>
          <w:szCs w:val="28"/>
        </w:rPr>
        <w:t>энергии</w:t>
      </w:r>
      <w:r w:rsidRPr="00B62C60">
        <w:rPr>
          <w:rFonts w:ascii="Times New Roman" w:hAnsi="Times New Roman" w:cs="Times New Roman"/>
          <w:sz w:val="28"/>
          <w:szCs w:val="28"/>
        </w:rPr>
        <w:t xml:space="preserve"> ветра: Условная </w:t>
      </w:r>
      <w:proofErr w:type="spellStart"/>
      <w:r w:rsidRPr="00B62C60">
        <w:rPr>
          <w:rFonts w:ascii="Times New Roman" w:hAnsi="Times New Roman" w:cs="Times New Roman"/>
          <w:sz w:val="28"/>
          <w:szCs w:val="28"/>
        </w:rPr>
        <w:t>квантильная</w:t>
      </w:r>
      <w:proofErr w:type="spellEnd"/>
      <w:r w:rsidRPr="00B62C60">
        <w:rPr>
          <w:rFonts w:ascii="Times New Roman" w:hAnsi="Times New Roman" w:cs="Times New Roman"/>
          <w:sz w:val="28"/>
          <w:szCs w:val="28"/>
        </w:rPr>
        <w:t xml:space="preserve"> оценка </w:t>
      </w:r>
      <w:r w:rsidR="00F00293">
        <w:rPr>
          <w:rFonts w:ascii="Times New Roman" w:hAnsi="Times New Roman" w:cs="Times New Roman"/>
          <w:sz w:val="28"/>
          <w:szCs w:val="28"/>
        </w:rPr>
        <w:t>энергии</w:t>
      </w:r>
      <w:r w:rsidRPr="00B62C60">
        <w:rPr>
          <w:rFonts w:ascii="Times New Roman" w:hAnsi="Times New Roman" w:cs="Times New Roman"/>
          <w:sz w:val="28"/>
          <w:szCs w:val="28"/>
        </w:rPr>
        <w:t xml:space="preserve"> ветра </w:t>
      </w:r>
      <w:r w:rsidRPr="00B62C60">
        <w:rPr>
          <w:rFonts w:ascii="Times New Roman" w:hAnsi="Times New Roman" w:cs="Times New Roman"/>
          <w:position w:val="-16"/>
          <w:sz w:val="28"/>
          <w:szCs w:val="28"/>
        </w:rPr>
        <w:object w:dxaOrig="1100" w:dyaOrig="480" w14:anchorId="6CE6B746">
          <v:shape id="_x0000_i1105" type="#_x0000_t75" style="width:55.1pt;height:23.8pt" o:ole="">
            <v:imagedata r:id="rId161" o:title=""/>
          </v:shape>
          <o:OLEObject Type="Embed" ProgID="Equation.DSMT4" ShapeID="_x0000_i1105" DrawAspect="Content" ObjectID="_1760784648" r:id="rId162"/>
        </w:object>
      </w:r>
      <w:r w:rsidRPr="00B62C60">
        <w:rPr>
          <w:rFonts w:ascii="Times New Roman" w:hAnsi="Times New Roman" w:cs="Times New Roman"/>
          <w:sz w:val="28"/>
          <w:szCs w:val="28"/>
        </w:rPr>
        <w:t xml:space="preserve"> может быть получена с помощью уравнения (7).</w:t>
      </w:r>
    </w:p>
    <w:p w14:paraId="7EE8A6A1" w14:textId="534F583B" w:rsidR="00B62C60" w:rsidRPr="00B62C60" w:rsidRDefault="00B62C60" w:rsidP="00B62C60">
      <w:pPr>
        <w:ind w:firstLine="709"/>
        <w:jc w:val="both"/>
        <w:rPr>
          <w:rFonts w:ascii="Times New Roman" w:hAnsi="Times New Roman" w:cs="Times New Roman"/>
          <w:sz w:val="28"/>
          <w:szCs w:val="28"/>
        </w:rPr>
      </w:pPr>
      <w:r w:rsidRPr="00B62C60">
        <w:rPr>
          <w:rFonts w:ascii="Times New Roman" w:hAnsi="Times New Roman" w:cs="Times New Roman"/>
          <w:sz w:val="28"/>
          <w:szCs w:val="28"/>
        </w:rPr>
        <w:t>(5) Прогнозирование плотности вероятности энергии</w:t>
      </w:r>
      <w:r w:rsidR="00F00293" w:rsidRPr="00F00293">
        <w:rPr>
          <w:rFonts w:ascii="Times New Roman" w:hAnsi="Times New Roman" w:cs="Times New Roman"/>
          <w:sz w:val="28"/>
          <w:szCs w:val="28"/>
        </w:rPr>
        <w:t xml:space="preserve"> </w:t>
      </w:r>
      <w:r w:rsidR="00F00293" w:rsidRPr="00B62C60">
        <w:rPr>
          <w:rFonts w:ascii="Times New Roman" w:hAnsi="Times New Roman" w:cs="Times New Roman"/>
          <w:sz w:val="28"/>
          <w:szCs w:val="28"/>
        </w:rPr>
        <w:t>ветр</w:t>
      </w:r>
      <w:r w:rsidR="00F00293">
        <w:rPr>
          <w:rFonts w:ascii="Times New Roman" w:hAnsi="Times New Roman" w:cs="Times New Roman"/>
          <w:sz w:val="28"/>
          <w:szCs w:val="28"/>
        </w:rPr>
        <w:t>а</w:t>
      </w:r>
      <w:r w:rsidRPr="00B62C60">
        <w:rPr>
          <w:rFonts w:ascii="Times New Roman" w:hAnsi="Times New Roman" w:cs="Times New Roman"/>
          <w:sz w:val="28"/>
          <w:szCs w:val="28"/>
        </w:rPr>
        <w:t>: Функция плотности вероятности энергии</w:t>
      </w:r>
      <w:r w:rsidR="00F00293" w:rsidRPr="00F00293">
        <w:rPr>
          <w:rFonts w:ascii="Times New Roman" w:hAnsi="Times New Roman" w:cs="Times New Roman"/>
          <w:sz w:val="28"/>
          <w:szCs w:val="28"/>
        </w:rPr>
        <w:t xml:space="preserve"> </w:t>
      </w:r>
      <w:r w:rsidR="00F00293" w:rsidRPr="00B62C60">
        <w:rPr>
          <w:rFonts w:ascii="Times New Roman" w:hAnsi="Times New Roman" w:cs="Times New Roman"/>
          <w:sz w:val="28"/>
          <w:szCs w:val="28"/>
        </w:rPr>
        <w:t>ветр</w:t>
      </w:r>
      <w:r w:rsidR="00F00293">
        <w:rPr>
          <w:rFonts w:ascii="Times New Roman" w:hAnsi="Times New Roman" w:cs="Times New Roman"/>
          <w:sz w:val="28"/>
          <w:szCs w:val="28"/>
        </w:rPr>
        <w:t>а</w:t>
      </w:r>
      <w:r w:rsidRPr="00B62C60">
        <w:rPr>
          <w:rFonts w:ascii="Times New Roman" w:hAnsi="Times New Roman" w:cs="Times New Roman"/>
          <w:sz w:val="28"/>
          <w:szCs w:val="28"/>
        </w:rPr>
        <w:t xml:space="preserve"> оценивается с помощью </w:t>
      </w:r>
      <w:r w:rsidR="00F00293">
        <w:rPr>
          <w:rFonts w:ascii="Times New Roman" w:hAnsi="Times New Roman" w:cs="Times New Roman"/>
          <w:sz w:val="28"/>
          <w:szCs w:val="28"/>
        </w:rPr>
        <w:t xml:space="preserve">метода </w:t>
      </w:r>
      <w:r w:rsidR="00F00293" w:rsidRPr="001D6B80">
        <w:rPr>
          <w:rFonts w:ascii="Times New Roman" w:hAnsi="Times New Roman" w:cs="Times New Roman"/>
          <w:sz w:val="28"/>
          <w:szCs w:val="28"/>
        </w:rPr>
        <w:t>оценки плотности ядра</w:t>
      </w:r>
      <w:r w:rsidRPr="00B62C60">
        <w:rPr>
          <w:rFonts w:ascii="Times New Roman" w:hAnsi="Times New Roman" w:cs="Times New Roman"/>
          <w:sz w:val="28"/>
          <w:szCs w:val="28"/>
        </w:rPr>
        <w:t xml:space="preserve">, определяемого как уравнение (8). В данной </w:t>
      </w:r>
      <w:r w:rsidR="00F00293">
        <w:rPr>
          <w:rFonts w:ascii="Times New Roman" w:hAnsi="Times New Roman" w:cs="Times New Roman"/>
          <w:sz w:val="28"/>
          <w:szCs w:val="28"/>
        </w:rPr>
        <w:t>работе</w:t>
      </w:r>
      <w:r w:rsidRPr="00B62C60">
        <w:rPr>
          <w:rFonts w:ascii="Times New Roman" w:hAnsi="Times New Roman" w:cs="Times New Roman"/>
          <w:sz w:val="28"/>
          <w:szCs w:val="28"/>
        </w:rPr>
        <w:t xml:space="preserve"> в качестве функции ядра выбрано ядро Епанечникова, поскольку оно имеет наилучшее среднеквадратическое отклонение. Ядерная функция Епанечникова </w:t>
      </w:r>
      <w:r w:rsidRPr="00B62C60">
        <w:rPr>
          <w:rFonts w:ascii="Times New Roman" w:hAnsi="Times New Roman" w:cs="Times New Roman"/>
          <w:sz w:val="28"/>
          <w:szCs w:val="28"/>
        </w:rPr>
        <w:lastRenderedPageBreak/>
        <w:t xml:space="preserve">представлена в виде уравнения. (9). Условный квантиль </w:t>
      </w:r>
      <w:r w:rsidRPr="00B62C60">
        <w:rPr>
          <w:rFonts w:ascii="Times New Roman" w:hAnsi="Times New Roman" w:cs="Times New Roman"/>
          <w:position w:val="-16"/>
          <w:sz w:val="28"/>
          <w:szCs w:val="28"/>
        </w:rPr>
        <w:object w:dxaOrig="1100" w:dyaOrig="480" w14:anchorId="4D464E55">
          <v:shape id="_x0000_i1106" type="#_x0000_t75" style="width:55.1pt;height:23.8pt" o:ole="">
            <v:imagedata r:id="rId161" o:title=""/>
          </v:shape>
          <o:OLEObject Type="Embed" ProgID="Equation.DSMT4" ShapeID="_x0000_i1106" DrawAspect="Content" ObjectID="_1760784649" r:id="rId163"/>
        </w:object>
      </w:r>
      <w:r w:rsidRPr="00B62C60">
        <w:rPr>
          <w:rFonts w:ascii="Times New Roman" w:hAnsi="Times New Roman" w:cs="Times New Roman"/>
          <w:sz w:val="28"/>
          <w:szCs w:val="28"/>
        </w:rPr>
        <w:t xml:space="preserve"> принимается в качестве входной переменной ядерной функции Епанечникова. В сочетании с методом KDE получается кривая плотности вероятности мощности ветра.</w:t>
      </w:r>
    </w:p>
    <w:p w14:paraId="3E4D7655" w14:textId="77777777" w:rsidR="00B62C60" w:rsidRPr="00B62C60" w:rsidRDefault="00B62C60" w:rsidP="00B62C60">
      <w:pPr>
        <w:ind w:firstLine="709"/>
        <w:jc w:val="both"/>
        <w:rPr>
          <w:rFonts w:ascii="Times New Roman" w:hAnsi="Times New Roman" w:cs="Times New Roman"/>
          <w:sz w:val="28"/>
          <w:szCs w:val="28"/>
        </w:rPr>
      </w:pPr>
      <w:r w:rsidRPr="00B62C60">
        <w:rPr>
          <w:rFonts w:ascii="Times New Roman" w:hAnsi="Times New Roman" w:cs="Times New Roman"/>
          <w:sz w:val="28"/>
          <w:szCs w:val="28"/>
        </w:rPr>
        <w:t>(6) Прекращение обучения: как только результаты прогнозирования будут соответствовать требованиям точности, прекратите обучение; в противном случае вернитесь к шагу 3.</w:t>
      </w:r>
    </w:p>
    <w:p w14:paraId="3A3253B9" w14:textId="2F3C8E68" w:rsidR="003A0734" w:rsidRDefault="00B62C60" w:rsidP="00B62C60">
      <w:pPr>
        <w:ind w:firstLine="709"/>
        <w:jc w:val="both"/>
        <w:rPr>
          <w:rFonts w:ascii="Times New Roman" w:hAnsi="Times New Roman" w:cs="Times New Roman"/>
          <w:sz w:val="28"/>
          <w:szCs w:val="28"/>
        </w:rPr>
      </w:pPr>
      <w:r w:rsidRPr="00B62C60">
        <w:rPr>
          <w:rFonts w:ascii="Times New Roman" w:hAnsi="Times New Roman" w:cs="Times New Roman"/>
          <w:sz w:val="28"/>
          <w:szCs w:val="28"/>
        </w:rPr>
        <w:t xml:space="preserve">(7) Анализ результатов прогнозирования: после процесса обучения оптимальные параметры применяются для проверки предлагаемого метода. Метод </w:t>
      </w:r>
      <w:r w:rsidR="008B1628">
        <w:rPr>
          <w:rFonts w:ascii="Times New Roman" w:hAnsi="Times New Roman" w:cs="Times New Roman"/>
          <w:sz w:val="28"/>
          <w:szCs w:val="28"/>
        </w:rPr>
        <w:t>МНСПКР</w:t>
      </w:r>
      <w:r w:rsidRPr="00B62C60">
        <w:rPr>
          <w:rFonts w:ascii="Times New Roman" w:hAnsi="Times New Roman" w:cs="Times New Roman"/>
          <w:sz w:val="28"/>
          <w:szCs w:val="28"/>
        </w:rPr>
        <w:t xml:space="preserve"> используется для получения условного квантиля, интервалов прогнозирования и кривых плотности вероятности ветровой энергии. Индексы оценки в разделе 3 используются для оценки эффективности метода плотности вероятности </w:t>
      </w:r>
      <w:r w:rsidR="008B1628">
        <w:rPr>
          <w:rFonts w:ascii="Times New Roman" w:hAnsi="Times New Roman" w:cs="Times New Roman"/>
          <w:sz w:val="28"/>
          <w:szCs w:val="28"/>
        </w:rPr>
        <w:t>МНСПКР</w:t>
      </w:r>
      <w:r w:rsidRPr="00B62C60">
        <w:rPr>
          <w:rFonts w:ascii="Times New Roman" w:hAnsi="Times New Roman" w:cs="Times New Roman"/>
          <w:sz w:val="28"/>
          <w:szCs w:val="28"/>
        </w:rPr>
        <w:t>.</w:t>
      </w:r>
    </w:p>
    <w:p w14:paraId="446B0FE7" w14:textId="77777777" w:rsidR="003A0734" w:rsidRDefault="003A0734" w:rsidP="004E280E">
      <w:pPr>
        <w:ind w:firstLine="709"/>
        <w:jc w:val="both"/>
        <w:rPr>
          <w:rFonts w:ascii="Times New Roman" w:hAnsi="Times New Roman" w:cs="Times New Roman"/>
          <w:sz w:val="28"/>
          <w:szCs w:val="28"/>
        </w:rPr>
      </w:pPr>
    </w:p>
    <w:p w14:paraId="4B642129" w14:textId="77777777" w:rsidR="009148DB" w:rsidRPr="009148DB" w:rsidRDefault="009148DB" w:rsidP="009148DB">
      <w:pPr>
        <w:ind w:firstLine="709"/>
        <w:jc w:val="both"/>
        <w:rPr>
          <w:rFonts w:ascii="Times New Roman" w:hAnsi="Times New Roman" w:cs="Times New Roman"/>
          <w:b/>
          <w:bCs/>
          <w:sz w:val="28"/>
          <w:szCs w:val="28"/>
        </w:rPr>
      </w:pPr>
      <w:r w:rsidRPr="009148DB">
        <w:rPr>
          <w:rFonts w:ascii="Times New Roman" w:hAnsi="Times New Roman" w:cs="Times New Roman"/>
          <w:b/>
          <w:bCs/>
          <w:sz w:val="28"/>
          <w:szCs w:val="28"/>
        </w:rPr>
        <w:t>3. Меры оценки</w:t>
      </w:r>
    </w:p>
    <w:p w14:paraId="5B58FF67" w14:textId="77777777" w:rsidR="009148DB" w:rsidRPr="009148DB" w:rsidRDefault="009148DB" w:rsidP="009148DB">
      <w:pPr>
        <w:ind w:firstLine="709"/>
        <w:jc w:val="both"/>
        <w:rPr>
          <w:rFonts w:ascii="Times New Roman" w:hAnsi="Times New Roman" w:cs="Times New Roman"/>
          <w:b/>
          <w:bCs/>
          <w:sz w:val="28"/>
          <w:szCs w:val="28"/>
        </w:rPr>
      </w:pPr>
      <w:r w:rsidRPr="009148DB">
        <w:rPr>
          <w:rFonts w:ascii="Times New Roman" w:hAnsi="Times New Roman" w:cs="Times New Roman"/>
          <w:b/>
          <w:bCs/>
          <w:sz w:val="28"/>
          <w:szCs w:val="28"/>
        </w:rPr>
        <w:t>3.1. Меры оценки параллельной производительности</w:t>
      </w:r>
    </w:p>
    <w:p w14:paraId="004B06A3" w14:textId="68B3A92F" w:rsidR="009148DB" w:rsidRPr="009148DB" w:rsidRDefault="009148DB" w:rsidP="009148DB">
      <w:pPr>
        <w:ind w:firstLine="709"/>
        <w:jc w:val="both"/>
        <w:rPr>
          <w:rFonts w:ascii="Times New Roman" w:hAnsi="Times New Roman" w:cs="Times New Roman"/>
          <w:sz w:val="28"/>
          <w:szCs w:val="28"/>
        </w:rPr>
      </w:pPr>
      <w:r w:rsidRPr="009148DB">
        <w:rPr>
          <w:rFonts w:ascii="Times New Roman" w:hAnsi="Times New Roman" w:cs="Times New Roman"/>
          <w:sz w:val="28"/>
          <w:szCs w:val="28"/>
        </w:rPr>
        <w:t xml:space="preserve">Для оценки параллельной производительности алгоритма </w:t>
      </w:r>
      <w:r w:rsidR="008B1628">
        <w:rPr>
          <w:rFonts w:ascii="Times New Roman" w:hAnsi="Times New Roman" w:cs="Times New Roman"/>
          <w:sz w:val="28"/>
          <w:szCs w:val="28"/>
        </w:rPr>
        <w:t>МНСПКР</w:t>
      </w:r>
      <w:r w:rsidRPr="009148DB">
        <w:rPr>
          <w:rFonts w:ascii="Times New Roman" w:hAnsi="Times New Roman" w:cs="Times New Roman"/>
          <w:sz w:val="28"/>
          <w:szCs w:val="28"/>
        </w:rPr>
        <w:t xml:space="preserve">, разработанного в этом исследовании, здесь используются два важнейших показателя: ускорение и эффективность параллельного выполнения, которые определяются как </w:t>
      </w:r>
      <w:r w:rsidRPr="009148DB">
        <w:rPr>
          <w:rFonts w:ascii="Times New Roman" w:hAnsi="Times New Roman" w:cs="Times New Roman"/>
          <w:position w:val="-16"/>
          <w:sz w:val="28"/>
          <w:szCs w:val="28"/>
        </w:rPr>
        <w:object w:dxaOrig="340" w:dyaOrig="420" w14:anchorId="4E6E9A0B">
          <v:shape id="_x0000_i1107" type="#_x0000_t75" style="width:16.9pt;height:21.3pt" o:ole="">
            <v:imagedata r:id="rId164" o:title=""/>
          </v:shape>
          <o:OLEObject Type="Embed" ProgID="Equation.DSMT4" ShapeID="_x0000_i1107" DrawAspect="Content" ObjectID="_1760784650" r:id="rId165"/>
        </w:object>
      </w:r>
      <w:r w:rsidRPr="009148DB">
        <w:rPr>
          <w:rFonts w:ascii="Times New Roman" w:hAnsi="Times New Roman" w:cs="Times New Roman"/>
          <w:sz w:val="28"/>
          <w:szCs w:val="28"/>
        </w:rPr>
        <w:t xml:space="preserve"> и </w:t>
      </w:r>
      <w:r w:rsidRPr="009148DB">
        <w:rPr>
          <w:rFonts w:ascii="Times New Roman" w:hAnsi="Times New Roman" w:cs="Times New Roman"/>
          <w:position w:val="-16"/>
          <w:sz w:val="28"/>
          <w:szCs w:val="28"/>
        </w:rPr>
        <w:object w:dxaOrig="360" w:dyaOrig="420" w14:anchorId="39A1DFFD">
          <v:shape id="_x0000_i1108" type="#_x0000_t75" style="width:18.15pt;height:21.3pt" o:ole="">
            <v:imagedata r:id="rId166" o:title=""/>
          </v:shape>
          <o:OLEObject Type="Embed" ProgID="Equation.DSMT4" ShapeID="_x0000_i1108" DrawAspect="Content" ObjectID="_1760784651" r:id="rId167"/>
        </w:object>
      </w:r>
      <w:r w:rsidRPr="009148DB">
        <w:rPr>
          <w:rFonts w:ascii="Times New Roman" w:hAnsi="Times New Roman" w:cs="Times New Roman"/>
          <w:sz w:val="28"/>
          <w:szCs w:val="28"/>
        </w:rPr>
        <w:t xml:space="preserve"> [49,50] соответственно.</w:t>
      </w:r>
    </w:p>
    <w:p w14:paraId="79848E09" w14:textId="594A4420" w:rsidR="003A0734" w:rsidRDefault="009148DB" w:rsidP="009148DB">
      <w:pPr>
        <w:ind w:firstLine="709"/>
        <w:jc w:val="both"/>
        <w:rPr>
          <w:rFonts w:ascii="Times New Roman" w:hAnsi="Times New Roman" w:cs="Times New Roman"/>
          <w:sz w:val="28"/>
          <w:szCs w:val="28"/>
        </w:rPr>
      </w:pPr>
      <w:r w:rsidRPr="009148DB">
        <w:rPr>
          <w:rFonts w:ascii="Times New Roman" w:hAnsi="Times New Roman" w:cs="Times New Roman"/>
          <w:sz w:val="28"/>
          <w:szCs w:val="28"/>
        </w:rPr>
        <w:t>(1) Ускорение</w:t>
      </w:r>
    </w:p>
    <w:p w14:paraId="05016662" w14:textId="7E6A54AD" w:rsidR="00816731" w:rsidRDefault="00816731" w:rsidP="009148DB">
      <w:pPr>
        <w:ind w:firstLine="709"/>
        <w:jc w:val="both"/>
        <w:rPr>
          <w:rFonts w:ascii="Times New Roman" w:hAnsi="Times New Roman" w:cs="Times New Roman"/>
          <w:sz w:val="28"/>
          <w:szCs w:val="28"/>
        </w:rPr>
      </w:pPr>
      <w:r w:rsidRPr="00816731">
        <w:rPr>
          <w:rFonts w:ascii="Times New Roman" w:hAnsi="Times New Roman" w:cs="Times New Roman"/>
          <w:position w:val="-12"/>
          <w:sz w:val="28"/>
          <w:szCs w:val="28"/>
        </w:rPr>
        <w:object w:dxaOrig="580" w:dyaOrig="380" w14:anchorId="7CE2A040">
          <v:shape id="_x0000_i1109" type="#_x0000_t75" style="width:28.8pt;height:18.8pt" o:ole="">
            <v:imagedata r:id="rId168" o:title=""/>
          </v:shape>
          <o:OLEObject Type="Embed" ProgID="Equation.DSMT4" ShapeID="_x0000_i1109" DrawAspect="Content" ObjectID="_1760784652" r:id="rId169"/>
        </w:object>
      </w:r>
      <w:r w:rsidRPr="00816731">
        <w:rPr>
          <w:rFonts w:ascii="Times New Roman" w:hAnsi="Times New Roman" w:cs="Times New Roman"/>
          <w:sz w:val="28"/>
          <w:szCs w:val="28"/>
        </w:rPr>
        <w:t xml:space="preserve"> — это время, когда задача выполняется последовательно на одном ядре, </w:t>
      </w:r>
      <w:r w:rsidRPr="00816731">
        <w:rPr>
          <w:rFonts w:ascii="Times New Roman" w:hAnsi="Times New Roman" w:cs="Times New Roman"/>
          <w:position w:val="-16"/>
          <w:sz w:val="28"/>
          <w:szCs w:val="28"/>
        </w:rPr>
        <w:object w:dxaOrig="740" w:dyaOrig="420" w14:anchorId="38E4FC69">
          <v:shape id="_x0000_i1110" type="#_x0000_t75" style="width:36.95pt;height:21.3pt" o:ole="">
            <v:imagedata r:id="rId170" o:title=""/>
          </v:shape>
          <o:OLEObject Type="Embed" ProgID="Equation.DSMT4" ShapeID="_x0000_i1110" DrawAspect="Content" ObjectID="_1760784653" r:id="rId171"/>
        </w:object>
      </w:r>
      <w:r w:rsidRPr="00816731">
        <w:rPr>
          <w:rFonts w:ascii="Times New Roman" w:hAnsi="Times New Roman" w:cs="Times New Roman"/>
          <w:sz w:val="28"/>
          <w:szCs w:val="28"/>
        </w:rPr>
        <w:t xml:space="preserve"> — это время выполнения задач в параллельном режиме </w:t>
      </w:r>
      <w:r w:rsidRPr="00816731">
        <w:rPr>
          <w:rFonts w:ascii="Times New Roman" w:hAnsi="Times New Roman" w:cs="Times New Roman"/>
          <w:position w:val="-12"/>
          <w:sz w:val="28"/>
          <w:szCs w:val="28"/>
        </w:rPr>
        <w:object w:dxaOrig="260" w:dyaOrig="300" w14:anchorId="5C2A8B6B">
          <v:shape id="_x0000_i1111" type="#_x0000_t75" style="width:13.15pt;height:15.05pt" o:ole="">
            <v:imagedata r:id="rId172" o:title=""/>
          </v:shape>
          <o:OLEObject Type="Embed" ProgID="Equation.DSMT4" ShapeID="_x0000_i1111" DrawAspect="Content" ObjectID="_1760784654" r:id="rId173"/>
        </w:object>
      </w:r>
      <w:r w:rsidRPr="00816731">
        <w:rPr>
          <w:rFonts w:ascii="Times New Roman" w:hAnsi="Times New Roman" w:cs="Times New Roman"/>
          <w:sz w:val="28"/>
          <w:szCs w:val="28"/>
        </w:rPr>
        <w:t xml:space="preserve"> — ядер, а </w:t>
      </w:r>
      <w:r w:rsidRPr="00816731">
        <w:rPr>
          <w:rFonts w:ascii="Times New Roman" w:hAnsi="Times New Roman" w:cs="Times New Roman"/>
          <w:position w:val="-12"/>
          <w:sz w:val="28"/>
          <w:szCs w:val="28"/>
        </w:rPr>
        <w:object w:dxaOrig="260" w:dyaOrig="300" w14:anchorId="454D5F89">
          <v:shape id="_x0000_i1112" type="#_x0000_t75" style="width:13.15pt;height:15.05pt" o:ole="">
            <v:imagedata r:id="rId174" o:title=""/>
          </v:shape>
          <o:OLEObject Type="Embed" ProgID="Equation.DSMT4" ShapeID="_x0000_i1112" DrawAspect="Content" ObjectID="_1760784655" r:id="rId175"/>
        </w:object>
      </w:r>
      <w:r w:rsidRPr="00816731">
        <w:rPr>
          <w:rFonts w:ascii="Times New Roman" w:hAnsi="Times New Roman" w:cs="Times New Roman"/>
          <w:sz w:val="28"/>
          <w:szCs w:val="28"/>
        </w:rPr>
        <w:t xml:space="preserve"> указывает количество задействованных процессоров. Ускорение параллельного алгоритма определяется как</w:t>
      </w:r>
    </w:p>
    <w:p w14:paraId="2BE99C98" w14:textId="786F7064" w:rsidR="00816731" w:rsidRDefault="00816731" w:rsidP="009148DB">
      <w:pPr>
        <w:ind w:firstLine="709"/>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1407"/>
      </w:tblGrid>
      <w:tr w:rsidR="00816731" w14:paraId="612608AF" w14:textId="77777777" w:rsidTr="001E238B">
        <w:tc>
          <w:tcPr>
            <w:tcW w:w="7938" w:type="dxa"/>
          </w:tcPr>
          <w:p w14:paraId="21B94D0E" w14:textId="40723531" w:rsidR="00816731" w:rsidRDefault="00816731" w:rsidP="001E238B">
            <w:pPr>
              <w:jc w:val="center"/>
              <w:rPr>
                <w:rFonts w:ascii="Times New Roman" w:hAnsi="Times New Roman" w:cs="Times New Roman"/>
                <w:sz w:val="28"/>
                <w:szCs w:val="28"/>
              </w:rPr>
            </w:pPr>
            <w:r w:rsidRPr="00816731">
              <w:rPr>
                <w:rFonts w:ascii="Times New Roman" w:hAnsi="Times New Roman" w:cs="Times New Roman"/>
                <w:position w:val="-38"/>
                <w:sz w:val="28"/>
                <w:szCs w:val="28"/>
              </w:rPr>
              <w:object w:dxaOrig="1359" w:dyaOrig="820" w14:anchorId="1F58CB35">
                <v:shape id="_x0000_i1113" type="#_x0000_t75" style="width:67.6pt;height:41.3pt" o:ole="">
                  <v:imagedata r:id="rId176" o:title=""/>
                </v:shape>
                <o:OLEObject Type="Embed" ProgID="Equation.DSMT4" ShapeID="_x0000_i1113" DrawAspect="Content" ObjectID="_1760784656" r:id="rId177"/>
              </w:object>
            </w:r>
            <w:r>
              <w:rPr>
                <w:rFonts w:ascii="Times New Roman" w:hAnsi="Times New Roman" w:cs="Times New Roman"/>
                <w:sz w:val="28"/>
                <w:szCs w:val="28"/>
              </w:rPr>
              <w:t>,</w:t>
            </w:r>
          </w:p>
        </w:tc>
        <w:tc>
          <w:tcPr>
            <w:tcW w:w="1407" w:type="dxa"/>
            <w:vAlign w:val="center"/>
          </w:tcPr>
          <w:p w14:paraId="5CCDE062" w14:textId="1AF2C001" w:rsidR="00816731" w:rsidRDefault="00816731" w:rsidP="001E238B">
            <w:pPr>
              <w:jc w:val="center"/>
              <w:rPr>
                <w:rFonts w:ascii="Times New Roman" w:hAnsi="Times New Roman" w:cs="Times New Roman"/>
                <w:sz w:val="28"/>
                <w:szCs w:val="28"/>
              </w:rPr>
            </w:pPr>
            <w:r>
              <w:rPr>
                <w:rFonts w:ascii="Times New Roman" w:hAnsi="Times New Roman" w:cs="Times New Roman"/>
                <w:sz w:val="28"/>
                <w:szCs w:val="28"/>
              </w:rPr>
              <w:t>(11)</w:t>
            </w:r>
          </w:p>
        </w:tc>
      </w:tr>
    </w:tbl>
    <w:p w14:paraId="1417114F" w14:textId="77777777" w:rsidR="00816731" w:rsidRDefault="00816731" w:rsidP="009148DB">
      <w:pPr>
        <w:ind w:firstLine="709"/>
        <w:jc w:val="both"/>
        <w:rPr>
          <w:rFonts w:ascii="Times New Roman" w:hAnsi="Times New Roman" w:cs="Times New Roman"/>
          <w:sz w:val="28"/>
          <w:szCs w:val="28"/>
        </w:rPr>
      </w:pPr>
    </w:p>
    <w:p w14:paraId="71B13E60" w14:textId="147EB142" w:rsidR="00361E3E" w:rsidRPr="00361E3E" w:rsidRDefault="00361E3E" w:rsidP="00361E3E">
      <w:pPr>
        <w:ind w:firstLine="709"/>
        <w:jc w:val="both"/>
        <w:rPr>
          <w:rFonts w:ascii="Times New Roman" w:hAnsi="Times New Roman" w:cs="Times New Roman"/>
          <w:sz w:val="28"/>
          <w:szCs w:val="28"/>
        </w:rPr>
      </w:pPr>
      <w:r w:rsidRPr="00361E3E">
        <w:rPr>
          <w:rFonts w:ascii="Times New Roman" w:hAnsi="Times New Roman" w:cs="Times New Roman"/>
          <w:sz w:val="28"/>
          <w:szCs w:val="28"/>
        </w:rPr>
        <w:t xml:space="preserve">где </w:t>
      </w:r>
      <w:r w:rsidRPr="00361E3E">
        <w:rPr>
          <w:rFonts w:ascii="Times New Roman" w:hAnsi="Times New Roman" w:cs="Times New Roman"/>
          <w:position w:val="-16"/>
          <w:sz w:val="28"/>
          <w:szCs w:val="28"/>
        </w:rPr>
        <w:object w:dxaOrig="1160" w:dyaOrig="420" w14:anchorId="221124DC">
          <v:shape id="_x0000_i1114" type="#_x0000_t75" style="width:58.25pt;height:21.3pt" o:ole="">
            <v:imagedata r:id="rId178" o:title=""/>
          </v:shape>
          <o:OLEObject Type="Embed" ProgID="Equation.DSMT4" ShapeID="_x0000_i1114" DrawAspect="Content" ObjectID="_1760784657" r:id="rId179"/>
        </w:object>
      </w:r>
      <w:r w:rsidRPr="00361E3E">
        <w:rPr>
          <w:rFonts w:ascii="Times New Roman" w:hAnsi="Times New Roman" w:cs="Times New Roman"/>
          <w:sz w:val="28"/>
          <w:szCs w:val="28"/>
        </w:rPr>
        <w:t xml:space="preserve">. Если параллельная программа выполняется в </w:t>
      </w:r>
      <w:r w:rsidRPr="00361E3E">
        <w:rPr>
          <w:rFonts w:ascii="Times New Roman" w:hAnsi="Times New Roman" w:cs="Times New Roman"/>
          <w:position w:val="-12"/>
          <w:sz w:val="28"/>
          <w:szCs w:val="28"/>
        </w:rPr>
        <w:object w:dxaOrig="260" w:dyaOrig="300" w14:anchorId="77D5A235">
          <v:shape id="_x0000_i1115" type="#_x0000_t75" style="width:13.15pt;height:15.05pt" o:ole="">
            <v:imagedata r:id="rId180" o:title=""/>
          </v:shape>
          <o:OLEObject Type="Embed" ProgID="Equation.DSMT4" ShapeID="_x0000_i1115" DrawAspect="Content" ObjectID="_1760784658" r:id="rId181"/>
        </w:object>
      </w:r>
      <w:r w:rsidRPr="00361E3E">
        <w:rPr>
          <w:rFonts w:ascii="Times New Roman" w:hAnsi="Times New Roman" w:cs="Times New Roman"/>
          <w:sz w:val="28"/>
          <w:szCs w:val="28"/>
        </w:rPr>
        <w:t xml:space="preserve"> раз быстрее, чем последовательная программа, а именно </w:t>
      </w:r>
      <w:r w:rsidRPr="00361E3E">
        <w:rPr>
          <w:rFonts w:ascii="Times New Roman" w:hAnsi="Times New Roman" w:cs="Times New Roman"/>
          <w:position w:val="-16"/>
          <w:sz w:val="28"/>
          <w:szCs w:val="28"/>
        </w:rPr>
        <w:object w:dxaOrig="820" w:dyaOrig="420" w14:anchorId="6194E100">
          <v:shape id="_x0000_i1116" type="#_x0000_t75" style="width:40.7pt;height:21.3pt" o:ole="">
            <v:imagedata r:id="rId182" o:title=""/>
          </v:shape>
          <o:OLEObject Type="Embed" ProgID="Equation.DSMT4" ShapeID="_x0000_i1116" DrawAspect="Content" ObjectID="_1760784659" r:id="rId183"/>
        </w:object>
      </w:r>
      <w:r w:rsidRPr="00361E3E">
        <w:rPr>
          <w:rFonts w:ascii="Times New Roman" w:hAnsi="Times New Roman" w:cs="Times New Roman"/>
          <w:sz w:val="28"/>
          <w:szCs w:val="28"/>
        </w:rPr>
        <w:t>, параллельный алгоритм достигает максимальной производительности. Тогда это называется линейным ускорением параллельного алгоритма. На самом деле добиться оптимального ускорения сложно, поскольку несколько процессов всегда требуют определенных затрат.</w:t>
      </w:r>
    </w:p>
    <w:p w14:paraId="37B2EE19" w14:textId="77777777" w:rsidR="00361E3E" w:rsidRPr="00361E3E" w:rsidRDefault="00361E3E" w:rsidP="00361E3E">
      <w:pPr>
        <w:ind w:firstLine="709"/>
        <w:jc w:val="both"/>
        <w:rPr>
          <w:rFonts w:ascii="Times New Roman" w:hAnsi="Times New Roman" w:cs="Times New Roman"/>
          <w:sz w:val="28"/>
          <w:szCs w:val="28"/>
        </w:rPr>
      </w:pPr>
      <w:r w:rsidRPr="00361E3E">
        <w:rPr>
          <w:rFonts w:ascii="Times New Roman" w:hAnsi="Times New Roman" w:cs="Times New Roman"/>
          <w:sz w:val="28"/>
          <w:szCs w:val="28"/>
        </w:rPr>
        <w:lastRenderedPageBreak/>
        <w:t>(2) Параллельная эффективность</w:t>
      </w:r>
    </w:p>
    <w:p w14:paraId="17398775" w14:textId="66650D6C" w:rsidR="00816731" w:rsidRDefault="00361E3E" w:rsidP="00361E3E">
      <w:pPr>
        <w:ind w:firstLine="709"/>
        <w:jc w:val="both"/>
        <w:rPr>
          <w:rFonts w:ascii="Times New Roman" w:hAnsi="Times New Roman" w:cs="Times New Roman"/>
          <w:sz w:val="28"/>
          <w:szCs w:val="28"/>
        </w:rPr>
      </w:pPr>
      <w:r w:rsidRPr="00361E3E">
        <w:rPr>
          <w:rFonts w:ascii="Times New Roman" w:hAnsi="Times New Roman" w:cs="Times New Roman"/>
          <w:sz w:val="28"/>
          <w:szCs w:val="28"/>
        </w:rPr>
        <w:t>Если заменить формулу, то параллельную эффективность можно выразить как:</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1407"/>
      </w:tblGrid>
      <w:tr w:rsidR="00306700" w14:paraId="4D5239A2" w14:textId="77777777" w:rsidTr="001E238B">
        <w:tc>
          <w:tcPr>
            <w:tcW w:w="7938" w:type="dxa"/>
          </w:tcPr>
          <w:p w14:paraId="2C78BE4A" w14:textId="7A153D65" w:rsidR="00306700" w:rsidRDefault="00306700" w:rsidP="001E238B">
            <w:pPr>
              <w:jc w:val="center"/>
              <w:rPr>
                <w:rFonts w:ascii="Times New Roman" w:hAnsi="Times New Roman" w:cs="Times New Roman"/>
                <w:sz w:val="28"/>
                <w:szCs w:val="28"/>
              </w:rPr>
            </w:pPr>
            <w:r w:rsidRPr="00816731">
              <w:rPr>
                <w:rFonts w:ascii="Times New Roman" w:hAnsi="Times New Roman" w:cs="Times New Roman"/>
                <w:position w:val="-38"/>
                <w:sz w:val="28"/>
                <w:szCs w:val="28"/>
              </w:rPr>
              <w:object w:dxaOrig="3379" w:dyaOrig="1240" w14:anchorId="12A3AEE2">
                <v:shape id="_x0000_i1117" type="#_x0000_t75" style="width:168.4pt;height:62.6pt" o:ole="">
                  <v:imagedata r:id="rId184" o:title=""/>
                </v:shape>
                <o:OLEObject Type="Embed" ProgID="Equation.DSMT4" ShapeID="_x0000_i1117" DrawAspect="Content" ObjectID="_1760784660" r:id="rId185"/>
              </w:object>
            </w:r>
            <w:r>
              <w:rPr>
                <w:rFonts w:ascii="Times New Roman" w:hAnsi="Times New Roman" w:cs="Times New Roman"/>
                <w:sz w:val="28"/>
                <w:szCs w:val="28"/>
              </w:rPr>
              <w:t>,</w:t>
            </w:r>
          </w:p>
        </w:tc>
        <w:tc>
          <w:tcPr>
            <w:tcW w:w="1407" w:type="dxa"/>
            <w:vAlign w:val="center"/>
          </w:tcPr>
          <w:p w14:paraId="2F28DA7A" w14:textId="6DD378C5" w:rsidR="00306700" w:rsidRDefault="00306700" w:rsidP="001E238B">
            <w:pPr>
              <w:jc w:val="center"/>
              <w:rPr>
                <w:rFonts w:ascii="Times New Roman" w:hAnsi="Times New Roman" w:cs="Times New Roman"/>
                <w:sz w:val="28"/>
                <w:szCs w:val="28"/>
              </w:rPr>
            </w:pPr>
            <w:r>
              <w:rPr>
                <w:rFonts w:ascii="Times New Roman" w:hAnsi="Times New Roman" w:cs="Times New Roman"/>
                <w:sz w:val="28"/>
                <w:szCs w:val="28"/>
              </w:rPr>
              <w:t>(12)</w:t>
            </w:r>
          </w:p>
        </w:tc>
      </w:tr>
    </w:tbl>
    <w:p w14:paraId="1F0D74F0" w14:textId="77777777" w:rsidR="00816731" w:rsidRDefault="00816731" w:rsidP="009148DB">
      <w:pPr>
        <w:ind w:firstLine="709"/>
        <w:jc w:val="both"/>
        <w:rPr>
          <w:rFonts w:ascii="Times New Roman" w:hAnsi="Times New Roman" w:cs="Times New Roman"/>
          <w:sz w:val="28"/>
          <w:szCs w:val="28"/>
        </w:rPr>
      </w:pPr>
    </w:p>
    <w:p w14:paraId="47551D52" w14:textId="33378927" w:rsidR="00E25F31" w:rsidRPr="00E25F31" w:rsidRDefault="00E25F31" w:rsidP="00E25F31">
      <w:pPr>
        <w:ind w:firstLine="709"/>
        <w:jc w:val="both"/>
        <w:rPr>
          <w:rFonts w:ascii="Times New Roman" w:hAnsi="Times New Roman" w:cs="Times New Roman"/>
          <w:sz w:val="28"/>
          <w:szCs w:val="28"/>
        </w:rPr>
      </w:pPr>
      <w:r w:rsidRPr="00E25F31">
        <w:rPr>
          <w:rFonts w:ascii="Times New Roman" w:hAnsi="Times New Roman" w:cs="Times New Roman"/>
          <w:sz w:val="28"/>
          <w:szCs w:val="28"/>
        </w:rPr>
        <w:t xml:space="preserve">здесь </w:t>
      </w:r>
      <w:r w:rsidRPr="00E25F31">
        <w:rPr>
          <w:rFonts w:ascii="Times New Roman" w:hAnsi="Times New Roman" w:cs="Times New Roman"/>
          <w:position w:val="-16"/>
          <w:sz w:val="28"/>
          <w:szCs w:val="28"/>
        </w:rPr>
        <w:object w:dxaOrig="1140" w:dyaOrig="420" w14:anchorId="252559C0">
          <v:shape id="_x0000_i1118" type="#_x0000_t75" style="width:56.95pt;height:21.3pt" o:ole="">
            <v:imagedata r:id="rId186" o:title=""/>
          </v:shape>
          <o:OLEObject Type="Embed" ProgID="Equation.DSMT4" ShapeID="_x0000_i1118" DrawAspect="Content" ObjectID="_1760784661" r:id="rId187"/>
        </w:object>
      </w:r>
      <w:r w:rsidRPr="00E25F31">
        <w:rPr>
          <w:rFonts w:ascii="Times New Roman" w:hAnsi="Times New Roman" w:cs="Times New Roman"/>
          <w:sz w:val="28"/>
          <w:szCs w:val="28"/>
        </w:rPr>
        <w:t xml:space="preserve">, что отражает загрузку процессоров при выполнении алгоритма. Если эффективность параллельного алгоритма равна 1, это эквивалентно ускорению параллельного алгоритма, достигающему </w:t>
      </w:r>
      <w:r w:rsidRPr="00E25F31">
        <w:rPr>
          <w:rFonts w:ascii="Times New Roman" w:hAnsi="Times New Roman" w:cs="Times New Roman"/>
          <w:position w:val="-12"/>
          <w:sz w:val="28"/>
          <w:szCs w:val="28"/>
        </w:rPr>
        <w:object w:dxaOrig="260" w:dyaOrig="300" w14:anchorId="5C7C38EA">
          <v:shape id="_x0000_i1119" type="#_x0000_t75" style="width:13.15pt;height:15.05pt" o:ole="">
            <v:imagedata r:id="rId188" o:title=""/>
          </v:shape>
          <o:OLEObject Type="Embed" ProgID="Equation.DSMT4" ShapeID="_x0000_i1119" DrawAspect="Content" ObjectID="_1760784662" r:id="rId189"/>
        </w:object>
      </w:r>
      <w:r w:rsidRPr="00E25F31">
        <w:rPr>
          <w:rFonts w:ascii="Times New Roman" w:hAnsi="Times New Roman" w:cs="Times New Roman"/>
          <w:sz w:val="28"/>
          <w:szCs w:val="28"/>
        </w:rPr>
        <w:t>. Как уже говорилось выше, это вообще невозможно.</w:t>
      </w:r>
    </w:p>
    <w:p w14:paraId="2752B878" w14:textId="77777777" w:rsidR="00E25F31" w:rsidRPr="0053446D" w:rsidRDefault="00E25F31" w:rsidP="00E25F31">
      <w:pPr>
        <w:ind w:firstLine="709"/>
        <w:jc w:val="both"/>
        <w:rPr>
          <w:rFonts w:ascii="Times New Roman" w:hAnsi="Times New Roman" w:cs="Times New Roman"/>
          <w:i/>
          <w:iCs/>
          <w:sz w:val="28"/>
          <w:szCs w:val="28"/>
        </w:rPr>
      </w:pPr>
      <w:r w:rsidRPr="0053446D">
        <w:rPr>
          <w:rFonts w:ascii="Times New Roman" w:hAnsi="Times New Roman" w:cs="Times New Roman"/>
          <w:i/>
          <w:iCs/>
          <w:sz w:val="28"/>
          <w:szCs w:val="28"/>
        </w:rPr>
        <w:t>3.2. Прогнозирование показателей оценки эффективности</w:t>
      </w:r>
    </w:p>
    <w:p w14:paraId="2B7B99BA" w14:textId="77777777" w:rsidR="00E25F31" w:rsidRPr="0053446D" w:rsidRDefault="00E25F31" w:rsidP="00E25F31">
      <w:pPr>
        <w:ind w:firstLine="709"/>
        <w:jc w:val="both"/>
        <w:rPr>
          <w:rFonts w:ascii="Times New Roman" w:hAnsi="Times New Roman" w:cs="Times New Roman"/>
          <w:i/>
          <w:iCs/>
          <w:sz w:val="28"/>
          <w:szCs w:val="28"/>
        </w:rPr>
      </w:pPr>
      <w:r w:rsidRPr="0053446D">
        <w:rPr>
          <w:rFonts w:ascii="Times New Roman" w:hAnsi="Times New Roman" w:cs="Times New Roman"/>
          <w:i/>
          <w:iCs/>
          <w:sz w:val="28"/>
          <w:szCs w:val="28"/>
        </w:rPr>
        <w:t>(1) Точность результатов прогнозирования точек</w:t>
      </w:r>
    </w:p>
    <w:p w14:paraId="14C7D8F4" w14:textId="5855224E" w:rsidR="00816731" w:rsidRDefault="00E25F31" w:rsidP="00E25F31">
      <w:pPr>
        <w:ind w:firstLine="709"/>
        <w:jc w:val="both"/>
        <w:rPr>
          <w:rFonts w:ascii="Times New Roman" w:hAnsi="Times New Roman" w:cs="Times New Roman"/>
          <w:sz w:val="28"/>
          <w:szCs w:val="28"/>
        </w:rPr>
      </w:pPr>
      <w:r w:rsidRPr="00E25F31">
        <w:rPr>
          <w:rFonts w:ascii="Times New Roman" w:hAnsi="Times New Roman" w:cs="Times New Roman"/>
          <w:sz w:val="28"/>
          <w:szCs w:val="28"/>
        </w:rPr>
        <w:t xml:space="preserve">С целью проверки доступности метода прогнозирования плотности вероятности ветровой энергии на основе </w:t>
      </w:r>
      <w:r w:rsidR="008B1628">
        <w:rPr>
          <w:rFonts w:ascii="Times New Roman" w:hAnsi="Times New Roman" w:cs="Times New Roman"/>
          <w:sz w:val="28"/>
          <w:szCs w:val="28"/>
        </w:rPr>
        <w:t>МНСПКР</w:t>
      </w:r>
      <w:r w:rsidRPr="00E25F31">
        <w:rPr>
          <w:rFonts w:ascii="Times New Roman" w:hAnsi="Times New Roman" w:cs="Times New Roman"/>
          <w:sz w:val="28"/>
          <w:szCs w:val="28"/>
        </w:rPr>
        <w:t xml:space="preserve"> и ядерной функции Епанечникова в статье используются два наиболее распространенных и достоверных статистических показателя для оценки результатов прогнозирования ветровой энергии: MAPE (средняя абсолютная процентная ошибка) [51] и RMSE (среднеквадратическая ошибка) [52]. Эти формулы показаны ниже: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1407"/>
      </w:tblGrid>
      <w:tr w:rsidR="001A2FD5" w14:paraId="073A8356" w14:textId="77777777" w:rsidTr="001E238B">
        <w:tc>
          <w:tcPr>
            <w:tcW w:w="7938" w:type="dxa"/>
          </w:tcPr>
          <w:p w14:paraId="791D760D" w14:textId="69C008DE" w:rsidR="001A2FD5" w:rsidRDefault="00A95374" w:rsidP="001E238B">
            <w:pPr>
              <w:jc w:val="center"/>
              <w:rPr>
                <w:rFonts w:ascii="Times New Roman" w:hAnsi="Times New Roman" w:cs="Times New Roman"/>
                <w:sz w:val="28"/>
                <w:szCs w:val="28"/>
              </w:rPr>
            </w:pPr>
            <w:r w:rsidRPr="00A95374">
              <w:rPr>
                <w:rFonts w:ascii="Times New Roman" w:hAnsi="Times New Roman" w:cs="Times New Roman"/>
                <w:position w:val="-36"/>
                <w:sz w:val="28"/>
                <w:szCs w:val="28"/>
              </w:rPr>
              <w:object w:dxaOrig="2439" w:dyaOrig="859" w14:anchorId="2598FC8D">
                <v:shape id="_x0000_i1120" type="#_x0000_t75" style="width:121.45pt;height:43.2pt" o:ole="">
                  <v:imagedata r:id="rId190" o:title=""/>
                </v:shape>
                <o:OLEObject Type="Embed" ProgID="Equation.DSMT4" ShapeID="_x0000_i1120" DrawAspect="Content" ObjectID="_1760784663" r:id="rId191"/>
              </w:object>
            </w:r>
            <w:r w:rsidR="001A2FD5">
              <w:rPr>
                <w:rFonts w:ascii="Times New Roman" w:hAnsi="Times New Roman" w:cs="Times New Roman"/>
                <w:sz w:val="28"/>
                <w:szCs w:val="28"/>
              </w:rPr>
              <w:t>,</w:t>
            </w:r>
          </w:p>
        </w:tc>
        <w:tc>
          <w:tcPr>
            <w:tcW w:w="1407" w:type="dxa"/>
            <w:vAlign w:val="center"/>
          </w:tcPr>
          <w:p w14:paraId="7A46BFD7" w14:textId="5A7153C2" w:rsidR="001A2FD5" w:rsidRDefault="001A2FD5" w:rsidP="001E238B">
            <w:pPr>
              <w:jc w:val="center"/>
              <w:rPr>
                <w:rFonts w:ascii="Times New Roman" w:hAnsi="Times New Roman" w:cs="Times New Roman"/>
                <w:sz w:val="28"/>
                <w:szCs w:val="28"/>
              </w:rPr>
            </w:pPr>
            <w:r>
              <w:rPr>
                <w:rFonts w:ascii="Times New Roman" w:hAnsi="Times New Roman" w:cs="Times New Roman"/>
                <w:sz w:val="28"/>
                <w:szCs w:val="28"/>
              </w:rPr>
              <w:t>(13)</w:t>
            </w:r>
          </w:p>
        </w:tc>
      </w:tr>
    </w:tbl>
    <w:p w14:paraId="51892463" w14:textId="77777777" w:rsidR="00816731" w:rsidRDefault="00816731" w:rsidP="009148DB">
      <w:pPr>
        <w:ind w:firstLine="709"/>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1407"/>
      </w:tblGrid>
      <w:tr w:rsidR="001A2FD5" w14:paraId="17D614D9" w14:textId="77777777" w:rsidTr="001E238B">
        <w:tc>
          <w:tcPr>
            <w:tcW w:w="7938" w:type="dxa"/>
          </w:tcPr>
          <w:p w14:paraId="4F4EBD0F" w14:textId="0BA48E94" w:rsidR="001A2FD5" w:rsidRDefault="00A95374" w:rsidP="001E238B">
            <w:pPr>
              <w:jc w:val="center"/>
              <w:rPr>
                <w:rFonts w:ascii="Times New Roman" w:hAnsi="Times New Roman" w:cs="Times New Roman"/>
                <w:sz w:val="28"/>
                <w:szCs w:val="28"/>
              </w:rPr>
            </w:pPr>
            <w:r w:rsidRPr="00A95374">
              <w:rPr>
                <w:rFonts w:ascii="Times New Roman" w:hAnsi="Times New Roman" w:cs="Times New Roman"/>
                <w:position w:val="-34"/>
                <w:sz w:val="28"/>
                <w:szCs w:val="28"/>
              </w:rPr>
              <w:object w:dxaOrig="2820" w:dyaOrig="859" w14:anchorId="48A7254C">
                <v:shape id="_x0000_i1121" type="#_x0000_t75" style="width:140.85pt;height:43.2pt" o:ole="">
                  <v:imagedata r:id="rId192" o:title=""/>
                </v:shape>
                <o:OLEObject Type="Embed" ProgID="Equation.DSMT4" ShapeID="_x0000_i1121" DrawAspect="Content" ObjectID="_1760784664" r:id="rId193"/>
              </w:object>
            </w:r>
            <w:r w:rsidR="001A2FD5">
              <w:rPr>
                <w:rFonts w:ascii="Times New Roman" w:hAnsi="Times New Roman" w:cs="Times New Roman"/>
                <w:sz w:val="28"/>
                <w:szCs w:val="28"/>
              </w:rPr>
              <w:t>,</w:t>
            </w:r>
          </w:p>
        </w:tc>
        <w:tc>
          <w:tcPr>
            <w:tcW w:w="1407" w:type="dxa"/>
            <w:vAlign w:val="center"/>
          </w:tcPr>
          <w:p w14:paraId="1AB7CA3C" w14:textId="64250C89" w:rsidR="001A2FD5" w:rsidRDefault="001A2FD5" w:rsidP="001E238B">
            <w:pPr>
              <w:jc w:val="center"/>
              <w:rPr>
                <w:rFonts w:ascii="Times New Roman" w:hAnsi="Times New Roman" w:cs="Times New Roman"/>
                <w:sz w:val="28"/>
                <w:szCs w:val="28"/>
              </w:rPr>
            </w:pPr>
            <w:r>
              <w:rPr>
                <w:rFonts w:ascii="Times New Roman" w:hAnsi="Times New Roman" w:cs="Times New Roman"/>
                <w:sz w:val="28"/>
                <w:szCs w:val="28"/>
              </w:rPr>
              <w:t>(14)</w:t>
            </w:r>
          </w:p>
        </w:tc>
      </w:tr>
    </w:tbl>
    <w:p w14:paraId="3510B2D0" w14:textId="77777777" w:rsidR="001A2FD5" w:rsidRDefault="001A2FD5" w:rsidP="009148DB">
      <w:pPr>
        <w:ind w:firstLine="709"/>
        <w:jc w:val="both"/>
        <w:rPr>
          <w:rFonts w:ascii="Times New Roman" w:hAnsi="Times New Roman" w:cs="Times New Roman"/>
          <w:sz w:val="28"/>
          <w:szCs w:val="28"/>
        </w:rPr>
      </w:pPr>
    </w:p>
    <w:p w14:paraId="0A221311" w14:textId="036779BC" w:rsidR="00A95374" w:rsidRDefault="0050237A" w:rsidP="009148DB">
      <w:pPr>
        <w:ind w:firstLine="709"/>
        <w:jc w:val="both"/>
        <w:rPr>
          <w:rFonts w:ascii="Times New Roman" w:hAnsi="Times New Roman" w:cs="Times New Roman"/>
          <w:sz w:val="28"/>
          <w:szCs w:val="28"/>
        </w:rPr>
      </w:pPr>
      <w:r w:rsidRPr="0050237A">
        <w:rPr>
          <w:rFonts w:ascii="Times New Roman" w:hAnsi="Times New Roman" w:cs="Times New Roman"/>
          <w:sz w:val="28"/>
          <w:szCs w:val="28"/>
        </w:rPr>
        <w:t xml:space="preserve">где </w:t>
      </w:r>
      <w:r w:rsidRPr="0050237A">
        <w:rPr>
          <w:rFonts w:ascii="Times New Roman" w:hAnsi="Times New Roman" w:cs="Times New Roman"/>
          <w:position w:val="-12"/>
          <w:sz w:val="28"/>
          <w:szCs w:val="28"/>
        </w:rPr>
        <w:object w:dxaOrig="300" w:dyaOrig="380" w14:anchorId="30400DEB">
          <v:shape id="_x0000_i1122" type="#_x0000_t75" style="width:15.05pt;height:18.8pt" o:ole="">
            <v:imagedata r:id="rId194" o:title=""/>
          </v:shape>
          <o:OLEObject Type="Embed" ProgID="Equation.DSMT4" ShapeID="_x0000_i1122" DrawAspect="Content" ObjectID="_1760784665" r:id="rId195"/>
        </w:object>
      </w:r>
      <w:r w:rsidRPr="0050237A">
        <w:rPr>
          <w:rFonts w:ascii="Times New Roman" w:hAnsi="Times New Roman" w:cs="Times New Roman"/>
          <w:sz w:val="28"/>
          <w:szCs w:val="28"/>
        </w:rPr>
        <w:t xml:space="preserve"> — это фактический результат использования энергии ветра, а </w:t>
      </w:r>
      <w:r w:rsidRPr="0050237A">
        <w:rPr>
          <w:rFonts w:ascii="Times New Roman" w:hAnsi="Times New Roman" w:cs="Times New Roman"/>
          <w:position w:val="-12"/>
          <w:sz w:val="28"/>
          <w:szCs w:val="28"/>
        </w:rPr>
        <w:object w:dxaOrig="260" w:dyaOrig="380" w14:anchorId="0C91F7AD">
          <v:shape id="_x0000_i1123" type="#_x0000_t75" style="width:13.15pt;height:18.8pt" o:ole="">
            <v:imagedata r:id="rId196" o:title=""/>
          </v:shape>
          <o:OLEObject Type="Embed" ProgID="Equation.DSMT4" ShapeID="_x0000_i1123" DrawAspect="Content" ObjectID="_1760784666" r:id="rId197"/>
        </w:object>
      </w:r>
      <w:r w:rsidRPr="0050237A">
        <w:rPr>
          <w:rFonts w:ascii="Times New Roman" w:hAnsi="Times New Roman" w:cs="Times New Roman"/>
          <w:sz w:val="28"/>
          <w:szCs w:val="28"/>
        </w:rPr>
        <w:t xml:space="preserve"> — прогнозируемое значение. Поскольку энергия ветра является неопределенностью и изменчивостью, так что выходная мощность стремится к 0 или равна 0, </w:t>
      </w:r>
      <w:r w:rsidRPr="0050237A">
        <w:rPr>
          <w:rFonts w:ascii="Times New Roman" w:hAnsi="Times New Roman" w:cs="Times New Roman"/>
          <w:position w:val="-12"/>
          <w:sz w:val="28"/>
          <w:szCs w:val="28"/>
        </w:rPr>
        <w:object w:dxaOrig="540" w:dyaOrig="380" w14:anchorId="7989135D">
          <v:shape id="_x0000_i1124" type="#_x0000_t75" style="width:26.9pt;height:18.8pt" o:ole="">
            <v:imagedata r:id="rId198" o:title=""/>
          </v:shape>
          <o:OLEObject Type="Embed" ProgID="Equation.DSMT4" ShapeID="_x0000_i1124" DrawAspect="Content" ObjectID="_1760784667" r:id="rId199"/>
        </w:object>
      </w:r>
      <w:r w:rsidRPr="0050237A">
        <w:rPr>
          <w:rFonts w:ascii="Times New Roman" w:hAnsi="Times New Roman" w:cs="Times New Roman"/>
          <w:sz w:val="28"/>
          <w:szCs w:val="28"/>
        </w:rPr>
        <w:t xml:space="preserve"> представляет собой максимальное значение исторических выборок энергии ветра, которое используется здесь в качестве знаменателя для расчета </w:t>
      </w:r>
      <w:r w:rsidRPr="0050237A">
        <w:rPr>
          <w:rFonts w:ascii="Times New Roman" w:hAnsi="Times New Roman" w:cs="Times New Roman"/>
          <w:position w:val="-4"/>
          <w:sz w:val="28"/>
          <w:szCs w:val="28"/>
        </w:rPr>
        <w:object w:dxaOrig="840" w:dyaOrig="279" w14:anchorId="687497B1">
          <v:shape id="_x0000_i1125" type="#_x0000_t75" style="width:41.95pt;height:13.75pt" o:ole="">
            <v:imagedata r:id="rId200" o:title=""/>
          </v:shape>
          <o:OLEObject Type="Embed" ProgID="Equation.DSMT4" ShapeID="_x0000_i1125" DrawAspect="Content" ObjectID="_1760784668" r:id="rId201"/>
        </w:object>
      </w:r>
      <w:r w:rsidRPr="0050237A">
        <w:rPr>
          <w:rFonts w:ascii="Times New Roman" w:hAnsi="Times New Roman" w:cs="Times New Roman"/>
          <w:sz w:val="28"/>
          <w:szCs w:val="28"/>
        </w:rPr>
        <w:t>, избегая случая, когда ошибка значение приближается к бесконечности [51].</w:t>
      </w:r>
    </w:p>
    <w:p w14:paraId="6518B615" w14:textId="7EB85796" w:rsidR="009148DB" w:rsidRDefault="009148DB" w:rsidP="009148DB">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1051D7E" wp14:editId="5336C285">
            <wp:extent cx="5614416" cy="7150608"/>
            <wp:effectExtent l="0" t="0" r="5715" b="0"/>
            <wp:docPr id="1207041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04135" name="Рисунок 120704135"/>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5614416" cy="7150608"/>
                    </a:xfrm>
                    <a:prstGeom prst="rect">
                      <a:avLst/>
                    </a:prstGeom>
                  </pic:spPr>
                </pic:pic>
              </a:graphicData>
            </a:graphic>
          </wp:inline>
        </w:drawing>
      </w:r>
    </w:p>
    <w:p w14:paraId="3C646A09" w14:textId="2A1807C6" w:rsidR="009148DB" w:rsidRPr="0053446D" w:rsidRDefault="00377DFB" w:rsidP="00377DFB">
      <w:pPr>
        <w:jc w:val="center"/>
        <w:rPr>
          <w:rFonts w:ascii="Times New Roman" w:hAnsi="Times New Roman" w:cs="Times New Roman"/>
          <w:b/>
          <w:bCs/>
          <w:sz w:val="24"/>
          <w:szCs w:val="24"/>
        </w:rPr>
      </w:pPr>
      <w:r w:rsidRPr="0053446D">
        <w:rPr>
          <w:rFonts w:ascii="Times New Roman" w:hAnsi="Times New Roman" w:cs="Times New Roman"/>
          <w:b/>
          <w:bCs/>
          <w:sz w:val="24"/>
          <w:szCs w:val="24"/>
        </w:rPr>
        <w:t xml:space="preserve">Рис. 3. Подробная блок-схема структуры </w:t>
      </w:r>
      <w:r w:rsidR="008B1628" w:rsidRPr="0053446D">
        <w:rPr>
          <w:rFonts w:ascii="Times New Roman" w:hAnsi="Times New Roman" w:cs="Times New Roman"/>
          <w:b/>
          <w:bCs/>
          <w:sz w:val="24"/>
          <w:szCs w:val="24"/>
        </w:rPr>
        <w:t>МНСПКР</w:t>
      </w:r>
    </w:p>
    <w:p w14:paraId="2F54C1EE" w14:textId="77777777" w:rsidR="009148DB" w:rsidRDefault="009148DB" w:rsidP="004E280E">
      <w:pPr>
        <w:ind w:firstLine="709"/>
        <w:jc w:val="both"/>
        <w:rPr>
          <w:rFonts w:ascii="Times New Roman" w:hAnsi="Times New Roman" w:cs="Times New Roman"/>
          <w:sz w:val="28"/>
          <w:szCs w:val="28"/>
        </w:rPr>
      </w:pPr>
    </w:p>
    <w:p w14:paraId="2F18563B" w14:textId="77777777" w:rsidR="00377DFB" w:rsidRPr="0053446D" w:rsidRDefault="00377DFB" w:rsidP="00377DFB">
      <w:pPr>
        <w:ind w:firstLine="709"/>
        <w:jc w:val="both"/>
        <w:rPr>
          <w:rFonts w:ascii="Times New Roman" w:hAnsi="Times New Roman" w:cs="Times New Roman"/>
          <w:i/>
          <w:iCs/>
          <w:sz w:val="28"/>
          <w:szCs w:val="28"/>
        </w:rPr>
      </w:pPr>
      <w:r w:rsidRPr="0053446D">
        <w:rPr>
          <w:rFonts w:ascii="Times New Roman" w:hAnsi="Times New Roman" w:cs="Times New Roman"/>
          <w:i/>
          <w:iCs/>
          <w:sz w:val="28"/>
          <w:szCs w:val="28"/>
        </w:rPr>
        <w:t>(2) Неопределенность интервалов прогнозирования</w:t>
      </w:r>
    </w:p>
    <w:p w14:paraId="664E0733" w14:textId="089D89BB" w:rsidR="009148DB" w:rsidRDefault="00377DFB" w:rsidP="00377DFB">
      <w:pPr>
        <w:ind w:firstLine="709"/>
        <w:jc w:val="both"/>
        <w:rPr>
          <w:rFonts w:ascii="Times New Roman" w:hAnsi="Times New Roman" w:cs="Times New Roman"/>
          <w:sz w:val="28"/>
          <w:szCs w:val="28"/>
        </w:rPr>
      </w:pPr>
      <w:r w:rsidRPr="00377DFB">
        <w:rPr>
          <w:rFonts w:ascii="Times New Roman" w:hAnsi="Times New Roman" w:cs="Times New Roman"/>
          <w:sz w:val="28"/>
          <w:szCs w:val="28"/>
        </w:rPr>
        <w:t xml:space="preserve">В то же время, как и в случае точечного прогнозирования, также крайне важно количественно оценить неопределенность интервалов прогнозирования с точки зрения прогнозирования плотности вероятности. Поэтому в этой </w:t>
      </w:r>
      <w:r w:rsidR="0053446D">
        <w:rPr>
          <w:rFonts w:ascii="Times New Roman" w:hAnsi="Times New Roman" w:cs="Times New Roman"/>
          <w:sz w:val="28"/>
          <w:szCs w:val="28"/>
        </w:rPr>
        <w:t>работе</w:t>
      </w:r>
      <w:r w:rsidRPr="00377DFB">
        <w:rPr>
          <w:rFonts w:ascii="Times New Roman" w:hAnsi="Times New Roman" w:cs="Times New Roman"/>
          <w:sz w:val="28"/>
          <w:szCs w:val="28"/>
        </w:rPr>
        <w:t xml:space="preserve"> также используются вероятность покрытия (PICP) и нормализованная </w:t>
      </w:r>
      <w:r w:rsidRPr="00377DFB">
        <w:rPr>
          <w:rFonts w:ascii="Times New Roman" w:hAnsi="Times New Roman" w:cs="Times New Roman"/>
          <w:sz w:val="28"/>
          <w:szCs w:val="28"/>
        </w:rPr>
        <w:lastRenderedPageBreak/>
        <w:t xml:space="preserve">средняя ширина (PINAW) [53] в качестве двух важных показателей для оценки производительности. PICP демонстрирует процент целей. Большее значение PICP означает, что в прогнозируемые </w:t>
      </w:r>
      <w:r w:rsidR="0053446D">
        <w:rPr>
          <w:rFonts w:ascii="Times New Roman" w:hAnsi="Times New Roman" w:cs="Times New Roman"/>
          <w:sz w:val="28"/>
          <w:szCs w:val="28"/>
        </w:rPr>
        <w:t>интервалы</w:t>
      </w:r>
      <w:r w:rsidRPr="00377DFB">
        <w:rPr>
          <w:rFonts w:ascii="Times New Roman" w:hAnsi="Times New Roman" w:cs="Times New Roman"/>
          <w:sz w:val="28"/>
          <w:szCs w:val="28"/>
        </w:rPr>
        <w:t xml:space="preserve"> попадает больше реальных данных, тогда как слишком маленькое значение PICP указывает на неприемлемое поведение покрытия. Формула расчета PICP:</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1407"/>
      </w:tblGrid>
      <w:tr w:rsidR="00377DFB" w14:paraId="726D8338" w14:textId="77777777" w:rsidTr="001E238B">
        <w:tc>
          <w:tcPr>
            <w:tcW w:w="7938" w:type="dxa"/>
          </w:tcPr>
          <w:p w14:paraId="609AEDB4" w14:textId="62D83A9E" w:rsidR="00377DFB" w:rsidRDefault="00377DFB" w:rsidP="001E238B">
            <w:pPr>
              <w:jc w:val="center"/>
              <w:rPr>
                <w:rFonts w:ascii="Times New Roman" w:hAnsi="Times New Roman" w:cs="Times New Roman"/>
                <w:sz w:val="28"/>
                <w:szCs w:val="28"/>
              </w:rPr>
            </w:pPr>
            <w:r w:rsidRPr="00377DFB">
              <w:rPr>
                <w:rFonts w:ascii="Times New Roman" w:hAnsi="Times New Roman" w:cs="Times New Roman"/>
                <w:position w:val="-32"/>
                <w:sz w:val="28"/>
                <w:szCs w:val="28"/>
              </w:rPr>
              <w:object w:dxaOrig="1680" w:dyaOrig="780" w14:anchorId="4A23F5D6">
                <v:shape id="_x0000_i1126" type="#_x0000_t75" style="width:83.9pt;height:39.45pt" o:ole="">
                  <v:imagedata r:id="rId203" o:title=""/>
                </v:shape>
                <o:OLEObject Type="Embed" ProgID="Equation.DSMT4" ShapeID="_x0000_i1126" DrawAspect="Content" ObjectID="_1760784669" r:id="rId204"/>
              </w:object>
            </w:r>
            <w:r>
              <w:rPr>
                <w:rFonts w:ascii="Times New Roman" w:hAnsi="Times New Roman" w:cs="Times New Roman"/>
                <w:sz w:val="28"/>
                <w:szCs w:val="28"/>
              </w:rPr>
              <w:t>,</w:t>
            </w:r>
          </w:p>
        </w:tc>
        <w:tc>
          <w:tcPr>
            <w:tcW w:w="1407" w:type="dxa"/>
            <w:vAlign w:val="center"/>
          </w:tcPr>
          <w:p w14:paraId="329DFFDD" w14:textId="0C8C05F5" w:rsidR="00377DFB" w:rsidRDefault="00377DFB" w:rsidP="001E238B">
            <w:pPr>
              <w:jc w:val="center"/>
              <w:rPr>
                <w:rFonts w:ascii="Times New Roman" w:hAnsi="Times New Roman" w:cs="Times New Roman"/>
                <w:sz w:val="28"/>
                <w:szCs w:val="28"/>
              </w:rPr>
            </w:pPr>
            <w:r>
              <w:rPr>
                <w:rFonts w:ascii="Times New Roman" w:hAnsi="Times New Roman" w:cs="Times New Roman"/>
                <w:sz w:val="28"/>
                <w:szCs w:val="28"/>
              </w:rPr>
              <w:t>(15)</w:t>
            </w:r>
          </w:p>
        </w:tc>
      </w:tr>
    </w:tbl>
    <w:p w14:paraId="3748C50C" w14:textId="4C47BE15" w:rsidR="00377DFB" w:rsidRDefault="00377DFB" w:rsidP="00377DFB">
      <w:pPr>
        <w:ind w:firstLine="709"/>
        <w:jc w:val="both"/>
        <w:rPr>
          <w:rFonts w:ascii="Times New Roman" w:hAnsi="Times New Roman" w:cs="Times New Roman"/>
          <w:sz w:val="28"/>
          <w:szCs w:val="28"/>
        </w:rPr>
      </w:pPr>
      <w:r w:rsidRPr="00377DFB">
        <w:rPr>
          <w:rFonts w:ascii="Times New Roman" w:hAnsi="Times New Roman" w:cs="Times New Roman"/>
          <w:sz w:val="28"/>
          <w:szCs w:val="28"/>
        </w:rPr>
        <w:t xml:space="preserve">в которой </w:t>
      </w:r>
      <w:r w:rsidRPr="001E238B">
        <w:rPr>
          <w:position w:val="-12"/>
        </w:rPr>
        <w:object w:dxaOrig="260" w:dyaOrig="380" w14:anchorId="3BED4B6F">
          <v:shape id="_x0000_i1127" type="#_x0000_t75" style="width:13.15pt;height:18.8pt" o:ole="">
            <v:imagedata r:id="rId205" o:title=""/>
          </v:shape>
          <o:OLEObject Type="Embed" ProgID="Equation.DSMT4" ShapeID="_x0000_i1127" DrawAspect="Content" ObjectID="_1760784670" r:id="rId206"/>
        </w:object>
      </w:r>
      <w:r w:rsidRPr="00377DFB">
        <w:rPr>
          <w:rFonts w:ascii="Times New Roman" w:hAnsi="Times New Roman" w:cs="Times New Roman"/>
          <w:sz w:val="28"/>
          <w:szCs w:val="28"/>
        </w:rPr>
        <w:t xml:space="preserve"> — булева переменная, а переменная </w:t>
      </w:r>
      <w:r w:rsidRPr="001E238B">
        <w:rPr>
          <w:position w:val="-12"/>
        </w:rPr>
        <w:object w:dxaOrig="639" w:dyaOrig="380" w14:anchorId="6BDC2189">
          <v:shape id="_x0000_i1128" type="#_x0000_t75" style="width:31.95pt;height:18.8pt" o:ole="">
            <v:imagedata r:id="rId207" o:title=""/>
          </v:shape>
          <o:OLEObject Type="Embed" ProgID="Equation.DSMT4" ShapeID="_x0000_i1128" DrawAspect="Content" ObjectID="_1760784671" r:id="rId208"/>
        </w:object>
      </w:r>
      <w:r w:rsidRPr="00377DFB">
        <w:rPr>
          <w:rFonts w:ascii="Times New Roman" w:hAnsi="Times New Roman" w:cs="Times New Roman"/>
          <w:sz w:val="28"/>
          <w:szCs w:val="28"/>
        </w:rPr>
        <w:t xml:space="preserve">, если </w:t>
      </w:r>
      <w:r w:rsidRPr="00377DFB">
        <w:rPr>
          <w:rFonts w:ascii="Times New Roman" w:hAnsi="Times New Roman" w:cs="Times New Roman"/>
          <w:position w:val="-14"/>
          <w:sz w:val="28"/>
          <w:szCs w:val="28"/>
        </w:rPr>
        <w:object w:dxaOrig="1300" w:dyaOrig="420" w14:anchorId="45AFEBCA">
          <v:shape id="_x0000_i1129" type="#_x0000_t75" style="width:65.1pt;height:21.3pt" o:ole="">
            <v:imagedata r:id="rId209" o:title=""/>
          </v:shape>
          <o:OLEObject Type="Embed" ProgID="Equation.DSMT4" ShapeID="_x0000_i1129" DrawAspect="Content" ObjectID="_1760784672" r:id="rId210"/>
        </w:object>
      </w:r>
      <w:r w:rsidRPr="00377DFB">
        <w:rPr>
          <w:rFonts w:ascii="Times New Roman" w:hAnsi="Times New Roman" w:cs="Times New Roman"/>
          <w:sz w:val="28"/>
          <w:szCs w:val="28"/>
        </w:rPr>
        <w:t xml:space="preserve">, в противном случае </w:t>
      </w:r>
      <w:r w:rsidRPr="001E238B">
        <w:rPr>
          <w:position w:val="-12"/>
        </w:rPr>
        <w:object w:dxaOrig="700" w:dyaOrig="380" w14:anchorId="44612C09">
          <v:shape id="_x0000_i1130" type="#_x0000_t75" style="width:35.05pt;height:18.8pt" o:ole="">
            <v:imagedata r:id="rId211" o:title=""/>
          </v:shape>
          <o:OLEObject Type="Embed" ProgID="Equation.DSMT4" ShapeID="_x0000_i1130" DrawAspect="Content" ObjectID="_1760784673" r:id="rId212"/>
        </w:object>
      </w:r>
      <w:r w:rsidRPr="00377DFB">
        <w:rPr>
          <w:rFonts w:ascii="Times New Roman" w:hAnsi="Times New Roman" w:cs="Times New Roman"/>
          <w:sz w:val="28"/>
          <w:szCs w:val="28"/>
        </w:rPr>
        <w:t xml:space="preserve">. Здесь </w:t>
      </w:r>
      <w:r w:rsidRPr="00377DFB">
        <w:rPr>
          <w:rFonts w:ascii="Times New Roman" w:hAnsi="Times New Roman" w:cs="Times New Roman"/>
          <w:position w:val="-12"/>
          <w:sz w:val="28"/>
          <w:szCs w:val="28"/>
        </w:rPr>
        <w:object w:dxaOrig="320" w:dyaOrig="380" w14:anchorId="65A5B01C">
          <v:shape id="_x0000_i1131" type="#_x0000_t75" style="width:16.3pt;height:18.8pt" o:ole="">
            <v:imagedata r:id="rId213" o:title=""/>
          </v:shape>
          <o:OLEObject Type="Embed" ProgID="Equation.DSMT4" ShapeID="_x0000_i1131" DrawAspect="Content" ObjectID="_1760784674" r:id="rId214"/>
        </w:object>
      </w:r>
      <w:r w:rsidRPr="00377DFB">
        <w:rPr>
          <w:rFonts w:ascii="Times New Roman" w:hAnsi="Times New Roman" w:cs="Times New Roman"/>
          <w:sz w:val="28"/>
          <w:szCs w:val="28"/>
        </w:rPr>
        <w:t xml:space="preserve">, </w:t>
      </w:r>
      <w:r w:rsidRPr="00377DFB">
        <w:rPr>
          <w:rFonts w:ascii="Times New Roman" w:hAnsi="Times New Roman" w:cs="Times New Roman"/>
          <w:position w:val="-12"/>
          <w:sz w:val="28"/>
          <w:szCs w:val="28"/>
        </w:rPr>
        <w:object w:dxaOrig="279" w:dyaOrig="380" w14:anchorId="5643743A">
          <v:shape id="_x0000_i1132" type="#_x0000_t75" style="width:13.75pt;height:18.8pt" o:ole="">
            <v:imagedata r:id="rId215" o:title=""/>
          </v:shape>
          <o:OLEObject Type="Embed" ProgID="Equation.DSMT4" ShapeID="_x0000_i1132" DrawAspect="Content" ObjectID="_1760784675" r:id="rId216"/>
        </w:object>
      </w:r>
      <w:r w:rsidRPr="00377DFB">
        <w:rPr>
          <w:rFonts w:ascii="Times New Roman" w:hAnsi="Times New Roman" w:cs="Times New Roman"/>
          <w:sz w:val="28"/>
          <w:szCs w:val="28"/>
        </w:rPr>
        <w:t xml:space="preserve"> — верхняя и нижняя границы i-го PI. Чтобы получить отличные </w:t>
      </w:r>
      <w:r w:rsidR="0053446D">
        <w:rPr>
          <w:rFonts w:ascii="Times New Roman" w:hAnsi="Times New Roman" w:cs="Times New Roman"/>
          <w:sz w:val="28"/>
          <w:szCs w:val="28"/>
        </w:rPr>
        <w:t>прогнозируемые интервалы</w:t>
      </w:r>
      <w:r w:rsidRPr="00377DFB">
        <w:rPr>
          <w:rFonts w:ascii="Times New Roman" w:hAnsi="Times New Roman" w:cs="Times New Roman"/>
          <w:sz w:val="28"/>
          <w:szCs w:val="28"/>
        </w:rPr>
        <w:t xml:space="preserve">, PICP должен быть выше уровня достоверности. Однако бесполезно просто обращать внимание на более высокий PICP, если игнорировать размер PINAW. Фактически, с точки зрения прогнозирования неопределенности, ширина </w:t>
      </w:r>
      <w:r w:rsidR="0053446D">
        <w:rPr>
          <w:rFonts w:ascii="Times New Roman" w:hAnsi="Times New Roman" w:cs="Times New Roman"/>
          <w:sz w:val="28"/>
          <w:szCs w:val="28"/>
        </w:rPr>
        <w:t>прогнозного интервала</w:t>
      </w:r>
      <w:r w:rsidRPr="00377DFB">
        <w:rPr>
          <w:rFonts w:ascii="Times New Roman" w:hAnsi="Times New Roman" w:cs="Times New Roman"/>
          <w:sz w:val="28"/>
          <w:szCs w:val="28"/>
        </w:rPr>
        <w:t xml:space="preserve"> (PINAW) также должна быть как можно более узкой при выборе более высокой вероятности покрытия (большего PICP). PINAW является жизненно важной мерой оценки качества </w:t>
      </w:r>
      <w:r w:rsidR="0053446D">
        <w:rPr>
          <w:rFonts w:ascii="Times New Roman" w:hAnsi="Times New Roman" w:cs="Times New Roman"/>
          <w:sz w:val="28"/>
          <w:szCs w:val="28"/>
        </w:rPr>
        <w:t>прогнозного интервала</w:t>
      </w:r>
      <w:r w:rsidRPr="00377DFB">
        <w:rPr>
          <w:rFonts w:ascii="Times New Roman" w:hAnsi="Times New Roman" w:cs="Times New Roman"/>
          <w:sz w:val="28"/>
          <w:szCs w:val="28"/>
        </w:rPr>
        <w:t xml:space="preserve"> [53,54]. Его математическая формула выглядит следующим образом:</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1407"/>
      </w:tblGrid>
      <w:tr w:rsidR="00576532" w14:paraId="20E37075" w14:textId="77777777" w:rsidTr="001E238B">
        <w:tc>
          <w:tcPr>
            <w:tcW w:w="7938" w:type="dxa"/>
          </w:tcPr>
          <w:p w14:paraId="6A24B53A" w14:textId="273954C3" w:rsidR="00576532" w:rsidRDefault="00576532" w:rsidP="001E238B">
            <w:pPr>
              <w:jc w:val="center"/>
              <w:rPr>
                <w:rFonts w:ascii="Times New Roman" w:hAnsi="Times New Roman" w:cs="Times New Roman"/>
                <w:sz w:val="28"/>
                <w:szCs w:val="28"/>
              </w:rPr>
            </w:pPr>
            <w:r w:rsidRPr="00377DFB">
              <w:rPr>
                <w:rFonts w:ascii="Times New Roman" w:hAnsi="Times New Roman" w:cs="Times New Roman"/>
                <w:position w:val="-32"/>
                <w:sz w:val="28"/>
                <w:szCs w:val="28"/>
              </w:rPr>
              <w:object w:dxaOrig="2380" w:dyaOrig="780" w14:anchorId="37DB10EA">
                <v:shape id="_x0000_i1133" type="#_x0000_t75" style="width:118.95pt;height:39.45pt" o:ole="">
                  <v:imagedata r:id="rId217" o:title=""/>
                </v:shape>
                <o:OLEObject Type="Embed" ProgID="Equation.DSMT4" ShapeID="_x0000_i1133" DrawAspect="Content" ObjectID="_1760784676" r:id="rId218"/>
              </w:object>
            </w:r>
            <w:r>
              <w:rPr>
                <w:rFonts w:ascii="Times New Roman" w:hAnsi="Times New Roman" w:cs="Times New Roman"/>
                <w:sz w:val="28"/>
                <w:szCs w:val="28"/>
              </w:rPr>
              <w:t>,</w:t>
            </w:r>
          </w:p>
        </w:tc>
        <w:tc>
          <w:tcPr>
            <w:tcW w:w="1407" w:type="dxa"/>
            <w:vAlign w:val="center"/>
          </w:tcPr>
          <w:p w14:paraId="1D495235" w14:textId="3DFF102F" w:rsidR="00576532" w:rsidRDefault="00576532" w:rsidP="001E238B">
            <w:pPr>
              <w:jc w:val="center"/>
              <w:rPr>
                <w:rFonts w:ascii="Times New Roman" w:hAnsi="Times New Roman" w:cs="Times New Roman"/>
                <w:sz w:val="28"/>
                <w:szCs w:val="28"/>
              </w:rPr>
            </w:pPr>
            <w:r>
              <w:rPr>
                <w:rFonts w:ascii="Times New Roman" w:hAnsi="Times New Roman" w:cs="Times New Roman"/>
                <w:sz w:val="28"/>
                <w:szCs w:val="28"/>
              </w:rPr>
              <w:t>(16)</w:t>
            </w:r>
          </w:p>
        </w:tc>
      </w:tr>
    </w:tbl>
    <w:p w14:paraId="403EDFC8" w14:textId="64E11E1F" w:rsidR="00377DFB" w:rsidRDefault="00E80B54" w:rsidP="00377DFB">
      <w:pPr>
        <w:ind w:firstLine="709"/>
        <w:jc w:val="both"/>
        <w:rPr>
          <w:rFonts w:ascii="Times New Roman" w:hAnsi="Times New Roman" w:cs="Times New Roman"/>
          <w:sz w:val="28"/>
          <w:szCs w:val="28"/>
        </w:rPr>
      </w:pPr>
      <w:r w:rsidRPr="00E80B54">
        <w:rPr>
          <w:rFonts w:ascii="Times New Roman" w:hAnsi="Times New Roman" w:cs="Times New Roman"/>
          <w:sz w:val="28"/>
          <w:szCs w:val="28"/>
        </w:rPr>
        <w:t xml:space="preserve">в вышеупомянутом уравнении </w:t>
      </w:r>
      <w:r w:rsidRPr="00E80B54">
        <w:rPr>
          <w:rFonts w:ascii="Times New Roman" w:hAnsi="Times New Roman" w:cs="Times New Roman"/>
          <w:position w:val="-4"/>
          <w:sz w:val="28"/>
          <w:szCs w:val="28"/>
        </w:rPr>
        <w:object w:dxaOrig="300" w:dyaOrig="279" w14:anchorId="598F461F">
          <v:shape id="_x0000_i1134" type="#_x0000_t75" style="width:15.05pt;height:13.75pt" o:ole="">
            <v:imagedata r:id="rId219" o:title=""/>
          </v:shape>
          <o:OLEObject Type="Embed" ProgID="Equation.DSMT4" ShapeID="_x0000_i1134" DrawAspect="Content" ObjectID="_1760784677" r:id="rId220"/>
        </w:object>
      </w:r>
      <w:r w:rsidRPr="00E80B54">
        <w:rPr>
          <w:rFonts w:ascii="Times New Roman" w:hAnsi="Times New Roman" w:cs="Times New Roman"/>
          <w:sz w:val="28"/>
          <w:szCs w:val="28"/>
        </w:rPr>
        <w:t xml:space="preserve"> — это разница между верхней и нижней границами базового целевого диапазона, которая используется для нормализации средней ширины </w:t>
      </w:r>
      <w:r w:rsidR="0053446D">
        <w:rPr>
          <w:rFonts w:ascii="Times New Roman" w:hAnsi="Times New Roman" w:cs="Times New Roman"/>
          <w:sz w:val="28"/>
          <w:szCs w:val="28"/>
        </w:rPr>
        <w:t>прогнозный интервал</w:t>
      </w:r>
      <w:r w:rsidRPr="00E80B54">
        <w:rPr>
          <w:rFonts w:ascii="Times New Roman" w:hAnsi="Times New Roman" w:cs="Times New Roman"/>
          <w:sz w:val="28"/>
          <w:szCs w:val="28"/>
        </w:rPr>
        <w:t xml:space="preserve"> в процентах.</w:t>
      </w:r>
    </w:p>
    <w:p w14:paraId="51D26658" w14:textId="6FF200C7" w:rsidR="00377DFB" w:rsidRDefault="005158CA" w:rsidP="00377DFB">
      <w:pPr>
        <w:ind w:firstLine="709"/>
        <w:jc w:val="both"/>
        <w:rPr>
          <w:rFonts w:ascii="Times New Roman" w:hAnsi="Times New Roman" w:cs="Times New Roman"/>
          <w:sz w:val="28"/>
          <w:szCs w:val="28"/>
        </w:rPr>
      </w:pPr>
      <w:r w:rsidRPr="005158CA">
        <w:rPr>
          <w:rFonts w:ascii="Times New Roman" w:hAnsi="Times New Roman" w:cs="Times New Roman"/>
          <w:sz w:val="28"/>
          <w:szCs w:val="28"/>
        </w:rPr>
        <w:t xml:space="preserve">Таблица </w:t>
      </w:r>
      <w:r w:rsidR="0053446D">
        <w:rPr>
          <w:rFonts w:ascii="Times New Roman" w:hAnsi="Times New Roman" w:cs="Times New Roman"/>
          <w:sz w:val="28"/>
          <w:szCs w:val="28"/>
        </w:rPr>
        <w:t>2</w:t>
      </w:r>
      <w:r w:rsidRPr="005158CA">
        <w:rPr>
          <w:rFonts w:ascii="Times New Roman" w:hAnsi="Times New Roman" w:cs="Times New Roman"/>
          <w:sz w:val="28"/>
          <w:szCs w:val="28"/>
        </w:rPr>
        <w:t>. Подробная информация о четырех наборах данных.</w:t>
      </w:r>
    </w:p>
    <w:tbl>
      <w:tblPr>
        <w:tblStyle w:val="a3"/>
        <w:tblW w:w="0" w:type="auto"/>
        <w:tblLook w:val="04A0" w:firstRow="1" w:lastRow="0" w:firstColumn="1" w:lastColumn="0" w:noHBand="0" w:noVBand="1"/>
      </w:tblPr>
      <w:tblGrid>
        <w:gridCol w:w="1869"/>
        <w:gridCol w:w="1954"/>
        <w:gridCol w:w="1784"/>
        <w:gridCol w:w="1869"/>
        <w:gridCol w:w="1869"/>
      </w:tblGrid>
      <w:tr w:rsidR="00DA59E5" w:rsidRPr="00DA59E5" w14:paraId="1D1606C1" w14:textId="77777777" w:rsidTr="00C450EE">
        <w:tc>
          <w:tcPr>
            <w:tcW w:w="1869" w:type="dxa"/>
          </w:tcPr>
          <w:p w14:paraId="65A09931" w14:textId="3B58C2D8" w:rsidR="00DA59E5" w:rsidRPr="00DA59E5" w:rsidRDefault="00C450EE" w:rsidP="00377DFB">
            <w:pPr>
              <w:jc w:val="both"/>
              <w:rPr>
                <w:rFonts w:ascii="Times New Roman" w:hAnsi="Times New Roman" w:cs="Times New Roman"/>
                <w:sz w:val="24"/>
                <w:szCs w:val="24"/>
              </w:rPr>
            </w:pPr>
            <w:r>
              <w:rPr>
                <w:rFonts w:ascii="Times New Roman" w:hAnsi="Times New Roman" w:cs="Times New Roman"/>
                <w:sz w:val="24"/>
                <w:szCs w:val="24"/>
              </w:rPr>
              <w:t>Набор данных</w:t>
            </w:r>
          </w:p>
        </w:tc>
        <w:tc>
          <w:tcPr>
            <w:tcW w:w="1954" w:type="dxa"/>
          </w:tcPr>
          <w:p w14:paraId="5D21E31C" w14:textId="263C5CEC" w:rsidR="00DA59E5" w:rsidRPr="00DA59E5" w:rsidRDefault="00C450EE" w:rsidP="00377DFB">
            <w:pPr>
              <w:jc w:val="both"/>
              <w:rPr>
                <w:rFonts w:ascii="Times New Roman" w:hAnsi="Times New Roman" w:cs="Times New Roman"/>
                <w:sz w:val="24"/>
                <w:szCs w:val="24"/>
              </w:rPr>
            </w:pPr>
            <w:r>
              <w:rPr>
                <w:rFonts w:ascii="Times New Roman" w:hAnsi="Times New Roman" w:cs="Times New Roman"/>
                <w:sz w:val="24"/>
                <w:szCs w:val="24"/>
              </w:rPr>
              <w:t>Время</w:t>
            </w:r>
          </w:p>
        </w:tc>
        <w:tc>
          <w:tcPr>
            <w:tcW w:w="1784" w:type="dxa"/>
          </w:tcPr>
          <w:p w14:paraId="7812A21A" w14:textId="05B6EF62" w:rsidR="00DA59E5" w:rsidRPr="00C450EE" w:rsidRDefault="00C450EE" w:rsidP="00377DFB">
            <w:pPr>
              <w:jc w:val="both"/>
              <w:rPr>
                <w:rFonts w:ascii="Times New Roman" w:hAnsi="Times New Roman" w:cs="Times New Roman"/>
                <w:sz w:val="24"/>
                <w:szCs w:val="24"/>
                <w:lang w:val="en-US"/>
              </w:rPr>
            </w:pPr>
            <w:r>
              <w:rPr>
                <w:rFonts w:ascii="Times New Roman" w:hAnsi="Times New Roman" w:cs="Times New Roman"/>
                <w:sz w:val="24"/>
                <w:szCs w:val="24"/>
              </w:rPr>
              <w:t>Т</w:t>
            </w:r>
          </w:p>
        </w:tc>
        <w:tc>
          <w:tcPr>
            <w:tcW w:w="1869" w:type="dxa"/>
          </w:tcPr>
          <w:p w14:paraId="7DE1C617" w14:textId="61A1053C" w:rsidR="00DA59E5" w:rsidRPr="00C450EE" w:rsidRDefault="00C450EE" w:rsidP="00377DFB">
            <w:pPr>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Pr="00C450EE">
              <w:rPr>
                <w:rFonts w:ascii="Times New Roman" w:hAnsi="Times New Roman" w:cs="Times New Roman"/>
                <w:sz w:val="24"/>
                <w:szCs w:val="24"/>
                <w:vertAlign w:val="subscript"/>
                <w:lang w:val="en-US"/>
              </w:rPr>
              <w:t>r</w:t>
            </w:r>
          </w:p>
        </w:tc>
        <w:tc>
          <w:tcPr>
            <w:tcW w:w="1869" w:type="dxa"/>
          </w:tcPr>
          <w:p w14:paraId="597949EE" w14:textId="78776932" w:rsidR="00DA59E5" w:rsidRPr="00C450EE" w:rsidRDefault="00C450EE" w:rsidP="00377DFB">
            <w:pPr>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w:t>
            </w:r>
            <w:r w:rsidRPr="00C450EE">
              <w:rPr>
                <w:rFonts w:ascii="Times New Roman" w:hAnsi="Times New Roman" w:cs="Times New Roman"/>
                <w:sz w:val="24"/>
                <w:szCs w:val="24"/>
                <w:vertAlign w:val="subscript"/>
                <w:lang w:val="en-US"/>
              </w:rPr>
              <w:t>e</w:t>
            </w:r>
            <w:proofErr w:type="spellEnd"/>
          </w:p>
        </w:tc>
      </w:tr>
      <w:tr w:rsidR="00DA59E5" w:rsidRPr="00DA59E5" w14:paraId="461A0B75" w14:textId="77777777" w:rsidTr="00C450EE">
        <w:tc>
          <w:tcPr>
            <w:tcW w:w="1869" w:type="dxa"/>
          </w:tcPr>
          <w:p w14:paraId="710DE50A" w14:textId="6FC13BF8" w:rsidR="00DA59E5" w:rsidRPr="00C450EE" w:rsidRDefault="00C450EE" w:rsidP="00377DFB">
            <w:pPr>
              <w:jc w:val="both"/>
              <w:rPr>
                <w:rFonts w:ascii="Times New Roman" w:hAnsi="Times New Roman" w:cs="Times New Roman"/>
                <w:sz w:val="24"/>
                <w:szCs w:val="24"/>
              </w:rPr>
            </w:pPr>
            <w:r w:rsidRPr="00C450EE">
              <w:rPr>
                <w:rFonts w:ascii="Times New Roman" w:hAnsi="Times New Roman" w:cs="Times New Roman"/>
                <w:sz w:val="24"/>
                <w:szCs w:val="24"/>
              </w:rPr>
              <w:t>Единицы</w:t>
            </w:r>
          </w:p>
        </w:tc>
        <w:tc>
          <w:tcPr>
            <w:tcW w:w="1954" w:type="dxa"/>
          </w:tcPr>
          <w:p w14:paraId="3D18A30C" w14:textId="5AD02FE0" w:rsidR="00DA59E5" w:rsidRPr="00DA59E5" w:rsidRDefault="00C450EE" w:rsidP="00377DFB">
            <w:pPr>
              <w:jc w:val="both"/>
              <w:rPr>
                <w:rFonts w:ascii="Times New Roman" w:hAnsi="Times New Roman" w:cs="Times New Roman"/>
                <w:sz w:val="24"/>
                <w:szCs w:val="24"/>
              </w:rPr>
            </w:pPr>
            <w:r w:rsidRPr="00C450EE">
              <w:rPr>
                <w:rFonts w:ascii="Times New Roman" w:hAnsi="Times New Roman" w:cs="Times New Roman"/>
                <w:sz w:val="24"/>
                <w:szCs w:val="24"/>
              </w:rPr>
              <w:t>1 период = 1 час</w:t>
            </w:r>
          </w:p>
        </w:tc>
        <w:tc>
          <w:tcPr>
            <w:tcW w:w="1784" w:type="dxa"/>
          </w:tcPr>
          <w:p w14:paraId="7533EB48" w14:textId="6AE7154C" w:rsidR="00DA59E5" w:rsidRPr="00DA59E5" w:rsidRDefault="00C450EE" w:rsidP="00377DFB">
            <w:pPr>
              <w:jc w:val="both"/>
              <w:rPr>
                <w:rFonts w:ascii="Times New Roman" w:hAnsi="Times New Roman" w:cs="Times New Roman"/>
                <w:sz w:val="24"/>
                <w:szCs w:val="24"/>
              </w:rPr>
            </w:pPr>
            <w:r>
              <w:rPr>
                <w:rFonts w:ascii="Times New Roman" w:hAnsi="Times New Roman" w:cs="Times New Roman"/>
                <w:sz w:val="24"/>
                <w:szCs w:val="24"/>
              </w:rPr>
              <w:t>Период</w:t>
            </w:r>
          </w:p>
        </w:tc>
        <w:tc>
          <w:tcPr>
            <w:tcW w:w="1869" w:type="dxa"/>
          </w:tcPr>
          <w:p w14:paraId="63D626E2" w14:textId="77777777" w:rsidR="00DA59E5" w:rsidRPr="00DA59E5" w:rsidRDefault="00DA59E5" w:rsidP="00377DFB">
            <w:pPr>
              <w:jc w:val="both"/>
              <w:rPr>
                <w:rFonts w:ascii="Times New Roman" w:hAnsi="Times New Roman" w:cs="Times New Roman"/>
                <w:sz w:val="24"/>
                <w:szCs w:val="24"/>
              </w:rPr>
            </w:pPr>
          </w:p>
        </w:tc>
        <w:tc>
          <w:tcPr>
            <w:tcW w:w="1869" w:type="dxa"/>
          </w:tcPr>
          <w:p w14:paraId="299EA483" w14:textId="77777777" w:rsidR="00DA59E5" w:rsidRPr="00DA59E5" w:rsidRDefault="00DA59E5" w:rsidP="00377DFB">
            <w:pPr>
              <w:jc w:val="both"/>
              <w:rPr>
                <w:rFonts w:ascii="Times New Roman" w:hAnsi="Times New Roman" w:cs="Times New Roman"/>
                <w:sz w:val="24"/>
                <w:szCs w:val="24"/>
              </w:rPr>
            </w:pPr>
          </w:p>
        </w:tc>
      </w:tr>
      <w:tr w:rsidR="00DA59E5" w:rsidRPr="00DA59E5" w14:paraId="50088BD7" w14:textId="77777777" w:rsidTr="00C450EE">
        <w:tc>
          <w:tcPr>
            <w:tcW w:w="1869" w:type="dxa"/>
          </w:tcPr>
          <w:p w14:paraId="7036677C" w14:textId="222AD983" w:rsidR="00DA59E5" w:rsidRPr="00DA59E5" w:rsidRDefault="00C450EE" w:rsidP="00377DFB">
            <w:pPr>
              <w:jc w:val="both"/>
              <w:rPr>
                <w:rFonts w:ascii="Times New Roman" w:hAnsi="Times New Roman" w:cs="Times New Roman"/>
                <w:sz w:val="24"/>
                <w:szCs w:val="24"/>
              </w:rPr>
            </w:pPr>
            <w:r>
              <w:rPr>
                <w:rFonts w:ascii="Times New Roman" w:hAnsi="Times New Roman" w:cs="Times New Roman"/>
                <w:sz w:val="24"/>
                <w:szCs w:val="24"/>
              </w:rPr>
              <w:t>Набор данных 1</w:t>
            </w:r>
          </w:p>
        </w:tc>
        <w:tc>
          <w:tcPr>
            <w:tcW w:w="1954" w:type="dxa"/>
          </w:tcPr>
          <w:p w14:paraId="722CF408" w14:textId="76633DC4" w:rsidR="00DA59E5" w:rsidRPr="00DA59E5" w:rsidRDefault="00C450EE" w:rsidP="00377DFB">
            <w:pPr>
              <w:jc w:val="both"/>
              <w:rPr>
                <w:rFonts w:ascii="Times New Roman" w:hAnsi="Times New Roman" w:cs="Times New Roman"/>
                <w:sz w:val="24"/>
                <w:szCs w:val="24"/>
              </w:rPr>
            </w:pPr>
            <w:r w:rsidRPr="00C450EE">
              <w:rPr>
                <w:rFonts w:ascii="Times New Roman" w:hAnsi="Times New Roman" w:cs="Times New Roman"/>
                <w:sz w:val="24"/>
                <w:szCs w:val="24"/>
              </w:rPr>
              <w:t>06/20</w:t>
            </w:r>
            <w:r>
              <w:rPr>
                <w:rFonts w:ascii="Times New Roman" w:hAnsi="Times New Roman" w:cs="Times New Roman"/>
                <w:sz w:val="24"/>
                <w:szCs w:val="24"/>
              </w:rPr>
              <w:t>21</w:t>
            </w:r>
            <w:r w:rsidRPr="00C450EE">
              <w:rPr>
                <w:rFonts w:ascii="Times New Roman" w:hAnsi="Times New Roman" w:cs="Times New Roman"/>
                <w:sz w:val="24"/>
                <w:szCs w:val="24"/>
              </w:rPr>
              <w:t>–08/20</w:t>
            </w:r>
            <w:r>
              <w:rPr>
                <w:rFonts w:ascii="Times New Roman" w:hAnsi="Times New Roman" w:cs="Times New Roman"/>
                <w:sz w:val="24"/>
                <w:szCs w:val="24"/>
              </w:rPr>
              <w:t>21</w:t>
            </w:r>
            <w:r w:rsidRPr="00C450EE">
              <w:rPr>
                <w:rFonts w:ascii="Times New Roman" w:hAnsi="Times New Roman" w:cs="Times New Roman"/>
                <w:sz w:val="24"/>
                <w:szCs w:val="24"/>
              </w:rPr>
              <w:t xml:space="preserve"> </w:t>
            </w:r>
          </w:p>
        </w:tc>
        <w:tc>
          <w:tcPr>
            <w:tcW w:w="1784" w:type="dxa"/>
          </w:tcPr>
          <w:p w14:paraId="419ADE01" w14:textId="6B1AE56D" w:rsidR="00DA59E5" w:rsidRPr="00DA59E5" w:rsidRDefault="00C450EE" w:rsidP="00377DFB">
            <w:pPr>
              <w:jc w:val="both"/>
              <w:rPr>
                <w:rFonts w:ascii="Times New Roman" w:hAnsi="Times New Roman" w:cs="Times New Roman"/>
                <w:sz w:val="24"/>
                <w:szCs w:val="24"/>
              </w:rPr>
            </w:pPr>
            <w:r w:rsidRPr="00C450EE">
              <w:rPr>
                <w:rFonts w:ascii="Times New Roman" w:hAnsi="Times New Roman" w:cs="Times New Roman"/>
                <w:sz w:val="24"/>
                <w:szCs w:val="24"/>
              </w:rPr>
              <w:t>2208</w:t>
            </w:r>
          </w:p>
        </w:tc>
        <w:tc>
          <w:tcPr>
            <w:tcW w:w="1869" w:type="dxa"/>
          </w:tcPr>
          <w:p w14:paraId="6D439305" w14:textId="514A034A" w:rsidR="00DA59E5" w:rsidRPr="00DA59E5" w:rsidRDefault="00C450EE" w:rsidP="00377DFB">
            <w:pPr>
              <w:jc w:val="both"/>
              <w:rPr>
                <w:rFonts w:ascii="Times New Roman" w:hAnsi="Times New Roman" w:cs="Times New Roman"/>
                <w:sz w:val="24"/>
                <w:szCs w:val="24"/>
              </w:rPr>
            </w:pPr>
            <w:r w:rsidRPr="00C450EE">
              <w:rPr>
                <w:rFonts w:ascii="Times New Roman" w:hAnsi="Times New Roman" w:cs="Times New Roman"/>
                <w:sz w:val="24"/>
                <w:szCs w:val="24"/>
              </w:rPr>
              <w:t>14</w:t>
            </w:r>
            <w:r>
              <w:rPr>
                <w:rFonts w:ascii="Times New Roman" w:hAnsi="Times New Roman" w:cs="Times New Roman"/>
                <w:sz w:val="24"/>
                <w:szCs w:val="24"/>
              </w:rPr>
              <w:t>05</w:t>
            </w:r>
            <w:r w:rsidRPr="00C450EE">
              <w:rPr>
                <w:rFonts w:ascii="Times New Roman" w:hAnsi="Times New Roman" w:cs="Times New Roman"/>
                <w:sz w:val="24"/>
                <w:szCs w:val="24"/>
              </w:rPr>
              <w:t xml:space="preserve"> </w:t>
            </w:r>
          </w:p>
        </w:tc>
        <w:tc>
          <w:tcPr>
            <w:tcW w:w="1869" w:type="dxa"/>
          </w:tcPr>
          <w:p w14:paraId="546C0BAB" w14:textId="3BF99F2D" w:rsidR="00DA59E5" w:rsidRPr="00DA59E5" w:rsidRDefault="00C450EE" w:rsidP="00377DFB">
            <w:pPr>
              <w:jc w:val="both"/>
              <w:rPr>
                <w:rFonts w:ascii="Times New Roman" w:hAnsi="Times New Roman" w:cs="Times New Roman"/>
                <w:sz w:val="24"/>
                <w:szCs w:val="24"/>
              </w:rPr>
            </w:pPr>
            <w:r>
              <w:rPr>
                <w:rFonts w:ascii="Times New Roman" w:hAnsi="Times New Roman" w:cs="Times New Roman"/>
                <w:sz w:val="24"/>
                <w:szCs w:val="24"/>
              </w:rPr>
              <w:t>803</w:t>
            </w:r>
          </w:p>
        </w:tc>
      </w:tr>
      <w:tr w:rsidR="00DA59E5" w:rsidRPr="00DA59E5" w14:paraId="6A762F65" w14:textId="77777777" w:rsidTr="00C450EE">
        <w:tc>
          <w:tcPr>
            <w:tcW w:w="1869" w:type="dxa"/>
          </w:tcPr>
          <w:p w14:paraId="72E9A672" w14:textId="02C2F2D3" w:rsidR="00DA59E5" w:rsidRPr="00DA59E5" w:rsidRDefault="00C450EE" w:rsidP="00377DFB">
            <w:pPr>
              <w:jc w:val="both"/>
              <w:rPr>
                <w:rFonts w:ascii="Times New Roman" w:hAnsi="Times New Roman" w:cs="Times New Roman"/>
                <w:sz w:val="24"/>
                <w:szCs w:val="24"/>
              </w:rPr>
            </w:pPr>
            <w:r>
              <w:rPr>
                <w:rFonts w:ascii="Times New Roman" w:hAnsi="Times New Roman" w:cs="Times New Roman"/>
                <w:sz w:val="24"/>
                <w:szCs w:val="24"/>
              </w:rPr>
              <w:t>Набор данных 2</w:t>
            </w:r>
          </w:p>
        </w:tc>
        <w:tc>
          <w:tcPr>
            <w:tcW w:w="1954" w:type="dxa"/>
          </w:tcPr>
          <w:p w14:paraId="08A36079" w14:textId="28D2A178" w:rsidR="00DA59E5" w:rsidRPr="00DA59E5" w:rsidRDefault="00C450EE" w:rsidP="00377DFB">
            <w:pPr>
              <w:jc w:val="both"/>
              <w:rPr>
                <w:rFonts w:ascii="Times New Roman" w:hAnsi="Times New Roman" w:cs="Times New Roman"/>
                <w:sz w:val="24"/>
                <w:szCs w:val="24"/>
              </w:rPr>
            </w:pPr>
            <w:r w:rsidRPr="00C450EE">
              <w:rPr>
                <w:rFonts w:ascii="Times New Roman" w:hAnsi="Times New Roman" w:cs="Times New Roman"/>
                <w:sz w:val="24"/>
                <w:szCs w:val="24"/>
              </w:rPr>
              <w:t>06/20</w:t>
            </w:r>
            <w:r>
              <w:rPr>
                <w:rFonts w:ascii="Times New Roman" w:hAnsi="Times New Roman" w:cs="Times New Roman"/>
                <w:sz w:val="24"/>
                <w:szCs w:val="24"/>
              </w:rPr>
              <w:t>21</w:t>
            </w:r>
            <w:r w:rsidRPr="00C450EE">
              <w:rPr>
                <w:rFonts w:ascii="Times New Roman" w:hAnsi="Times New Roman" w:cs="Times New Roman"/>
                <w:sz w:val="24"/>
                <w:szCs w:val="24"/>
              </w:rPr>
              <w:t>–09/20</w:t>
            </w:r>
            <w:r>
              <w:rPr>
                <w:rFonts w:ascii="Times New Roman" w:hAnsi="Times New Roman" w:cs="Times New Roman"/>
                <w:sz w:val="24"/>
                <w:szCs w:val="24"/>
              </w:rPr>
              <w:t>21</w:t>
            </w:r>
            <w:r w:rsidRPr="00C450EE">
              <w:rPr>
                <w:rFonts w:ascii="Times New Roman" w:hAnsi="Times New Roman" w:cs="Times New Roman"/>
                <w:sz w:val="24"/>
                <w:szCs w:val="24"/>
              </w:rPr>
              <w:t xml:space="preserve"> </w:t>
            </w:r>
          </w:p>
        </w:tc>
        <w:tc>
          <w:tcPr>
            <w:tcW w:w="1784" w:type="dxa"/>
          </w:tcPr>
          <w:p w14:paraId="7EB8BB93" w14:textId="39A10653" w:rsidR="00DA59E5" w:rsidRPr="00DA59E5" w:rsidRDefault="00C450EE" w:rsidP="00377DFB">
            <w:pPr>
              <w:jc w:val="both"/>
              <w:rPr>
                <w:rFonts w:ascii="Times New Roman" w:hAnsi="Times New Roman" w:cs="Times New Roman"/>
                <w:sz w:val="24"/>
                <w:szCs w:val="24"/>
              </w:rPr>
            </w:pPr>
            <w:r w:rsidRPr="00C450EE">
              <w:rPr>
                <w:rFonts w:ascii="Times New Roman" w:hAnsi="Times New Roman" w:cs="Times New Roman"/>
                <w:sz w:val="24"/>
                <w:szCs w:val="24"/>
              </w:rPr>
              <w:t xml:space="preserve">2928 </w:t>
            </w:r>
          </w:p>
        </w:tc>
        <w:tc>
          <w:tcPr>
            <w:tcW w:w="1869" w:type="dxa"/>
          </w:tcPr>
          <w:p w14:paraId="1000EA65" w14:textId="3D4647A4" w:rsidR="00DA59E5" w:rsidRPr="00DA59E5" w:rsidRDefault="00C450EE" w:rsidP="00377DFB">
            <w:pPr>
              <w:jc w:val="both"/>
              <w:rPr>
                <w:rFonts w:ascii="Times New Roman" w:hAnsi="Times New Roman" w:cs="Times New Roman"/>
                <w:sz w:val="24"/>
                <w:szCs w:val="24"/>
              </w:rPr>
            </w:pPr>
            <w:r w:rsidRPr="00C450EE">
              <w:rPr>
                <w:rFonts w:ascii="Times New Roman" w:hAnsi="Times New Roman" w:cs="Times New Roman"/>
                <w:sz w:val="24"/>
                <w:szCs w:val="24"/>
              </w:rPr>
              <w:t>2</w:t>
            </w:r>
            <w:r>
              <w:rPr>
                <w:rFonts w:ascii="Times New Roman" w:hAnsi="Times New Roman" w:cs="Times New Roman"/>
                <w:sz w:val="24"/>
                <w:szCs w:val="24"/>
              </w:rPr>
              <w:t>3</w:t>
            </w:r>
            <w:r w:rsidRPr="00C450EE">
              <w:rPr>
                <w:rFonts w:ascii="Times New Roman" w:hAnsi="Times New Roman" w:cs="Times New Roman"/>
                <w:sz w:val="24"/>
                <w:szCs w:val="24"/>
              </w:rPr>
              <w:t xml:space="preserve">08 </w:t>
            </w:r>
          </w:p>
        </w:tc>
        <w:tc>
          <w:tcPr>
            <w:tcW w:w="1869" w:type="dxa"/>
          </w:tcPr>
          <w:p w14:paraId="0E2CDF10" w14:textId="34D62D63" w:rsidR="00DA59E5" w:rsidRPr="00DA59E5" w:rsidRDefault="00C450EE" w:rsidP="00377DFB">
            <w:pPr>
              <w:jc w:val="both"/>
              <w:rPr>
                <w:rFonts w:ascii="Times New Roman" w:hAnsi="Times New Roman" w:cs="Times New Roman"/>
                <w:sz w:val="24"/>
                <w:szCs w:val="24"/>
              </w:rPr>
            </w:pPr>
            <w:r>
              <w:rPr>
                <w:rFonts w:ascii="Times New Roman" w:hAnsi="Times New Roman" w:cs="Times New Roman"/>
                <w:sz w:val="24"/>
                <w:szCs w:val="24"/>
              </w:rPr>
              <w:t>6</w:t>
            </w:r>
            <w:r w:rsidRPr="00C450EE">
              <w:rPr>
                <w:rFonts w:ascii="Times New Roman" w:hAnsi="Times New Roman" w:cs="Times New Roman"/>
                <w:sz w:val="24"/>
                <w:szCs w:val="24"/>
              </w:rPr>
              <w:t>20</w:t>
            </w:r>
          </w:p>
        </w:tc>
      </w:tr>
      <w:tr w:rsidR="00DA59E5" w:rsidRPr="00DA59E5" w14:paraId="4C7552DC" w14:textId="77777777" w:rsidTr="00C450EE">
        <w:tc>
          <w:tcPr>
            <w:tcW w:w="1869" w:type="dxa"/>
          </w:tcPr>
          <w:p w14:paraId="53051393" w14:textId="337C1663" w:rsidR="00DA59E5" w:rsidRPr="00DA59E5" w:rsidRDefault="00C450EE" w:rsidP="00377DFB">
            <w:pPr>
              <w:jc w:val="both"/>
              <w:rPr>
                <w:rFonts w:ascii="Times New Roman" w:hAnsi="Times New Roman" w:cs="Times New Roman"/>
                <w:sz w:val="24"/>
                <w:szCs w:val="24"/>
              </w:rPr>
            </w:pPr>
            <w:r>
              <w:rPr>
                <w:rFonts w:ascii="Times New Roman" w:hAnsi="Times New Roman" w:cs="Times New Roman"/>
                <w:sz w:val="24"/>
                <w:szCs w:val="24"/>
              </w:rPr>
              <w:t>Набор данных 3</w:t>
            </w:r>
          </w:p>
        </w:tc>
        <w:tc>
          <w:tcPr>
            <w:tcW w:w="1954" w:type="dxa"/>
          </w:tcPr>
          <w:p w14:paraId="04CCDF19" w14:textId="24045BDC" w:rsidR="00DA59E5" w:rsidRPr="00DA59E5" w:rsidRDefault="00C450EE" w:rsidP="00377DFB">
            <w:pPr>
              <w:jc w:val="both"/>
              <w:rPr>
                <w:rFonts w:ascii="Times New Roman" w:hAnsi="Times New Roman" w:cs="Times New Roman"/>
                <w:sz w:val="24"/>
                <w:szCs w:val="24"/>
              </w:rPr>
            </w:pPr>
            <w:r w:rsidRPr="00C450EE">
              <w:rPr>
                <w:rFonts w:ascii="Times New Roman" w:hAnsi="Times New Roman" w:cs="Times New Roman"/>
                <w:sz w:val="24"/>
                <w:szCs w:val="24"/>
              </w:rPr>
              <w:t>06/20</w:t>
            </w:r>
            <w:r>
              <w:rPr>
                <w:rFonts w:ascii="Times New Roman" w:hAnsi="Times New Roman" w:cs="Times New Roman"/>
                <w:sz w:val="24"/>
                <w:szCs w:val="24"/>
              </w:rPr>
              <w:t>21</w:t>
            </w:r>
            <w:r w:rsidRPr="00C450EE">
              <w:rPr>
                <w:rFonts w:ascii="Times New Roman" w:hAnsi="Times New Roman" w:cs="Times New Roman"/>
                <w:sz w:val="24"/>
                <w:szCs w:val="24"/>
              </w:rPr>
              <w:t>–10/20</w:t>
            </w:r>
            <w:r>
              <w:rPr>
                <w:rFonts w:ascii="Times New Roman" w:hAnsi="Times New Roman" w:cs="Times New Roman"/>
                <w:sz w:val="24"/>
                <w:szCs w:val="24"/>
              </w:rPr>
              <w:t>21</w:t>
            </w:r>
            <w:r w:rsidRPr="00C450EE">
              <w:rPr>
                <w:rFonts w:ascii="Times New Roman" w:hAnsi="Times New Roman" w:cs="Times New Roman"/>
                <w:sz w:val="24"/>
                <w:szCs w:val="24"/>
              </w:rPr>
              <w:t xml:space="preserve"> </w:t>
            </w:r>
          </w:p>
        </w:tc>
        <w:tc>
          <w:tcPr>
            <w:tcW w:w="1784" w:type="dxa"/>
          </w:tcPr>
          <w:p w14:paraId="42977CC0" w14:textId="07DC4DFB" w:rsidR="00DA59E5" w:rsidRPr="00DA59E5" w:rsidRDefault="00C450EE" w:rsidP="00377DFB">
            <w:pPr>
              <w:jc w:val="both"/>
              <w:rPr>
                <w:rFonts w:ascii="Times New Roman" w:hAnsi="Times New Roman" w:cs="Times New Roman"/>
                <w:sz w:val="24"/>
                <w:szCs w:val="24"/>
              </w:rPr>
            </w:pPr>
            <w:r w:rsidRPr="00C450EE">
              <w:rPr>
                <w:rFonts w:ascii="Times New Roman" w:hAnsi="Times New Roman" w:cs="Times New Roman"/>
                <w:sz w:val="24"/>
                <w:szCs w:val="24"/>
              </w:rPr>
              <w:t xml:space="preserve">3672 </w:t>
            </w:r>
          </w:p>
        </w:tc>
        <w:tc>
          <w:tcPr>
            <w:tcW w:w="1869" w:type="dxa"/>
          </w:tcPr>
          <w:p w14:paraId="4899B435" w14:textId="61691906" w:rsidR="00DA59E5" w:rsidRPr="00DA59E5" w:rsidRDefault="00C450EE" w:rsidP="00377DFB">
            <w:pPr>
              <w:jc w:val="both"/>
              <w:rPr>
                <w:rFonts w:ascii="Times New Roman" w:hAnsi="Times New Roman" w:cs="Times New Roman"/>
                <w:sz w:val="24"/>
                <w:szCs w:val="24"/>
              </w:rPr>
            </w:pPr>
            <w:r w:rsidRPr="00C450EE">
              <w:rPr>
                <w:rFonts w:ascii="Times New Roman" w:hAnsi="Times New Roman" w:cs="Times New Roman"/>
                <w:sz w:val="24"/>
                <w:szCs w:val="24"/>
              </w:rPr>
              <w:t>29</w:t>
            </w:r>
            <w:r>
              <w:rPr>
                <w:rFonts w:ascii="Times New Roman" w:hAnsi="Times New Roman" w:cs="Times New Roman"/>
                <w:sz w:val="24"/>
                <w:szCs w:val="24"/>
              </w:rPr>
              <w:t>50</w:t>
            </w:r>
            <w:r w:rsidRPr="00C450EE">
              <w:rPr>
                <w:rFonts w:ascii="Times New Roman" w:hAnsi="Times New Roman" w:cs="Times New Roman"/>
                <w:sz w:val="24"/>
                <w:szCs w:val="24"/>
              </w:rPr>
              <w:t xml:space="preserve"> </w:t>
            </w:r>
          </w:p>
        </w:tc>
        <w:tc>
          <w:tcPr>
            <w:tcW w:w="1869" w:type="dxa"/>
          </w:tcPr>
          <w:p w14:paraId="4BA322A8" w14:textId="7994D610" w:rsidR="00DA59E5" w:rsidRPr="00DA59E5" w:rsidRDefault="00C450EE" w:rsidP="00377DFB">
            <w:pPr>
              <w:jc w:val="both"/>
              <w:rPr>
                <w:rFonts w:ascii="Times New Roman" w:hAnsi="Times New Roman" w:cs="Times New Roman"/>
                <w:sz w:val="24"/>
                <w:szCs w:val="24"/>
              </w:rPr>
            </w:pPr>
            <w:r w:rsidRPr="00C450EE">
              <w:rPr>
                <w:rFonts w:ascii="Times New Roman" w:hAnsi="Times New Roman" w:cs="Times New Roman"/>
                <w:sz w:val="24"/>
                <w:szCs w:val="24"/>
              </w:rPr>
              <w:t>7</w:t>
            </w:r>
            <w:r>
              <w:rPr>
                <w:rFonts w:ascii="Times New Roman" w:hAnsi="Times New Roman" w:cs="Times New Roman"/>
                <w:sz w:val="24"/>
                <w:szCs w:val="24"/>
              </w:rPr>
              <w:t>22</w:t>
            </w:r>
          </w:p>
        </w:tc>
      </w:tr>
      <w:tr w:rsidR="00DA59E5" w:rsidRPr="00DA59E5" w14:paraId="21B15124" w14:textId="77777777" w:rsidTr="00C450EE">
        <w:tc>
          <w:tcPr>
            <w:tcW w:w="1869" w:type="dxa"/>
          </w:tcPr>
          <w:p w14:paraId="4BF894DE" w14:textId="03DF0207" w:rsidR="00DA59E5" w:rsidRPr="00DA59E5" w:rsidRDefault="00C450EE" w:rsidP="00377DFB">
            <w:pPr>
              <w:jc w:val="both"/>
              <w:rPr>
                <w:rFonts w:ascii="Times New Roman" w:hAnsi="Times New Roman" w:cs="Times New Roman"/>
                <w:sz w:val="24"/>
                <w:szCs w:val="24"/>
              </w:rPr>
            </w:pPr>
            <w:r>
              <w:rPr>
                <w:rFonts w:ascii="Times New Roman" w:hAnsi="Times New Roman" w:cs="Times New Roman"/>
                <w:sz w:val="24"/>
                <w:szCs w:val="24"/>
              </w:rPr>
              <w:t>Набор данных 4</w:t>
            </w:r>
          </w:p>
        </w:tc>
        <w:tc>
          <w:tcPr>
            <w:tcW w:w="1954" w:type="dxa"/>
          </w:tcPr>
          <w:p w14:paraId="1A73E56A" w14:textId="2FEA5B54" w:rsidR="00DA59E5" w:rsidRPr="00DA59E5" w:rsidRDefault="00C450EE" w:rsidP="00377DFB">
            <w:pPr>
              <w:jc w:val="both"/>
              <w:rPr>
                <w:rFonts w:ascii="Times New Roman" w:hAnsi="Times New Roman" w:cs="Times New Roman"/>
                <w:sz w:val="24"/>
                <w:szCs w:val="24"/>
              </w:rPr>
            </w:pPr>
            <w:r w:rsidRPr="00C450EE">
              <w:rPr>
                <w:rFonts w:ascii="Times New Roman" w:hAnsi="Times New Roman" w:cs="Times New Roman"/>
                <w:sz w:val="24"/>
                <w:szCs w:val="24"/>
              </w:rPr>
              <w:t>06/20</w:t>
            </w:r>
            <w:r>
              <w:rPr>
                <w:rFonts w:ascii="Times New Roman" w:hAnsi="Times New Roman" w:cs="Times New Roman"/>
                <w:sz w:val="24"/>
                <w:szCs w:val="24"/>
              </w:rPr>
              <w:t>21</w:t>
            </w:r>
            <w:r w:rsidRPr="00C450EE">
              <w:rPr>
                <w:rFonts w:ascii="Times New Roman" w:hAnsi="Times New Roman" w:cs="Times New Roman"/>
                <w:sz w:val="24"/>
                <w:szCs w:val="24"/>
              </w:rPr>
              <w:t>–11/20</w:t>
            </w:r>
            <w:r>
              <w:rPr>
                <w:rFonts w:ascii="Times New Roman" w:hAnsi="Times New Roman" w:cs="Times New Roman"/>
                <w:sz w:val="24"/>
                <w:szCs w:val="24"/>
              </w:rPr>
              <w:t>21</w:t>
            </w:r>
            <w:r w:rsidRPr="00C450EE">
              <w:rPr>
                <w:rFonts w:ascii="Times New Roman" w:hAnsi="Times New Roman" w:cs="Times New Roman"/>
                <w:sz w:val="24"/>
                <w:szCs w:val="24"/>
              </w:rPr>
              <w:t xml:space="preserve"> </w:t>
            </w:r>
          </w:p>
        </w:tc>
        <w:tc>
          <w:tcPr>
            <w:tcW w:w="1784" w:type="dxa"/>
          </w:tcPr>
          <w:p w14:paraId="6B34C209" w14:textId="632CF5EA" w:rsidR="00DA59E5" w:rsidRPr="00DA59E5" w:rsidRDefault="00C450EE" w:rsidP="00377DFB">
            <w:pPr>
              <w:jc w:val="both"/>
              <w:rPr>
                <w:rFonts w:ascii="Times New Roman" w:hAnsi="Times New Roman" w:cs="Times New Roman"/>
                <w:sz w:val="24"/>
                <w:szCs w:val="24"/>
              </w:rPr>
            </w:pPr>
            <w:r w:rsidRPr="00C450EE">
              <w:rPr>
                <w:rFonts w:ascii="Times New Roman" w:hAnsi="Times New Roman" w:cs="Times New Roman"/>
                <w:sz w:val="24"/>
                <w:szCs w:val="24"/>
              </w:rPr>
              <w:t xml:space="preserve">4932 </w:t>
            </w:r>
          </w:p>
        </w:tc>
        <w:tc>
          <w:tcPr>
            <w:tcW w:w="1869" w:type="dxa"/>
          </w:tcPr>
          <w:p w14:paraId="6204CBC1" w14:textId="44144D20" w:rsidR="00DA59E5" w:rsidRPr="00DA59E5" w:rsidRDefault="00C450EE" w:rsidP="00377DFB">
            <w:pPr>
              <w:jc w:val="both"/>
              <w:rPr>
                <w:rFonts w:ascii="Times New Roman" w:hAnsi="Times New Roman" w:cs="Times New Roman"/>
                <w:sz w:val="24"/>
                <w:szCs w:val="24"/>
              </w:rPr>
            </w:pPr>
            <w:r w:rsidRPr="00C450EE">
              <w:rPr>
                <w:rFonts w:ascii="Times New Roman" w:hAnsi="Times New Roman" w:cs="Times New Roman"/>
                <w:sz w:val="24"/>
                <w:szCs w:val="24"/>
              </w:rPr>
              <w:t>36</w:t>
            </w:r>
            <w:r>
              <w:rPr>
                <w:rFonts w:ascii="Times New Roman" w:hAnsi="Times New Roman" w:cs="Times New Roman"/>
                <w:sz w:val="24"/>
                <w:szCs w:val="24"/>
              </w:rPr>
              <w:t>8</w:t>
            </w:r>
            <w:r w:rsidRPr="00C450EE">
              <w:rPr>
                <w:rFonts w:ascii="Times New Roman" w:hAnsi="Times New Roman" w:cs="Times New Roman"/>
                <w:sz w:val="24"/>
                <w:szCs w:val="24"/>
              </w:rPr>
              <w:t xml:space="preserve">2 </w:t>
            </w:r>
          </w:p>
        </w:tc>
        <w:tc>
          <w:tcPr>
            <w:tcW w:w="1869" w:type="dxa"/>
          </w:tcPr>
          <w:p w14:paraId="6D0987F2" w14:textId="0CD6D4AC" w:rsidR="00DA59E5" w:rsidRPr="00DA59E5" w:rsidRDefault="00C450EE" w:rsidP="00377DFB">
            <w:pPr>
              <w:jc w:val="both"/>
              <w:rPr>
                <w:rFonts w:ascii="Times New Roman" w:hAnsi="Times New Roman" w:cs="Times New Roman"/>
                <w:sz w:val="24"/>
                <w:szCs w:val="24"/>
              </w:rPr>
            </w:pPr>
            <w:r>
              <w:rPr>
                <w:rFonts w:ascii="Times New Roman" w:hAnsi="Times New Roman" w:cs="Times New Roman"/>
                <w:sz w:val="24"/>
                <w:szCs w:val="24"/>
              </w:rPr>
              <w:t>1250</w:t>
            </w:r>
          </w:p>
        </w:tc>
      </w:tr>
    </w:tbl>
    <w:p w14:paraId="1DBB19B0" w14:textId="60FC44FD" w:rsidR="00377DFB" w:rsidRDefault="00895BD3" w:rsidP="00377DFB">
      <w:pPr>
        <w:ind w:firstLine="709"/>
        <w:jc w:val="both"/>
        <w:rPr>
          <w:rFonts w:ascii="Times New Roman" w:hAnsi="Times New Roman" w:cs="Times New Roman"/>
          <w:sz w:val="28"/>
          <w:szCs w:val="28"/>
        </w:rPr>
      </w:pPr>
      <w:r w:rsidRPr="00895BD3">
        <w:rPr>
          <w:rFonts w:ascii="Times New Roman" w:hAnsi="Times New Roman" w:cs="Times New Roman"/>
          <w:sz w:val="28"/>
          <w:szCs w:val="28"/>
        </w:rPr>
        <w:t xml:space="preserve">Таблица </w:t>
      </w:r>
      <w:r w:rsidR="0053446D">
        <w:rPr>
          <w:rFonts w:ascii="Times New Roman" w:hAnsi="Times New Roman" w:cs="Times New Roman"/>
          <w:sz w:val="28"/>
          <w:szCs w:val="28"/>
        </w:rPr>
        <w:t>3</w:t>
      </w:r>
      <w:r w:rsidRPr="00895BD3">
        <w:rPr>
          <w:rFonts w:ascii="Times New Roman" w:hAnsi="Times New Roman" w:cs="Times New Roman"/>
          <w:sz w:val="28"/>
          <w:szCs w:val="28"/>
        </w:rPr>
        <w:t xml:space="preserve">. Основные параметры, используемые в </w:t>
      </w:r>
      <w:r w:rsidR="008B1628">
        <w:rPr>
          <w:rFonts w:ascii="Times New Roman" w:hAnsi="Times New Roman" w:cs="Times New Roman"/>
          <w:sz w:val="28"/>
          <w:szCs w:val="28"/>
        </w:rPr>
        <w:t>НСКР</w:t>
      </w:r>
      <w:r w:rsidRPr="00895BD3">
        <w:rPr>
          <w:rFonts w:ascii="Times New Roman" w:hAnsi="Times New Roman" w:cs="Times New Roman"/>
          <w:sz w:val="28"/>
          <w:szCs w:val="28"/>
        </w:rPr>
        <w:t xml:space="preserve"> и </w:t>
      </w:r>
      <w:r w:rsidR="008B1628">
        <w:rPr>
          <w:rFonts w:ascii="Times New Roman" w:hAnsi="Times New Roman" w:cs="Times New Roman"/>
          <w:sz w:val="28"/>
          <w:szCs w:val="28"/>
        </w:rPr>
        <w:t>МНСПКР</w:t>
      </w:r>
    </w:p>
    <w:tbl>
      <w:tblPr>
        <w:tblStyle w:val="a3"/>
        <w:tblW w:w="0" w:type="auto"/>
        <w:tblLook w:val="04A0" w:firstRow="1" w:lastRow="0" w:firstColumn="1" w:lastColumn="0" w:noHBand="0" w:noVBand="1"/>
      </w:tblPr>
      <w:tblGrid>
        <w:gridCol w:w="2689"/>
        <w:gridCol w:w="4394"/>
        <w:gridCol w:w="2262"/>
      </w:tblGrid>
      <w:tr w:rsidR="00895BD3" w:rsidRPr="00895BD3" w14:paraId="59901D67" w14:textId="77777777" w:rsidTr="00895BD3">
        <w:tc>
          <w:tcPr>
            <w:tcW w:w="2689" w:type="dxa"/>
          </w:tcPr>
          <w:p w14:paraId="655DAF98" w14:textId="4275D959" w:rsidR="00895BD3" w:rsidRPr="00895BD3" w:rsidRDefault="00895BD3" w:rsidP="00377DFB">
            <w:pPr>
              <w:jc w:val="both"/>
              <w:rPr>
                <w:rFonts w:ascii="Times New Roman" w:hAnsi="Times New Roman" w:cs="Times New Roman"/>
                <w:sz w:val="24"/>
                <w:szCs w:val="24"/>
              </w:rPr>
            </w:pPr>
            <w:r>
              <w:rPr>
                <w:rFonts w:ascii="Times New Roman" w:hAnsi="Times New Roman" w:cs="Times New Roman"/>
                <w:sz w:val="24"/>
                <w:szCs w:val="24"/>
              </w:rPr>
              <w:t>Метод</w:t>
            </w:r>
          </w:p>
        </w:tc>
        <w:tc>
          <w:tcPr>
            <w:tcW w:w="4394" w:type="dxa"/>
          </w:tcPr>
          <w:p w14:paraId="5626515F" w14:textId="52C793B6" w:rsidR="00895BD3" w:rsidRPr="00895BD3" w:rsidRDefault="00895BD3" w:rsidP="00377DFB">
            <w:pPr>
              <w:jc w:val="both"/>
              <w:rPr>
                <w:rFonts w:ascii="Times New Roman" w:hAnsi="Times New Roman" w:cs="Times New Roman"/>
                <w:sz w:val="24"/>
                <w:szCs w:val="24"/>
              </w:rPr>
            </w:pPr>
            <w:r w:rsidRPr="00895BD3">
              <w:rPr>
                <w:rFonts w:ascii="Times New Roman" w:hAnsi="Times New Roman" w:cs="Times New Roman"/>
                <w:sz w:val="24"/>
                <w:szCs w:val="24"/>
              </w:rPr>
              <w:t>Параметр (уровень достоверности 95 %)</w:t>
            </w:r>
          </w:p>
        </w:tc>
        <w:tc>
          <w:tcPr>
            <w:tcW w:w="2262" w:type="dxa"/>
          </w:tcPr>
          <w:p w14:paraId="170C9A82" w14:textId="77777777" w:rsidR="00895BD3" w:rsidRPr="00895BD3" w:rsidRDefault="00895BD3" w:rsidP="00377DFB">
            <w:pPr>
              <w:jc w:val="both"/>
              <w:rPr>
                <w:rFonts w:ascii="Times New Roman" w:hAnsi="Times New Roman" w:cs="Times New Roman"/>
                <w:sz w:val="24"/>
                <w:szCs w:val="24"/>
              </w:rPr>
            </w:pPr>
          </w:p>
        </w:tc>
      </w:tr>
      <w:tr w:rsidR="00895BD3" w:rsidRPr="00895BD3" w14:paraId="6902696A" w14:textId="77777777" w:rsidTr="00895BD3">
        <w:tc>
          <w:tcPr>
            <w:tcW w:w="2689" w:type="dxa"/>
            <w:vAlign w:val="center"/>
          </w:tcPr>
          <w:p w14:paraId="08C4F0C2" w14:textId="12808A40" w:rsidR="00895BD3" w:rsidRPr="00895BD3" w:rsidRDefault="008B1628" w:rsidP="00895BD3">
            <w:pPr>
              <w:jc w:val="center"/>
              <w:rPr>
                <w:rFonts w:ascii="Times New Roman" w:hAnsi="Times New Roman" w:cs="Times New Roman"/>
                <w:sz w:val="24"/>
                <w:szCs w:val="24"/>
              </w:rPr>
            </w:pPr>
            <w:r>
              <w:rPr>
                <w:rFonts w:ascii="Times New Roman" w:hAnsi="Times New Roman" w:cs="Times New Roman"/>
                <w:sz w:val="24"/>
                <w:szCs w:val="24"/>
              </w:rPr>
              <w:t>МНСПКР</w:t>
            </w:r>
            <w:r w:rsidR="00895BD3" w:rsidRPr="00895BD3">
              <w:rPr>
                <w:rFonts w:ascii="Times New Roman" w:hAnsi="Times New Roman" w:cs="Times New Roman"/>
                <w:sz w:val="24"/>
                <w:szCs w:val="24"/>
              </w:rPr>
              <w:t xml:space="preserve"> &amp; </w:t>
            </w:r>
            <w:r>
              <w:rPr>
                <w:rFonts w:ascii="Times New Roman" w:hAnsi="Times New Roman" w:cs="Times New Roman"/>
                <w:sz w:val="24"/>
                <w:szCs w:val="24"/>
              </w:rPr>
              <w:t>НСКР</w:t>
            </w:r>
          </w:p>
        </w:tc>
        <w:tc>
          <w:tcPr>
            <w:tcW w:w="4394" w:type="dxa"/>
          </w:tcPr>
          <w:p w14:paraId="5FF84A57" w14:textId="4E5FF13C" w:rsidR="00895BD3" w:rsidRPr="00895BD3" w:rsidRDefault="00895BD3" w:rsidP="00895BD3">
            <w:pPr>
              <w:jc w:val="both"/>
              <w:rPr>
                <w:rFonts w:ascii="Times New Roman" w:hAnsi="Times New Roman" w:cs="Times New Roman"/>
                <w:sz w:val="24"/>
                <w:szCs w:val="24"/>
              </w:rPr>
            </w:pPr>
            <w:r w:rsidRPr="00895BD3">
              <w:rPr>
                <w:rFonts w:ascii="Times New Roman" w:hAnsi="Times New Roman" w:cs="Times New Roman"/>
                <w:sz w:val="24"/>
                <w:szCs w:val="24"/>
              </w:rPr>
              <w:t xml:space="preserve">Максимальное количество итераций </w:t>
            </w:r>
          </w:p>
          <w:p w14:paraId="5348D99A" w14:textId="011C116A" w:rsidR="00895BD3" w:rsidRPr="00895BD3" w:rsidRDefault="00895BD3" w:rsidP="00895BD3">
            <w:pPr>
              <w:jc w:val="both"/>
              <w:rPr>
                <w:rFonts w:ascii="Times New Roman" w:hAnsi="Times New Roman" w:cs="Times New Roman"/>
                <w:sz w:val="24"/>
                <w:szCs w:val="24"/>
              </w:rPr>
            </w:pPr>
            <w:r w:rsidRPr="00895BD3">
              <w:rPr>
                <w:rFonts w:ascii="Times New Roman" w:hAnsi="Times New Roman" w:cs="Times New Roman"/>
                <w:sz w:val="24"/>
                <w:szCs w:val="24"/>
              </w:rPr>
              <w:t xml:space="preserve">Штраф на вес за регуляризацию снижения веса </w:t>
            </w:r>
          </w:p>
          <w:p w14:paraId="2CD0CC4D" w14:textId="1A462BFD" w:rsidR="00895BD3" w:rsidRPr="00895BD3" w:rsidRDefault="00895BD3" w:rsidP="00895BD3">
            <w:pPr>
              <w:jc w:val="both"/>
              <w:rPr>
                <w:rFonts w:ascii="Times New Roman" w:hAnsi="Times New Roman" w:cs="Times New Roman"/>
                <w:sz w:val="24"/>
                <w:szCs w:val="24"/>
              </w:rPr>
            </w:pPr>
            <w:r w:rsidRPr="00895BD3">
              <w:rPr>
                <w:rFonts w:ascii="Times New Roman" w:hAnsi="Times New Roman" w:cs="Times New Roman"/>
                <w:sz w:val="24"/>
                <w:szCs w:val="24"/>
              </w:rPr>
              <w:t xml:space="preserve">Количество скрытых узлов </w:t>
            </w:r>
          </w:p>
          <w:p w14:paraId="613A7A44" w14:textId="7779A4A3" w:rsidR="00895BD3" w:rsidRPr="00895BD3" w:rsidRDefault="00895BD3" w:rsidP="00895BD3">
            <w:pPr>
              <w:jc w:val="both"/>
              <w:rPr>
                <w:rFonts w:ascii="Times New Roman" w:hAnsi="Times New Roman" w:cs="Times New Roman"/>
                <w:sz w:val="24"/>
                <w:szCs w:val="24"/>
              </w:rPr>
            </w:pPr>
            <w:r w:rsidRPr="00895BD3">
              <w:rPr>
                <w:rFonts w:ascii="Times New Roman" w:hAnsi="Times New Roman" w:cs="Times New Roman"/>
                <w:sz w:val="24"/>
                <w:szCs w:val="24"/>
              </w:rPr>
              <w:t xml:space="preserve">Количество квантилей </w:t>
            </w:r>
          </w:p>
          <w:p w14:paraId="0654EB04" w14:textId="0724044C" w:rsidR="00895BD3" w:rsidRPr="00895BD3" w:rsidRDefault="00895BD3" w:rsidP="00895BD3">
            <w:pPr>
              <w:jc w:val="both"/>
              <w:rPr>
                <w:rFonts w:ascii="Times New Roman" w:hAnsi="Times New Roman" w:cs="Times New Roman"/>
                <w:sz w:val="24"/>
                <w:szCs w:val="24"/>
              </w:rPr>
            </w:pPr>
            <w:r w:rsidRPr="00895BD3">
              <w:rPr>
                <w:rFonts w:ascii="Times New Roman" w:hAnsi="Times New Roman" w:cs="Times New Roman"/>
                <w:sz w:val="24"/>
                <w:szCs w:val="24"/>
              </w:rPr>
              <w:t xml:space="preserve">Количество повторных испытаний </w:t>
            </w:r>
          </w:p>
        </w:tc>
        <w:tc>
          <w:tcPr>
            <w:tcW w:w="2262" w:type="dxa"/>
          </w:tcPr>
          <w:p w14:paraId="5992C6B7" w14:textId="77777777" w:rsidR="00895BD3" w:rsidRDefault="00895BD3" w:rsidP="00377DFB">
            <w:pPr>
              <w:jc w:val="both"/>
              <w:rPr>
                <w:rFonts w:ascii="Times New Roman" w:hAnsi="Times New Roman" w:cs="Times New Roman"/>
                <w:sz w:val="24"/>
                <w:szCs w:val="24"/>
              </w:rPr>
            </w:pPr>
            <w:r w:rsidRPr="00895BD3">
              <w:rPr>
                <w:rFonts w:ascii="Times New Roman" w:hAnsi="Times New Roman" w:cs="Times New Roman"/>
                <w:sz w:val="24"/>
                <w:szCs w:val="24"/>
              </w:rPr>
              <w:t>1000</w:t>
            </w:r>
          </w:p>
          <w:p w14:paraId="30DC5BC8" w14:textId="77777777" w:rsidR="00895BD3" w:rsidRDefault="00895BD3" w:rsidP="00377DFB">
            <w:pPr>
              <w:jc w:val="both"/>
              <w:rPr>
                <w:rFonts w:ascii="Times New Roman" w:hAnsi="Times New Roman" w:cs="Times New Roman"/>
                <w:sz w:val="24"/>
                <w:szCs w:val="24"/>
              </w:rPr>
            </w:pPr>
          </w:p>
          <w:p w14:paraId="61725274" w14:textId="4B4F00BE" w:rsidR="00895BD3" w:rsidRDefault="00895BD3" w:rsidP="00377DFB">
            <w:pPr>
              <w:jc w:val="both"/>
              <w:rPr>
                <w:rFonts w:ascii="Times New Roman" w:hAnsi="Times New Roman" w:cs="Times New Roman"/>
                <w:sz w:val="24"/>
                <w:szCs w:val="24"/>
              </w:rPr>
            </w:pPr>
            <w:r w:rsidRPr="00895BD3">
              <w:rPr>
                <w:rFonts w:ascii="Times New Roman" w:hAnsi="Times New Roman" w:cs="Times New Roman"/>
                <w:sz w:val="24"/>
                <w:szCs w:val="24"/>
              </w:rPr>
              <w:t>3</w:t>
            </w:r>
          </w:p>
          <w:p w14:paraId="525FDE2C" w14:textId="77777777" w:rsidR="00895BD3" w:rsidRDefault="00895BD3" w:rsidP="00377DFB">
            <w:pPr>
              <w:jc w:val="both"/>
              <w:rPr>
                <w:rFonts w:ascii="Times New Roman" w:hAnsi="Times New Roman" w:cs="Times New Roman"/>
                <w:sz w:val="24"/>
                <w:szCs w:val="24"/>
              </w:rPr>
            </w:pPr>
            <w:r w:rsidRPr="00895BD3">
              <w:rPr>
                <w:rFonts w:ascii="Times New Roman" w:hAnsi="Times New Roman" w:cs="Times New Roman"/>
                <w:sz w:val="24"/>
                <w:szCs w:val="24"/>
              </w:rPr>
              <w:t>10</w:t>
            </w:r>
          </w:p>
          <w:p w14:paraId="74185FC7" w14:textId="77777777" w:rsidR="00895BD3" w:rsidRDefault="00895BD3" w:rsidP="00377DFB">
            <w:pPr>
              <w:jc w:val="both"/>
              <w:rPr>
                <w:rFonts w:ascii="Times New Roman" w:hAnsi="Times New Roman" w:cs="Times New Roman"/>
                <w:sz w:val="24"/>
                <w:szCs w:val="24"/>
              </w:rPr>
            </w:pPr>
            <w:r w:rsidRPr="00895BD3">
              <w:rPr>
                <w:rFonts w:ascii="Times New Roman" w:hAnsi="Times New Roman" w:cs="Times New Roman"/>
                <w:sz w:val="24"/>
                <w:szCs w:val="24"/>
              </w:rPr>
              <w:t>20</w:t>
            </w:r>
          </w:p>
          <w:p w14:paraId="02C8B633" w14:textId="32229770" w:rsidR="00895BD3" w:rsidRPr="00895BD3" w:rsidRDefault="00895BD3" w:rsidP="00377DFB">
            <w:pPr>
              <w:jc w:val="both"/>
              <w:rPr>
                <w:rFonts w:ascii="Times New Roman" w:hAnsi="Times New Roman" w:cs="Times New Roman"/>
                <w:sz w:val="24"/>
                <w:szCs w:val="24"/>
              </w:rPr>
            </w:pPr>
            <w:r w:rsidRPr="00895BD3">
              <w:rPr>
                <w:rFonts w:ascii="Times New Roman" w:hAnsi="Times New Roman" w:cs="Times New Roman"/>
                <w:sz w:val="24"/>
                <w:szCs w:val="24"/>
              </w:rPr>
              <w:t>10</w:t>
            </w:r>
          </w:p>
        </w:tc>
      </w:tr>
    </w:tbl>
    <w:p w14:paraId="68817964" w14:textId="77777777" w:rsidR="00377DFB" w:rsidRDefault="00377DFB" w:rsidP="00377DFB">
      <w:pPr>
        <w:ind w:firstLine="709"/>
        <w:jc w:val="both"/>
        <w:rPr>
          <w:rFonts w:ascii="Times New Roman" w:hAnsi="Times New Roman" w:cs="Times New Roman"/>
          <w:sz w:val="28"/>
          <w:szCs w:val="28"/>
        </w:rPr>
      </w:pPr>
    </w:p>
    <w:p w14:paraId="5A9D50F1" w14:textId="77777777" w:rsidR="00D7406E" w:rsidRPr="0053446D" w:rsidRDefault="00D7406E" w:rsidP="00D7406E">
      <w:pPr>
        <w:ind w:firstLine="709"/>
        <w:jc w:val="both"/>
        <w:rPr>
          <w:rFonts w:ascii="Times New Roman" w:hAnsi="Times New Roman" w:cs="Times New Roman"/>
          <w:b/>
          <w:bCs/>
          <w:sz w:val="28"/>
          <w:szCs w:val="28"/>
        </w:rPr>
      </w:pPr>
      <w:r w:rsidRPr="0053446D">
        <w:rPr>
          <w:rFonts w:ascii="Times New Roman" w:hAnsi="Times New Roman" w:cs="Times New Roman"/>
          <w:b/>
          <w:bCs/>
          <w:sz w:val="28"/>
          <w:szCs w:val="28"/>
        </w:rPr>
        <w:t>4. Анализ результатов эксперимента</w:t>
      </w:r>
    </w:p>
    <w:p w14:paraId="6037127A" w14:textId="77777777" w:rsidR="00D7406E" w:rsidRPr="0053446D" w:rsidRDefault="00D7406E" w:rsidP="00D7406E">
      <w:pPr>
        <w:ind w:firstLine="709"/>
        <w:jc w:val="both"/>
        <w:rPr>
          <w:rFonts w:ascii="Times New Roman" w:hAnsi="Times New Roman" w:cs="Times New Roman"/>
          <w:i/>
          <w:iCs/>
          <w:sz w:val="28"/>
          <w:szCs w:val="28"/>
        </w:rPr>
      </w:pPr>
      <w:r w:rsidRPr="0053446D">
        <w:rPr>
          <w:rFonts w:ascii="Times New Roman" w:hAnsi="Times New Roman" w:cs="Times New Roman"/>
          <w:i/>
          <w:iCs/>
          <w:sz w:val="28"/>
          <w:szCs w:val="28"/>
        </w:rPr>
        <w:t>4.1. Источники данных и анализ данных</w:t>
      </w:r>
    </w:p>
    <w:p w14:paraId="54210235" w14:textId="39E600B5" w:rsidR="00D7406E" w:rsidRDefault="00D7406E" w:rsidP="00D7406E">
      <w:pPr>
        <w:ind w:firstLine="709"/>
        <w:jc w:val="both"/>
        <w:rPr>
          <w:rFonts w:ascii="Times New Roman" w:hAnsi="Times New Roman" w:cs="Times New Roman"/>
          <w:sz w:val="28"/>
          <w:szCs w:val="28"/>
        </w:rPr>
      </w:pPr>
      <w:r w:rsidRPr="00D7406E">
        <w:rPr>
          <w:rFonts w:ascii="Times New Roman" w:hAnsi="Times New Roman" w:cs="Times New Roman"/>
          <w:sz w:val="28"/>
          <w:szCs w:val="28"/>
        </w:rPr>
        <w:lastRenderedPageBreak/>
        <w:t>В экспериментах использовалась нечеткая нейронная сеть Такаги–</w:t>
      </w:r>
      <w:proofErr w:type="spellStart"/>
      <w:r w:rsidRPr="00D7406E">
        <w:rPr>
          <w:rFonts w:ascii="Times New Roman" w:hAnsi="Times New Roman" w:cs="Times New Roman"/>
          <w:sz w:val="28"/>
          <w:szCs w:val="28"/>
        </w:rPr>
        <w:t>Сугено</w:t>
      </w:r>
      <w:proofErr w:type="spellEnd"/>
      <w:r w:rsidRPr="00D7406E">
        <w:rPr>
          <w:rFonts w:ascii="Times New Roman" w:hAnsi="Times New Roman" w:cs="Times New Roman"/>
          <w:sz w:val="28"/>
          <w:szCs w:val="28"/>
        </w:rPr>
        <w:t xml:space="preserve"> в </w:t>
      </w:r>
      <w:proofErr w:type="spellStart"/>
      <w:r w:rsidRPr="00D7406E">
        <w:rPr>
          <w:rFonts w:ascii="Times New Roman" w:hAnsi="Times New Roman" w:cs="Times New Roman"/>
          <w:sz w:val="28"/>
          <w:szCs w:val="28"/>
        </w:rPr>
        <w:t>Matlab</w:t>
      </w:r>
      <w:proofErr w:type="spellEnd"/>
      <w:r w:rsidRPr="00D7406E">
        <w:rPr>
          <w:rFonts w:ascii="Times New Roman" w:hAnsi="Times New Roman" w:cs="Times New Roman"/>
          <w:sz w:val="28"/>
          <w:szCs w:val="28"/>
        </w:rPr>
        <w:t xml:space="preserve"> 2018b. Другие эксперименты были реализованы в версии R 3.6.0 с </w:t>
      </w:r>
      <w:r w:rsidR="0053446D">
        <w:rPr>
          <w:rFonts w:ascii="Times New Roman" w:hAnsi="Times New Roman" w:cs="Times New Roman"/>
          <w:sz w:val="28"/>
          <w:szCs w:val="28"/>
        </w:rPr>
        <w:t>применением</w:t>
      </w:r>
      <w:r w:rsidRPr="00D7406E">
        <w:rPr>
          <w:rFonts w:ascii="Times New Roman" w:hAnsi="Times New Roman" w:cs="Times New Roman"/>
          <w:sz w:val="28"/>
          <w:szCs w:val="28"/>
        </w:rPr>
        <w:t xml:space="preserve"> языка R, который в основном включает пакеты «AMORE», «RSNNS», «</w:t>
      </w:r>
      <w:proofErr w:type="spellStart"/>
      <w:r w:rsidRPr="00D7406E">
        <w:rPr>
          <w:rFonts w:ascii="Times New Roman" w:hAnsi="Times New Roman" w:cs="Times New Roman"/>
          <w:sz w:val="28"/>
          <w:szCs w:val="28"/>
        </w:rPr>
        <w:t>quantreg</w:t>
      </w:r>
      <w:proofErr w:type="spellEnd"/>
      <w:r w:rsidRPr="00D7406E">
        <w:rPr>
          <w:rFonts w:ascii="Times New Roman" w:hAnsi="Times New Roman" w:cs="Times New Roman"/>
          <w:sz w:val="28"/>
          <w:szCs w:val="28"/>
        </w:rPr>
        <w:t>», «</w:t>
      </w:r>
      <w:proofErr w:type="spellStart"/>
      <w:r w:rsidRPr="00D7406E">
        <w:rPr>
          <w:rFonts w:ascii="Times New Roman" w:hAnsi="Times New Roman" w:cs="Times New Roman"/>
          <w:sz w:val="28"/>
          <w:szCs w:val="28"/>
        </w:rPr>
        <w:t>parallel</w:t>
      </w:r>
      <w:proofErr w:type="spellEnd"/>
      <w:r w:rsidRPr="00D7406E">
        <w:rPr>
          <w:rFonts w:ascii="Times New Roman" w:hAnsi="Times New Roman" w:cs="Times New Roman"/>
          <w:sz w:val="28"/>
          <w:szCs w:val="28"/>
        </w:rPr>
        <w:t>» и «</w:t>
      </w:r>
      <w:r w:rsidR="00703291">
        <w:rPr>
          <w:rFonts w:ascii="Times New Roman" w:hAnsi="Times New Roman" w:cs="Times New Roman"/>
          <w:sz w:val="28"/>
          <w:szCs w:val="28"/>
          <w:lang w:val="en-US"/>
        </w:rPr>
        <w:t>QRNN</w:t>
      </w:r>
      <w:r w:rsidRPr="00D7406E">
        <w:rPr>
          <w:rFonts w:ascii="Times New Roman" w:hAnsi="Times New Roman" w:cs="Times New Roman"/>
          <w:sz w:val="28"/>
          <w:szCs w:val="28"/>
        </w:rPr>
        <w:t xml:space="preserve">». Операционная система компьютера — версия Windows 10, а процессор состоит из 6-ядерного процессора Intel (R) Core i7-8700 с частотой 3,20 ГГц. Кроме того, используются случайные начальные числа, чтобы гарантировать возможность повторения эксперимента. Чтобы проверить достоверность и осуществимость модели </w:t>
      </w:r>
      <w:r w:rsidR="008B1628">
        <w:rPr>
          <w:rFonts w:ascii="Times New Roman" w:hAnsi="Times New Roman" w:cs="Times New Roman"/>
          <w:sz w:val="28"/>
          <w:szCs w:val="28"/>
        </w:rPr>
        <w:t>МНСПКР</w:t>
      </w:r>
      <w:r w:rsidRPr="00D7406E">
        <w:rPr>
          <w:rFonts w:ascii="Times New Roman" w:hAnsi="Times New Roman" w:cs="Times New Roman"/>
          <w:sz w:val="28"/>
          <w:szCs w:val="28"/>
        </w:rPr>
        <w:t xml:space="preserve">, для проверки и тестирования использовался набор данных о ветровой энергии из </w:t>
      </w:r>
      <w:r>
        <w:rPr>
          <w:rFonts w:ascii="Times New Roman" w:hAnsi="Times New Roman" w:cs="Times New Roman"/>
          <w:sz w:val="28"/>
          <w:szCs w:val="28"/>
        </w:rPr>
        <w:t xml:space="preserve">работы </w:t>
      </w:r>
      <w:r w:rsidRPr="00D7406E">
        <w:rPr>
          <w:rFonts w:ascii="Times New Roman" w:hAnsi="Times New Roman" w:cs="Times New Roman"/>
          <w:sz w:val="28"/>
          <w:szCs w:val="28"/>
        </w:rPr>
        <w:t>[55]. Онтарио — вторая по величине провинция Канады. В энергетической структуре Онтарио более высокая доля приходится на возобновляемые источники энергии, включая гидроэнергетику, солнечную энергию, энергию ветра и т. д. Среди них технология производства ветровой энергии является зрелой, экономически целесообразной и имеет широкие перспективы развития. Пример основан на исторических данных о ветровой энергии с 1 июня 20</w:t>
      </w:r>
      <w:r w:rsidR="00703291">
        <w:rPr>
          <w:rFonts w:ascii="Times New Roman" w:hAnsi="Times New Roman" w:cs="Times New Roman"/>
          <w:sz w:val="28"/>
          <w:szCs w:val="28"/>
        </w:rPr>
        <w:t>21</w:t>
      </w:r>
      <w:r w:rsidRPr="00D7406E">
        <w:rPr>
          <w:rFonts w:ascii="Times New Roman" w:hAnsi="Times New Roman" w:cs="Times New Roman"/>
          <w:sz w:val="28"/>
          <w:szCs w:val="28"/>
        </w:rPr>
        <w:t xml:space="preserve"> года по 30 ноября 20</w:t>
      </w:r>
      <w:r w:rsidR="00703291">
        <w:rPr>
          <w:rFonts w:ascii="Times New Roman" w:hAnsi="Times New Roman" w:cs="Times New Roman"/>
          <w:sz w:val="28"/>
          <w:szCs w:val="28"/>
        </w:rPr>
        <w:t>21</w:t>
      </w:r>
      <w:r w:rsidRPr="00D7406E">
        <w:rPr>
          <w:rFonts w:ascii="Times New Roman" w:hAnsi="Times New Roman" w:cs="Times New Roman"/>
          <w:sz w:val="28"/>
          <w:szCs w:val="28"/>
        </w:rPr>
        <w:t xml:space="preserve"> года с разрешением 1 час. Производительность модели тестируется с </w:t>
      </w:r>
      <w:r w:rsidR="00703291">
        <w:rPr>
          <w:rFonts w:ascii="Times New Roman" w:hAnsi="Times New Roman" w:cs="Times New Roman"/>
          <w:sz w:val="28"/>
          <w:szCs w:val="28"/>
        </w:rPr>
        <w:t>применением</w:t>
      </w:r>
      <w:r w:rsidRPr="00D7406E">
        <w:rPr>
          <w:rFonts w:ascii="Times New Roman" w:hAnsi="Times New Roman" w:cs="Times New Roman"/>
          <w:sz w:val="28"/>
          <w:szCs w:val="28"/>
        </w:rPr>
        <w:t xml:space="preserve"> четырех наборов данных разной длиной, чтобы проанализировать адекватность параллельных методов для различных сценариев. Каждый набор данных разделен на две части: обучающий набор и тестовый набор. В наборе данных 1 мы применяем данные о ветровой энергии с 1 июня по 31 июля 20</w:t>
      </w:r>
      <w:r w:rsidR="00703291">
        <w:rPr>
          <w:rFonts w:ascii="Times New Roman" w:hAnsi="Times New Roman" w:cs="Times New Roman"/>
          <w:sz w:val="28"/>
          <w:szCs w:val="28"/>
        </w:rPr>
        <w:t>21</w:t>
      </w:r>
      <w:r w:rsidRPr="00D7406E">
        <w:rPr>
          <w:rFonts w:ascii="Times New Roman" w:hAnsi="Times New Roman" w:cs="Times New Roman"/>
          <w:sz w:val="28"/>
          <w:szCs w:val="28"/>
        </w:rPr>
        <w:t xml:space="preserve"> года в качестве обучающего набора для прогнозирования почасовой мощности ветра на август 20</w:t>
      </w:r>
      <w:r w:rsidR="00703291">
        <w:rPr>
          <w:rFonts w:ascii="Times New Roman" w:hAnsi="Times New Roman" w:cs="Times New Roman"/>
          <w:sz w:val="28"/>
          <w:szCs w:val="28"/>
        </w:rPr>
        <w:t>21</w:t>
      </w:r>
      <w:r w:rsidRPr="00D7406E">
        <w:rPr>
          <w:rFonts w:ascii="Times New Roman" w:hAnsi="Times New Roman" w:cs="Times New Roman"/>
          <w:sz w:val="28"/>
          <w:szCs w:val="28"/>
        </w:rPr>
        <w:t xml:space="preserve"> года. Обучающие данные набора данных 2 представляют собой значения мощности ветра, выбранные с 1 июня по 31 августа. 20</w:t>
      </w:r>
      <w:r w:rsidR="00703291">
        <w:rPr>
          <w:rFonts w:ascii="Times New Roman" w:hAnsi="Times New Roman" w:cs="Times New Roman"/>
          <w:sz w:val="28"/>
          <w:szCs w:val="28"/>
        </w:rPr>
        <w:t>21</w:t>
      </w:r>
      <w:r w:rsidRPr="00D7406E">
        <w:rPr>
          <w:rFonts w:ascii="Times New Roman" w:hAnsi="Times New Roman" w:cs="Times New Roman"/>
          <w:sz w:val="28"/>
          <w:szCs w:val="28"/>
        </w:rPr>
        <w:t>. С 1 по 30 сентября 20</w:t>
      </w:r>
      <w:r w:rsidR="00703291">
        <w:rPr>
          <w:rFonts w:ascii="Times New Roman" w:hAnsi="Times New Roman" w:cs="Times New Roman"/>
          <w:sz w:val="28"/>
          <w:szCs w:val="28"/>
        </w:rPr>
        <w:t>21</w:t>
      </w:r>
      <w:r w:rsidRPr="00D7406E">
        <w:rPr>
          <w:rFonts w:ascii="Times New Roman" w:hAnsi="Times New Roman" w:cs="Times New Roman"/>
          <w:sz w:val="28"/>
          <w:szCs w:val="28"/>
        </w:rPr>
        <w:t xml:space="preserve"> года прогнозируется сила ветра в общей сложности 720 баллов. На этой основе расширено разделение обучающего набора и тестового набора в наборах данных 3 и 4. Подробную информацию об этих выборках можно увидеть в Таблице </w:t>
      </w:r>
      <w:r w:rsidR="00703291">
        <w:rPr>
          <w:rFonts w:ascii="Times New Roman" w:hAnsi="Times New Roman" w:cs="Times New Roman"/>
          <w:sz w:val="28"/>
          <w:szCs w:val="28"/>
        </w:rPr>
        <w:t>2</w:t>
      </w:r>
      <w:r w:rsidRPr="00D7406E">
        <w:rPr>
          <w:rFonts w:ascii="Times New Roman" w:hAnsi="Times New Roman" w:cs="Times New Roman"/>
          <w:sz w:val="28"/>
          <w:szCs w:val="28"/>
        </w:rPr>
        <w:t xml:space="preserve">. T, </w:t>
      </w:r>
      <w:proofErr w:type="spellStart"/>
      <w:r w:rsidRPr="00D7406E">
        <w:rPr>
          <w:rFonts w:ascii="Times New Roman" w:hAnsi="Times New Roman" w:cs="Times New Roman"/>
          <w:sz w:val="28"/>
          <w:szCs w:val="28"/>
        </w:rPr>
        <w:t>T</w:t>
      </w:r>
      <w:r w:rsidRPr="00703291">
        <w:rPr>
          <w:rFonts w:ascii="Times New Roman" w:hAnsi="Times New Roman" w:cs="Times New Roman"/>
          <w:sz w:val="28"/>
          <w:szCs w:val="28"/>
          <w:vertAlign w:val="subscript"/>
        </w:rPr>
        <w:t>r</w:t>
      </w:r>
      <w:proofErr w:type="spellEnd"/>
      <w:r w:rsidRPr="00D7406E">
        <w:rPr>
          <w:rFonts w:ascii="Times New Roman" w:hAnsi="Times New Roman" w:cs="Times New Roman"/>
          <w:sz w:val="28"/>
          <w:szCs w:val="28"/>
        </w:rPr>
        <w:t xml:space="preserve"> и </w:t>
      </w:r>
      <w:proofErr w:type="spellStart"/>
      <w:r w:rsidRPr="00D7406E">
        <w:rPr>
          <w:rFonts w:ascii="Times New Roman" w:hAnsi="Times New Roman" w:cs="Times New Roman"/>
          <w:sz w:val="28"/>
          <w:szCs w:val="28"/>
        </w:rPr>
        <w:t>T</w:t>
      </w:r>
      <w:r w:rsidRPr="00703291">
        <w:rPr>
          <w:rFonts w:ascii="Times New Roman" w:hAnsi="Times New Roman" w:cs="Times New Roman"/>
          <w:sz w:val="28"/>
          <w:szCs w:val="28"/>
          <w:vertAlign w:val="subscript"/>
        </w:rPr>
        <w:t>e</w:t>
      </w:r>
      <w:proofErr w:type="spellEnd"/>
      <w:r w:rsidRPr="00D7406E">
        <w:rPr>
          <w:rFonts w:ascii="Times New Roman" w:hAnsi="Times New Roman" w:cs="Times New Roman"/>
          <w:sz w:val="28"/>
          <w:szCs w:val="28"/>
        </w:rPr>
        <w:t xml:space="preserve"> представляют общее количество выборок, обучающего набора и тестового набора соответственно. Временные ряды четырех наборов данных представлены на рис. 4.</w:t>
      </w:r>
    </w:p>
    <w:p w14:paraId="37A8142E" w14:textId="04848FC6" w:rsidR="00D7406E" w:rsidRPr="00D7406E" w:rsidRDefault="00D7406E" w:rsidP="00D7406E">
      <w:pPr>
        <w:ind w:firstLine="709"/>
        <w:jc w:val="both"/>
        <w:rPr>
          <w:rFonts w:ascii="Times New Roman" w:hAnsi="Times New Roman" w:cs="Times New Roman"/>
          <w:i/>
          <w:iCs/>
          <w:sz w:val="28"/>
          <w:szCs w:val="28"/>
        </w:rPr>
      </w:pPr>
      <w:r w:rsidRPr="00D7406E">
        <w:rPr>
          <w:rFonts w:ascii="Times New Roman" w:hAnsi="Times New Roman" w:cs="Times New Roman"/>
          <w:i/>
          <w:iCs/>
          <w:sz w:val="28"/>
          <w:szCs w:val="28"/>
        </w:rPr>
        <w:t xml:space="preserve">4.2. Сравнение последовательного алгоритма </w:t>
      </w:r>
      <w:r w:rsidR="008B1628">
        <w:rPr>
          <w:rFonts w:ascii="Times New Roman" w:hAnsi="Times New Roman" w:cs="Times New Roman"/>
          <w:i/>
          <w:iCs/>
          <w:sz w:val="28"/>
          <w:szCs w:val="28"/>
        </w:rPr>
        <w:t>НСКР</w:t>
      </w:r>
      <w:r w:rsidRPr="00D7406E">
        <w:rPr>
          <w:rFonts w:ascii="Times New Roman" w:hAnsi="Times New Roman" w:cs="Times New Roman"/>
          <w:i/>
          <w:iCs/>
          <w:sz w:val="28"/>
          <w:szCs w:val="28"/>
        </w:rPr>
        <w:t xml:space="preserve"> и параллельного алгоритма </w:t>
      </w:r>
      <w:r w:rsidR="008B1628">
        <w:rPr>
          <w:rFonts w:ascii="Times New Roman" w:hAnsi="Times New Roman" w:cs="Times New Roman"/>
          <w:i/>
          <w:iCs/>
          <w:sz w:val="28"/>
          <w:szCs w:val="28"/>
        </w:rPr>
        <w:t>МНСПКР</w:t>
      </w:r>
    </w:p>
    <w:p w14:paraId="382513C3" w14:textId="77E65E88" w:rsidR="00D7406E" w:rsidRDefault="00D7406E" w:rsidP="00D7406E">
      <w:pPr>
        <w:ind w:firstLine="709"/>
        <w:jc w:val="both"/>
        <w:rPr>
          <w:rFonts w:ascii="Times New Roman" w:hAnsi="Times New Roman" w:cs="Times New Roman"/>
          <w:sz w:val="28"/>
          <w:szCs w:val="28"/>
        </w:rPr>
      </w:pPr>
      <w:r w:rsidRPr="00D7406E">
        <w:rPr>
          <w:rFonts w:ascii="Times New Roman" w:hAnsi="Times New Roman" w:cs="Times New Roman"/>
          <w:sz w:val="28"/>
          <w:szCs w:val="28"/>
        </w:rPr>
        <w:t xml:space="preserve">В этом разделе традиционный алгоритм последовательного </w:t>
      </w:r>
      <w:r w:rsidR="008B1628">
        <w:rPr>
          <w:rFonts w:ascii="Times New Roman" w:hAnsi="Times New Roman" w:cs="Times New Roman"/>
          <w:sz w:val="28"/>
          <w:szCs w:val="28"/>
        </w:rPr>
        <w:t>НСКР</w:t>
      </w:r>
      <w:r w:rsidRPr="00D7406E">
        <w:rPr>
          <w:rFonts w:ascii="Times New Roman" w:hAnsi="Times New Roman" w:cs="Times New Roman"/>
          <w:sz w:val="28"/>
          <w:szCs w:val="28"/>
        </w:rPr>
        <w:t xml:space="preserve"> и алгоритм </w:t>
      </w:r>
      <w:r w:rsidR="008B1628">
        <w:rPr>
          <w:rFonts w:ascii="Times New Roman" w:hAnsi="Times New Roman" w:cs="Times New Roman"/>
          <w:sz w:val="28"/>
          <w:szCs w:val="28"/>
        </w:rPr>
        <w:t>МНСПКР</w:t>
      </w:r>
      <w:r w:rsidRPr="00D7406E">
        <w:rPr>
          <w:rFonts w:ascii="Times New Roman" w:hAnsi="Times New Roman" w:cs="Times New Roman"/>
          <w:sz w:val="28"/>
          <w:szCs w:val="28"/>
        </w:rPr>
        <w:t xml:space="preserve"> экспериментально сравниваются в четырех разных наборах данных в разных многоядерных средах. Прежде чем обучать модель, мы сначала нормализуем все обучающие и тестовые выборки. Кроме того, задав количество работающих ядер, мы оценили алгоритм </w:t>
      </w:r>
      <w:r w:rsidR="008B1628">
        <w:rPr>
          <w:rFonts w:ascii="Times New Roman" w:hAnsi="Times New Roman" w:cs="Times New Roman"/>
          <w:sz w:val="28"/>
          <w:szCs w:val="28"/>
        </w:rPr>
        <w:t>МНСПКР</w:t>
      </w:r>
      <w:r w:rsidRPr="00D7406E">
        <w:rPr>
          <w:rFonts w:ascii="Times New Roman" w:hAnsi="Times New Roman" w:cs="Times New Roman"/>
          <w:sz w:val="28"/>
          <w:szCs w:val="28"/>
        </w:rPr>
        <w:t xml:space="preserve"> в двухъядерных, трехъядерных, четырехъядерных, </w:t>
      </w:r>
      <w:proofErr w:type="spellStart"/>
      <w:r w:rsidRPr="00D7406E">
        <w:rPr>
          <w:rFonts w:ascii="Times New Roman" w:hAnsi="Times New Roman" w:cs="Times New Roman"/>
          <w:sz w:val="28"/>
          <w:szCs w:val="28"/>
        </w:rPr>
        <w:t>пятиядерных</w:t>
      </w:r>
      <w:proofErr w:type="spellEnd"/>
      <w:r w:rsidRPr="00D7406E">
        <w:rPr>
          <w:rFonts w:ascii="Times New Roman" w:hAnsi="Times New Roman" w:cs="Times New Roman"/>
          <w:sz w:val="28"/>
          <w:szCs w:val="28"/>
        </w:rPr>
        <w:t xml:space="preserve"> и шестиядерных средах соответственно. При этом время работы последовательной программы мы принимаем за время работы одноядерной в параллельной системе. Чтобы сделать экспериментальные результаты более </w:t>
      </w:r>
      <w:r w:rsidRPr="00D7406E">
        <w:rPr>
          <w:rFonts w:ascii="Times New Roman" w:hAnsi="Times New Roman" w:cs="Times New Roman"/>
          <w:sz w:val="28"/>
          <w:szCs w:val="28"/>
        </w:rPr>
        <w:lastRenderedPageBreak/>
        <w:t xml:space="preserve">точными и достоверными, все экспериментальные параметры моделей </w:t>
      </w:r>
      <w:r w:rsidR="008B1628">
        <w:rPr>
          <w:rFonts w:ascii="Times New Roman" w:hAnsi="Times New Roman" w:cs="Times New Roman"/>
          <w:sz w:val="28"/>
          <w:szCs w:val="28"/>
        </w:rPr>
        <w:t>МНСПКР</w:t>
      </w:r>
      <w:r w:rsidRPr="00D7406E">
        <w:rPr>
          <w:rFonts w:ascii="Times New Roman" w:hAnsi="Times New Roman" w:cs="Times New Roman"/>
          <w:sz w:val="28"/>
          <w:szCs w:val="28"/>
        </w:rPr>
        <w:t xml:space="preserve"> и </w:t>
      </w:r>
      <w:r w:rsidR="008B1628">
        <w:rPr>
          <w:rFonts w:ascii="Times New Roman" w:hAnsi="Times New Roman" w:cs="Times New Roman"/>
          <w:sz w:val="28"/>
          <w:szCs w:val="28"/>
        </w:rPr>
        <w:t>НСКР</w:t>
      </w:r>
      <w:r w:rsidRPr="00D7406E">
        <w:rPr>
          <w:rFonts w:ascii="Times New Roman" w:hAnsi="Times New Roman" w:cs="Times New Roman"/>
          <w:sz w:val="28"/>
          <w:szCs w:val="28"/>
        </w:rPr>
        <w:t xml:space="preserve"> установлены абсолютно одинаковыми. На основе анализа наборов обучающих данных методом проб и ошибок определяются параметры модели перед обучением. Подробности моделей </w:t>
      </w:r>
      <w:r w:rsidR="008B1628">
        <w:rPr>
          <w:rFonts w:ascii="Times New Roman" w:hAnsi="Times New Roman" w:cs="Times New Roman"/>
          <w:sz w:val="28"/>
          <w:szCs w:val="28"/>
        </w:rPr>
        <w:t>НСКР</w:t>
      </w:r>
      <w:r w:rsidRPr="00D7406E">
        <w:rPr>
          <w:rFonts w:ascii="Times New Roman" w:hAnsi="Times New Roman" w:cs="Times New Roman"/>
          <w:sz w:val="28"/>
          <w:szCs w:val="28"/>
        </w:rPr>
        <w:t xml:space="preserve"> и </w:t>
      </w:r>
      <w:r w:rsidR="008B1628">
        <w:rPr>
          <w:rFonts w:ascii="Times New Roman" w:hAnsi="Times New Roman" w:cs="Times New Roman"/>
          <w:sz w:val="28"/>
          <w:szCs w:val="28"/>
        </w:rPr>
        <w:t>МНСПКР</w:t>
      </w:r>
      <w:r w:rsidRPr="00D7406E">
        <w:rPr>
          <w:rFonts w:ascii="Times New Roman" w:hAnsi="Times New Roman" w:cs="Times New Roman"/>
          <w:sz w:val="28"/>
          <w:szCs w:val="28"/>
        </w:rPr>
        <w:t xml:space="preserve"> обобщены в таблице </w:t>
      </w:r>
      <w:r w:rsidR="00703291">
        <w:rPr>
          <w:rFonts w:ascii="Times New Roman" w:hAnsi="Times New Roman" w:cs="Times New Roman"/>
          <w:sz w:val="28"/>
          <w:szCs w:val="28"/>
        </w:rPr>
        <w:t>3</w:t>
      </w:r>
      <w:r w:rsidRPr="00D7406E">
        <w:rPr>
          <w:rFonts w:ascii="Times New Roman" w:hAnsi="Times New Roman" w:cs="Times New Roman"/>
          <w:sz w:val="28"/>
          <w:szCs w:val="28"/>
        </w:rPr>
        <w:t xml:space="preserve">. В конечном итоге структура двух моделей нейронных сетей подтверждена как 4-10-1; то есть 4 входных узла, 10 скрытых слоев и один выходной слой. В качестве входных данных моделей используется энергия ветра за предыдущие 4 часа. Благодаря структуре обученной нейронной сети получаются последовательные условные квантили под разными квантилями. Квантили, выбранные в данной </w:t>
      </w:r>
      <w:r w:rsidR="00703291">
        <w:rPr>
          <w:rFonts w:ascii="Times New Roman" w:hAnsi="Times New Roman" w:cs="Times New Roman"/>
          <w:sz w:val="28"/>
          <w:szCs w:val="28"/>
        </w:rPr>
        <w:t>работе</w:t>
      </w:r>
      <w:r w:rsidRPr="00D7406E">
        <w:rPr>
          <w:rFonts w:ascii="Times New Roman" w:hAnsi="Times New Roman" w:cs="Times New Roman"/>
          <w:sz w:val="28"/>
          <w:szCs w:val="28"/>
        </w:rPr>
        <w:t xml:space="preserve">, варьируются от 0,01 до 0,99 с интервалом 0,05. Затем прогнозируемая выработка энергии ветра, принадлежащая разным квантилям, используется в качестве входной переменной ядерной функции Епанечникова. В сочетании с методом </w:t>
      </w:r>
      <w:r w:rsidR="00703291" w:rsidRPr="00703291">
        <w:rPr>
          <w:rFonts w:ascii="Times New Roman" w:hAnsi="Times New Roman" w:cs="Times New Roman"/>
          <w:sz w:val="28"/>
          <w:szCs w:val="28"/>
        </w:rPr>
        <w:t>оценки плотности ядра</w:t>
      </w:r>
      <w:r w:rsidRPr="00D7406E">
        <w:rPr>
          <w:rFonts w:ascii="Times New Roman" w:hAnsi="Times New Roman" w:cs="Times New Roman"/>
          <w:sz w:val="28"/>
          <w:szCs w:val="28"/>
        </w:rPr>
        <w:t xml:space="preserve"> получается кривая плотности вероятности мощности ветра.</w:t>
      </w:r>
    </w:p>
    <w:p w14:paraId="56027F21" w14:textId="405E268B" w:rsidR="00D7406E" w:rsidRDefault="00AA0BB6" w:rsidP="00D7406E">
      <w:pPr>
        <w:ind w:firstLine="709"/>
        <w:jc w:val="both"/>
        <w:rPr>
          <w:rFonts w:ascii="Times New Roman" w:hAnsi="Times New Roman" w:cs="Times New Roman"/>
          <w:sz w:val="28"/>
          <w:szCs w:val="28"/>
        </w:rPr>
      </w:pPr>
      <w:r w:rsidRPr="00AA0BB6">
        <w:rPr>
          <w:rFonts w:ascii="Times New Roman" w:hAnsi="Times New Roman" w:cs="Times New Roman"/>
          <w:sz w:val="28"/>
          <w:szCs w:val="28"/>
        </w:rPr>
        <w:t xml:space="preserve">Кроме того, в тех же условиях каждый алгоритм независимо повторяется 10 раз под заданным количеством ядер для каждого набора данных для статистического анализа среднего значения экспериментальных результатов. В таблице </w:t>
      </w:r>
      <w:r w:rsidR="00703291">
        <w:rPr>
          <w:rFonts w:ascii="Times New Roman" w:hAnsi="Times New Roman" w:cs="Times New Roman"/>
          <w:sz w:val="28"/>
          <w:szCs w:val="28"/>
        </w:rPr>
        <w:t>4</w:t>
      </w:r>
      <w:r w:rsidRPr="00AA0BB6">
        <w:rPr>
          <w:rFonts w:ascii="Times New Roman" w:hAnsi="Times New Roman" w:cs="Times New Roman"/>
          <w:sz w:val="28"/>
          <w:szCs w:val="28"/>
        </w:rPr>
        <w:t xml:space="preserve"> показаны результаты времени выполнения, ускорения и параллельной эффективности для двух алгоритмов с разным количеством ядер. Среднее время выполнения обозначает среднее статистическое время эксперимента для 10 независимых экспериментов.</w:t>
      </w:r>
    </w:p>
    <w:p w14:paraId="3510DD11" w14:textId="4275AB6B" w:rsidR="00D7406E" w:rsidRDefault="00AA0BB6" w:rsidP="00D7406E">
      <w:pPr>
        <w:ind w:firstLine="709"/>
        <w:jc w:val="both"/>
        <w:rPr>
          <w:rFonts w:ascii="Times New Roman" w:hAnsi="Times New Roman" w:cs="Times New Roman"/>
          <w:sz w:val="28"/>
          <w:szCs w:val="28"/>
        </w:rPr>
      </w:pPr>
      <w:r w:rsidRPr="00AA0BB6">
        <w:rPr>
          <w:rFonts w:ascii="Times New Roman" w:hAnsi="Times New Roman" w:cs="Times New Roman"/>
          <w:sz w:val="28"/>
          <w:szCs w:val="28"/>
        </w:rPr>
        <w:t xml:space="preserve">Как показано в таблице </w:t>
      </w:r>
      <w:r w:rsidR="00703291">
        <w:rPr>
          <w:rFonts w:ascii="Times New Roman" w:hAnsi="Times New Roman" w:cs="Times New Roman"/>
          <w:sz w:val="28"/>
          <w:szCs w:val="28"/>
        </w:rPr>
        <w:t>4</w:t>
      </w:r>
      <w:r w:rsidRPr="00AA0BB6">
        <w:rPr>
          <w:rFonts w:ascii="Times New Roman" w:hAnsi="Times New Roman" w:cs="Times New Roman"/>
          <w:sz w:val="28"/>
          <w:szCs w:val="28"/>
        </w:rPr>
        <w:t xml:space="preserve">, временная сложность </w:t>
      </w:r>
      <w:r w:rsidR="008B1628">
        <w:rPr>
          <w:rFonts w:ascii="Times New Roman" w:hAnsi="Times New Roman" w:cs="Times New Roman"/>
          <w:sz w:val="28"/>
          <w:szCs w:val="28"/>
        </w:rPr>
        <w:t>НСКР</w:t>
      </w:r>
      <w:r w:rsidRPr="00AA0BB6">
        <w:rPr>
          <w:rFonts w:ascii="Times New Roman" w:hAnsi="Times New Roman" w:cs="Times New Roman"/>
          <w:sz w:val="28"/>
          <w:szCs w:val="28"/>
        </w:rPr>
        <w:t xml:space="preserve"> быстро растет с увеличением размера обучающих выборок. Например, в наборе данных 4 время обучения последовательного </w:t>
      </w:r>
      <w:r w:rsidR="008B1628">
        <w:rPr>
          <w:rFonts w:ascii="Times New Roman" w:hAnsi="Times New Roman" w:cs="Times New Roman"/>
          <w:sz w:val="28"/>
          <w:szCs w:val="28"/>
        </w:rPr>
        <w:t>НСКР</w:t>
      </w:r>
      <w:r w:rsidRPr="00AA0BB6">
        <w:rPr>
          <w:rFonts w:ascii="Times New Roman" w:hAnsi="Times New Roman" w:cs="Times New Roman"/>
          <w:sz w:val="28"/>
          <w:szCs w:val="28"/>
        </w:rPr>
        <w:t xml:space="preserve"> достигает 785,70 с, тогда как для распараллеленного </w:t>
      </w:r>
      <w:r w:rsidR="008B1628">
        <w:rPr>
          <w:rFonts w:ascii="Times New Roman" w:hAnsi="Times New Roman" w:cs="Times New Roman"/>
          <w:sz w:val="28"/>
          <w:szCs w:val="28"/>
        </w:rPr>
        <w:t>МНСПКР</w:t>
      </w:r>
      <w:r w:rsidRPr="00AA0BB6">
        <w:rPr>
          <w:rFonts w:ascii="Times New Roman" w:hAnsi="Times New Roman" w:cs="Times New Roman"/>
          <w:sz w:val="28"/>
          <w:szCs w:val="28"/>
        </w:rPr>
        <w:t xml:space="preserve"> оно занимает всего 247,99 с в 5-ядерной среде. Ускорение достигает 3,168, а эффективность параллельного выполнения составляет 63,36%. Как и в наборе данных 4, время работы 5-ядерного </w:t>
      </w:r>
      <w:r w:rsidR="008B1628">
        <w:rPr>
          <w:rFonts w:ascii="Times New Roman" w:hAnsi="Times New Roman" w:cs="Times New Roman"/>
          <w:sz w:val="28"/>
          <w:szCs w:val="28"/>
        </w:rPr>
        <w:t>МНСПКР</w:t>
      </w:r>
      <w:r w:rsidRPr="00AA0BB6">
        <w:rPr>
          <w:rFonts w:ascii="Times New Roman" w:hAnsi="Times New Roman" w:cs="Times New Roman"/>
          <w:sz w:val="28"/>
          <w:szCs w:val="28"/>
        </w:rPr>
        <w:t xml:space="preserve"> по-прежнему самое короткое в наборах данных 1–3. Таким образом, алгоритм </w:t>
      </w:r>
      <w:r w:rsidR="008B1628">
        <w:rPr>
          <w:rFonts w:ascii="Times New Roman" w:hAnsi="Times New Roman" w:cs="Times New Roman"/>
          <w:sz w:val="28"/>
          <w:szCs w:val="28"/>
        </w:rPr>
        <w:t>МНСПКР</w:t>
      </w:r>
      <w:r w:rsidRPr="00AA0BB6">
        <w:rPr>
          <w:rFonts w:ascii="Times New Roman" w:hAnsi="Times New Roman" w:cs="Times New Roman"/>
          <w:sz w:val="28"/>
          <w:szCs w:val="28"/>
        </w:rPr>
        <w:t xml:space="preserve"> позволяет максимально эффективно использовать параллельные ресурсы ЦП, значительно сокращая время вычислений и повышая эффективность работы.</w:t>
      </w:r>
    </w:p>
    <w:p w14:paraId="771B03E8" w14:textId="61DCFEDA" w:rsidR="00AA0BB6" w:rsidRDefault="00486005" w:rsidP="00D7406E">
      <w:pPr>
        <w:ind w:firstLine="709"/>
        <w:jc w:val="both"/>
        <w:rPr>
          <w:rFonts w:ascii="Times New Roman" w:hAnsi="Times New Roman" w:cs="Times New Roman"/>
          <w:sz w:val="28"/>
          <w:szCs w:val="28"/>
        </w:rPr>
      </w:pPr>
      <w:r w:rsidRPr="00486005">
        <w:rPr>
          <w:rFonts w:ascii="Times New Roman" w:hAnsi="Times New Roman" w:cs="Times New Roman"/>
          <w:sz w:val="28"/>
          <w:szCs w:val="28"/>
        </w:rPr>
        <w:t xml:space="preserve">В то же время из рис. 5 видно, что при одинаковом количестве ядер ЦП по мере увеличения размера задачи время обучения параллельного алгоритма меньше, чем у последовательного алгоритма, что практически приведет к большему ускорению. </w:t>
      </w:r>
    </w:p>
    <w:p w14:paraId="3863E74F" w14:textId="0150D6BD" w:rsidR="00D7406E" w:rsidRDefault="00AA0BB6" w:rsidP="00D7406E">
      <w:pPr>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54ACB68" wp14:editId="56F50A6E">
            <wp:extent cx="4532244" cy="8563035"/>
            <wp:effectExtent l="0" t="0" r="1905" b="0"/>
            <wp:docPr id="24602706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027066" name="Рисунок 246027066"/>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4537001" cy="8572023"/>
                    </a:xfrm>
                    <a:prstGeom prst="rect">
                      <a:avLst/>
                    </a:prstGeom>
                  </pic:spPr>
                </pic:pic>
              </a:graphicData>
            </a:graphic>
          </wp:inline>
        </w:drawing>
      </w:r>
    </w:p>
    <w:p w14:paraId="7BFE8847" w14:textId="509D0DA2" w:rsidR="00D7406E" w:rsidRDefault="00AA0BB6" w:rsidP="00AA0BB6">
      <w:pPr>
        <w:jc w:val="center"/>
        <w:rPr>
          <w:rFonts w:ascii="Times New Roman" w:hAnsi="Times New Roman" w:cs="Times New Roman"/>
          <w:sz w:val="28"/>
          <w:szCs w:val="28"/>
        </w:rPr>
      </w:pPr>
      <w:r w:rsidRPr="00AA0BB6">
        <w:rPr>
          <w:rFonts w:ascii="Times New Roman" w:hAnsi="Times New Roman" w:cs="Times New Roman"/>
          <w:sz w:val="28"/>
          <w:szCs w:val="28"/>
        </w:rPr>
        <w:t>Рис. 4. Ветровая энергия четырех наборов данных.</w:t>
      </w:r>
    </w:p>
    <w:p w14:paraId="331C3D4C" w14:textId="77777777" w:rsidR="00D7406E" w:rsidRDefault="00D7406E" w:rsidP="00D7406E">
      <w:pPr>
        <w:ind w:firstLine="709"/>
        <w:jc w:val="both"/>
        <w:rPr>
          <w:rFonts w:ascii="Times New Roman" w:hAnsi="Times New Roman" w:cs="Times New Roman"/>
          <w:sz w:val="28"/>
          <w:szCs w:val="28"/>
        </w:rPr>
      </w:pPr>
    </w:p>
    <w:p w14:paraId="01781C38" w14:textId="5E098B0E" w:rsidR="00377DFB" w:rsidRDefault="00AA0BB6" w:rsidP="00377DFB">
      <w:pPr>
        <w:ind w:firstLine="709"/>
        <w:jc w:val="both"/>
        <w:rPr>
          <w:rFonts w:ascii="Times New Roman" w:hAnsi="Times New Roman" w:cs="Times New Roman"/>
          <w:sz w:val="28"/>
          <w:szCs w:val="28"/>
        </w:rPr>
      </w:pPr>
      <w:r w:rsidRPr="00AA0BB6">
        <w:rPr>
          <w:rFonts w:ascii="Times New Roman" w:hAnsi="Times New Roman" w:cs="Times New Roman"/>
          <w:sz w:val="28"/>
          <w:szCs w:val="28"/>
        </w:rPr>
        <w:lastRenderedPageBreak/>
        <w:t xml:space="preserve">Таблица </w:t>
      </w:r>
      <w:r w:rsidR="00703291">
        <w:rPr>
          <w:rFonts w:ascii="Times New Roman" w:hAnsi="Times New Roman" w:cs="Times New Roman"/>
          <w:sz w:val="28"/>
          <w:szCs w:val="28"/>
        </w:rPr>
        <w:t>4</w:t>
      </w:r>
      <w:r w:rsidRPr="00AA0BB6">
        <w:rPr>
          <w:rFonts w:ascii="Times New Roman" w:hAnsi="Times New Roman" w:cs="Times New Roman"/>
          <w:sz w:val="28"/>
          <w:szCs w:val="28"/>
        </w:rPr>
        <w:t>. Время выполнения, ускорение и эффективность при различном количестве процессов.</w:t>
      </w:r>
    </w:p>
    <w:tbl>
      <w:tblPr>
        <w:tblStyle w:val="a3"/>
        <w:tblW w:w="0" w:type="auto"/>
        <w:tblLook w:val="04A0" w:firstRow="1" w:lastRow="0" w:firstColumn="1" w:lastColumn="0" w:noHBand="0" w:noVBand="1"/>
      </w:tblPr>
      <w:tblGrid>
        <w:gridCol w:w="1123"/>
        <w:gridCol w:w="1998"/>
        <w:gridCol w:w="1928"/>
        <w:gridCol w:w="2236"/>
        <w:gridCol w:w="984"/>
        <w:gridCol w:w="1076"/>
      </w:tblGrid>
      <w:tr w:rsidR="00AA0BB6" w:rsidRPr="00AA0BB6" w14:paraId="776CE2E0" w14:textId="77777777" w:rsidTr="00703291">
        <w:trPr>
          <w:trHeight w:val="129"/>
        </w:trPr>
        <w:tc>
          <w:tcPr>
            <w:tcW w:w="1123" w:type="dxa"/>
            <w:vMerge w:val="restart"/>
          </w:tcPr>
          <w:p w14:paraId="27F26513" w14:textId="0250C4A6" w:rsidR="00AA0BB6" w:rsidRPr="00AA0BB6" w:rsidRDefault="00AA0BB6" w:rsidP="00377DFB">
            <w:pPr>
              <w:jc w:val="both"/>
              <w:rPr>
                <w:rFonts w:ascii="Times New Roman" w:hAnsi="Times New Roman" w:cs="Times New Roman"/>
                <w:sz w:val="24"/>
                <w:szCs w:val="24"/>
              </w:rPr>
            </w:pPr>
            <w:r>
              <w:rPr>
                <w:rFonts w:ascii="Times New Roman" w:hAnsi="Times New Roman" w:cs="Times New Roman"/>
                <w:sz w:val="24"/>
                <w:szCs w:val="24"/>
              </w:rPr>
              <w:t>Набор данных</w:t>
            </w:r>
          </w:p>
        </w:tc>
        <w:tc>
          <w:tcPr>
            <w:tcW w:w="1998" w:type="dxa"/>
            <w:vAlign w:val="center"/>
          </w:tcPr>
          <w:p w14:paraId="191C4373" w14:textId="3097F053" w:rsidR="00AA0BB6" w:rsidRPr="00AA0BB6" w:rsidRDefault="00AA0BB6" w:rsidP="00703291">
            <w:pPr>
              <w:jc w:val="center"/>
              <w:rPr>
                <w:rFonts w:ascii="Times New Roman" w:hAnsi="Times New Roman" w:cs="Times New Roman"/>
                <w:sz w:val="24"/>
                <w:szCs w:val="24"/>
              </w:rPr>
            </w:pPr>
            <w:r w:rsidRPr="00AA0BB6">
              <w:rPr>
                <w:rFonts w:ascii="Times New Roman" w:hAnsi="Times New Roman" w:cs="Times New Roman"/>
                <w:sz w:val="24"/>
                <w:szCs w:val="24"/>
              </w:rPr>
              <w:t>(</w:t>
            </w:r>
            <w:r w:rsidR="008B1628">
              <w:rPr>
                <w:rFonts w:ascii="Times New Roman" w:hAnsi="Times New Roman" w:cs="Times New Roman"/>
                <w:sz w:val="24"/>
                <w:szCs w:val="24"/>
              </w:rPr>
              <w:t>НСКР</w:t>
            </w:r>
            <w:r w:rsidRPr="00AA0BB6">
              <w:rPr>
                <w:rFonts w:ascii="Times New Roman" w:hAnsi="Times New Roman" w:cs="Times New Roman"/>
                <w:sz w:val="24"/>
                <w:szCs w:val="24"/>
              </w:rPr>
              <w:t>) серийные запуски</w:t>
            </w:r>
          </w:p>
        </w:tc>
        <w:tc>
          <w:tcPr>
            <w:tcW w:w="4164" w:type="dxa"/>
            <w:gridSpan w:val="2"/>
            <w:vAlign w:val="center"/>
          </w:tcPr>
          <w:p w14:paraId="7AF7DC2D" w14:textId="4EED5D0C" w:rsidR="00AA0BB6" w:rsidRPr="00AA0BB6" w:rsidRDefault="00AA0BB6" w:rsidP="00703291">
            <w:pPr>
              <w:jc w:val="center"/>
              <w:rPr>
                <w:rFonts w:ascii="Times New Roman" w:hAnsi="Times New Roman" w:cs="Times New Roman"/>
                <w:sz w:val="24"/>
                <w:szCs w:val="24"/>
              </w:rPr>
            </w:pPr>
            <w:r w:rsidRPr="00AA0BB6">
              <w:rPr>
                <w:rFonts w:ascii="Times New Roman" w:hAnsi="Times New Roman" w:cs="Times New Roman"/>
                <w:sz w:val="24"/>
                <w:szCs w:val="24"/>
              </w:rPr>
              <w:t>(</w:t>
            </w:r>
            <w:r w:rsidR="008B1628">
              <w:rPr>
                <w:rFonts w:ascii="Times New Roman" w:hAnsi="Times New Roman" w:cs="Times New Roman"/>
                <w:sz w:val="24"/>
                <w:szCs w:val="24"/>
              </w:rPr>
              <w:t>МНСПКР</w:t>
            </w:r>
            <w:r w:rsidRPr="00AA0BB6">
              <w:rPr>
                <w:rFonts w:ascii="Times New Roman" w:hAnsi="Times New Roman" w:cs="Times New Roman"/>
                <w:sz w:val="24"/>
                <w:szCs w:val="24"/>
              </w:rPr>
              <w:t>) параллельные запуски</w:t>
            </w:r>
          </w:p>
        </w:tc>
        <w:tc>
          <w:tcPr>
            <w:tcW w:w="984" w:type="dxa"/>
            <w:vMerge w:val="restart"/>
            <w:vAlign w:val="center"/>
          </w:tcPr>
          <w:p w14:paraId="11C69712" w14:textId="4E44C2DF" w:rsidR="00AA0BB6" w:rsidRPr="00AA0BB6" w:rsidRDefault="00AA0BB6" w:rsidP="00703291">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S</w:t>
            </w:r>
            <w:r w:rsidRPr="00AA0BB6">
              <w:rPr>
                <w:rFonts w:ascii="Times New Roman" w:hAnsi="Times New Roman" w:cs="Times New Roman"/>
                <w:sz w:val="24"/>
                <w:szCs w:val="24"/>
                <w:vertAlign w:val="subscript"/>
                <w:lang w:val="en-US"/>
              </w:rPr>
              <w:t>p</w:t>
            </w:r>
            <w:proofErr w:type="spellEnd"/>
          </w:p>
        </w:tc>
        <w:tc>
          <w:tcPr>
            <w:tcW w:w="1076" w:type="dxa"/>
            <w:vMerge w:val="restart"/>
            <w:vAlign w:val="center"/>
          </w:tcPr>
          <w:p w14:paraId="0A9E5699" w14:textId="51EDD8F7" w:rsidR="00AA0BB6" w:rsidRPr="00AA0BB6" w:rsidRDefault="00AA0BB6" w:rsidP="00703291">
            <w:pPr>
              <w:jc w:val="center"/>
              <w:rPr>
                <w:rFonts w:ascii="Times New Roman" w:hAnsi="Times New Roman" w:cs="Times New Roman"/>
                <w:sz w:val="24"/>
                <w:szCs w:val="24"/>
                <w:lang w:val="en-US"/>
              </w:rPr>
            </w:pPr>
            <w:r>
              <w:rPr>
                <w:rFonts w:ascii="Times New Roman" w:hAnsi="Times New Roman" w:cs="Times New Roman"/>
                <w:sz w:val="24"/>
                <w:szCs w:val="24"/>
                <w:lang w:val="en-US"/>
              </w:rPr>
              <w:t>E</w:t>
            </w:r>
            <w:r w:rsidRPr="00AA0BB6">
              <w:rPr>
                <w:rFonts w:ascii="Times New Roman" w:hAnsi="Times New Roman" w:cs="Times New Roman"/>
                <w:sz w:val="24"/>
                <w:szCs w:val="24"/>
                <w:vertAlign w:val="subscript"/>
                <w:lang w:val="en-US"/>
              </w:rPr>
              <w:t>p</w:t>
            </w:r>
          </w:p>
        </w:tc>
      </w:tr>
      <w:tr w:rsidR="00AA0BB6" w:rsidRPr="00AA0BB6" w14:paraId="58031A62" w14:textId="77777777" w:rsidTr="00703291">
        <w:tc>
          <w:tcPr>
            <w:tcW w:w="1123" w:type="dxa"/>
            <w:vMerge/>
          </w:tcPr>
          <w:p w14:paraId="2748AD87" w14:textId="77777777" w:rsidR="00AA0BB6" w:rsidRPr="00AA0BB6" w:rsidRDefault="00AA0BB6" w:rsidP="00377DFB">
            <w:pPr>
              <w:jc w:val="both"/>
              <w:rPr>
                <w:rFonts w:ascii="Times New Roman" w:hAnsi="Times New Roman" w:cs="Times New Roman"/>
                <w:sz w:val="24"/>
                <w:szCs w:val="24"/>
              </w:rPr>
            </w:pPr>
          </w:p>
        </w:tc>
        <w:tc>
          <w:tcPr>
            <w:tcW w:w="1998" w:type="dxa"/>
            <w:vAlign w:val="center"/>
          </w:tcPr>
          <w:p w14:paraId="2A35DB27" w14:textId="4A63434E" w:rsidR="00AA0BB6" w:rsidRPr="00AA0BB6" w:rsidRDefault="00AA0BB6" w:rsidP="00703291">
            <w:pPr>
              <w:jc w:val="center"/>
              <w:rPr>
                <w:rFonts w:ascii="Times New Roman" w:hAnsi="Times New Roman" w:cs="Times New Roman"/>
                <w:sz w:val="24"/>
                <w:szCs w:val="24"/>
              </w:rPr>
            </w:pPr>
            <w:r w:rsidRPr="00AA0BB6">
              <w:rPr>
                <w:rFonts w:ascii="Times New Roman" w:hAnsi="Times New Roman" w:cs="Times New Roman"/>
                <w:sz w:val="24"/>
                <w:szCs w:val="24"/>
              </w:rPr>
              <w:t>Среднее время выполнения (с)</w:t>
            </w:r>
          </w:p>
        </w:tc>
        <w:tc>
          <w:tcPr>
            <w:tcW w:w="1928" w:type="dxa"/>
            <w:vAlign w:val="center"/>
          </w:tcPr>
          <w:p w14:paraId="6F25291A" w14:textId="6A10AE24" w:rsidR="00AA0BB6" w:rsidRPr="00AA0BB6" w:rsidRDefault="00AA0BB6" w:rsidP="00703291">
            <w:pPr>
              <w:jc w:val="center"/>
              <w:rPr>
                <w:rFonts w:ascii="Times New Roman" w:hAnsi="Times New Roman" w:cs="Times New Roman"/>
                <w:sz w:val="24"/>
                <w:szCs w:val="24"/>
              </w:rPr>
            </w:pPr>
            <w:r w:rsidRPr="00AA0BB6">
              <w:rPr>
                <w:rFonts w:ascii="Times New Roman" w:hAnsi="Times New Roman" w:cs="Times New Roman"/>
                <w:sz w:val="24"/>
                <w:szCs w:val="24"/>
              </w:rPr>
              <w:t>Количество ядер</w:t>
            </w:r>
          </w:p>
        </w:tc>
        <w:tc>
          <w:tcPr>
            <w:tcW w:w="2236" w:type="dxa"/>
            <w:vAlign w:val="center"/>
          </w:tcPr>
          <w:p w14:paraId="7FA6C4A6" w14:textId="5AE30F08" w:rsidR="00AA0BB6" w:rsidRPr="00AA0BB6" w:rsidRDefault="00AA0BB6" w:rsidP="00703291">
            <w:pPr>
              <w:jc w:val="center"/>
              <w:rPr>
                <w:rFonts w:ascii="Times New Roman" w:hAnsi="Times New Roman" w:cs="Times New Roman"/>
                <w:sz w:val="24"/>
                <w:szCs w:val="24"/>
              </w:rPr>
            </w:pPr>
            <w:r w:rsidRPr="00AA0BB6">
              <w:rPr>
                <w:rFonts w:ascii="Times New Roman" w:hAnsi="Times New Roman" w:cs="Times New Roman"/>
                <w:sz w:val="24"/>
                <w:szCs w:val="24"/>
              </w:rPr>
              <w:t>Среднее время выполнения (с)</w:t>
            </w:r>
          </w:p>
        </w:tc>
        <w:tc>
          <w:tcPr>
            <w:tcW w:w="984" w:type="dxa"/>
            <w:vMerge/>
          </w:tcPr>
          <w:p w14:paraId="3BD31E66" w14:textId="77777777" w:rsidR="00AA0BB6" w:rsidRPr="00AA0BB6" w:rsidRDefault="00AA0BB6" w:rsidP="00377DFB">
            <w:pPr>
              <w:jc w:val="both"/>
              <w:rPr>
                <w:rFonts w:ascii="Times New Roman" w:hAnsi="Times New Roman" w:cs="Times New Roman"/>
                <w:sz w:val="24"/>
                <w:szCs w:val="24"/>
              </w:rPr>
            </w:pPr>
          </w:p>
        </w:tc>
        <w:tc>
          <w:tcPr>
            <w:tcW w:w="1076" w:type="dxa"/>
            <w:vMerge/>
          </w:tcPr>
          <w:p w14:paraId="2D41FFE7" w14:textId="77777777" w:rsidR="00AA0BB6" w:rsidRPr="00AA0BB6" w:rsidRDefault="00AA0BB6" w:rsidP="00377DFB">
            <w:pPr>
              <w:jc w:val="both"/>
              <w:rPr>
                <w:rFonts w:ascii="Times New Roman" w:hAnsi="Times New Roman" w:cs="Times New Roman"/>
                <w:sz w:val="24"/>
                <w:szCs w:val="24"/>
              </w:rPr>
            </w:pPr>
          </w:p>
        </w:tc>
      </w:tr>
      <w:tr w:rsidR="00AA0BB6" w:rsidRPr="00AA0BB6" w14:paraId="0324F3B6" w14:textId="77777777" w:rsidTr="003D1D75">
        <w:tc>
          <w:tcPr>
            <w:tcW w:w="1123" w:type="dxa"/>
            <w:vMerge w:val="restart"/>
            <w:vAlign w:val="center"/>
          </w:tcPr>
          <w:p w14:paraId="0A17F6CC" w14:textId="500500A8" w:rsidR="00AA0BB6" w:rsidRPr="00AA0BB6" w:rsidRDefault="00AA0BB6" w:rsidP="00B3307F">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998" w:type="dxa"/>
            <w:vMerge w:val="restart"/>
            <w:vAlign w:val="center"/>
          </w:tcPr>
          <w:p w14:paraId="5463B7BD" w14:textId="5C503CCF" w:rsidR="00AA0BB6" w:rsidRPr="00AA0BB6" w:rsidRDefault="00B3307F" w:rsidP="00B3307F">
            <w:pPr>
              <w:jc w:val="center"/>
              <w:rPr>
                <w:rFonts w:ascii="Times New Roman" w:hAnsi="Times New Roman" w:cs="Times New Roman"/>
                <w:sz w:val="24"/>
                <w:szCs w:val="24"/>
              </w:rPr>
            </w:pPr>
            <w:r w:rsidRPr="00B3307F">
              <w:rPr>
                <w:rFonts w:ascii="Times New Roman" w:hAnsi="Times New Roman" w:cs="Times New Roman"/>
                <w:sz w:val="24"/>
                <w:szCs w:val="24"/>
              </w:rPr>
              <w:t>332.58</w:t>
            </w:r>
          </w:p>
        </w:tc>
        <w:tc>
          <w:tcPr>
            <w:tcW w:w="1928" w:type="dxa"/>
          </w:tcPr>
          <w:p w14:paraId="108CC061" w14:textId="239CE7CE" w:rsidR="00AA0BB6" w:rsidRPr="00AA0BB6" w:rsidRDefault="00AA0BB6" w:rsidP="00377DFB">
            <w:pPr>
              <w:jc w:val="both"/>
              <w:rPr>
                <w:rFonts w:ascii="Times New Roman" w:hAnsi="Times New Roman" w:cs="Times New Roman"/>
                <w:sz w:val="24"/>
                <w:szCs w:val="24"/>
              </w:rPr>
            </w:pPr>
            <w:r w:rsidRPr="00AA0BB6">
              <w:rPr>
                <w:rFonts w:ascii="Times New Roman" w:hAnsi="Times New Roman" w:cs="Times New Roman"/>
                <w:sz w:val="24"/>
                <w:szCs w:val="24"/>
              </w:rPr>
              <w:t xml:space="preserve">2 </w:t>
            </w:r>
          </w:p>
        </w:tc>
        <w:tc>
          <w:tcPr>
            <w:tcW w:w="2236" w:type="dxa"/>
          </w:tcPr>
          <w:p w14:paraId="02BD003D" w14:textId="7D013C65" w:rsidR="00AA0BB6" w:rsidRPr="00AA0BB6" w:rsidRDefault="00AA0BB6" w:rsidP="00377DFB">
            <w:pPr>
              <w:jc w:val="both"/>
              <w:rPr>
                <w:rFonts w:ascii="Times New Roman" w:hAnsi="Times New Roman" w:cs="Times New Roman"/>
                <w:sz w:val="24"/>
                <w:szCs w:val="24"/>
              </w:rPr>
            </w:pPr>
            <w:r w:rsidRPr="00AA0BB6">
              <w:rPr>
                <w:rFonts w:ascii="Times New Roman" w:hAnsi="Times New Roman" w:cs="Times New Roman"/>
                <w:sz w:val="24"/>
                <w:szCs w:val="24"/>
              </w:rPr>
              <w:t xml:space="preserve">167.55 </w:t>
            </w:r>
          </w:p>
        </w:tc>
        <w:tc>
          <w:tcPr>
            <w:tcW w:w="984" w:type="dxa"/>
          </w:tcPr>
          <w:p w14:paraId="27BEE413" w14:textId="534D8FAA" w:rsidR="00AA0BB6" w:rsidRPr="00AA0BB6" w:rsidRDefault="00AA0BB6" w:rsidP="00377DFB">
            <w:pPr>
              <w:jc w:val="both"/>
              <w:rPr>
                <w:rFonts w:ascii="Times New Roman" w:hAnsi="Times New Roman" w:cs="Times New Roman"/>
                <w:sz w:val="24"/>
                <w:szCs w:val="24"/>
              </w:rPr>
            </w:pPr>
            <w:r w:rsidRPr="00AA0BB6">
              <w:rPr>
                <w:rFonts w:ascii="Times New Roman" w:hAnsi="Times New Roman" w:cs="Times New Roman"/>
                <w:sz w:val="24"/>
                <w:szCs w:val="24"/>
              </w:rPr>
              <w:t xml:space="preserve">1.985 </w:t>
            </w:r>
          </w:p>
        </w:tc>
        <w:tc>
          <w:tcPr>
            <w:tcW w:w="1076" w:type="dxa"/>
          </w:tcPr>
          <w:p w14:paraId="6140846B" w14:textId="72B902A7" w:rsidR="00AA0BB6" w:rsidRPr="00AA0BB6" w:rsidRDefault="00AA0BB6" w:rsidP="00377DFB">
            <w:pPr>
              <w:jc w:val="both"/>
              <w:rPr>
                <w:rFonts w:ascii="Times New Roman" w:hAnsi="Times New Roman" w:cs="Times New Roman"/>
                <w:sz w:val="24"/>
                <w:szCs w:val="24"/>
              </w:rPr>
            </w:pPr>
            <w:r w:rsidRPr="00AA0BB6">
              <w:rPr>
                <w:rFonts w:ascii="Times New Roman" w:hAnsi="Times New Roman" w:cs="Times New Roman"/>
                <w:sz w:val="24"/>
                <w:szCs w:val="24"/>
              </w:rPr>
              <w:t xml:space="preserve">98.85% </w:t>
            </w:r>
          </w:p>
        </w:tc>
      </w:tr>
      <w:tr w:rsidR="00AA0BB6" w:rsidRPr="00AA0BB6" w14:paraId="6D654443" w14:textId="77777777" w:rsidTr="003D1D75">
        <w:tc>
          <w:tcPr>
            <w:tcW w:w="1123" w:type="dxa"/>
            <w:vMerge/>
          </w:tcPr>
          <w:p w14:paraId="3BA643BE" w14:textId="77777777" w:rsidR="00AA0BB6" w:rsidRPr="00AA0BB6" w:rsidRDefault="00AA0BB6" w:rsidP="00377DFB">
            <w:pPr>
              <w:jc w:val="both"/>
              <w:rPr>
                <w:rFonts w:ascii="Times New Roman" w:hAnsi="Times New Roman" w:cs="Times New Roman"/>
                <w:sz w:val="24"/>
                <w:szCs w:val="24"/>
              </w:rPr>
            </w:pPr>
          </w:p>
        </w:tc>
        <w:tc>
          <w:tcPr>
            <w:tcW w:w="1998" w:type="dxa"/>
            <w:vMerge/>
          </w:tcPr>
          <w:p w14:paraId="74819375" w14:textId="77777777" w:rsidR="00AA0BB6" w:rsidRPr="00AA0BB6" w:rsidRDefault="00AA0BB6" w:rsidP="00377DFB">
            <w:pPr>
              <w:jc w:val="both"/>
              <w:rPr>
                <w:rFonts w:ascii="Times New Roman" w:hAnsi="Times New Roman" w:cs="Times New Roman"/>
                <w:sz w:val="24"/>
                <w:szCs w:val="24"/>
              </w:rPr>
            </w:pPr>
          </w:p>
        </w:tc>
        <w:tc>
          <w:tcPr>
            <w:tcW w:w="1928" w:type="dxa"/>
          </w:tcPr>
          <w:p w14:paraId="2A02F2A1" w14:textId="58A1FDE4" w:rsidR="00AA0BB6" w:rsidRPr="00AA0BB6" w:rsidRDefault="00AA0BB6" w:rsidP="00377DFB">
            <w:pPr>
              <w:jc w:val="both"/>
              <w:rPr>
                <w:rFonts w:ascii="Times New Roman" w:hAnsi="Times New Roman" w:cs="Times New Roman"/>
                <w:sz w:val="24"/>
                <w:szCs w:val="24"/>
              </w:rPr>
            </w:pPr>
            <w:r w:rsidRPr="00AA0BB6">
              <w:rPr>
                <w:rFonts w:ascii="Times New Roman" w:hAnsi="Times New Roman" w:cs="Times New Roman"/>
                <w:sz w:val="24"/>
                <w:szCs w:val="24"/>
              </w:rPr>
              <w:t xml:space="preserve">3 </w:t>
            </w:r>
          </w:p>
        </w:tc>
        <w:tc>
          <w:tcPr>
            <w:tcW w:w="2236" w:type="dxa"/>
          </w:tcPr>
          <w:p w14:paraId="4E22DF88" w14:textId="036AFB88" w:rsidR="00AA0BB6" w:rsidRPr="00AA0BB6" w:rsidRDefault="00AA0BB6" w:rsidP="00377DFB">
            <w:pPr>
              <w:jc w:val="both"/>
              <w:rPr>
                <w:rFonts w:ascii="Times New Roman" w:hAnsi="Times New Roman" w:cs="Times New Roman"/>
                <w:sz w:val="24"/>
                <w:szCs w:val="24"/>
              </w:rPr>
            </w:pPr>
            <w:r w:rsidRPr="00AA0BB6">
              <w:rPr>
                <w:rFonts w:ascii="Times New Roman" w:hAnsi="Times New Roman" w:cs="Times New Roman"/>
                <w:sz w:val="24"/>
                <w:szCs w:val="24"/>
              </w:rPr>
              <w:t xml:space="preserve">129.55 </w:t>
            </w:r>
          </w:p>
        </w:tc>
        <w:tc>
          <w:tcPr>
            <w:tcW w:w="984" w:type="dxa"/>
          </w:tcPr>
          <w:p w14:paraId="2AE64477" w14:textId="06455FDC" w:rsidR="00AA0BB6" w:rsidRPr="00AA0BB6" w:rsidRDefault="00AA0BB6" w:rsidP="00377DFB">
            <w:pPr>
              <w:jc w:val="both"/>
              <w:rPr>
                <w:rFonts w:ascii="Times New Roman" w:hAnsi="Times New Roman" w:cs="Times New Roman"/>
                <w:sz w:val="24"/>
                <w:szCs w:val="24"/>
              </w:rPr>
            </w:pPr>
            <w:r w:rsidRPr="00AA0BB6">
              <w:rPr>
                <w:rFonts w:ascii="Times New Roman" w:hAnsi="Times New Roman" w:cs="Times New Roman"/>
                <w:sz w:val="24"/>
                <w:szCs w:val="24"/>
              </w:rPr>
              <w:t xml:space="preserve">2.567 </w:t>
            </w:r>
          </w:p>
        </w:tc>
        <w:tc>
          <w:tcPr>
            <w:tcW w:w="1076" w:type="dxa"/>
          </w:tcPr>
          <w:p w14:paraId="5EDD5DD3" w14:textId="593318DF" w:rsidR="00AA0BB6" w:rsidRPr="00AA0BB6" w:rsidRDefault="00AA0BB6" w:rsidP="00377DFB">
            <w:pPr>
              <w:jc w:val="both"/>
              <w:rPr>
                <w:rFonts w:ascii="Times New Roman" w:hAnsi="Times New Roman" w:cs="Times New Roman"/>
                <w:sz w:val="24"/>
                <w:szCs w:val="24"/>
              </w:rPr>
            </w:pPr>
            <w:r w:rsidRPr="00AA0BB6">
              <w:rPr>
                <w:rFonts w:ascii="Times New Roman" w:hAnsi="Times New Roman" w:cs="Times New Roman"/>
                <w:sz w:val="24"/>
                <w:szCs w:val="24"/>
              </w:rPr>
              <w:t xml:space="preserve">85.57% </w:t>
            </w:r>
          </w:p>
        </w:tc>
      </w:tr>
      <w:tr w:rsidR="00AA0BB6" w:rsidRPr="00AA0BB6" w14:paraId="2173CC53" w14:textId="77777777" w:rsidTr="003D1D75">
        <w:tc>
          <w:tcPr>
            <w:tcW w:w="1123" w:type="dxa"/>
            <w:vMerge/>
          </w:tcPr>
          <w:p w14:paraId="56E88DD4" w14:textId="77777777" w:rsidR="00AA0BB6" w:rsidRPr="00AA0BB6" w:rsidRDefault="00AA0BB6" w:rsidP="00377DFB">
            <w:pPr>
              <w:jc w:val="both"/>
              <w:rPr>
                <w:rFonts w:ascii="Times New Roman" w:hAnsi="Times New Roman" w:cs="Times New Roman"/>
                <w:sz w:val="24"/>
                <w:szCs w:val="24"/>
              </w:rPr>
            </w:pPr>
          </w:p>
        </w:tc>
        <w:tc>
          <w:tcPr>
            <w:tcW w:w="1998" w:type="dxa"/>
            <w:vMerge/>
          </w:tcPr>
          <w:p w14:paraId="3295F36E" w14:textId="77777777" w:rsidR="00AA0BB6" w:rsidRPr="00AA0BB6" w:rsidRDefault="00AA0BB6" w:rsidP="00377DFB">
            <w:pPr>
              <w:jc w:val="both"/>
              <w:rPr>
                <w:rFonts w:ascii="Times New Roman" w:hAnsi="Times New Roman" w:cs="Times New Roman"/>
                <w:sz w:val="24"/>
                <w:szCs w:val="24"/>
              </w:rPr>
            </w:pPr>
          </w:p>
        </w:tc>
        <w:tc>
          <w:tcPr>
            <w:tcW w:w="1928" w:type="dxa"/>
          </w:tcPr>
          <w:p w14:paraId="3DA88EA4" w14:textId="3847200D" w:rsidR="00AA0BB6" w:rsidRPr="00AA0BB6" w:rsidRDefault="00AA0BB6" w:rsidP="00377DFB">
            <w:pPr>
              <w:jc w:val="both"/>
              <w:rPr>
                <w:rFonts w:ascii="Times New Roman" w:hAnsi="Times New Roman" w:cs="Times New Roman"/>
                <w:sz w:val="24"/>
                <w:szCs w:val="24"/>
              </w:rPr>
            </w:pPr>
            <w:r w:rsidRPr="00AA0BB6">
              <w:rPr>
                <w:rFonts w:ascii="Times New Roman" w:hAnsi="Times New Roman" w:cs="Times New Roman"/>
                <w:sz w:val="24"/>
                <w:szCs w:val="24"/>
              </w:rPr>
              <w:t xml:space="preserve">4 </w:t>
            </w:r>
          </w:p>
        </w:tc>
        <w:tc>
          <w:tcPr>
            <w:tcW w:w="2236" w:type="dxa"/>
          </w:tcPr>
          <w:p w14:paraId="0674EE97" w14:textId="06FF1850" w:rsidR="00AA0BB6" w:rsidRPr="00AA0BB6" w:rsidRDefault="00AA0BB6" w:rsidP="00377DFB">
            <w:pPr>
              <w:jc w:val="both"/>
              <w:rPr>
                <w:rFonts w:ascii="Times New Roman" w:hAnsi="Times New Roman" w:cs="Times New Roman"/>
                <w:sz w:val="24"/>
                <w:szCs w:val="24"/>
              </w:rPr>
            </w:pPr>
            <w:r w:rsidRPr="00AA0BB6">
              <w:rPr>
                <w:rFonts w:ascii="Times New Roman" w:hAnsi="Times New Roman" w:cs="Times New Roman"/>
                <w:sz w:val="24"/>
                <w:szCs w:val="24"/>
              </w:rPr>
              <w:t xml:space="preserve">110.66 </w:t>
            </w:r>
          </w:p>
        </w:tc>
        <w:tc>
          <w:tcPr>
            <w:tcW w:w="984" w:type="dxa"/>
          </w:tcPr>
          <w:p w14:paraId="4EF1D57F" w14:textId="06EC06A5" w:rsidR="00AA0BB6" w:rsidRPr="00AA0BB6" w:rsidRDefault="00AA0BB6" w:rsidP="00377DFB">
            <w:pPr>
              <w:jc w:val="both"/>
              <w:rPr>
                <w:rFonts w:ascii="Times New Roman" w:hAnsi="Times New Roman" w:cs="Times New Roman"/>
                <w:sz w:val="24"/>
                <w:szCs w:val="24"/>
              </w:rPr>
            </w:pPr>
            <w:r w:rsidRPr="00AA0BB6">
              <w:rPr>
                <w:rFonts w:ascii="Times New Roman" w:hAnsi="Times New Roman" w:cs="Times New Roman"/>
                <w:sz w:val="24"/>
                <w:szCs w:val="24"/>
              </w:rPr>
              <w:t xml:space="preserve">3.005 </w:t>
            </w:r>
          </w:p>
        </w:tc>
        <w:tc>
          <w:tcPr>
            <w:tcW w:w="1076" w:type="dxa"/>
          </w:tcPr>
          <w:p w14:paraId="2E983D48" w14:textId="25C968B8" w:rsidR="00AA0BB6" w:rsidRPr="00AA0BB6" w:rsidRDefault="00AA0BB6" w:rsidP="00377DFB">
            <w:pPr>
              <w:jc w:val="both"/>
              <w:rPr>
                <w:rFonts w:ascii="Times New Roman" w:hAnsi="Times New Roman" w:cs="Times New Roman"/>
                <w:sz w:val="24"/>
                <w:szCs w:val="24"/>
              </w:rPr>
            </w:pPr>
            <w:r w:rsidRPr="00AA0BB6">
              <w:rPr>
                <w:rFonts w:ascii="Times New Roman" w:hAnsi="Times New Roman" w:cs="Times New Roman"/>
                <w:sz w:val="24"/>
                <w:szCs w:val="24"/>
              </w:rPr>
              <w:t xml:space="preserve">75.12% </w:t>
            </w:r>
          </w:p>
        </w:tc>
      </w:tr>
      <w:tr w:rsidR="00AA0BB6" w:rsidRPr="00AA0BB6" w14:paraId="4D3F52BD" w14:textId="77777777" w:rsidTr="003D1D75">
        <w:tc>
          <w:tcPr>
            <w:tcW w:w="1123" w:type="dxa"/>
            <w:vMerge/>
          </w:tcPr>
          <w:p w14:paraId="07A59B05" w14:textId="77777777" w:rsidR="00AA0BB6" w:rsidRPr="00AA0BB6" w:rsidRDefault="00AA0BB6" w:rsidP="00377DFB">
            <w:pPr>
              <w:jc w:val="both"/>
              <w:rPr>
                <w:rFonts w:ascii="Times New Roman" w:hAnsi="Times New Roman" w:cs="Times New Roman"/>
                <w:sz w:val="24"/>
                <w:szCs w:val="24"/>
              </w:rPr>
            </w:pPr>
          </w:p>
        </w:tc>
        <w:tc>
          <w:tcPr>
            <w:tcW w:w="1998" w:type="dxa"/>
            <w:vMerge/>
          </w:tcPr>
          <w:p w14:paraId="7738C49D" w14:textId="77777777" w:rsidR="00AA0BB6" w:rsidRPr="00AA0BB6" w:rsidRDefault="00AA0BB6" w:rsidP="00377DFB">
            <w:pPr>
              <w:jc w:val="both"/>
              <w:rPr>
                <w:rFonts w:ascii="Times New Roman" w:hAnsi="Times New Roman" w:cs="Times New Roman"/>
                <w:sz w:val="24"/>
                <w:szCs w:val="24"/>
              </w:rPr>
            </w:pPr>
          </w:p>
        </w:tc>
        <w:tc>
          <w:tcPr>
            <w:tcW w:w="1928" w:type="dxa"/>
          </w:tcPr>
          <w:p w14:paraId="57DBA4E8" w14:textId="2B051F7B" w:rsidR="00AA0BB6" w:rsidRPr="00AA0BB6" w:rsidRDefault="00AA0BB6" w:rsidP="00377DFB">
            <w:pPr>
              <w:jc w:val="both"/>
              <w:rPr>
                <w:rFonts w:ascii="Times New Roman" w:hAnsi="Times New Roman" w:cs="Times New Roman"/>
                <w:sz w:val="24"/>
                <w:szCs w:val="24"/>
              </w:rPr>
            </w:pPr>
            <w:r w:rsidRPr="00AA0BB6">
              <w:rPr>
                <w:rFonts w:ascii="Times New Roman" w:hAnsi="Times New Roman" w:cs="Times New Roman"/>
                <w:sz w:val="24"/>
                <w:szCs w:val="24"/>
              </w:rPr>
              <w:t xml:space="preserve">5 </w:t>
            </w:r>
          </w:p>
        </w:tc>
        <w:tc>
          <w:tcPr>
            <w:tcW w:w="2236" w:type="dxa"/>
          </w:tcPr>
          <w:p w14:paraId="20524B73" w14:textId="5FF25198" w:rsidR="00AA0BB6" w:rsidRPr="00AA0BB6" w:rsidRDefault="00AA0BB6" w:rsidP="00377DFB">
            <w:pPr>
              <w:jc w:val="both"/>
              <w:rPr>
                <w:rFonts w:ascii="Times New Roman" w:hAnsi="Times New Roman" w:cs="Times New Roman"/>
                <w:sz w:val="24"/>
                <w:szCs w:val="24"/>
              </w:rPr>
            </w:pPr>
            <w:r w:rsidRPr="00AA0BB6">
              <w:rPr>
                <w:rFonts w:ascii="Times New Roman" w:hAnsi="Times New Roman" w:cs="Times New Roman"/>
                <w:sz w:val="24"/>
                <w:szCs w:val="24"/>
              </w:rPr>
              <w:t>106.58</w:t>
            </w:r>
          </w:p>
        </w:tc>
        <w:tc>
          <w:tcPr>
            <w:tcW w:w="984" w:type="dxa"/>
          </w:tcPr>
          <w:p w14:paraId="1025353A" w14:textId="2CC289AF" w:rsidR="00AA0BB6" w:rsidRPr="00AA0BB6" w:rsidRDefault="00AA0BB6" w:rsidP="00377DFB">
            <w:pPr>
              <w:jc w:val="both"/>
              <w:rPr>
                <w:rFonts w:ascii="Times New Roman" w:hAnsi="Times New Roman" w:cs="Times New Roman"/>
                <w:sz w:val="24"/>
                <w:szCs w:val="24"/>
              </w:rPr>
            </w:pPr>
            <w:r w:rsidRPr="00AA0BB6">
              <w:rPr>
                <w:rFonts w:ascii="Times New Roman" w:hAnsi="Times New Roman" w:cs="Times New Roman"/>
                <w:sz w:val="24"/>
                <w:szCs w:val="24"/>
              </w:rPr>
              <w:t xml:space="preserve">3.120 </w:t>
            </w:r>
          </w:p>
        </w:tc>
        <w:tc>
          <w:tcPr>
            <w:tcW w:w="1076" w:type="dxa"/>
          </w:tcPr>
          <w:p w14:paraId="7E779941" w14:textId="6C192176" w:rsidR="00AA0BB6" w:rsidRPr="00AA0BB6" w:rsidRDefault="00AA0BB6" w:rsidP="00377DFB">
            <w:pPr>
              <w:jc w:val="both"/>
              <w:rPr>
                <w:rFonts w:ascii="Times New Roman" w:hAnsi="Times New Roman" w:cs="Times New Roman"/>
                <w:sz w:val="24"/>
                <w:szCs w:val="24"/>
              </w:rPr>
            </w:pPr>
            <w:r w:rsidRPr="00AA0BB6">
              <w:rPr>
                <w:rFonts w:ascii="Times New Roman" w:hAnsi="Times New Roman" w:cs="Times New Roman"/>
                <w:sz w:val="24"/>
                <w:szCs w:val="24"/>
              </w:rPr>
              <w:t xml:space="preserve">62.40% </w:t>
            </w:r>
          </w:p>
        </w:tc>
      </w:tr>
      <w:tr w:rsidR="00AA0BB6" w:rsidRPr="00AA0BB6" w14:paraId="55EC5622" w14:textId="77777777" w:rsidTr="003D1D75">
        <w:tc>
          <w:tcPr>
            <w:tcW w:w="1123" w:type="dxa"/>
            <w:vMerge/>
          </w:tcPr>
          <w:p w14:paraId="474A4AF0" w14:textId="77777777" w:rsidR="00AA0BB6" w:rsidRPr="00AA0BB6" w:rsidRDefault="00AA0BB6" w:rsidP="00377DFB">
            <w:pPr>
              <w:jc w:val="both"/>
              <w:rPr>
                <w:rFonts w:ascii="Times New Roman" w:hAnsi="Times New Roman" w:cs="Times New Roman"/>
                <w:sz w:val="24"/>
                <w:szCs w:val="24"/>
              </w:rPr>
            </w:pPr>
          </w:p>
        </w:tc>
        <w:tc>
          <w:tcPr>
            <w:tcW w:w="1998" w:type="dxa"/>
            <w:vMerge/>
          </w:tcPr>
          <w:p w14:paraId="0829BCEC" w14:textId="77777777" w:rsidR="00AA0BB6" w:rsidRPr="00AA0BB6" w:rsidRDefault="00AA0BB6" w:rsidP="00377DFB">
            <w:pPr>
              <w:jc w:val="both"/>
              <w:rPr>
                <w:rFonts w:ascii="Times New Roman" w:hAnsi="Times New Roman" w:cs="Times New Roman"/>
                <w:sz w:val="24"/>
                <w:szCs w:val="24"/>
              </w:rPr>
            </w:pPr>
          </w:p>
        </w:tc>
        <w:tc>
          <w:tcPr>
            <w:tcW w:w="1928" w:type="dxa"/>
          </w:tcPr>
          <w:p w14:paraId="44415425" w14:textId="7EF30DCE" w:rsidR="00AA0BB6" w:rsidRPr="00AA0BB6" w:rsidRDefault="00AA0BB6" w:rsidP="00377DFB">
            <w:pPr>
              <w:jc w:val="both"/>
              <w:rPr>
                <w:rFonts w:ascii="Times New Roman" w:hAnsi="Times New Roman" w:cs="Times New Roman"/>
                <w:sz w:val="24"/>
                <w:szCs w:val="24"/>
              </w:rPr>
            </w:pPr>
            <w:r w:rsidRPr="00AA0BB6">
              <w:rPr>
                <w:rFonts w:ascii="Times New Roman" w:hAnsi="Times New Roman" w:cs="Times New Roman"/>
                <w:sz w:val="24"/>
                <w:szCs w:val="24"/>
              </w:rPr>
              <w:t xml:space="preserve">6 </w:t>
            </w:r>
          </w:p>
        </w:tc>
        <w:tc>
          <w:tcPr>
            <w:tcW w:w="2236" w:type="dxa"/>
          </w:tcPr>
          <w:p w14:paraId="1945E1F1" w14:textId="6477299D" w:rsidR="00AA0BB6" w:rsidRPr="00AA0BB6" w:rsidRDefault="00AA0BB6" w:rsidP="00377DFB">
            <w:pPr>
              <w:jc w:val="both"/>
              <w:rPr>
                <w:rFonts w:ascii="Times New Roman" w:hAnsi="Times New Roman" w:cs="Times New Roman"/>
                <w:sz w:val="24"/>
                <w:szCs w:val="24"/>
              </w:rPr>
            </w:pPr>
            <w:r w:rsidRPr="00AA0BB6">
              <w:rPr>
                <w:rFonts w:ascii="Times New Roman" w:hAnsi="Times New Roman" w:cs="Times New Roman"/>
                <w:sz w:val="24"/>
                <w:szCs w:val="24"/>
              </w:rPr>
              <w:t xml:space="preserve">108.54 </w:t>
            </w:r>
          </w:p>
        </w:tc>
        <w:tc>
          <w:tcPr>
            <w:tcW w:w="984" w:type="dxa"/>
          </w:tcPr>
          <w:p w14:paraId="28F98D81" w14:textId="41A581FF" w:rsidR="00AA0BB6" w:rsidRPr="00AA0BB6" w:rsidRDefault="00AA0BB6" w:rsidP="00377DFB">
            <w:pPr>
              <w:jc w:val="both"/>
              <w:rPr>
                <w:rFonts w:ascii="Times New Roman" w:hAnsi="Times New Roman" w:cs="Times New Roman"/>
                <w:sz w:val="24"/>
                <w:szCs w:val="24"/>
              </w:rPr>
            </w:pPr>
            <w:r w:rsidRPr="00AA0BB6">
              <w:rPr>
                <w:rFonts w:ascii="Times New Roman" w:hAnsi="Times New Roman" w:cs="Times New Roman"/>
                <w:sz w:val="24"/>
                <w:szCs w:val="24"/>
              </w:rPr>
              <w:t xml:space="preserve">3.064 </w:t>
            </w:r>
          </w:p>
        </w:tc>
        <w:tc>
          <w:tcPr>
            <w:tcW w:w="1076" w:type="dxa"/>
          </w:tcPr>
          <w:p w14:paraId="08B65520" w14:textId="0578DCFF" w:rsidR="00AA0BB6" w:rsidRPr="00AA0BB6" w:rsidRDefault="00AA0BB6" w:rsidP="00377DFB">
            <w:pPr>
              <w:jc w:val="both"/>
              <w:rPr>
                <w:rFonts w:ascii="Times New Roman" w:hAnsi="Times New Roman" w:cs="Times New Roman"/>
                <w:sz w:val="24"/>
                <w:szCs w:val="24"/>
              </w:rPr>
            </w:pPr>
            <w:r w:rsidRPr="00AA0BB6">
              <w:rPr>
                <w:rFonts w:ascii="Times New Roman" w:hAnsi="Times New Roman" w:cs="Times New Roman"/>
                <w:sz w:val="24"/>
                <w:szCs w:val="24"/>
              </w:rPr>
              <w:t>51.07%</w:t>
            </w:r>
          </w:p>
        </w:tc>
      </w:tr>
      <w:tr w:rsidR="003D1D75" w:rsidRPr="00AA0BB6" w14:paraId="6B40B8D6" w14:textId="77777777" w:rsidTr="003D1D75">
        <w:tc>
          <w:tcPr>
            <w:tcW w:w="1123" w:type="dxa"/>
            <w:vMerge w:val="restart"/>
            <w:vAlign w:val="center"/>
          </w:tcPr>
          <w:p w14:paraId="0FDA1EA4" w14:textId="7406542A" w:rsidR="003D1D75" w:rsidRPr="003D1D75" w:rsidRDefault="003D1D75" w:rsidP="003D1D75">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998" w:type="dxa"/>
            <w:vMerge w:val="restart"/>
            <w:vAlign w:val="center"/>
          </w:tcPr>
          <w:p w14:paraId="3DD62B8E" w14:textId="4AD2D5EB" w:rsidR="003D1D75" w:rsidRPr="00AA0BB6" w:rsidRDefault="003D1D75" w:rsidP="003D1D75">
            <w:pPr>
              <w:jc w:val="center"/>
              <w:rPr>
                <w:rFonts w:ascii="Times New Roman" w:hAnsi="Times New Roman" w:cs="Times New Roman"/>
                <w:sz w:val="24"/>
                <w:szCs w:val="24"/>
              </w:rPr>
            </w:pPr>
            <w:r w:rsidRPr="003D1D75">
              <w:rPr>
                <w:rFonts w:ascii="Times New Roman" w:hAnsi="Times New Roman" w:cs="Times New Roman"/>
                <w:sz w:val="24"/>
                <w:szCs w:val="24"/>
              </w:rPr>
              <w:t>481.66</w:t>
            </w:r>
          </w:p>
        </w:tc>
        <w:tc>
          <w:tcPr>
            <w:tcW w:w="1928" w:type="dxa"/>
          </w:tcPr>
          <w:p w14:paraId="5C51C658" w14:textId="0D3CF0F4" w:rsidR="003D1D75" w:rsidRPr="00AA0BB6" w:rsidRDefault="003D1D75" w:rsidP="00377DFB">
            <w:pPr>
              <w:jc w:val="both"/>
              <w:rPr>
                <w:rFonts w:ascii="Times New Roman" w:hAnsi="Times New Roman" w:cs="Times New Roman"/>
                <w:sz w:val="24"/>
                <w:szCs w:val="24"/>
              </w:rPr>
            </w:pPr>
            <w:r w:rsidRPr="00B3307F">
              <w:rPr>
                <w:rFonts w:ascii="Times New Roman" w:hAnsi="Times New Roman" w:cs="Times New Roman"/>
                <w:sz w:val="24"/>
                <w:szCs w:val="24"/>
              </w:rPr>
              <w:t xml:space="preserve">2 </w:t>
            </w:r>
          </w:p>
        </w:tc>
        <w:tc>
          <w:tcPr>
            <w:tcW w:w="2236" w:type="dxa"/>
          </w:tcPr>
          <w:p w14:paraId="4832FD0D" w14:textId="0C7ADA52" w:rsidR="003D1D75" w:rsidRPr="00AA0BB6" w:rsidRDefault="003D1D75" w:rsidP="00377DFB">
            <w:pPr>
              <w:jc w:val="both"/>
              <w:rPr>
                <w:rFonts w:ascii="Times New Roman" w:hAnsi="Times New Roman" w:cs="Times New Roman"/>
                <w:sz w:val="24"/>
                <w:szCs w:val="24"/>
              </w:rPr>
            </w:pPr>
            <w:r w:rsidRPr="00B3307F">
              <w:rPr>
                <w:rFonts w:ascii="Times New Roman" w:hAnsi="Times New Roman" w:cs="Times New Roman"/>
                <w:sz w:val="24"/>
                <w:szCs w:val="24"/>
              </w:rPr>
              <w:t xml:space="preserve">238.56 </w:t>
            </w:r>
          </w:p>
        </w:tc>
        <w:tc>
          <w:tcPr>
            <w:tcW w:w="984" w:type="dxa"/>
          </w:tcPr>
          <w:p w14:paraId="6722C8D1" w14:textId="63452A0E" w:rsidR="003D1D75" w:rsidRPr="00AA0BB6" w:rsidRDefault="003D1D75" w:rsidP="00377DFB">
            <w:pPr>
              <w:jc w:val="both"/>
              <w:rPr>
                <w:rFonts w:ascii="Times New Roman" w:hAnsi="Times New Roman" w:cs="Times New Roman"/>
                <w:sz w:val="24"/>
                <w:szCs w:val="24"/>
              </w:rPr>
            </w:pPr>
            <w:r w:rsidRPr="00B3307F">
              <w:rPr>
                <w:rFonts w:ascii="Times New Roman" w:hAnsi="Times New Roman" w:cs="Times New Roman"/>
                <w:sz w:val="24"/>
                <w:szCs w:val="24"/>
              </w:rPr>
              <w:t xml:space="preserve">2.019 </w:t>
            </w:r>
          </w:p>
        </w:tc>
        <w:tc>
          <w:tcPr>
            <w:tcW w:w="1076" w:type="dxa"/>
          </w:tcPr>
          <w:p w14:paraId="3C7EE5C0" w14:textId="2A2EC281" w:rsidR="003D1D75" w:rsidRPr="00AA0BB6" w:rsidRDefault="003D1D75" w:rsidP="00377DFB">
            <w:pPr>
              <w:jc w:val="both"/>
              <w:rPr>
                <w:rFonts w:ascii="Times New Roman" w:hAnsi="Times New Roman" w:cs="Times New Roman"/>
                <w:sz w:val="24"/>
                <w:szCs w:val="24"/>
              </w:rPr>
            </w:pPr>
            <w:r w:rsidRPr="00B3307F">
              <w:rPr>
                <w:rFonts w:ascii="Times New Roman" w:hAnsi="Times New Roman" w:cs="Times New Roman"/>
                <w:sz w:val="24"/>
                <w:szCs w:val="24"/>
              </w:rPr>
              <w:t xml:space="preserve">100.01% </w:t>
            </w:r>
          </w:p>
        </w:tc>
      </w:tr>
      <w:tr w:rsidR="003D1D75" w:rsidRPr="00AA0BB6" w14:paraId="45D5B8A2" w14:textId="77777777" w:rsidTr="003D1D75">
        <w:tc>
          <w:tcPr>
            <w:tcW w:w="1123" w:type="dxa"/>
            <w:vMerge/>
          </w:tcPr>
          <w:p w14:paraId="65636EF7" w14:textId="77777777" w:rsidR="003D1D75" w:rsidRPr="00AA0BB6" w:rsidRDefault="003D1D75" w:rsidP="00377DFB">
            <w:pPr>
              <w:jc w:val="both"/>
              <w:rPr>
                <w:rFonts w:ascii="Times New Roman" w:hAnsi="Times New Roman" w:cs="Times New Roman"/>
                <w:sz w:val="24"/>
                <w:szCs w:val="24"/>
              </w:rPr>
            </w:pPr>
          </w:p>
        </w:tc>
        <w:tc>
          <w:tcPr>
            <w:tcW w:w="1998" w:type="dxa"/>
            <w:vMerge/>
          </w:tcPr>
          <w:p w14:paraId="32A4DDD6" w14:textId="77777777" w:rsidR="003D1D75" w:rsidRPr="00AA0BB6" w:rsidRDefault="003D1D75" w:rsidP="00377DFB">
            <w:pPr>
              <w:jc w:val="both"/>
              <w:rPr>
                <w:rFonts w:ascii="Times New Roman" w:hAnsi="Times New Roman" w:cs="Times New Roman"/>
                <w:sz w:val="24"/>
                <w:szCs w:val="24"/>
              </w:rPr>
            </w:pPr>
          </w:p>
        </w:tc>
        <w:tc>
          <w:tcPr>
            <w:tcW w:w="1928" w:type="dxa"/>
          </w:tcPr>
          <w:p w14:paraId="79DF27FD" w14:textId="3E6BAAE0" w:rsidR="003D1D75" w:rsidRPr="00AA0BB6" w:rsidRDefault="003D1D75" w:rsidP="00377DFB">
            <w:pPr>
              <w:jc w:val="both"/>
              <w:rPr>
                <w:rFonts w:ascii="Times New Roman" w:hAnsi="Times New Roman" w:cs="Times New Roman"/>
                <w:sz w:val="24"/>
                <w:szCs w:val="24"/>
              </w:rPr>
            </w:pPr>
            <w:r w:rsidRPr="00B3307F">
              <w:rPr>
                <w:rFonts w:ascii="Times New Roman" w:hAnsi="Times New Roman" w:cs="Times New Roman"/>
                <w:sz w:val="24"/>
                <w:szCs w:val="24"/>
              </w:rPr>
              <w:t xml:space="preserve">3 </w:t>
            </w:r>
          </w:p>
        </w:tc>
        <w:tc>
          <w:tcPr>
            <w:tcW w:w="2236" w:type="dxa"/>
          </w:tcPr>
          <w:p w14:paraId="010E1F88" w14:textId="2D9FE895" w:rsidR="003D1D75" w:rsidRPr="00AA0BB6" w:rsidRDefault="003D1D75" w:rsidP="00377DFB">
            <w:pPr>
              <w:jc w:val="both"/>
              <w:rPr>
                <w:rFonts w:ascii="Times New Roman" w:hAnsi="Times New Roman" w:cs="Times New Roman"/>
                <w:sz w:val="24"/>
                <w:szCs w:val="24"/>
              </w:rPr>
            </w:pPr>
            <w:r w:rsidRPr="00B3307F">
              <w:rPr>
                <w:rFonts w:ascii="Times New Roman" w:hAnsi="Times New Roman" w:cs="Times New Roman"/>
                <w:sz w:val="24"/>
                <w:szCs w:val="24"/>
              </w:rPr>
              <w:t xml:space="preserve">186.39 </w:t>
            </w:r>
          </w:p>
        </w:tc>
        <w:tc>
          <w:tcPr>
            <w:tcW w:w="984" w:type="dxa"/>
          </w:tcPr>
          <w:p w14:paraId="15DC5962" w14:textId="2C9AB852" w:rsidR="003D1D75" w:rsidRPr="00AA0BB6" w:rsidRDefault="003D1D75" w:rsidP="00377DFB">
            <w:pPr>
              <w:jc w:val="both"/>
              <w:rPr>
                <w:rFonts w:ascii="Times New Roman" w:hAnsi="Times New Roman" w:cs="Times New Roman"/>
                <w:sz w:val="24"/>
                <w:szCs w:val="24"/>
              </w:rPr>
            </w:pPr>
            <w:r w:rsidRPr="00B3307F">
              <w:rPr>
                <w:rFonts w:ascii="Times New Roman" w:hAnsi="Times New Roman" w:cs="Times New Roman"/>
                <w:sz w:val="24"/>
                <w:szCs w:val="24"/>
              </w:rPr>
              <w:t xml:space="preserve">2.584 </w:t>
            </w:r>
          </w:p>
        </w:tc>
        <w:tc>
          <w:tcPr>
            <w:tcW w:w="1076" w:type="dxa"/>
          </w:tcPr>
          <w:p w14:paraId="415DC830" w14:textId="4ACA2AD6" w:rsidR="003D1D75" w:rsidRPr="00AA0BB6" w:rsidRDefault="003D1D75" w:rsidP="00377DFB">
            <w:pPr>
              <w:jc w:val="both"/>
              <w:rPr>
                <w:rFonts w:ascii="Times New Roman" w:hAnsi="Times New Roman" w:cs="Times New Roman"/>
                <w:sz w:val="24"/>
                <w:szCs w:val="24"/>
              </w:rPr>
            </w:pPr>
            <w:r w:rsidRPr="00B3307F">
              <w:rPr>
                <w:rFonts w:ascii="Times New Roman" w:hAnsi="Times New Roman" w:cs="Times New Roman"/>
                <w:sz w:val="24"/>
                <w:szCs w:val="24"/>
              </w:rPr>
              <w:t xml:space="preserve">86.13% </w:t>
            </w:r>
          </w:p>
        </w:tc>
      </w:tr>
      <w:tr w:rsidR="003D1D75" w:rsidRPr="00AA0BB6" w14:paraId="6D401212" w14:textId="77777777" w:rsidTr="003D1D75">
        <w:tc>
          <w:tcPr>
            <w:tcW w:w="1123" w:type="dxa"/>
            <w:vMerge/>
          </w:tcPr>
          <w:p w14:paraId="3D8FD007" w14:textId="77777777" w:rsidR="003D1D75" w:rsidRPr="00AA0BB6" w:rsidRDefault="003D1D75" w:rsidP="00377DFB">
            <w:pPr>
              <w:jc w:val="both"/>
              <w:rPr>
                <w:rFonts w:ascii="Times New Roman" w:hAnsi="Times New Roman" w:cs="Times New Roman"/>
                <w:sz w:val="24"/>
                <w:szCs w:val="24"/>
              </w:rPr>
            </w:pPr>
          </w:p>
        </w:tc>
        <w:tc>
          <w:tcPr>
            <w:tcW w:w="1998" w:type="dxa"/>
            <w:vMerge/>
          </w:tcPr>
          <w:p w14:paraId="512C5EC7" w14:textId="77777777" w:rsidR="003D1D75" w:rsidRPr="00AA0BB6" w:rsidRDefault="003D1D75" w:rsidP="00377DFB">
            <w:pPr>
              <w:jc w:val="both"/>
              <w:rPr>
                <w:rFonts w:ascii="Times New Roman" w:hAnsi="Times New Roman" w:cs="Times New Roman"/>
                <w:sz w:val="24"/>
                <w:szCs w:val="24"/>
              </w:rPr>
            </w:pPr>
          </w:p>
        </w:tc>
        <w:tc>
          <w:tcPr>
            <w:tcW w:w="1928" w:type="dxa"/>
          </w:tcPr>
          <w:p w14:paraId="2E3CE803" w14:textId="31826170" w:rsidR="003D1D75" w:rsidRPr="00AA0BB6" w:rsidRDefault="003D1D75" w:rsidP="00377DFB">
            <w:pPr>
              <w:jc w:val="both"/>
              <w:rPr>
                <w:rFonts w:ascii="Times New Roman" w:hAnsi="Times New Roman" w:cs="Times New Roman"/>
                <w:sz w:val="24"/>
                <w:szCs w:val="24"/>
              </w:rPr>
            </w:pPr>
            <w:r w:rsidRPr="00B3307F">
              <w:rPr>
                <w:rFonts w:ascii="Times New Roman" w:hAnsi="Times New Roman" w:cs="Times New Roman"/>
                <w:sz w:val="24"/>
                <w:szCs w:val="24"/>
              </w:rPr>
              <w:t xml:space="preserve">4 </w:t>
            </w:r>
          </w:p>
        </w:tc>
        <w:tc>
          <w:tcPr>
            <w:tcW w:w="2236" w:type="dxa"/>
          </w:tcPr>
          <w:p w14:paraId="719D8E42" w14:textId="5AB95047" w:rsidR="003D1D75" w:rsidRPr="00AA0BB6" w:rsidRDefault="003D1D75" w:rsidP="00377DFB">
            <w:pPr>
              <w:jc w:val="both"/>
              <w:rPr>
                <w:rFonts w:ascii="Times New Roman" w:hAnsi="Times New Roman" w:cs="Times New Roman"/>
                <w:sz w:val="24"/>
                <w:szCs w:val="24"/>
              </w:rPr>
            </w:pPr>
            <w:r w:rsidRPr="00B3307F">
              <w:rPr>
                <w:rFonts w:ascii="Times New Roman" w:hAnsi="Times New Roman" w:cs="Times New Roman"/>
                <w:sz w:val="24"/>
                <w:szCs w:val="24"/>
              </w:rPr>
              <w:t>158.02</w:t>
            </w:r>
          </w:p>
        </w:tc>
        <w:tc>
          <w:tcPr>
            <w:tcW w:w="984" w:type="dxa"/>
          </w:tcPr>
          <w:p w14:paraId="44676BA5" w14:textId="6A37EC5D" w:rsidR="003D1D75" w:rsidRPr="00AA0BB6" w:rsidRDefault="003D1D75" w:rsidP="00377DFB">
            <w:pPr>
              <w:jc w:val="both"/>
              <w:rPr>
                <w:rFonts w:ascii="Times New Roman" w:hAnsi="Times New Roman" w:cs="Times New Roman"/>
                <w:sz w:val="24"/>
                <w:szCs w:val="24"/>
              </w:rPr>
            </w:pPr>
            <w:r w:rsidRPr="00B3307F">
              <w:rPr>
                <w:rFonts w:ascii="Times New Roman" w:hAnsi="Times New Roman" w:cs="Times New Roman"/>
                <w:sz w:val="24"/>
                <w:szCs w:val="24"/>
              </w:rPr>
              <w:t xml:space="preserve">3.048 </w:t>
            </w:r>
          </w:p>
        </w:tc>
        <w:tc>
          <w:tcPr>
            <w:tcW w:w="1076" w:type="dxa"/>
          </w:tcPr>
          <w:p w14:paraId="4E99618C" w14:textId="2BF63957" w:rsidR="003D1D75" w:rsidRPr="00AA0BB6" w:rsidRDefault="003D1D75" w:rsidP="00377DFB">
            <w:pPr>
              <w:jc w:val="both"/>
              <w:rPr>
                <w:rFonts w:ascii="Times New Roman" w:hAnsi="Times New Roman" w:cs="Times New Roman"/>
                <w:sz w:val="24"/>
                <w:szCs w:val="24"/>
              </w:rPr>
            </w:pPr>
            <w:r w:rsidRPr="00B3307F">
              <w:rPr>
                <w:rFonts w:ascii="Times New Roman" w:hAnsi="Times New Roman" w:cs="Times New Roman"/>
                <w:sz w:val="24"/>
                <w:szCs w:val="24"/>
              </w:rPr>
              <w:t xml:space="preserve">76.20% </w:t>
            </w:r>
          </w:p>
        </w:tc>
      </w:tr>
      <w:tr w:rsidR="003D1D75" w:rsidRPr="00AA0BB6" w14:paraId="2D0B133D" w14:textId="77777777" w:rsidTr="003D1D75">
        <w:tc>
          <w:tcPr>
            <w:tcW w:w="1123" w:type="dxa"/>
            <w:vMerge/>
          </w:tcPr>
          <w:p w14:paraId="59DC8F52" w14:textId="77777777" w:rsidR="003D1D75" w:rsidRPr="00AA0BB6" w:rsidRDefault="003D1D75" w:rsidP="00377DFB">
            <w:pPr>
              <w:jc w:val="both"/>
              <w:rPr>
                <w:rFonts w:ascii="Times New Roman" w:hAnsi="Times New Roman" w:cs="Times New Roman"/>
                <w:sz w:val="24"/>
                <w:szCs w:val="24"/>
              </w:rPr>
            </w:pPr>
          </w:p>
        </w:tc>
        <w:tc>
          <w:tcPr>
            <w:tcW w:w="1998" w:type="dxa"/>
            <w:vMerge/>
          </w:tcPr>
          <w:p w14:paraId="7D733379" w14:textId="77777777" w:rsidR="003D1D75" w:rsidRPr="00AA0BB6" w:rsidRDefault="003D1D75" w:rsidP="00377DFB">
            <w:pPr>
              <w:jc w:val="both"/>
              <w:rPr>
                <w:rFonts w:ascii="Times New Roman" w:hAnsi="Times New Roman" w:cs="Times New Roman"/>
                <w:sz w:val="24"/>
                <w:szCs w:val="24"/>
              </w:rPr>
            </w:pPr>
          </w:p>
        </w:tc>
        <w:tc>
          <w:tcPr>
            <w:tcW w:w="1928" w:type="dxa"/>
          </w:tcPr>
          <w:p w14:paraId="478A9E5F" w14:textId="3590874A" w:rsidR="003D1D75" w:rsidRPr="00AA0BB6" w:rsidRDefault="003D1D75" w:rsidP="00377DFB">
            <w:pPr>
              <w:jc w:val="both"/>
              <w:rPr>
                <w:rFonts w:ascii="Times New Roman" w:hAnsi="Times New Roman" w:cs="Times New Roman"/>
                <w:sz w:val="24"/>
                <w:szCs w:val="24"/>
              </w:rPr>
            </w:pPr>
            <w:r w:rsidRPr="00B3307F">
              <w:rPr>
                <w:rFonts w:ascii="Times New Roman" w:hAnsi="Times New Roman" w:cs="Times New Roman"/>
                <w:sz w:val="24"/>
                <w:szCs w:val="24"/>
              </w:rPr>
              <w:t xml:space="preserve">5 </w:t>
            </w:r>
          </w:p>
        </w:tc>
        <w:tc>
          <w:tcPr>
            <w:tcW w:w="2236" w:type="dxa"/>
          </w:tcPr>
          <w:p w14:paraId="2BEA6E44" w14:textId="2E794B76" w:rsidR="003D1D75" w:rsidRPr="00AA0BB6" w:rsidRDefault="003D1D75" w:rsidP="00377DFB">
            <w:pPr>
              <w:jc w:val="both"/>
              <w:rPr>
                <w:rFonts w:ascii="Times New Roman" w:hAnsi="Times New Roman" w:cs="Times New Roman"/>
                <w:sz w:val="24"/>
                <w:szCs w:val="24"/>
              </w:rPr>
            </w:pPr>
            <w:r w:rsidRPr="00B3307F">
              <w:rPr>
                <w:rFonts w:ascii="Times New Roman" w:hAnsi="Times New Roman" w:cs="Times New Roman"/>
                <w:sz w:val="24"/>
                <w:szCs w:val="24"/>
              </w:rPr>
              <w:t xml:space="preserve">153.73 </w:t>
            </w:r>
          </w:p>
        </w:tc>
        <w:tc>
          <w:tcPr>
            <w:tcW w:w="984" w:type="dxa"/>
          </w:tcPr>
          <w:p w14:paraId="5B94F2AE" w14:textId="1913C0B7" w:rsidR="003D1D75" w:rsidRPr="00AA0BB6" w:rsidRDefault="003D1D75" w:rsidP="00377DFB">
            <w:pPr>
              <w:jc w:val="both"/>
              <w:rPr>
                <w:rFonts w:ascii="Times New Roman" w:hAnsi="Times New Roman" w:cs="Times New Roman"/>
                <w:sz w:val="24"/>
                <w:szCs w:val="24"/>
              </w:rPr>
            </w:pPr>
            <w:r w:rsidRPr="00B3307F">
              <w:rPr>
                <w:rFonts w:ascii="Times New Roman" w:hAnsi="Times New Roman" w:cs="Times New Roman"/>
                <w:sz w:val="24"/>
                <w:szCs w:val="24"/>
              </w:rPr>
              <w:t xml:space="preserve">3.133 </w:t>
            </w:r>
          </w:p>
        </w:tc>
        <w:tc>
          <w:tcPr>
            <w:tcW w:w="1076" w:type="dxa"/>
          </w:tcPr>
          <w:p w14:paraId="7C2EDE17" w14:textId="50EAAB61" w:rsidR="003D1D75" w:rsidRPr="00AA0BB6" w:rsidRDefault="003D1D75" w:rsidP="00377DFB">
            <w:pPr>
              <w:jc w:val="both"/>
              <w:rPr>
                <w:rFonts w:ascii="Times New Roman" w:hAnsi="Times New Roman" w:cs="Times New Roman"/>
                <w:sz w:val="24"/>
                <w:szCs w:val="24"/>
              </w:rPr>
            </w:pPr>
            <w:r w:rsidRPr="00B3307F">
              <w:rPr>
                <w:rFonts w:ascii="Times New Roman" w:hAnsi="Times New Roman" w:cs="Times New Roman"/>
                <w:sz w:val="24"/>
                <w:szCs w:val="24"/>
              </w:rPr>
              <w:t xml:space="preserve">62.66% </w:t>
            </w:r>
          </w:p>
        </w:tc>
      </w:tr>
      <w:tr w:rsidR="003D1D75" w:rsidRPr="00AA0BB6" w14:paraId="005B6455" w14:textId="77777777" w:rsidTr="003D1D75">
        <w:tc>
          <w:tcPr>
            <w:tcW w:w="1123" w:type="dxa"/>
            <w:vMerge/>
          </w:tcPr>
          <w:p w14:paraId="58E0ACCC" w14:textId="77777777" w:rsidR="003D1D75" w:rsidRPr="00AA0BB6" w:rsidRDefault="003D1D75" w:rsidP="00377DFB">
            <w:pPr>
              <w:jc w:val="both"/>
              <w:rPr>
                <w:rFonts w:ascii="Times New Roman" w:hAnsi="Times New Roman" w:cs="Times New Roman"/>
                <w:sz w:val="24"/>
                <w:szCs w:val="24"/>
              </w:rPr>
            </w:pPr>
          </w:p>
        </w:tc>
        <w:tc>
          <w:tcPr>
            <w:tcW w:w="1998" w:type="dxa"/>
            <w:vMerge/>
          </w:tcPr>
          <w:p w14:paraId="3E51FA15" w14:textId="77777777" w:rsidR="003D1D75" w:rsidRPr="00AA0BB6" w:rsidRDefault="003D1D75" w:rsidP="00377DFB">
            <w:pPr>
              <w:jc w:val="both"/>
              <w:rPr>
                <w:rFonts w:ascii="Times New Roman" w:hAnsi="Times New Roman" w:cs="Times New Roman"/>
                <w:sz w:val="24"/>
                <w:szCs w:val="24"/>
              </w:rPr>
            </w:pPr>
          </w:p>
        </w:tc>
        <w:tc>
          <w:tcPr>
            <w:tcW w:w="1928" w:type="dxa"/>
          </w:tcPr>
          <w:p w14:paraId="69F3C7A6" w14:textId="4A77D059" w:rsidR="003D1D75" w:rsidRPr="00AA0BB6" w:rsidRDefault="003D1D75" w:rsidP="00377DFB">
            <w:pPr>
              <w:jc w:val="both"/>
              <w:rPr>
                <w:rFonts w:ascii="Times New Roman" w:hAnsi="Times New Roman" w:cs="Times New Roman"/>
                <w:sz w:val="24"/>
                <w:szCs w:val="24"/>
              </w:rPr>
            </w:pPr>
            <w:r w:rsidRPr="00B3307F">
              <w:rPr>
                <w:rFonts w:ascii="Times New Roman" w:hAnsi="Times New Roman" w:cs="Times New Roman"/>
                <w:sz w:val="24"/>
                <w:szCs w:val="24"/>
              </w:rPr>
              <w:t xml:space="preserve">6 </w:t>
            </w:r>
          </w:p>
        </w:tc>
        <w:tc>
          <w:tcPr>
            <w:tcW w:w="2236" w:type="dxa"/>
          </w:tcPr>
          <w:p w14:paraId="483F2B35" w14:textId="616AF9C2" w:rsidR="003D1D75" w:rsidRPr="00AA0BB6" w:rsidRDefault="003D1D75" w:rsidP="00377DFB">
            <w:pPr>
              <w:jc w:val="both"/>
              <w:rPr>
                <w:rFonts w:ascii="Times New Roman" w:hAnsi="Times New Roman" w:cs="Times New Roman"/>
                <w:sz w:val="24"/>
                <w:szCs w:val="24"/>
              </w:rPr>
            </w:pPr>
            <w:r w:rsidRPr="00B3307F">
              <w:rPr>
                <w:rFonts w:ascii="Times New Roman" w:hAnsi="Times New Roman" w:cs="Times New Roman"/>
                <w:sz w:val="24"/>
                <w:szCs w:val="24"/>
              </w:rPr>
              <w:t xml:space="preserve">158.36 </w:t>
            </w:r>
          </w:p>
        </w:tc>
        <w:tc>
          <w:tcPr>
            <w:tcW w:w="984" w:type="dxa"/>
          </w:tcPr>
          <w:p w14:paraId="3A696C6B" w14:textId="3894DC3B" w:rsidR="003D1D75" w:rsidRPr="00AA0BB6" w:rsidRDefault="003D1D75" w:rsidP="00377DFB">
            <w:pPr>
              <w:jc w:val="both"/>
              <w:rPr>
                <w:rFonts w:ascii="Times New Roman" w:hAnsi="Times New Roman" w:cs="Times New Roman"/>
                <w:sz w:val="24"/>
                <w:szCs w:val="24"/>
              </w:rPr>
            </w:pPr>
            <w:r w:rsidRPr="00B3307F">
              <w:rPr>
                <w:rFonts w:ascii="Times New Roman" w:hAnsi="Times New Roman" w:cs="Times New Roman"/>
                <w:sz w:val="24"/>
                <w:szCs w:val="24"/>
              </w:rPr>
              <w:t xml:space="preserve">3.042 </w:t>
            </w:r>
          </w:p>
        </w:tc>
        <w:tc>
          <w:tcPr>
            <w:tcW w:w="1076" w:type="dxa"/>
          </w:tcPr>
          <w:p w14:paraId="79710861" w14:textId="41D19ACD" w:rsidR="003D1D75" w:rsidRPr="00AA0BB6" w:rsidRDefault="003D1D75" w:rsidP="00377DFB">
            <w:pPr>
              <w:jc w:val="both"/>
              <w:rPr>
                <w:rFonts w:ascii="Times New Roman" w:hAnsi="Times New Roman" w:cs="Times New Roman"/>
                <w:sz w:val="24"/>
                <w:szCs w:val="24"/>
              </w:rPr>
            </w:pPr>
            <w:r w:rsidRPr="00B3307F">
              <w:rPr>
                <w:rFonts w:ascii="Times New Roman" w:hAnsi="Times New Roman" w:cs="Times New Roman"/>
                <w:sz w:val="24"/>
                <w:szCs w:val="24"/>
              </w:rPr>
              <w:t>50.70%</w:t>
            </w:r>
          </w:p>
        </w:tc>
      </w:tr>
      <w:tr w:rsidR="003D1D75" w:rsidRPr="00AA0BB6" w14:paraId="6B22D80F" w14:textId="77777777" w:rsidTr="003D1D75">
        <w:tc>
          <w:tcPr>
            <w:tcW w:w="1123" w:type="dxa"/>
            <w:vMerge w:val="restart"/>
            <w:vAlign w:val="center"/>
          </w:tcPr>
          <w:p w14:paraId="13DCABFC" w14:textId="1B55C50E" w:rsidR="003D1D75" w:rsidRPr="003D1D75" w:rsidRDefault="003D1D75" w:rsidP="003D1D75">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998" w:type="dxa"/>
            <w:vMerge w:val="restart"/>
            <w:vAlign w:val="center"/>
          </w:tcPr>
          <w:p w14:paraId="13BE8BE9" w14:textId="042563D2" w:rsidR="003D1D75" w:rsidRPr="00AA0BB6" w:rsidRDefault="003D1D75" w:rsidP="003D1D75">
            <w:pPr>
              <w:jc w:val="center"/>
              <w:rPr>
                <w:rFonts w:ascii="Times New Roman" w:hAnsi="Times New Roman" w:cs="Times New Roman"/>
                <w:sz w:val="24"/>
                <w:szCs w:val="24"/>
              </w:rPr>
            </w:pPr>
            <w:r>
              <w:t>630.29</w:t>
            </w:r>
          </w:p>
        </w:tc>
        <w:tc>
          <w:tcPr>
            <w:tcW w:w="1928" w:type="dxa"/>
          </w:tcPr>
          <w:p w14:paraId="100A2750" w14:textId="47D7614D" w:rsidR="003D1D75" w:rsidRPr="00AA0BB6" w:rsidRDefault="003D1D75" w:rsidP="00377DFB">
            <w:pPr>
              <w:jc w:val="both"/>
              <w:rPr>
                <w:rFonts w:ascii="Times New Roman" w:hAnsi="Times New Roman" w:cs="Times New Roman"/>
                <w:sz w:val="24"/>
                <w:szCs w:val="24"/>
              </w:rPr>
            </w:pPr>
            <w:r w:rsidRPr="003D1D75">
              <w:rPr>
                <w:rFonts w:ascii="Times New Roman" w:hAnsi="Times New Roman" w:cs="Times New Roman"/>
                <w:sz w:val="24"/>
                <w:szCs w:val="24"/>
              </w:rPr>
              <w:t xml:space="preserve">2 </w:t>
            </w:r>
          </w:p>
        </w:tc>
        <w:tc>
          <w:tcPr>
            <w:tcW w:w="2236" w:type="dxa"/>
          </w:tcPr>
          <w:p w14:paraId="7092EE58" w14:textId="504BF51B" w:rsidR="003D1D75" w:rsidRPr="00AA0BB6" w:rsidRDefault="003D1D75" w:rsidP="00377DFB">
            <w:pPr>
              <w:jc w:val="both"/>
              <w:rPr>
                <w:rFonts w:ascii="Times New Roman" w:hAnsi="Times New Roman" w:cs="Times New Roman"/>
                <w:sz w:val="24"/>
                <w:szCs w:val="24"/>
              </w:rPr>
            </w:pPr>
            <w:r w:rsidRPr="003D1D75">
              <w:rPr>
                <w:rFonts w:ascii="Times New Roman" w:hAnsi="Times New Roman" w:cs="Times New Roman"/>
                <w:sz w:val="24"/>
                <w:szCs w:val="24"/>
              </w:rPr>
              <w:t xml:space="preserve">306.32 </w:t>
            </w:r>
          </w:p>
        </w:tc>
        <w:tc>
          <w:tcPr>
            <w:tcW w:w="984" w:type="dxa"/>
          </w:tcPr>
          <w:p w14:paraId="4FCE8E58" w14:textId="39F8F538" w:rsidR="003D1D75" w:rsidRPr="00AA0BB6" w:rsidRDefault="003D1D75" w:rsidP="00377DFB">
            <w:pPr>
              <w:jc w:val="both"/>
              <w:rPr>
                <w:rFonts w:ascii="Times New Roman" w:hAnsi="Times New Roman" w:cs="Times New Roman"/>
                <w:sz w:val="24"/>
                <w:szCs w:val="24"/>
              </w:rPr>
            </w:pPr>
            <w:r w:rsidRPr="003D1D75">
              <w:rPr>
                <w:rFonts w:ascii="Times New Roman" w:hAnsi="Times New Roman" w:cs="Times New Roman"/>
                <w:sz w:val="24"/>
                <w:szCs w:val="24"/>
              </w:rPr>
              <w:t xml:space="preserve">2.058 </w:t>
            </w:r>
          </w:p>
        </w:tc>
        <w:tc>
          <w:tcPr>
            <w:tcW w:w="1076" w:type="dxa"/>
          </w:tcPr>
          <w:p w14:paraId="4237A0DB" w14:textId="6BC10A3C" w:rsidR="003D1D75" w:rsidRPr="00AA0BB6" w:rsidRDefault="003D1D75" w:rsidP="00377DFB">
            <w:pPr>
              <w:jc w:val="both"/>
              <w:rPr>
                <w:rFonts w:ascii="Times New Roman" w:hAnsi="Times New Roman" w:cs="Times New Roman"/>
                <w:sz w:val="24"/>
                <w:szCs w:val="24"/>
              </w:rPr>
            </w:pPr>
            <w:r w:rsidRPr="003D1D75">
              <w:rPr>
                <w:rFonts w:ascii="Times New Roman" w:hAnsi="Times New Roman" w:cs="Times New Roman"/>
                <w:sz w:val="24"/>
                <w:szCs w:val="24"/>
              </w:rPr>
              <w:t xml:space="preserve">100.03% </w:t>
            </w:r>
          </w:p>
        </w:tc>
      </w:tr>
      <w:tr w:rsidR="003D1D75" w:rsidRPr="00AA0BB6" w14:paraId="202458F4" w14:textId="77777777" w:rsidTr="003D1D75">
        <w:tc>
          <w:tcPr>
            <w:tcW w:w="1123" w:type="dxa"/>
            <w:vMerge/>
          </w:tcPr>
          <w:p w14:paraId="3F4EC1AF" w14:textId="77777777" w:rsidR="003D1D75" w:rsidRPr="00AA0BB6" w:rsidRDefault="003D1D75" w:rsidP="00377DFB">
            <w:pPr>
              <w:jc w:val="both"/>
              <w:rPr>
                <w:rFonts w:ascii="Times New Roman" w:hAnsi="Times New Roman" w:cs="Times New Roman"/>
                <w:sz w:val="24"/>
                <w:szCs w:val="24"/>
              </w:rPr>
            </w:pPr>
          </w:p>
        </w:tc>
        <w:tc>
          <w:tcPr>
            <w:tcW w:w="1998" w:type="dxa"/>
            <w:vMerge/>
          </w:tcPr>
          <w:p w14:paraId="4B69338F" w14:textId="77777777" w:rsidR="003D1D75" w:rsidRPr="00AA0BB6" w:rsidRDefault="003D1D75" w:rsidP="00377DFB">
            <w:pPr>
              <w:jc w:val="both"/>
              <w:rPr>
                <w:rFonts w:ascii="Times New Roman" w:hAnsi="Times New Roman" w:cs="Times New Roman"/>
                <w:sz w:val="24"/>
                <w:szCs w:val="24"/>
              </w:rPr>
            </w:pPr>
          </w:p>
        </w:tc>
        <w:tc>
          <w:tcPr>
            <w:tcW w:w="1928" w:type="dxa"/>
          </w:tcPr>
          <w:p w14:paraId="1DEBDEC0" w14:textId="52B2FE03" w:rsidR="003D1D75" w:rsidRPr="00AA0BB6" w:rsidRDefault="003D1D75" w:rsidP="00377DFB">
            <w:pPr>
              <w:jc w:val="both"/>
              <w:rPr>
                <w:rFonts w:ascii="Times New Roman" w:hAnsi="Times New Roman" w:cs="Times New Roman"/>
                <w:sz w:val="24"/>
                <w:szCs w:val="24"/>
              </w:rPr>
            </w:pPr>
            <w:r w:rsidRPr="003D1D75">
              <w:rPr>
                <w:rFonts w:ascii="Times New Roman" w:hAnsi="Times New Roman" w:cs="Times New Roman"/>
                <w:sz w:val="24"/>
                <w:szCs w:val="24"/>
              </w:rPr>
              <w:t xml:space="preserve">3 </w:t>
            </w:r>
          </w:p>
        </w:tc>
        <w:tc>
          <w:tcPr>
            <w:tcW w:w="2236" w:type="dxa"/>
          </w:tcPr>
          <w:p w14:paraId="7CCD3181" w14:textId="13071BD5" w:rsidR="003D1D75" w:rsidRPr="00AA0BB6" w:rsidRDefault="003D1D75" w:rsidP="00377DFB">
            <w:pPr>
              <w:jc w:val="both"/>
              <w:rPr>
                <w:rFonts w:ascii="Times New Roman" w:hAnsi="Times New Roman" w:cs="Times New Roman"/>
                <w:sz w:val="24"/>
                <w:szCs w:val="24"/>
              </w:rPr>
            </w:pPr>
            <w:r w:rsidRPr="003D1D75">
              <w:rPr>
                <w:rFonts w:ascii="Times New Roman" w:hAnsi="Times New Roman" w:cs="Times New Roman"/>
                <w:sz w:val="24"/>
                <w:szCs w:val="24"/>
              </w:rPr>
              <w:t xml:space="preserve">239.11 </w:t>
            </w:r>
          </w:p>
        </w:tc>
        <w:tc>
          <w:tcPr>
            <w:tcW w:w="984" w:type="dxa"/>
          </w:tcPr>
          <w:p w14:paraId="66F1262F" w14:textId="26460923" w:rsidR="003D1D75" w:rsidRPr="00AA0BB6" w:rsidRDefault="003D1D75" w:rsidP="00377DFB">
            <w:pPr>
              <w:jc w:val="both"/>
              <w:rPr>
                <w:rFonts w:ascii="Times New Roman" w:hAnsi="Times New Roman" w:cs="Times New Roman"/>
                <w:sz w:val="24"/>
                <w:szCs w:val="24"/>
              </w:rPr>
            </w:pPr>
            <w:r w:rsidRPr="003D1D75">
              <w:rPr>
                <w:rFonts w:ascii="Times New Roman" w:hAnsi="Times New Roman" w:cs="Times New Roman"/>
                <w:sz w:val="24"/>
                <w:szCs w:val="24"/>
              </w:rPr>
              <w:t xml:space="preserve">2.636 </w:t>
            </w:r>
          </w:p>
        </w:tc>
        <w:tc>
          <w:tcPr>
            <w:tcW w:w="1076" w:type="dxa"/>
          </w:tcPr>
          <w:p w14:paraId="4C52D0E2" w14:textId="699ED9D4" w:rsidR="003D1D75" w:rsidRPr="00AA0BB6" w:rsidRDefault="003D1D75" w:rsidP="00377DFB">
            <w:pPr>
              <w:jc w:val="both"/>
              <w:rPr>
                <w:rFonts w:ascii="Times New Roman" w:hAnsi="Times New Roman" w:cs="Times New Roman"/>
                <w:sz w:val="24"/>
                <w:szCs w:val="24"/>
              </w:rPr>
            </w:pPr>
            <w:r w:rsidRPr="003D1D75">
              <w:rPr>
                <w:rFonts w:ascii="Times New Roman" w:hAnsi="Times New Roman" w:cs="Times New Roman"/>
                <w:sz w:val="24"/>
                <w:szCs w:val="24"/>
              </w:rPr>
              <w:t xml:space="preserve">87.87% </w:t>
            </w:r>
          </w:p>
        </w:tc>
      </w:tr>
      <w:tr w:rsidR="003D1D75" w:rsidRPr="00AA0BB6" w14:paraId="0D6FF32A" w14:textId="77777777" w:rsidTr="003D1D75">
        <w:tc>
          <w:tcPr>
            <w:tcW w:w="1123" w:type="dxa"/>
            <w:vMerge/>
          </w:tcPr>
          <w:p w14:paraId="4F83C8B8" w14:textId="77777777" w:rsidR="003D1D75" w:rsidRPr="00AA0BB6" w:rsidRDefault="003D1D75" w:rsidP="00377DFB">
            <w:pPr>
              <w:jc w:val="both"/>
              <w:rPr>
                <w:rFonts w:ascii="Times New Roman" w:hAnsi="Times New Roman" w:cs="Times New Roman"/>
                <w:sz w:val="24"/>
                <w:szCs w:val="24"/>
              </w:rPr>
            </w:pPr>
          </w:p>
        </w:tc>
        <w:tc>
          <w:tcPr>
            <w:tcW w:w="1998" w:type="dxa"/>
            <w:vMerge/>
          </w:tcPr>
          <w:p w14:paraId="0DB81F1A" w14:textId="77777777" w:rsidR="003D1D75" w:rsidRPr="00AA0BB6" w:rsidRDefault="003D1D75" w:rsidP="00377DFB">
            <w:pPr>
              <w:jc w:val="both"/>
              <w:rPr>
                <w:rFonts w:ascii="Times New Roman" w:hAnsi="Times New Roman" w:cs="Times New Roman"/>
                <w:sz w:val="24"/>
                <w:szCs w:val="24"/>
              </w:rPr>
            </w:pPr>
          </w:p>
        </w:tc>
        <w:tc>
          <w:tcPr>
            <w:tcW w:w="1928" w:type="dxa"/>
          </w:tcPr>
          <w:p w14:paraId="6B8DDD44" w14:textId="406FB68A" w:rsidR="003D1D75" w:rsidRPr="00AA0BB6" w:rsidRDefault="003D1D75" w:rsidP="00377DFB">
            <w:pPr>
              <w:jc w:val="both"/>
              <w:rPr>
                <w:rFonts w:ascii="Times New Roman" w:hAnsi="Times New Roman" w:cs="Times New Roman"/>
                <w:sz w:val="24"/>
                <w:szCs w:val="24"/>
              </w:rPr>
            </w:pPr>
            <w:r w:rsidRPr="003D1D75">
              <w:rPr>
                <w:rFonts w:ascii="Times New Roman" w:hAnsi="Times New Roman" w:cs="Times New Roman"/>
                <w:sz w:val="24"/>
                <w:szCs w:val="24"/>
              </w:rPr>
              <w:t xml:space="preserve">4 </w:t>
            </w:r>
          </w:p>
        </w:tc>
        <w:tc>
          <w:tcPr>
            <w:tcW w:w="2236" w:type="dxa"/>
          </w:tcPr>
          <w:p w14:paraId="3C6E7C14" w14:textId="0E8124DA" w:rsidR="003D1D75" w:rsidRPr="00AA0BB6" w:rsidRDefault="003D1D75" w:rsidP="00377DFB">
            <w:pPr>
              <w:jc w:val="both"/>
              <w:rPr>
                <w:rFonts w:ascii="Times New Roman" w:hAnsi="Times New Roman" w:cs="Times New Roman"/>
                <w:sz w:val="24"/>
                <w:szCs w:val="24"/>
              </w:rPr>
            </w:pPr>
            <w:r w:rsidRPr="003D1D75">
              <w:rPr>
                <w:rFonts w:ascii="Times New Roman" w:hAnsi="Times New Roman" w:cs="Times New Roman"/>
                <w:sz w:val="24"/>
                <w:szCs w:val="24"/>
              </w:rPr>
              <w:t xml:space="preserve">206.31 </w:t>
            </w:r>
          </w:p>
        </w:tc>
        <w:tc>
          <w:tcPr>
            <w:tcW w:w="984" w:type="dxa"/>
          </w:tcPr>
          <w:p w14:paraId="759AE733" w14:textId="4C40C908" w:rsidR="003D1D75" w:rsidRPr="00AA0BB6" w:rsidRDefault="003D1D75" w:rsidP="00377DFB">
            <w:pPr>
              <w:jc w:val="both"/>
              <w:rPr>
                <w:rFonts w:ascii="Times New Roman" w:hAnsi="Times New Roman" w:cs="Times New Roman"/>
                <w:sz w:val="24"/>
                <w:szCs w:val="24"/>
              </w:rPr>
            </w:pPr>
            <w:r w:rsidRPr="003D1D75">
              <w:rPr>
                <w:rFonts w:ascii="Times New Roman" w:hAnsi="Times New Roman" w:cs="Times New Roman"/>
                <w:sz w:val="24"/>
                <w:szCs w:val="24"/>
              </w:rPr>
              <w:t xml:space="preserve">3.055 </w:t>
            </w:r>
          </w:p>
        </w:tc>
        <w:tc>
          <w:tcPr>
            <w:tcW w:w="1076" w:type="dxa"/>
          </w:tcPr>
          <w:p w14:paraId="52A48ADC" w14:textId="10C8D309" w:rsidR="003D1D75" w:rsidRPr="00AA0BB6" w:rsidRDefault="003D1D75" w:rsidP="00377DFB">
            <w:pPr>
              <w:jc w:val="both"/>
              <w:rPr>
                <w:rFonts w:ascii="Times New Roman" w:hAnsi="Times New Roman" w:cs="Times New Roman"/>
                <w:sz w:val="24"/>
                <w:szCs w:val="24"/>
              </w:rPr>
            </w:pPr>
            <w:r w:rsidRPr="003D1D75">
              <w:rPr>
                <w:rFonts w:ascii="Times New Roman" w:hAnsi="Times New Roman" w:cs="Times New Roman"/>
                <w:sz w:val="24"/>
                <w:szCs w:val="24"/>
              </w:rPr>
              <w:t xml:space="preserve">76.38% </w:t>
            </w:r>
          </w:p>
        </w:tc>
      </w:tr>
      <w:tr w:rsidR="003D1D75" w:rsidRPr="00AA0BB6" w14:paraId="4D77D4BD" w14:textId="77777777" w:rsidTr="003D1D75">
        <w:tc>
          <w:tcPr>
            <w:tcW w:w="1123" w:type="dxa"/>
            <w:vMerge/>
          </w:tcPr>
          <w:p w14:paraId="47CD6A50" w14:textId="77777777" w:rsidR="003D1D75" w:rsidRPr="00AA0BB6" w:rsidRDefault="003D1D75" w:rsidP="00377DFB">
            <w:pPr>
              <w:jc w:val="both"/>
              <w:rPr>
                <w:rFonts w:ascii="Times New Roman" w:hAnsi="Times New Roman" w:cs="Times New Roman"/>
                <w:sz w:val="24"/>
                <w:szCs w:val="24"/>
              </w:rPr>
            </w:pPr>
          </w:p>
        </w:tc>
        <w:tc>
          <w:tcPr>
            <w:tcW w:w="1998" w:type="dxa"/>
            <w:vMerge/>
          </w:tcPr>
          <w:p w14:paraId="2E74681D" w14:textId="77777777" w:rsidR="003D1D75" w:rsidRPr="00AA0BB6" w:rsidRDefault="003D1D75" w:rsidP="00377DFB">
            <w:pPr>
              <w:jc w:val="both"/>
              <w:rPr>
                <w:rFonts w:ascii="Times New Roman" w:hAnsi="Times New Roman" w:cs="Times New Roman"/>
                <w:sz w:val="24"/>
                <w:szCs w:val="24"/>
              </w:rPr>
            </w:pPr>
          </w:p>
        </w:tc>
        <w:tc>
          <w:tcPr>
            <w:tcW w:w="1928" w:type="dxa"/>
          </w:tcPr>
          <w:p w14:paraId="42CAED56" w14:textId="070CB924" w:rsidR="003D1D75" w:rsidRPr="00AA0BB6" w:rsidRDefault="003D1D75" w:rsidP="00377DFB">
            <w:pPr>
              <w:jc w:val="both"/>
              <w:rPr>
                <w:rFonts w:ascii="Times New Roman" w:hAnsi="Times New Roman" w:cs="Times New Roman"/>
                <w:sz w:val="24"/>
                <w:szCs w:val="24"/>
              </w:rPr>
            </w:pPr>
            <w:r w:rsidRPr="003D1D75">
              <w:rPr>
                <w:rFonts w:ascii="Times New Roman" w:hAnsi="Times New Roman" w:cs="Times New Roman"/>
                <w:sz w:val="24"/>
                <w:szCs w:val="24"/>
              </w:rPr>
              <w:t xml:space="preserve">5 </w:t>
            </w:r>
          </w:p>
        </w:tc>
        <w:tc>
          <w:tcPr>
            <w:tcW w:w="2236" w:type="dxa"/>
          </w:tcPr>
          <w:p w14:paraId="7DFFDD0C" w14:textId="23052CC6" w:rsidR="003D1D75" w:rsidRPr="00AA0BB6" w:rsidRDefault="003D1D75" w:rsidP="00377DFB">
            <w:pPr>
              <w:jc w:val="both"/>
              <w:rPr>
                <w:rFonts w:ascii="Times New Roman" w:hAnsi="Times New Roman" w:cs="Times New Roman"/>
                <w:sz w:val="24"/>
                <w:szCs w:val="24"/>
              </w:rPr>
            </w:pPr>
            <w:r w:rsidRPr="003D1D75">
              <w:rPr>
                <w:rFonts w:ascii="Times New Roman" w:hAnsi="Times New Roman" w:cs="Times New Roman"/>
                <w:sz w:val="24"/>
                <w:szCs w:val="24"/>
              </w:rPr>
              <w:t xml:space="preserve">201.37 </w:t>
            </w:r>
          </w:p>
        </w:tc>
        <w:tc>
          <w:tcPr>
            <w:tcW w:w="984" w:type="dxa"/>
          </w:tcPr>
          <w:p w14:paraId="5BD00946" w14:textId="2608822D" w:rsidR="003D1D75" w:rsidRPr="00AA0BB6" w:rsidRDefault="003D1D75" w:rsidP="00377DFB">
            <w:pPr>
              <w:jc w:val="both"/>
              <w:rPr>
                <w:rFonts w:ascii="Times New Roman" w:hAnsi="Times New Roman" w:cs="Times New Roman"/>
                <w:sz w:val="24"/>
                <w:szCs w:val="24"/>
              </w:rPr>
            </w:pPr>
            <w:r w:rsidRPr="003D1D75">
              <w:rPr>
                <w:rFonts w:ascii="Times New Roman" w:hAnsi="Times New Roman" w:cs="Times New Roman"/>
                <w:sz w:val="24"/>
                <w:szCs w:val="24"/>
              </w:rPr>
              <w:t xml:space="preserve">3.130 </w:t>
            </w:r>
          </w:p>
        </w:tc>
        <w:tc>
          <w:tcPr>
            <w:tcW w:w="1076" w:type="dxa"/>
          </w:tcPr>
          <w:p w14:paraId="57009C45" w14:textId="51E68262" w:rsidR="003D1D75" w:rsidRPr="00AA0BB6" w:rsidRDefault="003D1D75" w:rsidP="00377DFB">
            <w:pPr>
              <w:jc w:val="both"/>
              <w:rPr>
                <w:rFonts w:ascii="Times New Roman" w:hAnsi="Times New Roman" w:cs="Times New Roman"/>
                <w:sz w:val="24"/>
                <w:szCs w:val="24"/>
              </w:rPr>
            </w:pPr>
            <w:r w:rsidRPr="003D1D75">
              <w:rPr>
                <w:rFonts w:ascii="Times New Roman" w:hAnsi="Times New Roman" w:cs="Times New Roman"/>
                <w:sz w:val="24"/>
                <w:szCs w:val="24"/>
              </w:rPr>
              <w:t xml:space="preserve">62.60% </w:t>
            </w:r>
          </w:p>
        </w:tc>
      </w:tr>
      <w:tr w:rsidR="003D1D75" w:rsidRPr="00AA0BB6" w14:paraId="728B47FC" w14:textId="77777777" w:rsidTr="003D1D75">
        <w:tc>
          <w:tcPr>
            <w:tcW w:w="1123" w:type="dxa"/>
            <w:vMerge/>
          </w:tcPr>
          <w:p w14:paraId="584443D1" w14:textId="77777777" w:rsidR="003D1D75" w:rsidRPr="00AA0BB6" w:rsidRDefault="003D1D75" w:rsidP="00377DFB">
            <w:pPr>
              <w:jc w:val="both"/>
              <w:rPr>
                <w:rFonts w:ascii="Times New Roman" w:hAnsi="Times New Roman" w:cs="Times New Roman"/>
                <w:sz w:val="24"/>
                <w:szCs w:val="24"/>
              </w:rPr>
            </w:pPr>
          </w:p>
        </w:tc>
        <w:tc>
          <w:tcPr>
            <w:tcW w:w="1998" w:type="dxa"/>
            <w:vMerge/>
          </w:tcPr>
          <w:p w14:paraId="4DEA9A5E" w14:textId="77777777" w:rsidR="003D1D75" w:rsidRPr="00AA0BB6" w:rsidRDefault="003D1D75" w:rsidP="00377DFB">
            <w:pPr>
              <w:jc w:val="both"/>
              <w:rPr>
                <w:rFonts w:ascii="Times New Roman" w:hAnsi="Times New Roman" w:cs="Times New Roman"/>
                <w:sz w:val="24"/>
                <w:szCs w:val="24"/>
              </w:rPr>
            </w:pPr>
          </w:p>
        </w:tc>
        <w:tc>
          <w:tcPr>
            <w:tcW w:w="1928" w:type="dxa"/>
          </w:tcPr>
          <w:p w14:paraId="3C30E223" w14:textId="250D2C17" w:rsidR="003D1D75" w:rsidRPr="00AA0BB6" w:rsidRDefault="003D1D75" w:rsidP="00377DFB">
            <w:pPr>
              <w:jc w:val="both"/>
              <w:rPr>
                <w:rFonts w:ascii="Times New Roman" w:hAnsi="Times New Roman" w:cs="Times New Roman"/>
                <w:sz w:val="24"/>
                <w:szCs w:val="24"/>
              </w:rPr>
            </w:pPr>
            <w:r w:rsidRPr="003D1D75">
              <w:rPr>
                <w:rFonts w:ascii="Times New Roman" w:hAnsi="Times New Roman" w:cs="Times New Roman"/>
                <w:sz w:val="24"/>
                <w:szCs w:val="24"/>
              </w:rPr>
              <w:t xml:space="preserve">6 </w:t>
            </w:r>
          </w:p>
        </w:tc>
        <w:tc>
          <w:tcPr>
            <w:tcW w:w="2236" w:type="dxa"/>
          </w:tcPr>
          <w:p w14:paraId="3A603853" w14:textId="22BAF343" w:rsidR="003D1D75" w:rsidRPr="00AA0BB6" w:rsidRDefault="003D1D75" w:rsidP="00377DFB">
            <w:pPr>
              <w:jc w:val="both"/>
              <w:rPr>
                <w:rFonts w:ascii="Times New Roman" w:hAnsi="Times New Roman" w:cs="Times New Roman"/>
                <w:sz w:val="24"/>
                <w:szCs w:val="24"/>
              </w:rPr>
            </w:pPr>
            <w:r w:rsidRPr="003D1D75">
              <w:rPr>
                <w:rFonts w:ascii="Times New Roman" w:hAnsi="Times New Roman" w:cs="Times New Roman"/>
                <w:sz w:val="24"/>
                <w:szCs w:val="24"/>
              </w:rPr>
              <w:t xml:space="preserve">210.52 </w:t>
            </w:r>
          </w:p>
        </w:tc>
        <w:tc>
          <w:tcPr>
            <w:tcW w:w="984" w:type="dxa"/>
          </w:tcPr>
          <w:p w14:paraId="185D994D" w14:textId="20643349" w:rsidR="003D1D75" w:rsidRPr="00AA0BB6" w:rsidRDefault="003D1D75" w:rsidP="00377DFB">
            <w:pPr>
              <w:jc w:val="both"/>
              <w:rPr>
                <w:rFonts w:ascii="Times New Roman" w:hAnsi="Times New Roman" w:cs="Times New Roman"/>
                <w:sz w:val="24"/>
                <w:szCs w:val="24"/>
              </w:rPr>
            </w:pPr>
            <w:r w:rsidRPr="003D1D75">
              <w:rPr>
                <w:rFonts w:ascii="Times New Roman" w:hAnsi="Times New Roman" w:cs="Times New Roman"/>
                <w:sz w:val="24"/>
                <w:szCs w:val="24"/>
              </w:rPr>
              <w:t xml:space="preserve">2.994 </w:t>
            </w:r>
          </w:p>
        </w:tc>
        <w:tc>
          <w:tcPr>
            <w:tcW w:w="1076" w:type="dxa"/>
          </w:tcPr>
          <w:p w14:paraId="59CEEDF2" w14:textId="3F103DCD" w:rsidR="003D1D75" w:rsidRPr="00AA0BB6" w:rsidRDefault="003D1D75" w:rsidP="00377DFB">
            <w:pPr>
              <w:jc w:val="both"/>
              <w:rPr>
                <w:rFonts w:ascii="Times New Roman" w:hAnsi="Times New Roman" w:cs="Times New Roman"/>
                <w:sz w:val="24"/>
                <w:szCs w:val="24"/>
              </w:rPr>
            </w:pPr>
            <w:r w:rsidRPr="003D1D75">
              <w:rPr>
                <w:rFonts w:ascii="Times New Roman" w:hAnsi="Times New Roman" w:cs="Times New Roman"/>
                <w:sz w:val="24"/>
                <w:szCs w:val="24"/>
              </w:rPr>
              <w:t>49.90%</w:t>
            </w:r>
          </w:p>
        </w:tc>
      </w:tr>
      <w:tr w:rsidR="003D1D75" w:rsidRPr="00AA0BB6" w14:paraId="30009462" w14:textId="77777777" w:rsidTr="003B419B">
        <w:tc>
          <w:tcPr>
            <w:tcW w:w="1123" w:type="dxa"/>
            <w:vMerge w:val="restart"/>
            <w:vAlign w:val="center"/>
          </w:tcPr>
          <w:p w14:paraId="75B34139" w14:textId="2620485B" w:rsidR="003D1D75" w:rsidRPr="003D1D75" w:rsidRDefault="003D1D75" w:rsidP="003B419B">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998" w:type="dxa"/>
            <w:vMerge w:val="restart"/>
            <w:vAlign w:val="center"/>
          </w:tcPr>
          <w:p w14:paraId="78DA1D6B" w14:textId="360DEA90" w:rsidR="003D1D75" w:rsidRPr="00AA0BB6" w:rsidRDefault="003B419B" w:rsidP="003B419B">
            <w:pPr>
              <w:jc w:val="center"/>
              <w:rPr>
                <w:rFonts w:ascii="Times New Roman" w:hAnsi="Times New Roman" w:cs="Times New Roman"/>
                <w:sz w:val="24"/>
                <w:szCs w:val="24"/>
              </w:rPr>
            </w:pPr>
            <w:r w:rsidRPr="003B419B">
              <w:rPr>
                <w:rFonts w:ascii="Times New Roman" w:hAnsi="Times New Roman" w:cs="Times New Roman"/>
                <w:sz w:val="24"/>
                <w:szCs w:val="24"/>
              </w:rPr>
              <w:t>785.70</w:t>
            </w:r>
          </w:p>
        </w:tc>
        <w:tc>
          <w:tcPr>
            <w:tcW w:w="1928" w:type="dxa"/>
          </w:tcPr>
          <w:p w14:paraId="62A7797F" w14:textId="55244666" w:rsidR="003D1D75" w:rsidRPr="003D1D75" w:rsidRDefault="003D1D75" w:rsidP="00377DFB">
            <w:pPr>
              <w:jc w:val="both"/>
              <w:rPr>
                <w:rFonts w:ascii="Times New Roman" w:hAnsi="Times New Roman" w:cs="Times New Roman"/>
                <w:sz w:val="24"/>
                <w:szCs w:val="24"/>
              </w:rPr>
            </w:pPr>
            <w:r w:rsidRPr="003D1D75">
              <w:rPr>
                <w:rFonts w:ascii="Times New Roman" w:hAnsi="Times New Roman" w:cs="Times New Roman"/>
                <w:sz w:val="24"/>
                <w:szCs w:val="24"/>
              </w:rPr>
              <w:t xml:space="preserve">2 </w:t>
            </w:r>
          </w:p>
        </w:tc>
        <w:tc>
          <w:tcPr>
            <w:tcW w:w="2236" w:type="dxa"/>
          </w:tcPr>
          <w:p w14:paraId="4DECDF11" w14:textId="17323877" w:rsidR="003D1D75" w:rsidRPr="003D1D75" w:rsidRDefault="003D1D75" w:rsidP="00377DFB">
            <w:pPr>
              <w:jc w:val="both"/>
              <w:rPr>
                <w:rFonts w:ascii="Times New Roman" w:hAnsi="Times New Roman" w:cs="Times New Roman"/>
                <w:sz w:val="24"/>
                <w:szCs w:val="24"/>
              </w:rPr>
            </w:pPr>
            <w:r w:rsidRPr="003D1D75">
              <w:rPr>
                <w:rFonts w:ascii="Times New Roman" w:hAnsi="Times New Roman" w:cs="Times New Roman"/>
                <w:sz w:val="24"/>
                <w:szCs w:val="24"/>
              </w:rPr>
              <w:t xml:space="preserve">376.17 </w:t>
            </w:r>
          </w:p>
        </w:tc>
        <w:tc>
          <w:tcPr>
            <w:tcW w:w="984" w:type="dxa"/>
          </w:tcPr>
          <w:p w14:paraId="13367887" w14:textId="53F51384" w:rsidR="003D1D75" w:rsidRPr="003D1D75" w:rsidRDefault="003D1D75" w:rsidP="00377DFB">
            <w:pPr>
              <w:jc w:val="both"/>
              <w:rPr>
                <w:rFonts w:ascii="Times New Roman" w:hAnsi="Times New Roman" w:cs="Times New Roman"/>
                <w:sz w:val="24"/>
                <w:szCs w:val="24"/>
              </w:rPr>
            </w:pPr>
            <w:r w:rsidRPr="003D1D75">
              <w:rPr>
                <w:rFonts w:ascii="Times New Roman" w:hAnsi="Times New Roman" w:cs="Times New Roman"/>
                <w:sz w:val="24"/>
                <w:szCs w:val="24"/>
              </w:rPr>
              <w:t xml:space="preserve">2.089 </w:t>
            </w:r>
          </w:p>
        </w:tc>
        <w:tc>
          <w:tcPr>
            <w:tcW w:w="1076" w:type="dxa"/>
          </w:tcPr>
          <w:p w14:paraId="2BBA955B" w14:textId="45156410" w:rsidR="003D1D75" w:rsidRPr="003D1D75" w:rsidRDefault="003D1D75" w:rsidP="00377DFB">
            <w:pPr>
              <w:jc w:val="both"/>
              <w:rPr>
                <w:rFonts w:ascii="Times New Roman" w:hAnsi="Times New Roman" w:cs="Times New Roman"/>
                <w:sz w:val="24"/>
                <w:szCs w:val="24"/>
              </w:rPr>
            </w:pPr>
            <w:r w:rsidRPr="003D1D75">
              <w:rPr>
                <w:rFonts w:ascii="Times New Roman" w:hAnsi="Times New Roman" w:cs="Times New Roman"/>
                <w:sz w:val="24"/>
                <w:szCs w:val="24"/>
              </w:rPr>
              <w:t xml:space="preserve">100.04% </w:t>
            </w:r>
          </w:p>
        </w:tc>
      </w:tr>
      <w:tr w:rsidR="003D1D75" w:rsidRPr="00AA0BB6" w14:paraId="057FA52E" w14:textId="77777777" w:rsidTr="003D1D75">
        <w:tc>
          <w:tcPr>
            <w:tcW w:w="1123" w:type="dxa"/>
            <w:vMerge/>
          </w:tcPr>
          <w:p w14:paraId="06F0520B" w14:textId="77777777" w:rsidR="003D1D75" w:rsidRPr="00AA0BB6" w:rsidRDefault="003D1D75" w:rsidP="00377DFB">
            <w:pPr>
              <w:jc w:val="both"/>
              <w:rPr>
                <w:rFonts w:ascii="Times New Roman" w:hAnsi="Times New Roman" w:cs="Times New Roman"/>
                <w:sz w:val="24"/>
                <w:szCs w:val="24"/>
              </w:rPr>
            </w:pPr>
          </w:p>
        </w:tc>
        <w:tc>
          <w:tcPr>
            <w:tcW w:w="1998" w:type="dxa"/>
            <w:vMerge/>
          </w:tcPr>
          <w:p w14:paraId="4C8821BF" w14:textId="77777777" w:rsidR="003D1D75" w:rsidRPr="00AA0BB6" w:rsidRDefault="003D1D75" w:rsidP="00377DFB">
            <w:pPr>
              <w:jc w:val="both"/>
              <w:rPr>
                <w:rFonts w:ascii="Times New Roman" w:hAnsi="Times New Roman" w:cs="Times New Roman"/>
                <w:sz w:val="24"/>
                <w:szCs w:val="24"/>
              </w:rPr>
            </w:pPr>
          </w:p>
        </w:tc>
        <w:tc>
          <w:tcPr>
            <w:tcW w:w="1928" w:type="dxa"/>
          </w:tcPr>
          <w:p w14:paraId="1D838D9B" w14:textId="39AA6C37" w:rsidR="003D1D75" w:rsidRPr="003D1D75" w:rsidRDefault="003D1D75" w:rsidP="00377DFB">
            <w:pPr>
              <w:jc w:val="both"/>
              <w:rPr>
                <w:rFonts w:ascii="Times New Roman" w:hAnsi="Times New Roman" w:cs="Times New Roman"/>
                <w:sz w:val="24"/>
                <w:szCs w:val="24"/>
              </w:rPr>
            </w:pPr>
            <w:r w:rsidRPr="003D1D75">
              <w:rPr>
                <w:rFonts w:ascii="Times New Roman" w:hAnsi="Times New Roman" w:cs="Times New Roman"/>
                <w:sz w:val="24"/>
                <w:szCs w:val="24"/>
              </w:rPr>
              <w:t xml:space="preserve">3 </w:t>
            </w:r>
          </w:p>
        </w:tc>
        <w:tc>
          <w:tcPr>
            <w:tcW w:w="2236" w:type="dxa"/>
          </w:tcPr>
          <w:p w14:paraId="5ADC3864" w14:textId="76702894" w:rsidR="003D1D75" w:rsidRPr="003D1D75" w:rsidRDefault="003D1D75" w:rsidP="00377DFB">
            <w:pPr>
              <w:jc w:val="both"/>
              <w:rPr>
                <w:rFonts w:ascii="Times New Roman" w:hAnsi="Times New Roman" w:cs="Times New Roman"/>
                <w:sz w:val="24"/>
                <w:szCs w:val="24"/>
              </w:rPr>
            </w:pPr>
            <w:r w:rsidRPr="003D1D75">
              <w:rPr>
                <w:rFonts w:ascii="Times New Roman" w:hAnsi="Times New Roman" w:cs="Times New Roman"/>
                <w:sz w:val="24"/>
                <w:szCs w:val="24"/>
              </w:rPr>
              <w:t xml:space="preserve">294.19 </w:t>
            </w:r>
          </w:p>
        </w:tc>
        <w:tc>
          <w:tcPr>
            <w:tcW w:w="984" w:type="dxa"/>
          </w:tcPr>
          <w:p w14:paraId="4D6C404D" w14:textId="117AD16C" w:rsidR="003D1D75" w:rsidRPr="003D1D75" w:rsidRDefault="003D1D75" w:rsidP="00377DFB">
            <w:pPr>
              <w:jc w:val="both"/>
              <w:rPr>
                <w:rFonts w:ascii="Times New Roman" w:hAnsi="Times New Roman" w:cs="Times New Roman"/>
                <w:sz w:val="24"/>
                <w:szCs w:val="24"/>
              </w:rPr>
            </w:pPr>
            <w:r w:rsidRPr="003D1D75">
              <w:rPr>
                <w:rFonts w:ascii="Times New Roman" w:hAnsi="Times New Roman" w:cs="Times New Roman"/>
                <w:sz w:val="24"/>
                <w:szCs w:val="24"/>
              </w:rPr>
              <w:t xml:space="preserve">2.671 </w:t>
            </w:r>
          </w:p>
        </w:tc>
        <w:tc>
          <w:tcPr>
            <w:tcW w:w="1076" w:type="dxa"/>
          </w:tcPr>
          <w:p w14:paraId="4CEB99FF" w14:textId="122B9C7D" w:rsidR="003D1D75" w:rsidRPr="003D1D75" w:rsidRDefault="003D1D75" w:rsidP="00377DFB">
            <w:pPr>
              <w:jc w:val="both"/>
              <w:rPr>
                <w:rFonts w:ascii="Times New Roman" w:hAnsi="Times New Roman" w:cs="Times New Roman"/>
                <w:sz w:val="24"/>
                <w:szCs w:val="24"/>
              </w:rPr>
            </w:pPr>
            <w:r w:rsidRPr="003D1D75">
              <w:rPr>
                <w:rFonts w:ascii="Times New Roman" w:hAnsi="Times New Roman" w:cs="Times New Roman"/>
                <w:sz w:val="24"/>
                <w:szCs w:val="24"/>
              </w:rPr>
              <w:t xml:space="preserve">89.03% </w:t>
            </w:r>
          </w:p>
        </w:tc>
      </w:tr>
      <w:tr w:rsidR="003D1D75" w:rsidRPr="00AA0BB6" w14:paraId="66505499" w14:textId="77777777" w:rsidTr="003D1D75">
        <w:tc>
          <w:tcPr>
            <w:tcW w:w="1123" w:type="dxa"/>
            <w:vMerge/>
          </w:tcPr>
          <w:p w14:paraId="0AABAF29" w14:textId="77777777" w:rsidR="003D1D75" w:rsidRPr="00AA0BB6" w:rsidRDefault="003D1D75" w:rsidP="00377DFB">
            <w:pPr>
              <w:jc w:val="both"/>
              <w:rPr>
                <w:rFonts w:ascii="Times New Roman" w:hAnsi="Times New Roman" w:cs="Times New Roman"/>
                <w:sz w:val="24"/>
                <w:szCs w:val="24"/>
              </w:rPr>
            </w:pPr>
          </w:p>
        </w:tc>
        <w:tc>
          <w:tcPr>
            <w:tcW w:w="1998" w:type="dxa"/>
            <w:vMerge/>
          </w:tcPr>
          <w:p w14:paraId="776B5D35" w14:textId="77777777" w:rsidR="003D1D75" w:rsidRPr="00AA0BB6" w:rsidRDefault="003D1D75" w:rsidP="00377DFB">
            <w:pPr>
              <w:jc w:val="both"/>
              <w:rPr>
                <w:rFonts w:ascii="Times New Roman" w:hAnsi="Times New Roman" w:cs="Times New Roman"/>
                <w:sz w:val="24"/>
                <w:szCs w:val="24"/>
              </w:rPr>
            </w:pPr>
          </w:p>
        </w:tc>
        <w:tc>
          <w:tcPr>
            <w:tcW w:w="1928" w:type="dxa"/>
          </w:tcPr>
          <w:p w14:paraId="6CE3A5A0" w14:textId="3AFC8E7C" w:rsidR="003D1D75" w:rsidRPr="003D1D75" w:rsidRDefault="003D1D75" w:rsidP="00377DFB">
            <w:pPr>
              <w:jc w:val="both"/>
              <w:rPr>
                <w:rFonts w:ascii="Times New Roman" w:hAnsi="Times New Roman" w:cs="Times New Roman"/>
                <w:sz w:val="24"/>
                <w:szCs w:val="24"/>
              </w:rPr>
            </w:pPr>
            <w:r w:rsidRPr="003D1D75">
              <w:rPr>
                <w:rFonts w:ascii="Times New Roman" w:hAnsi="Times New Roman" w:cs="Times New Roman"/>
                <w:sz w:val="24"/>
                <w:szCs w:val="24"/>
              </w:rPr>
              <w:t xml:space="preserve">4 </w:t>
            </w:r>
          </w:p>
        </w:tc>
        <w:tc>
          <w:tcPr>
            <w:tcW w:w="2236" w:type="dxa"/>
          </w:tcPr>
          <w:p w14:paraId="7455D033" w14:textId="25CB2027" w:rsidR="003D1D75" w:rsidRPr="003D1D75" w:rsidRDefault="003D1D75" w:rsidP="00377DFB">
            <w:pPr>
              <w:jc w:val="both"/>
              <w:rPr>
                <w:rFonts w:ascii="Times New Roman" w:hAnsi="Times New Roman" w:cs="Times New Roman"/>
                <w:sz w:val="24"/>
                <w:szCs w:val="24"/>
              </w:rPr>
            </w:pPr>
            <w:r w:rsidRPr="003D1D75">
              <w:rPr>
                <w:rFonts w:ascii="Times New Roman" w:hAnsi="Times New Roman" w:cs="Times New Roman"/>
                <w:sz w:val="24"/>
                <w:szCs w:val="24"/>
              </w:rPr>
              <w:t xml:space="preserve">256.05 </w:t>
            </w:r>
          </w:p>
        </w:tc>
        <w:tc>
          <w:tcPr>
            <w:tcW w:w="984" w:type="dxa"/>
          </w:tcPr>
          <w:p w14:paraId="1B213615" w14:textId="0AC873CA" w:rsidR="003D1D75" w:rsidRPr="003D1D75" w:rsidRDefault="003D1D75" w:rsidP="00377DFB">
            <w:pPr>
              <w:jc w:val="both"/>
              <w:rPr>
                <w:rFonts w:ascii="Times New Roman" w:hAnsi="Times New Roman" w:cs="Times New Roman"/>
                <w:sz w:val="24"/>
                <w:szCs w:val="24"/>
              </w:rPr>
            </w:pPr>
            <w:r w:rsidRPr="003D1D75">
              <w:rPr>
                <w:rFonts w:ascii="Times New Roman" w:hAnsi="Times New Roman" w:cs="Times New Roman"/>
                <w:sz w:val="24"/>
                <w:szCs w:val="24"/>
              </w:rPr>
              <w:t xml:space="preserve">3.068 </w:t>
            </w:r>
          </w:p>
        </w:tc>
        <w:tc>
          <w:tcPr>
            <w:tcW w:w="1076" w:type="dxa"/>
          </w:tcPr>
          <w:p w14:paraId="6424795A" w14:textId="02DEB062" w:rsidR="003D1D75" w:rsidRPr="003D1D75" w:rsidRDefault="003D1D75" w:rsidP="00377DFB">
            <w:pPr>
              <w:jc w:val="both"/>
              <w:rPr>
                <w:rFonts w:ascii="Times New Roman" w:hAnsi="Times New Roman" w:cs="Times New Roman"/>
                <w:sz w:val="24"/>
                <w:szCs w:val="24"/>
              </w:rPr>
            </w:pPr>
            <w:r w:rsidRPr="003D1D75">
              <w:rPr>
                <w:rFonts w:ascii="Times New Roman" w:hAnsi="Times New Roman" w:cs="Times New Roman"/>
                <w:sz w:val="24"/>
                <w:szCs w:val="24"/>
              </w:rPr>
              <w:t xml:space="preserve">76.70% </w:t>
            </w:r>
          </w:p>
        </w:tc>
      </w:tr>
      <w:tr w:rsidR="003D1D75" w:rsidRPr="00AA0BB6" w14:paraId="5E12F859" w14:textId="77777777" w:rsidTr="003D1D75">
        <w:tc>
          <w:tcPr>
            <w:tcW w:w="1123" w:type="dxa"/>
            <w:vMerge/>
          </w:tcPr>
          <w:p w14:paraId="35BE6257" w14:textId="77777777" w:rsidR="003D1D75" w:rsidRPr="00AA0BB6" w:rsidRDefault="003D1D75" w:rsidP="00377DFB">
            <w:pPr>
              <w:jc w:val="both"/>
              <w:rPr>
                <w:rFonts w:ascii="Times New Roman" w:hAnsi="Times New Roman" w:cs="Times New Roman"/>
                <w:sz w:val="24"/>
                <w:szCs w:val="24"/>
              </w:rPr>
            </w:pPr>
          </w:p>
        </w:tc>
        <w:tc>
          <w:tcPr>
            <w:tcW w:w="1998" w:type="dxa"/>
            <w:vMerge/>
          </w:tcPr>
          <w:p w14:paraId="63CF7B32" w14:textId="77777777" w:rsidR="003D1D75" w:rsidRPr="00AA0BB6" w:rsidRDefault="003D1D75" w:rsidP="00377DFB">
            <w:pPr>
              <w:jc w:val="both"/>
              <w:rPr>
                <w:rFonts w:ascii="Times New Roman" w:hAnsi="Times New Roman" w:cs="Times New Roman"/>
                <w:sz w:val="24"/>
                <w:szCs w:val="24"/>
              </w:rPr>
            </w:pPr>
          </w:p>
        </w:tc>
        <w:tc>
          <w:tcPr>
            <w:tcW w:w="1928" w:type="dxa"/>
          </w:tcPr>
          <w:p w14:paraId="29B613F8" w14:textId="3A830F7A" w:rsidR="003D1D75" w:rsidRPr="003D1D75" w:rsidRDefault="003D1D75" w:rsidP="00377DFB">
            <w:pPr>
              <w:jc w:val="both"/>
              <w:rPr>
                <w:rFonts w:ascii="Times New Roman" w:hAnsi="Times New Roman" w:cs="Times New Roman"/>
                <w:sz w:val="24"/>
                <w:szCs w:val="24"/>
              </w:rPr>
            </w:pPr>
            <w:r w:rsidRPr="003D1D75">
              <w:rPr>
                <w:rFonts w:ascii="Times New Roman" w:hAnsi="Times New Roman" w:cs="Times New Roman"/>
                <w:sz w:val="24"/>
                <w:szCs w:val="24"/>
              </w:rPr>
              <w:t xml:space="preserve">5 </w:t>
            </w:r>
          </w:p>
        </w:tc>
        <w:tc>
          <w:tcPr>
            <w:tcW w:w="2236" w:type="dxa"/>
          </w:tcPr>
          <w:p w14:paraId="4928CCA9" w14:textId="5B963E93" w:rsidR="003D1D75" w:rsidRPr="003D1D75" w:rsidRDefault="003D1D75" w:rsidP="00377DFB">
            <w:pPr>
              <w:jc w:val="both"/>
              <w:rPr>
                <w:rFonts w:ascii="Times New Roman" w:hAnsi="Times New Roman" w:cs="Times New Roman"/>
                <w:sz w:val="24"/>
                <w:szCs w:val="24"/>
              </w:rPr>
            </w:pPr>
            <w:r w:rsidRPr="003D1D75">
              <w:rPr>
                <w:rFonts w:ascii="Times New Roman" w:hAnsi="Times New Roman" w:cs="Times New Roman"/>
                <w:sz w:val="24"/>
                <w:szCs w:val="24"/>
              </w:rPr>
              <w:t xml:space="preserve">247.99 </w:t>
            </w:r>
          </w:p>
        </w:tc>
        <w:tc>
          <w:tcPr>
            <w:tcW w:w="984" w:type="dxa"/>
          </w:tcPr>
          <w:p w14:paraId="3D4058BF" w14:textId="17D2CD49" w:rsidR="003D1D75" w:rsidRPr="003D1D75" w:rsidRDefault="003D1D75" w:rsidP="00377DFB">
            <w:pPr>
              <w:jc w:val="both"/>
              <w:rPr>
                <w:rFonts w:ascii="Times New Roman" w:hAnsi="Times New Roman" w:cs="Times New Roman"/>
                <w:sz w:val="24"/>
                <w:szCs w:val="24"/>
              </w:rPr>
            </w:pPr>
            <w:r w:rsidRPr="003D1D75">
              <w:rPr>
                <w:rFonts w:ascii="Times New Roman" w:hAnsi="Times New Roman" w:cs="Times New Roman"/>
                <w:sz w:val="24"/>
                <w:szCs w:val="24"/>
              </w:rPr>
              <w:t xml:space="preserve">3.168 </w:t>
            </w:r>
          </w:p>
        </w:tc>
        <w:tc>
          <w:tcPr>
            <w:tcW w:w="1076" w:type="dxa"/>
          </w:tcPr>
          <w:p w14:paraId="689959B2" w14:textId="10ECB162" w:rsidR="003D1D75" w:rsidRPr="003D1D75" w:rsidRDefault="003D1D75" w:rsidP="00377DFB">
            <w:pPr>
              <w:jc w:val="both"/>
              <w:rPr>
                <w:rFonts w:ascii="Times New Roman" w:hAnsi="Times New Roman" w:cs="Times New Roman"/>
                <w:sz w:val="24"/>
                <w:szCs w:val="24"/>
              </w:rPr>
            </w:pPr>
            <w:r w:rsidRPr="003D1D75">
              <w:rPr>
                <w:rFonts w:ascii="Times New Roman" w:hAnsi="Times New Roman" w:cs="Times New Roman"/>
                <w:sz w:val="24"/>
                <w:szCs w:val="24"/>
              </w:rPr>
              <w:t xml:space="preserve">63.36% </w:t>
            </w:r>
          </w:p>
        </w:tc>
      </w:tr>
      <w:tr w:rsidR="003D1D75" w:rsidRPr="00AA0BB6" w14:paraId="736470C4" w14:textId="77777777" w:rsidTr="003D1D75">
        <w:tc>
          <w:tcPr>
            <w:tcW w:w="1123" w:type="dxa"/>
            <w:vMerge/>
          </w:tcPr>
          <w:p w14:paraId="2F4C0D62" w14:textId="77777777" w:rsidR="003D1D75" w:rsidRPr="00AA0BB6" w:rsidRDefault="003D1D75" w:rsidP="00377DFB">
            <w:pPr>
              <w:jc w:val="both"/>
              <w:rPr>
                <w:rFonts w:ascii="Times New Roman" w:hAnsi="Times New Roman" w:cs="Times New Roman"/>
                <w:sz w:val="24"/>
                <w:szCs w:val="24"/>
              </w:rPr>
            </w:pPr>
          </w:p>
        </w:tc>
        <w:tc>
          <w:tcPr>
            <w:tcW w:w="1998" w:type="dxa"/>
            <w:vMerge/>
          </w:tcPr>
          <w:p w14:paraId="13AA40B8" w14:textId="77777777" w:rsidR="003D1D75" w:rsidRPr="00AA0BB6" w:rsidRDefault="003D1D75" w:rsidP="00377DFB">
            <w:pPr>
              <w:jc w:val="both"/>
              <w:rPr>
                <w:rFonts w:ascii="Times New Roman" w:hAnsi="Times New Roman" w:cs="Times New Roman"/>
                <w:sz w:val="24"/>
                <w:szCs w:val="24"/>
              </w:rPr>
            </w:pPr>
          </w:p>
        </w:tc>
        <w:tc>
          <w:tcPr>
            <w:tcW w:w="1928" w:type="dxa"/>
          </w:tcPr>
          <w:p w14:paraId="05819DB3" w14:textId="0ADA1015" w:rsidR="003D1D75" w:rsidRPr="003D1D75" w:rsidRDefault="003D1D75" w:rsidP="00377DFB">
            <w:pPr>
              <w:jc w:val="both"/>
              <w:rPr>
                <w:rFonts w:ascii="Times New Roman" w:hAnsi="Times New Roman" w:cs="Times New Roman"/>
                <w:sz w:val="24"/>
                <w:szCs w:val="24"/>
              </w:rPr>
            </w:pPr>
            <w:r w:rsidRPr="003D1D75">
              <w:rPr>
                <w:rFonts w:ascii="Times New Roman" w:hAnsi="Times New Roman" w:cs="Times New Roman"/>
                <w:sz w:val="24"/>
                <w:szCs w:val="24"/>
              </w:rPr>
              <w:t xml:space="preserve">6 </w:t>
            </w:r>
          </w:p>
        </w:tc>
        <w:tc>
          <w:tcPr>
            <w:tcW w:w="2236" w:type="dxa"/>
          </w:tcPr>
          <w:p w14:paraId="588BA11C" w14:textId="1DFE14F4" w:rsidR="003D1D75" w:rsidRPr="003D1D75" w:rsidRDefault="003D1D75" w:rsidP="00377DFB">
            <w:pPr>
              <w:jc w:val="both"/>
              <w:rPr>
                <w:rFonts w:ascii="Times New Roman" w:hAnsi="Times New Roman" w:cs="Times New Roman"/>
                <w:sz w:val="24"/>
                <w:szCs w:val="24"/>
              </w:rPr>
            </w:pPr>
            <w:r w:rsidRPr="003D1D75">
              <w:rPr>
                <w:rFonts w:ascii="Times New Roman" w:hAnsi="Times New Roman" w:cs="Times New Roman"/>
                <w:sz w:val="24"/>
                <w:szCs w:val="24"/>
              </w:rPr>
              <w:t xml:space="preserve">256.85 </w:t>
            </w:r>
          </w:p>
        </w:tc>
        <w:tc>
          <w:tcPr>
            <w:tcW w:w="984" w:type="dxa"/>
          </w:tcPr>
          <w:p w14:paraId="7FB09B24" w14:textId="0CE27ADB" w:rsidR="003D1D75" w:rsidRPr="003D1D75" w:rsidRDefault="003D1D75" w:rsidP="00377DFB">
            <w:pPr>
              <w:jc w:val="both"/>
              <w:rPr>
                <w:rFonts w:ascii="Times New Roman" w:hAnsi="Times New Roman" w:cs="Times New Roman"/>
                <w:sz w:val="24"/>
                <w:szCs w:val="24"/>
              </w:rPr>
            </w:pPr>
            <w:r w:rsidRPr="003D1D75">
              <w:rPr>
                <w:rFonts w:ascii="Times New Roman" w:hAnsi="Times New Roman" w:cs="Times New Roman"/>
                <w:sz w:val="24"/>
                <w:szCs w:val="24"/>
              </w:rPr>
              <w:t xml:space="preserve">3.059 </w:t>
            </w:r>
          </w:p>
        </w:tc>
        <w:tc>
          <w:tcPr>
            <w:tcW w:w="1076" w:type="dxa"/>
          </w:tcPr>
          <w:p w14:paraId="353CAA77" w14:textId="678FED70" w:rsidR="003D1D75" w:rsidRPr="003D1D75" w:rsidRDefault="003D1D75" w:rsidP="00377DFB">
            <w:pPr>
              <w:jc w:val="both"/>
              <w:rPr>
                <w:rFonts w:ascii="Times New Roman" w:hAnsi="Times New Roman" w:cs="Times New Roman"/>
                <w:sz w:val="24"/>
                <w:szCs w:val="24"/>
              </w:rPr>
            </w:pPr>
            <w:r w:rsidRPr="003D1D75">
              <w:rPr>
                <w:rFonts w:ascii="Times New Roman" w:hAnsi="Times New Roman" w:cs="Times New Roman"/>
                <w:sz w:val="24"/>
                <w:szCs w:val="24"/>
              </w:rPr>
              <w:t>50.98%</w:t>
            </w:r>
          </w:p>
        </w:tc>
      </w:tr>
    </w:tbl>
    <w:p w14:paraId="173E5542" w14:textId="77777777" w:rsidR="00AA0BB6" w:rsidRDefault="00AA0BB6" w:rsidP="00377DFB">
      <w:pPr>
        <w:ind w:firstLine="709"/>
        <w:jc w:val="both"/>
        <w:rPr>
          <w:rFonts w:ascii="Times New Roman" w:hAnsi="Times New Roman" w:cs="Times New Roman"/>
          <w:sz w:val="28"/>
          <w:szCs w:val="28"/>
        </w:rPr>
      </w:pPr>
    </w:p>
    <w:p w14:paraId="7F712926" w14:textId="32AC682B" w:rsidR="00AA0BB6" w:rsidRDefault="00486005" w:rsidP="00377DFB">
      <w:pPr>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B250D05" wp14:editId="6EDB49A4">
            <wp:extent cx="5354953" cy="2630446"/>
            <wp:effectExtent l="0" t="0" r="0" b="0"/>
            <wp:docPr id="14862882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88232" name="Рисунок 1486288232"/>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5363634" cy="2634710"/>
                    </a:xfrm>
                    <a:prstGeom prst="rect">
                      <a:avLst/>
                    </a:prstGeom>
                  </pic:spPr>
                </pic:pic>
              </a:graphicData>
            </a:graphic>
          </wp:inline>
        </w:drawing>
      </w:r>
    </w:p>
    <w:p w14:paraId="1D05FC2B" w14:textId="6A256C4E" w:rsidR="00486005" w:rsidRPr="00703291" w:rsidRDefault="00486005" w:rsidP="00486005">
      <w:pPr>
        <w:jc w:val="center"/>
        <w:rPr>
          <w:rFonts w:ascii="Times New Roman" w:hAnsi="Times New Roman" w:cs="Times New Roman"/>
          <w:b/>
          <w:bCs/>
          <w:sz w:val="24"/>
          <w:szCs w:val="24"/>
        </w:rPr>
      </w:pPr>
      <w:r w:rsidRPr="00703291">
        <w:rPr>
          <w:rFonts w:ascii="Times New Roman" w:hAnsi="Times New Roman" w:cs="Times New Roman"/>
          <w:b/>
          <w:bCs/>
          <w:sz w:val="24"/>
          <w:szCs w:val="24"/>
        </w:rPr>
        <w:t>Рис. 5. Ускорение четырех образцов для заданного количества ядер.</w:t>
      </w:r>
    </w:p>
    <w:p w14:paraId="05A2EB52" w14:textId="0FED14CF" w:rsidR="00486005" w:rsidRDefault="00486005" w:rsidP="00377DFB">
      <w:pPr>
        <w:ind w:firstLine="709"/>
        <w:jc w:val="both"/>
        <w:rPr>
          <w:rFonts w:ascii="Times New Roman" w:hAnsi="Times New Roman" w:cs="Times New Roman"/>
          <w:sz w:val="28"/>
          <w:szCs w:val="28"/>
        </w:rPr>
      </w:pPr>
      <w:r w:rsidRPr="00486005">
        <w:rPr>
          <w:rFonts w:ascii="Times New Roman" w:hAnsi="Times New Roman" w:cs="Times New Roman"/>
          <w:sz w:val="28"/>
          <w:szCs w:val="28"/>
        </w:rPr>
        <w:t xml:space="preserve">Кроме того, для того же объема данных на рис. 5 также видно, что ускорение увеличивается с увеличением ядра ЦП, когда количество ядер ЦП не превышает 5 </w:t>
      </w:r>
      <w:r w:rsidR="00703291" w:rsidRPr="00703291">
        <w:rPr>
          <w:rFonts w:ascii="Times New Roman" w:hAnsi="Times New Roman" w:cs="Times New Roman"/>
          <w:position w:val="-14"/>
          <w:sz w:val="28"/>
          <w:szCs w:val="28"/>
        </w:rPr>
        <w:object w:dxaOrig="859" w:dyaOrig="420" w14:anchorId="69F5D685">
          <v:shape id="_x0000_i1135" type="#_x0000_t75" style="width:43.2pt;height:21.3pt" o:ole="">
            <v:imagedata r:id="rId223" o:title=""/>
          </v:shape>
          <o:OLEObject Type="Embed" ProgID="Equation.DSMT4" ShapeID="_x0000_i1135" DrawAspect="Content" ObjectID="_1760784678" r:id="rId224"/>
        </w:object>
      </w:r>
      <w:r w:rsidRPr="00486005">
        <w:rPr>
          <w:rFonts w:ascii="Times New Roman" w:hAnsi="Times New Roman" w:cs="Times New Roman"/>
          <w:sz w:val="28"/>
          <w:szCs w:val="28"/>
        </w:rPr>
        <w:t xml:space="preserve">. Но это непропорционально увеличению количества </w:t>
      </w:r>
      <w:r w:rsidRPr="00486005">
        <w:rPr>
          <w:rFonts w:ascii="Times New Roman" w:hAnsi="Times New Roman" w:cs="Times New Roman"/>
          <w:sz w:val="28"/>
          <w:szCs w:val="28"/>
        </w:rPr>
        <w:lastRenderedPageBreak/>
        <w:t>ядер процессора. В частности, в параллельной среде работы 5-ядерника ускорение достигает пика. Ускорение уменьшится, когда количество ядер процессора станет равным 6.</w:t>
      </w:r>
    </w:p>
    <w:p w14:paraId="2B2082B7" w14:textId="150C3437" w:rsidR="00D14B40" w:rsidRDefault="00D14B40" w:rsidP="00D14B40">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03BEF89" wp14:editId="0AEB673D">
            <wp:extent cx="5899868" cy="2781214"/>
            <wp:effectExtent l="0" t="0" r="5715" b="635"/>
            <wp:docPr id="108047845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478450" name="Рисунок 1080478450"/>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5915484" cy="2788575"/>
                    </a:xfrm>
                    <a:prstGeom prst="rect">
                      <a:avLst/>
                    </a:prstGeom>
                  </pic:spPr>
                </pic:pic>
              </a:graphicData>
            </a:graphic>
          </wp:inline>
        </w:drawing>
      </w:r>
    </w:p>
    <w:p w14:paraId="48E751C7" w14:textId="7AACB81D" w:rsidR="00D14B40" w:rsidRPr="00703291" w:rsidRDefault="00D14B40" w:rsidP="00D14B40">
      <w:pPr>
        <w:jc w:val="center"/>
        <w:rPr>
          <w:rFonts w:ascii="Times New Roman" w:hAnsi="Times New Roman" w:cs="Times New Roman"/>
          <w:b/>
          <w:bCs/>
          <w:sz w:val="24"/>
          <w:szCs w:val="24"/>
        </w:rPr>
      </w:pPr>
      <w:r w:rsidRPr="00703291">
        <w:rPr>
          <w:rFonts w:ascii="Times New Roman" w:hAnsi="Times New Roman" w:cs="Times New Roman"/>
          <w:b/>
          <w:bCs/>
          <w:sz w:val="24"/>
          <w:szCs w:val="24"/>
        </w:rPr>
        <w:t>Рис. 6. Параллельная эффективность четырех образцов для заданного количества ядер.</w:t>
      </w:r>
    </w:p>
    <w:p w14:paraId="4321380A" w14:textId="3DB5BDB6" w:rsidR="00D14B40" w:rsidRDefault="00D509FC" w:rsidP="00377DFB">
      <w:pPr>
        <w:ind w:firstLine="709"/>
        <w:jc w:val="both"/>
        <w:rPr>
          <w:rFonts w:ascii="Times New Roman" w:hAnsi="Times New Roman" w:cs="Times New Roman"/>
          <w:sz w:val="28"/>
          <w:szCs w:val="28"/>
        </w:rPr>
      </w:pPr>
      <w:r w:rsidRPr="00D509FC">
        <w:rPr>
          <w:rFonts w:ascii="Times New Roman" w:hAnsi="Times New Roman" w:cs="Times New Roman"/>
          <w:sz w:val="28"/>
          <w:szCs w:val="28"/>
        </w:rPr>
        <w:t xml:space="preserve">Таблица </w:t>
      </w:r>
      <w:r w:rsidR="00703291">
        <w:rPr>
          <w:rFonts w:ascii="Times New Roman" w:hAnsi="Times New Roman" w:cs="Times New Roman"/>
          <w:sz w:val="28"/>
          <w:szCs w:val="28"/>
        </w:rPr>
        <w:t>5</w:t>
      </w:r>
      <w:r w:rsidRPr="00D509FC">
        <w:rPr>
          <w:rFonts w:ascii="Times New Roman" w:hAnsi="Times New Roman" w:cs="Times New Roman"/>
          <w:sz w:val="28"/>
          <w:szCs w:val="28"/>
        </w:rPr>
        <w:t xml:space="preserve"> MAPE, RMSE, PICP и PINAW </w:t>
      </w:r>
      <w:r w:rsidR="00703291">
        <w:rPr>
          <w:rFonts w:ascii="Times New Roman" w:hAnsi="Times New Roman" w:cs="Times New Roman"/>
          <w:sz w:val="28"/>
          <w:szCs w:val="28"/>
        </w:rPr>
        <w:t xml:space="preserve">в </w:t>
      </w:r>
      <w:r w:rsidR="008B1628">
        <w:rPr>
          <w:rFonts w:ascii="Times New Roman" w:hAnsi="Times New Roman" w:cs="Times New Roman"/>
          <w:sz w:val="28"/>
          <w:szCs w:val="28"/>
        </w:rPr>
        <w:t>МНСПКР</w:t>
      </w:r>
      <w:r w:rsidR="00703291">
        <w:rPr>
          <w:rFonts w:ascii="Times New Roman" w:hAnsi="Times New Roman" w:cs="Times New Roman"/>
          <w:sz w:val="28"/>
          <w:szCs w:val="28"/>
        </w:rPr>
        <w:t xml:space="preserve"> и</w:t>
      </w:r>
      <w:r w:rsidRPr="00D509FC">
        <w:rPr>
          <w:rFonts w:ascii="Times New Roman" w:hAnsi="Times New Roman" w:cs="Times New Roman"/>
          <w:sz w:val="28"/>
          <w:szCs w:val="28"/>
        </w:rPr>
        <w:t xml:space="preserve"> </w:t>
      </w:r>
      <w:r w:rsidR="008B1628">
        <w:rPr>
          <w:rFonts w:ascii="Times New Roman" w:hAnsi="Times New Roman" w:cs="Times New Roman"/>
          <w:sz w:val="28"/>
          <w:szCs w:val="28"/>
        </w:rPr>
        <w:t>НСКР</w:t>
      </w:r>
      <w:r w:rsidRPr="00D509FC">
        <w:rPr>
          <w:rFonts w:ascii="Times New Roman" w:hAnsi="Times New Roman" w:cs="Times New Roman"/>
          <w:sz w:val="28"/>
          <w:szCs w:val="28"/>
        </w:rPr>
        <w:t>.</w:t>
      </w:r>
    </w:p>
    <w:tbl>
      <w:tblPr>
        <w:tblStyle w:val="a3"/>
        <w:tblW w:w="0" w:type="auto"/>
        <w:tblLook w:val="04A0" w:firstRow="1" w:lastRow="0" w:firstColumn="1" w:lastColumn="0" w:noHBand="0" w:noVBand="1"/>
      </w:tblPr>
      <w:tblGrid>
        <w:gridCol w:w="1557"/>
        <w:gridCol w:w="1557"/>
        <w:gridCol w:w="1557"/>
        <w:gridCol w:w="1987"/>
        <w:gridCol w:w="1275"/>
        <w:gridCol w:w="1412"/>
      </w:tblGrid>
      <w:tr w:rsidR="00D509FC" w:rsidRPr="00D509FC" w14:paraId="2C0F69CB" w14:textId="77777777" w:rsidTr="00D509FC">
        <w:tc>
          <w:tcPr>
            <w:tcW w:w="1557" w:type="dxa"/>
          </w:tcPr>
          <w:p w14:paraId="69709BDD" w14:textId="1FDF0C09" w:rsidR="00D509FC" w:rsidRPr="00D509FC" w:rsidRDefault="00D509FC" w:rsidP="00377DFB">
            <w:pPr>
              <w:jc w:val="both"/>
              <w:rPr>
                <w:rFonts w:ascii="Times New Roman" w:hAnsi="Times New Roman" w:cs="Times New Roman"/>
                <w:sz w:val="24"/>
                <w:szCs w:val="24"/>
              </w:rPr>
            </w:pPr>
            <w:r>
              <w:rPr>
                <w:rFonts w:ascii="Times New Roman" w:hAnsi="Times New Roman" w:cs="Times New Roman"/>
                <w:sz w:val="24"/>
                <w:szCs w:val="24"/>
              </w:rPr>
              <w:t>Набор данных</w:t>
            </w:r>
          </w:p>
        </w:tc>
        <w:tc>
          <w:tcPr>
            <w:tcW w:w="1557" w:type="dxa"/>
          </w:tcPr>
          <w:p w14:paraId="20185CEE" w14:textId="0FECAE2B" w:rsidR="00D509FC" w:rsidRPr="00D509FC" w:rsidRDefault="00D509FC" w:rsidP="00377DFB">
            <w:pPr>
              <w:jc w:val="both"/>
              <w:rPr>
                <w:rFonts w:ascii="Times New Roman" w:hAnsi="Times New Roman" w:cs="Times New Roman"/>
                <w:sz w:val="24"/>
                <w:szCs w:val="24"/>
              </w:rPr>
            </w:pPr>
            <w:r>
              <w:rPr>
                <w:rFonts w:ascii="Times New Roman" w:hAnsi="Times New Roman" w:cs="Times New Roman"/>
                <w:sz w:val="24"/>
                <w:szCs w:val="24"/>
              </w:rPr>
              <w:t>Методы</w:t>
            </w:r>
          </w:p>
        </w:tc>
        <w:tc>
          <w:tcPr>
            <w:tcW w:w="1557" w:type="dxa"/>
          </w:tcPr>
          <w:p w14:paraId="61B1E2A9" w14:textId="120D173F" w:rsidR="00D509FC" w:rsidRPr="00D509FC" w:rsidRDefault="00D509FC" w:rsidP="00377DFB">
            <w:pPr>
              <w:jc w:val="both"/>
              <w:rPr>
                <w:rFonts w:ascii="Times New Roman" w:hAnsi="Times New Roman" w:cs="Times New Roman"/>
                <w:sz w:val="24"/>
                <w:szCs w:val="24"/>
              </w:rPr>
            </w:pPr>
            <w:r w:rsidRPr="00D509FC">
              <w:rPr>
                <w:rFonts w:ascii="Times New Roman" w:hAnsi="Times New Roman" w:cs="Times New Roman"/>
                <w:sz w:val="24"/>
                <w:szCs w:val="24"/>
              </w:rPr>
              <w:t xml:space="preserve">MAPE (%) </w:t>
            </w:r>
          </w:p>
        </w:tc>
        <w:tc>
          <w:tcPr>
            <w:tcW w:w="1987" w:type="dxa"/>
          </w:tcPr>
          <w:p w14:paraId="00516330" w14:textId="0B4691CC" w:rsidR="00D509FC" w:rsidRPr="00D509FC" w:rsidRDefault="00D509FC" w:rsidP="00377DFB">
            <w:pPr>
              <w:jc w:val="both"/>
              <w:rPr>
                <w:rFonts w:ascii="Times New Roman" w:hAnsi="Times New Roman" w:cs="Times New Roman"/>
                <w:sz w:val="24"/>
                <w:szCs w:val="24"/>
                <w:lang w:val="en-US"/>
              </w:rPr>
            </w:pPr>
            <w:r w:rsidRPr="00D509FC">
              <w:rPr>
                <w:rFonts w:ascii="Times New Roman" w:hAnsi="Times New Roman" w:cs="Times New Roman"/>
                <w:sz w:val="24"/>
                <w:szCs w:val="24"/>
              </w:rPr>
              <w:t>RMSE (</w:t>
            </w:r>
            <w:proofErr w:type="spellStart"/>
            <w:r w:rsidRPr="00D509FC">
              <w:rPr>
                <w:rFonts w:ascii="Times New Roman" w:hAnsi="Times New Roman" w:cs="Times New Roman"/>
                <w:sz w:val="24"/>
                <w:szCs w:val="24"/>
              </w:rPr>
              <w:t>M</w:t>
            </w:r>
            <w:r>
              <w:rPr>
                <w:rFonts w:ascii="Times New Roman" w:hAnsi="Times New Roman" w:cs="Times New Roman"/>
                <w:sz w:val="24"/>
                <w:szCs w:val="24"/>
              </w:rPr>
              <w:t>Ватт</w:t>
            </w:r>
            <w:proofErr w:type="spellEnd"/>
            <w:r w:rsidRPr="00D509FC">
              <w:rPr>
                <w:rFonts w:ascii="Times New Roman" w:hAnsi="Times New Roman" w:cs="Times New Roman"/>
                <w:sz w:val="24"/>
                <w:szCs w:val="24"/>
              </w:rPr>
              <w:t xml:space="preserve">) </w:t>
            </w:r>
          </w:p>
        </w:tc>
        <w:tc>
          <w:tcPr>
            <w:tcW w:w="1275" w:type="dxa"/>
          </w:tcPr>
          <w:p w14:paraId="4D56CA3B" w14:textId="11812EEB" w:rsidR="00D509FC" w:rsidRPr="00D509FC" w:rsidRDefault="00D509FC" w:rsidP="00377DFB">
            <w:pPr>
              <w:jc w:val="both"/>
              <w:rPr>
                <w:rFonts w:ascii="Times New Roman" w:hAnsi="Times New Roman" w:cs="Times New Roman"/>
                <w:sz w:val="24"/>
                <w:szCs w:val="24"/>
                <w:lang w:val="en-US"/>
              </w:rPr>
            </w:pPr>
            <w:r w:rsidRPr="00D509FC">
              <w:rPr>
                <w:rFonts w:ascii="Times New Roman" w:hAnsi="Times New Roman" w:cs="Times New Roman"/>
                <w:sz w:val="24"/>
                <w:szCs w:val="24"/>
              </w:rPr>
              <w:t xml:space="preserve">PICP (%) </w:t>
            </w:r>
          </w:p>
        </w:tc>
        <w:tc>
          <w:tcPr>
            <w:tcW w:w="1412" w:type="dxa"/>
          </w:tcPr>
          <w:p w14:paraId="15991034" w14:textId="23F1B8C0" w:rsidR="00D509FC" w:rsidRPr="00D509FC" w:rsidRDefault="00D509FC" w:rsidP="00377DFB">
            <w:pPr>
              <w:jc w:val="both"/>
              <w:rPr>
                <w:rFonts w:ascii="Times New Roman" w:hAnsi="Times New Roman" w:cs="Times New Roman"/>
                <w:sz w:val="24"/>
                <w:szCs w:val="24"/>
                <w:lang w:val="en-US"/>
              </w:rPr>
            </w:pPr>
            <w:r w:rsidRPr="00D509FC">
              <w:rPr>
                <w:rFonts w:ascii="Times New Roman" w:hAnsi="Times New Roman" w:cs="Times New Roman"/>
                <w:sz w:val="24"/>
                <w:szCs w:val="24"/>
              </w:rPr>
              <w:t>PINAW (%)</w:t>
            </w:r>
          </w:p>
        </w:tc>
      </w:tr>
      <w:tr w:rsidR="00D509FC" w:rsidRPr="00D509FC" w14:paraId="3DC9D6F9" w14:textId="77777777" w:rsidTr="00D509FC">
        <w:tc>
          <w:tcPr>
            <w:tcW w:w="1557" w:type="dxa"/>
            <w:vMerge w:val="restart"/>
            <w:vAlign w:val="center"/>
          </w:tcPr>
          <w:p w14:paraId="665A4E7C" w14:textId="5231253B" w:rsidR="00D509FC" w:rsidRPr="00D509FC" w:rsidRDefault="00D509FC" w:rsidP="00D509FC">
            <w:pPr>
              <w:jc w:val="center"/>
              <w:rPr>
                <w:rFonts w:ascii="Times New Roman" w:hAnsi="Times New Roman" w:cs="Times New Roman"/>
                <w:sz w:val="24"/>
                <w:szCs w:val="24"/>
              </w:rPr>
            </w:pPr>
            <w:r>
              <w:rPr>
                <w:rFonts w:ascii="Times New Roman" w:hAnsi="Times New Roman" w:cs="Times New Roman"/>
                <w:sz w:val="24"/>
                <w:szCs w:val="24"/>
              </w:rPr>
              <w:t>1</w:t>
            </w:r>
          </w:p>
        </w:tc>
        <w:tc>
          <w:tcPr>
            <w:tcW w:w="1557" w:type="dxa"/>
          </w:tcPr>
          <w:p w14:paraId="3181DEAA" w14:textId="22B75803" w:rsidR="00D509FC" w:rsidRPr="00D509FC" w:rsidRDefault="008B1628" w:rsidP="00377DFB">
            <w:pPr>
              <w:jc w:val="both"/>
              <w:rPr>
                <w:rFonts w:ascii="Times New Roman" w:hAnsi="Times New Roman" w:cs="Times New Roman"/>
                <w:sz w:val="24"/>
                <w:szCs w:val="24"/>
              </w:rPr>
            </w:pPr>
            <w:r>
              <w:rPr>
                <w:rFonts w:ascii="Times New Roman" w:hAnsi="Times New Roman" w:cs="Times New Roman"/>
                <w:sz w:val="24"/>
                <w:szCs w:val="24"/>
              </w:rPr>
              <w:t>НСКР</w:t>
            </w:r>
            <w:r w:rsidR="00D509FC" w:rsidRPr="00D509FC">
              <w:rPr>
                <w:rFonts w:ascii="Times New Roman" w:hAnsi="Times New Roman" w:cs="Times New Roman"/>
                <w:sz w:val="24"/>
                <w:szCs w:val="24"/>
              </w:rPr>
              <w:t xml:space="preserve"> </w:t>
            </w:r>
          </w:p>
        </w:tc>
        <w:tc>
          <w:tcPr>
            <w:tcW w:w="1557" w:type="dxa"/>
          </w:tcPr>
          <w:p w14:paraId="5E47DDA6" w14:textId="2A5528FF" w:rsidR="00D509FC" w:rsidRPr="00D509FC" w:rsidRDefault="00D509FC" w:rsidP="00377DFB">
            <w:pPr>
              <w:jc w:val="both"/>
              <w:rPr>
                <w:rFonts w:ascii="Times New Roman" w:hAnsi="Times New Roman" w:cs="Times New Roman"/>
                <w:sz w:val="24"/>
                <w:szCs w:val="24"/>
                <w:lang w:val="en-US"/>
              </w:rPr>
            </w:pPr>
            <w:r w:rsidRPr="00D509FC">
              <w:rPr>
                <w:rFonts w:ascii="Times New Roman" w:hAnsi="Times New Roman" w:cs="Times New Roman"/>
                <w:sz w:val="24"/>
                <w:szCs w:val="24"/>
              </w:rPr>
              <w:t xml:space="preserve">3.05 </w:t>
            </w:r>
          </w:p>
        </w:tc>
        <w:tc>
          <w:tcPr>
            <w:tcW w:w="1987" w:type="dxa"/>
          </w:tcPr>
          <w:p w14:paraId="060F047F" w14:textId="2D66C69B" w:rsidR="00D509FC" w:rsidRPr="00D509FC" w:rsidRDefault="00D509FC" w:rsidP="00377DFB">
            <w:pPr>
              <w:jc w:val="both"/>
              <w:rPr>
                <w:rFonts w:ascii="Times New Roman" w:hAnsi="Times New Roman" w:cs="Times New Roman"/>
                <w:sz w:val="24"/>
                <w:szCs w:val="24"/>
                <w:lang w:val="en-US"/>
              </w:rPr>
            </w:pPr>
            <w:r w:rsidRPr="00D509FC">
              <w:rPr>
                <w:rFonts w:ascii="Times New Roman" w:hAnsi="Times New Roman" w:cs="Times New Roman"/>
                <w:sz w:val="24"/>
                <w:szCs w:val="24"/>
              </w:rPr>
              <w:t xml:space="preserve">185.74 </w:t>
            </w:r>
          </w:p>
        </w:tc>
        <w:tc>
          <w:tcPr>
            <w:tcW w:w="1275" w:type="dxa"/>
          </w:tcPr>
          <w:p w14:paraId="092C31CA" w14:textId="4B40CA77" w:rsidR="00D509FC" w:rsidRPr="00D509FC" w:rsidRDefault="00D509FC" w:rsidP="00377DFB">
            <w:pPr>
              <w:jc w:val="both"/>
              <w:rPr>
                <w:rFonts w:ascii="Times New Roman" w:hAnsi="Times New Roman" w:cs="Times New Roman"/>
                <w:sz w:val="24"/>
                <w:szCs w:val="24"/>
                <w:lang w:val="en-US"/>
              </w:rPr>
            </w:pPr>
            <w:r w:rsidRPr="00D509FC">
              <w:rPr>
                <w:rFonts w:ascii="Times New Roman" w:hAnsi="Times New Roman" w:cs="Times New Roman"/>
                <w:sz w:val="24"/>
                <w:szCs w:val="24"/>
              </w:rPr>
              <w:t xml:space="preserve">99.19 </w:t>
            </w:r>
          </w:p>
        </w:tc>
        <w:tc>
          <w:tcPr>
            <w:tcW w:w="1412" w:type="dxa"/>
          </w:tcPr>
          <w:p w14:paraId="7F7EC7F4" w14:textId="70A1777F" w:rsidR="00D509FC" w:rsidRPr="00D509FC" w:rsidRDefault="00D509FC" w:rsidP="00377DFB">
            <w:pPr>
              <w:jc w:val="both"/>
              <w:rPr>
                <w:rFonts w:ascii="Times New Roman" w:hAnsi="Times New Roman" w:cs="Times New Roman"/>
                <w:sz w:val="24"/>
                <w:szCs w:val="24"/>
                <w:lang w:val="en-US"/>
              </w:rPr>
            </w:pPr>
            <w:r w:rsidRPr="00D509FC">
              <w:rPr>
                <w:rFonts w:ascii="Times New Roman" w:hAnsi="Times New Roman" w:cs="Times New Roman"/>
                <w:sz w:val="24"/>
                <w:szCs w:val="24"/>
              </w:rPr>
              <w:t xml:space="preserve">26.98 </w:t>
            </w:r>
          </w:p>
        </w:tc>
      </w:tr>
      <w:tr w:rsidR="00D509FC" w:rsidRPr="00D509FC" w14:paraId="1609A4AF" w14:textId="77777777" w:rsidTr="00D509FC">
        <w:tc>
          <w:tcPr>
            <w:tcW w:w="1557" w:type="dxa"/>
            <w:vMerge/>
          </w:tcPr>
          <w:p w14:paraId="0348E7B3" w14:textId="77777777" w:rsidR="00D509FC" w:rsidRPr="00D509FC" w:rsidRDefault="00D509FC" w:rsidP="00377DFB">
            <w:pPr>
              <w:jc w:val="both"/>
              <w:rPr>
                <w:rFonts w:ascii="Times New Roman" w:hAnsi="Times New Roman" w:cs="Times New Roman"/>
                <w:sz w:val="24"/>
                <w:szCs w:val="24"/>
                <w:lang w:val="en-US"/>
              </w:rPr>
            </w:pPr>
          </w:p>
        </w:tc>
        <w:tc>
          <w:tcPr>
            <w:tcW w:w="1557" w:type="dxa"/>
          </w:tcPr>
          <w:p w14:paraId="1EED7E51" w14:textId="51E98F56" w:rsidR="00D509FC" w:rsidRPr="00D509FC" w:rsidRDefault="008B1628" w:rsidP="00377DFB">
            <w:pPr>
              <w:jc w:val="both"/>
              <w:rPr>
                <w:rFonts w:ascii="Times New Roman" w:hAnsi="Times New Roman" w:cs="Times New Roman"/>
                <w:sz w:val="24"/>
                <w:szCs w:val="24"/>
                <w:lang w:val="en-US"/>
              </w:rPr>
            </w:pPr>
            <w:r>
              <w:rPr>
                <w:rFonts w:ascii="Times New Roman" w:hAnsi="Times New Roman" w:cs="Times New Roman"/>
                <w:sz w:val="24"/>
                <w:szCs w:val="24"/>
                <w:lang w:val="en-US"/>
              </w:rPr>
              <w:t>МНСПКР</w:t>
            </w:r>
            <w:r w:rsidR="00D509FC" w:rsidRPr="00D509FC">
              <w:rPr>
                <w:rFonts w:ascii="Times New Roman" w:hAnsi="Times New Roman" w:cs="Times New Roman"/>
                <w:sz w:val="24"/>
                <w:szCs w:val="24"/>
                <w:lang w:val="en-US"/>
              </w:rPr>
              <w:t xml:space="preserve"> 2 </w:t>
            </w:r>
          </w:p>
        </w:tc>
        <w:tc>
          <w:tcPr>
            <w:tcW w:w="1557" w:type="dxa"/>
          </w:tcPr>
          <w:p w14:paraId="1813BD6D" w14:textId="2BB0E637" w:rsidR="00D509FC" w:rsidRPr="00D509FC" w:rsidRDefault="00D509FC" w:rsidP="00377DFB">
            <w:pPr>
              <w:jc w:val="both"/>
              <w:rPr>
                <w:rFonts w:ascii="Times New Roman" w:hAnsi="Times New Roman" w:cs="Times New Roman"/>
                <w:sz w:val="24"/>
                <w:szCs w:val="24"/>
                <w:lang w:val="en-US"/>
              </w:rPr>
            </w:pPr>
            <w:r w:rsidRPr="00D509FC">
              <w:rPr>
                <w:rFonts w:ascii="Times New Roman" w:hAnsi="Times New Roman" w:cs="Times New Roman"/>
                <w:sz w:val="24"/>
                <w:szCs w:val="24"/>
                <w:lang w:val="en-US"/>
              </w:rPr>
              <w:t xml:space="preserve">3.05 </w:t>
            </w:r>
          </w:p>
        </w:tc>
        <w:tc>
          <w:tcPr>
            <w:tcW w:w="1987" w:type="dxa"/>
          </w:tcPr>
          <w:p w14:paraId="4856BA77" w14:textId="1E5AB953" w:rsidR="00D509FC" w:rsidRPr="00D509FC" w:rsidRDefault="00D509FC" w:rsidP="00377DFB">
            <w:pPr>
              <w:jc w:val="both"/>
              <w:rPr>
                <w:rFonts w:ascii="Times New Roman" w:hAnsi="Times New Roman" w:cs="Times New Roman"/>
                <w:sz w:val="24"/>
                <w:szCs w:val="24"/>
                <w:lang w:val="en-US"/>
              </w:rPr>
            </w:pPr>
            <w:r w:rsidRPr="00D509FC">
              <w:rPr>
                <w:rFonts w:ascii="Times New Roman" w:hAnsi="Times New Roman" w:cs="Times New Roman"/>
                <w:sz w:val="24"/>
                <w:szCs w:val="24"/>
                <w:lang w:val="en-US"/>
              </w:rPr>
              <w:t xml:space="preserve">185.37 </w:t>
            </w:r>
          </w:p>
        </w:tc>
        <w:tc>
          <w:tcPr>
            <w:tcW w:w="1275" w:type="dxa"/>
          </w:tcPr>
          <w:p w14:paraId="423C4617" w14:textId="6900E94A" w:rsidR="00D509FC" w:rsidRPr="00D509FC" w:rsidRDefault="00D509FC" w:rsidP="00377DFB">
            <w:pPr>
              <w:jc w:val="both"/>
              <w:rPr>
                <w:rFonts w:ascii="Times New Roman" w:hAnsi="Times New Roman" w:cs="Times New Roman"/>
                <w:sz w:val="24"/>
                <w:szCs w:val="24"/>
                <w:lang w:val="en-US"/>
              </w:rPr>
            </w:pPr>
            <w:r w:rsidRPr="00D509FC">
              <w:rPr>
                <w:rFonts w:ascii="Times New Roman" w:hAnsi="Times New Roman" w:cs="Times New Roman"/>
                <w:sz w:val="24"/>
                <w:szCs w:val="24"/>
                <w:lang w:val="en-US"/>
              </w:rPr>
              <w:t xml:space="preserve">99.34 </w:t>
            </w:r>
          </w:p>
        </w:tc>
        <w:tc>
          <w:tcPr>
            <w:tcW w:w="1412" w:type="dxa"/>
          </w:tcPr>
          <w:p w14:paraId="1D59B88C" w14:textId="49DF2AE0" w:rsidR="00D509FC" w:rsidRPr="00D509FC" w:rsidRDefault="00D509FC" w:rsidP="00377DFB">
            <w:pPr>
              <w:jc w:val="both"/>
              <w:rPr>
                <w:rFonts w:ascii="Times New Roman" w:hAnsi="Times New Roman" w:cs="Times New Roman"/>
                <w:sz w:val="24"/>
                <w:szCs w:val="24"/>
                <w:lang w:val="en-US"/>
              </w:rPr>
            </w:pPr>
            <w:r w:rsidRPr="00D509FC">
              <w:rPr>
                <w:rFonts w:ascii="Times New Roman" w:hAnsi="Times New Roman" w:cs="Times New Roman"/>
                <w:sz w:val="24"/>
                <w:szCs w:val="24"/>
                <w:lang w:val="en-US"/>
              </w:rPr>
              <w:t xml:space="preserve">26.90 </w:t>
            </w:r>
          </w:p>
        </w:tc>
      </w:tr>
      <w:tr w:rsidR="00D509FC" w:rsidRPr="00D509FC" w14:paraId="49FC2E43" w14:textId="77777777" w:rsidTr="00D509FC">
        <w:tc>
          <w:tcPr>
            <w:tcW w:w="1557" w:type="dxa"/>
            <w:vMerge/>
          </w:tcPr>
          <w:p w14:paraId="0AFF8E8A" w14:textId="77777777" w:rsidR="00D509FC" w:rsidRPr="00D509FC" w:rsidRDefault="00D509FC" w:rsidP="00377DFB">
            <w:pPr>
              <w:jc w:val="both"/>
              <w:rPr>
                <w:rFonts w:ascii="Times New Roman" w:hAnsi="Times New Roman" w:cs="Times New Roman"/>
                <w:sz w:val="24"/>
                <w:szCs w:val="24"/>
                <w:lang w:val="en-US"/>
              </w:rPr>
            </w:pPr>
          </w:p>
        </w:tc>
        <w:tc>
          <w:tcPr>
            <w:tcW w:w="1557" w:type="dxa"/>
          </w:tcPr>
          <w:p w14:paraId="090C0A1F" w14:textId="368E3A3D" w:rsidR="00D509FC" w:rsidRPr="00D509FC" w:rsidRDefault="008B1628" w:rsidP="00377DFB">
            <w:pPr>
              <w:jc w:val="both"/>
              <w:rPr>
                <w:rFonts w:ascii="Times New Roman" w:hAnsi="Times New Roman" w:cs="Times New Roman"/>
                <w:sz w:val="24"/>
                <w:szCs w:val="24"/>
                <w:lang w:val="en-US"/>
              </w:rPr>
            </w:pPr>
            <w:r>
              <w:rPr>
                <w:rFonts w:ascii="Times New Roman" w:hAnsi="Times New Roman" w:cs="Times New Roman"/>
                <w:sz w:val="24"/>
                <w:szCs w:val="24"/>
                <w:lang w:val="en-US"/>
              </w:rPr>
              <w:t>МНСПКР</w:t>
            </w:r>
            <w:r w:rsidR="00D509FC" w:rsidRPr="00D509FC">
              <w:rPr>
                <w:rFonts w:ascii="Times New Roman" w:hAnsi="Times New Roman" w:cs="Times New Roman"/>
                <w:sz w:val="24"/>
                <w:szCs w:val="24"/>
                <w:lang w:val="en-US"/>
              </w:rPr>
              <w:t xml:space="preserve"> 3 </w:t>
            </w:r>
          </w:p>
        </w:tc>
        <w:tc>
          <w:tcPr>
            <w:tcW w:w="1557" w:type="dxa"/>
          </w:tcPr>
          <w:p w14:paraId="2DECED67" w14:textId="24C18255" w:rsidR="00D509FC" w:rsidRPr="00D509FC" w:rsidRDefault="00D509FC" w:rsidP="00377DFB">
            <w:pPr>
              <w:jc w:val="both"/>
              <w:rPr>
                <w:rFonts w:ascii="Times New Roman" w:hAnsi="Times New Roman" w:cs="Times New Roman"/>
                <w:sz w:val="24"/>
                <w:szCs w:val="24"/>
                <w:lang w:val="en-US"/>
              </w:rPr>
            </w:pPr>
            <w:r w:rsidRPr="00D509FC">
              <w:rPr>
                <w:rFonts w:ascii="Times New Roman" w:hAnsi="Times New Roman" w:cs="Times New Roman"/>
                <w:sz w:val="24"/>
                <w:szCs w:val="24"/>
                <w:lang w:val="en-US"/>
              </w:rPr>
              <w:t xml:space="preserve">3.04 </w:t>
            </w:r>
          </w:p>
        </w:tc>
        <w:tc>
          <w:tcPr>
            <w:tcW w:w="1987" w:type="dxa"/>
          </w:tcPr>
          <w:p w14:paraId="755C4D59" w14:textId="1254BF3D" w:rsidR="00D509FC" w:rsidRPr="00D509FC" w:rsidRDefault="00D509FC" w:rsidP="00377DFB">
            <w:pPr>
              <w:jc w:val="both"/>
              <w:rPr>
                <w:rFonts w:ascii="Times New Roman" w:hAnsi="Times New Roman" w:cs="Times New Roman"/>
                <w:sz w:val="24"/>
                <w:szCs w:val="24"/>
                <w:lang w:val="en-US"/>
              </w:rPr>
            </w:pPr>
            <w:r w:rsidRPr="00D509FC">
              <w:rPr>
                <w:rFonts w:ascii="Times New Roman" w:hAnsi="Times New Roman" w:cs="Times New Roman"/>
                <w:sz w:val="24"/>
                <w:szCs w:val="24"/>
                <w:lang w:val="en-US"/>
              </w:rPr>
              <w:t xml:space="preserve">185.21 </w:t>
            </w:r>
          </w:p>
        </w:tc>
        <w:tc>
          <w:tcPr>
            <w:tcW w:w="1275" w:type="dxa"/>
          </w:tcPr>
          <w:p w14:paraId="711053BA" w14:textId="5DE2B408" w:rsidR="00D509FC" w:rsidRPr="00D509FC" w:rsidRDefault="00D509FC" w:rsidP="00377DFB">
            <w:pPr>
              <w:jc w:val="both"/>
              <w:rPr>
                <w:rFonts w:ascii="Times New Roman" w:hAnsi="Times New Roman" w:cs="Times New Roman"/>
                <w:sz w:val="24"/>
                <w:szCs w:val="24"/>
                <w:lang w:val="en-US"/>
              </w:rPr>
            </w:pPr>
            <w:r w:rsidRPr="00D509FC">
              <w:rPr>
                <w:rFonts w:ascii="Times New Roman" w:hAnsi="Times New Roman" w:cs="Times New Roman"/>
                <w:sz w:val="24"/>
                <w:szCs w:val="24"/>
                <w:lang w:val="en-US"/>
              </w:rPr>
              <w:t xml:space="preserve">99.19 </w:t>
            </w:r>
          </w:p>
        </w:tc>
        <w:tc>
          <w:tcPr>
            <w:tcW w:w="1412" w:type="dxa"/>
          </w:tcPr>
          <w:p w14:paraId="1A690547" w14:textId="3183C132" w:rsidR="00D509FC" w:rsidRPr="00D509FC" w:rsidRDefault="00D509FC" w:rsidP="00377DFB">
            <w:pPr>
              <w:jc w:val="both"/>
              <w:rPr>
                <w:rFonts w:ascii="Times New Roman" w:hAnsi="Times New Roman" w:cs="Times New Roman"/>
                <w:sz w:val="24"/>
                <w:szCs w:val="24"/>
                <w:lang w:val="en-US"/>
              </w:rPr>
            </w:pPr>
            <w:r w:rsidRPr="00D509FC">
              <w:rPr>
                <w:rFonts w:ascii="Times New Roman" w:hAnsi="Times New Roman" w:cs="Times New Roman"/>
                <w:sz w:val="24"/>
                <w:szCs w:val="24"/>
                <w:lang w:val="en-US"/>
              </w:rPr>
              <w:t xml:space="preserve">27.47 </w:t>
            </w:r>
          </w:p>
        </w:tc>
      </w:tr>
      <w:tr w:rsidR="00D509FC" w:rsidRPr="00D509FC" w14:paraId="13C55510" w14:textId="77777777" w:rsidTr="00D509FC">
        <w:tc>
          <w:tcPr>
            <w:tcW w:w="1557" w:type="dxa"/>
            <w:vMerge/>
          </w:tcPr>
          <w:p w14:paraId="2CF89E75" w14:textId="77777777" w:rsidR="00D509FC" w:rsidRPr="00D509FC" w:rsidRDefault="00D509FC" w:rsidP="00377DFB">
            <w:pPr>
              <w:jc w:val="both"/>
              <w:rPr>
                <w:rFonts w:ascii="Times New Roman" w:hAnsi="Times New Roman" w:cs="Times New Roman"/>
                <w:sz w:val="24"/>
                <w:szCs w:val="24"/>
                <w:lang w:val="en-US"/>
              </w:rPr>
            </w:pPr>
          </w:p>
        </w:tc>
        <w:tc>
          <w:tcPr>
            <w:tcW w:w="1557" w:type="dxa"/>
          </w:tcPr>
          <w:p w14:paraId="58E3AEF1" w14:textId="5307B87D" w:rsidR="00D509FC" w:rsidRPr="00D509FC" w:rsidRDefault="008B1628" w:rsidP="00377DFB">
            <w:pPr>
              <w:jc w:val="both"/>
              <w:rPr>
                <w:rFonts w:ascii="Times New Roman" w:hAnsi="Times New Roman" w:cs="Times New Roman"/>
                <w:sz w:val="24"/>
                <w:szCs w:val="24"/>
                <w:lang w:val="en-US"/>
              </w:rPr>
            </w:pPr>
            <w:r>
              <w:rPr>
                <w:rFonts w:ascii="Times New Roman" w:hAnsi="Times New Roman" w:cs="Times New Roman"/>
                <w:sz w:val="24"/>
                <w:szCs w:val="24"/>
                <w:lang w:val="en-US"/>
              </w:rPr>
              <w:t>МНСПКР</w:t>
            </w:r>
            <w:r w:rsidR="00D509FC" w:rsidRPr="00D509FC">
              <w:rPr>
                <w:rFonts w:ascii="Times New Roman" w:hAnsi="Times New Roman" w:cs="Times New Roman"/>
                <w:sz w:val="24"/>
                <w:szCs w:val="24"/>
                <w:lang w:val="en-US"/>
              </w:rPr>
              <w:t xml:space="preserve"> 4 </w:t>
            </w:r>
          </w:p>
        </w:tc>
        <w:tc>
          <w:tcPr>
            <w:tcW w:w="1557" w:type="dxa"/>
          </w:tcPr>
          <w:p w14:paraId="31BB357C" w14:textId="5B860771" w:rsidR="00D509FC" w:rsidRPr="00D509FC" w:rsidRDefault="00D509FC" w:rsidP="00377DFB">
            <w:pPr>
              <w:jc w:val="both"/>
              <w:rPr>
                <w:rFonts w:ascii="Times New Roman" w:hAnsi="Times New Roman" w:cs="Times New Roman"/>
                <w:sz w:val="24"/>
                <w:szCs w:val="24"/>
                <w:lang w:val="en-US"/>
              </w:rPr>
            </w:pPr>
            <w:r w:rsidRPr="00D509FC">
              <w:rPr>
                <w:rFonts w:ascii="Times New Roman" w:hAnsi="Times New Roman" w:cs="Times New Roman"/>
                <w:sz w:val="24"/>
                <w:szCs w:val="24"/>
                <w:lang w:val="en-US"/>
              </w:rPr>
              <w:t xml:space="preserve">3.01 </w:t>
            </w:r>
          </w:p>
        </w:tc>
        <w:tc>
          <w:tcPr>
            <w:tcW w:w="1987" w:type="dxa"/>
          </w:tcPr>
          <w:p w14:paraId="75FF9908" w14:textId="44F7D274" w:rsidR="00D509FC" w:rsidRPr="00D509FC" w:rsidRDefault="00D509FC" w:rsidP="00377DFB">
            <w:pPr>
              <w:jc w:val="both"/>
              <w:rPr>
                <w:rFonts w:ascii="Times New Roman" w:hAnsi="Times New Roman" w:cs="Times New Roman"/>
                <w:sz w:val="24"/>
                <w:szCs w:val="24"/>
                <w:lang w:val="en-US"/>
              </w:rPr>
            </w:pPr>
            <w:r w:rsidRPr="00D509FC">
              <w:rPr>
                <w:rFonts w:ascii="Times New Roman" w:hAnsi="Times New Roman" w:cs="Times New Roman"/>
                <w:sz w:val="24"/>
                <w:szCs w:val="24"/>
                <w:lang w:val="en-US"/>
              </w:rPr>
              <w:t xml:space="preserve">183.81 </w:t>
            </w:r>
          </w:p>
        </w:tc>
        <w:tc>
          <w:tcPr>
            <w:tcW w:w="1275" w:type="dxa"/>
          </w:tcPr>
          <w:p w14:paraId="699EB094" w14:textId="1D515CBA" w:rsidR="00D509FC" w:rsidRPr="00D509FC" w:rsidRDefault="00D509FC" w:rsidP="00377DFB">
            <w:pPr>
              <w:jc w:val="both"/>
              <w:rPr>
                <w:rFonts w:ascii="Times New Roman" w:hAnsi="Times New Roman" w:cs="Times New Roman"/>
                <w:sz w:val="24"/>
                <w:szCs w:val="24"/>
                <w:lang w:val="en-US"/>
              </w:rPr>
            </w:pPr>
            <w:r w:rsidRPr="00D509FC">
              <w:rPr>
                <w:rFonts w:ascii="Times New Roman" w:hAnsi="Times New Roman" w:cs="Times New Roman"/>
                <w:sz w:val="24"/>
                <w:szCs w:val="24"/>
                <w:lang w:val="en-US"/>
              </w:rPr>
              <w:t xml:space="preserve">99.06 </w:t>
            </w:r>
          </w:p>
        </w:tc>
        <w:tc>
          <w:tcPr>
            <w:tcW w:w="1412" w:type="dxa"/>
          </w:tcPr>
          <w:p w14:paraId="07E91488" w14:textId="13BEB734" w:rsidR="00D509FC" w:rsidRPr="00D509FC" w:rsidRDefault="00D509FC" w:rsidP="00377DFB">
            <w:pPr>
              <w:jc w:val="both"/>
              <w:rPr>
                <w:rFonts w:ascii="Times New Roman" w:hAnsi="Times New Roman" w:cs="Times New Roman"/>
                <w:sz w:val="24"/>
                <w:szCs w:val="24"/>
                <w:lang w:val="en-US"/>
              </w:rPr>
            </w:pPr>
            <w:r w:rsidRPr="00D509FC">
              <w:rPr>
                <w:rFonts w:ascii="Times New Roman" w:hAnsi="Times New Roman" w:cs="Times New Roman"/>
                <w:sz w:val="24"/>
                <w:szCs w:val="24"/>
                <w:lang w:val="en-US"/>
              </w:rPr>
              <w:t xml:space="preserve">27.17 </w:t>
            </w:r>
          </w:p>
        </w:tc>
      </w:tr>
      <w:tr w:rsidR="00D509FC" w:rsidRPr="00D509FC" w14:paraId="4C0CD30E" w14:textId="77777777" w:rsidTr="00D509FC">
        <w:tc>
          <w:tcPr>
            <w:tcW w:w="1557" w:type="dxa"/>
            <w:vMerge/>
          </w:tcPr>
          <w:p w14:paraId="0E6EC305" w14:textId="77777777" w:rsidR="00D509FC" w:rsidRPr="00D509FC" w:rsidRDefault="00D509FC" w:rsidP="00377DFB">
            <w:pPr>
              <w:jc w:val="both"/>
              <w:rPr>
                <w:rFonts w:ascii="Times New Roman" w:hAnsi="Times New Roman" w:cs="Times New Roman"/>
                <w:sz w:val="24"/>
                <w:szCs w:val="24"/>
                <w:lang w:val="en-US"/>
              </w:rPr>
            </w:pPr>
          </w:p>
        </w:tc>
        <w:tc>
          <w:tcPr>
            <w:tcW w:w="1557" w:type="dxa"/>
          </w:tcPr>
          <w:p w14:paraId="4A3C529C" w14:textId="53A8C9FF" w:rsidR="00D509FC" w:rsidRPr="00D509FC" w:rsidRDefault="008B1628" w:rsidP="00377DFB">
            <w:pPr>
              <w:jc w:val="both"/>
              <w:rPr>
                <w:rFonts w:ascii="Times New Roman" w:hAnsi="Times New Roman" w:cs="Times New Roman"/>
                <w:sz w:val="24"/>
                <w:szCs w:val="24"/>
                <w:lang w:val="en-US"/>
              </w:rPr>
            </w:pPr>
            <w:r>
              <w:rPr>
                <w:rFonts w:ascii="Times New Roman" w:hAnsi="Times New Roman" w:cs="Times New Roman"/>
                <w:sz w:val="24"/>
                <w:szCs w:val="24"/>
                <w:lang w:val="en-US"/>
              </w:rPr>
              <w:t>МНСПКР</w:t>
            </w:r>
            <w:r w:rsidR="00D509FC" w:rsidRPr="00D509FC">
              <w:rPr>
                <w:rFonts w:ascii="Times New Roman" w:hAnsi="Times New Roman" w:cs="Times New Roman"/>
                <w:sz w:val="24"/>
                <w:szCs w:val="24"/>
                <w:lang w:val="en-US"/>
              </w:rPr>
              <w:t xml:space="preserve"> 5 </w:t>
            </w:r>
          </w:p>
        </w:tc>
        <w:tc>
          <w:tcPr>
            <w:tcW w:w="1557" w:type="dxa"/>
          </w:tcPr>
          <w:p w14:paraId="073A0291" w14:textId="1BF33D49" w:rsidR="00D509FC" w:rsidRPr="00D509FC" w:rsidRDefault="00D509FC" w:rsidP="00377DFB">
            <w:pPr>
              <w:jc w:val="both"/>
              <w:rPr>
                <w:rFonts w:ascii="Times New Roman" w:hAnsi="Times New Roman" w:cs="Times New Roman"/>
                <w:sz w:val="24"/>
                <w:szCs w:val="24"/>
                <w:lang w:val="en-US"/>
              </w:rPr>
            </w:pPr>
            <w:r w:rsidRPr="00D509FC">
              <w:rPr>
                <w:rFonts w:ascii="Times New Roman" w:hAnsi="Times New Roman" w:cs="Times New Roman"/>
                <w:sz w:val="24"/>
                <w:szCs w:val="24"/>
                <w:lang w:val="en-US"/>
              </w:rPr>
              <w:t xml:space="preserve">3.05 </w:t>
            </w:r>
          </w:p>
        </w:tc>
        <w:tc>
          <w:tcPr>
            <w:tcW w:w="1987" w:type="dxa"/>
          </w:tcPr>
          <w:p w14:paraId="57812A9F" w14:textId="73D3DF85" w:rsidR="00D509FC" w:rsidRPr="00D509FC" w:rsidRDefault="00D509FC" w:rsidP="00377DFB">
            <w:pPr>
              <w:jc w:val="both"/>
              <w:rPr>
                <w:rFonts w:ascii="Times New Roman" w:hAnsi="Times New Roman" w:cs="Times New Roman"/>
                <w:sz w:val="24"/>
                <w:szCs w:val="24"/>
                <w:lang w:val="en-US"/>
              </w:rPr>
            </w:pPr>
            <w:r w:rsidRPr="00D509FC">
              <w:rPr>
                <w:rFonts w:ascii="Times New Roman" w:hAnsi="Times New Roman" w:cs="Times New Roman"/>
                <w:sz w:val="24"/>
                <w:szCs w:val="24"/>
                <w:lang w:val="en-US"/>
              </w:rPr>
              <w:t xml:space="preserve">185.44 </w:t>
            </w:r>
          </w:p>
        </w:tc>
        <w:tc>
          <w:tcPr>
            <w:tcW w:w="1275" w:type="dxa"/>
          </w:tcPr>
          <w:p w14:paraId="114D0D93" w14:textId="3CB703D8" w:rsidR="00D509FC" w:rsidRPr="00D509FC" w:rsidRDefault="00D509FC" w:rsidP="00377DFB">
            <w:pPr>
              <w:jc w:val="both"/>
              <w:rPr>
                <w:rFonts w:ascii="Times New Roman" w:hAnsi="Times New Roman" w:cs="Times New Roman"/>
                <w:sz w:val="24"/>
                <w:szCs w:val="24"/>
                <w:lang w:val="en-US"/>
              </w:rPr>
            </w:pPr>
            <w:r w:rsidRPr="00D509FC">
              <w:rPr>
                <w:rFonts w:ascii="Times New Roman" w:hAnsi="Times New Roman" w:cs="Times New Roman"/>
                <w:sz w:val="24"/>
                <w:szCs w:val="24"/>
                <w:lang w:val="en-US"/>
              </w:rPr>
              <w:t xml:space="preserve">99.06 </w:t>
            </w:r>
          </w:p>
        </w:tc>
        <w:tc>
          <w:tcPr>
            <w:tcW w:w="1412" w:type="dxa"/>
          </w:tcPr>
          <w:p w14:paraId="540E84E3" w14:textId="5C3745CE" w:rsidR="00D509FC" w:rsidRPr="00D509FC" w:rsidRDefault="00D509FC" w:rsidP="00377DFB">
            <w:pPr>
              <w:jc w:val="both"/>
              <w:rPr>
                <w:rFonts w:ascii="Times New Roman" w:hAnsi="Times New Roman" w:cs="Times New Roman"/>
                <w:sz w:val="24"/>
                <w:szCs w:val="24"/>
                <w:lang w:val="en-US"/>
              </w:rPr>
            </w:pPr>
            <w:r w:rsidRPr="00D509FC">
              <w:rPr>
                <w:rFonts w:ascii="Times New Roman" w:hAnsi="Times New Roman" w:cs="Times New Roman"/>
                <w:sz w:val="24"/>
                <w:szCs w:val="24"/>
                <w:lang w:val="en-US"/>
              </w:rPr>
              <w:t xml:space="preserve">27.28 </w:t>
            </w:r>
          </w:p>
        </w:tc>
      </w:tr>
      <w:tr w:rsidR="00D509FC" w:rsidRPr="00D509FC" w14:paraId="6CF5C90A" w14:textId="77777777" w:rsidTr="00D509FC">
        <w:tc>
          <w:tcPr>
            <w:tcW w:w="1557" w:type="dxa"/>
            <w:vMerge/>
          </w:tcPr>
          <w:p w14:paraId="0DC6AAEE" w14:textId="77777777" w:rsidR="00D509FC" w:rsidRPr="00D509FC" w:rsidRDefault="00D509FC" w:rsidP="00377DFB">
            <w:pPr>
              <w:jc w:val="both"/>
              <w:rPr>
                <w:rFonts w:ascii="Times New Roman" w:hAnsi="Times New Roman" w:cs="Times New Roman"/>
                <w:sz w:val="24"/>
                <w:szCs w:val="24"/>
                <w:lang w:val="en-US"/>
              </w:rPr>
            </w:pPr>
          </w:p>
        </w:tc>
        <w:tc>
          <w:tcPr>
            <w:tcW w:w="1557" w:type="dxa"/>
          </w:tcPr>
          <w:p w14:paraId="199821AA" w14:textId="54A0535C" w:rsidR="00D509FC" w:rsidRPr="00D509FC" w:rsidRDefault="008B1628" w:rsidP="00377DFB">
            <w:pPr>
              <w:jc w:val="both"/>
              <w:rPr>
                <w:rFonts w:ascii="Times New Roman" w:hAnsi="Times New Roman" w:cs="Times New Roman"/>
                <w:sz w:val="24"/>
                <w:szCs w:val="24"/>
                <w:lang w:val="en-US"/>
              </w:rPr>
            </w:pPr>
            <w:r>
              <w:rPr>
                <w:rFonts w:ascii="Times New Roman" w:hAnsi="Times New Roman" w:cs="Times New Roman"/>
                <w:sz w:val="24"/>
                <w:szCs w:val="24"/>
                <w:lang w:val="en-US"/>
              </w:rPr>
              <w:t>МНСПКР</w:t>
            </w:r>
            <w:r w:rsidR="00D509FC" w:rsidRPr="00D509FC">
              <w:rPr>
                <w:rFonts w:ascii="Times New Roman" w:hAnsi="Times New Roman" w:cs="Times New Roman"/>
                <w:sz w:val="24"/>
                <w:szCs w:val="24"/>
                <w:lang w:val="en-US"/>
              </w:rPr>
              <w:t xml:space="preserve"> 6 </w:t>
            </w:r>
          </w:p>
        </w:tc>
        <w:tc>
          <w:tcPr>
            <w:tcW w:w="1557" w:type="dxa"/>
          </w:tcPr>
          <w:p w14:paraId="7C5028E2" w14:textId="3A482F91" w:rsidR="00D509FC" w:rsidRPr="00D509FC" w:rsidRDefault="00D509FC" w:rsidP="00377DFB">
            <w:pPr>
              <w:jc w:val="both"/>
              <w:rPr>
                <w:rFonts w:ascii="Times New Roman" w:hAnsi="Times New Roman" w:cs="Times New Roman"/>
                <w:sz w:val="24"/>
                <w:szCs w:val="24"/>
                <w:lang w:val="en-US"/>
              </w:rPr>
            </w:pPr>
            <w:r w:rsidRPr="00D509FC">
              <w:rPr>
                <w:rFonts w:ascii="Times New Roman" w:hAnsi="Times New Roman" w:cs="Times New Roman"/>
                <w:sz w:val="24"/>
                <w:szCs w:val="24"/>
                <w:lang w:val="en-US"/>
              </w:rPr>
              <w:t xml:space="preserve">3.04 </w:t>
            </w:r>
          </w:p>
        </w:tc>
        <w:tc>
          <w:tcPr>
            <w:tcW w:w="1987" w:type="dxa"/>
          </w:tcPr>
          <w:p w14:paraId="2A3D53CC" w14:textId="3F748C25" w:rsidR="00D509FC" w:rsidRPr="00D509FC" w:rsidRDefault="00D509FC" w:rsidP="00377DFB">
            <w:pPr>
              <w:jc w:val="both"/>
              <w:rPr>
                <w:rFonts w:ascii="Times New Roman" w:hAnsi="Times New Roman" w:cs="Times New Roman"/>
                <w:sz w:val="24"/>
                <w:szCs w:val="24"/>
                <w:lang w:val="en-US"/>
              </w:rPr>
            </w:pPr>
            <w:r w:rsidRPr="00D509FC">
              <w:rPr>
                <w:rFonts w:ascii="Times New Roman" w:hAnsi="Times New Roman" w:cs="Times New Roman"/>
                <w:sz w:val="24"/>
                <w:szCs w:val="24"/>
                <w:lang w:val="en-US"/>
              </w:rPr>
              <w:t xml:space="preserve">185.69 </w:t>
            </w:r>
          </w:p>
        </w:tc>
        <w:tc>
          <w:tcPr>
            <w:tcW w:w="1275" w:type="dxa"/>
          </w:tcPr>
          <w:p w14:paraId="0DC48FF4" w14:textId="37AECD55" w:rsidR="00D509FC" w:rsidRPr="00D509FC" w:rsidRDefault="00D509FC" w:rsidP="00377DFB">
            <w:pPr>
              <w:jc w:val="both"/>
              <w:rPr>
                <w:rFonts w:ascii="Times New Roman" w:hAnsi="Times New Roman" w:cs="Times New Roman"/>
                <w:sz w:val="24"/>
                <w:szCs w:val="24"/>
                <w:lang w:val="en-US"/>
              </w:rPr>
            </w:pPr>
            <w:r w:rsidRPr="00D509FC">
              <w:rPr>
                <w:rFonts w:ascii="Times New Roman" w:hAnsi="Times New Roman" w:cs="Times New Roman"/>
                <w:sz w:val="24"/>
                <w:szCs w:val="24"/>
                <w:lang w:val="en-US"/>
              </w:rPr>
              <w:t xml:space="preserve">99.19 </w:t>
            </w:r>
          </w:p>
        </w:tc>
        <w:tc>
          <w:tcPr>
            <w:tcW w:w="1412" w:type="dxa"/>
          </w:tcPr>
          <w:p w14:paraId="48D34B1F" w14:textId="480814BD" w:rsidR="00D509FC" w:rsidRPr="00D509FC" w:rsidRDefault="00D509FC" w:rsidP="00377DFB">
            <w:pPr>
              <w:jc w:val="both"/>
              <w:rPr>
                <w:rFonts w:ascii="Times New Roman" w:hAnsi="Times New Roman" w:cs="Times New Roman"/>
                <w:sz w:val="24"/>
                <w:szCs w:val="24"/>
                <w:lang w:val="en-US"/>
              </w:rPr>
            </w:pPr>
            <w:r w:rsidRPr="00D509FC">
              <w:rPr>
                <w:rFonts w:ascii="Times New Roman" w:hAnsi="Times New Roman" w:cs="Times New Roman"/>
                <w:sz w:val="24"/>
                <w:szCs w:val="24"/>
                <w:lang w:val="en-US"/>
              </w:rPr>
              <w:t>27.45</w:t>
            </w:r>
          </w:p>
        </w:tc>
      </w:tr>
      <w:tr w:rsidR="00FA4B50" w:rsidRPr="00D509FC" w14:paraId="17153E68" w14:textId="77777777" w:rsidTr="00FA4B50">
        <w:tc>
          <w:tcPr>
            <w:tcW w:w="1557" w:type="dxa"/>
            <w:vMerge w:val="restart"/>
            <w:vAlign w:val="center"/>
          </w:tcPr>
          <w:p w14:paraId="25B36A50" w14:textId="1F8AB903" w:rsidR="00FA4B50" w:rsidRPr="00FA4B50" w:rsidRDefault="00FA4B50" w:rsidP="00FA4B50">
            <w:pPr>
              <w:jc w:val="center"/>
              <w:rPr>
                <w:rFonts w:ascii="Times New Roman" w:hAnsi="Times New Roman" w:cs="Times New Roman"/>
                <w:sz w:val="24"/>
                <w:szCs w:val="24"/>
              </w:rPr>
            </w:pPr>
            <w:r>
              <w:rPr>
                <w:rFonts w:ascii="Times New Roman" w:hAnsi="Times New Roman" w:cs="Times New Roman"/>
                <w:sz w:val="24"/>
                <w:szCs w:val="24"/>
              </w:rPr>
              <w:t>2</w:t>
            </w:r>
          </w:p>
        </w:tc>
        <w:tc>
          <w:tcPr>
            <w:tcW w:w="1557" w:type="dxa"/>
          </w:tcPr>
          <w:p w14:paraId="6F025142" w14:textId="31EA4BDB" w:rsidR="00FA4B50" w:rsidRPr="00FA4B50" w:rsidRDefault="008B1628" w:rsidP="00FA4B50">
            <w:pPr>
              <w:jc w:val="both"/>
              <w:rPr>
                <w:rFonts w:ascii="Times New Roman" w:hAnsi="Times New Roman" w:cs="Times New Roman"/>
                <w:sz w:val="24"/>
                <w:szCs w:val="24"/>
                <w:lang w:val="en-US"/>
              </w:rPr>
            </w:pPr>
            <w:r>
              <w:rPr>
                <w:rFonts w:ascii="Times New Roman" w:hAnsi="Times New Roman" w:cs="Times New Roman"/>
                <w:sz w:val="24"/>
                <w:szCs w:val="24"/>
                <w:lang w:val="en-US"/>
              </w:rPr>
              <w:t>НСКР</w:t>
            </w:r>
            <w:r w:rsidR="00FA4B50" w:rsidRPr="00FA4B50">
              <w:rPr>
                <w:rFonts w:ascii="Times New Roman" w:hAnsi="Times New Roman" w:cs="Times New Roman"/>
                <w:sz w:val="24"/>
                <w:szCs w:val="24"/>
                <w:lang w:val="en-US"/>
              </w:rPr>
              <w:t xml:space="preserve"> </w:t>
            </w:r>
          </w:p>
        </w:tc>
        <w:tc>
          <w:tcPr>
            <w:tcW w:w="1557" w:type="dxa"/>
          </w:tcPr>
          <w:p w14:paraId="46F434C8" w14:textId="01B5367C" w:rsidR="00FA4B50" w:rsidRPr="00D509FC" w:rsidRDefault="00FA4B50" w:rsidP="00FA4B50">
            <w:pPr>
              <w:jc w:val="both"/>
              <w:rPr>
                <w:rFonts w:ascii="Times New Roman" w:hAnsi="Times New Roman" w:cs="Times New Roman"/>
                <w:sz w:val="24"/>
                <w:szCs w:val="24"/>
                <w:lang w:val="en-US"/>
              </w:rPr>
            </w:pPr>
            <w:r w:rsidRPr="00FA4B50">
              <w:rPr>
                <w:rFonts w:ascii="Times New Roman" w:hAnsi="Times New Roman" w:cs="Times New Roman"/>
                <w:sz w:val="24"/>
                <w:szCs w:val="24"/>
                <w:lang w:val="en-US"/>
              </w:rPr>
              <w:t xml:space="preserve">3.51 </w:t>
            </w:r>
          </w:p>
        </w:tc>
        <w:tc>
          <w:tcPr>
            <w:tcW w:w="1987" w:type="dxa"/>
          </w:tcPr>
          <w:p w14:paraId="2199B466" w14:textId="73B2FA8E" w:rsidR="00FA4B50" w:rsidRPr="00D509FC" w:rsidRDefault="00FA4B50" w:rsidP="00FA4B50">
            <w:pPr>
              <w:jc w:val="both"/>
              <w:rPr>
                <w:rFonts w:ascii="Times New Roman" w:hAnsi="Times New Roman" w:cs="Times New Roman"/>
                <w:sz w:val="24"/>
                <w:szCs w:val="24"/>
                <w:lang w:val="en-US"/>
              </w:rPr>
            </w:pPr>
            <w:r w:rsidRPr="00FA4B50">
              <w:rPr>
                <w:rFonts w:ascii="Times New Roman" w:hAnsi="Times New Roman" w:cs="Times New Roman"/>
                <w:sz w:val="24"/>
                <w:szCs w:val="24"/>
                <w:lang w:val="en-US"/>
              </w:rPr>
              <w:t xml:space="preserve">217.38 </w:t>
            </w:r>
          </w:p>
        </w:tc>
        <w:tc>
          <w:tcPr>
            <w:tcW w:w="1275" w:type="dxa"/>
          </w:tcPr>
          <w:p w14:paraId="20AA7B6F" w14:textId="6B7B32FB" w:rsidR="00FA4B50" w:rsidRPr="00D509FC" w:rsidRDefault="00FA4B50" w:rsidP="00FA4B50">
            <w:pPr>
              <w:jc w:val="both"/>
              <w:rPr>
                <w:rFonts w:ascii="Times New Roman" w:hAnsi="Times New Roman" w:cs="Times New Roman"/>
                <w:sz w:val="24"/>
                <w:szCs w:val="24"/>
                <w:lang w:val="en-US"/>
              </w:rPr>
            </w:pPr>
            <w:r w:rsidRPr="00FA4B50">
              <w:rPr>
                <w:rFonts w:ascii="Times New Roman" w:hAnsi="Times New Roman" w:cs="Times New Roman"/>
                <w:sz w:val="24"/>
                <w:szCs w:val="24"/>
                <w:lang w:val="en-US"/>
              </w:rPr>
              <w:t>98.33</w:t>
            </w:r>
          </w:p>
        </w:tc>
        <w:tc>
          <w:tcPr>
            <w:tcW w:w="1412" w:type="dxa"/>
          </w:tcPr>
          <w:p w14:paraId="474E04A6" w14:textId="4AC0D97F" w:rsidR="00FA4B50" w:rsidRPr="00D509FC" w:rsidRDefault="00FA4B50" w:rsidP="00FA4B50">
            <w:pPr>
              <w:jc w:val="both"/>
              <w:rPr>
                <w:rFonts w:ascii="Times New Roman" w:hAnsi="Times New Roman" w:cs="Times New Roman"/>
                <w:sz w:val="24"/>
                <w:szCs w:val="24"/>
                <w:lang w:val="en-US"/>
              </w:rPr>
            </w:pPr>
            <w:r w:rsidRPr="00FA4B50">
              <w:rPr>
                <w:rFonts w:ascii="Times New Roman" w:hAnsi="Times New Roman" w:cs="Times New Roman"/>
                <w:sz w:val="24"/>
                <w:szCs w:val="24"/>
                <w:lang w:val="en-US"/>
              </w:rPr>
              <w:t xml:space="preserve">25.19 </w:t>
            </w:r>
          </w:p>
        </w:tc>
      </w:tr>
      <w:tr w:rsidR="00FA4B50" w:rsidRPr="00D509FC" w14:paraId="154E2509" w14:textId="77777777" w:rsidTr="00D509FC">
        <w:tc>
          <w:tcPr>
            <w:tcW w:w="1557" w:type="dxa"/>
            <w:vMerge/>
          </w:tcPr>
          <w:p w14:paraId="67B6D59F" w14:textId="77777777" w:rsidR="00FA4B50" w:rsidRPr="00D509FC" w:rsidRDefault="00FA4B50" w:rsidP="00FA4B50">
            <w:pPr>
              <w:jc w:val="both"/>
              <w:rPr>
                <w:rFonts w:ascii="Times New Roman" w:hAnsi="Times New Roman" w:cs="Times New Roman"/>
                <w:sz w:val="24"/>
                <w:szCs w:val="24"/>
                <w:lang w:val="en-US"/>
              </w:rPr>
            </w:pPr>
          </w:p>
        </w:tc>
        <w:tc>
          <w:tcPr>
            <w:tcW w:w="1557" w:type="dxa"/>
          </w:tcPr>
          <w:p w14:paraId="6C2E35DC" w14:textId="27DB72F3" w:rsidR="00FA4B50" w:rsidRPr="00D509FC" w:rsidRDefault="008B1628" w:rsidP="00FA4B50">
            <w:pPr>
              <w:jc w:val="both"/>
              <w:rPr>
                <w:rFonts w:ascii="Times New Roman" w:hAnsi="Times New Roman" w:cs="Times New Roman"/>
                <w:sz w:val="24"/>
                <w:szCs w:val="24"/>
                <w:lang w:val="en-US"/>
              </w:rPr>
            </w:pPr>
            <w:r>
              <w:rPr>
                <w:rFonts w:ascii="Times New Roman" w:hAnsi="Times New Roman" w:cs="Times New Roman"/>
                <w:sz w:val="24"/>
                <w:szCs w:val="24"/>
                <w:lang w:val="en-US"/>
              </w:rPr>
              <w:t>МНСПКР</w:t>
            </w:r>
            <w:r w:rsidR="00FA4B50" w:rsidRPr="00FA4B50">
              <w:rPr>
                <w:rFonts w:ascii="Times New Roman" w:hAnsi="Times New Roman" w:cs="Times New Roman"/>
                <w:sz w:val="24"/>
                <w:szCs w:val="24"/>
                <w:lang w:val="en-US"/>
              </w:rPr>
              <w:t xml:space="preserve"> 2 </w:t>
            </w:r>
          </w:p>
        </w:tc>
        <w:tc>
          <w:tcPr>
            <w:tcW w:w="1557" w:type="dxa"/>
          </w:tcPr>
          <w:p w14:paraId="43D537DA" w14:textId="6D701584" w:rsidR="00FA4B50" w:rsidRPr="00D509FC" w:rsidRDefault="00FA4B50" w:rsidP="00FA4B50">
            <w:pPr>
              <w:jc w:val="both"/>
              <w:rPr>
                <w:rFonts w:ascii="Times New Roman" w:hAnsi="Times New Roman" w:cs="Times New Roman"/>
                <w:sz w:val="24"/>
                <w:szCs w:val="24"/>
                <w:lang w:val="en-US"/>
              </w:rPr>
            </w:pPr>
            <w:r w:rsidRPr="00FA4B50">
              <w:rPr>
                <w:rFonts w:ascii="Times New Roman" w:hAnsi="Times New Roman" w:cs="Times New Roman"/>
                <w:sz w:val="24"/>
                <w:szCs w:val="24"/>
                <w:lang w:val="en-US"/>
              </w:rPr>
              <w:t xml:space="preserve">3.53 </w:t>
            </w:r>
          </w:p>
        </w:tc>
        <w:tc>
          <w:tcPr>
            <w:tcW w:w="1987" w:type="dxa"/>
          </w:tcPr>
          <w:p w14:paraId="65CC74A5" w14:textId="2E8D8195" w:rsidR="00FA4B50" w:rsidRPr="00D509FC" w:rsidRDefault="00FA4B50" w:rsidP="00FA4B50">
            <w:pPr>
              <w:jc w:val="both"/>
              <w:rPr>
                <w:rFonts w:ascii="Times New Roman" w:hAnsi="Times New Roman" w:cs="Times New Roman"/>
                <w:sz w:val="24"/>
                <w:szCs w:val="24"/>
                <w:lang w:val="en-US"/>
              </w:rPr>
            </w:pPr>
            <w:r w:rsidRPr="00FA4B50">
              <w:rPr>
                <w:rFonts w:ascii="Times New Roman" w:hAnsi="Times New Roman" w:cs="Times New Roman"/>
                <w:sz w:val="24"/>
                <w:szCs w:val="24"/>
                <w:lang w:val="en-US"/>
              </w:rPr>
              <w:t xml:space="preserve">218.76 </w:t>
            </w:r>
          </w:p>
        </w:tc>
        <w:tc>
          <w:tcPr>
            <w:tcW w:w="1275" w:type="dxa"/>
          </w:tcPr>
          <w:p w14:paraId="6FA3BE99" w14:textId="12E9D448" w:rsidR="00FA4B50" w:rsidRPr="00D509FC" w:rsidRDefault="00FA4B50" w:rsidP="00FA4B50">
            <w:pPr>
              <w:jc w:val="both"/>
              <w:rPr>
                <w:rFonts w:ascii="Times New Roman" w:hAnsi="Times New Roman" w:cs="Times New Roman"/>
                <w:sz w:val="24"/>
                <w:szCs w:val="24"/>
                <w:lang w:val="en-US"/>
              </w:rPr>
            </w:pPr>
            <w:r w:rsidRPr="00FA4B50">
              <w:rPr>
                <w:rFonts w:ascii="Times New Roman" w:hAnsi="Times New Roman" w:cs="Times New Roman"/>
                <w:sz w:val="24"/>
                <w:szCs w:val="24"/>
                <w:lang w:val="en-US"/>
              </w:rPr>
              <w:t>98.61</w:t>
            </w:r>
          </w:p>
        </w:tc>
        <w:tc>
          <w:tcPr>
            <w:tcW w:w="1412" w:type="dxa"/>
          </w:tcPr>
          <w:p w14:paraId="77D3D98E" w14:textId="537B1537" w:rsidR="00FA4B50" w:rsidRPr="00D509FC" w:rsidRDefault="00FA4B50" w:rsidP="00FA4B50">
            <w:pPr>
              <w:jc w:val="both"/>
              <w:rPr>
                <w:rFonts w:ascii="Times New Roman" w:hAnsi="Times New Roman" w:cs="Times New Roman"/>
                <w:sz w:val="24"/>
                <w:szCs w:val="24"/>
                <w:lang w:val="en-US"/>
              </w:rPr>
            </w:pPr>
            <w:r w:rsidRPr="00FA4B50">
              <w:rPr>
                <w:rFonts w:ascii="Times New Roman" w:hAnsi="Times New Roman" w:cs="Times New Roman"/>
                <w:sz w:val="24"/>
                <w:szCs w:val="24"/>
                <w:lang w:val="en-US"/>
              </w:rPr>
              <w:t xml:space="preserve">25.62 </w:t>
            </w:r>
          </w:p>
        </w:tc>
      </w:tr>
      <w:tr w:rsidR="00FA4B50" w:rsidRPr="00D509FC" w14:paraId="72B0AB04" w14:textId="77777777" w:rsidTr="00D509FC">
        <w:tc>
          <w:tcPr>
            <w:tcW w:w="1557" w:type="dxa"/>
            <w:vMerge/>
          </w:tcPr>
          <w:p w14:paraId="2F0BEDAC" w14:textId="77777777" w:rsidR="00FA4B50" w:rsidRPr="00D509FC" w:rsidRDefault="00FA4B50" w:rsidP="00FA4B50">
            <w:pPr>
              <w:jc w:val="both"/>
              <w:rPr>
                <w:rFonts w:ascii="Times New Roman" w:hAnsi="Times New Roman" w:cs="Times New Roman"/>
                <w:sz w:val="24"/>
                <w:szCs w:val="24"/>
                <w:lang w:val="en-US"/>
              </w:rPr>
            </w:pPr>
          </w:p>
        </w:tc>
        <w:tc>
          <w:tcPr>
            <w:tcW w:w="1557" w:type="dxa"/>
          </w:tcPr>
          <w:p w14:paraId="77A9BA25" w14:textId="2404DA6F" w:rsidR="00FA4B50" w:rsidRPr="00D509FC" w:rsidRDefault="008B1628" w:rsidP="00FA4B50">
            <w:pPr>
              <w:jc w:val="both"/>
              <w:rPr>
                <w:rFonts w:ascii="Times New Roman" w:hAnsi="Times New Roman" w:cs="Times New Roman"/>
                <w:sz w:val="24"/>
                <w:szCs w:val="24"/>
                <w:lang w:val="en-US"/>
              </w:rPr>
            </w:pPr>
            <w:r>
              <w:rPr>
                <w:rFonts w:ascii="Times New Roman" w:hAnsi="Times New Roman" w:cs="Times New Roman"/>
                <w:sz w:val="24"/>
                <w:szCs w:val="24"/>
                <w:lang w:val="en-US"/>
              </w:rPr>
              <w:t>МНСПКР</w:t>
            </w:r>
            <w:r w:rsidR="00FA4B50" w:rsidRPr="00FA4B50">
              <w:rPr>
                <w:rFonts w:ascii="Times New Roman" w:hAnsi="Times New Roman" w:cs="Times New Roman"/>
                <w:sz w:val="24"/>
                <w:szCs w:val="24"/>
                <w:lang w:val="en-US"/>
              </w:rPr>
              <w:t xml:space="preserve"> 3 </w:t>
            </w:r>
          </w:p>
        </w:tc>
        <w:tc>
          <w:tcPr>
            <w:tcW w:w="1557" w:type="dxa"/>
          </w:tcPr>
          <w:p w14:paraId="45571567" w14:textId="457DA69E" w:rsidR="00FA4B50" w:rsidRPr="00D509FC" w:rsidRDefault="00FA4B50" w:rsidP="00FA4B50">
            <w:pPr>
              <w:jc w:val="both"/>
              <w:rPr>
                <w:rFonts w:ascii="Times New Roman" w:hAnsi="Times New Roman" w:cs="Times New Roman"/>
                <w:sz w:val="24"/>
                <w:szCs w:val="24"/>
                <w:lang w:val="en-US"/>
              </w:rPr>
            </w:pPr>
            <w:r w:rsidRPr="00FA4B50">
              <w:rPr>
                <w:rFonts w:ascii="Times New Roman" w:hAnsi="Times New Roman" w:cs="Times New Roman"/>
                <w:sz w:val="24"/>
                <w:szCs w:val="24"/>
                <w:lang w:val="en-US"/>
              </w:rPr>
              <w:t xml:space="preserve">3.49 </w:t>
            </w:r>
          </w:p>
        </w:tc>
        <w:tc>
          <w:tcPr>
            <w:tcW w:w="1987" w:type="dxa"/>
          </w:tcPr>
          <w:p w14:paraId="38DCE2EA" w14:textId="5DF48CFC" w:rsidR="00FA4B50" w:rsidRPr="00D509FC" w:rsidRDefault="00FA4B50" w:rsidP="00FA4B50">
            <w:pPr>
              <w:jc w:val="both"/>
              <w:rPr>
                <w:rFonts w:ascii="Times New Roman" w:hAnsi="Times New Roman" w:cs="Times New Roman"/>
                <w:sz w:val="24"/>
                <w:szCs w:val="24"/>
                <w:lang w:val="en-US"/>
              </w:rPr>
            </w:pPr>
            <w:r w:rsidRPr="00FA4B50">
              <w:rPr>
                <w:rFonts w:ascii="Times New Roman" w:hAnsi="Times New Roman" w:cs="Times New Roman"/>
                <w:sz w:val="24"/>
                <w:szCs w:val="24"/>
                <w:lang w:val="en-US"/>
              </w:rPr>
              <w:t xml:space="preserve">216.27 </w:t>
            </w:r>
          </w:p>
        </w:tc>
        <w:tc>
          <w:tcPr>
            <w:tcW w:w="1275" w:type="dxa"/>
          </w:tcPr>
          <w:p w14:paraId="0CFA0453" w14:textId="0C3230EB" w:rsidR="00FA4B50" w:rsidRPr="00D509FC" w:rsidRDefault="00FA4B50" w:rsidP="00FA4B50">
            <w:pPr>
              <w:jc w:val="both"/>
              <w:rPr>
                <w:rFonts w:ascii="Times New Roman" w:hAnsi="Times New Roman" w:cs="Times New Roman"/>
                <w:sz w:val="24"/>
                <w:szCs w:val="24"/>
                <w:lang w:val="en-US"/>
              </w:rPr>
            </w:pPr>
            <w:r w:rsidRPr="00FA4B50">
              <w:rPr>
                <w:rFonts w:ascii="Times New Roman" w:hAnsi="Times New Roman" w:cs="Times New Roman"/>
                <w:sz w:val="24"/>
                <w:szCs w:val="24"/>
                <w:lang w:val="en-US"/>
              </w:rPr>
              <w:t>98.06</w:t>
            </w:r>
          </w:p>
        </w:tc>
        <w:tc>
          <w:tcPr>
            <w:tcW w:w="1412" w:type="dxa"/>
          </w:tcPr>
          <w:p w14:paraId="6E84AB68" w14:textId="34124E0A" w:rsidR="00FA4B50" w:rsidRPr="00D509FC" w:rsidRDefault="00FA4B50" w:rsidP="00FA4B50">
            <w:pPr>
              <w:jc w:val="both"/>
              <w:rPr>
                <w:rFonts w:ascii="Times New Roman" w:hAnsi="Times New Roman" w:cs="Times New Roman"/>
                <w:sz w:val="24"/>
                <w:szCs w:val="24"/>
                <w:lang w:val="en-US"/>
              </w:rPr>
            </w:pPr>
            <w:r w:rsidRPr="00FA4B50">
              <w:rPr>
                <w:rFonts w:ascii="Times New Roman" w:hAnsi="Times New Roman" w:cs="Times New Roman"/>
                <w:sz w:val="24"/>
                <w:szCs w:val="24"/>
                <w:lang w:val="en-US"/>
              </w:rPr>
              <w:t xml:space="preserve">25.69 </w:t>
            </w:r>
          </w:p>
        </w:tc>
      </w:tr>
      <w:tr w:rsidR="00FA4B50" w:rsidRPr="00D509FC" w14:paraId="1EC6C092" w14:textId="77777777" w:rsidTr="00D509FC">
        <w:tc>
          <w:tcPr>
            <w:tcW w:w="1557" w:type="dxa"/>
            <w:vMerge/>
          </w:tcPr>
          <w:p w14:paraId="5269D729" w14:textId="77777777" w:rsidR="00FA4B50" w:rsidRPr="00D509FC" w:rsidRDefault="00FA4B50" w:rsidP="00FA4B50">
            <w:pPr>
              <w:jc w:val="both"/>
              <w:rPr>
                <w:rFonts w:ascii="Times New Roman" w:hAnsi="Times New Roman" w:cs="Times New Roman"/>
                <w:sz w:val="24"/>
                <w:szCs w:val="24"/>
                <w:lang w:val="en-US"/>
              </w:rPr>
            </w:pPr>
          </w:p>
        </w:tc>
        <w:tc>
          <w:tcPr>
            <w:tcW w:w="1557" w:type="dxa"/>
          </w:tcPr>
          <w:p w14:paraId="41701FBA" w14:textId="529170E0" w:rsidR="00FA4B50" w:rsidRPr="00D509FC" w:rsidRDefault="008B1628" w:rsidP="00FA4B50">
            <w:pPr>
              <w:jc w:val="both"/>
              <w:rPr>
                <w:rFonts w:ascii="Times New Roman" w:hAnsi="Times New Roman" w:cs="Times New Roman"/>
                <w:sz w:val="24"/>
                <w:szCs w:val="24"/>
                <w:lang w:val="en-US"/>
              </w:rPr>
            </w:pPr>
            <w:r>
              <w:rPr>
                <w:rFonts w:ascii="Times New Roman" w:hAnsi="Times New Roman" w:cs="Times New Roman"/>
                <w:sz w:val="24"/>
                <w:szCs w:val="24"/>
                <w:lang w:val="en-US"/>
              </w:rPr>
              <w:t>МНСПКР</w:t>
            </w:r>
            <w:r w:rsidR="00FA4B50" w:rsidRPr="00FA4B50">
              <w:rPr>
                <w:rFonts w:ascii="Times New Roman" w:hAnsi="Times New Roman" w:cs="Times New Roman"/>
                <w:sz w:val="24"/>
                <w:szCs w:val="24"/>
                <w:lang w:val="en-US"/>
              </w:rPr>
              <w:t xml:space="preserve"> 4 </w:t>
            </w:r>
          </w:p>
        </w:tc>
        <w:tc>
          <w:tcPr>
            <w:tcW w:w="1557" w:type="dxa"/>
          </w:tcPr>
          <w:p w14:paraId="057E08A0" w14:textId="51A61E3F" w:rsidR="00FA4B50" w:rsidRPr="00D509FC" w:rsidRDefault="00FA4B50" w:rsidP="00FA4B50">
            <w:pPr>
              <w:jc w:val="both"/>
              <w:rPr>
                <w:rFonts w:ascii="Times New Roman" w:hAnsi="Times New Roman" w:cs="Times New Roman"/>
                <w:sz w:val="24"/>
                <w:szCs w:val="24"/>
                <w:lang w:val="en-US"/>
              </w:rPr>
            </w:pPr>
            <w:r w:rsidRPr="00FA4B50">
              <w:rPr>
                <w:rFonts w:ascii="Times New Roman" w:hAnsi="Times New Roman" w:cs="Times New Roman"/>
                <w:sz w:val="24"/>
                <w:szCs w:val="24"/>
                <w:lang w:val="en-US"/>
              </w:rPr>
              <w:t xml:space="preserve">3.53 </w:t>
            </w:r>
          </w:p>
        </w:tc>
        <w:tc>
          <w:tcPr>
            <w:tcW w:w="1987" w:type="dxa"/>
          </w:tcPr>
          <w:p w14:paraId="4F1DA4BC" w14:textId="1BE30BF3" w:rsidR="00FA4B50" w:rsidRPr="00D509FC" w:rsidRDefault="00FA4B50" w:rsidP="00FA4B50">
            <w:pPr>
              <w:jc w:val="both"/>
              <w:rPr>
                <w:rFonts w:ascii="Times New Roman" w:hAnsi="Times New Roman" w:cs="Times New Roman"/>
                <w:sz w:val="24"/>
                <w:szCs w:val="24"/>
                <w:lang w:val="en-US"/>
              </w:rPr>
            </w:pPr>
            <w:r w:rsidRPr="00FA4B50">
              <w:rPr>
                <w:rFonts w:ascii="Times New Roman" w:hAnsi="Times New Roman" w:cs="Times New Roman"/>
                <w:sz w:val="24"/>
                <w:szCs w:val="24"/>
                <w:lang w:val="en-US"/>
              </w:rPr>
              <w:t xml:space="preserve">217.78 </w:t>
            </w:r>
          </w:p>
        </w:tc>
        <w:tc>
          <w:tcPr>
            <w:tcW w:w="1275" w:type="dxa"/>
          </w:tcPr>
          <w:p w14:paraId="3F45AC7E" w14:textId="01ACA6E1" w:rsidR="00FA4B50" w:rsidRPr="00D509FC" w:rsidRDefault="00FA4B50" w:rsidP="00FA4B50">
            <w:pPr>
              <w:jc w:val="both"/>
              <w:rPr>
                <w:rFonts w:ascii="Times New Roman" w:hAnsi="Times New Roman" w:cs="Times New Roman"/>
                <w:sz w:val="24"/>
                <w:szCs w:val="24"/>
                <w:lang w:val="en-US"/>
              </w:rPr>
            </w:pPr>
            <w:r w:rsidRPr="00FA4B50">
              <w:rPr>
                <w:rFonts w:ascii="Times New Roman" w:hAnsi="Times New Roman" w:cs="Times New Roman"/>
                <w:sz w:val="24"/>
                <w:szCs w:val="24"/>
                <w:lang w:val="en-US"/>
              </w:rPr>
              <w:t xml:space="preserve">98.19 </w:t>
            </w:r>
          </w:p>
        </w:tc>
        <w:tc>
          <w:tcPr>
            <w:tcW w:w="1412" w:type="dxa"/>
          </w:tcPr>
          <w:p w14:paraId="6EF742B3" w14:textId="3924A7C7" w:rsidR="00FA4B50" w:rsidRPr="00D509FC" w:rsidRDefault="00FA4B50" w:rsidP="00FA4B50">
            <w:pPr>
              <w:jc w:val="both"/>
              <w:rPr>
                <w:rFonts w:ascii="Times New Roman" w:hAnsi="Times New Roman" w:cs="Times New Roman"/>
                <w:sz w:val="24"/>
                <w:szCs w:val="24"/>
                <w:lang w:val="en-US"/>
              </w:rPr>
            </w:pPr>
            <w:r w:rsidRPr="00FA4B50">
              <w:rPr>
                <w:rFonts w:ascii="Times New Roman" w:hAnsi="Times New Roman" w:cs="Times New Roman"/>
                <w:sz w:val="24"/>
                <w:szCs w:val="24"/>
                <w:lang w:val="en-US"/>
              </w:rPr>
              <w:t xml:space="preserve">25.37 </w:t>
            </w:r>
          </w:p>
        </w:tc>
      </w:tr>
      <w:tr w:rsidR="00FA4B50" w:rsidRPr="00D509FC" w14:paraId="07A275F6" w14:textId="77777777" w:rsidTr="00D509FC">
        <w:tc>
          <w:tcPr>
            <w:tcW w:w="1557" w:type="dxa"/>
            <w:vMerge/>
          </w:tcPr>
          <w:p w14:paraId="32E4908D" w14:textId="77777777" w:rsidR="00FA4B50" w:rsidRPr="00D509FC" w:rsidRDefault="00FA4B50" w:rsidP="00FA4B50">
            <w:pPr>
              <w:jc w:val="both"/>
              <w:rPr>
                <w:rFonts w:ascii="Times New Roman" w:hAnsi="Times New Roman" w:cs="Times New Roman"/>
                <w:sz w:val="24"/>
                <w:szCs w:val="24"/>
                <w:lang w:val="en-US"/>
              </w:rPr>
            </w:pPr>
          </w:p>
        </w:tc>
        <w:tc>
          <w:tcPr>
            <w:tcW w:w="1557" w:type="dxa"/>
          </w:tcPr>
          <w:p w14:paraId="058A448C" w14:textId="2541614C" w:rsidR="00FA4B50" w:rsidRPr="00D509FC" w:rsidRDefault="008B1628" w:rsidP="00FA4B50">
            <w:pPr>
              <w:jc w:val="both"/>
              <w:rPr>
                <w:rFonts w:ascii="Times New Roman" w:hAnsi="Times New Roman" w:cs="Times New Roman"/>
                <w:sz w:val="24"/>
                <w:szCs w:val="24"/>
                <w:lang w:val="en-US"/>
              </w:rPr>
            </w:pPr>
            <w:r>
              <w:rPr>
                <w:rFonts w:ascii="Times New Roman" w:hAnsi="Times New Roman" w:cs="Times New Roman"/>
                <w:sz w:val="24"/>
                <w:szCs w:val="24"/>
                <w:lang w:val="en-US"/>
              </w:rPr>
              <w:t>МНСПКР</w:t>
            </w:r>
            <w:r w:rsidR="00FA4B50" w:rsidRPr="00FA4B50">
              <w:rPr>
                <w:rFonts w:ascii="Times New Roman" w:hAnsi="Times New Roman" w:cs="Times New Roman"/>
                <w:sz w:val="24"/>
                <w:szCs w:val="24"/>
                <w:lang w:val="en-US"/>
              </w:rPr>
              <w:t xml:space="preserve"> 5 </w:t>
            </w:r>
          </w:p>
        </w:tc>
        <w:tc>
          <w:tcPr>
            <w:tcW w:w="1557" w:type="dxa"/>
          </w:tcPr>
          <w:p w14:paraId="247461BD" w14:textId="779A9EA4" w:rsidR="00FA4B50" w:rsidRPr="00D509FC" w:rsidRDefault="00FA4B50" w:rsidP="00FA4B50">
            <w:pPr>
              <w:jc w:val="both"/>
              <w:rPr>
                <w:rFonts w:ascii="Times New Roman" w:hAnsi="Times New Roman" w:cs="Times New Roman"/>
                <w:sz w:val="24"/>
                <w:szCs w:val="24"/>
                <w:lang w:val="en-US"/>
              </w:rPr>
            </w:pPr>
            <w:r w:rsidRPr="00FA4B50">
              <w:rPr>
                <w:rFonts w:ascii="Times New Roman" w:hAnsi="Times New Roman" w:cs="Times New Roman"/>
                <w:sz w:val="24"/>
                <w:szCs w:val="24"/>
                <w:lang w:val="en-US"/>
              </w:rPr>
              <w:t xml:space="preserve">3.52 </w:t>
            </w:r>
          </w:p>
        </w:tc>
        <w:tc>
          <w:tcPr>
            <w:tcW w:w="1987" w:type="dxa"/>
          </w:tcPr>
          <w:p w14:paraId="1FD64FF3" w14:textId="18017B17" w:rsidR="00FA4B50" w:rsidRPr="00D509FC" w:rsidRDefault="00FA4B50" w:rsidP="00FA4B50">
            <w:pPr>
              <w:jc w:val="both"/>
              <w:rPr>
                <w:rFonts w:ascii="Times New Roman" w:hAnsi="Times New Roman" w:cs="Times New Roman"/>
                <w:sz w:val="24"/>
                <w:szCs w:val="24"/>
                <w:lang w:val="en-US"/>
              </w:rPr>
            </w:pPr>
            <w:r w:rsidRPr="00FA4B50">
              <w:rPr>
                <w:rFonts w:ascii="Times New Roman" w:hAnsi="Times New Roman" w:cs="Times New Roman"/>
                <w:sz w:val="24"/>
                <w:szCs w:val="24"/>
                <w:lang w:val="en-US"/>
              </w:rPr>
              <w:t xml:space="preserve">218.50 </w:t>
            </w:r>
          </w:p>
        </w:tc>
        <w:tc>
          <w:tcPr>
            <w:tcW w:w="1275" w:type="dxa"/>
          </w:tcPr>
          <w:p w14:paraId="7BC5F145" w14:textId="0AB42A25" w:rsidR="00FA4B50" w:rsidRPr="00D509FC" w:rsidRDefault="00FA4B50" w:rsidP="00FA4B50">
            <w:pPr>
              <w:jc w:val="both"/>
              <w:rPr>
                <w:rFonts w:ascii="Times New Roman" w:hAnsi="Times New Roman" w:cs="Times New Roman"/>
                <w:sz w:val="24"/>
                <w:szCs w:val="24"/>
                <w:lang w:val="en-US"/>
              </w:rPr>
            </w:pPr>
            <w:r w:rsidRPr="00FA4B50">
              <w:rPr>
                <w:rFonts w:ascii="Times New Roman" w:hAnsi="Times New Roman" w:cs="Times New Roman"/>
                <w:sz w:val="24"/>
                <w:szCs w:val="24"/>
                <w:lang w:val="en-US"/>
              </w:rPr>
              <w:t xml:space="preserve">98.75 </w:t>
            </w:r>
          </w:p>
        </w:tc>
        <w:tc>
          <w:tcPr>
            <w:tcW w:w="1412" w:type="dxa"/>
          </w:tcPr>
          <w:p w14:paraId="73C5D5A8" w14:textId="400002C0" w:rsidR="00FA4B50" w:rsidRPr="00D509FC" w:rsidRDefault="00FA4B50" w:rsidP="00FA4B50">
            <w:pPr>
              <w:jc w:val="both"/>
              <w:rPr>
                <w:rFonts w:ascii="Times New Roman" w:hAnsi="Times New Roman" w:cs="Times New Roman"/>
                <w:sz w:val="24"/>
                <w:szCs w:val="24"/>
                <w:lang w:val="en-US"/>
              </w:rPr>
            </w:pPr>
            <w:r w:rsidRPr="00FA4B50">
              <w:rPr>
                <w:rFonts w:ascii="Times New Roman" w:hAnsi="Times New Roman" w:cs="Times New Roman"/>
                <w:sz w:val="24"/>
                <w:szCs w:val="24"/>
                <w:lang w:val="en-US"/>
              </w:rPr>
              <w:t xml:space="preserve">25.78 </w:t>
            </w:r>
          </w:p>
        </w:tc>
      </w:tr>
      <w:tr w:rsidR="00FA4B50" w:rsidRPr="00D509FC" w14:paraId="2BCD1AA2" w14:textId="77777777" w:rsidTr="00D509FC">
        <w:tc>
          <w:tcPr>
            <w:tcW w:w="1557" w:type="dxa"/>
            <w:vMerge/>
          </w:tcPr>
          <w:p w14:paraId="66A9F022" w14:textId="77777777" w:rsidR="00FA4B50" w:rsidRPr="00D509FC" w:rsidRDefault="00FA4B50" w:rsidP="00FA4B50">
            <w:pPr>
              <w:jc w:val="both"/>
              <w:rPr>
                <w:rFonts w:ascii="Times New Roman" w:hAnsi="Times New Roman" w:cs="Times New Roman"/>
                <w:sz w:val="24"/>
                <w:szCs w:val="24"/>
                <w:lang w:val="en-US"/>
              </w:rPr>
            </w:pPr>
          </w:p>
        </w:tc>
        <w:tc>
          <w:tcPr>
            <w:tcW w:w="1557" w:type="dxa"/>
          </w:tcPr>
          <w:p w14:paraId="206E3467" w14:textId="6DA4D9B3" w:rsidR="00FA4B50" w:rsidRPr="00D509FC" w:rsidRDefault="008B1628" w:rsidP="00FA4B50">
            <w:pPr>
              <w:jc w:val="both"/>
              <w:rPr>
                <w:rFonts w:ascii="Times New Roman" w:hAnsi="Times New Roman" w:cs="Times New Roman"/>
                <w:sz w:val="24"/>
                <w:szCs w:val="24"/>
                <w:lang w:val="en-US"/>
              </w:rPr>
            </w:pPr>
            <w:r>
              <w:rPr>
                <w:rFonts w:ascii="Times New Roman" w:hAnsi="Times New Roman" w:cs="Times New Roman"/>
                <w:sz w:val="24"/>
                <w:szCs w:val="24"/>
                <w:lang w:val="en-US"/>
              </w:rPr>
              <w:t>МНСПКР</w:t>
            </w:r>
            <w:r w:rsidR="00FA4B50" w:rsidRPr="00FA4B50">
              <w:rPr>
                <w:rFonts w:ascii="Times New Roman" w:hAnsi="Times New Roman" w:cs="Times New Roman"/>
                <w:sz w:val="24"/>
                <w:szCs w:val="24"/>
                <w:lang w:val="en-US"/>
              </w:rPr>
              <w:t xml:space="preserve"> 6 </w:t>
            </w:r>
          </w:p>
        </w:tc>
        <w:tc>
          <w:tcPr>
            <w:tcW w:w="1557" w:type="dxa"/>
          </w:tcPr>
          <w:p w14:paraId="3EDD040C" w14:textId="5CEF57F9" w:rsidR="00FA4B50" w:rsidRPr="00D509FC" w:rsidRDefault="00FA4B50" w:rsidP="00FA4B50">
            <w:pPr>
              <w:jc w:val="both"/>
              <w:rPr>
                <w:rFonts w:ascii="Times New Roman" w:hAnsi="Times New Roman" w:cs="Times New Roman"/>
                <w:sz w:val="24"/>
                <w:szCs w:val="24"/>
                <w:lang w:val="en-US"/>
              </w:rPr>
            </w:pPr>
            <w:r w:rsidRPr="00FA4B50">
              <w:rPr>
                <w:rFonts w:ascii="Times New Roman" w:hAnsi="Times New Roman" w:cs="Times New Roman"/>
                <w:sz w:val="24"/>
                <w:szCs w:val="24"/>
                <w:lang w:val="en-US"/>
              </w:rPr>
              <w:t xml:space="preserve">3.52 </w:t>
            </w:r>
          </w:p>
        </w:tc>
        <w:tc>
          <w:tcPr>
            <w:tcW w:w="1987" w:type="dxa"/>
          </w:tcPr>
          <w:p w14:paraId="3FF115C7" w14:textId="6DF63D7D" w:rsidR="00FA4B50" w:rsidRPr="00D509FC" w:rsidRDefault="00FA4B50" w:rsidP="00FA4B50">
            <w:pPr>
              <w:jc w:val="both"/>
              <w:rPr>
                <w:rFonts w:ascii="Times New Roman" w:hAnsi="Times New Roman" w:cs="Times New Roman"/>
                <w:sz w:val="24"/>
                <w:szCs w:val="24"/>
                <w:lang w:val="en-US"/>
              </w:rPr>
            </w:pPr>
            <w:r w:rsidRPr="00FA4B50">
              <w:rPr>
                <w:rFonts w:ascii="Times New Roman" w:hAnsi="Times New Roman" w:cs="Times New Roman"/>
                <w:sz w:val="24"/>
                <w:szCs w:val="24"/>
                <w:lang w:val="en-US"/>
              </w:rPr>
              <w:t xml:space="preserve">217.91 </w:t>
            </w:r>
          </w:p>
        </w:tc>
        <w:tc>
          <w:tcPr>
            <w:tcW w:w="1275" w:type="dxa"/>
          </w:tcPr>
          <w:p w14:paraId="1EDD4FD5" w14:textId="5C653330" w:rsidR="00FA4B50" w:rsidRPr="00D509FC" w:rsidRDefault="00FA4B50" w:rsidP="00FA4B50">
            <w:pPr>
              <w:jc w:val="both"/>
              <w:rPr>
                <w:rFonts w:ascii="Times New Roman" w:hAnsi="Times New Roman" w:cs="Times New Roman"/>
                <w:sz w:val="24"/>
                <w:szCs w:val="24"/>
                <w:lang w:val="en-US"/>
              </w:rPr>
            </w:pPr>
            <w:r w:rsidRPr="00FA4B50">
              <w:rPr>
                <w:rFonts w:ascii="Times New Roman" w:hAnsi="Times New Roman" w:cs="Times New Roman"/>
                <w:sz w:val="24"/>
                <w:szCs w:val="24"/>
                <w:lang w:val="en-US"/>
              </w:rPr>
              <w:t xml:space="preserve">98.33 </w:t>
            </w:r>
          </w:p>
        </w:tc>
        <w:tc>
          <w:tcPr>
            <w:tcW w:w="1412" w:type="dxa"/>
          </w:tcPr>
          <w:p w14:paraId="2B4C5E5F" w14:textId="316996EC" w:rsidR="00FA4B50" w:rsidRPr="00D509FC" w:rsidRDefault="00FA4B50" w:rsidP="00FA4B50">
            <w:pPr>
              <w:jc w:val="both"/>
              <w:rPr>
                <w:rFonts w:ascii="Times New Roman" w:hAnsi="Times New Roman" w:cs="Times New Roman"/>
                <w:sz w:val="24"/>
                <w:szCs w:val="24"/>
                <w:lang w:val="en-US"/>
              </w:rPr>
            </w:pPr>
            <w:r w:rsidRPr="00FA4B50">
              <w:rPr>
                <w:rFonts w:ascii="Times New Roman" w:hAnsi="Times New Roman" w:cs="Times New Roman"/>
                <w:sz w:val="24"/>
                <w:szCs w:val="24"/>
                <w:lang w:val="en-US"/>
              </w:rPr>
              <w:t>25.08</w:t>
            </w:r>
          </w:p>
        </w:tc>
      </w:tr>
      <w:tr w:rsidR="007E6E81" w:rsidRPr="00D509FC" w14:paraId="19E4C297" w14:textId="77777777" w:rsidTr="007E6E81">
        <w:tc>
          <w:tcPr>
            <w:tcW w:w="1557" w:type="dxa"/>
            <w:vMerge w:val="restart"/>
            <w:vAlign w:val="center"/>
          </w:tcPr>
          <w:p w14:paraId="737BA6A1" w14:textId="38A92762" w:rsidR="007E6E81" w:rsidRPr="007E6E81" w:rsidRDefault="007E6E81" w:rsidP="007E6E81">
            <w:pPr>
              <w:jc w:val="center"/>
              <w:rPr>
                <w:rFonts w:ascii="Times New Roman" w:hAnsi="Times New Roman" w:cs="Times New Roman"/>
                <w:sz w:val="24"/>
                <w:szCs w:val="24"/>
              </w:rPr>
            </w:pPr>
            <w:r>
              <w:rPr>
                <w:rFonts w:ascii="Times New Roman" w:hAnsi="Times New Roman" w:cs="Times New Roman"/>
                <w:sz w:val="24"/>
                <w:szCs w:val="24"/>
              </w:rPr>
              <w:t>3</w:t>
            </w:r>
          </w:p>
        </w:tc>
        <w:tc>
          <w:tcPr>
            <w:tcW w:w="1557" w:type="dxa"/>
          </w:tcPr>
          <w:p w14:paraId="69B464CC" w14:textId="50AFBFFA" w:rsidR="007E6E81" w:rsidRPr="007E6E81" w:rsidRDefault="008B1628" w:rsidP="007E6E81">
            <w:pPr>
              <w:jc w:val="both"/>
              <w:rPr>
                <w:rFonts w:ascii="Times New Roman" w:hAnsi="Times New Roman" w:cs="Times New Roman"/>
                <w:sz w:val="24"/>
                <w:szCs w:val="24"/>
                <w:lang w:val="en-US"/>
              </w:rPr>
            </w:pPr>
            <w:r>
              <w:rPr>
                <w:rFonts w:ascii="Times New Roman" w:hAnsi="Times New Roman" w:cs="Times New Roman"/>
                <w:sz w:val="24"/>
                <w:szCs w:val="24"/>
                <w:lang w:val="en-US"/>
              </w:rPr>
              <w:t>НСКР</w:t>
            </w:r>
            <w:r w:rsidR="007E6E81" w:rsidRPr="007E6E81">
              <w:rPr>
                <w:rFonts w:ascii="Times New Roman" w:hAnsi="Times New Roman" w:cs="Times New Roman"/>
                <w:sz w:val="24"/>
                <w:szCs w:val="24"/>
                <w:lang w:val="en-US"/>
              </w:rPr>
              <w:t xml:space="preserve"> </w:t>
            </w:r>
          </w:p>
        </w:tc>
        <w:tc>
          <w:tcPr>
            <w:tcW w:w="1557" w:type="dxa"/>
          </w:tcPr>
          <w:p w14:paraId="488BDF1E" w14:textId="4392F887" w:rsidR="007E6E81" w:rsidRPr="00D509FC" w:rsidRDefault="007E6E81" w:rsidP="007E6E81">
            <w:pPr>
              <w:jc w:val="both"/>
              <w:rPr>
                <w:rFonts w:ascii="Times New Roman" w:hAnsi="Times New Roman" w:cs="Times New Roman"/>
                <w:sz w:val="24"/>
                <w:szCs w:val="24"/>
                <w:lang w:val="en-US"/>
              </w:rPr>
            </w:pPr>
            <w:r w:rsidRPr="007E6E81">
              <w:rPr>
                <w:rFonts w:ascii="Times New Roman" w:hAnsi="Times New Roman" w:cs="Times New Roman"/>
                <w:sz w:val="24"/>
                <w:szCs w:val="24"/>
                <w:lang w:val="en-US"/>
              </w:rPr>
              <w:t xml:space="preserve">4.08 </w:t>
            </w:r>
          </w:p>
        </w:tc>
        <w:tc>
          <w:tcPr>
            <w:tcW w:w="1987" w:type="dxa"/>
          </w:tcPr>
          <w:p w14:paraId="38FB6926" w14:textId="63B7DD1B" w:rsidR="007E6E81" w:rsidRPr="00D509FC" w:rsidRDefault="007E6E81" w:rsidP="007E6E81">
            <w:pPr>
              <w:jc w:val="both"/>
              <w:rPr>
                <w:rFonts w:ascii="Times New Roman" w:hAnsi="Times New Roman" w:cs="Times New Roman"/>
                <w:sz w:val="24"/>
                <w:szCs w:val="24"/>
                <w:lang w:val="en-US"/>
              </w:rPr>
            </w:pPr>
            <w:r w:rsidRPr="007E6E81">
              <w:rPr>
                <w:rFonts w:ascii="Times New Roman" w:hAnsi="Times New Roman" w:cs="Times New Roman"/>
                <w:sz w:val="24"/>
                <w:szCs w:val="24"/>
                <w:lang w:val="en-US"/>
              </w:rPr>
              <w:t xml:space="preserve">245.87 </w:t>
            </w:r>
          </w:p>
        </w:tc>
        <w:tc>
          <w:tcPr>
            <w:tcW w:w="1275" w:type="dxa"/>
          </w:tcPr>
          <w:p w14:paraId="1FFDBC2F" w14:textId="05D2CC83" w:rsidR="007E6E81" w:rsidRPr="00D509FC" w:rsidRDefault="007E6E81" w:rsidP="007E6E81">
            <w:pPr>
              <w:jc w:val="both"/>
              <w:rPr>
                <w:rFonts w:ascii="Times New Roman" w:hAnsi="Times New Roman" w:cs="Times New Roman"/>
                <w:sz w:val="24"/>
                <w:szCs w:val="24"/>
                <w:lang w:val="en-US"/>
              </w:rPr>
            </w:pPr>
            <w:r w:rsidRPr="007E6E81">
              <w:rPr>
                <w:rFonts w:ascii="Times New Roman" w:hAnsi="Times New Roman" w:cs="Times New Roman"/>
                <w:sz w:val="24"/>
                <w:szCs w:val="24"/>
                <w:lang w:val="en-US"/>
              </w:rPr>
              <w:t>98.79</w:t>
            </w:r>
          </w:p>
        </w:tc>
        <w:tc>
          <w:tcPr>
            <w:tcW w:w="1412" w:type="dxa"/>
          </w:tcPr>
          <w:p w14:paraId="642927B2" w14:textId="0ECB7FA2" w:rsidR="007E6E81" w:rsidRPr="00D509FC" w:rsidRDefault="007E6E81" w:rsidP="007E6E81">
            <w:pPr>
              <w:jc w:val="both"/>
              <w:rPr>
                <w:rFonts w:ascii="Times New Roman" w:hAnsi="Times New Roman" w:cs="Times New Roman"/>
                <w:sz w:val="24"/>
                <w:szCs w:val="24"/>
                <w:lang w:val="en-US"/>
              </w:rPr>
            </w:pPr>
            <w:r w:rsidRPr="007E6E81">
              <w:rPr>
                <w:rFonts w:ascii="Times New Roman" w:hAnsi="Times New Roman" w:cs="Times New Roman"/>
                <w:sz w:val="24"/>
                <w:szCs w:val="24"/>
                <w:lang w:val="en-US"/>
              </w:rPr>
              <w:t xml:space="preserve">30.63 </w:t>
            </w:r>
          </w:p>
        </w:tc>
      </w:tr>
      <w:tr w:rsidR="007E6E81" w:rsidRPr="00D509FC" w14:paraId="67D28BBA" w14:textId="77777777" w:rsidTr="00D509FC">
        <w:tc>
          <w:tcPr>
            <w:tcW w:w="1557" w:type="dxa"/>
            <w:vMerge/>
          </w:tcPr>
          <w:p w14:paraId="569065D3" w14:textId="77777777" w:rsidR="007E6E81" w:rsidRPr="00D509FC" w:rsidRDefault="007E6E81" w:rsidP="007E6E81">
            <w:pPr>
              <w:jc w:val="both"/>
              <w:rPr>
                <w:rFonts w:ascii="Times New Roman" w:hAnsi="Times New Roman" w:cs="Times New Roman"/>
                <w:sz w:val="24"/>
                <w:szCs w:val="24"/>
                <w:lang w:val="en-US"/>
              </w:rPr>
            </w:pPr>
          </w:p>
        </w:tc>
        <w:tc>
          <w:tcPr>
            <w:tcW w:w="1557" w:type="dxa"/>
          </w:tcPr>
          <w:p w14:paraId="7C9F2B5C" w14:textId="1254DED6" w:rsidR="007E6E81" w:rsidRPr="00D509FC" w:rsidRDefault="008B1628" w:rsidP="007E6E81">
            <w:pPr>
              <w:jc w:val="both"/>
              <w:rPr>
                <w:rFonts w:ascii="Times New Roman" w:hAnsi="Times New Roman" w:cs="Times New Roman"/>
                <w:sz w:val="24"/>
                <w:szCs w:val="24"/>
                <w:lang w:val="en-US"/>
              </w:rPr>
            </w:pPr>
            <w:r>
              <w:rPr>
                <w:rFonts w:ascii="Times New Roman" w:hAnsi="Times New Roman" w:cs="Times New Roman"/>
                <w:sz w:val="24"/>
                <w:szCs w:val="24"/>
                <w:lang w:val="en-US"/>
              </w:rPr>
              <w:t>МНСПКР</w:t>
            </w:r>
            <w:r w:rsidR="007E6E81" w:rsidRPr="007E6E81">
              <w:rPr>
                <w:rFonts w:ascii="Times New Roman" w:hAnsi="Times New Roman" w:cs="Times New Roman"/>
                <w:sz w:val="24"/>
                <w:szCs w:val="24"/>
                <w:lang w:val="en-US"/>
              </w:rPr>
              <w:t xml:space="preserve"> 2 </w:t>
            </w:r>
          </w:p>
        </w:tc>
        <w:tc>
          <w:tcPr>
            <w:tcW w:w="1557" w:type="dxa"/>
          </w:tcPr>
          <w:p w14:paraId="014F7537" w14:textId="259BE2DE" w:rsidR="007E6E81" w:rsidRPr="00D509FC" w:rsidRDefault="007E6E81" w:rsidP="007E6E81">
            <w:pPr>
              <w:jc w:val="both"/>
              <w:rPr>
                <w:rFonts w:ascii="Times New Roman" w:hAnsi="Times New Roman" w:cs="Times New Roman"/>
                <w:sz w:val="24"/>
                <w:szCs w:val="24"/>
                <w:lang w:val="en-US"/>
              </w:rPr>
            </w:pPr>
            <w:r w:rsidRPr="007E6E81">
              <w:rPr>
                <w:rFonts w:ascii="Times New Roman" w:hAnsi="Times New Roman" w:cs="Times New Roman"/>
                <w:sz w:val="24"/>
                <w:szCs w:val="24"/>
                <w:lang w:val="en-US"/>
              </w:rPr>
              <w:t xml:space="preserve">4.20 </w:t>
            </w:r>
          </w:p>
        </w:tc>
        <w:tc>
          <w:tcPr>
            <w:tcW w:w="1987" w:type="dxa"/>
          </w:tcPr>
          <w:p w14:paraId="60507E25" w14:textId="6E8A1EB0" w:rsidR="007E6E81" w:rsidRPr="00D509FC" w:rsidRDefault="007E6E81" w:rsidP="007E6E81">
            <w:pPr>
              <w:jc w:val="both"/>
              <w:rPr>
                <w:rFonts w:ascii="Times New Roman" w:hAnsi="Times New Roman" w:cs="Times New Roman"/>
                <w:sz w:val="24"/>
                <w:szCs w:val="24"/>
                <w:lang w:val="en-US"/>
              </w:rPr>
            </w:pPr>
            <w:r w:rsidRPr="007E6E81">
              <w:rPr>
                <w:rFonts w:ascii="Times New Roman" w:hAnsi="Times New Roman" w:cs="Times New Roman"/>
                <w:sz w:val="24"/>
                <w:szCs w:val="24"/>
                <w:lang w:val="en-US"/>
              </w:rPr>
              <w:t xml:space="preserve">251.60 </w:t>
            </w:r>
          </w:p>
        </w:tc>
        <w:tc>
          <w:tcPr>
            <w:tcW w:w="1275" w:type="dxa"/>
          </w:tcPr>
          <w:p w14:paraId="0B043001" w14:textId="7F548D43" w:rsidR="007E6E81" w:rsidRPr="00D509FC" w:rsidRDefault="007E6E81" w:rsidP="007E6E81">
            <w:pPr>
              <w:jc w:val="both"/>
              <w:rPr>
                <w:rFonts w:ascii="Times New Roman" w:hAnsi="Times New Roman" w:cs="Times New Roman"/>
                <w:sz w:val="24"/>
                <w:szCs w:val="24"/>
                <w:lang w:val="en-US"/>
              </w:rPr>
            </w:pPr>
            <w:r w:rsidRPr="007E6E81">
              <w:rPr>
                <w:rFonts w:ascii="Times New Roman" w:hAnsi="Times New Roman" w:cs="Times New Roman"/>
                <w:sz w:val="24"/>
                <w:szCs w:val="24"/>
                <w:lang w:val="en-US"/>
              </w:rPr>
              <w:t>99.06</w:t>
            </w:r>
          </w:p>
        </w:tc>
        <w:tc>
          <w:tcPr>
            <w:tcW w:w="1412" w:type="dxa"/>
          </w:tcPr>
          <w:p w14:paraId="3AB25E25" w14:textId="5309433B" w:rsidR="007E6E81" w:rsidRPr="00D509FC" w:rsidRDefault="007E6E81" w:rsidP="007E6E81">
            <w:pPr>
              <w:jc w:val="both"/>
              <w:rPr>
                <w:rFonts w:ascii="Times New Roman" w:hAnsi="Times New Roman" w:cs="Times New Roman"/>
                <w:sz w:val="24"/>
                <w:szCs w:val="24"/>
                <w:lang w:val="en-US"/>
              </w:rPr>
            </w:pPr>
            <w:r w:rsidRPr="007E6E81">
              <w:rPr>
                <w:rFonts w:ascii="Times New Roman" w:hAnsi="Times New Roman" w:cs="Times New Roman"/>
                <w:sz w:val="24"/>
                <w:szCs w:val="24"/>
                <w:lang w:val="en-US"/>
              </w:rPr>
              <w:t xml:space="preserve">30.45 </w:t>
            </w:r>
          </w:p>
        </w:tc>
      </w:tr>
      <w:tr w:rsidR="007E6E81" w:rsidRPr="00D509FC" w14:paraId="37B73BD1" w14:textId="77777777" w:rsidTr="00D509FC">
        <w:tc>
          <w:tcPr>
            <w:tcW w:w="1557" w:type="dxa"/>
            <w:vMerge/>
          </w:tcPr>
          <w:p w14:paraId="458EDFDA" w14:textId="77777777" w:rsidR="007E6E81" w:rsidRPr="00D509FC" w:rsidRDefault="007E6E81" w:rsidP="007E6E81">
            <w:pPr>
              <w:jc w:val="both"/>
              <w:rPr>
                <w:rFonts w:ascii="Times New Roman" w:hAnsi="Times New Roman" w:cs="Times New Roman"/>
                <w:sz w:val="24"/>
                <w:szCs w:val="24"/>
                <w:lang w:val="en-US"/>
              </w:rPr>
            </w:pPr>
          </w:p>
        </w:tc>
        <w:tc>
          <w:tcPr>
            <w:tcW w:w="1557" w:type="dxa"/>
          </w:tcPr>
          <w:p w14:paraId="152E7FA5" w14:textId="51BF8B3E" w:rsidR="007E6E81" w:rsidRPr="00D509FC" w:rsidRDefault="008B1628" w:rsidP="007E6E81">
            <w:pPr>
              <w:jc w:val="both"/>
              <w:rPr>
                <w:rFonts w:ascii="Times New Roman" w:hAnsi="Times New Roman" w:cs="Times New Roman"/>
                <w:sz w:val="24"/>
                <w:szCs w:val="24"/>
                <w:lang w:val="en-US"/>
              </w:rPr>
            </w:pPr>
            <w:r>
              <w:rPr>
                <w:rFonts w:ascii="Times New Roman" w:hAnsi="Times New Roman" w:cs="Times New Roman"/>
                <w:sz w:val="24"/>
                <w:szCs w:val="24"/>
                <w:lang w:val="en-US"/>
              </w:rPr>
              <w:t>МНСПКР</w:t>
            </w:r>
            <w:r w:rsidR="007E6E81" w:rsidRPr="007E6E81">
              <w:rPr>
                <w:rFonts w:ascii="Times New Roman" w:hAnsi="Times New Roman" w:cs="Times New Roman"/>
                <w:sz w:val="24"/>
                <w:szCs w:val="24"/>
                <w:lang w:val="en-US"/>
              </w:rPr>
              <w:t xml:space="preserve"> 3 </w:t>
            </w:r>
          </w:p>
        </w:tc>
        <w:tc>
          <w:tcPr>
            <w:tcW w:w="1557" w:type="dxa"/>
          </w:tcPr>
          <w:p w14:paraId="33E3A16D" w14:textId="7B22BB8D" w:rsidR="007E6E81" w:rsidRPr="00D509FC" w:rsidRDefault="007E6E81" w:rsidP="007E6E81">
            <w:pPr>
              <w:jc w:val="both"/>
              <w:rPr>
                <w:rFonts w:ascii="Times New Roman" w:hAnsi="Times New Roman" w:cs="Times New Roman"/>
                <w:sz w:val="24"/>
                <w:szCs w:val="24"/>
                <w:lang w:val="en-US"/>
              </w:rPr>
            </w:pPr>
            <w:r w:rsidRPr="007E6E81">
              <w:rPr>
                <w:rFonts w:ascii="Times New Roman" w:hAnsi="Times New Roman" w:cs="Times New Roman"/>
                <w:sz w:val="24"/>
                <w:szCs w:val="24"/>
                <w:lang w:val="en-US"/>
              </w:rPr>
              <w:t xml:space="preserve">4.24 </w:t>
            </w:r>
          </w:p>
        </w:tc>
        <w:tc>
          <w:tcPr>
            <w:tcW w:w="1987" w:type="dxa"/>
          </w:tcPr>
          <w:p w14:paraId="3EB4AD30" w14:textId="276A6423" w:rsidR="007E6E81" w:rsidRPr="00D509FC" w:rsidRDefault="007E6E81" w:rsidP="007E6E81">
            <w:pPr>
              <w:jc w:val="both"/>
              <w:rPr>
                <w:rFonts w:ascii="Times New Roman" w:hAnsi="Times New Roman" w:cs="Times New Roman"/>
                <w:sz w:val="24"/>
                <w:szCs w:val="24"/>
                <w:lang w:val="en-US"/>
              </w:rPr>
            </w:pPr>
            <w:r w:rsidRPr="007E6E81">
              <w:rPr>
                <w:rFonts w:ascii="Times New Roman" w:hAnsi="Times New Roman" w:cs="Times New Roman"/>
                <w:sz w:val="24"/>
                <w:szCs w:val="24"/>
                <w:lang w:val="en-US"/>
              </w:rPr>
              <w:t xml:space="preserve">253.67 </w:t>
            </w:r>
          </w:p>
        </w:tc>
        <w:tc>
          <w:tcPr>
            <w:tcW w:w="1275" w:type="dxa"/>
          </w:tcPr>
          <w:p w14:paraId="3464D511" w14:textId="78CF58E4" w:rsidR="007E6E81" w:rsidRPr="00D509FC" w:rsidRDefault="007E6E81" w:rsidP="007E6E81">
            <w:pPr>
              <w:jc w:val="both"/>
              <w:rPr>
                <w:rFonts w:ascii="Times New Roman" w:hAnsi="Times New Roman" w:cs="Times New Roman"/>
                <w:sz w:val="24"/>
                <w:szCs w:val="24"/>
                <w:lang w:val="en-US"/>
              </w:rPr>
            </w:pPr>
            <w:r w:rsidRPr="007E6E81">
              <w:rPr>
                <w:rFonts w:ascii="Times New Roman" w:hAnsi="Times New Roman" w:cs="Times New Roman"/>
                <w:sz w:val="24"/>
                <w:szCs w:val="24"/>
                <w:lang w:val="en-US"/>
              </w:rPr>
              <w:t xml:space="preserve">99.06 </w:t>
            </w:r>
          </w:p>
        </w:tc>
        <w:tc>
          <w:tcPr>
            <w:tcW w:w="1412" w:type="dxa"/>
          </w:tcPr>
          <w:p w14:paraId="1B4EC3B8" w14:textId="3630DF67" w:rsidR="007E6E81" w:rsidRPr="00D509FC" w:rsidRDefault="007E6E81" w:rsidP="007E6E81">
            <w:pPr>
              <w:jc w:val="both"/>
              <w:rPr>
                <w:rFonts w:ascii="Times New Roman" w:hAnsi="Times New Roman" w:cs="Times New Roman"/>
                <w:sz w:val="24"/>
                <w:szCs w:val="24"/>
                <w:lang w:val="en-US"/>
              </w:rPr>
            </w:pPr>
            <w:r w:rsidRPr="007E6E81">
              <w:rPr>
                <w:rFonts w:ascii="Times New Roman" w:hAnsi="Times New Roman" w:cs="Times New Roman"/>
                <w:sz w:val="24"/>
                <w:szCs w:val="24"/>
                <w:lang w:val="en-US"/>
              </w:rPr>
              <w:t xml:space="preserve">30.25 </w:t>
            </w:r>
          </w:p>
        </w:tc>
      </w:tr>
      <w:tr w:rsidR="007E6E81" w:rsidRPr="00D509FC" w14:paraId="47DB9B07" w14:textId="77777777" w:rsidTr="00D509FC">
        <w:tc>
          <w:tcPr>
            <w:tcW w:w="1557" w:type="dxa"/>
            <w:vMerge/>
          </w:tcPr>
          <w:p w14:paraId="0EEDCED7" w14:textId="77777777" w:rsidR="007E6E81" w:rsidRPr="00D509FC" w:rsidRDefault="007E6E81" w:rsidP="007E6E81">
            <w:pPr>
              <w:jc w:val="both"/>
              <w:rPr>
                <w:rFonts w:ascii="Times New Roman" w:hAnsi="Times New Roman" w:cs="Times New Roman"/>
                <w:sz w:val="24"/>
                <w:szCs w:val="24"/>
                <w:lang w:val="en-US"/>
              </w:rPr>
            </w:pPr>
          </w:p>
        </w:tc>
        <w:tc>
          <w:tcPr>
            <w:tcW w:w="1557" w:type="dxa"/>
          </w:tcPr>
          <w:p w14:paraId="5424BCB6" w14:textId="0B2D4531" w:rsidR="007E6E81" w:rsidRPr="00D509FC" w:rsidRDefault="008B1628" w:rsidP="007E6E81">
            <w:pPr>
              <w:jc w:val="both"/>
              <w:rPr>
                <w:rFonts w:ascii="Times New Roman" w:hAnsi="Times New Roman" w:cs="Times New Roman"/>
                <w:sz w:val="24"/>
                <w:szCs w:val="24"/>
                <w:lang w:val="en-US"/>
              </w:rPr>
            </w:pPr>
            <w:r>
              <w:rPr>
                <w:rFonts w:ascii="Times New Roman" w:hAnsi="Times New Roman" w:cs="Times New Roman"/>
                <w:sz w:val="24"/>
                <w:szCs w:val="24"/>
                <w:lang w:val="en-US"/>
              </w:rPr>
              <w:t>МНСПКР</w:t>
            </w:r>
            <w:r w:rsidR="007E6E81" w:rsidRPr="007E6E81">
              <w:rPr>
                <w:rFonts w:ascii="Times New Roman" w:hAnsi="Times New Roman" w:cs="Times New Roman"/>
                <w:sz w:val="24"/>
                <w:szCs w:val="24"/>
                <w:lang w:val="en-US"/>
              </w:rPr>
              <w:t xml:space="preserve"> 4 </w:t>
            </w:r>
          </w:p>
        </w:tc>
        <w:tc>
          <w:tcPr>
            <w:tcW w:w="1557" w:type="dxa"/>
          </w:tcPr>
          <w:p w14:paraId="20686B36" w14:textId="47377F12" w:rsidR="007E6E81" w:rsidRPr="00D509FC" w:rsidRDefault="007E6E81" w:rsidP="007E6E81">
            <w:pPr>
              <w:jc w:val="both"/>
              <w:rPr>
                <w:rFonts w:ascii="Times New Roman" w:hAnsi="Times New Roman" w:cs="Times New Roman"/>
                <w:sz w:val="24"/>
                <w:szCs w:val="24"/>
                <w:lang w:val="en-US"/>
              </w:rPr>
            </w:pPr>
            <w:r w:rsidRPr="007E6E81">
              <w:rPr>
                <w:rFonts w:ascii="Times New Roman" w:hAnsi="Times New Roman" w:cs="Times New Roman"/>
                <w:sz w:val="24"/>
                <w:szCs w:val="24"/>
                <w:lang w:val="en-US"/>
              </w:rPr>
              <w:t xml:space="preserve">4.23 </w:t>
            </w:r>
          </w:p>
        </w:tc>
        <w:tc>
          <w:tcPr>
            <w:tcW w:w="1987" w:type="dxa"/>
          </w:tcPr>
          <w:p w14:paraId="60E5A8F8" w14:textId="22781A1F" w:rsidR="007E6E81" w:rsidRPr="00D509FC" w:rsidRDefault="007E6E81" w:rsidP="007E6E81">
            <w:pPr>
              <w:jc w:val="both"/>
              <w:rPr>
                <w:rFonts w:ascii="Times New Roman" w:hAnsi="Times New Roman" w:cs="Times New Roman"/>
                <w:sz w:val="24"/>
                <w:szCs w:val="24"/>
                <w:lang w:val="en-US"/>
              </w:rPr>
            </w:pPr>
            <w:r w:rsidRPr="007E6E81">
              <w:rPr>
                <w:rFonts w:ascii="Times New Roman" w:hAnsi="Times New Roman" w:cs="Times New Roman"/>
                <w:sz w:val="24"/>
                <w:szCs w:val="24"/>
                <w:lang w:val="en-US"/>
              </w:rPr>
              <w:t xml:space="preserve">253.21 </w:t>
            </w:r>
          </w:p>
        </w:tc>
        <w:tc>
          <w:tcPr>
            <w:tcW w:w="1275" w:type="dxa"/>
          </w:tcPr>
          <w:p w14:paraId="65900E54" w14:textId="61C49851" w:rsidR="007E6E81" w:rsidRPr="00D509FC" w:rsidRDefault="007E6E81" w:rsidP="007E6E81">
            <w:pPr>
              <w:jc w:val="both"/>
              <w:rPr>
                <w:rFonts w:ascii="Times New Roman" w:hAnsi="Times New Roman" w:cs="Times New Roman"/>
                <w:sz w:val="24"/>
                <w:szCs w:val="24"/>
                <w:lang w:val="en-US"/>
              </w:rPr>
            </w:pPr>
            <w:r w:rsidRPr="007E6E81">
              <w:rPr>
                <w:rFonts w:ascii="Times New Roman" w:hAnsi="Times New Roman" w:cs="Times New Roman"/>
                <w:sz w:val="24"/>
                <w:szCs w:val="24"/>
                <w:lang w:val="en-US"/>
              </w:rPr>
              <w:t xml:space="preserve">98.79 </w:t>
            </w:r>
          </w:p>
        </w:tc>
        <w:tc>
          <w:tcPr>
            <w:tcW w:w="1412" w:type="dxa"/>
          </w:tcPr>
          <w:p w14:paraId="62829D5B" w14:textId="371DDCF3" w:rsidR="007E6E81" w:rsidRPr="00D509FC" w:rsidRDefault="007E6E81" w:rsidP="007E6E81">
            <w:pPr>
              <w:jc w:val="both"/>
              <w:rPr>
                <w:rFonts w:ascii="Times New Roman" w:hAnsi="Times New Roman" w:cs="Times New Roman"/>
                <w:sz w:val="24"/>
                <w:szCs w:val="24"/>
                <w:lang w:val="en-US"/>
              </w:rPr>
            </w:pPr>
            <w:r w:rsidRPr="007E6E81">
              <w:rPr>
                <w:rFonts w:ascii="Times New Roman" w:hAnsi="Times New Roman" w:cs="Times New Roman"/>
                <w:sz w:val="24"/>
                <w:szCs w:val="24"/>
                <w:lang w:val="en-US"/>
              </w:rPr>
              <w:t xml:space="preserve">30.48 </w:t>
            </w:r>
          </w:p>
        </w:tc>
      </w:tr>
      <w:tr w:rsidR="007E6E81" w:rsidRPr="00D509FC" w14:paraId="641EF6AD" w14:textId="77777777" w:rsidTr="00D509FC">
        <w:tc>
          <w:tcPr>
            <w:tcW w:w="1557" w:type="dxa"/>
            <w:vMerge/>
          </w:tcPr>
          <w:p w14:paraId="75889F96" w14:textId="77777777" w:rsidR="007E6E81" w:rsidRPr="00D509FC" w:rsidRDefault="007E6E81" w:rsidP="007E6E81">
            <w:pPr>
              <w:jc w:val="both"/>
              <w:rPr>
                <w:rFonts w:ascii="Times New Roman" w:hAnsi="Times New Roman" w:cs="Times New Roman"/>
                <w:sz w:val="24"/>
                <w:szCs w:val="24"/>
                <w:lang w:val="en-US"/>
              </w:rPr>
            </w:pPr>
          </w:p>
        </w:tc>
        <w:tc>
          <w:tcPr>
            <w:tcW w:w="1557" w:type="dxa"/>
          </w:tcPr>
          <w:p w14:paraId="155F2D37" w14:textId="1863C2A2" w:rsidR="007E6E81" w:rsidRPr="00D509FC" w:rsidRDefault="008B1628" w:rsidP="007E6E81">
            <w:pPr>
              <w:jc w:val="both"/>
              <w:rPr>
                <w:rFonts w:ascii="Times New Roman" w:hAnsi="Times New Roman" w:cs="Times New Roman"/>
                <w:sz w:val="24"/>
                <w:szCs w:val="24"/>
                <w:lang w:val="en-US"/>
              </w:rPr>
            </w:pPr>
            <w:r>
              <w:rPr>
                <w:rFonts w:ascii="Times New Roman" w:hAnsi="Times New Roman" w:cs="Times New Roman"/>
                <w:sz w:val="24"/>
                <w:szCs w:val="24"/>
                <w:lang w:val="en-US"/>
              </w:rPr>
              <w:t>МНСПКР</w:t>
            </w:r>
            <w:r w:rsidR="007E6E81" w:rsidRPr="007E6E81">
              <w:rPr>
                <w:rFonts w:ascii="Times New Roman" w:hAnsi="Times New Roman" w:cs="Times New Roman"/>
                <w:sz w:val="24"/>
                <w:szCs w:val="24"/>
                <w:lang w:val="en-US"/>
              </w:rPr>
              <w:t xml:space="preserve"> 5 </w:t>
            </w:r>
          </w:p>
        </w:tc>
        <w:tc>
          <w:tcPr>
            <w:tcW w:w="1557" w:type="dxa"/>
          </w:tcPr>
          <w:p w14:paraId="7F5643DC" w14:textId="17BF3CF9" w:rsidR="007E6E81" w:rsidRPr="00D509FC" w:rsidRDefault="007E6E81" w:rsidP="007E6E81">
            <w:pPr>
              <w:jc w:val="both"/>
              <w:rPr>
                <w:rFonts w:ascii="Times New Roman" w:hAnsi="Times New Roman" w:cs="Times New Roman"/>
                <w:sz w:val="24"/>
                <w:szCs w:val="24"/>
                <w:lang w:val="en-US"/>
              </w:rPr>
            </w:pPr>
            <w:r w:rsidRPr="007E6E81">
              <w:rPr>
                <w:rFonts w:ascii="Times New Roman" w:hAnsi="Times New Roman" w:cs="Times New Roman"/>
                <w:sz w:val="24"/>
                <w:szCs w:val="24"/>
                <w:lang w:val="en-US"/>
              </w:rPr>
              <w:t xml:space="preserve">4.21 </w:t>
            </w:r>
          </w:p>
        </w:tc>
        <w:tc>
          <w:tcPr>
            <w:tcW w:w="1987" w:type="dxa"/>
          </w:tcPr>
          <w:p w14:paraId="2B76478F" w14:textId="54389340" w:rsidR="007E6E81" w:rsidRPr="00D509FC" w:rsidRDefault="007E6E81" w:rsidP="007E6E81">
            <w:pPr>
              <w:jc w:val="both"/>
              <w:rPr>
                <w:rFonts w:ascii="Times New Roman" w:hAnsi="Times New Roman" w:cs="Times New Roman"/>
                <w:sz w:val="24"/>
                <w:szCs w:val="24"/>
                <w:lang w:val="en-US"/>
              </w:rPr>
            </w:pPr>
            <w:r w:rsidRPr="007E6E81">
              <w:rPr>
                <w:rFonts w:ascii="Times New Roman" w:hAnsi="Times New Roman" w:cs="Times New Roman"/>
                <w:sz w:val="24"/>
                <w:szCs w:val="24"/>
                <w:lang w:val="en-US"/>
              </w:rPr>
              <w:t xml:space="preserve">252.39 </w:t>
            </w:r>
          </w:p>
        </w:tc>
        <w:tc>
          <w:tcPr>
            <w:tcW w:w="1275" w:type="dxa"/>
          </w:tcPr>
          <w:p w14:paraId="73A3FD81" w14:textId="4C67B87E" w:rsidR="007E6E81" w:rsidRPr="00D509FC" w:rsidRDefault="007E6E81" w:rsidP="007E6E81">
            <w:pPr>
              <w:jc w:val="both"/>
              <w:rPr>
                <w:rFonts w:ascii="Times New Roman" w:hAnsi="Times New Roman" w:cs="Times New Roman"/>
                <w:sz w:val="24"/>
                <w:szCs w:val="24"/>
                <w:lang w:val="en-US"/>
              </w:rPr>
            </w:pPr>
            <w:r w:rsidRPr="007E6E81">
              <w:rPr>
                <w:rFonts w:ascii="Times New Roman" w:hAnsi="Times New Roman" w:cs="Times New Roman"/>
                <w:sz w:val="24"/>
                <w:szCs w:val="24"/>
                <w:lang w:val="en-US"/>
              </w:rPr>
              <w:t xml:space="preserve">98.92 </w:t>
            </w:r>
          </w:p>
        </w:tc>
        <w:tc>
          <w:tcPr>
            <w:tcW w:w="1412" w:type="dxa"/>
          </w:tcPr>
          <w:p w14:paraId="754145C8" w14:textId="67BA3630" w:rsidR="007E6E81" w:rsidRPr="00D509FC" w:rsidRDefault="007E6E81" w:rsidP="007E6E81">
            <w:pPr>
              <w:jc w:val="both"/>
              <w:rPr>
                <w:rFonts w:ascii="Times New Roman" w:hAnsi="Times New Roman" w:cs="Times New Roman"/>
                <w:sz w:val="24"/>
                <w:szCs w:val="24"/>
                <w:lang w:val="en-US"/>
              </w:rPr>
            </w:pPr>
            <w:r w:rsidRPr="007E6E81">
              <w:rPr>
                <w:rFonts w:ascii="Times New Roman" w:hAnsi="Times New Roman" w:cs="Times New Roman"/>
                <w:sz w:val="24"/>
                <w:szCs w:val="24"/>
                <w:lang w:val="en-US"/>
              </w:rPr>
              <w:t xml:space="preserve">30.15 </w:t>
            </w:r>
          </w:p>
        </w:tc>
      </w:tr>
      <w:tr w:rsidR="007E6E81" w:rsidRPr="00D509FC" w14:paraId="2328CA85" w14:textId="77777777" w:rsidTr="00D509FC">
        <w:tc>
          <w:tcPr>
            <w:tcW w:w="1557" w:type="dxa"/>
            <w:vMerge/>
          </w:tcPr>
          <w:p w14:paraId="39EEB44B" w14:textId="77777777" w:rsidR="007E6E81" w:rsidRPr="00D509FC" w:rsidRDefault="007E6E81" w:rsidP="007E6E81">
            <w:pPr>
              <w:jc w:val="both"/>
              <w:rPr>
                <w:rFonts w:ascii="Times New Roman" w:hAnsi="Times New Roman" w:cs="Times New Roman"/>
                <w:sz w:val="24"/>
                <w:szCs w:val="24"/>
                <w:lang w:val="en-US"/>
              </w:rPr>
            </w:pPr>
          </w:p>
        </w:tc>
        <w:tc>
          <w:tcPr>
            <w:tcW w:w="1557" w:type="dxa"/>
          </w:tcPr>
          <w:p w14:paraId="15877877" w14:textId="7EEF6F29" w:rsidR="007E6E81" w:rsidRPr="00D509FC" w:rsidRDefault="008B1628" w:rsidP="007E6E81">
            <w:pPr>
              <w:jc w:val="both"/>
              <w:rPr>
                <w:rFonts w:ascii="Times New Roman" w:hAnsi="Times New Roman" w:cs="Times New Roman"/>
                <w:sz w:val="24"/>
                <w:szCs w:val="24"/>
                <w:lang w:val="en-US"/>
              </w:rPr>
            </w:pPr>
            <w:r>
              <w:rPr>
                <w:rFonts w:ascii="Times New Roman" w:hAnsi="Times New Roman" w:cs="Times New Roman"/>
                <w:sz w:val="24"/>
                <w:szCs w:val="24"/>
                <w:lang w:val="en-US"/>
              </w:rPr>
              <w:t>МНСПКР</w:t>
            </w:r>
            <w:r w:rsidR="007E6E81" w:rsidRPr="007E6E81">
              <w:rPr>
                <w:rFonts w:ascii="Times New Roman" w:hAnsi="Times New Roman" w:cs="Times New Roman"/>
                <w:sz w:val="24"/>
                <w:szCs w:val="24"/>
                <w:lang w:val="en-US"/>
              </w:rPr>
              <w:t xml:space="preserve"> 6 </w:t>
            </w:r>
          </w:p>
        </w:tc>
        <w:tc>
          <w:tcPr>
            <w:tcW w:w="1557" w:type="dxa"/>
          </w:tcPr>
          <w:p w14:paraId="09253132" w14:textId="27B3FB55" w:rsidR="007E6E81" w:rsidRPr="00D509FC" w:rsidRDefault="007E6E81" w:rsidP="007E6E81">
            <w:pPr>
              <w:jc w:val="both"/>
              <w:rPr>
                <w:rFonts w:ascii="Times New Roman" w:hAnsi="Times New Roman" w:cs="Times New Roman"/>
                <w:sz w:val="24"/>
                <w:szCs w:val="24"/>
                <w:lang w:val="en-US"/>
              </w:rPr>
            </w:pPr>
            <w:r w:rsidRPr="007E6E81">
              <w:rPr>
                <w:rFonts w:ascii="Times New Roman" w:hAnsi="Times New Roman" w:cs="Times New Roman"/>
                <w:sz w:val="24"/>
                <w:szCs w:val="24"/>
                <w:lang w:val="en-US"/>
              </w:rPr>
              <w:t xml:space="preserve">4.23 </w:t>
            </w:r>
          </w:p>
        </w:tc>
        <w:tc>
          <w:tcPr>
            <w:tcW w:w="1987" w:type="dxa"/>
          </w:tcPr>
          <w:p w14:paraId="72DCF4F9" w14:textId="62467890" w:rsidR="007E6E81" w:rsidRPr="00D509FC" w:rsidRDefault="007E6E81" w:rsidP="007E6E81">
            <w:pPr>
              <w:jc w:val="both"/>
              <w:rPr>
                <w:rFonts w:ascii="Times New Roman" w:hAnsi="Times New Roman" w:cs="Times New Roman"/>
                <w:sz w:val="24"/>
                <w:szCs w:val="24"/>
                <w:lang w:val="en-US"/>
              </w:rPr>
            </w:pPr>
            <w:r w:rsidRPr="007E6E81">
              <w:rPr>
                <w:rFonts w:ascii="Times New Roman" w:hAnsi="Times New Roman" w:cs="Times New Roman"/>
                <w:sz w:val="24"/>
                <w:szCs w:val="24"/>
                <w:lang w:val="en-US"/>
              </w:rPr>
              <w:t xml:space="preserve">253.42 </w:t>
            </w:r>
          </w:p>
        </w:tc>
        <w:tc>
          <w:tcPr>
            <w:tcW w:w="1275" w:type="dxa"/>
          </w:tcPr>
          <w:p w14:paraId="21AEDBEF" w14:textId="5577E79B" w:rsidR="007E6E81" w:rsidRPr="00D509FC" w:rsidRDefault="007E6E81" w:rsidP="007E6E81">
            <w:pPr>
              <w:jc w:val="both"/>
              <w:rPr>
                <w:rFonts w:ascii="Times New Roman" w:hAnsi="Times New Roman" w:cs="Times New Roman"/>
                <w:sz w:val="24"/>
                <w:szCs w:val="24"/>
                <w:lang w:val="en-US"/>
              </w:rPr>
            </w:pPr>
            <w:r w:rsidRPr="007E6E81">
              <w:rPr>
                <w:rFonts w:ascii="Times New Roman" w:hAnsi="Times New Roman" w:cs="Times New Roman"/>
                <w:sz w:val="24"/>
                <w:szCs w:val="24"/>
                <w:lang w:val="en-US"/>
              </w:rPr>
              <w:t xml:space="preserve">98.92 </w:t>
            </w:r>
          </w:p>
        </w:tc>
        <w:tc>
          <w:tcPr>
            <w:tcW w:w="1412" w:type="dxa"/>
          </w:tcPr>
          <w:p w14:paraId="4C3833D2" w14:textId="73FD0F54" w:rsidR="007E6E81" w:rsidRPr="00D509FC" w:rsidRDefault="007E6E81" w:rsidP="007E6E81">
            <w:pPr>
              <w:jc w:val="both"/>
              <w:rPr>
                <w:rFonts w:ascii="Times New Roman" w:hAnsi="Times New Roman" w:cs="Times New Roman"/>
                <w:sz w:val="24"/>
                <w:szCs w:val="24"/>
                <w:lang w:val="en-US"/>
              </w:rPr>
            </w:pPr>
            <w:r w:rsidRPr="007E6E81">
              <w:rPr>
                <w:rFonts w:ascii="Times New Roman" w:hAnsi="Times New Roman" w:cs="Times New Roman"/>
                <w:sz w:val="24"/>
                <w:szCs w:val="24"/>
                <w:lang w:val="en-US"/>
              </w:rPr>
              <w:t>29.54</w:t>
            </w:r>
          </w:p>
        </w:tc>
      </w:tr>
      <w:tr w:rsidR="00703291" w:rsidRPr="00D509FC" w14:paraId="103ADCE2" w14:textId="77777777" w:rsidTr="00703291">
        <w:tc>
          <w:tcPr>
            <w:tcW w:w="1557" w:type="dxa"/>
            <w:vMerge w:val="restart"/>
            <w:vAlign w:val="center"/>
          </w:tcPr>
          <w:p w14:paraId="6DA8F6A0" w14:textId="70351CED" w:rsidR="00703291" w:rsidRPr="00703291" w:rsidRDefault="00703291" w:rsidP="00703291">
            <w:pPr>
              <w:jc w:val="center"/>
              <w:rPr>
                <w:rFonts w:ascii="Times New Roman" w:hAnsi="Times New Roman" w:cs="Times New Roman"/>
                <w:sz w:val="24"/>
                <w:szCs w:val="24"/>
              </w:rPr>
            </w:pPr>
            <w:r>
              <w:rPr>
                <w:rFonts w:ascii="Times New Roman" w:hAnsi="Times New Roman" w:cs="Times New Roman"/>
                <w:sz w:val="24"/>
                <w:szCs w:val="24"/>
              </w:rPr>
              <w:t>4</w:t>
            </w:r>
          </w:p>
        </w:tc>
        <w:tc>
          <w:tcPr>
            <w:tcW w:w="1557" w:type="dxa"/>
          </w:tcPr>
          <w:p w14:paraId="060A45D3" w14:textId="456BBAD9" w:rsidR="00703291" w:rsidRPr="007E6E81" w:rsidRDefault="00703291" w:rsidP="007E6E81">
            <w:pPr>
              <w:jc w:val="both"/>
              <w:rPr>
                <w:rFonts w:ascii="Times New Roman" w:hAnsi="Times New Roman" w:cs="Times New Roman"/>
                <w:sz w:val="24"/>
                <w:szCs w:val="24"/>
                <w:lang w:val="en-US"/>
              </w:rPr>
            </w:pPr>
            <w:r>
              <w:rPr>
                <w:rFonts w:ascii="Times New Roman" w:hAnsi="Times New Roman" w:cs="Times New Roman"/>
                <w:sz w:val="24"/>
                <w:szCs w:val="24"/>
                <w:lang w:val="en-US"/>
              </w:rPr>
              <w:t>НСКР</w:t>
            </w:r>
            <w:r w:rsidRPr="007E6E81">
              <w:rPr>
                <w:rFonts w:ascii="Times New Roman" w:hAnsi="Times New Roman" w:cs="Times New Roman"/>
                <w:sz w:val="24"/>
                <w:szCs w:val="24"/>
                <w:lang w:val="en-US"/>
              </w:rPr>
              <w:t xml:space="preserve"> </w:t>
            </w:r>
          </w:p>
        </w:tc>
        <w:tc>
          <w:tcPr>
            <w:tcW w:w="1557" w:type="dxa"/>
          </w:tcPr>
          <w:p w14:paraId="53256021" w14:textId="445443B0" w:rsidR="00703291" w:rsidRPr="00D509FC" w:rsidRDefault="00703291" w:rsidP="007E6E81">
            <w:pPr>
              <w:jc w:val="both"/>
              <w:rPr>
                <w:rFonts w:ascii="Times New Roman" w:hAnsi="Times New Roman" w:cs="Times New Roman"/>
                <w:sz w:val="24"/>
                <w:szCs w:val="24"/>
                <w:lang w:val="en-US"/>
              </w:rPr>
            </w:pPr>
            <w:r w:rsidRPr="007E6E81">
              <w:rPr>
                <w:rFonts w:ascii="Times New Roman" w:hAnsi="Times New Roman" w:cs="Times New Roman"/>
                <w:sz w:val="24"/>
                <w:szCs w:val="24"/>
                <w:lang w:val="en-US"/>
              </w:rPr>
              <w:t xml:space="preserve">4.56 </w:t>
            </w:r>
          </w:p>
        </w:tc>
        <w:tc>
          <w:tcPr>
            <w:tcW w:w="1987" w:type="dxa"/>
          </w:tcPr>
          <w:p w14:paraId="5BE5BFD5" w14:textId="1976716D" w:rsidR="00703291" w:rsidRPr="00D509FC" w:rsidRDefault="00703291" w:rsidP="007E6E81">
            <w:pPr>
              <w:jc w:val="both"/>
              <w:rPr>
                <w:rFonts w:ascii="Times New Roman" w:hAnsi="Times New Roman" w:cs="Times New Roman"/>
                <w:sz w:val="24"/>
                <w:szCs w:val="24"/>
                <w:lang w:val="en-US"/>
              </w:rPr>
            </w:pPr>
            <w:r w:rsidRPr="007E6E81">
              <w:rPr>
                <w:rFonts w:ascii="Times New Roman" w:hAnsi="Times New Roman" w:cs="Times New Roman"/>
                <w:sz w:val="24"/>
                <w:szCs w:val="24"/>
                <w:lang w:val="en-US"/>
              </w:rPr>
              <w:t xml:space="preserve">267.00 </w:t>
            </w:r>
          </w:p>
        </w:tc>
        <w:tc>
          <w:tcPr>
            <w:tcW w:w="1275" w:type="dxa"/>
          </w:tcPr>
          <w:p w14:paraId="17FD3329" w14:textId="54A62B26" w:rsidR="00703291" w:rsidRPr="00D509FC" w:rsidRDefault="00703291" w:rsidP="007E6E81">
            <w:pPr>
              <w:jc w:val="both"/>
              <w:rPr>
                <w:rFonts w:ascii="Times New Roman" w:hAnsi="Times New Roman" w:cs="Times New Roman"/>
                <w:sz w:val="24"/>
                <w:szCs w:val="24"/>
                <w:lang w:val="en-US"/>
              </w:rPr>
            </w:pPr>
            <w:r w:rsidRPr="007E6E81">
              <w:rPr>
                <w:rFonts w:ascii="Times New Roman" w:hAnsi="Times New Roman" w:cs="Times New Roman"/>
                <w:sz w:val="24"/>
                <w:szCs w:val="24"/>
                <w:lang w:val="en-US"/>
              </w:rPr>
              <w:t>99.86</w:t>
            </w:r>
          </w:p>
        </w:tc>
        <w:tc>
          <w:tcPr>
            <w:tcW w:w="1412" w:type="dxa"/>
          </w:tcPr>
          <w:p w14:paraId="67A06B22" w14:textId="176C44E8" w:rsidR="00703291" w:rsidRPr="00D509FC" w:rsidRDefault="00703291" w:rsidP="007E6E81">
            <w:pPr>
              <w:jc w:val="both"/>
              <w:rPr>
                <w:rFonts w:ascii="Times New Roman" w:hAnsi="Times New Roman" w:cs="Times New Roman"/>
                <w:sz w:val="24"/>
                <w:szCs w:val="24"/>
                <w:lang w:val="en-US"/>
              </w:rPr>
            </w:pPr>
            <w:r w:rsidRPr="007E6E81">
              <w:rPr>
                <w:rFonts w:ascii="Times New Roman" w:hAnsi="Times New Roman" w:cs="Times New Roman"/>
                <w:sz w:val="24"/>
                <w:szCs w:val="24"/>
                <w:lang w:val="en-US"/>
              </w:rPr>
              <w:t xml:space="preserve">29.18 </w:t>
            </w:r>
          </w:p>
        </w:tc>
      </w:tr>
      <w:tr w:rsidR="00703291" w:rsidRPr="00D509FC" w14:paraId="2F1FC542" w14:textId="77777777" w:rsidTr="00D509FC">
        <w:tc>
          <w:tcPr>
            <w:tcW w:w="1557" w:type="dxa"/>
            <w:vMerge/>
          </w:tcPr>
          <w:p w14:paraId="0464952D" w14:textId="77777777" w:rsidR="00703291" w:rsidRPr="00D509FC" w:rsidRDefault="00703291" w:rsidP="007E6E81">
            <w:pPr>
              <w:jc w:val="both"/>
              <w:rPr>
                <w:rFonts w:ascii="Times New Roman" w:hAnsi="Times New Roman" w:cs="Times New Roman"/>
                <w:sz w:val="24"/>
                <w:szCs w:val="24"/>
                <w:lang w:val="en-US"/>
              </w:rPr>
            </w:pPr>
          </w:p>
        </w:tc>
        <w:tc>
          <w:tcPr>
            <w:tcW w:w="1557" w:type="dxa"/>
          </w:tcPr>
          <w:p w14:paraId="21BB887C" w14:textId="0557ECBB" w:rsidR="00703291" w:rsidRPr="00D509FC" w:rsidRDefault="00703291" w:rsidP="007E6E81">
            <w:pPr>
              <w:jc w:val="both"/>
              <w:rPr>
                <w:rFonts w:ascii="Times New Roman" w:hAnsi="Times New Roman" w:cs="Times New Roman"/>
                <w:sz w:val="24"/>
                <w:szCs w:val="24"/>
                <w:lang w:val="en-US"/>
              </w:rPr>
            </w:pPr>
            <w:r>
              <w:rPr>
                <w:rFonts w:ascii="Times New Roman" w:hAnsi="Times New Roman" w:cs="Times New Roman"/>
                <w:sz w:val="24"/>
                <w:szCs w:val="24"/>
                <w:lang w:val="en-US"/>
              </w:rPr>
              <w:t>МНСПКР</w:t>
            </w:r>
            <w:r w:rsidRPr="007E6E81">
              <w:rPr>
                <w:rFonts w:ascii="Times New Roman" w:hAnsi="Times New Roman" w:cs="Times New Roman"/>
                <w:sz w:val="24"/>
                <w:szCs w:val="24"/>
                <w:lang w:val="en-US"/>
              </w:rPr>
              <w:t xml:space="preserve"> 2 </w:t>
            </w:r>
          </w:p>
        </w:tc>
        <w:tc>
          <w:tcPr>
            <w:tcW w:w="1557" w:type="dxa"/>
          </w:tcPr>
          <w:p w14:paraId="326FCC2C" w14:textId="5AE56431" w:rsidR="00703291" w:rsidRPr="00D509FC" w:rsidRDefault="00703291" w:rsidP="007E6E81">
            <w:pPr>
              <w:jc w:val="both"/>
              <w:rPr>
                <w:rFonts w:ascii="Times New Roman" w:hAnsi="Times New Roman" w:cs="Times New Roman"/>
                <w:sz w:val="24"/>
                <w:szCs w:val="24"/>
                <w:lang w:val="en-US"/>
              </w:rPr>
            </w:pPr>
            <w:r w:rsidRPr="007E6E81">
              <w:rPr>
                <w:rFonts w:ascii="Times New Roman" w:hAnsi="Times New Roman" w:cs="Times New Roman"/>
                <w:sz w:val="24"/>
                <w:szCs w:val="24"/>
                <w:lang w:val="en-US"/>
              </w:rPr>
              <w:t xml:space="preserve">4.47 </w:t>
            </w:r>
          </w:p>
        </w:tc>
        <w:tc>
          <w:tcPr>
            <w:tcW w:w="1987" w:type="dxa"/>
          </w:tcPr>
          <w:p w14:paraId="05F886A2" w14:textId="0ABD7FFE" w:rsidR="00703291" w:rsidRPr="00D509FC" w:rsidRDefault="00703291" w:rsidP="007E6E81">
            <w:pPr>
              <w:jc w:val="both"/>
              <w:rPr>
                <w:rFonts w:ascii="Times New Roman" w:hAnsi="Times New Roman" w:cs="Times New Roman"/>
                <w:sz w:val="24"/>
                <w:szCs w:val="24"/>
                <w:lang w:val="en-US"/>
              </w:rPr>
            </w:pPr>
            <w:r w:rsidRPr="007E6E81">
              <w:rPr>
                <w:rFonts w:ascii="Times New Roman" w:hAnsi="Times New Roman" w:cs="Times New Roman"/>
                <w:sz w:val="24"/>
                <w:szCs w:val="24"/>
                <w:lang w:val="en-US"/>
              </w:rPr>
              <w:t xml:space="preserve">261.66 </w:t>
            </w:r>
          </w:p>
        </w:tc>
        <w:tc>
          <w:tcPr>
            <w:tcW w:w="1275" w:type="dxa"/>
          </w:tcPr>
          <w:p w14:paraId="2A51B5BE" w14:textId="2CD0385F" w:rsidR="00703291" w:rsidRPr="00D509FC" w:rsidRDefault="00703291" w:rsidP="007E6E81">
            <w:pPr>
              <w:jc w:val="both"/>
              <w:rPr>
                <w:rFonts w:ascii="Times New Roman" w:hAnsi="Times New Roman" w:cs="Times New Roman"/>
                <w:sz w:val="24"/>
                <w:szCs w:val="24"/>
                <w:lang w:val="en-US"/>
              </w:rPr>
            </w:pPr>
            <w:r w:rsidRPr="007E6E81">
              <w:rPr>
                <w:rFonts w:ascii="Times New Roman" w:hAnsi="Times New Roman" w:cs="Times New Roman"/>
                <w:sz w:val="24"/>
                <w:szCs w:val="24"/>
                <w:lang w:val="en-US"/>
              </w:rPr>
              <w:t>99.72</w:t>
            </w:r>
          </w:p>
        </w:tc>
        <w:tc>
          <w:tcPr>
            <w:tcW w:w="1412" w:type="dxa"/>
          </w:tcPr>
          <w:p w14:paraId="1BB5F90A" w14:textId="223BEF92" w:rsidR="00703291" w:rsidRPr="00D509FC" w:rsidRDefault="00703291" w:rsidP="007E6E81">
            <w:pPr>
              <w:jc w:val="both"/>
              <w:rPr>
                <w:rFonts w:ascii="Times New Roman" w:hAnsi="Times New Roman" w:cs="Times New Roman"/>
                <w:sz w:val="24"/>
                <w:szCs w:val="24"/>
                <w:lang w:val="en-US"/>
              </w:rPr>
            </w:pPr>
            <w:r w:rsidRPr="007E6E81">
              <w:rPr>
                <w:rFonts w:ascii="Times New Roman" w:hAnsi="Times New Roman" w:cs="Times New Roman"/>
                <w:sz w:val="24"/>
                <w:szCs w:val="24"/>
                <w:lang w:val="en-US"/>
              </w:rPr>
              <w:t>29.01</w:t>
            </w:r>
          </w:p>
        </w:tc>
      </w:tr>
      <w:tr w:rsidR="00703291" w:rsidRPr="00D509FC" w14:paraId="28111597" w14:textId="77777777" w:rsidTr="00D509FC">
        <w:tc>
          <w:tcPr>
            <w:tcW w:w="1557" w:type="dxa"/>
            <w:vMerge/>
          </w:tcPr>
          <w:p w14:paraId="227D0D88" w14:textId="77777777" w:rsidR="00703291" w:rsidRPr="00D509FC" w:rsidRDefault="00703291" w:rsidP="007E6E81">
            <w:pPr>
              <w:jc w:val="both"/>
              <w:rPr>
                <w:rFonts w:ascii="Times New Roman" w:hAnsi="Times New Roman" w:cs="Times New Roman"/>
                <w:sz w:val="24"/>
                <w:szCs w:val="24"/>
                <w:lang w:val="en-US"/>
              </w:rPr>
            </w:pPr>
          </w:p>
        </w:tc>
        <w:tc>
          <w:tcPr>
            <w:tcW w:w="1557" w:type="dxa"/>
          </w:tcPr>
          <w:p w14:paraId="327CD334" w14:textId="344027B4" w:rsidR="00703291" w:rsidRPr="00D509FC" w:rsidRDefault="00703291" w:rsidP="007E6E81">
            <w:pPr>
              <w:jc w:val="both"/>
              <w:rPr>
                <w:rFonts w:ascii="Times New Roman" w:hAnsi="Times New Roman" w:cs="Times New Roman"/>
                <w:sz w:val="24"/>
                <w:szCs w:val="24"/>
                <w:lang w:val="en-US"/>
              </w:rPr>
            </w:pPr>
            <w:r>
              <w:rPr>
                <w:rFonts w:ascii="Times New Roman" w:hAnsi="Times New Roman" w:cs="Times New Roman"/>
                <w:sz w:val="24"/>
                <w:szCs w:val="24"/>
                <w:lang w:val="en-US"/>
              </w:rPr>
              <w:t>МНСПКР</w:t>
            </w:r>
            <w:r w:rsidRPr="007E6E81">
              <w:rPr>
                <w:rFonts w:ascii="Times New Roman" w:hAnsi="Times New Roman" w:cs="Times New Roman"/>
                <w:sz w:val="24"/>
                <w:szCs w:val="24"/>
                <w:lang w:val="en-US"/>
              </w:rPr>
              <w:t xml:space="preserve"> 3</w:t>
            </w:r>
          </w:p>
        </w:tc>
        <w:tc>
          <w:tcPr>
            <w:tcW w:w="1557" w:type="dxa"/>
          </w:tcPr>
          <w:p w14:paraId="79BF3F97" w14:textId="34708F02" w:rsidR="00703291" w:rsidRPr="00D509FC" w:rsidRDefault="00703291" w:rsidP="007E6E81">
            <w:pPr>
              <w:jc w:val="both"/>
              <w:rPr>
                <w:rFonts w:ascii="Times New Roman" w:hAnsi="Times New Roman" w:cs="Times New Roman"/>
                <w:sz w:val="24"/>
                <w:szCs w:val="24"/>
                <w:lang w:val="en-US"/>
              </w:rPr>
            </w:pPr>
            <w:r w:rsidRPr="007E6E81">
              <w:rPr>
                <w:rFonts w:ascii="Times New Roman" w:hAnsi="Times New Roman" w:cs="Times New Roman"/>
                <w:sz w:val="24"/>
                <w:szCs w:val="24"/>
                <w:lang w:val="en-US"/>
              </w:rPr>
              <w:t xml:space="preserve">4.50 </w:t>
            </w:r>
          </w:p>
        </w:tc>
        <w:tc>
          <w:tcPr>
            <w:tcW w:w="1987" w:type="dxa"/>
          </w:tcPr>
          <w:p w14:paraId="38F76B8F" w14:textId="2A20AAF8" w:rsidR="00703291" w:rsidRPr="00D509FC" w:rsidRDefault="00703291" w:rsidP="007E6E81">
            <w:pPr>
              <w:jc w:val="both"/>
              <w:rPr>
                <w:rFonts w:ascii="Times New Roman" w:hAnsi="Times New Roman" w:cs="Times New Roman"/>
                <w:sz w:val="24"/>
                <w:szCs w:val="24"/>
                <w:lang w:val="en-US"/>
              </w:rPr>
            </w:pPr>
            <w:r w:rsidRPr="007E6E81">
              <w:rPr>
                <w:rFonts w:ascii="Times New Roman" w:hAnsi="Times New Roman" w:cs="Times New Roman"/>
                <w:sz w:val="24"/>
                <w:szCs w:val="24"/>
                <w:lang w:val="en-US"/>
              </w:rPr>
              <w:t xml:space="preserve">263.83 </w:t>
            </w:r>
          </w:p>
        </w:tc>
        <w:tc>
          <w:tcPr>
            <w:tcW w:w="1275" w:type="dxa"/>
          </w:tcPr>
          <w:p w14:paraId="06E60F6A" w14:textId="4B3D8ECB" w:rsidR="00703291" w:rsidRPr="00D509FC" w:rsidRDefault="00703291" w:rsidP="007E6E81">
            <w:pPr>
              <w:jc w:val="both"/>
              <w:rPr>
                <w:rFonts w:ascii="Times New Roman" w:hAnsi="Times New Roman" w:cs="Times New Roman"/>
                <w:sz w:val="24"/>
                <w:szCs w:val="24"/>
                <w:lang w:val="en-US"/>
              </w:rPr>
            </w:pPr>
            <w:r w:rsidRPr="007E6E81">
              <w:rPr>
                <w:rFonts w:ascii="Times New Roman" w:hAnsi="Times New Roman" w:cs="Times New Roman"/>
                <w:sz w:val="24"/>
                <w:szCs w:val="24"/>
                <w:lang w:val="en-US"/>
              </w:rPr>
              <w:t xml:space="preserve">99.86 </w:t>
            </w:r>
          </w:p>
        </w:tc>
        <w:tc>
          <w:tcPr>
            <w:tcW w:w="1412" w:type="dxa"/>
          </w:tcPr>
          <w:p w14:paraId="42EA0D68" w14:textId="6D7491C4" w:rsidR="00703291" w:rsidRPr="00D509FC" w:rsidRDefault="00703291" w:rsidP="007E6E81">
            <w:pPr>
              <w:jc w:val="both"/>
              <w:rPr>
                <w:rFonts w:ascii="Times New Roman" w:hAnsi="Times New Roman" w:cs="Times New Roman"/>
                <w:sz w:val="24"/>
                <w:szCs w:val="24"/>
                <w:lang w:val="en-US"/>
              </w:rPr>
            </w:pPr>
            <w:r w:rsidRPr="007E6E81">
              <w:rPr>
                <w:rFonts w:ascii="Times New Roman" w:hAnsi="Times New Roman" w:cs="Times New Roman"/>
                <w:sz w:val="24"/>
                <w:szCs w:val="24"/>
                <w:lang w:val="en-US"/>
              </w:rPr>
              <w:t xml:space="preserve">28.47 </w:t>
            </w:r>
          </w:p>
        </w:tc>
      </w:tr>
      <w:tr w:rsidR="00703291" w:rsidRPr="00D509FC" w14:paraId="42126A28" w14:textId="77777777" w:rsidTr="00D509FC">
        <w:tc>
          <w:tcPr>
            <w:tcW w:w="1557" w:type="dxa"/>
            <w:vMerge/>
          </w:tcPr>
          <w:p w14:paraId="764BA3A6" w14:textId="77777777" w:rsidR="00703291" w:rsidRPr="00D509FC" w:rsidRDefault="00703291" w:rsidP="007E6E81">
            <w:pPr>
              <w:jc w:val="both"/>
              <w:rPr>
                <w:rFonts w:ascii="Times New Roman" w:hAnsi="Times New Roman" w:cs="Times New Roman"/>
                <w:sz w:val="24"/>
                <w:szCs w:val="24"/>
                <w:lang w:val="en-US"/>
              </w:rPr>
            </w:pPr>
          </w:p>
        </w:tc>
        <w:tc>
          <w:tcPr>
            <w:tcW w:w="1557" w:type="dxa"/>
          </w:tcPr>
          <w:p w14:paraId="4ED211E3" w14:textId="5E7EC9CD" w:rsidR="00703291" w:rsidRPr="00D509FC" w:rsidRDefault="00703291" w:rsidP="007E6E81">
            <w:pPr>
              <w:jc w:val="both"/>
              <w:rPr>
                <w:rFonts w:ascii="Times New Roman" w:hAnsi="Times New Roman" w:cs="Times New Roman"/>
                <w:sz w:val="24"/>
                <w:szCs w:val="24"/>
                <w:lang w:val="en-US"/>
              </w:rPr>
            </w:pPr>
            <w:r>
              <w:rPr>
                <w:rFonts w:ascii="Times New Roman" w:hAnsi="Times New Roman" w:cs="Times New Roman"/>
                <w:sz w:val="24"/>
                <w:szCs w:val="24"/>
                <w:lang w:val="en-US"/>
              </w:rPr>
              <w:t>МНСПКР</w:t>
            </w:r>
            <w:r w:rsidRPr="007E6E81">
              <w:rPr>
                <w:rFonts w:ascii="Times New Roman" w:hAnsi="Times New Roman" w:cs="Times New Roman"/>
                <w:sz w:val="24"/>
                <w:szCs w:val="24"/>
                <w:lang w:val="en-US"/>
              </w:rPr>
              <w:t xml:space="preserve"> 4 </w:t>
            </w:r>
          </w:p>
        </w:tc>
        <w:tc>
          <w:tcPr>
            <w:tcW w:w="1557" w:type="dxa"/>
          </w:tcPr>
          <w:p w14:paraId="6C051198" w14:textId="4E4966E1" w:rsidR="00703291" w:rsidRPr="00D509FC" w:rsidRDefault="00703291" w:rsidP="007E6E81">
            <w:pPr>
              <w:jc w:val="both"/>
              <w:rPr>
                <w:rFonts w:ascii="Times New Roman" w:hAnsi="Times New Roman" w:cs="Times New Roman"/>
                <w:sz w:val="24"/>
                <w:szCs w:val="24"/>
                <w:lang w:val="en-US"/>
              </w:rPr>
            </w:pPr>
            <w:r w:rsidRPr="007E6E81">
              <w:rPr>
                <w:rFonts w:ascii="Times New Roman" w:hAnsi="Times New Roman" w:cs="Times New Roman"/>
                <w:sz w:val="24"/>
                <w:szCs w:val="24"/>
                <w:lang w:val="en-US"/>
              </w:rPr>
              <w:t xml:space="preserve">4.52 </w:t>
            </w:r>
          </w:p>
        </w:tc>
        <w:tc>
          <w:tcPr>
            <w:tcW w:w="1987" w:type="dxa"/>
          </w:tcPr>
          <w:p w14:paraId="1980F626" w14:textId="6520ADBD" w:rsidR="00703291" w:rsidRPr="00D509FC" w:rsidRDefault="00703291" w:rsidP="007E6E81">
            <w:pPr>
              <w:jc w:val="both"/>
              <w:rPr>
                <w:rFonts w:ascii="Times New Roman" w:hAnsi="Times New Roman" w:cs="Times New Roman"/>
                <w:sz w:val="24"/>
                <w:szCs w:val="24"/>
                <w:lang w:val="en-US"/>
              </w:rPr>
            </w:pPr>
            <w:r w:rsidRPr="007E6E81">
              <w:rPr>
                <w:rFonts w:ascii="Times New Roman" w:hAnsi="Times New Roman" w:cs="Times New Roman"/>
                <w:sz w:val="24"/>
                <w:szCs w:val="24"/>
                <w:lang w:val="en-US"/>
              </w:rPr>
              <w:t xml:space="preserve">264.08 </w:t>
            </w:r>
          </w:p>
        </w:tc>
        <w:tc>
          <w:tcPr>
            <w:tcW w:w="1275" w:type="dxa"/>
          </w:tcPr>
          <w:p w14:paraId="036FC216" w14:textId="73E0FEF6" w:rsidR="00703291" w:rsidRPr="00D509FC" w:rsidRDefault="00703291" w:rsidP="007E6E81">
            <w:pPr>
              <w:jc w:val="both"/>
              <w:rPr>
                <w:rFonts w:ascii="Times New Roman" w:hAnsi="Times New Roman" w:cs="Times New Roman"/>
                <w:sz w:val="24"/>
                <w:szCs w:val="24"/>
                <w:lang w:val="en-US"/>
              </w:rPr>
            </w:pPr>
            <w:r w:rsidRPr="007E6E81">
              <w:rPr>
                <w:rFonts w:ascii="Times New Roman" w:hAnsi="Times New Roman" w:cs="Times New Roman"/>
                <w:sz w:val="24"/>
                <w:szCs w:val="24"/>
                <w:lang w:val="en-US"/>
              </w:rPr>
              <w:t xml:space="preserve">99.86  </w:t>
            </w:r>
          </w:p>
        </w:tc>
        <w:tc>
          <w:tcPr>
            <w:tcW w:w="1412" w:type="dxa"/>
          </w:tcPr>
          <w:p w14:paraId="717574E5" w14:textId="491BA4DF" w:rsidR="00703291" w:rsidRPr="00D509FC" w:rsidRDefault="00703291" w:rsidP="007E6E81">
            <w:pPr>
              <w:jc w:val="both"/>
              <w:rPr>
                <w:rFonts w:ascii="Times New Roman" w:hAnsi="Times New Roman" w:cs="Times New Roman"/>
                <w:sz w:val="24"/>
                <w:szCs w:val="24"/>
                <w:lang w:val="en-US"/>
              </w:rPr>
            </w:pPr>
            <w:r w:rsidRPr="007E6E81">
              <w:rPr>
                <w:rFonts w:ascii="Times New Roman" w:hAnsi="Times New Roman" w:cs="Times New Roman"/>
                <w:sz w:val="24"/>
                <w:szCs w:val="24"/>
                <w:lang w:val="en-US"/>
              </w:rPr>
              <w:t>28.94</w:t>
            </w:r>
          </w:p>
        </w:tc>
      </w:tr>
      <w:tr w:rsidR="00703291" w:rsidRPr="00D509FC" w14:paraId="3EA362D0" w14:textId="77777777" w:rsidTr="00D509FC">
        <w:tc>
          <w:tcPr>
            <w:tcW w:w="1557" w:type="dxa"/>
            <w:vMerge/>
          </w:tcPr>
          <w:p w14:paraId="57164740" w14:textId="77777777" w:rsidR="00703291" w:rsidRPr="00D509FC" w:rsidRDefault="00703291" w:rsidP="007E6E81">
            <w:pPr>
              <w:jc w:val="both"/>
              <w:rPr>
                <w:rFonts w:ascii="Times New Roman" w:hAnsi="Times New Roman" w:cs="Times New Roman"/>
                <w:sz w:val="24"/>
                <w:szCs w:val="24"/>
                <w:lang w:val="en-US"/>
              </w:rPr>
            </w:pPr>
          </w:p>
        </w:tc>
        <w:tc>
          <w:tcPr>
            <w:tcW w:w="1557" w:type="dxa"/>
          </w:tcPr>
          <w:p w14:paraId="0CB84216" w14:textId="37E52311" w:rsidR="00703291" w:rsidRPr="00D509FC" w:rsidRDefault="00703291" w:rsidP="007E6E81">
            <w:pPr>
              <w:jc w:val="both"/>
              <w:rPr>
                <w:rFonts w:ascii="Times New Roman" w:hAnsi="Times New Roman" w:cs="Times New Roman"/>
                <w:sz w:val="24"/>
                <w:szCs w:val="24"/>
                <w:lang w:val="en-US"/>
              </w:rPr>
            </w:pPr>
            <w:r>
              <w:rPr>
                <w:rFonts w:ascii="Times New Roman" w:hAnsi="Times New Roman" w:cs="Times New Roman"/>
                <w:sz w:val="24"/>
                <w:szCs w:val="24"/>
                <w:lang w:val="en-US"/>
              </w:rPr>
              <w:t>МНСПКР</w:t>
            </w:r>
            <w:r w:rsidRPr="007E6E81">
              <w:rPr>
                <w:rFonts w:ascii="Times New Roman" w:hAnsi="Times New Roman" w:cs="Times New Roman"/>
                <w:sz w:val="24"/>
                <w:szCs w:val="24"/>
                <w:lang w:val="en-US"/>
              </w:rPr>
              <w:t xml:space="preserve"> 5 </w:t>
            </w:r>
          </w:p>
        </w:tc>
        <w:tc>
          <w:tcPr>
            <w:tcW w:w="1557" w:type="dxa"/>
          </w:tcPr>
          <w:p w14:paraId="13CC05AF" w14:textId="3284D8BF" w:rsidR="00703291" w:rsidRPr="00D509FC" w:rsidRDefault="00703291" w:rsidP="007E6E81">
            <w:pPr>
              <w:jc w:val="both"/>
              <w:rPr>
                <w:rFonts w:ascii="Times New Roman" w:hAnsi="Times New Roman" w:cs="Times New Roman"/>
                <w:sz w:val="24"/>
                <w:szCs w:val="24"/>
                <w:lang w:val="en-US"/>
              </w:rPr>
            </w:pPr>
            <w:r w:rsidRPr="007E6E81">
              <w:rPr>
                <w:rFonts w:ascii="Times New Roman" w:hAnsi="Times New Roman" w:cs="Times New Roman"/>
                <w:sz w:val="24"/>
                <w:szCs w:val="24"/>
                <w:lang w:val="en-US"/>
              </w:rPr>
              <w:t xml:space="preserve">4.47 </w:t>
            </w:r>
          </w:p>
        </w:tc>
        <w:tc>
          <w:tcPr>
            <w:tcW w:w="1987" w:type="dxa"/>
          </w:tcPr>
          <w:p w14:paraId="1502CD30" w14:textId="4891414F" w:rsidR="00703291" w:rsidRPr="00D509FC" w:rsidRDefault="00703291" w:rsidP="007E6E81">
            <w:pPr>
              <w:jc w:val="both"/>
              <w:rPr>
                <w:rFonts w:ascii="Times New Roman" w:hAnsi="Times New Roman" w:cs="Times New Roman"/>
                <w:sz w:val="24"/>
                <w:szCs w:val="24"/>
                <w:lang w:val="en-US"/>
              </w:rPr>
            </w:pPr>
            <w:r w:rsidRPr="007E6E81">
              <w:rPr>
                <w:rFonts w:ascii="Times New Roman" w:hAnsi="Times New Roman" w:cs="Times New Roman"/>
                <w:sz w:val="24"/>
                <w:szCs w:val="24"/>
                <w:lang w:val="en-US"/>
              </w:rPr>
              <w:t xml:space="preserve">262.18   </w:t>
            </w:r>
          </w:p>
        </w:tc>
        <w:tc>
          <w:tcPr>
            <w:tcW w:w="1275" w:type="dxa"/>
          </w:tcPr>
          <w:p w14:paraId="27867046" w14:textId="7973B295" w:rsidR="00703291" w:rsidRPr="00D509FC" w:rsidRDefault="00703291" w:rsidP="007E6E81">
            <w:pPr>
              <w:jc w:val="both"/>
              <w:rPr>
                <w:rFonts w:ascii="Times New Roman" w:hAnsi="Times New Roman" w:cs="Times New Roman"/>
                <w:sz w:val="24"/>
                <w:szCs w:val="24"/>
                <w:lang w:val="en-US"/>
              </w:rPr>
            </w:pPr>
            <w:r w:rsidRPr="007E6E81">
              <w:rPr>
                <w:rFonts w:ascii="Times New Roman" w:hAnsi="Times New Roman" w:cs="Times New Roman"/>
                <w:sz w:val="24"/>
                <w:szCs w:val="24"/>
                <w:lang w:val="en-US"/>
              </w:rPr>
              <w:t>99.72</w:t>
            </w:r>
          </w:p>
        </w:tc>
        <w:tc>
          <w:tcPr>
            <w:tcW w:w="1412" w:type="dxa"/>
          </w:tcPr>
          <w:p w14:paraId="6B8DEBFE" w14:textId="63DAD84C" w:rsidR="00703291" w:rsidRPr="00D509FC" w:rsidRDefault="00703291" w:rsidP="007E6E81">
            <w:pPr>
              <w:jc w:val="both"/>
              <w:rPr>
                <w:rFonts w:ascii="Times New Roman" w:hAnsi="Times New Roman" w:cs="Times New Roman"/>
                <w:sz w:val="24"/>
                <w:szCs w:val="24"/>
                <w:lang w:val="en-US"/>
              </w:rPr>
            </w:pPr>
            <w:r w:rsidRPr="007E6E81">
              <w:rPr>
                <w:rFonts w:ascii="Times New Roman" w:hAnsi="Times New Roman" w:cs="Times New Roman"/>
                <w:sz w:val="24"/>
                <w:szCs w:val="24"/>
                <w:lang w:val="en-US"/>
              </w:rPr>
              <w:t>28.66</w:t>
            </w:r>
          </w:p>
        </w:tc>
      </w:tr>
      <w:tr w:rsidR="00703291" w:rsidRPr="00D509FC" w14:paraId="64717C71" w14:textId="77777777" w:rsidTr="00D509FC">
        <w:tc>
          <w:tcPr>
            <w:tcW w:w="1557" w:type="dxa"/>
            <w:vMerge/>
          </w:tcPr>
          <w:p w14:paraId="1FDBA0EC" w14:textId="77777777" w:rsidR="00703291" w:rsidRPr="00D509FC" w:rsidRDefault="00703291" w:rsidP="007E6E81">
            <w:pPr>
              <w:jc w:val="both"/>
              <w:rPr>
                <w:rFonts w:ascii="Times New Roman" w:hAnsi="Times New Roman" w:cs="Times New Roman"/>
                <w:sz w:val="24"/>
                <w:szCs w:val="24"/>
                <w:lang w:val="en-US"/>
              </w:rPr>
            </w:pPr>
          </w:p>
        </w:tc>
        <w:tc>
          <w:tcPr>
            <w:tcW w:w="1557" w:type="dxa"/>
          </w:tcPr>
          <w:p w14:paraId="47B94DAF" w14:textId="62C85CCA" w:rsidR="00703291" w:rsidRPr="00D509FC" w:rsidRDefault="00703291" w:rsidP="007E6E81">
            <w:pPr>
              <w:jc w:val="both"/>
              <w:rPr>
                <w:rFonts w:ascii="Times New Roman" w:hAnsi="Times New Roman" w:cs="Times New Roman"/>
                <w:sz w:val="24"/>
                <w:szCs w:val="24"/>
                <w:lang w:val="en-US"/>
              </w:rPr>
            </w:pPr>
            <w:r>
              <w:rPr>
                <w:rFonts w:ascii="Times New Roman" w:hAnsi="Times New Roman" w:cs="Times New Roman"/>
                <w:sz w:val="24"/>
                <w:szCs w:val="24"/>
                <w:lang w:val="en-US"/>
              </w:rPr>
              <w:t>МНСПКР</w:t>
            </w:r>
            <w:r w:rsidRPr="007E6E81">
              <w:rPr>
                <w:rFonts w:ascii="Times New Roman" w:hAnsi="Times New Roman" w:cs="Times New Roman"/>
                <w:sz w:val="24"/>
                <w:szCs w:val="24"/>
                <w:lang w:val="en-US"/>
              </w:rPr>
              <w:t xml:space="preserve"> 6 </w:t>
            </w:r>
          </w:p>
        </w:tc>
        <w:tc>
          <w:tcPr>
            <w:tcW w:w="1557" w:type="dxa"/>
          </w:tcPr>
          <w:p w14:paraId="2AE60526" w14:textId="117C1BAB" w:rsidR="00703291" w:rsidRPr="00D509FC" w:rsidRDefault="00703291" w:rsidP="007E6E81">
            <w:pPr>
              <w:jc w:val="both"/>
              <w:rPr>
                <w:rFonts w:ascii="Times New Roman" w:hAnsi="Times New Roman" w:cs="Times New Roman"/>
                <w:sz w:val="24"/>
                <w:szCs w:val="24"/>
                <w:lang w:val="en-US"/>
              </w:rPr>
            </w:pPr>
            <w:r w:rsidRPr="007E6E81">
              <w:rPr>
                <w:rFonts w:ascii="Times New Roman" w:hAnsi="Times New Roman" w:cs="Times New Roman"/>
                <w:sz w:val="24"/>
                <w:szCs w:val="24"/>
                <w:lang w:val="en-US"/>
              </w:rPr>
              <w:t xml:space="preserve">4.51 </w:t>
            </w:r>
          </w:p>
        </w:tc>
        <w:tc>
          <w:tcPr>
            <w:tcW w:w="1987" w:type="dxa"/>
          </w:tcPr>
          <w:p w14:paraId="55603CB9" w14:textId="3B9813CC" w:rsidR="00703291" w:rsidRPr="00D509FC" w:rsidRDefault="00703291" w:rsidP="007E6E81">
            <w:pPr>
              <w:jc w:val="both"/>
              <w:rPr>
                <w:rFonts w:ascii="Times New Roman" w:hAnsi="Times New Roman" w:cs="Times New Roman"/>
                <w:sz w:val="24"/>
                <w:szCs w:val="24"/>
                <w:lang w:val="en-US"/>
              </w:rPr>
            </w:pPr>
            <w:r w:rsidRPr="007E6E81">
              <w:rPr>
                <w:rFonts w:ascii="Times New Roman" w:hAnsi="Times New Roman" w:cs="Times New Roman"/>
                <w:sz w:val="24"/>
                <w:szCs w:val="24"/>
                <w:lang w:val="en-US"/>
              </w:rPr>
              <w:t xml:space="preserve">263.36 </w:t>
            </w:r>
          </w:p>
        </w:tc>
        <w:tc>
          <w:tcPr>
            <w:tcW w:w="1275" w:type="dxa"/>
          </w:tcPr>
          <w:p w14:paraId="68066EB4" w14:textId="14E74917" w:rsidR="00703291" w:rsidRPr="00D509FC" w:rsidRDefault="00703291" w:rsidP="007E6E81">
            <w:pPr>
              <w:jc w:val="both"/>
              <w:rPr>
                <w:rFonts w:ascii="Times New Roman" w:hAnsi="Times New Roman" w:cs="Times New Roman"/>
                <w:sz w:val="24"/>
                <w:szCs w:val="24"/>
                <w:lang w:val="en-US"/>
              </w:rPr>
            </w:pPr>
            <w:r w:rsidRPr="007E6E81">
              <w:rPr>
                <w:rFonts w:ascii="Times New Roman" w:hAnsi="Times New Roman" w:cs="Times New Roman"/>
                <w:sz w:val="24"/>
                <w:szCs w:val="24"/>
                <w:lang w:val="en-US"/>
              </w:rPr>
              <w:t xml:space="preserve">99.86 </w:t>
            </w:r>
          </w:p>
        </w:tc>
        <w:tc>
          <w:tcPr>
            <w:tcW w:w="1412" w:type="dxa"/>
          </w:tcPr>
          <w:p w14:paraId="59D1E600" w14:textId="07EBAD88" w:rsidR="00703291" w:rsidRPr="00D509FC" w:rsidRDefault="00703291" w:rsidP="007E6E81">
            <w:pPr>
              <w:jc w:val="both"/>
              <w:rPr>
                <w:rFonts w:ascii="Times New Roman" w:hAnsi="Times New Roman" w:cs="Times New Roman"/>
                <w:sz w:val="24"/>
                <w:szCs w:val="24"/>
                <w:lang w:val="en-US"/>
              </w:rPr>
            </w:pPr>
            <w:r w:rsidRPr="007E6E81">
              <w:rPr>
                <w:rFonts w:ascii="Times New Roman" w:hAnsi="Times New Roman" w:cs="Times New Roman"/>
                <w:sz w:val="24"/>
                <w:szCs w:val="24"/>
                <w:lang w:val="en-US"/>
              </w:rPr>
              <w:t>28.94</w:t>
            </w:r>
          </w:p>
        </w:tc>
      </w:tr>
    </w:tbl>
    <w:p w14:paraId="18E4738B" w14:textId="3151F73A" w:rsidR="00D14B40" w:rsidRDefault="00D14B40" w:rsidP="00377DFB">
      <w:pPr>
        <w:ind w:firstLine="709"/>
        <w:jc w:val="both"/>
        <w:rPr>
          <w:rFonts w:ascii="Times New Roman" w:hAnsi="Times New Roman" w:cs="Times New Roman"/>
          <w:sz w:val="28"/>
          <w:szCs w:val="28"/>
        </w:rPr>
      </w:pPr>
      <w:r w:rsidRPr="00D14B40">
        <w:rPr>
          <w:rFonts w:ascii="Times New Roman" w:hAnsi="Times New Roman" w:cs="Times New Roman"/>
          <w:sz w:val="28"/>
          <w:szCs w:val="28"/>
        </w:rPr>
        <w:lastRenderedPageBreak/>
        <w:t>Основная причина заключается в том, что при соответствующей параллельной детализации увеличение количества процессов уменьшает задачи обучения в наборе данных, совместно используемом каждым работником, тем самым сокращая время обучения; но накладные расходы на связь увеличиваются с увеличением количества процессов. В кластерной среде стоимость одного общения намного превышает стоимость одного расчета. Хотя большее количество процессов будет генерировать меньше вычислений для каждого работника, время связи между процессами значительно увеличится. Когда доля времени связи превышает определенный предел, эффективность параллельных вычислений снижается [30]. С другой стороны, увеличение количества процессов также усугубит потребление системных ресурсов для запуска программ, например системной памяти, что также приведет к снижению эффективности вычислений. Следовательно, параллельная степень детализации должна выбираться соответствующим образом в соответствии с реальной ситуацией. Как показано на рис. 6, легко обнаружить, что при одинаковом количестве ядер ЦП эффективность небольших наборов данных ниже, чем у крупномасштабных наборов данных. Кроме того, в той же ситуации увеличение количества процессов приводит к постепенному снижению параллельной эффективности.</w:t>
      </w:r>
    </w:p>
    <w:p w14:paraId="3B841CCF" w14:textId="022DD328" w:rsidR="00871537" w:rsidRDefault="00871537" w:rsidP="00377DFB">
      <w:pPr>
        <w:ind w:firstLine="709"/>
        <w:jc w:val="both"/>
        <w:rPr>
          <w:rFonts w:ascii="Times New Roman" w:hAnsi="Times New Roman" w:cs="Times New Roman"/>
          <w:sz w:val="28"/>
          <w:szCs w:val="28"/>
        </w:rPr>
      </w:pPr>
      <w:r w:rsidRPr="00871537">
        <w:rPr>
          <w:rFonts w:ascii="Times New Roman" w:hAnsi="Times New Roman" w:cs="Times New Roman"/>
          <w:sz w:val="28"/>
          <w:szCs w:val="28"/>
        </w:rPr>
        <w:t xml:space="preserve">Очевидно, что </w:t>
      </w:r>
      <w:r w:rsidRPr="00871537">
        <w:rPr>
          <w:rFonts w:ascii="Times New Roman" w:hAnsi="Times New Roman" w:cs="Times New Roman"/>
          <w:position w:val="-16"/>
          <w:sz w:val="28"/>
          <w:szCs w:val="28"/>
        </w:rPr>
        <w:object w:dxaOrig="740" w:dyaOrig="420" w14:anchorId="385EE8BC">
          <v:shape id="_x0000_i1136" type="#_x0000_t75" style="width:36.95pt;height:21.3pt" o:ole="">
            <v:imagedata r:id="rId226" o:title=""/>
          </v:shape>
          <o:OLEObject Type="Embed" ProgID="Equation.DSMT4" ShapeID="_x0000_i1136" DrawAspect="Content" ObjectID="_1760784679" r:id="rId227"/>
        </w:object>
      </w:r>
      <w:r w:rsidRPr="00871537">
        <w:rPr>
          <w:rFonts w:ascii="Times New Roman" w:hAnsi="Times New Roman" w:cs="Times New Roman"/>
          <w:sz w:val="28"/>
          <w:szCs w:val="28"/>
        </w:rPr>
        <w:t xml:space="preserve">, </w:t>
      </w:r>
      <w:r w:rsidRPr="00871537">
        <w:rPr>
          <w:rFonts w:ascii="Times New Roman" w:hAnsi="Times New Roman" w:cs="Times New Roman"/>
          <w:position w:val="-16"/>
          <w:sz w:val="28"/>
          <w:szCs w:val="28"/>
        </w:rPr>
        <w:object w:dxaOrig="340" w:dyaOrig="420" w14:anchorId="1EAADA81">
          <v:shape id="_x0000_i1137" type="#_x0000_t75" style="width:16.9pt;height:21.3pt" o:ole="">
            <v:imagedata r:id="rId228" o:title=""/>
          </v:shape>
          <o:OLEObject Type="Embed" ProgID="Equation.DSMT4" ShapeID="_x0000_i1137" DrawAspect="Content" ObjectID="_1760784680" r:id="rId229"/>
        </w:object>
      </w:r>
      <w:r w:rsidRPr="00871537">
        <w:rPr>
          <w:rFonts w:ascii="Times New Roman" w:hAnsi="Times New Roman" w:cs="Times New Roman"/>
          <w:sz w:val="28"/>
          <w:szCs w:val="28"/>
        </w:rPr>
        <w:t xml:space="preserve"> и </w:t>
      </w:r>
      <w:r w:rsidRPr="00871537">
        <w:rPr>
          <w:rFonts w:ascii="Times New Roman" w:hAnsi="Times New Roman" w:cs="Times New Roman"/>
          <w:position w:val="-16"/>
          <w:sz w:val="28"/>
          <w:szCs w:val="28"/>
        </w:rPr>
        <w:object w:dxaOrig="360" w:dyaOrig="420" w14:anchorId="0EC2CE4B">
          <v:shape id="_x0000_i1138" type="#_x0000_t75" style="width:18.15pt;height:21.3pt" o:ole="">
            <v:imagedata r:id="rId230" o:title=""/>
          </v:shape>
          <o:OLEObject Type="Embed" ProgID="Equation.DSMT4" ShapeID="_x0000_i1138" DrawAspect="Content" ObjectID="_1760784681" r:id="rId231"/>
        </w:object>
      </w:r>
      <w:r w:rsidRPr="00871537">
        <w:rPr>
          <w:rFonts w:ascii="Times New Roman" w:hAnsi="Times New Roman" w:cs="Times New Roman"/>
          <w:sz w:val="28"/>
          <w:szCs w:val="28"/>
        </w:rPr>
        <w:t xml:space="preserve"> зависят не только от количества процессоров, но и от размера проблемы. Многие параллельные программы разделяют задачи последовательных программ, распределяют их между процессами и добавляют необходимые «параллельные издержки», такие как взаимное исключение или обмен данными. Следовательно, если </w:t>
      </w:r>
      <w:r w:rsidRPr="00871537">
        <w:rPr>
          <w:rFonts w:ascii="Times New Roman" w:hAnsi="Times New Roman" w:cs="Times New Roman"/>
          <w:position w:val="-12"/>
          <w:sz w:val="28"/>
          <w:szCs w:val="28"/>
        </w:rPr>
        <w:object w:dxaOrig="820" w:dyaOrig="380" w14:anchorId="23E77FED">
          <v:shape id="_x0000_i1139" type="#_x0000_t75" style="width:40.7pt;height:18.8pt" o:ole="">
            <v:imagedata r:id="rId232" o:title=""/>
          </v:shape>
          <o:OLEObject Type="Embed" ProgID="Equation.DSMT4" ShapeID="_x0000_i1139" DrawAspect="Content" ObjectID="_1760784682" r:id="rId233"/>
        </w:object>
      </w:r>
      <w:r w:rsidRPr="00871537">
        <w:rPr>
          <w:rFonts w:ascii="Times New Roman" w:hAnsi="Times New Roman" w:cs="Times New Roman"/>
          <w:sz w:val="28"/>
          <w:szCs w:val="28"/>
        </w:rPr>
        <w:t xml:space="preserve"> используется для представления параллельных служебных данных, то</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1407"/>
      </w:tblGrid>
      <w:tr w:rsidR="00845EEA" w14:paraId="1BBFD904" w14:textId="77777777" w:rsidTr="001E238B">
        <w:tc>
          <w:tcPr>
            <w:tcW w:w="7938" w:type="dxa"/>
          </w:tcPr>
          <w:p w14:paraId="1A6606A7" w14:textId="34D014C1" w:rsidR="00845EEA" w:rsidRDefault="00845EEA" w:rsidP="001E238B">
            <w:pPr>
              <w:jc w:val="center"/>
              <w:rPr>
                <w:rFonts w:ascii="Times New Roman" w:hAnsi="Times New Roman" w:cs="Times New Roman"/>
                <w:sz w:val="28"/>
                <w:szCs w:val="28"/>
              </w:rPr>
            </w:pPr>
            <w:r w:rsidRPr="00845EEA">
              <w:rPr>
                <w:rFonts w:ascii="Times New Roman" w:hAnsi="Times New Roman" w:cs="Times New Roman"/>
                <w:position w:val="-16"/>
                <w:sz w:val="28"/>
                <w:szCs w:val="28"/>
              </w:rPr>
              <w:object w:dxaOrig="2940" w:dyaOrig="420" w14:anchorId="2AAF1930">
                <v:shape id="_x0000_i1140" type="#_x0000_t75" style="width:146.5pt;height:21.3pt" o:ole="">
                  <v:imagedata r:id="rId234" o:title=""/>
                </v:shape>
                <o:OLEObject Type="Embed" ProgID="Equation.DSMT4" ShapeID="_x0000_i1140" DrawAspect="Content" ObjectID="_1760784683" r:id="rId235"/>
              </w:object>
            </w:r>
            <w:r>
              <w:rPr>
                <w:rFonts w:ascii="Times New Roman" w:hAnsi="Times New Roman" w:cs="Times New Roman"/>
                <w:sz w:val="28"/>
                <w:szCs w:val="28"/>
              </w:rPr>
              <w:t>,</w:t>
            </w:r>
          </w:p>
        </w:tc>
        <w:tc>
          <w:tcPr>
            <w:tcW w:w="1407" w:type="dxa"/>
            <w:vAlign w:val="center"/>
          </w:tcPr>
          <w:p w14:paraId="571A01B1" w14:textId="3E318177" w:rsidR="00845EEA" w:rsidRDefault="00845EEA" w:rsidP="001E238B">
            <w:pPr>
              <w:jc w:val="center"/>
              <w:rPr>
                <w:rFonts w:ascii="Times New Roman" w:hAnsi="Times New Roman" w:cs="Times New Roman"/>
                <w:sz w:val="28"/>
                <w:szCs w:val="28"/>
              </w:rPr>
            </w:pPr>
            <w:r>
              <w:rPr>
                <w:rFonts w:ascii="Times New Roman" w:hAnsi="Times New Roman" w:cs="Times New Roman"/>
                <w:sz w:val="28"/>
                <w:szCs w:val="28"/>
              </w:rPr>
              <w:t>(17)</w:t>
            </w:r>
          </w:p>
        </w:tc>
      </w:tr>
    </w:tbl>
    <w:p w14:paraId="1A1157B2" w14:textId="672178AC" w:rsidR="00845EEA" w:rsidRDefault="002C11A7" w:rsidP="00377DFB">
      <w:pPr>
        <w:ind w:firstLine="709"/>
        <w:jc w:val="both"/>
        <w:rPr>
          <w:rFonts w:ascii="Times New Roman" w:hAnsi="Times New Roman" w:cs="Times New Roman"/>
          <w:sz w:val="28"/>
          <w:szCs w:val="28"/>
        </w:rPr>
      </w:pPr>
      <w:r w:rsidRPr="002C11A7">
        <w:rPr>
          <w:rFonts w:ascii="Times New Roman" w:hAnsi="Times New Roman" w:cs="Times New Roman"/>
          <w:sz w:val="28"/>
          <w:szCs w:val="28"/>
        </w:rPr>
        <w:t xml:space="preserve">По мере увеличения масштаба проблемы </w:t>
      </w:r>
      <w:r w:rsidRPr="001E238B">
        <w:rPr>
          <w:position w:val="-12"/>
        </w:rPr>
        <w:object w:dxaOrig="820" w:dyaOrig="380" w14:anchorId="5929FE59">
          <v:shape id="_x0000_i1141" type="#_x0000_t75" style="width:40.7pt;height:18.8pt" o:ole="">
            <v:imagedata r:id="rId236" o:title=""/>
          </v:shape>
          <o:OLEObject Type="Embed" ProgID="Equation.DSMT4" ShapeID="_x0000_i1141" DrawAspect="Content" ObjectID="_1760784684" r:id="rId237"/>
        </w:object>
      </w:r>
      <w:r w:rsidRPr="002C11A7">
        <w:rPr>
          <w:rFonts w:ascii="Times New Roman" w:hAnsi="Times New Roman" w:cs="Times New Roman"/>
          <w:sz w:val="28"/>
          <w:szCs w:val="28"/>
        </w:rPr>
        <w:t xml:space="preserve"> растет медленнее, чем </w:t>
      </w:r>
      <w:r w:rsidRPr="001E238B">
        <w:rPr>
          <w:position w:val="-12"/>
        </w:rPr>
        <w:object w:dxaOrig="580" w:dyaOrig="380" w14:anchorId="27223A40">
          <v:shape id="_x0000_i1142" type="#_x0000_t75" style="width:28.8pt;height:18.8pt" o:ole="">
            <v:imagedata r:id="rId238" o:title=""/>
          </v:shape>
          <o:OLEObject Type="Embed" ProgID="Equation.DSMT4" ShapeID="_x0000_i1142" DrawAspect="Content" ObjectID="_1760784685" r:id="rId239"/>
        </w:object>
      </w:r>
      <w:r w:rsidRPr="002C11A7">
        <w:rPr>
          <w:rFonts w:ascii="Times New Roman" w:hAnsi="Times New Roman" w:cs="Times New Roman"/>
          <w:sz w:val="28"/>
          <w:szCs w:val="28"/>
        </w:rPr>
        <w:t>, у каждого процесса появляется больше задач, а время, необходимое для координации процесса, сравнительно меньше.</w:t>
      </w:r>
    </w:p>
    <w:p w14:paraId="7F2A9DBA" w14:textId="6C391235" w:rsidR="00845EEA" w:rsidRDefault="00C34B79" w:rsidP="00377DFB">
      <w:pPr>
        <w:ind w:firstLine="709"/>
        <w:jc w:val="both"/>
        <w:rPr>
          <w:rFonts w:ascii="Times New Roman" w:hAnsi="Times New Roman" w:cs="Times New Roman"/>
          <w:sz w:val="28"/>
          <w:szCs w:val="28"/>
        </w:rPr>
      </w:pPr>
      <w:r w:rsidRPr="00C34B79">
        <w:rPr>
          <w:rFonts w:ascii="Times New Roman" w:hAnsi="Times New Roman" w:cs="Times New Roman"/>
          <w:sz w:val="28"/>
          <w:szCs w:val="28"/>
        </w:rPr>
        <w:t xml:space="preserve">Кроме того, для дальнейшей проверки эффекта оптимизации многоядерного параллельного алгоритма ошибки прогнозирования точек двух алгоритмов сравниваются с помощью MAPE и RMSE, как показано в таблице </w:t>
      </w:r>
      <w:r w:rsidR="00F643EB">
        <w:rPr>
          <w:rFonts w:ascii="Times New Roman" w:hAnsi="Times New Roman" w:cs="Times New Roman"/>
          <w:sz w:val="28"/>
          <w:szCs w:val="28"/>
        </w:rPr>
        <w:t>5</w:t>
      </w:r>
      <w:r w:rsidRPr="00C34B79">
        <w:rPr>
          <w:rFonts w:ascii="Times New Roman" w:hAnsi="Times New Roman" w:cs="Times New Roman"/>
          <w:sz w:val="28"/>
          <w:szCs w:val="28"/>
        </w:rPr>
        <w:t xml:space="preserve">. Согласно результатам таблицы </w:t>
      </w:r>
      <w:r w:rsidR="00F643EB">
        <w:rPr>
          <w:rFonts w:ascii="Times New Roman" w:hAnsi="Times New Roman" w:cs="Times New Roman"/>
          <w:sz w:val="28"/>
          <w:szCs w:val="28"/>
        </w:rPr>
        <w:t>5</w:t>
      </w:r>
      <w:r w:rsidRPr="00C34B79">
        <w:rPr>
          <w:rFonts w:ascii="Times New Roman" w:hAnsi="Times New Roman" w:cs="Times New Roman"/>
          <w:sz w:val="28"/>
          <w:szCs w:val="28"/>
        </w:rPr>
        <w:t xml:space="preserve">, прогнозирование точки результаты с использованием метода </w:t>
      </w:r>
      <w:r w:rsidR="008B1628">
        <w:rPr>
          <w:rFonts w:ascii="Times New Roman" w:hAnsi="Times New Roman" w:cs="Times New Roman"/>
          <w:sz w:val="28"/>
          <w:szCs w:val="28"/>
        </w:rPr>
        <w:t>МНСПКР</w:t>
      </w:r>
      <w:r w:rsidRPr="00C34B79">
        <w:rPr>
          <w:rFonts w:ascii="Times New Roman" w:hAnsi="Times New Roman" w:cs="Times New Roman"/>
          <w:sz w:val="28"/>
          <w:szCs w:val="28"/>
        </w:rPr>
        <w:t xml:space="preserve"> имеют небольшие колебания в зависимости от результатов прогнозирования традиционного метода последовательных </w:t>
      </w:r>
      <w:r w:rsidR="008B1628">
        <w:rPr>
          <w:rFonts w:ascii="Times New Roman" w:hAnsi="Times New Roman" w:cs="Times New Roman"/>
          <w:sz w:val="28"/>
          <w:szCs w:val="28"/>
        </w:rPr>
        <w:t>НСКР</w:t>
      </w:r>
      <w:r w:rsidRPr="00C34B79">
        <w:rPr>
          <w:rFonts w:ascii="Times New Roman" w:hAnsi="Times New Roman" w:cs="Times New Roman"/>
          <w:sz w:val="28"/>
          <w:szCs w:val="28"/>
        </w:rPr>
        <w:t xml:space="preserve">. Это связано со случайностью при обучении методов </w:t>
      </w:r>
      <w:r w:rsidR="008B1628">
        <w:rPr>
          <w:rFonts w:ascii="Times New Roman" w:hAnsi="Times New Roman" w:cs="Times New Roman"/>
          <w:sz w:val="28"/>
          <w:szCs w:val="28"/>
        </w:rPr>
        <w:t>НСКР</w:t>
      </w:r>
      <w:r w:rsidRPr="00C34B79">
        <w:rPr>
          <w:rFonts w:ascii="Times New Roman" w:hAnsi="Times New Roman" w:cs="Times New Roman"/>
          <w:sz w:val="28"/>
          <w:szCs w:val="28"/>
        </w:rPr>
        <w:t xml:space="preserve">, но общее качество прогнозирования не ухудшилось. При этом для оценки эффективности выбираются оптимальные PICP и PINAW в 10 повторных экспериментах. Как видно из таблицы 6, уровень достоверности </w:t>
      </w:r>
      <w:r w:rsidR="00F643EB">
        <w:rPr>
          <w:rFonts w:ascii="Times New Roman" w:hAnsi="Times New Roman" w:cs="Times New Roman"/>
          <w:sz w:val="28"/>
          <w:szCs w:val="28"/>
        </w:rPr>
        <w:t xml:space="preserve">прогнозного </w:t>
      </w:r>
      <w:r w:rsidR="00F643EB">
        <w:rPr>
          <w:rFonts w:ascii="Times New Roman" w:hAnsi="Times New Roman" w:cs="Times New Roman"/>
          <w:sz w:val="28"/>
          <w:szCs w:val="28"/>
        </w:rPr>
        <w:lastRenderedPageBreak/>
        <w:t>интервала</w:t>
      </w:r>
      <w:r w:rsidRPr="00C34B79">
        <w:rPr>
          <w:rFonts w:ascii="Times New Roman" w:hAnsi="Times New Roman" w:cs="Times New Roman"/>
          <w:sz w:val="28"/>
          <w:szCs w:val="28"/>
        </w:rPr>
        <w:t>, построенн</w:t>
      </w:r>
      <w:r w:rsidR="00F643EB">
        <w:rPr>
          <w:rFonts w:ascii="Times New Roman" w:hAnsi="Times New Roman" w:cs="Times New Roman"/>
          <w:sz w:val="28"/>
          <w:szCs w:val="28"/>
        </w:rPr>
        <w:t>ого</w:t>
      </w:r>
      <w:r w:rsidRPr="00C34B79">
        <w:rPr>
          <w:rFonts w:ascii="Times New Roman" w:hAnsi="Times New Roman" w:cs="Times New Roman"/>
          <w:sz w:val="28"/>
          <w:szCs w:val="28"/>
        </w:rPr>
        <w:t xml:space="preserve"> методами </w:t>
      </w:r>
      <w:r w:rsidR="008B1628">
        <w:rPr>
          <w:rFonts w:ascii="Times New Roman" w:hAnsi="Times New Roman" w:cs="Times New Roman"/>
          <w:sz w:val="28"/>
          <w:szCs w:val="28"/>
        </w:rPr>
        <w:t>МНСПКР</w:t>
      </w:r>
      <w:r w:rsidRPr="00C34B79">
        <w:rPr>
          <w:rFonts w:ascii="Times New Roman" w:hAnsi="Times New Roman" w:cs="Times New Roman"/>
          <w:sz w:val="28"/>
          <w:szCs w:val="28"/>
        </w:rPr>
        <w:t xml:space="preserve"> и </w:t>
      </w:r>
      <w:r w:rsidR="008B1628">
        <w:rPr>
          <w:rFonts w:ascii="Times New Roman" w:hAnsi="Times New Roman" w:cs="Times New Roman"/>
          <w:sz w:val="28"/>
          <w:szCs w:val="28"/>
        </w:rPr>
        <w:t>НСКР</w:t>
      </w:r>
      <w:r w:rsidRPr="00C34B79">
        <w:rPr>
          <w:rFonts w:ascii="Times New Roman" w:hAnsi="Times New Roman" w:cs="Times New Roman"/>
          <w:sz w:val="28"/>
          <w:szCs w:val="28"/>
        </w:rPr>
        <w:t xml:space="preserve">, может быть удовлетворен. Для набора данных 1 PICP и PINAW </w:t>
      </w:r>
      <w:r w:rsidR="008B1628">
        <w:rPr>
          <w:rFonts w:ascii="Times New Roman" w:hAnsi="Times New Roman" w:cs="Times New Roman"/>
          <w:sz w:val="28"/>
          <w:szCs w:val="28"/>
        </w:rPr>
        <w:t>НСКР</w:t>
      </w:r>
      <w:r w:rsidRPr="00C34B79">
        <w:rPr>
          <w:rFonts w:ascii="Times New Roman" w:hAnsi="Times New Roman" w:cs="Times New Roman"/>
          <w:sz w:val="28"/>
          <w:szCs w:val="28"/>
        </w:rPr>
        <w:t xml:space="preserve"> составляют 99,46% и 23,04% соответственно. Кроме того, для сравнения мы выбрали 5-ядерный </w:t>
      </w:r>
      <w:r w:rsidR="008B1628">
        <w:rPr>
          <w:rFonts w:ascii="Times New Roman" w:hAnsi="Times New Roman" w:cs="Times New Roman"/>
          <w:sz w:val="28"/>
          <w:szCs w:val="28"/>
        </w:rPr>
        <w:t>МНСПКР</w:t>
      </w:r>
      <w:r w:rsidRPr="00C34B79">
        <w:rPr>
          <w:rFonts w:ascii="Times New Roman" w:hAnsi="Times New Roman" w:cs="Times New Roman"/>
          <w:sz w:val="28"/>
          <w:szCs w:val="28"/>
        </w:rPr>
        <w:t xml:space="preserve"> с наибольшим ускорением. В то время как в 5-ядерной среде параллельных вычислений с наибольшим ускорением значение PICP </w:t>
      </w:r>
      <w:r w:rsidR="008B1628">
        <w:rPr>
          <w:rFonts w:ascii="Times New Roman" w:hAnsi="Times New Roman" w:cs="Times New Roman"/>
          <w:sz w:val="28"/>
          <w:szCs w:val="28"/>
        </w:rPr>
        <w:t>МНСПКР</w:t>
      </w:r>
      <w:r w:rsidRPr="00C34B79">
        <w:rPr>
          <w:rFonts w:ascii="Times New Roman" w:hAnsi="Times New Roman" w:cs="Times New Roman"/>
          <w:sz w:val="28"/>
          <w:szCs w:val="28"/>
        </w:rPr>
        <w:t xml:space="preserve"> немного ниже, чем у </w:t>
      </w:r>
      <w:r w:rsidR="008B1628">
        <w:rPr>
          <w:rFonts w:ascii="Times New Roman" w:hAnsi="Times New Roman" w:cs="Times New Roman"/>
          <w:sz w:val="28"/>
          <w:szCs w:val="28"/>
        </w:rPr>
        <w:t>НСКР</w:t>
      </w:r>
      <w:r w:rsidRPr="00C34B79">
        <w:rPr>
          <w:rFonts w:ascii="Times New Roman" w:hAnsi="Times New Roman" w:cs="Times New Roman"/>
          <w:sz w:val="28"/>
          <w:szCs w:val="28"/>
        </w:rPr>
        <w:t xml:space="preserve">, а PINAW </w:t>
      </w:r>
      <w:r w:rsidR="008B1628">
        <w:rPr>
          <w:rFonts w:ascii="Times New Roman" w:hAnsi="Times New Roman" w:cs="Times New Roman"/>
          <w:sz w:val="28"/>
          <w:szCs w:val="28"/>
        </w:rPr>
        <w:t>МНСПКР</w:t>
      </w:r>
      <w:r w:rsidRPr="00C34B79">
        <w:rPr>
          <w:rFonts w:ascii="Times New Roman" w:hAnsi="Times New Roman" w:cs="Times New Roman"/>
          <w:sz w:val="28"/>
          <w:szCs w:val="28"/>
        </w:rPr>
        <w:t xml:space="preserve"> шире, чем у метода </w:t>
      </w:r>
      <w:r w:rsidR="008B1628">
        <w:rPr>
          <w:rFonts w:ascii="Times New Roman" w:hAnsi="Times New Roman" w:cs="Times New Roman"/>
          <w:sz w:val="28"/>
          <w:szCs w:val="28"/>
        </w:rPr>
        <w:t>НСКР</w:t>
      </w:r>
      <w:r w:rsidRPr="00C34B79">
        <w:rPr>
          <w:rFonts w:ascii="Times New Roman" w:hAnsi="Times New Roman" w:cs="Times New Roman"/>
          <w:sz w:val="28"/>
          <w:szCs w:val="28"/>
        </w:rPr>
        <w:t xml:space="preserve">. Поскольку ошибка прогнозирования точки 5-ядерного </w:t>
      </w:r>
      <w:r w:rsidR="008B1628">
        <w:rPr>
          <w:rFonts w:ascii="Times New Roman" w:hAnsi="Times New Roman" w:cs="Times New Roman"/>
          <w:sz w:val="28"/>
          <w:szCs w:val="28"/>
        </w:rPr>
        <w:t>МНСПКР</w:t>
      </w:r>
      <w:r w:rsidRPr="00C34B79">
        <w:rPr>
          <w:rFonts w:ascii="Times New Roman" w:hAnsi="Times New Roman" w:cs="Times New Roman"/>
          <w:sz w:val="28"/>
          <w:szCs w:val="28"/>
        </w:rPr>
        <w:t xml:space="preserve"> ниже, чем у </w:t>
      </w:r>
      <w:r w:rsidR="008B1628">
        <w:rPr>
          <w:rFonts w:ascii="Times New Roman" w:hAnsi="Times New Roman" w:cs="Times New Roman"/>
          <w:sz w:val="28"/>
          <w:szCs w:val="28"/>
        </w:rPr>
        <w:t>НСКР</w:t>
      </w:r>
      <w:r w:rsidRPr="00C34B79">
        <w:rPr>
          <w:rFonts w:ascii="Times New Roman" w:hAnsi="Times New Roman" w:cs="Times New Roman"/>
          <w:sz w:val="28"/>
          <w:szCs w:val="28"/>
        </w:rPr>
        <w:t xml:space="preserve"> в наборе данных 1, </w:t>
      </w:r>
      <w:r w:rsidR="008B1628">
        <w:rPr>
          <w:rFonts w:ascii="Times New Roman" w:hAnsi="Times New Roman" w:cs="Times New Roman"/>
          <w:sz w:val="28"/>
          <w:szCs w:val="28"/>
        </w:rPr>
        <w:t>МНСПКР</w:t>
      </w:r>
      <w:r w:rsidRPr="00C34B79">
        <w:rPr>
          <w:rFonts w:ascii="Times New Roman" w:hAnsi="Times New Roman" w:cs="Times New Roman"/>
          <w:sz w:val="28"/>
          <w:szCs w:val="28"/>
        </w:rPr>
        <w:t xml:space="preserve"> может только увеличить ширину интервала, чтобы PICP соответствовал 95%. Аналогично, для набора данных 4 значение PICP, полученное с использованием </w:t>
      </w:r>
      <w:r w:rsidR="008B1628">
        <w:rPr>
          <w:rFonts w:ascii="Times New Roman" w:hAnsi="Times New Roman" w:cs="Times New Roman"/>
          <w:sz w:val="28"/>
          <w:szCs w:val="28"/>
        </w:rPr>
        <w:t>НСКР</w:t>
      </w:r>
      <w:r w:rsidRPr="00C34B79">
        <w:rPr>
          <w:rFonts w:ascii="Times New Roman" w:hAnsi="Times New Roman" w:cs="Times New Roman"/>
          <w:sz w:val="28"/>
          <w:szCs w:val="28"/>
        </w:rPr>
        <w:t xml:space="preserve">, составляет 99,86%, что на 0,14% выше, чем результаты, полученные с помощью 5-ядерного </w:t>
      </w:r>
      <w:r w:rsidR="008B1628">
        <w:rPr>
          <w:rFonts w:ascii="Times New Roman" w:hAnsi="Times New Roman" w:cs="Times New Roman"/>
          <w:sz w:val="28"/>
          <w:szCs w:val="28"/>
        </w:rPr>
        <w:t>МНСПКР</w:t>
      </w:r>
      <w:r w:rsidRPr="00C34B79">
        <w:rPr>
          <w:rFonts w:ascii="Times New Roman" w:hAnsi="Times New Roman" w:cs="Times New Roman"/>
          <w:sz w:val="28"/>
          <w:szCs w:val="28"/>
        </w:rPr>
        <w:t xml:space="preserve">, но PINAW </w:t>
      </w:r>
      <w:r w:rsidR="008B1628">
        <w:rPr>
          <w:rFonts w:ascii="Times New Roman" w:hAnsi="Times New Roman" w:cs="Times New Roman"/>
          <w:sz w:val="28"/>
          <w:szCs w:val="28"/>
        </w:rPr>
        <w:t>МНСПКР</w:t>
      </w:r>
      <w:r w:rsidRPr="00C34B79">
        <w:rPr>
          <w:rFonts w:ascii="Times New Roman" w:hAnsi="Times New Roman" w:cs="Times New Roman"/>
          <w:sz w:val="28"/>
          <w:szCs w:val="28"/>
        </w:rPr>
        <w:t xml:space="preserve"> уже. Из таблицы </w:t>
      </w:r>
      <w:r w:rsidR="00F643EB">
        <w:rPr>
          <w:rFonts w:ascii="Times New Roman" w:hAnsi="Times New Roman" w:cs="Times New Roman"/>
          <w:sz w:val="28"/>
          <w:szCs w:val="28"/>
        </w:rPr>
        <w:t>5</w:t>
      </w:r>
      <w:r w:rsidRPr="00C34B79">
        <w:rPr>
          <w:rFonts w:ascii="Times New Roman" w:hAnsi="Times New Roman" w:cs="Times New Roman"/>
          <w:sz w:val="28"/>
          <w:szCs w:val="28"/>
        </w:rPr>
        <w:t xml:space="preserve"> видно, что в наборе данных 3 значение PICP, полученное </w:t>
      </w:r>
      <w:r w:rsidR="008B1628">
        <w:rPr>
          <w:rFonts w:ascii="Times New Roman" w:hAnsi="Times New Roman" w:cs="Times New Roman"/>
          <w:sz w:val="28"/>
          <w:szCs w:val="28"/>
        </w:rPr>
        <w:t>МНСПКР</w:t>
      </w:r>
      <w:r w:rsidRPr="00C34B79">
        <w:rPr>
          <w:rFonts w:ascii="Times New Roman" w:hAnsi="Times New Roman" w:cs="Times New Roman"/>
          <w:sz w:val="28"/>
          <w:szCs w:val="28"/>
        </w:rPr>
        <w:t xml:space="preserve"> с 5 ядрами, на 0,13% выше, чем результат </w:t>
      </w:r>
      <w:r w:rsidR="008B1628">
        <w:rPr>
          <w:rFonts w:ascii="Times New Roman" w:hAnsi="Times New Roman" w:cs="Times New Roman"/>
          <w:sz w:val="28"/>
          <w:szCs w:val="28"/>
        </w:rPr>
        <w:t>НСКР</w:t>
      </w:r>
      <w:r w:rsidRPr="00C34B79">
        <w:rPr>
          <w:rFonts w:ascii="Times New Roman" w:hAnsi="Times New Roman" w:cs="Times New Roman"/>
          <w:sz w:val="28"/>
          <w:szCs w:val="28"/>
        </w:rPr>
        <w:t xml:space="preserve">, а значение PINAW 5-ядерного </w:t>
      </w:r>
      <w:r w:rsidR="008B1628">
        <w:rPr>
          <w:rFonts w:ascii="Times New Roman" w:hAnsi="Times New Roman" w:cs="Times New Roman"/>
          <w:sz w:val="28"/>
          <w:szCs w:val="28"/>
        </w:rPr>
        <w:t>МНСПКР</w:t>
      </w:r>
      <w:r w:rsidRPr="00C34B79">
        <w:rPr>
          <w:rFonts w:ascii="Times New Roman" w:hAnsi="Times New Roman" w:cs="Times New Roman"/>
          <w:sz w:val="28"/>
          <w:szCs w:val="28"/>
        </w:rPr>
        <w:t xml:space="preserve"> уже. В наборе данных 2 результаты интервального прогнозирования 5-ядерного </w:t>
      </w:r>
      <w:r w:rsidR="008B1628">
        <w:rPr>
          <w:rFonts w:ascii="Times New Roman" w:hAnsi="Times New Roman" w:cs="Times New Roman"/>
          <w:sz w:val="28"/>
          <w:szCs w:val="28"/>
        </w:rPr>
        <w:t>МНСПКР</w:t>
      </w:r>
      <w:r w:rsidRPr="00C34B79">
        <w:rPr>
          <w:rFonts w:ascii="Times New Roman" w:hAnsi="Times New Roman" w:cs="Times New Roman"/>
          <w:sz w:val="28"/>
          <w:szCs w:val="28"/>
        </w:rPr>
        <w:t xml:space="preserve"> немного хуже, чем у </w:t>
      </w:r>
      <w:r w:rsidR="008B1628">
        <w:rPr>
          <w:rFonts w:ascii="Times New Roman" w:hAnsi="Times New Roman" w:cs="Times New Roman"/>
          <w:sz w:val="28"/>
          <w:szCs w:val="28"/>
        </w:rPr>
        <w:t>НСКР</w:t>
      </w:r>
      <w:r w:rsidRPr="00C34B79">
        <w:rPr>
          <w:rFonts w:ascii="Times New Roman" w:hAnsi="Times New Roman" w:cs="Times New Roman"/>
          <w:sz w:val="28"/>
          <w:szCs w:val="28"/>
        </w:rPr>
        <w:t xml:space="preserve">. Результаты интервального прогнозирования 5-ядерных </w:t>
      </w:r>
      <w:r w:rsidR="008B1628">
        <w:rPr>
          <w:rFonts w:ascii="Times New Roman" w:hAnsi="Times New Roman" w:cs="Times New Roman"/>
          <w:sz w:val="28"/>
          <w:szCs w:val="28"/>
        </w:rPr>
        <w:t>МНСПКР</w:t>
      </w:r>
      <w:r w:rsidRPr="00C34B79">
        <w:rPr>
          <w:rFonts w:ascii="Times New Roman" w:hAnsi="Times New Roman" w:cs="Times New Roman"/>
          <w:sz w:val="28"/>
          <w:szCs w:val="28"/>
        </w:rPr>
        <w:t xml:space="preserve"> и </w:t>
      </w:r>
      <w:r w:rsidR="008B1628">
        <w:rPr>
          <w:rFonts w:ascii="Times New Roman" w:hAnsi="Times New Roman" w:cs="Times New Roman"/>
          <w:sz w:val="28"/>
          <w:szCs w:val="28"/>
        </w:rPr>
        <w:t>НСКР</w:t>
      </w:r>
      <w:r w:rsidRPr="00C34B79">
        <w:rPr>
          <w:rFonts w:ascii="Times New Roman" w:hAnsi="Times New Roman" w:cs="Times New Roman"/>
          <w:sz w:val="28"/>
          <w:szCs w:val="28"/>
        </w:rPr>
        <w:t xml:space="preserve"> на четырех наборах данных представлены на рис. 7. Из рисунков видно, что результаты прогнозирования, полученные методом </w:t>
      </w:r>
      <w:r w:rsidR="008B1628">
        <w:rPr>
          <w:rFonts w:ascii="Times New Roman" w:hAnsi="Times New Roman" w:cs="Times New Roman"/>
          <w:sz w:val="28"/>
          <w:szCs w:val="28"/>
        </w:rPr>
        <w:t>МНСПКР</w:t>
      </w:r>
      <w:r w:rsidRPr="00C34B79">
        <w:rPr>
          <w:rFonts w:ascii="Times New Roman" w:hAnsi="Times New Roman" w:cs="Times New Roman"/>
          <w:sz w:val="28"/>
          <w:szCs w:val="28"/>
        </w:rPr>
        <w:t xml:space="preserve">, также находятся в непосредственной близости от кривой фактических значений, а фактические точки почти все лежат в пределах узкого </w:t>
      </w:r>
      <w:r w:rsidR="00F643EB">
        <w:rPr>
          <w:rFonts w:ascii="Times New Roman" w:hAnsi="Times New Roman" w:cs="Times New Roman"/>
          <w:sz w:val="28"/>
          <w:szCs w:val="28"/>
        </w:rPr>
        <w:t>прогнозного интервала</w:t>
      </w:r>
      <w:r w:rsidRPr="00C34B79">
        <w:rPr>
          <w:rFonts w:ascii="Times New Roman" w:hAnsi="Times New Roman" w:cs="Times New Roman"/>
          <w:sz w:val="28"/>
          <w:szCs w:val="28"/>
        </w:rPr>
        <w:t>.</w:t>
      </w:r>
    </w:p>
    <w:p w14:paraId="7D5EAFF2" w14:textId="49C9EAC2" w:rsidR="00845EEA" w:rsidRDefault="006B2453" w:rsidP="00377DFB">
      <w:pPr>
        <w:ind w:firstLine="709"/>
        <w:jc w:val="both"/>
        <w:rPr>
          <w:rFonts w:ascii="Times New Roman" w:hAnsi="Times New Roman" w:cs="Times New Roman"/>
          <w:sz w:val="28"/>
          <w:szCs w:val="28"/>
        </w:rPr>
      </w:pPr>
      <w:r w:rsidRPr="006B2453">
        <w:rPr>
          <w:rFonts w:ascii="Times New Roman" w:hAnsi="Times New Roman" w:cs="Times New Roman"/>
          <w:sz w:val="28"/>
          <w:szCs w:val="28"/>
        </w:rPr>
        <w:t xml:space="preserve">Кривые плотности вероятности, полученные с помощью </w:t>
      </w:r>
      <w:r w:rsidR="008B1628">
        <w:rPr>
          <w:rFonts w:ascii="Times New Roman" w:hAnsi="Times New Roman" w:cs="Times New Roman"/>
          <w:sz w:val="28"/>
          <w:szCs w:val="28"/>
        </w:rPr>
        <w:t>МНСПКР</w:t>
      </w:r>
      <w:r w:rsidRPr="006B2453">
        <w:rPr>
          <w:rFonts w:ascii="Times New Roman" w:hAnsi="Times New Roman" w:cs="Times New Roman"/>
          <w:sz w:val="28"/>
          <w:szCs w:val="28"/>
        </w:rPr>
        <w:t xml:space="preserve"> с 5 ядрами и </w:t>
      </w:r>
      <w:r w:rsidR="008B1628">
        <w:rPr>
          <w:rFonts w:ascii="Times New Roman" w:hAnsi="Times New Roman" w:cs="Times New Roman"/>
          <w:sz w:val="28"/>
          <w:szCs w:val="28"/>
        </w:rPr>
        <w:t>НСКР</w:t>
      </w:r>
      <w:r w:rsidRPr="006B2453">
        <w:rPr>
          <w:rFonts w:ascii="Times New Roman" w:hAnsi="Times New Roman" w:cs="Times New Roman"/>
          <w:sz w:val="28"/>
          <w:szCs w:val="28"/>
        </w:rPr>
        <w:t xml:space="preserve"> для всех наборов данных посредством выборки с равными интервалами, показаны на рис. 8 соответственно. Как видно из рисунков, кривые плотности вероятности на основе </w:t>
      </w:r>
      <w:r w:rsidR="008B1628">
        <w:rPr>
          <w:rFonts w:ascii="Times New Roman" w:hAnsi="Times New Roman" w:cs="Times New Roman"/>
          <w:sz w:val="28"/>
          <w:szCs w:val="28"/>
        </w:rPr>
        <w:t>МНСПКР</w:t>
      </w:r>
      <w:r w:rsidRPr="006B2453">
        <w:rPr>
          <w:rFonts w:ascii="Times New Roman" w:hAnsi="Times New Roman" w:cs="Times New Roman"/>
          <w:sz w:val="28"/>
          <w:szCs w:val="28"/>
        </w:rPr>
        <w:t xml:space="preserve"> практически идентичны кривым на основе </w:t>
      </w:r>
      <w:r w:rsidR="008B1628">
        <w:rPr>
          <w:rFonts w:ascii="Times New Roman" w:hAnsi="Times New Roman" w:cs="Times New Roman"/>
          <w:sz w:val="28"/>
          <w:szCs w:val="28"/>
        </w:rPr>
        <w:t>НСКР</w:t>
      </w:r>
      <w:r w:rsidRPr="006B2453">
        <w:rPr>
          <w:rFonts w:ascii="Times New Roman" w:hAnsi="Times New Roman" w:cs="Times New Roman"/>
          <w:sz w:val="28"/>
          <w:szCs w:val="28"/>
        </w:rPr>
        <w:t xml:space="preserve">. Кроме того, на рис. 8(а), за исключением 373-го и 621-го часов, точки наблюдения почти все находятся в окрестности пика кривых, что указывает на совпадение прогнозируемых значений с реальными с высокой вероятностью. Это видно из рис. 8(б), только в 1-й, 121-й и 601-й часы реальные значения отклоняются от центра кривых плотности вероятности. Аналогично, фактические значения почти для всех периодов, кроме 621-го часа, попадают на пик кривой на рис. 8 (в). Его можно найти по рис. 8 (г) видно, что наблюдение расположено вблизи центра кривой в 241-й, 481-й, 601-й часы. Таким образом, результаты прогнозирования плотности вероятности на основе </w:t>
      </w:r>
      <w:r w:rsidR="008B1628">
        <w:rPr>
          <w:rFonts w:ascii="Times New Roman" w:hAnsi="Times New Roman" w:cs="Times New Roman"/>
          <w:sz w:val="28"/>
          <w:szCs w:val="28"/>
        </w:rPr>
        <w:t>МНСПКР</w:t>
      </w:r>
      <w:r w:rsidRPr="006B2453">
        <w:rPr>
          <w:rFonts w:ascii="Times New Roman" w:hAnsi="Times New Roman" w:cs="Times New Roman"/>
          <w:sz w:val="28"/>
          <w:szCs w:val="28"/>
        </w:rPr>
        <w:t xml:space="preserve"> убедительны.</w:t>
      </w:r>
    </w:p>
    <w:p w14:paraId="71CB9014" w14:textId="77777777" w:rsidR="00D01CE3" w:rsidRPr="00F643EB" w:rsidRDefault="00D01CE3" w:rsidP="00D01CE3">
      <w:pPr>
        <w:ind w:firstLine="709"/>
        <w:jc w:val="both"/>
        <w:rPr>
          <w:rFonts w:ascii="Times New Roman" w:hAnsi="Times New Roman" w:cs="Times New Roman"/>
          <w:i/>
          <w:iCs/>
          <w:sz w:val="28"/>
          <w:szCs w:val="28"/>
        </w:rPr>
      </w:pPr>
      <w:r w:rsidRPr="00F643EB">
        <w:rPr>
          <w:rFonts w:ascii="Times New Roman" w:hAnsi="Times New Roman" w:cs="Times New Roman"/>
          <w:i/>
          <w:iCs/>
          <w:sz w:val="28"/>
          <w:szCs w:val="28"/>
        </w:rPr>
        <w:t>4.3. Сравнение разных методов</w:t>
      </w:r>
    </w:p>
    <w:p w14:paraId="762ACC5A" w14:textId="4C305374" w:rsidR="00D01CE3" w:rsidRDefault="00D01CE3" w:rsidP="00D01CE3">
      <w:pPr>
        <w:ind w:firstLine="709"/>
        <w:jc w:val="both"/>
        <w:rPr>
          <w:rFonts w:ascii="Times New Roman" w:hAnsi="Times New Roman" w:cs="Times New Roman"/>
          <w:sz w:val="28"/>
          <w:szCs w:val="28"/>
        </w:rPr>
      </w:pPr>
      <w:r w:rsidRPr="00D01CE3">
        <w:rPr>
          <w:rFonts w:ascii="Times New Roman" w:hAnsi="Times New Roman" w:cs="Times New Roman"/>
          <w:sz w:val="28"/>
          <w:szCs w:val="28"/>
        </w:rPr>
        <w:t xml:space="preserve">В этом разделе результаты точечного прогнозирования последовательных и параллельных моделей </w:t>
      </w:r>
      <w:r>
        <w:rPr>
          <w:rFonts w:ascii="Times New Roman" w:hAnsi="Times New Roman" w:cs="Times New Roman"/>
          <w:sz w:val="28"/>
          <w:szCs w:val="28"/>
        </w:rPr>
        <w:t>НСКР</w:t>
      </w:r>
      <w:r w:rsidRPr="00D01CE3">
        <w:rPr>
          <w:rFonts w:ascii="Times New Roman" w:hAnsi="Times New Roman" w:cs="Times New Roman"/>
          <w:sz w:val="28"/>
          <w:szCs w:val="28"/>
        </w:rPr>
        <w:t xml:space="preserve"> сравниваются с существующими моделями </w:t>
      </w:r>
      <w:r>
        <w:rPr>
          <w:rFonts w:ascii="Times New Roman" w:hAnsi="Times New Roman" w:cs="Times New Roman"/>
          <w:sz w:val="28"/>
          <w:szCs w:val="28"/>
        </w:rPr>
        <w:t>нечеткой нейронной сети</w:t>
      </w:r>
      <w:r w:rsidRPr="00D01CE3">
        <w:rPr>
          <w:rFonts w:ascii="Times New Roman" w:hAnsi="Times New Roman" w:cs="Times New Roman"/>
          <w:sz w:val="28"/>
          <w:szCs w:val="28"/>
        </w:rPr>
        <w:t xml:space="preserve"> [56], нейронной сети обратного распространения ошибки и нейронной сети радиальной базисной функции [57]. </w:t>
      </w:r>
    </w:p>
    <w:p w14:paraId="344E8393" w14:textId="100306EB" w:rsidR="00845EEA" w:rsidRDefault="00024A15" w:rsidP="00024A15">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F2D2E0D" wp14:editId="6F4BA657">
            <wp:extent cx="4029676" cy="8690775"/>
            <wp:effectExtent l="0" t="0" r="9525" b="0"/>
            <wp:docPr id="2039793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79375" name="Рисунок 203979375"/>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4046288" cy="8726603"/>
                    </a:xfrm>
                    <a:prstGeom prst="rect">
                      <a:avLst/>
                    </a:prstGeom>
                  </pic:spPr>
                </pic:pic>
              </a:graphicData>
            </a:graphic>
          </wp:inline>
        </w:drawing>
      </w:r>
    </w:p>
    <w:p w14:paraId="671F6FBD" w14:textId="0579C7B6" w:rsidR="00845EEA" w:rsidRDefault="00024A15" w:rsidP="00377DFB">
      <w:pPr>
        <w:ind w:firstLine="709"/>
        <w:jc w:val="both"/>
        <w:rPr>
          <w:rFonts w:ascii="Times New Roman" w:hAnsi="Times New Roman" w:cs="Times New Roman"/>
          <w:sz w:val="28"/>
          <w:szCs w:val="28"/>
        </w:rPr>
      </w:pPr>
      <w:r w:rsidRPr="00024A15">
        <w:rPr>
          <w:rFonts w:ascii="Times New Roman" w:hAnsi="Times New Roman" w:cs="Times New Roman"/>
          <w:sz w:val="28"/>
          <w:szCs w:val="28"/>
        </w:rPr>
        <w:t xml:space="preserve">Рис. 7. Результаты прогнозирования </w:t>
      </w:r>
      <w:r>
        <w:rPr>
          <w:rFonts w:ascii="Times New Roman" w:hAnsi="Times New Roman" w:cs="Times New Roman"/>
          <w:sz w:val="28"/>
          <w:szCs w:val="28"/>
        </w:rPr>
        <w:t>НСКР</w:t>
      </w:r>
      <w:r w:rsidRPr="00024A15">
        <w:rPr>
          <w:rFonts w:ascii="Times New Roman" w:hAnsi="Times New Roman" w:cs="Times New Roman"/>
          <w:sz w:val="28"/>
          <w:szCs w:val="28"/>
        </w:rPr>
        <w:t xml:space="preserve"> и 5-ядерного метода </w:t>
      </w:r>
      <w:r>
        <w:rPr>
          <w:rFonts w:ascii="Times New Roman" w:hAnsi="Times New Roman" w:cs="Times New Roman"/>
          <w:sz w:val="28"/>
          <w:szCs w:val="28"/>
        </w:rPr>
        <w:t>МНСПКР</w:t>
      </w:r>
      <w:r w:rsidRPr="00024A15">
        <w:rPr>
          <w:rFonts w:ascii="Times New Roman" w:hAnsi="Times New Roman" w:cs="Times New Roman"/>
          <w:sz w:val="28"/>
          <w:szCs w:val="28"/>
        </w:rPr>
        <w:t xml:space="preserve"> для всех наборов данных.</w:t>
      </w:r>
    </w:p>
    <w:p w14:paraId="4C5D867E" w14:textId="0EE0C186" w:rsidR="00024A15" w:rsidRDefault="008C29A0" w:rsidP="008C29A0">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F6CF304" wp14:editId="591C1B7F">
            <wp:extent cx="5692348" cy="6130455"/>
            <wp:effectExtent l="0" t="0" r="3810" b="3810"/>
            <wp:docPr id="203576537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65375" name="Рисунок 2035765375"/>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5704665" cy="6143720"/>
                    </a:xfrm>
                    <a:prstGeom prst="rect">
                      <a:avLst/>
                    </a:prstGeom>
                  </pic:spPr>
                </pic:pic>
              </a:graphicData>
            </a:graphic>
          </wp:inline>
        </w:drawing>
      </w:r>
    </w:p>
    <w:p w14:paraId="1634021C" w14:textId="6C95FAC5" w:rsidR="008C29A0" w:rsidRPr="00F643EB" w:rsidRDefault="00335996" w:rsidP="00F643EB">
      <w:pPr>
        <w:jc w:val="center"/>
        <w:rPr>
          <w:rFonts w:ascii="Times New Roman" w:hAnsi="Times New Roman" w:cs="Times New Roman"/>
          <w:b/>
          <w:bCs/>
          <w:sz w:val="24"/>
          <w:szCs w:val="24"/>
        </w:rPr>
      </w:pPr>
      <w:r w:rsidRPr="00F643EB">
        <w:rPr>
          <w:rFonts w:ascii="Times New Roman" w:hAnsi="Times New Roman" w:cs="Times New Roman"/>
          <w:b/>
          <w:bCs/>
          <w:sz w:val="24"/>
          <w:szCs w:val="24"/>
        </w:rPr>
        <w:t>Рис. 8. Диаграммы кривых плотности вероятности на основе НСКР и 5-ядерного МНСПКР на четырех наборах данных</w:t>
      </w:r>
    </w:p>
    <w:p w14:paraId="604E373B" w14:textId="5F476CC6" w:rsidR="00D01CE3" w:rsidRDefault="00D01CE3" w:rsidP="00D01CE3">
      <w:pPr>
        <w:ind w:firstLine="709"/>
        <w:jc w:val="both"/>
        <w:rPr>
          <w:rFonts w:ascii="Times New Roman" w:hAnsi="Times New Roman" w:cs="Times New Roman"/>
          <w:sz w:val="28"/>
          <w:szCs w:val="28"/>
        </w:rPr>
      </w:pPr>
      <w:r w:rsidRPr="00D01CE3">
        <w:rPr>
          <w:rFonts w:ascii="Times New Roman" w:hAnsi="Times New Roman" w:cs="Times New Roman"/>
          <w:sz w:val="28"/>
          <w:szCs w:val="28"/>
        </w:rPr>
        <w:t xml:space="preserve">Для сравнения: основные параметры трёх моделей нейросетей имеют те же параметры, что и </w:t>
      </w:r>
      <w:r>
        <w:rPr>
          <w:rFonts w:ascii="Times New Roman" w:hAnsi="Times New Roman" w:cs="Times New Roman"/>
          <w:sz w:val="28"/>
          <w:szCs w:val="28"/>
        </w:rPr>
        <w:t>НСКР</w:t>
      </w:r>
      <w:r w:rsidRPr="00D01CE3">
        <w:rPr>
          <w:rFonts w:ascii="Times New Roman" w:hAnsi="Times New Roman" w:cs="Times New Roman"/>
          <w:sz w:val="28"/>
          <w:szCs w:val="28"/>
        </w:rPr>
        <w:t xml:space="preserve">. Между тем для сравнения с ним также используется метод предсказания плотности вероятности </w:t>
      </w:r>
      <w:proofErr w:type="spellStart"/>
      <w:r>
        <w:rPr>
          <w:rFonts w:ascii="Times New Roman" w:hAnsi="Times New Roman" w:cs="Times New Roman"/>
          <w:sz w:val="28"/>
          <w:szCs w:val="28"/>
        </w:rPr>
        <w:t>квантельной</w:t>
      </w:r>
      <w:proofErr w:type="spellEnd"/>
      <w:r>
        <w:rPr>
          <w:rFonts w:ascii="Times New Roman" w:hAnsi="Times New Roman" w:cs="Times New Roman"/>
          <w:sz w:val="28"/>
          <w:szCs w:val="28"/>
        </w:rPr>
        <w:t xml:space="preserve"> регрессии</w:t>
      </w:r>
      <w:r w:rsidRPr="00D01CE3">
        <w:rPr>
          <w:rFonts w:ascii="Times New Roman" w:hAnsi="Times New Roman" w:cs="Times New Roman"/>
          <w:sz w:val="28"/>
          <w:szCs w:val="28"/>
        </w:rPr>
        <w:t xml:space="preserve"> [58]. Чтобы проиллюстрировать преимущества модели </w:t>
      </w:r>
      <w:r>
        <w:rPr>
          <w:rFonts w:ascii="Times New Roman" w:hAnsi="Times New Roman" w:cs="Times New Roman"/>
          <w:sz w:val="28"/>
          <w:szCs w:val="28"/>
        </w:rPr>
        <w:t>МНСПКР</w:t>
      </w:r>
      <w:r w:rsidRPr="00D01CE3">
        <w:rPr>
          <w:rFonts w:ascii="Times New Roman" w:hAnsi="Times New Roman" w:cs="Times New Roman"/>
          <w:sz w:val="28"/>
          <w:szCs w:val="28"/>
        </w:rPr>
        <w:t xml:space="preserve"> с точки зрения эффективности и производительности прогнозирования, ошибки прогнозирования каждой модели сравниваются с использованием различных наборов данных, как показано в таблице </w:t>
      </w:r>
      <w:r w:rsidR="00F643EB">
        <w:rPr>
          <w:rFonts w:ascii="Times New Roman" w:hAnsi="Times New Roman" w:cs="Times New Roman"/>
          <w:sz w:val="28"/>
          <w:szCs w:val="28"/>
        </w:rPr>
        <w:t>6</w:t>
      </w:r>
      <w:r w:rsidRPr="00D01CE3">
        <w:rPr>
          <w:rFonts w:ascii="Times New Roman" w:hAnsi="Times New Roman" w:cs="Times New Roman"/>
          <w:sz w:val="28"/>
          <w:szCs w:val="28"/>
        </w:rPr>
        <w:t xml:space="preserve">. Из двух показателей оценки ошибок в таблице </w:t>
      </w:r>
      <w:r w:rsidR="00F643EB">
        <w:rPr>
          <w:rFonts w:ascii="Times New Roman" w:hAnsi="Times New Roman" w:cs="Times New Roman"/>
          <w:sz w:val="28"/>
          <w:szCs w:val="28"/>
        </w:rPr>
        <w:t>6</w:t>
      </w:r>
      <w:r w:rsidRPr="00D01CE3">
        <w:rPr>
          <w:rFonts w:ascii="Times New Roman" w:hAnsi="Times New Roman" w:cs="Times New Roman"/>
          <w:sz w:val="28"/>
          <w:szCs w:val="28"/>
        </w:rPr>
        <w:t xml:space="preserve"> видно, что модели </w:t>
      </w:r>
      <w:r>
        <w:rPr>
          <w:rFonts w:ascii="Times New Roman" w:hAnsi="Times New Roman" w:cs="Times New Roman"/>
          <w:sz w:val="28"/>
          <w:szCs w:val="28"/>
        </w:rPr>
        <w:t>НСКР</w:t>
      </w:r>
      <w:r w:rsidRPr="00D01CE3">
        <w:rPr>
          <w:rFonts w:ascii="Times New Roman" w:hAnsi="Times New Roman" w:cs="Times New Roman"/>
          <w:sz w:val="28"/>
          <w:szCs w:val="28"/>
        </w:rPr>
        <w:t xml:space="preserve"> и </w:t>
      </w:r>
      <w:r>
        <w:rPr>
          <w:rFonts w:ascii="Times New Roman" w:hAnsi="Times New Roman" w:cs="Times New Roman"/>
          <w:sz w:val="28"/>
          <w:szCs w:val="28"/>
        </w:rPr>
        <w:t>МНСПКР</w:t>
      </w:r>
      <w:r w:rsidRPr="00D01CE3">
        <w:rPr>
          <w:rFonts w:ascii="Times New Roman" w:hAnsi="Times New Roman" w:cs="Times New Roman"/>
          <w:sz w:val="28"/>
          <w:szCs w:val="28"/>
        </w:rPr>
        <w:t xml:space="preserve"> демонстрируют лучшая производительность прогнозирования, в то время как </w:t>
      </w:r>
      <w:r>
        <w:rPr>
          <w:rFonts w:ascii="Times New Roman" w:hAnsi="Times New Roman" w:cs="Times New Roman"/>
          <w:sz w:val="28"/>
          <w:szCs w:val="28"/>
        </w:rPr>
        <w:t>МНСПКР</w:t>
      </w:r>
      <w:r w:rsidRPr="00D01CE3">
        <w:rPr>
          <w:rFonts w:ascii="Times New Roman" w:hAnsi="Times New Roman" w:cs="Times New Roman"/>
          <w:sz w:val="28"/>
          <w:szCs w:val="28"/>
        </w:rPr>
        <w:t xml:space="preserve"> имеет более высокую скорость вычислений. Это показывает превосходство модели </w:t>
      </w:r>
      <w:r>
        <w:rPr>
          <w:rFonts w:ascii="Times New Roman" w:hAnsi="Times New Roman" w:cs="Times New Roman"/>
          <w:sz w:val="28"/>
          <w:szCs w:val="28"/>
        </w:rPr>
        <w:t>МНСПКР</w:t>
      </w:r>
      <w:r w:rsidRPr="00D01CE3">
        <w:rPr>
          <w:rFonts w:ascii="Times New Roman" w:hAnsi="Times New Roman" w:cs="Times New Roman"/>
          <w:sz w:val="28"/>
          <w:szCs w:val="28"/>
        </w:rPr>
        <w:t xml:space="preserve"> в прогнозировании ветровой энергии.</w:t>
      </w:r>
    </w:p>
    <w:p w14:paraId="0DFC2F2F" w14:textId="1BAB8F16" w:rsidR="00D01CE3" w:rsidRDefault="00D01CE3" w:rsidP="00D01CE3">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F9CF35F" wp14:editId="2F8EA319">
            <wp:extent cx="5940425" cy="7191375"/>
            <wp:effectExtent l="0" t="0" r="3175" b="9525"/>
            <wp:docPr id="96245647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456473" name="Рисунок 962456473"/>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5940425" cy="7191375"/>
                    </a:xfrm>
                    <a:prstGeom prst="rect">
                      <a:avLst/>
                    </a:prstGeom>
                  </pic:spPr>
                </pic:pic>
              </a:graphicData>
            </a:graphic>
          </wp:inline>
        </w:drawing>
      </w:r>
    </w:p>
    <w:p w14:paraId="47A0157D" w14:textId="5563754F" w:rsidR="00335996" w:rsidRPr="00F643EB" w:rsidRDefault="00D01CE3" w:rsidP="00D01CE3">
      <w:pPr>
        <w:jc w:val="center"/>
        <w:rPr>
          <w:rFonts w:ascii="Times New Roman" w:hAnsi="Times New Roman" w:cs="Times New Roman"/>
          <w:b/>
          <w:bCs/>
          <w:sz w:val="24"/>
          <w:szCs w:val="24"/>
        </w:rPr>
      </w:pPr>
      <w:r w:rsidRPr="00F643EB">
        <w:rPr>
          <w:rFonts w:ascii="Times New Roman" w:hAnsi="Times New Roman" w:cs="Times New Roman"/>
          <w:b/>
          <w:bCs/>
          <w:sz w:val="24"/>
          <w:szCs w:val="24"/>
        </w:rPr>
        <w:t>Рис. 8. (продолжение).</w:t>
      </w:r>
    </w:p>
    <w:p w14:paraId="538D217E" w14:textId="77777777" w:rsidR="000100DF" w:rsidRPr="000100DF" w:rsidRDefault="000100DF" w:rsidP="000100DF">
      <w:pPr>
        <w:jc w:val="both"/>
        <w:rPr>
          <w:rFonts w:ascii="Times New Roman" w:hAnsi="Times New Roman" w:cs="Times New Roman"/>
          <w:b/>
          <w:bCs/>
          <w:sz w:val="28"/>
          <w:szCs w:val="28"/>
        </w:rPr>
      </w:pPr>
      <w:r w:rsidRPr="000100DF">
        <w:rPr>
          <w:rFonts w:ascii="Times New Roman" w:hAnsi="Times New Roman" w:cs="Times New Roman"/>
          <w:b/>
          <w:bCs/>
          <w:sz w:val="28"/>
          <w:szCs w:val="28"/>
        </w:rPr>
        <w:t>5. Вывод</w:t>
      </w:r>
    </w:p>
    <w:p w14:paraId="525C3B4B" w14:textId="52B0F9FF" w:rsidR="000100DF" w:rsidRDefault="000100DF" w:rsidP="000100DF">
      <w:pPr>
        <w:ind w:firstLine="709"/>
        <w:jc w:val="both"/>
        <w:rPr>
          <w:rFonts w:ascii="Times New Roman" w:hAnsi="Times New Roman" w:cs="Times New Roman"/>
          <w:sz w:val="28"/>
          <w:szCs w:val="28"/>
        </w:rPr>
      </w:pPr>
      <w:r w:rsidRPr="000100DF">
        <w:rPr>
          <w:rFonts w:ascii="Times New Roman" w:hAnsi="Times New Roman" w:cs="Times New Roman"/>
          <w:sz w:val="28"/>
          <w:szCs w:val="28"/>
        </w:rPr>
        <w:t xml:space="preserve">В этой </w:t>
      </w:r>
      <w:r w:rsidR="00F643EB">
        <w:rPr>
          <w:rFonts w:ascii="Times New Roman" w:hAnsi="Times New Roman" w:cs="Times New Roman"/>
          <w:sz w:val="28"/>
          <w:szCs w:val="28"/>
        </w:rPr>
        <w:t>работе</w:t>
      </w:r>
      <w:r w:rsidRPr="000100DF">
        <w:rPr>
          <w:rFonts w:ascii="Times New Roman" w:hAnsi="Times New Roman" w:cs="Times New Roman"/>
          <w:sz w:val="28"/>
          <w:szCs w:val="28"/>
        </w:rPr>
        <w:t xml:space="preserve"> предлагается совершенно новый метод </w:t>
      </w:r>
      <w:r>
        <w:rPr>
          <w:rFonts w:ascii="Times New Roman" w:hAnsi="Times New Roman" w:cs="Times New Roman"/>
          <w:sz w:val="28"/>
          <w:szCs w:val="28"/>
        </w:rPr>
        <w:t>МНСПКР</w:t>
      </w:r>
      <w:r w:rsidRPr="000100DF">
        <w:rPr>
          <w:rFonts w:ascii="Times New Roman" w:hAnsi="Times New Roman" w:cs="Times New Roman"/>
          <w:sz w:val="28"/>
          <w:szCs w:val="28"/>
        </w:rPr>
        <w:t xml:space="preserve"> для прогнозирования плотности вероятности для решения проблемы эффективности традиционной </w:t>
      </w:r>
      <w:r>
        <w:rPr>
          <w:rFonts w:ascii="Times New Roman" w:hAnsi="Times New Roman" w:cs="Times New Roman"/>
          <w:sz w:val="28"/>
          <w:szCs w:val="28"/>
        </w:rPr>
        <w:t>НСКР</w:t>
      </w:r>
      <w:r w:rsidRPr="000100DF">
        <w:rPr>
          <w:rFonts w:ascii="Times New Roman" w:hAnsi="Times New Roman" w:cs="Times New Roman"/>
          <w:sz w:val="28"/>
          <w:szCs w:val="28"/>
        </w:rPr>
        <w:t xml:space="preserve">, чтобы прогнозирование энергии ветра могло быть более надежным и быстрым в среде больших данных. Мы тестируем алгоритм, используя </w:t>
      </w:r>
      <w:r w:rsidR="00F643EB">
        <w:rPr>
          <w:rFonts w:ascii="Times New Roman" w:hAnsi="Times New Roman" w:cs="Times New Roman"/>
          <w:sz w:val="28"/>
          <w:szCs w:val="28"/>
        </w:rPr>
        <w:t>архивные</w:t>
      </w:r>
      <w:r w:rsidRPr="000100DF">
        <w:rPr>
          <w:rFonts w:ascii="Times New Roman" w:hAnsi="Times New Roman" w:cs="Times New Roman"/>
          <w:sz w:val="28"/>
          <w:szCs w:val="28"/>
        </w:rPr>
        <w:t xml:space="preserve"> данные о энергии</w:t>
      </w:r>
      <w:r w:rsidR="00F643EB" w:rsidRPr="00F643EB">
        <w:rPr>
          <w:rFonts w:ascii="Times New Roman" w:hAnsi="Times New Roman" w:cs="Times New Roman"/>
          <w:sz w:val="28"/>
          <w:szCs w:val="28"/>
        </w:rPr>
        <w:t xml:space="preserve"> </w:t>
      </w:r>
      <w:r w:rsidR="00F643EB">
        <w:rPr>
          <w:rFonts w:ascii="Times New Roman" w:hAnsi="Times New Roman" w:cs="Times New Roman"/>
          <w:sz w:val="28"/>
          <w:szCs w:val="28"/>
        </w:rPr>
        <w:t>ветра</w:t>
      </w:r>
      <w:r w:rsidRPr="000100DF">
        <w:rPr>
          <w:rFonts w:ascii="Times New Roman" w:hAnsi="Times New Roman" w:cs="Times New Roman"/>
          <w:sz w:val="28"/>
          <w:szCs w:val="28"/>
        </w:rPr>
        <w:t xml:space="preserve">. </w:t>
      </w:r>
    </w:p>
    <w:p w14:paraId="5DF72B0D" w14:textId="6CF129B2" w:rsidR="00D01CE3" w:rsidRDefault="000D3300" w:rsidP="000D3300">
      <w:pPr>
        <w:jc w:val="both"/>
        <w:rPr>
          <w:rFonts w:ascii="Times New Roman" w:hAnsi="Times New Roman" w:cs="Times New Roman"/>
          <w:sz w:val="28"/>
          <w:szCs w:val="28"/>
        </w:rPr>
      </w:pPr>
      <w:r w:rsidRPr="000D3300">
        <w:rPr>
          <w:rFonts w:ascii="Times New Roman" w:hAnsi="Times New Roman" w:cs="Times New Roman"/>
          <w:sz w:val="28"/>
          <w:szCs w:val="28"/>
        </w:rPr>
        <w:lastRenderedPageBreak/>
        <w:t xml:space="preserve">Таблица </w:t>
      </w:r>
      <w:r w:rsidR="00F643EB">
        <w:rPr>
          <w:rFonts w:ascii="Times New Roman" w:hAnsi="Times New Roman" w:cs="Times New Roman"/>
          <w:sz w:val="28"/>
          <w:szCs w:val="28"/>
        </w:rPr>
        <w:t>6</w:t>
      </w:r>
      <w:r w:rsidRPr="000D3300">
        <w:rPr>
          <w:rFonts w:ascii="Times New Roman" w:hAnsi="Times New Roman" w:cs="Times New Roman"/>
          <w:sz w:val="28"/>
          <w:szCs w:val="28"/>
        </w:rPr>
        <w:t xml:space="preserve"> MAPE, RMSE различных методов.</w:t>
      </w:r>
    </w:p>
    <w:tbl>
      <w:tblPr>
        <w:tblStyle w:val="a3"/>
        <w:tblW w:w="0" w:type="auto"/>
        <w:tblLayout w:type="fixed"/>
        <w:tblLook w:val="04A0" w:firstRow="1" w:lastRow="0" w:firstColumn="1" w:lastColumn="0" w:noHBand="0" w:noVBand="1"/>
      </w:tblPr>
      <w:tblGrid>
        <w:gridCol w:w="1413"/>
        <w:gridCol w:w="992"/>
        <w:gridCol w:w="1134"/>
        <w:gridCol w:w="851"/>
        <w:gridCol w:w="992"/>
        <w:gridCol w:w="860"/>
        <w:gridCol w:w="1066"/>
        <w:gridCol w:w="1051"/>
        <w:gridCol w:w="986"/>
      </w:tblGrid>
      <w:tr w:rsidR="000D3300" w:rsidRPr="000D3300" w14:paraId="00046610" w14:textId="77777777" w:rsidTr="000100DF">
        <w:tc>
          <w:tcPr>
            <w:tcW w:w="1413" w:type="dxa"/>
            <w:tcMar>
              <w:left w:w="28" w:type="dxa"/>
              <w:right w:w="28" w:type="dxa"/>
            </w:tcMar>
          </w:tcPr>
          <w:p w14:paraId="57CB733B" w14:textId="147BCF05" w:rsidR="000D3300" w:rsidRPr="000D3300" w:rsidRDefault="000D3300" w:rsidP="008C29A0">
            <w:pPr>
              <w:jc w:val="both"/>
              <w:rPr>
                <w:rFonts w:ascii="Times New Roman" w:hAnsi="Times New Roman" w:cs="Times New Roman"/>
                <w:sz w:val="24"/>
                <w:szCs w:val="24"/>
              </w:rPr>
            </w:pPr>
            <w:r>
              <w:rPr>
                <w:rFonts w:ascii="Times New Roman" w:hAnsi="Times New Roman" w:cs="Times New Roman"/>
                <w:sz w:val="24"/>
                <w:szCs w:val="24"/>
              </w:rPr>
              <w:t>Модель</w:t>
            </w:r>
          </w:p>
        </w:tc>
        <w:tc>
          <w:tcPr>
            <w:tcW w:w="2126" w:type="dxa"/>
            <w:gridSpan w:val="2"/>
            <w:tcMar>
              <w:left w:w="28" w:type="dxa"/>
              <w:right w:w="28" w:type="dxa"/>
            </w:tcMar>
          </w:tcPr>
          <w:p w14:paraId="18CC13A6" w14:textId="60019F5C" w:rsidR="000D3300" w:rsidRPr="000D3300" w:rsidRDefault="000D3300" w:rsidP="008C29A0">
            <w:pPr>
              <w:jc w:val="both"/>
              <w:rPr>
                <w:rFonts w:ascii="Times New Roman" w:hAnsi="Times New Roman" w:cs="Times New Roman"/>
                <w:sz w:val="24"/>
                <w:szCs w:val="24"/>
              </w:rPr>
            </w:pPr>
            <w:r>
              <w:rPr>
                <w:rFonts w:ascii="Times New Roman" w:hAnsi="Times New Roman" w:cs="Times New Roman"/>
                <w:sz w:val="24"/>
                <w:szCs w:val="24"/>
              </w:rPr>
              <w:t>Набор данных 1</w:t>
            </w:r>
          </w:p>
        </w:tc>
        <w:tc>
          <w:tcPr>
            <w:tcW w:w="1843" w:type="dxa"/>
            <w:gridSpan w:val="2"/>
            <w:tcMar>
              <w:left w:w="28" w:type="dxa"/>
              <w:right w:w="28" w:type="dxa"/>
            </w:tcMar>
          </w:tcPr>
          <w:p w14:paraId="5D3DE14C" w14:textId="2432DAF3" w:rsidR="000D3300" w:rsidRPr="000D3300" w:rsidRDefault="000D3300" w:rsidP="008C29A0">
            <w:pPr>
              <w:jc w:val="both"/>
              <w:rPr>
                <w:rFonts w:ascii="Times New Roman" w:hAnsi="Times New Roman" w:cs="Times New Roman"/>
                <w:sz w:val="24"/>
                <w:szCs w:val="24"/>
              </w:rPr>
            </w:pPr>
            <w:r>
              <w:rPr>
                <w:rFonts w:ascii="Times New Roman" w:hAnsi="Times New Roman" w:cs="Times New Roman"/>
                <w:sz w:val="24"/>
                <w:szCs w:val="24"/>
              </w:rPr>
              <w:t>Набор данных 2</w:t>
            </w:r>
          </w:p>
        </w:tc>
        <w:tc>
          <w:tcPr>
            <w:tcW w:w="1926" w:type="dxa"/>
            <w:gridSpan w:val="2"/>
            <w:tcMar>
              <w:left w:w="28" w:type="dxa"/>
              <w:right w:w="28" w:type="dxa"/>
            </w:tcMar>
          </w:tcPr>
          <w:p w14:paraId="52C35BE2" w14:textId="63AA0B39" w:rsidR="000D3300" w:rsidRPr="000D3300" w:rsidRDefault="000D3300" w:rsidP="008C29A0">
            <w:pPr>
              <w:jc w:val="both"/>
              <w:rPr>
                <w:rFonts w:ascii="Times New Roman" w:hAnsi="Times New Roman" w:cs="Times New Roman"/>
                <w:sz w:val="24"/>
                <w:szCs w:val="24"/>
              </w:rPr>
            </w:pPr>
            <w:r>
              <w:rPr>
                <w:rFonts w:ascii="Times New Roman" w:hAnsi="Times New Roman" w:cs="Times New Roman"/>
                <w:sz w:val="24"/>
                <w:szCs w:val="24"/>
              </w:rPr>
              <w:t>Набор данных 3</w:t>
            </w:r>
          </w:p>
        </w:tc>
        <w:tc>
          <w:tcPr>
            <w:tcW w:w="2037" w:type="dxa"/>
            <w:gridSpan w:val="2"/>
            <w:tcMar>
              <w:left w:w="28" w:type="dxa"/>
              <w:right w:w="28" w:type="dxa"/>
            </w:tcMar>
          </w:tcPr>
          <w:p w14:paraId="07771F9C" w14:textId="20800B17" w:rsidR="000D3300" w:rsidRPr="000D3300" w:rsidRDefault="000D3300" w:rsidP="008C29A0">
            <w:pPr>
              <w:jc w:val="both"/>
              <w:rPr>
                <w:rFonts w:ascii="Times New Roman" w:hAnsi="Times New Roman" w:cs="Times New Roman"/>
                <w:sz w:val="24"/>
                <w:szCs w:val="24"/>
              </w:rPr>
            </w:pPr>
            <w:r>
              <w:rPr>
                <w:rFonts w:ascii="Times New Roman" w:hAnsi="Times New Roman" w:cs="Times New Roman"/>
                <w:sz w:val="24"/>
                <w:szCs w:val="24"/>
              </w:rPr>
              <w:t>Набор данных 4</w:t>
            </w:r>
          </w:p>
        </w:tc>
      </w:tr>
      <w:tr w:rsidR="000100DF" w:rsidRPr="000D3300" w14:paraId="203E92A0" w14:textId="77777777" w:rsidTr="000100DF">
        <w:tc>
          <w:tcPr>
            <w:tcW w:w="1413" w:type="dxa"/>
            <w:tcMar>
              <w:left w:w="28" w:type="dxa"/>
              <w:right w:w="28" w:type="dxa"/>
            </w:tcMar>
          </w:tcPr>
          <w:p w14:paraId="43CC24BE" w14:textId="77777777" w:rsidR="000D3300" w:rsidRPr="000D3300" w:rsidRDefault="000D3300" w:rsidP="000D3300">
            <w:pPr>
              <w:jc w:val="both"/>
              <w:rPr>
                <w:rFonts w:ascii="Times New Roman" w:hAnsi="Times New Roman" w:cs="Times New Roman"/>
                <w:sz w:val="24"/>
                <w:szCs w:val="24"/>
              </w:rPr>
            </w:pPr>
          </w:p>
        </w:tc>
        <w:tc>
          <w:tcPr>
            <w:tcW w:w="992" w:type="dxa"/>
            <w:tcMar>
              <w:left w:w="28" w:type="dxa"/>
              <w:right w:w="28" w:type="dxa"/>
            </w:tcMar>
          </w:tcPr>
          <w:p w14:paraId="4B89C78E" w14:textId="77777777" w:rsidR="000D3300" w:rsidRDefault="000D3300" w:rsidP="000100DF">
            <w:pPr>
              <w:jc w:val="center"/>
              <w:rPr>
                <w:rFonts w:ascii="Times New Roman" w:hAnsi="Times New Roman" w:cs="Times New Roman"/>
                <w:sz w:val="24"/>
                <w:szCs w:val="24"/>
                <w:lang w:val="en-US"/>
              </w:rPr>
            </w:pPr>
            <w:r>
              <w:rPr>
                <w:rFonts w:ascii="Times New Roman" w:hAnsi="Times New Roman" w:cs="Times New Roman"/>
                <w:sz w:val="24"/>
                <w:szCs w:val="24"/>
                <w:lang w:val="en-US"/>
              </w:rPr>
              <w:t>MAPE</w:t>
            </w:r>
          </w:p>
          <w:p w14:paraId="09AA57F5" w14:textId="42675ABE" w:rsidR="000D3300" w:rsidRPr="000D3300" w:rsidRDefault="000D3300" w:rsidP="000100DF">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134" w:type="dxa"/>
            <w:tcMar>
              <w:left w:w="28" w:type="dxa"/>
              <w:right w:w="28" w:type="dxa"/>
            </w:tcMar>
          </w:tcPr>
          <w:p w14:paraId="2FE09BE2" w14:textId="77777777" w:rsidR="000D3300" w:rsidRDefault="000D3300" w:rsidP="000100DF">
            <w:pPr>
              <w:jc w:val="center"/>
              <w:rPr>
                <w:rFonts w:ascii="Times New Roman" w:hAnsi="Times New Roman" w:cs="Times New Roman"/>
                <w:sz w:val="24"/>
                <w:szCs w:val="24"/>
                <w:lang w:val="en-US"/>
              </w:rPr>
            </w:pPr>
            <w:r>
              <w:rPr>
                <w:rFonts w:ascii="Times New Roman" w:hAnsi="Times New Roman" w:cs="Times New Roman"/>
                <w:sz w:val="24"/>
                <w:szCs w:val="24"/>
                <w:lang w:val="en-US"/>
              </w:rPr>
              <w:t>RMSE</w:t>
            </w:r>
          </w:p>
          <w:p w14:paraId="66FD058D" w14:textId="0624DB4C" w:rsidR="000D3300" w:rsidRPr="000D3300" w:rsidRDefault="000D3300" w:rsidP="000100DF">
            <w:pPr>
              <w:jc w:val="center"/>
              <w:rPr>
                <w:rFonts w:ascii="Times New Roman" w:hAnsi="Times New Roman" w:cs="Times New Roman"/>
                <w:sz w:val="24"/>
                <w:szCs w:val="24"/>
                <w:lang w:val="en-US"/>
              </w:rPr>
            </w:pPr>
            <w:r>
              <w:rPr>
                <w:rFonts w:ascii="Times New Roman" w:hAnsi="Times New Roman" w:cs="Times New Roman"/>
                <w:sz w:val="24"/>
                <w:szCs w:val="24"/>
                <w:lang w:val="en-US"/>
              </w:rPr>
              <w:t>(</w:t>
            </w:r>
            <w:proofErr w:type="spellStart"/>
            <w:r>
              <w:rPr>
                <w:rFonts w:ascii="Times New Roman" w:hAnsi="Times New Roman" w:cs="Times New Roman"/>
                <w:sz w:val="24"/>
                <w:szCs w:val="24"/>
              </w:rPr>
              <w:t>МВатт</w:t>
            </w:r>
            <w:proofErr w:type="spellEnd"/>
            <w:r>
              <w:rPr>
                <w:rFonts w:ascii="Times New Roman" w:hAnsi="Times New Roman" w:cs="Times New Roman"/>
                <w:sz w:val="24"/>
                <w:szCs w:val="24"/>
                <w:lang w:val="en-US"/>
              </w:rPr>
              <w:t>)</w:t>
            </w:r>
          </w:p>
        </w:tc>
        <w:tc>
          <w:tcPr>
            <w:tcW w:w="851" w:type="dxa"/>
            <w:tcMar>
              <w:left w:w="28" w:type="dxa"/>
              <w:right w:w="28" w:type="dxa"/>
            </w:tcMar>
          </w:tcPr>
          <w:p w14:paraId="2DB522B1" w14:textId="77777777" w:rsidR="000D3300" w:rsidRDefault="000D3300" w:rsidP="000100DF">
            <w:pPr>
              <w:jc w:val="center"/>
              <w:rPr>
                <w:rFonts w:ascii="Times New Roman" w:hAnsi="Times New Roman" w:cs="Times New Roman"/>
                <w:sz w:val="24"/>
                <w:szCs w:val="24"/>
                <w:lang w:val="en-US"/>
              </w:rPr>
            </w:pPr>
            <w:r>
              <w:rPr>
                <w:rFonts w:ascii="Times New Roman" w:hAnsi="Times New Roman" w:cs="Times New Roman"/>
                <w:sz w:val="24"/>
                <w:szCs w:val="24"/>
                <w:lang w:val="en-US"/>
              </w:rPr>
              <w:t>MAPE</w:t>
            </w:r>
          </w:p>
          <w:p w14:paraId="13CAF13B" w14:textId="19009996" w:rsidR="000D3300" w:rsidRPr="000D3300" w:rsidRDefault="000D3300" w:rsidP="000100DF">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992" w:type="dxa"/>
            <w:tcMar>
              <w:left w:w="28" w:type="dxa"/>
              <w:right w:w="28" w:type="dxa"/>
            </w:tcMar>
          </w:tcPr>
          <w:p w14:paraId="4710D0F1" w14:textId="77777777" w:rsidR="000D3300" w:rsidRDefault="000D3300" w:rsidP="000100DF">
            <w:pPr>
              <w:jc w:val="center"/>
              <w:rPr>
                <w:rFonts w:ascii="Times New Roman" w:hAnsi="Times New Roman" w:cs="Times New Roman"/>
                <w:sz w:val="24"/>
                <w:szCs w:val="24"/>
                <w:lang w:val="en-US"/>
              </w:rPr>
            </w:pPr>
            <w:r>
              <w:rPr>
                <w:rFonts w:ascii="Times New Roman" w:hAnsi="Times New Roman" w:cs="Times New Roman"/>
                <w:sz w:val="24"/>
                <w:szCs w:val="24"/>
                <w:lang w:val="en-US"/>
              </w:rPr>
              <w:t>RMSE</w:t>
            </w:r>
          </w:p>
          <w:p w14:paraId="6B951356" w14:textId="6B2C8DA5" w:rsidR="000D3300" w:rsidRPr="000D3300" w:rsidRDefault="000D3300" w:rsidP="000100DF">
            <w:pPr>
              <w:jc w:val="center"/>
              <w:rPr>
                <w:rFonts w:ascii="Times New Roman" w:hAnsi="Times New Roman" w:cs="Times New Roman"/>
                <w:sz w:val="24"/>
                <w:szCs w:val="24"/>
              </w:rPr>
            </w:pPr>
            <w:r>
              <w:rPr>
                <w:rFonts w:ascii="Times New Roman" w:hAnsi="Times New Roman" w:cs="Times New Roman"/>
                <w:sz w:val="24"/>
                <w:szCs w:val="24"/>
                <w:lang w:val="en-US"/>
              </w:rPr>
              <w:t>(</w:t>
            </w:r>
            <w:proofErr w:type="spellStart"/>
            <w:r>
              <w:rPr>
                <w:rFonts w:ascii="Times New Roman" w:hAnsi="Times New Roman" w:cs="Times New Roman"/>
                <w:sz w:val="24"/>
                <w:szCs w:val="24"/>
              </w:rPr>
              <w:t>МВатт</w:t>
            </w:r>
            <w:proofErr w:type="spellEnd"/>
            <w:r>
              <w:rPr>
                <w:rFonts w:ascii="Times New Roman" w:hAnsi="Times New Roman" w:cs="Times New Roman"/>
                <w:sz w:val="24"/>
                <w:szCs w:val="24"/>
                <w:lang w:val="en-US"/>
              </w:rPr>
              <w:t>)</w:t>
            </w:r>
          </w:p>
        </w:tc>
        <w:tc>
          <w:tcPr>
            <w:tcW w:w="860" w:type="dxa"/>
            <w:tcMar>
              <w:left w:w="28" w:type="dxa"/>
              <w:right w:w="28" w:type="dxa"/>
            </w:tcMar>
          </w:tcPr>
          <w:p w14:paraId="53A5FAF4" w14:textId="77777777" w:rsidR="000D3300" w:rsidRDefault="000D3300" w:rsidP="000100DF">
            <w:pPr>
              <w:jc w:val="center"/>
              <w:rPr>
                <w:rFonts w:ascii="Times New Roman" w:hAnsi="Times New Roman" w:cs="Times New Roman"/>
                <w:sz w:val="24"/>
                <w:szCs w:val="24"/>
                <w:lang w:val="en-US"/>
              </w:rPr>
            </w:pPr>
            <w:r>
              <w:rPr>
                <w:rFonts w:ascii="Times New Roman" w:hAnsi="Times New Roman" w:cs="Times New Roman"/>
                <w:sz w:val="24"/>
                <w:szCs w:val="24"/>
                <w:lang w:val="en-US"/>
              </w:rPr>
              <w:t>MAPE</w:t>
            </w:r>
          </w:p>
          <w:p w14:paraId="5113BF34" w14:textId="21994F5D" w:rsidR="000D3300" w:rsidRPr="000D3300" w:rsidRDefault="000D3300" w:rsidP="000100DF">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1066" w:type="dxa"/>
            <w:tcMar>
              <w:left w:w="28" w:type="dxa"/>
              <w:right w:w="28" w:type="dxa"/>
            </w:tcMar>
          </w:tcPr>
          <w:p w14:paraId="11866BC5" w14:textId="77777777" w:rsidR="000D3300" w:rsidRDefault="000D3300" w:rsidP="000100DF">
            <w:pPr>
              <w:jc w:val="center"/>
              <w:rPr>
                <w:rFonts w:ascii="Times New Roman" w:hAnsi="Times New Roman" w:cs="Times New Roman"/>
                <w:sz w:val="24"/>
                <w:szCs w:val="24"/>
                <w:lang w:val="en-US"/>
              </w:rPr>
            </w:pPr>
            <w:r>
              <w:rPr>
                <w:rFonts w:ascii="Times New Roman" w:hAnsi="Times New Roman" w:cs="Times New Roman"/>
                <w:sz w:val="24"/>
                <w:szCs w:val="24"/>
                <w:lang w:val="en-US"/>
              </w:rPr>
              <w:t>RMSE</w:t>
            </w:r>
          </w:p>
          <w:p w14:paraId="7D9B1C8E" w14:textId="6CE114E5" w:rsidR="000D3300" w:rsidRPr="000D3300" w:rsidRDefault="000D3300" w:rsidP="000100DF">
            <w:pPr>
              <w:jc w:val="center"/>
              <w:rPr>
                <w:rFonts w:ascii="Times New Roman" w:hAnsi="Times New Roman" w:cs="Times New Roman"/>
                <w:sz w:val="24"/>
                <w:szCs w:val="24"/>
              </w:rPr>
            </w:pPr>
            <w:r>
              <w:rPr>
                <w:rFonts w:ascii="Times New Roman" w:hAnsi="Times New Roman" w:cs="Times New Roman"/>
                <w:sz w:val="24"/>
                <w:szCs w:val="24"/>
                <w:lang w:val="en-US"/>
              </w:rPr>
              <w:t>(</w:t>
            </w:r>
            <w:proofErr w:type="spellStart"/>
            <w:r>
              <w:rPr>
                <w:rFonts w:ascii="Times New Roman" w:hAnsi="Times New Roman" w:cs="Times New Roman"/>
                <w:sz w:val="24"/>
                <w:szCs w:val="24"/>
              </w:rPr>
              <w:t>МВатт</w:t>
            </w:r>
            <w:proofErr w:type="spellEnd"/>
            <w:r>
              <w:rPr>
                <w:rFonts w:ascii="Times New Roman" w:hAnsi="Times New Roman" w:cs="Times New Roman"/>
                <w:sz w:val="24"/>
                <w:szCs w:val="24"/>
                <w:lang w:val="en-US"/>
              </w:rPr>
              <w:t>)</w:t>
            </w:r>
          </w:p>
        </w:tc>
        <w:tc>
          <w:tcPr>
            <w:tcW w:w="1051" w:type="dxa"/>
            <w:tcMar>
              <w:left w:w="28" w:type="dxa"/>
              <w:right w:w="28" w:type="dxa"/>
            </w:tcMar>
          </w:tcPr>
          <w:p w14:paraId="391A511E" w14:textId="77777777" w:rsidR="000D3300" w:rsidRDefault="000D3300" w:rsidP="000100DF">
            <w:pPr>
              <w:jc w:val="center"/>
              <w:rPr>
                <w:rFonts w:ascii="Times New Roman" w:hAnsi="Times New Roman" w:cs="Times New Roman"/>
                <w:sz w:val="24"/>
                <w:szCs w:val="24"/>
                <w:lang w:val="en-US"/>
              </w:rPr>
            </w:pPr>
            <w:r>
              <w:rPr>
                <w:rFonts w:ascii="Times New Roman" w:hAnsi="Times New Roman" w:cs="Times New Roman"/>
                <w:sz w:val="24"/>
                <w:szCs w:val="24"/>
                <w:lang w:val="en-US"/>
              </w:rPr>
              <w:t>MAPE</w:t>
            </w:r>
          </w:p>
          <w:p w14:paraId="42A37EA7" w14:textId="41A6CAD5" w:rsidR="000D3300" w:rsidRPr="000D3300" w:rsidRDefault="000D3300" w:rsidP="000100DF">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986" w:type="dxa"/>
            <w:tcMar>
              <w:left w:w="28" w:type="dxa"/>
              <w:right w:w="28" w:type="dxa"/>
            </w:tcMar>
          </w:tcPr>
          <w:p w14:paraId="36C02C8A" w14:textId="77777777" w:rsidR="000D3300" w:rsidRDefault="000D3300" w:rsidP="000100DF">
            <w:pPr>
              <w:jc w:val="center"/>
              <w:rPr>
                <w:rFonts w:ascii="Times New Roman" w:hAnsi="Times New Roman" w:cs="Times New Roman"/>
                <w:sz w:val="24"/>
                <w:szCs w:val="24"/>
                <w:lang w:val="en-US"/>
              </w:rPr>
            </w:pPr>
            <w:r>
              <w:rPr>
                <w:rFonts w:ascii="Times New Roman" w:hAnsi="Times New Roman" w:cs="Times New Roman"/>
                <w:sz w:val="24"/>
                <w:szCs w:val="24"/>
                <w:lang w:val="en-US"/>
              </w:rPr>
              <w:t>RMSE</w:t>
            </w:r>
          </w:p>
          <w:p w14:paraId="153EAB4E" w14:textId="057977D6" w:rsidR="000D3300" w:rsidRPr="000D3300" w:rsidRDefault="000D3300" w:rsidP="000100DF">
            <w:pPr>
              <w:jc w:val="center"/>
              <w:rPr>
                <w:rFonts w:ascii="Times New Roman" w:hAnsi="Times New Roman" w:cs="Times New Roman"/>
                <w:sz w:val="24"/>
                <w:szCs w:val="24"/>
              </w:rPr>
            </w:pPr>
            <w:r>
              <w:rPr>
                <w:rFonts w:ascii="Times New Roman" w:hAnsi="Times New Roman" w:cs="Times New Roman"/>
                <w:sz w:val="24"/>
                <w:szCs w:val="24"/>
                <w:lang w:val="en-US"/>
              </w:rPr>
              <w:t>(</w:t>
            </w:r>
            <w:proofErr w:type="spellStart"/>
            <w:r>
              <w:rPr>
                <w:rFonts w:ascii="Times New Roman" w:hAnsi="Times New Roman" w:cs="Times New Roman"/>
                <w:sz w:val="24"/>
                <w:szCs w:val="24"/>
              </w:rPr>
              <w:t>МВатт</w:t>
            </w:r>
            <w:proofErr w:type="spellEnd"/>
            <w:r>
              <w:rPr>
                <w:rFonts w:ascii="Times New Roman" w:hAnsi="Times New Roman" w:cs="Times New Roman"/>
                <w:sz w:val="24"/>
                <w:szCs w:val="24"/>
                <w:lang w:val="en-US"/>
              </w:rPr>
              <w:t>)</w:t>
            </w:r>
          </w:p>
        </w:tc>
      </w:tr>
      <w:tr w:rsidR="000100DF" w:rsidRPr="000D3300" w14:paraId="1744BE73" w14:textId="77777777" w:rsidTr="000100DF">
        <w:tc>
          <w:tcPr>
            <w:tcW w:w="1413" w:type="dxa"/>
            <w:tcMar>
              <w:left w:w="28" w:type="dxa"/>
              <w:right w:w="28" w:type="dxa"/>
            </w:tcMar>
          </w:tcPr>
          <w:p w14:paraId="1B8BBBF3" w14:textId="77B9154F" w:rsidR="000D3300" w:rsidRPr="000D3300" w:rsidRDefault="00406413" w:rsidP="008C29A0">
            <w:pPr>
              <w:jc w:val="both"/>
              <w:rPr>
                <w:rFonts w:ascii="Times New Roman" w:hAnsi="Times New Roman" w:cs="Times New Roman"/>
                <w:sz w:val="24"/>
                <w:szCs w:val="24"/>
              </w:rPr>
            </w:pPr>
            <w:r w:rsidRPr="00406413">
              <w:rPr>
                <w:rFonts w:ascii="Times New Roman" w:hAnsi="Times New Roman" w:cs="Times New Roman"/>
                <w:sz w:val="24"/>
                <w:szCs w:val="24"/>
                <w:lang w:val="en-US"/>
              </w:rPr>
              <w:t>НСКР</w:t>
            </w:r>
          </w:p>
        </w:tc>
        <w:tc>
          <w:tcPr>
            <w:tcW w:w="992" w:type="dxa"/>
            <w:tcMar>
              <w:left w:w="28" w:type="dxa"/>
              <w:right w:w="28" w:type="dxa"/>
            </w:tcMar>
          </w:tcPr>
          <w:p w14:paraId="5AB6191D" w14:textId="535DEEA3" w:rsidR="000D3300" w:rsidRPr="000D3300" w:rsidRDefault="000D3300" w:rsidP="008C29A0">
            <w:pPr>
              <w:jc w:val="both"/>
              <w:rPr>
                <w:rFonts w:ascii="Times New Roman" w:hAnsi="Times New Roman" w:cs="Times New Roman"/>
                <w:sz w:val="24"/>
                <w:szCs w:val="24"/>
              </w:rPr>
            </w:pPr>
            <w:r w:rsidRPr="000D3300">
              <w:rPr>
                <w:rFonts w:ascii="Times New Roman" w:hAnsi="Times New Roman" w:cs="Times New Roman"/>
                <w:sz w:val="24"/>
                <w:szCs w:val="24"/>
                <w:lang w:val="en-US"/>
              </w:rPr>
              <w:t xml:space="preserve">3.05 </w:t>
            </w:r>
          </w:p>
        </w:tc>
        <w:tc>
          <w:tcPr>
            <w:tcW w:w="1134" w:type="dxa"/>
            <w:tcMar>
              <w:left w:w="28" w:type="dxa"/>
              <w:right w:w="28" w:type="dxa"/>
            </w:tcMar>
          </w:tcPr>
          <w:p w14:paraId="16EE6473" w14:textId="6E867C0C" w:rsidR="000D3300" w:rsidRPr="000D3300" w:rsidRDefault="000D3300" w:rsidP="008C29A0">
            <w:pPr>
              <w:jc w:val="both"/>
              <w:rPr>
                <w:rFonts w:ascii="Times New Roman" w:hAnsi="Times New Roman" w:cs="Times New Roman"/>
                <w:sz w:val="24"/>
                <w:szCs w:val="24"/>
              </w:rPr>
            </w:pPr>
            <w:r w:rsidRPr="000D3300">
              <w:rPr>
                <w:rFonts w:ascii="Times New Roman" w:hAnsi="Times New Roman" w:cs="Times New Roman"/>
                <w:sz w:val="24"/>
                <w:szCs w:val="24"/>
                <w:lang w:val="en-US"/>
              </w:rPr>
              <w:t xml:space="preserve">185.74 </w:t>
            </w:r>
          </w:p>
        </w:tc>
        <w:tc>
          <w:tcPr>
            <w:tcW w:w="851" w:type="dxa"/>
            <w:tcMar>
              <w:left w:w="28" w:type="dxa"/>
              <w:right w:w="28" w:type="dxa"/>
            </w:tcMar>
          </w:tcPr>
          <w:p w14:paraId="52904D5E" w14:textId="06E9908B" w:rsidR="000D3300" w:rsidRPr="000D3300" w:rsidRDefault="000D3300" w:rsidP="008C29A0">
            <w:pPr>
              <w:jc w:val="both"/>
              <w:rPr>
                <w:rFonts w:ascii="Times New Roman" w:hAnsi="Times New Roman" w:cs="Times New Roman"/>
                <w:sz w:val="24"/>
                <w:szCs w:val="24"/>
              </w:rPr>
            </w:pPr>
            <w:r w:rsidRPr="000D3300">
              <w:rPr>
                <w:rFonts w:ascii="Times New Roman" w:hAnsi="Times New Roman" w:cs="Times New Roman"/>
                <w:sz w:val="24"/>
                <w:szCs w:val="24"/>
                <w:lang w:val="en-US"/>
              </w:rPr>
              <w:t xml:space="preserve">3.51 </w:t>
            </w:r>
          </w:p>
        </w:tc>
        <w:tc>
          <w:tcPr>
            <w:tcW w:w="992" w:type="dxa"/>
            <w:tcMar>
              <w:left w:w="28" w:type="dxa"/>
              <w:right w:w="28" w:type="dxa"/>
            </w:tcMar>
          </w:tcPr>
          <w:p w14:paraId="04F4F4D4" w14:textId="33027B60" w:rsidR="000D3300" w:rsidRPr="000D3300" w:rsidRDefault="000D3300" w:rsidP="008C29A0">
            <w:pPr>
              <w:jc w:val="both"/>
              <w:rPr>
                <w:rFonts w:ascii="Times New Roman" w:hAnsi="Times New Roman" w:cs="Times New Roman"/>
                <w:sz w:val="24"/>
                <w:szCs w:val="24"/>
              </w:rPr>
            </w:pPr>
            <w:r w:rsidRPr="000D3300">
              <w:rPr>
                <w:rFonts w:ascii="Times New Roman" w:hAnsi="Times New Roman" w:cs="Times New Roman"/>
                <w:sz w:val="24"/>
                <w:szCs w:val="24"/>
                <w:lang w:val="en-US"/>
              </w:rPr>
              <w:t xml:space="preserve">217.38 </w:t>
            </w:r>
          </w:p>
        </w:tc>
        <w:tc>
          <w:tcPr>
            <w:tcW w:w="860" w:type="dxa"/>
            <w:tcMar>
              <w:left w:w="28" w:type="dxa"/>
              <w:right w:w="28" w:type="dxa"/>
            </w:tcMar>
          </w:tcPr>
          <w:p w14:paraId="44612F26" w14:textId="38A45338" w:rsidR="000D3300" w:rsidRPr="000D3300" w:rsidRDefault="000D3300" w:rsidP="008C29A0">
            <w:pPr>
              <w:jc w:val="both"/>
              <w:rPr>
                <w:rFonts w:ascii="Times New Roman" w:hAnsi="Times New Roman" w:cs="Times New Roman"/>
                <w:sz w:val="24"/>
                <w:szCs w:val="24"/>
              </w:rPr>
            </w:pPr>
            <w:r w:rsidRPr="000D3300">
              <w:rPr>
                <w:rFonts w:ascii="Times New Roman" w:hAnsi="Times New Roman" w:cs="Times New Roman"/>
                <w:sz w:val="24"/>
                <w:szCs w:val="24"/>
                <w:lang w:val="en-US"/>
              </w:rPr>
              <w:t xml:space="preserve">4.08 </w:t>
            </w:r>
          </w:p>
        </w:tc>
        <w:tc>
          <w:tcPr>
            <w:tcW w:w="1066" w:type="dxa"/>
            <w:tcMar>
              <w:left w:w="28" w:type="dxa"/>
              <w:right w:w="28" w:type="dxa"/>
            </w:tcMar>
          </w:tcPr>
          <w:p w14:paraId="5F5A9F3E" w14:textId="23083440" w:rsidR="000D3300" w:rsidRPr="000D3300" w:rsidRDefault="000D3300" w:rsidP="008C29A0">
            <w:pPr>
              <w:jc w:val="both"/>
              <w:rPr>
                <w:rFonts w:ascii="Times New Roman" w:hAnsi="Times New Roman" w:cs="Times New Roman"/>
                <w:sz w:val="24"/>
                <w:szCs w:val="24"/>
              </w:rPr>
            </w:pPr>
            <w:r w:rsidRPr="000D3300">
              <w:rPr>
                <w:rFonts w:ascii="Times New Roman" w:hAnsi="Times New Roman" w:cs="Times New Roman"/>
                <w:sz w:val="24"/>
                <w:szCs w:val="24"/>
                <w:lang w:val="en-US"/>
              </w:rPr>
              <w:t xml:space="preserve">245.87 </w:t>
            </w:r>
          </w:p>
        </w:tc>
        <w:tc>
          <w:tcPr>
            <w:tcW w:w="1051" w:type="dxa"/>
            <w:tcMar>
              <w:left w:w="28" w:type="dxa"/>
              <w:right w:w="28" w:type="dxa"/>
            </w:tcMar>
          </w:tcPr>
          <w:p w14:paraId="329BF094" w14:textId="7DBF3EB7" w:rsidR="000D3300" w:rsidRPr="000D3300" w:rsidRDefault="000D3300" w:rsidP="008C29A0">
            <w:pPr>
              <w:jc w:val="both"/>
              <w:rPr>
                <w:rFonts w:ascii="Times New Roman" w:hAnsi="Times New Roman" w:cs="Times New Roman"/>
                <w:sz w:val="24"/>
                <w:szCs w:val="24"/>
              </w:rPr>
            </w:pPr>
            <w:r w:rsidRPr="000D3300">
              <w:rPr>
                <w:rFonts w:ascii="Times New Roman" w:hAnsi="Times New Roman" w:cs="Times New Roman"/>
                <w:sz w:val="24"/>
                <w:szCs w:val="24"/>
                <w:lang w:val="en-US"/>
              </w:rPr>
              <w:t xml:space="preserve">4.56 </w:t>
            </w:r>
          </w:p>
        </w:tc>
        <w:tc>
          <w:tcPr>
            <w:tcW w:w="986" w:type="dxa"/>
            <w:tcMar>
              <w:left w:w="28" w:type="dxa"/>
              <w:right w:w="28" w:type="dxa"/>
            </w:tcMar>
          </w:tcPr>
          <w:p w14:paraId="23693C8D" w14:textId="2CD5F528" w:rsidR="000D3300" w:rsidRPr="000D3300" w:rsidRDefault="000D3300" w:rsidP="008C29A0">
            <w:pPr>
              <w:jc w:val="both"/>
              <w:rPr>
                <w:rFonts w:ascii="Times New Roman" w:hAnsi="Times New Roman" w:cs="Times New Roman"/>
                <w:sz w:val="24"/>
                <w:szCs w:val="24"/>
              </w:rPr>
            </w:pPr>
            <w:r w:rsidRPr="000D3300">
              <w:rPr>
                <w:rFonts w:ascii="Times New Roman" w:hAnsi="Times New Roman" w:cs="Times New Roman"/>
                <w:sz w:val="24"/>
                <w:szCs w:val="24"/>
                <w:lang w:val="en-US"/>
              </w:rPr>
              <w:t>267.00</w:t>
            </w:r>
          </w:p>
        </w:tc>
      </w:tr>
      <w:tr w:rsidR="000100DF" w:rsidRPr="000D3300" w14:paraId="363C24B2" w14:textId="77777777" w:rsidTr="000100DF">
        <w:tc>
          <w:tcPr>
            <w:tcW w:w="1413" w:type="dxa"/>
            <w:tcMar>
              <w:left w:w="28" w:type="dxa"/>
              <w:right w:w="28" w:type="dxa"/>
            </w:tcMar>
          </w:tcPr>
          <w:p w14:paraId="434AF15B" w14:textId="78E6C5F4" w:rsidR="000D3300" w:rsidRPr="000D3300" w:rsidRDefault="000D3300" w:rsidP="008C29A0">
            <w:pPr>
              <w:jc w:val="both"/>
              <w:rPr>
                <w:rFonts w:ascii="Times New Roman" w:hAnsi="Times New Roman" w:cs="Times New Roman"/>
                <w:sz w:val="24"/>
                <w:szCs w:val="24"/>
                <w:lang w:val="en-US"/>
              </w:rPr>
            </w:pPr>
            <w:r w:rsidRPr="000D3300">
              <w:rPr>
                <w:rFonts w:ascii="Times New Roman" w:hAnsi="Times New Roman" w:cs="Times New Roman"/>
                <w:sz w:val="24"/>
                <w:szCs w:val="24"/>
                <w:lang w:val="en-US"/>
              </w:rPr>
              <w:t xml:space="preserve">TS-FNN </w:t>
            </w:r>
          </w:p>
        </w:tc>
        <w:tc>
          <w:tcPr>
            <w:tcW w:w="992" w:type="dxa"/>
            <w:tcMar>
              <w:left w:w="28" w:type="dxa"/>
              <w:right w:w="28" w:type="dxa"/>
            </w:tcMar>
          </w:tcPr>
          <w:p w14:paraId="2D1A1703" w14:textId="3FD9F207" w:rsidR="000D3300" w:rsidRPr="000D3300" w:rsidRDefault="000D3300" w:rsidP="008C29A0">
            <w:pPr>
              <w:jc w:val="both"/>
              <w:rPr>
                <w:rFonts w:ascii="Times New Roman" w:hAnsi="Times New Roman" w:cs="Times New Roman"/>
                <w:sz w:val="24"/>
                <w:szCs w:val="24"/>
              </w:rPr>
            </w:pPr>
            <w:r w:rsidRPr="000D3300">
              <w:rPr>
                <w:rFonts w:ascii="Times New Roman" w:hAnsi="Times New Roman" w:cs="Times New Roman"/>
                <w:sz w:val="24"/>
                <w:szCs w:val="24"/>
                <w:lang w:val="en-US"/>
              </w:rPr>
              <w:t xml:space="preserve">3.98 </w:t>
            </w:r>
          </w:p>
        </w:tc>
        <w:tc>
          <w:tcPr>
            <w:tcW w:w="1134" w:type="dxa"/>
            <w:tcMar>
              <w:left w:w="28" w:type="dxa"/>
              <w:right w:w="28" w:type="dxa"/>
            </w:tcMar>
          </w:tcPr>
          <w:p w14:paraId="5CF19798" w14:textId="5442ED42" w:rsidR="000D3300" w:rsidRPr="000D3300" w:rsidRDefault="000D3300" w:rsidP="008C29A0">
            <w:pPr>
              <w:jc w:val="both"/>
              <w:rPr>
                <w:rFonts w:ascii="Times New Roman" w:hAnsi="Times New Roman" w:cs="Times New Roman"/>
                <w:sz w:val="24"/>
                <w:szCs w:val="24"/>
              </w:rPr>
            </w:pPr>
            <w:r w:rsidRPr="000D3300">
              <w:rPr>
                <w:rFonts w:ascii="Times New Roman" w:hAnsi="Times New Roman" w:cs="Times New Roman"/>
                <w:sz w:val="24"/>
                <w:szCs w:val="24"/>
                <w:lang w:val="en-US"/>
              </w:rPr>
              <w:t xml:space="preserve">239.12 </w:t>
            </w:r>
          </w:p>
        </w:tc>
        <w:tc>
          <w:tcPr>
            <w:tcW w:w="851" w:type="dxa"/>
            <w:tcMar>
              <w:left w:w="28" w:type="dxa"/>
              <w:right w:w="28" w:type="dxa"/>
            </w:tcMar>
          </w:tcPr>
          <w:p w14:paraId="3B518354" w14:textId="019BAA91" w:rsidR="000D3300" w:rsidRPr="000D3300" w:rsidRDefault="000D3300" w:rsidP="008C29A0">
            <w:pPr>
              <w:jc w:val="both"/>
              <w:rPr>
                <w:rFonts w:ascii="Times New Roman" w:hAnsi="Times New Roman" w:cs="Times New Roman"/>
                <w:sz w:val="24"/>
                <w:szCs w:val="24"/>
              </w:rPr>
            </w:pPr>
            <w:r w:rsidRPr="000D3300">
              <w:rPr>
                <w:rFonts w:ascii="Times New Roman" w:hAnsi="Times New Roman" w:cs="Times New Roman"/>
                <w:sz w:val="24"/>
                <w:szCs w:val="24"/>
                <w:lang w:val="en-US"/>
              </w:rPr>
              <w:t xml:space="preserve">5.24 </w:t>
            </w:r>
          </w:p>
        </w:tc>
        <w:tc>
          <w:tcPr>
            <w:tcW w:w="992" w:type="dxa"/>
            <w:tcMar>
              <w:left w:w="28" w:type="dxa"/>
              <w:right w:w="28" w:type="dxa"/>
            </w:tcMar>
          </w:tcPr>
          <w:p w14:paraId="4127F094" w14:textId="43F9337F" w:rsidR="000D3300" w:rsidRPr="000D3300" w:rsidRDefault="000D3300" w:rsidP="008C29A0">
            <w:pPr>
              <w:jc w:val="both"/>
              <w:rPr>
                <w:rFonts w:ascii="Times New Roman" w:hAnsi="Times New Roman" w:cs="Times New Roman"/>
                <w:sz w:val="24"/>
                <w:szCs w:val="24"/>
              </w:rPr>
            </w:pPr>
            <w:r w:rsidRPr="000D3300">
              <w:rPr>
                <w:rFonts w:ascii="Times New Roman" w:hAnsi="Times New Roman" w:cs="Times New Roman"/>
                <w:sz w:val="24"/>
                <w:szCs w:val="24"/>
                <w:lang w:val="en-US"/>
              </w:rPr>
              <w:t xml:space="preserve">320.49 </w:t>
            </w:r>
          </w:p>
        </w:tc>
        <w:tc>
          <w:tcPr>
            <w:tcW w:w="860" w:type="dxa"/>
            <w:tcMar>
              <w:left w:w="28" w:type="dxa"/>
              <w:right w:w="28" w:type="dxa"/>
            </w:tcMar>
          </w:tcPr>
          <w:p w14:paraId="3445270C" w14:textId="50135EE4" w:rsidR="000D3300" w:rsidRPr="000D3300" w:rsidRDefault="000D3300" w:rsidP="008C29A0">
            <w:pPr>
              <w:jc w:val="both"/>
              <w:rPr>
                <w:rFonts w:ascii="Times New Roman" w:hAnsi="Times New Roman" w:cs="Times New Roman"/>
                <w:sz w:val="24"/>
                <w:szCs w:val="24"/>
              </w:rPr>
            </w:pPr>
            <w:r w:rsidRPr="000D3300">
              <w:rPr>
                <w:rFonts w:ascii="Times New Roman" w:hAnsi="Times New Roman" w:cs="Times New Roman"/>
                <w:sz w:val="24"/>
                <w:szCs w:val="24"/>
                <w:lang w:val="en-US"/>
              </w:rPr>
              <w:t xml:space="preserve">5.08 </w:t>
            </w:r>
          </w:p>
        </w:tc>
        <w:tc>
          <w:tcPr>
            <w:tcW w:w="1066" w:type="dxa"/>
            <w:tcMar>
              <w:left w:w="28" w:type="dxa"/>
              <w:right w:w="28" w:type="dxa"/>
            </w:tcMar>
          </w:tcPr>
          <w:p w14:paraId="5BF7C38F" w14:textId="654ED0CC" w:rsidR="000D3300" w:rsidRPr="000D3300" w:rsidRDefault="000D3300" w:rsidP="008C29A0">
            <w:pPr>
              <w:jc w:val="both"/>
              <w:rPr>
                <w:rFonts w:ascii="Times New Roman" w:hAnsi="Times New Roman" w:cs="Times New Roman"/>
                <w:sz w:val="24"/>
                <w:szCs w:val="24"/>
              </w:rPr>
            </w:pPr>
            <w:r w:rsidRPr="000D3300">
              <w:rPr>
                <w:rFonts w:ascii="Times New Roman" w:hAnsi="Times New Roman" w:cs="Times New Roman"/>
                <w:sz w:val="24"/>
                <w:szCs w:val="24"/>
                <w:lang w:val="en-US"/>
              </w:rPr>
              <w:t xml:space="preserve">287.26 </w:t>
            </w:r>
          </w:p>
        </w:tc>
        <w:tc>
          <w:tcPr>
            <w:tcW w:w="1051" w:type="dxa"/>
            <w:tcMar>
              <w:left w:w="28" w:type="dxa"/>
              <w:right w:w="28" w:type="dxa"/>
            </w:tcMar>
          </w:tcPr>
          <w:p w14:paraId="4B163ABC" w14:textId="5D622FFB" w:rsidR="000D3300" w:rsidRPr="000D3300" w:rsidRDefault="000D3300" w:rsidP="008C29A0">
            <w:pPr>
              <w:jc w:val="both"/>
              <w:rPr>
                <w:rFonts w:ascii="Times New Roman" w:hAnsi="Times New Roman" w:cs="Times New Roman"/>
                <w:sz w:val="24"/>
                <w:szCs w:val="24"/>
              </w:rPr>
            </w:pPr>
            <w:r w:rsidRPr="000D3300">
              <w:rPr>
                <w:rFonts w:ascii="Times New Roman" w:hAnsi="Times New Roman" w:cs="Times New Roman"/>
                <w:sz w:val="24"/>
                <w:szCs w:val="24"/>
                <w:lang w:val="en-US"/>
              </w:rPr>
              <w:t xml:space="preserve">6.10 </w:t>
            </w:r>
          </w:p>
        </w:tc>
        <w:tc>
          <w:tcPr>
            <w:tcW w:w="986" w:type="dxa"/>
            <w:tcMar>
              <w:left w:w="28" w:type="dxa"/>
              <w:right w:w="28" w:type="dxa"/>
            </w:tcMar>
          </w:tcPr>
          <w:p w14:paraId="2ED82CD1" w14:textId="1AD79590" w:rsidR="000D3300" w:rsidRPr="000D3300" w:rsidRDefault="000D3300" w:rsidP="008C29A0">
            <w:pPr>
              <w:jc w:val="both"/>
              <w:rPr>
                <w:rFonts w:ascii="Times New Roman" w:hAnsi="Times New Roman" w:cs="Times New Roman"/>
                <w:sz w:val="24"/>
                <w:szCs w:val="24"/>
              </w:rPr>
            </w:pPr>
            <w:r w:rsidRPr="000D3300">
              <w:rPr>
                <w:rFonts w:ascii="Times New Roman" w:hAnsi="Times New Roman" w:cs="Times New Roman"/>
                <w:sz w:val="24"/>
                <w:szCs w:val="24"/>
                <w:lang w:val="en-US"/>
              </w:rPr>
              <w:t>530.24</w:t>
            </w:r>
          </w:p>
        </w:tc>
      </w:tr>
      <w:tr w:rsidR="000D3300" w:rsidRPr="000D3300" w14:paraId="708A079D" w14:textId="77777777" w:rsidTr="000100DF">
        <w:tc>
          <w:tcPr>
            <w:tcW w:w="1413" w:type="dxa"/>
            <w:tcMar>
              <w:left w:w="28" w:type="dxa"/>
              <w:right w:w="28" w:type="dxa"/>
            </w:tcMar>
          </w:tcPr>
          <w:p w14:paraId="3F1EEB64" w14:textId="28A7BFAD" w:rsidR="000D3300" w:rsidRPr="000D3300" w:rsidRDefault="000D3300" w:rsidP="008C29A0">
            <w:pPr>
              <w:jc w:val="both"/>
              <w:rPr>
                <w:rFonts w:ascii="Times New Roman" w:hAnsi="Times New Roman" w:cs="Times New Roman"/>
                <w:sz w:val="24"/>
                <w:szCs w:val="24"/>
                <w:lang w:val="en-US"/>
              </w:rPr>
            </w:pPr>
            <w:r w:rsidRPr="000D3300">
              <w:rPr>
                <w:rFonts w:ascii="Times New Roman" w:hAnsi="Times New Roman" w:cs="Times New Roman"/>
                <w:sz w:val="24"/>
                <w:szCs w:val="24"/>
                <w:lang w:val="en-US"/>
              </w:rPr>
              <w:t xml:space="preserve">BPNN </w:t>
            </w:r>
          </w:p>
        </w:tc>
        <w:tc>
          <w:tcPr>
            <w:tcW w:w="992" w:type="dxa"/>
            <w:tcMar>
              <w:left w:w="28" w:type="dxa"/>
              <w:right w:w="28" w:type="dxa"/>
            </w:tcMar>
          </w:tcPr>
          <w:p w14:paraId="203936F8" w14:textId="0819322D" w:rsidR="000D3300" w:rsidRPr="000D3300" w:rsidRDefault="000D3300" w:rsidP="008C29A0">
            <w:pPr>
              <w:jc w:val="both"/>
              <w:rPr>
                <w:rFonts w:ascii="Times New Roman" w:hAnsi="Times New Roman" w:cs="Times New Roman"/>
                <w:sz w:val="24"/>
                <w:szCs w:val="24"/>
              </w:rPr>
            </w:pPr>
            <w:r w:rsidRPr="000D3300">
              <w:rPr>
                <w:rFonts w:ascii="Times New Roman" w:hAnsi="Times New Roman" w:cs="Times New Roman"/>
                <w:sz w:val="24"/>
                <w:szCs w:val="24"/>
                <w:lang w:val="en-US"/>
              </w:rPr>
              <w:t xml:space="preserve">3.96 </w:t>
            </w:r>
          </w:p>
        </w:tc>
        <w:tc>
          <w:tcPr>
            <w:tcW w:w="1134" w:type="dxa"/>
            <w:tcMar>
              <w:left w:w="28" w:type="dxa"/>
              <w:right w:w="28" w:type="dxa"/>
            </w:tcMar>
          </w:tcPr>
          <w:p w14:paraId="4DFE8130" w14:textId="7DE12834" w:rsidR="000D3300" w:rsidRPr="000D3300" w:rsidRDefault="000D3300" w:rsidP="008C29A0">
            <w:pPr>
              <w:jc w:val="both"/>
              <w:rPr>
                <w:rFonts w:ascii="Times New Roman" w:hAnsi="Times New Roman" w:cs="Times New Roman"/>
                <w:sz w:val="24"/>
                <w:szCs w:val="24"/>
              </w:rPr>
            </w:pPr>
            <w:r w:rsidRPr="000D3300">
              <w:rPr>
                <w:rFonts w:ascii="Times New Roman" w:hAnsi="Times New Roman" w:cs="Times New Roman"/>
                <w:sz w:val="24"/>
                <w:szCs w:val="24"/>
                <w:lang w:val="en-US"/>
              </w:rPr>
              <w:t xml:space="preserve">238.37 </w:t>
            </w:r>
          </w:p>
        </w:tc>
        <w:tc>
          <w:tcPr>
            <w:tcW w:w="851" w:type="dxa"/>
            <w:tcMar>
              <w:left w:w="28" w:type="dxa"/>
              <w:right w:w="28" w:type="dxa"/>
            </w:tcMar>
          </w:tcPr>
          <w:p w14:paraId="37AEF803" w14:textId="4E2FF4D5" w:rsidR="000D3300" w:rsidRPr="000D3300" w:rsidRDefault="000D3300" w:rsidP="008C29A0">
            <w:pPr>
              <w:jc w:val="both"/>
              <w:rPr>
                <w:rFonts w:ascii="Times New Roman" w:hAnsi="Times New Roman" w:cs="Times New Roman"/>
                <w:sz w:val="24"/>
                <w:szCs w:val="24"/>
              </w:rPr>
            </w:pPr>
            <w:r w:rsidRPr="000D3300">
              <w:rPr>
                <w:rFonts w:ascii="Times New Roman" w:hAnsi="Times New Roman" w:cs="Times New Roman"/>
                <w:sz w:val="24"/>
                <w:szCs w:val="24"/>
                <w:lang w:val="en-US"/>
              </w:rPr>
              <w:t xml:space="preserve">4.66 </w:t>
            </w:r>
          </w:p>
        </w:tc>
        <w:tc>
          <w:tcPr>
            <w:tcW w:w="992" w:type="dxa"/>
            <w:tcMar>
              <w:left w:w="28" w:type="dxa"/>
              <w:right w:w="28" w:type="dxa"/>
            </w:tcMar>
          </w:tcPr>
          <w:p w14:paraId="4E6D624E" w14:textId="30D24C09" w:rsidR="000D3300" w:rsidRPr="000D3300" w:rsidRDefault="000D3300" w:rsidP="008C29A0">
            <w:pPr>
              <w:jc w:val="both"/>
              <w:rPr>
                <w:rFonts w:ascii="Times New Roman" w:hAnsi="Times New Roman" w:cs="Times New Roman"/>
                <w:sz w:val="24"/>
                <w:szCs w:val="24"/>
              </w:rPr>
            </w:pPr>
            <w:r w:rsidRPr="000D3300">
              <w:rPr>
                <w:rFonts w:ascii="Times New Roman" w:hAnsi="Times New Roman" w:cs="Times New Roman"/>
                <w:sz w:val="24"/>
                <w:szCs w:val="24"/>
                <w:lang w:val="en-US"/>
              </w:rPr>
              <w:t xml:space="preserve">284.86 </w:t>
            </w:r>
          </w:p>
        </w:tc>
        <w:tc>
          <w:tcPr>
            <w:tcW w:w="860" w:type="dxa"/>
            <w:tcMar>
              <w:left w:w="28" w:type="dxa"/>
              <w:right w:w="28" w:type="dxa"/>
            </w:tcMar>
          </w:tcPr>
          <w:p w14:paraId="556134A8" w14:textId="4B104DE2" w:rsidR="000D3300" w:rsidRPr="000D3300" w:rsidRDefault="000D3300" w:rsidP="008C29A0">
            <w:pPr>
              <w:jc w:val="both"/>
              <w:rPr>
                <w:rFonts w:ascii="Times New Roman" w:hAnsi="Times New Roman" w:cs="Times New Roman"/>
                <w:sz w:val="24"/>
                <w:szCs w:val="24"/>
              </w:rPr>
            </w:pPr>
            <w:r w:rsidRPr="000D3300">
              <w:rPr>
                <w:rFonts w:ascii="Times New Roman" w:hAnsi="Times New Roman" w:cs="Times New Roman"/>
                <w:sz w:val="24"/>
                <w:szCs w:val="24"/>
                <w:lang w:val="en-US"/>
              </w:rPr>
              <w:t xml:space="preserve">6.02 </w:t>
            </w:r>
          </w:p>
        </w:tc>
        <w:tc>
          <w:tcPr>
            <w:tcW w:w="1066" w:type="dxa"/>
            <w:tcMar>
              <w:left w:w="28" w:type="dxa"/>
              <w:right w:w="28" w:type="dxa"/>
            </w:tcMar>
          </w:tcPr>
          <w:p w14:paraId="0D2E0792" w14:textId="6C963286" w:rsidR="000D3300" w:rsidRPr="000D3300" w:rsidRDefault="000D3300" w:rsidP="008C29A0">
            <w:pPr>
              <w:jc w:val="both"/>
              <w:rPr>
                <w:rFonts w:ascii="Times New Roman" w:hAnsi="Times New Roman" w:cs="Times New Roman"/>
                <w:sz w:val="24"/>
                <w:szCs w:val="24"/>
              </w:rPr>
            </w:pPr>
            <w:r w:rsidRPr="000D3300">
              <w:rPr>
                <w:rFonts w:ascii="Times New Roman" w:hAnsi="Times New Roman" w:cs="Times New Roman"/>
                <w:sz w:val="24"/>
                <w:szCs w:val="24"/>
                <w:lang w:val="en-US"/>
              </w:rPr>
              <w:t xml:space="preserve">351.93 </w:t>
            </w:r>
          </w:p>
        </w:tc>
        <w:tc>
          <w:tcPr>
            <w:tcW w:w="1051" w:type="dxa"/>
            <w:tcMar>
              <w:left w:w="28" w:type="dxa"/>
              <w:right w:w="28" w:type="dxa"/>
            </w:tcMar>
          </w:tcPr>
          <w:p w14:paraId="39E52D27" w14:textId="40CFDF4C" w:rsidR="000D3300" w:rsidRPr="000D3300" w:rsidRDefault="000D3300" w:rsidP="008C29A0">
            <w:pPr>
              <w:jc w:val="both"/>
              <w:rPr>
                <w:rFonts w:ascii="Times New Roman" w:hAnsi="Times New Roman" w:cs="Times New Roman"/>
                <w:sz w:val="24"/>
                <w:szCs w:val="24"/>
              </w:rPr>
            </w:pPr>
            <w:r w:rsidRPr="000D3300">
              <w:rPr>
                <w:rFonts w:ascii="Times New Roman" w:hAnsi="Times New Roman" w:cs="Times New Roman"/>
                <w:sz w:val="24"/>
                <w:szCs w:val="24"/>
                <w:lang w:val="en-US"/>
              </w:rPr>
              <w:t xml:space="preserve">5.07 </w:t>
            </w:r>
          </w:p>
        </w:tc>
        <w:tc>
          <w:tcPr>
            <w:tcW w:w="986" w:type="dxa"/>
            <w:tcMar>
              <w:left w:w="28" w:type="dxa"/>
              <w:right w:w="28" w:type="dxa"/>
            </w:tcMar>
          </w:tcPr>
          <w:p w14:paraId="28020517" w14:textId="01B64446" w:rsidR="000D3300" w:rsidRPr="000D3300" w:rsidRDefault="000D3300" w:rsidP="008C29A0">
            <w:pPr>
              <w:jc w:val="both"/>
              <w:rPr>
                <w:rFonts w:ascii="Times New Roman" w:hAnsi="Times New Roman" w:cs="Times New Roman"/>
                <w:sz w:val="24"/>
                <w:szCs w:val="24"/>
              </w:rPr>
            </w:pPr>
            <w:r w:rsidRPr="000D3300">
              <w:rPr>
                <w:rFonts w:ascii="Times New Roman" w:hAnsi="Times New Roman" w:cs="Times New Roman"/>
                <w:sz w:val="24"/>
                <w:szCs w:val="24"/>
                <w:lang w:val="en-US"/>
              </w:rPr>
              <w:t>305.41</w:t>
            </w:r>
          </w:p>
        </w:tc>
      </w:tr>
      <w:tr w:rsidR="000D3300" w:rsidRPr="000D3300" w14:paraId="08B8D0E7" w14:textId="77777777" w:rsidTr="000100DF">
        <w:tc>
          <w:tcPr>
            <w:tcW w:w="1413" w:type="dxa"/>
            <w:tcMar>
              <w:left w:w="28" w:type="dxa"/>
              <w:right w:w="28" w:type="dxa"/>
            </w:tcMar>
          </w:tcPr>
          <w:p w14:paraId="02FE5ADC" w14:textId="3629C43E" w:rsidR="000D3300" w:rsidRPr="000D3300" w:rsidRDefault="000D3300" w:rsidP="008C29A0">
            <w:pPr>
              <w:jc w:val="both"/>
              <w:rPr>
                <w:rFonts w:ascii="Times New Roman" w:hAnsi="Times New Roman" w:cs="Times New Roman"/>
                <w:sz w:val="24"/>
                <w:szCs w:val="24"/>
                <w:lang w:val="en-US"/>
              </w:rPr>
            </w:pPr>
            <w:r w:rsidRPr="000D3300">
              <w:rPr>
                <w:rFonts w:ascii="Times New Roman" w:hAnsi="Times New Roman" w:cs="Times New Roman"/>
                <w:sz w:val="24"/>
                <w:szCs w:val="24"/>
                <w:lang w:val="en-US"/>
              </w:rPr>
              <w:t xml:space="preserve">RBFNN </w:t>
            </w:r>
          </w:p>
        </w:tc>
        <w:tc>
          <w:tcPr>
            <w:tcW w:w="992" w:type="dxa"/>
            <w:tcMar>
              <w:left w:w="28" w:type="dxa"/>
              <w:right w:w="28" w:type="dxa"/>
            </w:tcMar>
          </w:tcPr>
          <w:p w14:paraId="72F05F0B" w14:textId="250C698A" w:rsidR="000D3300" w:rsidRPr="000D3300" w:rsidRDefault="000D3300" w:rsidP="008C29A0">
            <w:pPr>
              <w:jc w:val="both"/>
              <w:rPr>
                <w:rFonts w:ascii="Times New Roman" w:hAnsi="Times New Roman" w:cs="Times New Roman"/>
                <w:sz w:val="24"/>
                <w:szCs w:val="24"/>
              </w:rPr>
            </w:pPr>
            <w:r w:rsidRPr="000D3300">
              <w:rPr>
                <w:rFonts w:ascii="Times New Roman" w:hAnsi="Times New Roman" w:cs="Times New Roman"/>
                <w:sz w:val="24"/>
                <w:szCs w:val="24"/>
                <w:lang w:val="en-US"/>
              </w:rPr>
              <w:t xml:space="preserve">3.69 </w:t>
            </w:r>
          </w:p>
        </w:tc>
        <w:tc>
          <w:tcPr>
            <w:tcW w:w="1134" w:type="dxa"/>
            <w:tcMar>
              <w:left w:w="28" w:type="dxa"/>
              <w:right w:w="28" w:type="dxa"/>
            </w:tcMar>
          </w:tcPr>
          <w:p w14:paraId="0A7B20E3" w14:textId="31329210" w:rsidR="000D3300" w:rsidRPr="000D3300" w:rsidRDefault="000D3300" w:rsidP="008C29A0">
            <w:pPr>
              <w:jc w:val="both"/>
              <w:rPr>
                <w:rFonts w:ascii="Times New Roman" w:hAnsi="Times New Roman" w:cs="Times New Roman"/>
                <w:sz w:val="24"/>
                <w:szCs w:val="24"/>
              </w:rPr>
            </w:pPr>
            <w:r w:rsidRPr="000D3300">
              <w:rPr>
                <w:rFonts w:ascii="Times New Roman" w:hAnsi="Times New Roman" w:cs="Times New Roman"/>
                <w:sz w:val="24"/>
                <w:szCs w:val="24"/>
                <w:lang w:val="en-US"/>
              </w:rPr>
              <w:t xml:space="preserve">225.67 </w:t>
            </w:r>
          </w:p>
        </w:tc>
        <w:tc>
          <w:tcPr>
            <w:tcW w:w="851" w:type="dxa"/>
            <w:tcMar>
              <w:left w:w="28" w:type="dxa"/>
              <w:right w:w="28" w:type="dxa"/>
            </w:tcMar>
          </w:tcPr>
          <w:p w14:paraId="30A960A2" w14:textId="741D0F16" w:rsidR="000D3300" w:rsidRPr="000D3300" w:rsidRDefault="000D3300" w:rsidP="008C29A0">
            <w:pPr>
              <w:jc w:val="both"/>
              <w:rPr>
                <w:rFonts w:ascii="Times New Roman" w:hAnsi="Times New Roman" w:cs="Times New Roman"/>
                <w:sz w:val="24"/>
                <w:szCs w:val="24"/>
              </w:rPr>
            </w:pPr>
            <w:r w:rsidRPr="000D3300">
              <w:rPr>
                <w:rFonts w:ascii="Times New Roman" w:hAnsi="Times New Roman" w:cs="Times New Roman"/>
                <w:sz w:val="24"/>
                <w:szCs w:val="24"/>
                <w:lang w:val="en-US"/>
              </w:rPr>
              <w:t xml:space="preserve">3.67 </w:t>
            </w:r>
          </w:p>
        </w:tc>
        <w:tc>
          <w:tcPr>
            <w:tcW w:w="992" w:type="dxa"/>
            <w:tcMar>
              <w:left w:w="28" w:type="dxa"/>
              <w:right w:w="28" w:type="dxa"/>
            </w:tcMar>
          </w:tcPr>
          <w:p w14:paraId="6CECFB38" w14:textId="641675DA" w:rsidR="000D3300" w:rsidRPr="000D3300" w:rsidRDefault="000D3300" w:rsidP="008C29A0">
            <w:pPr>
              <w:jc w:val="both"/>
              <w:rPr>
                <w:rFonts w:ascii="Times New Roman" w:hAnsi="Times New Roman" w:cs="Times New Roman"/>
                <w:sz w:val="24"/>
                <w:szCs w:val="24"/>
              </w:rPr>
            </w:pPr>
            <w:r w:rsidRPr="000D3300">
              <w:rPr>
                <w:rFonts w:ascii="Times New Roman" w:hAnsi="Times New Roman" w:cs="Times New Roman"/>
                <w:sz w:val="24"/>
                <w:szCs w:val="24"/>
                <w:lang w:val="en-US"/>
              </w:rPr>
              <w:t xml:space="preserve">230.83 </w:t>
            </w:r>
          </w:p>
        </w:tc>
        <w:tc>
          <w:tcPr>
            <w:tcW w:w="860" w:type="dxa"/>
            <w:tcMar>
              <w:left w:w="28" w:type="dxa"/>
              <w:right w:w="28" w:type="dxa"/>
            </w:tcMar>
          </w:tcPr>
          <w:p w14:paraId="5A6E816A" w14:textId="2F71205A" w:rsidR="000D3300" w:rsidRPr="000D3300" w:rsidRDefault="000D3300" w:rsidP="008C29A0">
            <w:pPr>
              <w:jc w:val="both"/>
              <w:rPr>
                <w:rFonts w:ascii="Times New Roman" w:hAnsi="Times New Roman" w:cs="Times New Roman"/>
                <w:sz w:val="24"/>
                <w:szCs w:val="24"/>
              </w:rPr>
            </w:pPr>
            <w:r w:rsidRPr="000D3300">
              <w:rPr>
                <w:rFonts w:ascii="Times New Roman" w:hAnsi="Times New Roman" w:cs="Times New Roman"/>
                <w:sz w:val="24"/>
                <w:szCs w:val="24"/>
                <w:lang w:val="en-US"/>
              </w:rPr>
              <w:t xml:space="preserve">4.54 </w:t>
            </w:r>
          </w:p>
        </w:tc>
        <w:tc>
          <w:tcPr>
            <w:tcW w:w="1066" w:type="dxa"/>
            <w:tcMar>
              <w:left w:w="28" w:type="dxa"/>
              <w:right w:w="28" w:type="dxa"/>
            </w:tcMar>
          </w:tcPr>
          <w:p w14:paraId="5C6792E7" w14:textId="5E55F8DC" w:rsidR="000D3300" w:rsidRPr="000D3300" w:rsidRDefault="000D3300" w:rsidP="008C29A0">
            <w:pPr>
              <w:jc w:val="both"/>
              <w:rPr>
                <w:rFonts w:ascii="Times New Roman" w:hAnsi="Times New Roman" w:cs="Times New Roman"/>
                <w:sz w:val="24"/>
                <w:szCs w:val="24"/>
              </w:rPr>
            </w:pPr>
            <w:r w:rsidRPr="000D3300">
              <w:rPr>
                <w:rFonts w:ascii="Times New Roman" w:hAnsi="Times New Roman" w:cs="Times New Roman"/>
                <w:sz w:val="24"/>
                <w:szCs w:val="24"/>
                <w:lang w:val="en-US"/>
              </w:rPr>
              <w:t xml:space="preserve">262.33 </w:t>
            </w:r>
          </w:p>
        </w:tc>
        <w:tc>
          <w:tcPr>
            <w:tcW w:w="1051" w:type="dxa"/>
            <w:tcMar>
              <w:left w:w="28" w:type="dxa"/>
              <w:right w:w="28" w:type="dxa"/>
            </w:tcMar>
          </w:tcPr>
          <w:p w14:paraId="0C7B8821" w14:textId="4ABD076E" w:rsidR="000D3300" w:rsidRPr="000D3300" w:rsidRDefault="000D3300" w:rsidP="008C29A0">
            <w:pPr>
              <w:jc w:val="both"/>
              <w:rPr>
                <w:rFonts w:ascii="Times New Roman" w:hAnsi="Times New Roman" w:cs="Times New Roman"/>
                <w:sz w:val="24"/>
                <w:szCs w:val="24"/>
              </w:rPr>
            </w:pPr>
            <w:r w:rsidRPr="000D3300">
              <w:rPr>
                <w:rFonts w:ascii="Times New Roman" w:hAnsi="Times New Roman" w:cs="Times New Roman"/>
                <w:sz w:val="24"/>
                <w:szCs w:val="24"/>
                <w:lang w:val="en-US"/>
              </w:rPr>
              <w:t xml:space="preserve">6.01 </w:t>
            </w:r>
          </w:p>
        </w:tc>
        <w:tc>
          <w:tcPr>
            <w:tcW w:w="986" w:type="dxa"/>
            <w:tcMar>
              <w:left w:w="28" w:type="dxa"/>
              <w:right w:w="28" w:type="dxa"/>
            </w:tcMar>
          </w:tcPr>
          <w:p w14:paraId="7A221627" w14:textId="50D2E2AC" w:rsidR="000D3300" w:rsidRPr="000D3300" w:rsidRDefault="000D3300" w:rsidP="008C29A0">
            <w:pPr>
              <w:jc w:val="both"/>
              <w:rPr>
                <w:rFonts w:ascii="Times New Roman" w:hAnsi="Times New Roman" w:cs="Times New Roman"/>
                <w:sz w:val="24"/>
                <w:szCs w:val="24"/>
              </w:rPr>
            </w:pPr>
            <w:r w:rsidRPr="000D3300">
              <w:rPr>
                <w:rFonts w:ascii="Times New Roman" w:hAnsi="Times New Roman" w:cs="Times New Roman"/>
                <w:sz w:val="24"/>
                <w:szCs w:val="24"/>
                <w:lang w:val="en-US"/>
              </w:rPr>
              <w:t>354.07</w:t>
            </w:r>
          </w:p>
        </w:tc>
      </w:tr>
      <w:tr w:rsidR="000D3300" w:rsidRPr="000D3300" w14:paraId="699FDE2F" w14:textId="77777777" w:rsidTr="000100DF">
        <w:tc>
          <w:tcPr>
            <w:tcW w:w="1413" w:type="dxa"/>
            <w:tcMar>
              <w:left w:w="28" w:type="dxa"/>
              <w:right w:w="28" w:type="dxa"/>
            </w:tcMar>
          </w:tcPr>
          <w:p w14:paraId="72E5B65D" w14:textId="77615E72" w:rsidR="000D3300" w:rsidRPr="000100DF" w:rsidRDefault="00406413" w:rsidP="008C29A0">
            <w:pPr>
              <w:jc w:val="both"/>
              <w:rPr>
                <w:rFonts w:ascii="Times New Roman" w:hAnsi="Times New Roman" w:cs="Times New Roman"/>
                <w:sz w:val="24"/>
                <w:szCs w:val="24"/>
                <w:lang w:val="en-US"/>
              </w:rPr>
            </w:pPr>
            <w:r>
              <w:rPr>
                <w:rFonts w:ascii="Times New Roman" w:hAnsi="Times New Roman" w:cs="Times New Roman"/>
                <w:sz w:val="24"/>
                <w:szCs w:val="24"/>
              </w:rPr>
              <w:t>КР</w:t>
            </w:r>
            <w:r w:rsidR="000100DF" w:rsidRPr="000100DF">
              <w:rPr>
                <w:rFonts w:ascii="Times New Roman" w:hAnsi="Times New Roman" w:cs="Times New Roman"/>
                <w:sz w:val="24"/>
                <w:szCs w:val="24"/>
                <w:lang w:val="en-US"/>
              </w:rPr>
              <w:t xml:space="preserve"> </w:t>
            </w:r>
          </w:p>
        </w:tc>
        <w:tc>
          <w:tcPr>
            <w:tcW w:w="992" w:type="dxa"/>
            <w:tcMar>
              <w:left w:w="28" w:type="dxa"/>
              <w:right w:w="28" w:type="dxa"/>
            </w:tcMar>
          </w:tcPr>
          <w:p w14:paraId="7192134E" w14:textId="55215582" w:rsidR="000D3300" w:rsidRPr="000D3300" w:rsidRDefault="000100DF" w:rsidP="008C29A0">
            <w:pPr>
              <w:jc w:val="both"/>
              <w:rPr>
                <w:rFonts w:ascii="Times New Roman" w:hAnsi="Times New Roman" w:cs="Times New Roman"/>
                <w:sz w:val="24"/>
                <w:szCs w:val="24"/>
              </w:rPr>
            </w:pPr>
            <w:r w:rsidRPr="000100DF">
              <w:rPr>
                <w:rFonts w:ascii="Times New Roman" w:hAnsi="Times New Roman" w:cs="Times New Roman"/>
                <w:sz w:val="24"/>
                <w:szCs w:val="24"/>
                <w:lang w:val="en-US"/>
              </w:rPr>
              <w:t xml:space="preserve">3.27 </w:t>
            </w:r>
          </w:p>
        </w:tc>
        <w:tc>
          <w:tcPr>
            <w:tcW w:w="1134" w:type="dxa"/>
            <w:tcMar>
              <w:left w:w="28" w:type="dxa"/>
              <w:right w:w="28" w:type="dxa"/>
            </w:tcMar>
          </w:tcPr>
          <w:p w14:paraId="0BFB8B8E" w14:textId="5B639C81" w:rsidR="000D3300" w:rsidRPr="000D3300" w:rsidRDefault="000100DF" w:rsidP="008C29A0">
            <w:pPr>
              <w:jc w:val="both"/>
              <w:rPr>
                <w:rFonts w:ascii="Times New Roman" w:hAnsi="Times New Roman" w:cs="Times New Roman"/>
                <w:sz w:val="24"/>
                <w:szCs w:val="24"/>
              </w:rPr>
            </w:pPr>
            <w:r w:rsidRPr="000100DF">
              <w:rPr>
                <w:rFonts w:ascii="Times New Roman" w:hAnsi="Times New Roman" w:cs="Times New Roman"/>
                <w:sz w:val="24"/>
                <w:szCs w:val="24"/>
                <w:lang w:val="en-US"/>
              </w:rPr>
              <w:t xml:space="preserve">207.61 </w:t>
            </w:r>
          </w:p>
        </w:tc>
        <w:tc>
          <w:tcPr>
            <w:tcW w:w="851" w:type="dxa"/>
            <w:tcMar>
              <w:left w:w="28" w:type="dxa"/>
              <w:right w:w="28" w:type="dxa"/>
            </w:tcMar>
          </w:tcPr>
          <w:p w14:paraId="4C256F92" w14:textId="07454120" w:rsidR="000D3300" w:rsidRPr="000D3300" w:rsidRDefault="000100DF" w:rsidP="008C29A0">
            <w:pPr>
              <w:jc w:val="both"/>
              <w:rPr>
                <w:rFonts w:ascii="Times New Roman" w:hAnsi="Times New Roman" w:cs="Times New Roman"/>
                <w:sz w:val="24"/>
                <w:szCs w:val="24"/>
              </w:rPr>
            </w:pPr>
            <w:r w:rsidRPr="000100DF">
              <w:rPr>
                <w:rFonts w:ascii="Times New Roman" w:hAnsi="Times New Roman" w:cs="Times New Roman"/>
                <w:sz w:val="24"/>
                <w:szCs w:val="24"/>
                <w:lang w:val="en-US"/>
              </w:rPr>
              <w:t xml:space="preserve">4.27 </w:t>
            </w:r>
          </w:p>
        </w:tc>
        <w:tc>
          <w:tcPr>
            <w:tcW w:w="992" w:type="dxa"/>
            <w:tcMar>
              <w:left w:w="28" w:type="dxa"/>
              <w:right w:w="28" w:type="dxa"/>
            </w:tcMar>
          </w:tcPr>
          <w:p w14:paraId="53361B97" w14:textId="788F0511" w:rsidR="000D3300" w:rsidRPr="000D3300" w:rsidRDefault="000100DF" w:rsidP="008C29A0">
            <w:pPr>
              <w:jc w:val="both"/>
              <w:rPr>
                <w:rFonts w:ascii="Times New Roman" w:hAnsi="Times New Roman" w:cs="Times New Roman"/>
                <w:sz w:val="24"/>
                <w:szCs w:val="24"/>
              </w:rPr>
            </w:pPr>
            <w:r w:rsidRPr="000100DF">
              <w:rPr>
                <w:rFonts w:ascii="Times New Roman" w:hAnsi="Times New Roman" w:cs="Times New Roman"/>
                <w:sz w:val="24"/>
                <w:szCs w:val="24"/>
                <w:lang w:val="en-US"/>
              </w:rPr>
              <w:t xml:space="preserve">265.77 </w:t>
            </w:r>
          </w:p>
        </w:tc>
        <w:tc>
          <w:tcPr>
            <w:tcW w:w="860" w:type="dxa"/>
            <w:tcMar>
              <w:left w:w="28" w:type="dxa"/>
              <w:right w:w="28" w:type="dxa"/>
            </w:tcMar>
          </w:tcPr>
          <w:p w14:paraId="5DCD4ABE" w14:textId="6ED9891B" w:rsidR="000D3300" w:rsidRPr="000D3300" w:rsidRDefault="000100DF" w:rsidP="008C29A0">
            <w:pPr>
              <w:jc w:val="both"/>
              <w:rPr>
                <w:rFonts w:ascii="Times New Roman" w:hAnsi="Times New Roman" w:cs="Times New Roman"/>
                <w:sz w:val="24"/>
                <w:szCs w:val="24"/>
              </w:rPr>
            </w:pPr>
            <w:r w:rsidRPr="000100DF">
              <w:rPr>
                <w:rFonts w:ascii="Times New Roman" w:hAnsi="Times New Roman" w:cs="Times New Roman"/>
                <w:sz w:val="24"/>
                <w:szCs w:val="24"/>
                <w:lang w:val="en-US"/>
              </w:rPr>
              <w:t xml:space="preserve">4.63 </w:t>
            </w:r>
          </w:p>
        </w:tc>
        <w:tc>
          <w:tcPr>
            <w:tcW w:w="1066" w:type="dxa"/>
            <w:tcMar>
              <w:left w:w="28" w:type="dxa"/>
              <w:right w:w="28" w:type="dxa"/>
            </w:tcMar>
          </w:tcPr>
          <w:p w14:paraId="27B94187" w14:textId="2EDFF7B0" w:rsidR="000D3300" w:rsidRPr="000D3300" w:rsidRDefault="000100DF" w:rsidP="008C29A0">
            <w:pPr>
              <w:jc w:val="both"/>
              <w:rPr>
                <w:rFonts w:ascii="Times New Roman" w:hAnsi="Times New Roman" w:cs="Times New Roman"/>
                <w:sz w:val="24"/>
                <w:szCs w:val="24"/>
              </w:rPr>
            </w:pPr>
            <w:r w:rsidRPr="000100DF">
              <w:rPr>
                <w:rFonts w:ascii="Times New Roman" w:hAnsi="Times New Roman" w:cs="Times New Roman"/>
                <w:sz w:val="24"/>
                <w:szCs w:val="24"/>
                <w:lang w:val="en-US"/>
              </w:rPr>
              <w:t xml:space="preserve">276.41 </w:t>
            </w:r>
          </w:p>
        </w:tc>
        <w:tc>
          <w:tcPr>
            <w:tcW w:w="1051" w:type="dxa"/>
            <w:tcMar>
              <w:left w:w="28" w:type="dxa"/>
              <w:right w:w="28" w:type="dxa"/>
            </w:tcMar>
          </w:tcPr>
          <w:p w14:paraId="09139E1B" w14:textId="2EB0C1B1" w:rsidR="000D3300" w:rsidRPr="000D3300" w:rsidRDefault="000100DF" w:rsidP="008C29A0">
            <w:pPr>
              <w:jc w:val="both"/>
              <w:rPr>
                <w:rFonts w:ascii="Times New Roman" w:hAnsi="Times New Roman" w:cs="Times New Roman"/>
                <w:sz w:val="24"/>
                <w:szCs w:val="24"/>
              </w:rPr>
            </w:pPr>
            <w:r w:rsidRPr="000100DF">
              <w:rPr>
                <w:rFonts w:ascii="Times New Roman" w:hAnsi="Times New Roman" w:cs="Times New Roman"/>
                <w:sz w:val="24"/>
                <w:szCs w:val="24"/>
                <w:lang w:val="en-US"/>
              </w:rPr>
              <w:t xml:space="preserve">5.76 </w:t>
            </w:r>
          </w:p>
        </w:tc>
        <w:tc>
          <w:tcPr>
            <w:tcW w:w="986" w:type="dxa"/>
            <w:tcMar>
              <w:left w:w="28" w:type="dxa"/>
              <w:right w:w="28" w:type="dxa"/>
            </w:tcMar>
          </w:tcPr>
          <w:p w14:paraId="50A51EEA" w14:textId="4E037845" w:rsidR="000D3300" w:rsidRPr="000D3300" w:rsidRDefault="000100DF" w:rsidP="008C29A0">
            <w:pPr>
              <w:jc w:val="both"/>
              <w:rPr>
                <w:rFonts w:ascii="Times New Roman" w:hAnsi="Times New Roman" w:cs="Times New Roman"/>
                <w:sz w:val="24"/>
                <w:szCs w:val="24"/>
              </w:rPr>
            </w:pPr>
            <w:r w:rsidRPr="000100DF">
              <w:rPr>
                <w:rFonts w:ascii="Times New Roman" w:hAnsi="Times New Roman" w:cs="Times New Roman"/>
                <w:sz w:val="24"/>
                <w:szCs w:val="24"/>
                <w:lang w:val="en-US"/>
              </w:rPr>
              <w:t>333.42</w:t>
            </w:r>
          </w:p>
        </w:tc>
      </w:tr>
      <w:tr w:rsidR="000D3300" w:rsidRPr="000D3300" w14:paraId="13C6E12A" w14:textId="77777777" w:rsidTr="000100DF">
        <w:tc>
          <w:tcPr>
            <w:tcW w:w="1413" w:type="dxa"/>
            <w:tcMar>
              <w:left w:w="28" w:type="dxa"/>
              <w:right w:w="28" w:type="dxa"/>
            </w:tcMar>
          </w:tcPr>
          <w:p w14:paraId="3A23523E" w14:textId="47B5E8CA" w:rsidR="000D3300" w:rsidRPr="000100DF" w:rsidRDefault="00406413" w:rsidP="008C29A0">
            <w:pPr>
              <w:jc w:val="both"/>
              <w:rPr>
                <w:rFonts w:ascii="Times New Roman" w:hAnsi="Times New Roman" w:cs="Times New Roman"/>
                <w:sz w:val="24"/>
                <w:szCs w:val="24"/>
                <w:lang w:val="en-US"/>
              </w:rPr>
            </w:pPr>
            <w:r w:rsidRPr="00406413">
              <w:rPr>
                <w:rFonts w:ascii="Times New Roman" w:hAnsi="Times New Roman" w:cs="Times New Roman"/>
                <w:sz w:val="24"/>
                <w:szCs w:val="24"/>
                <w:lang w:val="en-US"/>
              </w:rPr>
              <w:t>МНСПКР</w:t>
            </w:r>
            <w:r w:rsidR="000100DF" w:rsidRPr="000100DF">
              <w:rPr>
                <w:rFonts w:ascii="Times New Roman" w:hAnsi="Times New Roman" w:cs="Times New Roman"/>
                <w:sz w:val="24"/>
                <w:szCs w:val="24"/>
                <w:lang w:val="en-US"/>
              </w:rPr>
              <w:t xml:space="preserve"> 5 </w:t>
            </w:r>
          </w:p>
        </w:tc>
        <w:tc>
          <w:tcPr>
            <w:tcW w:w="992" w:type="dxa"/>
            <w:tcMar>
              <w:left w:w="28" w:type="dxa"/>
              <w:right w:w="28" w:type="dxa"/>
            </w:tcMar>
          </w:tcPr>
          <w:p w14:paraId="7816F208" w14:textId="72B828F5" w:rsidR="000D3300" w:rsidRPr="000D3300" w:rsidRDefault="000100DF" w:rsidP="008C29A0">
            <w:pPr>
              <w:jc w:val="both"/>
              <w:rPr>
                <w:rFonts w:ascii="Times New Roman" w:hAnsi="Times New Roman" w:cs="Times New Roman"/>
                <w:sz w:val="24"/>
                <w:szCs w:val="24"/>
              </w:rPr>
            </w:pPr>
            <w:r w:rsidRPr="000100DF">
              <w:rPr>
                <w:rFonts w:ascii="Times New Roman" w:hAnsi="Times New Roman" w:cs="Times New Roman"/>
                <w:sz w:val="24"/>
                <w:szCs w:val="24"/>
                <w:lang w:val="en-US"/>
              </w:rPr>
              <w:t xml:space="preserve">3.05 </w:t>
            </w:r>
          </w:p>
        </w:tc>
        <w:tc>
          <w:tcPr>
            <w:tcW w:w="1134" w:type="dxa"/>
            <w:tcMar>
              <w:left w:w="28" w:type="dxa"/>
              <w:right w:w="28" w:type="dxa"/>
            </w:tcMar>
          </w:tcPr>
          <w:p w14:paraId="2350111F" w14:textId="42475F58" w:rsidR="000D3300" w:rsidRPr="000D3300" w:rsidRDefault="000100DF" w:rsidP="008C29A0">
            <w:pPr>
              <w:jc w:val="both"/>
              <w:rPr>
                <w:rFonts w:ascii="Times New Roman" w:hAnsi="Times New Roman" w:cs="Times New Roman"/>
                <w:sz w:val="24"/>
                <w:szCs w:val="24"/>
              </w:rPr>
            </w:pPr>
            <w:r w:rsidRPr="000100DF">
              <w:rPr>
                <w:rFonts w:ascii="Times New Roman" w:hAnsi="Times New Roman" w:cs="Times New Roman"/>
                <w:sz w:val="24"/>
                <w:szCs w:val="24"/>
                <w:lang w:val="en-US"/>
              </w:rPr>
              <w:t xml:space="preserve">185.44 </w:t>
            </w:r>
          </w:p>
        </w:tc>
        <w:tc>
          <w:tcPr>
            <w:tcW w:w="851" w:type="dxa"/>
            <w:tcMar>
              <w:left w:w="28" w:type="dxa"/>
              <w:right w:w="28" w:type="dxa"/>
            </w:tcMar>
          </w:tcPr>
          <w:p w14:paraId="51ADA19C" w14:textId="6E716AC3" w:rsidR="000D3300" w:rsidRPr="000D3300" w:rsidRDefault="000100DF" w:rsidP="008C29A0">
            <w:pPr>
              <w:jc w:val="both"/>
              <w:rPr>
                <w:rFonts w:ascii="Times New Roman" w:hAnsi="Times New Roman" w:cs="Times New Roman"/>
                <w:sz w:val="24"/>
                <w:szCs w:val="24"/>
              </w:rPr>
            </w:pPr>
            <w:r w:rsidRPr="000100DF">
              <w:rPr>
                <w:rFonts w:ascii="Times New Roman" w:hAnsi="Times New Roman" w:cs="Times New Roman"/>
                <w:sz w:val="24"/>
                <w:szCs w:val="24"/>
                <w:lang w:val="en-US"/>
              </w:rPr>
              <w:t xml:space="preserve">3.52 </w:t>
            </w:r>
          </w:p>
        </w:tc>
        <w:tc>
          <w:tcPr>
            <w:tcW w:w="992" w:type="dxa"/>
            <w:tcMar>
              <w:left w:w="28" w:type="dxa"/>
              <w:right w:w="28" w:type="dxa"/>
            </w:tcMar>
          </w:tcPr>
          <w:p w14:paraId="0D1DC53A" w14:textId="5E04D569" w:rsidR="000D3300" w:rsidRPr="000D3300" w:rsidRDefault="000100DF" w:rsidP="008C29A0">
            <w:pPr>
              <w:jc w:val="both"/>
              <w:rPr>
                <w:rFonts w:ascii="Times New Roman" w:hAnsi="Times New Roman" w:cs="Times New Roman"/>
                <w:sz w:val="24"/>
                <w:szCs w:val="24"/>
              </w:rPr>
            </w:pPr>
            <w:r w:rsidRPr="000100DF">
              <w:rPr>
                <w:rFonts w:ascii="Times New Roman" w:hAnsi="Times New Roman" w:cs="Times New Roman"/>
                <w:sz w:val="24"/>
                <w:szCs w:val="24"/>
                <w:lang w:val="en-US"/>
              </w:rPr>
              <w:t xml:space="preserve">218.50 </w:t>
            </w:r>
          </w:p>
        </w:tc>
        <w:tc>
          <w:tcPr>
            <w:tcW w:w="860" w:type="dxa"/>
            <w:tcMar>
              <w:left w:w="28" w:type="dxa"/>
              <w:right w:w="28" w:type="dxa"/>
            </w:tcMar>
          </w:tcPr>
          <w:p w14:paraId="4A23F698" w14:textId="4018D42A" w:rsidR="000D3300" w:rsidRPr="000D3300" w:rsidRDefault="000100DF" w:rsidP="008C29A0">
            <w:pPr>
              <w:jc w:val="both"/>
              <w:rPr>
                <w:rFonts w:ascii="Times New Roman" w:hAnsi="Times New Roman" w:cs="Times New Roman"/>
                <w:sz w:val="24"/>
                <w:szCs w:val="24"/>
              </w:rPr>
            </w:pPr>
            <w:r w:rsidRPr="000100DF">
              <w:rPr>
                <w:rFonts w:ascii="Times New Roman" w:hAnsi="Times New Roman" w:cs="Times New Roman"/>
                <w:sz w:val="24"/>
                <w:szCs w:val="24"/>
                <w:lang w:val="en-US"/>
              </w:rPr>
              <w:t xml:space="preserve">4.21 </w:t>
            </w:r>
          </w:p>
        </w:tc>
        <w:tc>
          <w:tcPr>
            <w:tcW w:w="1066" w:type="dxa"/>
            <w:tcMar>
              <w:left w:w="28" w:type="dxa"/>
              <w:right w:w="28" w:type="dxa"/>
            </w:tcMar>
          </w:tcPr>
          <w:p w14:paraId="60B80BB8" w14:textId="71DF109D" w:rsidR="000D3300" w:rsidRPr="000D3300" w:rsidRDefault="000100DF" w:rsidP="008C29A0">
            <w:pPr>
              <w:jc w:val="both"/>
              <w:rPr>
                <w:rFonts w:ascii="Times New Roman" w:hAnsi="Times New Roman" w:cs="Times New Roman"/>
                <w:sz w:val="24"/>
                <w:szCs w:val="24"/>
              </w:rPr>
            </w:pPr>
            <w:r w:rsidRPr="000100DF">
              <w:rPr>
                <w:rFonts w:ascii="Times New Roman" w:hAnsi="Times New Roman" w:cs="Times New Roman"/>
                <w:sz w:val="24"/>
                <w:szCs w:val="24"/>
                <w:lang w:val="en-US"/>
              </w:rPr>
              <w:t xml:space="preserve">252.39 </w:t>
            </w:r>
          </w:p>
        </w:tc>
        <w:tc>
          <w:tcPr>
            <w:tcW w:w="1051" w:type="dxa"/>
            <w:tcMar>
              <w:left w:w="28" w:type="dxa"/>
              <w:right w:w="28" w:type="dxa"/>
            </w:tcMar>
          </w:tcPr>
          <w:p w14:paraId="0FA67E45" w14:textId="7D65F63D" w:rsidR="000D3300" w:rsidRPr="000D3300" w:rsidRDefault="000100DF" w:rsidP="008C29A0">
            <w:pPr>
              <w:jc w:val="both"/>
              <w:rPr>
                <w:rFonts w:ascii="Times New Roman" w:hAnsi="Times New Roman" w:cs="Times New Roman"/>
                <w:sz w:val="24"/>
                <w:szCs w:val="24"/>
              </w:rPr>
            </w:pPr>
            <w:r w:rsidRPr="000100DF">
              <w:rPr>
                <w:rFonts w:ascii="Times New Roman" w:hAnsi="Times New Roman" w:cs="Times New Roman"/>
                <w:sz w:val="24"/>
                <w:szCs w:val="24"/>
                <w:lang w:val="en-US"/>
              </w:rPr>
              <w:t xml:space="preserve">4.47 </w:t>
            </w:r>
          </w:p>
        </w:tc>
        <w:tc>
          <w:tcPr>
            <w:tcW w:w="986" w:type="dxa"/>
            <w:tcMar>
              <w:left w:w="28" w:type="dxa"/>
              <w:right w:w="28" w:type="dxa"/>
            </w:tcMar>
          </w:tcPr>
          <w:p w14:paraId="0146CA2D" w14:textId="4BA47D91" w:rsidR="000D3300" w:rsidRPr="000D3300" w:rsidRDefault="000100DF" w:rsidP="008C29A0">
            <w:pPr>
              <w:jc w:val="both"/>
              <w:rPr>
                <w:rFonts w:ascii="Times New Roman" w:hAnsi="Times New Roman" w:cs="Times New Roman"/>
                <w:sz w:val="24"/>
                <w:szCs w:val="24"/>
              </w:rPr>
            </w:pPr>
            <w:r w:rsidRPr="000100DF">
              <w:rPr>
                <w:rFonts w:ascii="Times New Roman" w:hAnsi="Times New Roman" w:cs="Times New Roman"/>
                <w:sz w:val="24"/>
                <w:szCs w:val="24"/>
                <w:lang w:val="en-US"/>
              </w:rPr>
              <w:t>262.18</w:t>
            </w:r>
          </w:p>
        </w:tc>
      </w:tr>
    </w:tbl>
    <w:p w14:paraId="302F1DB6" w14:textId="33CD8A88" w:rsidR="000D3300" w:rsidRDefault="000100DF" w:rsidP="000100DF">
      <w:pPr>
        <w:ind w:firstLine="709"/>
        <w:jc w:val="both"/>
        <w:rPr>
          <w:rFonts w:ascii="Times New Roman" w:hAnsi="Times New Roman" w:cs="Times New Roman"/>
          <w:sz w:val="28"/>
          <w:szCs w:val="28"/>
        </w:rPr>
      </w:pPr>
      <w:r w:rsidRPr="000100DF">
        <w:rPr>
          <w:rFonts w:ascii="Times New Roman" w:hAnsi="Times New Roman" w:cs="Times New Roman"/>
          <w:sz w:val="28"/>
          <w:szCs w:val="28"/>
        </w:rPr>
        <w:t xml:space="preserve">Параллельная производительность экспериментальных результатов анализируется с использованием ускорения и параллельной эффективности. В то же время четыре метрики проверки MAPE, RMSE, PICP и PINAW используются для оценки точности прогнозирования точек и пригодности интервального прогнозирования между </w:t>
      </w:r>
      <w:r>
        <w:rPr>
          <w:rFonts w:ascii="Times New Roman" w:hAnsi="Times New Roman" w:cs="Times New Roman"/>
          <w:sz w:val="28"/>
          <w:szCs w:val="28"/>
        </w:rPr>
        <w:t>МНСПКР</w:t>
      </w:r>
      <w:r w:rsidRPr="000100DF">
        <w:rPr>
          <w:rFonts w:ascii="Times New Roman" w:hAnsi="Times New Roman" w:cs="Times New Roman"/>
          <w:sz w:val="28"/>
          <w:szCs w:val="28"/>
        </w:rPr>
        <w:t xml:space="preserve"> и существующим </w:t>
      </w:r>
      <w:r>
        <w:rPr>
          <w:rFonts w:ascii="Times New Roman" w:hAnsi="Times New Roman" w:cs="Times New Roman"/>
          <w:sz w:val="28"/>
          <w:szCs w:val="28"/>
        </w:rPr>
        <w:t>НСКР</w:t>
      </w:r>
      <w:r w:rsidRPr="000100DF">
        <w:rPr>
          <w:rFonts w:ascii="Times New Roman" w:hAnsi="Times New Roman" w:cs="Times New Roman"/>
          <w:sz w:val="28"/>
          <w:szCs w:val="28"/>
        </w:rPr>
        <w:t>. Кроме того, предложенный метод и другие пять моделей реализованы на четырех наборах данных для контрастных экспериментов, а всестороннее обсуждение проводится с точки зрения результатов прогнозирования точек. Результаты исследования и выводы можно резюмировать следующим образом:</w:t>
      </w:r>
    </w:p>
    <w:p w14:paraId="0EF8EECA" w14:textId="7002CABC" w:rsidR="000100DF" w:rsidRPr="000100DF" w:rsidRDefault="000100DF" w:rsidP="000100DF">
      <w:pPr>
        <w:ind w:firstLine="709"/>
        <w:jc w:val="both"/>
        <w:rPr>
          <w:rFonts w:ascii="Times New Roman" w:hAnsi="Times New Roman" w:cs="Times New Roman"/>
          <w:sz w:val="28"/>
          <w:szCs w:val="28"/>
        </w:rPr>
      </w:pPr>
      <w:r w:rsidRPr="000100DF">
        <w:rPr>
          <w:rFonts w:ascii="Times New Roman" w:hAnsi="Times New Roman" w:cs="Times New Roman"/>
          <w:sz w:val="28"/>
          <w:szCs w:val="28"/>
        </w:rPr>
        <w:t xml:space="preserve">(1) Учитывая большой объем данных о ветровой энергии, метод </w:t>
      </w:r>
      <w:r w:rsidR="00406413">
        <w:rPr>
          <w:rFonts w:ascii="Times New Roman" w:hAnsi="Times New Roman" w:cs="Times New Roman"/>
          <w:sz w:val="28"/>
          <w:szCs w:val="28"/>
        </w:rPr>
        <w:t>МНСПКР</w:t>
      </w:r>
      <w:r w:rsidRPr="000100DF">
        <w:rPr>
          <w:rFonts w:ascii="Times New Roman" w:hAnsi="Times New Roman" w:cs="Times New Roman"/>
          <w:sz w:val="28"/>
          <w:szCs w:val="28"/>
        </w:rPr>
        <w:t xml:space="preserve"> использует независимые характеристики задач прогнозирования </w:t>
      </w:r>
      <w:r w:rsidR="00406413">
        <w:rPr>
          <w:rFonts w:ascii="Times New Roman" w:hAnsi="Times New Roman" w:cs="Times New Roman"/>
          <w:sz w:val="28"/>
          <w:szCs w:val="28"/>
        </w:rPr>
        <w:t>НСКР</w:t>
      </w:r>
      <w:r w:rsidRPr="000100DF">
        <w:rPr>
          <w:rFonts w:ascii="Times New Roman" w:hAnsi="Times New Roman" w:cs="Times New Roman"/>
          <w:sz w:val="28"/>
          <w:szCs w:val="28"/>
        </w:rPr>
        <w:t xml:space="preserve"> в разных квантилях для параллельного расчета нескольких задач прогнозирования. По сравнению с традиционным последовательным алгоритмом алгоритм </w:t>
      </w:r>
      <w:r w:rsidR="00406413">
        <w:rPr>
          <w:rFonts w:ascii="Times New Roman" w:hAnsi="Times New Roman" w:cs="Times New Roman"/>
          <w:sz w:val="28"/>
          <w:szCs w:val="28"/>
        </w:rPr>
        <w:t>МНСПКР</w:t>
      </w:r>
      <w:r w:rsidRPr="000100DF">
        <w:rPr>
          <w:rFonts w:ascii="Times New Roman" w:hAnsi="Times New Roman" w:cs="Times New Roman"/>
          <w:sz w:val="28"/>
          <w:szCs w:val="28"/>
        </w:rPr>
        <w:t>, предложенный в этой статье, может полностью обеспечить более высокую скорость вычислений и эффективность работы.</w:t>
      </w:r>
    </w:p>
    <w:p w14:paraId="7EED754D" w14:textId="41F53B19" w:rsidR="000100DF" w:rsidRPr="000100DF" w:rsidRDefault="000100DF" w:rsidP="000100DF">
      <w:pPr>
        <w:ind w:firstLine="709"/>
        <w:jc w:val="both"/>
        <w:rPr>
          <w:rFonts w:ascii="Times New Roman" w:hAnsi="Times New Roman" w:cs="Times New Roman"/>
          <w:sz w:val="28"/>
          <w:szCs w:val="28"/>
        </w:rPr>
      </w:pPr>
      <w:r w:rsidRPr="000100DF">
        <w:rPr>
          <w:rFonts w:ascii="Times New Roman" w:hAnsi="Times New Roman" w:cs="Times New Roman"/>
          <w:sz w:val="28"/>
          <w:szCs w:val="28"/>
        </w:rPr>
        <w:t xml:space="preserve">(2) С увеличением размера вычислительной задачи время алгоритма </w:t>
      </w:r>
      <w:r w:rsidR="00406413">
        <w:rPr>
          <w:rFonts w:ascii="Times New Roman" w:hAnsi="Times New Roman" w:cs="Times New Roman"/>
          <w:sz w:val="28"/>
          <w:szCs w:val="28"/>
        </w:rPr>
        <w:t>МНСПКР</w:t>
      </w:r>
      <w:r w:rsidRPr="000100DF">
        <w:rPr>
          <w:rFonts w:ascii="Times New Roman" w:hAnsi="Times New Roman" w:cs="Times New Roman"/>
          <w:sz w:val="28"/>
          <w:szCs w:val="28"/>
        </w:rPr>
        <w:t xml:space="preserve"> сокращается более явно. Кроме того, по мере увеличения количества ядер ЦП преимущества метода параллельной обработки станут более существенными; однако параллельное ускорение не продолжает увеличиваться с увеличением количества процессов, а снижается после достижения пика. Снижение ускорения объясняется тем, что увеличение количества процессов приводит к большему потреблению системных ресурсов. В четырех экспериментальных случаях, описанных в этой статье, производительность параллельного выполнения оптимальна в </w:t>
      </w:r>
      <w:proofErr w:type="gramStart"/>
      <w:r w:rsidR="00406413" w:rsidRPr="000100DF">
        <w:rPr>
          <w:rFonts w:ascii="Times New Roman" w:hAnsi="Times New Roman" w:cs="Times New Roman"/>
          <w:sz w:val="28"/>
          <w:szCs w:val="28"/>
        </w:rPr>
        <w:t>пяти ядерной</w:t>
      </w:r>
      <w:proofErr w:type="gramEnd"/>
      <w:r w:rsidRPr="000100DF">
        <w:rPr>
          <w:rFonts w:ascii="Times New Roman" w:hAnsi="Times New Roman" w:cs="Times New Roman"/>
          <w:sz w:val="28"/>
          <w:szCs w:val="28"/>
        </w:rPr>
        <w:t xml:space="preserve"> параллельной операционной среде.</w:t>
      </w:r>
    </w:p>
    <w:p w14:paraId="76B9F478" w14:textId="25575932" w:rsidR="000100DF" w:rsidRPr="000100DF" w:rsidRDefault="000100DF" w:rsidP="000100DF">
      <w:pPr>
        <w:ind w:firstLine="709"/>
        <w:jc w:val="both"/>
        <w:rPr>
          <w:rFonts w:ascii="Times New Roman" w:hAnsi="Times New Roman" w:cs="Times New Roman"/>
          <w:sz w:val="28"/>
          <w:szCs w:val="28"/>
        </w:rPr>
      </w:pPr>
      <w:r w:rsidRPr="000100DF">
        <w:rPr>
          <w:rFonts w:ascii="Times New Roman" w:hAnsi="Times New Roman" w:cs="Times New Roman"/>
          <w:sz w:val="28"/>
          <w:szCs w:val="28"/>
        </w:rPr>
        <w:t xml:space="preserve">(3) Прогноз плотности вероятности мощности ветра на основе модели </w:t>
      </w:r>
      <w:r w:rsidR="00406413">
        <w:rPr>
          <w:rFonts w:ascii="Times New Roman" w:hAnsi="Times New Roman" w:cs="Times New Roman"/>
          <w:sz w:val="28"/>
          <w:szCs w:val="28"/>
        </w:rPr>
        <w:t>МНСПКР</w:t>
      </w:r>
      <w:r w:rsidRPr="000100DF">
        <w:rPr>
          <w:rFonts w:ascii="Times New Roman" w:hAnsi="Times New Roman" w:cs="Times New Roman"/>
          <w:sz w:val="28"/>
          <w:szCs w:val="28"/>
        </w:rPr>
        <w:t xml:space="preserve"> также дает результаты точечного прогнозирования, аналогичные </w:t>
      </w:r>
      <w:r w:rsidR="00406413">
        <w:rPr>
          <w:rFonts w:ascii="Times New Roman" w:hAnsi="Times New Roman" w:cs="Times New Roman"/>
          <w:sz w:val="28"/>
          <w:szCs w:val="28"/>
        </w:rPr>
        <w:t>НСКР</w:t>
      </w:r>
      <w:r w:rsidRPr="000100DF">
        <w:rPr>
          <w:rFonts w:ascii="Times New Roman" w:hAnsi="Times New Roman" w:cs="Times New Roman"/>
          <w:sz w:val="28"/>
          <w:szCs w:val="28"/>
        </w:rPr>
        <w:t xml:space="preserve">, точность значительно выше, чем у других четырех сравнительных моделей. В то же время полученный интервал прогнозирования является </w:t>
      </w:r>
      <w:r w:rsidRPr="000100DF">
        <w:rPr>
          <w:rFonts w:ascii="Times New Roman" w:hAnsi="Times New Roman" w:cs="Times New Roman"/>
          <w:sz w:val="28"/>
          <w:szCs w:val="28"/>
        </w:rPr>
        <w:lastRenderedPageBreak/>
        <w:t xml:space="preserve">подходящим, он охватывает как можно больше значений наблюдения с минимально возможной шириной. Таким образом, </w:t>
      </w:r>
      <w:r w:rsidR="00406413">
        <w:rPr>
          <w:rFonts w:ascii="Times New Roman" w:hAnsi="Times New Roman" w:cs="Times New Roman"/>
          <w:sz w:val="28"/>
          <w:szCs w:val="28"/>
        </w:rPr>
        <w:t>МНСПКР</w:t>
      </w:r>
      <w:r w:rsidRPr="000100DF">
        <w:rPr>
          <w:rFonts w:ascii="Times New Roman" w:hAnsi="Times New Roman" w:cs="Times New Roman"/>
          <w:sz w:val="28"/>
          <w:szCs w:val="28"/>
        </w:rPr>
        <w:t xml:space="preserve"> получает высокоточное предсказание точек и подходящие </w:t>
      </w:r>
      <w:r w:rsidR="00F643EB">
        <w:rPr>
          <w:rFonts w:ascii="Times New Roman" w:hAnsi="Times New Roman" w:cs="Times New Roman"/>
          <w:sz w:val="28"/>
          <w:szCs w:val="28"/>
        </w:rPr>
        <w:t>прогнозные интервалы</w:t>
      </w:r>
      <w:r w:rsidRPr="000100DF">
        <w:rPr>
          <w:rFonts w:ascii="Times New Roman" w:hAnsi="Times New Roman" w:cs="Times New Roman"/>
          <w:sz w:val="28"/>
          <w:szCs w:val="28"/>
        </w:rPr>
        <w:t xml:space="preserve"> с наименьшим временем обучения. Метод данной </w:t>
      </w:r>
      <w:r w:rsidR="00F643EB">
        <w:rPr>
          <w:rFonts w:ascii="Times New Roman" w:hAnsi="Times New Roman" w:cs="Times New Roman"/>
          <w:sz w:val="28"/>
          <w:szCs w:val="28"/>
        </w:rPr>
        <w:t>работы</w:t>
      </w:r>
      <w:r w:rsidRPr="000100DF">
        <w:rPr>
          <w:rFonts w:ascii="Times New Roman" w:hAnsi="Times New Roman" w:cs="Times New Roman"/>
          <w:sz w:val="28"/>
          <w:szCs w:val="28"/>
        </w:rPr>
        <w:t xml:space="preserve"> дополнительно оптимизирует модель прогнозирования ветровой энергии, что станет достойным путем к повышению эффективности работы гигантских ветроэнергетических систем в будущем, особенно с учетом роста ветроэнергетики и постоянного совершенствования компьютерного программного обеспечения</w:t>
      </w:r>
      <w:proofErr w:type="gramStart"/>
      <w:r w:rsidRPr="000100DF">
        <w:rPr>
          <w:rFonts w:ascii="Times New Roman" w:hAnsi="Times New Roman" w:cs="Times New Roman"/>
          <w:sz w:val="28"/>
          <w:szCs w:val="28"/>
        </w:rPr>
        <w:t>.</w:t>
      </w:r>
      <w:proofErr w:type="gramEnd"/>
      <w:r w:rsidRPr="000100DF">
        <w:rPr>
          <w:rFonts w:ascii="Times New Roman" w:hAnsi="Times New Roman" w:cs="Times New Roman"/>
          <w:sz w:val="28"/>
          <w:szCs w:val="28"/>
        </w:rPr>
        <w:t xml:space="preserve"> и аппаратное обеспечение.</w:t>
      </w:r>
    </w:p>
    <w:p w14:paraId="5C324FE7" w14:textId="272AD0FB" w:rsidR="000D3300" w:rsidRDefault="000D3300" w:rsidP="008C29A0">
      <w:pPr>
        <w:jc w:val="both"/>
        <w:rPr>
          <w:rFonts w:ascii="Times New Roman" w:hAnsi="Times New Roman" w:cs="Times New Roman"/>
          <w:sz w:val="28"/>
          <w:szCs w:val="28"/>
        </w:rPr>
      </w:pPr>
    </w:p>
    <w:p w14:paraId="04A22F94" w14:textId="63E43AEF" w:rsidR="000D3300" w:rsidRPr="00406413" w:rsidRDefault="00406413" w:rsidP="008C29A0">
      <w:pPr>
        <w:jc w:val="both"/>
        <w:rPr>
          <w:rFonts w:ascii="Times New Roman" w:hAnsi="Times New Roman" w:cs="Times New Roman"/>
          <w:b/>
          <w:bCs/>
          <w:sz w:val="28"/>
          <w:szCs w:val="28"/>
          <w:lang w:val="uk-UA"/>
        </w:rPr>
      </w:pPr>
      <w:proofErr w:type="spellStart"/>
      <w:r w:rsidRPr="00406413">
        <w:rPr>
          <w:rFonts w:ascii="Times New Roman" w:hAnsi="Times New Roman" w:cs="Times New Roman"/>
          <w:b/>
          <w:bCs/>
          <w:sz w:val="28"/>
          <w:szCs w:val="28"/>
          <w:lang w:val="uk-UA"/>
        </w:rPr>
        <w:t>Литература</w:t>
      </w:r>
      <w:proofErr w:type="spellEnd"/>
    </w:p>
    <w:p w14:paraId="246E7437" w14:textId="77777777" w:rsidR="00406413" w:rsidRDefault="00406413" w:rsidP="008C29A0">
      <w:pPr>
        <w:jc w:val="both"/>
        <w:rPr>
          <w:rFonts w:ascii="Times New Roman" w:hAnsi="Times New Roman" w:cs="Times New Roman"/>
          <w:sz w:val="28"/>
          <w:szCs w:val="28"/>
        </w:rPr>
      </w:pPr>
    </w:p>
    <w:p w14:paraId="46A4F1E5" w14:textId="7FC68A09" w:rsidR="00406413" w:rsidRPr="00A84353" w:rsidRDefault="00A84353" w:rsidP="00406413">
      <w:pPr>
        <w:jc w:val="both"/>
        <w:rPr>
          <w:rFonts w:ascii="Times New Roman" w:hAnsi="Times New Roman" w:cs="Times New Roman"/>
          <w:sz w:val="28"/>
          <w:szCs w:val="28"/>
          <w:lang w:val="en-US"/>
        </w:rPr>
      </w:pPr>
      <w:r>
        <w:rPr>
          <w:rFonts w:ascii="Times New Roman" w:hAnsi="Times New Roman" w:cs="Times New Roman"/>
          <w:sz w:val="28"/>
          <w:szCs w:val="28"/>
          <w:lang w:val="uk-UA"/>
        </w:rPr>
        <w:t>1.</w:t>
      </w:r>
      <w:r w:rsidR="00406413" w:rsidRPr="00944AEC">
        <w:rPr>
          <w:rFonts w:ascii="Times New Roman" w:hAnsi="Times New Roman" w:cs="Times New Roman"/>
          <w:sz w:val="28"/>
          <w:szCs w:val="28"/>
        </w:rPr>
        <w:t xml:space="preserve"> </w:t>
      </w:r>
      <w:r w:rsidRPr="00A84353">
        <w:rPr>
          <w:rFonts w:ascii="Times New Roman" w:hAnsi="Times New Roman" w:cs="Times New Roman"/>
          <w:sz w:val="28"/>
          <w:szCs w:val="28"/>
          <w:lang w:val="en-US"/>
        </w:rPr>
        <w:t>Li</w:t>
      </w:r>
      <w:r w:rsidRPr="00944AEC">
        <w:rPr>
          <w:rFonts w:ascii="Times New Roman" w:hAnsi="Times New Roman" w:cs="Times New Roman"/>
          <w:sz w:val="28"/>
          <w:szCs w:val="28"/>
        </w:rPr>
        <w:t xml:space="preserve"> </w:t>
      </w:r>
      <w:r w:rsidRPr="00A84353">
        <w:rPr>
          <w:rFonts w:ascii="Times New Roman" w:hAnsi="Times New Roman" w:cs="Times New Roman"/>
          <w:sz w:val="28"/>
          <w:szCs w:val="28"/>
          <w:lang w:val="en-US"/>
        </w:rPr>
        <w:t>L</w:t>
      </w:r>
      <w:r w:rsidRPr="00944AEC">
        <w:rPr>
          <w:rFonts w:ascii="Times New Roman" w:hAnsi="Times New Roman" w:cs="Times New Roman"/>
          <w:sz w:val="28"/>
          <w:szCs w:val="28"/>
        </w:rPr>
        <w:t xml:space="preserve">. </w:t>
      </w:r>
      <w:r w:rsidRPr="00A84353">
        <w:rPr>
          <w:rFonts w:ascii="Times New Roman" w:hAnsi="Times New Roman" w:cs="Times New Roman"/>
          <w:sz w:val="28"/>
          <w:szCs w:val="28"/>
          <w:lang w:val="en-US"/>
        </w:rPr>
        <w:t>et</w:t>
      </w:r>
      <w:r w:rsidRPr="00944AEC">
        <w:rPr>
          <w:rFonts w:ascii="Times New Roman" w:hAnsi="Times New Roman" w:cs="Times New Roman"/>
          <w:sz w:val="28"/>
          <w:szCs w:val="28"/>
        </w:rPr>
        <w:t xml:space="preserve"> </w:t>
      </w:r>
      <w:r w:rsidRPr="00A84353">
        <w:rPr>
          <w:rFonts w:ascii="Times New Roman" w:hAnsi="Times New Roman" w:cs="Times New Roman"/>
          <w:sz w:val="28"/>
          <w:szCs w:val="28"/>
          <w:lang w:val="en-US"/>
        </w:rPr>
        <w:t>al</w:t>
      </w:r>
      <w:r w:rsidRPr="00944AEC">
        <w:rPr>
          <w:rFonts w:ascii="Times New Roman" w:hAnsi="Times New Roman" w:cs="Times New Roman"/>
          <w:sz w:val="28"/>
          <w:szCs w:val="28"/>
        </w:rPr>
        <w:t xml:space="preserve">. </w:t>
      </w:r>
      <w:r w:rsidRPr="00A84353">
        <w:rPr>
          <w:rFonts w:ascii="Times New Roman" w:hAnsi="Times New Roman" w:cs="Times New Roman"/>
          <w:sz w:val="28"/>
          <w:szCs w:val="28"/>
          <w:lang w:val="en-US"/>
        </w:rPr>
        <w:t>An adaptive time-resolution method for ultra-short-term wind power prediction //International Journal of Electrical Power &amp; Energy Systems. – 2020. – Т. 118. – С. 105814.</w:t>
      </w:r>
    </w:p>
    <w:p w14:paraId="063D5606" w14:textId="693F626B" w:rsidR="00406413" w:rsidRPr="00A84353"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2</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r w:rsidR="00A84353" w:rsidRPr="00374D82">
        <w:rPr>
          <w:rFonts w:ascii="Times New Roman" w:hAnsi="Times New Roman" w:cs="Times New Roman"/>
          <w:sz w:val="28"/>
          <w:szCs w:val="28"/>
          <w:lang w:val="en-US"/>
        </w:rPr>
        <w:t xml:space="preserve">Lin Z., Liu X., </w:t>
      </w:r>
      <w:proofErr w:type="spellStart"/>
      <w:r w:rsidR="00A84353" w:rsidRPr="00374D82">
        <w:rPr>
          <w:rFonts w:ascii="Times New Roman" w:hAnsi="Times New Roman" w:cs="Times New Roman"/>
          <w:sz w:val="28"/>
          <w:szCs w:val="28"/>
          <w:lang w:val="en-US"/>
        </w:rPr>
        <w:t>Collu</w:t>
      </w:r>
      <w:proofErr w:type="spellEnd"/>
      <w:r w:rsidR="00A84353" w:rsidRPr="00374D82">
        <w:rPr>
          <w:rFonts w:ascii="Times New Roman" w:hAnsi="Times New Roman" w:cs="Times New Roman"/>
          <w:sz w:val="28"/>
          <w:szCs w:val="28"/>
          <w:lang w:val="en-US"/>
        </w:rPr>
        <w:t xml:space="preserve"> M. Wind power prediction based on high-frequency SCADA data along with isolation forest and deep learning neural networks //International Journal of Electrical Power &amp; Energy Systems. – 2020. – Т. 118. – С. 105835.</w:t>
      </w:r>
    </w:p>
    <w:p w14:paraId="02C09E4D" w14:textId="28C0CB4B" w:rsidR="00195C89" w:rsidRPr="00A84353"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3</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r w:rsidR="00A84353" w:rsidRPr="00374D82">
        <w:rPr>
          <w:rFonts w:ascii="Times New Roman" w:hAnsi="Times New Roman" w:cs="Times New Roman"/>
          <w:sz w:val="28"/>
          <w:szCs w:val="28"/>
          <w:lang w:val="en-US"/>
        </w:rPr>
        <w:t>Hong D. Y. et al. Ultra-short-term forecast of wind speed and wind power based on morphological high frequency filter and double similarity search algorithm //International Journal of Electrical Power &amp; Energy Systems. – 2019. – Т. 104. – С. 868-879.</w:t>
      </w:r>
    </w:p>
    <w:p w14:paraId="36A89BCD" w14:textId="447CC8A9" w:rsidR="00406413" w:rsidRPr="00A84353"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4</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r w:rsidR="00A84353" w:rsidRPr="00374D82">
        <w:rPr>
          <w:rFonts w:ascii="Times New Roman" w:hAnsi="Times New Roman" w:cs="Times New Roman"/>
          <w:sz w:val="28"/>
          <w:szCs w:val="28"/>
          <w:lang w:val="en-US"/>
        </w:rPr>
        <w:t>Newell R., Raimi D., Aldana G. Global energy outlook 2019: the next generation of energy //Resources for the Future. – 2019. – Т. 1. – С. 8-19.</w:t>
      </w:r>
    </w:p>
    <w:p w14:paraId="0FF76685" w14:textId="58C89099" w:rsidR="00406413" w:rsidRPr="00A84353"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5</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r w:rsidR="00A84353" w:rsidRPr="00374D82">
        <w:rPr>
          <w:rFonts w:ascii="Times New Roman" w:hAnsi="Times New Roman" w:cs="Times New Roman"/>
          <w:sz w:val="28"/>
          <w:szCs w:val="28"/>
          <w:lang w:val="en-US"/>
        </w:rPr>
        <w:t>Li Y. Z. et al. Wind-thermal power system dispatch using MLSAD model and GSOICLW algorithm //Knowledge-Based Systems. – 2017. – Т. 116. – С. 94-101.</w:t>
      </w:r>
    </w:p>
    <w:p w14:paraId="2A6FA3D2" w14:textId="1AC73E19" w:rsidR="00406413" w:rsidRPr="00A84353"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6</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r w:rsidR="00A84353" w:rsidRPr="00374D82">
        <w:rPr>
          <w:rFonts w:ascii="Times New Roman" w:hAnsi="Times New Roman" w:cs="Times New Roman"/>
          <w:sz w:val="28"/>
          <w:szCs w:val="28"/>
          <w:lang w:val="en-US"/>
        </w:rPr>
        <w:t xml:space="preserve">Tasnim S. et al. Wind power prediction in new stations based on knowledge of existing Stations: A cluster based </w:t>
      </w:r>
      <w:proofErr w:type="spellStart"/>
      <w:r w:rsidR="00A84353" w:rsidRPr="00374D82">
        <w:rPr>
          <w:rFonts w:ascii="Times New Roman" w:hAnsi="Times New Roman" w:cs="Times New Roman"/>
          <w:sz w:val="28"/>
          <w:szCs w:val="28"/>
          <w:lang w:val="en-US"/>
        </w:rPr>
        <w:t>multi source</w:t>
      </w:r>
      <w:proofErr w:type="spellEnd"/>
      <w:r w:rsidR="00A84353" w:rsidRPr="00374D82">
        <w:rPr>
          <w:rFonts w:ascii="Times New Roman" w:hAnsi="Times New Roman" w:cs="Times New Roman"/>
          <w:sz w:val="28"/>
          <w:szCs w:val="28"/>
          <w:lang w:val="en-US"/>
        </w:rPr>
        <w:t xml:space="preserve"> domain adaptation approach //Knowledge-Based Systems. – 2018. – Т. 145. – С. 15-24.</w:t>
      </w:r>
    </w:p>
    <w:p w14:paraId="3EEDE404" w14:textId="31DD023B" w:rsidR="00195C89" w:rsidRPr="00A84353"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7</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r w:rsidR="00A84353" w:rsidRPr="00374D82">
        <w:rPr>
          <w:rFonts w:ascii="Times New Roman" w:hAnsi="Times New Roman" w:cs="Times New Roman"/>
          <w:sz w:val="28"/>
          <w:szCs w:val="28"/>
          <w:lang w:val="en-US"/>
        </w:rPr>
        <w:t>Yan L. et al. The performance prediction of ground source heat pump system based on monitoring data and data mining technology //Energy and Buildings. – 2016. – Т. 127. – С. 1085-1095.</w:t>
      </w:r>
    </w:p>
    <w:p w14:paraId="3730B0C4" w14:textId="2983DA19" w:rsidR="00406413" w:rsidRPr="00A84353"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8</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proofErr w:type="spellStart"/>
      <w:r w:rsidR="00A84353" w:rsidRPr="00374D82">
        <w:rPr>
          <w:rFonts w:ascii="Times New Roman" w:hAnsi="Times New Roman" w:cs="Times New Roman"/>
          <w:sz w:val="28"/>
          <w:szCs w:val="28"/>
          <w:lang w:val="en-US"/>
        </w:rPr>
        <w:t>Rabieyan</w:t>
      </w:r>
      <w:proofErr w:type="spellEnd"/>
      <w:r w:rsidR="00A84353" w:rsidRPr="00374D82">
        <w:rPr>
          <w:rFonts w:ascii="Times New Roman" w:hAnsi="Times New Roman" w:cs="Times New Roman"/>
          <w:sz w:val="28"/>
          <w:szCs w:val="28"/>
          <w:lang w:val="en-US"/>
        </w:rPr>
        <w:t xml:space="preserve"> R., Pohl P. Improving a fuzzy neural network for predicting storage usage and calculating customer value //Journal of Revenue and Pricing Management. – 2020. – Т. 19. – С. 292-301.</w:t>
      </w:r>
    </w:p>
    <w:p w14:paraId="2A97F5D9" w14:textId="57D1953A" w:rsidR="00406413" w:rsidRPr="00A84353"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lastRenderedPageBreak/>
        <w:t>9</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r w:rsidR="00A84353" w:rsidRPr="00374D82">
        <w:rPr>
          <w:rFonts w:ascii="Times New Roman" w:hAnsi="Times New Roman" w:cs="Times New Roman"/>
          <w:sz w:val="28"/>
          <w:szCs w:val="28"/>
          <w:lang w:val="en-US"/>
        </w:rPr>
        <w:t xml:space="preserve">Azimi R., </w:t>
      </w:r>
      <w:proofErr w:type="spellStart"/>
      <w:r w:rsidR="00A84353" w:rsidRPr="00374D82">
        <w:rPr>
          <w:rFonts w:ascii="Times New Roman" w:hAnsi="Times New Roman" w:cs="Times New Roman"/>
          <w:sz w:val="28"/>
          <w:szCs w:val="28"/>
          <w:lang w:val="en-US"/>
        </w:rPr>
        <w:t>Ghofrani</w:t>
      </w:r>
      <w:proofErr w:type="spellEnd"/>
      <w:r w:rsidR="00A84353" w:rsidRPr="00374D82">
        <w:rPr>
          <w:rFonts w:ascii="Times New Roman" w:hAnsi="Times New Roman" w:cs="Times New Roman"/>
          <w:sz w:val="28"/>
          <w:szCs w:val="28"/>
          <w:lang w:val="en-US"/>
        </w:rPr>
        <w:t xml:space="preserve"> M., </w:t>
      </w:r>
      <w:proofErr w:type="spellStart"/>
      <w:r w:rsidR="00A84353" w:rsidRPr="00374D82">
        <w:rPr>
          <w:rFonts w:ascii="Times New Roman" w:hAnsi="Times New Roman" w:cs="Times New Roman"/>
          <w:sz w:val="28"/>
          <w:szCs w:val="28"/>
          <w:lang w:val="en-US"/>
        </w:rPr>
        <w:t>Ghayekhloo</w:t>
      </w:r>
      <w:proofErr w:type="spellEnd"/>
      <w:r w:rsidR="00A84353" w:rsidRPr="00374D82">
        <w:rPr>
          <w:rFonts w:ascii="Times New Roman" w:hAnsi="Times New Roman" w:cs="Times New Roman"/>
          <w:sz w:val="28"/>
          <w:szCs w:val="28"/>
          <w:lang w:val="en-US"/>
        </w:rPr>
        <w:t xml:space="preserve"> M. A hybrid wind power forecasting model based on data mining and wavelets analysis //Energy conversion and management. – 2016. – Т. 127. – С. 208-225.</w:t>
      </w:r>
    </w:p>
    <w:p w14:paraId="2216C30C" w14:textId="3964C5FA" w:rsidR="00406413" w:rsidRPr="00A84353"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10</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proofErr w:type="spellStart"/>
      <w:r w:rsidR="00A84353" w:rsidRPr="00374D82">
        <w:rPr>
          <w:rFonts w:ascii="Times New Roman" w:hAnsi="Times New Roman" w:cs="Times New Roman"/>
          <w:sz w:val="28"/>
          <w:szCs w:val="28"/>
          <w:lang w:val="en-US"/>
        </w:rPr>
        <w:t>Zendehboudi</w:t>
      </w:r>
      <w:proofErr w:type="spellEnd"/>
      <w:r w:rsidR="00A84353" w:rsidRPr="00374D82">
        <w:rPr>
          <w:rFonts w:ascii="Times New Roman" w:hAnsi="Times New Roman" w:cs="Times New Roman"/>
          <w:sz w:val="28"/>
          <w:szCs w:val="28"/>
          <w:lang w:val="en-US"/>
        </w:rPr>
        <w:t xml:space="preserve"> A., Baseer M. A., </w:t>
      </w:r>
      <w:proofErr w:type="spellStart"/>
      <w:r w:rsidR="00A84353" w:rsidRPr="00374D82">
        <w:rPr>
          <w:rFonts w:ascii="Times New Roman" w:hAnsi="Times New Roman" w:cs="Times New Roman"/>
          <w:sz w:val="28"/>
          <w:szCs w:val="28"/>
          <w:lang w:val="en-US"/>
        </w:rPr>
        <w:t>Saidur</w:t>
      </w:r>
      <w:proofErr w:type="spellEnd"/>
      <w:r w:rsidR="00A84353" w:rsidRPr="00374D82">
        <w:rPr>
          <w:rFonts w:ascii="Times New Roman" w:hAnsi="Times New Roman" w:cs="Times New Roman"/>
          <w:sz w:val="28"/>
          <w:szCs w:val="28"/>
          <w:lang w:val="en-US"/>
        </w:rPr>
        <w:t xml:space="preserve"> R. Application of support vector machine models for forecasting solar and wind energy resources: A review //Journal of cleaner production. – 2018. – Т. 199. – С. 272-285.</w:t>
      </w:r>
    </w:p>
    <w:p w14:paraId="283D5D98" w14:textId="7D70272E" w:rsidR="00406413" w:rsidRPr="00A84353"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11</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r w:rsidR="00A84353" w:rsidRPr="00374D82">
        <w:rPr>
          <w:rFonts w:ascii="Times New Roman" w:hAnsi="Times New Roman" w:cs="Times New Roman"/>
          <w:sz w:val="28"/>
          <w:szCs w:val="28"/>
          <w:lang w:val="en-US"/>
        </w:rPr>
        <w:t>Kotsiopoulos T. et al. Machine learning and deep learning in smart manufacturing: The smart grid paradigm //Computer Science Review. – 2021. – Т. 40. – С. 100341.</w:t>
      </w:r>
    </w:p>
    <w:p w14:paraId="268A1CAF" w14:textId="77A986AB" w:rsidR="00A84353"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12</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r w:rsidR="00A84353" w:rsidRPr="00374D82">
        <w:rPr>
          <w:rFonts w:ascii="Times New Roman" w:hAnsi="Times New Roman" w:cs="Times New Roman"/>
          <w:sz w:val="28"/>
          <w:szCs w:val="28"/>
          <w:lang w:val="en-US"/>
        </w:rPr>
        <w:t xml:space="preserve">Gil R. P. A. et al. Surrogate </w:t>
      </w:r>
      <w:proofErr w:type="gramStart"/>
      <w:r w:rsidR="00A84353" w:rsidRPr="00374D82">
        <w:rPr>
          <w:rFonts w:ascii="Times New Roman" w:hAnsi="Times New Roman" w:cs="Times New Roman"/>
          <w:sz w:val="28"/>
          <w:szCs w:val="28"/>
          <w:lang w:val="en-US"/>
        </w:rPr>
        <w:t>model based</w:t>
      </w:r>
      <w:proofErr w:type="gramEnd"/>
      <w:r w:rsidR="00A84353" w:rsidRPr="00374D82">
        <w:rPr>
          <w:rFonts w:ascii="Times New Roman" w:hAnsi="Times New Roman" w:cs="Times New Roman"/>
          <w:sz w:val="28"/>
          <w:szCs w:val="28"/>
          <w:lang w:val="en-US"/>
        </w:rPr>
        <w:t xml:space="preserve"> optimization of traffic lights cycles and green period ratios using microscopic simulation and fuzzy rule interpolation //Int. J. </w:t>
      </w:r>
      <w:proofErr w:type="spellStart"/>
      <w:r w:rsidR="00A84353" w:rsidRPr="00374D82">
        <w:rPr>
          <w:rFonts w:ascii="Times New Roman" w:hAnsi="Times New Roman" w:cs="Times New Roman"/>
          <w:sz w:val="28"/>
          <w:szCs w:val="28"/>
          <w:lang w:val="en-US"/>
        </w:rPr>
        <w:t>Artif</w:t>
      </w:r>
      <w:proofErr w:type="spellEnd"/>
      <w:r w:rsidR="00A84353" w:rsidRPr="00374D82">
        <w:rPr>
          <w:rFonts w:ascii="Times New Roman" w:hAnsi="Times New Roman" w:cs="Times New Roman"/>
          <w:sz w:val="28"/>
          <w:szCs w:val="28"/>
          <w:lang w:val="en-US"/>
        </w:rPr>
        <w:t xml:space="preserve">. </w:t>
      </w:r>
      <w:proofErr w:type="spellStart"/>
      <w:r w:rsidR="00A84353" w:rsidRPr="00374D82">
        <w:rPr>
          <w:rFonts w:ascii="Times New Roman" w:hAnsi="Times New Roman" w:cs="Times New Roman"/>
          <w:sz w:val="28"/>
          <w:szCs w:val="28"/>
          <w:lang w:val="en-US"/>
        </w:rPr>
        <w:t>Intell</w:t>
      </w:r>
      <w:proofErr w:type="spellEnd"/>
      <w:r w:rsidR="00A84353" w:rsidRPr="00374D82">
        <w:rPr>
          <w:rFonts w:ascii="Times New Roman" w:hAnsi="Times New Roman" w:cs="Times New Roman"/>
          <w:sz w:val="28"/>
          <w:szCs w:val="28"/>
          <w:lang w:val="en-US"/>
        </w:rPr>
        <w:t>. – 2018. – Т. 16. – №. 1. – С. 20-40.</w:t>
      </w:r>
      <w:r w:rsidR="00A84353" w:rsidRPr="00406413">
        <w:rPr>
          <w:rFonts w:ascii="Times New Roman" w:hAnsi="Times New Roman" w:cs="Times New Roman"/>
          <w:sz w:val="28"/>
          <w:szCs w:val="28"/>
          <w:lang w:val="en-US"/>
        </w:rPr>
        <w:t xml:space="preserve"> </w:t>
      </w:r>
    </w:p>
    <w:p w14:paraId="64655287" w14:textId="024C4341" w:rsidR="00406413" w:rsidRPr="00406413"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13</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r w:rsidR="00A84353" w:rsidRPr="00374D82">
        <w:rPr>
          <w:rFonts w:ascii="Times New Roman" w:hAnsi="Times New Roman" w:cs="Times New Roman"/>
          <w:sz w:val="28"/>
          <w:szCs w:val="28"/>
          <w:lang w:val="en-US"/>
        </w:rPr>
        <w:t>Zuo H. et al. Granular fuzzy regression domain adaptation in Takagi–</w:t>
      </w:r>
      <w:proofErr w:type="spellStart"/>
      <w:r w:rsidR="00A84353" w:rsidRPr="00374D82">
        <w:rPr>
          <w:rFonts w:ascii="Times New Roman" w:hAnsi="Times New Roman" w:cs="Times New Roman"/>
          <w:sz w:val="28"/>
          <w:szCs w:val="28"/>
          <w:lang w:val="en-US"/>
        </w:rPr>
        <w:t>Sugeno</w:t>
      </w:r>
      <w:proofErr w:type="spellEnd"/>
      <w:r w:rsidR="00A84353" w:rsidRPr="00374D82">
        <w:rPr>
          <w:rFonts w:ascii="Times New Roman" w:hAnsi="Times New Roman" w:cs="Times New Roman"/>
          <w:sz w:val="28"/>
          <w:szCs w:val="28"/>
          <w:lang w:val="en-US"/>
        </w:rPr>
        <w:t xml:space="preserve"> fuzzy models //IEEE Transactions on Fuzzy Systems. – 2017. – Т. 26. – №. 2. – С. 847-858.</w:t>
      </w:r>
    </w:p>
    <w:p w14:paraId="335B5B10" w14:textId="6007BD9E" w:rsidR="00406413" w:rsidRPr="00A84353"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14</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r w:rsidR="00A84353" w:rsidRPr="00374D82">
        <w:rPr>
          <w:rFonts w:ascii="Times New Roman" w:hAnsi="Times New Roman" w:cs="Times New Roman"/>
          <w:sz w:val="28"/>
          <w:szCs w:val="28"/>
          <w:lang w:val="en-US"/>
        </w:rPr>
        <w:t>Wang H. et al. Probabilistic wind power forecasting based on spiking neural network //Energy. – 2020. – Т. 196. – С. 117072.</w:t>
      </w:r>
    </w:p>
    <w:p w14:paraId="2A4024BB" w14:textId="45E1F366" w:rsidR="00406413" w:rsidRPr="00406413"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15</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r w:rsidR="00A84353" w:rsidRPr="00374D82">
        <w:rPr>
          <w:rFonts w:ascii="Times New Roman" w:hAnsi="Times New Roman" w:cs="Times New Roman"/>
          <w:sz w:val="28"/>
          <w:szCs w:val="28"/>
          <w:lang w:val="en-US"/>
        </w:rPr>
        <w:t>Cannon A. J. Quantile regression neural networks: Implementation in R and application to precipitation downscaling //Computers &amp; geosciences. – 2011. – Т. 37. – №. 9. – С. 1277-1284.</w:t>
      </w:r>
    </w:p>
    <w:p w14:paraId="2CCDDF1C" w14:textId="186151C3" w:rsidR="00406413" w:rsidRPr="00A84353"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16</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r w:rsidR="00A84353" w:rsidRPr="00374D82">
        <w:rPr>
          <w:rFonts w:ascii="Times New Roman" w:hAnsi="Times New Roman" w:cs="Times New Roman"/>
          <w:sz w:val="28"/>
          <w:szCs w:val="28"/>
          <w:lang w:val="en-US"/>
        </w:rPr>
        <w:t>He Y., Li H. Probability density forecasting of wind power using quantile regression neural network and kernel density estimation //Energy conversion and management. – 2018. – Т. 164. – С. 374-384.</w:t>
      </w:r>
    </w:p>
    <w:p w14:paraId="035C42A1" w14:textId="114A60D3" w:rsidR="00406413" w:rsidRPr="00A84353"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17</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r w:rsidR="00A84353" w:rsidRPr="00374D82">
        <w:rPr>
          <w:rFonts w:ascii="Times New Roman" w:hAnsi="Times New Roman" w:cs="Times New Roman"/>
          <w:sz w:val="28"/>
          <w:szCs w:val="28"/>
          <w:lang w:val="en-US"/>
        </w:rPr>
        <w:t>Wang J. Bayesian quantile regression for parametric nonlinear mixed effects models //Statistical Methods &amp; Applications. – 2012. – Т. 21. – С. 279-295.</w:t>
      </w:r>
    </w:p>
    <w:p w14:paraId="7EE229FD" w14:textId="042DE08C" w:rsidR="00A84353"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18</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r w:rsidR="00A84353" w:rsidRPr="00374D82">
        <w:rPr>
          <w:rFonts w:ascii="Times New Roman" w:hAnsi="Times New Roman" w:cs="Times New Roman"/>
          <w:sz w:val="28"/>
          <w:szCs w:val="28"/>
          <w:lang w:val="en-US"/>
        </w:rPr>
        <w:t>Taylor J. W. A quantile regression neural network approach to estimating the conditional density of multiperiod returns //Journal of forecasting. – 2000. – Т. 19. – №. 4. – С. 299-311.</w:t>
      </w:r>
      <w:r w:rsidR="00A84353" w:rsidRPr="00406413">
        <w:rPr>
          <w:rFonts w:ascii="Times New Roman" w:hAnsi="Times New Roman" w:cs="Times New Roman"/>
          <w:sz w:val="28"/>
          <w:szCs w:val="28"/>
          <w:lang w:val="en-US"/>
        </w:rPr>
        <w:t xml:space="preserve"> </w:t>
      </w:r>
    </w:p>
    <w:p w14:paraId="368E8FB9" w14:textId="1FB8549E" w:rsidR="00406413" w:rsidRPr="00A84353"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19</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r w:rsidR="00A84353" w:rsidRPr="00374D82">
        <w:rPr>
          <w:rFonts w:ascii="Times New Roman" w:hAnsi="Times New Roman" w:cs="Times New Roman"/>
          <w:sz w:val="28"/>
          <w:szCs w:val="28"/>
          <w:lang w:val="en-US"/>
        </w:rPr>
        <w:t xml:space="preserve">Zameer A. et al. Intelligent and robust prediction of </w:t>
      </w:r>
      <w:proofErr w:type="gramStart"/>
      <w:r w:rsidR="00A84353" w:rsidRPr="00374D82">
        <w:rPr>
          <w:rFonts w:ascii="Times New Roman" w:hAnsi="Times New Roman" w:cs="Times New Roman"/>
          <w:sz w:val="28"/>
          <w:szCs w:val="28"/>
          <w:lang w:val="en-US"/>
        </w:rPr>
        <w:t>short term</w:t>
      </w:r>
      <w:proofErr w:type="gramEnd"/>
      <w:r w:rsidR="00A84353" w:rsidRPr="00374D82">
        <w:rPr>
          <w:rFonts w:ascii="Times New Roman" w:hAnsi="Times New Roman" w:cs="Times New Roman"/>
          <w:sz w:val="28"/>
          <w:szCs w:val="28"/>
          <w:lang w:val="en-US"/>
        </w:rPr>
        <w:t xml:space="preserve"> wind power using genetic programming based ensemble of neural networks //Energy conversion and management. – 2017. – Т. 134. – С. 361-372.</w:t>
      </w:r>
    </w:p>
    <w:p w14:paraId="2F429355" w14:textId="6C97244E" w:rsidR="00406413" w:rsidRPr="00A84353"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20</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r w:rsidR="00A84353" w:rsidRPr="00374D82">
        <w:rPr>
          <w:rFonts w:ascii="Times New Roman" w:hAnsi="Times New Roman" w:cs="Times New Roman"/>
          <w:sz w:val="28"/>
          <w:szCs w:val="28"/>
          <w:lang w:val="en-US"/>
        </w:rPr>
        <w:t>Pradeepkumar D., Ravi V. Forecasting financial time series volatility using particle swarm optimization trained quantile regression neural network //Applied Soft Computing. – 2017. – Т. 58. – С. 35-52.</w:t>
      </w:r>
    </w:p>
    <w:p w14:paraId="2BA18EC1" w14:textId="40B349F6" w:rsidR="00406413" w:rsidRPr="00406413"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21</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r w:rsidR="00A84353" w:rsidRPr="00374D82">
        <w:rPr>
          <w:rFonts w:ascii="Times New Roman" w:hAnsi="Times New Roman" w:cs="Times New Roman"/>
          <w:sz w:val="28"/>
          <w:szCs w:val="28"/>
          <w:lang w:val="en-US"/>
        </w:rPr>
        <w:t>Wu X. et al. Data mining with big data //IEEE transactions on knowledge and data engineering. – 2013. – Т. 26. – №. 1. – С. 97-107.</w:t>
      </w:r>
    </w:p>
    <w:p w14:paraId="65FA4428" w14:textId="3F1C92F7" w:rsidR="00406413" w:rsidRPr="00A84353"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lastRenderedPageBreak/>
        <w:t>22</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r w:rsidR="00A84353" w:rsidRPr="00374D82">
        <w:rPr>
          <w:rFonts w:ascii="Times New Roman" w:hAnsi="Times New Roman" w:cs="Times New Roman"/>
          <w:sz w:val="28"/>
          <w:szCs w:val="28"/>
          <w:lang w:val="en-US"/>
        </w:rPr>
        <w:t>Hwang H. T. et al. A parallel computational framework to solve flow and transport in integrated surface–subsurface hydrologic systems //Environmental modelling &amp; software. – 2014. – Т. 61. – С. 39-58.</w:t>
      </w:r>
    </w:p>
    <w:p w14:paraId="75027C76" w14:textId="0CB2B8E0" w:rsidR="00406413" w:rsidRPr="006B6940"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23</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r w:rsidR="006B6940" w:rsidRPr="00374D82">
        <w:rPr>
          <w:rFonts w:ascii="Times New Roman" w:hAnsi="Times New Roman" w:cs="Times New Roman"/>
          <w:sz w:val="28"/>
          <w:szCs w:val="28"/>
          <w:lang w:val="en-US"/>
        </w:rPr>
        <w:t xml:space="preserve">Ahmed R. E., </w:t>
      </w:r>
      <w:proofErr w:type="spellStart"/>
      <w:r w:rsidR="006B6940" w:rsidRPr="00374D82">
        <w:rPr>
          <w:rFonts w:ascii="Times New Roman" w:hAnsi="Times New Roman" w:cs="Times New Roman"/>
          <w:sz w:val="28"/>
          <w:szCs w:val="28"/>
          <w:lang w:val="en-US"/>
        </w:rPr>
        <w:t>Dhodhi</w:t>
      </w:r>
      <w:proofErr w:type="spellEnd"/>
      <w:r w:rsidR="006B6940" w:rsidRPr="00374D82">
        <w:rPr>
          <w:rFonts w:ascii="Times New Roman" w:hAnsi="Times New Roman" w:cs="Times New Roman"/>
          <w:sz w:val="28"/>
          <w:szCs w:val="28"/>
          <w:lang w:val="en-US"/>
        </w:rPr>
        <w:t xml:space="preserve"> M. K. Directory-based cache coherence protocol for power-aware chip-multiprocessors //2011 24th Canadian conference on electrical and computer engineering (CCECE). – IEEE, 2011. – С. 001036-001039.</w:t>
      </w:r>
    </w:p>
    <w:p w14:paraId="49C05CEC" w14:textId="46EC9CC1" w:rsidR="006B6940"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24</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r w:rsidR="006B6940" w:rsidRPr="00374D82">
        <w:rPr>
          <w:rFonts w:ascii="Times New Roman" w:hAnsi="Times New Roman" w:cs="Times New Roman"/>
          <w:sz w:val="28"/>
          <w:szCs w:val="28"/>
          <w:lang w:val="en-US"/>
        </w:rPr>
        <w:t xml:space="preserve">Cheng C. et al. Parallel discrete differential dynamic programming for </w:t>
      </w:r>
      <w:proofErr w:type="spellStart"/>
      <w:r w:rsidR="006B6940" w:rsidRPr="00374D82">
        <w:rPr>
          <w:rFonts w:ascii="Times New Roman" w:hAnsi="Times New Roman" w:cs="Times New Roman"/>
          <w:sz w:val="28"/>
          <w:szCs w:val="28"/>
          <w:lang w:val="en-US"/>
        </w:rPr>
        <w:t>multireservoir</w:t>
      </w:r>
      <w:proofErr w:type="spellEnd"/>
      <w:r w:rsidR="006B6940" w:rsidRPr="00374D82">
        <w:rPr>
          <w:rFonts w:ascii="Times New Roman" w:hAnsi="Times New Roman" w:cs="Times New Roman"/>
          <w:sz w:val="28"/>
          <w:szCs w:val="28"/>
          <w:lang w:val="en-US"/>
        </w:rPr>
        <w:t xml:space="preserve"> operation //Environmental modelling &amp; software. – 2014. – Т. 57. – С. 152-164.</w:t>
      </w:r>
      <w:r w:rsidR="006B6940" w:rsidRPr="00406413">
        <w:rPr>
          <w:rFonts w:ascii="Times New Roman" w:hAnsi="Times New Roman" w:cs="Times New Roman"/>
          <w:sz w:val="28"/>
          <w:szCs w:val="28"/>
          <w:lang w:val="en-US"/>
        </w:rPr>
        <w:t xml:space="preserve"> </w:t>
      </w:r>
    </w:p>
    <w:p w14:paraId="364A6CFD" w14:textId="7BBC2611" w:rsidR="00406413" w:rsidRPr="00406413"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25</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r w:rsidR="006B6940" w:rsidRPr="00374D82">
        <w:rPr>
          <w:rFonts w:ascii="Times New Roman" w:hAnsi="Times New Roman" w:cs="Times New Roman"/>
          <w:sz w:val="28"/>
          <w:szCs w:val="28"/>
          <w:lang w:val="en-US"/>
        </w:rPr>
        <w:t>Tu K. Y., Liang Z. C. Parallel computation models of particle swarm optimization implemented by multiple threads //Expert Systems with Applications. – 2011. – Т. 38. – №. 5. – С. 5858-5866.</w:t>
      </w:r>
    </w:p>
    <w:p w14:paraId="422EADE5" w14:textId="3C8F7B61" w:rsidR="00406413" w:rsidRPr="00406413"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26</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r w:rsidR="006B6940" w:rsidRPr="00374D82">
        <w:rPr>
          <w:rFonts w:ascii="Times New Roman" w:hAnsi="Times New Roman" w:cs="Times New Roman"/>
          <w:sz w:val="28"/>
          <w:szCs w:val="28"/>
          <w:lang w:val="en-US"/>
        </w:rPr>
        <w:t xml:space="preserve">Subotic M., Tuba M., </w:t>
      </w:r>
      <w:proofErr w:type="spellStart"/>
      <w:r w:rsidR="006B6940" w:rsidRPr="00374D82">
        <w:rPr>
          <w:rFonts w:ascii="Times New Roman" w:hAnsi="Times New Roman" w:cs="Times New Roman"/>
          <w:sz w:val="28"/>
          <w:szCs w:val="28"/>
          <w:lang w:val="en-US"/>
        </w:rPr>
        <w:t>Stanarevic</w:t>
      </w:r>
      <w:proofErr w:type="spellEnd"/>
      <w:r w:rsidR="006B6940" w:rsidRPr="00374D82">
        <w:rPr>
          <w:rFonts w:ascii="Times New Roman" w:hAnsi="Times New Roman" w:cs="Times New Roman"/>
          <w:sz w:val="28"/>
          <w:szCs w:val="28"/>
          <w:lang w:val="en-US"/>
        </w:rPr>
        <w:t xml:space="preserve"> N. Parallelization of the artificial bee colony (ABC) algorithm //Proceedings of the 11th WSEAS international conference on </w:t>
      </w:r>
      <w:proofErr w:type="spellStart"/>
      <w:r w:rsidR="006B6940" w:rsidRPr="00374D82">
        <w:rPr>
          <w:rFonts w:ascii="Times New Roman" w:hAnsi="Times New Roman" w:cs="Times New Roman"/>
          <w:sz w:val="28"/>
          <w:szCs w:val="28"/>
          <w:lang w:val="en-US"/>
        </w:rPr>
        <w:t>nural</w:t>
      </w:r>
      <w:proofErr w:type="spellEnd"/>
      <w:r w:rsidR="006B6940" w:rsidRPr="00374D82">
        <w:rPr>
          <w:rFonts w:ascii="Times New Roman" w:hAnsi="Times New Roman" w:cs="Times New Roman"/>
          <w:sz w:val="28"/>
          <w:szCs w:val="28"/>
          <w:lang w:val="en-US"/>
        </w:rPr>
        <w:t xml:space="preserve"> networks and 11th WSEAS international conference on evolutionary computing and 11th WSEAS international conference on Fuzzy systems, World Scientific and Engineering Academy and Society (WSEAS). Stevens Point, Wisconsin, USA, NN. – 2010. – Т. 10. – С. 191-196.</w:t>
      </w:r>
    </w:p>
    <w:p w14:paraId="7C9525B1" w14:textId="17771667" w:rsidR="00406413" w:rsidRPr="00406413"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27</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r w:rsidR="006B6940" w:rsidRPr="00374D82">
        <w:rPr>
          <w:rFonts w:ascii="Times New Roman" w:hAnsi="Times New Roman" w:cs="Times New Roman"/>
          <w:sz w:val="28"/>
          <w:szCs w:val="28"/>
          <w:lang w:val="en-US"/>
        </w:rPr>
        <w:t>Li T. et al. Dynamic parallelization of hydrological model simulations //Environmental Modelling &amp; Software. – 2011. – Т. 26. – №. 12. – С. 1736-1746.</w:t>
      </w:r>
    </w:p>
    <w:p w14:paraId="608B4D6F" w14:textId="49E7C7C5" w:rsidR="00406413" w:rsidRPr="00406413"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28</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r w:rsidR="006B6940" w:rsidRPr="00374D82">
        <w:rPr>
          <w:rFonts w:ascii="Times New Roman" w:hAnsi="Times New Roman" w:cs="Times New Roman"/>
          <w:sz w:val="28"/>
          <w:szCs w:val="28"/>
          <w:lang w:val="en-US"/>
        </w:rPr>
        <w:t xml:space="preserve">Tiwari A., </w:t>
      </w:r>
      <w:proofErr w:type="spellStart"/>
      <w:r w:rsidR="006B6940" w:rsidRPr="00374D82">
        <w:rPr>
          <w:rFonts w:ascii="Times New Roman" w:hAnsi="Times New Roman" w:cs="Times New Roman"/>
          <w:sz w:val="28"/>
          <w:szCs w:val="28"/>
          <w:lang w:val="en-US"/>
        </w:rPr>
        <w:t>Alam</w:t>
      </w:r>
      <w:proofErr w:type="spellEnd"/>
      <w:r w:rsidR="006B6940" w:rsidRPr="00374D82">
        <w:rPr>
          <w:rFonts w:ascii="Times New Roman" w:hAnsi="Times New Roman" w:cs="Times New Roman"/>
          <w:sz w:val="28"/>
          <w:szCs w:val="28"/>
          <w:lang w:val="en-US"/>
        </w:rPr>
        <w:t xml:space="preserve"> M. A. Implementation of parallel artificial bee colony algorithm on vehicle routing problem //Int. J. Adv. Res. Sci. </w:t>
      </w:r>
      <w:proofErr w:type="gramStart"/>
      <w:r w:rsidR="006B6940" w:rsidRPr="00374D82">
        <w:rPr>
          <w:rFonts w:ascii="Times New Roman" w:hAnsi="Times New Roman" w:cs="Times New Roman"/>
          <w:sz w:val="28"/>
          <w:szCs w:val="28"/>
          <w:lang w:val="en-US"/>
        </w:rPr>
        <w:t>Eng.(</w:t>
      </w:r>
      <w:proofErr w:type="gramEnd"/>
      <w:r w:rsidR="006B6940" w:rsidRPr="00374D82">
        <w:rPr>
          <w:rFonts w:ascii="Times New Roman" w:hAnsi="Times New Roman" w:cs="Times New Roman"/>
          <w:sz w:val="28"/>
          <w:szCs w:val="28"/>
          <w:lang w:val="en-US"/>
        </w:rPr>
        <w:t>IJARSE). – 2013. – Т. 2. – №. 5.</w:t>
      </w:r>
    </w:p>
    <w:p w14:paraId="6FC82E1A" w14:textId="3CC1B1F5" w:rsidR="00406413" w:rsidRPr="006B6940"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29</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r w:rsidR="006B6940" w:rsidRPr="00374D82">
        <w:rPr>
          <w:rFonts w:ascii="Times New Roman" w:hAnsi="Times New Roman" w:cs="Times New Roman"/>
          <w:sz w:val="28"/>
          <w:szCs w:val="28"/>
          <w:lang w:val="en-US"/>
        </w:rPr>
        <w:t>Bryan B. A. High-performance computing tools for the integrated assessment and modelling of social–ecological systems //Environmental Modelling &amp; Software. – 2013. – Т. 39. – С. 295-303.</w:t>
      </w:r>
    </w:p>
    <w:p w14:paraId="5B406B5D" w14:textId="549925AD" w:rsidR="00406413" w:rsidRPr="006B6940"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30</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r w:rsidR="006B6940" w:rsidRPr="00374D82">
        <w:rPr>
          <w:rFonts w:ascii="Times New Roman" w:hAnsi="Times New Roman" w:cs="Times New Roman"/>
          <w:sz w:val="28"/>
          <w:szCs w:val="28"/>
          <w:lang w:val="en-US"/>
        </w:rPr>
        <w:t>Zhao G. et al. Large-scale, high-resolution agricultural systems modeling using a hybrid approach combining grid computing and parallel processing //Environmental Modelling &amp; Software. – 2013. – Т. 41. – С. 231-238.</w:t>
      </w:r>
    </w:p>
    <w:p w14:paraId="45A6BEB1" w14:textId="01008AFE" w:rsidR="00406413" w:rsidRPr="006B6940"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31</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r w:rsidR="006B6940" w:rsidRPr="00374D82">
        <w:rPr>
          <w:rFonts w:ascii="Times New Roman" w:hAnsi="Times New Roman" w:cs="Times New Roman"/>
          <w:sz w:val="28"/>
          <w:szCs w:val="28"/>
          <w:lang w:val="en-US"/>
        </w:rPr>
        <w:t>Huo J., Liu L., Zhang Y. An improved multi-cores parallel artificial Bee colony optimization algorithm for parameters calibration of hydrological model //Future Generation Computer Systems. – 2018. – Т. 81. – С. 492-504.</w:t>
      </w:r>
    </w:p>
    <w:p w14:paraId="6CEEC908" w14:textId="18F77FAE" w:rsidR="006B6940"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32</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r w:rsidR="006B6940" w:rsidRPr="00374D82">
        <w:rPr>
          <w:rFonts w:ascii="Times New Roman" w:hAnsi="Times New Roman" w:cs="Times New Roman"/>
          <w:sz w:val="28"/>
          <w:szCs w:val="28"/>
          <w:lang w:val="en-US"/>
        </w:rPr>
        <w:t>Feng Z. et al. Peak operation of hydropower system with parallel technique and progressive optimality algorithm //International Journal of Electrical Power &amp; Energy Systems. – 2018. – Т. 94. – С. 267-275.</w:t>
      </w:r>
      <w:r w:rsidR="006B6940" w:rsidRPr="00406413">
        <w:rPr>
          <w:rFonts w:ascii="Times New Roman" w:hAnsi="Times New Roman" w:cs="Times New Roman"/>
          <w:sz w:val="28"/>
          <w:szCs w:val="28"/>
          <w:lang w:val="en-US"/>
        </w:rPr>
        <w:t xml:space="preserve"> </w:t>
      </w:r>
    </w:p>
    <w:p w14:paraId="4336061F" w14:textId="5061E27E" w:rsidR="00406413" w:rsidRPr="006B6940"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lastRenderedPageBreak/>
        <w:t>33</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r w:rsidR="006B6940" w:rsidRPr="00374D82">
        <w:rPr>
          <w:rFonts w:ascii="Times New Roman" w:hAnsi="Times New Roman" w:cs="Times New Roman"/>
          <w:sz w:val="28"/>
          <w:szCs w:val="28"/>
          <w:lang w:val="en-US"/>
        </w:rPr>
        <w:t xml:space="preserve">Sha F., </w:t>
      </w:r>
      <w:proofErr w:type="spellStart"/>
      <w:r w:rsidR="006B6940" w:rsidRPr="00374D82">
        <w:rPr>
          <w:rFonts w:ascii="Times New Roman" w:hAnsi="Times New Roman" w:cs="Times New Roman"/>
          <w:sz w:val="28"/>
          <w:szCs w:val="28"/>
          <w:lang w:val="en-US"/>
        </w:rPr>
        <w:t>Zandavi</w:t>
      </w:r>
      <w:proofErr w:type="spellEnd"/>
      <w:r w:rsidR="006B6940" w:rsidRPr="00374D82">
        <w:rPr>
          <w:rFonts w:ascii="Times New Roman" w:hAnsi="Times New Roman" w:cs="Times New Roman"/>
          <w:sz w:val="28"/>
          <w:szCs w:val="28"/>
          <w:lang w:val="en-US"/>
        </w:rPr>
        <w:t xml:space="preserve"> S. M., Chung Y. Y. Fast deep parallel residual network for accurate super resolution image processing //Expert Systems with Applications. – 2019. – Т. 128. – С. 157-168.</w:t>
      </w:r>
    </w:p>
    <w:p w14:paraId="32F2468A" w14:textId="7C3A6CEE" w:rsidR="00406413" w:rsidRPr="006B6940"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34</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r w:rsidR="006B6940" w:rsidRPr="00374D82">
        <w:rPr>
          <w:rFonts w:ascii="Times New Roman" w:hAnsi="Times New Roman" w:cs="Times New Roman"/>
          <w:sz w:val="28"/>
          <w:szCs w:val="28"/>
          <w:lang w:val="en-US"/>
        </w:rPr>
        <w:t>Madsen A. L. et al. A parallel algorithm for Bayesian network structure learning from large data sets //Knowledge-Based Systems. – 2017. – Т. 117. – С. 46-55.</w:t>
      </w:r>
    </w:p>
    <w:p w14:paraId="07798CD5" w14:textId="51ED76F1" w:rsidR="00406413" w:rsidRPr="001C1847"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35</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r w:rsidR="001C1847" w:rsidRPr="00374D82">
        <w:rPr>
          <w:rFonts w:ascii="Times New Roman" w:hAnsi="Times New Roman" w:cs="Times New Roman"/>
          <w:sz w:val="28"/>
          <w:szCs w:val="28"/>
          <w:lang w:val="en-US"/>
        </w:rPr>
        <w:t>Masood T. B., Ray T., Natarajan V. Parallel computation of alpha complexes for biomolecules //Computational Geometry. – 2020. – Т. 90. – С. 101651.</w:t>
      </w:r>
    </w:p>
    <w:p w14:paraId="28E41242" w14:textId="74113B75" w:rsidR="00406413" w:rsidRPr="00406413"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36</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proofErr w:type="spellStart"/>
      <w:r w:rsidR="001C1847" w:rsidRPr="00374D82">
        <w:rPr>
          <w:rFonts w:ascii="Times New Roman" w:hAnsi="Times New Roman" w:cs="Times New Roman"/>
          <w:sz w:val="28"/>
          <w:szCs w:val="28"/>
          <w:lang w:val="en-US"/>
        </w:rPr>
        <w:t>Jin</w:t>
      </w:r>
      <w:proofErr w:type="spellEnd"/>
      <w:r w:rsidR="001C1847" w:rsidRPr="00374D82">
        <w:rPr>
          <w:rFonts w:ascii="Times New Roman" w:hAnsi="Times New Roman" w:cs="Times New Roman"/>
          <w:sz w:val="28"/>
          <w:szCs w:val="28"/>
          <w:lang w:val="en-US"/>
        </w:rPr>
        <w:t xml:space="preserve"> N., Rahmat-Samii Y. Parallel particle swarm optimization and finite-difference time-domain (PSO/FDTD) algorithm for multiband and wide-band patch antenna designs //IEEE Transactions on Antennas and Propagation. – 2005. – Т. 53. – №. 11. – С. 3459-3468.</w:t>
      </w:r>
    </w:p>
    <w:p w14:paraId="035611FB" w14:textId="30C3D304" w:rsidR="00406413" w:rsidRPr="00406413"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37</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r w:rsidR="001C1847" w:rsidRPr="00374D82">
        <w:rPr>
          <w:rFonts w:ascii="Times New Roman" w:hAnsi="Times New Roman" w:cs="Times New Roman"/>
          <w:sz w:val="28"/>
          <w:szCs w:val="28"/>
          <w:lang w:val="en-US"/>
        </w:rPr>
        <w:t>Schutte J. F. et al. Parallel global optimization with the particle swarm algorithm //International journal for numerical methods in engineering. – 2004. – Т. 61. – №. 13. – С. 2296-2315.</w:t>
      </w:r>
    </w:p>
    <w:p w14:paraId="4E113B2F" w14:textId="091D1C80" w:rsidR="00406413" w:rsidRPr="00406413"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38</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proofErr w:type="spellStart"/>
      <w:r w:rsidR="001C1847" w:rsidRPr="00374D82">
        <w:rPr>
          <w:rFonts w:ascii="Times New Roman" w:hAnsi="Times New Roman" w:cs="Times New Roman"/>
          <w:sz w:val="28"/>
          <w:szCs w:val="28"/>
          <w:lang w:val="en-US"/>
        </w:rPr>
        <w:t>Parsopoulos</w:t>
      </w:r>
      <w:proofErr w:type="spellEnd"/>
      <w:r w:rsidR="001C1847" w:rsidRPr="00374D82">
        <w:rPr>
          <w:rFonts w:ascii="Times New Roman" w:hAnsi="Times New Roman" w:cs="Times New Roman"/>
          <w:sz w:val="28"/>
          <w:szCs w:val="28"/>
          <w:lang w:val="en-US"/>
        </w:rPr>
        <w:t xml:space="preserve"> K. E. Parallel cooperative micro-particle swarm optimization: A master–slave model //Applied Soft Computing. – 2012. – Т. 12. – №. 11. – С. 3552-3579.</w:t>
      </w:r>
    </w:p>
    <w:p w14:paraId="7560B88A" w14:textId="0F3BD5DE" w:rsidR="00406413" w:rsidRPr="00406413"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39</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r w:rsidR="001C1847" w:rsidRPr="00374D82">
        <w:rPr>
          <w:rFonts w:ascii="Times New Roman" w:hAnsi="Times New Roman" w:cs="Times New Roman"/>
          <w:sz w:val="28"/>
          <w:szCs w:val="28"/>
          <w:lang w:val="en-US"/>
        </w:rPr>
        <w:t xml:space="preserve">Tang Y., Reed P. M., Kollat J. B. Parallelization strategies for rapid and robust evolutionary </w:t>
      </w:r>
      <w:proofErr w:type="spellStart"/>
      <w:r w:rsidR="001C1847" w:rsidRPr="00374D82">
        <w:rPr>
          <w:rFonts w:ascii="Times New Roman" w:hAnsi="Times New Roman" w:cs="Times New Roman"/>
          <w:sz w:val="28"/>
          <w:szCs w:val="28"/>
          <w:lang w:val="en-US"/>
        </w:rPr>
        <w:t>multiobjective</w:t>
      </w:r>
      <w:proofErr w:type="spellEnd"/>
      <w:r w:rsidR="001C1847" w:rsidRPr="00374D82">
        <w:rPr>
          <w:rFonts w:ascii="Times New Roman" w:hAnsi="Times New Roman" w:cs="Times New Roman"/>
          <w:sz w:val="28"/>
          <w:szCs w:val="28"/>
          <w:lang w:val="en-US"/>
        </w:rPr>
        <w:t xml:space="preserve"> optimization in water resources applications //Advances in Water Resources. – 2007. – Т. 30. – №. 3. – С. 335-353.</w:t>
      </w:r>
    </w:p>
    <w:p w14:paraId="17966D0B" w14:textId="49998676" w:rsidR="001C1847" w:rsidRDefault="00406413" w:rsidP="001C1847">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40</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r w:rsidR="001C1847" w:rsidRPr="00374D82">
        <w:rPr>
          <w:rFonts w:ascii="Times New Roman" w:hAnsi="Times New Roman" w:cs="Times New Roman"/>
          <w:sz w:val="28"/>
          <w:szCs w:val="28"/>
          <w:lang w:val="en-US"/>
        </w:rPr>
        <w:t>Li X. et al. Knowledge-based approach for reservoir system optimization //Journal of Water Resources Planning and Management. – 2014. – Т. 140. – №. 6. – С. 04014001.</w:t>
      </w:r>
      <w:r w:rsidR="001C1847" w:rsidRPr="00406413">
        <w:rPr>
          <w:rFonts w:ascii="Times New Roman" w:hAnsi="Times New Roman" w:cs="Times New Roman"/>
          <w:sz w:val="28"/>
          <w:szCs w:val="28"/>
          <w:lang w:val="en-US"/>
        </w:rPr>
        <w:t xml:space="preserve"> </w:t>
      </w:r>
    </w:p>
    <w:p w14:paraId="74221D52" w14:textId="7AAF7248" w:rsidR="00406413" w:rsidRPr="001C1847" w:rsidRDefault="00406413" w:rsidP="001C1847">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41</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r w:rsidR="001C1847" w:rsidRPr="00374D82">
        <w:rPr>
          <w:rFonts w:ascii="Times New Roman" w:hAnsi="Times New Roman" w:cs="Times New Roman"/>
          <w:sz w:val="28"/>
          <w:szCs w:val="28"/>
          <w:lang w:val="en-US"/>
        </w:rPr>
        <w:t>Zhao L. et al. Parallel computing method of deep belief networks and its application to traffic flow prediction //Knowledge-Based Systems. – 2019. – Т. 163. – С. 972-987.</w:t>
      </w:r>
    </w:p>
    <w:p w14:paraId="391FD263" w14:textId="5F88E968" w:rsidR="00406413" w:rsidRPr="001C1847"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42</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r w:rsidR="001C1847" w:rsidRPr="00374D82">
        <w:rPr>
          <w:rFonts w:ascii="Times New Roman" w:hAnsi="Times New Roman" w:cs="Times New Roman"/>
          <w:sz w:val="28"/>
          <w:szCs w:val="28"/>
          <w:lang w:val="en-US"/>
        </w:rPr>
        <w:t>He Y. et al. Short-term power load probability density forecasting method using kernel-based support vector quantile regression and Copula theory //Applied energy. – 2017. – Т. 185. – С. 254-266.</w:t>
      </w:r>
    </w:p>
    <w:p w14:paraId="422F4EF5" w14:textId="120CE1E0" w:rsidR="00406413" w:rsidRPr="001C1847"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43</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r w:rsidR="001C1847" w:rsidRPr="00374D82">
        <w:rPr>
          <w:rFonts w:ascii="Times New Roman" w:hAnsi="Times New Roman" w:cs="Times New Roman"/>
          <w:sz w:val="28"/>
          <w:szCs w:val="28"/>
          <w:lang w:val="en-US"/>
        </w:rPr>
        <w:t>He Y. et al. Electricity consumption probability density forecasting method based on LASSO-Quantile Regression Neural Network //Applied energy. – 2019. – Т. 233. – С. 565-575.</w:t>
      </w:r>
    </w:p>
    <w:p w14:paraId="6A717EDC" w14:textId="0ECB9BC6" w:rsidR="00406413" w:rsidRPr="00406413"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44</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r w:rsidR="001C1847" w:rsidRPr="00374D82">
        <w:rPr>
          <w:rFonts w:ascii="Times New Roman" w:hAnsi="Times New Roman" w:cs="Times New Roman"/>
          <w:sz w:val="28"/>
          <w:szCs w:val="28"/>
          <w:lang w:val="en-US"/>
        </w:rPr>
        <w:t>Donaldson R. G., Kamstra M. Forecast combining with neural networks //Journal of Forecasting. – 1996. – Т. 15. – №. 1. – С. 49-61.</w:t>
      </w:r>
    </w:p>
    <w:p w14:paraId="27EB3A85" w14:textId="35033B2A" w:rsidR="00406413" w:rsidRPr="00406413"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lastRenderedPageBreak/>
        <w:t>45</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r w:rsidR="001C1847" w:rsidRPr="00374D82">
        <w:rPr>
          <w:rFonts w:ascii="Times New Roman" w:hAnsi="Times New Roman" w:cs="Times New Roman"/>
          <w:sz w:val="28"/>
          <w:szCs w:val="28"/>
          <w:lang w:val="en-US"/>
        </w:rPr>
        <w:t>Zeng Y. On MPI-based master-slave parallel task allocation and its implementation //</w:t>
      </w:r>
      <w:proofErr w:type="spellStart"/>
      <w:r w:rsidR="001C1847" w:rsidRPr="00374D82">
        <w:rPr>
          <w:rFonts w:ascii="Times New Roman" w:hAnsi="Times New Roman" w:cs="Times New Roman"/>
          <w:sz w:val="28"/>
          <w:szCs w:val="28"/>
          <w:lang w:val="en-US"/>
        </w:rPr>
        <w:t>Jisuanji</w:t>
      </w:r>
      <w:proofErr w:type="spellEnd"/>
      <w:r w:rsidR="001C1847" w:rsidRPr="00374D82">
        <w:rPr>
          <w:rFonts w:ascii="Times New Roman" w:hAnsi="Times New Roman" w:cs="Times New Roman"/>
          <w:sz w:val="28"/>
          <w:szCs w:val="28"/>
          <w:lang w:val="en-US"/>
        </w:rPr>
        <w:t xml:space="preserve"> Yingyong </w:t>
      </w:r>
      <w:proofErr w:type="spellStart"/>
      <w:r w:rsidR="001C1847" w:rsidRPr="00374D82">
        <w:rPr>
          <w:rFonts w:ascii="Times New Roman" w:hAnsi="Times New Roman" w:cs="Times New Roman"/>
          <w:sz w:val="28"/>
          <w:szCs w:val="28"/>
          <w:lang w:val="en-US"/>
        </w:rPr>
        <w:t>yu</w:t>
      </w:r>
      <w:proofErr w:type="spellEnd"/>
      <w:r w:rsidR="001C1847" w:rsidRPr="00374D82">
        <w:rPr>
          <w:rFonts w:ascii="Times New Roman" w:hAnsi="Times New Roman" w:cs="Times New Roman"/>
          <w:sz w:val="28"/>
          <w:szCs w:val="28"/>
          <w:lang w:val="en-US"/>
        </w:rPr>
        <w:t xml:space="preserve"> </w:t>
      </w:r>
      <w:proofErr w:type="spellStart"/>
      <w:r w:rsidR="001C1847" w:rsidRPr="00374D82">
        <w:rPr>
          <w:rFonts w:ascii="Times New Roman" w:hAnsi="Times New Roman" w:cs="Times New Roman"/>
          <w:sz w:val="28"/>
          <w:szCs w:val="28"/>
          <w:lang w:val="en-US"/>
        </w:rPr>
        <w:t>Ruanjian</w:t>
      </w:r>
      <w:proofErr w:type="spellEnd"/>
      <w:r w:rsidR="001C1847" w:rsidRPr="00374D82">
        <w:rPr>
          <w:rFonts w:ascii="Times New Roman" w:hAnsi="Times New Roman" w:cs="Times New Roman"/>
          <w:sz w:val="28"/>
          <w:szCs w:val="28"/>
          <w:lang w:val="en-US"/>
        </w:rPr>
        <w:t>. – 2010. – Т. 27. – №. 6. – С. 139-141.</w:t>
      </w:r>
    </w:p>
    <w:p w14:paraId="1A5C2BA6" w14:textId="65D56D94" w:rsidR="00406413" w:rsidRPr="00406413"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46</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r w:rsidR="001C1847" w:rsidRPr="00374D82">
        <w:rPr>
          <w:rFonts w:ascii="Times New Roman" w:hAnsi="Times New Roman" w:cs="Times New Roman"/>
          <w:sz w:val="28"/>
          <w:szCs w:val="28"/>
          <w:lang w:val="en-US"/>
        </w:rPr>
        <w:t>Altman N. S. An introduction to kernel and nearest-neighbor nonparametric regression //The American Statistician. – 1992. – Т. 46. – №. 3. – С. 175-185.</w:t>
      </w:r>
    </w:p>
    <w:p w14:paraId="5DC5DF94" w14:textId="21FB74EE" w:rsidR="00406413" w:rsidRPr="00406413"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47</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r w:rsidR="001C1847" w:rsidRPr="00374D82">
        <w:rPr>
          <w:rFonts w:ascii="Times New Roman" w:hAnsi="Times New Roman" w:cs="Times New Roman"/>
          <w:sz w:val="28"/>
          <w:szCs w:val="28"/>
          <w:lang w:val="en-US"/>
        </w:rPr>
        <w:t>Xu Q. et al. Weighted quantile regression via support vector machine //Expert Systems with Applications. – 2015. – Т. 42. – №. 13. – С. 5441-5451.</w:t>
      </w:r>
    </w:p>
    <w:p w14:paraId="42D237DE" w14:textId="50C9F1FD" w:rsidR="00406413" w:rsidRPr="00406413"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48</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proofErr w:type="spellStart"/>
      <w:r w:rsidR="001C1847" w:rsidRPr="00374D82">
        <w:rPr>
          <w:rFonts w:ascii="Times New Roman" w:hAnsi="Times New Roman" w:cs="Times New Roman"/>
          <w:sz w:val="28"/>
          <w:szCs w:val="28"/>
          <w:lang w:val="en-US"/>
        </w:rPr>
        <w:t>Epanechnikov</w:t>
      </w:r>
      <w:proofErr w:type="spellEnd"/>
      <w:r w:rsidR="001C1847" w:rsidRPr="00374D82">
        <w:rPr>
          <w:rFonts w:ascii="Times New Roman" w:hAnsi="Times New Roman" w:cs="Times New Roman"/>
          <w:sz w:val="28"/>
          <w:szCs w:val="28"/>
          <w:lang w:val="en-US"/>
        </w:rPr>
        <w:t xml:space="preserve"> V. A. Non-parametric estimation of a multivariate probability density //Theory of Probability &amp; Its Applications. – 1969. – Т. 14. – №. 1. – С. 153-158.</w:t>
      </w:r>
    </w:p>
    <w:p w14:paraId="618B4B80" w14:textId="4761BD16" w:rsidR="00406413" w:rsidRPr="001C1847"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49</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r w:rsidR="001C1847" w:rsidRPr="00374D82">
        <w:rPr>
          <w:rFonts w:ascii="Times New Roman" w:hAnsi="Times New Roman" w:cs="Times New Roman"/>
          <w:sz w:val="28"/>
          <w:szCs w:val="28"/>
          <w:lang w:val="en-US"/>
        </w:rPr>
        <w:t>Zhang X. et al. Efficient multi-objective calibration of a computationally intensive hydrologic model with parallel computing software in Python //Environmental modelling &amp; software. – 2013. – Т. 46. – С. 208-218.</w:t>
      </w:r>
    </w:p>
    <w:p w14:paraId="5873B755" w14:textId="6DF23448" w:rsidR="00406413" w:rsidRPr="00406413"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50</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r w:rsidR="001C1847" w:rsidRPr="00374D82">
        <w:rPr>
          <w:rFonts w:ascii="Times New Roman" w:hAnsi="Times New Roman" w:cs="Times New Roman"/>
          <w:sz w:val="28"/>
          <w:szCs w:val="28"/>
          <w:lang w:val="en-US"/>
        </w:rPr>
        <w:t>Tesfa T. K. et al. Extraction of hydrological proximity measures from DEMs using parallel processing //Environmental Modelling &amp; Software. – 2011. – Т. 26. – №. 12. – С. 1696-1709.</w:t>
      </w:r>
    </w:p>
    <w:p w14:paraId="6B758579" w14:textId="726627DA" w:rsidR="001C1847"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51</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r w:rsidR="001C1847" w:rsidRPr="00374D82">
        <w:rPr>
          <w:rFonts w:ascii="Times New Roman" w:hAnsi="Times New Roman" w:cs="Times New Roman"/>
          <w:sz w:val="28"/>
          <w:szCs w:val="28"/>
          <w:lang w:val="en-US"/>
        </w:rPr>
        <w:t xml:space="preserve">Zhou S., Mao M., </w:t>
      </w:r>
      <w:proofErr w:type="spellStart"/>
      <w:r w:rsidR="001C1847" w:rsidRPr="00374D82">
        <w:rPr>
          <w:rFonts w:ascii="Times New Roman" w:hAnsi="Times New Roman" w:cs="Times New Roman"/>
          <w:sz w:val="28"/>
          <w:szCs w:val="28"/>
          <w:lang w:val="en-US"/>
        </w:rPr>
        <w:t>Su</w:t>
      </w:r>
      <w:proofErr w:type="spellEnd"/>
      <w:r w:rsidR="001C1847" w:rsidRPr="00374D82">
        <w:rPr>
          <w:rFonts w:ascii="Times New Roman" w:hAnsi="Times New Roman" w:cs="Times New Roman"/>
          <w:sz w:val="28"/>
          <w:szCs w:val="28"/>
          <w:lang w:val="en-US"/>
        </w:rPr>
        <w:t xml:space="preserve"> J. Short-term forecasting of wind power and non-parametric confidence interval estimation //</w:t>
      </w:r>
      <w:proofErr w:type="spellStart"/>
      <w:r w:rsidR="001C1847" w:rsidRPr="00374D82">
        <w:rPr>
          <w:rFonts w:ascii="Times New Roman" w:hAnsi="Times New Roman" w:cs="Times New Roman"/>
          <w:sz w:val="28"/>
          <w:szCs w:val="28"/>
          <w:lang w:val="en-US"/>
        </w:rPr>
        <w:t>Zhongguo</w:t>
      </w:r>
      <w:proofErr w:type="spellEnd"/>
      <w:r w:rsidR="001C1847" w:rsidRPr="00374D82">
        <w:rPr>
          <w:rFonts w:ascii="Times New Roman" w:hAnsi="Times New Roman" w:cs="Times New Roman"/>
          <w:sz w:val="28"/>
          <w:szCs w:val="28"/>
          <w:lang w:val="en-US"/>
        </w:rPr>
        <w:t xml:space="preserve"> </w:t>
      </w:r>
      <w:proofErr w:type="spellStart"/>
      <w:r w:rsidR="001C1847" w:rsidRPr="00374D82">
        <w:rPr>
          <w:rFonts w:ascii="Times New Roman" w:hAnsi="Times New Roman" w:cs="Times New Roman"/>
          <w:sz w:val="28"/>
          <w:szCs w:val="28"/>
          <w:lang w:val="en-US"/>
        </w:rPr>
        <w:t>Dianji</w:t>
      </w:r>
      <w:proofErr w:type="spellEnd"/>
      <w:r w:rsidR="001C1847" w:rsidRPr="00374D82">
        <w:rPr>
          <w:rFonts w:ascii="Times New Roman" w:hAnsi="Times New Roman" w:cs="Times New Roman"/>
          <w:sz w:val="28"/>
          <w:szCs w:val="28"/>
          <w:lang w:val="en-US"/>
        </w:rPr>
        <w:t xml:space="preserve"> </w:t>
      </w:r>
      <w:proofErr w:type="spellStart"/>
      <w:r w:rsidR="001C1847" w:rsidRPr="00374D82">
        <w:rPr>
          <w:rFonts w:ascii="Times New Roman" w:hAnsi="Times New Roman" w:cs="Times New Roman"/>
          <w:sz w:val="28"/>
          <w:szCs w:val="28"/>
          <w:lang w:val="en-US"/>
        </w:rPr>
        <w:t>Gongcheng</w:t>
      </w:r>
      <w:proofErr w:type="spellEnd"/>
      <w:r w:rsidR="001C1847" w:rsidRPr="00374D82">
        <w:rPr>
          <w:rFonts w:ascii="Times New Roman" w:hAnsi="Times New Roman" w:cs="Times New Roman"/>
          <w:sz w:val="28"/>
          <w:szCs w:val="28"/>
          <w:lang w:val="en-US"/>
        </w:rPr>
        <w:t xml:space="preserve"> </w:t>
      </w:r>
      <w:proofErr w:type="spellStart"/>
      <w:proofErr w:type="gramStart"/>
      <w:r w:rsidR="001C1847" w:rsidRPr="00374D82">
        <w:rPr>
          <w:rFonts w:ascii="Times New Roman" w:hAnsi="Times New Roman" w:cs="Times New Roman"/>
          <w:sz w:val="28"/>
          <w:szCs w:val="28"/>
          <w:lang w:val="en-US"/>
        </w:rPr>
        <w:t>Xuebao</w:t>
      </w:r>
      <w:proofErr w:type="spellEnd"/>
      <w:r w:rsidR="001C1847" w:rsidRPr="00374D82">
        <w:rPr>
          <w:rFonts w:ascii="Times New Roman" w:hAnsi="Times New Roman" w:cs="Times New Roman"/>
          <w:sz w:val="28"/>
          <w:szCs w:val="28"/>
          <w:lang w:val="en-US"/>
        </w:rPr>
        <w:t>(</w:t>
      </w:r>
      <w:proofErr w:type="gramEnd"/>
      <w:r w:rsidR="001C1847" w:rsidRPr="00374D82">
        <w:rPr>
          <w:rFonts w:ascii="Times New Roman" w:hAnsi="Times New Roman" w:cs="Times New Roman"/>
          <w:sz w:val="28"/>
          <w:szCs w:val="28"/>
          <w:lang w:val="en-US"/>
        </w:rPr>
        <w:t>Proceedings of the Chinese Society of Electrical Engineering). – Chinese Society for Electrical Engineering, 2011. – Т. 31. – №. 25. – С. 10-16.</w:t>
      </w:r>
      <w:r w:rsidR="001C1847" w:rsidRPr="00406413">
        <w:rPr>
          <w:rFonts w:ascii="Times New Roman" w:hAnsi="Times New Roman" w:cs="Times New Roman"/>
          <w:sz w:val="28"/>
          <w:szCs w:val="28"/>
          <w:lang w:val="en-US"/>
        </w:rPr>
        <w:t xml:space="preserve"> </w:t>
      </w:r>
    </w:p>
    <w:p w14:paraId="6D6ADFF1" w14:textId="0E896F90" w:rsidR="00406413" w:rsidRPr="001C1847"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52</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r w:rsidR="001C1847" w:rsidRPr="00374D82">
        <w:rPr>
          <w:rFonts w:ascii="Times New Roman" w:hAnsi="Times New Roman" w:cs="Times New Roman"/>
          <w:sz w:val="28"/>
          <w:szCs w:val="28"/>
          <w:lang w:val="en-US"/>
        </w:rPr>
        <w:t>Zhang C. et al. A compound structure of ELM based on feature selection and parameter optimization using hybrid backtracking search algorithm for wind speed forecasting //Energy Conversion and Management. – 2017. – Т. 143. – С. 360-376.</w:t>
      </w:r>
    </w:p>
    <w:p w14:paraId="6AE58BAF" w14:textId="0966DCC1" w:rsidR="00406413" w:rsidRPr="00374D82"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53</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r w:rsidR="00374D82" w:rsidRPr="00374D82">
        <w:rPr>
          <w:rFonts w:ascii="Times New Roman" w:hAnsi="Times New Roman" w:cs="Times New Roman"/>
          <w:sz w:val="28"/>
          <w:szCs w:val="28"/>
          <w:lang w:val="en-US"/>
        </w:rPr>
        <w:t>Quan H., Srinivasan D., Khosravi A. Uncertainty handling using neural network-based prediction intervals for electrical load forecasting //Energy. – 2014. – Т. 73. – С. 916-925.</w:t>
      </w:r>
    </w:p>
    <w:p w14:paraId="4F0B2F7E" w14:textId="4F9B4ECB" w:rsidR="00406413" w:rsidRPr="00406413"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54</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r w:rsidR="00374D82" w:rsidRPr="00374D82">
        <w:rPr>
          <w:rFonts w:ascii="Times New Roman" w:hAnsi="Times New Roman" w:cs="Times New Roman"/>
          <w:sz w:val="28"/>
          <w:szCs w:val="28"/>
          <w:lang w:val="en-US"/>
        </w:rPr>
        <w:t>Khosravi A. et al. Lower upper bound estimation method for construction of neural network-based prediction intervals //IEEE transactions on neural networks. – 2010. – Т. 22. – №. 3. – С. 337-346.</w:t>
      </w:r>
    </w:p>
    <w:p w14:paraId="7C00A01A" w14:textId="0513B969" w:rsidR="00406413" w:rsidRPr="00406413"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55</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Generator output by fuel type hourly report, 20</w:t>
      </w:r>
      <w:r w:rsidR="00790962" w:rsidRPr="00374D82">
        <w:rPr>
          <w:rFonts w:ascii="Times New Roman" w:hAnsi="Times New Roman" w:cs="Times New Roman"/>
          <w:sz w:val="28"/>
          <w:szCs w:val="28"/>
          <w:lang w:val="en-US"/>
        </w:rPr>
        <w:t>21</w:t>
      </w:r>
      <w:r w:rsidRPr="00406413">
        <w:rPr>
          <w:rFonts w:ascii="Times New Roman" w:hAnsi="Times New Roman" w:cs="Times New Roman"/>
          <w:sz w:val="28"/>
          <w:szCs w:val="28"/>
          <w:lang w:val="en-US"/>
        </w:rPr>
        <w:t>, Website https://reports.ieso.ca/public/GenOutputbyFuelHourly/PUB_GenOutputbyFuelHourly_20</w:t>
      </w:r>
      <w:r w:rsidR="00790962" w:rsidRPr="00374D82">
        <w:rPr>
          <w:rFonts w:ascii="Times New Roman" w:hAnsi="Times New Roman" w:cs="Times New Roman"/>
          <w:sz w:val="28"/>
          <w:szCs w:val="28"/>
          <w:lang w:val="en-US"/>
        </w:rPr>
        <w:t>21</w:t>
      </w:r>
      <w:r w:rsidRPr="00406413">
        <w:rPr>
          <w:rFonts w:ascii="Times New Roman" w:hAnsi="Times New Roman" w:cs="Times New Roman"/>
          <w:sz w:val="28"/>
          <w:szCs w:val="28"/>
          <w:lang w:val="en-US"/>
        </w:rPr>
        <w:t>_v365.xml.</w:t>
      </w:r>
    </w:p>
    <w:p w14:paraId="14A92132" w14:textId="08E2E06C" w:rsidR="00406413" w:rsidRPr="00406413"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56</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r w:rsidR="00374D82" w:rsidRPr="00374D82">
        <w:rPr>
          <w:rFonts w:ascii="Times New Roman" w:hAnsi="Times New Roman" w:cs="Times New Roman"/>
          <w:sz w:val="28"/>
          <w:szCs w:val="28"/>
          <w:lang w:val="en-US"/>
        </w:rPr>
        <w:t xml:space="preserve">Takagi T., </w:t>
      </w:r>
      <w:proofErr w:type="spellStart"/>
      <w:r w:rsidR="00374D82" w:rsidRPr="00374D82">
        <w:rPr>
          <w:rFonts w:ascii="Times New Roman" w:hAnsi="Times New Roman" w:cs="Times New Roman"/>
          <w:sz w:val="28"/>
          <w:szCs w:val="28"/>
          <w:lang w:val="en-US"/>
        </w:rPr>
        <w:t>Sugeno</w:t>
      </w:r>
      <w:proofErr w:type="spellEnd"/>
      <w:r w:rsidR="00374D82" w:rsidRPr="00374D82">
        <w:rPr>
          <w:rFonts w:ascii="Times New Roman" w:hAnsi="Times New Roman" w:cs="Times New Roman"/>
          <w:sz w:val="28"/>
          <w:szCs w:val="28"/>
          <w:lang w:val="en-US"/>
        </w:rPr>
        <w:t xml:space="preserve"> M. Fuzzy identification of systems and its applications to modeling and control //IEEE transactions on systems, man, and cybernetics. – 1985. – №. 1. – С. 116-132.</w:t>
      </w:r>
    </w:p>
    <w:p w14:paraId="0AB90ECC" w14:textId="285A9D3E" w:rsidR="00406413" w:rsidRPr="00374D82"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lastRenderedPageBreak/>
        <w:t>57</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r w:rsidR="00374D82" w:rsidRPr="00374D82">
        <w:rPr>
          <w:rFonts w:ascii="Times New Roman" w:hAnsi="Times New Roman" w:cs="Times New Roman"/>
          <w:sz w:val="28"/>
          <w:szCs w:val="28"/>
          <w:lang w:val="en-US"/>
        </w:rPr>
        <w:t>Yang Z. et al. A novel competitive swarm optimized RBF neural network model for short-term solar power generation forecasting //Neurocomputing. – 2020. – Т. 397. – С. 415-421.</w:t>
      </w:r>
    </w:p>
    <w:p w14:paraId="608FEA73" w14:textId="29EB4A9C" w:rsidR="00406413" w:rsidRPr="00374D82"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58</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r w:rsidR="00374D82" w:rsidRPr="00374D82">
        <w:rPr>
          <w:rFonts w:ascii="Times New Roman" w:hAnsi="Times New Roman" w:cs="Times New Roman"/>
          <w:sz w:val="28"/>
          <w:szCs w:val="28"/>
          <w:lang w:val="en-US"/>
        </w:rPr>
        <w:t>He F. et al. Day-ahead short-term load probability density forecasting method with a decomposition-based quantile regression forest //Applied Energy. – 2020. – Т. 262. – С. 114396.</w:t>
      </w:r>
    </w:p>
    <w:p w14:paraId="191A3A64" w14:textId="308F3DF1" w:rsidR="00406413" w:rsidRPr="00406413"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59</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proofErr w:type="spellStart"/>
      <w:r w:rsidR="00374D82" w:rsidRPr="00374D82">
        <w:rPr>
          <w:rFonts w:ascii="Times New Roman" w:hAnsi="Times New Roman" w:cs="Times New Roman"/>
          <w:sz w:val="28"/>
          <w:szCs w:val="28"/>
          <w:lang w:val="en-US"/>
        </w:rPr>
        <w:t>Hedrea</w:t>
      </w:r>
      <w:proofErr w:type="spellEnd"/>
      <w:r w:rsidR="00374D82" w:rsidRPr="00374D82">
        <w:rPr>
          <w:rFonts w:ascii="Times New Roman" w:hAnsi="Times New Roman" w:cs="Times New Roman"/>
          <w:sz w:val="28"/>
          <w:szCs w:val="28"/>
          <w:lang w:val="en-US"/>
        </w:rPr>
        <w:t xml:space="preserve"> E. L., Precup R. E., Bojan-Dragos C. A. Results on tensor product-based model transformation of magnetic levitation systems //Acta </w:t>
      </w:r>
      <w:proofErr w:type="spellStart"/>
      <w:r w:rsidR="00374D82" w:rsidRPr="00374D82">
        <w:rPr>
          <w:rFonts w:ascii="Times New Roman" w:hAnsi="Times New Roman" w:cs="Times New Roman"/>
          <w:sz w:val="28"/>
          <w:szCs w:val="28"/>
          <w:lang w:val="en-US"/>
        </w:rPr>
        <w:t>Polytechnica</w:t>
      </w:r>
      <w:proofErr w:type="spellEnd"/>
      <w:r w:rsidR="00374D82" w:rsidRPr="00374D82">
        <w:rPr>
          <w:rFonts w:ascii="Times New Roman" w:hAnsi="Times New Roman" w:cs="Times New Roman"/>
          <w:sz w:val="28"/>
          <w:szCs w:val="28"/>
          <w:lang w:val="en-US"/>
        </w:rPr>
        <w:t xml:space="preserve"> </w:t>
      </w:r>
      <w:proofErr w:type="spellStart"/>
      <w:r w:rsidR="00374D82" w:rsidRPr="00374D82">
        <w:rPr>
          <w:rFonts w:ascii="Times New Roman" w:hAnsi="Times New Roman" w:cs="Times New Roman"/>
          <w:sz w:val="28"/>
          <w:szCs w:val="28"/>
          <w:lang w:val="en-US"/>
        </w:rPr>
        <w:t>Hungarica</w:t>
      </w:r>
      <w:proofErr w:type="spellEnd"/>
      <w:r w:rsidR="00374D82" w:rsidRPr="00374D82">
        <w:rPr>
          <w:rFonts w:ascii="Times New Roman" w:hAnsi="Times New Roman" w:cs="Times New Roman"/>
          <w:sz w:val="28"/>
          <w:szCs w:val="28"/>
          <w:lang w:val="en-US"/>
        </w:rPr>
        <w:t>. – 2019. – Т. 16. – №. 9. – С. 93-111.</w:t>
      </w:r>
    </w:p>
    <w:p w14:paraId="2AF8712D" w14:textId="56123132" w:rsidR="00406413" w:rsidRPr="00790962" w:rsidRDefault="00406413" w:rsidP="00406413">
      <w:pPr>
        <w:jc w:val="both"/>
        <w:rPr>
          <w:rFonts w:ascii="Times New Roman" w:hAnsi="Times New Roman" w:cs="Times New Roman"/>
          <w:sz w:val="28"/>
          <w:szCs w:val="28"/>
          <w:lang w:val="en-US"/>
        </w:rPr>
      </w:pPr>
      <w:r w:rsidRPr="00406413">
        <w:rPr>
          <w:rFonts w:ascii="Times New Roman" w:hAnsi="Times New Roman" w:cs="Times New Roman"/>
          <w:sz w:val="28"/>
          <w:szCs w:val="28"/>
          <w:lang w:val="en-US"/>
        </w:rPr>
        <w:t>60</w:t>
      </w:r>
      <w:r w:rsidR="00374D82" w:rsidRPr="00374D82">
        <w:rPr>
          <w:rFonts w:ascii="Times New Roman" w:hAnsi="Times New Roman" w:cs="Times New Roman"/>
          <w:sz w:val="28"/>
          <w:szCs w:val="28"/>
          <w:lang w:val="en-US"/>
        </w:rPr>
        <w:t>.</w:t>
      </w:r>
      <w:r w:rsidRPr="00406413">
        <w:rPr>
          <w:rFonts w:ascii="Times New Roman" w:hAnsi="Times New Roman" w:cs="Times New Roman"/>
          <w:sz w:val="28"/>
          <w:szCs w:val="28"/>
          <w:lang w:val="en-US"/>
        </w:rPr>
        <w:t xml:space="preserve"> </w:t>
      </w:r>
      <w:r w:rsidR="00374D82" w:rsidRPr="00374D82">
        <w:rPr>
          <w:rFonts w:ascii="Times New Roman" w:hAnsi="Times New Roman" w:cs="Times New Roman"/>
          <w:sz w:val="28"/>
          <w:szCs w:val="28"/>
          <w:lang w:val="en-US"/>
        </w:rPr>
        <w:t>Zuo H. et al. Fuzzy regression transfer learning in Takagi–</w:t>
      </w:r>
      <w:proofErr w:type="spellStart"/>
      <w:r w:rsidR="00374D82" w:rsidRPr="00374D82">
        <w:rPr>
          <w:rFonts w:ascii="Times New Roman" w:hAnsi="Times New Roman" w:cs="Times New Roman"/>
          <w:sz w:val="28"/>
          <w:szCs w:val="28"/>
          <w:lang w:val="en-US"/>
        </w:rPr>
        <w:t>Sugeno</w:t>
      </w:r>
      <w:proofErr w:type="spellEnd"/>
      <w:r w:rsidR="00374D82" w:rsidRPr="00374D82">
        <w:rPr>
          <w:rFonts w:ascii="Times New Roman" w:hAnsi="Times New Roman" w:cs="Times New Roman"/>
          <w:sz w:val="28"/>
          <w:szCs w:val="28"/>
          <w:lang w:val="en-US"/>
        </w:rPr>
        <w:t xml:space="preserve"> fuzzy models //IEEE Transactions on Fuzzy Systems. – 2016. – Т. 25. – №. 6. – С. 1795-1807.</w:t>
      </w:r>
    </w:p>
    <w:sectPr w:rsidR="00406413" w:rsidRPr="0079096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782"/>
    <w:rsid w:val="000100DF"/>
    <w:rsid w:val="00024A15"/>
    <w:rsid w:val="0004298D"/>
    <w:rsid w:val="000A3963"/>
    <w:rsid w:val="000A738D"/>
    <w:rsid w:val="000D0086"/>
    <w:rsid w:val="000D3300"/>
    <w:rsid w:val="00195C89"/>
    <w:rsid w:val="001A2FD5"/>
    <w:rsid w:val="001A681F"/>
    <w:rsid w:val="001C1847"/>
    <w:rsid w:val="001D6B80"/>
    <w:rsid w:val="00227782"/>
    <w:rsid w:val="00235F8F"/>
    <w:rsid w:val="00257D9F"/>
    <w:rsid w:val="002C11A7"/>
    <w:rsid w:val="002F25F5"/>
    <w:rsid w:val="00306700"/>
    <w:rsid w:val="00335996"/>
    <w:rsid w:val="00361E3E"/>
    <w:rsid w:val="00374D82"/>
    <w:rsid w:val="00377DFB"/>
    <w:rsid w:val="003A0734"/>
    <w:rsid w:val="003B419B"/>
    <w:rsid w:val="003D1D75"/>
    <w:rsid w:val="00403BA6"/>
    <w:rsid w:val="00406413"/>
    <w:rsid w:val="00430CF9"/>
    <w:rsid w:val="00483F4A"/>
    <w:rsid w:val="00486005"/>
    <w:rsid w:val="004E0ED6"/>
    <w:rsid w:val="004E280E"/>
    <w:rsid w:val="0050237A"/>
    <w:rsid w:val="00514B08"/>
    <w:rsid w:val="005158CA"/>
    <w:rsid w:val="0053446D"/>
    <w:rsid w:val="00576532"/>
    <w:rsid w:val="005D3543"/>
    <w:rsid w:val="0068079D"/>
    <w:rsid w:val="006B2453"/>
    <w:rsid w:val="006B6940"/>
    <w:rsid w:val="00703291"/>
    <w:rsid w:val="00733C4D"/>
    <w:rsid w:val="00734F27"/>
    <w:rsid w:val="00790962"/>
    <w:rsid w:val="007E31D5"/>
    <w:rsid w:val="007E6E81"/>
    <w:rsid w:val="00816731"/>
    <w:rsid w:val="00845EEA"/>
    <w:rsid w:val="00871537"/>
    <w:rsid w:val="00895BD3"/>
    <w:rsid w:val="008B1628"/>
    <w:rsid w:val="008C29A0"/>
    <w:rsid w:val="008E36C4"/>
    <w:rsid w:val="008E3E77"/>
    <w:rsid w:val="00900EA2"/>
    <w:rsid w:val="009148DB"/>
    <w:rsid w:val="00944AEC"/>
    <w:rsid w:val="00A334B9"/>
    <w:rsid w:val="00A6703D"/>
    <w:rsid w:val="00A84353"/>
    <w:rsid w:val="00A95374"/>
    <w:rsid w:val="00AA0BB6"/>
    <w:rsid w:val="00B3307F"/>
    <w:rsid w:val="00B62C60"/>
    <w:rsid w:val="00BB0AF4"/>
    <w:rsid w:val="00C34B79"/>
    <w:rsid w:val="00C450EE"/>
    <w:rsid w:val="00CA2F3D"/>
    <w:rsid w:val="00CB0543"/>
    <w:rsid w:val="00D01CE3"/>
    <w:rsid w:val="00D050B3"/>
    <w:rsid w:val="00D14B40"/>
    <w:rsid w:val="00D509FC"/>
    <w:rsid w:val="00D7406E"/>
    <w:rsid w:val="00DA59E5"/>
    <w:rsid w:val="00DC0030"/>
    <w:rsid w:val="00DC736C"/>
    <w:rsid w:val="00E1043B"/>
    <w:rsid w:val="00E25F31"/>
    <w:rsid w:val="00E71ACC"/>
    <w:rsid w:val="00E80B54"/>
    <w:rsid w:val="00EA327A"/>
    <w:rsid w:val="00F00293"/>
    <w:rsid w:val="00F34D2A"/>
    <w:rsid w:val="00F418ED"/>
    <w:rsid w:val="00F643EB"/>
    <w:rsid w:val="00FA4B50"/>
    <w:rsid w:val="00FF06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0C8B1"/>
  <w15:chartTrackingRefBased/>
  <w15:docId w15:val="{67457639-7D69-4745-A4B5-15461B1BD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03B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16731"/>
    <w:pPr>
      <w:ind w:left="720"/>
      <w:contextualSpacing/>
    </w:pPr>
  </w:style>
  <w:style w:type="character" w:styleId="a5">
    <w:name w:val="Hyperlink"/>
    <w:basedOn w:val="a0"/>
    <w:uiPriority w:val="99"/>
    <w:unhideWhenUsed/>
    <w:rsid w:val="00DC0030"/>
    <w:rPr>
      <w:color w:val="0563C1" w:themeColor="hyperlink"/>
      <w:u w:val="single"/>
    </w:rPr>
  </w:style>
  <w:style w:type="character" w:styleId="a6">
    <w:name w:val="Unresolved Mention"/>
    <w:basedOn w:val="a0"/>
    <w:uiPriority w:val="99"/>
    <w:semiHidden/>
    <w:unhideWhenUsed/>
    <w:rsid w:val="00DC0030"/>
    <w:rPr>
      <w:color w:val="605E5C"/>
      <w:shd w:val="clear" w:color="auto" w:fill="E1DFDD"/>
    </w:rPr>
  </w:style>
  <w:style w:type="paragraph" w:customStyle="1" w:styleId="MTDisplayEquation">
    <w:name w:val="MTDisplayEquation"/>
    <w:basedOn w:val="a"/>
    <w:next w:val="a"/>
    <w:link w:val="MTDisplayEquation0"/>
    <w:rsid w:val="00FF0620"/>
    <w:pPr>
      <w:tabs>
        <w:tab w:val="center" w:pos="4680"/>
        <w:tab w:val="right" w:pos="9360"/>
      </w:tabs>
      <w:ind w:firstLine="709"/>
      <w:jc w:val="both"/>
    </w:pPr>
    <w:rPr>
      <w:rFonts w:ascii="Times New Roman" w:hAnsi="Times New Roman" w:cs="Times New Roman"/>
      <w:sz w:val="28"/>
      <w:szCs w:val="28"/>
    </w:rPr>
  </w:style>
  <w:style w:type="character" w:customStyle="1" w:styleId="MTDisplayEquation0">
    <w:name w:val="MTDisplayEquation Знак"/>
    <w:basedOn w:val="a0"/>
    <w:link w:val="MTDisplayEquation"/>
    <w:rsid w:val="00FF0620"/>
    <w:rPr>
      <w:rFonts w:ascii="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oleObject" Target="embeddings/oleObject9.bin"/><Relationship Id="rId42" Type="http://schemas.openxmlformats.org/officeDocument/2006/relationships/image" Target="media/image19.wmf"/><Relationship Id="rId63" Type="http://schemas.openxmlformats.org/officeDocument/2006/relationships/image" Target="media/image29.wmf"/><Relationship Id="rId84" Type="http://schemas.openxmlformats.org/officeDocument/2006/relationships/oleObject" Target="embeddings/oleObject42.bin"/><Relationship Id="rId138" Type="http://schemas.openxmlformats.org/officeDocument/2006/relationships/image" Target="media/image67.wmf"/><Relationship Id="rId159" Type="http://schemas.openxmlformats.org/officeDocument/2006/relationships/oleObject" Target="embeddings/oleObject79.bin"/><Relationship Id="rId170" Type="http://schemas.openxmlformats.org/officeDocument/2006/relationships/image" Target="media/image82.wmf"/><Relationship Id="rId191" Type="http://schemas.openxmlformats.org/officeDocument/2006/relationships/oleObject" Target="embeddings/oleObject96.bin"/><Relationship Id="rId205" Type="http://schemas.openxmlformats.org/officeDocument/2006/relationships/image" Target="media/image100.wmf"/><Relationship Id="rId226" Type="http://schemas.openxmlformats.org/officeDocument/2006/relationships/image" Target="media/image112.wmf"/><Relationship Id="rId107" Type="http://schemas.openxmlformats.org/officeDocument/2006/relationships/oleObject" Target="embeddings/oleObject53.bin"/><Relationship Id="rId11" Type="http://schemas.openxmlformats.org/officeDocument/2006/relationships/oleObject" Target="embeddings/oleObject4.bin"/><Relationship Id="rId32" Type="http://schemas.openxmlformats.org/officeDocument/2006/relationships/image" Target="media/image14.wmf"/><Relationship Id="rId53" Type="http://schemas.openxmlformats.org/officeDocument/2006/relationships/oleObject" Target="embeddings/oleObject26.bin"/><Relationship Id="rId74" Type="http://schemas.openxmlformats.org/officeDocument/2006/relationships/oleObject" Target="embeddings/oleObject37.bin"/><Relationship Id="rId128" Type="http://schemas.openxmlformats.org/officeDocument/2006/relationships/oleObject" Target="embeddings/oleObject64.bin"/><Relationship Id="rId149" Type="http://schemas.openxmlformats.org/officeDocument/2006/relationships/oleObject" Target="embeddings/oleObject74.bin"/><Relationship Id="rId5" Type="http://schemas.openxmlformats.org/officeDocument/2006/relationships/oleObject" Target="embeddings/oleObject1.bin"/><Relationship Id="rId95" Type="http://schemas.openxmlformats.org/officeDocument/2006/relationships/image" Target="media/image45.wmf"/><Relationship Id="rId160" Type="http://schemas.openxmlformats.org/officeDocument/2006/relationships/oleObject" Target="embeddings/oleObject80.bin"/><Relationship Id="rId181" Type="http://schemas.openxmlformats.org/officeDocument/2006/relationships/oleObject" Target="embeddings/oleObject91.bin"/><Relationship Id="rId216" Type="http://schemas.openxmlformats.org/officeDocument/2006/relationships/oleObject" Target="embeddings/oleObject108.bin"/><Relationship Id="rId237" Type="http://schemas.openxmlformats.org/officeDocument/2006/relationships/oleObject" Target="embeddings/oleObject117.bin"/><Relationship Id="rId22" Type="http://schemas.openxmlformats.org/officeDocument/2006/relationships/image" Target="media/image10.wmf"/><Relationship Id="rId43" Type="http://schemas.openxmlformats.org/officeDocument/2006/relationships/oleObject" Target="embeddings/oleObject21.bin"/><Relationship Id="rId64" Type="http://schemas.openxmlformats.org/officeDocument/2006/relationships/oleObject" Target="embeddings/oleObject32.bin"/><Relationship Id="rId118" Type="http://schemas.openxmlformats.org/officeDocument/2006/relationships/oleObject" Target="embeddings/oleObject59.bin"/><Relationship Id="rId139" Type="http://schemas.openxmlformats.org/officeDocument/2006/relationships/oleObject" Target="embeddings/oleObject69.bin"/><Relationship Id="rId85" Type="http://schemas.openxmlformats.org/officeDocument/2006/relationships/image" Target="media/image40.wmf"/><Relationship Id="rId150" Type="http://schemas.openxmlformats.org/officeDocument/2006/relationships/image" Target="media/image73.wmf"/><Relationship Id="rId171" Type="http://schemas.openxmlformats.org/officeDocument/2006/relationships/oleObject" Target="embeddings/oleObject86.bin"/><Relationship Id="rId192" Type="http://schemas.openxmlformats.org/officeDocument/2006/relationships/image" Target="media/image93.wmf"/><Relationship Id="rId206" Type="http://schemas.openxmlformats.org/officeDocument/2006/relationships/oleObject" Target="embeddings/oleObject103.bin"/><Relationship Id="rId227" Type="http://schemas.openxmlformats.org/officeDocument/2006/relationships/oleObject" Target="embeddings/oleObject112.bin"/><Relationship Id="rId12" Type="http://schemas.openxmlformats.org/officeDocument/2006/relationships/image" Target="media/image5.wmf"/><Relationship Id="rId33" Type="http://schemas.openxmlformats.org/officeDocument/2006/relationships/oleObject" Target="embeddings/oleObject16.bin"/><Relationship Id="rId108" Type="http://schemas.openxmlformats.org/officeDocument/2006/relationships/image" Target="media/image52.wmf"/><Relationship Id="rId129" Type="http://schemas.openxmlformats.org/officeDocument/2006/relationships/image" Target="media/image62.jpg"/><Relationship Id="rId54" Type="http://schemas.openxmlformats.org/officeDocument/2006/relationships/oleObject" Target="embeddings/oleObject27.bin"/><Relationship Id="rId75" Type="http://schemas.openxmlformats.org/officeDocument/2006/relationships/image" Target="media/image35.wmf"/><Relationship Id="rId96" Type="http://schemas.openxmlformats.org/officeDocument/2006/relationships/oleObject" Target="embeddings/oleObject48.bin"/><Relationship Id="rId140" Type="http://schemas.openxmlformats.org/officeDocument/2006/relationships/image" Target="media/image68.wmf"/><Relationship Id="rId161" Type="http://schemas.openxmlformats.org/officeDocument/2006/relationships/image" Target="media/image78.wmf"/><Relationship Id="rId182" Type="http://schemas.openxmlformats.org/officeDocument/2006/relationships/image" Target="media/image88.wmf"/><Relationship Id="rId217" Type="http://schemas.openxmlformats.org/officeDocument/2006/relationships/image" Target="media/image106.wmf"/><Relationship Id="rId6" Type="http://schemas.openxmlformats.org/officeDocument/2006/relationships/image" Target="media/image2.wmf"/><Relationship Id="rId238" Type="http://schemas.openxmlformats.org/officeDocument/2006/relationships/image" Target="media/image118.wmf"/><Relationship Id="rId23" Type="http://schemas.openxmlformats.org/officeDocument/2006/relationships/oleObject" Target="embeddings/oleObject10.bin"/><Relationship Id="rId119" Type="http://schemas.openxmlformats.org/officeDocument/2006/relationships/image" Target="media/image57.wmf"/><Relationship Id="rId44" Type="http://schemas.openxmlformats.org/officeDocument/2006/relationships/image" Target="media/image20.wmf"/><Relationship Id="rId65" Type="http://schemas.openxmlformats.org/officeDocument/2006/relationships/image" Target="media/image30.wmf"/><Relationship Id="rId86" Type="http://schemas.openxmlformats.org/officeDocument/2006/relationships/oleObject" Target="embeddings/oleObject43.bin"/><Relationship Id="rId130" Type="http://schemas.openxmlformats.org/officeDocument/2006/relationships/image" Target="media/image63.wmf"/><Relationship Id="rId151" Type="http://schemas.openxmlformats.org/officeDocument/2006/relationships/oleObject" Target="embeddings/oleObject75.bin"/><Relationship Id="rId172" Type="http://schemas.openxmlformats.org/officeDocument/2006/relationships/image" Target="media/image83.wmf"/><Relationship Id="rId193" Type="http://schemas.openxmlformats.org/officeDocument/2006/relationships/oleObject" Target="embeddings/oleObject97.bin"/><Relationship Id="rId207" Type="http://schemas.openxmlformats.org/officeDocument/2006/relationships/image" Target="media/image101.wmf"/><Relationship Id="rId228" Type="http://schemas.openxmlformats.org/officeDocument/2006/relationships/image" Target="media/image113.wmf"/><Relationship Id="rId13" Type="http://schemas.openxmlformats.org/officeDocument/2006/relationships/oleObject" Target="embeddings/oleObject5.bin"/><Relationship Id="rId109" Type="http://schemas.openxmlformats.org/officeDocument/2006/relationships/oleObject" Target="embeddings/oleObject54.bin"/><Relationship Id="rId34" Type="http://schemas.openxmlformats.org/officeDocument/2006/relationships/image" Target="media/image15.wmf"/><Relationship Id="rId55" Type="http://schemas.openxmlformats.org/officeDocument/2006/relationships/image" Target="media/image25.wmf"/><Relationship Id="rId76" Type="http://schemas.openxmlformats.org/officeDocument/2006/relationships/oleObject" Target="embeddings/oleObject38.bin"/><Relationship Id="rId97" Type="http://schemas.openxmlformats.org/officeDocument/2006/relationships/image" Target="media/image46.wmf"/><Relationship Id="rId120" Type="http://schemas.openxmlformats.org/officeDocument/2006/relationships/oleObject" Target="embeddings/oleObject60.bin"/><Relationship Id="rId141" Type="http://schemas.openxmlformats.org/officeDocument/2006/relationships/oleObject" Target="embeddings/oleObject70.bin"/><Relationship Id="rId7" Type="http://schemas.openxmlformats.org/officeDocument/2006/relationships/oleObject" Target="embeddings/oleObject2.bin"/><Relationship Id="rId162" Type="http://schemas.openxmlformats.org/officeDocument/2006/relationships/oleObject" Target="embeddings/oleObject81.bin"/><Relationship Id="rId183" Type="http://schemas.openxmlformats.org/officeDocument/2006/relationships/oleObject" Target="embeddings/oleObject92.bin"/><Relationship Id="rId218" Type="http://schemas.openxmlformats.org/officeDocument/2006/relationships/oleObject" Target="embeddings/oleObject109.bin"/><Relationship Id="rId239" Type="http://schemas.openxmlformats.org/officeDocument/2006/relationships/oleObject" Target="embeddings/oleObject118.bin"/><Relationship Id="rId24" Type="http://schemas.openxmlformats.org/officeDocument/2006/relationships/image" Target="media/image11.wmf"/><Relationship Id="rId45" Type="http://schemas.openxmlformats.org/officeDocument/2006/relationships/oleObject" Target="embeddings/oleObject22.bin"/><Relationship Id="rId66" Type="http://schemas.openxmlformats.org/officeDocument/2006/relationships/oleObject" Target="embeddings/oleObject33.bin"/><Relationship Id="rId87" Type="http://schemas.openxmlformats.org/officeDocument/2006/relationships/image" Target="media/image41.wmf"/><Relationship Id="rId110" Type="http://schemas.openxmlformats.org/officeDocument/2006/relationships/image" Target="media/image53.wmf"/><Relationship Id="rId131" Type="http://schemas.openxmlformats.org/officeDocument/2006/relationships/oleObject" Target="embeddings/oleObject65.bin"/><Relationship Id="rId152" Type="http://schemas.openxmlformats.org/officeDocument/2006/relationships/image" Target="media/image74.wmf"/><Relationship Id="rId173" Type="http://schemas.openxmlformats.org/officeDocument/2006/relationships/oleObject" Target="embeddings/oleObject87.bin"/><Relationship Id="rId194" Type="http://schemas.openxmlformats.org/officeDocument/2006/relationships/image" Target="media/image94.wmf"/><Relationship Id="rId208" Type="http://schemas.openxmlformats.org/officeDocument/2006/relationships/oleObject" Target="embeddings/oleObject104.bin"/><Relationship Id="rId229" Type="http://schemas.openxmlformats.org/officeDocument/2006/relationships/oleObject" Target="embeddings/oleObject113.bin"/><Relationship Id="rId240" Type="http://schemas.openxmlformats.org/officeDocument/2006/relationships/image" Target="media/image119.jpeg"/><Relationship Id="rId14" Type="http://schemas.openxmlformats.org/officeDocument/2006/relationships/image" Target="media/image6.wmf"/><Relationship Id="rId35" Type="http://schemas.openxmlformats.org/officeDocument/2006/relationships/oleObject" Target="embeddings/oleObject17.bin"/><Relationship Id="rId56" Type="http://schemas.openxmlformats.org/officeDocument/2006/relationships/oleObject" Target="embeddings/oleObject28.bin"/><Relationship Id="rId77" Type="http://schemas.openxmlformats.org/officeDocument/2006/relationships/image" Target="media/image36.wmf"/><Relationship Id="rId100" Type="http://schemas.openxmlformats.org/officeDocument/2006/relationships/oleObject" Target="embeddings/oleObject50.bin"/><Relationship Id="rId8" Type="http://schemas.openxmlformats.org/officeDocument/2006/relationships/image" Target="media/image3.wmf"/><Relationship Id="rId98" Type="http://schemas.openxmlformats.org/officeDocument/2006/relationships/oleObject" Target="embeddings/oleObject49.bin"/><Relationship Id="rId121" Type="http://schemas.openxmlformats.org/officeDocument/2006/relationships/image" Target="media/image58.wmf"/><Relationship Id="rId142" Type="http://schemas.openxmlformats.org/officeDocument/2006/relationships/image" Target="media/image69.wmf"/><Relationship Id="rId163" Type="http://schemas.openxmlformats.org/officeDocument/2006/relationships/oleObject" Target="embeddings/oleObject82.bin"/><Relationship Id="rId184" Type="http://schemas.openxmlformats.org/officeDocument/2006/relationships/image" Target="media/image89.wmf"/><Relationship Id="rId219" Type="http://schemas.openxmlformats.org/officeDocument/2006/relationships/image" Target="media/image107.wmf"/><Relationship Id="rId230" Type="http://schemas.openxmlformats.org/officeDocument/2006/relationships/image" Target="media/image114.wmf"/><Relationship Id="rId25" Type="http://schemas.openxmlformats.org/officeDocument/2006/relationships/oleObject" Target="embeddings/oleObject11.bin"/><Relationship Id="rId46" Type="http://schemas.openxmlformats.org/officeDocument/2006/relationships/image" Target="media/image21.wmf"/><Relationship Id="rId67" Type="http://schemas.openxmlformats.org/officeDocument/2006/relationships/image" Target="media/image31.wmf"/><Relationship Id="rId88" Type="http://schemas.openxmlformats.org/officeDocument/2006/relationships/oleObject" Target="embeddings/oleObject44.bin"/><Relationship Id="rId111" Type="http://schemas.openxmlformats.org/officeDocument/2006/relationships/oleObject" Target="embeddings/oleObject55.bin"/><Relationship Id="rId132" Type="http://schemas.openxmlformats.org/officeDocument/2006/relationships/image" Target="media/image64.wmf"/><Relationship Id="rId153" Type="http://schemas.openxmlformats.org/officeDocument/2006/relationships/oleObject" Target="embeddings/oleObject76.bin"/><Relationship Id="rId174" Type="http://schemas.openxmlformats.org/officeDocument/2006/relationships/image" Target="media/image84.wmf"/><Relationship Id="rId195" Type="http://schemas.openxmlformats.org/officeDocument/2006/relationships/oleObject" Target="embeddings/oleObject98.bin"/><Relationship Id="rId209" Type="http://schemas.openxmlformats.org/officeDocument/2006/relationships/image" Target="media/image102.wmf"/><Relationship Id="rId220" Type="http://schemas.openxmlformats.org/officeDocument/2006/relationships/oleObject" Target="embeddings/oleObject110.bin"/><Relationship Id="rId241" Type="http://schemas.openxmlformats.org/officeDocument/2006/relationships/image" Target="media/image120.jpeg"/><Relationship Id="rId15" Type="http://schemas.openxmlformats.org/officeDocument/2006/relationships/oleObject" Target="embeddings/oleObject6.bin"/><Relationship Id="rId36" Type="http://schemas.openxmlformats.org/officeDocument/2006/relationships/image" Target="media/image16.wmf"/><Relationship Id="rId57" Type="http://schemas.openxmlformats.org/officeDocument/2006/relationships/image" Target="media/image26.wmf"/><Relationship Id="rId106" Type="http://schemas.openxmlformats.org/officeDocument/2006/relationships/image" Target="media/image51.wmf"/><Relationship Id="rId127" Type="http://schemas.openxmlformats.org/officeDocument/2006/relationships/image" Target="media/image61.wmf"/><Relationship Id="rId10" Type="http://schemas.openxmlformats.org/officeDocument/2006/relationships/image" Target="media/image4.wmf"/><Relationship Id="rId31" Type="http://schemas.openxmlformats.org/officeDocument/2006/relationships/oleObject" Target="embeddings/oleObject15.bin"/><Relationship Id="rId52" Type="http://schemas.openxmlformats.org/officeDocument/2006/relationships/image" Target="media/image24.wmf"/><Relationship Id="rId73" Type="http://schemas.openxmlformats.org/officeDocument/2006/relationships/image" Target="media/image34.wmf"/><Relationship Id="rId78" Type="http://schemas.openxmlformats.org/officeDocument/2006/relationships/oleObject" Target="embeddings/oleObject39.bin"/><Relationship Id="rId94" Type="http://schemas.openxmlformats.org/officeDocument/2006/relationships/oleObject" Target="embeddings/oleObject47.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61.bin"/><Relationship Id="rId143" Type="http://schemas.openxmlformats.org/officeDocument/2006/relationships/oleObject" Target="embeddings/oleObject71.bin"/><Relationship Id="rId148" Type="http://schemas.openxmlformats.org/officeDocument/2006/relationships/image" Target="media/image72.wmf"/><Relationship Id="rId164" Type="http://schemas.openxmlformats.org/officeDocument/2006/relationships/image" Target="media/image79.wmf"/><Relationship Id="rId169" Type="http://schemas.openxmlformats.org/officeDocument/2006/relationships/oleObject" Target="embeddings/oleObject85.bin"/><Relationship Id="rId185" Type="http://schemas.openxmlformats.org/officeDocument/2006/relationships/oleObject" Target="embeddings/oleObject93.bin"/><Relationship Id="rId4" Type="http://schemas.openxmlformats.org/officeDocument/2006/relationships/image" Target="media/image1.wmf"/><Relationship Id="rId9" Type="http://schemas.openxmlformats.org/officeDocument/2006/relationships/oleObject" Target="embeddings/oleObject3.bin"/><Relationship Id="rId180" Type="http://schemas.openxmlformats.org/officeDocument/2006/relationships/image" Target="media/image87.wmf"/><Relationship Id="rId210" Type="http://schemas.openxmlformats.org/officeDocument/2006/relationships/oleObject" Target="embeddings/oleObject105.bin"/><Relationship Id="rId215" Type="http://schemas.openxmlformats.org/officeDocument/2006/relationships/image" Target="media/image105.wmf"/><Relationship Id="rId236" Type="http://schemas.openxmlformats.org/officeDocument/2006/relationships/image" Target="media/image117.wmf"/><Relationship Id="rId26" Type="http://schemas.openxmlformats.org/officeDocument/2006/relationships/image" Target="media/image12.wmf"/><Relationship Id="rId231" Type="http://schemas.openxmlformats.org/officeDocument/2006/relationships/oleObject" Target="embeddings/oleObject114.bin"/><Relationship Id="rId47" Type="http://schemas.openxmlformats.org/officeDocument/2006/relationships/oleObject" Target="embeddings/oleObject23.bin"/><Relationship Id="rId68" Type="http://schemas.openxmlformats.org/officeDocument/2006/relationships/oleObject" Target="embeddings/oleObject34.bin"/><Relationship Id="rId89" Type="http://schemas.openxmlformats.org/officeDocument/2006/relationships/image" Target="media/image42.wmf"/><Relationship Id="rId112" Type="http://schemas.openxmlformats.org/officeDocument/2006/relationships/image" Target="media/image54.wmf"/><Relationship Id="rId133" Type="http://schemas.openxmlformats.org/officeDocument/2006/relationships/oleObject" Target="embeddings/oleObject66.bin"/><Relationship Id="rId154" Type="http://schemas.openxmlformats.org/officeDocument/2006/relationships/image" Target="media/image75.wmf"/><Relationship Id="rId175" Type="http://schemas.openxmlformats.org/officeDocument/2006/relationships/oleObject" Target="embeddings/oleObject88.bin"/><Relationship Id="rId196" Type="http://schemas.openxmlformats.org/officeDocument/2006/relationships/image" Target="media/image95.wmf"/><Relationship Id="rId200" Type="http://schemas.openxmlformats.org/officeDocument/2006/relationships/image" Target="media/image97.wmf"/><Relationship Id="rId16" Type="http://schemas.openxmlformats.org/officeDocument/2006/relationships/image" Target="media/image7.wmf"/><Relationship Id="rId221" Type="http://schemas.openxmlformats.org/officeDocument/2006/relationships/image" Target="media/image108.jpeg"/><Relationship Id="rId242" Type="http://schemas.openxmlformats.org/officeDocument/2006/relationships/image" Target="media/image121.jpeg"/><Relationship Id="rId37" Type="http://schemas.openxmlformats.org/officeDocument/2006/relationships/oleObject" Target="embeddings/oleObject18.bin"/><Relationship Id="rId58" Type="http://schemas.openxmlformats.org/officeDocument/2006/relationships/oleObject" Target="embeddings/oleObject29.bin"/><Relationship Id="rId79" Type="http://schemas.openxmlformats.org/officeDocument/2006/relationships/image" Target="media/image37.wmf"/><Relationship Id="rId102" Type="http://schemas.openxmlformats.org/officeDocument/2006/relationships/oleObject" Target="embeddings/oleObject51.bin"/><Relationship Id="rId123" Type="http://schemas.openxmlformats.org/officeDocument/2006/relationships/image" Target="media/image59.wmf"/><Relationship Id="rId144" Type="http://schemas.openxmlformats.org/officeDocument/2006/relationships/image" Target="media/image70.wmf"/><Relationship Id="rId90" Type="http://schemas.openxmlformats.org/officeDocument/2006/relationships/oleObject" Target="embeddings/oleObject45.bin"/><Relationship Id="rId165" Type="http://schemas.openxmlformats.org/officeDocument/2006/relationships/oleObject" Target="embeddings/oleObject83.bin"/><Relationship Id="rId186" Type="http://schemas.openxmlformats.org/officeDocument/2006/relationships/image" Target="media/image90.wmf"/><Relationship Id="rId211" Type="http://schemas.openxmlformats.org/officeDocument/2006/relationships/image" Target="media/image103.wmf"/><Relationship Id="rId232" Type="http://schemas.openxmlformats.org/officeDocument/2006/relationships/image" Target="media/image115.wmf"/><Relationship Id="rId27" Type="http://schemas.openxmlformats.org/officeDocument/2006/relationships/oleObject" Target="embeddings/oleObject12.bin"/><Relationship Id="rId48" Type="http://schemas.openxmlformats.org/officeDocument/2006/relationships/image" Target="media/image22.wmf"/><Relationship Id="rId69" Type="http://schemas.openxmlformats.org/officeDocument/2006/relationships/image" Target="media/image32.wmf"/><Relationship Id="rId113" Type="http://schemas.openxmlformats.org/officeDocument/2006/relationships/oleObject" Target="embeddings/oleObject56.bin"/><Relationship Id="rId134" Type="http://schemas.openxmlformats.org/officeDocument/2006/relationships/image" Target="media/image65.wmf"/><Relationship Id="rId80" Type="http://schemas.openxmlformats.org/officeDocument/2006/relationships/oleObject" Target="embeddings/oleObject40.bin"/><Relationship Id="rId155" Type="http://schemas.openxmlformats.org/officeDocument/2006/relationships/oleObject" Target="embeddings/oleObject77.bin"/><Relationship Id="rId176" Type="http://schemas.openxmlformats.org/officeDocument/2006/relationships/image" Target="media/image85.wmf"/><Relationship Id="rId197" Type="http://schemas.openxmlformats.org/officeDocument/2006/relationships/oleObject" Target="embeddings/oleObject99.bin"/><Relationship Id="rId201" Type="http://schemas.openxmlformats.org/officeDocument/2006/relationships/oleObject" Target="embeddings/oleObject101.bin"/><Relationship Id="rId222" Type="http://schemas.openxmlformats.org/officeDocument/2006/relationships/image" Target="media/image109.jpeg"/><Relationship Id="rId243" Type="http://schemas.openxmlformats.org/officeDocument/2006/relationships/fontTable" Target="fontTable.xml"/><Relationship Id="rId17" Type="http://schemas.openxmlformats.org/officeDocument/2006/relationships/oleObject" Target="embeddings/oleObject7.bin"/><Relationship Id="rId38" Type="http://schemas.openxmlformats.org/officeDocument/2006/relationships/image" Target="media/image17.wmf"/><Relationship Id="rId59" Type="http://schemas.openxmlformats.org/officeDocument/2006/relationships/image" Target="media/image27.wmf"/><Relationship Id="rId103" Type="http://schemas.openxmlformats.org/officeDocument/2006/relationships/image" Target="media/image49.wmf"/><Relationship Id="rId124" Type="http://schemas.openxmlformats.org/officeDocument/2006/relationships/oleObject" Target="embeddings/oleObject62.bin"/><Relationship Id="rId70" Type="http://schemas.openxmlformats.org/officeDocument/2006/relationships/oleObject" Target="embeddings/oleObject35.bin"/><Relationship Id="rId91" Type="http://schemas.openxmlformats.org/officeDocument/2006/relationships/image" Target="media/image43.wmf"/><Relationship Id="rId145" Type="http://schemas.openxmlformats.org/officeDocument/2006/relationships/oleObject" Target="embeddings/oleObject72.bin"/><Relationship Id="rId166" Type="http://schemas.openxmlformats.org/officeDocument/2006/relationships/image" Target="media/image80.wmf"/><Relationship Id="rId187" Type="http://schemas.openxmlformats.org/officeDocument/2006/relationships/oleObject" Target="embeddings/oleObject94.bin"/><Relationship Id="rId1" Type="http://schemas.openxmlformats.org/officeDocument/2006/relationships/styles" Target="styles.xml"/><Relationship Id="rId212" Type="http://schemas.openxmlformats.org/officeDocument/2006/relationships/oleObject" Target="embeddings/oleObject106.bin"/><Relationship Id="rId233" Type="http://schemas.openxmlformats.org/officeDocument/2006/relationships/oleObject" Target="embeddings/oleObject115.bin"/><Relationship Id="rId28" Type="http://schemas.openxmlformats.org/officeDocument/2006/relationships/oleObject" Target="embeddings/oleObject13.bin"/><Relationship Id="rId49" Type="http://schemas.openxmlformats.org/officeDocument/2006/relationships/oleObject" Target="embeddings/oleObject24.bin"/><Relationship Id="rId114" Type="http://schemas.openxmlformats.org/officeDocument/2006/relationships/oleObject" Target="embeddings/oleObject57.bin"/><Relationship Id="rId60" Type="http://schemas.openxmlformats.org/officeDocument/2006/relationships/oleObject" Target="embeddings/oleObject30.bin"/><Relationship Id="rId81" Type="http://schemas.openxmlformats.org/officeDocument/2006/relationships/image" Target="media/image38.wmf"/><Relationship Id="rId135" Type="http://schemas.openxmlformats.org/officeDocument/2006/relationships/oleObject" Target="embeddings/oleObject67.bin"/><Relationship Id="rId156" Type="http://schemas.openxmlformats.org/officeDocument/2006/relationships/image" Target="media/image76.wmf"/><Relationship Id="rId177" Type="http://schemas.openxmlformats.org/officeDocument/2006/relationships/oleObject" Target="embeddings/oleObject89.bin"/><Relationship Id="rId198" Type="http://schemas.openxmlformats.org/officeDocument/2006/relationships/image" Target="media/image96.wmf"/><Relationship Id="rId202" Type="http://schemas.openxmlformats.org/officeDocument/2006/relationships/image" Target="media/image98.jpg"/><Relationship Id="rId223" Type="http://schemas.openxmlformats.org/officeDocument/2006/relationships/image" Target="media/image110.wmf"/><Relationship Id="rId244" Type="http://schemas.openxmlformats.org/officeDocument/2006/relationships/theme" Target="theme/theme1.xml"/><Relationship Id="rId18" Type="http://schemas.openxmlformats.org/officeDocument/2006/relationships/image" Target="media/image8.wmf"/><Relationship Id="rId39" Type="http://schemas.openxmlformats.org/officeDocument/2006/relationships/oleObject" Target="embeddings/oleObject19.bin"/><Relationship Id="rId50" Type="http://schemas.openxmlformats.org/officeDocument/2006/relationships/image" Target="media/image23.wmf"/><Relationship Id="rId104" Type="http://schemas.openxmlformats.org/officeDocument/2006/relationships/oleObject" Target="embeddings/oleObject52.bin"/><Relationship Id="rId125" Type="http://schemas.openxmlformats.org/officeDocument/2006/relationships/image" Target="media/image60.wmf"/><Relationship Id="rId146" Type="http://schemas.openxmlformats.org/officeDocument/2006/relationships/image" Target="media/image71.wmf"/><Relationship Id="rId167" Type="http://schemas.openxmlformats.org/officeDocument/2006/relationships/oleObject" Target="embeddings/oleObject84.bin"/><Relationship Id="rId188" Type="http://schemas.openxmlformats.org/officeDocument/2006/relationships/image" Target="media/image91.wmf"/><Relationship Id="rId71" Type="http://schemas.openxmlformats.org/officeDocument/2006/relationships/image" Target="media/image33.wmf"/><Relationship Id="rId92" Type="http://schemas.openxmlformats.org/officeDocument/2006/relationships/oleObject" Target="embeddings/oleObject46.bin"/><Relationship Id="rId213" Type="http://schemas.openxmlformats.org/officeDocument/2006/relationships/image" Target="media/image104.wmf"/><Relationship Id="rId234" Type="http://schemas.openxmlformats.org/officeDocument/2006/relationships/image" Target="media/image116.wmf"/><Relationship Id="rId2" Type="http://schemas.openxmlformats.org/officeDocument/2006/relationships/settings" Target="settings.xml"/><Relationship Id="rId29" Type="http://schemas.openxmlformats.org/officeDocument/2006/relationships/oleObject" Target="embeddings/oleObject14.bin"/><Relationship Id="rId40" Type="http://schemas.openxmlformats.org/officeDocument/2006/relationships/image" Target="media/image18.wmf"/><Relationship Id="rId115" Type="http://schemas.openxmlformats.org/officeDocument/2006/relationships/image" Target="media/image55.wmf"/><Relationship Id="rId136" Type="http://schemas.openxmlformats.org/officeDocument/2006/relationships/image" Target="media/image66.wmf"/><Relationship Id="rId157" Type="http://schemas.openxmlformats.org/officeDocument/2006/relationships/oleObject" Target="embeddings/oleObject78.bin"/><Relationship Id="rId178" Type="http://schemas.openxmlformats.org/officeDocument/2006/relationships/image" Target="media/image86.wmf"/><Relationship Id="rId61" Type="http://schemas.openxmlformats.org/officeDocument/2006/relationships/image" Target="media/image28.wmf"/><Relationship Id="rId82" Type="http://schemas.openxmlformats.org/officeDocument/2006/relationships/oleObject" Target="embeddings/oleObject41.bin"/><Relationship Id="rId199" Type="http://schemas.openxmlformats.org/officeDocument/2006/relationships/oleObject" Target="embeddings/oleObject100.bin"/><Relationship Id="rId203" Type="http://schemas.openxmlformats.org/officeDocument/2006/relationships/image" Target="media/image99.wmf"/><Relationship Id="rId19" Type="http://schemas.openxmlformats.org/officeDocument/2006/relationships/oleObject" Target="embeddings/oleObject8.bin"/><Relationship Id="rId224" Type="http://schemas.openxmlformats.org/officeDocument/2006/relationships/oleObject" Target="embeddings/oleObject111.bin"/><Relationship Id="rId30" Type="http://schemas.openxmlformats.org/officeDocument/2006/relationships/image" Target="media/image13.wmf"/><Relationship Id="rId105" Type="http://schemas.openxmlformats.org/officeDocument/2006/relationships/image" Target="media/image50.jpg"/><Relationship Id="rId126" Type="http://schemas.openxmlformats.org/officeDocument/2006/relationships/oleObject" Target="embeddings/oleObject63.bin"/><Relationship Id="rId147" Type="http://schemas.openxmlformats.org/officeDocument/2006/relationships/oleObject" Target="embeddings/oleObject73.bin"/><Relationship Id="rId168" Type="http://schemas.openxmlformats.org/officeDocument/2006/relationships/image" Target="media/image81.wmf"/><Relationship Id="rId51" Type="http://schemas.openxmlformats.org/officeDocument/2006/relationships/oleObject" Target="embeddings/oleObject25.bin"/><Relationship Id="rId72" Type="http://schemas.openxmlformats.org/officeDocument/2006/relationships/oleObject" Target="embeddings/oleObject36.bin"/><Relationship Id="rId93" Type="http://schemas.openxmlformats.org/officeDocument/2006/relationships/image" Target="media/image44.wmf"/><Relationship Id="rId189" Type="http://schemas.openxmlformats.org/officeDocument/2006/relationships/oleObject" Target="embeddings/oleObject95.bin"/><Relationship Id="rId3" Type="http://schemas.openxmlformats.org/officeDocument/2006/relationships/webSettings" Target="webSettings.xml"/><Relationship Id="rId214" Type="http://schemas.openxmlformats.org/officeDocument/2006/relationships/oleObject" Target="embeddings/oleObject107.bin"/><Relationship Id="rId235" Type="http://schemas.openxmlformats.org/officeDocument/2006/relationships/oleObject" Target="embeddings/oleObject116.bin"/><Relationship Id="rId116" Type="http://schemas.openxmlformats.org/officeDocument/2006/relationships/oleObject" Target="embeddings/oleObject58.bin"/><Relationship Id="rId137" Type="http://schemas.openxmlformats.org/officeDocument/2006/relationships/oleObject" Target="embeddings/oleObject68.bin"/><Relationship Id="rId158" Type="http://schemas.openxmlformats.org/officeDocument/2006/relationships/image" Target="media/image77.wmf"/><Relationship Id="rId20" Type="http://schemas.openxmlformats.org/officeDocument/2006/relationships/image" Target="media/image9.wmf"/><Relationship Id="rId41" Type="http://schemas.openxmlformats.org/officeDocument/2006/relationships/oleObject" Target="embeddings/oleObject20.bin"/><Relationship Id="rId62" Type="http://schemas.openxmlformats.org/officeDocument/2006/relationships/oleObject" Target="embeddings/oleObject31.bin"/><Relationship Id="rId83" Type="http://schemas.openxmlformats.org/officeDocument/2006/relationships/image" Target="media/image39.wmf"/><Relationship Id="rId179" Type="http://schemas.openxmlformats.org/officeDocument/2006/relationships/oleObject" Target="embeddings/oleObject90.bin"/><Relationship Id="rId190" Type="http://schemas.openxmlformats.org/officeDocument/2006/relationships/image" Target="media/image92.wmf"/><Relationship Id="rId204" Type="http://schemas.openxmlformats.org/officeDocument/2006/relationships/oleObject" Target="embeddings/oleObject102.bin"/><Relationship Id="rId225" Type="http://schemas.openxmlformats.org/officeDocument/2006/relationships/image" Target="media/image11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1061</TotalTime>
  <Pages>1</Pages>
  <Words>10290</Words>
  <Characters>58657</Characters>
  <DocSecurity>0</DocSecurity>
  <Lines>488</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2023-10-19T18:10:00Z</dcterms:created>
  <dcterms:modified xsi:type="dcterms:W3CDTF">2023-11-06T10:59:00Z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