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7D" w:rsidRPr="00425FCE" w:rsidRDefault="00EB627D" w:rsidP="00EB6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связи конфликтности личности подростка в образовательной среде с уровнем учебного стресса</w:t>
      </w:r>
    </w:p>
    <w:p w:rsidR="00EB627D" w:rsidRPr="00425FCE" w:rsidRDefault="00EB627D" w:rsidP="00EB62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FCE">
        <w:rPr>
          <w:rFonts w:ascii="Times New Roman" w:hAnsi="Times New Roman" w:cs="Times New Roman"/>
          <w:sz w:val="28"/>
          <w:szCs w:val="28"/>
        </w:rPr>
        <w:t>Брыкин Валерий Александрович</w:t>
      </w:r>
    </w:p>
    <w:p w:rsidR="00EB627D" w:rsidRPr="00425FCE" w:rsidRDefault="00EB627D" w:rsidP="00EB62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FCE">
        <w:rPr>
          <w:rFonts w:ascii="Times New Roman" w:hAnsi="Times New Roman" w:cs="Times New Roman"/>
          <w:sz w:val="28"/>
          <w:szCs w:val="28"/>
        </w:rPr>
        <w:t>(</w:t>
      </w:r>
      <w:r w:rsidR="003B0DB3">
        <w:rPr>
          <w:rFonts w:ascii="Times New Roman" w:hAnsi="Times New Roman" w:cs="Times New Roman"/>
          <w:sz w:val="28"/>
          <w:szCs w:val="28"/>
        </w:rPr>
        <w:t xml:space="preserve">студент магистратуры, 1 курс </w:t>
      </w:r>
      <w:r w:rsidRPr="00425FCE">
        <w:rPr>
          <w:rFonts w:ascii="Times New Roman" w:hAnsi="Times New Roman" w:cs="Times New Roman"/>
          <w:sz w:val="28"/>
          <w:szCs w:val="28"/>
        </w:rPr>
        <w:t>ВлГУ им. Александра Григорьевича и Николая Григорьевича Столетовых, педагогический институт, г. Владимир)</w:t>
      </w:r>
    </w:p>
    <w:p w:rsidR="00EB627D" w:rsidRPr="00425FCE" w:rsidRDefault="00EB627D" w:rsidP="00EB62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FCE">
        <w:rPr>
          <w:rFonts w:ascii="Times New Roman" w:hAnsi="Times New Roman" w:cs="Times New Roman"/>
          <w:sz w:val="28"/>
          <w:szCs w:val="28"/>
        </w:rPr>
        <w:t>(научный руководитель: к.п.н., доцент кафедры социальной педагогики и психологии</w:t>
      </w:r>
      <w:r w:rsidR="002947DD">
        <w:rPr>
          <w:rFonts w:ascii="Times New Roman" w:hAnsi="Times New Roman" w:cs="Times New Roman"/>
          <w:sz w:val="28"/>
          <w:szCs w:val="28"/>
        </w:rPr>
        <w:t xml:space="preserve"> </w:t>
      </w:r>
      <w:r w:rsidRPr="00425FCE">
        <w:rPr>
          <w:rFonts w:ascii="Times New Roman" w:hAnsi="Times New Roman" w:cs="Times New Roman"/>
          <w:sz w:val="28"/>
          <w:szCs w:val="28"/>
        </w:rPr>
        <w:t>Мухина Т.К.)</w:t>
      </w:r>
    </w:p>
    <w:p w:rsidR="00EB627D" w:rsidRPr="00425FCE" w:rsidRDefault="00EB627D" w:rsidP="00EB62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27D" w:rsidRPr="00425FCE" w:rsidRDefault="00EB627D" w:rsidP="00EB62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FCE">
        <w:rPr>
          <w:rFonts w:ascii="Times New Roman" w:hAnsi="Times New Roman" w:cs="Times New Roman"/>
          <w:i/>
          <w:sz w:val="28"/>
          <w:szCs w:val="28"/>
        </w:rPr>
        <w:t>Аннотация: В современном обществе вопросы психологического здоровья подростков и их адаптации к образовательной среде приобретают все более важное значение. Развитие подросткового периода сопровождается разнообразными вызовами, среди которых особое место занимает конфлик</w:t>
      </w:r>
      <w:r w:rsidR="002947DD">
        <w:rPr>
          <w:rFonts w:ascii="Times New Roman" w:hAnsi="Times New Roman" w:cs="Times New Roman"/>
          <w:i/>
          <w:sz w:val="28"/>
          <w:szCs w:val="28"/>
        </w:rPr>
        <w:t xml:space="preserve">тность в образовательной среде. </w:t>
      </w:r>
      <w:r w:rsidRPr="00425FCE">
        <w:rPr>
          <w:rFonts w:ascii="Times New Roman" w:hAnsi="Times New Roman" w:cs="Times New Roman"/>
          <w:i/>
          <w:sz w:val="28"/>
          <w:szCs w:val="28"/>
        </w:rPr>
        <w:t>Данный аспект становится актуальным объектом исследования в контексте создания эффективных механизмов психолого-педагогическо</w:t>
      </w:r>
      <w:r w:rsidR="003B0DB3">
        <w:rPr>
          <w:rFonts w:ascii="Times New Roman" w:hAnsi="Times New Roman" w:cs="Times New Roman"/>
          <w:i/>
          <w:sz w:val="28"/>
          <w:szCs w:val="28"/>
        </w:rPr>
        <w:t xml:space="preserve">го сопровождения и </w:t>
      </w:r>
      <w:r w:rsidRPr="00425FCE">
        <w:rPr>
          <w:rFonts w:ascii="Times New Roman" w:hAnsi="Times New Roman" w:cs="Times New Roman"/>
          <w:i/>
          <w:sz w:val="28"/>
          <w:szCs w:val="28"/>
        </w:rPr>
        <w:t>профилактики, направленных на предотвращение и управление конфликтными ситуациями среди подростков в образовательных учреждениях.</w:t>
      </w:r>
    </w:p>
    <w:p w:rsidR="00EB627D" w:rsidRPr="00425FCE" w:rsidRDefault="00EB627D" w:rsidP="00EB62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FCE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="00C57CE8">
        <w:rPr>
          <w:rFonts w:ascii="Times New Roman" w:hAnsi="Times New Roman" w:cs="Times New Roman"/>
          <w:i/>
          <w:sz w:val="28"/>
          <w:szCs w:val="28"/>
        </w:rPr>
        <w:t xml:space="preserve">школьная тревожность, </w:t>
      </w:r>
      <w:r w:rsidRPr="00425FCE">
        <w:rPr>
          <w:rFonts w:ascii="Times New Roman" w:hAnsi="Times New Roman" w:cs="Times New Roman"/>
          <w:i/>
          <w:sz w:val="28"/>
          <w:szCs w:val="28"/>
        </w:rPr>
        <w:t>подростковая конфликтность, образовательная среда.</w:t>
      </w:r>
    </w:p>
    <w:p w:rsidR="00EB627D" w:rsidRDefault="00EB627D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F9">
        <w:rPr>
          <w:rFonts w:ascii="Times New Roman" w:hAnsi="Times New Roman" w:cs="Times New Roman"/>
          <w:sz w:val="28"/>
          <w:szCs w:val="28"/>
        </w:rPr>
        <w:t>В современном образовательном контексте, где формирование личности подростка тесно связано с образовательной средой, вопрос о воздействии уровня учебного стресса на конфликтность личности становится ключевым аспектом психологических исследований. Эта тема является объектом все более углубленных изысканий, поскольку качество взаимодействия подростка с учебной средой имеет значительное влияние не только на его академические успехи, но и на эмоциональное состояние, межличностные отношения и развитие личности в целом.</w:t>
      </w:r>
    </w:p>
    <w:p w:rsidR="002E7F45" w:rsidRDefault="002E7F45" w:rsidP="00EB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Проблематика конфликтности в образовательной среде находится в центре внимания многих авторов. </w:t>
      </w:r>
    </w:p>
    <w:p w:rsidR="002E7F45" w:rsidRDefault="002E7F45" w:rsidP="002E7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данного исследования заключается в повсеместном росте конфликтных взаимодействий в школах. Согласно статистике Минпросвещения в РФ растет доля подростков, сталкивающихся с конфликтами. На основе мониторинга ценностных ориентаций воспитанников было установлено, что в период с 2019 по 2022 год рост числа конфликтных взаимодействий подростков в образовательной среде увеличился с 33% до 48%. </w:t>
      </w:r>
    </w:p>
    <w:p w:rsidR="002E7F45" w:rsidRPr="009D10E9" w:rsidRDefault="00C57CE8" w:rsidP="002E7F4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="002E7F45" w:rsidRPr="009D10E9">
        <w:rPr>
          <w:sz w:val="28"/>
          <w:szCs w:val="28"/>
        </w:rPr>
        <w:t>среда является одним из основных аспектов формирования личности подростка, влияя на его эмоциональное состояние и социальные взаимоотношения. Один из значительных факторов, оказывающих воздействие на психологическое состояние учащихся, — это уровень учебного стресса. Вопрос о взаимосвязи между уровнем учебного стресса и конфликтностью личности становится ключевым при понимании того, как образовательная среда влияет на эмоциональную стабильность и межличностные отношения подростков</w:t>
      </w:r>
      <w:r w:rsidR="002947DD">
        <w:rPr>
          <w:sz w:val="28"/>
          <w:szCs w:val="28"/>
        </w:rPr>
        <w:t xml:space="preserve"> </w:t>
      </w:r>
      <w:r w:rsidR="00EB627D" w:rsidRPr="00EB627D">
        <w:rPr>
          <w:sz w:val="28"/>
          <w:szCs w:val="28"/>
        </w:rPr>
        <w:t>[</w:t>
      </w:r>
      <w:r w:rsidR="00EB627D">
        <w:rPr>
          <w:sz w:val="28"/>
          <w:szCs w:val="28"/>
        </w:rPr>
        <w:t>1</w:t>
      </w:r>
      <w:r w:rsidR="00EB627D" w:rsidRPr="00EB627D">
        <w:rPr>
          <w:sz w:val="28"/>
          <w:szCs w:val="28"/>
        </w:rPr>
        <w:t>]</w:t>
      </w:r>
      <w:r w:rsidR="002E7F45" w:rsidRPr="009D10E9">
        <w:rPr>
          <w:sz w:val="28"/>
          <w:szCs w:val="28"/>
        </w:rPr>
        <w:t>.</w:t>
      </w:r>
    </w:p>
    <w:p w:rsidR="002E7F45" w:rsidRDefault="002E7F45" w:rsidP="002E7F4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10E9">
        <w:rPr>
          <w:sz w:val="28"/>
          <w:szCs w:val="28"/>
        </w:rPr>
        <w:t>Учебный стресс может возникнуть из-за различных факторов, включая академическую нагрузку, ожидания со стороны окружающих, конфликты в отношениях с учителями и сверстниками, а также неопределенность относительно будущего. В данном контексте, важно рассмотреть, как уровень учебного стресса может воздействовать на конфликтность личности подростка в образовательной среде</w:t>
      </w:r>
      <w:r w:rsidR="002947DD">
        <w:rPr>
          <w:sz w:val="28"/>
          <w:szCs w:val="28"/>
        </w:rPr>
        <w:t xml:space="preserve"> </w:t>
      </w:r>
      <w:r w:rsidR="00EB627D" w:rsidRPr="00EB627D">
        <w:rPr>
          <w:sz w:val="28"/>
          <w:szCs w:val="28"/>
        </w:rPr>
        <w:t>[</w:t>
      </w:r>
      <w:r w:rsidR="00EB627D">
        <w:rPr>
          <w:sz w:val="28"/>
          <w:szCs w:val="28"/>
        </w:rPr>
        <w:t>2</w:t>
      </w:r>
      <w:r w:rsidR="00EB627D" w:rsidRPr="00EB627D">
        <w:rPr>
          <w:sz w:val="28"/>
          <w:szCs w:val="28"/>
        </w:rPr>
        <w:t>]</w:t>
      </w:r>
      <w:r w:rsidRPr="009D10E9">
        <w:rPr>
          <w:sz w:val="28"/>
          <w:szCs w:val="28"/>
        </w:rPr>
        <w:t>.</w:t>
      </w:r>
    </w:p>
    <w:p w:rsidR="002947DD" w:rsidRDefault="002947DD" w:rsidP="002947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психолог Л.И. Уманский в своих исследованиях подростковой микросреды определял конфликтность, как личностное свойство на подростковой ступени развития, которое отражает набор черт и направленности личности, относящееся к частоте вступления в межличностный конфликт. Исследователь подчеркивает роль микроклимата в формировании конфликтности, заключающуюся в эмоциональной комфортности и удовлетворенности всех членов, которые составляют </w:t>
      </w:r>
      <w:r w:rsidRPr="002947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данную подростковую группу. При расхождении в представлениях у членов группы представлений о данных параметрах проявляется свойство личности, называемое конфликтность, что ведет к дальнейшей перестройке коллекива или его распаду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47DD">
        <w:rPr>
          <w:rFonts w:ascii="Times New Roman" w:eastAsia="Times New Roman" w:hAnsi="Times New Roman" w:cs="Times New Roman"/>
          <w:sz w:val="28"/>
          <w:szCs w:val="28"/>
          <w:lang w:eastAsia="ru-RU"/>
        </w:rPr>
        <w:t>],[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47D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947DD" w:rsidRPr="002947DD" w:rsidRDefault="002947DD" w:rsidP="002947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исследователем, выделившим определение стресса, был Г. Селье. Автор давал такое определение – стрессом является проявление неспецифической реакции организма в ответ на действия, вызывающие повреждающие воздействие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47D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947DD" w:rsidRPr="002947DD" w:rsidRDefault="002947DD" w:rsidP="002947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Котова, в своем исследовании стрессогенных факторов, давала такое определение учебному стрессу – состояние функционального снижения жизнедеятельности организма в умственном, эмоциональном и физическом плане, характерное перенапряжением тела в связи с повышенными условиями нагрузки в образовательном пространстве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47D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данного исследования является установление связи в образовательном пространстве между подростковой конфликтностью и уровнем учебного стресса.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основе исследования были поставлены задачи:</w:t>
      </w:r>
    </w:p>
    <w:p w:rsidR="002E7F45" w:rsidRDefault="003B0DB3" w:rsidP="003B0DB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2E7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ровести эмпирическое исследование уровня конфликтности подростков в образовательной среде;</w:t>
      </w:r>
    </w:p>
    <w:p w:rsidR="002E7F45" w:rsidRDefault="003B0DB3" w:rsidP="002E7F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2E7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ровести эмпирическое исследование уровня учебного стресса подростков в образовательном пространстве;</w:t>
      </w:r>
    </w:p>
    <w:p w:rsidR="002E7F45" w:rsidRDefault="003B0DB3" w:rsidP="002E7F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2E7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помощью методов математического анализа установить связь данных параметров;</w:t>
      </w:r>
    </w:p>
    <w:p w:rsidR="002E7F45" w:rsidRPr="00EB627D" w:rsidRDefault="003B0DB3" w:rsidP="002E7F4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2E7F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формулировать выводы и рекомендации по результатам исследования.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исследовании приняли участие ученики восьмого класса. К исследованию были привлечены 21 учащийся.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достижений целей и задач исследования были использованы методы: </w:t>
      </w:r>
      <w:r w:rsidR="003B0DB3">
        <w:rPr>
          <w:rFonts w:ascii="Times New Roman" w:hAnsi="Times New Roman" w:cs="Times New Roman"/>
          <w:sz w:val="28"/>
          <w:szCs w:val="28"/>
        </w:rPr>
        <w:t>т</w:t>
      </w:r>
      <w:r w:rsidRPr="00401DFB">
        <w:rPr>
          <w:rFonts w:ascii="Times New Roman" w:hAnsi="Times New Roman" w:cs="Times New Roman"/>
          <w:sz w:val="28"/>
          <w:szCs w:val="28"/>
        </w:rPr>
        <w:t>ест «Самооценка конфликтности</w:t>
      </w:r>
      <w:r w:rsidR="003B0DB3">
        <w:rPr>
          <w:rFonts w:ascii="Times New Roman" w:hAnsi="Times New Roman" w:cs="Times New Roman"/>
          <w:sz w:val="28"/>
          <w:szCs w:val="28"/>
        </w:rPr>
        <w:t>»</w:t>
      </w:r>
      <w:r w:rsidR="003B0DB3" w:rsidRPr="00401DFB">
        <w:rPr>
          <w:rFonts w:ascii="Times New Roman" w:hAnsi="Times New Roman" w:cs="Times New Roman"/>
          <w:sz w:val="28"/>
          <w:szCs w:val="28"/>
        </w:rPr>
        <w:t>В.Ф. Ряховского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B0DB3">
        <w:rPr>
          <w:rFonts w:ascii="Times New Roman" w:hAnsi="Times New Roman" w:cs="Times New Roman"/>
          <w:sz w:val="28"/>
          <w:szCs w:val="28"/>
        </w:rPr>
        <w:t>м</w:t>
      </w:r>
      <w:r w:rsidRPr="00A96176">
        <w:rPr>
          <w:rFonts w:ascii="Times New Roman" w:hAnsi="Times New Roman" w:cs="Times New Roman"/>
          <w:sz w:val="28"/>
          <w:szCs w:val="28"/>
        </w:rPr>
        <w:t xml:space="preserve">етодика </w:t>
      </w:r>
      <w:bookmarkStart w:id="0" w:name="_Hlk154428092"/>
      <w:r w:rsidR="00C57CE8">
        <w:rPr>
          <w:rFonts w:ascii="Times New Roman" w:hAnsi="Times New Roman" w:cs="Times New Roman"/>
          <w:sz w:val="28"/>
          <w:szCs w:val="28"/>
        </w:rPr>
        <w:t xml:space="preserve">«Тест </w:t>
      </w:r>
      <w:r w:rsidR="00C57CE8" w:rsidRPr="00A96176">
        <w:rPr>
          <w:rFonts w:ascii="Times New Roman" w:hAnsi="Times New Roman" w:cs="Times New Roman"/>
          <w:sz w:val="28"/>
          <w:szCs w:val="28"/>
        </w:rPr>
        <w:t>школьной тревожности</w:t>
      </w:r>
      <w:r w:rsidR="00C57CE8">
        <w:rPr>
          <w:rFonts w:ascii="Times New Roman" w:hAnsi="Times New Roman" w:cs="Times New Roman"/>
          <w:sz w:val="28"/>
          <w:szCs w:val="28"/>
        </w:rPr>
        <w:t xml:space="preserve">» </w:t>
      </w:r>
      <w:r w:rsidRPr="00A96176">
        <w:rPr>
          <w:rFonts w:ascii="Times New Roman" w:hAnsi="Times New Roman" w:cs="Times New Roman"/>
          <w:sz w:val="28"/>
          <w:szCs w:val="28"/>
        </w:rPr>
        <w:t>Филлипса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выявления у респондентов уровня конфликтности личности, которая отражает частоту вступления в конфликтные взаимодействия со сверстниками, была проведена методика </w:t>
      </w:r>
      <w:r w:rsidR="003B0DB3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ест «Самооценка конфликтности»</w:t>
      </w:r>
      <w:r w:rsidR="003B0DB3">
        <w:rPr>
          <w:rFonts w:ascii="Times New Roman" w:hAnsi="Times New Roman" w:cs="Times New Roman"/>
          <w:sz w:val="28"/>
          <w:szCs w:val="28"/>
        </w:rPr>
        <w:t xml:space="preserve"> В.Ф. Ряховского».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методики заключается в предъявлении тест</w:t>
      </w:r>
      <w:r w:rsidR="003B0D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респондентам, состоящего из 10 вопросов. Суть ответов испытуемых сводиться к самооценке ситуации и ранжированию по семи бальной шкале, отражающей степень выраженности представленности в личности отдельных свойств. Свойства, представленные в карточке, противопоставлены друг другу, но по системе ранжирования, не взаимоисключаются.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тестирования был проведен обязательный инструктаж всех респондентов. Тестирование проводилось в свободное от учебного процесса время, на классном часе. Перед проведением всех методик они были подробно изучены и проведены на себе, с целью обеспечения большей надежности эксперимента.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методики все работы учащихся были пронумерованы и рассортированы. Для облегчения анализа и интерпретации результатов были составлены матрицы ответов, в которые были перенесены ответы респондентов.</w:t>
      </w:r>
    </w:p>
    <w:p w:rsidR="002E7F45" w:rsidRDefault="00B46053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448945</wp:posOffset>
            </wp:positionV>
            <wp:extent cx="5521325" cy="2306955"/>
            <wp:effectExtent l="19050" t="0" r="22225" b="0"/>
            <wp:wrapTight wrapText="bothSides">
              <wp:wrapPolygon edited="0">
                <wp:start x="-75" y="0"/>
                <wp:lineTo x="-75" y="21582"/>
                <wp:lineTo x="21687" y="21582"/>
                <wp:lineTo x="21687" y="0"/>
                <wp:lineTo x="-75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2E7F45">
        <w:rPr>
          <w:rFonts w:ascii="Times New Roman" w:hAnsi="Times New Roman" w:cs="Times New Roman"/>
          <w:sz w:val="28"/>
          <w:szCs w:val="28"/>
        </w:rPr>
        <w:t>Полученные данные из тестирования 21 учащегося:</w:t>
      </w:r>
    </w:p>
    <w:p w:rsidR="00B46053" w:rsidRDefault="00B46053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9pt;margin-top:51.4pt;width:375.9pt;height:.05pt;z-index:251661312" o:connectortype="straight" strokecolor="red" strokeweight="1.5pt"/>
        </w:pict>
      </w:r>
    </w:p>
    <w:p w:rsidR="00EB627D" w:rsidRDefault="002E7F45" w:rsidP="00B46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="003B0DB3">
        <w:rPr>
          <w:rFonts w:ascii="Times New Roman" w:hAnsi="Times New Roman" w:cs="Times New Roman"/>
          <w:sz w:val="28"/>
          <w:szCs w:val="28"/>
        </w:rPr>
        <w:t>Результаты определения п</w:t>
      </w:r>
      <w:r>
        <w:rPr>
          <w:rFonts w:ascii="Times New Roman" w:hAnsi="Times New Roman" w:cs="Times New Roman"/>
          <w:sz w:val="28"/>
          <w:szCs w:val="28"/>
        </w:rPr>
        <w:t>оказател</w:t>
      </w:r>
      <w:r w:rsidR="003B0DB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конфликтности личности по методике «Самооценка конфлктности»</w:t>
      </w:r>
      <w:r w:rsidR="00B46053">
        <w:rPr>
          <w:rFonts w:ascii="Times New Roman" w:hAnsi="Times New Roman" w:cs="Times New Roman"/>
          <w:sz w:val="28"/>
          <w:szCs w:val="28"/>
        </w:rPr>
        <w:t xml:space="preserve"> </w:t>
      </w:r>
      <w:r w:rsidR="003B0DB3">
        <w:rPr>
          <w:rFonts w:ascii="Times New Roman" w:hAnsi="Times New Roman" w:cs="Times New Roman"/>
          <w:sz w:val="28"/>
          <w:szCs w:val="28"/>
        </w:rPr>
        <w:t>В.Ф. Ряховского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проведения методики «Самооценка конфл</w:t>
      </w:r>
      <w:r w:rsidR="00B460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ктности» </w:t>
      </w:r>
      <w:r w:rsidR="00B46053">
        <w:rPr>
          <w:rFonts w:ascii="Times New Roman" w:hAnsi="Times New Roman" w:cs="Times New Roman"/>
          <w:sz w:val="28"/>
          <w:szCs w:val="28"/>
        </w:rPr>
        <w:t>В.Ф. </w:t>
      </w:r>
      <w:r w:rsidR="003B0DB3">
        <w:rPr>
          <w:rFonts w:ascii="Times New Roman" w:hAnsi="Times New Roman" w:cs="Times New Roman"/>
          <w:sz w:val="28"/>
          <w:szCs w:val="28"/>
        </w:rPr>
        <w:t>Ряховского</w:t>
      </w:r>
      <w:r w:rsidR="00B46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установлено: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учеников, с выраженной конфликтностью и готовностью отстаивать свои интересы в ущерб взаимоотношений с окружающими составляет 2 человека, что соответствует 9,5 % от общего числа класса;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учеников, избегающих конфликтного взаимодействия</w:t>
      </w:r>
      <w:r w:rsidR="003B0D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составляет 3 человека, что соответствует 14 % от класса;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респондентов с невыраженной конфликтностью</w:t>
      </w:r>
      <w:r w:rsidR="003B0D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адекватными способами взаимодействия составляет 8 человек – 38 % от всей численности класса;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ученики со слабо выраженной конфликтностью, умеющие сглаживать конфликтное взаимодействие составляют 8 человек, что составляет 38 %;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учеников с высоким уровнем конфликтности – 1, что составляет 4% от общей численности группы.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исследования нас интересуют группы с сильной выраженностью конфликтности. Количество таких учеников составляет – 3 человека. </w:t>
      </w:r>
    </w:p>
    <w:p w:rsidR="00C57CE8" w:rsidRDefault="002E7F45" w:rsidP="00C57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диагностики учебного стресса была выбрана методика </w:t>
      </w:r>
      <w:bookmarkStart w:id="1" w:name="_Hlk154398897"/>
      <w:r w:rsidR="00C57CE8">
        <w:rPr>
          <w:rFonts w:ascii="Times New Roman" w:hAnsi="Times New Roman" w:cs="Times New Roman"/>
          <w:sz w:val="28"/>
          <w:szCs w:val="28"/>
        </w:rPr>
        <w:t xml:space="preserve">«Тест </w:t>
      </w:r>
      <w:r w:rsidR="00C57CE8" w:rsidRPr="00A96176">
        <w:rPr>
          <w:rFonts w:ascii="Times New Roman" w:hAnsi="Times New Roman" w:cs="Times New Roman"/>
          <w:sz w:val="28"/>
          <w:szCs w:val="28"/>
        </w:rPr>
        <w:t>школьной тревожности</w:t>
      </w:r>
      <w:r w:rsidR="00C57CE8">
        <w:rPr>
          <w:rFonts w:ascii="Times New Roman" w:hAnsi="Times New Roman" w:cs="Times New Roman"/>
          <w:sz w:val="28"/>
          <w:szCs w:val="28"/>
        </w:rPr>
        <w:t xml:space="preserve">» </w:t>
      </w:r>
      <w:r w:rsidR="00C57CE8" w:rsidRPr="00A96176">
        <w:rPr>
          <w:rFonts w:ascii="Times New Roman" w:hAnsi="Times New Roman" w:cs="Times New Roman"/>
          <w:sz w:val="28"/>
          <w:szCs w:val="28"/>
        </w:rPr>
        <w:t>Филлипса</w:t>
      </w:r>
      <w:r w:rsidR="00C57CE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тест представляет собой предъявление респондентам 58 вопросов с двумя вариантам ответов – «да» и «нет» соответственно. Для интерпретации результатов используется ключ для сопоставления ответов испытуемого. В случае несовпадения ответа ученика с ключом выявляется уровень тревожности, проявленный в том или ином вопросе. 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50% несоответствия ответов с ключом – следует полагать о повышенном уровне тревожности ученика в отношении нахождения в школьной среде.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Несовпадение выше 75% с ключом – свидетельствует о высоком уровне школьной тревожности.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методике также выделяются факторы учебного стресса: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общая тревожность в школе – отражает эмоциональное состояние подростка во включении в школьные аспекты жизни;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фактор социального стресса – эмоциональное состояние, вызванное вступлением в контакт в школьной среде;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фактор достижения успеха – переживания, связанные с негативным психическим фоном демонстрации своих возможностей;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фрустрация в проверке знаний – тревога в ситуациях оценки достижений учебной деятельности;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фактор потребности в самовыражении – негативная психическая окраска, связанная со страхом неприятия личности в коллективе;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ожиданиям других – страх разочаровать, ориентация на значимость в глазах других;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недостаточный уровень сопротивляемости физиологическому аспекту стресса – сниженная психофизическая готовность организма к борьбе со стрессом;</w:t>
      </w:r>
    </w:p>
    <w:p w:rsidR="002E7F45" w:rsidRDefault="002E7F45" w:rsidP="002E7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фактор взаимодействия с учителями – неблагоприятный психологический фон в отношении взаимодействии со значимыми взрослыми в стенах школы.</w:t>
      </w:r>
    </w:p>
    <w:p w:rsidR="00B46053" w:rsidRDefault="00B46053" w:rsidP="00EB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607060</wp:posOffset>
            </wp:positionV>
            <wp:extent cx="5492115" cy="2423795"/>
            <wp:effectExtent l="19050" t="0" r="13335" b="0"/>
            <wp:wrapTight wrapText="bothSides">
              <wp:wrapPolygon edited="0">
                <wp:start x="-75" y="0"/>
                <wp:lineTo x="-75" y="21560"/>
                <wp:lineTo x="21652" y="21560"/>
                <wp:lineTo x="21652" y="0"/>
                <wp:lineTo x="-75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2E7F45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методики </w:t>
      </w:r>
      <w:r w:rsidR="00C57CE8">
        <w:rPr>
          <w:rFonts w:ascii="Times New Roman" w:hAnsi="Times New Roman" w:cs="Times New Roman"/>
          <w:sz w:val="28"/>
          <w:szCs w:val="28"/>
        </w:rPr>
        <w:t xml:space="preserve">«Тест </w:t>
      </w:r>
      <w:r w:rsidR="00C57CE8" w:rsidRPr="00A96176">
        <w:rPr>
          <w:rFonts w:ascii="Times New Roman" w:hAnsi="Times New Roman" w:cs="Times New Roman"/>
          <w:sz w:val="28"/>
          <w:szCs w:val="28"/>
        </w:rPr>
        <w:t>школьной тревожности</w:t>
      </w:r>
      <w:r w:rsidR="00C57CE8">
        <w:rPr>
          <w:rFonts w:ascii="Times New Roman" w:hAnsi="Times New Roman" w:cs="Times New Roman"/>
          <w:sz w:val="28"/>
          <w:szCs w:val="28"/>
        </w:rPr>
        <w:t xml:space="preserve">» </w:t>
      </w:r>
      <w:r w:rsidR="00C57CE8" w:rsidRPr="00A96176">
        <w:rPr>
          <w:rFonts w:ascii="Times New Roman" w:hAnsi="Times New Roman" w:cs="Times New Roman"/>
          <w:sz w:val="28"/>
          <w:szCs w:val="28"/>
        </w:rPr>
        <w:t>Филлипса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F45">
        <w:rPr>
          <w:rFonts w:ascii="Times New Roman" w:hAnsi="Times New Roman" w:cs="Times New Roman"/>
          <w:sz w:val="28"/>
          <w:szCs w:val="28"/>
        </w:rPr>
        <w:t>были составлены диаграммы по группе:</w:t>
      </w:r>
    </w:p>
    <w:p w:rsidR="00B46053" w:rsidRPr="00B46053" w:rsidRDefault="00B46053" w:rsidP="00B46053">
      <w:pPr>
        <w:rPr>
          <w:rFonts w:ascii="Times New Roman" w:hAnsi="Times New Roman" w:cs="Times New Roman"/>
          <w:sz w:val="28"/>
          <w:szCs w:val="28"/>
        </w:rPr>
      </w:pPr>
    </w:p>
    <w:p w:rsidR="00B46053" w:rsidRPr="00B46053" w:rsidRDefault="00B46053" w:rsidP="00B46053">
      <w:pPr>
        <w:rPr>
          <w:rFonts w:ascii="Times New Roman" w:hAnsi="Times New Roman" w:cs="Times New Roman"/>
          <w:sz w:val="28"/>
          <w:szCs w:val="28"/>
        </w:rPr>
      </w:pPr>
    </w:p>
    <w:p w:rsidR="00B46053" w:rsidRPr="00B46053" w:rsidRDefault="00B46053" w:rsidP="00B46053">
      <w:pPr>
        <w:rPr>
          <w:rFonts w:ascii="Times New Roman" w:hAnsi="Times New Roman" w:cs="Times New Roman"/>
          <w:sz w:val="28"/>
          <w:szCs w:val="28"/>
        </w:rPr>
      </w:pPr>
    </w:p>
    <w:p w:rsidR="00B46053" w:rsidRPr="00B46053" w:rsidRDefault="00B46053" w:rsidP="00B46053">
      <w:pPr>
        <w:rPr>
          <w:rFonts w:ascii="Times New Roman" w:hAnsi="Times New Roman" w:cs="Times New Roman"/>
          <w:sz w:val="28"/>
          <w:szCs w:val="28"/>
        </w:rPr>
      </w:pPr>
    </w:p>
    <w:p w:rsidR="00B46053" w:rsidRPr="00B46053" w:rsidRDefault="00B46053" w:rsidP="00B46053">
      <w:pPr>
        <w:rPr>
          <w:rFonts w:ascii="Times New Roman" w:hAnsi="Times New Roman" w:cs="Times New Roman"/>
          <w:sz w:val="28"/>
          <w:szCs w:val="28"/>
        </w:rPr>
      </w:pPr>
    </w:p>
    <w:p w:rsidR="00B46053" w:rsidRPr="00B46053" w:rsidRDefault="00B46053" w:rsidP="00B46053">
      <w:pPr>
        <w:rPr>
          <w:rFonts w:ascii="Times New Roman" w:hAnsi="Times New Roman" w:cs="Times New Roman"/>
          <w:sz w:val="28"/>
          <w:szCs w:val="28"/>
        </w:rPr>
      </w:pPr>
    </w:p>
    <w:p w:rsidR="00B46053" w:rsidRDefault="00B46053" w:rsidP="00B46053">
      <w:pPr>
        <w:rPr>
          <w:rFonts w:ascii="Times New Roman" w:hAnsi="Times New Roman" w:cs="Times New Roman"/>
          <w:sz w:val="28"/>
          <w:szCs w:val="28"/>
        </w:rPr>
      </w:pPr>
    </w:p>
    <w:p w:rsidR="002E7F45" w:rsidRPr="00B46053" w:rsidRDefault="00B46053" w:rsidP="00B46053">
      <w:pPr>
        <w:tabs>
          <w:tab w:val="left" w:pos="304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Результаты по фактору «Общая тревожность в школе» по методике «Тест школьной тревожности» Филлипса</w:t>
      </w:r>
    </w:p>
    <w:p w:rsidR="00C57CE8" w:rsidRDefault="002E7F45" w:rsidP="00C57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-412115</wp:posOffset>
            </wp:positionV>
            <wp:extent cx="5486400" cy="2232660"/>
            <wp:effectExtent l="19050" t="0" r="19050" b="0"/>
            <wp:wrapTight wrapText="bothSides">
              <wp:wrapPolygon edited="0">
                <wp:start x="-75" y="0"/>
                <wp:lineTo x="-75" y="21563"/>
                <wp:lineTo x="21675" y="21563"/>
                <wp:lineTo x="21675" y="0"/>
                <wp:lineTo x="-75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57CE8" w:rsidRDefault="00EB627D" w:rsidP="00C57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984250</wp:posOffset>
            </wp:positionV>
            <wp:extent cx="5494020" cy="2327910"/>
            <wp:effectExtent l="19050" t="0" r="11430" b="0"/>
            <wp:wrapTight wrapText="bothSides">
              <wp:wrapPolygon edited="0">
                <wp:start x="-75" y="0"/>
                <wp:lineTo x="-75" y="21565"/>
                <wp:lineTo x="21645" y="21565"/>
                <wp:lineTo x="21645" y="0"/>
                <wp:lineTo x="-75" y="0"/>
              </wp:wrapPolygon>
            </wp:wrapTight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 – Результаты по фактору «Проблемы и страхи взаимодействия с учителями»</w:t>
      </w:r>
      <w:r w:rsidR="00B4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методике</w:t>
      </w:r>
      <w:r w:rsidR="00C57CE8">
        <w:rPr>
          <w:rFonts w:ascii="Times New Roman" w:hAnsi="Times New Roman" w:cs="Times New Roman"/>
          <w:sz w:val="28"/>
          <w:szCs w:val="28"/>
        </w:rPr>
        <w:t xml:space="preserve">«Тест </w:t>
      </w:r>
      <w:r w:rsidR="00C57CE8" w:rsidRPr="00A96176">
        <w:rPr>
          <w:rFonts w:ascii="Times New Roman" w:hAnsi="Times New Roman" w:cs="Times New Roman"/>
          <w:sz w:val="28"/>
          <w:szCs w:val="28"/>
        </w:rPr>
        <w:t>школьной тревожности</w:t>
      </w:r>
      <w:r w:rsidR="00C57CE8">
        <w:rPr>
          <w:rFonts w:ascii="Times New Roman" w:hAnsi="Times New Roman" w:cs="Times New Roman"/>
          <w:sz w:val="28"/>
          <w:szCs w:val="28"/>
        </w:rPr>
        <w:t xml:space="preserve">» </w:t>
      </w:r>
      <w:r w:rsidR="00C57CE8" w:rsidRPr="00A96176">
        <w:rPr>
          <w:rFonts w:ascii="Times New Roman" w:hAnsi="Times New Roman" w:cs="Times New Roman"/>
          <w:sz w:val="28"/>
          <w:szCs w:val="28"/>
        </w:rPr>
        <w:t>Филлипса</w:t>
      </w:r>
    </w:p>
    <w:p w:rsidR="002E7F45" w:rsidRPr="00EB627D" w:rsidRDefault="002E7F45" w:rsidP="00EB627D">
      <w:pPr>
        <w:tabs>
          <w:tab w:val="left" w:pos="2461"/>
        </w:tabs>
      </w:pPr>
    </w:p>
    <w:p w:rsidR="00C57CE8" w:rsidRDefault="002E7F45" w:rsidP="00C57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 – Результаты по фактору «Социальный стресс»</w:t>
      </w:r>
      <w:r w:rsidR="00D6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4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2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</w:t>
      </w:r>
      <w:r w:rsidR="00B46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CE8">
        <w:rPr>
          <w:rFonts w:ascii="Times New Roman" w:hAnsi="Times New Roman" w:cs="Times New Roman"/>
          <w:sz w:val="28"/>
          <w:szCs w:val="28"/>
        </w:rPr>
        <w:t xml:space="preserve">«Тест </w:t>
      </w:r>
      <w:r w:rsidR="00C57CE8" w:rsidRPr="00A96176">
        <w:rPr>
          <w:rFonts w:ascii="Times New Roman" w:hAnsi="Times New Roman" w:cs="Times New Roman"/>
          <w:sz w:val="28"/>
          <w:szCs w:val="28"/>
        </w:rPr>
        <w:t>школьной тревожности</w:t>
      </w:r>
      <w:r w:rsidR="00C57CE8">
        <w:rPr>
          <w:rFonts w:ascii="Times New Roman" w:hAnsi="Times New Roman" w:cs="Times New Roman"/>
          <w:sz w:val="28"/>
          <w:szCs w:val="28"/>
        </w:rPr>
        <w:t xml:space="preserve">» </w:t>
      </w:r>
      <w:r w:rsidR="00C57CE8" w:rsidRPr="00A96176">
        <w:rPr>
          <w:rFonts w:ascii="Times New Roman" w:hAnsi="Times New Roman" w:cs="Times New Roman"/>
          <w:sz w:val="28"/>
          <w:szCs w:val="28"/>
        </w:rPr>
        <w:t>Филлипса</w:t>
      </w:r>
    </w:p>
    <w:p w:rsidR="002E7F45" w:rsidRDefault="00EE11A2" w:rsidP="002E7F45">
      <w:pPr>
        <w:tabs>
          <w:tab w:val="left" w:pos="326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46990</wp:posOffset>
            </wp:positionV>
            <wp:extent cx="5401310" cy="2402840"/>
            <wp:effectExtent l="19050" t="0" r="27940" b="0"/>
            <wp:wrapTight wrapText="bothSides">
              <wp:wrapPolygon edited="0">
                <wp:start x="-76" y="0"/>
                <wp:lineTo x="-76" y="21577"/>
                <wp:lineTo x="21712" y="21577"/>
                <wp:lineTo x="21712" y="0"/>
                <wp:lineTo x="-76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2E7F45" w:rsidRDefault="002E7F45" w:rsidP="002E7F45">
      <w:pPr>
        <w:tabs>
          <w:tab w:val="left" w:pos="326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45" w:rsidRDefault="002E7F45" w:rsidP="002E7F45">
      <w:pPr>
        <w:tabs>
          <w:tab w:val="left" w:pos="3550"/>
        </w:tabs>
      </w:pPr>
    </w:p>
    <w:p w:rsidR="002E7F45" w:rsidRDefault="002E7F45" w:rsidP="002E7F45"/>
    <w:p w:rsidR="00B46053" w:rsidRDefault="00B46053" w:rsidP="002E7F45"/>
    <w:p w:rsidR="00B46053" w:rsidRDefault="00B46053" w:rsidP="002E7F45"/>
    <w:p w:rsidR="00B46053" w:rsidRPr="00B46053" w:rsidRDefault="00B46053" w:rsidP="00B46053"/>
    <w:p w:rsidR="00B46053" w:rsidRDefault="00B46053" w:rsidP="00B46053"/>
    <w:p w:rsidR="00B46053" w:rsidRPr="00B46053" w:rsidRDefault="00B46053" w:rsidP="00B46053">
      <w:pPr>
        <w:tabs>
          <w:tab w:val="left" w:pos="2394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5 – Результаты по фактору «Фрустрация в достижении успеха»по методике </w:t>
      </w:r>
      <w:r>
        <w:rPr>
          <w:rFonts w:ascii="Times New Roman" w:hAnsi="Times New Roman" w:cs="Times New Roman"/>
          <w:sz w:val="28"/>
          <w:szCs w:val="28"/>
        </w:rPr>
        <w:t xml:space="preserve">«Тест </w:t>
      </w:r>
      <w:r w:rsidRPr="00A96176">
        <w:rPr>
          <w:rFonts w:ascii="Times New Roman" w:hAnsi="Times New Roman" w:cs="Times New Roman"/>
          <w:sz w:val="28"/>
          <w:szCs w:val="28"/>
        </w:rPr>
        <w:t>школьной тревожности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6176">
        <w:rPr>
          <w:rFonts w:ascii="Times New Roman" w:hAnsi="Times New Roman" w:cs="Times New Roman"/>
          <w:sz w:val="28"/>
          <w:szCs w:val="28"/>
        </w:rPr>
        <w:t>Филлипса</w:t>
      </w:r>
    </w:p>
    <w:p w:rsidR="00B46053" w:rsidRDefault="00EE11A2" w:rsidP="002E7F45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-412115</wp:posOffset>
            </wp:positionV>
            <wp:extent cx="5303520" cy="2445385"/>
            <wp:effectExtent l="19050" t="0" r="11430" b="0"/>
            <wp:wrapTight wrapText="bothSides">
              <wp:wrapPolygon edited="0">
                <wp:start x="-78" y="0"/>
                <wp:lineTo x="-78" y="21538"/>
                <wp:lineTo x="21647" y="21538"/>
                <wp:lineTo x="21647" y="0"/>
                <wp:lineTo x="-78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B46053" w:rsidRDefault="00B46053" w:rsidP="002E7F45"/>
    <w:p w:rsidR="00B46053" w:rsidRDefault="00B46053" w:rsidP="002E7F45"/>
    <w:p w:rsidR="00B46053" w:rsidRDefault="00B46053" w:rsidP="002E7F45"/>
    <w:p w:rsidR="00B46053" w:rsidRDefault="00B46053" w:rsidP="002E7F45"/>
    <w:p w:rsidR="00B46053" w:rsidRDefault="00B46053" w:rsidP="002E7F45"/>
    <w:p w:rsidR="00B46053" w:rsidRDefault="00B46053" w:rsidP="002E7F45"/>
    <w:p w:rsidR="00B46053" w:rsidRDefault="00B46053" w:rsidP="00B46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16">
        <w:rPr>
          <w:rFonts w:ascii="Times New Roman" w:hAnsi="Times New Roman" w:cs="Times New Roman"/>
          <w:sz w:val="28"/>
          <w:szCs w:val="28"/>
        </w:rPr>
        <w:t>Рисунок 6 – Результаты по фактору «Страх самовыражения»</w:t>
      </w:r>
      <w:r>
        <w:rPr>
          <w:rFonts w:ascii="Times New Roman" w:hAnsi="Times New Roman" w:cs="Times New Roman"/>
          <w:sz w:val="28"/>
          <w:szCs w:val="28"/>
        </w:rPr>
        <w:t xml:space="preserve">по методике «Тест </w:t>
      </w:r>
      <w:r w:rsidRPr="00A96176">
        <w:rPr>
          <w:rFonts w:ascii="Times New Roman" w:hAnsi="Times New Roman" w:cs="Times New Roman"/>
          <w:sz w:val="28"/>
          <w:szCs w:val="28"/>
        </w:rPr>
        <w:t>школьной тревожности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6176">
        <w:rPr>
          <w:rFonts w:ascii="Times New Roman" w:hAnsi="Times New Roman" w:cs="Times New Roman"/>
          <w:sz w:val="28"/>
          <w:szCs w:val="28"/>
        </w:rPr>
        <w:t>Филлипса</w:t>
      </w:r>
    </w:p>
    <w:p w:rsidR="00B46053" w:rsidRDefault="00EE11A2" w:rsidP="00B46053">
      <w:pPr>
        <w:tabs>
          <w:tab w:val="left" w:pos="2193"/>
        </w:tabs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62230</wp:posOffset>
            </wp:positionV>
            <wp:extent cx="5318760" cy="2423795"/>
            <wp:effectExtent l="19050" t="0" r="15240" b="0"/>
            <wp:wrapTight wrapText="bothSides">
              <wp:wrapPolygon edited="0">
                <wp:start x="-77" y="0"/>
                <wp:lineTo x="-77" y="21560"/>
                <wp:lineTo x="21662" y="21560"/>
                <wp:lineTo x="21662" y="0"/>
                <wp:lineTo x="-77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B46053" w:rsidRDefault="00B46053" w:rsidP="002E7F45"/>
    <w:p w:rsidR="00B46053" w:rsidRDefault="00B46053" w:rsidP="002E7F45"/>
    <w:p w:rsidR="00B46053" w:rsidRDefault="00B46053" w:rsidP="002E7F45"/>
    <w:p w:rsidR="00B46053" w:rsidRDefault="00B46053" w:rsidP="002E7F45"/>
    <w:p w:rsidR="00B46053" w:rsidRPr="002E7F45" w:rsidRDefault="00B46053" w:rsidP="002E7F45"/>
    <w:p w:rsidR="002E7F45" w:rsidRPr="002E7F45" w:rsidRDefault="002E7F45" w:rsidP="002E7F45"/>
    <w:p w:rsidR="002E7F45" w:rsidRPr="002E7F45" w:rsidRDefault="002E7F45" w:rsidP="002E7F45"/>
    <w:p w:rsidR="00B46053" w:rsidRDefault="00B46053" w:rsidP="00B460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7 – Результаты по фактору «Страх оценки знаний»</w:t>
      </w:r>
      <w:r w:rsidR="00EE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методике «Тест </w:t>
      </w:r>
      <w:r w:rsidRPr="00A96176">
        <w:rPr>
          <w:rFonts w:ascii="Times New Roman" w:hAnsi="Times New Roman" w:cs="Times New Roman"/>
          <w:sz w:val="28"/>
          <w:szCs w:val="28"/>
        </w:rPr>
        <w:t>школьной тревожности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6176">
        <w:rPr>
          <w:rFonts w:ascii="Times New Roman" w:hAnsi="Times New Roman" w:cs="Times New Roman"/>
          <w:sz w:val="28"/>
          <w:szCs w:val="28"/>
        </w:rPr>
        <w:t>Филлипса</w:t>
      </w:r>
    </w:p>
    <w:p w:rsidR="00C57CE8" w:rsidRDefault="00EE11A2" w:rsidP="00B46053">
      <w:pPr>
        <w:tabs>
          <w:tab w:val="left" w:pos="257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11430</wp:posOffset>
            </wp:positionV>
            <wp:extent cx="5455920" cy="2296160"/>
            <wp:effectExtent l="19050" t="0" r="11430" b="8890"/>
            <wp:wrapTight wrapText="bothSides">
              <wp:wrapPolygon edited="0">
                <wp:start x="-75" y="0"/>
                <wp:lineTo x="-75" y="21684"/>
                <wp:lineTo x="21645" y="21684"/>
                <wp:lineTo x="21645" y="0"/>
                <wp:lineTo x="-75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2E7F45" w:rsidRPr="002E7F45" w:rsidRDefault="002E7F45" w:rsidP="002E7F45"/>
    <w:p w:rsidR="002E7F45" w:rsidRPr="002E7F45" w:rsidRDefault="002E7F45" w:rsidP="002E7F45"/>
    <w:p w:rsidR="002E7F45" w:rsidRPr="002E7F45" w:rsidRDefault="002E7F45" w:rsidP="002E7F45"/>
    <w:p w:rsidR="002E7F45" w:rsidRPr="002E7F45" w:rsidRDefault="002E7F45" w:rsidP="002E7F45"/>
    <w:p w:rsidR="002E7F45" w:rsidRPr="002E7F45" w:rsidRDefault="002E7F45" w:rsidP="002E7F45"/>
    <w:p w:rsidR="00C57CE8" w:rsidRDefault="00C57CE8" w:rsidP="00C57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1A2" w:rsidRPr="00EE11A2" w:rsidRDefault="00EE11A2" w:rsidP="00EE11A2">
      <w:pPr>
        <w:tabs>
          <w:tab w:val="left" w:pos="293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8 – Результаты по фактору Страх не соответствовать ожиданиям» по методике «Тест школьной тревожности»  по методике «Тест школьной тревожности» Филлипса</w:t>
      </w:r>
    </w:p>
    <w:p w:rsidR="00EE11A2" w:rsidRDefault="00EE11A2" w:rsidP="00EE1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-412115</wp:posOffset>
            </wp:positionV>
            <wp:extent cx="5450840" cy="2402840"/>
            <wp:effectExtent l="19050" t="0" r="16510" b="0"/>
            <wp:wrapTight wrapText="bothSides">
              <wp:wrapPolygon edited="0">
                <wp:start x="-75" y="0"/>
                <wp:lineTo x="-75" y="21577"/>
                <wp:lineTo x="21665" y="21577"/>
                <wp:lineTo x="21665" y="0"/>
                <wp:lineTo x="-75" y="0"/>
              </wp:wrapPolygon>
            </wp:wrapTight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E11A2" w:rsidRDefault="00EE11A2" w:rsidP="00EE11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F45" w:rsidRDefault="002E7F45" w:rsidP="00EE11A2">
      <w:pPr>
        <w:tabs>
          <w:tab w:val="left" w:pos="2746"/>
        </w:tabs>
        <w:jc w:val="center"/>
      </w:pPr>
    </w:p>
    <w:p w:rsidR="002E7F45" w:rsidRPr="002E7F45" w:rsidRDefault="002E7F45" w:rsidP="002E7F45"/>
    <w:p w:rsidR="002E7F45" w:rsidRPr="002E7F45" w:rsidRDefault="002E7F45" w:rsidP="002E7F45"/>
    <w:p w:rsidR="002E7F45" w:rsidRDefault="002E7F45" w:rsidP="002E7F45"/>
    <w:p w:rsidR="002E7F45" w:rsidRDefault="002E7F45" w:rsidP="00C57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9 – Показатели учебного стресса по методике</w:t>
      </w:r>
      <w:r w:rsidR="00C57CE8">
        <w:rPr>
          <w:rFonts w:ascii="Times New Roman" w:hAnsi="Times New Roman" w:cs="Times New Roman"/>
          <w:sz w:val="28"/>
          <w:szCs w:val="28"/>
        </w:rPr>
        <w:t xml:space="preserve">«Тест </w:t>
      </w:r>
      <w:r w:rsidR="00C57CE8" w:rsidRPr="00A96176">
        <w:rPr>
          <w:rFonts w:ascii="Times New Roman" w:hAnsi="Times New Roman" w:cs="Times New Roman"/>
          <w:sz w:val="28"/>
          <w:szCs w:val="28"/>
        </w:rPr>
        <w:t>школьной тревожности</w:t>
      </w:r>
      <w:r w:rsidR="00C57CE8">
        <w:rPr>
          <w:rFonts w:ascii="Times New Roman" w:hAnsi="Times New Roman" w:cs="Times New Roman"/>
          <w:sz w:val="28"/>
          <w:szCs w:val="28"/>
        </w:rPr>
        <w:t xml:space="preserve">» </w:t>
      </w:r>
      <w:r w:rsidR="00C57CE8" w:rsidRPr="00A96176">
        <w:rPr>
          <w:rFonts w:ascii="Times New Roman" w:hAnsi="Times New Roman" w:cs="Times New Roman"/>
          <w:sz w:val="28"/>
          <w:szCs w:val="28"/>
        </w:rPr>
        <w:t>Филлипса</w:t>
      </w:r>
    </w:p>
    <w:p w:rsidR="00EE11A2" w:rsidRDefault="00EE11A2" w:rsidP="00C57C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7D" w:rsidRDefault="00EB627D" w:rsidP="00EB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результатам проведения методики </w:t>
      </w:r>
      <w:r w:rsidR="00C57CE8">
        <w:rPr>
          <w:rFonts w:ascii="Times New Roman" w:hAnsi="Times New Roman" w:cs="Times New Roman"/>
          <w:sz w:val="28"/>
          <w:szCs w:val="28"/>
        </w:rPr>
        <w:t xml:space="preserve">«Тест </w:t>
      </w:r>
      <w:r w:rsidR="00C57CE8" w:rsidRPr="00A96176">
        <w:rPr>
          <w:rFonts w:ascii="Times New Roman" w:hAnsi="Times New Roman" w:cs="Times New Roman"/>
          <w:sz w:val="28"/>
          <w:szCs w:val="28"/>
        </w:rPr>
        <w:t>школьной тревожности</w:t>
      </w:r>
      <w:r w:rsidR="00C57CE8">
        <w:rPr>
          <w:rFonts w:ascii="Times New Roman" w:hAnsi="Times New Roman" w:cs="Times New Roman"/>
          <w:sz w:val="28"/>
          <w:szCs w:val="28"/>
        </w:rPr>
        <w:t xml:space="preserve">» </w:t>
      </w:r>
      <w:r w:rsidR="00C57CE8" w:rsidRPr="00A96176">
        <w:rPr>
          <w:rFonts w:ascii="Times New Roman" w:hAnsi="Times New Roman" w:cs="Times New Roman"/>
          <w:sz w:val="28"/>
          <w:szCs w:val="28"/>
        </w:rPr>
        <w:t>Филлипса</w:t>
      </w:r>
      <w:r>
        <w:rPr>
          <w:rFonts w:ascii="Times New Roman" w:hAnsi="Times New Roman" w:cs="Times New Roman"/>
          <w:sz w:val="28"/>
          <w:szCs w:val="28"/>
        </w:rPr>
        <w:t xml:space="preserve"> было установлено:</w:t>
      </w:r>
    </w:p>
    <w:p w:rsidR="00EB627D" w:rsidRDefault="00EB627D" w:rsidP="00EB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фактору «общая тревожность» было выявлено – 3 ученика;</w:t>
      </w:r>
    </w:p>
    <w:p w:rsidR="00EB627D" w:rsidRDefault="00EB627D" w:rsidP="00EB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фактору «страх взаимодействия с учителем» - 3 ученика;</w:t>
      </w:r>
    </w:p>
    <w:p w:rsidR="00EB627D" w:rsidRDefault="00EB627D" w:rsidP="00EB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фактору «социальный стресс» подвержены – 3 ученика;</w:t>
      </w:r>
    </w:p>
    <w:p w:rsidR="00EB627D" w:rsidRDefault="00EB627D" w:rsidP="00EB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страху не достижения успеха подвержен – 1 ученик;</w:t>
      </w:r>
    </w:p>
    <w:p w:rsidR="00EB627D" w:rsidRDefault="00EB627D" w:rsidP="00EB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фактору «страх самовыражения» выявлен – 1 ученик;</w:t>
      </w:r>
    </w:p>
    <w:p w:rsidR="00EB627D" w:rsidRDefault="00EB627D" w:rsidP="00EB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 проверки знаний присутствует у 5 человек;</w:t>
      </w:r>
    </w:p>
    <w:p w:rsidR="00EB627D" w:rsidRDefault="00EB627D" w:rsidP="00EB6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-общее количество учеников, подверженных учебному стрессу составляет – 7 человек, что соответствует 33% от общего числа учеников класса.</w:t>
      </w:r>
    </w:p>
    <w:p w:rsidR="00EB627D" w:rsidRPr="00EB627D" w:rsidRDefault="00EB627D" w:rsidP="00EB627D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B62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Исходя из статистического анализа по двум методикам, можно сделать ряд заключений:</w:t>
      </w:r>
    </w:p>
    <w:p w:rsidR="00EB627D" w:rsidRPr="00EB627D" w:rsidRDefault="00EB627D" w:rsidP="00EB627D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B62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среди 3 учеников, с выявленным уровнем конфликтности было выявлено 3 ученика с выявленным уровнем учебного стресса;</w:t>
      </w:r>
    </w:p>
    <w:p w:rsidR="00EB627D" w:rsidRPr="00EB627D" w:rsidRDefault="00EB627D" w:rsidP="00EB627D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B62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полученное соотношение 1:1 говорит об установлении связи между двумя параметрами;</w:t>
      </w:r>
    </w:p>
    <w:p w:rsidR="00EB627D" w:rsidRPr="00EB627D" w:rsidRDefault="00EB627D" w:rsidP="00EB627D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B62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наибольший показатель тревожности был выявлен в факторе «проверка знаний», количество учеников с данным показателем составляет 5, что соответствует 23% от общего числа класса</w:t>
      </w:r>
      <w:r w:rsidR="00C57CE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EB627D" w:rsidRPr="00FD0A16" w:rsidRDefault="00EB627D" w:rsidP="00FD0A1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B62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Таким образом, в результате исследования было установлена связь между двумя параметрами: уровнем учебного стресса и конфликтности подростков в образовательном пространстве. На основании этого целесообразно полагать возможность разработки профилактических мер по вопросу снижения уровня конфликтности, путем нормализации эмоционального состояния личности в условиях образовательного учреждения и создания условий, способствующих устранению стрессогенных факторов из школьной жизни подростка, путем психолого-педагогических мер воздействия.</w:t>
      </w:r>
    </w:p>
    <w:p w:rsidR="00EB627D" w:rsidRDefault="00EB627D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E11A2" w:rsidRDefault="00EE11A2" w:rsidP="002E7F45">
      <w:pPr>
        <w:tabs>
          <w:tab w:val="left" w:pos="3684"/>
        </w:tabs>
      </w:pPr>
    </w:p>
    <w:p w:rsidR="00EB627D" w:rsidRDefault="00EB627D" w:rsidP="00EB627D">
      <w:pPr>
        <w:spacing w:after="0"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B627D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СПИСОК ИСОЛЬЗОВАННЫХ ИСТОЧНИКОВ</w:t>
      </w:r>
    </w:p>
    <w:p w:rsidR="00EB627D" w:rsidRPr="00EB627D" w:rsidRDefault="00EB627D" w:rsidP="00EB627D">
      <w:pPr>
        <w:spacing w:after="0"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EB627D" w:rsidRPr="002947DD" w:rsidRDefault="00EB627D" w:rsidP="00EB627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DD">
        <w:rPr>
          <w:rFonts w:ascii="Times New Roman" w:hAnsi="Times New Roman" w:cs="Times New Roman"/>
          <w:sz w:val="28"/>
          <w:szCs w:val="28"/>
          <w:shd w:val="clear" w:color="auto" w:fill="FFFFFF"/>
        </w:rPr>
        <w:t>Цыбульская, М.В. Конфликтология: учебное пособие [Текст] / Цыбульская М.В. — М.: Евразийский открытый институт, 2010. — 312 c.</w:t>
      </w:r>
    </w:p>
    <w:p w:rsidR="00FD0A16" w:rsidRPr="002947DD" w:rsidRDefault="00EB627D" w:rsidP="00C57CE8">
      <w:pPr>
        <w:pStyle w:val="a4"/>
        <w:numPr>
          <w:ilvl w:val="0"/>
          <w:numId w:val="2"/>
        </w:numPr>
        <w:tabs>
          <w:tab w:val="left" w:pos="3684"/>
        </w:tabs>
        <w:spacing w:after="0" w:line="360" w:lineRule="auto"/>
        <w:jc w:val="both"/>
      </w:pPr>
      <w:r w:rsidRPr="002947DD">
        <w:rPr>
          <w:rFonts w:ascii="Times New Roman" w:hAnsi="Times New Roman" w:cs="Times New Roman"/>
          <w:sz w:val="28"/>
          <w:szCs w:val="28"/>
        </w:rPr>
        <w:t xml:space="preserve">Баныкина, С.В. Конфликты в современной школе: изучение и управление [Текст] / С.В. Баныкина, Е.И. Степанов. </w:t>
      </w:r>
      <w:r w:rsidRPr="00294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2947DD">
        <w:rPr>
          <w:rFonts w:ascii="Times New Roman" w:hAnsi="Times New Roman" w:cs="Times New Roman"/>
          <w:sz w:val="28"/>
          <w:szCs w:val="28"/>
        </w:rPr>
        <w:t>М.: ГИЦ «Владос», 2006. – 216 с.</w:t>
      </w:r>
    </w:p>
    <w:p w:rsidR="002947DD" w:rsidRPr="002947DD" w:rsidRDefault="002947DD" w:rsidP="002947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DD">
        <w:rPr>
          <w:rFonts w:ascii="Times New Roman" w:hAnsi="Times New Roman" w:cs="Times New Roman"/>
          <w:bCs/>
          <w:iCs/>
          <w:sz w:val="28"/>
          <w:szCs w:val="28"/>
        </w:rPr>
        <w:t>Уманский, Л. И.</w:t>
      </w:r>
      <w:r w:rsidRPr="002947DD">
        <w:rPr>
          <w:rFonts w:ascii="Times New Roman" w:hAnsi="Times New Roman" w:cs="Times New Roman"/>
          <w:sz w:val="28"/>
          <w:szCs w:val="28"/>
        </w:rPr>
        <w:t> Поэтапное развитие группы как коллектива [Текст] / Л. И. Уманский // Коллектив и личность / под ред. К. К. Платонова, О. И. Зотовой, Е. В. Шороховой. — М.: Наука, 2000. — 85 с.</w:t>
      </w:r>
    </w:p>
    <w:p w:rsidR="002947DD" w:rsidRPr="002947DD" w:rsidRDefault="002947DD" w:rsidP="002947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DD">
        <w:rPr>
          <w:rFonts w:ascii="Times New Roman" w:hAnsi="Times New Roman" w:cs="Times New Roman"/>
          <w:bCs/>
          <w:iCs/>
          <w:sz w:val="28"/>
          <w:szCs w:val="28"/>
        </w:rPr>
        <w:t>Чернышев,А. С.</w:t>
      </w:r>
      <w:r w:rsidRPr="002947DD">
        <w:rPr>
          <w:rFonts w:ascii="Times New Roman" w:hAnsi="Times New Roman" w:cs="Times New Roman"/>
          <w:sz w:val="28"/>
          <w:szCs w:val="28"/>
        </w:rPr>
        <w:t> Социально-психологические основы организованности коллектива [Текст] / А. С. Чернышев, А. С. Крикунов. — Воронеж: ВГУ, 1991. — 164 с.</w:t>
      </w:r>
    </w:p>
    <w:p w:rsidR="002947DD" w:rsidRPr="002947DD" w:rsidRDefault="002947DD" w:rsidP="002947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DD">
        <w:rPr>
          <w:rFonts w:ascii="Times New Roman" w:hAnsi="Times New Roman" w:cs="Times New Roman"/>
          <w:sz w:val="28"/>
          <w:szCs w:val="28"/>
          <w:shd w:val="clear" w:color="auto" w:fill="FFFFFF"/>
        </w:rPr>
        <w:t>Виноградов, В.В. Стресс и патология : монография [Текст] / Виноградов В.В.. — Минск: Белорусская наука, 2007. — 351 c.</w:t>
      </w:r>
    </w:p>
    <w:p w:rsidR="002947DD" w:rsidRPr="002947DD" w:rsidRDefault="002947DD" w:rsidP="002947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DD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Конфликтология для XXI века: наука-образование-практика. Материалы Санкт-Петербургского международного конкурса [Текст] / —  М.: Философский факультет СПбГУ, </w:t>
      </w:r>
      <w:r w:rsidRPr="002947D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2020.</w:t>
      </w:r>
      <w:r w:rsidRPr="002947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—  </w:t>
      </w:r>
      <w:r w:rsidRPr="002947DD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588</w:t>
      </w:r>
      <w:r w:rsidRPr="002947DD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2947DD" w:rsidRDefault="002947DD" w:rsidP="002947DD">
      <w:pPr>
        <w:pStyle w:val="a4"/>
        <w:tabs>
          <w:tab w:val="left" w:pos="3684"/>
        </w:tabs>
        <w:spacing w:after="0" w:line="360" w:lineRule="auto"/>
        <w:jc w:val="both"/>
      </w:pPr>
    </w:p>
    <w:p w:rsidR="00FD0A16" w:rsidRDefault="00FD0A16" w:rsidP="002E7F45">
      <w:pPr>
        <w:tabs>
          <w:tab w:val="left" w:pos="3684"/>
        </w:tabs>
      </w:pPr>
    </w:p>
    <w:p w:rsidR="00FD0A16" w:rsidRDefault="00FD0A16" w:rsidP="002E7F45">
      <w:pPr>
        <w:tabs>
          <w:tab w:val="left" w:pos="3684"/>
        </w:tabs>
      </w:pPr>
    </w:p>
    <w:p w:rsidR="00FD0A16" w:rsidRDefault="00FD0A16" w:rsidP="002E7F45">
      <w:pPr>
        <w:tabs>
          <w:tab w:val="left" w:pos="3684"/>
        </w:tabs>
      </w:pPr>
    </w:p>
    <w:sectPr w:rsidR="00FD0A16" w:rsidSect="00A6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5B" w:rsidRDefault="0099565B" w:rsidP="002E7F45">
      <w:pPr>
        <w:spacing w:after="0" w:line="240" w:lineRule="auto"/>
      </w:pPr>
      <w:r>
        <w:separator/>
      </w:r>
    </w:p>
  </w:endnote>
  <w:endnote w:type="continuationSeparator" w:id="1">
    <w:p w:rsidR="0099565B" w:rsidRDefault="0099565B" w:rsidP="002E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5B" w:rsidRDefault="0099565B" w:rsidP="002E7F45">
      <w:pPr>
        <w:spacing w:after="0" w:line="240" w:lineRule="auto"/>
      </w:pPr>
      <w:r>
        <w:separator/>
      </w:r>
    </w:p>
  </w:footnote>
  <w:footnote w:type="continuationSeparator" w:id="1">
    <w:p w:rsidR="0099565B" w:rsidRDefault="0099565B" w:rsidP="002E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5583"/>
    <w:multiLevelType w:val="hybridMultilevel"/>
    <w:tmpl w:val="79401110"/>
    <w:lvl w:ilvl="0" w:tplc="E6365C4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DD2051"/>
    <w:multiLevelType w:val="hybridMultilevel"/>
    <w:tmpl w:val="E5D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F45"/>
    <w:rsid w:val="002947DD"/>
    <w:rsid w:val="002E7F45"/>
    <w:rsid w:val="0033444F"/>
    <w:rsid w:val="003B0DB3"/>
    <w:rsid w:val="004D3E85"/>
    <w:rsid w:val="004E5586"/>
    <w:rsid w:val="00971B4D"/>
    <w:rsid w:val="0099565B"/>
    <w:rsid w:val="00A65DF9"/>
    <w:rsid w:val="00B46053"/>
    <w:rsid w:val="00C57CE8"/>
    <w:rsid w:val="00D60285"/>
    <w:rsid w:val="00D901F8"/>
    <w:rsid w:val="00EB627D"/>
    <w:rsid w:val="00EE11A2"/>
    <w:rsid w:val="00FD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7F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7F45"/>
  </w:style>
  <w:style w:type="paragraph" w:styleId="a7">
    <w:name w:val="footer"/>
    <w:basedOn w:val="a"/>
    <w:link w:val="a8"/>
    <w:uiPriority w:val="99"/>
    <w:semiHidden/>
    <w:unhideWhenUsed/>
    <w:rsid w:val="002E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7F45"/>
  </w:style>
  <w:style w:type="character" w:styleId="a9">
    <w:name w:val="Strong"/>
    <w:basedOn w:val="a0"/>
    <w:uiPriority w:val="22"/>
    <w:qFormat/>
    <w:rsid w:val="00EB627D"/>
    <w:rPr>
      <w:b/>
      <w:bCs/>
    </w:rPr>
  </w:style>
  <w:style w:type="character" w:customStyle="1" w:styleId="mq-binary-operator">
    <w:name w:val="mq-binary-operator"/>
    <w:basedOn w:val="a0"/>
    <w:rsid w:val="00FD0A16"/>
  </w:style>
  <w:style w:type="table" w:styleId="aa">
    <w:name w:val="Table Grid"/>
    <w:basedOn w:val="a1"/>
    <w:uiPriority w:val="59"/>
    <w:rsid w:val="00FD0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autoTitleDeleted val="1"/>
    <c:plotArea>
      <c:layout>
        <c:manualLayout>
          <c:layoutTarget val="inner"/>
          <c:xMode val="edge"/>
          <c:yMode val="edge"/>
          <c:x val="0.1076801583577669"/>
          <c:y val="3.4506665687768084E-2"/>
          <c:w val="0.86538385176118771"/>
          <c:h val="0.7986373731255626"/>
        </c:manualLayout>
      </c:layout>
      <c:barChart>
        <c:barDir val="col"/>
        <c:grouping val="clustered"/>
        <c:ser>
          <c:idx val="0"/>
          <c:order val="0"/>
          <c:val>
            <c:numRef>
              <c:f>Лист1!$B$4:$B$24</c:f>
              <c:numCache>
                <c:formatCode>General</c:formatCode>
                <c:ptCount val="21"/>
                <c:pt idx="0">
                  <c:v>35</c:v>
                </c:pt>
                <c:pt idx="1">
                  <c:v>14</c:v>
                </c:pt>
                <c:pt idx="2">
                  <c:v>17</c:v>
                </c:pt>
                <c:pt idx="3">
                  <c:v>22</c:v>
                </c:pt>
                <c:pt idx="4">
                  <c:v>36</c:v>
                </c:pt>
                <c:pt idx="5">
                  <c:v>51</c:v>
                </c:pt>
                <c:pt idx="6">
                  <c:v>14</c:v>
                </c:pt>
                <c:pt idx="7">
                  <c:v>16</c:v>
                </c:pt>
                <c:pt idx="8">
                  <c:v>40</c:v>
                </c:pt>
                <c:pt idx="9">
                  <c:v>30</c:v>
                </c:pt>
                <c:pt idx="10">
                  <c:v>18</c:v>
                </c:pt>
                <c:pt idx="11">
                  <c:v>62</c:v>
                </c:pt>
                <c:pt idx="12">
                  <c:v>18</c:v>
                </c:pt>
                <c:pt idx="13">
                  <c:v>23</c:v>
                </c:pt>
                <c:pt idx="14">
                  <c:v>19</c:v>
                </c:pt>
                <c:pt idx="15">
                  <c:v>31</c:v>
                </c:pt>
                <c:pt idx="16">
                  <c:v>60</c:v>
                </c:pt>
                <c:pt idx="17">
                  <c:v>37</c:v>
                </c:pt>
                <c:pt idx="18">
                  <c:v>40</c:v>
                </c:pt>
                <c:pt idx="19">
                  <c:v>45</c:v>
                </c:pt>
                <c:pt idx="2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C6-4408-A716-10203841D0B5}"/>
            </c:ext>
          </c:extLst>
        </c:ser>
        <c:gapWidth val="64"/>
        <c:overlap val="7"/>
        <c:axId val="72347648"/>
        <c:axId val="72364032"/>
      </c:barChart>
      <c:catAx>
        <c:axId val="723476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№ Учащегося</a:t>
                </a:r>
              </a:p>
            </c:rich>
          </c:tx>
        </c:title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364032"/>
        <c:crosses val="autoZero"/>
        <c:auto val="1"/>
        <c:lblAlgn val="ctr"/>
        <c:lblOffset val="100"/>
      </c:catAx>
      <c:valAx>
        <c:axId val="72364032"/>
        <c:scaling>
          <c:orientation val="minMax"/>
          <c:max val="65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50">
                    <a:latin typeface="Times New Roman" pitchFamily="18" charset="0"/>
                    <a:cs typeface="Times New Roman" pitchFamily="18" charset="0"/>
                  </a:rPr>
                  <a:t>Уровень выраженности конфликтности личности</a:t>
                </a:r>
              </a:p>
            </c:rich>
          </c:tx>
        </c:title>
        <c:numFmt formatCode="General" sourceLinked="1"/>
        <c:tickLblPos val="nextTo"/>
        <c:crossAx val="72347648"/>
        <c:crosses val="autoZero"/>
        <c:crossBetween val="between"/>
        <c:majorUnit val="5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autoTitleDeleted val="1"/>
    <c:plotArea>
      <c:layout/>
      <c:barChart>
        <c:barDir val="col"/>
        <c:grouping val="clustered"/>
        <c:ser>
          <c:idx val="0"/>
          <c:order val="0"/>
          <c:val>
            <c:numRef>
              <c:f>Лист1!$B$2:$B$22</c:f>
              <c:numCache>
                <c:formatCode>General</c:formatCode>
                <c:ptCount val="21"/>
                <c:pt idx="0">
                  <c:v>20</c:v>
                </c:pt>
                <c:pt idx="1">
                  <c:v>14</c:v>
                </c:pt>
                <c:pt idx="2">
                  <c:v>12</c:v>
                </c:pt>
                <c:pt idx="3">
                  <c:v>16</c:v>
                </c:pt>
                <c:pt idx="4">
                  <c:v>17</c:v>
                </c:pt>
                <c:pt idx="5">
                  <c:v>10</c:v>
                </c:pt>
                <c:pt idx="6">
                  <c:v>15</c:v>
                </c:pt>
                <c:pt idx="7">
                  <c:v>20</c:v>
                </c:pt>
                <c:pt idx="8">
                  <c:v>21</c:v>
                </c:pt>
                <c:pt idx="9">
                  <c:v>17</c:v>
                </c:pt>
                <c:pt idx="10">
                  <c:v>14</c:v>
                </c:pt>
                <c:pt idx="11">
                  <c:v>18</c:v>
                </c:pt>
                <c:pt idx="12">
                  <c:v>11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11</c:v>
                </c:pt>
                <c:pt idx="17">
                  <c:v>15</c:v>
                </c:pt>
                <c:pt idx="18">
                  <c:v>20</c:v>
                </c:pt>
                <c:pt idx="19">
                  <c:v>21</c:v>
                </c:pt>
                <c:pt idx="20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14-46D2-B6B3-7616C7FF7EFE}"/>
            </c:ext>
          </c:extLst>
        </c:ser>
        <c:gapWidth val="108"/>
        <c:axId val="72429568"/>
        <c:axId val="72432640"/>
      </c:barChart>
      <c:catAx>
        <c:axId val="724295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учащегося</a:t>
                </a:r>
              </a:p>
            </c:rich>
          </c:tx>
        </c:title>
        <c:majorTickMark val="none"/>
        <c:tickLblPos val="nextTo"/>
        <c:crossAx val="72432640"/>
        <c:crosses val="autoZero"/>
        <c:auto val="1"/>
        <c:lblAlgn val="ctr"/>
        <c:lblOffset val="100"/>
      </c:catAx>
      <c:valAx>
        <c:axId val="72432640"/>
        <c:scaling>
          <c:orientation val="minMax"/>
          <c:max val="22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Показатель по фактору "общая тревожность"</a:t>
                </a:r>
              </a:p>
            </c:rich>
          </c:tx>
        </c:title>
        <c:numFmt formatCode="General" sourceLinked="1"/>
        <c:tickLblPos val="nextTo"/>
        <c:crossAx val="72429568"/>
        <c:crosses val="autoZero"/>
        <c:crossBetween val="between"/>
        <c:majorUnit val="2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Лист1!$B$1:$B$21</c:f>
              <c:numCache>
                <c:formatCode>General</c:formatCode>
                <c:ptCount val="21"/>
                <c:pt idx="0">
                  <c:v>8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7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7</c:v>
                </c:pt>
                <c:pt idx="14">
                  <c:v>8</c:v>
                </c:pt>
                <c:pt idx="15">
                  <c:v>6</c:v>
                </c:pt>
                <c:pt idx="16">
                  <c:v>2</c:v>
                </c:pt>
                <c:pt idx="17">
                  <c:v>5</c:v>
                </c:pt>
                <c:pt idx="18">
                  <c:v>4</c:v>
                </c:pt>
                <c:pt idx="19">
                  <c:v>6</c:v>
                </c:pt>
                <c:pt idx="2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5E-4AAB-A511-E72A1F1742A5}"/>
            </c:ext>
          </c:extLst>
        </c:ser>
        <c:gapWidth val="169"/>
        <c:axId val="72899200"/>
        <c:axId val="73086080"/>
      </c:barChart>
      <c:catAx>
        <c:axId val="72899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учащегося</a:t>
                </a:r>
              </a:p>
            </c:rich>
          </c:tx>
        </c:title>
        <c:majorTickMark val="none"/>
        <c:tickLblPos val="nextTo"/>
        <c:crossAx val="73086080"/>
        <c:crosses val="autoZero"/>
        <c:auto val="1"/>
        <c:lblAlgn val="ctr"/>
        <c:lblOffset val="100"/>
      </c:catAx>
      <c:valAx>
        <c:axId val="73086080"/>
        <c:scaling>
          <c:orientation val="minMax"/>
          <c:max val="8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Показатель по фактору "Взаимодействие с учителями"</a:t>
                </a:r>
              </a:p>
            </c:rich>
          </c:tx>
        </c:title>
        <c:numFmt formatCode="General" sourceLinked="1"/>
        <c:tickLblPos val="nextTo"/>
        <c:crossAx val="7289920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Лист1!$B$1:$B$21</c:f>
              <c:numCache>
                <c:formatCode>General</c:formatCode>
                <c:ptCount val="21"/>
                <c:pt idx="0">
                  <c:v>11</c:v>
                </c:pt>
                <c:pt idx="1">
                  <c:v>8</c:v>
                </c:pt>
                <c:pt idx="2">
                  <c:v>7</c:v>
                </c:pt>
                <c:pt idx="3">
                  <c:v>9</c:v>
                </c:pt>
                <c:pt idx="4">
                  <c:v>6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  <c:pt idx="8">
                  <c:v>8</c:v>
                </c:pt>
                <c:pt idx="9">
                  <c:v>8</c:v>
                </c:pt>
                <c:pt idx="10">
                  <c:v>9</c:v>
                </c:pt>
                <c:pt idx="11">
                  <c:v>7</c:v>
                </c:pt>
                <c:pt idx="12">
                  <c:v>10</c:v>
                </c:pt>
                <c:pt idx="13">
                  <c:v>4</c:v>
                </c:pt>
                <c:pt idx="14">
                  <c:v>5</c:v>
                </c:pt>
                <c:pt idx="15">
                  <c:v>10</c:v>
                </c:pt>
                <c:pt idx="16">
                  <c:v>10</c:v>
                </c:pt>
                <c:pt idx="17">
                  <c:v>9</c:v>
                </c:pt>
                <c:pt idx="18">
                  <c:v>10</c:v>
                </c:pt>
                <c:pt idx="19">
                  <c:v>8</c:v>
                </c:pt>
                <c:pt idx="2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0B-4425-BB33-4BB732329290}"/>
            </c:ext>
          </c:extLst>
        </c:ser>
        <c:gapWidth val="169"/>
        <c:overlap val="5"/>
        <c:axId val="73173632"/>
        <c:axId val="73184000"/>
      </c:barChart>
      <c:catAx>
        <c:axId val="731736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учащегося</a:t>
                </a:r>
              </a:p>
            </c:rich>
          </c:tx>
        </c:title>
        <c:majorTickMark val="none"/>
        <c:tickLblPos val="nextTo"/>
        <c:crossAx val="73184000"/>
        <c:crosses val="autoZero"/>
        <c:auto val="1"/>
        <c:lblAlgn val="ctr"/>
        <c:lblOffset val="100"/>
      </c:catAx>
      <c:valAx>
        <c:axId val="73184000"/>
        <c:scaling>
          <c:orientation val="minMax"/>
          <c:max val="11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Показатель по фактору "Социальный стресс"</a:t>
                </a:r>
              </a:p>
            </c:rich>
          </c:tx>
        </c:title>
        <c:numFmt formatCode="General" sourceLinked="1"/>
        <c:tickLblPos val="nextTo"/>
        <c:crossAx val="73173632"/>
        <c:crosses val="autoZero"/>
        <c:crossBetween val="between"/>
        <c:majorUnit val="1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Лист1!$B$1:$B$21</c:f>
              <c:numCache>
                <c:formatCode>General</c:formatCode>
                <c:ptCount val="21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10</c:v>
                </c:pt>
                <c:pt idx="4">
                  <c:v>9</c:v>
                </c:pt>
                <c:pt idx="5">
                  <c:v>10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5</c:v>
                </c:pt>
                <c:pt idx="12">
                  <c:v>10</c:v>
                </c:pt>
                <c:pt idx="13">
                  <c:v>13</c:v>
                </c:pt>
                <c:pt idx="14">
                  <c:v>13</c:v>
                </c:pt>
                <c:pt idx="15">
                  <c:v>10</c:v>
                </c:pt>
                <c:pt idx="16">
                  <c:v>12</c:v>
                </c:pt>
                <c:pt idx="17">
                  <c:v>9</c:v>
                </c:pt>
                <c:pt idx="18">
                  <c:v>9</c:v>
                </c:pt>
                <c:pt idx="19">
                  <c:v>8</c:v>
                </c:pt>
                <c:pt idx="2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86-4367-83BE-E679AA23CE25}"/>
            </c:ext>
          </c:extLst>
        </c:ser>
        <c:gapWidth val="160"/>
        <c:axId val="73406336"/>
        <c:axId val="73417088"/>
      </c:barChart>
      <c:catAx>
        <c:axId val="734063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Учащегося</a:t>
                </a:r>
              </a:p>
            </c:rich>
          </c:tx>
        </c:title>
        <c:majorTickMark val="none"/>
        <c:tickLblPos val="nextTo"/>
        <c:crossAx val="73417088"/>
        <c:crosses val="autoZero"/>
        <c:auto val="1"/>
        <c:lblAlgn val="ctr"/>
        <c:lblOffset val="100"/>
      </c:catAx>
      <c:valAx>
        <c:axId val="73417088"/>
        <c:scaling>
          <c:orientation val="minMax"/>
          <c:max val="13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Показатель по фактору "Достижения успеха"</a:t>
                </a:r>
              </a:p>
            </c:rich>
          </c:tx>
          <c:layout>
            <c:manualLayout>
              <c:xMode val="edge"/>
              <c:yMode val="edge"/>
              <c:x val="3.0555555555555582E-2"/>
              <c:y val="5.1400554097404488E-2"/>
            </c:manualLayout>
          </c:layout>
        </c:title>
        <c:numFmt formatCode="General" sourceLinked="1"/>
        <c:tickLblPos val="nextTo"/>
        <c:crossAx val="73406336"/>
        <c:crosses val="autoZero"/>
        <c:crossBetween val="between"/>
        <c:majorUnit val="1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Лист1!$B$1:$B$21</c:f>
              <c:numCache>
                <c:formatCode>General</c:formatCode>
                <c:ptCount val="21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5</c:v>
                </c:pt>
                <c:pt idx="11">
                  <c:v>2</c:v>
                </c:pt>
                <c:pt idx="12">
                  <c:v>5</c:v>
                </c:pt>
                <c:pt idx="13">
                  <c:v>5</c:v>
                </c:pt>
                <c:pt idx="14">
                  <c:v>6</c:v>
                </c:pt>
                <c:pt idx="15">
                  <c:v>4</c:v>
                </c:pt>
                <c:pt idx="16">
                  <c:v>5</c:v>
                </c:pt>
                <c:pt idx="17">
                  <c:v>5</c:v>
                </c:pt>
                <c:pt idx="18">
                  <c:v>6</c:v>
                </c:pt>
                <c:pt idx="19">
                  <c:v>6</c:v>
                </c:pt>
                <c:pt idx="2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F8-477E-B6B7-E5297A8BAB46}"/>
            </c:ext>
          </c:extLst>
        </c:ser>
        <c:gapWidth val="160"/>
        <c:axId val="73535872"/>
        <c:axId val="73538176"/>
      </c:barChart>
      <c:catAx>
        <c:axId val="735358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Учащегося</a:t>
                </a:r>
              </a:p>
            </c:rich>
          </c:tx>
        </c:title>
        <c:majorTickMark val="none"/>
        <c:tickLblPos val="nextTo"/>
        <c:crossAx val="73538176"/>
        <c:crosses val="autoZero"/>
        <c:auto val="1"/>
        <c:lblAlgn val="ctr"/>
        <c:lblOffset val="100"/>
      </c:catAx>
      <c:valAx>
        <c:axId val="73538176"/>
        <c:scaling>
          <c:orientation val="minMax"/>
          <c:max val="6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Показатель по фактору "Страх самовыражения"</a:t>
                </a:r>
              </a:p>
            </c:rich>
          </c:tx>
        </c:title>
        <c:numFmt formatCode="General" sourceLinked="1"/>
        <c:tickLblPos val="nextTo"/>
        <c:crossAx val="7353587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Лист1!$B$1:$B$21</c:f>
              <c:numCache>
                <c:formatCode>General</c:formatCode>
                <c:ptCount val="21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  <c:pt idx="10">
                  <c:v>5</c:v>
                </c:pt>
                <c:pt idx="11">
                  <c:v>3</c:v>
                </c:pt>
                <c:pt idx="12">
                  <c:v>4</c:v>
                </c:pt>
                <c:pt idx="13">
                  <c:v>2</c:v>
                </c:pt>
                <c:pt idx="14">
                  <c:v>2</c:v>
                </c:pt>
                <c:pt idx="15">
                  <c:v>5</c:v>
                </c:pt>
                <c:pt idx="16">
                  <c:v>2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7F-4CC3-91CE-654D64E6DE0E}"/>
            </c:ext>
          </c:extLst>
        </c:ser>
        <c:gapWidth val="160"/>
        <c:axId val="73602176"/>
        <c:axId val="73604096"/>
      </c:barChart>
      <c:catAx>
        <c:axId val="73602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Учащегося</a:t>
                </a:r>
              </a:p>
            </c:rich>
          </c:tx>
        </c:title>
        <c:majorTickMark val="none"/>
        <c:tickLblPos val="nextTo"/>
        <c:crossAx val="73604096"/>
        <c:crosses val="autoZero"/>
        <c:auto val="1"/>
        <c:lblAlgn val="ctr"/>
        <c:lblOffset val="100"/>
      </c:catAx>
      <c:valAx>
        <c:axId val="73604096"/>
        <c:scaling>
          <c:orientation val="minMax"/>
          <c:max val="6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 по фактору "Страх проверки знаний"</a:t>
                </a:r>
              </a:p>
            </c:rich>
          </c:tx>
          <c:layout>
            <c:manualLayout>
              <c:xMode val="edge"/>
              <c:yMode val="edge"/>
              <c:x val="2.6224818214328292E-2"/>
              <c:y val="5.8174061750271781E-2"/>
            </c:manualLayout>
          </c:layout>
        </c:title>
        <c:numFmt formatCode="General" sourceLinked="1"/>
        <c:tickLblPos val="nextTo"/>
        <c:crossAx val="7360217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Лист1!$B$1:$B$21</c:f>
              <c:numCache>
                <c:formatCode>General</c:formatCode>
                <c:ptCount val="21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4</c:v>
                </c:pt>
                <c:pt idx="12">
                  <c:v>4</c:v>
                </c:pt>
                <c:pt idx="13">
                  <c:v>2</c:v>
                </c:pt>
                <c:pt idx="14">
                  <c:v>2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4</c:v>
                </c:pt>
                <c:pt idx="2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86-4C08-8FAC-A88753FFF6EE}"/>
            </c:ext>
          </c:extLst>
        </c:ser>
        <c:gapWidth val="160"/>
        <c:axId val="73890048"/>
        <c:axId val="73926144"/>
      </c:barChart>
      <c:catAx>
        <c:axId val="73890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Учащегося</a:t>
                </a:r>
              </a:p>
            </c:rich>
          </c:tx>
        </c:title>
        <c:majorTickMark val="none"/>
        <c:tickLblPos val="nextTo"/>
        <c:crossAx val="73926144"/>
        <c:crosses val="autoZero"/>
        <c:auto val="1"/>
        <c:lblAlgn val="ctr"/>
        <c:lblOffset val="100"/>
      </c:catAx>
      <c:valAx>
        <c:axId val="73926144"/>
        <c:scaling>
          <c:orientation val="minMax"/>
          <c:max val="5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 по фактору "Страх неопровдать ожиданий"</a:t>
                </a:r>
              </a:p>
            </c:rich>
          </c:tx>
        </c:title>
        <c:numFmt formatCode="General" sourceLinked="1"/>
        <c:tickLblPos val="nextTo"/>
        <c:crossAx val="73890048"/>
        <c:crosses val="autoZero"/>
        <c:crossBetween val="between"/>
        <c:majorUnit val="1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272-4647-AFC6-0F7319CCA1F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67%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272-4647-AFC6-0F7319CCA1F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Лист1!$A$1:$B$1</c:f>
              <c:strCache>
                <c:ptCount val="2"/>
                <c:pt idx="0">
                  <c:v>Подверженны учебному стрессу</c:v>
                </c:pt>
                <c:pt idx="1">
                  <c:v>Учебный стресс не выражен </c:v>
                </c:pt>
              </c:strCache>
            </c:strRef>
          </c:cat>
          <c:val>
            <c:numRef>
              <c:f>Лист1!$A$2:$B$2</c:f>
              <c:numCache>
                <c:formatCode>General</c:formatCode>
                <c:ptCount val="2"/>
                <c:pt idx="0">
                  <c:v>7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272-4647-AFC6-0F7319CCA1FE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Лист1!$A$1:$B$1</c:f>
              <c:strCache>
                <c:ptCount val="2"/>
                <c:pt idx="0">
                  <c:v>Подверженны учебному стрессу</c:v>
                </c:pt>
                <c:pt idx="1">
                  <c:v>Учебный стресс не выражен </c:v>
                </c:pt>
              </c:strCache>
            </c:strRef>
          </c:cat>
          <c:val>
            <c:numRef>
              <c:f>Лист1!$A$3:$B$3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272-4647-AFC6-0F7319CCA1FE}"/>
            </c:ext>
          </c:extLst>
        </c:ser>
        <c:dLbls>
          <c:showVal val="1"/>
        </c:dLbls>
        <c:axId val="74053888"/>
        <c:axId val="74080256"/>
      </c:barChart>
      <c:catAx>
        <c:axId val="74053888"/>
        <c:scaling>
          <c:orientation val="minMax"/>
        </c:scaling>
        <c:axPos val="b"/>
        <c:numFmt formatCode="General" sourceLinked="0"/>
        <c:tickLblPos val="nextTo"/>
        <c:crossAx val="74080256"/>
        <c:crosses val="autoZero"/>
        <c:auto val="1"/>
        <c:lblAlgn val="ctr"/>
        <c:lblOffset val="100"/>
      </c:catAx>
      <c:valAx>
        <c:axId val="74080256"/>
        <c:scaling>
          <c:orientation val="minMax"/>
          <c:max val="21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 учеников</a:t>
                </a:r>
              </a:p>
            </c:rich>
          </c:tx>
        </c:title>
        <c:numFmt formatCode="General" sourceLinked="1"/>
        <c:tickLblPos val="nextTo"/>
        <c:crossAx val="7405388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2023-12-26T16:18:00Z</dcterms:created>
  <dcterms:modified xsi:type="dcterms:W3CDTF">2023-12-26T16:18:00Z</dcterms:modified>
</cp:coreProperties>
</file>