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6F0" w14:textId="77777777" w:rsidR="005E0D15" w:rsidRPr="005E0D15" w:rsidRDefault="005E0D15" w:rsidP="005E0D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D15">
        <w:rPr>
          <w:rFonts w:ascii="Times New Roman" w:hAnsi="Times New Roman" w:cs="Times New Roman"/>
          <w:b/>
          <w:bCs/>
          <w:sz w:val="28"/>
          <w:szCs w:val="28"/>
        </w:rPr>
        <w:t>Полномочия прокурора на досудебных стадиях уголовного процесса.</w:t>
      </w:r>
    </w:p>
    <w:p w14:paraId="45881D6B" w14:textId="00EBD7A2" w:rsidR="005E0D15" w:rsidRPr="006810C4" w:rsidRDefault="005E0D15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15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681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0C4">
        <w:rPr>
          <w:rFonts w:ascii="Times New Roman" w:hAnsi="Times New Roman" w:cs="Times New Roman"/>
          <w:sz w:val="28"/>
          <w:szCs w:val="28"/>
        </w:rPr>
        <w:t xml:space="preserve">в данной статье рассмотрены полномочия, </w:t>
      </w:r>
      <w:r w:rsidR="00661360">
        <w:rPr>
          <w:rFonts w:ascii="Times New Roman" w:hAnsi="Times New Roman" w:cs="Times New Roman"/>
          <w:sz w:val="28"/>
          <w:szCs w:val="28"/>
        </w:rPr>
        <w:t xml:space="preserve">осуществляемые прокурором в процессе досудебного производства по уголовному </w:t>
      </w:r>
      <w:r w:rsidR="000A032C">
        <w:rPr>
          <w:rFonts w:ascii="Times New Roman" w:hAnsi="Times New Roman" w:cs="Times New Roman"/>
          <w:sz w:val="28"/>
          <w:szCs w:val="28"/>
        </w:rPr>
        <w:t xml:space="preserve">делу, а также влияние на них </w:t>
      </w:r>
      <w:r w:rsidR="00AB2A4A">
        <w:rPr>
          <w:rFonts w:ascii="Times New Roman" w:hAnsi="Times New Roman" w:cs="Times New Roman"/>
          <w:sz w:val="28"/>
          <w:szCs w:val="28"/>
        </w:rPr>
        <w:t>поправ</w:t>
      </w:r>
      <w:r w:rsidR="000A032C">
        <w:rPr>
          <w:rFonts w:ascii="Times New Roman" w:hAnsi="Times New Roman" w:cs="Times New Roman"/>
          <w:sz w:val="28"/>
          <w:szCs w:val="28"/>
        </w:rPr>
        <w:t>ок</w:t>
      </w:r>
      <w:r w:rsidR="00AB2A4A">
        <w:rPr>
          <w:rFonts w:ascii="Times New Roman" w:hAnsi="Times New Roman" w:cs="Times New Roman"/>
          <w:sz w:val="28"/>
          <w:szCs w:val="28"/>
        </w:rPr>
        <w:t>, внесённы</w:t>
      </w:r>
      <w:r w:rsidR="000A032C">
        <w:rPr>
          <w:rFonts w:ascii="Times New Roman" w:hAnsi="Times New Roman" w:cs="Times New Roman"/>
          <w:sz w:val="28"/>
          <w:szCs w:val="28"/>
        </w:rPr>
        <w:t>х</w:t>
      </w:r>
      <w:r w:rsidR="00AB2A4A">
        <w:rPr>
          <w:rFonts w:ascii="Times New Roman" w:hAnsi="Times New Roman" w:cs="Times New Roman"/>
          <w:sz w:val="28"/>
          <w:szCs w:val="28"/>
        </w:rPr>
        <w:t xml:space="preserve"> в У</w:t>
      </w:r>
      <w:r w:rsidR="000A032C">
        <w:rPr>
          <w:rFonts w:ascii="Times New Roman" w:hAnsi="Times New Roman" w:cs="Times New Roman"/>
          <w:sz w:val="28"/>
          <w:szCs w:val="28"/>
        </w:rPr>
        <w:t xml:space="preserve">головно-процессуальный кодекс. </w:t>
      </w:r>
    </w:p>
    <w:p w14:paraId="78A1DDF5" w14:textId="53A2FAFB" w:rsidR="005E0D15" w:rsidRDefault="005E0D15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1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демократическое правовое государство, </w:t>
      </w:r>
      <w:r w:rsidR="006810C4">
        <w:rPr>
          <w:rFonts w:ascii="Times New Roman" w:hAnsi="Times New Roman" w:cs="Times New Roman"/>
          <w:sz w:val="28"/>
          <w:szCs w:val="28"/>
        </w:rPr>
        <w:t>надзор, досудебное производство, язык судопроизводства, предварительное следствие.</w:t>
      </w:r>
    </w:p>
    <w:p w14:paraId="6B933E44" w14:textId="77777777" w:rsidR="009D74EC" w:rsidRDefault="00F518F4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Баскова В.И., прокурор – это государственный служащий, который представляет интересы общества в суде и осуществляет надзор за соблюдением законности в деятельности правоохранительных органов, органов государственной власти и местного самоуправления. </w:t>
      </w:r>
    </w:p>
    <w:p w14:paraId="40022AB1" w14:textId="65BC6D57" w:rsidR="005E0D15" w:rsidRDefault="009D74EC" w:rsidP="008D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Баев О.Я. считает, что п</w:t>
      </w:r>
      <w:r w:rsidR="00F518F4">
        <w:rPr>
          <w:rFonts w:ascii="Times New Roman" w:hAnsi="Times New Roman" w:cs="Times New Roman"/>
          <w:sz w:val="28"/>
          <w:szCs w:val="28"/>
        </w:rPr>
        <w:t>рокуроры участвуют в расследовании уголовных дел, возбуждают уголовные дела, представляют обвинение в суде, а также осуществляют контроль за исполнением судебных решений. Они также могут выступать в качестве защитников прав и свобод граждан, если это необходимо для защиты законности и интересов общества.</w:t>
      </w:r>
    </w:p>
    <w:p w14:paraId="1E6DB2E3" w14:textId="66F59C17" w:rsidR="008D5C83" w:rsidRDefault="008D5C83" w:rsidP="008D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возникает проблематика</w:t>
      </w:r>
      <w:r w:rsidR="00E65562">
        <w:rPr>
          <w:rFonts w:ascii="Times New Roman" w:hAnsi="Times New Roman" w:cs="Times New Roman"/>
          <w:sz w:val="28"/>
          <w:szCs w:val="28"/>
        </w:rPr>
        <w:t xml:space="preserve"> осуществления прокурором своих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A1">
        <w:rPr>
          <w:rFonts w:ascii="Times New Roman" w:hAnsi="Times New Roman" w:cs="Times New Roman"/>
          <w:sz w:val="28"/>
          <w:szCs w:val="28"/>
        </w:rPr>
        <w:t xml:space="preserve"> </w:t>
      </w:r>
      <w:r w:rsidR="00E65562">
        <w:rPr>
          <w:rFonts w:ascii="Times New Roman" w:hAnsi="Times New Roman" w:cs="Times New Roman"/>
          <w:sz w:val="28"/>
          <w:szCs w:val="28"/>
        </w:rPr>
        <w:t>досудебной стадии уголовного дела</w:t>
      </w:r>
      <w:r w:rsidR="00E563A1">
        <w:rPr>
          <w:rFonts w:ascii="Times New Roman" w:hAnsi="Times New Roman" w:cs="Times New Roman"/>
          <w:sz w:val="28"/>
          <w:szCs w:val="28"/>
        </w:rPr>
        <w:t xml:space="preserve">. </w:t>
      </w:r>
      <w:r w:rsidR="00016CBB">
        <w:rPr>
          <w:rFonts w:ascii="Times New Roman" w:hAnsi="Times New Roman" w:cs="Times New Roman"/>
          <w:sz w:val="28"/>
          <w:szCs w:val="28"/>
        </w:rPr>
        <w:t xml:space="preserve"> Рассмотрим более подробно деятельность прокурора при проведении предварительного следствия по уголовным делам.</w:t>
      </w:r>
    </w:p>
    <w:p w14:paraId="3963EA2D" w14:textId="4AB2B9A0" w:rsidR="00D8642E" w:rsidRDefault="00587808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08">
        <w:rPr>
          <w:rFonts w:ascii="Times New Roman" w:hAnsi="Times New Roman" w:cs="Times New Roman"/>
          <w:sz w:val="28"/>
          <w:szCs w:val="28"/>
        </w:rPr>
        <w:t>Безусловно, разработка мер по борьбе с преступностью предполагает</w:t>
      </w:r>
      <w:r w:rsidR="00D8642E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её</w:t>
      </w:r>
      <w:r w:rsidRPr="00587808">
        <w:rPr>
          <w:rFonts w:ascii="Times New Roman" w:hAnsi="Times New Roman" w:cs="Times New Roman"/>
          <w:sz w:val="28"/>
          <w:szCs w:val="28"/>
        </w:rPr>
        <w:t xml:space="preserve"> профилактики, а своевременное уголовное преследование лица, совершившего преступление, и справедливое наказание в суде являются одним из важнейших условий преду</w:t>
      </w:r>
      <w:r w:rsidR="00D8642E">
        <w:rPr>
          <w:rFonts w:ascii="Times New Roman" w:hAnsi="Times New Roman" w:cs="Times New Roman"/>
          <w:sz w:val="28"/>
          <w:szCs w:val="28"/>
        </w:rPr>
        <w:t xml:space="preserve">преждения нового преступления. </w:t>
      </w:r>
    </w:p>
    <w:p w14:paraId="491B88BA" w14:textId="60B957FD" w:rsidR="00D8642E" w:rsidRDefault="00587808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08">
        <w:rPr>
          <w:rFonts w:ascii="Times New Roman" w:hAnsi="Times New Roman" w:cs="Times New Roman"/>
          <w:sz w:val="28"/>
          <w:szCs w:val="28"/>
        </w:rPr>
        <w:t>Но</w:t>
      </w:r>
      <w:r w:rsidR="00D8642E">
        <w:rPr>
          <w:rFonts w:ascii="Times New Roman" w:hAnsi="Times New Roman" w:cs="Times New Roman"/>
          <w:sz w:val="28"/>
          <w:szCs w:val="28"/>
        </w:rPr>
        <w:t>, в условиях, когда формируется демократическое правовое государство одинаково важно:</w:t>
      </w:r>
    </w:p>
    <w:p w14:paraId="4059333E" w14:textId="77777777" w:rsidR="00D8642E" w:rsidRDefault="00D8642E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1.Раскрыть преступление.</w:t>
      </w:r>
    </w:p>
    <w:p w14:paraId="390FAC0A" w14:textId="77777777" w:rsidR="00D8642E" w:rsidRDefault="00D8642E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</w:t>
      </w:r>
      <w:r w:rsidR="00587808" w:rsidRPr="00587808">
        <w:rPr>
          <w:rFonts w:ascii="Times New Roman" w:hAnsi="Times New Roman" w:cs="Times New Roman"/>
          <w:sz w:val="28"/>
          <w:szCs w:val="28"/>
        </w:rPr>
        <w:t>оказать вину конкретного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7808" w:rsidRPr="00587808">
        <w:rPr>
          <w:rFonts w:ascii="Times New Roman" w:hAnsi="Times New Roman" w:cs="Times New Roman"/>
          <w:sz w:val="28"/>
          <w:szCs w:val="28"/>
        </w:rPr>
        <w:t xml:space="preserve"> как на стадии предварительного следствия, так и при рассмотрении угол</w:t>
      </w:r>
      <w:r>
        <w:rPr>
          <w:rFonts w:ascii="Times New Roman" w:hAnsi="Times New Roman" w:cs="Times New Roman"/>
          <w:sz w:val="28"/>
          <w:szCs w:val="28"/>
        </w:rPr>
        <w:t>овных дел.</w:t>
      </w:r>
    </w:p>
    <w:p w14:paraId="2947BF4B" w14:textId="77777777" w:rsidR="00D8642E" w:rsidRDefault="00D8642E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587808" w:rsidRPr="00587808">
        <w:rPr>
          <w:rFonts w:ascii="Times New Roman" w:hAnsi="Times New Roman" w:cs="Times New Roman"/>
          <w:sz w:val="28"/>
          <w:szCs w:val="28"/>
        </w:rPr>
        <w:t>редотвратить преследо</w:t>
      </w:r>
      <w:r>
        <w:rPr>
          <w:rFonts w:ascii="Times New Roman" w:hAnsi="Times New Roman" w:cs="Times New Roman"/>
          <w:sz w:val="28"/>
          <w:szCs w:val="28"/>
        </w:rPr>
        <w:t>вание и осуждение невиновного.</w:t>
      </w:r>
    </w:p>
    <w:p w14:paraId="40827AE9" w14:textId="42FADA96" w:rsidR="00D8642E" w:rsidRDefault="00D8642E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587808" w:rsidRPr="00587808">
        <w:rPr>
          <w:rFonts w:ascii="Times New Roman" w:hAnsi="Times New Roman" w:cs="Times New Roman"/>
          <w:sz w:val="28"/>
          <w:szCs w:val="28"/>
        </w:rPr>
        <w:t xml:space="preserve">редотвратить судебные ошибки и немедленно устранить </w:t>
      </w:r>
      <w:r w:rsidR="00744707">
        <w:rPr>
          <w:rFonts w:ascii="Times New Roman" w:hAnsi="Times New Roman" w:cs="Times New Roman"/>
          <w:sz w:val="28"/>
          <w:szCs w:val="28"/>
        </w:rPr>
        <w:t xml:space="preserve">их </w:t>
      </w:r>
      <w:r w:rsidR="00587808" w:rsidRPr="00587808">
        <w:rPr>
          <w:rFonts w:ascii="Times New Roman" w:hAnsi="Times New Roman" w:cs="Times New Roman"/>
          <w:sz w:val="28"/>
          <w:szCs w:val="28"/>
        </w:rPr>
        <w:t xml:space="preserve">в случае совершения. </w:t>
      </w:r>
    </w:p>
    <w:p w14:paraId="68B20E3D" w14:textId="2CA07B51" w:rsidR="00587808" w:rsidRPr="00587808" w:rsidRDefault="00D8642E" w:rsidP="00D8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в выполнении вышеперечисленных</w:t>
      </w:r>
      <w:r w:rsidR="00587808">
        <w:rPr>
          <w:rFonts w:ascii="Times New Roman" w:hAnsi="Times New Roman" w:cs="Times New Roman"/>
          <w:sz w:val="28"/>
          <w:szCs w:val="28"/>
        </w:rPr>
        <w:t xml:space="preserve"> задач принадлежит прокурору.</w:t>
      </w:r>
    </w:p>
    <w:p w14:paraId="11D932F3" w14:textId="4AE99763" w:rsidR="00587808" w:rsidRDefault="006E3765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всем известно,</w:t>
      </w:r>
      <w:r w:rsidR="00A96D13">
        <w:rPr>
          <w:rFonts w:ascii="Times New Roman" w:hAnsi="Times New Roman" w:cs="Times New Roman"/>
          <w:sz w:val="28"/>
          <w:szCs w:val="28"/>
        </w:rPr>
        <w:t xml:space="preserve"> п</w:t>
      </w:r>
      <w:r w:rsidR="00587808" w:rsidRPr="00587808">
        <w:rPr>
          <w:rFonts w:ascii="Times New Roman" w:hAnsi="Times New Roman" w:cs="Times New Roman"/>
          <w:sz w:val="28"/>
          <w:szCs w:val="28"/>
        </w:rPr>
        <w:t xml:space="preserve">рокуратура Российской Федерации представляет собой единую федеральную централизованную систему, которая от имени Российской Федерации осуществляет надзор за соблюдением Конституции Российской Федерации и исполнением законов, </w:t>
      </w:r>
      <w:r w:rsidR="00587808">
        <w:rPr>
          <w:rFonts w:ascii="Times New Roman" w:hAnsi="Times New Roman" w:cs="Times New Roman"/>
          <w:sz w:val="28"/>
          <w:szCs w:val="28"/>
        </w:rPr>
        <w:t>которые действуют</w:t>
      </w:r>
      <w:r w:rsidR="00587808" w:rsidRPr="00587808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рритории Российской Федерации в</w:t>
      </w:r>
      <w:r w:rsidR="00A96D13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="00587808" w:rsidRPr="00587808">
        <w:rPr>
          <w:rFonts w:ascii="Times New Roman" w:hAnsi="Times New Roman" w:cs="Times New Roman"/>
          <w:sz w:val="28"/>
          <w:szCs w:val="28"/>
        </w:rPr>
        <w:t>аконом "О прокуратуре Российской Федерации"</w:t>
      </w:r>
      <w:r w:rsidR="005D6BF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5D6BF9">
        <w:rPr>
          <w:rFonts w:ascii="Times New Roman" w:hAnsi="Times New Roman" w:cs="Times New Roman"/>
          <w:sz w:val="28"/>
          <w:szCs w:val="28"/>
        </w:rPr>
        <w:t>.</w:t>
      </w:r>
    </w:p>
    <w:p w14:paraId="54844042" w14:textId="332533EA" w:rsidR="00587808" w:rsidRPr="00587808" w:rsidRDefault="00587808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08">
        <w:rPr>
          <w:rFonts w:ascii="Times New Roman" w:hAnsi="Times New Roman" w:cs="Times New Roman"/>
          <w:sz w:val="28"/>
          <w:szCs w:val="28"/>
        </w:rPr>
        <w:t>Прокурор должен обратить внимание на положе</w:t>
      </w:r>
      <w:r>
        <w:rPr>
          <w:rFonts w:ascii="Times New Roman" w:hAnsi="Times New Roman" w:cs="Times New Roman"/>
          <w:sz w:val="28"/>
          <w:szCs w:val="28"/>
        </w:rPr>
        <w:t xml:space="preserve">ния, которые регулируют </w:t>
      </w:r>
      <w:r w:rsidR="007447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587808">
        <w:rPr>
          <w:rFonts w:ascii="Times New Roman" w:hAnsi="Times New Roman" w:cs="Times New Roman"/>
          <w:sz w:val="28"/>
          <w:szCs w:val="28"/>
        </w:rPr>
        <w:t>в уголовном судопроизводстве, прежде чем приступать непосредственно к рассмотрению</w:t>
      </w:r>
      <w:r w:rsidR="00C62969">
        <w:rPr>
          <w:rFonts w:ascii="Times New Roman" w:hAnsi="Times New Roman" w:cs="Times New Roman"/>
          <w:sz w:val="28"/>
          <w:szCs w:val="28"/>
        </w:rPr>
        <w:t xml:space="preserve"> дела</w:t>
      </w:r>
      <w:r w:rsidR="005D6BF9">
        <w:rPr>
          <w:rFonts w:ascii="Times New Roman" w:hAnsi="Times New Roman" w:cs="Times New Roman"/>
          <w:sz w:val="28"/>
          <w:szCs w:val="28"/>
        </w:rPr>
        <w:t>.</w:t>
      </w:r>
    </w:p>
    <w:p w14:paraId="70A215B7" w14:textId="77777777" w:rsidR="00587808" w:rsidRDefault="00764818" w:rsidP="0058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808" w:rsidRPr="00587808">
        <w:rPr>
          <w:rFonts w:ascii="Times New Roman" w:hAnsi="Times New Roman" w:cs="Times New Roman"/>
          <w:sz w:val="28"/>
          <w:szCs w:val="28"/>
        </w:rPr>
        <w:t>ажность рассматриваем</w:t>
      </w:r>
      <w:r>
        <w:rPr>
          <w:rFonts w:ascii="Times New Roman" w:hAnsi="Times New Roman" w:cs="Times New Roman"/>
          <w:sz w:val="28"/>
          <w:szCs w:val="28"/>
        </w:rPr>
        <w:t>ой темы заключается в том, что п</w:t>
      </w:r>
      <w:r w:rsidR="00587808" w:rsidRPr="00587808">
        <w:rPr>
          <w:rFonts w:ascii="Times New Roman" w:hAnsi="Times New Roman" w:cs="Times New Roman"/>
          <w:sz w:val="28"/>
          <w:szCs w:val="28"/>
        </w:rPr>
        <w:t>рокуратура осуществляет надзор за соблюдением Конституции Российской Федерации и исполнением законов, действующих на территории Российской Федерации от имени Российской Федерации, а именно, в соответствии с действующим Уголовным кодексом Российской Федерации, наказание и другие уголовные меры, применяемые к лицу, совершившему преступл</w:t>
      </w:r>
      <w:r w:rsidR="00587808">
        <w:rPr>
          <w:rFonts w:ascii="Times New Roman" w:hAnsi="Times New Roman" w:cs="Times New Roman"/>
          <w:sz w:val="28"/>
          <w:szCs w:val="28"/>
        </w:rPr>
        <w:t>ение, должны быть справедливыми</w:t>
      </w:r>
      <w:r w:rsidR="00587808" w:rsidRPr="00587808">
        <w:rPr>
          <w:rFonts w:ascii="Times New Roman" w:hAnsi="Times New Roman" w:cs="Times New Roman"/>
          <w:sz w:val="28"/>
          <w:szCs w:val="28"/>
        </w:rPr>
        <w:t>.</w:t>
      </w:r>
    </w:p>
    <w:p w14:paraId="15280358" w14:textId="77777777" w:rsidR="008D0544" w:rsidRPr="008D0544" w:rsidRDefault="008D0544" w:rsidP="008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Правовую основу полномочий прокурора на досудебных стадиях уголовного процесса составляют:</w:t>
      </w:r>
    </w:p>
    <w:p w14:paraId="3B15162B" w14:textId="77777777" w:rsidR="008D0544" w:rsidRPr="008D0544" w:rsidRDefault="008D0544" w:rsidP="008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1.</w:t>
      </w:r>
      <w:r w:rsidR="00A7673C" w:rsidRPr="008D0544">
        <w:rPr>
          <w:rFonts w:ascii="Times New Roman" w:hAnsi="Times New Roman" w:cs="Times New Roman"/>
          <w:sz w:val="28"/>
          <w:szCs w:val="28"/>
        </w:rPr>
        <w:t>Ко</w:t>
      </w:r>
      <w:r w:rsidRPr="008D0544">
        <w:rPr>
          <w:rFonts w:ascii="Times New Roman" w:hAnsi="Times New Roman" w:cs="Times New Roman"/>
          <w:sz w:val="28"/>
          <w:szCs w:val="28"/>
        </w:rPr>
        <w:t>нституция Российской Федерации.</w:t>
      </w:r>
    </w:p>
    <w:p w14:paraId="3300493D" w14:textId="77777777" w:rsidR="008D0544" w:rsidRPr="008D0544" w:rsidRDefault="008D0544" w:rsidP="008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2.</w:t>
      </w:r>
      <w:r w:rsidR="00A7673C" w:rsidRPr="008D0544">
        <w:rPr>
          <w:rFonts w:ascii="Times New Roman" w:hAnsi="Times New Roman" w:cs="Times New Roman"/>
          <w:sz w:val="28"/>
          <w:szCs w:val="28"/>
        </w:rPr>
        <w:t>Уголовно-процессуаль</w:t>
      </w:r>
      <w:r w:rsidRPr="008D0544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14:paraId="2D0665EE" w14:textId="7F9CA08C" w:rsidR="00A7673C" w:rsidRPr="008D0544" w:rsidRDefault="008D0544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lastRenderedPageBreak/>
        <w:t>3.О</w:t>
      </w:r>
      <w:r w:rsidR="00A7673C" w:rsidRPr="008D0544">
        <w:rPr>
          <w:rFonts w:ascii="Times New Roman" w:hAnsi="Times New Roman" w:cs="Times New Roman"/>
          <w:sz w:val="28"/>
          <w:szCs w:val="28"/>
        </w:rPr>
        <w:t>траслевые федеральные и региональные законы, изданные Генеральным прокурором Российской Федерации</w:t>
      </w:r>
      <w:r w:rsidRPr="008D0544">
        <w:rPr>
          <w:rFonts w:ascii="Times New Roman" w:hAnsi="Times New Roman" w:cs="Times New Roman"/>
          <w:sz w:val="28"/>
          <w:szCs w:val="28"/>
        </w:rPr>
        <w:t>.</w:t>
      </w:r>
    </w:p>
    <w:p w14:paraId="69811AD9" w14:textId="77777777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Надзор прокурора за исполнением закона органом предварительного расследования регулируется правовыми нормами на досудебной стадии уголовного судопроизводства, под которым понимается деятельн</w:t>
      </w:r>
      <w:r w:rsidR="009E4FF1">
        <w:rPr>
          <w:rFonts w:ascii="Times New Roman" w:hAnsi="Times New Roman" w:cs="Times New Roman"/>
          <w:sz w:val="28"/>
          <w:szCs w:val="28"/>
        </w:rPr>
        <w:t>ость уполномоченного прокурора</w:t>
      </w:r>
      <w:r w:rsidRPr="008D0544">
        <w:rPr>
          <w:rFonts w:ascii="Times New Roman" w:hAnsi="Times New Roman" w:cs="Times New Roman"/>
          <w:sz w:val="28"/>
          <w:szCs w:val="28"/>
        </w:rPr>
        <w:t>, целью которой является обеспечение законности при осуществлении уголовного преследования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8D0544">
        <w:rPr>
          <w:rFonts w:ascii="Times New Roman" w:hAnsi="Times New Roman" w:cs="Times New Roman"/>
          <w:sz w:val="28"/>
          <w:szCs w:val="28"/>
        </w:rPr>
        <w:t>.</w:t>
      </w:r>
    </w:p>
    <w:p w14:paraId="18EFEA4D" w14:textId="7D6CFE7F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Функции прокурора на досудебной стадии уголовного судопроизводства предусмотрены стать</w:t>
      </w:r>
      <w:r w:rsidR="007869F1">
        <w:rPr>
          <w:rFonts w:ascii="Times New Roman" w:hAnsi="Times New Roman" w:cs="Times New Roman"/>
          <w:sz w:val="28"/>
          <w:szCs w:val="28"/>
        </w:rPr>
        <w:t>ёй</w:t>
      </w:r>
      <w:r w:rsidRPr="008D0544">
        <w:rPr>
          <w:rFonts w:ascii="Times New Roman" w:hAnsi="Times New Roman" w:cs="Times New Roman"/>
          <w:sz w:val="28"/>
          <w:szCs w:val="28"/>
        </w:rPr>
        <w:t xml:space="preserve"> 37 Уголовно-процессуального кодекса Российской Федерации. Прокурор является должностным лицом, уполномоченным осуществлять уголовное преследование от имени государства в ходе уголовного судопроизводства, а также осуществлять надзор за процессуальной деятельностью органов дознания и предварительного следствия в пределах компетенции, предусмотренной Уголовно-процессуальным кодексом Российской Федерации.</w:t>
      </w:r>
    </w:p>
    <w:p w14:paraId="46FC3BED" w14:textId="6C1123AD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 xml:space="preserve">Полномочия прокурора в процессе досудебного производства по уголовным делам закреплены </w:t>
      </w:r>
      <w:r w:rsidR="007869F1">
        <w:rPr>
          <w:rFonts w:ascii="Times New Roman" w:hAnsi="Times New Roman" w:cs="Times New Roman"/>
          <w:sz w:val="28"/>
          <w:szCs w:val="28"/>
        </w:rPr>
        <w:t xml:space="preserve">в части 2 статьи </w:t>
      </w:r>
      <w:r w:rsidRPr="008D0544">
        <w:rPr>
          <w:rFonts w:ascii="Times New Roman" w:hAnsi="Times New Roman" w:cs="Times New Roman"/>
          <w:sz w:val="28"/>
          <w:szCs w:val="28"/>
        </w:rPr>
        <w:t>37 Уголовно-процессуального кодекса Российской Федерации.</w:t>
      </w:r>
    </w:p>
    <w:p w14:paraId="5593D687" w14:textId="00D5D579" w:rsidR="00A7673C" w:rsidRPr="008D0544" w:rsidRDefault="00A7673C" w:rsidP="00BB6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В соответствии с пунктом 31 статьи 5 Уголовно-процессуального кодекса Российской Федерации на Генерального прокурора Российской Федерации</w:t>
      </w:r>
      <w:r w:rsidR="00C62969">
        <w:rPr>
          <w:rFonts w:ascii="Times New Roman" w:hAnsi="Times New Roman" w:cs="Times New Roman"/>
          <w:sz w:val="28"/>
          <w:szCs w:val="28"/>
        </w:rPr>
        <w:t xml:space="preserve">, </w:t>
      </w:r>
      <w:r w:rsidRPr="008D0544">
        <w:rPr>
          <w:rFonts w:ascii="Times New Roman" w:hAnsi="Times New Roman" w:cs="Times New Roman"/>
          <w:sz w:val="28"/>
          <w:szCs w:val="28"/>
        </w:rPr>
        <w:t>его заместителей и участников уголовного судопроизводства распространяется действие Федерального закона о прокуратуре.</w:t>
      </w:r>
    </w:p>
    <w:p w14:paraId="2399D44F" w14:textId="77777777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прокуратуры является надзор за оперативно-розыскной деятельностью, расследованиями и предварительными расследованиями, а также за исполнением зако</w:t>
      </w:r>
      <w:r w:rsidR="00BB690F">
        <w:rPr>
          <w:rFonts w:ascii="Times New Roman" w:hAnsi="Times New Roman" w:cs="Times New Roman"/>
          <w:sz w:val="28"/>
          <w:szCs w:val="28"/>
        </w:rPr>
        <w:t>на учреждениями, которые осуществляют</w:t>
      </w:r>
      <w:r w:rsidRPr="008D0544">
        <w:rPr>
          <w:rFonts w:ascii="Times New Roman" w:hAnsi="Times New Roman" w:cs="Times New Roman"/>
          <w:sz w:val="28"/>
          <w:szCs w:val="28"/>
        </w:rPr>
        <w:t xml:space="preserve"> уголовное преследование в </w:t>
      </w:r>
      <w:r w:rsidRPr="008D0544">
        <w:rPr>
          <w:rFonts w:ascii="Times New Roman" w:hAnsi="Times New Roman" w:cs="Times New Roman"/>
          <w:sz w:val="28"/>
          <w:szCs w:val="28"/>
        </w:rPr>
        <w:lastRenderedPageBreak/>
        <w:t>соответствии с полномочиями, установленными Уголовно-процессуальным кодексом Российской Федерации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8D0544">
        <w:rPr>
          <w:rFonts w:ascii="Times New Roman" w:hAnsi="Times New Roman" w:cs="Times New Roman"/>
          <w:sz w:val="28"/>
          <w:szCs w:val="28"/>
        </w:rPr>
        <w:t>.</w:t>
      </w:r>
    </w:p>
    <w:p w14:paraId="5F729751" w14:textId="77777777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В досудебном производстве прокурор выполняет функцию уголовного преследования, осуществляет надзор за уголовным преследованием, осуществляемым следователями и дознавателями.</w:t>
      </w:r>
    </w:p>
    <w:p w14:paraId="4A23D63E" w14:textId="77777777" w:rsidR="00BB690F" w:rsidRDefault="00047616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отвечает на досудебных стадиях уголовного процесса за</w:t>
      </w:r>
      <w:r w:rsidR="00BB690F">
        <w:rPr>
          <w:rFonts w:ascii="Times New Roman" w:hAnsi="Times New Roman" w:cs="Times New Roman"/>
          <w:sz w:val="28"/>
          <w:szCs w:val="28"/>
        </w:rPr>
        <w:t>:</w:t>
      </w:r>
    </w:p>
    <w:p w14:paraId="5BDEDDDE" w14:textId="77777777" w:rsidR="00BB690F" w:rsidRPr="00BB690F" w:rsidRDefault="00BB690F" w:rsidP="00BB690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0F">
        <w:rPr>
          <w:rFonts w:ascii="Times New Roman" w:hAnsi="Times New Roman" w:cs="Times New Roman"/>
          <w:sz w:val="28"/>
          <w:szCs w:val="28"/>
        </w:rPr>
        <w:t>Возбуждение уголовных дел.</w:t>
      </w:r>
    </w:p>
    <w:p w14:paraId="0FF26338" w14:textId="77777777" w:rsidR="00BB690F" w:rsidRDefault="00BB690F" w:rsidP="00BB6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673C" w:rsidRPr="00BB690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ведение следственных действий.</w:t>
      </w:r>
    </w:p>
    <w:p w14:paraId="60D51F74" w14:textId="77777777" w:rsidR="00BB690F" w:rsidRDefault="00BB690F" w:rsidP="00BB6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673C" w:rsidRPr="00BB690F">
        <w:rPr>
          <w:rFonts w:ascii="Times New Roman" w:hAnsi="Times New Roman" w:cs="Times New Roman"/>
          <w:sz w:val="28"/>
          <w:szCs w:val="28"/>
        </w:rPr>
        <w:t>рименение проц</w:t>
      </w:r>
      <w:r>
        <w:rPr>
          <w:rFonts w:ascii="Times New Roman" w:hAnsi="Times New Roman" w:cs="Times New Roman"/>
          <w:sz w:val="28"/>
          <w:szCs w:val="28"/>
        </w:rPr>
        <w:t>ессуальных принудительных мер.</w:t>
      </w:r>
    </w:p>
    <w:p w14:paraId="6B248340" w14:textId="5718DF40" w:rsidR="00BB690F" w:rsidRDefault="00A96D13" w:rsidP="00BB6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90F">
        <w:rPr>
          <w:rFonts w:ascii="Times New Roman" w:hAnsi="Times New Roman" w:cs="Times New Roman"/>
          <w:sz w:val="28"/>
          <w:szCs w:val="28"/>
        </w:rPr>
        <w:t>.</w:t>
      </w:r>
      <w:r w:rsidR="004726DE">
        <w:rPr>
          <w:rFonts w:ascii="Times New Roman" w:hAnsi="Times New Roman" w:cs="Times New Roman"/>
          <w:sz w:val="28"/>
          <w:szCs w:val="28"/>
        </w:rPr>
        <w:t xml:space="preserve"> </w:t>
      </w:r>
      <w:r w:rsidR="00BB690F">
        <w:rPr>
          <w:rFonts w:ascii="Times New Roman" w:hAnsi="Times New Roman" w:cs="Times New Roman"/>
          <w:sz w:val="28"/>
          <w:szCs w:val="28"/>
        </w:rPr>
        <w:t>Р</w:t>
      </w:r>
      <w:r w:rsidR="00A7673C" w:rsidRPr="00BB690F">
        <w:rPr>
          <w:rFonts w:ascii="Times New Roman" w:hAnsi="Times New Roman" w:cs="Times New Roman"/>
          <w:sz w:val="28"/>
          <w:szCs w:val="28"/>
        </w:rPr>
        <w:t>ассмотрение телефонных звонков, ходатайств и жалоб</w:t>
      </w:r>
      <w:r w:rsidR="00C62969">
        <w:rPr>
          <w:rFonts w:ascii="Times New Roman" w:hAnsi="Times New Roman" w:cs="Times New Roman"/>
          <w:sz w:val="28"/>
          <w:szCs w:val="28"/>
        </w:rPr>
        <w:t>.</w:t>
      </w:r>
    </w:p>
    <w:p w14:paraId="72CC0D7B" w14:textId="77777777" w:rsidR="00A7673C" w:rsidRPr="00BB690F" w:rsidRDefault="00A96D13" w:rsidP="00BB6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90F">
        <w:rPr>
          <w:rFonts w:ascii="Times New Roman" w:hAnsi="Times New Roman" w:cs="Times New Roman"/>
          <w:sz w:val="28"/>
          <w:szCs w:val="28"/>
        </w:rPr>
        <w:t>.</w:t>
      </w:r>
      <w:r w:rsidR="004726DE">
        <w:rPr>
          <w:rFonts w:ascii="Times New Roman" w:hAnsi="Times New Roman" w:cs="Times New Roman"/>
          <w:sz w:val="28"/>
          <w:szCs w:val="28"/>
        </w:rPr>
        <w:t xml:space="preserve"> </w:t>
      </w:r>
      <w:r w:rsidR="00BB690F">
        <w:rPr>
          <w:rFonts w:ascii="Times New Roman" w:hAnsi="Times New Roman" w:cs="Times New Roman"/>
          <w:sz w:val="28"/>
          <w:szCs w:val="28"/>
        </w:rPr>
        <w:t>П</w:t>
      </w:r>
      <w:r w:rsidR="00A7673C" w:rsidRPr="00BB690F">
        <w:rPr>
          <w:rFonts w:ascii="Times New Roman" w:hAnsi="Times New Roman" w:cs="Times New Roman"/>
          <w:sz w:val="28"/>
          <w:szCs w:val="28"/>
        </w:rPr>
        <w:t>риостановление и прекращение уголовных дел.</w:t>
      </w:r>
    </w:p>
    <w:p w14:paraId="192E22CB" w14:textId="71C3BC05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 xml:space="preserve">Кроме того, прокурор наделен полномочиями проверять </w:t>
      </w:r>
      <w:r w:rsidR="002771F9">
        <w:rPr>
          <w:rFonts w:ascii="Times New Roman" w:hAnsi="Times New Roman" w:cs="Times New Roman"/>
          <w:sz w:val="28"/>
          <w:szCs w:val="28"/>
        </w:rPr>
        <w:t xml:space="preserve">все </w:t>
      </w:r>
      <w:r w:rsidRPr="008D0544">
        <w:rPr>
          <w:rFonts w:ascii="Times New Roman" w:hAnsi="Times New Roman" w:cs="Times New Roman"/>
          <w:sz w:val="28"/>
          <w:szCs w:val="28"/>
        </w:rPr>
        <w:t xml:space="preserve">обращения граждан, </w:t>
      </w:r>
      <w:r w:rsidR="00B942FA">
        <w:rPr>
          <w:rFonts w:ascii="Times New Roman" w:hAnsi="Times New Roman" w:cs="Times New Roman"/>
          <w:sz w:val="28"/>
          <w:szCs w:val="28"/>
        </w:rPr>
        <w:t>которые поступают</w:t>
      </w:r>
      <w:r w:rsidRPr="008D0544">
        <w:rPr>
          <w:rFonts w:ascii="Times New Roman" w:hAnsi="Times New Roman" w:cs="Times New Roman"/>
          <w:sz w:val="28"/>
          <w:szCs w:val="28"/>
        </w:rPr>
        <w:t xml:space="preserve"> в соответствии со статьей 123 Уголовно-процессуального кодекса Российской Федерации, отменять необоснованные и незаконные процессуальные решения, принятые следователями,</w:t>
      </w:r>
      <w:r w:rsidR="000B6616">
        <w:rPr>
          <w:rFonts w:ascii="Times New Roman" w:hAnsi="Times New Roman" w:cs="Times New Roman"/>
          <w:sz w:val="28"/>
          <w:szCs w:val="28"/>
        </w:rPr>
        <w:t xml:space="preserve"> </w:t>
      </w:r>
      <w:r w:rsidRPr="008D0544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0B6616">
        <w:rPr>
          <w:rFonts w:ascii="Times New Roman" w:hAnsi="Times New Roman" w:cs="Times New Roman"/>
          <w:sz w:val="28"/>
          <w:szCs w:val="28"/>
        </w:rPr>
        <w:t xml:space="preserve">них </w:t>
      </w:r>
      <w:r w:rsidRPr="008D0544">
        <w:rPr>
          <w:rFonts w:ascii="Times New Roman" w:hAnsi="Times New Roman" w:cs="Times New Roman"/>
          <w:sz w:val="28"/>
          <w:szCs w:val="28"/>
        </w:rPr>
        <w:t>и дознавателей устранения нарушений федерального законодательства, допущенных в ходе предварительного следствия.</w:t>
      </w:r>
    </w:p>
    <w:p w14:paraId="19F98A02" w14:textId="77777777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Полномочия прокурора на досудебной стадии уголовного производства прекращаются после принятия решения по уголовному делу, поступившему к нему в порядке об</w:t>
      </w:r>
      <w:r w:rsidR="00B942FA">
        <w:rPr>
          <w:rFonts w:ascii="Times New Roman" w:hAnsi="Times New Roman" w:cs="Times New Roman"/>
          <w:sz w:val="28"/>
          <w:szCs w:val="28"/>
        </w:rPr>
        <w:t>винения</w:t>
      </w:r>
      <w:r w:rsidRPr="008D0544">
        <w:rPr>
          <w:rFonts w:ascii="Times New Roman" w:hAnsi="Times New Roman" w:cs="Times New Roman"/>
          <w:sz w:val="28"/>
          <w:szCs w:val="28"/>
        </w:rPr>
        <w:t xml:space="preserve">, </w:t>
      </w:r>
      <w:r w:rsidR="00B942FA">
        <w:rPr>
          <w:rFonts w:ascii="Times New Roman" w:hAnsi="Times New Roman" w:cs="Times New Roman"/>
          <w:sz w:val="28"/>
          <w:szCs w:val="28"/>
        </w:rPr>
        <w:t>которое выраженно</w:t>
      </w:r>
      <w:r w:rsidRPr="008D0544">
        <w:rPr>
          <w:rFonts w:ascii="Times New Roman" w:hAnsi="Times New Roman" w:cs="Times New Roman"/>
          <w:sz w:val="28"/>
          <w:szCs w:val="28"/>
        </w:rPr>
        <w:t xml:space="preserve"> в утверждении </w:t>
      </w:r>
      <w:r w:rsidR="00B942F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D0544">
        <w:rPr>
          <w:rFonts w:ascii="Times New Roman" w:hAnsi="Times New Roman" w:cs="Times New Roman"/>
          <w:sz w:val="28"/>
          <w:szCs w:val="28"/>
        </w:rPr>
        <w:t>обвинения или возвращении уголовного дела для дополнительного расследования.</w:t>
      </w:r>
    </w:p>
    <w:p w14:paraId="1530346A" w14:textId="77777777" w:rsidR="00B942FA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Таким образом, надзор за процессуальной деятельностью органа предвари</w:t>
      </w:r>
      <w:r w:rsidR="00B942FA">
        <w:rPr>
          <w:rFonts w:ascii="Times New Roman" w:hAnsi="Times New Roman" w:cs="Times New Roman"/>
          <w:sz w:val="28"/>
          <w:szCs w:val="28"/>
        </w:rPr>
        <w:t>тельного следствия заключается:</w:t>
      </w:r>
    </w:p>
    <w:p w14:paraId="75577722" w14:textId="200B7050" w:rsidR="00B942FA" w:rsidRPr="007869F1" w:rsidRDefault="00B942FA" w:rsidP="007869F1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1">
        <w:rPr>
          <w:rFonts w:ascii="Times New Roman" w:hAnsi="Times New Roman" w:cs="Times New Roman"/>
          <w:sz w:val="28"/>
          <w:szCs w:val="28"/>
        </w:rPr>
        <w:t>В</w:t>
      </w:r>
      <w:r w:rsidR="00A7673C" w:rsidRPr="007869F1">
        <w:rPr>
          <w:rFonts w:ascii="Times New Roman" w:hAnsi="Times New Roman" w:cs="Times New Roman"/>
          <w:sz w:val="28"/>
          <w:szCs w:val="28"/>
        </w:rPr>
        <w:t xml:space="preserve"> организации текущей надзорной деятельности за законностью расследований, проводимых на основании полномочий, пред</w:t>
      </w:r>
      <w:r w:rsidRPr="007869F1">
        <w:rPr>
          <w:rFonts w:ascii="Times New Roman" w:hAnsi="Times New Roman" w:cs="Times New Roman"/>
          <w:sz w:val="28"/>
          <w:szCs w:val="28"/>
        </w:rPr>
        <w:t>оставленных прокурору законом.</w:t>
      </w:r>
    </w:p>
    <w:p w14:paraId="37824F22" w14:textId="41D9AEB5" w:rsidR="00A1589A" w:rsidRPr="007869F1" w:rsidRDefault="002771F9" w:rsidP="007869F1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869F1" w:rsidRPr="007869F1">
        <w:rPr>
          <w:rFonts w:ascii="Times New Roman" w:hAnsi="Times New Roman" w:cs="Times New Roman"/>
          <w:sz w:val="28"/>
          <w:szCs w:val="28"/>
        </w:rPr>
        <w:t xml:space="preserve"> </w:t>
      </w:r>
      <w:r w:rsidRPr="007869F1">
        <w:rPr>
          <w:rFonts w:ascii="Times New Roman" w:hAnsi="Times New Roman" w:cs="Times New Roman"/>
          <w:sz w:val="28"/>
          <w:szCs w:val="28"/>
        </w:rPr>
        <w:t>о</w:t>
      </w:r>
      <w:r w:rsidR="00A7673C" w:rsidRPr="007869F1">
        <w:rPr>
          <w:rFonts w:ascii="Times New Roman" w:hAnsi="Times New Roman" w:cs="Times New Roman"/>
          <w:sz w:val="28"/>
          <w:szCs w:val="28"/>
        </w:rPr>
        <w:t>беспечении успешной реализации целе</w:t>
      </w:r>
      <w:r w:rsidR="00A1589A" w:rsidRPr="007869F1">
        <w:rPr>
          <w:rFonts w:ascii="Times New Roman" w:hAnsi="Times New Roman" w:cs="Times New Roman"/>
          <w:sz w:val="28"/>
          <w:szCs w:val="28"/>
        </w:rPr>
        <w:t>й уголовного судопроизводства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A1589A" w:rsidRPr="007869F1">
        <w:rPr>
          <w:rFonts w:ascii="Times New Roman" w:hAnsi="Times New Roman" w:cs="Times New Roman"/>
          <w:sz w:val="28"/>
          <w:szCs w:val="28"/>
        </w:rPr>
        <w:t>.</w:t>
      </w:r>
    </w:p>
    <w:p w14:paraId="1D22A7E4" w14:textId="3C4D3AA5" w:rsidR="00A7673C" w:rsidRPr="007869F1" w:rsidRDefault="002771F9" w:rsidP="007869F1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1">
        <w:rPr>
          <w:rFonts w:ascii="Times New Roman" w:hAnsi="Times New Roman" w:cs="Times New Roman"/>
          <w:sz w:val="28"/>
          <w:szCs w:val="28"/>
        </w:rPr>
        <w:t>В о</w:t>
      </w:r>
      <w:r w:rsidR="00A7673C" w:rsidRPr="007869F1">
        <w:rPr>
          <w:rFonts w:ascii="Times New Roman" w:hAnsi="Times New Roman" w:cs="Times New Roman"/>
          <w:sz w:val="28"/>
          <w:szCs w:val="28"/>
        </w:rPr>
        <w:t>беспечении соответствия действий и решений следственных и следственных органов требованиям Уголовно-процессуального кодекса.</w:t>
      </w:r>
    </w:p>
    <w:p w14:paraId="558F95D1" w14:textId="77777777" w:rsidR="00A7673C" w:rsidRPr="008D0544" w:rsidRDefault="00A7673C" w:rsidP="009E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Анализ положений статьи 37 УПК позволяет сделать вывод о том, что она предусматривает полномочия прокурора, которыми он должен обладать как в начале уголовного дела, так и на стадии предварительного следствия.</w:t>
      </w:r>
    </w:p>
    <w:p w14:paraId="0073516A" w14:textId="77777777" w:rsidR="00A1589A" w:rsidRDefault="00A7673C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При проверке соблюдения требований закона о получении, регистрации и разрешении заявлен</w:t>
      </w:r>
      <w:r w:rsidR="00A1589A">
        <w:rPr>
          <w:rFonts w:ascii="Times New Roman" w:hAnsi="Times New Roman" w:cs="Times New Roman"/>
          <w:sz w:val="28"/>
          <w:szCs w:val="28"/>
        </w:rPr>
        <w:t>ий и сообщений о преступлениях п</w:t>
      </w:r>
      <w:r w:rsidRPr="008D0544">
        <w:rPr>
          <w:rFonts w:ascii="Times New Roman" w:hAnsi="Times New Roman" w:cs="Times New Roman"/>
          <w:sz w:val="28"/>
          <w:szCs w:val="28"/>
        </w:rPr>
        <w:t>рокурор несет ответственность за</w:t>
      </w:r>
      <w:r w:rsidR="00A1589A">
        <w:rPr>
          <w:rFonts w:ascii="Times New Roman" w:hAnsi="Times New Roman" w:cs="Times New Roman"/>
          <w:sz w:val="28"/>
          <w:szCs w:val="28"/>
        </w:rPr>
        <w:t>:</w:t>
      </w:r>
    </w:p>
    <w:p w14:paraId="630704DB" w14:textId="29E075F0" w:rsid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741">
        <w:rPr>
          <w:rFonts w:ascii="Times New Roman" w:hAnsi="Times New Roman" w:cs="Times New Roman"/>
          <w:sz w:val="28"/>
          <w:szCs w:val="28"/>
        </w:rPr>
        <w:t xml:space="preserve"> </w:t>
      </w:r>
      <w:r w:rsidR="00C629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673C" w:rsidRPr="00A1589A">
        <w:rPr>
          <w:rFonts w:ascii="Times New Roman" w:hAnsi="Times New Roman" w:cs="Times New Roman"/>
          <w:sz w:val="28"/>
          <w:szCs w:val="28"/>
        </w:rPr>
        <w:t>лноту полученных сообщений о преступлениях,</w:t>
      </w:r>
      <w:r w:rsidRPr="00A1589A">
        <w:rPr>
          <w:rFonts w:ascii="Times New Roman" w:hAnsi="Times New Roman" w:cs="Times New Roman"/>
          <w:sz w:val="28"/>
          <w:szCs w:val="28"/>
        </w:rPr>
        <w:t xml:space="preserve"> точность учета и регистрации.</w:t>
      </w:r>
    </w:p>
    <w:p w14:paraId="1F522BFD" w14:textId="7A53A181" w:rsid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9A">
        <w:rPr>
          <w:rFonts w:ascii="Times New Roman" w:hAnsi="Times New Roman" w:cs="Times New Roman"/>
          <w:sz w:val="28"/>
          <w:szCs w:val="28"/>
        </w:rPr>
        <w:t>2.</w:t>
      </w:r>
      <w:r w:rsidR="00EC4741">
        <w:rPr>
          <w:rFonts w:ascii="Times New Roman" w:hAnsi="Times New Roman" w:cs="Times New Roman"/>
          <w:sz w:val="28"/>
          <w:szCs w:val="28"/>
        </w:rPr>
        <w:t xml:space="preserve"> </w:t>
      </w:r>
      <w:r w:rsidR="00C62969">
        <w:rPr>
          <w:rFonts w:ascii="Times New Roman" w:hAnsi="Times New Roman" w:cs="Times New Roman"/>
          <w:sz w:val="28"/>
          <w:szCs w:val="28"/>
        </w:rPr>
        <w:t>С</w:t>
      </w:r>
      <w:r w:rsidR="00A7673C" w:rsidRPr="00A1589A">
        <w:rPr>
          <w:rFonts w:ascii="Times New Roman" w:hAnsi="Times New Roman" w:cs="Times New Roman"/>
          <w:sz w:val="28"/>
          <w:szCs w:val="28"/>
        </w:rPr>
        <w:t>облюдение сроков, уста</w:t>
      </w:r>
      <w:r>
        <w:rPr>
          <w:rFonts w:ascii="Times New Roman" w:hAnsi="Times New Roman" w:cs="Times New Roman"/>
          <w:sz w:val="28"/>
          <w:szCs w:val="28"/>
        </w:rPr>
        <w:t>новленных законом для проверки.</w:t>
      </w:r>
    </w:p>
    <w:p w14:paraId="2E6E5377" w14:textId="7CDF0206" w:rsid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673C" w:rsidRPr="00A1589A">
        <w:rPr>
          <w:rFonts w:ascii="Times New Roman" w:hAnsi="Times New Roman" w:cs="Times New Roman"/>
          <w:sz w:val="28"/>
          <w:szCs w:val="28"/>
        </w:rPr>
        <w:t>аконность и обоснованность решений, установленных закон</w:t>
      </w:r>
      <w:r>
        <w:rPr>
          <w:rFonts w:ascii="Times New Roman" w:hAnsi="Times New Roman" w:cs="Times New Roman"/>
          <w:sz w:val="28"/>
          <w:szCs w:val="28"/>
        </w:rPr>
        <w:t>ом:</w:t>
      </w:r>
    </w:p>
    <w:p w14:paraId="5984CBCE" w14:textId="77777777" w:rsid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начале дела;</w:t>
      </w:r>
    </w:p>
    <w:p w14:paraId="568B73ED" w14:textId="77777777" w:rsid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73C" w:rsidRPr="00A1589A">
        <w:rPr>
          <w:rFonts w:ascii="Times New Roman" w:hAnsi="Times New Roman" w:cs="Times New Roman"/>
          <w:sz w:val="28"/>
          <w:szCs w:val="28"/>
        </w:rPr>
        <w:t>при пер</w:t>
      </w:r>
      <w:r>
        <w:rPr>
          <w:rFonts w:ascii="Times New Roman" w:hAnsi="Times New Roman" w:cs="Times New Roman"/>
          <w:sz w:val="28"/>
          <w:szCs w:val="28"/>
        </w:rPr>
        <w:t>едаче отчета о расследовании;</w:t>
      </w:r>
    </w:p>
    <w:p w14:paraId="3EEB3FFC" w14:textId="77777777" w:rsidR="00A7673C" w:rsidRPr="00A1589A" w:rsidRDefault="00A1589A" w:rsidP="00A1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FF1" w:rsidRPr="00A1589A">
        <w:rPr>
          <w:rFonts w:ascii="Times New Roman" w:hAnsi="Times New Roman" w:cs="Times New Roman"/>
          <w:sz w:val="28"/>
          <w:szCs w:val="28"/>
        </w:rPr>
        <w:t>в отношении частных обвинений в</w:t>
      </w:r>
      <w:r w:rsidR="00A7673C" w:rsidRPr="00A1589A">
        <w:rPr>
          <w:rFonts w:ascii="Times New Roman" w:hAnsi="Times New Roman" w:cs="Times New Roman"/>
          <w:sz w:val="28"/>
          <w:szCs w:val="28"/>
        </w:rPr>
        <w:t>о время передачи в суд.</w:t>
      </w:r>
    </w:p>
    <w:p w14:paraId="62028E2C" w14:textId="77777777" w:rsidR="00A7673C" w:rsidRPr="008D0544" w:rsidRDefault="00A7673C" w:rsidP="008C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Прокурор не уполномочен возбуждать уголовное дело, но имеет право принять обоснованное решение в соответствии с пунктом 2 части 2 статьи 37 Уголовно-процессуального кодекса Российской Федерации о направлении соответствующих материалов в орган предварительного расследования для решения вопроса об уголовном преследовании, если имеется факт фальсификации материалов предварительного расследования.</w:t>
      </w:r>
    </w:p>
    <w:p w14:paraId="17150FD8" w14:textId="77777777" w:rsidR="00A1589A" w:rsidRDefault="00A7673C" w:rsidP="008C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Полномочия прокурора на стадии предварительного расследования могут быть рассмотрены в связи с опр</w:t>
      </w:r>
      <w:r w:rsidR="00A1589A">
        <w:rPr>
          <w:rFonts w:ascii="Times New Roman" w:hAnsi="Times New Roman" w:cs="Times New Roman"/>
          <w:sz w:val="28"/>
          <w:szCs w:val="28"/>
        </w:rPr>
        <w:t>еделенными этапами этой стадии:</w:t>
      </w:r>
    </w:p>
    <w:p w14:paraId="1E0D8D7D" w14:textId="77777777" w:rsidR="00A1589A" w:rsidRDefault="00A1589A" w:rsidP="008C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73C" w:rsidRPr="008D0544">
        <w:rPr>
          <w:rFonts w:ascii="Times New Roman" w:hAnsi="Times New Roman" w:cs="Times New Roman"/>
          <w:sz w:val="28"/>
          <w:szCs w:val="28"/>
        </w:rPr>
        <w:t xml:space="preserve">производство следственных и процессуальных действий; </w:t>
      </w:r>
    </w:p>
    <w:p w14:paraId="08F9BAD9" w14:textId="77777777" w:rsidR="00A1589A" w:rsidRDefault="00A1589A" w:rsidP="008C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73C" w:rsidRPr="008D0544">
        <w:rPr>
          <w:rFonts w:ascii="Times New Roman" w:hAnsi="Times New Roman" w:cs="Times New Roman"/>
          <w:sz w:val="28"/>
          <w:szCs w:val="28"/>
        </w:rPr>
        <w:t xml:space="preserve">уголовное преследование; применение процессуального принуждения и превентивных мер; </w:t>
      </w:r>
    </w:p>
    <w:p w14:paraId="6F81C06A" w14:textId="77777777" w:rsidR="00A7673C" w:rsidRPr="008D0544" w:rsidRDefault="00A1589A" w:rsidP="008C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673C" w:rsidRPr="008D0544">
        <w:rPr>
          <w:rFonts w:ascii="Times New Roman" w:hAnsi="Times New Roman" w:cs="Times New Roman"/>
          <w:sz w:val="28"/>
          <w:szCs w:val="28"/>
        </w:rPr>
        <w:t>прекращение предварительного расследования.</w:t>
      </w:r>
    </w:p>
    <w:p w14:paraId="5FBF9B71" w14:textId="3139087B" w:rsidR="00A1589A" w:rsidRDefault="00A7673C" w:rsidP="00C62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 xml:space="preserve">Прокурор, </w:t>
      </w:r>
      <w:r w:rsidR="008C2BBE">
        <w:rPr>
          <w:rFonts w:ascii="Times New Roman" w:hAnsi="Times New Roman" w:cs="Times New Roman"/>
          <w:sz w:val="28"/>
          <w:szCs w:val="28"/>
        </w:rPr>
        <w:t>который осуществляет</w:t>
      </w:r>
      <w:r w:rsidRPr="008D0544">
        <w:rPr>
          <w:rFonts w:ascii="Times New Roman" w:hAnsi="Times New Roman" w:cs="Times New Roman"/>
          <w:sz w:val="28"/>
          <w:szCs w:val="28"/>
        </w:rPr>
        <w:t xml:space="preserve"> надзор, уделяет особое внимание качеству и своевременности неотложных следственных мероприятий с целью установления и закрепления следов преступления, получения доказательств, их надлежащего учета и использования возможностей оперативно-розыскных мероприятий</w:t>
      </w:r>
      <w:r w:rsidR="00C62969">
        <w:rPr>
          <w:rFonts w:ascii="Times New Roman" w:hAnsi="Times New Roman" w:cs="Times New Roman"/>
          <w:sz w:val="28"/>
          <w:szCs w:val="28"/>
        </w:rPr>
        <w:t>, должен п</w:t>
      </w:r>
      <w:r w:rsidR="00C62969" w:rsidRPr="008D0544">
        <w:rPr>
          <w:rFonts w:ascii="Times New Roman" w:hAnsi="Times New Roman" w:cs="Times New Roman"/>
          <w:sz w:val="28"/>
          <w:szCs w:val="28"/>
        </w:rPr>
        <w:t xml:space="preserve">ринять меры для обеспечения того, чтобы следственные действия, которые в исключительных случаях возможны без решения суда, строго осуществлялись в соответствии с </w:t>
      </w:r>
      <w:r w:rsidR="00661360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C62969" w:rsidRPr="008D0544">
        <w:rPr>
          <w:rFonts w:ascii="Times New Roman" w:hAnsi="Times New Roman" w:cs="Times New Roman"/>
          <w:sz w:val="28"/>
          <w:szCs w:val="28"/>
        </w:rPr>
        <w:t>165</w:t>
      </w:r>
      <w:r w:rsidR="00661360">
        <w:rPr>
          <w:rFonts w:ascii="Times New Roman" w:hAnsi="Times New Roman" w:cs="Times New Roman"/>
          <w:sz w:val="28"/>
          <w:szCs w:val="28"/>
        </w:rPr>
        <w:t xml:space="preserve"> </w:t>
      </w:r>
      <w:r w:rsidR="00C62969" w:rsidRPr="008D0544">
        <w:rPr>
          <w:rFonts w:ascii="Times New Roman" w:hAnsi="Times New Roman" w:cs="Times New Roman"/>
          <w:sz w:val="28"/>
          <w:szCs w:val="28"/>
        </w:rPr>
        <w:t>УПК. О</w:t>
      </w:r>
      <w:r w:rsidR="00C62969">
        <w:rPr>
          <w:rFonts w:ascii="Times New Roman" w:hAnsi="Times New Roman" w:cs="Times New Roman"/>
          <w:sz w:val="28"/>
          <w:szCs w:val="28"/>
        </w:rPr>
        <w:t>н о</w:t>
      </w:r>
      <w:r w:rsidR="00C62969" w:rsidRPr="008D0544">
        <w:rPr>
          <w:rFonts w:ascii="Times New Roman" w:hAnsi="Times New Roman" w:cs="Times New Roman"/>
          <w:sz w:val="28"/>
          <w:szCs w:val="28"/>
        </w:rPr>
        <w:t>беспечивает немедленную проверку каждого случая обыска или выемки жилого помещения без решения суда, а также предусматривает изъятие незаконных обысков и предметов, которые явно не имеют отношения к делу или изъяты из оборота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8D0544">
        <w:rPr>
          <w:rFonts w:ascii="Times New Roman" w:hAnsi="Times New Roman" w:cs="Times New Roman"/>
          <w:sz w:val="28"/>
          <w:szCs w:val="28"/>
        </w:rPr>
        <w:t>.</w:t>
      </w:r>
    </w:p>
    <w:p w14:paraId="298D4C1F" w14:textId="77777777" w:rsidR="008401EF" w:rsidRDefault="00A7673C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В случае приостановления предварительного расследования или прекращения уголовного дела в прокуратуру направляется копия соответствующего процессуального решения, подтверждающего его законность и эффективность.</w:t>
      </w:r>
    </w:p>
    <w:p w14:paraId="2CAE0945" w14:textId="77777777" w:rsidR="008401EF" w:rsidRDefault="00A7673C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Важнейшим этапом надзорной деятельности является утверждение обвинения, поступление уголовных дел прокурору для проведения постановления.</w:t>
      </w:r>
    </w:p>
    <w:p w14:paraId="2BA664E6" w14:textId="77777777" w:rsidR="00A1589A" w:rsidRDefault="00A7673C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Прокурор обязан изучить материалы дела до утверждения указанного процессуальног</w:t>
      </w:r>
      <w:r w:rsidR="00A1589A">
        <w:rPr>
          <w:rFonts w:ascii="Times New Roman" w:hAnsi="Times New Roman" w:cs="Times New Roman"/>
          <w:sz w:val="28"/>
          <w:szCs w:val="28"/>
        </w:rPr>
        <w:t xml:space="preserve">о акта, убедиться в том, что: </w:t>
      </w:r>
    </w:p>
    <w:p w14:paraId="29799450" w14:textId="77777777" w:rsidR="00A1589A" w:rsidRDefault="00A1589A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</w:t>
      </w:r>
      <w:r w:rsidR="00A7673C" w:rsidRPr="008D0544">
        <w:rPr>
          <w:rFonts w:ascii="Times New Roman" w:hAnsi="Times New Roman" w:cs="Times New Roman"/>
          <w:sz w:val="28"/>
          <w:szCs w:val="28"/>
        </w:rPr>
        <w:t>оловное дело законно, рационально,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закона.</w:t>
      </w:r>
    </w:p>
    <w:p w14:paraId="383B82DA" w14:textId="77777777" w:rsidR="00A1589A" w:rsidRDefault="00A1589A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673C" w:rsidRPr="008D0544">
        <w:rPr>
          <w:rFonts w:ascii="Times New Roman" w:hAnsi="Times New Roman" w:cs="Times New Roman"/>
          <w:sz w:val="28"/>
          <w:szCs w:val="28"/>
        </w:rPr>
        <w:t>ребования прав обвиняемого на защиту и язык судопроизводства полностью соблюдены.</w:t>
      </w:r>
    </w:p>
    <w:p w14:paraId="5E17AB1A" w14:textId="6985A3EC" w:rsidR="002C4775" w:rsidRDefault="002C4775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673C" w:rsidRPr="008D0544">
        <w:rPr>
          <w:rFonts w:ascii="Times New Roman" w:hAnsi="Times New Roman" w:cs="Times New Roman"/>
          <w:sz w:val="28"/>
          <w:szCs w:val="28"/>
        </w:rPr>
        <w:t>Срок следствия и содержания под стражей обвиняемого не истек.</w:t>
      </w:r>
    </w:p>
    <w:p w14:paraId="4D0BF057" w14:textId="77777777" w:rsidR="002C4775" w:rsidRDefault="002C4775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673C" w:rsidRPr="008D0544">
        <w:rPr>
          <w:rFonts w:ascii="Times New Roman" w:hAnsi="Times New Roman" w:cs="Times New Roman"/>
          <w:sz w:val="28"/>
          <w:szCs w:val="28"/>
        </w:rPr>
        <w:t>Принимаются меры по обеспечению гражданских исков.</w:t>
      </w:r>
      <w:r w:rsidR="008401EF">
        <w:rPr>
          <w:rFonts w:ascii="Times New Roman" w:hAnsi="Times New Roman" w:cs="Times New Roman"/>
          <w:sz w:val="28"/>
          <w:szCs w:val="28"/>
        </w:rPr>
        <w:t xml:space="preserve"> </w:t>
      </w:r>
      <w:r w:rsidR="00A7673C" w:rsidRPr="008D0544">
        <w:rPr>
          <w:rFonts w:ascii="Times New Roman" w:hAnsi="Times New Roman" w:cs="Times New Roman"/>
          <w:sz w:val="28"/>
          <w:szCs w:val="28"/>
        </w:rPr>
        <w:t>Если это предусмотрено законом, то все знакомы с материалами дела.</w:t>
      </w:r>
    </w:p>
    <w:p w14:paraId="5E102906" w14:textId="77777777" w:rsidR="00A7673C" w:rsidRPr="008D0544" w:rsidRDefault="002C4775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401EF">
        <w:rPr>
          <w:rFonts w:ascii="Times New Roman" w:hAnsi="Times New Roman" w:cs="Times New Roman"/>
          <w:sz w:val="28"/>
          <w:szCs w:val="28"/>
        </w:rPr>
        <w:t xml:space="preserve"> </w:t>
      </w:r>
      <w:r w:rsidR="00A7673C" w:rsidRPr="008D0544">
        <w:rPr>
          <w:rFonts w:ascii="Times New Roman" w:hAnsi="Times New Roman" w:cs="Times New Roman"/>
          <w:sz w:val="28"/>
          <w:szCs w:val="28"/>
        </w:rPr>
        <w:t>Обвинение соответствует требованиям Уголовно-процессуального кодекса.</w:t>
      </w:r>
    </w:p>
    <w:p w14:paraId="2D02A8D7" w14:textId="77777777" w:rsidR="00A7673C" w:rsidRPr="008D0544" w:rsidRDefault="00A7673C" w:rsidP="0084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 xml:space="preserve">Если расследование дела проведено качественно и всесторонне, и нет оснований для возвращения </w:t>
      </w:r>
      <w:r w:rsidR="008E0F8E">
        <w:rPr>
          <w:rFonts w:ascii="Times New Roman" w:hAnsi="Times New Roman" w:cs="Times New Roman"/>
          <w:sz w:val="28"/>
          <w:szCs w:val="28"/>
        </w:rPr>
        <w:t>и для</w:t>
      </w:r>
      <w:r w:rsidRPr="008D0544">
        <w:rPr>
          <w:rFonts w:ascii="Times New Roman" w:hAnsi="Times New Roman" w:cs="Times New Roman"/>
          <w:sz w:val="28"/>
          <w:szCs w:val="28"/>
        </w:rPr>
        <w:t xml:space="preserve"> проведения дополнительных расследований, прокурор утверждает обвинение, акты, постановления и направляет дело в суд.</w:t>
      </w:r>
    </w:p>
    <w:p w14:paraId="5A141BE4" w14:textId="77777777" w:rsidR="00A7673C" w:rsidRDefault="00A7673C" w:rsidP="008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4">
        <w:rPr>
          <w:rFonts w:ascii="Times New Roman" w:hAnsi="Times New Roman" w:cs="Times New Roman"/>
          <w:sz w:val="28"/>
          <w:szCs w:val="28"/>
        </w:rPr>
        <w:t>Согласно положениям Уголовно-процессуального кодекса, прокурор имеет право утвердить обвинение, акт, постановление, не возвращать уголовное дело следователю или дознавателю и признает, что расследование, проведенное по уголовному делу, является неудовлетворительным.</w:t>
      </w:r>
    </w:p>
    <w:p w14:paraId="507EE739" w14:textId="77777777" w:rsidR="00BB2DDB" w:rsidRDefault="008E0F8E" w:rsidP="00B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8E">
        <w:rPr>
          <w:rFonts w:ascii="Times New Roman" w:hAnsi="Times New Roman" w:cs="Times New Roman"/>
          <w:sz w:val="28"/>
          <w:szCs w:val="28"/>
        </w:rPr>
        <w:t xml:space="preserve">В связи с новыми поправками в Уголовно-процессуальный кодекс Российской Федерации </w:t>
      </w:r>
      <w:r w:rsidR="00BB2DDB">
        <w:rPr>
          <w:rFonts w:ascii="Times New Roman" w:hAnsi="Times New Roman" w:cs="Times New Roman"/>
          <w:sz w:val="28"/>
          <w:szCs w:val="28"/>
        </w:rPr>
        <w:t xml:space="preserve">прокурор лишен следующих прав: </w:t>
      </w:r>
    </w:p>
    <w:p w14:paraId="2F79570A" w14:textId="77777777" w:rsidR="00BB2DDB" w:rsidRDefault="00BB2DDB" w:rsidP="00B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2DDB">
        <w:rPr>
          <w:rFonts w:ascii="Times New Roman" w:hAnsi="Times New Roman" w:cs="Times New Roman"/>
          <w:sz w:val="28"/>
          <w:szCs w:val="28"/>
        </w:rPr>
        <w:t>С</w:t>
      </w:r>
      <w:r w:rsidR="008E0F8E" w:rsidRPr="00BB2DDB">
        <w:rPr>
          <w:rFonts w:ascii="Times New Roman" w:hAnsi="Times New Roman" w:cs="Times New Roman"/>
          <w:sz w:val="28"/>
          <w:szCs w:val="28"/>
        </w:rPr>
        <w:t>амостоятельно возбуждать уголовное дело и принимат</w:t>
      </w:r>
      <w:r w:rsidRPr="00BB2DDB">
        <w:rPr>
          <w:rFonts w:ascii="Times New Roman" w:hAnsi="Times New Roman" w:cs="Times New Roman"/>
          <w:sz w:val="28"/>
          <w:szCs w:val="28"/>
        </w:rPr>
        <w:t>ь его к своему производству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BB2DDB">
        <w:rPr>
          <w:rFonts w:ascii="Times New Roman" w:hAnsi="Times New Roman" w:cs="Times New Roman"/>
          <w:sz w:val="28"/>
          <w:szCs w:val="28"/>
        </w:rPr>
        <w:t>.</w:t>
      </w:r>
    </w:p>
    <w:p w14:paraId="5D0CF299" w14:textId="77777777" w:rsidR="00BB2DDB" w:rsidRDefault="00BB2DDB" w:rsidP="00B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DB">
        <w:rPr>
          <w:rFonts w:ascii="Times New Roman" w:hAnsi="Times New Roman" w:cs="Times New Roman"/>
          <w:sz w:val="28"/>
          <w:szCs w:val="28"/>
        </w:rPr>
        <w:t>У</w:t>
      </w:r>
      <w:r w:rsidR="008E0F8E" w:rsidRPr="00BB2DDB">
        <w:rPr>
          <w:rFonts w:ascii="Times New Roman" w:hAnsi="Times New Roman" w:cs="Times New Roman"/>
          <w:sz w:val="28"/>
          <w:szCs w:val="28"/>
        </w:rPr>
        <w:t xml:space="preserve">частвовать в предварительном следствии и при необходимости давать письменные указания следователю о направлении расследования, производстве следственных и иных процессуальных действий или лично определенных следственных и </w:t>
      </w:r>
      <w:r>
        <w:rPr>
          <w:rFonts w:ascii="Times New Roman" w:hAnsi="Times New Roman" w:cs="Times New Roman"/>
          <w:sz w:val="28"/>
          <w:szCs w:val="28"/>
        </w:rPr>
        <w:t>иных процессуальных действий.</w:t>
      </w:r>
    </w:p>
    <w:p w14:paraId="54C3BADC" w14:textId="47492A41" w:rsidR="00BB2DDB" w:rsidRDefault="00BB2DDB" w:rsidP="00C62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2969" w:rsidRPr="0002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Отстранять следователя от дальнейшего производства расследования, если им допущено нарушение требований настоящего Кодекса</w:t>
      </w:r>
      <w:r w:rsidR="00C62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62969" w:rsidRPr="00BB2DDB">
        <w:rPr>
          <w:rFonts w:ascii="Times New Roman" w:hAnsi="Times New Roman" w:cs="Times New Roman"/>
          <w:sz w:val="28"/>
          <w:szCs w:val="28"/>
        </w:rPr>
        <w:t>Это решение при</w:t>
      </w:r>
      <w:r w:rsidR="00C62969">
        <w:rPr>
          <w:rFonts w:ascii="Times New Roman" w:hAnsi="Times New Roman" w:cs="Times New Roman"/>
          <w:sz w:val="28"/>
          <w:szCs w:val="28"/>
        </w:rPr>
        <w:t>нима</w:t>
      </w:r>
      <w:r w:rsidR="00C62969" w:rsidRPr="00BB2DDB">
        <w:rPr>
          <w:rFonts w:ascii="Times New Roman" w:hAnsi="Times New Roman" w:cs="Times New Roman"/>
          <w:sz w:val="28"/>
          <w:szCs w:val="28"/>
        </w:rPr>
        <w:t xml:space="preserve">ется руководителем следственного органа (статья 39, часть 1, пункт 6 УПК). </w:t>
      </w:r>
    </w:p>
    <w:p w14:paraId="73E47D9C" w14:textId="3C2D299A" w:rsidR="00101A14" w:rsidRDefault="008E0F8E" w:rsidP="003D2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DB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вышеизложенным, </w:t>
      </w:r>
      <w:r w:rsidR="00BB2DDB">
        <w:rPr>
          <w:rFonts w:ascii="Times New Roman" w:hAnsi="Times New Roman" w:cs="Times New Roman"/>
          <w:sz w:val="28"/>
          <w:szCs w:val="28"/>
        </w:rPr>
        <w:t>считается, что вышеперечисленные</w:t>
      </w:r>
      <w:r w:rsidRPr="00BB2DDB">
        <w:rPr>
          <w:rFonts w:ascii="Times New Roman" w:hAnsi="Times New Roman" w:cs="Times New Roman"/>
          <w:sz w:val="28"/>
          <w:szCs w:val="28"/>
        </w:rPr>
        <w:t xml:space="preserve"> поправки, которые были внесены в закон, существенно ограничили процессуальные полномочия прокурора в ходе досудебного производства по уголовным делам, в том числе в отношении следователей</w:t>
      </w:r>
      <w:r w:rsidR="008B7ACD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BB2DDB">
        <w:rPr>
          <w:rFonts w:ascii="Times New Roman" w:hAnsi="Times New Roman" w:cs="Times New Roman"/>
          <w:sz w:val="28"/>
          <w:szCs w:val="28"/>
        </w:rPr>
        <w:t>.</w:t>
      </w:r>
    </w:p>
    <w:p w14:paraId="1FB3B4E6" w14:textId="77777777" w:rsidR="00101A14" w:rsidRDefault="00101A14" w:rsidP="008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F8C55" w14:textId="77777777" w:rsidR="008D0544" w:rsidRDefault="008D0544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77C3C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5DE18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5FF75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602F2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BD6C7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B7A78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60FD6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A27BC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32A78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108E5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F2816" w14:textId="77777777" w:rsidR="008B7ACD" w:rsidRDefault="008B7ACD" w:rsidP="003D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0474" w14:textId="0B458D8D" w:rsidR="008D0544" w:rsidRPr="008D0544" w:rsidRDefault="008D0544" w:rsidP="00AB2A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04B4B9B9" w14:textId="019E341B" w:rsidR="003D2B93" w:rsidRPr="00E86FB7" w:rsidRDefault="003D2B93" w:rsidP="00E86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референдумом 12 декабря 1993 года)</w:t>
      </w:r>
    </w:p>
    <w:p w14:paraId="092B8BEF" w14:textId="77777777" w:rsidR="00954C49" w:rsidRDefault="003D2B93" w:rsidP="00E86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 января 1992 г. N 2202-I "О прокуратуре Российской Федерации" (с изменениями от 15 июля, 4 ноября 2005 г.)</w:t>
      </w:r>
    </w:p>
    <w:p w14:paraId="0437819A" w14:textId="77777777" w:rsidR="00B17557" w:rsidRDefault="00954C49" w:rsidP="00B17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F6F" w:rsidRPr="00E86FB7">
        <w:rPr>
          <w:rFonts w:ascii="Times New Roman" w:hAnsi="Times New Roman" w:cs="Times New Roman"/>
          <w:sz w:val="28"/>
          <w:szCs w:val="28"/>
        </w:rPr>
        <w:t>.</w:t>
      </w:r>
      <w:r w:rsidR="00775BA6">
        <w:rPr>
          <w:rFonts w:ascii="Times New Roman" w:hAnsi="Times New Roman" w:cs="Times New Roman"/>
          <w:sz w:val="28"/>
          <w:szCs w:val="28"/>
        </w:rPr>
        <w:t xml:space="preserve"> </w:t>
      </w:r>
      <w:r w:rsidR="00A15F6F" w:rsidRPr="00E86FB7">
        <w:rPr>
          <w:rFonts w:ascii="Times New Roman" w:hAnsi="Times New Roman" w:cs="Times New Roman"/>
          <w:sz w:val="28"/>
          <w:szCs w:val="28"/>
        </w:rPr>
        <w:t>Баев О. Я. Прокурор как субъект уголовного преследования. М.: Издательский дом "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", 2016.453с.</w:t>
      </w:r>
    </w:p>
    <w:p w14:paraId="11DC9828" w14:textId="29C5AFA0" w:rsidR="00B17557" w:rsidRPr="00B17557" w:rsidRDefault="00B17557" w:rsidP="00B17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"Уголовно-процессуальный кодекс Российской Федерации" от 18.12.2001 N 174-ФЗ (ред. от 01.07.2021, с изм. от 23.09.2021)</w:t>
      </w:r>
    </w:p>
    <w:p w14:paraId="0D335597" w14:textId="78FE550A" w:rsidR="00A7673C" w:rsidRPr="00E86FB7" w:rsidRDefault="00B17557" w:rsidP="00E8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F6F" w:rsidRPr="00E86FB7">
        <w:rPr>
          <w:rFonts w:ascii="Times New Roman" w:hAnsi="Times New Roman" w:cs="Times New Roman"/>
          <w:sz w:val="28"/>
          <w:szCs w:val="28"/>
        </w:rPr>
        <w:t>. Басков В.И. "Курс прокурорского надзора". М., 2018.369с.</w:t>
      </w:r>
    </w:p>
    <w:p w14:paraId="05672E38" w14:textId="436F7E13" w:rsidR="00DA7956" w:rsidRPr="00E86FB7" w:rsidRDefault="00B17557" w:rsidP="00E8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956" w:rsidRPr="00E86FB7">
        <w:rPr>
          <w:rFonts w:ascii="Times New Roman" w:hAnsi="Times New Roman" w:cs="Times New Roman"/>
          <w:sz w:val="28"/>
          <w:szCs w:val="28"/>
        </w:rPr>
        <w:t>.</w:t>
      </w:r>
      <w:r w:rsidR="00B82C83" w:rsidRPr="00E86FB7">
        <w:rPr>
          <w:rFonts w:ascii="Times New Roman" w:hAnsi="Times New Roman" w:cs="Times New Roman"/>
          <w:sz w:val="28"/>
          <w:szCs w:val="28"/>
        </w:rPr>
        <w:t xml:space="preserve"> </w:t>
      </w:r>
      <w:r w:rsidR="00B82C83" w:rsidRPr="00E86F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2C83" w:rsidRPr="00E86FB7">
        <w:rPr>
          <w:rFonts w:ascii="Times New Roman" w:hAnsi="Times New Roman" w:cs="Times New Roman"/>
          <w:sz w:val="28"/>
          <w:szCs w:val="28"/>
        </w:rPr>
        <w:t>:</w:t>
      </w:r>
      <w:r w:rsidR="00A15F6F" w:rsidRPr="00E86F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zakonovest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group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polnomochiya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prokurora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dosudebnoj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stadii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ugolovnogo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sudoproizvodstva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 (дата</w:t>
        </w:r>
      </w:hyperlink>
      <w:r w:rsidR="00B82C83" w:rsidRPr="00E86FB7">
        <w:rPr>
          <w:rFonts w:ascii="Times New Roman" w:hAnsi="Times New Roman" w:cs="Times New Roman"/>
          <w:sz w:val="28"/>
          <w:szCs w:val="28"/>
        </w:rPr>
        <w:t xml:space="preserve"> обращения 09.10.2021)</w:t>
      </w:r>
    </w:p>
    <w:p w14:paraId="6264BBD6" w14:textId="0AFDE9FF" w:rsidR="00DA7956" w:rsidRPr="00E86FB7" w:rsidRDefault="00B17557" w:rsidP="00E8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A7956" w:rsidRPr="00E86FB7">
        <w:rPr>
          <w:rFonts w:ascii="Times New Roman" w:hAnsi="Times New Roman" w:cs="Times New Roman"/>
          <w:sz w:val="28"/>
          <w:szCs w:val="28"/>
        </w:rPr>
        <w:t>.</w:t>
      </w:r>
      <w:r w:rsidR="00B82C83" w:rsidRPr="00E86F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2C83" w:rsidRPr="00E86FB7">
        <w:rPr>
          <w:rFonts w:ascii="Times New Roman" w:hAnsi="Times New Roman" w:cs="Times New Roman"/>
          <w:sz w:val="28"/>
          <w:szCs w:val="28"/>
        </w:rPr>
        <w:t>: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15F6F" w:rsidRPr="00E86F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agprf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.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userfiles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ufiles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A15F6F" w:rsidRPr="00E86F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diss</w:t>
      </w:r>
      <w:r w:rsidR="00A15F6F" w:rsidRPr="00E86FB7">
        <w:rPr>
          <w:rFonts w:ascii="Times New Roman" w:hAnsi="Times New Roman" w:cs="Times New Roman"/>
          <w:sz w:val="28"/>
          <w:szCs w:val="28"/>
        </w:rPr>
        <w:t>/2020/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Stukonog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/Диссертация%20Стуконога%20И.В.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gramEnd"/>
      <w:r w:rsidR="00B82C83" w:rsidRPr="00E86FB7">
        <w:rPr>
          <w:rFonts w:ascii="Times New Roman" w:hAnsi="Times New Roman" w:cs="Times New Roman"/>
          <w:sz w:val="28"/>
          <w:szCs w:val="28"/>
        </w:rPr>
        <w:t xml:space="preserve"> (дата обращения 09.10.2021)</w:t>
      </w:r>
    </w:p>
    <w:p w14:paraId="4D86E200" w14:textId="7B61DE09" w:rsidR="00DA7956" w:rsidRPr="00E86FB7" w:rsidRDefault="00B17557" w:rsidP="00E8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7956" w:rsidRPr="00E86FB7">
        <w:rPr>
          <w:rFonts w:ascii="Times New Roman" w:hAnsi="Times New Roman" w:cs="Times New Roman"/>
          <w:sz w:val="28"/>
          <w:szCs w:val="28"/>
        </w:rPr>
        <w:t>.</w:t>
      </w:r>
      <w:r w:rsidR="00B82C83" w:rsidRPr="00E86FB7">
        <w:rPr>
          <w:rFonts w:ascii="Times New Roman" w:hAnsi="Times New Roman" w:cs="Times New Roman"/>
          <w:sz w:val="28"/>
          <w:szCs w:val="28"/>
        </w:rPr>
        <w:t xml:space="preserve"> </w:t>
      </w:r>
      <w:r w:rsidR="00B82C83" w:rsidRPr="00E86F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2C83" w:rsidRPr="00E86FB7">
        <w:rPr>
          <w:rFonts w:ascii="Times New Roman" w:hAnsi="Times New Roman" w:cs="Times New Roman"/>
          <w:sz w:val="28"/>
          <w:szCs w:val="28"/>
        </w:rPr>
        <w:t>:</w:t>
      </w:r>
      <w:r w:rsidR="00A15F6F" w:rsidRPr="00E86F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consultant</w:t>
        </w:r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82C83" w:rsidRPr="00E86F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B82C83" w:rsidRPr="00E86FB7">
        <w:rPr>
          <w:rFonts w:ascii="Times New Roman" w:hAnsi="Times New Roman" w:cs="Times New Roman"/>
          <w:sz w:val="28"/>
          <w:szCs w:val="28"/>
        </w:rPr>
        <w:t xml:space="preserve"> (дата обращения 09.10.2021)</w:t>
      </w:r>
    </w:p>
    <w:p w14:paraId="4A98EAFF" w14:textId="53DB302F" w:rsidR="00DA7956" w:rsidRPr="00E86FB7" w:rsidRDefault="00B17557" w:rsidP="00E8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A7956" w:rsidRPr="00E86FB7">
        <w:rPr>
          <w:rFonts w:ascii="Times New Roman" w:hAnsi="Times New Roman" w:cs="Times New Roman"/>
          <w:sz w:val="28"/>
          <w:szCs w:val="28"/>
        </w:rPr>
        <w:t>.</w:t>
      </w:r>
      <w:r w:rsidR="00B82C83" w:rsidRPr="00E86F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2C83" w:rsidRPr="00E86FB7">
        <w:rPr>
          <w:rFonts w:ascii="Times New Roman" w:hAnsi="Times New Roman" w:cs="Times New Roman"/>
          <w:sz w:val="28"/>
          <w:szCs w:val="28"/>
        </w:rPr>
        <w:t>: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15F6F" w:rsidRPr="00E86F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.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15F6F" w:rsidRPr="00E86F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A15F6F" w:rsidRPr="00E86FB7">
        <w:rPr>
          <w:rFonts w:ascii="Times New Roman" w:hAnsi="Times New Roman" w:cs="Times New Roman"/>
          <w:sz w:val="28"/>
          <w:szCs w:val="28"/>
        </w:rPr>
        <w:t>_62/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A15F6F" w:rsidRPr="00E86FB7">
        <w:rPr>
          <w:rFonts w:ascii="Times New Roman" w:hAnsi="Times New Roman" w:cs="Times New Roman"/>
          <w:sz w:val="28"/>
          <w:szCs w:val="28"/>
        </w:rPr>
        <w:t>-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15F6F" w:rsidRPr="00E86FB7">
        <w:rPr>
          <w:rFonts w:ascii="Times New Roman" w:hAnsi="Times New Roman" w:cs="Times New Roman"/>
          <w:sz w:val="28"/>
          <w:szCs w:val="28"/>
        </w:rPr>
        <w:t>/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="00A15F6F" w:rsidRPr="00E86FB7">
        <w:rPr>
          <w:rFonts w:ascii="Times New Roman" w:hAnsi="Times New Roman" w:cs="Times New Roman"/>
          <w:sz w:val="28"/>
          <w:szCs w:val="28"/>
        </w:rPr>
        <w:t>?</w:t>
      </w:r>
      <w:r w:rsidR="00A15F6F" w:rsidRPr="00E86FB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A15F6F" w:rsidRPr="00E86FB7">
        <w:rPr>
          <w:rFonts w:ascii="Times New Roman" w:hAnsi="Times New Roman" w:cs="Times New Roman"/>
          <w:sz w:val="28"/>
          <w:szCs w:val="28"/>
        </w:rPr>
        <w:t>=49778579</w:t>
      </w:r>
      <w:proofErr w:type="gramEnd"/>
      <w:r w:rsidR="00B82C83" w:rsidRPr="00E86FB7">
        <w:rPr>
          <w:rFonts w:ascii="Times New Roman" w:hAnsi="Times New Roman" w:cs="Times New Roman"/>
          <w:sz w:val="28"/>
          <w:szCs w:val="28"/>
        </w:rPr>
        <w:t xml:space="preserve"> (дата обращения 09.10.2021)</w:t>
      </w:r>
    </w:p>
    <w:p w14:paraId="677C2009" w14:textId="77777777" w:rsidR="00A7673C" w:rsidRPr="00E86FB7" w:rsidRDefault="00A7673C" w:rsidP="00E8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5EC96" w14:textId="77777777" w:rsidR="00A7673C" w:rsidRPr="00E86FB7" w:rsidRDefault="00A7673C" w:rsidP="00E8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1FEDF" w14:textId="77777777" w:rsidR="00A7673C" w:rsidRPr="00E86FB7" w:rsidRDefault="00A7673C" w:rsidP="00E8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B9CB0" w14:textId="77777777" w:rsidR="00A7673C" w:rsidRPr="00E86FB7" w:rsidRDefault="00A7673C" w:rsidP="00E8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6C017" w14:textId="77777777" w:rsidR="00A7673C" w:rsidRPr="00E86FB7" w:rsidRDefault="00A7673C" w:rsidP="00E8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3F605" w14:textId="77777777" w:rsidR="00A7673C" w:rsidRPr="00E86FB7" w:rsidRDefault="00A7673C" w:rsidP="00E86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01D21D" w14:textId="77777777" w:rsidR="00A7673C" w:rsidRPr="00B82C83" w:rsidRDefault="00A7673C">
      <w:pPr>
        <w:rPr>
          <w:rFonts w:ascii="Times New Roman" w:hAnsi="Times New Roman" w:cs="Times New Roman"/>
          <w:sz w:val="28"/>
          <w:szCs w:val="28"/>
        </w:rPr>
      </w:pPr>
    </w:p>
    <w:p w14:paraId="79E69A7F" w14:textId="77777777" w:rsidR="00A7673C" w:rsidRPr="00B82C83" w:rsidRDefault="00A7673C">
      <w:pPr>
        <w:rPr>
          <w:rFonts w:ascii="Times New Roman" w:hAnsi="Times New Roman" w:cs="Times New Roman"/>
          <w:sz w:val="28"/>
          <w:szCs w:val="28"/>
        </w:rPr>
      </w:pPr>
    </w:p>
    <w:p w14:paraId="0F43D4AC" w14:textId="77777777" w:rsidR="00A7673C" w:rsidRPr="00B82C83" w:rsidRDefault="00A7673C">
      <w:pPr>
        <w:rPr>
          <w:rFonts w:ascii="Times New Roman" w:hAnsi="Times New Roman" w:cs="Times New Roman"/>
          <w:sz w:val="28"/>
          <w:szCs w:val="28"/>
        </w:rPr>
      </w:pPr>
    </w:p>
    <w:sectPr w:rsidR="00A7673C" w:rsidRPr="00B82C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6956" w14:textId="77777777" w:rsidR="00DA6F52" w:rsidRDefault="00DA6F52" w:rsidP="00A7673C">
      <w:pPr>
        <w:spacing w:after="0" w:line="240" w:lineRule="auto"/>
      </w:pPr>
      <w:r>
        <w:separator/>
      </w:r>
    </w:p>
  </w:endnote>
  <w:endnote w:type="continuationSeparator" w:id="0">
    <w:p w14:paraId="6A0A6EB7" w14:textId="77777777" w:rsidR="00DA6F52" w:rsidRDefault="00DA6F52" w:rsidP="00A7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1B88" w14:textId="77777777" w:rsidR="00DA6F52" w:rsidRDefault="00DA6F52" w:rsidP="00A7673C">
      <w:pPr>
        <w:spacing w:after="0" w:line="240" w:lineRule="auto"/>
      </w:pPr>
      <w:r>
        <w:separator/>
      </w:r>
    </w:p>
  </w:footnote>
  <w:footnote w:type="continuationSeparator" w:id="0">
    <w:p w14:paraId="30DBBA24" w14:textId="77777777" w:rsidR="00DA6F52" w:rsidRDefault="00DA6F52" w:rsidP="00A7673C">
      <w:pPr>
        <w:spacing w:after="0" w:line="240" w:lineRule="auto"/>
      </w:pPr>
      <w:r>
        <w:continuationSeparator/>
      </w:r>
    </w:p>
  </w:footnote>
  <w:footnote w:id="1">
    <w:p w14:paraId="7F2AF199" w14:textId="501B0F4A" w:rsidR="005D6BF9" w:rsidRPr="00222AD2" w:rsidRDefault="005D6BF9" w:rsidP="00222AD2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22AD2">
        <w:rPr>
          <w:rStyle w:val="ad"/>
          <w:color w:val="000000" w:themeColor="text1"/>
        </w:rPr>
        <w:footnoteRef/>
      </w:r>
      <w:r w:rsidR="00222AD2">
        <w:rPr>
          <w:color w:val="000000" w:themeColor="text1"/>
        </w:rPr>
        <w:t xml:space="preserve"> </w:t>
      </w:r>
      <w:r w:rsidRPr="00222AD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Федеральный закон "О прокуратуре Российской Федерации" от 17.01.1992 г. </w:t>
      </w:r>
      <w:r w:rsidRPr="00222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ФЗ Российской Федерации, 1992 г., № 2202-1</w:t>
      </w:r>
    </w:p>
  </w:footnote>
  <w:footnote w:id="2">
    <w:p w14:paraId="551146F5" w14:textId="1253704B" w:rsidR="008B7ACD" w:rsidRPr="00222AD2" w:rsidRDefault="008B7ACD" w:rsidP="0022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 w:rsidR="0022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AD2" w:rsidRPr="00222AD2">
        <w:rPr>
          <w:rFonts w:ascii="Times New Roman" w:hAnsi="Times New Roman" w:cs="Times New Roman"/>
          <w:sz w:val="24"/>
          <w:szCs w:val="24"/>
        </w:rPr>
        <w:t>: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22AD2" w:rsidRPr="00222AD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epp</w:t>
      </w:r>
      <w:proofErr w:type="spellEnd"/>
      <w:r w:rsidR="00222AD2" w:rsidRPr="00222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genproc</w:t>
      </w:r>
      <w:proofErr w:type="spellEnd"/>
      <w:r w:rsidR="00222AD2" w:rsidRPr="00222AD2">
        <w:rPr>
          <w:rFonts w:ascii="Times New Roman" w:hAnsi="Times New Roman" w:cs="Times New Roman"/>
          <w:sz w:val="24"/>
          <w:szCs w:val="24"/>
        </w:rPr>
        <w:t>.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2AD2" w:rsidRPr="00222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22AD2" w:rsidRPr="00222AD2">
        <w:rPr>
          <w:rFonts w:ascii="Times New Roman" w:hAnsi="Times New Roman" w:cs="Times New Roman"/>
          <w:sz w:val="24"/>
          <w:szCs w:val="24"/>
        </w:rPr>
        <w:t>/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22AD2" w:rsidRPr="00222AD2">
        <w:rPr>
          <w:rFonts w:ascii="Times New Roman" w:hAnsi="Times New Roman" w:cs="Times New Roman"/>
          <w:sz w:val="24"/>
          <w:szCs w:val="24"/>
        </w:rPr>
        <w:t>/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222AD2" w:rsidRPr="00222AD2">
        <w:rPr>
          <w:rFonts w:ascii="Times New Roman" w:hAnsi="Times New Roman" w:cs="Times New Roman"/>
          <w:sz w:val="24"/>
          <w:szCs w:val="24"/>
        </w:rPr>
        <w:t>_62/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222AD2" w:rsidRPr="00222AD2">
        <w:rPr>
          <w:rFonts w:ascii="Times New Roman" w:hAnsi="Times New Roman" w:cs="Times New Roman"/>
          <w:sz w:val="24"/>
          <w:szCs w:val="24"/>
        </w:rPr>
        <w:t>/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22AD2" w:rsidRPr="00222AD2">
        <w:rPr>
          <w:rFonts w:ascii="Times New Roman" w:hAnsi="Times New Roman" w:cs="Times New Roman"/>
          <w:sz w:val="24"/>
          <w:szCs w:val="24"/>
        </w:rPr>
        <w:t>-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222AD2" w:rsidRPr="00222AD2">
        <w:rPr>
          <w:rFonts w:ascii="Times New Roman" w:hAnsi="Times New Roman" w:cs="Times New Roman"/>
          <w:sz w:val="24"/>
          <w:szCs w:val="24"/>
        </w:rPr>
        <w:t>/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222AD2" w:rsidRPr="00222AD2">
        <w:rPr>
          <w:rFonts w:ascii="Times New Roman" w:hAnsi="Times New Roman" w:cs="Times New Roman"/>
          <w:sz w:val="24"/>
          <w:szCs w:val="24"/>
        </w:rPr>
        <w:t>?</w:t>
      </w:r>
      <w:r w:rsidR="00222AD2" w:rsidRPr="00222AD2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222AD2" w:rsidRPr="00222AD2">
        <w:rPr>
          <w:rFonts w:ascii="Times New Roman" w:hAnsi="Times New Roman" w:cs="Times New Roman"/>
          <w:sz w:val="24"/>
          <w:szCs w:val="24"/>
        </w:rPr>
        <w:t>=49778579</w:t>
      </w:r>
      <w:proofErr w:type="gramEnd"/>
      <w:r w:rsidR="00222AD2" w:rsidRPr="00222AD2">
        <w:rPr>
          <w:rFonts w:ascii="Times New Roman" w:hAnsi="Times New Roman" w:cs="Times New Roman"/>
          <w:sz w:val="24"/>
          <w:szCs w:val="24"/>
        </w:rPr>
        <w:t xml:space="preserve"> (дата обращения 09.10.2021)</w:t>
      </w:r>
    </w:p>
  </w:footnote>
  <w:footnote w:id="3">
    <w:p w14:paraId="12DC04EA" w14:textId="0FDB51CB" w:rsidR="008B7ACD" w:rsidRDefault="008B7ACD" w:rsidP="00E86FB7">
      <w:pPr>
        <w:pStyle w:val="ab"/>
        <w:jc w:val="both"/>
      </w:pPr>
      <w:r>
        <w:rPr>
          <w:rStyle w:val="ad"/>
        </w:rPr>
        <w:footnoteRef/>
      </w:r>
      <w:r w:rsidR="00222AD2">
        <w:t xml:space="preserve"> </w:t>
      </w:r>
      <w:r w:rsidR="00E86FB7" w:rsidRPr="008B7ACD">
        <w:rPr>
          <w:rFonts w:ascii="Times New Roman" w:hAnsi="Times New Roman" w:cs="Times New Roman"/>
          <w:sz w:val="24"/>
          <w:szCs w:val="24"/>
        </w:rPr>
        <w:t>Басков В.И. "Курс прокурорского надзора". М., 2018.369с.</w:t>
      </w:r>
    </w:p>
  </w:footnote>
  <w:footnote w:id="4">
    <w:p w14:paraId="1DB54BAB" w14:textId="77777777" w:rsidR="00E86FB7" w:rsidRDefault="008B7ACD" w:rsidP="00E86F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E86FB7" w:rsidRPr="008B7ACD">
        <w:rPr>
          <w:rFonts w:ascii="Times New Roman" w:hAnsi="Times New Roman" w:cs="Times New Roman"/>
          <w:sz w:val="24"/>
          <w:szCs w:val="24"/>
        </w:rPr>
        <w:t>Басков В.И. "Курс прокурорского надзора". М., 2018.369с.</w:t>
      </w:r>
    </w:p>
    <w:p w14:paraId="4F249D9C" w14:textId="77777777" w:rsidR="008B7ACD" w:rsidRDefault="008B7ACD">
      <w:pPr>
        <w:pStyle w:val="ab"/>
      </w:pPr>
    </w:p>
  </w:footnote>
  <w:footnote w:id="5">
    <w:p w14:paraId="4ABF563E" w14:textId="77777777" w:rsidR="008B7ACD" w:rsidRDefault="008B7ACD">
      <w:pPr>
        <w:pStyle w:val="ab"/>
      </w:pPr>
      <w:r>
        <w:rPr>
          <w:rStyle w:val="ad"/>
        </w:rPr>
        <w:footnoteRef/>
      </w:r>
      <w:r>
        <w:t xml:space="preserve"> </w:t>
      </w:r>
      <w:r w:rsidR="00E86FB7" w:rsidRPr="008B7A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86FB7" w:rsidRPr="008B7A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consultant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E86FB7" w:rsidRPr="008B7ACD">
        <w:rPr>
          <w:rFonts w:ascii="Times New Roman" w:hAnsi="Times New Roman" w:cs="Times New Roman"/>
          <w:sz w:val="24"/>
          <w:szCs w:val="24"/>
        </w:rPr>
        <w:t xml:space="preserve"> (дата обращения 09.10.2021)</w:t>
      </w:r>
    </w:p>
  </w:footnote>
  <w:footnote w:id="6">
    <w:p w14:paraId="295C69EF" w14:textId="77777777" w:rsidR="008B7ACD" w:rsidRDefault="008B7ACD" w:rsidP="00E86F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E86FB7" w:rsidRPr="008B7ACD">
        <w:rPr>
          <w:rFonts w:ascii="Times New Roman" w:hAnsi="Times New Roman" w:cs="Times New Roman"/>
          <w:sz w:val="24"/>
          <w:szCs w:val="24"/>
        </w:rPr>
        <w:t>Баев О. Я. Прокурор как субъект уголовного преследования. М.: Издательский дом "</w:t>
      </w:r>
      <w:proofErr w:type="spellStart"/>
      <w:r w:rsidR="00E86FB7" w:rsidRPr="008B7ACD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="00E86FB7" w:rsidRPr="008B7ACD">
        <w:rPr>
          <w:rFonts w:ascii="Times New Roman" w:hAnsi="Times New Roman" w:cs="Times New Roman"/>
          <w:sz w:val="24"/>
          <w:szCs w:val="24"/>
        </w:rPr>
        <w:t>", 2016.453с.</w:t>
      </w:r>
    </w:p>
  </w:footnote>
  <w:footnote w:id="7">
    <w:p w14:paraId="5958AE65" w14:textId="77777777" w:rsidR="008B7ACD" w:rsidRDefault="008B7ACD">
      <w:pPr>
        <w:pStyle w:val="ab"/>
      </w:pPr>
      <w:r>
        <w:rPr>
          <w:rStyle w:val="ad"/>
        </w:rPr>
        <w:footnoteRef/>
      </w:r>
      <w:r>
        <w:t xml:space="preserve"> </w:t>
      </w:r>
      <w:r w:rsidR="00E86FB7" w:rsidRPr="008B7A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86FB7" w:rsidRPr="008B7ACD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consultant</w:t>
        </w:r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86FB7" w:rsidRPr="008B7AC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E86FB7" w:rsidRPr="008B7ACD">
        <w:rPr>
          <w:rFonts w:ascii="Times New Roman" w:hAnsi="Times New Roman" w:cs="Times New Roman"/>
          <w:sz w:val="24"/>
          <w:szCs w:val="24"/>
        </w:rPr>
        <w:t xml:space="preserve"> (дата обращения 09.10.2021)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38910"/>
      <w:docPartObj>
        <w:docPartGallery w:val="Page Numbers (Top of Page)"/>
        <w:docPartUnique/>
      </w:docPartObj>
    </w:sdtPr>
    <w:sdtContent>
      <w:p w14:paraId="5B415EC7" w14:textId="5B1AE547" w:rsidR="006810C4" w:rsidRDefault="006810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1D9E8" w14:textId="77777777" w:rsidR="006810C4" w:rsidRDefault="006810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D72"/>
    <w:multiLevelType w:val="hybridMultilevel"/>
    <w:tmpl w:val="371224A0"/>
    <w:lvl w:ilvl="0" w:tplc="80B88F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D6C63"/>
    <w:multiLevelType w:val="hybridMultilevel"/>
    <w:tmpl w:val="D5A26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B60AA8"/>
    <w:multiLevelType w:val="hybridMultilevel"/>
    <w:tmpl w:val="0A084DC8"/>
    <w:lvl w:ilvl="0" w:tplc="2098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03978"/>
    <w:multiLevelType w:val="hybridMultilevel"/>
    <w:tmpl w:val="7ED88174"/>
    <w:lvl w:ilvl="0" w:tplc="97F2958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DF4C19"/>
    <w:multiLevelType w:val="hybridMultilevel"/>
    <w:tmpl w:val="15C814FE"/>
    <w:lvl w:ilvl="0" w:tplc="92F693BC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190224">
    <w:abstractNumId w:val="2"/>
  </w:num>
  <w:num w:numId="2" w16cid:durableId="1192450634">
    <w:abstractNumId w:val="0"/>
  </w:num>
  <w:num w:numId="3" w16cid:durableId="1886722170">
    <w:abstractNumId w:val="3"/>
  </w:num>
  <w:num w:numId="4" w16cid:durableId="177085217">
    <w:abstractNumId w:val="1"/>
  </w:num>
  <w:num w:numId="5" w16cid:durableId="1223256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C"/>
    <w:rsid w:val="00016CBB"/>
    <w:rsid w:val="00047616"/>
    <w:rsid w:val="00090D94"/>
    <w:rsid w:val="000A032C"/>
    <w:rsid w:val="000B3BB1"/>
    <w:rsid w:val="000B6616"/>
    <w:rsid w:val="00101A14"/>
    <w:rsid w:val="00185E5F"/>
    <w:rsid w:val="001867B1"/>
    <w:rsid w:val="001C5F1C"/>
    <w:rsid w:val="001D0F7C"/>
    <w:rsid w:val="001E5DDE"/>
    <w:rsid w:val="00222AD2"/>
    <w:rsid w:val="00226E07"/>
    <w:rsid w:val="002771F9"/>
    <w:rsid w:val="002C4775"/>
    <w:rsid w:val="003560F8"/>
    <w:rsid w:val="003A3C79"/>
    <w:rsid w:val="003D2B93"/>
    <w:rsid w:val="003D5535"/>
    <w:rsid w:val="003D7664"/>
    <w:rsid w:val="00461B1E"/>
    <w:rsid w:val="00466757"/>
    <w:rsid w:val="004726DE"/>
    <w:rsid w:val="005450BC"/>
    <w:rsid w:val="00561A9E"/>
    <w:rsid w:val="00587808"/>
    <w:rsid w:val="005B190E"/>
    <w:rsid w:val="005D500D"/>
    <w:rsid w:val="005D6BF9"/>
    <w:rsid w:val="005E0D15"/>
    <w:rsid w:val="00661360"/>
    <w:rsid w:val="006810C4"/>
    <w:rsid w:val="006A3D0D"/>
    <w:rsid w:val="006E3765"/>
    <w:rsid w:val="00705E18"/>
    <w:rsid w:val="00716947"/>
    <w:rsid w:val="00737DC9"/>
    <w:rsid w:val="00744707"/>
    <w:rsid w:val="00764818"/>
    <w:rsid w:val="00775BA6"/>
    <w:rsid w:val="007869F1"/>
    <w:rsid w:val="007A6971"/>
    <w:rsid w:val="007B4F58"/>
    <w:rsid w:val="00802810"/>
    <w:rsid w:val="008401EF"/>
    <w:rsid w:val="0085195A"/>
    <w:rsid w:val="008B7ACD"/>
    <w:rsid w:val="008C2BBE"/>
    <w:rsid w:val="008D0544"/>
    <w:rsid w:val="008D5C83"/>
    <w:rsid w:val="008E0F8E"/>
    <w:rsid w:val="008E1EF9"/>
    <w:rsid w:val="0090482D"/>
    <w:rsid w:val="0091206D"/>
    <w:rsid w:val="00954C49"/>
    <w:rsid w:val="009D74EC"/>
    <w:rsid w:val="009E4FF1"/>
    <w:rsid w:val="009F28CD"/>
    <w:rsid w:val="00A1589A"/>
    <w:rsid w:val="00A15F6F"/>
    <w:rsid w:val="00A63408"/>
    <w:rsid w:val="00A71363"/>
    <w:rsid w:val="00A7673C"/>
    <w:rsid w:val="00A96D13"/>
    <w:rsid w:val="00AB2A4A"/>
    <w:rsid w:val="00AD0385"/>
    <w:rsid w:val="00AD0F0D"/>
    <w:rsid w:val="00B14194"/>
    <w:rsid w:val="00B17557"/>
    <w:rsid w:val="00B82C83"/>
    <w:rsid w:val="00B9092A"/>
    <w:rsid w:val="00B942FA"/>
    <w:rsid w:val="00BB2DDB"/>
    <w:rsid w:val="00BB690F"/>
    <w:rsid w:val="00BF3E48"/>
    <w:rsid w:val="00C356AE"/>
    <w:rsid w:val="00C62969"/>
    <w:rsid w:val="00D07E52"/>
    <w:rsid w:val="00D67EBA"/>
    <w:rsid w:val="00D72951"/>
    <w:rsid w:val="00D8642E"/>
    <w:rsid w:val="00DA6F52"/>
    <w:rsid w:val="00DA7956"/>
    <w:rsid w:val="00DD20C0"/>
    <w:rsid w:val="00E563A1"/>
    <w:rsid w:val="00E65562"/>
    <w:rsid w:val="00E84DF3"/>
    <w:rsid w:val="00E86FB7"/>
    <w:rsid w:val="00EC4741"/>
    <w:rsid w:val="00EE2C20"/>
    <w:rsid w:val="00F25B8E"/>
    <w:rsid w:val="00F27A10"/>
    <w:rsid w:val="00F50CE7"/>
    <w:rsid w:val="00F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FFE4"/>
  <w15:docId w15:val="{8D8437C6-2029-4DA3-9DE1-987089BF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69"/>
  </w:style>
  <w:style w:type="paragraph" w:styleId="1">
    <w:name w:val="heading 1"/>
    <w:basedOn w:val="a"/>
    <w:next w:val="a"/>
    <w:link w:val="10"/>
    <w:uiPriority w:val="9"/>
    <w:qFormat/>
    <w:rsid w:val="005D6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ter-contact">
    <w:name w:val="letter-contact"/>
    <w:basedOn w:val="a0"/>
    <w:rsid w:val="00802810"/>
  </w:style>
  <w:style w:type="paragraph" w:styleId="a4">
    <w:name w:val="header"/>
    <w:basedOn w:val="a"/>
    <w:link w:val="a5"/>
    <w:uiPriority w:val="99"/>
    <w:unhideWhenUsed/>
    <w:rsid w:val="00A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3C"/>
  </w:style>
  <w:style w:type="paragraph" w:styleId="a6">
    <w:name w:val="footer"/>
    <w:basedOn w:val="a"/>
    <w:link w:val="a7"/>
    <w:uiPriority w:val="99"/>
    <w:unhideWhenUsed/>
    <w:rsid w:val="00A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3C"/>
  </w:style>
  <w:style w:type="paragraph" w:styleId="a8">
    <w:name w:val="List Paragraph"/>
    <w:basedOn w:val="a"/>
    <w:uiPriority w:val="34"/>
    <w:qFormat/>
    <w:rsid w:val="00BB69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82C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7A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7A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7AC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6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68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vest.ru/post-group/polnomochiya-prokurora-na-dosudebnoj-stadii-ugolovnogo-sudoproizvodstva/%20(&#1076;&#1072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e.n.egorowa@yandex.ru</cp:lastModifiedBy>
  <cp:revision>2</cp:revision>
  <dcterms:created xsi:type="dcterms:W3CDTF">2023-12-18T16:28:00Z</dcterms:created>
  <dcterms:modified xsi:type="dcterms:W3CDTF">2023-12-18T16:28:00Z</dcterms:modified>
</cp:coreProperties>
</file>