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A595" w14:textId="42BE6034" w:rsidR="00EF66AA" w:rsidRPr="00BB43C5" w:rsidRDefault="00BB43C5" w:rsidP="00BB43C5">
      <w:pPr>
        <w:spacing w:line="240" w:lineRule="auto"/>
        <w:contextualSpacing/>
        <w:rPr>
          <w:rFonts w:ascii="Times New Roman" w:hAnsi="Times New Roman" w:cs="Times New Roman"/>
          <w:sz w:val="28"/>
          <w:szCs w:val="28"/>
        </w:rPr>
      </w:pPr>
      <w:r w:rsidRPr="00BB43C5">
        <w:rPr>
          <w:rFonts w:ascii="Times New Roman" w:hAnsi="Times New Roman" w:cs="Times New Roman"/>
          <w:sz w:val="28"/>
          <w:szCs w:val="28"/>
        </w:rPr>
        <w:t>УДК 338.2</w:t>
      </w:r>
    </w:p>
    <w:p w14:paraId="6052CABB" w14:textId="76936D57" w:rsidR="00701BFB" w:rsidRDefault="00701BFB" w:rsidP="000F4776">
      <w:pPr>
        <w:spacing w:line="240" w:lineRule="auto"/>
        <w:contextualSpacing/>
        <w:jc w:val="right"/>
        <w:rPr>
          <w:rFonts w:ascii="Times New Roman" w:hAnsi="Times New Roman" w:cs="Times New Roman"/>
          <w:b/>
          <w:bCs/>
          <w:sz w:val="28"/>
          <w:szCs w:val="28"/>
        </w:rPr>
      </w:pPr>
      <w:r>
        <w:rPr>
          <w:rFonts w:ascii="Times New Roman" w:hAnsi="Times New Roman" w:cs="Times New Roman"/>
          <w:b/>
          <w:bCs/>
          <w:sz w:val="28"/>
          <w:szCs w:val="28"/>
        </w:rPr>
        <w:t>Кобзев Дмитрий Дмитриевич</w:t>
      </w:r>
    </w:p>
    <w:p w14:paraId="0C678587" w14:textId="468750C5" w:rsidR="00EF66AA" w:rsidRPr="00EF66AA" w:rsidRDefault="00EF66AA" w:rsidP="000F4776">
      <w:pPr>
        <w:spacing w:line="240" w:lineRule="auto"/>
        <w:contextualSpacing/>
        <w:jc w:val="right"/>
        <w:rPr>
          <w:rFonts w:ascii="Times New Roman" w:hAnsi="Times New Roman" w:cs="Times New Roman"/>
          <w:sz w:val="28"/>
          <w:szCs w:val="28"/>
        </w:rPr>
      </w:pPr>
      <w:r w:rsidRPr="00EF66AA">
        <w:rPr>
          <w:rFonts w:ascii="Times New Roman" w:hAnsi="Times New Roman" w:cs="Times New Roman"/>
          <w:sz w:val="28"/>
          <w:szCs w:val="28"/>
        </w:rPr>
        <w:t>Студент 4 курса, бакалавриат</w:t>
      </w:r>
    </w:p>
    <w:p w14:paraId="02E67C16" w14:textId="58388C34" w:rsidR="00701BFB" w:rsidRPr="00EF66AA" w:rsidRDefault="00C948A9" w:rsidP="000F4776">
      <w:pPr>
        <w:spacing w:line="240" w:lineRule="auto"/>
        <w:contextualSpacing/>
        <w:jc w:val="right"/>
        <w:rPr>
          <w:rFonts w:ascii="Times New Roman" w:hAnsi="Times New Roman" w:cs="Times New Roman"/>
          <w:sz w:val="28"/>
          <w:szCs w:val="28"/>
        </w:rPr>
      </w:pPr>
      <w:r w:rsidRPr="00EF66AA">
        <w:rPr>
          <w:rFonts w:ascii="Times New Roman" w:hAnsi="Times New Roman" w:cs="Times New Roman"/>
          <w:sz w:val="28"/>
          <w:szCs w:val="28"/>
        </w:rPr>
        <w:t>Санкт-Петербургский государственный экономический университет</w:t>
      </w:r>
    </w:p>
    <w:p w14:paraId="047E31F8" w14:textId="00A0AE74" w:rsidR="00321A7A" w:rsidRDefault="00321A7A" w:rsidP="00EF66AA">
      <w:pPr>
        <w:spacing w:line="240" w:lineRule="auto"/>
        <w:contextualSpacing/>
        <w:jc w:val="right"/>
        <w:rPr>
          <w:rFonts w:ascii="Times New Roman" w:hAnsi="Times New Roman" w:cs="Times New Roman"/>
          <w:sz w:val="28"/>
          <w:szCs w:val="28"/>
        </w:rPr>
      </w:pPr>
      <w:r w:rsidRPr="00EF66AA">
        <w:rPr>
          <w:rFonts w:ascii="Times New Roman" w:hAnsi="Times New Roman" w:cs="Times New Roman"/>
          <w:sz w:val="28"/>
          <w:szCs w:val="28"/>
        </w:rPr>
        <w:t xml:space="preserve"> Государственное и муниципальное управление</w:t>
      </w:r>
    </w:p>
    <w:p w14:paraId="345CFC7F" w14:textId="77777777" w:rsidR="00B9701E" w:rsidRDefault="00B9701E" w:rsidP="00EF66AA">
      <w:pPr>
        <w:spacing w:line="240" w:lineRule="auto"/>
        <w:contextualSpacing/>
        <w:jc w:val="right"/>
        <w:rPr>
          <w:rFonts w:ascii="Times New Roman" w:hAnsi="Times New Roman" w:cs="Times New Roman"/>
          <w:sz w:val="28"/>
          <w:szCs w:val="28"/>
        </w:rPr>
      </w:pPr>
    </w:p>
    <w:p w14:paraId="0B69E9DA" w14:textId="7B342420" w:rsidR="00B9701E" w:rsidRDefault="00B9701E" w:rsidP="00EF66A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7023DFC9" w14:textId="77777777" w:rsidR="00B9701E" w:rsidRPr="00561119" w:rsidRDefault="00B9701E" w:rsidP="00B9701E">
      <w:pPr>
        <w:pStyle w:val="aa"/>
        <w:ind w:firstLine="567"/>
        <w:jc w:val="right"/>
        <w:rPr>
          <w:rFonts w:ascii="Times New Roman" w:hAnsi="Times New Roman" w:cs="Times New Roman"/>
          <w:b/>
          <w:sz w:val="28"/>
          <w:szCs w:val="28"/>
        </w:rPr>
      </w:pPr>
      <w:r w:rsidRPr="00561119">
        <w:rPr>
          <w:rFonts w:ascii="Times New Roman" w:hAnsi="Times New Roman" w:cs="Times New Roman" w:hint="cs"/>
          <w:b/>
          <w:sz w:val="28"/>
          <w:szCs w:val="28"/>
        </w:rPr>
        <w:t>Воронина Елена Владимировна</w:t>
      </w:r>
    </w:p>
    <w:p w14:paraId="2B4D0D65" w14:textId="77777777" w:rsidR="00B9701E" w:rsidRDefault="00B9701E" w:rsidP="00B9701E">
      <w:pPr>
        <w:pStyle w:val="aa"/>
        <w:ind w:firstLine="567"/>
        <w:jc w:val="right"/>
        <w:rPr>
          <w:rFonts w:ascii="Times New Roman" w:hAnsi="Times New Roman" w:cs="Times New Roman"/>
          <w:bCs/>
          <w:sz w:val="28"/>
          <w:szCs w:val="28"/>
        </w:rPr>
      </w:pPr>
      <w:r w:rsidRPr="00561119">
        <w:rPr>
          <w:rFonts w:ascii="Times New Roman" w:hAnsi="Times New Roman" w:cs="Times New Roman" w:hint="cs"/>
          <w:bCs/>
          <w:sz w:val="28"/>
          <w:szCs w:val="28"/>
        </w:rPr>
        <w:t xml:space="preserve">к.э.н., доцент кафедры </w:t>
      </w:r>
      <w:r>
        <w:rPr>
          <w:rFonts w:ascii="Times New Roman" w:hAnsi="Times New Roman" w:cs="Times New Roman"/>
          <w:bCs/>
          <w:sz w:val="28"/>
          <w:szCs w:val="28"/>
        </w:rPr>
        <w:t xml:space="preserve">Государственного и </w:t>
      </w:r>
    </w:p>
    <w:p w14:paraId="46079A68" w14:textId="77777777" w:rsidR="00B9701E" w:rsidRDefault="00B9701E" w:rsidP="00B9701E">
      <w:pPr>
        <w:pStyle w:val="aa"/>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территориального управления </w:t>
      </w:r>
    </w:p>
    <w:p w14:paraId="2CBB62E5" w14:textId="77777777" w:rsidR="00B9701E" w:rsidRDefault="00B9701E" w:rsidP="00B9701E">
      <w:pPr>
        <w:pStyle w:val="aa"/>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Санкт-Петербургский государственный </w:t>
      </w:r>
    </w:p>
    <w:p w14:paraId="78E479DC" w14:textId="1A5AC95A" w:rsidR="00B9701E" w:rsidRPr="00B9701E" w:rsidRDefault="00B9701E" w:rsidP="00B9701E">
      <w:pPr>
        <w:pStyle w:val="aa"/>
        <w:ind w:firstLine="567"/>
        <w:jc w:val="right"/>
        <w:rPr>
          <w:rFonts w:ascii="Times New Roman" w:hAnsi="Times New Roman" w:cs="Times New Roman"/>
          <w:bCs/>
          <w:sz w:val="28"/>
          <w:szCs w:val="28"/>
        </w:rPr>
      </w:pPr>
      <w:r>
        <w:rPr>
          <w:rFonts w:ascii="Times New Roman" w:hAnsi="Times New Roman" w:cs="Times New Roman"/>
          <w:bCs/>
          <w:sz w:val="28"/>
          <w:szCs w:val="28"/>
        </w:rPr>
        <w:t>экономический университет</w:t>
      </w:r>
    </w:p>
    <w:p w14:paraId="64FD74B9" w14:textId="77777777" w:rsidR="00396888" w:rsidRDefault="00396888" w:rsidP="00C83D37">
      <w:pPr>
        <w:spacing w:line="240" w:lineRule="auto"/>
        <w:jc w:val="center"/>
        <w:rPr>
          <w:rFonts w:ascii="Times New Roman" w:hAnsi="Times New Roman" w:cs="Times New Roman"/>
          <w:b/>
          <w:bCs/>
          <w:sz w:val="28"/>
          <w:szCs w:val="28"/>
        </w:rPr>
      </w:pPr>
    </w:p>
    <w:p w14:paraId="1AB4BBA3" w14:textId="377C076B" w:rsidR="00C83D37" w:rsidRDefault="009C7254" w:rsidP="00C83D3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ПРОБЛЕМАТИКА МЕР ГОСУДАРСТВЕННОЙ ПОДДЕРЖКИ МАЛОГО И СРЕДНЕГО ПРЕДПРИНИМАТЕЛЬСТВА</w:t>
      </w:r>
    </w:p>
    <w:p w14:paraId="62E7DBAF" w14:textId="794EEC79" w:rsidR="00321A7A" w:rsidRDefault="00321A7A" w:rsidP="00321A7A">
      <w:pPr>
        <w:spacing w:line="240" w:lineRule="auto"/>
        <w:ind w:firstLine="567"/>
        <w:jc w:val="both"/>
        <w:rPr>
          <w:rFonts w:ascii="Times New Roman" w:hAnsi="Times New Roman" w:cs="Times New Roman"/>
          <w:sz w:val="28"/>
          <w:szCs w:val="28"/>
        </w:rPr>
      </w:pPr>
      <w:r w:rsidRPr="000C70AB">
        <w:rPr>
          <w:rFonts w:ascii="Times New Roman" w:hAnsi="Times New Roman" w:cs="Times New Roman"/>
          <w:b/>
          <w:bCs/>
          <w:sz w:val="28"/>
          <w:szCs w:val="28"/>
        </w:rPr>
        <w:t>Аннотация:</w:t>
      </w:r>
      <w:r>
        <w:rPr>
          <w:rFonts w:ascii="Times New Roman" w:hAnsi="Times New Roman" w:cs="Times New Roman"/>
          <w:sz w:val="28"/>
          <w:szCs w:val="28"/>
        </w:rPr>
        <w:t xml:space="preserve"> поддержка в секторе малого и среднего предпринимательства существенная, однако не позволяет развиваться ему. Она не учитывает ограничение рынка со стороны спроса. Налоговые льготы и кредитование способны лишь поддерживать бизнес, однако ограничения со стороны государства не позволяют обеспечить развитие сектора. </w:t>
      </w:r>
    </w:p>
    <w:p w14:paraId="73E3A9D4" w14:textId="77777777" w:rsidR="00321A7A" w:rsidRDefault="00321A7A" w:rsidP="00321A7A">
      <w:pPr>
        <w:spacing w:line="240" w:lineRule="auto"/>
        <w:ind w:firstLine="567"/>
        <w:jc w:val="both"/>
        <w:rPr>
          <w:rFonts w:ascii="Times New Roman" w:hAnsi="Times New Roman" w:cs="Times New Roman"/>
          <w:sz w:val="28"/>
          <w:szCs w:val="28"/>
        </w:rPr>
      </w:pPr>
      <w:r w:rsidRPr="000C70AB">
        <w:rPr>
          <w:rFonts w:ascii="Times New Roman" w:hAnsi="Times New Roman" w:cs="Times New Roman"/>
          <w:b/>
          <w:bCs/>
          <w:sz w:val="28"/>
          <w:szCs w:val="28"/>
        </w:rPr>
        <w:t>Ключевые слова:</w:t>
      </w:r>
      <w:r>
        <w:rPr>
          <w:rFonts w:ascii="Times New Roman" w:hAnsi="Times New Roman" w:cs="Times New Roman"/>
          <w:sz w:val="28"/>
          <w:szCs w:val="28"/>
        </w:rPr>
        <w:t xml:space="preserve"> малое и среднее предпринимательство, государственная поддержка, налоговая политика, льготное кредитование</w:t>
      </w:r>
    </w:p>
    <w:p w14:paraId="182EF742" w14:textId="0A4E2E4B" w:rsidR="009C7254" w:rsidRPr="00C125B8" w:rsidRDefault="009C7254" w:rsidP="00321A7A">
      <w:pPr>
        <w:spacing w:line="240" w:lineRule="auto"/>
        <w:ind w:firstLine="567"/>
        <w:jc w:val="both"/>
        <w:rPr>
          <w:rFonts w:ascii="Times New Roman" w:hAnsi="Times New Roman" w:cs="Times New Roman"/>
          <w:sz w:val="28"/>
          <w:szCs w:val="28"/>
        </w:rPr>
      </w:pPr>
      <w:r w:rsidRPr="000C70AB">
        <w:rPr>
          <w:rFonts w:ascii="Times New Roman" w:hAnsi="Times New Roman" w:cs="Times New Roman"/>
          <w:b/>
          <w:bCs/>
          <w:sz w:val="28"/>
          <w:szCs w:val="28"/>
        </w:rPr>
        <w:t>Актуальность статьи:</w:t>
      </w:r>
      <w:r>
        <w:rPr>
          <w:rFonts w:ascii="Times New Roman" w:hAnsi="Times New Roman" w:cs="Times New Roman"/>
          <w:sz w:val="28"/>
          <w:szCs w:val="28"/>
        </w:rPr>
        <w:t xml:space="preserve"> современная геополитическая обстановка, сопровождающаяся, в частности, активным санкционным давлением</w:t>
      </w:r>
      <w:r w:rsidR="000C70AB">
        <w:rPr>
          <w:rFonts w:ascii="Times New Roman" w:hAnsi="Times New Roman" w:cs="Times New Roman"/>
          <w:sz w:val="28"/>
          <w:szCs w:val="28"/>
        </w:rPr>
        <w:t xml:space="preserve">, вынуждают государство адаптироваться к вызовам. Одним из наиболее существенных является экономический. В России активно пропагандируется стремление к развитию предпринимательства, однако результаты в данном секторе весьма неоднозначные. </w:t>
      </w:r>
    </w:p>
    <w:p w14:paraId="3301905F" w14:textId="77777777" w:rsidR="00AA25A0" w:rsidRPr="00B9701E" w:rsidRDefault="00AA25A0" w:rsidP="00321A7A">
      <w:pPr>
        <w:spacing w:line="240" w:lineRule="auto"/>
        <w:ind w:firstLine="567"/>
        <w:jc w:val="both"/>
        <w:rPr>
          <w:rFonts w:ascii="Times New Roman" w:hAnsi="Times New Roman" w:cs="Times New Roman"/>
          <w:b/>
          <w:bCs/>
          <w:sz w:val="28"/>
          <w:szCs w:val="28"/>
        </w:rPr>
      </w:pPr>
    </w:p>
    <w:p w14:paraId="45EAFDD4" w14:textId="77777777" w:rsidR="00AA25A0" w:rsidRPr="00AA25A0" w:rsidRDefault="00AA25A0" w:rsidP="00AA25A0">
      <w:pPr>
        <w:spacing w:line="240" w:lineRule="auto"/>
        <w:ind w:firstLine="567"/>
        <w:contextualSpacing/>
        <w:jc w:val="right"/>
        <w:rPr>
          <w:rFonts w:ascii="Times New Roman" w:hAnsi="Times New Roman" w:cs="Times New Roman"/>
          <w:b/>
          <w:bCs/>
          <w:sz w:val="28"/>
          <w:szCs w:val="28"/>
          <w:lang w:val="en-US"/>
        </w:rPr>
      </w:pPr>
      <w:proofErr w:type="spellStart"/>
      <w:r w:rsidRPr="00AA25A0">
        <w:rPr>
          <w:rFonts w:ascii="Times New Roman" w:hAnsi="Times New Roman" w:cs="Times New Roman"/>
          <w:b/>
          <w:bCs/>
          <w:sz w:val="28"/>
          <w:szCs w:val="28"/>
          <w:lang w:val="en-US"/>
        </w:rPr>
        <w:t>Kobzev</w:t>
      </w:r>
      <w:proofErr w:type="spellEnd"/>
      <w:r w:rsidRPr="00AA25A0">
        <w:rPr>
          <w:rFonts w:ascii="Times New Roman" w:hAnsi="Times New Roman" w:cs="Times New Roman"/>
          <w:b/>
          <w:bCs/>
          <w:sz w:val="28"/>
          <w:szCs w:val="28"/>
          <w:lang w:val="en-US"/>
        </w:rPr>
        <w:t xml:space="preserve"> Dmitry </w:t>
      </w:r>
      <w:proofErr w:type="spellStart"/>
      <w:r w:rsidRPr="00AA25A0">
        <w:rPr>
          <w:rFonts w:ascii="Times New Roman" w:hAnsi="Times New Roman" w:cs="Times New Roman"/>
          <w:b/>
          <w:bCs/>
          <w:sz w:val="28"/>
          <w:szCs w:val="28"/>
          <w:lang w:val="en-US"/>
        </w:rPr>
        <w:t>Dmitrievich</w:t>
      </w:r>
      <w:proofErr w:type="spellEnd"/>
    </w:p>
    <w:p w14:paraId="63188E99" w14:textId="77777777" w:rsidR="00AA25A0" w:rsidRPr="00A960E8" w:rsidRDefault="00AA25A0" w:rsidP="00AA25A0">
      <w:pPr>
        <w:spacing w:line="240" w:lineRule="auto"/>
        <w:ind w:firstLine="567"/>
        <w:contextualSpacing/>
        <w:jc w:val="right"/>
        <w:rPr>
          <w:rFonts w:ascii="Times New Roman" w:hAnsi="Times New Roman" w:cs="Times New Roman"/>
          <w:sz w:val="28"/>
          <w:szCs w:val="28"/>
          <w:lang w:val="en-US"/>
        </w:rPr>
      </w:pPr>
      <w:r w:rsidRPr="00A960E8">
        <w:rPr>
          <w:rFonts w:ascii="Times New Roman" w:hAnsi="Times New Roman" w:cs="Times New Roman"/>
          <w:sz w:val="28"/>
          <w:szCs w:val="28"/>
          <w:lang w:val="en-US"/>
        </w:rPr>
        <w:t>4th year student, Bachelor's degree</w:t>
      </w:r>
    </w:p>
    <w:p w14:paraId="40236297" w14:textId="77777777" w:rsidR="00AA25A0" w:rsidRPr="00A960E8" w:rsidRDefault="00AA25A0" w:rsidP="00AA25A0">
      <w:pPr>
        <w:spacing w:line="240" w:lineRule="auto"/>
        <w:ind w:firstLine="567"/>
        <w:contextualSpacing/>
        <w:jc w:val="right"/>
        <w:rPr>
          <w:rFonts w:ascii="Times New Roman" w:hAnsi="Times New Roman" w:cs="Times New Roman"/>
          <w:sz w:val="28"/>
          <w:szCs w:val="28"/>
          <w:lang w:val="en-US"/>
        </w:rPr>
      </w:pPr>
      <w:r w:rsidRPr="00A960E8">
        <w:rPr>
          <w:rFonts w:ascii="Times New Roman" w:hAnsi="Times New Roman" w:cs="Times New Roman"/>
          <w:sz w:val="28"/>
          <w:szCs w:val="28"/>
          <w:lang w:val="en-US"/>
        </w:rPr>
        <w:t>St. Petersburg State University of Economics</w:t>
      </w:r>
    </w:p>
    <w:p w14:paraId="1A18FAE4" w14:textId="288A20FC" w:rsidR="00AA25A0" w:rsidRDefault="00AA25A0" w:rsidP="00AA25A0">
      <w:pPr>
        <w:spacing w:line="240" w:lineRule="auto"/>
        <w:ind w:firstLine="567"/>
        <w:contextualSpacing/>
        <w:jc w:val="right"/>
        <w:rPr>
          <w:rFonts w:ascii="Times New Roman" w:hAnsi="Times New Roman" w:cs="Times New Roman"/>
          <w:sz w:val="28"/>
          <w:szCs w:val="28"/>
          <w:lang w:val="en-US"/>
        </w:rPr>
      </w:pPr>
      <w:r w:rsidRPr="00A960E8">
        <w:rPr>
          <w:rFonts w:ascii="Times New Roman" w:hAnsi="Times New Roman" w:cs="Times New Roman"/>
          <w:sz w:val="28"/>
          <w:szCs w:val="28"/>
          <w:lang w:val="en-US"/>
        </w:rPr>
        <w:t xml:space="preserve"> State and municipal administration</w:t>
      </w:r>
    </w:p>
    <w:p w14:paraId="712D1104" w14:textId="77777777" w:rsidR="00B9701E" w:rsidRDefault="00B9701E" w:rsidP="00B9701E">
      <w:pPr>
        <w:spacing w:line="240" w:lineRule="auto"/>
        <w:ind w:firstLine="567"/>
        <w:contextualSpacing/>
        <w:jc w:val="center"/>
        <w:rPr>
          <w:rFonts w:ascii="Times New Roman" w:hAnsi="Times New Roman" w:cs="Times New Roman"/>
          <w:sz w:val="28"/>
          <w:szCs w:val="28"/>
          <w:lang w:val="en-US"/>
        </w:rPr>
      </w:pPr>
    </w:p>
    <w:p w14:paraId="6AC4A09A" w14:textId="78B81D52" w:rsidR="00B9701E" w:rsidRPr="00B9701E" w:rsidRDefault="00B9701E" w:rsidP="00B9701E">
      <w:pPr>
        <w:spacing w:line="240" w:lineRule="auto"/>
        <w:ind w:firstLine="567"/>
        <w:contextualSpacing/>
        <w:jc w:val="right"/>
        <w:rPr>
          <w:rFonts w:ascii="Times New Roman" w:hAnsi="Times New Roman" w:cs="Times New Roman"/>
          <w:sz w:val="28"/>
          <w:szCs w:val="28"/>
        </w:rPr>
      </w:pPr>
      <w:r w:rsidRPr="00B9701E">
        <w:rPr>
          <w:rFonts w:ascii="Times New Roman" w:hAnsi="Times New Roman" w:cs="Times New Roman"/>
          <w:sz w:val="28"/>
          <w:szCs w:val="28"/>
          <w:lang w:val="en-US"/>
        </w:rPr>
        <w:t>Scientific supervisor</w:t>
      </w:r>
      <w:r>
        <w:rPr>
          <w:rFonts w:ascii="Times New Roman" w:hAnsi="Times New Roman" w:cs="Times New Roman"/>
          <w:sz w:val="28"/>
          <w:szCs w:val="28"/>
        </w:rPr>
        <w:t>:</w:t>
      </w:r>
    </w:p>
    <w:p w14:paraId="13EED36D" w14:textId="77777777" w:rsidR="00B9701E" w:rsidRDefault="00B9701E" w:rsidP="00B9701E">
      <w:pPr>
        <w:tabs>
          <w:tab w:val="left" w:pos="2565"/>
        </w:tabs>
        <w:spacing w:after="0" w:line="240" w:lineRule="auto"/>
        <w:ind w:firstLine="709"/>
        <w:jc w:val="right"/>
        <w:rPr>
          <w:rStyle w:val="rynqvb"/>
          <w:rFonts w:ascii="Times New Roman" w:hAnsi="Times New Roman" w:cs="Times New Roman"/>
          <w:sz w:val="28"/>
          <w:szCs w:val="28"/>
          <w:lang w:val="en"/>
        </w:rPr>
      </w:pPr>
      <w:r w:rsidRPr="00B9701E">
        <w:rPr>
          <w:rStyle w:val="rynqvb"/>
          <w:rFonts w:ascii="Times New Roman" w:hAnsi="Times New Roman" w:cs="Times New Roman"/>
          <w:b/>
          <w:bCs/>
          <w:sz w:val="28"/>
          <w:szCs w:val="28"/>
          <w:lang w:val="en"/>
        </w:rPr>
        <w:t>Voronina Elena Vladimirovna</w:t>
      </w:r>
      <w:r w:rsidRPr="006E6AE7">
        <w:rPr>
          <w:rStyle w:val="rynqvb"/>
          <w:rFonts w:ascii="Times New Roman" w:hAnsi="Times New Roman" w:cs="Times New Roman"/>
          <w:sz w:val="28"/>
          <w:szCs w:val="28"/>
          <w:lang w:val="en"/>
        </w:rPr>
        <w:t xml:space="preserve"> Ph.D., </w:t>
      </w:r>
    </w:p>
    <w:p w14:paraId="4C31B6D1" w14:textId="77777777" w:rsidR="00B9701E" w:rsidRDefault="00B9701E" w:rsidP="00B9701E">
      <w:pPr>
        <w:tabs>
          <w:tab w:val="left" w:pos="2565"/>
        </w:tabs>
        <w:spacing w:after="0" w:line="240" w:lineRule="auto"/>
        <w:ind w:firstLine="709"/>
        <w:jc w:val="right"/>
        <w:rPr>
          <w:rStyle w:val="rynqvb"/>
          <w:rFonts w:ascii="Times New Roman" w:hAnsi="Times New Roman" w:cs="Times New Roman"/>
          <w:sz w:val="28"/>
          <w:szCs w:val="28"/>
          <w:lang w:val="en"/>
        </w:rPr>
      </w:pPr>
      <w:r w:rsidRPr="006E6AE7">
        <w:rPr>
          <w:rStyle w:val="rynqvb"/>
          <w:rFonts w:ascii="Times New Roman" w:hAnsi="Times New Roman" w:cs="Times New Roman"/>
          <w:sz w:val="28"/>
          <w:szCs w:val="28"/>
          <w:lang w:val="en"/>
        </w:rPr>
        <w:t xml:space="preserve">Associate Professor, Department </w:t>
      </w:r>
    </w:p>
    <w:p w14:paraId="2A3F4EF0" w14:textId="77777777" w:rsidR="00B9701E" w:rsidRDefault="00B9701E" w:rsidP="00B9701E">
      <w:pPr>
        <w:tabs>
          <w:tab w:val="left" w:pos="2565"/>
        </w:tabs>
        <w:spacing w:after="0" w:line="240" w:lineRule="auto"/>
        <w:ind w:firstLine="709"/>
        <w:jc w:val="right"/>
        <w:rPr>
          <w:rStyle w:val="rynqvb"/>
          <w:rFonts w:ascii="Times New Roman" w:hAnsi="Times New Roman" w:cs="Times New Roman"/>
          <w:sz w:val="28"/>
          <w:szCs w:val="28"/>
          <w:lang w:val="en"/>
        </w:rPr>
      </w:pPr>
      <w:r w:rsidRPr="006E6AE7">
        <w:rPr>
          <w:rStyle w:val="rynqvb"/>
          <w:rFonts w:ascii="Times New Roman" w:hAnsi="Times New Roman" w:cs="Times New Roman"/>
          <w:sz w:val="28"/>
          <w:szCs w:val="28"/>
          <w:lang w:val="en"/>
        </w:rPr>
        <w:t xml:space="preserve">of State and territorial </w:t>
      </w:r>
    </w:p>
    <w:p w14:paraId="59C40CF3" w14:textId="77777777" w:rsidR="00B9701E" w:rsidRDefault="00B9701E" w:rsidP="00B9701E">
      <w:pPr>
        <w:tabs>
          <w:tab w:val="left" w:pos="2565"/>
        </w:tabs>
        <w:spacing w:after="0" w:line="240" w:lineRule="auto"/>
        <w:ind w:firstLine="709"/>
        <w:jc w:val="right"/>
        <w:rPr>
          <w:rStyle w:val="rynqvb"/>
          <w:rFonts w:ascii="Times New Roman" w:hAnsi="Times New Roman" w:cs="Times New Roman"/>
          <w:sz w:val="28"/>
          <w:szCs w:val="28"/>
          <w:lang w:val="en"/>
        </w:rPr>
      </w:pPr>
      <w:r w:rsidRPr="006E6AE7">
        <w:rPr>
          <w:rStyle w:val="rynqvb"/>
          <w:rFonts w:ascii="Times New Roman" w:hAnsi="Times New Roman" w:cs="Times New Roman"/>
          <w:sz w:val="28"/>
          <w:szCs w:val="28"/>
          <w:lang w:val="en"/>
        </w:rPr>
        <w:t xml:space="preserve">administration St. Petersburg State the University </w:t>
      </w:r>
    </w:p>
    <w:p w14:paraId="4548C65E" w14:textId="40FD7E9D" w:rsidR="00B9701E" w:rsidRPr="00A960E8" w:rsidRDefault="00B9701E" w:rsidP="00B9701E">
      <w:pPr>
        <w:spacing w:line="240" w:lineRule="auto"/>
        <w:ind w:firstLine="567"/>
        <w:contextualSpacing/>
        <w:jc w:val="right"/>
        <w:rPr>
          <w:rFonts w:ascii="Times New Roman" w:hAnsi="Times New Roman" w:cs="Times New Roman"/>
          <w:sz w:val="28"/>
          <w:szCs w:val="28"/>
          <w:lang w:val="en-US"/>
        </w:rPr>
      </w:pPr>
      <w:r w:rsidRPr="006E6AE7">
        <w:rPr>
          <w:rStyle w:val="rynqvb"/>
          <w:rFonts w:ascii="Times New Roman" w:hAnsi="Times New Roman" w:cs="Times New Roman"/>
          <w:sz w:val="28"/>
          <w:szCs w:val="28"/>
          <w:lang w:val="en"/>
        </w:rPr>
        <w:t xml:space="preserve">of </w:t>
      </w:r>
      <w:r w:rsidRPr="006E6AE7">
        <w:rPr>
          <w:rStyle w:val="rynqvb"/>
          <w:rFonts w:ascii="Times New Roman" w:hAnsi="Times New Roman" w:cs="Times New Roman"/>
          <w:sz w:val="28"/>
          <w:szCs w:val="28"/>
          <w:lang w:val="en-US"/>
        </w:rPr>
        <w:t>Economics</w:t>
      </w:r>
      <w:r w:rsidRPr="006E6AE7">
        <w:rPr>
          <w:rStyle w:val="rynqvb"/>
          <w:rFonts w:ascii="Times New Roman" w:hAnsi="Times New Roman" w:cs="Times New Roman"/>
          <w:sz w:val="28"/>
          <w:szCs w:val="28"/>
          <w:lang w:val="en"/>
        </w:rPr>
        <w:t xml:space="preserve"> Associate Professor</w:t>
      </w:r>
    </w:p>
    <w:p w14:paraId="41276DCA" w14:textId="77777777" w:rsidR="00A960E8" w:rsidRDefault="00A960E8" w:rsidP="00A960E8">
      <w:pPr>
        <w:spacing w:line="240" w:lineRule="auto"/>
        <w:ind w:firstLine="567"/>
        <w:jc w:val="center"/>
        <w:rPr>
          <w:rFonts w:ascii="Times New Roman" w:hAnsi="Times New Roman" w:cs="Times New Roman"/>
          <w:b/>
          <w:bCs/>
          <w:sz w:val="28"/>
          <w:szCs w:val="28"/>
          <w:lang w:val="en-US"/>
        </w:rPr>
      </w:pPr>
    </w:p>
    <w:p w14:paraId="0ADF9409" w14:textId="7F9CE5C3" w:rsidR="00A960E8" w:rsidRDefault="00A960E8" w:rsidP="00A960E8">
      <w:pPr>
        <w:spacing w:line="240" w:lineRule="auto"/>
        <w:ind w:firstLine="567"/>
        <w:jc w:val="center"/>
        <w:rPr>
          <w:rFonts w:ascii="Times New Roman" w:hAnsi="Times New Roman" w:cs="Times New Roman"/>
          <w:b/>
          <w:bCs/>
          <w:sz w:val="28"/>
          <w:szCs w:val="28"/>
          <w:lang w:val="en-US"/>
        </w:rPr>
      </w:pPr>
      <w:r w:rsidRPr="00A960E8">
        <w:rPr>
          <w:rFonts w:ascii="Times New Roman" w:hAnsi="Times New Roman" w:cs="Times New Roman"/>
          <w:b/>
          <w:bCs/>
          <w:sz w:val="28"/>
          <w:szCs w:val="28"/>
          <w:lang w:val="en-US"/>
        </w:rPr>
        <w:lastRenderedPageBreak/>
        <w:t>PROBLEMS OF STATE SUPPORT MEASURES FOR SMALL AND MEDIUM-SIZED BUSINESSES</w:t>
      </w:r>
    </w:p>
    <w:p w14:paraId="720B9343" w14:textId="6C155EB7" w:rsidR="00321A7A" w:rsidRPr="00321A7A" w:rsidRDefault="00321A7A" w:rsidP="00321A7A">
      <w:pPr>
        <w:spacing w:line="240" w:lineRule="auto"/>
        <w:ind w:firstLine="567"/>
        <w:jc w:val="both"/>
        <w:rPr>
          <w:rFonts w:ascii="Times New Roman" w:hAnsi="Times New Roman" w:cs="Times New Roman"/>
          <w:sz w:val="28"/>
          <w:szCs w:val="28"/>
          <w:lang w:val="en-US"/>
        </w:rPr>
      </w:pPr>
      <w:r w:rsidRPr="000C70AB">
        <w:rPr>
          <w:rFonts w:ascii="Times New Roman" w:hAnsi="Times New Roman" w:cs="Times New Roman"/>
          <w:b/>
          <w:bCs/>
          <w:sz w:val="28"/>
          <w:szCs w:val="28"/>
          <w:lang w:val="en-US"/>
        </w:rPr>
        <w:t>Abstract:</w:t>
      </w:r>
      <w:r w:rsidRPr="00321A7A">
        <w:rPr>
          <w:rFonts w:ascii="Times New Roman" w:hAnsi="Times New Roman" w:cs="Times New Roman"/>
          <w:sz w:val="28"/>
          <w:szCs w:val="28"/>
          <w:lang w:val="en-US"/>
        </w:rPr>
        <w:t xml:space="preserve"> support in the sector of small and medium-sized businesses is substantial, but it does not allow it to develop. It does not take into account the limitation of the market on the demand side. Tax incentives and lending can only support business, but government restrictions do not allow for the development of the sector. </w:t>
      </w:r>
    </w:p>
    <w:p w14:paraId="411D6B2C" w14:textId="77777777" w:rsidR="00321A7A" w:rsidRDefault="00321A7A" w:rsidP="00321A7A">
      <w:pPr>
        <w:spacing w:line="240" w:lineRule="auto"/>
        <w:ind w:firstLine="567"/>
        <w:jc w:val="both"/>
        <w:rPr>
          <w:rFonts w:ascii="Times New Roman" w:hAnsi="Times New Roman" w:cs="Times New Roman"/>
          <w:sz w:val="28"/>
          <w:szCs w:val="28"/>
          <w:lang w:val="en-US"/>
        </w:rPr>
      </w:pPr>
      <w:r w:rsidRPr="000C70AB">
        <w:rPr>
          <w:rFonts w:ascii="Times New Roman" w:hAnsi="Times New Roman" w:cs="Times New Roman"/>
          <w:b/>
          <w:bCs/>
          <w:sz w:val="28"/>
          <w:szCs w:val="28"/>
          <w:lang w:val="en-US"/>
        </w:rPr>
        <w:t>Keywords:</w:t>
      </w:r>
      <w:r w:rsidRPr="00321A7A">
        <w:rPr>
          <w:rFonts w:ascii="Times New Roman" w:hAnsi="Times New Roman" w:cs="Times New Roman"/>
          <w:sz w:val="28"/>
          <w:szCs w:val="28"/>
          <w:lang w:val="en-US"/>
        </w:rPr>
        <w:t xml:space="preserve"> small and medium-sized entrepreneurship, state support, tax policy, preferential lending</w:t>
      </w:r>
    </w:p>
    <w:p w14:paraId="1BFE7A5D" w14:textId="3E33B6E1" w:rsidR="000C70AB" w:rsidRPr="00321A7A" w:rsidRDefault="000C70AB" w:rsidP="00321A7A">
      <w:pPr>
        <w:spacing w:line="240" w:lineRule="auto"/>
        <w:ind w:firstLine="567"/>
        <w:jc w:val="both"/>
        <w:rPr>
          <w:rFonts w:ascii="Times New Roman" w:hAnsi="Times New Roman" w:cs="Times New Roman"/>
          <w:sz w:val="28"/>
          <w:szCs w:val="28"/>
          <w:lang w:val="en-US"/>
        </w:rPr>
      </w:pPr>
      <w:r w:rsidRPr="000C70AB">
        <w:rPr>
          <w:rFonts w:ascii="Times New Roman" w:hAnsi="Times New Roman" w:cs="Times New Roman"/>
          <w:b/>
          <w:bCs/>
          <w:sz w:val="28"/>
          <w:szCs w:val="28"/>
          <w:lang w:val="en-US"/>
        </w:rPr>
        <w:t>The relevance of the article:</w:t>
      </w:r>
      <w:r w:rsidRPr="000C70AB">
        <w:rPr>
          <w:rFonts w:ascii="Times New Roman" w:hAnsi="Times New Roman" w:cs="Times New Roman"/>
          <w:sz w:val="28"/>
          <w:szCs w:val="28"/>
          <w:lang w:val="en-US"/>
        </w:rPr>
        <w:t xml:space="preserve"> the current geopolitical situation, accompanied, in particular, by active sanctions pressure, forces the state to adapt to challenges. One of the most significant is the economic one. In Russia, the desire to develop entrepreneurship is actively promoted, but the results in this sector are very ambiguous.</w:t>
      </w:r>
    </w:p>
    <w:p w14:paraId="28B73777" w14:textId="77777777" w:rsidR="00321A7A" w:rsidRPr="00321A7A" w:rsidRDefault="00321A7A"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Малое и среднее предпринимательство играет значительную роль в развитии экономики как страны, так и отдельных ее регионов. В частности, его относительное высокая мобильность предоставляет возможность для обеспечения занятости населения. </w:t>
      </w:r>
    </w:p>
    <w:p w14:paraId="1FCA4D29" w14:textId="4EE9B4CD" w:rsidR="00E2770E" w:rsidRPr="00697832" w:rsidRDefault="00E2770E"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Современная эпоха политической и экономической турбулентности формирует новые задачи, решение которых отчасти может заключаться в развитии сектора МСП. </w:t>
      </w:r>
      <w:r w:rsidR="00BA343F">
        <w:rPr>
          <w:rFonts w:ascii="Times New Roman" w:hAnsi="Times New Roman" w:cs="Times New Roman"/>
          <w:sz w:val="28"/>
          <w:szCs w:val="28"/>
        </w:rPr>
        <w:t xml:space="preserve">В отличие от крупных предприятий, МСП в своей деятельности способно представить более гибкую модель реакции на сложившиеся тренды, привлекая иногда менее квалифицированный персонал. Однако в развитии сектора наблюдается фундаментальное противоречие. С одной стороны, Российская Федерация обеспечивает достаточно высокий уровень поддержки бизнеса, занимая 28-е место в рейтинге анализа стран по уровню благоприятных условий для ведения бизнеса, согласно данным </w:t>
      </w:r>
      <w:proofErr w:type="spellStart"/>
      <w:r w:rsidR="00BA343F">
        <w:rPr>
          <w:rFonts w:ascii="Times New Roman" w:hAnsi="Times New Roman" w:cs="Times New Roman"/>
          <w:sz w:val="28"/>
          <w:szCs w:val="28"/>
        </w:rPr>
        <w:t>Doing</w:t>
      </w:r>
      <w:proofErr w:type="spellEnd"/>
      <w:r w:rsidR="00BA343F" w:rsidRPr="00BA343F">
        <w:rPr>
          <w:rFonts w:ascii="Times New Roman" w:hAnsi="Times New Roman" w:cs="Times New Roman"/>
          <w:sz w:val="28"/>
          <w:szCs w:val="28"/>
        </w:rPr>
        <w:t xml:space="preserve"> Business</w:t>
      </w:r>
      <w:r w:rsidR="00BA343F">
        <w:rPr>
          <w:rFonts w:ascii="Times New Roman" w:hAnsi="Times New Roman" w:cs="Times New Roman"/>
          <w:sz w:val="28"/>
          <w:szCs w:val="28"/>
        </w:rPr>
        <w:t xml:space="preserve">. </w:t>
      </w:r>
      <w:r w:rsidR="009E1752">
        <w:rPr>
          <w:rFonts w:ascii="Times New Roman" w:hAnsi="Times New Roman" w:cs="Times New Roman"/>
          <w:sz w:val="28"/>
          <w:szCs w:val="28"/>
        </w:rPr>
        <w:t>С другой стороны, пика развития МСП достиг в 2017 году, когда доля в структуре ВВП составила 22%. В дальнейшем показатель находился в несущественном отклонении от значения в 20%</w:t>
      </w:r>
      <w:r w:rsidR="00697832" w:rsidRPr="00697832">
        <w:rPr>
          <w:rFonts w:ascii="Times New Roman" w:hAnsi="Times New Roman" w:cs="Times New Roman"/>
          <w:sz w:val="28"/>
          <w:szCs w:val="28"/>
        </w:rPr>
        <w:t xml:space="preserve"> [1]</w:t>
      </w:r>
      <w:r w:rsidR="00697832">
        <w:rPr>
          <w:rFonts w:ascii="Times New Roman" w:hAnsi="Times New Roman" w:cs="Times New Roman"/>
          <w:sz w:val="28"/>
          <w:szCs w:val="28"/>
        </w:rPr>
        <w:t>.</w:t>
      </w:r>
    </w:p>
    <w:p w14:paraId="59F2073B" w14:textId="033CF378" w:rsidR="001218C8" w:rsidRPr="00697832" w:rsidRDefault="002728A7"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причин подобного результата является сложность экономической ситуации. </w:t>
      </w:r>
      <w:r w:rsidR="000E39FC">
        <w:rPr>
          <w:rFonts w:ascii="Times New Roman" w:hAnsi="Times New Roman" w:cs="Times New Roman"/>
          <w:sz w:val="28"/>
          <w:szCs w:val="28"/>
        </w:rPr>
        <w:t>Период пандемии и санкционное давление, оказанное на Российскую Федерацию не способны обеспечить у предпринимателей ощущение экономической стабильности, а значит, не формируют стремление инвестировать в долгосрочные проекты или брать на себя долгосрочные обязательства, если они не предполагают сам факт сохранения предприятия.</w:t>
      </w:r>
      <w:r w:rsidR="0013627E">
        <w:rPr>
          <w:rFonts w:ascii="Times New Roman" w:hAnsi="Times New Roman" w:cs="Times New Roman"/>
          <w:sz w:val="28"/>
          <w:szCs w:val="28"/>
        </w:rPr>
        <w:t xml:space="preserve"> Так, в 2023 году в 10 раз снизился объем инвестиций в стартапы</w:t>
      </w:r>
      <w:r w:rsidR="005E473F">
        <w:rPr>
          <w:rFonts w:ascii="Times New Roman" w:hAnsi="Times New Roman" w:cs="Times New Roman"/>
          <w:sz w:val="28"/>
          <w:szCs w:val="28"/>
        </w:rPr>
        <w:t>, состав</w:t>
      </w:r>
      <w:r w:rsidR="0013627E">
        <w:rPr>
          <w:rFonts w:ascii="Times New Roman" w:hAnsi="Times New Roman" w:cs="Times New Roman"/>
          <w:sz w:val="28"/>
          <w:szCs w:val="28"/>
        </w:rPr>
        <w:t xml:space="preserve">  </w:t>
      </w:r>
      <w:r w:rsidR="000E39FC">
        <w:rPr>
          <w:rFonts w:ascii="Times New Roman" w:hAnsi="Times New Roman" w:cs="Times New Roman"/>
          <w:sz w:val="28"/>
          <w:szCs w:val="28"/>
        </w:rPr>
        <w:t xml:space="preserve"> </w:t>
      </w:r>
      <w:r w:rsidR="000C1985">
        <w:rPr>
          <w:rFonts w:ascii="Times New Roman" w:hAnsi="Times New Roman" w:cs="Times New Roman"/>
          <w:sz w:val="28"/>
          <w:szCs w:val="28"/>
        </w:rPr>
        <w:t>Подобная ситуация не позволяет сформировать устойчивое предложение на рынке, поскольку предприятия вынуждены прекращать свою деятельность</w:t>
      </w:r>
      <w:r w:rsidR="00697832" w:rsidRPr="00697832">
        <w:rPr>
          <w:rFonts w:ascii="Times New Roman" w:hAnsi="Times New Roman" w:cs="Times New Roman"/>
          <w:sz w:val="28"/>
          <w:szCs w:val="28"/>
        </w:rPr>
        <w:t xml:space="preserve"> [4].</w:t>
      </w:r>
    </w:p>
    <w:p w14:paraId="29784136" w14:textId="1504993A" w:rsidR="001E4804" w:rsidRDefault="00891181"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Свидетельством подобного факта является динамика закрытия предприятий. Во время пандемии данный показатель находился в диапазоне от 2% до 4%. Несмотря на восстановление, начатое с 2022 года, общее количество предприятий не вернулось к докризисному периоду.</w:t>
      </w:r>
    </w:p>
    <w:p w14:paraId="60DFD318" w14:textId="60EF3A68" w:rsidR="001E4804" w:rsidRPr="00697832" w:rsidRDefault="001E4804"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рынок ограничивается и со стороны спроса, поскольку падение реальных доходов населения приводит к ограниченности в покупательной способности, а значит, не дает развиваться рынкам, сужая его.  </w:t>
      </w:r>
      <w:r w:rsidR="0097394D">
        <w:rPr>
          <w:rFonts w:ascii="Times New Roman" w:hAnsi="Times New Roman" w:cs="Times New Roman"/>
          <w:sz w:val="28"/>
          <w:szCs w:val="28"/>
        </w:rPr>
        <w:t>Так, по данным Росстата, в 2022 году реальных доходы населения ниже аналогичного показателя в 2013 году на 6,5%</w:t>
      </w:r>
      <w:r w:rsidR="00697832">
        <w:rPr>
          <w:rFonts w:ascii="Times New Roman" w:hAnsi="Times New Roman" w:cs="Times New Roman"/>
          <w:sz w:val="28"/>
          <w:szCs w:val="28"/>
        </w:rPr>
        <w:t xml:space="preserve"> </w:t>
      </w:r>
      <w:r w:rsidR="00697832" w:rsidRPr="00697832">
        <w:rPr>
          <w:rFonts w:ascii="Times New Roman" w:hAnsi="Times New Roman" w:cs="Times New Roman"/>
          <w:sz w:val="28"/>
          <w:szCs w:val="28"/>
        </w:rPr>
        <w:t>[3]</w:t>
      </w:r>
    </w:p>
    <w:p w14:paraId="7BC055BF" w14:textId="77777777" w:rsidR="00C4697A" w:rsidRDefault="00205B5C"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Существенной проблемой развития также является система налогообложения. Около 55% респондентов убеждены, что развитие малого бизнеса осложняет существенная </w:t>
      </w:r>
      <w:r w:rsidR="008D7B41">
        <w:rPr>
          <w:rFonts w:ascii="Times New Roman" w:hAnsi="Times New Roman" w:cs="Times New Roman"/>
          <w:sz w:val="28"/>
          <w:szCs w:val="28"/>
        </w:rPr>
        <w:t xml:space="preserve">налоговая нагрузка. Для избежания закрытия предприятия переходят в теневой сектор, тем самым снижая налоговую базу. В результате формируется диспропорция между валовой добавленной стоимостью и суммой НДС. При размере теневой экономики в 20% ВВП уровень сбора НДС в 2021 году составил 34,5%. Таким образом с государственной точки зрения более эффективным решением было бы снижение данного налога до 10% для всех налогоплательщиков, поскольку, это не только бы позволило улучшить финансовое положение для субъектов МСП, но и увеличило или оставило в том же диапазоне уровень сбора налога путем вывода из теневого сектора.  </w:t>
      </w:r>
      <w:r w:rsidR="00F8429A">
        <w:rPr>
          <w:rFonts w:ascii="Times New Roman" w:hAnsi="Times New Roman" w:cs="Times New Roman"/>
          <w:sz w:val="28"/>
          <w:szCs w:val="28"/>
        </w:rPr>
        <w:t xml:space="preserve">Также существенным для бизнеса является изъятие НДС с авансовых платежей, вынуждая предпринимателей </w:t>
      </w:r>
      <w:r w:rsidR="00C4697A">
        <w:rPr>
          <w:rFonts w:ascii="Times New Roman" w:hAnsi="Times New Roman" w:cs="Times New Roman"/>
          <w:sz w:val="28"/>
          <w:szCs w:val="28"/>
        </w:rPr>
        <w:t>отдавать</w:t>
      </w:r>
      <w:r w:rsidR="00F8429A">
        <w:rPr>
          <w:rFonts w:ascii="Times New Roman" w:hAnsi="Times New Roman" w:cs="Times New Roman"/>
          <w:sz w:val="28"/>
          <w:szCs w:val="28"/>
        </w:rPr>
        <w:t xml:space="preserve"> часть средств, </w:t>
      </w:r>
      <w:r w:rsidR="00C4697A">
        <w:rPr>
          <w:rFonts w:ascii="Times New Roman" w:hAnsi="Times New Roman" w:cs="Times New Roman"/>
          <w:sz w:val="28"/>
          <w:szCs w:val="28"/>
        </w:rPr>
        <w:t>предназначенных</w:t>
      </w:r>
      <w:r w:rsidR="00F8429A">
        <w:rPr>
          <w:rFonts w:ascii="Times New Roman" w:hAnsi="Times New Roman" w:cs="Times New Roman"/>
          <w:sz w:val="28"/>
          <w:szCs w:val="28"/>
        </w:rPr>
        <w:t xml:space="preserve"> </w:t>
      </w:r>
      <w:r w:rsidR="00C4697A">
        <w:rPr>
          <w:rFonts w:ascii="Times New Roman" w:hAnsi="Times New Roman" w:cs="Times New Roman"/>
          <w:sz w:val="28"/>
          <w:szCs w:val="28"/>
        </w:rPr>
        <w:t xml:space="preserve">для обеспечения обязательств, государству. Что при средней ликвидности в 9,16% может сказаться на финансовой стабильности предприятия. </w:t>
      </w:r>
    </w:p>
    <w:p w14:paraId="7B50C1C0" w14:textId="23DD54FB" w:rsidR="008D7B41" w:rsidRDefault="00C4697A"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Налоговые льготы, направленные на развитие сектора, не способны разрешить противоречие. Паспорт национального проекта «Малое</w:t>
      </w:r>
      <w:r w:rsidRPr="00C4697A">
        <w:rPr>
          <w:rFonts w:ascii="Times New Roman" w:hAnsi="Times New Roman" w:cs="Times New Roman"/>
          <w:sz w:val="28"/>
          <w:szCs w:val="28"/>
        </w:rPr>
        <w:t xml:space="preserve"> и среднее предпринимательство и поддержка индивидуальной предпринимательской инициативы»</w:t>
      </w:r>
      <w:r>
        <w:rPr>
          <w:rFonts w:ascii="Times New Roman" w:hAnsi="Times New Roman" w:cs="Times New Roman"/>
          <w:sz w:val="28"/>
          <w:szCs w:val="28"/>
        </w:rPr>
        <w:t xml:space="preserve">, указывает на то, что в большинстве своем налоговая поддержка ориентирована на представителей микробизнеса. Иные субъекты сталкиваются с проблемой сложности перехода из одной категории в другую. Таким образом, процесс масштабирования замедляется. В приведенных условиях, налоговая поддержка – высвобождение оборотных средств, а не возможность для развития. </w:t>
      </w:r>
    </w:p>
    <w:p w14:paraId="3E0C278A" w14:textId="3D035007" w:rsidR="00F86A9E" w:rsidRPr="001956BB" w:rsidRDefault="00C71255"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Возможным вариантом для привлечения средств становится кредитование. Однако </w:t>
      </w:r>
      <w:r w:rsidR="00876536">
        <w:rPr>
          <w:rFonts w:ascii="Times New Roman" w:hAnsi="Times New Roman" w:cs="Times New Roman"/>
          <w:sz w:val="28"/>
          <w:szCs w:val="28"/>
        </w:rPr>
        <w:t xml:space="preserve">тут также накладывается ряд ограничений. Так, даже в период пика кредитования (начало 2020 года) темп прироста составлял от -22,3% до 85,5%. В результате программа теряет системный характер. Сам факт доступности кредита для МСП относительно прошлых периодов находился в диапазоне от 36,2 до 45,8 </w:t>
      </w:r>
      <w:proofErr w:type="spellStart"/>
      <w:r w:rsidR="00876536">
        <w:rPr>
          <w:rFonts w:ascii="Times New Roman" w:hAnsi="Times New Roman" w:cs="Times New Roman"/>
          <w:sz w:val="28"/>
          <w:szCs w:val="28"/>
        </w:rPr>
        <w:t>п.п</w:t>
      </w:r>
      <w:proofErr w:type="spellEnd"/>
      <w:r w:rsidR="00876536">
        <w:rPr>
          <w:rFonts w:ascii="Times New Roman" w:hAnsi="Times New Roman" w:cs="Times New Roman"/>
          <w:sz w:val="28"/>
          <w:szCs w:val="28"/>
        </w:rPr>
        <w:t xml:space="preserve">.). </w:t>
      </w:r>
      <w:r w:rsidR="00F86A9E">
        <w:rPr>
          <w:rFonts w:ascii="Times New Roman" w:hAnsi="Times New Roman" w:cs="Times New Roman"/>
          <w:sz w:val="28"/>
          <w:szCs w:val="28"/>
        </w:rPr>
        <w:t>Увеличение в подобных условиях налогового бремени усугубляет финансовое положение бизнеса и неизбежно приводит к реструктуризации</w:t>
      </w:r>
      <w:r w:rsidR="00697832" w:rsidRPr="00697832">
        <w:rPr>
          <w:rFonts w:ascii="Times New Roman" w:hAnsi="Times New Roman" w:cs="Times New Roman"/>
          <w:sz w:val="28"/>
          <w:szCs w:val="28"/>
        </w:rPr>
        <w:t xml:space="preserve"> [2]</w:t>
      </w:r>
      <w:r w:rsidR="00935C50" w:rsidRPr="001956BB">
        <w:rPr>
          <w:rFonts w:ascii="Times New Roman" w:hAnsi="Times New Roman" w:cs="Times New Roman"/>
          <w:sz w:val="28"/>
          <w:szCs w:val="28"/>
        </w:rPr>
        <w:t>.</w:t>
      </w:r>
    </w:p>
    <w:p w14:paraId="1D56D46B" w14:textId="77777777" w:rsidR="003C15BC" w:rsidRDefault="002D5ADC" w:rsidP="008F3D1E">
      <w:pPr>
        <w:spacing w:line="240" w:lineRule="auto"/>
        <w:ind w:firstLine="567"/>
        <w:jc w:val="both"/>
        <w:rPr>
          <w:rFonts w:ascii="Times New Roman" w:hAnsi="Times New Roman" w:cs="Times New Roman"/>
          <w:sz w:val="28"/>
          <w:szCs w:val="28"/>
        </w:rPr>
      </w:pPr>
      <w:r w:rsidRPr="00044DAD">
        <w:rPr>
          <w:rFonts w:ascii="Times New Roman" w:hAnsi="Times New Roman" w:cs="Times New Roman"/>
          <w:sz w:val="28"/>
          <w:szCs w:val="28"/>
        </w:rPr>
        <w:t xml:space="preserve">Также характерно снижение банковской конкуренции и развитие процесса огосударствления банковской системы. Так, объемы финансирования областей экономики растут в секторах, обладающих государственной поддержкой, однако в силу забюрократизированной данного процесса, а также ряда географических условий (различные часовые пояса) затрудняет развитие межбанковского рынка кредитования в регионах. Достаточное влияние оказывают и поправки в ФЗ «О банках и банковской деятельности», которые изменили минимальный размер </w:t>
      </w:r>
      <w:r w:rsidRPr="00044DAD">
        <w:rPr>
          <w:rFonts w:ascii="Times New Roman" w:hAnsi="Times New Roman" w:cs="Times New Roman"/>
          <w:sz w:val="28"/>
          <w:szCs w:val="28"/>
        </w:rPr>
        <w:lastRenderedPageBreak/>
        <w:t>уставного капитала с 300 млн руб. до 1 млрд руб., что деструктивно повлияло на численность банковских организаций</w:t>
      </w:r>
      <w:r w:rsidR="003C15BC">
        <w:rPr>
          <w:rFonts w:ascii="Times New Roman" w:hAnsi="Times New Roman" w:cs="Times New Roman"/>
          <w:sz w:val="28"/>
          <w:szCs w:val="28"/>
        </w:rPr>
        <w:t xml:space="preserve">. </w:t>
      </w:r>
    </w:p>
    <w:p w14:paraId="59A21A92" w14:textId="77777777" w:rsidR="00E627BE" w:rsidRDefault="001D652A"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в последние годы доля МСП в ВВП остается стабильной и немногим превышает 20%. При увеличении общего числа субъектов (3,2% в 2022 г. году и 2,1% в 2023 г.) свидетельствует лишь о снижении доли отдельных акторов. Основу ВВП составляют нефтегазовые доходы, роль в которых у МСП миноритарна, в результате чего затруднено определение драйверов роста и развития. </w:t>
      </w:r>
    </w:p>
    <w:p w14:paraId="523A6558" w14:textId="1C7D7200" w:rsidR="00F4528A" w:rsidRDefault="000A56CE" w:rsidP="008F3D1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осуществляемая политика не позволяет сектору МСП развиваться, а обеспечивает его стабилизацию. Меры являются недостаточными, поскольку ориентируются на сам сектор и абсолютные показатели, а не рассматривают в должной мере смежные факторы, корреляционный эффект которых существенен.  </w:t>
      </w:r>
    </w:p>
    <w:p w14:paraId="782B825A" w14:textId="77777777" w:rsidR="00EF66AA" w:rsidRDefault="00EF66AA" w:rsidP="00EF66AA">
      <w:pPr>
        <w:spacing w:line="240" w:lineRule="auto"/>
        <w:rPr>
          <w:rFonts w:ascii="Times New Roman" w:hAnsi="Times New Roman" w:cs="Times New Roman"/>
          <w:sz w:val="28"/>
          <w:szCs w:val="28"/>
        </w:rPr>
      </w:pPr>
    </w:p>
    <w:p w14:paraId="17976501" w14:textId="159B0C17" w:rsidR="000F4776" w:rsidRPr="000F4776" w:rsidRDefault="00F4528A" w:rsidP="00EF66AA">
      <w:pPr>
        <w:spacing w:line="240" w:lineRule="auto"/>
        <w:jc w:val="center"/>
        <w:rPr>
          <w:rFonts w:ascii="Times New Roman" w:hAnsi="Times New Roman" w:cs="Times New Roman"/>
          <w:b/>
          <w:bCs/>
          <w:sz w:val="28"/>
          <w:szCs w:val="28"/>
        </w:rPr>
      </w:pPr>
      <w:r w:rsidRPr="00D64E81">
        <w:rPr>
          <w:rFonts w:ascii="Times New Roman" w:hAnsi="Times New Roman" w:cs="Times New Roman"/>
          <w:b/>
          <w:bCs/>
          <w:sz w:val="28"/>
          <w:szCs w:val="28"/>
        </w:rPr>
        <w:t>Список литературы:</w:t>
      </w:r>
    </w:p>
    <w:p w14:paraId="260AA12B" w14:textId="77777777" w:rsidR="000F4776" w:rsidRDefault="000F4776" w:rsidP="000F4776">
      <w:pPr>
        <w:pStyle w:val="a7"/>
        <w:numPr>
          <w:ilvl w:val="0"/>
          <w:numId w:val="1"/>
        </w:numPr>
        <w:spacing w:line="240" w:lineRule="auto"/>
        <w:ind w:left="709" w:firstLine="567"/>
        <w:jc w:val="both"/>
        <w:rPr>
          <w:rFonts w:ascii="Times New Roman" w:hAnsi="Times New Roman" w:cs="Times New Roman"/>
          <w:sz w:val="28"/>
          <w:szCs w:val="28"/>
        </w:rPr>
      </w:pPr>
      <w:r w:rsidRPr="00D64E81">
        <w:rPr>
          <w:rFonts w:ascii="Times New Roman" w:hAnsi="Times New Roman" w:cs="Times New Roman"/>
          <w:sz w:val="28"/>
          <w:szCs w:val="28"/>
        </w:rPr>
        <w:t xml:space="preserve">Бюллетень Счетной палаты РФ «Малое и среднее предпринимательство» - 2021 г. – URL: https://ach.gov.ru/upload/iblock/ac8/u730j4h1i7tagl7d6ycodixar7ksby1l.pdf (дата обращения </w:t>
      </w:r>
      <w:r>
        <w:rPr>
          <w:rFonts w:ascii="Times New Roman" w:hAnsi="Times New Roman" w:cs="Times New Roman"/>
          <w:sz w:val="28"/>
          <w:szCs w:val="28"/>
        </w:rPr>
        <w:t>02.11</w:t>
      </w:r>
      <w:r w:rsidRPr="00D64E81">
        <w:rPr>
          <w:rFonts w:ascii="Times New Roman" w:hAnsi="Times New Roman" w:cs="Times New Roman"/>
          <w:sz w:val="28"/>
          <w:szCs w:val="28"/>
        </w:rPr>
        <w:t>.2023)</w:t>
      </w:r>
    </w:p>
    <w:p w14:paraId="00D5C53E" w14:textId="77777777" w:rsidR="000F4776" w:rsidRPr="00D64E81" w:rsidRDefault="000F4776" w:rsidP="000F4776">
      <w:pPr>
        <w:pStyle w:val="a7"/>
        <w:numPr>
          <w:ilvl w:val="0"/>
          <w:numId w:val="1"/>
        </w:numPr>
        <w:spacing w:line="240" w:lineRule="auto"/>
        <w:ind w:left="709" w:firstLine="567"/>
        <w:rPr>
          <w:rFonts w:ascii="Times New Roman" w:hAnsi="Times New Roman" w:cs="Times New Roman"/>
          <w:sz w:val="28"/>
          <w:szCs w:val="28"/>
        </w:rPr>
      </w:pPr>
      <w:r w:rsidRPr="00D64E81">
        <w:rPr>
          <w:rFonts w:ascii="Times New Roman" w:hAnsi="Times New Roman" w:cs="Times New Roman"/>
          <w:sz w:val="28"/>
          <w:szCs w:val="28"/>
        </w:rPr>
        <w:t xml:space="preserve">Национальные проекты: целевые показатели и основные результаты на основе паспортов национальных проектов, утвержденных президиумом Совета при Президенте Российской Федерации по стратегическому развитию и национальным проектам - 2018 г. [Электронный ресурс]- URL: http://static.government.ru/media/files/p7nn2CS0pVhvQ98OOwAt2dzCIAietQih.pdf (дата обращения </w:t>
      </w:r>
      <w:r>
        <w:rPr>
          <w:rFonts w:ascii="Times New Roman" w:hAnsi="Times New Roman" w:cs="Times New Roman"/>
          <w:sz w:val="28"/>
          <w:szCs w:val="28"/>
        </w:rPr>
        <w:t>02</w:t>
      </w:r>
      <w:r w:rsidRPr="00D64E81">
        <w:rPr>
          <w:rFonts w:ascii="Times New Roman" w:hAnsi="Times New Roman" w:cs="Times New Roman"/>
          <w:sz w:val="28"/>
          <w:szCs w:val="28"/>
        </w:rPr>
        <w:t>.11.202</w:t>
      </w:r>
      <w:r>
        <w:rPr>
          <w:rFonts w:ascii="Times New Roman" w:hAnsi="Times New Roman" w:cs="Times New Roman"/>
          <w:sz w:val="28"/>
          <w:szCs w:val="28"/>
        </w:rPr>
        <w:t>3</w:t>
      </w:r>
      <w:r w:rsidRPr="00D64E81">
        <w:rPr>
          <w:rFonts w:ascii="Times New Roman" w:hAnsi="Times New Roman" w:cs="Times New Roman"/>
          <w:sz w:val="28"/>
          <w:szCs w:val="28"/>
        </w:rPr>
        <w:t>)</w:t>
      </w:r>
    </w:p>
    <w:p w14:paraId="23FC8E1A" w14:textId="77777777" w:rsidR="000F4776" w:rsidRDefault="000F4776" w:rsidP="000F4776">
      <w:pPr>
        <w:pStyle w:val="a7"/>
        <w:numPr>
          <w:ilvl w:val="0"/>
          <w:numId w:val="1"/>
        </w:numPr>
        <w:spacing w:line="240" w:lineRule="auto"/>
        <w:ind w:left="709" w:firstLine="567"/>
        <w:jc w:val="both"/>
        <w:rPr>
          <w:rFonts w:ascii="Times New Roman" w:hAnsi="Times New Roman" w:cs="Times New Roman"/>
          <w:sz w:val="28"/>
          <w:szCs w:val="28"/>
        </w:rPr>
      </w:pPr>
      <w:r w:rsidRPr="00FF5371">
        <w:rPr>
          <w:rFonts w:ascii="Times New Roman" w:hAnsi="Times New Roman" w:cs="Times New Roman"/>
          <w:sz w:val="28"/>
          <w:szCs w:val="28"/>
        </w:rPr>
        <w:t xml:space="preserve">Фадеева, Л. Л. Влияние налоговой политики государства на развитие малого предпринимательства / Л. Л. Фадеева. — </w:t>
      </w:r>
      <w:proofErr w:type="gramStart"/>
      <w:r w:rsidRPr="00FF5371">
        <w:rPr>
          <w:rFonts w:ascii="Times New Roman" w:hAnsi="Times New Roman" w:cs="Times New Roman"/>
          <w:sz w:val="28"/>
          <w:szCs w:val="28"/>
        </w:rPr>
        <w:t>Текст :</w:t>
      </w:r>
      <w:proofErr w:type="gramEnd"/>
      <w:r w:rsidRPr="00FF5371">
        <w:rPr>
          <w:rFonts w:ascii="Times New Roman" w:hAnsi="Times New Roman" w:cs="Times New Roman"/>
          <w:sz w:val="28"/>
          <w:szCs w:val="28"/>
        </w:rPr>
        <w:t xml:space="preserve"> непосредственный // Молодой ученый. — 2019. — № 49 (287). — С. 136-139. — URL: https://moluch.ru/archive/287/64753/ (дата обращения: </w:t>
      </w:r>
      <w:r>
        <w:rPr>
          <w:rFonts w:ascii="Times New Roman" w:hAnsi="Times New Roman" w:cs="Times New Roman"/>
          <w:sz w:val="28"/>
          <w:szCs w:val="28"/>
        </w:rPr>
        <w:t>30.10</w:t>
      </w:r>
      <w:r w:rsidRPr="00FF5371">
        <w:rPr>
          <w:rFonts w:ascii="Times New Roman" w:hAnsi="Times New Roman" w:cs="Times New Roman"/>
          <w:sz w:val="28"/>
          <w:szCs w:val="28"/>
        </w:rPr>
        <w:t>.2023).</w:t>
      </w:r>
    </w:p>
    <w:p w14:paraId="2AE4463A" w14:textId="77777777" w:rsidR="000F4776" w:rsidRDefault="000F4776" w:rsidP="000F4776">
      <w:pPr>
        <w:pStyle w:val="a7"/>
        <w:numPr>
          <w:ilvl w:val="0"/>
          <w:numId w:val="1"/>
        </w:numPr>
        <w:spacing w:line="240" w:lineRule="auto"/>
        <w:ind w:left="709" w:firstLine="567"/>
        <w:jc w:val="both"/>
        <w:rPr>
          <w:rFonts w:ascii="Times New Roman" w:hAnsi="Times New Roman" w:cs="Times New Roman"/>
          <w:sz w:val="28"/>
          <w:szCs w:val="28"/>
        </w:rPr>
      </w:pPr>
      <w:r w:rsidRPr="009734F8">
        <w:rPr>
          <w:rFonts w:ascii="Times New Roman" w:hAnsi="Times New Roman" w:cs="Times New Roman"/>
          <w:sz w:val="28"/>
          <w:szCs w:val="28"/>
        </w:rPr>
        <w:t>Федеральная служба государственной статистики (РОССТАТ). Доступно по ссылке: https://www.gks.ru/ (дата обращения: 10.10.202</w:t>
      </w:r>
      <w:r>
        <w:rPr>
          <w:rFonts w:ascii="Times New Roman" w:hAnsi="Times New Roman" w:cs="Times New Roman"/>
          <w:sz w:val="28"/>
          <w:szCs w:val="28"/>
        </w:rPr>
        <w:t>3</w:t>
      </w:r>
      <w:r w:rsidRPr="009734F8">
        <w:rPr>
          <w:rFonts w:ascii="Times New Roman" w:hAnsi="Times New Roman" w:cs="Times New Roman"/>
          <w:sz w:val="28"/>
          <w:szCs w:val="28"/>
        </w:rPr>
        <w:t>).</w:t>
      </w:r>
    </w:p>
    <w:p w14:paraId="5C8F1896" w14:textId="77777777" w:rsidR="001956BB" w:rsidRDefault="001956BB" w:rsidP="001956BB">
      <w:pPr>
        <w:spacing w:line="240" w:lineRule="auto"/>
        <w:jc w:val="both"/>
        <w:rPr>
          <w:rFonts w:ascii="Times New Roman" w:hAnsi="Times New Roman" w:cs="Times New Roman"/>
          <w:sz w:val="28"/>
          <w:szCs w:val="28"/>
        </w:rPr>
      </w:pPr>
    </w:p>
    <w:p w14:paraId="6B340734" w14:textId="77777777" w:rsidR="001956BB" w:rsidRDefault="001956BB" w:rsidP="001956BB">
      <w:pPr>
        <w:spacing w:line="240" w:lineRule="auto"/>
        <w:jc w:val="both"/>
        <w:rPr>
          <w:rFonts w:ascii="Times New Roman" w:hAnsi="Times New Roman" w:cs="Times New Roman"/>
          <w:sz w:val="28"/>
          <w:szCs w:val="28"/>
        </w:rPr>
      </w:pPr>
    </w:p>
    <w:p w14:paraId="549C95B6" w14:textId="77777777" w:rsidR="001956BB" w:rsidRDefault="001956BB" w:rsidP="001956BB">
      <w:pPr>
        <w:spacing w:line="240" w:lineRule="auto"/>
        <w:jc w:val="both"/>
        <w:rPr>
          <w:rFonts w:ascii="Times New Roman" w:hAnsi="Times New Roman" w:cs="Times New Roman"/>
          <w:sz w:val="28"/>
          <w:szCs w:val="28"/>
        </w:rPr>
      </w:pPr>
    </w:p>
    <w:p w14:paraId="219E6530" w14:textId="77777777" w:rsidR="001956BB" w:rsidRDefault="001956BB" w:rsidP="001956BB">
      <w:pPr>
        <w:spacing w:line="240" w:lineRule="auto"/>
        <w:jc w:val="both"/>
        <w:rPr>
          <w:rFonts w:ascii="Times New Roman" w:hAnsi="Times New Roman" w:cs="Times New Roman"/>
          <w:sz w:val="28"/>
          <w:szCs w:val="28"/>
        </w:rPr>
      </w:pPr>
    </w:p>
    <w:p w14:paraId="16B15DDD" w14:textId="77777777" w:rsidR="001956BB" w:rsidRDefault="001956BB" w:rsidP="001956BB">
      <w:pPr>
        <w:spacing w:line="240" w:lineRule="auto"/>
        <w:jc w:val="both"/>
        <w:rPr>
          <w:rFonts w:ascii="Times New Roman" w:hAnsi="Times New Roman" w:cs="Times New Roman"/>
          <w:sz w:val="28"/>
          <w:szCs w:val="28"/>
        </w:rPr>
      </w:pPr>
    </w:p>
    <w:p w14:paraId="7615E78D" w14:textId="77777777" w:rsidR="001956BB" w:rsidRDefault="001956BB" w:rsidP="001956BB">
      <w:pPr>
        <w:spacing w:line="240" w:lineRule="auto"/>
        <w:jc w:val="both"/>
        <w:rPr>
          <w:rFonts w:ascii="Times New Roman" w:hAnsi="Times New Roman" w:cs="Times New Roman"/>
          <w:sz w:val="28"/>
          <w:szCs w:val="28"/>
        </w:rPr>
      </w:pPr>
    </w:p>
    <w:p w14:paraId="400A473E" w14:textId="77777777" w:rsidR="001956BB" w:rsidRDefault="001956BB" w:rsidP="001956BB">
      <w:pPr>
        <w:spacing w:line="240" w:lineRule="auto"/>
        <w:jc w:val="both"/>
        <w:rPr>
          <w:rFonts w:ascii="Times New Roman" w:hAnsi="Times New Roman" w:cs="Times New Roman"/>
          <w:sz w:val="28"/>
          <w:szCs w:val="28"/>
        </w:rPr>
      </w:pPr>
    </w:p>
    <w:p w14:paraId="7F05CB91" w14:textId="1411C7A8" w:rsidR="001956BB" w:rsidRPr="001956BB" w:rsidRDefault="001956BB" w:rsidP="001956BB">
      <w:pPr>
        <w:spacing w:line="240" w:lineRule="auto"/>
        <w:jc w:val="center"/>
        <w:rPr>
          <w:rFonts w:ascii="Times New Roman" w:hAnsi="Times New Roman" w:cs="Times New Roman"/>
          <w:b/>
          <w:bCs/>
          <w:i/>
          <w:iCs/>
          <w:sz w:val="28"/>
          <w:szCs w:val="28"/>
        </w:rPr>
      </w:pPr>
      <w:r w:rsidRPr="001956BB">
        <w:rPr>
          <w:rFonts w:ascii="Times New Roman" w:hAnsi="Times New Roman" w:cs="Times New Roman"/>
          <w:b/>
          <w:bCs/>
          <w:i/>
          <w:iCs/>
          <w:sz w:val="28"/>
          <w:szCs w:val="28"/>
        </w:rPr>
        <w:t>Информация об авторе</w:t>
      </w:r>
    </w:p>
    <w:p w14:paraId="3D0EEAAC" w14:textId="6FA7EB88" w:rsidR="001956BB" w:rsidRDefault="001956BB" w:rsidP="001956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Кобзев Дмитрий Дмитриевич – студент 4-го курса по направлению </w:t>
      </w:r>
      <w:r w:rsidRPr="001956BB">
        <w:rPr>
          <w:rFonts w:ascii="Times New Roman" w:hAnsi="Times New Roman" w:cs="Times New Roman"/>
          <w:sz w:val="28"/>
          <w:szCs w:val="28"/>
        </w:rPr>
        <w:t xml:space="preserve">подготовки 38.04.04 - Государственное и муниципальное управление </w:t>
      </w:r>
      <w:proofErr w:type="spellStart"/>
      <w:r w:rsidRPr="001956BB">
        <w:rPr>
          <w:rFonts w:ascii="Times New Roman" w:hAnsi="Times New Roman" w:cs="Times New Roman"/>
          <w:sz w:val="28"/>
          <w:szCs w:val="28"/>
        </w:rPr>
        <w:t>СПбГЭУ</w:t>
      </w:r>
      <w:proofErr w:type="spellEnd"/>
      <w:r w:rsidRPr="001956BB">
        <w:rPr>
          <w:rFonts w:ascii="Times New Roman" w:hAnsi="Times New Roman" w:cs="Times New Roman"/>
          <w:sz w:val="28"/>
          <w:szCs w:val="28"/>
        </w:rPr>
        <w:t xml:space="preserve">, Россия, 191023, город Санкт-Петербург, наб. канала Грибоедова, д. 30-32, литер А. E-mail: </w:t>
      </w:r>
      <w:hyperlink r:id="rId7" w:history="1">
        <w:r w:rsidRPr="00B5691E">
          <w:rPr>
            <w:rStyle w:val="a8"/>
            <w:rFonts w:ascii="Times New Roman" w:hAnsi="Times New Roman" w:cs="Times New Roman"/>
            <w:sz w:val="28"/>
            <w:szCs w:val="28"/>
            <w:lang w:val="en-US"/>
          </w:rPr>
          <w:t>kobzev</w:t>
        </w:r>
        <w:r w:rsidRPr="00B5691E">
          <w:rPr>
            <w:rStyle w:val="a8"/>
            <w:rFonts w:ascii="Times New Roman" w:hAnsi="Times New Roman" w:cs="Times New Roman"/>
            <w:sz w:val="28"/>
            <w:szCs w:val="28"/>
          </w:rPr>
          <w:t>1</w:t>
        </w:r>
        <w:r w:rsidRPr="00B5691E">
          <w:rPr>
            <w:rStyle w:val="a8"/>
            <w:rFonts w:ascii="Times New Roman" w:hAnsi="Times New Roman" w:cs="Times New Roman"/>
            <w:sz w:val="28"/>
            <w:szCs w:val="28"/>
            <w:lang w:val="en-US"/>
          </w:rPr>
          <w:t>dm</w:t>
        </w:r>
        <w:r w:rsidRPr="00B5691E">
          <w:rPr>
            <w:rStyle w:val="a8"/>
            <w:rFonts w:ascii="Times New Roman" w:hAnsi="Times New Roman" w:cs="Times New Roman"/>
            <w:sz w:val="28"/>
            <w:szCs w:val="28"/>
          </w:rPr>
          <w:t>@</w:t>
        </w:r>
        <w:r w:rsidRPr="00B5691E">
          <w:rPr>
            <w:rStyle w:val="a8"/>
            <w:rFonts w:ascii="Times New Roman" w:hAnsi="Times New Roman" w:cs="Times New Roman"/>
            <w:sz w:val="28"/>
            <w:szCs w:val="28"/>
            <w:lang w:val="en-US"/>
          </w:rPr>
          <w:t>yandex</w:t>
        </w:r>
        <w:r w:rsidRPr="00B5691E">
          <w:rPr>
            <w:rStyle w:val="a8"/>
            <w:rFonts w:ascii="Times New Roman" w:hAnsi="Times New Roman" w:cs="Times New Roman"/>
            <w:sz w:val="28"/>
            <w:szCs w:val="28"/>
          </w:rPr>
          <w:t>.</w:t>
        </w:r>
        <w:proofErr w:type="spellStart"/>
        <w:r w:rsidRPr="00B5691E">
          <w:rPr>
            <w:rStyle w:val="a8"/>
            <w:rFonts w:ascii="Times New Roman" w:hAnsi="Times New Roman" w:cs="Times New Roman"/>
            <w:sz w:val="28"/>
            <w:szCs w:val="28"/>
            <w:lang w:val="en-US"/>
          </w:rPr>
          <w:t>ru</w:t>
        </w:r>
        <w:proofErr w:type="spellEnd"/>
      </w:hyperlink>
      <w:r w:rsidRPr="001956BB">
        <w:rPr>
          <w:rFonts w:ascii="Times New Roman" w:hAnsi="Times New Roman" w:cs="Times New Roman"/>
          <w:sz w:val="28"/>
          <w:szCs w:val="28"/>
        </w:rPr>
        <w:t xml:space="preserve"> </w:t>
      </w:r>
    </w:p>
    <w:p w14:paraId="559E1512" w14:textId="77777777" w:rsidR="001956BB" w:rsidRDefault="001956BB" w:rsidP="001956BB">
      <w:pPr>
        <w:spacing w:line="240" w:lineRule="auto"/>
        <w:jc w:val="both"/>
        <w:rPr>
          <w:rFonts w:ascii="Times New Roman" w:hAnsi="Times New Roman" w:cs="Times New Roman"/>
          <w:sz w:val="28"/>
          <w:szCs w:val="28"/>
        </w:rPr>
      </w:pPr>
    </w:p>
    <w:p w14:paraId="7CD89CF5" w14:textId="77777777" w:rsidR="001956BB" w:rsidRPr="001956BB" w:rsidRDefault="001956BB" w:rsidP="001956BB">
      <w:pPr>
        <w:spacing w:line="240" w:lineRule="auto"/>
        <w:jc w:val="center"/>
        <w:rPr>
          <w:rFonts w:ascii="Times New Roman" w:hAnsi="Times New Roman" w:cs="Times New Roman"/>
          <w:b/>
          <w:bCs/>
          <w:i/>
          <w:iCs/>
          <w:sz w:val="28"/>
          <w:szCs w:val="28"/>
          <w:lang w:val="en-US"/>
        </w:rPr>
      </w:pPr>
      <w:r w:rsidRPr="001956BB">
        <w:rPr>
          <w:rFonts w:ascii="Times New Roman" w:hAnsi="Times New Roman" w:cs="Times New Roman"/>
          <w:b/>
          <w:bCs/>
          <w:i/>
          <w:iCs/>
          <w:sz w:val="28"/>
          <w:szCs w:val="28"/>
          <w:lang w:val="en-US"/>
        </w:rPr>
        <w:t>Information about the author</w:t>
      </w:r>
    </w:p>
    <w:p w14:paraId="570660F9" w14:textId="10E21AE6" w:rsidR="001956BB" w:rsidRPr="001956BB" w:rsidRDefault="001956BB" w:rsidP="001956BB">
      <w:pPr>
        <w:spacing w:line="240" w:lineRule="auto"/>
        <w:jc w:val="both"/>
        <w:rPr>
          <w:rFonts w:ascii="Times New Roman" w:hAnsi="Times New Roman" w:cs="Times New Roman"/>
          <w:sz w:val="28"/>
          <w:szCs w:val="28"/>
          <w:lang w:val="en-US"/>
        </w:rPr>
      </w:pPr>
      <w:proofErr w:type="spellStart"/>
      <w:r w:rsidRPr="001956BB">
        <w:rPr>
          <w:rFonts w:ascii="Times New Roman" w:hAnsi="Times New Roman" w:cs="Times New Roman"/>
          <w:sz w:val="28"/>
          <w:szCs w:val="28"/>
          <w:lang w:val="en-US"/>
        </w:rPr>
        <w:t>Kobzev</w:t>
      </w:r>
      <w:proofErr w:type="spellEnd"/>
      <w:r w:rsidRPr="001956BB">
        <w:rPr>
          <w:rFonts w:ascii="Times New Roman" w:hAnsi="Times New Roman" w:cs="Times New Roman"/>
          <w:sz w:val="28"/>
          <w:szCs w:val="28"/>
          <w:lang w:val="en-US"/>
        </w:rPr>
        <w:t xml:space="preserve"> Dmitry </w:t>
      </w:r>
      <w:proofErr w:type="spellStart"/>
      <w:r w:rsidRPr="001956BB">
        <w:rPr>
          <w:rFonts w:ascii="Times New Roman" w:hAnsi="Times New Roman" w:cs="Times New Roman"/>
          <w:sz w:val="28"/>
          <w:szCs w:val="28"/>
          <w:lang w:val="en-US"/>
        </w:rPr>
        <w:t>Dmitrievich</w:t>
      </w:r>
      <w:proofErr w:type="spellEnd"/>
      <w:r w:rsidRPr="001956BB">
        <w:rPr>
          <w:rFonts w:ascii="Times New Roman" w:hAnsi="Times New Roman" w:cs="Times New Roman"/>
          <w:sz w:val="28"/>
          <w:szCs w:val="28"/>
          <w:lang w:val="en-US"/>
        </w:rPr>
        <w:t xml:space="preserve"> – 4th year student in the field of training 38.04.04 - State and Municipal Administration of </w:t>
      </w:r>
      <w:proofErr w:type="spellStart"/>
      <w:r w:rsidRPr="001956BB">
        <w:rPr>
          <w:rFonts w:ascii="Times New Roman" w:hAnsi="Times New Roman" w:cs="Times New Roman"/>
          <w:sz w:val="28"/>
          <w:szCs w:val="28"/>
          <w:lang w:val="en-US"/>
        </w:rPr>
        <w:t>SPbGEU</w:t>
      </w:r>
      <w:proofErr w:type="spellEnd"/>
      <w:r w:rsidRPr="001956BB">
        <w:rPr>
          <w:rFonts w:ascii="Times New Roman" w:hAnsi="Times New Roman" w:cs="Times New Roman"/>
          <w:sz w:val="28"/>
          <w:szCs w:val="28"/>
          <w:lang w:val="en-US"/>
        </w:rPr>
        <w:t xml:space="preserve">, Russia, 191023, St. Petersburg, nab. </w:t>
      </w:r>
      <w:proofErr w:type="spellStart"/>
      <w:r w:rsidRPr="001956BB">
        <w:rPr>
          <w:rFonts w:ascii="Times New Roman" w:hAnsi="Times New Roman" w:cs="Times New Roman"/>
          <w:sz w:val="28"/>
          <w:szCs w:val="28"/>
        </w:rPr>
        <w:t>Griboyedov</w:t>
      </w:r>
      <w:proofErr w:type="spellEnd"/>
      <w:r w:rsidRPr="001956BB">
        <w:rPr>
          <w:rFonts w:ascii="Times New Roman" w:hAnsi="Times New Roman" w:cs="Times New Roman"/>
          <w:sz w:val="28"/>
          <w:szCs w:val="28"/>
        </w:rPr>
        <w:t xml:space="preserve"> Canal, 30-32, </w:t>
      </w:r>
      <w:proofErr w:type="spellStart"/>
      <w:r w:rsidRPr="001956BB">
        <w:rPr>
          <w:rFonts w:ascii="Times New Roman" w:hAnsi="Times New Roman" w:cs="Times New Roman"/>
          <w:sz w:val="28"/>
          <w:szCs w:val="28"/>
        </w:rPr>
        <w:t>letter</w:t>
      </w:r>
      <w:proofErr w:type="spellEnd"/>
      <w:r w:rsidRPr="001956BB">
        <w:rPr>
          <w:rFonts w:ascii="Times New Roman" w:hAnsi="Times New Roman" w:cs="Times New Roman"/>
          <w:sz w:val="28"/>
          <w:szCs w:val="28"/>
        </w:rPr>
        <w:t xml:space="preserve"> A. E-mail: </w:t>
      </w:r>
      <w:hyperlink r:id="rId8" w:history="1">
        <w:r w:rsidRPr="00B5691E">
          <w:rPr>
            <w:rStyle w:val="a8"/>
            <w:rFonts w:ascii="Times New Roman" w:hAnsi="Times New Roman" w:cs="Times New Roman"/>
            <w:sz w:val="28"/>
            <w:szCs w:val="28"/>
          </w:rPr>
          <w:t>kobzev1dm@yandex.ru</w:t>
        </w:r>
      </w:hyperlink>
      <w:r>
        <w:rPr>
          <w:rFonts w:ascii="Times New Roman" w:hAnsi="Times New Roman" w:cs="Times New Roman"/>
          <w:sz w:val="28"/>
          <w:szCs w:val="28"/>
          <w:lang w:val="en-US"/>
        </w:rPr>
        <w:t xml:space="preserve"> </w:t>
      </w:r>
    </w:p>
    <w:sectPr w:rsidR="001956BB" w:rsidRPr="001956BB" w:rsidSect="002E3A5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4DD5" w14:textId="77777777" w:rsidR="00FD2E2E" w:rsidRDefault="00FD2E2E" w:rsidP="002F0311">
      <w:pPr>
        <w:spacing w:after="0" w:line="240" w:lineRule="auto"/>
      </w:pPr>
      <w:r>
        <w:separator/>
      </w:r>
    </w:p>
  </w:endnote>
  <w:endnote w:type="continuationSeparator" w:id="0">
    <w:p w14:paraId="649035EF" w14:textId="77777777" w:rsidR="00FD2E2E" w:rsidRDefault="00FD2E2E" w:rsidP="002F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08481"/>
      <w:docPartObj>
        <w:docPartGallery w:val="Page Numbers (Bottom of Page)"/>
        <w:docPartUnique/>
      </w:docPartObj>
    </w:sdtPr>
    <w:sdtContent>
      <w:p w14:paraId="214811EF" w14:textId="3569DD86" w:rsidR="002F0311" w:rsidRDefault="002F0311">
        <w:pPr>
          <w:pStyle w:val="a5"/>
          <w:jc w:val="center"/>
        </w:pPr>
        <w:r>
          <w:fldChar w:fldCharType="begin"/>
        </w:r>
        <w:r>
          <w:instrText>PAGE   \* MERGEFORMAT</w:instrText>
        </w:r>
        <w:r>
          <w:fldChar w:fldCharType="separate"/>
        </w:r>
        <w:r>
          <w:t>2</w:t>
        </w:r>
        <w:r>
          <w:fldChar w:fldCharType="end"/>
        </w:r>
      </w:p>
    </w:sdtContent>
  </w:sdt>
  <w:p w14:paraId="2F40D8A6" w14:textId="77777777" w:rsidR="002F0311" w:rsidRDefault="002F03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8A87" w14:textId="77777777" w:rsidR="00FD2E2E" w:rsidRDefault="00FD2E2E" w:rsidP="002F0311">
      <w:pPr>
        <w:spacing w:after="0" w:line="240" w:lineRule="auto"/>
      </w:pPr>
      <w:r>
        <w:separator/>
      </w:r>
    </w:p>
  </w:footnote>
  <w:footnote w:type="continuationSeparator" w:id="0">
    <w:p w14:paraId="5FE583AF" w14:textId="77777777" w:rsidR="00FD2E2E" w:rsidRDefault="00FD2E2E" w:rsidP="002F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24CE"/>
    <w:multiLevelType w:val="hybridMultilevel"/>
    <w:tmpl w:val="77A42CAE"/>
    <w:lvl w:ilvl="0" w:tplc="40045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90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21"/>
    <w:rsid w:val="000A56CE"/>
    <w:rsid w:val="000C1985"/>
    <w:rsid w:val="000C70AB"/>
    <w:rsid w:val="000E39FC"/>
    <w:rsid w:val="000F4776"/>
    <w:rsid w:val="001218C8"/>
    <w:rsid w:val="0013627E"/>
    <w:rsid w:val="00174CE3"/>
    <w:rsid w:val="001956BB"/>
    <w:rsid w:val="001D652A"/>
    <w:rsid w:val="001E4804"/>
    <w:rsid w:val="00205B5C"/>
    <w:rsid w:val="002126EA"/>
    <w:rsid w:val="002728A7"/>
    <w:rsid w:val="002D5ADC"/>
    <w:rsid w:val="002E3A59"/>
    <w:rsid w:val="002F0311"/>
    <w:rsid w:val="00321A7A"/>
    <w:rsid w:val="00383AC1"/>
    <w:rsid w:val="00396888"/>
    <w:rsid w:val="003C15BC"/>
    <w:rsid w:val="0048311B"/>
    <w:rsid w:val="005D5EEF"/>
    <w:rsid w:val="005E473F"/>
    <w:rsid w:val="00697832"/>
    <w:rsid w:val="00701BFB"/>
    <w:rsid w:val="00711C38"/>
    <w:rsid w:val="0078256F"/>
    <w:rsid w:val="007C2206"/>
    <w:rsid w:val="007C7A9A"/>
    <w:rsid w:val="00876536"/>
    <w:rsid w:val="0088495B"/>
    <w:rsid w:val="00891181"/>
    <w:rsid w:val="008D7B41"/>
    <w:rsid w:val="008F3D1E"/>
    <w:rsid w:val="00935C50"/>
    <w:rsid w:val="00972021"/>
    <w:rsid w:val="009734F8"/>
    <w:rsid w:val="0097394D"/>
    <w:rsid w:val="00975297"/>
    <w:rsid w:val="009C7254"/>
    <w:rsid w:val="009E1752"/>
    <w:rsid w:val="00A70EA7"/>
    <w:rsid w:val="00A960E8"/>
    <w:rsid w:val="00AA25A0"/>
    <w:rsid w:val="00B9701E"/>
    <w:rsid w:val="00BA343F"/>
    <w:rsid w:val="00BB43C5"/>
    <w:rsid w:val="00BF0460"/>
    <w:rsid w:val="00C125B8"/>
    <w:rsid w:val="00C23118"/>
    <w:rsid w:val="00C4697A"/>
    <w:rsid w:val="00C71255"/>
    <w:rsid w:val="00C83D37"/>
    <w:rsid w:val="00C948A9"/>
    <w:rsid w:val="00D64E81"/>
    <w:rsid w:val="00DA63C2"/>
    <w:rsid w:val="00E2770E"/>
    <w:rsid w:val="00E625E2"/>
    <w:rsid w:val="00E627BE"/>
    <w:rsid w:val="00EF66AA"/>
    <w:rsid w:val="00F23551"/>
    <w:rsid w:val="00F4528A"/>
    <w:rsid w:val="00F8429A"/>
    <w:rsid w:val="00F86A9E"/>
    <w:rsid w:val="00FD2E2E"/>
    <w:rsid w:val="00FF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EE08"/>
  <w15:chartTrackingRefBased/>
  <w15:docId w15:val="{AC7AC6FC-F84F-43D9-84FD-CDB4C94E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311"/>
  </w:style>
  <w:style w:type="paragraph" w:styleId="a5">
    <w:name w:val="footer"/>
    <w:basedOn w:val="a"/>
    <w:link w:val="a6"/>
    <w:uiPriority w:val="99"/>
    <w:unhideWhenUsed/>
    <w:rsid w:val="002F03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311"/>
  </w:style>
  <w:style w:type="paragraph" w:styleId="a7">
    <w:name w:val="List Paragraph"/>
    <w:basedOn w:val="a"/>
    <w:uiPriority w:val="34"/>
    <w:qFormat/>
    <w:rsid w:val="009734F8"/>
    <w:pPr>
      <w:ind w:left="720"/>
      <w:contextualSpacing/>
    </w:pPr>
  </w:style>
  <w:style w:type="character" w:styleId="a8">
    <w:name w:val="Hyperlink"/>
    <w:basedOn w:val="a0"/>
    <w:uiPriority w:val="99"/>
    <w:unhideWhenUsed/>
    <w:rsid w:val="001956BB"/>
    <w:rPr>
      <w:color w:val="0563C1" w:themeColor="hyperlink"/>
      <w:u w:val="single"/>
    </w:rPr>
  </w:style>
  <w:style w:type="character" w:styleId="a9">
    <w:name w:val="Unresolved Mention"/>
    <w:basedOn w:val="a0"/>
    <w:uiPriority w:val="99"/>
    <w:semiHidden/>
    <w:unhideWhenUsed/>
    <w:rsid w:val="001956BB"/>
    <w:rPr>
      <w:color w:val="605E5C"/>
      <w:shd w:val="clear" w:color="auto" w:fill="E1DFDD"/>
    </w:rPr>
  </w:style>
  <w:style w:type="paragraph" w:styleId="aa">
    <w:name w:val="No Spacing"/>
    <w:uiPriority w:val="1"/>
    <w:qFormat/>
    <w:rsid w:val="00B9701E"/>
    <w:pPr>
      <w:spacing w:after="0" w:line="240" w:lineRule="auto"/>
    </w:pPr>
    <w:rPr>
      <w:kern w:val="0"/>
      <w14:ligatures w14:val="none"/>
    </w:rPr>
  </w:style>
  <w:style w:type="character" w:customStyle="1" w:styleId="rynqvb">
    <w:name w:val="rynqvb"/>
    <w:basedOn w:val="a0"/>
    <w:rsid w:val="00B9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zev1dm@yandex.ru" TargetMode="External"/><Relationship Id="rId3" Type="http://schemas.openxmlformats.org/officeDocument/2006/relationships/settings" Target="settings.xml"/><Relationship Id="rId7" Type="http://schemas.openxmlformats.org/officeDocument/2006/relationships/hyperlink" Target="mailto:kobzev1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сы">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Кобзев</dc:creator>
  <cp:keywords/>
  <dc:description/>
  <cp:lastModifiedBy>Дмитрий Кобзев</cp:lastModifiedBy>
  <cp:revision>40</cp:revision>
  <dcterms:created xsi:type="dcterms:W3CDTF">2023-11-03T22:58:00Z</dcterms:created>
  <dcterms:modified xsi:type="dcterms:W3CDTF">2023-12-04T12:13:00Z</dcterms:modified>
</cp:coreProperties>
</file>